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79" w:rsidRDefault="005B0BD8" w:rsidP="00894C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134379">
        <w:rPr>
          <w:rFonts w:ascii="Times New Roman" w:eastAsia="Times New Roman" w:hAnsi="Times New Roman" w:cs="Times New Roman"/>
          <w:b/>
          <w:bCs/>
          <w:sz w:val="24"/>
          <w:szCs w:val="24"/>
          <w:lang w:eastAsia="lv-LV"/>
        </w:rPr>
        <w:t>Likumprojekta “Par Starptautiskās tiesas jurisdikcijas atzīšanu”</w:t>
      </w:r>
    </w:p>
    <w:p w:rsidR="00894C55" w:rsidRPr="00134379"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134379">
        <w:rPr>
          <w:rFonts w:ascii="Times New Roman" w:eastAsia="Times New Roman" w:hAnsi="Times New Roman" w:cs="Times New Roman"/>
          <w:b/>
          <w:bCs/>
          <w:sz w:val="24"/>
          <w:szCs w:val="24"/>
          <w:lang w:eastAsia="lv-LV"/>
        </w:rPr>
        <w:t>sākotnējās ietekmes novērtējuma ziņojums (anotācija)</w:t>
      </w:r>
    </w:p>
    <w:p w:rsidR="00894C55" w:rsidRPr="005B0BD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5B0BD8" w:rsidRPr="005B0BD8"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I.</w:t>
            </w:r>
            <w:r w:rsidR="0050178F"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izstrādes nepieciešamība</w:t>
            </w:r>
          </w:p>
        </w:tc>
      </w:tr>
      <w:tr w:rsidR="005B0BD8" w:rsidRPr="005B0BD8"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134379">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B0BD8" w:rsidRDefault="004B309D" w:rsidP="00095F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izstrādāts, lai saskaņā ar </w:t>
            </w:r>
            <w:r w:rsidRPr="004B309D">
              <w:rPr>
                <w:rFonts w:ascii="Times New Roman" w:eastAsia="Times New Roman" w:hAnsi="Times New Roman" w:cs="Times New Roman"/>
                <w:sz w:val="24"/>
                <w:szCs w:val="24"/>
                <w:lang w:eastAsia="lv-LV"/>
              </w:rPr>
              <w:t xml:space="preserve">Apvienoto Nāciju Organizācijas </w:t>
            </w:r>
            <w:r w:rsidR="00095FD9" w:rsidRPr="004B309D">
              <w:rPr>
                <w:rFonts w:ascii="Times New Roman" w:eastAsia="Times New Roman" w:hAnsi="Times New Roman" w:cs="Times New Roman"/>
                <w:sz w:val="24"/>
                <w:szCs w:val="24"/>
                <w:lang w:eastAsia="lv-LV"/>
              </w:rPr>
              <w:t>(turpmāk – ANO)</w:t>
            </w:r>
            <w:r w:rsidR="00095FD9">
              <w:rPr>
                <w:rFonts w:ascii="Times New Roman" w:eastAsia="Times New Roman" w:hAnsi="Times New Roman" w:cs="Times New Roman"/>
                <w:sz w:val="24"/>
                <w:szCs w:val="24"/>
                <w:lang w:eastAsia="lv-LV"/>
              </w:rPr>
              <w:t xml:space="preserve"> </w:t>
            </w:r>
            <w:r w:rsidRPr="004B309D">
              <w:rPr>
                <w:rFonts w:ascii="Times New Roman" w:eastAsia="Times New Roman" w:hAnsi="Times New Roman" w:cs="Times New Roman"/>
                <w:sz w:val="24"/>
                <w:szCs w:val="24"/>
                <w:lang w:eastAsia="lv-LV"/>
              </w:rPr>
              <w:t>ietvaros izveidotās  Starptautiskās tiesas Statūtu (turpmāk – Statūti) 36.</w:t>
            </w:r>
            <w:r>
              <w:rPr>
                <w:rFonts w:ascii="Times New Roman" w:eastAsia="Times New Roman" w:hAnsi="Times New Roman" w:cs="Times New Roman"/>
                <w:sz w:val="24"/>
                <w:szCs w:val="24"/>
                <w:lang w:eastAsia="lv-LV"/>
              </w:rPr>
              <w:t> </w:t>
            </w:r>
            <w:r w:rsidRPr="004B309D">
              <w:rPr>
                <w:rFonts w:ascii="Times New Roman" w:eastAsia="Times New Roman" w:hAnsi="Times New Roman" w:cs="Times New Roman"/>
                <w:sz w:val="24"/>
                <w:szCs w:val="24"/>
                <w:lang w:eastAsia="lv-LV"/>
              </w:rPr>
              <w:t>panta otro daļu</w:t>
            </w:r>
            <w:r w:rsidR="003831F8">
              <w:rPr>
                <w:rFonts w:ascii="Times New Roman" w:eastAsia="Times New Roman" w:hAnsi="Times New Roman" w:cs="Times New Roman"/>
                <w:sz w:val="24"/>
                <w:szCs w:val="24"/>
                <w:lang w:eastAsia="lv-LV"/>
              </w:rPr>
              <w:t xml:space="preserve"> </w:t>
            </w:r>
            <w:r w:rsidR="008D3415">
              <w:rPr>
                <w:rFonts w:ascii="Times New Roman" w:eastAsia="Times New Roman" w:hAnsi="Times New Roman" w:cs="Times New Roman"/>
                <w:sz w:val="24"/>
                <w:szCs w:val="24"/>
                <w:lang w:eastAsia="lv-LV"/>
              </w:rPr>
              <w:t>atzītu</w:t>
            </w:r>
            <w:r>
              <w:rPr>
                <w:rFonts w:ascii="Times New Roman" w:eastAsia="Times New Roman" w:hAnsi="Times New Roman" w:cs="Times New Roman"/>
                <w:sz w:val="24"/>
                <w:szCs w:val="24"/>
                <w:lang w:eastAsia="lv-LV"/>
              </w:rPr>
              <w:t xml:space="preserve"> Starptautiskās tiesas jurisdikciju.</w:t>
            </w:r>
          </w:p>
        </w:tc>
      </w:tr>
      <w:tr w:rsidR="005B0BD8" w:rsidRPr="005B0BD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B7212" w:rsidRDefault="000E1867" w:rsidP="000E1867">
            <w:pPr>
              <w:spacing w:after="0" w:line="240" w:lineRule="auto"/>
              <w:ind w:firstLine="403"/>
              <w:jc w:val="both"/>
              <w:rPr>
                <w:rFonts w:ascii="Times New Roman" w:eastAsia="Times New Roman" w:hAnsi="Times New Roman" w:cs="Times New Roman"/>
                <w:sz w:val="24"/>
                <w:szCs w:val="24"/>
                <w:lang w:eastAsia="lv-LV"/>
              </w:rPr>
            </w:pPr>
            <w:r w:rsidRPr="000E1867">
              <w:rPr>
                <w:rFonts w:ascii="Times New Roman" w:eastAsia="Times New Roman" w:hAnsi="Times New Roman" w:cs="Times New Roman"/>
                <w:sz w:val="24"/>
                <w:szCs w:val="24"/>
                <w:lang w:eastAsia="lv-LV"/>
              </w:rPr>
              <w:t xml:space="preserve">Latvija ir ANO </w:t>
            </w:r>
            <w:r w:rsidR="00AB7C88">
              <w:rPr>
                <w:rFonts w:ascii="Times New Roman" w:eastAsia="Times New Roman" w:hAnsi="Times New Roman" w:cs="Times New Roman"/>
                <w:sz w:val="24"/>
                <w:szCs w:val="24"/>
                <w:lang w:eastAsia="lv-LV"/>
              </w:rPr>
              <w:t xml:space="preserve">dalībvalsts un </w:t>
            </w:r>
            <w:r w:rsidR="00D867D0">
              <w:rPr>
                <w:rFonts w:ascii="Times New Roman" w:eastAsia="Times New Roman" w:hAnsi="Times New Roman" w:cs="Times New Roman"/>
                <w:sz w:val="24"/>
                <w:szCs w:val="24"/>
                <w:lang w:eastAsia="lv-LV"/>
              </w:rPr>
              <w:t>saskaņā ar</w:t>
            </w:r>
            <w:r>
              <w:rPr>
                <w:rFonts w:ascii="Times New Roman" w:eastAsia="Times New Roman" w:hAnsi="Times New Roman" w:cs="Times New Roman"/>
                <w:sz w:val="24"/>
                <w:szCs w:val="24"/>
                <w:lang w:eastAsia="lv-LV"/>
              </w:rPr>
              <w:t xml:space="preserve"> </w:t>
            </w:r>
            <w:r w:rsidRPr="000E1867">
              <w:rPr>
                <w:rFonts w:ascii="Times New Roman" w:eastAsia="Times New Roman" w:hAnsi="Times New Roman" w:cs="Times New Roman"/>
                <w:sz w:val="24"/>
                <w:szCs w:val="24"/>
                <w:lang w:eastAsia="lv-LV"/>
              </w:rPr>
              <w:t>ANO Statūtu 93.</w:t>
            </w:r>
            <w:r>
              <w:rPr>
                <w:rFonts w:ascii="Times New Roman" w:eastAsia="Times New Roman" w:hAnsi="Times New Roman" w:cs="Times New Roman"/>
                <w:sz w:val="24"/>
                <w:szCs w:val="24"/>
                <w:lang w:eastAsia="lv-LV"/>
              </w:rPr>
              <w:t> </w:t>
            </w:r>
            <w:r w:rsidR="00D867D0">
              <w:rPr>
                <w:rFonts w:ascii="Times New Roman" w:eastAsia="Times New Roman" w:hAnsi="Times New Roman" w:cs="Times New Roman"/>
                <w:sz w:val="24"/>
                <w:szCs w:val="24"/>
                <w:lang w:eastAsia="lv-LV"/>
              </w:rPr>
              <w:t>panta pirmo daļu</w:t>
            </w:r>
            <w:r w:rsidR="003B7210">
              <w:rPr>
                <w:rFonts w:ascii="Times New Roman" w:eastAsia="Times New Roman" w:hAnsi="Times New Roman" w:cs="Times New Roman"/>
                <w:sz w:val="24"/>
                <w:szCs w:val="24"/>
                <w:lang w:eastAsia="lv-LV"/>
              </w:rPr>
              <w:t>, tā</w:t>
            </w:r>
            <w:r w:rsidR="005C22E9">
              <w:rPr>
                <w:rFonts w:ascii="Times New Roman" w:eastAsia="Times New Roman" w:hAnsi="Times New Roman" w:cs="Times New Roman"/>
                <w:sz w:val="24"/>
                <w:szCs w:val="24"/>
                <w:lang w:eastAsia="lv-LV"/>
              </w:rPr>
              <w:t xml:space="preserve"> ir arī</w:t>
            </w:r>
            <w:r w:rsidRPr="000E1867">
              <w:rPr>
                <w:rFonts w:ascii="Times New Roman" w:eastAsia="Times New Roman" w:hAnsi="Times New Roman" w:cs="Times New Roman"/>
                <w:sz w:val="24"/>
                <w:szCs w:val="24"/>
                <w:lang w:eastAsia="lv-LV"/>
              </w:rPr>
              <w:t xml:space="preserve"> Statūtu </w:t>
            </w:r>
            <w:r>
              <w:rPr>
                <w:rFonts w:ascii="Times New Roman" w:eastAsia="Times New Roman" w:hAnsi="Times New Roman" w:cs="Times New Roman"/>
                <w:sz w:val="24"/>
                <w:szCs w:val="24"/>
                <w:lang w:eastAsia="lv-LV"/>
              </w:rPr>
              <w:t>d</w:t>
            </w:r>
            <w:r w:rsidR="00F52362">
              <w:rPr>
                <w:rFonts w:ascii="Times New Roman" w:eastAsia="Times New Roman" w:hAnsi="Times New Roman" w:cs="Times New Roman"/>
                <w:sz w:val="24"/>
                <w:szCs w:val="24"/>
                <w:lang w:eastAsia="lv-LV"/>
              </w:rPr>
              <w:t xml:space="preserve">alībvalsts, tomēr </w:t>
            </w:r>
            <w:r w:rsidR="003B7210">
              <w:rPr>
                <w:rFonts w:ascii="Times New Roman" w:eastAsia="Times New Roman" w:hAnsi="Times New Roman" w:cs="Times New Roman"/>
                <w:sz w:val="24"/>
                <w:szCs w:val="24"/>
                <w:lang w:eastAsia="lv-LV"/>
              </w:rPr>
              <w:t>Latvija</w:t>
            </w:r>
            <w:r w:rsidR="00F52362">
              <w:rPr>
                <w:rFonts w:ascii="Times New Roman" w:eastAsia="Times New Roman" w:hAnsi="Times New Roman" w:cs="Times New Roman"/>
                <w:sz w:val="24"/>
                <w:szCs w:val="24"/>
                <w:lang w:eastAsia="lv-LV"/>
              </w:rPr>
              <w:t xml:space="preserve"> nav atzinusi ANO</w:t>
            </w:r>
            <w:r w:rsidR="003D1639">
              <w:rPr>
                <w:rFonts w:ascii="Times New Roman" w:eastAsia="Times New Roman" w:hAnsi="Times New Roman" w:cs="Times New Roman"/>
                <w:sz w:val="24"/>
                <w:szCs w:val="24"/>
                <w:lang w:eastAsia="lv-LV"/>
              </w:rPr>
              <w:t xml:space="preserve"> Starptautiskās tiesas </w:t>
            </w:r>
            <w:r w:rsidR="00DC538D">
              <w:rPr>
                <w:rFonts w:ascii="Times New Roman" w:eastAsia="Times New Roman" w:hAnsi="Times New Roman" w:cs="Times New Roman"/>
                <w:sz w:val="24"/>
                <w:szCs w:val="24"/>
                <w:lang w:eastAsia="lv-LV"/>
              </w:rPr>
              <w:t xml:space="preserve">(turpmāk – Tiesa) </w:t>
            </w:r>
            <w:r w:rsidR="00F52362">
              <w:rPr>
                <w:rFonts w:ascii="Times New Roman" w:eastAsia="Times New Roman" w:hAnsi="Times New Roman" w:cs="Times New Roman"/>
                <w:sz w:val="24"/>
                <w:szCs w:val="24"/>
                <w:lang w:eastAsia="lv-LV"/>
              </w:rPr>
              <w:t xml:space="preserve">jurisdikciju </w:t>
            </w:r>
            <w:r w:rsidR="005C22E9">
              <w:rPr>
                <w:rFonts w:ascii="Times New Roman" w:eastAsia="Times New Roman" w:hAnsi="Times New Roman" w:cs="Times New Roman"/>
                <w:sz w:val="24"/>
                <w:szCs w:val="24"/>
                <w:lang w:eastAsia="lv-LV"/>
              </w:rPr>
              <w:t>atbilstoši</w:t>
            </w:r>
            <w:r w:rsidR="001200EA">
              <w:rPr>
                <w:rFonts w:ascii="Times New Roman" w:eastAsia="Times New Roman" w:hAnsi="Times New Roman" w:cs="Times New Roman"/>
                <w:sz w:val="24"/>
                <w:szCs w:val="24"/>
                <w:lang w:eastAsia="lv-LV"/>
              </w:rPr>
              <w:t xml:space="preserve"> Statūtu 36.</w:t>
            </w:r>
            <w:r w:rsidR="00AB7C88">
              <w:rPr>
                <w:rFonts w:ascii="Times New Roman" w:eastAsia="Times New Roman" w:hAnsi="Times New Roman" w:cs="Times New Roman"/>
                <w:sz w:val="24"/>
                <w:szCs w:val="24"/>
                <w:lang w:eastAsia="lv-LV"/>
              </w:rPr>
              <w:t> </w:t>
            </w:r>
            <w:r w:rsidR="001200EA">
              <w:rPr>
                <w:rFonts w:ascii="Times New Roman" w:eastAsia="Times New Roman" w:hAnsi="Times New Roman" w:cs="Times New Roman"/>
                <w:sz w:val="24"/>
                <w:szCs w:val="24"/>
                <w:lang w:eastAsia="lv-LV"/>
              </w:rPr>
              <w:t>panta otrajai daļai</w:t>
            </w:r>
            <w:r w:rsidR="003B7210">
              <w:rPr>
                <w:rFonts w:ascii="Times New Roman" w:eastAsia="Times New Roman" w:hAnsi="Times New Roman" w:cs="Times New Roman"/>
                <w:sz w:val="24"/>
                <w:szCs w:val="24"/>
                <w:lang w:eastAsia="lv-LV"/>
              </w:rPr>
              <w:t>.</w:t>
            </w:r>
            <w:r w:rsidR="006B7212">
              <w:rPr>
                <w:rFonts w:ascii="Times New Roman" w:eastAsia="Times New Roman" w:hAnsi="Times New Roman" w:cs="Times New Roman"/>
                <w:sz w:val="24"/>
                <w:szCs w:val="24"/>
                <w:lang w:eastAsia="lv-LV"/>
              </w:rPr>
              <w:t xml:space="preserve"> Tiesas jurisdikciju ir </w:t>
            </w:r>
            <w:r w:rsidR="006B7212" w:rsidRPr="00AB7C88">
              <w:rPr>
                <w:rFonts w:ascii="Times New Roman" w:eastAsia="Times New Roman" w:hAnsi="Times New Roman" w:cs="Times New Roman"/>
                <w:sz w:val="24"/>
                <w:szCs w:val="24"/>
                <w:lang w:eastAsia="lv-LV"/>
              </w:rPr>
              <w:t xml:space="preserve">atzinušas </w:t>
            </w:r>
            <w:r w:rsidR="002617C6" w:rsidRPr="00AB7C88">
              <w:rPr>
                <w:rFonts w:ascii="Times New Roman" w:eastAsia="Times New Roman" w:hAnsi="Times New Roman" w:cs="Times New Roman"/>
                <w:sz w:val="24"/>
                <w:szCs w:val="24"/>
                <w:lang w:eastAsia="lv-LV"/>
              </w:rPr>
              <w:t>72</w:t>
            </w:r>
            <w:r w:rsidR="00AB7C88" w:rsidRPr="00AB7C88">
              <w:rPr>
                <w:rFonts w:ascii="Times New Roman" w:eastAsia="Times New Roman" w:hAnsi="Times New Roman" w:cs="Times New Roman"/>
                <w:sz w:val="24"/>
                <w:szCs w:val="24"/>
                <w:lang w:eastAsia="lv-LV"/>
              </w:rPr>
              <w:t> </w:t>
            </w:r>
            <w:r w:rsidR="006B7212" w:rsidRPr="00AB7C88">
              <w:rPr>
                <w:rFonts w:ascii="Times New Roman" w:eastAsia="Times New Roman" w:hAnsi="Times New Roman" w:cs="Times New Roman"/>
                <w:sz w:val="24"/>
                <w:szCs w:val="24"/>
                <w:lang w:eastAsia="lv-LV"/>
              </w:rPr>
              <w:t>valstis, to skaitā 23</w:t>
            </w:r>
            <w:r w:rsidR="00AB7C88" w:rsidRPr="00AB7C88">
              <w:rPr>
                <w:rFonts w:ascii="Times New Roman" w:eastAsia="Times New Roman" w:hAnsi="Times New Roman" w:cs="Times New Roman"/>
                <w:sz w:val="24"/>
                <w:szCs w:val="24"/>
                <w:lang w:eastAsia="lv-LV"/>
              </w:rPr>
              <w:t> </w:t>
            </w:r>
            <w:r w:rsidR="006B7212" w:rsidRPr="00AB7C88">
              <w:rPr>
                <w:rFonts w:ascii="Times New Roman" w:eastAsia="Times New Roman" w:hAnsi="Times New Roman" w:cs="Times New Roman"/>
                <w:sz w:val="24"/>
                <w:szCs w:val="24"/>
                <w:lang w:eastAsia="lv-LV"/>
              </w:rPr>
              <w:t xml:space="preserve">Eiropas </w:t>
            </w:r>
            <w:r w:rsidR="001200EA">
              <w:rPr>
                <w:rFonts w:ascii="Times New Roman" w:eastAsia="Times New Roman" w:hAnsi="Times New Roman" w:cs="Times New Roman"/>
                <w:sz w:val="24"/>
                <w:szCs w:val="24"/>
                <w:lang w:eastAsia="lv-LV"/>
              </w:rPr>
              <w:t>S</w:t>
            </w:r>
            <w:r w:rsidR="006B7212">
              <w:rPr>
                <w:rFonts w:ascii="Times New Roman" w:eastAsia="Times New Roman" w:hAnsi="Times New Roman" w:cs="Times New Roman"/>
                <w:sz w:val="24"/>
                <w:szCs w:val="24"/>
                <w:lang w:eastAsia="lv-LV"/>
              </w:rPr>
              <w:t>avienības dalībvalstis, ieskaitot Lietuv</w:t>
            </w:r>
            <w:r w:rsidR="00DC538D">
              <w:rPr>
                <w:rFonts w:ascii="Times New Roman" w:eastAsia="Times New Roman" w:hAnsi="Times New Roman" w:cs="Times New Roman"/>
                <w:sz w:val="24"/>
                <w:szCs w:val="24"/>
                <w:lang w:eastAsia="lv-LV"/>
              </w:rPr>
              <w:t>u</w:t>
            </w:r>
            <w:r w:rsidR="006B7212">
              <w:rPr>
                <w:rFonts w:ascii="Times New Roman" w:eastAsia="Times New Roman" w:hAnsi="Times New Roman" w:cs="Times New Roman"/>
                <w:sz w:val="24"/>
                <w:szCs w:val="24"/>
                <w:lang w:eastAsia="lv-LV"/>
              </w:rPr>
              <w:t xml:space="preserve"> un Igaunij</w:t>
            </w:r>
            <w:r w:rsidR="00DC538D">
              <w:rPr>
                <w:rFonts w:ascii="Times New Roman" w:eastAsia="Times New Roman" w:hAnsi="Times New Roman" w:cs="Times New Roman"/>
                <w:sz w:val="24"/>
                <w:szCs w:val="24"/>
                <w:lang w:eastAsia="lv-LV"/>
              </w:rPr>
              <w:t>u</w:t>
            </w:r>
            <w:r w:rsidR="006B7212">
              <w:rPr>
                <w:rFonts w:ascii="Times New Roman" w:eastAsia="Times New Roman" w:hAnsi="Times New Roman" w:cs="Times New Roman"/>
                <w:sz w:val="24"/>
                <w:szCs w:val="24"/>
                <w:lang w:eastAsia="lv-LV"/>
              </w:rPr>
              <w:t xml:space="preserve">. </w:t>
            </w:r>
            <w:r w:rsidR="00AB7C88">
              <w:rPr>
                <w:rFonts w:ascii="Times New Roman" w:eastAsia="Times New Roman" w:hAnsi="Times New Roman" w:cs="Times New Roman"/>
                <w:sz w:val="24"/>
                <w:szCs w:val="24"/>
                <w:lang w:eastAsia="lv-LV"/>
              </w:rPr>
              <w:t>2016. </w:t>
            </w:r>
            <w:r w:rsidR="0043659C">
              <w:rPr>
                <w:rFonts w:ascii="Times New Roman" w:eastAsia="Times New Roman" w:hAnsi="Times New Roman" w:cs="Times New Roman"/>
                <w:sz w:val="24"/>
                <w:szCs w:val="24"/>
                <w:lang w:eastAsia="lv-LV"/>
              </w:rPr>
              <w:t xml:space="preserve">gadā </w:t>
            </w:r>
            <w:r w:rsidR="006B7212">
              <w:rPr>
                <w:rFonts w:ascii="Times New Roman" w:eastAsia="Times New Roman" w:hAnsi="Times New Roman" w:cs="Times New Roman"/>
                <w:sz w:val="24"/>
                <w:szCs w:val="24"/>
                <w:lang w:eastAsia="lv-LV"/>
              </w:rPr>
              <w:t xml:space="preserve">Latvija </w:t>
            </w:r>
            <w:r w:rsidR="0043659C">
              <w:rPr>
                <w:rFonts w:ascii="Times New Roman" w:eastAsia="Times New Roman" w:hAnsi="Times New Roman" w:cs="Times New Roman"/>
                <w:sz w:val="24"/>
                <w:szCs w:val="24"/>
                <w:lang w:eastAsia="lv-LV"/>
              </w:rPr>
              <w:t xml:space="preserve">kļuva par </w:t>
            </w:r>
            <w:r w:rsidR="006B7212">
              <w:rPr>
                <w:rFonts w:ascii="Times New Roman" w:eastAsia="Times New Roman" w:hAnsi="Times New Roman" w:cs="Times New Roman"/>
                <w:sz w:val="24"/>
                <w:szCs w:val="24"/>
                <w:lang w:eastAsia="lv-LV"/>
              </w:rPr>
              <w:t xml:space="preserve">Ekonomikas un sadarbības organizācijas </w:t>
            </w:r>
            <w:r w:rsidR="0043659C">
              <w:rPr>
                <w:rFonts w:ascii="Times New Roman" w:eastAsia="Times New Roman" w:hAnsi="Times New Roman" w:cs="Times New Roman"/>
                <w:sz w:val="24"/>
                <w:szCs w:val="24"/>
                <w:lang w:eastAsia="lv-LV"/>
              </w:rPr>
              <w:t>dalībvalsti</w:t>
            </w:r>
            <w:r w:rsidR="00AB7C88">
              <w:rPr>
                <w:rFonts w:ascii="Times New Roman" w:eastAsia="Times New Roman" w:hAnsi="Times New Roman" w:cs="Times New Roman"/>
                <w:sz w:val="24"/>
                <w:szCs w:val="24"/>
                <w:lang w:eastAsia="lv-LV"/>
              </w:rPr>
              <w:t>,</w:t>
            </w:r>
            <w:r w:rsidR="0043659C">
              <w:rPr>
                <w:rFonts w:ascii="Times New Roman" w:eastAsia="Times New Roman" w:hAnsi="Times New Roman" w:cs="Times New Roman"/>
                <w:sz w:val="24"/>
                <w:szCs w:val="24"/>
                <w:lang w:eastAsia="lv-LV"/>
              </w:rPr>
              <w:t xml:space="preserve"> tādējādi</w:t>
            </w:r>
            <w:r w:rsidR="006B7212">
              <w:rPr>
                <w:rFonts w:ascii="Times New Roman" w:eastAsia="Times New Roman" w:hAnsi="Times New Roman" w:cs="Times New Roman"/>
                <w:sz w:val="24"/>
                <w:szCs w:val="24"/>
                <w:lang w:eastAsia="lv-LV"/>
              </w:rPr>
              <w:t xml:space="preserve"> skaid</w:t>
            </w:r>
            <w:r w:rsidR="0043659C">
              <w:rPr>
                <w:rFonts w:ascii="Times New Roman" w:eastAsia="Times New Roman" w:hAnsi="Times New Roman" w:cs="Times New Roman"/>
                <w:sz w:val="24"/>
                <w:szCs w:val="24"/>
                <w:lang w:eastAsia="lv-LV"/>
              </w:rPr>
              <w:t>ri apliecinot</w:t>
            </w:r>
            <w:r w:rsidR="006B7212">
              <w:rPr>
                <w:rFonts w:ascii="Times New Roman" w:eastAsia="Times New Roman" w:hAnsi="Times New Roman" w:cs="Times New Roman"/>
                <w:sz w:val="24"/>
                <w:szCs w:val="24"/>
                <w:lang w:eastAsia="lv-LV"/>
              </w:rPr>
              <w:t xml:space="preserve"> </w:t>
            </w:r>
            <w:r w:rsidR="00C63F2E">
              <w:rPr>
                <w:rFonts w:ascii="Times New Roman" w:eastAsia="Times New Roman" w:hAnsi="Times New Roman" w:cs="Times New Roman"/>
                <w:sz w:val="24"/>
                <w:szCs w:val="24"/>
                <w:lang w:eastAsia="lv-LV"/>
              </w:rPr>
              <w:t>tās virzību tiesiskuma stiprināšanā gan nacionāli, gan arī starptautiskajās attiecībās.</w:t>
            </w:r>
            <w:r w:rsidR="006B7212">
              <w:rPr>
                <w:rFonts w:ascii="Times New Roman" w:eastAsia="Times New Roman" w:hAnsi="Times New Roman" w:cs="Times New Roman"/>
                <w:sz w:val="24"/>
                <w:szCs w:val="24"/>
                <w:lang w:eastAsia="lv-LV"/>
              </w:rPr>
              <w:t xml:space="preserve"> </w:t>
            </w:r>
          </w:p>
          <w:p w:rsidR="006B7212" w:rsidRDefault="006B7212" w:rsidP="000E1867">
            <w:pPr>
              <w:spacing w:after="0" w:line="240" w:lineRule="auto"/>
              <w:ind w:firstLine="403"/>
              <w:jc w:val="both"/>
              <w:rPr>
                <w:rFonts w:ascii="Times New Roman" w:eastAsia="Times New Roman" w:hAnsi="Times New Roman" w:cs="Times New Roman"/>
                <w:sz w:val="24"/>
                <w:szCs w:val="24"/>
                <w:lang w:eastAsia="lv-LV"/>
              </w:rPr>
            </w:pPr>
          </w:p>
          <w:p w:rsidR="00F52362" w:rsidRDefault="00F52362" w:rsidP="000E1867">
            <w:pPr>
              <w:spacing w:after="0" w:line="240" w:lineRule="auto"/>
              <w:ind w:firstLine="403"/>
              <w:jc w:val="both"/>
              <w:rPr>
                <w:rFonts w:ascii="Times New Roman" w:hAnsi="Times New Roman" w:cs="Times New Roman"/>
                <w:sz w:val="24"/>
                <w:szCs w:val="24"/>
              </w:rPr>
            </w:pPr>
            <w:r w:rsidRPr="00796CCC">
              <w:rPr>
                <w:rFonts w:ascii="Times New Roman" w:eastAsia="Times New Roman" w:hAnsi="Times New Roman" w:cs="Times New Roman"/>
                <w:sz w:val="24"/>
                <w:szCs w:val="24"/>
                <w:lang w:eastAsia="lv-LV"/>
              </w:rPr>
              <w:t>Latvijai kā tiesiskai valstij</w:t>
            </w:r>
            <w:r w:rsidR="003B7210" w:rsidRPr="00796CCC">
              <w:rPr>
                <w:rFonts w:ascii="Times New Roman" w:eastAsia="Times New Roman" w:hAnsi="Times New Roman" w:cs="Times New Roman"/>
                <w:sz w:val="24"/>
                <w:szCs w:val="24"/>
                <w:lang w:eastAsia="lv-LV"/>
              </w:rPr>
              <w:t>,</w:t>
            </w:r>
            <w:r w:rsidRPr="00796CCC">
              <w:rPr>
                <w:rFonts w:ascii="Times New Roman" w:eastAsia="Times New Roman" w:hAnsi="Times New Roman" w:cs="Times New Roman"/>
                <w:sz w:val="24"/>
                <w:szCs w:val="24"/>
                <w:lang w:eastAsia="lv-LV"/>
              </w:rPr>
              <w:t xml:space="preserve"> kas vēlas stiprināt starptautisko tiesību lomu starptautisko attiecību veidošanā, ir</w:t>
            </w:r>
            <w:r w:rsidR="001200EA" w:rsidRPr="00796CCC">
              <w:rPr>
                <w:rFonts w:ascii="Times New Roman" w:eastAsia="Times New Roman" w:hAnsi="Times New Roman" w:cs="Times New Roman"/>
                <w:sz w:val="24"/>
                <w:szCs w:val="24"/>
                <w:lang w:eastAsia="lv-LV"/>
              </w:rPr>
              <w:t xml:space="preserve"> nepiecieš</w:t>
            </w:r>
            <w:r w:rsidR="001E6454" w:rsidRPr="00796CCC">
              <w:rPr>
                <w:rFonts w:ascii="Times New Roman" w:eastAsia="Times New Roman" w:hAnsi="Times New Roman" w:cs="Times New Roman"/>
                <w:sz w:val="24"/>
                <w:szCs w:val="24"/>
                <w:lang w:eastAsia="lv-LV"/>
              </w:rPr>
              <w:t>a</w:t>
            </w:r>
            <w:r w:rsidR="006F7680" w:rsidRPr="00796CCC">
              <w:rPr>
                <w:rFonts w:ascii="Times New Roman" w:eastAsia="Times New Roman" w:hAnsi="Times New Roman" w:cs="Times New Roman"/>
                <w:sz w:val="24"/>
                <w:szCs w:val="24"/>
                <w:lang w:eastAsia="lv-LV"/>
              </w:rPr>
              <w:t>m</w:t>
            </w:r>
            <w:r w:rsidR="001200EA" w:rsidRPr="00796CCC">
              <w:rPr>
                <w:rFonts w:ascii="Times New Roman" w:eastAsia="Times New Roman" w:hAnsi="Times New Roman" w:cs="Times New Roman"/>
                <w:sz w:val="24"/>
                <w:szCs w:val="24"/>
                <w:lang w:eastAsia="lv-LV"/>
              </w:rPr>
              <w:t>s</w:t>
            </w:r>
            <w:r w:rsidR="001E6454" w:rsidRPr="00796CCC">
              <w:rPr>
                <w:rFonts w:ascii="Times New Roman" w:eastAsia="Times New Roman" w:hAnsi="Times New Roman" w:cs="Times New Roman"/>
                <w:sz w:val="24"/>
                <w:szCs w:val="24"/>
                <w:lang w:eastAsia="lv-LV"/>
              </w:rPr>
              <w:t xml:space="preserve"> atzīst Tiesas </w:t>
            </w:r>
            <w:r w:rsidR="00324615" w:rsidRPr="00796CCC">
              <w:rPr>
                <w:rFonts w:ascii="Times New Roman" w:eastAsia="Times New Roman" w:hAnsi="Times New Roman" w:cs="Times New Roman"/>
                <w:sz w:val="24"/>
                <w:szCs w:val="24"/>
                <w:lang w:eastAsia="lv-LV"/>
              </w:rPr>
              <w:t>obligāto</w:t>
            </w:r>
            <w:r w:rsidR="00AB7C88" w:rsidRPr="00796CCC">
              <w:rPr>
                <w:rFonts w:ascii="Times New Roman" w:eastAsia="Times New Roman" w:hAnsi="Times New Roman" w:cs="Times New Roman"/>
                <w:sz w:val="24"/>
                <w:szCs w:val="24"/>
                <w:lang w:eastAsia="lv-LV"/>
              </w:rPr>
              <w:t xml:space="preserve"> jurisdikcij</w:t>
            </w:r>
            <w:r w:rsidR="00376E54" w:rsidRPr="00796CCC">
              <w:rPr>
                <w:rFonts w:ascii="Times New Roman" w:eastAsia="Times New Roman" w:hAnsi="Times New Roman" w:cs="Times New Roman"/>
                <w:sz w:val="24"/>
                <w:szCs w:val="24"/>
                <w:lang w:eastAsia="lv-LV"/>
              </w:rPr>
              <w:t>u</w:t>
            </w:r>
            <w:r w:rsidR="00AB7C88" w:rsidRPr="00796CCC">
              <w:rPr>
                <w:rFonts w:ascii="Times New Roman" w:eastAsia="Times New Roman" w:hAnsi="Times New Roman" w:cs="Times New Roman"/>
                <w:sz w:val="24"/>
                <w:szCs w:val="24"/>
                <w:lang w:eastAsia="lv-LV"/>
              </w:rPr>
              <w:t xml:space="preserve">. </w:t>
            </w:r>
            <w:r w:rsidR="001E6454" w:rsidRPr="00796CCC">
              <w:rPr>
                <w:rFonts w:ascii="Times New Roman" w:eastAsia="Times New Roman" w:hAnsi="Times New Roman" w:cs="Times New Roman"/>
                <w:sz w:val="24"/>
                <w:szCs w:val="24"/>
                <w:lang w:eastAsia="lv-LV"/>
              </w:rPr>
              <w:t xml:space="preserve">Tiesas </w:t>
            </w:r>
            <w:r w:rsidR="00324615" w:rsidRPr="00796CCC">
              <w:rPr>
                <w:rFonts w:ascii="Times New Roman" w:eastAsia="Times New Roman" w:hAnsi="Times New Roman" w:cs="Times New Roman"/>
                <w:sz w:val="24"/>
                <w:szCs w:val="24"/>
                <w:lang w:eastAsia="lv-LV"/>
              </w:rPr>
              <w:t>obligātās</w:t>
            </w:r>
            <w:r w:rsidR="001E6454" w:rsidRPr="00796CCC">
              <w:rPr>
                <w:rFonts w:ascii="Times New Roman" w:eastAsia="Times New Roman" w:hAnsi="Times New Roman" w:cs="Times New Roman"/>
                <w:sz w:val="24"/>
                <w:szCs w:val="24"/>
                <w:lang w:eastAsia="lv-LV"/>
              </w:rPr>
              <w:t xml:space="preserve"> </w:t>
            </w:r>
            <w:r w:rsidR="003B7210" w:rsidRPr="00796CCC">
              <w:rPr>
                <w:rFonts w:ascii="Times New Roman" w:eastAsia="Times New Roman" w:hAnsi="Times New Roman" w:cs="Times New Roman"/>
                <w:sz w:val="24"/>
                <w:szCs w:val="24"/>
                <w:lang w:eastAsia="lv-LV"/>
              </w:rPr>
              <w:t xml:space="preserve">jurisdikcijas atzīšana skaidri apliecinās Latvijas tiesisko briedumu starptautiskās sabiedrības un ārvalstu partneru </w:t>
            </w:r>
            <w:r w:rsidR="0079009C" w:rsidRPr="00796CCC">
              <w:rPr>
                <w:rFonts w:ascii="Times New Roman" w:eastAsia="Times New Roman" w:hAnsi="Times New Roman" w:cs="Times New Roman"/>
                <w:sz w:val="24"/>
                <w:szCs w:val="24"/>
                <w:lang w:eastAsia="lv-LV"/>
              </w:rPr>
              <w:t>acīs</w:t>
            </w:r>
            <w:r w:rsidR="00A86206">
              <w:rPr>
                <w:rFonts w:ascii="Times New Roman" w:eastAsia="Times New Roman" w:hAnsi="Times New Roman" w:cs="Times New Roman"/>
                <w:sz w:val="24"/>
                <w:szCs w:val="24"/>
                <w:lang w:eastAsia="lv-LV"/>
              </w:rPr>
              <w:t>,</w:t>
            </w:r>
            <w:r w:rsidR="003B7210" w:rsidRPr="00796CCC">
              <w:rPr>
                <w:rFonts w:ascii="Times New Roman" w:eastAsia="Times New Roman" w:hAnsi="Times New Roman" w:cs="Times New Roman"/>
                <w:sz w:val="24"/>
                <w:szCs w:val="24"/>
                <w:lang w:eastAsia="lv-LV"/>
              </w:rPr>
              <w:t xml:space="preserve"> vienlaicīgi </w:t>
            </w:r>
            <w:r w:rsidR="0079009C" w:rsidRPr="00796CCC">
              <w:rPr>
                <w:rFonts w:ascii="Times New Roman" w:eastAsia="Times New Roman" w:hAnsi="Times New Roman" w:cs="Times New Roman"/>
                <w:sz w:val="24"/>
                <w:szCs w:val="24"/>
                <w:lang w:eastAsia="lv-LV"/>
              </w:rPr>
              <w:t>akcentējot tās sta</w:t>
            </w:r>
            <w:r w:rsidR="00325033" w:rsidRPr="00796CCC">
              <w:rPr>
                <w:rFonts w:ascii="Times New Roman" w:eastAsia="Times New Roman" w:hAnsi="Times New Roman" w:cs="Times New Roman"/>
                <w:sz w:val="24"/>
                <w:szCs w:val="24"/>
                <w:lang w:eastAsia="lv-LV"/>
              </w:rPr>
              <w:t>bilitāti un gatavību rast strīdīgo jautājumu</w:t>
            </w:r>
            <w:r w:rsidR="0079009C" w:rsidRPr="00796CCC">
              <w:rPr>
                <w:rFonts w:ascii="Times New Roman" w:eastAsia="Times New Roman" w:hAnsi="Times New Roman" w:cs="Times New Roman"/>
                <w:sz w:val="24"/>
                <w:szCs w:val="24"/>
                <w:lang w:eastAsia="lv-LV"/>
              </w:rPr>
              <w:t xml:space="preserve"> risinājumu visautoritatīvākajā starptautiskajā tiesu institūcijā. </w:t>
            </w:r>
            <w:r w:rsidR="007310BE">
              <w:rPr>
                <w:rFonts w:ascii="Times New Roman" w:eastAsia="Times New Roman" w:hAnsi="Times New Roman" w:cs="Times New Roman"/>
                <w:sz w:val="24"/>
                <w:szCs w:val="24"/>
                <w:lang w:eastAsia="lv-LV"/>
              </w:rPr>
              <w:t xml:space="preserve">Jāuzsver, </w:t>
            </w:r>
            <w:r w:rsidR="007310BE" w:rsidRPr="007310BE">
              <w:rPr>
                <w:rFonts w:ascii="Times New Roman" w:eastAsia="Times New Roman" w:hAnsi="Times New Roman" w:cs="Times New Roman"/>
                <w:sz w:val="24"/>
                <w:szCs w:val="24"/>
                <w:lang w:eastAsia="lv-LV"/>
              </w:rPr>
              <w:t>ka</w:t>
            </w:r>
            <w:r w:rsidR="009615A9" w:rsidRPr="007310BE">
              <w:rPr>
                <w:rFonts w:ascii="Times New Roman" w:eastAsia="Times New Roman" w:hAnsi="Times New Roman" w:cs="Times New Roman"/>
                <w:sz w:val="24"/>
                <w:szCs w:val="24"/>
                <w:lang w:eastAsia="lv-LV"/>
              </w:rPr>
              <w:t xml:space="preserve"> </w:t>
            </w:r>
            <w:r w:rsidR="007310BE">
              <w:rPr>
                <w:rFonts w:ascii="Times New Roman" w:eastAsia="Times New Roman" w:hAnsi="Times New Roman" w:cs="Times New Roman"/>
                <w:sz w:val="24"/>
                <w:szCs w:val="24"/>
                <w:lang w:eastAsia="lv-LV"/>
              </w:rPr>
              <w:t xml:space="preserve">arī </w:t>
            </w:r>
            <w:r w:rsidR="00796CCC" w:rsidRPr="007310BE">
              <w:rPr>
                <w:rFonts w:ascii="Times New Roman" w:eastAsia="Times New Roman" w:hAnsi="Times New Roman" w:cs="Times New Roman"/>
                <w:sz w:val="24"/>
                <w:szCs w:val="24"/>
                <w:lang w:eastAsia="lv-LV"/>
              </w:rPr>
              <w:t xml:space="preserve">Latvijas Republikas Satversmes </w:t>
            </w:r>
            <w:r w:rsidR="003831F8">
              <w:rPr>
                <w:rFonts w:ascii="Times New Roman" w:eastAsia="Times New Roman" w:hAnsi="Times New Roman" w:cs="Times New Roman"/>
                <w:sz w:val="24"/>
                <w:szCs w:val="24"/>
                <w:lang w:eastAsia="lv-LV"/>
              </w:rPr>
              <w:t>ievadā</w:t>
            </w:r>
            <w:r w:rsidR="009615A9" w:rsidRPr="007310BE">
              <w:rPr>
                <w:rFonts w:ascii="Times New Roman" w:eastAsia="Times New Roman" w:hAnsi="Times New Roman" w:cs="Times New Roman"/>
                <w:sz w:val="24"/>
                <w:szCs w:val="24"/>
                <w:lang w:eastAsia="lv-LV"/>
              </w:rPr>
              <w:t xml:space="preserve"> tiek</w:t>
            </w:r>
            <w:r w:rsidR="00796CCC" w:rsidRPr="007310BE">
              <w:rPr>
                <w:rFonts w:ascii="Times New Roman" w:eastAsia="Times New Roman" w:hAnsi="Times New Roman" w:cs="Times New Roman"/>
                <w:sz w:val="24"/>
                <w:szCs w:val="24"/>
                <w:lang w:eastAsia="lv-LV"/>
              </w:rPr>
              <w:t xml:space="preserve"> definē</w:t>
            </w:r>
            <w:r w:rsidR="009615A9" w:rsidRPr="007310BE">
              <w:rPr>
                <w:rFonts w:ascii="Times New Roman" w:eastAsia="Times New Roman" w:hAnsi="Times New Roman" w:cs="Times New Roman"/>
                <w:sz w:val="24"/>
                <w:szCs w:val="24"/>
                <w:lang w:eastAsia="lv-LV"/>
              </w:rPr>
              <w:t>ts</w:t>
            </w:r>
            <w:r w:rsidR="00796CCC" w:rsidRPr="007310BE">
              <w:rPr>
                <w:rFonts w:ascii="Times New Roman" w:eastAsia="Times New Roman" w:hAnsi="Times New Roman" w:cs="Times New Roman"/>
                <w:sz w:val="24"/>
                <w:szCs w:val="24"/>
                <w:lang w:eastAsia="lv-LV"/>
              </w:rPr>
              <w:t>, ka “</w:t>
            </w:r>
            <w:r w:rsidR="00796CCC" w:rsidRPr="007310BE">
              <w:rPr>
                <w:rFonts w:ascii="Times New Roman" w:hAnsi="Times New Roman" w:cs="Times New Roman"/>
                <w:sz w:val="24"/>
                <w:szCs w:val="24"/>
              </w:rPr>
              <w:t>Latvija, apzinoties savu līdzvērtību starptautiskajā kopienā, aizstāv valsts intereses un veicina vienotas Eiropas un pasaules ilgtspējīgu un demokrātisku attīstību.”</w:t>
            </w:r>
          </w:p>
          <w:p w:rsidR="00F961A3" w:rsidRPr="00193B44" w:rsidRDefault="00F961A3" w:rsidP="000E1867">
            <w:pPr>
              <w:spacing w:after="0" w:line="240" w:lineRule="auto"/>
              <w:ind w:firstLine="403"/>
              <w:jc w:val="both"/>
              <w:rPr>
                <w:rFonts w:ascii="Times New Roman" w:hAnsi="Times New Roman" w:cs="Times New Roman"/>
                <w:sz w:val="24"/>
                <w:szCs w:val="24"/>
              </w:rPr>
            </w:pPr>
          </w:p>
          <w:p w:rsidR="00F961A3" w:rsidRPr="00193B44" w:rsidRDefault="00F961A3" w:rsidP="003A6254">
            <w:pPr>
              <w:spacing w:after="0" w:line="240" w:lineRule="auto"/>
              <w:ind w:firstLine="403"/>
              <w:jc w:val="both"/>
              <w:rPr>
                <w:rFonts w:ascii="Times New Roman" w:hAnsi="Times New Roman" w:cs="Times New Roman"/>
                <w:sz w:val="24"/>
                <w:szCs w:val="24"/>
              </w:rPr>
            </w:pPr>
            <w:r w:rsidRPr="00193B44">
              <w:rPr>
                <w:rFonts w:ascii="Times New Roman" w:hAnsi="Times New Roman" w:cs="Times New Roman"/>
                <w:sz w:val="24"/>
                <w:szCs w:val="24"/>
              </w:rPr>
              <w:t>Pārredzamā nākotnē nav saskatāmi nesamērīgi riski vai arī cita veida negat</w:t>
            </w:r>
            <w:r w:rsidR="00A86206" w:rsidRPr="00193B44">
              <w:rPr>
                <w:rFonts w:ascii="Times New Roman" w:hAnsi="Times New Roman" w:cs="Times New Roman"/>
                <w:sz w:val="24"/>
                <w:szCs w:val="24"/>
              </w:rPr>
              <w:t>īvas tiesiskas sekas sakarā ar Tiesas</w:t>
            </w:r>
            <w:r w:rsidRPr="00193B44">
              <w:rPr>
                <w:rFonts w:ascii="Times New Roman" w:hAnsi="Times New Roman" w:cs="Times New Roman"/>
                <w:sz w:val="24"/>
                <w:szCs w:val="24"/>
              </w:rPr>
              <w:t xml:space="preserve"> jurisdikcijas atzīšanu. Jāapzinās, ka jebkura iesaiste tiesas procesā var radīt gan negatīvu, gan arī pozitīvu ietekmi</w:t>
            </w:r>
            <w:r w:rsidR="001A1366" w:rsidRPr="00193B44">
              <w:rPr>
                <w:rFonts w:ascii="Times New Roman" w:hAnsi="Times New Roman" w:cs="Times New Roman"/>
                <w:sz w:val="24"/>
                <w:szCs w:val="24"/>
              </w:rPr>
              <w:t>,</w:t>
            </w:r>
            <w:r w:rsidRPr="00193B44">
              <w:rPr>
                <w:rFonts w:ascii="Times New Roman" w:hAnsi="Times New Roman" w:cs="Times New Roman"/>
                <w:sz w:val="24"/>
                <w:szCs w:val="24"/>
              </w:rPr>
              <w:t xml:space="preserve"> un šī ietekme nav vērtējama tikai finanšu izpratnē. Jāpasvītro, ka jebkāda veida ietekmi mazina apstāklis, ka Latvija ir tiesiska un demokrātiska valsts</w:t>
            </w:r>
            <w:r w:rsidR="001A1366" w:rsidRPr="00193B44">
              <w:rPr>
                <w:rFonts w:ascii="Times New Roman" w:hAnsi="Times New Roman" w:cs="Times New Roman"/>
                <w:sz w:val="24"/>
                <w:szCs w:val="24"/>
              </w:rPr>
              <w:t>.</w:t>
            </w:r>
            <w:r w:rsidRPr="00193B44">
              <w:rPr>
                <w:rFonts w:ascii="Times New Roman" w:hAnsi="Times New Roman" w:cs="Times New Roman"/>
                <w:sz w:val="24"/>
                <w:szCs w:val="24"/>
              </w:rPr>
              <w:t xml:space="preserve"> Attiecīgi ietekme būtu tāda, kāda tā ir pieļaujama demokrātiskā un tiesiskā valstī, kur neskaidrie starptautisko tiesību jautājumi tiek risināti tiesiskā ceļā, un tādējādi tiesiski korekts risinājums sniedz pozitīvu dinamiku valsts turpmākajā attīstībā un pārvaldē.</w:t>
            </w:r>
            <w:r w:rsidR="003A6254">
              <w:rPr>
                <w:rFonts w:ascii="Times New Roman" w:hAnsi="Times New Roman" w:cs="Times New Roman"/>
                <w:sz w:val="24"/>
                <w:szCs w:val="24"/>
              </w:rPr>
              <w:t xml:space="preserve"> </w:t>
            </w:r>
            <w:r w:rsidRPr="00193B44">
              <w:rPr>
                <w:rFonts w:ascii="Times New Roman" w:hAnsi="Times New Roman" w:cs="Times New Roman"/>
                <w:sz w:val="24"/>
                <w:szCs w:val="24"/>
              </w:rPr>
              <w:t>Jāpasvītro, ka obligātās jurisdikcijas atzīšana ir valsts statusa un tiesiskuma pozicionēšana, un jurisdikcijas atzīšana netiek veikta konkrēta strīda risināšanai.</w:t>
            </w:r>
          </w:p>
          <w:p w:rsidR="007B4FA9" w:rsidRDefault="007B4FA9" w:rsidP="000E1867">
            <w:pPr>
              <w:spacing w:after="0" w:line="240" w:lineRule="auto"/>
              <w:ind w:firstLine="403"/>
              <w:jc w:val="both"/>
              <w:rPr>
                <w:rFonts w:ascii="Times New Roman" w:hAnsi="Times New Roman" w:cs="Times New Roman"/>
                <w:color w:val="FF0000"/>
                <w:sz w:val="24"/>
                <w:szCs w:val="24"/>
              </w:rPr>
            </w:pPr>
          </w:p>
          <w:p w:rsidR="00F961A3" w:rsidRDefault="00BB4A21" w:rsidP="001358D1">
            <w:pPr>
              <w:spacing w:after="0" w:line="240" w:lineRule="auto"/>
              <w:ind w:firstLine="403"/>
              <w:jc w:val="both"/>
            </w:pPr>
            <w:r w:rsidRPr="007310BE">
              <w:rPr>
                <w:rFonts w:ascii="Times New Roman" w:eastAsia="Times New Roman" w:hAnsi="Times New Roman" w:cs="Times New Roman"/>
                <w:sz w:val="24"/>
                <w:szCs w:val="24"/>
                <w:lang w:eastAsia="lv-LV"/>
              </w:rPr>
              <w:t>Saeimai likumdošanas kārtībā ir jālemj par visiem svarīgākajiem valsts un sabiedrības dzīves jautājumiem</w:t>
            </w:r>
            <w:r w:rsidR="001358D1" w:rsidRPr="007310BE">
              <w:rPr>
                <w:rFonts w:ascii="Times New Roman" w:eastAsia="Times New Roman" w:hAnsi="Times New Roman" w:cs="Times New Roman"/>
                <w:sz w:val="24"/>
                <w:szCs w:val="24"/>
                <w:lang w:eastAsia="lv-LV"/>
              </w:rPr>
              <w:t>,</w:t>
            </w:r>
            <w:r w:rsidRPr="007310BE">
              <w:rPr>
                <w:rFonts w:ascii="Times New Roman" w:eastAsia="Times New Roman" w:hAnsi="Times New Roman" w:cs="Times New Roman"/>
                <w:sz w:val="24"/>
                <w:szCs w:val="24"/>
                <w:lang w:eastAsia="lv-LV"/>
              </w:rPr>
              <w:t xml:space="preserve"> </w:t>
            </w:r>
            <w:r w:rsidRPr="007310BE">
              <w:rPr>
                <w:rFonts w:ascii="Times New Roman" w:eastAsia="Times New Roman" w:hAnsi="Times New Roman" w:cs="Times New Roman"/>
                <w:sz w:val="24"/>
                <w:szCs w:val="24"/>
                <w:lang w:eastAsia="lv-LV"/>
              </w:rPr>
              <w:lastRenderedPageBreak/>
              <w:t>tādējādi l</w:t>
            </w:r>
            <w:r w:rsidR="003831F8">
              <w:rPr>
                <w:rFonts w:ascii="Times New Roman" w:eastAsia="Times New Roman" w:hAnsi="Times New Roman" w:cs="Times New Roman"/>
                <w:sz w:val="24"/>
                <w:szCs w:val="24"/>
                <w:lang w:eastAsia="lv-LV"/>
              </w:rPr>
              <w:t>ēmums par T</w:t>
            </w:r>
            <w:r w:rsidR="007B4FA9" w:rsidRPr="007310BE">
              <w:rPr>
                <w:rFonts w:ascii="Times New Roman" w:eastAsia="Times New Roman" w:hAnsi="Times New Roman" w:cs="Times New Roman"/>
                <w:sz w:val="24"/>
                <w:szCs w:val="24"/>
                <w:lang w:eastAsia="lv-LV"/>
              </w:rPr>
              <w:t>iesas jurisdikcijas atzī</w:t>
            </w:r>
            <w:r w:rsidR="00B00A22" w:rsidRPr="007310BE">
              <w:rPr>
                <w:rFonts w:ascii="Times New Roman" w:eastAsia="Times New Roman" w:hAnsi="Times New Roman" w:cs="Times New Roman"/>
                <w:sz w:val="24"/>
                <w:szCs w:val="24"/>
                <w:lang w:eastAsia="lv-LV"/>
              </w:rPr>
              <w:t>šanu ir tās</w:t>
            </w:r>
            <w:r w:rsidRPr="007310BE">
              <w:rPr>
                <w:rFonts w:ascii="Times New Roman" w:eastAsia="Times New Roman" w:hAnsi="Times New Roman" w:cs="Times New Roman"/>
                <w:sz w:val="24"/>
                <w:szCs w:val="24"/>
                <w:lang w:eastAsia="lv-LV"/>
              </w:rPr>
              <w:t xml:space="preserve"> kompetence.</w:t>
            </w:r>
            <w:r w:rsidR="001358D1" w:rsidRPr="007310BE">
              <w:t xml:space="preserve"> </w:t>
            </w:r>
          </w:p>
          <w:p w:rsidR="003A6254" w:rsidRDefault="003A6254" w:rsidP="001358D1">
            <w:pPr>
              <w:spacing w:after="0" w:line="240" w:lineRule="auto"/>
              <w:ind w:firstLine="403"/>
              <w:jc w:val="both"/>
            </w:pPr>
          </w:p>
          <w:p w:rsidR="00F76980" w:rsidRDefault="001A1366" w:rsidP="00F76980">
            <w:pPr>
              <w:spacing w:after="0" w:line="240" w:lineRule="auto"/>
              <w:ind w:firstLine="403"/>
              <w:jc w:val="both"/>
            </w:pPr>
            <w:r>
              <w:rPr>
                <w:rFonts w:ascii="Times New Roman" w:eastAsia="Times New Roman" w:hAnsi="Times New Roman" w:cs="Times New Roman"/>
                <w:sz w:val="24"/>
                <w:szCs w:val="24"/>
                <w:lang w:eastAsia="lv-LV"/>
              </w:rPr>
              <w:t>L</w:t>
            </w:r>
            <w:r w:rsidR="001358D1" w:rsidRPr="007310BE">
              <w:rPr>
                <w:rFonts w:ascii="Times New Roman" w:eastAsia="Times New Roman" w:hAnsi="Times New Roman" w:cs="Times New Roman"/>
                <w:sz w:val="24"/>
                <w:szCs w:val="24"/>
                <w:lang w:eastAsia="lv-LV"/>
              </w:rPr>
              <w:t xml:space="preserve">ikumā </w:t>
            </w:r>
            <w:r w:rsidR="000B1751" w:rsidRPr="007310BE">
              <w:rPr>
                <w:rFonts w:ascii="Times New Roman" w:eastAsia="Times New Roman" w:hAnsi="Times New Roman" w:cs="Times New Roman"/>
                <w:sz w:val="24"/>
                <w:szCs w:val="24"/>
                <w:lang w:eastAsia="lv-LV"/>
              </w:rPr>
              <w:t>tiks paredzēti</w:t>
            </w:r>
            <w:r w:rsidR="001358D1" w:rsidRPr="007310BE">
              <w:rPr>
                <w:rFonts w:ascii="Times New Roman" w:eastAsia="Times New Roman" w:hAnsi="Times New Roman" w:cs="Times New Roman"/>
                <w:sz w:val="24"/>
                <w:szCs w:val="24"/>
                <w:lang w:eastAsia="lv-LV"/>
              </w:rPr>
              <w:t xml:space="preserve"> </w:t>
            </w:r>
            <w:r w:rsidR="000B1751" w:rsidRPr="007310BE">
              <w:rPr>
                <w:rFonts w:ascii="Times New Roman" w:eastAsia="Times New Roman" w:hAnsi="Times New Roman" w:cs="Times New Roman"/>
                <w:sz w:val="24"/>
                <w:szCs w:val="24"/>
                <w:lang w:eastAsia="lv-LV"/>
              </w:rPr>
              <w:t>galvenie</w:t>
            </w:r>
            <w:r w:rsidR="001358D1" w:rsidRPr="007310BE">
              <w:rPr>
                <w:rFonts w:ascii="Times New Roman" w:eastAsia="Times New Roman" w:hAnsi="Times New Roman" w:cs="Times New Roman"/>
                <w:sz w:val="24"/>
                <w:szCs w:val="24"/>
                <w:lang w:eastAsia="lv-LV"/>
              </w:rPr>
              <w:t xml:space="preserve"> nosac</w:t>
            </w:r>
            <w:r w:rsidR="000B1751" w:rsidRPr="007310BE">
              <w:rPr>
                <w:rFonts w:ascii="Times New Roman" w:eastAsia="Times New Roman" w:hAnsi="Times New Roman" w:cs="Times New Roman"/>
                <w:sz w:val="24"/>
                <w:szCs w:val="24"/>
                <w:lang w:eastAsia="lv-LV"/>
              </w:rPr>
              <w:t>ījumi</w:t>
            </w:r>
            <w:r w:rsidR="001358D1" w:rsidRPr="007310BE">
              <w:rPr>
                <w:rFonts w:ascii="Times New Roman" w:eastAsia="Times New Roman" w:hAnsi="Times New Roman" w:cs="Times New Roman"/>
                <w:sz w:val="24"/>
                <w:szCs w:val="24"/>
                <w:lang w:eastAsia="lv-LV"/>
              </w:rPr>
              <w:t>,</w:t>
            </w:r>
            <w:r w:rsidR="000B1751" w:rsidRPr="007310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uz kādiem Latvija atzīs jurisdikciju, </w:t>
            </w:r>
            <w:r w:rsidR="000B1751" w:rsidRPr="007310BE">
              <w:rPr>
                <w:rFonts w:ascii="Times New Roman" w:eastAsia="Times New Roman" w:hAnsi="Times New Roman" w:cs="Times New Roman"/>
                <w:sz w:val="24"/>
                <w:szCs w:val="24"/>
                <w:lang w:eastAsia="lv-LV"/>
              </w:rPr>
              <w:t>bet</w:t>
            </w:r>
            <w:r w:rsidR="001358D1" w:rsidRPr="007310BE">
              <w:rPr>
                <w:rFonts w:ascii="Times New Roman" w:eastAsia="Times New Roman" w:hAnsi="Times New Roman" w:cs="Times New Roman"/>
                <w:sz w:val="24"/>
                <w:szCs w:val="24"/>
                <w:lang w:eastAsia="lv-LV"/>
              </w:rPr>
              <w:t xml:space="preserve"> d</w:t>
            </w:r>
            <w:r w:rsidR="000B1751" w:rsidRPr="007310BE">
              <w:rPr>
                <w:rFonts w:ascii="Times New Roman" w:eastAsia="Times New Roman" w:hAnsi="Times New Roman" w:cs="Times New Roman"/>
                <w:sz w:val="24"/>
                <w:szCs w:val="24"/>
                <w:lang w:eastAsia="lv-LV"/>
              </w:rPr>
              <w:t>etalizēta turpmākā</w:t>
            </w:r>
            <w:r w:rsidR="001358D1" w:rsidRPr="007310BE">
              <w:rPr>
                <w:rFonts w:ascii="Times New Roman" w:eastAsia="Times New Roman" w:hAnsi="Times New Roman" w:cs="Times New Roman"/>
                <w:sz w:val="24"/>
                <w:szCs w:val="24"/>
                <w:lang w:eastAsia="lv-LV"/>
              </w:rPr>
              <w:t xml:space="preserve"> rīc</w:t>
            </w:r>
            <w:r w:rsidR="000B1751" w:rsidRPr="007310BE">
              <w:rPr>
                <w:rFonts w:ascii="Times New Roman" w:eastAsia="Times New Roman" w:hAnsi="Times New Roman" w:cs="Times New Roman"/>
                <w:sz w:val="24"/>
                <w:szCs w:val="24"/>
                <w:lang w:eastAsia="lv-LV"/>
              </w:rPr>
              <w:t xml:space="preserve">ība sakarā ar </w:t>
            </w:r>
            <w:r w:rsidR="008C300C">
              <w:rPr>
                <w:rFonts w:ascii="Times New Roman" w:eastAsia="Times New Roman" w:hAnsi="Times New Roman" w:cs="Times New Roman"/>
                <w:sz w:val="24"/>
                <w:szCs w:val="24"/>
                <w:lang w:eastAsia="lv-LV"/>
              </w:rPr>
              <w:t xml:space="preserve">deklarācijas teksta izstrādi un </w:t>
            </w:r>
            <w:r w:rsidR="003831F8">
              <w:rPr>
                <w:rFonts w:ascii="Times New Roman" w:eastAsia="Times New Roman" w:hAnsi="Times New Roman" w:cs="Times New Roman"/>
                <w:sz w:val="24"/>
                <w:szCs w:val="24"/>
                <w:lang w:eastAsia="lv-LV"/>
              </w:rPr>
              <w:t>T</w:t>
            </w:r>
            <w:r w:rsidR="000B1751" w:rsidRPr="007310BE">
              <w:rPr>
                <w:rFonts w:ascii="Times New Roman" w:eastAsia="Times New Roman" w:hAnsi="Times New Roman" w:cs="Times New Roman"/>
                <w:sz w:val="24"/>
                <w:szCs w:val="24"/>
                <w:lang w:eastAsia="lv-LV"/>
              </w:rPr>
              <w:t xml:space="preserve">iesas jurisdikcijas </w:t>
            </w:r>
            <w:r>
              <w:rPr>
                <w:rFonts w:ascii="Times New Roman" w:eastAsia="Times New Roman" w:hAnsi="Times New Roman" w:cs="Times New Roman"/>
                <w:sz w:val="24"/>
                <w:szCs w:val="24"/>
                <w:lang w:eastAsia="lv-LV"/>
              </w:rPr>
              <w:t xml:space="preserve">faktisko </w:t>
            </w:r>
            <w:r w:rsidR="000B1751" w:rsidRPr="007310BE">
              <w:rPr>
                <w:rFonts w:ascii="Times New Roman" w:eastAsia="Times New Roman" w:hAnsi="Times New Roman" w:cs="Times New Roman"/>
                <w:sz w:val="24"/>
                <w:szCs w:val="24"/>
                <w:lang w:eastAsia="lv-LV"/>
              </w:rPr>
              <w:t xml:space="preserve">atzīšanu tiks uzticēta </w:t>
            </w:r>
            <w:r w:rsidR="001358D1" w:rsidRPr="007310BE">
              <w:rPr>
                <w:rFonts w:ascii="Times New Roman" w:eastAsia="Times New Roman" w:hAnsi="Times New Roman" w:cs="Times New Roman"/>
                <w:sz w:val="24"/>
                <w:szCs w:val="24"/>
                <w:lang w:eastAsia="lv-LV"/>
              </w:rPr>
              <w:t>Ministru kabinetam</w:t>
            </w:r>
            <w:r w:rsidR="000116D2">
              <w:rPr>
                <w:rFonts w:ascii="Times New Roman" w:eastAsia="Times New Roman" w:hAnsi="Times New Roman" w:cs="Times New Roman"/>
                <w:sz w:val="24"/>
                <w:szCs w:val="24"/>
                <w:lang w:eastAsia="lv-LV"/>
              </w:rPr>
              <w:t>, ievērojot likumā noteikto deleģējuma apjomu un nosacījumus</w:t>
            </w:r>
            <w:r w:rsidR="000B1751" w:rsidRPr="007310BE">
              <w:rPr>
                <w:rFonts w:ascii="Times New Roman" w:eastAsia="Times New Roman" w:hAnsi="Times New Roman" w:cs="Times New Roman"/>
                <w:sz w:val="24"/>
                <w:szCs w:val="24"/>
                <w:lang w:eastAsia="lv-LV"/>
              </w:rPr>
              <w:t>.</w:t>
            </w:r>
            <w:r w:rsidR="00BB4A21" w:rsidRPr="007310BE">
              <w:rPr>
                <w:rFonts w:ascii="Times New Roman" w:eastAsia="Times New Roman" w:hAnsi="Times New Roman" w:cs="Times New Roman"/>
                <w:sz w:val="24"/>
                <w:szCs w:val="24"/>
                <w:lang w:eastAsia="lv-LV"/>
              </w:rPr>
              <w:t xml:space="preserve"> </w:t>
            </w:r>
            <w:r w:rsidR="008C300C">
              <w:rPr>
                <w:rFonts w:ascii="Times New Roman" w:eastAsia="Times New Roman" w:hAnsi="Times New Roman" w:cs="Times New Roman"/>
                <w:sz w:val="24"/>
                <w:szCs w:val="24"/>
                <w:lang w:eastAsia="lv-LV"/>
              </w:rPr>
              <w:t>Ministru kabinets, izpildot Statūtu 36. panta 4.daļā noteikto, deklarāciju iesniegs ANO ģenerālsekretariātam.</w:t>
            </w:r>
            <w:r w:rsidR="00F961A3">
              <w:t xml:space="preserve"> </w:t>
            </w:r>
          </w:p>
          <w:p w:rsidR="003A6254" w:rsidRDefault="003A6254" w:rsidP="00F76980">
            <w:pPr>
              <w:spacing w:after="0" w:line="240" w:lineRule="auto"/>
              <w:ind w:firstLine="403"/>
              <w:jc w:val="both"/>
            </w:pPr>
          </w:p>
          <w:p w:rsidR="008C300C" w:rsidRPr="00193B44" w:rsidRDefault="00A86206" w:rsidP="00F76980">
            <w:pPr>
              <w:spacing w:after="0" w:line="240" w:lineRule="auto"/>
              <w:ind w:firstLine="403"/>
              <w:jc w:val="both"/>
              <w:rPr>
                <w:rFonts w:ascii="Times New Roman" w:eastAsia="Times New Roman" w:hAnsi="Times New Roman" w:cs="Times New Roman"/>
                <w:sz w:val="24"/>
                <w:szCs w:val="24"/>
                <w:lang w:eastAsia="lv-LV"/>
              </w:rPr>
            </w:pPr>
            <w:r w:rsidRPr="00193B44">
              <w:rPr>
                <w:rFonts w:ascii="Times New Roman" w:hAnsi="Times New Roman" w:cs="Times New Roman"/>
                <w:sz w:val="24"/>
                <w:szCs w:val="24"/>
              </w:rPr>
              <w:t xml:space="preserve">Papildus jāpiemin, ka </w:t>
            </w:r>
            <w:r w:rsidRPr="00193B44">
              <w:rPr>
                <w:rFonts w:ascii="Times New Roman" w:eastAsia="Times New Roman" w:hAnsi="Times New Roman" w:cs="Times New Roman"/>
                <w:sz w:val="24"/>
                <w:szCs w:val="24"/>
                <w:lang w:eastAsia="lv-LV"/>
              </w:rPr>
              <w:t>d</w:t>
            </w:r>
            <w:r w:rsidR="00F961A3" w:rsidRPr="00193B44">
              <w:rPr>
                <w:rFonts w:ascii="Times New Roman" w:eastAsia="Times New Roman" w:hAnsi="Times New Roman" w:cs="Times New Roman"/>
                <w:sz w:val="24"/>
                <w:szCs w:val="24"/>
                <w:lang w:eastAsia="lv-LV"/>
              </w:rPr>
              <w:t xml:space="preserve">eklarācijas detalizēta izstrādāšana un iesniegšana ANO ir Ministru kabineta prerogatīva. Tas ir nostiprināts likuma “Par Latvijas Republikas starptautiskajiem līgumiem” 12. pantā, kas paredz, ka: “Ministru kabinets ir atbildīgs par starptautiskajos līgumos paredzēto saistību izpildi.” Konkrētajā gadījumā tiktu izpildītas saistības, ko Latvija ir uzņēmusies ratificējot ANO Statūtus, kuru neatņemama sastāvdaļa ir arī Tiesas statūti. Attiecīgi, pieņemot deklarāciju, Ministru kabinets realizētu tam likumā noteikto prerogatīvu, tajā pašā laikā, ņemot vērā, ka prerogatīvas realizēšana varētu skart arī likumdevēja kompetences, tad ietvaru Ministru kabineta rīcībai </w:t>
            </w:r>
            <w:r w:rsidR="000116D2" w:rsidRPr="00193B44">
              <w:rPr>
                <w:rFonts w:ascii="Times New Roman" w:eastAsia="Times New Roman" w:hAnsi="Times New Roman" w:cs="Times New Roman"/>
                <w:sz w:val="24"/>
                <w:szCs w:val="24"/>
                <w:lang w:eastAsia="lv-LV"/>
              </w:rPr>
              <w:t xml:space="preserve">noteiks šis </w:t>
            </w:r>
            <w:r w:rsidR="00DB1722" w:rsidRPr="00193B44">
              <w:rPr>
                <w:rFonts w:ascii="Times New Roman" w:eastAsia="Times New Roman" w:hAnsi="Times New Roman" w:cs="Times New Roman"/>
                <w:sz w:val="24"/>
                <w:szCs w:val="24"/>
                <w:lang w:eastAsia="lv-LV"/>
              </w:rPr>
              <w:t>īpaš</w:t>
            </w:r>
            <w:r w:rsidR="000116D2" w:rsidRPr="00193B44">
              <w:rPr>
                <w:rFonts w:ascii="Times New Roman" w:eastAsia="Times New Roman" w:hAnsi="Times New Roman" w:cs="Times New Roman"/>
                <w:sz w:val="24"/>
                <w:szCs w:val="24"/>
                <w:lang w:eastAsia="lv-LV"/>
              </w:rPr>
              <w:t>ai</w:t>
            </w:r>
            <w:r w:rsidR="00DB1722" w:rsidRPr="00193B44">
              <w:rPr>
                <w:rFonts w:ascii="Times New Roman" w:eastAsia="Times New Roman" w:hAnsi="Times New Roman" w:cs="Times New Roman"/>
                <w:sz w:val="24"/>
                <w:szCs w:val="24"/>
                <w:lang w:eastAsia="lv-LV"/>
              </w:rPr>
              <w:t xml:space="preserve">s likums. </w:t>
            </w:r>
            <w:r w:rsidR="00F961A3" w:rsidRPr="00193B44">
              <w:rPr>
                <w:rFonts w:ascii="Times New Roman" w:eastAsia="Times New Roman" w:hAnsi="Times New Roman" w:cs="Times New Roman"/>
                <w:sz w:val="24"/>
                <w:szCs w:val="24"/>
                <w:lang w:eastAsia="lv-LV"/>
              </w:rPr>
              <w:t>Deklarācijas projekts paredz iespēju to grozīt, līdz ar to nepieciešamības gadījumā Saeimas noteikto nosacījumu ietvaros daudz efektīvāk izmaiņas varētu veikt Ministru kabinets.</w:t>
            </w:r>
          </w:p>
          <w:p w:rsidR="006F162A" w:rsidRDefault="006F162A" w:rsidP="00B70C97">
            <w:pPr>
              <w:spacing w:after="0" w:line="240" w:lineRule="auto"/>
              <w:jc w:val="both"/>
              <w:rPr>
                <w:rFonts w:ascii="Times New Roman" w:eastAsia="Times New Roman" w:hAnsi="Times New Roman" w:cs="Times New Roman"/>
                <w:sz w:val="24"/>
                <w:szCs w:val="24"/>
                <w:lang w:eastAsia="lv-LV"/>
              </w:rPr>
            </w:pPr>
          </w:p>
          <w:p w:rsidR="00A50D90" w:rsidRDefault="000E1867" w:rsidP="00AB7C88">
            <w:pPr>
              <w:spacing w:after="0" w:line="240" w:lineRule="auto"/>
              <w:ind w:firstLine="403"/>
              <w:jc w:val="both"/>
              <w:rPr>
                <w:rFonts w:ascii="Times New Roman" w:eastAsia="Times New Roman" w:hAnsi="Times New Roman" w:cs="Times New Roman"/>
                <w:sz w:val="24"/>
                <w:szCs w:val="24"/>
                <w:lang w:eastAsia="lv-LV"/>
              </w:rPr>
            </w:pPr>
            <w:r w:rsidRPr="000E1867">
              <w:rPr>
                <w:rFonts w:ascii="Times New Roman" w:eastAsia="Times New Roman" w:hAnsi="Times New Roman" w:cs="Times New Roman"/>
                <w:sz w:val="24"/>
                <w:szCs w:val="24"/>
                <w:lang w:eastAsia="lv-LV"/>
              </w:rPr>
              <w:t xml:space="preserve">Statūti paredz, ka valstīm papildus ir īpaši jāpiekrīt </w:t>
            </w:r>
            <w:r w:rsidR="00376E54">
              <w:rPr>
                <w:rFonts w:ascii="Times New Roman" w:eastAsia="Times New Roman" w:hAnsi="Times New Roman" w:cs="Times New Roman"/>
                <w:sz w:val="24"/>
                <w:szCs w:val="24"/>
                <w:lang w:eastAsia="lv-LV"/>
              </w:rPr>
              <w:t>T</w:t>
            </w:r>
            <w:r w:rsidRPr="004B309D">
              <w:rPr>
                <w:rFonts w:ascii="Times New Roman" w:eastAsia="Times New Roman" w:hAnsi="Times New Roman" w:cs="Times New Roman"/>
                <w:sz w:val="24"/>
                <w:szCs w:val="24"/>
                <w:lang w:eastAsia="lv-LV"/>
              </w:rPr>
              <w:t>iesas</w:t>
            </w:r>
            <w:r w:rsidRPr="000E1867">
              <w:rPr>
                <w:rFonts w:ascii="Times New Roman" w:eastAsia="Times New Roman" w:hAnsi="Times New Roman" w:cs="Times New Roman"/>
                <w:sz w:val="24"/>
                <w:szCs w:val="24"/>
                <w:lang w:eastAsia="lv-LV"/>
              </w:rPr>
              <w:t xml:space="preserve"> jurisdikcijai, pirms tās var būt puses strīdos. Lai iesāktu konkrētu tiesvedību, ir nepieciešams izpildīt divus kumulatīvus kritērijus: strīdus pusēm ir jābūt tiesībām būt </w:t>
            </w:r>
            <w:r>
              <w:rPr>
                <w:rFonts w:ascii="Times New Roman" w:eastAsia="Times New Roman" w:hAnsi="Times New Roman" w:cs="Times New Roman"/>
                <w:sz w:val="24"/>
                <w:szCs w:val="24"/>
                <w:lang w:eastAsia="lv-LV"/>
              </w:rPr>
              <w:t>par strīda pus</w:t>
            </w:r>
            <w:r w:rsidRPr="000E1867">
              <w:rPr>
                <w:rFonts w:ascii="Times New Roman" w:eastAsia="Times New Roman" w:hAnsi="Times New Roman" w:cs="Times New Roman"/>
                <w:sz w:val="24"/>
                <w:szCs w:val="24"/>
                <w:lang w:eastAsia="lv-LV"/>
              </w:rPr>
              <w:t xml:space="preserve">i </w:t>
            </w:r>
            <w:r w:rsidR="00376E54">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iesā un</w:t>
            </w:r>
            <w:r w:rsidRPr="000E18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pusēm ir</w:t>
            </w:r>
            <w:r w:rsidRPr="000E1867">
              <w:rPr>
                <w:rFonts w:ascii="Times New Roman" w:eastAsia="Times New Roman" w:hAnsi="Times New Roman" w:cs="Times New Roman"/>
                <w:sz w:val="24"/>
                <w:szCs w:val="24"/>
                <w:lang w:eastAsia="lv-LV"/>
              </w:rPr>
              <w:t xml:space="preserve"> jāpiekrīt risināt konkrēto strīdu </w:t>
            </w:r>
            <w:r w:rsidR="00376E54">
              <w:rPr>
                <w:rFonts w:ascii="Times New Roman" w:eastAsia="Times New Roman" w:hAnsi="Times New Roman" w:cs="Times New Roman"/>
                <w:sz w:val="24"/>
                <w:szCs w:val="24"/>
                <w:lang w:eastAsia="lv-LV"/>
              </w:rPr>
              <w:t>T</w:t>
            </w:r>
            <w:r w:rsidRPr="004B309D">
              <w:rPr>
                <w:rFonts w:ascii="Times New Roman" w:eastAsia="Times New Roman" w:hAnsi="Times New Roman" w:cs="Times New Roman"/>
                <w:sz w:val="24"/>
                <w:szCs w:val="24"/>
                <w:lang w:eastAsia="lv-LV"/>
              </w:rPr>
              <w:t>ies</w:t>
            </w:r>
            <w:r>
              <w:rPr>
                <w:rFonts w:ascii="Times New Roman" w:eastAsia="Times New Roman" w:hAnsi="Times New Roman" w:cs="Times New Roman"/>
                <w:sz w:val="24"/>
                <w:szCs w:val="24"/>
                <w:lang w:eastAsia="lv-LV"/>
              </w:rPr>
              <w:t>ā</w:t>
            </w:r>
            <w:r w:rsidRPr="000E1867">
              <w:rPr>
                <w:rFonts w:ascii="Times New Roman" w:eastAsia="Times New Roman" w:hAnsi="Times New Roman" w:cs="Times New Roman"/>
                <w:sz w:val="24"/>
                <w:szCs w:val="24"/>
                <w:lang w:eastAsia="lv-LV"/>
              </w:rPr>
              <w:t xml:space="preserve">. ANO </w:t>
            </w:r>
            <w:r>
              <w:rPr>
                <w:rFonts w:ascii="Times New Roman" w:eastAsia="Times New Roman" w:hAnsi="Times New Roman" w:cs="Times New Roman"/>
                <w:sz w:val="24"/>
                <w:szCs w:val="24"/>
                <w:lang w:eastAsia="lv-LV"/>
              </w:rPr>
              <w:t>dalībvalstīm</w:t>
            </w:r>
            <w:r w:rsidRPr="000E1867">
              <w:rPr>
                <w:rFonts w:ascii="Times New Roman" w:eastAsia="Times New Roman" w:hAnsi="Times New Roman" w:cs="Times New Roman"/>
                <w:sz w:val="24"/>
                <w:szCs w:val="24"/>
                <w:lang w:eastAsia="lv-LV"/>
              </w:rPr>
              <w:t xml:space="preserve"> nav tiesību </w:t>
            </w:r>
            <w:r w:rsidR="008B64F1">
              <w:rPr>
                <w:rFonts w:ascii="Times New Roman" w:eastAsia="Times New Roman" w:hAnsi="Times New Roman" w:cs="Times New Roman"/>
                <w:sz w:val="24"/>
                <w:szCs w:val="24"/>
                <w:lang w:eastAsia="lv-LV"/>
              </w:rPr>
              <w:t xml:space="preserve">vērsties </w:t>
            </w:r>
            <w:r w:rsidRPr="000E1867">
              <w:rPr>
                <w:rFonts w:ascii="Times New Roman" w:eastAsia="Times New Roman" w:hAnsi="Times New Roman" w:cs="Times New Roman"/>
                <w:sz w:val="24"/>
                <w:szCs w:val="24"/>
                <w:lang w:eastAsia="lv-LV"/>
              </w:rPr>
              <w:t>vienai</w:t>
            </w:r>
            <w:r w:rsidR="008B64F1">
              <w:rPr>
                <w:rFonts w:ascii="Times New Roman" w:eastAsia="Times New Roman" w:hAnsi="Times New Roman" w:cs="Times New Roman"/>
                <w:sz w:val="24"/>
                <w:szCs w:val="24"/>
                <w:lang w:eastAsia="lv-LV"/>
              </w:rPr>
              <w:t xml:space="preserve"> pret</w:t>
            </w:r>
            <w:r w:rsidRPr="000E1867">
              <w:rPr>
                <w:rFonts w:ascii="Times New Roman" w:eastAsia="Times New Roman" w:hAnsi="Times New Roman" w:cs="Times New Roman"/>
                <w:sz w:val="24"/>
                <w:szCs w:val="24"/>
                <w:lang w:eastAsia="lv-LV"/>
              </w:rPr>
              <w:t xml:space="preserve"> otru </w:t>
            </w:r>
            <w:r w:rsidR="00376E54">
              <w:rPr>
                <w:rFonts w:ascii="Times New Roman" w:eastAsia="Times New Roman" w:hAnsi="Times New Roman" w:cs="Times New Roman"/>
                <w:sz w:val="24"/>
                <w:szCs w:val="24"/>
                <w:lang w:eastAsia="lv-LV"/>
              </w:rPr>
              <w:t>T</w:t>
            </w:r>
            <w:r w:rsidRPr="004B309D">
              <w:rPr>
                <w:rFonts w:ascii="Times New Roman" w:eastAsia="Times New Roman" w:hAnsi="Times New Roman" w:cs="Times New Roman"/>
                <w:sz w:val="24"/>
                <w:szCs w:val="24"/>
                <w:lang w:eastAsia="lv-LV"/>
              </w:rPr>
              <w:t>ies</w:t>
            </w:r>
            <w:r>
              <w:rPr>
                <w:rFonts w:ascii="Times New Roman" w:eastAsia="Times New Roman" w:hAnsi="Times New Roman" w:cs="Times New Roman"/>
                <w:sz w:val="24"/>
                <w:szCs w:val="24"/>
                <w:lang w:eastAsia="lv-LV"/>
              </w:rPr>
              <w:t>ā</w:t>
            </w:r>
            <w:r w:rsidRPr="000E1867">
              <w:rPr>
                <w:rFonts w:ascii="Times New Roman" w:eastAsia="Times New Roman" w:hAnsi="Times New Roman" w:cs="Times New Roman"/>
                <w:sz w:val="24"/>
                <w:szCs w:val="24"/>
                <w:lang w:eastAsia="lv-LV"/>
              </w:rPr>
              <w:t xml:space="preserve">, ja </w:t>
            </w:r>
            <w:r w:rsidR="00D867D0">
              <w:rPr>
                <w:rFonts w:ascii="Times New Roman" w:eastAsia="Times New Roman" w:hAnsi="Times New Roman" w:cs="Times New Roman"/>
                <w:sz w:val="24"/>
                <w:szCs w:val="24"/>
                <w:lang w:eastAsia="lv-LV"/>
              </w:rPr>
              <w:t xml:space="preserve">valstis nav piekritušas </w:t>
            </w:r>
            <w:r w:rsidR="00376E54">
              <w:rPr>
                <w:rFonts w:ascii="Times New Roman" w:eastAsia="Times New Roman" w:hAnsi="Times New Roman" w:cs="Times New Roman"/>
                <w:sz w:val="24"/>
                <w:szCs w:val="24"/>
                <w:lang w:eastAsia="lv-LV"/>
              </w:rPr>
              <w:t>T</w:t>
            </w:r>
            <w:r w:rsidR="00D867D0">
              <w:rPr>
                <w:rFonts w:ascii="Times New Roman" w:eastAsia="Times New Roman" w:hAnsi="Times New Roman" w:cs="Times New Roman"/>
                <w:sz w:val="24"/>
                <w:szCs w:val="24"/>
                <w:lang w:eastAsia="lv-LV"/>
              </w:rPr>
              <w:t>iesas jurisdikcijai</w:t>
            </w:r>
            <w:r w:rsidR="008B64F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0E1867">
              <w:rPr>
                <w:rFonts w:ascii="Times New Roman" w:eastAsia="Times New Roman" w:hAnsi="Times New Roman" w:cs="Times New Roman"/>
                <w:sz w:val="24"/>
                <w:szCs w:val="24"/>
                <w:lang w:eastAsia="lv-LV"/>
              </w:rPr>
              <w:t>Šāda piekrišana var tikt dota vairākos veidos</w:t>
            </w:r>
            <w:r w:rsidR="00376E54">
              <w:rPr>
                <w:rFonts w:ascii="Times New Roman" w:eastAsia="Times New Roman" w:hAnsi="Times New Roman" w:cs="Times New Roman"/>
                <w:sz w:val="24"/>
                <w:szCs w:val="24"/>
                <w:lang w:eastAsia="lv-LV"/>
              </w:rPr>
              <w:t>, no kuriem svarīgākie ir</w:t>
            </w:r>
            <w:r w:rsidR="00D867D0">
              <w:rPr>
                <w:rFonts w:ascii="Times New Roman" w:eastAsia="Times New Roman" w:hAnsi="Times New Roman" w:cs="Times New Roman"/>
                <w:sz w:val="24"/>
                <w:szCs w:val="24"/>
                <w:lang w:eastAsia="lv-LV"/>
              </w:rPr>
              <w:t xml:space="preserve"> </w:t>
            </w:r>
            <w:r w:rsidR="00376E54">
              <w:rPr>
                <w:rFonts w:ascii="Times New Roman" w:eastAsia="Times New Roman" w:hAnsi="Times New Roman" w:cs="Times New Roman"/>
                <w:sz w:val="24"/>
                <w:szCs w:val="24"/>
                <w:lang w:eastAsia="lv-LV"/>
              </w:rPr>
              <w:t>–</w:t>
            </w:r>
            <w:r w:rsidR="00D867D0">
              <w:rPr>
                <w:rFonts w:ascii="Times New Roman" w:eastAsia="Times New Roman" w:hAnsi="Times New Roman" w:cs="Times New Roman"/>
                <w:sz w:val="24"/>
                <w:szCs w:val="24"/>
                <w:lang w:eastAsia="lv-LV"/>
              </w:rPr>
              <w:t xml:space="preserve"> īpašs līgums konkrēta</w:t>
            </w:r>
            <w:r w:rsidR="00A50D90">
              <w:rPr>
                <w:rFonts w:ascii="Times New Roman" w:eastAsia="Times New Roman" w:hAnsi="Times New Roman" w:cs="Times New Roman"/>
                <w:sz w:val="24"/>
                <w:szCs w:val="24"/>
                <w:lang w:eastAsia="lv-LV"/>
              </w:rPr>
              <w:t>ja</w:t>
            </w:r>
            <w:r w:rsidR="00D867D0">
              <w:rPr>
                <w:rFonts w:ascii="Times New Roman" w:eastAsia="Times New Roman" w:hAnsi="Times New Roman" w:cs="Times New Roman"/>
                <w:sz w:val="24"/>
                <w:szCs w:val="24"/>
                <w:lang w:eastAsia="lv-LV"/>
              </w:rPr>
              <w:t>m strīdam, vispārējas piekri</w:t>
            </w:r>
            <w:r w:rsidR="00A50D90">
              <w:rPr>
                <w:rFonts w:ascii="Times New Roman" w:eastAsia="Times New Roman" w:hAnsi="Times New Roman" w:cs="Times New Roman"/>
                <w:sz w:val="24"/>
                <w:szCs w:val="24"/>
                <w:lang w:eastAsia="lv-LV"/>
              </w:rPr>
              <w:t>šanas klauzula divpusējos vai daudzpusējos līgumo</w:t>
            </w:r>
            <w:r w:rsidR="00BE1C96">
              <w:rPr>
                <w:rFonts w:ascii="Times New Roman" w:eastAsia="Times New Roman" w:hAnsi="Times New Roman" w:cs="Times New Roman"/>
                <w:sz w:val="24"/>
                <w:szCs w:val="24"/>
                <w:lang w:eastAsia="lv-LV"/>
              </w:rPr>
              <w:t>s vai deklarācijas iesniegšana T</w:t>
            </w:r>
            <w:r w:rsidR="00A50D90">
              <w:rPr>
                <w:rFonts w:ascii="Times New Roman" w:eastAsia="Times New Roman" w:hAnsi="Times New Roman" w:cs="Times New Roman"/>
                <w:sz w:val="24"/>
                <w:szCs w:val="24"/>
                <w:lang w:eastAsia="lv-LV"/>
              </w:rPr>
              <w:t>ie</w:t>
            </w:r>
            <w:r w:rsidR="0043659C">
              <w:rPr>
                <w:rFonts w:ascii="Times New Roman" w:eastAsia="Times New Roman" w:hAnsi="Times New Roman" w:cs="Times New Roman"/>
                <w:sz w:val="24"/>
                <w:szCs w:val="24"/>
                <w:lang w:eastAsia="lv-LV"/>
              </w:rPr>
              <w:t xml:space="preserve">sas </w:t>
            </w:r>
            <w:r w:rsidR="00A50D90">
              <w:rPr>
                <w:rFonts w:ascii="Times New Roman" w:eastAsia="Times New Roman" w:hAnsi="Times New Roman" w:cs="Times New Roman"/>
                <w:sz w:val="24"/>
                <w:szCs w:val="24"/>
                <w:lang w:eastAsia="lv-LV"/>
              </w:rPr>
              <w:t>jurisdikcijas atzīšanai.</w:t>
            </w:r>
          </w:p>
          <w:p w:rsidR="003B7210" w:rsidRDefault="003B7210" w:rsidP="003B7210">
            <w:pPr>
              <w:spacing w:after="0" w:line="240" w:lineRule="auto"/>
              <w:jc w:val="both"/>
              <w:rPr>
                <w:rFonts w:ascii="Times New Roman" w:eastAsia="Times New Roman" w:hAnsi="Times New Roman" w:cs="Times New Roman"/>
                <w:sz w:val="24"/>
                <w:szCs w:val="24"/>
                <w:lang w:eastAsia="lv-LV"/>
              </w:rPr>
            </w:pPr>
          </w:p>
          <w:p w:rsidR="00F4626C" w:rsidRPr="00DB1722" w:rsidRDefault="00F4626C" w:rsidP="00DB1722">
            <w:pPr>
              <w:spacing w:after="0" w:line="240" w:lineRule="auto"/>
              <w:jc w:val="both"/>
              <w:rPr>
                <w:rFonts w:ascii="Times New Roman" w:eastAsia="Times New Roman" w:hAnsi="Times New Roman" w:cs="Times New Roman"/>
                <w:color w:val="C00000"/>
                <w:sz w:val="24"/>
                <w:szCs w:val="24"/>
                <w:lang w:eastAsia="lv-LV"/>
              </w:rPr>
            </w:pPr>
            <w:r>
              <w:rPr>
                <w:rFonts w:ascii="Times New Roman" w:eastAsia="Times New Roman" w:hAnsi="Times New Roman" w:cs="Times New Roman"/>
                <w:sz w:val="24"/>
                <w:szCs w:val="24"/>
                <w:lang w:eastAsia="lv-LV"/>
              </w:rPr>
              <w:t>Atbilstoši pieņemtajai valstu praksei, iesniedzot deklarāciju s</w:t>
            </w:r>
            <w:r w:rsidR="005C22E9">
              <w:rPr>
                <w:rFonts w:ascii="Times New Roman" w:eastAsia="Times New Roman" w:hAnsi="Times New Roman" w:cs="Times New Roman"/>
                <w:sz w:val="24"/>
                <w:szCs w:val="24"/>
                <w:lang w:eastAsia="lv-LV"/>
              </w:rPr>
              <w:t xml:space="preserve">askaņā ar </w:t>
            </w:r>
            <w:r w:rsidR="007B1CA2" w:rsidRPr="000E1867">
              <w:rPr>
                <w:rFonts w:ascii="Times New Roman" w:eastAsia="Times New Roman" w:hAnsi="Times New Roman" w:cs="Times New Roman"/>
                <w:sz w:val="24"/>
                <w:szCs w:val="24"/>
                <w:lang w:eastAsia="lv-LV"/>
              </w:rPr>
              <w:t>Statūtu 36.</w:t>
            </w:r>
            <w:r>
              <w:rPr>
                <w:rFonts w:ascii="Times New Roman" w:eastAsia="Times New Roman" w:hAnsi="Times New Roman" w:cs="Times New Roman"/>
                <w:sz w:val="24"/>
                <w:szCs w:val="24"/>
                <w:lang w:eastAsia="lv-LV"/>
              </w:rPr>
              <w:t xml:space="preserve"> panta </w:t>
            </w:r>
            <w:r w:rsidR="00832D60">
              <w:rPr>
                <w:rFonts w:ascii="Times New Roman" w:eastAsia="Times New Roman" w:hAnsi="Times New Roman" w:cs="Times New Roman"/>
                <w:sz w:val="24"/>
                <w:szCs w:val="24"/>
                <w:lang w:eastAsia="lv-LV"/>
              </w:rPr>
              <w:t xml:space="preserve">otro </w:t>
            </w:r>
            <w:r>
              <w:rPr>
                <w:rFonts w:ascii="Times New Roman" w:eastAsia="Times New Roman" w:hAnsi="Times New Roman" w:cs="Times New Roman"/>
                <w:sz w:val="24"/>
                <w:szCs w:val="24"/>
                <w:lang w:eastAsia="lv-LV"/>
              </w:rPr>
              <w:t>daļu</w:t>
            </w:r>
            <w:r w:rsidR="00832D6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valstis</w:t>
            </w:r>
            <w:r w:rsidR="00303A0B">
              <w:rPr>
                <w:rFonts w:ascii="Times New Roman" w:eastAsia="Times New Roman" w:hAnsi="Times New Roman" w:cs="Times New Roman"/>
                <w:sz w:val="24"/>
                <w:szCs w:val="24"/>
                <w:lang w:eastAsia="lv-LV"/>
              </w:rPr>
              <w:t xml:space="preserve"> ir tiesīgas </w:t>
            </w:r>
            <w:r w:rsidR="00F76980">
              <w:rPr>
                <w:rFonts w:ascii="Times New Roman" w:eastAsia="Times New Roman" w:hAnsi="Times New Roman" w:cs="Times New Roman"/>
                <w:sz w:val="24"/>
                <w:szCs w:val="24"/>
                <w:lang w:eastAsia="lv-LV"/>
              </w:rPr>
              <w:t xml:space="preserve">paust </w:t>
            </w:r>
            <w:r w:rsidR="00F76980" w:rsidRPr="007310BE">
              <w:rPr>
                <w:rFonts w:ascii="Times New Roman" w:eastAsia="Times New Roman" w:hAnsi="Times New Roman" w:cs="Times New Roman"/>
                <w:sz w:val="24"/>
                <w:szCs w:val="24"/>
                <w:lang w:eastAsia="lv-LV"/>
              </w:rPr>
              <w:t>nosacījum</w:t>
            </w:r>
            <w:r w:rsidR="00F76980">
              <w:rPr>
                <w:rFonts w:ascii="Times New Roman" w:eastAsia="Times New Roman" w:hAnsi="Times New Roman" w:cs="Times New Roman"/>
                <w:sz w:val="24"/>
                <w:szCs w:val="24"/>
                <w:lang w:eastAsia="lv-LV"/>
              </w:rPr>
              <w:t>us</w:t>
            </w:r>
            <w:r w:rsidR="00F76980" w:rsidRPr="007310BE">
              <w:rPr>
                <w:rFonts w:ascii="Times New Roman" w:eastAsia="Times New Roman" w:hAnsi="Times New Roman" w:cs="Times New Roman"/>
                <w:sz w:val="24"/>
                <w:szCs w:val="24"/>
                <w:lang w:eastAsia="lv-LV"/>
              </w:rPr>
              <w:t xml:space="preserve">, </w:t>
            </w:r>
            <w:r w:rsidR="00F76980">
              <w:rPr>
                <w:rFonts w:ascii="Times New Roman" w:eastAsia="Times New Roman" w:hAnsi="Times New Roman" w:cs="Times New Roman"/>
                <w:sz w:val="24"/>
                <w:szCs w:val="24"/>
                <w:lang w:eastAsia="lv-LV"/>
              </w:rPr>
              <w:t>uz kādiem Latvija atzīs jurisdikciju</w:t>
            </w:r>
            <w:r w:rsidR="00303A0B">
              <w:rPr>
                <w:rFonts w:ascii="Times New Roman" w:eastAsia="Times New Roman" w:hAnsi="Times New Roman" w:cs="Times New Roman"/>
                <w:sz w:val="24"/>
                <w:szCs w:val="24"/>
                <w:lang w:eastAsia="lv-LV"/>
              </w:rPr>
              <w:t>, tādējādi ierobežojot to j</w:t>
            </w:r>
            <w:r>
              <w:rPr>
                <w:rFonts w:ascii="Times New Roman" w:eastAsia="Times New Roman" w:hAnsi="Times New Roman" w:cs="Times New Roman"/>
                <w:sz w:val="24"/>
                <w:szCs w:val="24"/>
                <w:lang w:eastAsia="lv-LV"/>
              </w:rPr>
              <w:t>autājumu loku, par kuriem tā</w:t>
            </w:r>
            <w:r w:rsidR="006F768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832D60">
              <w:rPr>
                <w:rFonts w:ascii="Times New Roman" w:eastAsia="Times New Roman" w:hAnsi="Times New Roman" w:cs="Times New Roman"/>
                <w:sz w:val="24"/>
                <w:szCs w:val="24"/>
                <w:lang w:eastAsia="lv-LV"/>
              </w:rPr>
              <w:t xml:space="preserve">var </w:t>
            </w:r>
            <w:r w:rsidR="00303A0B">
              <w:rPr>
                <w:rFonts w:ascii="Times New Roman" w:eastAsia="Times New Roman" w:hAnsi="Times New Roman" w:cs="Times New Roman"/>
                <w:sz w:val="24"/>
                <w:szCs w:val="24"/>
                <w:lang w:eastAsia="lv-LV"/>
              </w:rPr>
              <w:t xml:space="preserve">vērsties </w:t>
            </w:r>
            <w:r w:rsidR="00832D60">
              <w:rPr>
                <w:rFonts w:ascii="Times New Roman" w:eastAsia="Times New Roman" w:hAnsi="Times New Roman" w:cs="Times New Roman"/>
                <w:sz w:val="24"/>
                <w:szCs w:val="24"/>
                <w:lang w:eastAsia="lv-LV"/>
              </w:rPr>
              <w:t>T</w:t>
            </w:r>
            <w:r w:rsidR="00303A0B" w:rsidRPr="004B309D">
              <w:rPr>
                <w:rFonts w:ascii="Times New Roman" w:eastAsia="Times New Roman" w:hAnsi="Times New Roman" w:cs="Times New Roman"/>
                <w:sz w:val="24"/>
                <w:szCs w:val="24"/>
                <w:lang w:eastAsia="lv-LV"/>
              </w:rPr>
              <w:t>ies</w:t>
            </w:r>
            <w:r w:rsidR="00303A0B">
              <w:rPr>
                <w:rFonts w:ascii="Times New Roman" w:eastAsia="Times New Roman" w:hAnsi="Times New Roman" w:cs="Times New Roman"/>
                <w:sz w:val="24"/>
                <w:szCs w:val="24"/>
                <w:lang w:eastAsia="lv-LV"/>
              </w:rPr>
              <w:t>ā, kā arī par kuriem citas valstis varētu</w:t>
            </w:r>
            <w:r>
              <w:rPr>
                <w:rFonts w:ascii="Times New Roman" w:eastAsia="Times New Roman" w:hAnsi="Times New Roman" w:cs="Times New Roman"/>
                <w:sz w:val="24"/>
                <w:szCs w:val="24"/>
                <w:lang w:eastAsia="lv-LV"/>
              </w:rPr>
              <w:t xml:space="preserve"> vērsties pret ie</w:t>
            </w:r>
            <w:r w:rsidR="008B498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niedzējvalsti.</w:t>
            </w:r>
            <w:r w:rsidR="00551655">
              <w:rPr>
                <w:rFonts w:ascii="Times New Roman" w:eastAsia="Times New Roman" w:hAnsi="Times New Roman" w:cs="Times New Roman"/>
                <w:sz w:val="24"/>
                <w:szCs w:val="24"/>
                <w:lang w:eastAsia="lv-LV"/>
              </w:rPr>
              <w:t xml:space="preserve"> Vienlaikus var paredzēt arī jebkādus cita veida nosacījumus, ko valsts ir uzskatījusi par nepieciešamu.</w:t>
            </w:r>
            <w:r w:rsidR="00DB1722" w:rsidRPr="006F162A">
              <w:rPr>
                <w:rFonts w:ascii="Times New Roman" w:eastAsia="Times New Roman" w:hAnsi="Times New Roman" w:cs="Times New Roman"/>
                <w:color w:val="C00000"/>
                <w:sz w:val="24"/>
                <w:szCs w:val="24"/>
                <w:lang w:eastAsia="lv-LV"/>
              </w:rPr>
              <w:t xml:space="preserve"> </w:t>
            </w:r>
            <w:r w:rsidR="00551655">
              <w:rPr>
                <w:rFonts w:ascii="Times New Roman" w:eastAsia="Times New Roman" w:hAnsi="Times New Roman" w:cs="Times New Roman"/>
                <w:sz w:val="24"/>
                <w:szCs w:val="24"/>
                <w:lang w:eastAsia="lv-LV"/>
              </w:rPr>
              <w:t xml:space="preserve">Jāņem vērā, ka </w:t>
            </w:r>
            <w:r w:rsidR="00F76980">
              <w:rPr>
                <w:rFonts w:ascii="Times New Roman" w:eastAsia="Times New Roman" w:hAnsi="Times New Roman" w:cs="Times New Roman"/>
                <w:sz w:val="24"/>
                <w:szCs w:val="24"/>
                <w:lang w:eastAsia="lv-LV"/>
              </w:rPr>
              <w:t xml:space="preserve">šie nosacījumi </w:t>
            </w:r>
            <w:r w:rsidR="00551655">
              <w:rPr>
                <w:rFonts w:ascii="Times New Roman" w:eastAsia="Times New Roman" w:hAnsi="Times New Roman" w:cs="Times New Roman"/>
                <w:sz w:val="24"/>
                <w:szCs w:val="24"/>
                <w:lang w:eastAsia="lv-LV"/>
              </w:rPr>
              <w:t>tiek piemērot</w:t>
            </w:r>
            <w:r w:rsidR="00CC6021">
              <w:rPr>
                <w:rFonts w:ascii="Times New Roman" w:eastAsia="Times New Roman" w:hAnsi="Times New Roman" w:cs="Times New Roman"/>
                <w:sz w:val="24"/>
                <w:szCs w:val="24"/>
                <w:lang w:eastAsia="lv-LV"/>
              </w:rPr>
              <w:t>i</w:t>
            </w:r>
            <w:r w:rsidR="00551655">
              <w:rPr>
                <w:rFonts w:ascii="Times New Roman" w:eastAsia="Times New Roman" w:hAnsi="Times New Roman" w:cs="Times New Roman"/>
                <w:sz w:val="24"/>
                <w:szCs w:val="24"/>
                <w:lang w:eastAsia="lv-LV"/>
              </w:rPr>
              <w:t xml:space="preserve"> </w:t>
            </w:r>
            <w:r w:rsidR="00551655">
              <w:rPr>
                <w:rFonts w:ascii="Times New Roman" w:eastAsia="Times New Roman" w:hAnsi="Times New Roman" w:cs="Times New Roman"/>
                <w:sz w:val="24"/>
                <w:szCs w:val="24"/>
                <w:lang w:eastAsia="lv-LV"/>
              </w:rPr>
              <w:lastRenderedPageBreak/>
              <w:t>atbilstoši reciprocitātes</w:t>
            </w:r>
            <w:r w:rsidR="00F00088">
              <w:rPr>
                <w:rFonts w:ascii="Times New Roman" w:eastAsia="Times New Roman" w:hAnsi="Times New Roman" w:cs="Times New Roman"/>
                <w:sz w:val="24"/>
                <w:szCs w:val="24"/>
                <w:lang w:eastAsia="lv-LV"/>
              </w:rPr>
              <w:t xml:space="preserve"> (abpusējības)</w:t>
            </w:r>
            <w:r w:rsidR="00551655">
              <w:rPr>
                <w:rFonts w:ascii="Times New Roman" w:eastAsia="Times New Roman" w:hAnsi="Times New Roman" w:cs="Times New Roman"/>
                <w:sz w:val="24"/>
                <w:szCs w:val="24"/>
                <w:lang w:eastAsia="lv-LV"/>
              </w:rPr>
              <w:t xml:space="preserve"> principam, citiem vārdiem, atbildētāja valsts ir tiesīga atsaukties uz prasīt</w:t>
            </w:r>
            <w:r w:rsidR="006F7680">
              <w:rPr>
                <w:rFonts w:ascii="Times New Roman" w:eastAsia="Times New Roman" w:hAnsi="Times New Roman" w:cs="Times New Roman"/>
                <w:sz w:val="24"/>
                <w:szCs w:val="24"/>
                <w:lang w:eastAsia="lv-LV"/>
              </w:rPr>
              <w:t>ājas valsts izteiktaj</w:t>
            </w:r>
            <w:r w:rsidR="000116D2">
              <w:rPr>
                <w:rFonts w:ascii="Times New Roman" w:eastAsia="Times New Roman" w:hAnsi="Times New Roman" w:cs="Times New Roman"/>
                <w:sz w:val="24"/>
                <w:szCs w:val="24"/>
                <w:lang w:eastAsia="lv-LV"/>
              </w:rPr>
              <w:t>iem</w:t>
            </w:r>
            <w:r w:rsidR="006F7680">
              <w:rPr>
                <w:rFonts w:ascii="Times New Roman" w:eastAsia="Times New Roman" w:hAnsi="Times New Roman" w:cs="Times New Roman"/>
                <w:sz w:val="24"/>
                <w:szCs w:val="24"/>
                <w:lang w:eastAsia="lv-LV"/>
              </w:rPr>
              <w:t xml:space="preserve"> </w:t>
            </w:r>
            <w:r w:rsidR="000116D2">
              <w:rPr>
                <w:rFonts w:ascii="Times New Roman" w:eastAsia="Times New Roman" w:hAnsi="Times New Roman" w:cs="Times New Roman"/>
                <w:sz w:val="24"/>
                <w:szCs w:val="24"/>
                <w:lang w:eastAsia="lv-LV"/>
              </w:rPr>
              <w:t>nosacījumiem</w:t>
            </w:r>
            <w:r w:rsidR="006F7680">
              <w:rPr>
                <w:rFonts w:ascii="Times New Roman" w:eastAsia="Times New Roman" w:hAnsi="Times New Roman" w:cs="Times New Roman"/>
                <w:sz w:val="24"/>
                <w:szCs w:val="24"/>
                <w:lang w:eastAsia="lv-LV"/>
              </w:rPr>
              <w:t>,</w:t>
            </w:r>
            <w:r w:rsidR="00551655">
              <w:rPr>
                <w:rFonts w:ascii="Times New Roman" w:eastAsia="Times New Roman" w:hAnsi="Times New Roman" w:cs="Times New Roman"/>
                <w:sz w:val="24"/>
                <w:szCs w:val="24"/>
                <w:lang w:eastAsia="lv-LV"/>
              </w:rPr>
              <w:t xml:space="preserve"> </w:t>
            </w:r>
            <w:r w:rsidR="006F7680">
              <w:rPr>
                <w:rFonts w:ascii="Times New Roman" w:eastAsia="Times New Roman" w:hAnsi="Times New Roman" w:cs="Times New Roman"/>
                <w:sz w:val="24"/>
                <w:szCs w:val="24"/>
                <w:lang w:eastAsia="lv-LV"/>
              </w:rPr>
              <w:t>k</w:t>
            </w:r>
            <w:r w:rsidR="00832D60">
              <w:rPr>
                <w:rFonts w:ascii="Times New Roman" w:eastAsia="Times New Roman" w:hAnsi="Times New Roman" w:cs="Times New Roman"/>
                <w:sz w:val="24"/>
                <w:szCs w:val="24"/>
                <w:lang w:eastAsia="lv-LV"/>
              </w:rPr>
              <w:t xml:space="preserve">as nozīmē, ka </w:t>
            </w:r>
            <w:proofErr w:type="spellStart"/>
            <w:r w:rsidR="00832D60">
              <w:rPr>
                <w:rFonts w:ascii="Times New Roman" w:eastAsia="Times New Roman" w:hAnsi="Times New Roman" w:cs="Times New Roman"/>
                <w:sz w:val="24"/>
                <w:szCs w:val="24"/>
                <w:lang w:eastAsia="lv-LV"/>
              </w:rPr>
              <w:t>iesniedzējvalsts</w:t>
            </w:r>
            <w:proofErr w:type="spellEnd"/>
            <w:r w:rsidR="00832D60">
              <w:rPr>
                <w:rFonts w:ascii="Times New Roman" w:eastAsia="Times New Roman" w:hAnsi="Times New Roman" w:cs="Times New Roman"/>
                <w:sz w:val="24"/>
                <w:szCs w:val="24"/>
                <w:lang w:eastAsia="lv-LV"/>
              </w:rPr>
              <w:t xml:space="preserve"> nevar rīkoties pretēji savā deklarācijā paustaj</w:t>
            </w:r>
            <w:r w:rsidR="000116D2">
              <w:rPr>
                <w:rFonts w:ascii="Times New Roman" w:eastAsia="Times New Roman" w:hAnsi="Times New Roman" w:cs="Times New Roman"/>
                <w:sz w:val="24"/>
                <w:szCs w:val="24"/>
                <w:lang w:eastAsia="lv-LV"/>
              </w:rPr>
              <w:t>am</w:t>
            </w:r>
            <w:r w:rsidR="00832D60" w:rsidRPr="00193B44">
              <w:rPr>
                <w:rFonts w:ascii="Times New Roman" w:eastAsia="Times New Roman" w:hAnsi="Times New Roman" w:cs="Times New Roman"/>
                <w:sz w:val="24"/>
                <w:szCs w:val="24"/>
                <w:lang w:eastAsia="lv-LV"/>
              </w:rPr>
              <w:t xml:space="preserve">. </w:t>
            </w:r>
            <w:r w:rsidR="005F0C94" w:rsidRPr="00193B44">
              <w:rPr>
                <w:rFonts w:ascii="Times New Roman" w:eastAsia="Times New Roman" w:hAnsi="Times New Roman" w:cs="Times New Roman"/>
                <w:sz w:val="24"/>
                <w:szCs w:val="24"/>
                <w:lang w:eastAsia="lv-LV"/>
              </w:rPr>
              <w:t xml:space="preserve">Minētie nosacījumi nebūtu uzskatāmi par atrunām vai deklarācijām starptautisko līgumtiesību klasiskā izpratnē, jo Saeimā apstiprināšanai netiek virzīts starptautiskais līgums. Likumdevējs jau ir apstiprinājis starptautisko līgumu - ANO Statūtus, kuru neatņemama sastāvdaļa ir arī Tiesas statūti.  </w:t>
            </w:r>
          </w:p>
          <w:p w:rsidR="00F4626C" w:rsidRDefault="00F4626C" w:rsidP="00FF02FF">
            <w:pPr>
              <w:spacing w:after="0" w:line="240" w:lineRule="auto"/>
              <w:ind w:firstLine="403"/>
              <w:jc w:val="both"/>
              <w:rPr>
                <w:rFonts w:ascii="Times New Roman" w:eastAsia="Times New Roman" w:hAnsi="Times New Roman" w:cs="Times New Roman"/>
                <w:sz w:val="24"/>
                <w:szCs w:val="24"/>
                <w:lang w:eastAsia="lv-LV"/>
              </w:rPr>
            </w:pPr>
          </w:p>
          <w:p w:rsidR="005A1C93" w:rsidRDefault="00F359D1" w:rsidP="00723F97">
            <w:pPr>
              <w:spacing w:after="0" w:line="240" w:lineRule="auto"/>
              <w:ind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Vienīgā valsts, kas līdz šim ir iesniegusi deklarāciju par pievienošanos bez iebildumiem, </w:t>
            </w:r>
            <w:r w:rsidRPr="00337F8D">
              <w:rPr>
                <w:rFonts w:ascii="Times New Roman" w:eastAsia="Times New Roman" w:hAnsi="Times New Roman" w:cs="Times New Roman"/>
                <w:sz w:val="24"/>
                <w:szCs w:val="24"/>
                <w:lang w:eastAsia="lv-LV"/>
              </w:rPr>
              <w:t xml:space="preserve">ir </w:t>
            </w:r>
            <w:r w:rsidR="00337F8D" w:rsidRPr="00337F8D">
              <w:rPr>
                <w:rFonts w:ascii="Times New Roman" w:eastAsia="Times New Roman" w:hAnsi="Times New Roman" w:cs="Times New Roman"/>
                <w:sz w:val="24"/>
                <w:szCs w:val="24"/>
                <w:lang w:eastAsia="lv-LV"/>
              </w:rPr>
              <w:t>Gruzija</w:t>
            </w:r>
            <w:r w:rsidRPr="00337F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Pārējās valsti</w:t>
            </w:r>
            <w:r w:rsidR="0079009C">
              <w:rPr>
                <w:rFonts w:ascii="Times New Roman" w:eastAsia="Times New Roman" w:hAnsi="Times New Roman" w:cs="Times New Roman"/>
                <w:sz w:val="24"/>
                <w:szCs w:val="24"/>
                <w:lang w:eastAsia="lv-LV"/>
              </w:rPr>
              <w:t>s savās deklarācijās ir paredzējušas d</w:t>
            </w:r>
            <w:r w:rsidR="005D08BC">
              <w:rPr>
                <w:rFonts w:ascii="Times New Roman" w:eastAsia="Times New Roman" w:hAnsi="Times New Roman" w:cs="Times New Roman"/>
                <w:sz w:val="24"/>
                <w:szCs w:val="24"/>
                <w:lang w:eastAsia="lv-LV"/>
              </w:rPr>
              <w:t xml:space="preserve">ažādus nosacījumus, tādējādi </w:t>
            </w:r>
            <w:r w:rsidR="0079009C">
              <w:rPr>
                <w:rFonts w:ascii="Times New Roman" w:eastAsia="Times New Roman" w:hAnsi="Times New Roman" w:cs="Times New Roman"/>
                <w:sz w:val="24"/>
                <w:szCs w:val="24"/>
                <w:lang w:eastAsia="lv-LV"/>
              </w:rPr>
              <w:t>ierobežojot</w:t>
            </w:r>
            <w:r>
              <w:rPr>
                <w:rFonts w:ascii="Times New Roman" w:eastAsia="Times New Roman" w:hAnsi="Times New Roman" w:cs="Times New Roman"/>
                <w:sz w:val="24"/>
                <w:szCs w:val="24"/>
                <w:lang w:eastAsia="lv-LV"/>
              </w:rPr>
              <w:t xml:space="preserve"> </w:t>
            </w:r>
            <w:r w:rsidR="008E782A">
              <w:rPr>
                <w:rFonts w:ascii="Times New Roman" w:eastAsia="Times New Roman" w:hAnsi="Times New Roman" w:cs="Times New Roman"/>
                <w:sz w:val="24"/>
                <w:szCs w:val="24"/>
                <w:lang w:eastAsia="lv-LV"/>
              </w:rPr>
              <w:t>T</w:t>
            </w:r>
            <w:r w:rsidRPr="004B309D">
              <w:rPr>
                <w:rFonts w:ascii="Times New Roman" w:eastAsia="Times New Roman" w:hAnsi="Times New Roman" w:cs="Times New Roman"/>
                <w:sz w:val="24"/>
                <w:szCs w:val="24"/>
                <w:lang w:eastAsia="lv-LV"/>
              </w:rPr>
              <w:t>ies</w:t>
            </w:r>
            <w:r>
              <w:rPr>
                <w:rFonts w:ascii="Times New Roman" w:eastAsia="Times New Roman" w:hAnsi="Times New Roman" w:cs="Times New Roman"/>
                <w:sz w:val="24"/>
                <w:szCs w:val="24"/>
                <w:lang w:eastAsia="lv-LV"/>
              </w:rPr>
              <w:t>as jurisdikciju. Tā kā Latvijai ir neliela pieredze starptautiskajā tiesve</w:t>
            </w:r>
            <w:r w:rsidR="00B718B5">
              <w:rPr>
                <w:rFonts w:ascii="Times New Roman" w:eastAsia="Times New Roman" w:hAnsi="Times New Roman" w:cs="Times New Roman"/>
                <w:sz w:val="24"/>
                <w:szCs w:val="24"/>
                <w:lang w:eastAsia="lv-LV"/>
              </w:rPr>
              <w:t>dībā,</w:t>
            </w:r>
            <w:r w:rsidR="0079009C">
              <w:rPr>
                <w:rFonts w:ascii="Times New Roman" w:eastAsia="Times New Roman" w:hAnsi="Times New Roman" w:cs="Times New Roman"/>
                <w:sz w:val="24"/>
                <w:szCs w:val="24"/>
                <w:lang w:eastAsia="lv-LV"/>
              </w:rPr>
              <w:t xml:space="preserve"> kā arī</w:t>
            </w:r>
            <w:r w:rsidR="00DB1722">
              <w:rPr>
                <w:rFonts w:ascii="Times New Roman" w:eastAsia="Times New Roman" w:hAnsi="Times New Roman" w:cs="Times New Roman"/>
                <w:sz w:val="24"/>
                <w:szCs w:val="24"/>
                <w:lang w:eastAsia="lv-LV"/>
              </w:rPr>
              <w:t>,</w:t>
            </w:r>
            <w:r w:rsidR="0079009C">
              <w:rPr>
                <w:rFonts w:ascii="Times New Roman" w:eastAsia="Times New Roman" w:hAnsi="Times New Roman" w:cs="Times New Roman"/>
                <w:sz w:val="24"/>
                <w:szCs w:val="24"/>
                <w:lang w:eastAsia="lv-LV"/>
              </w:rPr>
              <w:t xml:space="preserve"> ievērojot citas valstij svarīgas intereses</w:t>
            </w:r>
            <w:r w:rsidR="002C36D9">
              <w:rPr>
                <w:rFonts w:ascii="Times New Roman" w:eastAsia="Times New Roman" w:hAnsi="Times New Roman" w:cs="Times New Roman"/>
                <w:sz w:val="24"/>
                <w:szCs w:val="24"/>
                <w:lang w:eastAsia="lv-LV"/>
              </w:rPr>
              <w:t>,</w:t>
            </w:r>
            <w:r w:rsidR="00B718B5">
              <w:rPr>
                <w:rFonts w:ascii="Times New Roman" w:eastAsia="Times New Roman" w:hAnsi="Times New Roman" w:cs="Times New Roman"/>
                <w:sz w:val="24"/>
                <w:szCs w:val="24"/>
                <w:lang w:eastAsia="lv-LV"/>
              </w:rPr>
              <w:t xml:space="preserve"> </w:t>
            </w:r>
            <w:r w:rsidR="00FF02FF">
              <w:rPr>
                <w:rFonts w:ascii="Times New Roman" w:eastAsia="Times New Roman" w:hAnsi="Times New Roman" w:cs="Times New Roman"/>
                <w:sz w:val="24"/>
                <w:szCs w:val="24"/>
                <w:lang w:eastAsia="lv-LV"/>
              </w:rPr>
              <w:t xml:space="preserve">būtu nepieciešams </w:t>
            </w:r>
            <w:r w:rsidR="000116D2">
              <w:rPr>
                <w:rFonts w:ascii="Times New Roman" w:eastAsia="Times New Roman" w:hAnsi="Times New Roman" w:cs="Times New Roman"/>
                <w:sz w:val="24"/>
                <w:szCs w:val="24"/>
                <w:lang w:eastAsia="lv-LV"/>
              </w:rPr>
              <w:t>deklarēt šādus nosacījumus:</w:t>
            </w:r>
          </w:p>
          <w:p w:rsidR="00723F97" w:rsidRDefault="00723F97" w:rsidP="00723F97">
            <w:pPr>
              <w:spacing w:after="0" w:line="240" w:lineRule="auto"/>
              <w:ind w:firstLine="403"/>
              <w:jc w:val="both"/>
              <w:rPr>
                <w:rFonts w:ascii="Times New Roman" w:eastAsia="Times New Roman" w:hAnsi="Times New Roman" w:cs="Times New Roman"/>
                <w:sz w:val="24"/>
                <w:szCs w:val="24"/>
                <w:lang w:eastAsia="lv-LV"/>
              </w:rPr>
            </w:pPr>
          </w:p>
          <w:p w:rsidR="005A1C93" w:rsidRDefault="005A1C93" w:rsidP="00723F9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5A1C93">
              <w:rPr>
                <w:rFonts w:ascii="Times New Roman" w:eastAsia="Times New Roman" w:hAnsi="Times New Roman" w:cs="Times New Roman"/>
                <w:sz w:val="24"/>
                <w:szCs w:val="24"/>
                <w:lang w:eastAsia="lv-LV"/>
              </w:rPr>
              <w:t>. Atsauce uz Latvijas Republikas valstisko nepārtrauktību – no Latvijas nepārtrauktības perspektīvas raugoties, Latvijai 1940. gadā spēkā esošās tiesības un saistības ir spēkā esošas, ja tās nav mainītas atbilstoši starptautiskajām tiesībām. Attiecīgi no Tiesas perspektīvas, atbilstoši Tiesas Statūtu 36. panta piektajai daļai, Pastāvīgās Starptautiskās Tiesas (izveidota 1922. gadā Tautu Savienības ietvaros) deklarācijas ir attiecināmas arī uz Starptautisko tiesu (piemēram, Dominikas Republikai vēl arvien ir spēkā esoša 1924. gada deklarācija). Tajā pašā laikā Tiesas mājas lapā Latvijas deklarācija nav pieminēta, un Tiesas prakse par Pastāvīgās Starptautiskās Tiesas (PST) deklarācijām ir diezgan neskaidra. Latvija bija iesniegusi deklarāciju, atzīstot Tautu Savienības Pastāvīgās starptautiskās tiesas jurisdikciju. Pirmā deklarācija tika iesniegta 1923. gada 11. septembrī (bet nestājās spēkā, jo netika ratificēta); otrā deklarācija tika iesniegta 1929. gada 10. septembrī un stājās spēkā 1930. gada 26. februārī uz pieciem gadiem; trešā deklarācija tika iesniegta 1935. gada 31. janvārī un stājās spēkā 1935. gada 26. februārī uz pieciem gadiem un pēc tam bija spēkā līdz īpašai atsaukšanai (kas nav notikusi). Atsauce ir nepieciešama valsts nepārtrauktības doktrīnas akcentēšanai, vēlreiz apliecinot Latvijas konsekvento nostāju šajā jautājumā.</w:t>
            </w:r>
          </w:p>
          <w:p w:rsidR="00723F97" w:rsidRDefault="00723F97" w:rsidP="00723F97">
            <w:pPr>
              <w:spacing w:after="0" w:line="240" w:lineRule="auto"/>
              <w:jc w:val="both"/>
              <w:rPr>
                <w:rFonts w:ascii="Times New Roman" w:eastAsia="Times New Roman" w:hAnsi="Times New Roman" w:cs="Times New Roman"/>
                <w:sz w:val="24"/>
                <w:szCs w:val="24"/>
                <w:lang w:eastAsia="lv-LV"/>
              </w:rPr>
            </w:pPr>
          </w:p>
          <w:p w:rsidR="002C36D9" w:rsidRDefault="005A1C93" w:rsidP="00723F9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D08BC" w:rsidRPr="002C36D9">
              <w:rPr>
                <w:rFonts w:ascii="Times New Roman" w:eastAsia="Times New Roman" w:hAnsi="Times New Roman" w:cs="Times New Roman"/>
                <w:sz w:val="24"/>
                <w:szCs w:val="24"/>
                <w:lang w:eastAsia="lv-LV"/>
              </w:rPr>
              <w:t>.</w:t>
            </w:r>
            <w:r w:rsidR="008E782A" w:rsidRPr="002C36D9">
              <w:rPr>
                <w:rFonts w:ascii="Times New Roman" w:hAnsi="Times New Roman" w:cs="Times New Roman"/>
                <w:sz w:val="24"/>
                <w:szCs w:val="24"/>
              </w:rPr>
              <w:t> </w:t>
            </w:r>
            <w:r w:rsidR="002C36D9" w:rsidRPr="002C36D9">
              <w:rPr>
                <w:rFonts w:ascii="Times New Roman" w:hAnsi="Times New Roman" w:cs="Times New Roman"/>
                <w:sz w:val="24"/>
                <w:szCs w:val="24"/>
              </w:rPr>
              <w:t xml:space="preserve">Citu saistošu starptautisko strīdu risināšanas līdzekļu izmantošana un starptautiskajos līgumos paredzēto strīdu risināšanas mehānismu prioritāte </w:t>
            </w:r>
            <w:r w:rsidR="003C6358" w:rsidRPr="002C36D9">
              <w:rPr>
                <w:rFonts w:ascii="Times New Roman" w:eastAsia="Times New Roman" w:hAnsi="Times New Roman" w:cs="Times New Roman"/>
                <w:sz w:val="24"/>
                <w:szCs w:val="24"/>
                <w:lang w:eastAsia="lv-LV"/>
              </w:rPr>
              <w:t xml:space="preserve">– </w:t>
            </w:r>
            <w:r w:rsidR="00F967AD">
              <w:rPr>
                <w:rFonts w:ascii="Times New Roman" w:eastAsia="Times New Roman" w:hAnsi="Times New Roman" w:cs="Times New Roman"/>
                <w:sz w:val="24"/>
                <w:szCs w:val="24"/>
                <w:lang w:eastAsia="lv-LV"/>
              </w:rPr>
              <w:t>nosacījuma</w:t>
            </w:r>
            <w:r w:rsidR="003C6358" w:rsidRPr="002C36D9">
              <w:rPr>
                <w:rFonts w:ascii="Times New Roman" w:eastAsia="Times New Roman" w:hAnsi="Times New Roman" w:cs="Times New Roman"/>
                <w:sz w:val="24"/>
                <w:szCs w:val="24"/>
                <w:lang w:eastAsia="lv-LV"/>
              </w:rPr>
              <w:t xml:space="preserve"> galvenais mērķis ir novērst </w:t>
            </w:r>
            <w:r w:rsidR="00020407" w:rsidRPr="002C36D9">
              <w:rPr>
                <w:rFonts w:ascii="Times New Roman" w:eastAsia="Times New Roman" w:hAnsi="Times New Roman" w:cs="Times New Roman"/>
                <w:sz w:val="24"/>
                <w:szCs w:val="24"/>
                <w:lang w:eastAsia="lv-LV"/>
              </w:rPr>
              <w:t xml:space="preserve">kolīzijas starp </w:t>
            </w:r>
            <w:r w:rsidR="008E782A" w:rsidRPr="002C36D9">
              <w:rPr>
                <w:rFonts w:ascii="Times New Roman" w:eastAsia="Times New Roman" w:hAnsi="Times New Roman" w:cs="Times New Roman"/>
                <w:sz w:val="24"/>
                <w:szCs w:val="24"/>
                <w:lang w:eastAsia="lv-LV"/>
              </w:rPr>
              <w:t>T</w:t>
            </w:r>
            <w:r w:rsidR="00020407" w:rsidRPr="002C36D9">
              <w:rPr>
                <w:rFonts w:ascii="Times New Roman" w:eastAsia="Times New Roman" w:hAnsi="Times New Roman" w:cs="Times New Roman"/>
                <w:sz w:val="24"/>
                <w:szCs w:val="24"/>
                <w:lang w:eastAsia="lv-LV"/>
              </w:rPr>
              <w:t>iesas</w:t>
            </w:r>
            <w:r w:rsidR="00020407" w:rsidRPr="00EA6A2D">
              <w:rPr>
                <w:rFonts w:ascii="Times New Roman" w:eastAsia="Times New Roman" w:hAnsi="Times New Roman" w:cs="Times New Roman"/>
                <w:sz w:val="24"/>
                <w:szCs w:val="24"/>
                <w:lang w:eastAsia="lv-LV"/>
              </w:rPr>
              <w:t xml:space="preserve"> un </w:t>
            </w:r>
            <w:r w:rsidR="00D26DC4">
              <w:rPr>
                <w:rFonts w:ascii="Times New Roman" w:eastAsia="Times New Roman" w:hAnsi="Times New Roman" w:cs="Times New Roman"/>
                <w:sz w:val="24"/>
                <w:szCs w:val="24"/>
                <w:lang w:eastAsia="lv-LV"/>
              </w:rPr>
              <w:t>citiem tiesvedības mehānismiem</w:t>
            </w:r>
            <w:r w:rsidR="00440D24">
              <w:rPr>
                <w:rFonts w:ascii="Times New Roman" w:eastAsia="Times New Roman" w:hAnsi="Times New Roman" w:cs="Times New Roman"/>
                <w:sz w:val="24"/>
                <w:szCs w:val="24"/>
                <w:lang w:eastAsia="lv-LV"/>
              </w:rPr>
              <w:t xml:space="preserve"> (vispārējais princips par tiesvedības nedublēšanu)</w:t>
            </w:r>
            <w:r w:rsidR="008E782A">
              <w:rPr>
                <w:rFonts w:ascii="Times New Roman" w:eastAsia="Times New Roman" w:hAnsi="Times New Roman" w:cs="Times New Roman"/>
                <w:sz w:val="24"/>
                <w:szCs w:val="24"/>
                <w:lang w:eastAsia="lv-LV"/>
              </w:rPr>
              <w:t>,</w:t>
            </w:r>
            <w:r w:rsidR="00D26DC4">
              <w:rPr>
                <w:rFonts w:ascii="Times New Roman" w:eastAsia="Times New Roman" w:hAnsi="Times New Roman" w:cs="Times New Roman"/>
                <w:sz w:val="24"/>
                <w:szCs w:val="24"/>
                <w:lang w:eastAsia="lv-LV"/>
              </w:rPr>
              <w:t xml:space="preserve"> </w:t>
            </w:r>
            <w:proofErr w:type="gramStart"/>
            <w:r w:rsidR="00221B6A">
              <w:rPr>
                <w:rFonts w:ascii="Times New Roman" w:eastAsia="Times New Roman" w:hAnsi="Times New Roman" w:cs="Times New Roman"/>
                <w:sz w:val="24"/>
                <w:szCs w:val="24"/>
                <w:lang w:eastAsia="lv-LV"/>
              </w:rPr>
              <w:t>par kuriem jau ir</w:t>
            </w:r>
            <w:proofErr w:type="gramEnd"/>
            <w:r w:rsidR="00020407" w:rsidRPr="00EA6A2D">
              <w:rPr>
                <w:rFonts w:ascii="Times New Roman" w:eastAsia="Times New Roman" w:hAnsi="Times New Roman" w:cs="Times New Roman"/>
                <w:sz w:val="24"/>
                <w:szCs w:val="24"/>
                <w:lang w:eastAsia="lv-LV"/>
              </w:rPr>
              <w:t xml:space="preserve"> notikusi vienošanās vai </w:t>
            </w:r>
            <w:r w:rsidR="00020407" w:rsidRPr="00EA6A2D">
              <w:rPr>
                <w:rFonts w:ascii="Times New Roman" w:eastAsia="Times New Roman" w:hAnsi="Times New Roman" w:cs="Times New Roman"/>
                <w:sz w:val="24"/>
                <w:szCs w:val="24"/>
                <w:lang w:eastAsia="lv-LV"/>
              </w:rPr>
              <w:lastRenderedPageBreak/>
              <w:t xml:space="preserve">šāda vienošanās </w:t>
            </w:r>
            <w:r w:rsidR="00D26DC4">
              <w:rPr>
                <w:rFonts w:ascii="Times New Roman" w:eastAsia="Times New Roman" w:hAnsi="Times New Roman" w:cs="Times New Roman"/>
                <w:sz w:val="24"/>
                <w:szCs w:val="24"/>
                <w:lang w:eastAsia="lv-LV"/>
              </w:rPr>
              <w:t>vēl būtu jāpanāk</w:t>
            </w:r>
            <w:r w:rsidR="00EA6A2D">
              <w:rPr>
                <w:rFonts w:ascii="Times New Roman" w:eastAsia="Times New Roman" w:hAnsi="Times New Roman" w:cs="Times New Roman"/>
                <w:sz w:val="24"/>
                <w:szCs w:val="24"/>
                <w:lang w:eastAsia="lv-LV"/>
              </w:rPr>
              <w:t xml:space="preserve">, ar nosacījumu, ka risinājumam </w:t>
            </w:r>
            <w:r w:rsidR="00D26DC4">
              <w:rPr>
                <w:rFonts w:ascii="Times New Roman" w:eastAsia="Times New Roman" w:hAnsi="Times New Roman" w:cs="Times New Roman"/>
                <w:sz w:val="24"/>
                <w:szCs w:val="24"/>
                <w:lang w:eastAsia="lv-LV"/>
              </w:rPr>
              <w:t xml:space="preserve">minētajos mehānismos </w:t>
            </w:r>
            <w:r w:rsidR="008E782A">
              <w:rPr>
                <w:rFonts w:ascii="Times New Roman" w:eastAsia="Times New Roman" w:hAnsi="Times New Roman" w:cs="Times New Roman"/>
                <w:sz w:val="24"/>
                <w:szCs w:val="24"/>
                <w:lang w:eastAsia="lv-LV"/>
              </w:rPr>
              <w:t xml:space="preserve">būtu saistošs raksturs. </w:t>
            </w:r>
            <w:r w:rsidR="005D08BC">
              <w:rPr>
                <w:rFonts w:ascii="Times New Roman" w:eastAsia="Times New Roman" w:hAnsi="Times New Roman" w:cs="Times New Roman"/>
                <w:sz w:val="24"/>
                <w:szCs w:val="24"/>
                <w:lang w:eastAsia="lv-LV"/>
              </w:rPr>
              <w:t>Latvijai, kā mazai valstij</w:t>
            </w:r>
            <w:r w:rsidR="006F7680">
              <w:rPr>
                <w:rFonts w:ascii="Times New Roman" w:eastAsia="Times New Roman" w:hAnsi="Times New Roman" w:cs="Times New Roman"/>
                <w:sz w:val="24"/>
                <w:szCs w:val="24"/>
                <w:lang w:eastAsia="lv-LV"/>
              </w:rPr>
              <w:t xml:space="preserve"> ir</w:t>
            </w:r>
            <w:r w:rsidR="005D08BC">
              <w:rPr>
                <w:rFonts w:ascii="Times New Roman" w:eastAsia="Times New Roman" w:hAnsi="Times New Roman" w:cs="Times New Roman"/>
                <w:sz w:val="24"/>
                <w:szCs w:val="24"/>
                <w:lang w:eastAsia="lv-LV"/>
              </w:rPr>
              <w:t xml:space="preserve"> izdevīgāki saistoši strīdu risināšanas modeļi, tādējādi, ja risinājums netiek panākts neformālu sarunu veidā, vai citā formālā tiesvedības mehānismā, tai būtu iespēja vērsties </w:t>
            </w:r>
            <w:r w:rsidR="008E782A">
              <w:rPr>
                <w:rFonts w:ascii="Times New Roman" w:eastAsia="Times New Roman" w:hAnsi="Times New Roman" w:cs="Times New Roman"/>
                <w:sz w:val="24"/>
                <w:szCs w:val="24"/>
                <w:lang w:eastAsia="lv-LV"/>
              </w:rPr>
              <w:t>T</w:t>
            </w:r>
            <w:r w:rsidR="002C36D9">
              <w:rPr>
                <w:rFonts w:ascii="Times New Roman" w:eastAsia="Times New Roman" w:hAnsi="Times New Roman" w:cs="Times New Roman"/>
                <w:sz w:val="24"/>
                <w:szCs w:val="24"/>
                <w:lang w:eastAsia="lv-LV"/>
              </w:rPr>
              <w:t xml:space="preserve">iesā. Tāpat </w:t>
            </w:r>
            <w:r w:rsidR="00767B01" w:rsidRPr="00767B01">
              <w:rPr>
                <w:rFonts w:ascii="Times New Roman" w:eastAsia="Times New Roman" w:hAnsi="Times New Roman" w:cs="Times New Roman"/>
                <w:sz w:val="24"/>
                <w:szCs w:val="24"/>
                <w:lang w:eastAsia="lv-LV"/>
              </w:rPr>
              <w:t>šād</w:t>
            </w:r>
            <w:r w:rsidR="00F967AD">
              <w:rPr>
                <w:rFonts w:ascii="Times New Roman" w:eastAsia="Times New Roman" w:hAnsi="Times New Roman" w:cs="Times New Roman"/>
                <w:sz w:val="24"/>
                <w:szCs w:val="24"/>
                <w:lang w:eastAsia="lv-LV"/>
              </w:rPr>
              <w:t>s nosacījums</w:t>
            </w:r>
            <w:r w:rsidR="00767B01" w:rsidRPr="00767B01">
              <w:rPr>
                <w:rFonts w:ascii="Times New Roman" w:eastAsia="Times New Roman" w:hAnsi="Times New Roman" w:cs="Times New Roman"/>
                <w:sz w:val="24"/>
                <w:szCs w:val="24"/>
                <w:lang w:eastAsia="lv-LV"/>
              </w:rPr>
              <w:t xml:space="preserve"> izslēgtu </w:t>
            </w:r>
            <w:r w:rsidR="008E782A">
              <w:rPr>
                <w:rFonts w:ascii="Times New Roman" w:eastAsia="Times New Roman" w:hAnsi="Times New Roman" w:cs="Times New Roman"/>
                <w:sz w:val="24"/>
                <w:szCs w:val="24"/>
                <w:lang w:eastAsia="lv-LV"/>
              </w:rPr>
              <w:t>T</w:t>
            </w:r>
            <w:r w:rsidR="00767B01" w:rsidRPr="00767B01">
              <w:rPr>
                <w:rFonts w:ascii="Times New Roman" w:eastAsia="Times New Roman" w:hAnsi="Times New Roman" w:cs="Times New Roman"/>
                <w:sz w:val="24"/>
                <w:szCs w:val="24"/>
                <w:lang w:eastAsia="lv-LV"/>
              </w:rPr>
              <w:t>iesas jurisdikciju attiecībā uz tiem starptautiskajiem līgumiem, kas paredz īpašus mehānismus attiecībā uz strīdu risināšanu vai pienākumu izpildes pārbaudi</w:t>
            </w:r>
            <w:r w:rsidR="00F55C33">
              <w:rPr>
                <w:rFonts w:ascii="Times New Roman" w:eastAsia="Times New Roman" w:hAnsi="Times New Roman" w:cs="Times New Roman"/>
                <w:sz w:val="24"/>
                <w:szCs w:val="24"/>
                <w:lang w:eastAsia="lv-LV"/>
              </w:rPr>
              <w:t xml:space="preserve"> (piemēram, Eiropas Cilvēktiesību konvencija, Eiropas Minoritāšu konvencija)</w:t>
            </w:r>
            <w:r w:rsidR="00767B01">
              <w:rPr>
                <w:rFonts w:ascii="Times New Roman" w:eastAsia="Times New Roman" w:hAnsi="Times New Roman" w:cs="Times New Roman"/>
                <w:sz w:val="24"/>
                <w:szCs w:val="24"/>
                <w:lang w:eastAsia="lv-LV"/>
              </w:rPr>
              <w:t>, šād</w:t>
            </w:r>
            <w:r w:rsidR="00F967AD">
              <w:rPr>
                <w:rFonts w:ascii="Times New Roman" w:eastAsia="Times New Roman" w:hAnsi="Times New Roman" w:cs="Times New Roman"/>
                <w:sz w:val="24"/>
                <w:szCs w:val="24"/>
                <w:lang w:eastAsia="lv-LV"/>
              </w:rPr>
              <w:t>s nosacījums</w:t>
            </w:r>
            <w:r w:rsidR="00767B01">
              <w:rPr>
                <w:rFonts w:ascii="Times New Roman" w:eastAsia="Times New Roman" w:hAnsi="Times New Roman" w:cs="Times New Roman"/>
                <w:sz w:val="24"/>
                <w:szCs w:val="24"/>
                <w:lang w:eastAsia="lv-LV"/>
              </w:rPr>
              <w:t xml:space="preserve"> atbilstu Latvijas interesēm, jo liktu juridiski un politiski strīdīgos jautājumus risināt tajās institūcijās, kurās Latvijai jau ir liela pieredze</w:t>
            </w:r>
            <w:r w:rsidR="008E782A">
              <w:rPr>
                <w:rFonts w:ascii="Times New Roman" w:eastAsia="Times New Roman" w:hAnsi="Times New Roman" w:cs="Times New Roman"/>
                <w:sz w:val="24"/>
                <w:szCs w:val="24"/>
                <w:lang w:eastAsia="lv-LV"/>
              </w:rPr>
              <w:t>, tādējādi tiktu aizsargātas valsts intereses no potenciāli zaudētām tiesvedībām Tiesā</w:t>
            </w:r>
            <w:r w:rsidR="00723F97">
              <w:rPr>
                <w:rFonts w:ascii="Times New Roman" w:eastAsia="Times New Roman" w:hAnsi="Times New Roman" w:cs="Times New Roman"/>
                <w:sz w:val="24"/>
                <w:szCs w:val="24"/>
                <w:lang w:eastAsia="lv-LV"/>
              </w:rPr>
              <w:t>.</w:t>
            </w:r>
          </w:p>
          <w:p w:rsidR="00723F97" w:rsidRDefault="00723F97" w:rsidP="00723F97">
            <w:pPr>
              <w:spacing w:after="0" w:line="240" w:lineRule="auto"/>
              <w:jc w:val="both"/>
              <w:rPr>
                <w:rFonts w:ascii="Times New Roman" w:eastAsia="Times New Roman" w:hAnsi="Times New Roman" w:cs="Times New Roman"/>
                <w:sz w:val="24"/>
                <w:szCs w:val="24"/>
                <w:lang w:eastAsia="lv-LV"/>
              </w:rPr>
            </w:pPr>
          </w:p>
          <w:p w:rsidR="00FF1ED7" w:rsidRPr="00193B44" w:rsidRDefault="005A1C93" w:rsidP="00FF1E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C36D9">
              <w:rPr>
                <w:rFonts w:ascii="Times New Roman" w:eastAsia="Times New Roman" w:hAnsi="Times New Roman" w:cs="Times New Roman"/>
                <w:sz w:val="24"/>
                <w:szCs w:val="24"/>
                <w:lang w:eastAsia="lv-LV"/>
              </w:rPr>
              <w:t>. T</w:t>
            </w:r>
            <w:r w:rsidR="002C36D9" w:rsidRPr="00E77737">
              <w:rPr>
                <w:rFonts w:ascii="Times New Roman" w:eastAsia="Times New Roman" w:hAnsi="Times New Roman" w:cs="Times New Roman"/>
                <w:sz w:val="24"/>
                <w:szCs w:val="24"/>
                <w:lang w:eastAsia="lv-LV"/>
              </w:rPr>
              <w:t>ādas ob</w:t>
            </w:r>
            <w:r w:rsidR="002C36D9">
              <w:rPr>
                <w:rFonts w:ascii="Times New Roman" w:eastAsia="Times New Roman" w:hAnsi="Times New Roman" w:cs="Times New Roman"/>
                <w:sz w:val="24"/>
                <w:szCs w:val="24"/>
                <w:lang w:eastAsia="lv-LV"/>
              </w:rPr>
              <w:t>ligātās jurisdikcijas neatzīšana</w:t>
            </w:r>
            <w:r w:rsidR="002C36D9" w:rsidRPr="00E77737">
              <w:rPr>
                <w:rFonts w:ascii="Times New Roman" w:eastAsia="Times New Roman" w:hAnsi="Times New Roman" w:cs="Times New Roman"/>
                <w:sz w:val="24"/>
                <w:szCs w:val="24"/>
                <w:lang w:eastAsia="lv-LV"/>
              </w:rPr>
              <w:t>, ko prasītājs atzinis tikai konkrēta strīda risināšanai</w:t>
            </w:r>
            <w:r w:rsidR="002C36D9">
              <w:rPr>
                <w:rFonts w:ascii="Times New Roman" w:eastAsia="Times New Roman" w:hAnsi="Times New Roman" w:cs="Times New Roman"/>
                <w:sz w:val="24"/>
                <w:szCs w:val="24"/>
                <w:lang w:eastAsia="lv-LV"/>
              </w:rPr>
              <w:t xml:space="preserve"> – minētais nosacījums attiecas uz tā saucamajām taktiskajām prasībām, kurās prasītājs principā nepiekrīt Tiesas jurisdikcijai un ir iesniedzis piekrišanu tikai konkrētajam strīdam, tādējādi nerīkojoties atbilstoši deklarācijas iesniegšanas galvenajam mērķim un garam. Minētais nosacījums tiktu ietverts papildus jau citam taktiskajam nosacījumam, </w:t>
            </w:r>
            <w:r w:rsidR="002C36D9" w:rsidRPr="00F262CA">
              <w:rPr>
                <w:rFonts w:ascii="Times New Roman" w:eastAsia="Times New Roman" w:hAnsi="Times New Roman" w:cs="Times New Roman"/>
                <w:sz w:val="24"/>
                <w:szCs w:val="24"/>
                <w:lang w:eastAsia="lv-LV"/>
              </w:rPr>
              <w:t>ka</w:t>
            </w:r>
            <w:r w:rsidR="0031661F">
              <w:rPr>
                <w:rFonts w:ascii="Times New Roman" w:eastAsia="Times New Roman" w:hAnsi="Times New Roman" w:cs="Times New Roman"/>
                <w:sz w:val="24"/>
                <w:szCs w:val="24"/>
                <w:lang w:eastAsia="lv-LV"/>
              </w:rPr>
              <w:t xml:space="preserve"> 12 mēnešus pēc T</w:t>
            </w:r>
            <w:r w:rsidR="002C36D9" w:rsidRPr="00F262CA">
              <w:rPr>
                <w:rFonts w:ascii="Times New Roman" w:eastAsia="Times New Roman" w:hAnsi="Times New Roman" w:cs="Times New Roman"/>
                <w:sz w:val="24"/>
                <w:szCs w:val="24"/>
                <w:lang w:eastAsia="lv-LV"/>
              </w:rPr>
              <w:t xml:space="preserve">iesas jurisdikcijas </w:t>
            </w:r>
            <w:r w:rsidR="002C36D9" w:rsidRPr="00193B44">
              <w:rPr>
                <w:rFonts w:ascii="Times New Roman" w:eastAsia="Times New Roman" w:hAnsi="Times New Roman" w:cs="Times New Roman"/>
                <w:sz w:val="24"/>
                <w:szCs w:val="24"/>
                <w:lang w:eastAsia="lv-LV"/>
              </w:rPr>
              <w:t>atzīšanas, valsts nevar vērstie</w:t>
            </w:r>
            <w:r w:rsidR="0031661F" w:rsidRPr="00193B44">
              <w:rPr>
                <w:rFonts w:ascii="Times New Roman" w:eastAsia="Times New Roman" w:hAnsi="Times New Roman" w:cs="Times New Roman"/>
                <w:sz w:val="24"/>
                <w:szCs w:val="24"/>
                <w:lang w:eastAsia="lv-LV"/>
              </w:rPr>
              <w:t>s pret Latviju T</w:t>
            </w:r>
            <w:r w:rsidR="002C36D9" w:rsidRPr="00193B44">
              <w:rPr>
                <w:rFonts w:ascii="Times New Roman" w:eastAsia="Times New Roman" w:hAnsi="Times New Roman" w:cs="Times New Roman"/>
                <w:sz w:val="24"/>
                <w:szCs w:val="24"/>
                <w:lang w:eastAsia="lv-LV"/>
              </w:rPr>
              <w:t>iesā.</w:t>
            </w:r>
            <w:r w:rsidR="00FF1ED7" w:rsidRPr="00193B44">
              <w:t xml:space="preserve"> </w:t>
            </w:r>
            <w:r w:rsidR="00FF1ED7" w:rsidRPr="00193B44">
              <w:rPr>
                <w:rFonts w:ascii="Times New Roman" w:eastAsia="Times New Roman" w:hAnsi="Times New Roman" w:cs="Times New Roman"/>
                <w:sz w:val="24"/>
                <w:szCs w:val="24"/>
                <w:lang w:eastAsia="lv-LV"/>
              </w:rPr>
              <w:t>Taktisko prasību ietveršana deklarācijā ir ierasta starptautiskā prakse, un tas ļauj iespēju robežās izvairīties no iesaistīšanās tiesvedībā, kurai ir apgrūtināta iepriekšējā sagatavošanās.</w:t>
            </w:r>
          </w:p>
          <w:p w:rsidR="00FF1ED7" w:rsidRPr="00193B44" w:rsidRDefault="00FF1ED7" w:rsidP="00FF1ED7">
            <w:pPr>
              <w:spacing w:after="0" w:line="240" w:lineRule="auto"/>
              <w:jc w:val="both"/>
              <w:rPr>
                <w:rFonts w:ascii="Times New Roman" w:eastAsia="Times New Roman" w:hAnsi="Times New Roman" w:cs="Times New Roman"/>
                <w:sz w:val="24"/>
                <w:szCs w:val="24"/>
                <w:lang w:eastAsia="lv-LV"/>
              </w:rPr>
            </w:pPr>
            <w:r w:rsidRPr="00193B44">
              <w:rPr>
                <w:rFonts w:ascii="Times New Roman" w:eastAsia="Times New Roman" w:hAnsi="Times New Roman" w:cs="Times New Roman"/>
                <w:sz w:val="24"/>
                <w:szCs w:val="24"/>
                <w:lang w:eastAsia="lv-LV"/>
              </w:rPr>
              <w:t xml:space="preserve">Starptautiskās tiesvedības praksē </w:t>
            </w:r>
            <w:proofErr w:type="spellStart"/>
            <w:r w:rsidRPr="00193B44">
              <w:rPr>
                <w:rFonts w:ascii="Times New Roman" w:eastAsia="Times New Roman" w:hAnsi="Times New Roman" w:cs="Times New Roman"/>
                <w:sz w:val="24"/>
                <w:szCs w:val="24"/>
                <w:lang w:eastAsia="lv-LV"/>
              </w:rPr>
              <w:t>atbildētājvalsts</w:t>
            </w:r>
            <w:proofErr w:type="spellEnd"/>
            <w:r w:rsidRPr="00193B44">
              <w:rPr>
                <w:rFonts w:ascii="Times New Roman" w:eastAsia="Times New Roman" w:hAnsi="Times New Roman" w:cs="Times New Roman"/>
                <w:sz w:val="24"/>
                <w:szCs w:val="24"/>
                <w:lang w:eastAsia="lv-LV"/>
              </w:rPr>
              <w:t xml:space="preserve"> bieži ir neizdevīgākā pozīcijā, jo pēc prasības iesniegšanas un tiesvedības procesa sākšanas tai ir steidzami jāveido pārstāvju komanda, jāpēta faktiskie apstākļi un jāpārdomā juridiskie argumenti. Latvijas gadījumā šis būtu būtisks apsvērums, lai būtu lielākas iespējas sagatavoties lietai. </w:t>
            </w:r>
          </w:p>
          <w:p w:rsidR="002C36D9" w:rsidRPr="00193B44" w:rsidRDefault="00FF1ED7" w:rsidP="00FF1ED7">
            <w:pPr>
              <w:spacing w:after="0" w:line="240" w:lineRule="auto"/>
              <w:jc w:val="both"/>
              <w:rPr>
                <w:rFonts w:ascii="Times New Roman" w:eastAsia="Times New Roman" w:hAnsi="Times New Roman" w:cs="Times New Roman"/>
                <w:sz w:val="24"/>
                <w:szCs w:val="24"/>
                <w:lang w:eastAsia="lv-LV"/>
              </w:rPr>
            </w:pPr>
            <w:r w:rsidRPr="00193B44">
              <w:rPr>
                <w:rFonts w:ascii="Times New Roman" w:eastAsia="Times New Roman" w:hAnsi="Times New Roman" w:cs="Times New Roman"/>
                <w:sz w:val="24"/>
                <w:szCs w:val="24"/>
                <w:lang w:eastAsia="lv-LV"/>
              </w:rPr>
              <w:t>Vienlaicīgi taktisk</w:t>
            </w:r>
            <w:r w:rsidR="00F967AD">
              <w:rPr>
                <w:rFonts w:ascii="Times New Roman" w:eastAsia="Times New Roman" w:hAnsi="Times New Roman" w:cs="Times New Roman"/>
                <w:sz w:val="24"/>
                <w:szCs w:val="24"/>
                <w:lang w:eastAsia="lv-LV"/>
              </w:rPr>
              <w:t>ie nosacījumi</w:t>
            </w:r>
            <w:r w:rsidRPr="00193B44">
              <w:rPr>
                <w:rFonts w:ascii="Times New Roman" w:eastAsia="Times New Roman" w:hAnsi="Times New Roman" w:cs="Times New Roman"/>
                <w:sz w:val="24"/>
                <w:szCs w:val="24"/>
                <w:lang w:eastAsia="lv-LV"/>
              </w:rPr>
              <w:t xml:space="preserve"> par jurisdikcijas atzīšanu konkrētai lietai stiprina tiesisko noteiktību starptautiskajās attiecībās. Tas ļautu izvairīties no tā saucamās labvēlīgākā strīdu mehānisma meklēšanas, izmantojot līdzekļus un metodes, kas nav piemērotas šādai rīcībai. Vēloties strīdu risināt Starptautiskajā tiesā, valstij būs jāspēj panākt vienošanas ar strīdā iesaistīto pusi par strīda nodošanu Tiesai citā veidā un nevis izmantojot obligātās jurisdikcijas atzīšanas taktiku.</w:t>
            </w:r>
          </w:p>
          <w:p w:rsidR="00723F97" w:rsidRPr="00767B01" w:rsidRDefault="00723F97" w:rsidP="00723F97">
            <w:pPr>
              <w:spacing w:after="0" w:line="240" w:lineRule="auto"/>
              <w:jc w:val="both"/>
              <w:rPr>
                <w:rFonts w:ascii="Times New Roman" w:eastAsia="Times New Roman" w:hAnsi="Times New Roman" w:cs="Times New Roman"/>
                <w:sz w:val="24"/>
                <w:szCs w:val="24"/>
                <w:lang w:eastAsia="lv-LV"/>
              </w:rPr>
            </w:pPr>
          </w:p>
          <w:p w:rsidR="00AA70A8" w:rsidRDefault="005A1C93" w:rsidP="00AA70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C36D9" w:rsidRPr="006D4059">
              <w:rPr>
                <w:rFonts w:ascii="Times New Roman" w:eastAsia="Times New Roman" w:hAnsi="Times New Roman" w:cs="Times New Roman"/>
                <w:sz w:val="24"/>
                <w:szCs w:val="24"/>
                <w:lang w:eastAsia="lv-LV"/>
              </w:rPr>
              <w:t xml:space="preserve">.  </w:t>
            </w:r>
            <w:r w:rsidR="006D4059" w:rsidRPr="006D4059">
              <w:rPr>
                <w:rFonts w:ascii="Times New Roman" w:eastAsia="Times New Roman" w:hAnsi="Times New Roman" w:cs="Times New Roman"/>
                <w:sz w:val="24"/>
                <w:szCs w:val="24"/>
                <w:lang w:eastAsia="lv-LV"/>
              </w:rPr>
              <w:t xml:space="preserve">Laika ietvarus jurisdikcijas īstenošanai </w:t>
            </w:r>
            <w:r w:rsidR="002C36D9" w:rsidRPr="006D4059">
              <w:rPr>
                <w:rFonts w:ascii="Times New Roman" w:eastAsia="Times New Roman" w:hAnsi="Times New Roman" w:cs="Times New Roman"/>
                <w:sz w:val="24"/>
                <w:szCs w:val="24"/>
                <w:lang w:eastAsia="lv-LV"/>
              </w:rPr>
              <w:t xml:space="preserve">– ar laika ierobežojumu tiktu ieviests tā sauktais “Beļģijas modelis”, ar kuru no Tiesas jurisdikcijas tiek izslēgti strīdi, kas ir izcēlušies pirms deklarācijas </w:t>
            </w:r>
            <w:r w:rsidR="002C36D9">
              <w:rPr>
                <w:rFonts w:ascii="Times New Roman" w:eastAsia="Times New Roman" w:hAnsi="Times New Roman" w:cs="Times New Roman"/>
                <w:sz w:val="24"/>
                <w:szCs w:val="24"/>
                <w:lang w:eastAsia="lv-LV"/>
              </w:rPr>
              <w:t>iesniegšanas, un strīdi</w:t>
            </w:r>
            <w:r w:rsidR="002C36D9" w:rsidRPr="00AA70A8">
              <w:rPr>
                <w:rFonts w:ascii="Times New Roman" w:eastAsia="Times New Roman" w:hAnsi="Times New Roman" w:cs="Times New Roman"/>
                <w:sz w:val="24"/>
                <w:szCs w:val="24"/>
                <w:lang w:eastAsia="lv-LV"/>
              </w:rPr>
              <w:t xml:space="preserve">, kas attiecas uz notikumiem pirms deklarācijas iesniegšanas. </w:t>
            </w:r>
            <w:r w:rsidR="002C36D9" w:rsidRPr="00AA70A8">
              <w:rPr>
                <w:rFonts w:ascii="Times New Roman" w:eastAsia="Times New Roman" w:hAnsi="Times New Roman" w:cs="Times New Roman"/>
                <w:sz w:val="24"/>
                <w:szCs w:val="24"/>
                <w:lang w:eastAsia="lv-LV"/>
              </w:rPr>
              <w:lastRenderedPageBreak/>
              <w:t xml:space="preserve">“Beļģijas modelis” ir veiksmīgākais variants nelielām valstīm, kurām ir maza pieredze starptautiskās tiesvedībās. Tas ļauj ierobežot jautājumu loku, kas pakļauts </w:t>
            </w:r>
            <w:r w:rsidR="002C36D9">
              <w:rPr>
                <w:rFonts w:ascii="Times New Roman" w:eastAsia="Times New Roman" w:hAnsi="Times New Roman" w:cs="Times New Roman"/>
                <w:sz w:val="24"/>
                <w:szCs w:val="24"/>
                <w:lang w:eastAsia="lv-LV"/>
              </w:rPr>
              <w:t>T</w:t>
            </w:r>
            <w:r w:rsidR="002C36D9" w:rsidRPr="00AA70A8">
              <w:rPr>
                <w:rFonts w:ascii="Times New Roman" w:eastAsia="Times New Roman" w:hAnsi="Times New Roman" w:cs="Times New Roman"/>
                <w:sz w:val="24"/>
                <w:szCs w:val="24"/>
                <w:lang w:eastAsia="lv-LV"/>
              </w:rPr>
              <w:t>iesas jurisdikcijai. Latvijai šā</w:t>
            </w:r>
            <w:r w:rsidR="00F967AD">
              <w:rPr>
                <w:rFonts w:ascii="Times New Roman" w:eastAsia="Times New Roman" w:hAnsi="Times New Roman" w:cs="Times New Roman"/>
                <w:sz w:val="24"/>
                <w:szCs w:val="24"/>
                <w:lang w:eastAsia="lv-LV"/>
              </w:rPr>
              <w:t>di nosacījumi</w:t>
            </w:r>
            <w:r w:rsidR="002C36D9" w:rsidRPr="00AA70A8">
              <w:rPr>
                <w:rFonts w:ascii="Times New Roman" w:eastAsia="Times New Roman" w:hAnsi="Times New Roman" w:cs="Times New Roman"/>
                <w:sz w:val="24"/>
                <w:szCs w:val="24"/>
                <w:lang w:eastAsia="lv-LV"/>
              </w:rPr>
              <w:t xml:space="preserve"> nodrošinātu lielāku aizsardzību no iespējamiem strīdiem, kas rastos uzreiz pēc </w:t>
            </w:r>
            <w:r w:rsidR="002C36D9">
              <w:rPr>
                <w:rFonts w:ascii="Times New Roman" w:eastAsia="Times New Roman" w:hAnsi="Times New Roman" w:cs="Times New Roman"/>
                <w:sz w:val="24"/>
                <w:szCs w:val="24"/>
                <w:lang w:eastAsia="lv-LV"/>
              </w:rPr>
              <w:t>T</w:t>
            </w:r>
            <w:r w:rsidR="002C36D9" w:rsidRPr="00AA70A8">
              <w:rPr>
                <w:rFonts w:ascii="Times New Roman" w:eastAsia="Times New Roman" w:hAnsi="Times New Roman" w:cs="Times New Roman"/>
                <w:sz w:val="24"/>
                <w:szCs w:val="24"/>
                <w:lang w:eastAsia="lv-LV"/>
              </w:rPr>
              <w:t>iesas jurisdikcijas atzīšanas.</w:t>
            </w:r>
            <w:r w:rsidR="002C36D9">
              <w:t xml:space="preserve"> </w:t>
            </w:r>
            <w:r w:rsidR="00F967AD">
              <w:rPr>
                <w:rFonts w:ascii="Times New Roman" w:eastAsia="Times New Roman" w:hAnsi="Times New Roman" w:cs="Times New Roman"/>
                <w:sz w:val="24"/>
                <w:szCs w:val="24"/>
                <w:lang w:eastAsia="lv-LV"/>
              </w:rPr>
              <w:t>Deklarācijā</w:t>
            </w:r>
            <w:r w:rsidR="002C36D9">
              <w:rPr>
                <w:rFonts w:ascii="Times New Roman" w:eastAsia="Times New Roman" w:hAnsi="Times New Roman" w:cs="Times New Roman"/>
                <w:sz w:val="24"/>
                <w:szCs w:val="24"/>
                <w:lang w:eastAsia="lv-LV"/>
              </w:rPr>
              <w:t xml:space="preserve"> arī tiks</w:t>
            </w:r>
            <w:r w:rsidR="002C36D9" w:rsidRPr="00F262CA">
              <w:rPr>
                <w:rFonts w:ascii="Times New Roman" w:eastAsia="Times New Roman" w:hAnsi="Times New Roman" w:cs="Times New Roman"/>
                <w:sz w:val="24"/>
                <w:szCs w:val="24"/>
                <w:lang w:eastAsia="lv-LV"/>
              </w:rPr>
              <w:t xml:space="preserve"> iekļaut</w:t>
            </w:r>
            <w:r w:rsidR="002C36D9">
              <w:rPr>
                <w:rFonts w:ascii="Times New Roman" w:eastAsia="Times New Roman" w:hAnsi="Times New Roman" w:cs="Times New Roman"/>
                <w:sz w:val="24"/>
                <w:szCs w:val="24"/>
                <w:lang w:eastAsia="lv-LV"/>
              </w:rPr>
              <w:t>s nosacījums</w:t>
            </w:r>
            <w:r w:rsidR="002C36D9" w:rsidRPr="00F262CA">
              <w:rPr>
                <w:rFonts w:ascii="Times New Roman" w:eastAsia="Times New Roman" w:hAnsi="Times New Roman" w:cs="Times New Roman"/>
                <w:sz w:val="24"/>
                <w:szCs w:val="24"/>
                <w:lang w:eastAsia="lv-LV"/>
              </w:rPr>
              <w:t>, ka 12 mēnešus</w:t>
            </w:r>
            <w:r w:rsidR="0031661F">
              <w:rPr>
                <w:rFonts w:ascii="Times New Roman" w:eastAsia="Times New Roman" w:hAnsi="Times New Roman" w:cs="Times New Roman"/>
                <w:sz w:val="24"/>
                <w:szCs w:val="24"/>
                <w:lang w:eastAsia="lv-LV"/>
              </w:rPr>
              <w:t xml:space="preserve"> pēc T</w:t>
            </w:r>
            <w:r w:rsidR="002C36D9" w:rsidRPr="00F262CA">
              <w:rPr>
                <w:rFonts w:ascii="Times New Roman" w:eastAsia="Times New Roman" w:hAnsi="Times New Roman" w:cs="Times New Roman"/>
                <w:sz w:val="24"/>
                <w:szCs w:val="24"/>
                <w:lang w:eastAsia="lv-LV"/>
              </w:rPr>
              <w:t>iesas jurisdikcijas atzīšanas, valsts nevar vērstie</w:t>
            </w:r>
            <w:r w:rsidR="0031661F">
              <w:rPr>
                <w:rFonts w:ascii="Times New Roman" w:eastAsia="Times New Roman" w:hAnsi="Times New Roman" w:cs="Times New Roman"/>
                <w:sz w:val="24"/>
                <w:szCs w:val="24"/>
                <w:lang w:eastAsia="lv-LV"/>
              </w:rPr>
              <w:t>s pret Latviju T</w:t>
            </w:r>
            <w:r w:rsidR="002C36D9" w:rsidRPr="00F262CA">
              <w:rPr>
                <w:rFonts w:ascii="Times New Roman" w:eastAsia="Times New Roman" w:hAnsi="Times New Roman" w:cs="Times New Roman"/>
                <w:sz w:val="24"/>
                <w:szCs w:val="24"/>
                <w:lang w:eastAsia="lv-LV"/>
              </w:rPr>
              <w:t>iesā.</w:t>
            </w:r>
          </w:p>
          <w:p w:rsidR="00723F97" w:rsidRPr="00AA70A8" w:rsidRDefault="00723F97" w:rsidP="00AA70A8">
            <w:pPr>
              <w:spacing w:after="0" w:line="240" w:lineRule="auto"/>
              <w:jc w:val="both"/>
              <w:rPr>
                <w:rFonts w:ascii="Times New Roman" w:eastAsia="Times New Roman" w:hAnsi="Times New Roman" w:cs="Times New Roman"/>
                <w:sz w:val="24"/>
                <w:szCs w:val="24"/>
                <w:lang w:eastAsia="lv-LV"/>
              </w:rPr>
            </w:pPr>
          </w:p>
          <w:p w:rsidR="00AA70A8" w:rsidRDefault="005A1C93" w:rsidP="00723F9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D08BC">
              <w:rPr>
                <w:rFonts w:ascii="Times New Roman" w:eastAsia="Times New Roman" w:hAnsi="Times New Roman" w:cs="Times New Roman"/>
                <w:sz w:val="24"/>
                <w:szCs w:val="24"/>
                <w:lang w:eastAsia="lv-LV"/>
              </w:rPr>
              <w:t>.</w:t>
            </w:r>
            <w:r w:rsidR="002C36D9">
              <w:t xml:space="preserve"> </w:t>
            </w:r>
            <w:r w:rsidR="002C36D9">
              <w:rPr>
                <w:rFonts w:ascii="Times New Roman" w:eastAsia="Times New Roman" w:hAnsi="Times New Roman" w:cs="Times New Roman"/>
                <w:sz w:val="24"/>
                <w:szCs w:val="24"/>
                <w:lang w:eastAsia="lv-LV"/>
              </w:rPr>
              <w:t>N</w:t>
            </w:r>
            <w:r w:rsidR="002C36D9" w:rsidRPr="002C36D9">
              <w:rPr>
                <w:rFonts w:ascii="Times New Roman" w:eastAsia="Times New Roman" w:hAnsi="Times New Roman" w:cs="Times New Roman"/>
                <w:sz w:val="24"/>
                <w:szCs w:val="24"/>
                <w:lang w:eastAsia="lv-LV"/>
              </w:rPr>
              <w:t>acionālās drošības interešu aizsardzība saistībā ar bruņotos spēku uzņemšanu un nosūtīšanu uz ārvalstīm</w:t>
            </w:r>
            <w:r w:rsidR="008E782A">
              <w:rPr>
                <w:rFonts w:ascii="Times New Roman" w:eastAsia="Times New Roman" w:hAnsi="Times New Roman" w:cs="Times New Roman"/>
                <w:sz w:val="24"/>
                <w:szCs w:val="24"/>
                <w:lang w:eastAsia="lv-LV"/>
              </w:rPr>
              <w:t> </w:t>
            </w:r>
            <w:r w:rsidR="000F3168" w:rsidRPr="00AA70A8">
              <w:rPr>
                <w:rFonts w:ascii="Times New Roman" w:eastAsia="Times New Roman" w:hAnsi="Times New Roman" w:cs="Times New Roman"/>
                <w:sz w:val="24"/>
                <w:szCs w:val="24"/>
                <w:lang w:eastAsia="lv-LV"/>
              </w:rPr>
              <w:t>– šād</w:t>
            </w:r>
            <w:r w:rsidR="00F967AD">
              <w:rPr>
                <w:rFonts w:ascii="Times New Roman" w:eastAsia="Times New Roman" w:hAnsi="Times New Roman" w:cs="Times New Roman"/>
                <w:sz w:val="24"/>
                <w:szCs w:val="24"/>
                <w:lang w:eastAsia="lv-LV"/>
              </w:rPr>
              <w:t>s nosacījums</w:t>
            </w:r>
            <w:r w:rsidR="000F3168" w:rsidRPr="00AA70A8">
              <w:rPr>
                <w:rFonts w:ascii="Times New Roman" w:eastAsia="Times New Roman" w:hAnsi="Times New Roman" w:cs="Times New Roman"/>
                <w:sz w:val="24"/>
                <w:szCs w:val="24"/>
                <w:lang w:eastAsia="lv-LV"/>
              </w:rPr>
              <w:t xml:space="preserve"> paredzēta, lai </w:t>
            </w:r>
            <w:r w:rsidR="00C37132" w:rsidRPr="00AA70A8">
              <w:rPr>
                <w:rFonts w:ascii="Times New Roman" w:eastAsia="Times New Roman" w:hAnsi="Times New Roman" w:cs="Times New Roman"/>
                <w:sz w:val="24"/>
                <w:szCs w:val="24"/>
                <w:lang w:eastAsia="lv-LV"/>
              </w:rPr>
              <w:t>noteiktu, ka jautājumos, kas skar valsts aizsardzību un drošību</w:t>
            </w:r>
            <w:r w:rsidR="000B7CA3">
              <w:rPr>
                <w:rFonts w:ascii="Times New Roman" w:eastAsia="Times New Roman" w:hAnsi="Times New Roman" w:cs="Times New Roman"/>
                <w:sz w:val="24"/>
                <w:szCs w:val="24"/>
                <w:lang w:eastAsia="lv-LV"/>
              </w:rPr>
              <w:t xml:space="preserve"> (piemēram, Latvijas Nacionālo bruņoto spēku karavīru dalība starptautiskajās operācijās un misijās ārvalstīs vai ārvalstu bruņoto spēku atrašanās Latvijā)</w:t>
            </w:r>
            <w:r w:rsidR="00C37132" w:rsidRPr="00AA70A8">
              <w:rPr>
                <w:rFonts w:ascii="Times New Roman" w:eastAsia="Times New Roman" w:hAnsi="Times New Roman" w:cs="Times New Roman"/>
                <w:sz w:val="24"/>
                <w:szCs w:val="24"/>
                <w:lang w:eastAsia="lv-LV"/>
              </w:rPr>
              <w:t xml:space="preserve">, Latvija neatzīst </w:t>
            </w:r>
            <w:r w:rsidR="00221B6A">
              <w:rPr>
                <w:rFonts w:ascii="Times New Roman" w:eastAsia="Times New Roman" w:hAnsi="Times New Roman" w:cs="Times New Roman"/>
                <w:sz w:val="24"/>
                <w:szCs w:val="24"/>
                <w:lang w:eastAsia="lv-LV"/>
              </w:rPr>
              <w:t>T</w:t>
            </w:r>
            <w:r w:rsidR="00C37132" w:rsidRPr="00AA70A8">
              <w:rPr>
                <w:rFonts w:ascii="Times New Roman" w:eastAsia="Times New Roman" w:hAnsi="Times New Roman" w:cs="Times New Roman"/>
                <w:sz w:val="24"/>
                <w:szCs w:val="24"/>
                <w:lang w:eastAsia="lv-LV"/>
              </w:rPr>
              <w:t>iesas jurisdikciju</w:t>
            </w:r>
            <w:r w:rsidR="005D08BC">
              <w:rPr>
                <w:rFonts w:ascii="Times New Roman" w:eastAsia="Times New Roman" w:hAnsi="Times New Roman" w:cs="Times New Roman"/>
                <w:sz w:val="24"/>
                <w:szCs w:val="24"/>
                <w:lang w:eastAsia="lv-LV"/>
              </w:rPr>
              <w:t>. Minēt</w:t>
            </w:r>
            <w:r w:rsidR="00F967AD">
              <w:rPr>
                <w:rFonts w:ascii="Times New Roman" w:eastAsia="Times New Roman" w:hAnsi="Times New Roman" w:cs="Times New Roman"/>
                <w:sz w:val="24"/>
                <w:szCs w:val="24"/>
                <w:lang w:eastAsia="lv-LV"/>
              </w:rPr>
              <w:t>ais nosacījums</w:t>
            </w:r>
            <w:r w:rsidR="005D08BC">
              <w:rPr>
                <w:rFonts w:ascii="Times New Roman" w:eastAsia="Times New Roman" w:hAnsi="Times New Roman" w:cs="Times New Roman"/>
                <w:sz w:val="24"/>
                <w:szCs w:val="24"/>
                <w:lang w:eastAsia="lv-LV"/>
              </w:rPr>
              <w:t xml:space="preserve"> </w:t>
            </w:r>
            <w:r w:rsidR="001E13D4">
              <w:rPr>
                <w:rFonts w:ascii="Times New Roman" w:eastAsia="Times New Roman" w:hAnsi="Times New Roman" w:cs="Times New Roman"/>
                <w:sz w:val="24"/>
                <w:szCs w:val="24"/>
                <w:lang w:eastAsia="lv-LV"/>
              </w:rPr>
              <w:t>ir saistīt</w:t>
            </w:r>
            <w:r w:rsidR="00F967AD">
              <w:rPr>
                <w:rFonts w:ascii="Times New Roman" w:eastAsia="Times New Roman" w:hAnsi="Times New Roman" w:cs="Times New Roman"/>
                <w:sz w:val="24"/>
                <w:szCs w:val="24"/>
                <w:lang w:eastAsia="lv-LV"/>
              </w:rPr>
              <w:t>s</w:t>
            </w:r>
            <w:r w:rsidR="001E13D4">
              <w:rPr>
                <w:rFonts w:ascii="Times New Roman" w:eastAsia="Times New Roman" w:hAnsi="Times New Roman" w:cs="Times New Roman"/>
                <w:sz w:val="24"/>
                <w:szCs w:val="24"/>
                <w:lang w:eastAsia="lv-LV"/>
              </w:rPr>
              <w:t xml:space="preserve"> ar </w:t>
            </w:r>
            <w:r w:rsidR="00221B6A">
              <w:rPr>
                <w:rFonts w:ascii="Times New Roman" w:eastAsia="Times New Roman" w:hAnsi="Times New Roman" w:cs="Times New Roman"/>
                <w:sz w:val="24"/>
                <w:szCs w:val="24"/>
                <w:lang w:eastAsia="lv-LV"/>
              </w:rPr>
              <w:t>šī brīža</w:t>
            </w:r>
            <w:r w:rsidR="001E13D4">
              <w:rPr>
                <w:rFonts w:ascii="Times New Roman" w:eastAsia="Times New Roman" w:hAnsi="Times New Roman" w:cs="Times New Roman"/>
                <w:sz w:val="24"/>
                <w:szCs w:val="24"/>
                <w:lang w:eastAsia="lv-LV"/>
              </w:rPr>
              <w:t xml:space="preserve"> ģeopolitisko situāciju un tieši skar </w:t>
            </w:r>
            <w:r w:rsidR="00221B6A">
              <w:rPr>
                <w:rFonts w:ascii="Times New Roman" w:eastAsia="Times New Roman" w:hAnsi="Times New Roman" w:cs="Times New Roman"/>
                <w:sz w:val="24"/>
                <w:szCs w:val="24"/>
                <w:lang w:eastAsia="lv-LV"/>
              </w:rPr>
              <w:t xml:space="preserve">ar </w:t>
            </w:r>
            <w:r w:rsidR="001E13D4">
              <w:rPr>
                <w:rFonts w:ascii="Times New Roman" w:eastAsia="Times New Roman" w:hAnsi="Times New Roman" w:cs="Times New Roman"/>
                <w:sz w:val="24"/>
                <w:szCs w:val="24"/>
                <w:lang w:eastAsia="lv-LV"/>
              </w:rPr>
              <w:t>Latvijas suverenitāt</w:t>
            </w:r>
            <w:r w:rsidR="00221B6A">
              <w:rPr>
                <w:rFonts w:ascii="Times New Roman" w:eastAsia="Times New Roman" w:hAnsi="Times New Roman" w:cs="Times New Roman"/>
                <w:sz w:val="24"/>
                <w:szCs w:val="24"/>
                <w:lang w:eastAsia="lv-LV"/>
              </w:rPr>
              <w:t>i</w:t>
            </w:r>
            <w:r w:rsidR="001E13D4">
              <w:rPr>
                <w:rFonts w:ascii="Times New Roman" w:eastAsia="Times New Roman" w:hAnsi="Times New Roman" w:cs="Times New Roman"/>
                <w:sz w:val="24"/>
                <w:szCs w:val="24"/>
                <w:lang w:eastAsia="lv-LV"/>
              </w:rPr>
              <w:t xml:space="preserve"> un integritāt</w:t>
            </w:r>
            <w:r w:rsidR="00221B6A">
              <w:rPr>
                <w:rFonts w:ascii="Times New Roman" w:eastAsia="Times New Roman" w:hAnsi="Times New Roman" w:cs="Times New Roman"/>
                <w:sz w:val="24"/>
                <w:szCs w:val="24"/>
                <w:lang w:eastAsia="lv-LV"/>
              </w:rPr>
              <w:t>i</w:t>
            </w:r>
            <w:r w:rsidR="001E13D4">
              <w:rPr>
                <w:rFonts w:ascii="Times New Roman" w:eastAsia="Times New Roman" w:hAnsi="Times New Roman" w:cs="Times New Roman"/>
                <w:sz w:val="24"/>
                <w:szCs w:val="24"/>
                <w:lang w:eastAsia="lv-LV"/>
              </w:rPr>
              <w:t xml:space="preserve"> s</w:t>
            </w:r>
            <w:r w:rsidR="00723F97">
              <w:rPr>
                <w:rFonts w:ascii="Times New Roman" w:eastAsia="Times New Roman" w:hAnsi="Times New Roman" w:cs="Times New Roman"/>
                <w:sz w:val="24"/>
                <w:szCs w:val="24"/>
                <w:lang w:eastAsia="lv-LV"/>
              </w:rPr>
              <w:t>aistītos jautājumus.</w:t>
            </w:r>
          </w:p>
          <w:p w:rsidR="00723F97" w:rsidRPr="00AA70A8" w:rsidRDefault="00723F97" w:rsidP="00723F97">
            <w:pPr>
              <w:spacing w:after="0" w:line="240" w:lineRule="auto"/>
              <w:jc w:val="both"/>
              <w:rPr>
                <w:rFonts w:ascii="Times New Roman" w:eastAsia="Times New Roman" w:hAnsi="Times New Roman" w:cs="Times New Roman"/>
                <w:sz w:val="24"/>
                <w:szCs w:val="24"/>
                <w:lang w:eastAsia="lv-LV"/>
              </w:rPr>
            </w:pPr>
          </w:p>
          <w:p w:rsidR="00AA70A8" w:rsidRDefault="005A1C93" w:rsidP="00723F97">
            <w:pPr>
              <w:spacing w:after="0" w:line="240" w:lineRule="auto"/>
              <w:ind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E13D4">
              <w:rPr>
                <w:rFonts w:ascii="Times New Roman" w:eastAsia="Times New Roman" w:hAnsi="Times New Roman" w:cs="Times New Roman"/>
                <w:sz w:val="24"/>
                <w:szCs w:val="24"/>
                <w:lang w:eastAsia="lv-LV"/>
              </w:rPr>
              <w:t>.</w:t>
            </w:r>
            <w:r w:rsidR="00221B6A">
              <w:rPr>
                <w:rFonts w:ascii="Times New Roman" w:eastAsia="Times New Roman" w:hAnsi="Times New Roman" w:cs="Times New Roman"/>
                <w:sz w:val="24"/>
                <w:szCs w:val="24"/>
                <w:lang w:eastAsia="lv-LV"/>
              </w:rPr>
              <w:t> </w:t>
            </w:r>
            <w:r w:rsidR="001E13D4">
              <w:rPr>
                <w:rFonts w:ascii="Times New Roman" w:eastAsia="Times New Roman" w:hAnsi="Times New Roman" w:cs="Times New Roman"/>
                <w:sz w:val="24"/>
                <w:szCs w:val="24"/>
                <w:lang w:eastAsia="lv-LV"/>
              </w:rPr>
              <w:t>P</w:t>
            </w:r>
            <w:r w:rsidR="00FF02FF" w:rsidRPr="00AA70A8">
              <w:rPr>
                <w:rFonts w:ascii="Times New Roman" w:eastAsia="Times New Roman" w:hAnsi="Times New Roman" w:cs="Times New Roman"/>
                <w:sz w:val="24"/>
                <w:szCs w:val="24"/>
                <w:lang w:eastAsia="lv-LV"/>
              </w:rPr>
              <w:t>rasītāja pienākum</w:t>
            </w:r>
            <w:r w:rsidR="00A1236F" w:rsidRPr="00AA70A8">
              <w:rPr>
                <w:rFonts w:ascii="Times New Roman" w:eastAsia="Times New Roman" w:hAnsi="Times New Roman" w:cs="Times New Roman"/>
                <w:sz w:val="24"/>
                <w:szCs w:val="24"/>
                <w:lang w:eastAsia="lv-LV"/>
              </w:rPr>
              <w:t>s</w:t>
            </w:r>
            <w:r w:rsidR="00FF02FF" w:rsidRPr="00AA70A8">
              <w:rPr>
                <w:rFonts w:ascii="Times New Roman" w:eastAsia="Times New Roman" w:hAnsi="Times New Roman" w:cs="Times New Roman"/>
                <w:sz w:val="24"/>
                <w:szCs w:val="24"/>
                <w:lang w:eastAsia="lv-LV"/>
              </w:rPr>
              <w:t xml:space="preserve"> savlaicīgi informēt Latvijas Republiku par nodomu vērsties pret to </w:t>
            </w:r>
            <w:r w:rsidR="00AE2F5D">
              <w:rPr>
                <w:rFonts w:ascii="Times New Roman" w:eastAsia="Times New Roman" w:hAnsi="Times New Roman" w:cs="Times New Roman"/>
                <w:sz w:val="24"/>
                <w:szCs w:val="24"/>
                <w:lang w:eastAsia="lv-LV"/>
              </w:rPr>
              <w:t>T</w:t>
            </w:r>
            <w:r w:rsidR="00FF02FF" w:rsidRPr="00AA70A8">
              <w:rPr>
                <w:rFonts w:ascii="Times New Roman" w:eastAsia="Times New Roman" w:hAnsi="Times New Roman" w:cs="Times New Roman"/>
                <w:sz w:val="24"/>
                <w:szCs w:val="24"/>
                <w:lang w:eastAsia="lv-LV"/>
              </w:rPr>
              <w:t xml:space="preserve">iesā – </w:t>
            </w:r>
            <w:r w:rsidR="00537962" w:rsidRPr="00AA70A8">
              <w:rPr>
                <w:rFonts w:ascii="Times New Roman" w:eastAsia="Times New Roman" w:hAnsi="Times New Roman" w:cs="Times New Roman"/>
                <w:sz w:val="24"/>
                <w:szCs w:val="24"/>
                <w:lang w:eastAsia="lv-LV"/>
              </w:rPr>
              <w:t xml:space="preserve">tā kā atbildētājs ir neizdevīgākā </w:t>
            </w:r>
            <w:r w:rsidR="00E32007">
              <w:rPr>
                <w:rFonts w:ascii="Times New Roman" w:eastAsia="Times New Roman" w:hAnsi="Times New Roman" w:cs="Times New Roman"/>
                <w:sz w:val="24"/>
                <w:szCs w:val="24"/>
                <w:lang w:eastAsia="lv-LV"/>
              </w:rPr>
              <w:t>situācijā strīdā T</w:t>
            </w:r>
            <w:r w:rsidR="00537962" w:rsidRPr="00AA70A8">
              <w:rPr>
                <w:rFonts w:ascii="Times New Roman" w:eastAsia="Times New Roman" w:hAnsi="Times New Roman" w:cs="Times New Roman"/>
                <w:sz w:val="24"/>
                <w:szCs w:val="24"/>
                <w:lang w:eastAsia="lv-LV"/>
              </w:rPr>
              <w:t xml:space="preserve">iesā, tad paredzot šādu </w:t>
            </w:r>
            <w:r w:rsidR="00F967AD">
              <w:rPr>
                <w:rFonts w:ascii="Times New Roman" w:eastAsia="Times New Roman" w:hAnsi="Times New Roman" w:cs="Times New Roman"/>
                <w:sz w:val="24"/>
                <w:szCs w:val="24"/>
                <w:lang w:eastAsia="lv-LV"/>
              </w:rPr>
              <w:t>nosacījumu</w:t>
            </w:r>
            <w:r w:rsidR="00537962" w:rsidRPr="00AA70A8">
              <w:rPr>
                <w:rFonts w:ascii="Times New Roman" w:eastAsia="Times New Roman" w:hAnsi="Times New Roman" w:cs="Times New Roman"/>
                <w:sz w:val="24"/>
                <w:szCs w:val="24"/>
                <w:lang w:eastAsia="lv-LV"/>
              </w:rPr>
              <w:t xml:space="preserve">, citām valstīm būtu uzlikts par pienākumu brīdināt Latviju par vēršanos </w:t>
            </w:r>
            <w:r w:rsidR="00AE2F5D">
              <w:rPr>
                <w:rFonts w:ascii="Times New Roman" w:eastAsia="Times New Roman" w:hAnsi="Times New Roman" w:cs="Times New Roman"/>
                <w:sz w:val="24"/>
                <w:szCs w:val="24"/>
                <w:lang w:eastAsia="lv-LV"/>
              </w:rPr>
              <w:t>T</w:t>
            </w:r>
            <w:r w:rsidR="00537962" w:rsidRPr="00AA70A8">
              <w:rPr>
                <w:rFonts w:ascii="Times New Roman" w:eastAsia="Times New Roman" w:hAnsi="Times New Roman" w:cs="Times New Roman"/>
                <w:sz w:val="24"/>
                <w:szCs w:val="24"/>
                <w:lang w:eastAsia="lv-LV"/>
              </w:rPr>
              <w:t>iesā</w:t>
            </w:r>
            <w:r w:rsidR="001E13D4">
              <w:rPr>
                <w:rFonts w:ascii="Times New Roman" w:eastAsia="Times New Roman" w:hAnsi="Times New Roman" w:cs="Times New Roman"/>
                <w:sz w:val="24"/>
                <w:szCs w:val="24"/>
                <w:lang w:eastAsia="lv-LV"/>
              </w:rPr>
              <w:t xml:space="preserve"> (ja risinājums nav panākts sarunu ceļā)</w:t>
            </w:r>
            <w:r w:rsidR="001D064A" w:rsidRPr="00AA70A8">
              <w:rPr>
                <w:rFonts w:ascii="Times New Roman" w:eastAsia="Times New Roman" w:hAnsi="Times New Roman" w:cs="Times New Roman"/>
                <w:sz w:val="24"/>
                <w:szCs w:val="24"/>
                <w:lang w:eastAsia="lv-LV"/>
              </w:rPr>
              <w:t>, kas ļautu labāk sagatavoties savas pozīcijas aizstāvēšanai, kā arī apzināt resursus, kas nepieciešami tiesvedībai</w:t>
            </w:r>
            <w:r w:rsidR="001E13D4">
              <w:rPr>
                <w:rFonts w:ascii="Times New Roman" w:eastAsia="Times New Roman" w:hAnsi="Times New Roman" w:cs="Times New Roman"/>
                <w:sz w:val="24"/>
                <w:szCs w:val="24"/>
                <w:lang w:eastAsia="lv-LV"/>
              </w:rPr>
              <w:t xml:space="preserve">. Plānotais termiņš, kādā ir jābrīdina valsts par vēršanos </w:t>
            </w:r>
            <w:r w:rsidR="00AE2F5D">
              <w:rPr>
                <w:rFonts w:ascii="Times New Roman" w:eastAsia="Times New Roman" w:hAnsi="Times New Roman" w:cs="Times New Roman"/>
                <w:sz w:val="24"/>
                <w:szCs w:val="24"/>
                <w:lang w:eastAsia="lv-LV"/>
              </w:rPr>
              <w:t>T</w:t>
            </w:r>
            <w:r w:rsidR="001E13D4">
              <w:rPr>
                <w:rFonts w:ascii="Times New Roman" w:eastAsia="Times New Roman" w:hAnsi="Times New Roman" w:cs="Times New Roman"/>
                <w:sz w:val="24"/>
                <w:szCs w:val="24"/>
                <w:lang w:eastAsia="lv-LV"/>
              </w:rPr>
              <w:t>iesā varētu tikt noteikts sākot no sešiem</w:t>
            </w:r>
            <w:r w:rsidR="00723F97">
              <w:rPr>
                <w:rFonts w:ascii="Times New Roman" w:eastAsia="Times New Roman" w:hAnsi="Times New Roman" w:cs="Times New Roman"/>
                <w:sz w:val="24"/>
                <w:szCs w:val="24"/>
                <w:lang w:eastAsia="lv-LV"/>
              </w:rPr>
              <w:t xml:space="preserve"> mēnešiem.</w:t>
            </w:r>
          </w:p>
          <w:p w:rsidR="00723F97" w:rsidRPr="00AA70A8" w:rsidRDefault="00723F97" w:rsidP="00723F97">
            <w:pPr>
              <w:spacing w:after="0" w:line="240" w:lineRule="auto"/>
              <w:ind w:firstLine="403"/>
              <w:jc w:val="both"/>
              <w:rPr>
                <w:rFonts w:ascii="Times New Roman" w:eastAsia="Times New Roman" w:hAnsi="Times New Roman" w:cs="Times New Roman"/>
                <w:sz w:val="24"/>
                <w:szCs w:val="24"/>
                <w:lang w:eastAsia="lv-LV"/>
              </w:rPr>
            </w:pPr>
          </w:p>
          <w:p w:rsidR="00FF02FF" w:rsidRDefault="005A1C93" w:rsidP="008E782A">
            <w:pPr>
              <w:spacing w:after="0" w:line="240" w:lineRule="auto"/>
              <w:ind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E13D4">
              <w:rPr>
                <w:rFonts w:ascii="Times New Roman" w:eastAsia="Times New Roman" w:hAnsi="Times New Roman" w:cs="Times New Roman"/>
                <w:sz w:val="24"/>
                <w:szCs w:val="24"/>
                <w:lang w:eastAsia="lv-LV"/>
              </w:rPr>
              <w:t>.</w:t>
            </w:r>
            <w:r w:rsidR="00221B6A">
              <w:rPr>
                <w:rFonts w:ascii="Times New Roman" w:eastAsia="Times New Roman" w:hAnsi="Times New Roman" w:cs="Times New Roman"/>
                <w:sz w:val="24"/>
                <w:szCs w:val="24"/>
                <w:lang w:eastAsia="lv-LV"/>
              </w:rPr>
              <w:t> </w:t>
            </w:r>
            <w:r w:rsidR="001E13D4">
              <w:rPr>
                <w:rFonts w:ascii="Times New Roman" w:eastAsia="Times New Roman" w:hAnsi="Times New Roman" w:cs="Times New Roman"/>
                <w:sz w:val="24"/>
                <w:szCs w:val="24"/>
                <w:lang w:eastAsia="lv-LV"/>
              </w:rPr>
              <w:t>I</w:t>
            </w:r>
            <w:r w:rsidR="00FF02FF" w:rsidRPr="00AA70A8">
              <w:rPr>
                <w:rFonts w:ascii="Times New Roman" w:eastAsia="Times New Roman" w:hAnsi="Times New Roman" w:cs="Times New Roman"/>
                <w:sz w:val="24"/>
                <w:szCs w:val="24"/>
                <w:lang w:eastAsia="lv-LV"/>
              </w:rPr>
              <w:t>espēj</w:t>
            </w:r>
            <w:r w:rsidR="00A1236F" w:rsidRPr="00AA70A8">
              <w:rPr>
                <w:rFonts w:ascii="Times New Roman" w:eastAsia="Times New Roman" w:hAnsi="Times New Roman" w:cs="Times New Roman"/>
                <w:sz w:val="24"/>
                <w:szCs w:val="24"/>
                <w:lang w:eastAsia="lv-LV"/>
              </w:rPr>
              <w:t>a</w:t>
            </w:r>
            <w:r w:rsidR="00FF02FF" w:rsidRPr="00AA70A8">
              <w:rPr>
                <w:rFonts w:ascii="Times New Roman" w:eastAsia="Times New Roman" w:hAnsi="Times New Roman" w:cs="Times New Roman"/>
                <w:sz w:val="24"/>
                <w:szCs w:val="24"/>
                <w:lang w:eastAsia="lv-LV"/>
              </w:rPr>
              <w:t xml:space="preserve"> jebkurā laikā atsaukt</w:t>
            </w:r>
            <w:proofErr w:type="gramStart"/>
            <w:r w:rsidR="00FF02FF" w:rsidRPr="00AA70A8">
              <w:rPr>
                <w:rFonts w:ascii="Times New Roman" w:eastAsia="Times New Roman" w:hAnsi="Times New Roman" w:cs="Times New Roman"/>
                <w:sz w:val="24"/>
                <w:szCs w:val="24"/>
                <w:lang w:eastAsia="lv-LV"/>
              </w:rPr>
              <w:t xml:space="preserve"> vai veikt grozījumus deklarācijā – </w:t>
            </w:r>
            <w:r w:rsidR="00F967AD">
              <w:rPr>
                <w:rFonts w:ascii="Times New Roman" w:eastAsia="Times New Roman" w:hAnsi="Times New Roman" w:cs="Times New Roman"/>
                <w:sz w:val="24"/>
                <w:szCs w:val="24"/>
                <w:lang w:eastAsia="lv-LV"/>
              </w:rPr>
              <w:t>nosacījums</w:t>
            </w:r>
            <w:r w:rsidR="001D064A" w:rsidRPr="00AA70A8">
              <w:rPr>
                <w:rFonts w:ascii="Times New Roman" w:eastAsia="Times New Roman" w:hAnsi="Times New Roman" w:cs="Times New Roman"/>
                <w:sz w:val="24"/>
                <w:szCs w:val="24"/>
                <w:lang w:eastAsia="lv-LV"/>
              </w:rPr>
              <w:t xml:space="preserve"> paredz iespēju, ka Latvija var izdarīt grozījumus deklarācijā</w:t>
            </w:r>
            <w:proofErr w:type="gramEnd"/>
            <w:r w:rsidR="001D064A" w:rsidRPr="00AA70A8">
              <w:rPr>
                <w:rFonts w:ascii="Times New Roman" w:eastAsia="Times New Roman" w:hAnsi="Times New Roman" w:cs="Times New Roman"/>
                <w:sz w:val="24"/>
                <w:szCs w:val="24"/>
                <w:lang w:eastAsia="lv-LV"/>
              </w:rPr>
              <w:t>, piemēram, norādīt jaun</w:t>
            </w:r>
            <w:r w:rsidR="00F967AD">
              <w:rPr>
                <w:rFonts w:ascii="Times New Roman" w:eastAsia="Times New Roman" w:hAnsi="Times New Roman" w:cs="Times New Roman"/>
                <w:sz w:val="24"/>
                <w:szCs w:val="24"/>
                <w:lang w:eastAsia="lv-LV"/>
              </w:rPr>
              <w:t>us nosacījumus</w:t>
            </w:r>
            <w:r w:rsidR="001D064A" w:rsidRPr="00AA70A8">
              <w:rPr>
                <w:rFonts w:ascii="Times New Roman" w:eastAsia="Times New Roman" w:hAnsi="Times New Roman" w:cs="Times New Roman"/>
                <w:sz w:val="24"/>
                <w:szCs w:val="24"/>
                <w:lang w:eastAsia="lv-LV"/>
              </w:rPr>
              <w:t>, t</w:t>
            </w:r>
            <w:r w:rsidR="00F967AD">
              <w:rPr>
                <w:rFonts w:ascii="Times New Roman" w:eastAsia="Times New Roman" w:hAnsi="Times New Roman" w:cs="Times New Roman"/>
                <w:sz w:val="24"/>
                <w:szCs w:val="24"/>
                <w:lang w:eastAsia="lv-LV"/>
              </w:rPr>
              <w:t>o</w:t>
            </w:r>
            <w:r w:rsidR="001D064A" w:rsidRPr="00AA70A8">
              <w:rPr>
                <w:rFonts w:ascii="Times New Roman" w:eastAsia="Times New Roman" w:hAnsi="Times New Roman" w:cs="Times New Roman"/>
                <w:sz w:val="24"/>
                <w:szCs w:val="24"/>
                <w:lang w:eastAsia="lv-LV"/>
              </w:rPr>
              <w:t>s precizēt, atcelt vai atsaukt deklarāciju pilnībā, tādējādi Latvijai tiek sniegta iespēja aktualizēt deklarācijā iekļauto, ja šāda nepieciešamība radīsies</w:t>
            </w:r>
            <w:r w:rsidR="00A15494">
              <w:rPr>
                <w:rFonts w:ascii="Times New Roman" w:eastAsia="Times New Roman" w:hAnsi="Times New Roman" w:cs="Times New Roman"/>
                <w:sz w:val="24"/>
                <w:szCs w:val="24"/>
                <w:lang w:eastAsia="lv-LV"/>
              </w:rPr>
              <w:t>.</w:t>
            </w:r>
          </w:p>
          <w:p w:rsidR="00A15494" w:rsidRDefault="00A15494" w:rsidP="008E782A">
            <w:pPr>
              <w:spacing w:after="0" w:line="240" w:lineRule="auto"/>
              <w:ind w:firstLine="403"/>
              <w:jc w:val="both"/>
              <w:rPr>
                <w:rFonts w:ascii="Times New Roman" w:eastAsia="Times New Roman" w:hAnsi="Times New Roman" w:cs="Times New Roman"/>
                <w:sz w:val="24"/>
                <w:szCs w:val="24"/>
                <w:lang w:eastAsia="lv-LV"/>
              </w:rPr>
            </w:pPr>
          </w:p>
          <w:p w:rsidR="00A15494" w:rsidRPr="00193B44" w:rsidRDefault="00A15494" w:rsidP="008E782A">
            <w:pPr>
              <w:spacing w:after="0" w:line="240" w:lineRule="auto"/>
              <w:ind w:firstLine="403"/>
              <w:jc w:val="both"/>
              <w:rPr>
                <w:rFonts w:ascii="Times New Roman" w:eastAsia="Times New Roman" w:hAnsi="Times New Roman" w:cs="Times New Roman"/>
                <w:sz w:val="24"/>
                <w:szCs w:val="24"/>
                <w:lang w:eastAsia="lv-LV"/>
              </w:rPr>
            </w:pPr>
            <w:r w:rsidRPr="00193B44">
              <w:rPr>
                <w:rFonts w:ascii="Times New Roman" w:eastAsia="Times New Roman" w:hAnsi="Times New Roman" w:cs="Times New Roman"/>
                <w:sz w:val="24"/>
                <w:szCs w:val="24"/>
                <w:lang w:eastAsia="lv-LV"/>
              </w:rPr>
              <w:t xml:space="preserve">Ņemot vērā Latvijas vēlmi apliecināt tās tiesisko briedumu un vēlmi jebkāda veida strīdiem risinājumu rast tiesiskā ceļā, deklarācija saturētu tikai vienu </w:t>
            </w:r>
            <w:proofErr w:type="spellStart"/>
            <w:r w:rsidRPr="00193B44">
              <w:rPr>
                <w:rFonts w:ascii="Times New Roman" w:eastAsia="Times New Roman" w:hAnsi="Times New Roman" w:cs="Times New Roman"/>
                <w:sz w:val="24"/>
                <w:szCs w:val="24"/>
                <w:lang w:eastAsia="lv-LV"/>
              </w:rPr>
              <w:t>materiāltiesiska</w:t>
            </w:r>
            <w:proofErr w:type="spellEnd"/>
            <w:r w:rsidRPr="00193B44">
              <w:rPr>
                <w:rFonts w:ascii="Times New Roman" w:eastAsia="Times New Roman" w:hAnsi="Times New Roman" w:cs="Times New Roman"/>
                <w:sz w:val="24"/>
                <w:szCs w:val="24"/>
                <w:lang w:eastAsia="lv-LV"/>
              </w:rPr>
              <w:t xml:space="preserve"> rakstura nosacījumu, t.i., attiecībā uz valsts drošības jautājumiem</w:t>
            </w:r>
            <w:r w:rsidR="00FD4C68" w:rsidRPr="00193B44">
              <w:rPr>
                <w:rFonts w:ascii="Times New Roman" w:eastAsia="Times New Roman" w:hAnsi="Times New Roman" w:cs="Times New Roman"/>
                <w:sz w:val="24"/>
                <w:szCs w:val="24"/>
                <w:lang w:eastAsia="lv-LV"/>
              </w:rPr>
              <w:t>,</w:t>
            </w:r>
            <w:r w:rsidRPr="00193B44">
              <w:rPr>
                <w:rFonts w:ascii="Times New Roman" w:eastAsia="Times New Roman" w:hAnsi="Times New Roman" w:cs="Times New Roman"/>
                <w:sz w:val="24"/>
                <w:szCs w:val="24"/>
                <w:lang w:eastAsia="lv-LV"/>
              </w:rPr>
              <w:t xml:space="preserve"> un pārējiem nosacījumiem deklarācijā ir horizontāls raksturs. </w:t>
            </w:r>
          </w:p>
          <w:p w:rsidR="00AA70A8" w:rsidRPr="00193B44" w:rsidRDefault="00AA70A8" w:rsidP="008E782A">
            <w:pPr>
              <w:pStyle w:val="ListParagraph"/>
              <w:spacing w:after="0" w:line="240" w:lineRule="auto"/>
              <w:ind w:left="1123" w:firstLine="403"/>
              <w:jc w:val="both"/>
              <w:rPr>
                <w:rFonts w:ascii="Times New Roman" w:eastAsia="Times New Roman" w:hAnsi="Times New Roman" w:cs="Times New Roman"/>
                <w:sz w:val="24"/>
                <w:szCs w:val="24"/>
                <w:lang w:eastAsia="lv-LV"/>
              </w:rPr>
            </w:pPr>
          </w:p>
          <w:p w:rsidR="00416D93" w:rsidRPr="00193B44" w:rsidRDefault="00FD4C68" w:rsidP="007A6509">
            <w:pPr>
              <w:spacing w:after="0" w:line="240" w:lineRule="auto"/>
              <w:ind w:firstLine="403"/>
              <w:jc w:val="both"/>
              <w:rPr>
                <w:rFonts w:ascii="Times New Roman" w:eastAsia="Times New Roman" w:hAnsi="Times New Roman" w:cs="Times New Roman"/>
                <w:sz w:val="24"/>
                <w:szCs w:val="24"/>
                <w:lang w:eastAsia="lv-LV"/>
              </w:rPr>
            </w:pPr>
            <w:r w:rsidRPr="00193B44">
              <w:rPr>
                <w:rFonts w:ascii="Times New Roman" w:eastAsia="Times New Roman" w:hAnsi="Times New Roman" w:cs="Times New Roman"/>
                <w:sz w:val="24"/>
                <w:szCs w:val="24"/>
                <w:lang w:eastAsia="lv-LV"/>
              </w:rPr>
              <w:t xml:space="preserve">Likumprojekta 5. pants paredz, ka koordinējošā iestāde ar ANO Starptautisko tiesu saistītos jautājumos būs Ārlietu ministrija. </w:t>
            </w:r>
            <w:r w:rsidR="008F233C" w:rsidRPr="00193B44">
              <w:rPr>
                <w:rFonts w:ascii="Times New Roman" w:eastAsia="Times New Roman" w:hAnsi="Times New Roman" w:cs="Times New Roman"/>
                <w:sz w:val="24"/>
                <w:szCs w:val="24"/>
                <w:lang w:eastAsia="lv-LV"/>
              </w:rPr>
              <w:t xml:space="preserve">Gadījumos, kad rastos nepieciešamība Latvijai iesaistīties Tiesas procesā, Ārlietu ministrija sagatavotu informatīvo ziņojumu Ministru kabinetam par konkrētu </w:t>
            </w:r>
            <w:r w:rsidR="008F233C" w:rsidRPr="00193B44">
              <w:rPr>
                <w:rFonts w:ascii="Times New Roman" w:eastAsia="Times New Roman" w:hAnsi="Times New Roman" w:cs="Times New Roman"/>
                <w:sz w:val="24"/>
                <w:szCs w:val="24"/>
                <w:lang w:eastAsia="lv-LV"/>
              </w:rPr>
              <w:lastRenderedPageBreak/>
              <w:t xml:space="preserve">tiesvedības jautājumu, kā arī sniegtu priekšlikumus par </w:t>
            </w:r>
            <w:r w:rsidR="007A6509" w:rsidRPr="00193B44">
              <w:rPr>
                <w:rFonts w:ascii="Times New Roman" w:eastAsia="Times New Roman" w:hAnsi="Times New Roman" w:cs="Times New Roman"/>
                <w:sz w:val="24"/>
                <w:szCs w:val="24"/>
                <w:lang w:eastAsia="lv-LV"/>
              </w:rPr>
              <w:t xml:space="preserve">pārstāvības kārtību. </w:t>
            </w:r>
          </w:p>
          <w:p w:rsidR="007A6509" w:rsidRPr="007A6509" w:rsidRDefault="007A6509" w:rsidP="007A6509">
            <w:pPr>
              <w:spacing w:after="0" w:line="240" w:lineRule="auto"/>
              <w:ind w:firstLine="403"/>
              <w:jc w:val="both"/>
              <w:rPr>
                <w:rFonts w:ascii="Times New Roman" w:eastAsia="Times New Roman" w:hAnsi="Times New Roman" w:cs="Times New Roman"/>
                <w:color w:val="C00000"/>
                <w:sz w:val="24"/>
                <w:szCs w:val="24"/>
                <w:lang w:eastAsia="lv-LV"/>
              </w:rPr>
            </w:pPr>
          </w:p>
          <w:p w:rsidR="00416D93" w:rsidRPr="00AA70A8" w:rsidRDefault="00416D93" w:rsidP="008E782A">
            <w:pPr>
              <w:spacing w:after="0" w:line="240" w:lineRule="auto"/>
              <w:ind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Atzīstot </w:t>
            </w:r>
            <w:r w:rsidR="0031661F">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iesas obligāto</w:t>
            </w:r>
            <w:r w:rsidR="00FA4E5A">
              <w:rPr>
                <w:rFonts w:ascii="Times New Roman" w:eastAsia="Times New Roman" w:hAnsi="Times New Roman" w:cs="Times New Roman"/>
                <w:sz w:val="24"/>
                <w:szCs w:val="24"/>
                <w:lang w:eastAsia="lv-LV"/>
              </w:rPr>
              <w:t xml:space="preserve"> jurisdikciju, tiks nodrošināta </w:t>
            </w:r>
            <w:r>
              <w:rPr>
                <w:rFonts w:ascii="Times New Roman" w:eastAsia="Times New Roman" w:hAnsi="Times New Roman" w:cs="Times New Roman"/>
                <w:sz w:val="24"/>
                <w:szCs w:val="24"/>
                <w:lang w:eastAsia="lv-LV"/>
              </w:rPr>
              <w:t>Latvijas kā tiesiskas valsts reputācijas stiprināšana un radīta iespēja strīdu risināšanai izmantot autoritatīvāko starptautisko tiesu institūciju. Vie</w:t>
            </w:r>
            <w:r w:rsidR="00666940">
              <w:rPr>
                <w:rFonts w:ascii="Times New Roman" w:eastAsia="Times New Roman" w:hAnsi="Times New Roman" w:cs="Times New Roman"/>
                <w:sz w:val="24"/>
                <w:szCs w:val="24"/>
                <w:lang w:eastAsia="lv-LV"/>
              </w:rPr>
              <w:t>nlaicīgi, pared</w:t>
            </w:r>
            <w:r w:rsidR="0031661F">
              <w:rPr>
                <w:rFonts w:ascii="Times New Roman" w:eastAsia="Times New Roman" w:hAnsi="Times New Roman" w:cs="Times New Roman"/>
                <w:sz w:val="24"/>
                <w:szCs w:val="24"/>
                <w:lang w:eastAsia="lv-LV"/>
              </w:rPr>
              <w:t>zot nosacījumus T</w:t>
            </w:r>
            <w:r>
              <w:rPr>
                <w:rFonts w:ascii="Times New Roman" w:eastAsia="Times New Roman" w:hAnsi="Times New Roman" w:cs="Times New Roman"/>
                <w:sz w:val="24"/>
                <w:szCs w:val="24"/>
                <w:lang w:eastAsia="lv-LV"/>
              </w:rPr>
              <w:t>iesas jurisdikcijas ierobežo</w:t>
            </w:r>
            <w:r w:rsidR="00666940">
              <w:rPr>
                <w:rFonts w:ascii="Times New Roman" w:eastAsia="Times New Roman" w:hAnsi="Times New Roman" w:cs="Times New Roman"/>
                <w:sz w:val="24"/>
                <w:szCs w:val="24"/>
                <w:lang w:eastAsia="lv-LV"/>
              </w:rPr>
              <w:t xml:space="preserve">šanai, Latvija saglabās </w:t>
            </w:r>
            <w:r w:rsidR="00A50D90">
              <w:rPr>
                <w:rFonts w:ascii="Times New Roman" w:eastAsia="Times New Roman" w:hAnsi="Times New Roman" w:cs="Times New Roman"/>
                <w:sz w:val="24"/>
                <w:szCs w:val="24"/>
                <w:lang w:eastAsia="lv-LV"/>
              </w:rPr>
              <w:t>rīcības brīvību</w:t>
            </w:r>
            <w:r>
              <w:rPr>
                <w:rFonts w:ascii="Times New Roman" w:eastAsia="Times New Roman" w:hAnsi="Times New Roman" w:cs="Times New Roman"/>
                <w:sz w:val="24"/>
                <w:szCs w:val="24"/>
                <w:lang w:eastAsia="lv-LV"/>
              </w:rPr>
              <w:t xml:space="preserve"> par tai svarīgiem </w:t>
            </w:r>
            <w:r w:rsidR="003A7450">
              <w:rPr>
                <w:rFonts w:ascii="Times New Roman" w:eastAsia="Times New Roman" w:hAnsi="Times New Roman" w:cs="Times New Roman"/>
                <w:sz w:val="24"/>
                <w:szCs w:val="24"/>
                <w:lang w:eastAsia="lv-LV"/>
              </w:rPr>
              <w:t>valstiskiem jautājumiem.</w:t>
            </w:r>
          </w:p>
        </w:tc>
      </w:tr>
      <w:tr w:rsidR="005B0BD8" w:rsidRPr="005B0BD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B53EBE" w:rsidRDefault="002B3B8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r w:rsidR="00B53EBE">
              <w:rPr>
                <w:rFonts w:ascii="Times New Roman" w:eastAsia="Times New Roman" w:hAnsi="Times New Roman" w:cs="Times New Roman"/>
                <w:sz w:val="24"/>
                <w:szCs w:val="24"/>
                <w:lang w:eastAsia="lv-LV"/>
              </w:rPr>
              <w:t xml:space="preserve">. </w:t>
            </w:r>
          </w:p>
          <w:p w:rsidR="00B53EBE" w:rsidRDefault="00B53EBE" w:rsidP="00894C55">
            <w:pPr>
              <w:spacing w:after="0" w:line="240" w:lineRule="auto"/>
              <w:rPr>
                <w:rFonts w:ascii="Times New Roman" w:eastAsia="Times New Roman" w:hAnsi="Times New Roman" w:cs="Times New Roman"/>
                <w:sz w:val="24"/>
                <w:szCs w:val="24"/>
                <w:lang w:eastAsia="lv-LV"/>
              </w:rPr>
            </w:pPr>
          </w:p>
          <w:p w:rsidR="00B53EBE" w:rsidRPr="005B0BD8" w:rsidRDefault="00B53EBE" w:rsidP="00B53E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Atzinumu</w:t>
            </w:r>
            <w:r w:rsidRPr="00B53EBE">
              <w:rPr>
                <w:rFonts w:ascii="Times New Roman" w:eastAsia="Times New Roman" w:hAnsi="Times New Roman" w:cs="Times New Roman"/>
                <w:sz w:val="24"/>
                <w:szCs w:val="24"/>
                <w:lang w:eastAsia="lv-LV"/>
              </w:rPr>
              <w:t xml:space="preserve"> par ANO Starptautiskās tiesas jurisdikciju atzīstošo deklarāciju</w:t>
            </w:r>
            <w:r>
              <w:rPr>
                <w:rFonts w:ascii="Times New Roman" w:eastAsia="Times New Roman" w:hAnsi="Times New Roman" w:cs="Times New Roman"/>
                <w:sz w:val="24"/>
                <w:szCs w:val="24"/>
                <w:lang w:eastAsia="lv-LV"/>
              </w:rPr>
              <w:t xml:space="preserve"> sniedza Ārlietu ministra </w:t>
            </w:r>
            <w:r w:rsidRPr="00B53EBE">
              <w:rPr>
                <w:rFonts w:ascii="Times New Roman" w:eastAsia="Times New Roman" w:hAnsi="Times New Roman" w:cs="Times New Roman"/>
                <w:sz w:val="24"/>
                <w:szCs w:val="24"/>
                <w:lang w:eastAsia="lv-LV"/>
              </w:rPr>
              <w:t>Starptautisko un Eiropas ties</w:t>
            </w:r>
            <w:r>
              <w:rPr>
                <w:rFonts w:ascii="Times New Roman" w:eastAsia="Times New Roman" w:hAnsi="Times New Roman" w:cs="Times New Roman"/>
                <w:sz w:val="24"/>
                <w:szCs w:val="24"/>
                <w:lang w:eastAsia="lv-LV"/>
              </w:rPr>
              <w:t>ību neatkarīgās ekspertu padome.</w:t>
            </w:r>
          </w:p>
        </w:tc>
      </w:tr>
      <w:tr w:rsidR="00894C55" w:rsidRPr="005B0BD8"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B0BD8" w:rsidRDefault="005B0BD8" w:rsidP="005B0B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5B0BD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5B0BD8" w:rsidRPr="005B0BD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II.</w:t>
            </w:r>
            <w:r w:rsidR="0050178F"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5B0BD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5B0BD8"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5B0BD8">
              <w:rPr>
                <w:rFonts w:ascii="Times New Roman" w:eastAsia="Times New Roman" w:hAnsi="Times New Roman" w:cs="Times New Roman"/>
                <w:bCs/>
                <w:sz w:val="24"/>
                <w:szCs w:val="24"/>
                <w:lang w:eastAsia="lv-LV"/>
              </w:rPr>
              <w:t>Projekts šo jomu neskar</w:t>
            </w:r>
          </w:p>
        </w:tc>
      </w:tr>
    </w:tbl>
    <w:p w:rsidR="00894C55" w:rsidRPr="005B0BD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5B0BD8" w:rsidRPr="005B0BD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III.</w:t>
            </w:r>
            <w:r w:rsidR="00BD4425"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5B0BD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5B0BD8" w:rsidRDefault="001A1366" w:rsidP="00193B44">
            <w:pPr>
              <w:spacing w:after="0" w:line="240" w:lineRule="auto"/>
              <w:ind w:firstLine="403"/>
              <w:jc w:val="both"/>
              <w:rPr>
                <w:rFonts w:ascii="Times New Roman" w:eastAsia="Times New Roman" w:hAnsi="Times New Roman" w:cs="Times New Roman"/>
                <w:bCs/>
                <w:sz w:val="24"/>
                <w:szCs w:val="24"/>
                <w:lang w:eastAsia="lv-LV"/>
              </w:rPr>
            </w:pPr>
            <w:r w:rsidRPr="00193B44">
              <w:rPr>
                <w:rFonts w:ascii="Times New Roman" w:hAnsi="Times New Roman" w:cs="Times New Roman"/>
                <w:sz w:val="24"/>
                <w:szCs w:val="24"/>
              </w:rPr>
              <w:t xml:space="preserve">Atzīstot Tiesas jurisdikciju, likumprojekts neradīs ietekmi uz valsts budžetu. Jurisdikcijas atzīšana pēc būtības pieļauj varbūtību, ka valstis varētu vērsties pret Latviju Tiesā, tomēr šāda iespējamība ir neprognozējama un, tādējādi arī finanšu aprēķinu veikšana nav saprātīgi iespējama. Tiesas darbs tiek finansēts no ANO kopējā budžeta.  </w:t>
            </w:r>
          </w:p>
        </w:tc>
      </w:tr>
    </w:tbl>
    <w:p w:rsidR="00DB4949" w:rsidRPr="005B0BD8" w:rsidRDefault="00DB4949"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5B0BD8" w:rsidRPr="005B0BD8"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IV.</w:t>
            </w:r>
            <w:r w:rsidR="00BD4425"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ietekme uz spēkā esošo tiesību normu sistēmu</w:t>
            </w:r>
          </w:p>
        </w:tc>
      </w:tr>
      <w:tr w:rsidR="005B0BD8" w:rsidRPr="005B0BD8"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A2EE9" w:rsidRDefault="004A2EE9" w:rsidP="00B718B5">
            <w:pPr>
              <w:spacing w:after="0" w:line="240" w:lineRule="auto"/>
              <w:jc w:val="both"/>
              <w:rPr>
                <w:rFonts w:ascii="Times New Roman" w:eastAsia="Times New Roman" w:hAnsi="Times New Roman" w:cs="Times New Roman"/>
                <w:sz w:val="24"/>
                <w:szCs w:val="24"/>
                <w:lang w:eastAsia="lv-LV"/>
              </w:rPr>
            </w:pPr>
            <w:r w:rsidRPr="004A2EE9">
              <w:rPr>
                <w:rFonts w:ascii="Times New Roman" w:eastAsia="Times New Roman" w:hAnsi="Times New Roman" w:cs="Times New Roman"/>
                <w:sz w:val="24"/>
                <w:szCs w:val="24"/>
                <w:lang w:eastAsia="lv-LV"/>
              </w:rPr>
              <w:t xml:space="preserve">Ministru kabinets </w:t>
            </w:r>
            <w:r w:rsidR="00F2458C">
              <w:rPr>
                <w:rFonts w:ascii="Times New Roman" w:eastAsia="Times New Roman" w:hAnsi="Times New Roman" w:cs="Times New Roman"/>
                <w:sz w:val="24"/>
                <w:szCs w:val="24"/>
                <w:lang w:eastAsia="lv-LV"/>
              </w:rPr>
              <w:t>saskaņā ar šī</w:t>
            </w:r>
            <w:r>
              <w:rPr>
                <w:rFonts w:ascii="Times New Roman" w:eastAsia="Times New Roman" w:hAnsi="Times New Roman" w:cs="Times New Roman"/>
                <w:sz w:val="24"/>
                <w:szCs w:val="24"/>
                <w:lang w:eastAsia="lv-LV"/>
              </w:rPr>
              <w:t xml:space="preserve"> likumprojekt</w:t>
            </w:r>
            <w:r w:rsidR="00F2458C">
              <w:rPr>
                <w:rFonts w:ascii="Times New Roman" w:eastAsia="Times New Roman" w:hAnsi="Times New Roman" w:cs="Times New Roman"/>
                <w:sz w:val="24"/>
                <w:szCs w:val="24"/>
                <w:lang w:eastAsia="lv-LV"/>
              </w:rPr>
              <w:t>a 3. pantu</w:t>
            </w:r>
            <w:r w:rsidRPr="004A2EE9">
              <w:rPr>
                <w:rFonts w:ascii="Times New Roman" w:eastAsia="Times New Roman" w:hAnsi="Times New Roman" w:cs="Times New Roman"/>
                <w:sz w:val="24"/>
                <w:szCs w:val="24"/>
                <w:lang w:eastAsia="lv-LV"/>
              </w:rPr>
              <w:t xml:space="preserve"> izstrādā</w:t>
            </w:r>
            <w:r>
              <w:rPr>
                <w:rFonts w:ascii="Times New Roman" w:eastAsia="Times New Roman" w:hAnsi="Times New Roman" w:cs="Times New Roman"/>
                <w:sz w:val="24"/>
                <w:szCs w:val="24"/>
                <w:lang w:eastAsia="lv-LV"/>
              </w:rPr>
              <w:t>s</w:t>
            </w:r>
            <w:r w:rsidRPr="004A2EE9">
              <w:rPr>
                <w:rFonts w:ascii="Times New Roman" w:eastAsia="Times New Roman" w:hAnsi="Times New Roman" w:cs="Times New Roman"/>
                <w:sz w:val="24"/>
                <w:szCs w:val="24"/>
                <w:lang w:eastAsia="lv-LV"/>
              </w:rPr>
              <w:t xml:space="preserve"> Stat</w:t>
            </w:r>
            <w:r w:rsidR="00F2458C">
              <w:rPr>
                <w:rFonts w:ascii="Times New Roman" w:eastAsia="Times New Roman" w:hAnsi="Times New Roman" w:cs="Times New Roman"/>
                <w:sz w:val="24"/>
                <w:szCs w:val="24"/>
                <w:lang w:eastAsia="lv-LV"/>
              </w:rPr>
              <w:t>ūtos noteikto</w:t>
            </w:r>
            <w:r>
              <w:rPr>
                <w:rFonts w:ascii="Times New Roman" w:eastAsia="Times New Roman" w:hAnsi="Times New Roman" w:cs="Times New Roman"/>
                <w:sz w:val="24"/>
                <w:szCs w:val="24"/>
                <w:lang w:eastAsia="lv-LV"/>
              </w:rPr>
              <w:t xml:space="preserve"> deklarāciju un iesniegs to</w:t>
            </w:r>
            <w:r w:rsidRPr="004A2EE9">
              <w:rPr>
                <w:rFonts w:ascii="Times New Roman" w:eastAsia="Times New Roman" w:hAnsi="Times New Roman" w:cs="Times New Roman"/>
                <w:sz w:val="24"/>
                <w:szCs w:val="24"/>
                <w:lang w:eastAsia="lv-LV"/>
              </w:rPr>
              <w:t xml:space="preserve"> ANO Ģenerālsekretariātam.</w:t>
            </w:r>
          </w:p>
          <w:p w:rsidR="005C22E9" w:rsidRDefault="005C22E9" w:rsidP="00B718B5">
            <w:pPr>
              <w:spacing w:after="0" w:line="240" w:lineRule="auto"/>
              <w:jc w:val="both"/>
              <w:rPr>
                <w:rFonts w:ascii="Times New Roman" w:eastAsia="Times New Roman" w:hAnsi="Times New Roman" w:cs="Times New Roman"/>
                <w:sz w:val="24"/>
                <w:szCs w:val="24"/>
                <w:lang w:eastAsia="lv-LV"/>
              </w:rPr>
            </w:pPr>
          </w:p>
          <w:p w:rsidR="00EB0873" w:rsidRPr="005B0BD8" w:rsidRDefault="00E74450" w:rsidP="00B718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w:t>
            </w:r>
            <w:r w:rsidR="00B718B5">
              <w:rPr>
                <w:rFonts w:ascii="Times New Roman" w:eastAsia="Times New Roman" w:hAnsi="Times New Roman" w:cs="Times New Roman"/>
                <w:sz w:val="24"/>
                <w:szCs w:val="24"/>
                <w:lang w:eastAsia="lv-LV"/>
              </w:rPr>
              <w:t>likump</w:t>
            </w:r>
            <w:r>
              <w:rPr>
                <w:rFonts w:ascii="Times New Roman" w:eastAsia="Times New Roman" w:hAnsi="Times New Roman" w:cs="Times New Roman"/>
                <w:sz w:val="24"/>
                <w:szCs w:val="24"/>
                <w:lang w:eastAsia="lv-LV"/>
              </w:rPr>
              <w:t>rojekta pieņemšanas n</w:t>
            </w:r>
            <w:r w:rsidR="00EB0873">
              <w:rPr>
                <w:rFonts w:ascii="Times New Roman" w:eastAsia="Times New Roman" w:hAnsi="Times New Roman" w:cs="Times New Roman"/>
                <w:sz w:val="24"/>
                <w:szCs w:val="24"/>
                <w:lang w:eastAsia="lv-LV"/>
              </w:rPr>
              <w:t xml:space="preserve">epieciešams izstrādāt grozījumus </w:t>
            </w:r>
            <w:r>
              <w:rPr>
                <w:rFonts w:ascii="Times New Roman" w:eastAsia="Times New Roman" w:hAnsi="Times New Roman" w:cs="Times New Roman"/>
                <w:sz w:val="24"/>
                <w:szCs w:val="24"/>
                <w:lang w:eastAsia="lv-LV"/>
              </w:rPr>
              <w:t>Ministru kabineta 2003. gada 29. aprīļa noteikumos Nr. 237 “Ārlietu ministrijas nolikums”, paredzot, ka Ārlietu ministrijai tiek piešķirta jauna kompetence</w:t>
            </w:r>
            <w:r w:rsidR="0051100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w:t>
            </w:r>
            <w:r w:rsidR="00511007">
              <w:rPr>
                <w:rFonts w:ascii="Times New Roman" w:eastAsia="Times New Roman" w:hAnsi="Times New Roman" w:cs="Times New Roman"/>
                <w:sz w:val="24"/>
                <w:szCs w:val="24"/>
                <w:lang w:eastAsia="lv-LV"/>
              </w:rPr>
              <w:t>ā koordinējošajai iestādei ar A</w:t>
            </w:r>
            <w:r>
              <w:rPr>
                <w:rFonts w:ascii="Times New Roman" w:eastAsia="Times New Roman" w:hAnsi="Times New Roman" w:cs="Times New Roman"/>
                <w:sz w:val="24"/>
                <w:szCs w:val="24"/>
                <w:lang w:eastAsia="lv-LV"/>
              </w:rPr>
              <w:t>NO Starptautisko tiesu saistītos jautājumos.</w:t>
            </w:r>
          </w:p>
        </w:tc>
      </w:tr>
      <w:tr w:rsidR="005B0BD8" w:rsidRPr="005B0BD8"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5B0BD8" w:rsidRDefault="0093315B"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894C55" w:rsidRPr="005B0BD8"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5B0BD8" w:rsidRDefault="0093315B"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5B0BD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8"/>
        <w:gridCol w:w="2694"/>
        <w:gridCol w:w="5977"/>
      </w:tblGrid>
      <w:tr w:rsidR="005B0BD8" w:rsidRPr="005B0BD8"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V.</w:t>
            </w:r>
            <w:r w:rsidR="003E0791"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atbilstība Latvijas Republikas starptautiskajām saistībām</w:t>
            </w:r>
          </w:p>
        </w:tc>
      </w:tr>
      <w:tr w:rsidR="00BB055E" w:rsidRPr="005B0BD8" w:rsidTr="00BB055E">
        <w:trPr>
          <w:trHeight w:val="335"/>
        </w:trPr>
        <w:tc>
          <w:tcPr>
            <w:tcW w:w="246" w:type="pct"/>
            <w:tcBorders>
              <w:top w:val="outset" w:sz="6" w:space="0" w:color="414142"/>
              <w:left w:val="outset" w:sz="6" w:space="0" w:color="414142"/>
              <w:bottom w:val="outset" w:sz="6" w:space="0" w:color="414142"/>
              <w:right w:val="outset" w:sz="6" w:space="0" w:color="414142"/>
            </w:tcBorders>
          </w:tcPr>
          <w:p w:rsidR="00BB055E" w:rsidRPr="00BB055E" w:rsidRDefault="00BB055E" w:rsidP="00BB055E">
            <w:pPr>
              <w:spacing w:before="100" w:beforeAutospacing="1" w:after="100" w:afterAutospacing="1" w:line="293" w:lineRule="atLeast"/>
              <w:rPr>
                <w:rFonts w:ascii="Times New Roman" w:eastAsia="Times New Roman" w:hAnsi="Times New Roman" w:cs="Times New Roman"/>
                <w:bCs/>
                <w:sz w:val="24"/>
                <w:szCs w:val="24"/>
                <w:lang w:eastAsia="lv-LV"/>
              </w:rPr>
            </w:pPr>
            <w:r w:rsidRPr="00BB055E">
              <w:rPr>
                <w:rFonts w:ascii="Times New Roman" w:eastAsia="Times New Roman" w:hAnsi="Times New Roman" w:cs="Times New Roman"/>
                <w:bCs/>
                <w:sz w:val="24"/>
                <w:szCs w:val="24"/>
                <w:lang w:eastAsia="lv-LV"/>
              </w:rPr>
              <w:t>1.</w:t>
            </w:r>
          </w:p>
        </w:tc>
        <w:tc>
          <w:tcPr>
            <w:tcW w:w="1477" w:type="pct"/>
            <w:tcBorders>
              <w:top w:val="outset" w:sz="6" w:space="0" w:color="414142"/>
              <w:left w:val="outset" w:sz="6" w:space="0" w:color="414142"/>
              <w:bottom w:val="outset" w:sz="6" w:space="0" w:color="414142"/>
              <w:right w:val="outset" w:sz="6" w:space="0" w:color="414142"/>
            </w:tcBorders>
          </w:tcPr>
          <w:p w:rsidR="00BB055E" w:rsidRPr="00BB055E" w:rsidRDefault="00BB055E" w:rsidP="00BB055E">
            <w:pPr>
              <w:rPr>
                <w:rFonts w:ascii="Times New Roman" w:hAnsi="Times New Roman" w:cs="Times New Roman"/>
                <w:sz w:val="24"/>
                <w:szCs w:val="24"/>
              </w:rPr>
            </w:pPr>
            <w:r w:rsidRPr="00BB055E">
              <w:rPr>
                <w:rFonts w:ascii="Times New Roman" w:hAnsi="Times New Roman" w:cs="Times New Roman"/>
                <w:sz w:val="24"/>
                <w:szCs w:val="24"/>
              </w:rPr>
              <w:t xml:space="preserve">Saistības pret Eiropas Savienību </w:t>
            </w:r>
          </w:p>
        </w:tc>
        <w:tc>
          <w:tcPr>
            <w:tcW w:w="0" w:type="auto"/>
            <w:tcBorders>
              <w:top w:val="outset" w:sz="6" w:space="0" w:color="414142"/>
              <w:left w:val="outset" w:sz="6" w:space="0" w:color="414142"/>
              <w:bottom w:val="outset" w:sz="6" w:space="0" w:color="414142"/>
              <w:right w:val="outset" w:sz="6" w:space="0" w:color="414142"/>
            </w:tcBorders>
          </w:tcPr>
          <w:p w:rsidR="00BB055E" w:rsidRPr="00BB055E" w:rsidRDefault="00385B67" w:rsidP="00EB0873">
            <w:pPr>
              <w:rPr>
                <w:rFonts w:ascii="Times New Roman" w:hAnsi="Times New Roman" w:cs="Times New Roman"/>
                <w:sz w:val="24"/>
                <w:szCs w:val="24"/>
              </w:rPr>
            </w:pPr>
            <w:r>
              <w:rPr>
                <w:rFonts w:ascii="Times New Roman" w:hAnsi="Times New Roman" w:cs="Times New Roman"/>
                <w:sz w:val="24"/>
                <w:szCs w:val="24"/>
              </w:rPr>
              <w:t>Nav attiecināms</w:t>
            </w:r>
            <w:r w:rsidR="00EB0873">
              <w:rPr>
                <w:rFonts w:ascii="Times New Roman" w:hAnsi="Times New Roman" w:cs="Times New Roman"/>
                <w:sz w:val="24"/>
                <w:szCs w:val="24"/>
              </w:rPr>
              <w:t>.</w:t>
            </w:r>
          </w:p>
        </w:tc>
      </w:tr>
      <w:tr w:rsidR="00BB055E" w:rsidRPr="005B0BD8" w:rsidTr="00BB055E">
        <w:trPr>
          <w:trHeight w:val="335"/>
        </w:trPr>
        <w:tc>
          <w:tcPr>
            <w:tcW w:w="246" w:type="pct"/>
            <w:tcBorders>
              <w:top w:val="outset" w:sz="6" w:space="0" w:color="414142"/>
              <w:left w:val="outset" w:sz="6" w:space="0" w:color="414142"/>
              <w:bottom w:val="outset" w:sz="6" w:space="0" w:color="414142"/>
              <w:right w:val="outset" w:sz="6" w:space="0" w:color="414142"/>
            </w:tcBorders>
          </w:tcPr>
          <w:p w:rsidR="00BB055E" w:rsidRPr="00BB055E" w:rsidRDefault="00BB055E" w:rsidP="00BB055E">
            <w:pPr>
              <w:spacing w:before="100" w:beforeAutospacing="1" w:after="100" w:afterAutospacing="1" w:line="293" w:lineRule="atLeast"/>
              <w:rPr>
                <w:rFonts w:ascii="Times New Roman" w:eastAsia="Times New Roman" w:hAnsi="Times New Roman" w:cs="Times New Roman"/>
                <w:bCs/>
                <w:sz w:val="24"/>
                <w:szCs w:val="24"/>
                <w:lang w:eastAsia="lv-LV"/>
              </w:rPr>
            </w:pPr>
            <w:r w:rsidRPr="00BB055E">
              <w:rPr>
                <w:rFonts w:ascii="Times New Roman" w:eastAsia="Times New Roman" w:hAnsi="Times New Roman" w:cs="Times New Roman"/>
                <w:bCs/>
                <w:sz w:val="24"/>
                <w:szCs w:val="24"/>
                <w:lang w:eastAsia="lv-LV"/>
              </w:rPr>
              <w:lastRenderedPageBreak/>
              <w:t>2.</w:t>
            </w:r>
          </w:p>
        </w:tc>
        <w:tc>
          <w:tcPr>
            <w:tcW w:w="1477" w:type="pct"/>
            <w:tcBorders>
              <w:top w:val="outset" w:sz="6" w:space="0" w:color="414142"/>
              <w:left w:val="outset" w:sz="6" w:space="0" w:color="414142"/>
              <w:bottom w:val="outset" w:sz="6" w:space="0" w:color="414142"/>
              <w:right w:val="outset" w:sz="6" w:space="0" w:color="414142"/>
            </w:tcBorders>
          </w:tcPr>
          <w:p w:rsidR="00BB055E" w:rsidRPr="00B02A5A" w:rsidRDefault="00BB055E" w:rsidP="00BB055E">
            <w:pPr>
              <w:rPr>
                <w:rFonts w:ascii="Times New Roman" w:hAnsi="Times New Roman" w:cs="Times New Roman"/>
                <w:sz w:val="24"/>
                <w:szCs w:val="24"/>
              </w:rPr>
            </w:pPr>
            <w:r w:rsidRPr="00B02A5A">
              <w:rPr>
                <w:rFonts w:ascii="Times New Roman" w:hAnsi="Times New Roman" w:cs="Times New Roman"/>
                <w:sz w:val="24"/>
                <w:szCs w:val="24"/>
              </w:rPr>
              <w:t xml:space="preserve">Citas starptautiskās saistības </w:t>
            </w:r>
          </w:p>
        </w:tc>
        <w:tc>
          <w:tcPr>
            <w:tcW w:w="0" w:type="auto"/>
            <w:tcBorders>
              <w:top w:val="outset" w:sz="6" w:space="0" w:color="414142"/>
              <w:left w:val="outset" w:sz="6" w:space="0" w:color="414142"/>
              <w:bottom w:val="outset" w:sz="6" w:space="0" w:color="414142"/>
              <w:right w:val="outset" w:sz="6" w:space="0" w:color="414142"/>
            </w:tcBorders>
          </w:tcPr>
          <w:p w:rsidR="00BB055E" w:rsidRPr="00B02A5A" w:rsidRDefault="0089457B" w:rsidP="0089457B">
            <w:pPr>
              <w:jc w:val="both"/>
              <w:rPr>
                <w:rFonts w:ascii="Times New Roman" w:hAnsi="Times New Roman" w:cs="Times New Roman"/>
                <w:sz w:val="24"/>
                <w:szCs w:val="24"/>
              </w:rPr>
            </w:pPr>
            <w:r>
              <w:rPr>
                <w:rFonts w:ascii="Times New Roman" w:hAnsi="Times New Roman" w:cs="Times New Roman"/>
                <w:sz w:val="24"/>
                <w:szCs w:val="24"/>
              </w:rPr>
              <w:t>S</w:t>
            </w:r>
            <w:r w:rsidRPr="0089457B">
              <w:rPr>
                <w:rFonts w:ascii="Times New Roman" w:hAnsi="Times New Roman" w:cs="Times New Roman"/>
                <w:sz w:val="24"/>
                <w:szCs w:val="24"/>
              </w:rPr>
              <w:t xml:space="preserve">askaņā ar </w:t>
            </w:r>
            <w:r>
              <w:rPr>
                <w:rFonts w:ascii="Times New Roman" w:hAnsi="Times New Roman" w:cs="Times New Roman"/>
                <w:sz w:val="24"/>
                <w:szCs w:val="24"/>
              </w:rPr>
              <w:t>Statūtu</w:t>
            </w:r>
            <w:r w:rsidRPr="0089457B">
              <w:rPr>
                <w:rFonts w:ascii="Times New Roman" w:hAnsi="Times New Roman" w:cs="Times New Roman"/>
                <w:sz w:val="24"/>
                <w:szCs w:val="24"/>
              </w:rPr>
              <w:t xml:space="preserve"> 36.</w:t>
            </w:r>
            <w:r>
              <w:rPr>
                <w:rFonts w:ascii="Times New Roman" w:hAnsi="Times New Roman" w:cs="Times New Roman"/>
                <w:sz w:val="24"/>
                <w:szCs w:val="24"/>
              </w:rPr>
              <w:t> </w:t>
            </w:r>
            <w:r w:rsidRPr="0089457B">
              <w:rPr>
                <w:rFonts w:ascii="Times New Roman" w:hAnsi="Times New Roman" w:cs="Times New Roman"/>
                <w:sz w:val="24"/>
                <w:szCs w:val="24"/>
              </w:rPr>
              <w:t xml:space="preserve">panta otro daļu </w:t>
            </w:r>
            <w:r>
              <w:rPr>
                <w:rFonts w:ascii="Times New Roman" w:hAnsi="Times New Roman" w:cs="Times New Roman"/>
                <w:sz w:val="24"/>
                <w:szCs w:val="24"/>
              </w:rPr>
              <w:t xml:space="preserve">tiek </w:t>
            </w:r>
            <w:r w:rsidRPr="0089457B">
              <w:rPr>
                <w:rFonts w:ascii="Times New Roman" w:hAnsi="Times New Roman" w:cs="Times New Roman"/>
                <w:sz w:val="24"/>
                <w:szCs w:val="24"/>
              </w:rPr>
              <w:t>atzīt</w:t>
            </w:r>
            <w:r>
              <w:rPr>
                <w:rFonts w:ascii="Times New Roman" w:hAnsi="Times New Roman" w:cs="Times New Roman"/>
                <w:sz w:val="24"/>
                <w:szCs w:val="24"/>
              </w:rPr>
              <w:t>a</w:t>
            </w:r>
            <w:r w:rsidRPr="0089457B">
              <w:rPr>
                <w:rFonts w:ascii="Times New Roman" w:hAnsi="Times New Roman" w:cs="Times New Roman"/>
                <w:sz w:val="24"/>
                <w:szCs w:val="24"/>
              </w:rPr>
              <w:t xml:space="preserve"> Starptautiskās tiesas jurisdikcij</w:t>
            </w:r>
            <w:r>
              <w:rPr>
                <w:rFonts w:ascii="Times New Roman" w:hAnsi="Times New Roman" w:cs="Times New Roman"/>
                <w:sz w:val="24"/>
                <w:szCs w:val="24"/>
              </w:rPr>
              <w:t>a</w:t>
            </w:r>
            <w:r w:rsidRPr="0089457B">
              <w:rPr>
                <w:rFonts w:ascii="Times New Roman" w:hAnsi="Times New Roman" w:cs="Times New Roman"/>
                <w:sz w:val="24"/>
                <w:szCs w:val="24"/>
              </w:rPr>
              <w:t>.</w:t>
            </w:r>
          </w:p>
        </w:tc>
      </w:tr>
      <w:tr w:rsidR="00BB055E" w:rsidRPr="005B0BD8" w:rsidTr="00BB055E">
        <w:trPr>
          <w:trHeight w:val="335"/>
        </w:trPr>
        <w:tc>
          <w:tcPr>
            <w:tcW w:w="246" w:type="pct"/>
            <w:tcBorders>
              <w:top w:val="outset" w:sz="6" w:space="0" w:color="414142"/>
              <w:left w:val="outset" w:sz="6" w:space="0" w:color="414142"/>
              <w:right w:val="outset" w:sz="6" w:space="0" w:color="414142"/>
            </w:tcBorders>
          </w:tcPr>
          <w:p w:rsidR="00BB055E" w:rsidRPr="00BB055E" w:rsidRDefault="00BB055E" w:rsidP="00BB055E">
            <w:pPr>
              <w:spacing w:before="100" w:beforeAutospacing="1" w:after="100" w:afterAutospacing="1" w:line="293" w:lineRule="atLeast"/>
              <w:rPr>
                <w:rFonts w:ascii="Times New Roman" w:eastAsia="Times New Roman" w:hAnsi="Times New Roman" w:cs="Times New Roman"/>
                <w:bCs/>
                <w:sz w:val="24"/>
                <w:szCs w:val="24"/>
                <w:lang w:eastAsia="lv-LV"/>
              </w:rPr>
            </w:pPr>
          </w:p>
        </w:tc>
        <w:tc>
          <w:tcPr>
            <w:tcW w:w="1477" w:type="pct"/>
            <w:tcBorders>
              <w:top w:val="outset" w:sz="6" w:space="0" w:color="414142"/>
              <w:left w:val="outset" w:sz="6" w:space="0" w:color="414142"/>
              <w:right w:val="outset" w:sz="6" w:space="0" w:color="414142"/>
            </w:tcBorders>
          </w:tcPr>
          <w:p w:rsidR="00BB055E" w:rsidRPr="00BB055E" w:rsidRDefault="00BB055E" w:rsidP="00BB055E">
            <w:pPr>
              <w:rPr>
                <w:rFonts w:ascii="Times New Roman" w:hAnsi="Times New Roman" w:cs="Times New Roman"/>
                <w:sz w:val="24"/>
                <w:szCs w:val="24"/>
              </w:rPr>
            </w:pPr>
            <w:r w:rsidRPr="00BB055E">
              <w:rPr>
                <w:rFonts w:ascii="Times New Roman" w:hAnsi="Times New Roman" w:cs="Times New Roman"/>
                <w:sz w:val="24"/>
                <w:szCs w:val="24"/>
              </w:rPr>
              <w:t xml:space="preserve">Cita informācija </w:t>
            </w:r>
          </w:p>
        </w:tc>
        <w:tc>
          <w:tcPr>
            <w:tcW w:w="0" w:type="auto"/>
            <w:tcBorders>
              <w:top w:val="outset" w:sz="6" w:space="0" w:color="414142"/>
              <w:left w:val="outset" w:sz="6" w:space="0" w:color="414142"/>
              <w:right w:val="outset" w:sz="6" w:space="0" w:color="414142"/>
            </w:tcBorders>
          </w:tcPr>
          <w:p w:rsidR="00BB055E" w:rsidRPr="00BB055E" w:rsidRDefault="00385B67" w:rsidP="00BB055E">
            <w:pPr>
              <w:rPr>
                <w:rFonts w:ascii="Times New Roman" w:hAnsi="Times New Roman" w:cs="Times New Roman"/>
                <w:sz w:val="24"/>
                <w:szCs w:val="24"/>
              </w:rPr>
            </w:pPr>
            <w:r>
              <w:rPr>
                <w:rFonts w:ascii="Times New Roman" w:hAnsi="Times New Roman" w:cs="Times New Roman"/>
                <w:sz w:val="24"/>
                <w:szCs w:val="24"/>
              </w:rPr>
              <w:t>Nav</w:t>
            </w:r>
            <w:r w:rsidR="00BB055E" w:rsidRPr="00BB055E">
              <w:rPr>
                <w:rFonts w:ascii="Times New Roman" w:hAnsi="Times New Roman" w:cs="Times New Roman"/>
                <w:sz w:val="24"/>
                <w:szCs w:val="24"/>
              </w:rPr>
              <w:t xml:space="preserve"> </w:t>
            </w:r>
          </w:p>
        </w:tc>
      </w:tr>
    </w:tbl>
    <w:p w:rsidR="00FA4E5A" w:rsidRPr="005B0BD8" w:rsidRDefault="00FA4E5A"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5B0BD8" w:rsidRPr="005B0BD8"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VI.</w:t>
            </w:r>
            <w:r w:rsidR="00816C11"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Sabiedrības līdzdalība un komunikācijas aktivitātes</w:t>
            </w:r>
          </w:p>
        </w:tc>
      </w:tr>
      <w:tr w:rsidR="008D3E9C" w:rsidRPr="005B0BD8" w:rsidTr="008D3E9C">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8D3E9C" w:rsidRPr="005B0BD8" w:rsidRDefault="008D3E9C" w:rsidP="008D3E9C">
            <w:pPr>
              <w:spacing w:after="0" w:line="240" w:lineRule="auto"/>
              <w:jc w:val="center"/>
              <w:rPr>
                <w:rFonts w:ascii="Times New Roman" w:eastAsia="Times New Roman" w:hAnsi="Times New Roman" w:cs="Times New Roman"/>
                <w:sz w:val="24"/>
                <w:szCs w:val="24"/>
                <w:lang w:eastAsia="lv-LV"/>
              </w:rPr>
            </w:pPr>
            <w:r w:rsidRPr="005B0BD8">
              <w:rPr>
                <w:rFonts w:ascii="Times New Roman" w:eastAsia="Times New Roman" w:hAnsi="Times New Roman" w:cs="Times New Roman"/>
                <w:bCs/>
                <w:sz w:val="24"/>
                <w:szCs w:val="24"/>
                <w:lang w:eastAsia="lv-LV"/>
              </w:rPr>
              <w:t>Projekts šo jomu neskar</w:t>
            </w:r>
          </w:p>
        </w:tc>
      </w:tr>
    </w:tbl>
    <w:p w:rsidR="00894C55" w:rsidRPr="005B0BD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5B0BD8" w:rsidRPr="005B0BD8"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B0BD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B0BD8">
              <w:rPr>
                <w:rFonts w:ascii="Times New Roman" w:eastAsia="Times New Roman" w:hAnsi="Times New Roman" w:cs="Times New Roman"/>
                <w:b/>
                <w:bCs/>
                <w:sz w:val="24"/>
                <w:szCs w:val="24"/>
                <w:lang w:eastAsia="lv-LV"/>
              </w:rPr>
              <w:t>VII.</w:t>
            </w:r>
            <w:r w:rsidR="00816C11" w:rsidRPr="005B0BD8">
              <w:rPr>
                <w:rFonts w:ascii="Times New Roman" w:eastAsia="Times New Roman" w:hAnsi="Times New Roman" w:cs="Times New Roman"/>
                <w:b/>
                <w:bCs/>
                <w:sz w:val="24"/>
                <w:szCs w:val="24"/>
                <w:lang w:eastAsia="lv-LV"/>
              </w:rPr>
              <w:t> </w:t>
            </w:r>
            <w:r w:rsidRPr="005B0BD8">
              <w:rPr>
                <w:rFonts w:ascii="Times New Roman" w:eastAsia="Times New Roman" w:hAnsi="Times New Roman" w:cs="Times New Roman"/>
                <w:b/>
                <w:bCs/>
                <w:sz w:val="24"/>
                <w:szCs w:val="24"/>
                <w:lang w:eastAsia="lv-LV"/>
              </w:rPr>
              <w:t>Tiesību akta projekta izpildes nodrošināšana un tās ietekme uz institūcijām</w:t>
            </w:r>
          </w:p>
        </w:tc>
      </w:tr>
      <w:tr w:rsidR="005B0BD8" w:rsidRPr="005B0BD8"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B0BD8" w:rsidRDefault="00D7689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w:t>
            </w:r>
            <w:r w:rsidRPr="00D76895">
              <w:rPr>
                <w:rFonts w:ascii="Times New Roman" w:eastAsia="Times New Roman" w:hAnsi="Times New Roman" w:cs="Times New Roman"/>
                <w:sz w:val="24"/>
                <w:szCs w:val="24"/>
                <w:lang w:eastAsia="lv-LV"/>
              </w:rPr>
              <w:t xml:space="preserve"> paredzēto saistību izpildi koordinē Ārlietu ministrija</w:t>
            </w:r>
            <w:r>
              <w:rPr>
                <w:rFonts w:ascii="Times New Roman" w:eastAsia="Times New Roman" w:hAnsi="Times New Roman" w:cs="Times New Roman"/>
                <w:sz w:val="24"/>
                <w:szCs w:val="24"/>
                <w:lang w:eastAsia="lv-LV"/>
              </w:rPr>
              <w:t>.</w:t>
            </w:r>
          </w:p>
        </w:tc>
      </w:tr>
      <w:tr w:rsidR="005B0BD8" w:rsidRPr="005B0BD8"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Projekta izpildes ietekme uz pārvaldes funkcijām un institucionālo struktūru.</w:t>
            </w:r>
          </w:p>
          <w:p w:rsidR="00894C55" w:rsidRPr="005B0BD8" w:rsidRDefault="00894C55" w:rsidP="00D76895">
            <w:pPr>
              <w:spacing w:after="100" w:afterAutospacing="1" w:line="293" w:lineRule="atLeast"/>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00D76895">
              <w:rPr>
                <w:rFonts w:ascii="Times New Roman" w:eastAsia="Times New Roman" w:hAnsi="Times New Roman" w:cs="Times New Roman"/>
                <w:sz w:val="24"/>
                <w:szCs w:val="24"/>
                <w:lang w:eastAsia="lv-LV"/>
              </w:rPr>
              <w:t>.</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B0BD8" w:rsidRDefault="00D76895"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894C55" w:rsidRPr="005B0BD8"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B0BD8" w:rsidRDefault="00894C55" w:rsidP="00894C55">
            <w:pPr>
              <w:spacing w:after="0" w:line="240" w:lineRule="auto"/>
              <w:rPr>
                <w:rFonts w:ascii="Times New Roman" w:eastAsia="Times New Roman" w:hAnsi="Times New Roman" w:cs="Times New Roman"/>
                <w:sz w:val="24"/>
                <w:szCs w:val="24"/>
                <w:lang w:eastAsia="lv-LV"/>
              </w:rPr>
            </w:pPr>
            <w:r w:rsidRPr="005B0BD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B0BD8" w:rsidRDefault="00511007"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7432B" w:rsidRDefault="0087432B" w:rsidP="00563B7F">
      <w:pPr>
        <w:tabs>
          <w:tab w:val="left" w:pos="6237"/>
        </w:tabs>
        <w:spacing w:after="0" w:line="240" w:lineRule="auto"/>
        <w:rPr>
          <w:rFonts w:ascii="Times New Roman" w:hAnsi="Times New Roman" w:cs="Times New Roman"/>
          <w:sz w:val="24"/>
          <w:szCs w:val="28"/>
        </w:rPr>
      </w:pPr>
    </w:p>
    <w:p w:rsidR="007A6509" w:rsidRDefault="007A6509" w:rsidP="00563B7F">
      <w:pPr>
        <w:tabs>
          <w:tab w:val="left" w:pos="6237"/>
        </w:tabs>
        <w:spacing w:after="0" w:line="240" w:lineRule="auto"/>
        <w:rPr>
          <w:rFonts w:ascii="Times New Roman" w:hAnsi="Times New Roman" w:cs="Times New Roman"/>
          <w:sz w:val="24"/>
          <w:szCs w:val="28"/>
        </w:rPr>
      </w:pPr>
    </w:p>
    <w:p w:rsidR="007A6509" w:rsidRDefault="007A6509" w:rsidP="00563B7F">
      <w:pPr>
        <w:tabs>
          <w:tab w:val="left" w:pos="6237"/>
        </w:tabs>
        <w:spacing w:after="0" w:line="240" w:lineRule="auto"/>
        <w:rPr>
          <w:rFonts w:ascii="Times New Roman" w:hAnsi="Times New Roman" w:cs="Times New Roman"/>
          <w:sz w:val="24"/>
          <w:szCs w:val="28"/>
        </w:rPr>
      </w:pPr>
    </w:p>
    <w:p w:rsidR="007A6509" w:rsidRDefault="007A6509" w:rsidP="00563B7F">
      <w:pPr>
        <w:tabs>
          <w:tab w:val="left" w:pos="6237"/>
        </w:tabs>
        <w:spacing w:after="0" w:line="240" w:lineRule="auto"/>
        <w:rPr>
          <w:rFonts w:ascii="Times New Roman" w:hAnsi="Times New Roman" w:cs="Times New Roman"/>
          <w:sz w:val="24"/>
          <w:szCs w:val="28"/>
        </w:rPr>
      </w:pPr>
    </w:p>
    <w:p w:rsidR="00513C4A" w:rsidRDefault="008A5619" w:rsidP="00563B7F">
      <w:pPr>
        <w:tabs>
          <w:tab w:val="left" w:pos="6237"/>
        </w:tabs>
        <w:spacing w:after="0" w:line="240" w:lineRule="auto"/>
        <w:rPr>
          <w:rFonts w:ascii="Times New Roman" w:hAnsi="Times New Roman" w:cs="Times New Roman"/>
          <w:sz w:val="24"/>
          <w:szCs w:val="28"/>
        </w:rPr>
      </w:pPr>
      <w:r w:rsidRPr="00134379">
        <w:rPr>
          <w:rFonts w:ascii="Times New Roman" w:hAnsi="Times New Roman" w:cs="Times New Roman"/>
          <w:sz w:val="24"/>
          <w:szCs w:val="28"/>
        </w:rPr>
        <w:t xml:space="preserve">Ārlietu ministrs </w:t>
      </w:r>
      <w:r w:rsidRPr="00134379">
        <w:rPr>
          <w:rFonts w:ascii="Times New Roman" w:hAnsi="Times New Roman" w:cs="Times New Roman"/>
          <w:sz w:val="24"/>
          <w:szCs w:val="28"/>
        </w:rPr>
        <w:tab/>
      </w:r>
      <w:r w:rsidRPr="00134379">
        <w:rPr>
          <w:rFonts w:ascii="Times New Roman" w:hAnsi="Times New Roman" w:cs="Times New Roman"/>
          <w:sz w:val="24"/>
          <w:szCs w:val="28"/>
        </w:rPr>
        <w:tab/>
        <w:t xml:space="preserve">Edgars Rinkēvičs </w:t>
      </w:r>
    </w:p>
    <w:p w:rsidR="0087432B" w:rsidRDefault="0087432B" w:rsidP="008A5619">
      <w:pPr>
        <w:tabs>
          <w:tab w:val="left" w:pos="6237"/>
        </w:tabs>
        <w:spacing w:after="0" w:line="240" w:lineRule="auto"/>
        <w:rPr>
          <w:rFonts w:ascii="Times New Roman" w:hAnsi="Times New Roman" w:cs="Times New Roman"/>
          <w:sz w:val="24"/>
          <w:szCs w:val="28"/>
        </w:rPr>
      </w:pPr>
    </w:p>
    <w:p w:rsidR="007A6509" w:rsidRDefault="007A6509" w:rsidP="00A15494">
      <w:pPr>
        <w:tabs>
          <w:tab w:val="left" w:pos="6237"/>
        </w:tabs>
        <w:spacing w:after="0" w:line="240" w:lineRule="auto"/>
        <w:rPr>
          <w:rFonts w:ascii="Times New Roman" w:hAnsi="Times New Roman" w:cs="Times New Roman"/>
          <w:sz w:val="24"/>
          <w:szCs w:val="28"/>
        </w:rPr>
      </w:pPr>
    </w:p>
    <w:p w:rsidR="00513C4A" w:rsidRDefault="008A5619" w:rsidP="00A15494">
      <w:pPr>
        <w:tabs>
          <w:tab w:val="left" w:pos="6237"/>
        </w:tabs>
        <w:spacing w:after="0" w:line="240" w:lineRule="auto"/>
        <w:rPr>
          <w:rFonts w:ascii="Times New Roman" w:hAnsi="Times New Roman" w:cs="Times New Roman"/>
          <w:sz w:val="24"/>
          <w:szCs w:val="28"/>
        </w:rPr>
      </w:pPr>
      <w:r w:rsidRPr="00134379">
        <w:rPr>
          <w:rFonts w:ascii="Times New Roman" w:hAnsi="Times New Roman" w:cs="Times New Roman"/>
          <w:sz w:val="24"/>
          <w:szCs w:val="28"/>
        </w:rPr>
        <w:t xml:space="preserve">Vīza: Valsts sekretārs </w:t>
      </w:r>
      <w:r w:rsidRPr="00134379">
        <w:rPr>
          <w:rFonts w:ascii="Times New Roman" w:hAnsi="Times New Roman" w:cs="Times New Roman"/>
          <w:sz w:val="24"/>
          <w:szCs w:val="28"/>
        </w:rPr>
        <w:tab/>
      </w:r>
      <w:r w:rsidRPr="00134379">
        <w:rPr>
          <w:rFonts w:ascii="Times New Roman" w:hAnsi="Times New Roman" w:cs="Times New Roman"/>
          <w:sz w:val="24"/>
          <w:szCs w:val="28"/>
        </w:rPr>
        <w:tab/>
        <w:t>Andrejs Pildegovičs</w:t>
      </w:r>
    </w:p>
    <w:p w:rsidR="00A15494" w:rsidRDefault="00A15494"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3D766A" w:rsidRDefault="003D766A" w:rsidP="00894C55">
      <w:pPr>
        <w:tabs>
          <w:tab w:val="left" w:pos="6237"/>
        </w:tabs>
        <w:spacing w:after="0" w:line="240" w:lineRule="auto"/>
        <w:rPr>
          <w:rFonts w:ascii="Times New Roman" w:hAnsi="Times New Roman" w:cs="Times New Roman"/>
          <w:sz w:val="20"/>
          <w:szCs w:val="28"/>
        </w:rPr>
      </w:pPr>
    </w:p>
    <w:p w:rsidR="003D766A" w:rsidRDefault="003D766A"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7A6509" w:rsidRDefault="007A6509" w:rsidP="00894C55">
      <w:pPr>
        <w:tabs>
          <w:tab w:val="left" w:pos="6237"/>
        </w:tabs>
        <w:spacing w:after="0" w:line="240" w:lineRule="auto"/>
        <w:rPr>
          <w:rFonts w:ascii="Times New Roman" w:hAnsi="Times New Roman" w:cs="Times New Roman"/>
          <w:sz w:val="20"/>
          <w:szCs w:val="28"/>
        </w:rPr>
      </w:pPr>
    </w:p>
    <w:p w:rsidR="004B309D" w:rsidRDefault="00AB7C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Lauva, 67016246</w:t>
      </w:r>
    </w:p>
    <w:p w:rsidR="00894C55" w:rsidRPr="00134379" w:rsidRDefault="00AB7C8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arnis.lauva@mfa.gov.lv</w:t>
      </w:r>
    </w:p>
    <w:sectPr w:rsidR="00894C55" w:rsidRPr="00134379" w:rsidSect="00E74450">
      <w:headerReference w:type="default" r:id="rId9"/>
      <w:footerReference w:type="default" r:id="rId10"/>
      <w:headerReference w:type="first" r:id="rId11"/>
      <w:footerReference w:type="first" r:id="rId12"/>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38" w:rsidRDefault="00AF5F38" w:rsidP="00894C55">
      <w:pPr>
        <w:spacing w:after="0" w:line="240" w:lineRule="auto"/>
      </w:pPr>
      <w:r>
        <w:separator/>
      </w:r>
    </w:p>
  </w:endnote>
  <w:endnote w:type="continuationSeparator" w:id="0">
    <w:p w:rsidR="00AF5F38" w:rsidRDefault="00AF5F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37" w:rsidRDefault="00E77737" w:rsidP="00494B5D">
    <w:pPr>
      <w:pStyle w:val="Footer"/>
      <w:jc w:val="both"/>
      <w:rPr>
        <w:rFonts w:ascii="Times New Roman" w:hAnsi="Times New Roman" w:cs="Times New Roman"/>
        <w:sz w:val="20"/>
        <w:szCs w:val="20"/>
      </w:rPr>
    </w:pPr>
    <w:r>
      <w:rPr>
        <w:rFonts w:ascii="Times New Roman" w:hAnsi="Times New Roman" w:cs="Times New Roman"/>
        <w:sz w:val="20"/>
        <w:szCs w:val="20"/>
      </w:rPr>
      <w:t>AMA</w:t>
    </w:r>
    <w:r w:rsidRPr="005E5000">
      <w:rPr>
        <w:rFonts w:ascii="Times New Roman" w:hAnsi="Times New Roman" w:cs="Times New Roman"/>
        <w:sz w:val="20"/>
        <w:szCs w:val="20"/>
      </w:rPr>
      <w:t>not_</w:t>
    </w:r>
    <w:r w:rsidR="002A069F">
      <w:rPr>
        <w:rFonts w:ascii="Times New Roman" w:hAnsi="Times New Roman" w:cs="Times New Roman"/>
        <w:sz w:val="20"/>
        <w:szCs w:val="20"/>
      </w:rPr>
      <w:t>1</w:t>
    </w:r>
    <w:r w:rsidR="00193B44">
      <w:rPr>
        <w:rFonts w:ascii="Times New Roman" w:hAnsi="Times New Roman" w:cs="Times New Roman"/>
        <w:sz w:val="20"/>
        <w:szCs w:val="20"/>
      </w:rPr>
      <w:t>7</w:t>
    </w:r>
    <w:r w:rsidR="006B4666">
      <w:rPr>
        <w:rFonts w:ascii="Times New Roman" w:hAnsi="Times New Roman" w:cs="Times New Roman"/>
        <w:sz w:val="20"/>
        <w:szCs w:val="20"/>
      </w:rPr>
      <w:t>0</w:t>
    </w:r>
    <w:r w:rsidR="00193B44">
      <w:rPr>
        <w:rFonts w:ascii="Times New Roman" w:hAnsi="Times New Roman" w:cs="Times New Roman"/>
        <w:sz w:val="20"/>
        <w:szCs w:val="20"/>
      </w:rPr>
      <w:t>7</w:t>
    </w:r>
    <w:r>
      <w:rPr>
        <w:rFonts w:ascii="Times New Roman" w:hAnsi="Times New Roman" w:cs="Times New Roman"/>
        <w:sz w:val="20"/>
        <w:szCs w:val="20"/>
      </w:rPr>
      <w:t xml:space="preserve">2017; </w:t>
    </w:r>
    <w:r w:rsidR="00F967AD">
      <w:rPr>
        <w:rFonts w:ascii="Times New Roman" w:hAnsi="Times New Roman" w:cs="Times New Roman"/>
        <w:sz w:val="20"/>
        <w:szCs w:val="20"/>
      </w:rPr>
      <w:t>L</w:t>
    </w:r>
    <w:r w:rsidRPr="00494B5D">
      <w:rPr>
        <w:rFonts w:ascii="Times New Roman" w:hAnsi="Times New Roman" w:cs="Times New Roman"/>
        <w:sz w:val="20"/>
        <w:szCs w:val="20"/>
      </w:rPr>
      <w:t>ikumprojekta “Par Starptautiskās tiesas jurisdikcijas atzīšanu”</w:t>
    </w:r>
    <w:r>
      <w:rPr>
        <w:rFonts w:ascii="Times New Roman" w:hAnsi="Times New Roman" w:cs="Times New Roman"/>
        <w:sz w:val="20"/>
        <w:szCs w:val="20"/>
      </w:rPr>
      <w:t xml:space="preserve"> </w:t>
    </w:r>
    <w:r w:rsidRPr="00494B5D">
      <w:rPr>
        <w:rFonts w:ascii="Times New Roman" w:hAnsi="Times New Roman" w:cs="Times New Roman"/>
        <w:sz w:val="20"/>
        <w:szCs w:val="20"/>
      </w:rPr>
      <w:t>sākotnējās ietekmes novērtējuma ziņojums (anotācija)</w:t>
    </w:r>
  </w:p>
  <w:p w:rsidR="008B5383" w:rsidRDefault="008B5383" w:rsidP="00494B5D">
    <w:pPr>
      <w:pStyle w:val="Footer"/>
      <w:jc w:val="both"/>
      <w:rPr>
        <w:rFonts w:ascii="Times New Roman" w:hAnsi="Times New Roman" w:cs="Times New Roman"/>
        <w:sz w:val="20"/>
        <w:szCs w:val="20"/>
      </w:rPr>
    </w:pPr>
  </w:p>
  <w:p w:rsidR="008B5383" w:rsidRPr="008B5383" w:rsidRDefault="008B5383" w:rsidP="008B5383">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37" w:rsidRDefault="00E77737" w:rsidP="00494B5D">
    <w:pPr>
      <w:pStyle w:val="Footer"/>
      <w:jc w:val="both"/>
      <w:rPr>
        <w:rFonts w:ascii="Times New Roman" w:hAnsi="Times New Roman" w:cs="Times New Roman"/>
        <w:sz w:val="20"/>
        <w:szCs w:val="20"/>
      </w:rPr>
    </w:pPr>
    <w:r>
      <w:rPr>
        <w:rFonts w:ascii="Times New Roman" w:hAnsi="Times New Roman" w:cs="Times New Roman"/>
        <w:sz w:val="20"/>
        <w:szCs w:val="20"/>
      </w:rPr>
      <w:t>AMA</w:t>
    </w:r>
    <w:r w:rsidRPr="005E5000">
      <w:rPr>
        <w:rFonts w:ascii="Times New Roman" w:hAnsi="Times New Roman" w:cs="Times New Roman"/>
        <w:sz w:val="20"/>
        <w:szCs w:val="20"/>
      </w:rPr>
      <w:t>not_</w:t>
    </w:r>
    <w:r w:rsidR="002A069F">
      <w:rPr>
        <w:rFonts w:ascii="Times New Roman" w:hAnsi="Times New Roman" w:cs="Times New Roman"/>
        <w:sz w:val="20"/>
        <w:szCs w:val="20"/>
      </w:rPr>
      <w:t>1</w:t>
    </w:r>
    <w:r w:rsidR="00193B44">
      <w:rPr>
        <w:rFonts w:ascii="Times New Roman" w:hAnsi="Times New Roman" w:cs="Times New Roman"/>
        <w:sz w:val="20"/>
        <w:szCs w:val="20"/>
      </w:rPr>
      <w:t>7</w:t>
    </w:r>
    <w:r w:rsidR="006B4666">
      <w:rPr>
        <w:rFonts w:ascii="Times New Roman" w:hAnsi="Times New Roman" w:cs="Times New Roman"/>
        <w:sz w:val="20"/>
        <w:szCs w:val="20"/>
      </w:rPr>
      <w:t>0</w:t>
    </w:r>
    <w:r w:rsidR="00193B44">
      <w:rPr>
        <w:rFonts w:ascii="Times New Roman" w:hAnsi="Times New Roman" w:cs="Times New Roman"/>
        <w:sz w:val="20"/>
        <w:szCs w:val="20"/>
      </w:rPr>
      <w:t>7</w:t>
    </w:r>
    <w:r>
      <w:rPr>
        <w:rFonts w:ascii="Times New Roman" w:hAnsi="Times New Roman" w:cs="Times New Roman"/>
        <w:sz w:val="20"/>
        <w:szCs w:val="20"/>
      </w:rPr>
      <w:t xml:space="preserve">2017; </w:t>
    </w:r>
    <w:r w:rsidR="00F458F5">
      <w:rPr>
        <w:rFonts w:ascii="Times New Roman" w:hAnsi="Times New Roman" w:cs="Times New Roman"/>
        <w:sz w:val="20"/>
        <w:szCs w:val="20"/>
      </w:rPr>
      <w:t>L</w:t>
    </w:r>
    <w:r w:rsidRPr="00494B5D">
      <w:rPr>
        <w:rFonts w:ascii="Times New Roman" w:hAnsi="Times New Roman" w:cs="Times New Roman"/>
        <w:sz w:val="20"/>
        <w:szCs w:val="20"/>
      </w:rPr>
      <w:t>ikumprojekta “Par Starptautiskās tiesas jurisdikcijas atzīšanu”</w:t>
    </w:r>
    <w:r>
      <w:rPr>
        <w:rFonts w:ascii="Times New Roman" w:hAnsi="Times New Roman" w:cs="Times New Roman"/>
        <w:sz w:val="20"/>
        <w:szCs w:val="20"/>
      </w:rPr>
      <w:t xml:space="preserve"> </w:t>
    </w:r>
    <w:r w:rsidRPr="00494B5D">
      <w:rPr>
        <w:rFonts w:ascii="Times New Roman" w:hAnsi="Times New Roman" w:cs="Times New Roman"/>
        <w:sz w:val="20"/>
        <w:szCs w:val="20"/>
      </w:rPr>
      <w:t>sākotnējās ietekmes novērtējuma ziņojums (anotācija)</w:t>
    </w:r>
  </w:p>
  <w:p w:rsidR="008B5383" w:rsidRDefault="008B5383" w:rsidP="00494B5D">
    <w:pPr>
      <w:pStyle w:val="Footer"/>
      <w:jc w:val="both"/>
      <w:rPr>
        <w:rFonts w:ascii="Times New Roman" w:hAnsi="Times New Roman" w:cs="Times New Roman"/>
        <w:sz w:val="20"/>
        <w:szCs w:val="20"/>
      </w:rPr>
    </w:pPr>
  </w:p>
  <w:p w:rsidR="008B5383" w:rsidRPr="008B5383" w:rsidRDefault="008B5383" w:rsidP="008B5383">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38" w:rsidRDefault="00AF5F38" w:rsidP="00894C55">
      <w:pPr>
        <w:spacing w:after="0" w:line="240" w:lineRule="auto"/>
      </w:pPr>
      <w:r>
        <w:separator/>
      </w:r>
    </w:p>
  </w:footnote>
  <w:footnote w:type="continuationSeparator" w:id="0">
    <w:p w:rsidR="00AF5F38" w:rsidRDefault="00AF5F3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37" w:rsidRPr="002A069F" w:rsidRDefault="00E77737" w:rsidP="00735E7C">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7C" w:rsidRPr="00735E7C" w:rsidRDefault="00735E7C" w:rsidP="00735E7C">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AD3"/>
    <w:multiLevelType w:val="hybridMultilevel"/>
    <w:tmpl w:val="A676836C"/>
    <w:lvl w:ilvl="0" w:tplc="04090011">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ita Pekale">
    <w15:presenceInfo w15:providerId="None" w15:userId="Sanita Pek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70A6"/>
    <w:rsid w:val="000116D2"/>
    <w:rsid w:val="00020407"/>
    <w:rsid w:val="00095FD9"/>
    <w:rsid w:val="00096E4C"/>
    <w:rsid w:val="000B1751"/>
    <w:rsid w:val="000B47B9"/>
    <w:rsid w:val="000B49B8"/>
    <w:rsid w:val="000B7CA3"/>
    <w:rsid w:val="000E1867"/>
    <w:rsid w:val="000F3168"/>
    <w:rsid w:val="001001A1"/>
    <w:rsid w:val="001200EA"/>
    <w:rsid w:val="00134379"/>
    <w:rsid w:val="001358D1"/>
    <w:rsid w:val="00193B44"/>
    <w:rsid w:val="001A1366"/>
    <w:rsid w:val="001A5F4F"/>
    <w:rsid w:val="001B59A6"/>
    <w:rsid w:val="001D064A"/>
    <w:rsid w:val="001D67A6"/>
    <w:rsid w:val="001E0773"/>
    <w:rsid w:val="001E13D4"/>
    <w:rsid w:val="001E5063"/>
    <w:rsid w:val="001E6454"/>
    <w:rsid w:val="00221B6A"/>
    <w:rsid w:val="00234CFD"/>
    <w:rsid w:val="00235057"/>
    <w:rsid w:val="00242AEB"/>
    <w:rsid w:val="00243426"/>
    <w:rsid w:val="002617C6"/>
    <w:rsid w:val="002A069F"/>
    <w:rsid w:val="002B3B82"/>
    <w:rsid w:val="002C36D9"/>
    <w:rsid w:val="002C5865"/>
    <w:rsid w:val="00303A0B"/>
    <w:rsid w:val="00305151"/>
    <w:rsid w:val="0031661F"/>
    <w:rsid w:val="00324615"/>
    <w:rsid w:val="00325033"/>
    <w:rsid w:val="003350F8"/>
    <w:rsid w:val="00337F8D"/>
    <w:rsid w:val="003735A6"/>
    <w:rsid w:val="00376E54"/>
    <w:rsid w:val="003831F8"/>
    <w:rsid w:val="00385B67"/>
    <w:rsid w:val="003A6254"/>
    <w:rsid w:val="003A7450"/>
    <w:rsid w:val="003B0BF9"/>
    <w:rsid w:val="003B7210"/>
    <w:rsid w:val="003C6358"/>
    <w:rsid w:val="003C76C0"/>
    <w:rsid w:val="003D1639"/>
    <w:rsid w:val="003D2D54"/>
    <w:rsid w:val="003D766A"/>
    <w:rsid w:val="003E0791"/>
    <w:rsid w:val="003F28AC"/>
    <w:rsid w:val="00416D93"/>
    <w:rsid w:val="0043659C"/>
    <w:rsid w:val="00440D24"/>
    <w:rsid w:val="00442019"/>
    <w:rsid w:val="0044248D"/>
    <w:rsid w:val="004454FE"/>
    <w:rsid w:val="00457021"/>
    <w:rsid w:val="00467520"/>
    <w:rsid w:val="00471F27"/>
    <w:rsid w:val="00481F51"/>
    <w:rsid w:val="00494B5D"/>
    <w:rsid w:val="004A2EE9"/>
    <w:rsid w:val="004A3A9F"/>
    <w:rsid w:val="004B0856"/>
    <w:rsid w:val="004B309D"/>
    <w:rsid w:val="004B3699"/>
    <w:rsid w:val="004E4032"/>
    <w:rsid w:val="0050178F"/>
    <w:rsid w:val="00511007"/>
    <w:rsid w:val="00513C4A"/>
    <w:rsid w:val="005362B2"/>
    <w:rsid w:val="00537962"/>
    <w:rsid w:val="00551655"/>
    <w:rsid w:val="0055193B"/>
    <w:rsid w:val="00563B7F"/>
    <w:rsid w:val="005732F3"/>
    <w:rsid w:val="00585021"/>
    <w:rsid w:val="005A1C93"/>
    <w:rsid w:val="005A2A5F"/>
    <w:rsid w:val="005B0BD8"/>
    <w:rsid w:val="005C22E9"/>
    <w:rsid w:val="005D08BC"/>
    <w:rsid w:val="005E5000"/>
    <w:rsid w:val="005E50A9"/>
    <w:rsid w:val="005F0C94"/>
    <w:rsid w:val="0060099B"/>
    <w:rsid w:val="006064B4"/>
    <w:rsid w:val="00607BDD"/>
    <w:rsid w:val="0066133F"/>
    <w:rsid w:val="00666940"/>
    <w:rsid w:val="006B4666"/>
    <w:rsid w:val="006B7212"/>
    <w:rsid w:val="006D4059"/>
    <w:rsid w:val="006E1081"/>
    <w:rsid w:val="006F162A"/>
    <w:rsid w:val="006F7680"/>
    <w:rsid w:val="00720585"/>
    <w:rsid w:val="00723F97"/>
    <w:rsid w:val="007310BE"/>
    <w:rsid w:val="00735E7C"/>
    <w:rsid w:val="00745F1F"/>
    <w:rsid w:val="00755049"/>
    <w:rsid w:val="00755AAE"/>
    <w:rsid w:val="00767B01"/>
    <w:rsid w:val="00771AC6"/>
    <w:rsid w:val="00773AF6"/>
    <w:rsid w:val="00773FB8"/>
    <w:rsid w:val="00783AE0"/>
    <w:rsid w:val="007876E1"/>
    <w:rsid w:val="0079009C"/>
    <w:rsid w:val="00796CCC"/>
    <w:rsid w:val="007A6509"/>
    <w:rsid w:val="007B1CA2"/>
    <w:rsid w:val="007B4FA9"/>
    <w:rsid w:val="007D71F2"/>
    <w:rsid w:val="00806B30"/>
    <w:rsid w:val="00816C11"/>
    <w:rsid w:val="008246C3"/>
    <w:rsid w:val="00832D60"/>
    <w:rsid w:val="0087432B"/>
    <w:rsid w:val="00894484"/>
    <w:rsid w:val="0089457B"/>
    <w:rsid w:val="00894C55"/>
    <w:rsid w:val="008A5619"/>
    <w:rsid w:val="008A7D46"/>
    <w:rsid w:val="008B4982"/>
    <w:rsid w:val="008B5383"/>
    <w:rsid w:val="008B64F1"/>
    <w:rsid w:val="008C2802"/>
    <w:rsid w:val="008C300C"/>
    <w:rsid w:val="008C64D3"/>
    <w:rsid w:val="008D3415"/>
    <w:rsid w:val="008D3E9C"/>
    <w:rsid w:val="008E782A"/>
    <w:rsid w:val="008F233C"/>
    <w:rsid w:val="008F2ACA"/>
    <w:rsid w:val="0092486B"/>
    <w:rsid w:val="0093315B"/>
    <w:rsid w:val="00952C2D"/>
    <w:rsid w:val="009615A9"/>
    <w:rsid w:val="009E3A02"/>
    <w:rsid w:val="009E67C2"/>
    <w:rsid w:val="00A01739"/>
    <w:rsid w:val="00A077D4"/>
    <w:rsid w:val="00A1236F"/>
    <w:rsid w:val="00A15494"/>
    <w:rsid w:val="00A16B54"/>
    <w:rsid w:val="00A50D90"/>
    <w:rsid w:val="00A86206"/>
    <w:rsid w:val="00A97266"/>
    <w:rsid w:val="00AA70A8"/>
    <w:rsid w:val="00AB7C88"/>
    <w:rsid w:val="00AD0FFC"/>
    <w:rsid w:val="00AE2F5D"/>
    <w:rsid w:val="00AE5567"/>
    <w:rsid w:val="00AF5F38"/>
    <w:rsid w:val="00B008A7"/>
    <w:rsid w:val="00B00A22"/>
    <w:rsid w:val="00B011C8"/>
    <w:rsid w:val="00B02A5A"/>
    <w:rsid w:val="00B2165C"/>
    <w:rsid w:val="00B53EBE"/>
    <w:rsid w:val="00B70C97"/>
    <w:rsid w:val="00B718B5"/>
    <w:rsid w:val="00BB055E"/>
    <w:rsid w:val="00BB4A21"/>
    <w:rsid w:val="00BD4425"/>
    <w:rsid w:val="00BE1C96"/>
    <w:rsid w:val="00C005B5"/>
    <w:rsid w:val="00C25B49"/>
    <w:rsid w:val="00C37132"/>
    <w:rsid w:val="00C42A5E"/>
    <w:rsid w:val="00C50555"/>
    <w:rsid w:val="00C63F2E"/>
    <w:rsid w:val="00C97DBB"/>
    <w:rsid w:val="00CC1487"/>
    <w:rsid w:val="00CC6021"/>
    <w:rsid w:val="00CE5657"/>
    <w:rsid w:val="00CF76BC"/>
    <w:rsid w:val="00D26DC4"/>
    <w:rsid w:val="00D72696"/>
    <w:rsid w:val="00D76895"/>
    <w:rsid w:val="00D867D0"/>
    <w:rsid w:val="00DB1722"/>
    <w:rsid w:val="00DB4949"/>
    <w:rsid w:val="00DC056C"/>
    <w:rsid w:val="00DC538D"/>
    <w:rsid w:val="00DE7329"/>
    <w:rsid w:val="00E32007"/>
    <w:rsid w:val="00E57471"/>
    <w:rsid w:val="00E74450"/>
    <w:rsid w:val="00E77737"/>
    <w:rsid w:val="00E90C01"/>
    <w:rsid w:val="00EA486E"/>
    <w:rsid w:val="00EA6A2D"/>
    <w:rsid w:val="00EB0873"/>
    <w:rsid w:val="00EF125F"/>
    <w:rsid w:val="00F00088"/>
    <w:rsid w:val="00F10A21"/>
    <w:rsid w:val="00F2458C"/>
    <w:rsid w:val="00F262CA"/>
    <w:rsid w:val="00F3071E"/>
    <w:rsid w:val="00F359D1"/>
    <w:rsid w:val="00F458F5"/>
    <w:rsid w:val="00F4626C"/>
    <w:rsid w:val="00F52362"/>
    <w:rsid w:val="00F55C33"/>
    <w:rsid w:val="00F5617A"/>
    <w:rsid w:val="00F57B0C"/>
    <w:rsid w:val="00F76980"/>
    <w:rsid w:val="00F961A3"/>
    <w:rsid w:val="00F967AD"/>
    <w:rsid w:val="00FA1EED"/>
    <w:rsid w:val="00FA2DB5"/>
    <w:rsid w:val="00FA4E5A"/>
    <w:rsid w:val="00FD4C68"/>
    <w:rsid w:val="00FF02FF"/>
    <w:rsid w:val="00FF1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F0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F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EA6D-3142-4C72-AC6E-3349EEA5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10055</Words>
  <Characters>5732</Characters>
  <Application>Microsoft Office Word</Application>
  <DocSecurity>0</DocSecurity>
  <Lines>47</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Laimdota Adlere</cp:lastModifiedBy>
  <cp:revision>4</cp:revision>
  <cp:lastPrinted>2017-07-18T07:30:00Z</cp:lastPrinted>
  <dcterms:created xsi:type="dcterms:W3CDTF">2017-07-20T10:31:00Z</dcterms:created>
  <dcterms:modified xsi:type="dcterms:W3CDTF">2017-07-20T10:32:00Z</dcterms:modified>
</cp:coreProperties>
</file>