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DC77" w14:textId="77777777" w:rsidR="00DF4FE1" w:rsidRPr="00096F3C" w:rsidRDefault="00DF4FE1" w:rsidP="00096F3C">
      <w:pPr>
        <w:tabs>
          <w:tab w:val="left" w:pos="6521"/>
        </w:tabs>
        <w:jc w:val="both"/>
        <w:rPr>
          <w:rFonts w:ascii="Times New Roman BaltRim" w:hAnsi="Times New Roman BaltRim"/>
          <w:sz w:val="28"/>
          <w:szCs w:val="28"/>
        </w:rPr>
      </w:pPr>
    </w:p>
    <w:p w14:paraId="09146CCA" w14:textId="77777777" w:rsidR="00096F3C" w:rsidRPr="00096F3C" w:rsidRDefault="00096F3C" w:rsidP="00096F3C">
      <w:pPr>
        <w:tabs>
          <w:tab w:val="left" w:pos="6521"/>
        </w:tabs>
        <w:jc w:val="both"/>
        <w:rPr>
          <w:rFonts w:ascii="Times New Roman BaltRim" w:hAnsi="Times New Roman BaltRim"/>
          <w:sz w:val="28"/>
          <w:szCs w:val="28"/>
        </w:rPr>
      </w:pPr>
    </w:p>
    <w:p w14:paraId="355261C8" w14:textId="5B46EDED" w:rsidR="00096F3C" w:rsidRPr="00466768" w:rsidRDefault="00096F3C" w:rsidP="00096F3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260136">
        <w:rPr>
          <w:sz w:val="28"/>
          <w:szCs w:val="28"/>
        </w:rPr>
        <w:t>9. augustā</w:t>
      </w:r>
      <w:r w:rsidRPr="00466768">
        <w:rPr>
          <w:sz w:val="28"/>
          <w:szCs w:val="28"/>
        </w:rPr>
        <w:tab/>
        <w:t>Rīkojums Nr.</w:t>
      </w:r>
      <w:r w:rsidR="00260136">
        <w:rPr>
          <w:sz w:val="28"/>
          <w:szCs w:val="28"/>
        </w:rPr>
        <w:t> 396</w:t>
      </w:r>
    </w:p>
    <w:p w14:paraId="347DFF9D" w14:textId="1EFC95F8" w:rsidR="00096F3C" w:rsidRPr="00466768" w:rsidRDefault="00096F3C" w:rsidP="00096F3C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260136">
        <w:rPr>
          <w:sz w:val="28"/>
          <w:szCs w:val="28"/>
        </w:rPr>
        <w:t> </w:t>
      </w:r>
      <w:bookmarkStart w:id="0" w:name="_GoBack"/>
      <w:bookmarkEnd w:id="0"/>
      <w:r w:rsidR="00260136">
        <w:rPr>
          <w:sz w:val="28"/>
          <w:szCs w:val="28"/>
        </w:rPr>
        <w:t>38  5</w:t>
      </w:r>
      <w:r w:rsidRPr="00466768">
        <w:rPr>
          <w:sz w:val="28"/>
          <w:szCs w:val="28"/>
        </w:rPr>
        <w:t>. §)</w:t>
      </w:r>
    </w:p>
    <w:p w14:paraId="60C3E839" w14:textId="77777777" w:rsidR="00096F3C" w:rsidRPr="00466768" w:rsidRDefault="00096F3C" w:rsidP="00096F3C">
      <w:pPr>
        <w:rPr>
          <w:sz w:val="28"/>
          <w:szCs w:val="28"/>
        </w:rPr>
      </w:pPr>
    </w:p>
    <w:p w14:paraId="65C11304" w14:textId="77777777" w:rsidR="008B3A76" w:rsidRPr="008B3A76" w:rsidRDefault="008B3A76" w:rsidP="00096F3C">
      <w:pPr>
        <w:jc w:val="center"/>
        <w:rPr>
          <w:rFonts w:eastAsia="Times New Roman"/>
          <w:b/>
          <w:sz w:val="28"/>
          <w:szCs w:val="28"/>
        </w:rPr>
      </w:pPr>
      <w:r w:rsidRPr="008B3A76">
        <w:rPr>
          <w:rFonts w:eastAsia="Times New Roman"/>
          <w:b/>
          <w:sz w:val="28"/>
          <w:szCs w:val="28"/>
        </w:rPr>
        <w:t xml:space="preserve">Par valsts nekustamā īpašuma </w:t>
      </w:r>
      <w:r w:rsidR="00BD0DFC">
        <w:rPr>
          <w:rFonts w:eastAsia="Times New Roman"/>
          <w:b/>
          <w:sz w:val="28"/>
          <w:szCs w:val="28"/>
        </w:rPr>
        <w:t>Viršu ielā 56B, Daugavpilī,</w:t>
      </w:r>
      <w:r w:rsidRPr="008B3A76">
        <w:rPr>
          <w:rFonts w:eastAsia="Times New Roman"/>
          <w:b/>
          <w:sz w:val="28"/>
          <w:szCs w:val="28"/>
        </w:rPr>
        <w:t xml:space="preserve"> nodošanu </w:t>
      </w:r>
      <w:r w:rsidR="00BD0DFC">
        <w:rPr>
          <w:rFonts w:eastAsia="Times New Roman"/>
          <w:b/>
          <w:sz w:val="28"/>
          <w:szCs w:val="28"/>
        </w:rPr>
        <w:t xml:space="preserve">Daugavpils </w:t>
      </w:r>
      <w:r w:rsidRPr="008B3A76">
        <w:rPr>
          <w:rFonts w:eastAsia="Times New Roman"/>
          <w:b/>
          <w:sz w:val="28"/>
          <w:szCs w:val="28"/>
        </w:rPr>
        <w:t xml:space="preserve">pilsētas pašvaldības īpašumā </w:t>
      </w:r>
    </w:p>
    <w:p w14:paraId="3B036B14" w14:textId="77777777" w:rsidR="008B3A76" w:rsidRPr="008B3A76" w:rsidRDefault="008B3A76" w:rsidP="00096F3C">
      <w:pPr>
        <w:rPr>
          <w:rFonts w:eastAsia="Times New Roman"/>
          <w:sz w:val="28"/>
          <w:szCs w:val="28"/>
        </w:rPr>
      </w:pPr>
    </w:p>
    <w:p w14:paraId="0D2FA3F4" w14:textId="65CDF831" w:rsidR="008B3A76" w:rsidRDefault="008B3A76" w:rsidP="00096F3C">
      <w:pPr>
        <w:ind w:firstLine="709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 xml:space="preserve">1. Saskaņā ar Publiskas personas mantas atsavināšanas likuma 42. panta pirmo daļu un 43. pantu atļaut valsts akciju sabiedrībai </w:t>
      </w:r>
      <w:r w:rsidR="00096F3C">
        <w:rPr>
          <w:rFonts w:eastAsia="Times New Roman"/>
          <w:sz w:val="28"/>
          <w:szCs w:val="28"/>
        </w:rPr>
        <w:t>"</w:t>
      </w:r>
      <w:r w:rsidRPr="008B3A76">
        <w:rPr>
          <w:rFonts w:eastAsia="Times New Roman"/>
          <w:sz w:val="28"/>
          <w:szCs w:val="28"/>
        </w:rPr>
        <w:t>Privatizācijas aģentūra</w:t>
      </w:r>
      <w:r w:rsidR="00096F3C">
        <w:rPr>
          <w:rFonts w:eastAsia="Times New Roman"/>
          <w:sz w:val="28"/>
          <w:szCs w:val="28"/>
        </w:rPr>
        <w:t>"</w:t>
      </w:r>
      <w:r w:rsidRPr="008B3A76">
        <w:rPr>
          <w:rFonts w:eastAsia="Times New Roman"/>
          <w:sz w:val="28"/>
          <w:szCs w:val="28"/>
        </w:rPr>
        <w:t xml:space="preserve"> nodot bez atlīdzības </w:t>
      </w:r>
      <w:r w:rsidR="00AE70C3">
        <w:rPr>
          <w:rFonts w:eastAsia="Times New Roman"/>
          <w:sz w:val="28"/>
          <w:szCs w:val="28"/>
        </w:rPr>
        <w:t xml:space="preserve">Daugavpils </w:t>
      </w:r>
      <w:r w:rsidRPr="008B3A76">
        <w:rPr>
          <w:rFonts w:eastAsia="Times New Roman"/>
          <w:sz w:val="28"/>
          <w:szCs w:val="28"/>
        </w:rPr>
        <w:t xml:space="preserve">pilsētas pašvaldības īpašumā </w:t>
      </w:r>
      <w:r w:rsidR="005862C3">
        <w:rPr>
          <w:rFonts w:eastAsia="Times New Roman"/>
          <w:sz w:val="28"/>
          <w:szCs w:val="28"/>
        </w:rPr>
        <w:t xml:space="preserve">valsts </w:t>
      </w:r>
      <w:r w:rsidRPr="008B3A76">
        <w:rPr>
          <w:rFonts w:eastAsia="Times New Roman"/>
          <w:sz w:val="28"/>
          <w:szCs w:val="28"/>
        </w:rPr>
        <w:t>nekustamo īpašumu</w:t>
      </w:r>
      <w:r w:rsidR="002B283D">
        <w:rPr>
          <w:rFonts w:eastAsia="Times New Roman"/>
          <w:sz w:val="28"/>
          <w:szCs w:val="28"/>
        </w:rPr>
        <w:t xml:space="preserve"> </w:t>
      </w:r>
      <w:r w:rsidR="002B283D" w:rsidRPr="008B3A76">
        <w:rPr>
          <w:rFonts w:eastAsia="Times New Roman"/>
          <w:sz w:val="28"/>
          <w:szCs w:val="28"/>
        </w:rPr>
        <w:t>(nekustamā īpašuma kadastra Nr.</w:t>
      </w:r>
      <w:r w:rsidR="001276CA">
        <w:rPr>
          <w:rFonts w:eastAsia="Times New Roman"/>
          <w:sz w:val="28"/>
          <w:szCs w:val="28"/>
        </w:rPr>
        <w:t> </w:t>
      </w:r>
      <w:r w:rsidR="002B283D" w:rsidRPr="00820F59">
        <w:rPr>
          <w:rFonts w:eastAsia="Times New Roman"/>
          <w:sz w:val="28"/>
          <w:szCs w:val="28"/>
        </w:rPr>
        <w:t>0500 031 0310</w:t>
      </w:r>
      <w:r w:rsidR="002B283D">
        <w:rPr>
          <w:rFonts w:eastAsia="Times New Roman"/>
          <w:sz w:val="28"/>
          <w:szCs w:val="28"/>
        </w:rPr>
        <w:t xml:space="preserve">) </w:t>
      </w:r>
      <w:r w:rsidR="001276CA">
        <w:rPr>
          <w:rFonts w:eastAsia="Times New Roman"/>
          <w:sz w:val="28"/>
          <w:szCs w:val="28"/>
        </w:rPr>
        <w:t>–</w:t>
      </w:r>
      <w:r w:rsidR="005862C3">
        <w:rPr>
          <w:rFonts w:eastAsia="Times New Roman"/>
          <w:sz w:val="28"/>
          <w:szCs w:val="28"/>
        </w:rPr>
        <w:t xml:space="preserve"> zemes vienību</w:t>
      </w:r>
      <w:r w:rsidR="005862C3" w:rsidRPr="00A159FE">
        <w:rPr>
          <w:rFonts w:eastAsia="Times New Roman"/>
          <w:sz w:val="28"/>
          <w:szCs w:val="28"/>
        </w:rPr>
        <w:t xml:space="preserve"> (zemes vienības kad</w:t>
      </w:r>
      <w:r w:rsidR="005862C3">
        <w:rPr>
          <w:rFonts w:eastAsia="Times New Roman"/>
          <w:sz w:val="28"/>
          <w:szCs w:val="28"/>
        </w:rPr>
        <w:t>astra apzīmējums 0500 031 0310)</w:t>
      </w:r>
      <w:r w:rsidR="005862C3" w:rsidRPr="00A159FE">
        <w:rPr>
          <w:rFonts w:eastAsia="Times New Roman"/>
          <w:sz w:val="28"/>
          <w:szCs w:val="28"/>
        </w:rPr>
        <w:t xml:space="preserve"> 0,40</w:t>
      </w:r>
      <w:r w:rsidR="005862C3">
        <w:rPr>
          <w:rFonts w:eastAsia="Times New Roman"/>
          <w:sz w:val="28"/>
          <w:szCs w:val="28"/>
        </w:rPr>
        <w:t>76 ha platībā un zemes vienību</w:t>
      </w:r>
      <w:r w:rsidR="005862C3" w:rsidRPr="00A159FE">
        <w:rPr>
          <w:rFonts w:eastAsia="Times New Roman"/>
          <w:sz w:val="28"/>
          <w:szCs w:val="28"/>
        </w:rPr>
        <w:t xml:space="preserve"> (zemes </w:t>
      </w:r>
      <w:r w:rsidR="00DF4FE1">
        <w:rPr>
          <w:rFonts w:eastAsia="Times New Roman"/>
          <w:sz w:val="28"/>
          <w:szCs w:val="28"/>
        </w:rPr>
        <w:t xml:space="preserve">vienības </w:t>
      </w:r>
      <w:r w:rsidR="005862C3" w:rsidRPr="00A159FE">
        <w:rPr>
          <w:rFonts w:eastAsia="Times New Roman"/>
          <w:sz w:val="28"/>
          <w:szCs w:val="28"/>
        </w:rPr>
        <w:t>kadastra apzīmējums 0500 031 0311) 0,1360 ha platībā</w:t>
      </w:r>
      <w:r w:rsidR="005862C3">
        <w:rPr>
          <w:rFonts w:eastAsia="Times New Roman"/>
          <w:sz w:val="28"/>
          <w:szCs w:val="28"/>
        </w:rPr>
        <w:t xml:space="preserve"> </w:t>
      </w:r>
      <w:r w:rsidR="001276CA">
        <w:rPr>
          <w:rFonts w:eastAsia="Times New Roman"/>
          <w:sz w:val="28"/>
          <w:szCs w:val="28"/>
        </w:rPr>
        <w:t>–</w:t>
      </w:r>
      <w:r w:rsidR="005862C3">
        <w:rPr>
          <w:rFonts w:eastAsia="Times New Roman"/>
          <w:sz w:val="28"/>
          <w:szCs w:val="28"/>
        </w:rPr>
        <w:t xml:space="preserve"> </w:t>
      </w:r>
      <w:r w:rsidR="00AE70C3">
        <w:rPr>
          <w:rFonts w:eastAsia="Times New Roman"/>
          <w:sz w:val="28"/>
          <w:szCs w:val="28"/>
        </w:rPr>
        <w:t>Viršu ielā 56B, Daugavpilī</w:t>
      </w:r>
      <w:r w:rsidR="003D5C65">
        <w:rPr>
          <w:rFonts w:eastAsia="Times New Roman"/>
          <w:sz w:val="28"/>
          <w:szCs w:val="28"/>
        </w:rPr>
        <w:t>,</w:t>
      </w:r>
      <w:r w:rsidR="00A159FE" w:rsidRPr="00A159FE">
        <w:rPr>
          <w:rFonts w:eastAsia="Times New Roman"/>
          <w:sz w:val="28"/>
          <w:szCs w:val="28"/>
        </w:rPr>
        <w:t xml:space="preserve"> </w:t>
      </w:r>
      <w:r w:rsidRPr="008B3A76">
        <w:rPr>
          <w:rFonts w:eastAsia="Times New Roman"/>
          <w:sz w:val="28"/>
          <w:szCs w:val="28"/>
        </w:rPr>
        <w:t xml:space="preserve">kas ierakstīts zemesgrāmatā uz valsts vārda </w:t>
      </w:r>
      <w:r w:rsidR="00AB44B3" w:rsidRPr="00AB44B3">
        <w:rPr>
          <w:rFonts w:eastAsia="Times New Roman"/>
          <w:sz w:val="28"/>
          <w:szCs w:val="28"/>
        </w:rPr>
        <w:t xml:space="preserve">Finanšu ministrijas </w:t>
      </w:r>
      <w:r w:rsidRPr="008B3A76">
        <w:rPr>
          <w:rFonts w:eastAsia="Times New Roman"/>
          <w:sz w:val="28"/>
          <w:szCs w:val="28"/>
        </w:rPr>
        <w:t>personā</w:t>
      </w:r>
      <w:r w:rsidR="001276CA">
        <w:rPr>
          <w:rFonts w:eastAsia="Times New Roman"/>
          <w:sz w:val="28"/>
          <w:szCs w:val="28"/>
        </w:rPr>
        <w:t xml:space="preserve"> (turpmāk – nekustamais īpašums)</w:t>
      </w:r>
      <w:r w:rsidRPr="008B3A76">
        <w:rPr>
          <w:rFonts w:eastAsia="Times New Roman"/>
          <w:sz w:val="28"/>
          <w:szCs w:val="28"/>
        </w:rPr>
        <w:t>.</w:t>
      </w:r>
    </w:p>
    <w:p w14:paraId="77B17844" w14:textId="77777777" w:rsidR="00C82EC8" w:rsidRPr="008B3A76" w:rsidRDefault="00C82EC8" w:rsidP="00096F3C">
      <w:pPr>
        <w:ind w:firstLine="709"/>
        <w:jc w:val="both"/>
        <w:rPr>
          <w:rFonts w:eastAsia="Times New Roman"/>
          <w:sz w:val="28"/>
          <w:szCs w:val="28"/>
        </w:rPr>
      </w:pPr>
    </w:p>
    <w:p w14:paraId="6E5FC47B" w14:textId="29B757BA" w:rsidR="008B3A76" w:rsidRPr="008B3A76" w:rsidRDefault="008B3A76" w:rsidP="00096F3C">
      <w:pPr>
        <w:ind w:firstLine="709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>2. </w:t>
      </w:r>
      <w:r w:rsidR="00716EE0">
        <w:rPr>
          <w:rFonts w:eastAsia="Times New Roman"/>
          <w:sz w:val="28"/>
          <w:szCs w:val="28"/>
        </w:rPr>
        <w:t>Daugavpils</w:t>
      </w:r>
      <w:r w:rsidRPr="008B3A76">
        <w:rPr>
          <w:rFonts w:eastAsia="Times New Roman"/>
          <w:sz w:val="28"/>
          <w:szCs w:val="28"/>
        </w:rPr>
        <w:t xml:space="preserve"> pilsētas pašvaldībai saskaņā ar Publiskas personas mantas atsavināšanas likuma 42. panta pirmo daļu nekustamo īpašumu:</w:t>
      </w:r>
    </w:p>
    <w:p w14:paraId="6B01A595" w14:textId="3D486578" w:rsidR="008B3A76" w:rsidRPr="008B3A76" w:rsidRDefault="008B3A76" w:rsidP="00096F3C">
      <w:pPr>
        <w:ind w:firstLine="709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 xml:space="preserve">2.1. atbilstoši likuma </w:t>
      </w:r>
      <w:r w:rsidR="00096F3C">
        <w:rPr>
          <w:rFonts w:eastAsia="Times New Roman"/>
          <w:sz w:val="28"/>
          <w:szCs w:val="28"/>
        </w:rPr>
        <w:t>"</w:t>
      </w:r>
      <w:r w:rsidRPr="008B3A76">
        <w:rPr>
          <w:rFonts w:eastAsia="Times New Roman"/>
          <w:sz w:val="28"/>
          <w:szCs w:val="28"/>
        </w:rPr>
        <w:t>Par pašvaldībām</w:t>
      </w:r>
      <w:r w:rsidR="00096F3C">
        <w:rPr>
          <w:rFonts w:eastAsia="Times New Roman"/>
          <w:sz w:val="28"/>
          <w:szCs w:val="28"/>
        </w:rPr>
        <w:t>"</w:t>
      </w:r>
      <w:r w:rsidRPr="008B3A76">
        <w:rPr>
          <w:rFonts w:eastAsia="Times New Roman"/>
          <w:sz w:val="28"/>
          <w:szCs w:val="28"/>
        </w:rPr>
        <w:t xml:space="preserve"> 15. panta pirmās daļas </w:t>
      </w:r>
      <w:r w:rsidR="005862C3">
        <w:rPr>
          <w:rFonts w:eastAsia="Times New Roman"/>
          <w:sz w:val="28"/>
          <w:szCs w:val="28"/>
        </w:rPr>
        <w:t>10</w:t>
      </w:r>
      <w:r w:rsidRPr="008B3A76">
        <w:rPr>
          <w:rFonts w:eastAsia="Times New Roman"/>
          <w:sz w:val="28"/>
          <w:szCs w:val="28"/>
        </w:rPr>
        <w:t>. punktam izmantot pašvaldības autonomās funkcijas</w:t>
      </w:r>
      <w:r w:rsidR="00686BFB">
        <w:rPr>
          <w:rFonts w:eastAsia="Times New Roman"/>
          <w:sz w:val="28"/>
          <w:szCs w:val="28"/>
        </w:rPr>
        <w:t xml:space="preserve"> </w:t>
      </w:r>
      <w:r w:rsidR="005862C3" w:rsidRPr="00686BFB">
        <w:rPr>
          <w:rFonts w:eastAsia="Times New Roman"/>
          <w:sz w:val="28"/>
          <w:szCs w:val="28"/>
        </w:rPr>
        <w:t>īstenošanai</w:t>
      </w:r>
      <w:r w:rsidR="005862C3">
        <w:rPr>
          <w:rFonts w:eastAsia="Times New Roman"/>
          <w:sz w:val="28"/>
          <w:szCs w:val="28"/>
        </w:rPr>
        <w:t xml:space="preserve"> –</w:t>
      </w:r>
      <w:r w:rsidR="00686BFB">
        <w:rPr>
          <w:rFonts w:eastAsia="Times New Roman"/>
          <w:sz w:val="28"/>
          <w:szCs w:val="28"/>
        </w:rPr>
        <w:t xml:space="preserve"> </w:t>
      </w:r>
      <w:r w:rsidR="005862C3">
        <w:rPr>
          <w:rFonts w:eastAsia="Times New Roman"/>
          <w:sz w:val="28"/>
          <w:szCs w:val="28"/>
        </w:rPr>
        <w:t xml:space="preserve">saimnieciskās darbības sekmēšanai attiecīgajā administratīvajā teritorijā un bezdarba samazināšanai; </w:t>
      </w:r>
    </w:p>
    <w:p w14:paraId="393A2B8E" w14:textId="77777777" w:rsidR="008B3A76" w:rsidRDefault="008B3A76" w:rsidP="00096F3C">
      <w:pPr>
        <w:ind w:firstLine="709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>2.2. bez atlīdzības nodot valstij, ja tas vairs netiek izmantots šā rīkojuma 2.1. apakšpunktā minētās funkcijas īstenošanai.</w:t>
      </w:r>
    </w:p>
    <w:p w14:paraId="07A5CC1E" w14:textId="77777777" w:rsidR="00C82EC8" w:rsidRPr="008B3A76" w:rsidRDefault="00C82EC8" w:rsidP="00096F3C">
      <w:pPr>
        <w:ind w:firstLine="709"/>
        <w:jc w:val="both"/>
        <w:rPr>
          <w:rFonts w:eastAsia="Times New Roman"/>
          <w:sz w:val="28"/>
          <w:szCs w:val="28"/>
        </w:rPr>
      </w:pPr>
    </w:p>
    <w:p w14:paraId="7E945317" w14:textId="79AD51EF" w:rsidR="008B3A76" w:rsidRPr="008B3A76" w:rsidRDefault="008B3A76" w:rsidP="00096F3C">
      <w:pPr>
        <w:ind w:firstLine="709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>3. </w:t>
      </w:r>
      <w:r w:rsidR="00DE6230">
        <w:rPr>
          <w:rFonts w:eastAsia="Times New Roman"/>
          <w:sz w:val="28"/>
          <w:szCs w:val="28"/>
        </w:rPr>
        <w:t>Daugavpils</w:t>
      </w:r>
      <w:r w:rsidRPr="008B3A76">
        <w:rPr>
          <w:rFonts w:eastAsia="Times New Roman"/>
          <w:sz w:val="28"/>
          <w:szCs w:val="28"/>
        </w:rPr>
        <w:t xml:space="preserve"> pilsētas pašvaldībai, nostiprinot zemesgrāmatā īpašuma tiesības uz nekustamo īpašumu:</w:t>
      </w:r>
    </w:p>
    <w:p w14:paraId="1B44A267" w14:textId="77777777" w:rsidR="008B3A76" w:rsidRPr="008B3A76" w:rsidRDefault="008B3A76" w:rsidP="00096F3C">
      <w:pPr>
        <w:ind w:firstLine="709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 xml:space="preserve">3.1. norādīt, ka īpašuma tiesības nostiprinātas uz laiku, kamēr </w:t>
      </w:r>
      <w:r w:rsidR="00DE6230">
        <w:rPr>
          <w:rFonts w:eastAsia="Times New Roman"/>
          <w:sz w:val="28"/>
          <w:szCs w:val="28"/>
        </w:rPr>
        <w:t>Daugavpils</w:t>
      </w:r>
      <w:r w:rsidRPr="008B3A76">
        <w:rPr>
          <w:rFonts w:eastAsia="Times New Roman"/>
          <w:sz w:val="28"/>
          <w:szCs w:val="28"/>
        </w:rPr>
        <w:t xml:space="preserve"> pilsētas pašvaldība nodrošina šā rīkojuma 2.1. apakšpunktā minētās funkcijas īstenošanu;</w:t>
      </w:r>
      <w:r w:rsidRPr="008B3A76">
        <w:rPr>
          <w:rFonts w:eastAsia="Times New Roman"/>
          <w:sz w:val="28"/>
          <w:szCs w:val="28"/>
        </w:rPr>
        <w:tab/>
      </w:r>
    </w:p>
    <w:p w14:paraId="33170570" w14:textId="77777777" w:rsidR="00C82EC8" w:rsidRDefault="008B3A76" w:rsidP="00096F3C">
      <w:pPr>
        <w:ind w:firstLine="709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>3.2. ierakstīt atzīmi par aizliegumu atsavināt nekustamo īpašumu un apgrūtināt to ar hipotēku.</w:t>
      </w:r>
    </w:p>
    <w:p w14:paraId="1538601F" w14:textId="77777777" w:rsidR="00C82EC8" w:rsidRDefault="00C82EC8" w:rsidP="00096F3C">
      <w:pPr>
        <w:ind w:firstLine="709"/>
        <w:jc w:val="both"/>
        <w:rPr>
          <w:rFonts w:eastAsia="Times New Roman"/>
          <w:sz w:val="28"/>
          <w:szCs w:val="28"/>
        </w:rPr>
      </w:pPr>
    </w:p>
    <w:p w14:paraId="23243BC5" w14:textId="77777777" w:rsidR="00096F3C" w:rsidRDefault="00096F3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2ECC5536" w14:textId="5D15A9E9" w:rsidR="008B3A76" w:rsidRPr="008B3A76" w:rsidRDefault="008B3A76" w:rsidP="00096F3C">
      <w:pPr>
        <w:ind w:firstLine="709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lastRenderedPageBreak/>
        <w:t xml:space="preserve">4. Šā rīkojuma 3.2. apakšpunktā minēto aizliegumu – apgrūtināt nekustamo īpašumu ar hipotēku – nepiemēro, ja nekustamais īpašums tiek ieķīlāts par labu valstij (Valsts kases personā), </w:t>
      </w:r>
      <w:r w:rsidR="00DC5FFB" w:rsidRPr="00DC5FFB">
        <w:rPr>
          <w:rFonts w:eastAsia="Times New Roman"/>
          <w:sz w:val="28"/>
          <w:szCs w:val="28"/>
        </w:rPr>
        <w:t>lai saņemtu Eiropas Savienības fondu atbalstu</w:t>
      </w:r>
      <w:r w:rsidR="00782CD8">
        <w:rPr>
          <w:rFonts w:eastAsia="Times New Roman"/>
          <w:sz w:val="28"/>
          <w:szCs w:val="28"/>
        </w:rPr>
        <w:t>.</w:t>
      </w:r>
    </w:p>
    <w:p w14:paraId="078EF8FB" w14:textId="77777777" w:rsidR="00096F3C" w:rsidRPr="00C514FD" w:rsidRDefault="00096F3C" w:rsidP="00096F3C">
      <w:pPr>
        <w:ind w:firstLine="709"/>
        <w:jc w:val="both"/>
        <w:rPr>
          <w:sz w:val="28"/>
          <w:szCs w:val="28"/>
        </w:rPr>
      </w:pPr>
    </w:p>
    <w:p w14:paraId="12F25D80" w14:textId="77777777" w:rsidR="00096F3C" w:rsidRPr="00C514FD" w:rsidRDefault="00096F3C" w:rsidP="00096F3C">
      <w:pPr>
        <w:ind w:firstLine="709"/>
        <w:jc w:val="both"/>
        <w:rPr>
          <w:sz w:val="28"/>
          <w:szCs w:val="28"/>
        </w:rPr>
      </w:pPr>
    </w:p>
    <w:p w14:paraId="76F9A055" w14:textId="77777777" w:rsidR="00096F3C" w:rsidRPr="00C514FD" w:rsidRDefault="00096F3C" w:rsidP="00096F3C">
      <w:pPr>
        <w:jc w:val="both"/>
        <w:rPr>
          <w:sz w:val="28"/>
          <w:szCs w:val="28"/>
        </w:rPr>
      </w:pPr>
    </w:p>
    <w:p w14:paraId="6188DCDB" w14:textId="77777777" w:rsidR="00096F3C" w:rsidRPr="00C514FD" w:rsidRDefault="00096F3C" w:rsidP="00096F3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A8DA0B0" w14:textId="77777777" w:rsidR="00096F3C" w:rsidRPr="00C514FD" w:rsidRDefault="00096F3C" w:rsidP="00096F3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5A65B2" w14:textId="77777777" w:rsidR="00096F3C" w:rsidRPr="00C514FD" w:rsidRDefault="00096F3C" w:rsidP="00096F3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FC0467" w14:textId="77777777" w:rsidR="00096F3C" w:rsidRPr="00C514FD" w:rsidRDefault="00096F3C" w:rsidP="00096F3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41B9BC" w14:textId="77777777" w:rsidR="00096F3C" w:rsidRDefault="00096F3C" w:rsidP="00096F3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6B7F44B9" w14:textId="77777777" w:rsidR="00096F3C" w:rsidRPr="00C514FD" w:rsidRDefault="00096F3C" w:rsidP="00096F3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096F3C" w:rsidRPr="00C514FD" w:rsidSect="00096F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7927E" w14:textId="77777777" w:rsidR="00E234EE" w:rsidRDefault="00E234EE" w:rsidP="008437A6">
      <w:r>
        <w:separator/>
      </w:r>
    </w:p>
  </w:endnote>
  <w:endnote w:type="continuationSeparator" w:id="0">
    <w:p w14:paraId="1CAB2C18" w14:textId="77777777" w:rsidR="00E234EE" w:rsidRDefault="00E234EE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0653" w14:textId="045B807B" w:rsidR="00096F3C" w:rsidRPr="00096F3C" w:rsidRDefault="00096F3C">
    <w:pPr>
      <w:pStyle w:val="Footer"/>
      <w:rPr>
        <w:sz w:val="16"/>
        <w:szCs w:val="16"/>
      </w:rPr>
    </w:pPr>
    <w:r>
      <w:rPr>
        <w:sz w:val="16"/>
        <w:szCs w:val="16"/>
      </w:rPr>
      <w:t>R1413_7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512F0" w14:textId="77777777" w:rsidR="00096F3C" w:rsidRPr="00096F3C" w:rsidRDefault="00096F3C" w:rsidP="00096F3C">
    <w:pPr>
      <w:pStyle w:val="Footer"/>
      <w:rPr>
        <w:sz w:val="16"/>
        <w:szCs w:val="16"/>
      </w:rPr>
    </w:pPr>
    <w:r>
      <w:rPr>
        <w:sz w:val="16"/>
        <w:szCs w:val="16"/>
      </w:rPr>
      <w:t>R1413_7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E381" w14:textId="77777777" w:rsidR="00E234EE" w:rsidRDefault="00E234EE" w:rsidP="008437A6">
      <w:r>
        <w:separator/>
      </w:r>
    </w:p>
  </w:footnote>
  <w:footnote w:type="continuationSeparator" w:id="0">
    <w:p w14:paraId="059B810A" w14:textId="77777777" w:rsidR="00E234EE" w:rsidRDefault="00E234EE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759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49F36C" w14:textId="23AD8BF6" w:rsidR="00096F3C" w:rsidRDefault="00096F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BCBCC6" w14:textId="5EE30BD6" w:rsidR="00096F3C" w:rsidRPr="00096F3C" w:rsidRDefault="00096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2A498" w14:textId="77777777" w:rsidR="00096F3C" w:rsidRDefault="00096F3C">
    <w:pPr>
      <w:pStyle w:val="Header"/>
    </w:pPr>
  </w:p>
  <w:p w14:paraId="12E148FB" w14:textId="0130B3BD" w:rsidR="00096F3C" w:rsidRDefault="00096F3C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446BF815" wp14:editId="153FDFB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21C63"/>
    <w:rsid w:val="000375E1"/>
    <w:rsid w:val="000518D3"/>
    <w:rsid w:val="00096F3C"/>
    <w:rsid w:val="000A36CD"/>
    <w:rsid w:val="000B52CF"/>
    <w:rsid w:val="000E624D"/>
    <w:rsid w:val="000F12CB"/>
    <w:rsid w:val="001276CA"/>
    <w:rsid w:val="0015297F"/>
    <w:rsid w:val="00157591"/>
    <w:rsid w:val="0017559F"/>
    <w:rsid w:val="00177EE1"/>
    <w:rsid w:val="001922CD"/>
    <w:rsid w:val="00193ADB"/>
    <w:rsid w:val="001B09DD"/>
    <w:rsid w:val="001F4AEE"/>
    <w:rsid w:val="0021015B"/>
    <w:rsid w:val="00212A8C"/>
    <w:rsid w:val="00214C67"/>
    <w:rsid w:val="00233C7D"/>
    <w:rsid w:val="002346C5"/>
    <w:rsid w:val="00260136"/>
    <w:rsid w:val="00265C76"/>
    <w:rsid w:val="002A4C0E"/>
    <w:rsid w:val="002B283D"/>
    <w:rsid w:val="002C3AE3"/>
    <w:rsid w:val="002F25E6"/>
    <w:rsid w:val="003256A4"/>
    <w:rsid w:val="00335595"/>
    <w:rsid w:val="003717F2"/>
    <w:rsid w:val="00381E6F"/>
    <w:rsid w:val="00391596"/>
    <w:rsid w:val="003B4A04"/>
    <w:rsid w:val="003D30E1"/>
    <w:rsid w:val="003D5C65"/>
    <w:rsid w:val="003E5922"/>
    <w:rsid w:val="004272F6"/>
    <w:rsid w:val="0046678B"/>
    <w:rsid w:val="004909BD"/>
    <w:rsid w:val="00493BA1"/>
    <w:rsid w:val="004E0294"/>
    <w:rsid w:val="004E4340"/>
    <w:rsid w:val="004E4549"/>
    <w:rsid w:val="004F11D2"/>
    <w:rsid w:val="004F6D65"/>
    <w:rsid w:val="00510BF9"/>
    <w:rsid w:val="005401D6"/>
    <w:rsid w:val="00565AB1"/>
    <w:rsid w:val="005862C3"/>
    <w:rsid w:val="0058656D"/>
    <w:rsid w:val="005928C3"/>
    <w:rsid w:val="005E2D17"/>
    <w:rsid w:val="005F4382"/>
    <w:rsid w:val="005F7052"/>
    <w:rsid w:val="00605470"/>
    <w:rsid w:val="00617FE8"/>
    <w:rsid w:val="00641372"/>
    <w:rsid w:val="006461EA"/>
    <w:rsid w:val="006477C6"/>
    <w:rsid w:val="0066003A"/>
    <w:rsid w:val="00686BFB"/>
    <w:rsid w:val="006C3BC4"/>
    <w:rsid w:val="006D1787"/>
    <w:rsid w:val="006D48D6"/>
    <w:rsid w:val="006E5785"/>
    <w:rsid w:val="00713115"/>
    <w:rsid w:val="00716EE0"/>
    <w:rsid w:val="0075226C"/>
    <w:rsid w:val="007573B1"/>
    <w:rsid w:val="00760A63"/>
    <w:rsid w:val="007717B5"/>
    <w:rsid w:val="00782CD8"/>
    <w:rsid w:val="007A43FB"/>
    <w:rsid w:val="007B0157"/>
    <w:rsid w:val="007C4212"/>
    <w:rsid w:val="00814D84"/>
    <w:rsid w:val="00820F59"/>
    <w:rsid w:val="00841433"/>
    <w:rsid w:val="008437A6"/>
    <w:rsid w:val="0085179A"/>
    <w:rsid w:val="00876F27"/>
    <w:rsid w:val="008A6DF8"/>
    <w:rsid w:val="008B3A76"/>
    <w:rsid w:val="008C54E7"/>
    <w:rsid w:val="008D2852"/>
    <w:rsid w:val="009042BD"/>
    <w:rsid w:val="00920A17"/>
    <w:rsid w:val="00942C18"/>
    <w:rsid w:val="009528DE"/>
    <w:rsid w:val="009728CF"/>
    <w:rsid w:val="0097771F"/>
    <w:rsid w:val="009939AD"/>
    <w:rsid w:val="009B0713"/>
    <w:rsid w:val="009E449C"/>
    <w:rsid w:val="00A1038B"/>
    <w:rsid w:val="00A159FE"/>
    <w:rsid w:val="00A276E4"/>
    <w:rsid w:val="00A817AF"/>
    <w:rsid w:val="00AB35AC"/>
    <w:rsid w:val="00AB44B3"/>
    <w:rsid w:val="00AE70C3"/>
    <w:rsid w:val="00B146FA"/>
    <w:rsid w:val="00B32CD7"/>
    <w:rsid w:val="00B34540"/>
    <w:rsid w:val="00B57754"/>
    <w:rsid w:val="00BD0DFC"/>
    <w:rsid w:val="00C82D3F"/>
    <w:rsid w:val="00C82EC8"/>
    <w:rsid w:val="00CA67B1"/>
    <w:rsid w:val="00CD2B92"/>
    <w:rsid w:val="00CE47CB"/>
    <w:rsid w:val="00D072EE"/>
    <w:rsid w:val="00D24839"/>
    <w:rsid w:val="00D32241"/>
    <w:rsid w:val="00D42D2C"/>
    <w:rsid w:val="00D43F5D"/>
    <w:rsid w:val="00D527F7"/>
    <w:rsid w:val="00D5465D"/>
    <w:rsid w:val="00DC5FFB"/>
    <w:rsid w:val="00DD5DF4"/>
    <w:rsid w:val="00DE6230"/>
    <w:rsid w:val="00DF0BD6"/>
    <w:rsid w:val="00DF4FE1"/>
    <w:rsid w:val="00E133D9"/>
    <w:rsid w:val="00E234EE"/>
    <w:rsid w:val="00E537B6"/>
    <w:rsid w:val="00E62448"/>
    <w:rsid w:val="00E67C17"/>
    <w:rsid w:val="00E80C5A"/>
    <w:rsid w:val="00EA6745"/>
    <w:rsid w:val="00EB6CCA"/>
    <w:rsid w:val="00EB7341"/>
    <w:rsid w:val="00EC001E"/>
    <w:rsid w:val="00ED1537"/>
    <w:rsid w:val="00F14E19"/>
    <w:rsid w:val="00F714BA"/>
    <w:rsid w:val="00FC0E9C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03E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096F3C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096F3C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9A14-A4F0-4FC5-9B19-405089B2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Viršu ielā 56B, Daugavpilī, nodošanu Daugavpils pilsētas pašvaldības īpašumā</vt:lpstr>
    </vt:vector>
  </TitlesOfParts>
  <Company>Ekonomikas ministrija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Viršu ielā 56B, Daugavpilī, nodošanu Daugavpils pilsētas pašvaldības īpašumā</dc:title>
  <dc:subject>Ministru kabineta rīkojuma projekts</dc:subject>
  <dc:creator>Inese Zelča</dc:creator>
  <dc:description>67013163, inese.zelca@em.gov.lv</dc:description>
  <cp:lastModifiedBy>Leontīne Babkina</cp:lastModifiedBy>
  <cp:revision>14</cp:revision>
  <cp:lastPrinted>2017-07-20T11:49:00Z</cp:lastPrinted>
  <dcterms:created xsi:type="dcterms:W3CDTF">2017-04-25T14:52:00Z</dcterms:created>
  <dcterms:modified xsi:type="dcterms:W3CDTF">2017-08-09T11:42:00Z</dcterms:modified>
  <cp:contentStatus/>
</cp:coreProperties>
</file>