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83" w:rsidRPr="00033F83" w:rsidRDefault="00033F83" w:rsidP="00033F83">
      <w:pPr>
        <w:spacing w:before="75" w:after="75"/>
        <w:jc w:val="center"/>
        <w:rPr>
          <w:sz w:val="28"/>
          <w:szCs w:val="28"/>
        </w:rPr>
      </w:pPr>
      <w:bookmarkStart w:id="0" w:name="OLE_LINK6"/>
      <w:bookmarkStart w:id="1" w:name="OLE_LINK7"/>
      <w:bookmarkStart w:id="2" w:name="OLE_LINK1"/>
      <w:bookmarkStart w:id="3" w:name="OLE_LINK2"/>
      <w:bookmarkStart w:id="4" w:name="_GoBack"/>
      <w:bookmarkEnd w:id="4"/>
      <w:r w:rsidRPr="00033F83">
        <w:rPr>
          <w:sz w:val="28"/>
          <w:szCs w:val="28"/>
        </w:rPr>
        <w:t xml:space="preserve">Ministru kabineta rīkojuma projekta “Par </w:t>
      </w:r>
      <w:r w:rsidR="008B2C01">
        <w:rPr>
          <w:sz w:val="28"/>
          <w:szCs w:val="28"/>
        </w:rPr>
        <w:t>ierēdņa</w:t>
      </w:r>
      <w:r w:rsidRPr="00033F83">
        <w:rPr>
          <w:sz w:val="28"/>
          <w:szCs w:val="28"/>
        </w:rPr>
        <w:t xml:space="preserve"> pārcelšanu”” sākotnējās ietekmes novērtējuma ziņojums (anotācija</w:t>
      </w:r>
      <w:bookmarkEnd w:id="0"/>
      <w:bookmarkEnd w:id="1"/>
      <w:r w:rsidRPr="00033F83">
        <w:rPr>
          <w:sz w:val="28"/>
          <w:szCs w:val="28"/>
        </w:rPr>
        <w:t>)</w:t>
      </w:r>
    </w:p>
    <w:bookmarkEnd w:id="2"/>
    <w:bookmarkEnd w:id="3"/>
    <w:p w:rsidR="00033F83" w:rsidRPr="00033F83" w:rsidRDefault="00033F83" w:rsidP="00033F83">
      <w:pPr>
        <w:pStyle w:val="naislab"/>
        <w:spacing w:before="0" w:after="0"/>
        <w:jc w:val="center"/>
        <w:outlineLvl w:val="0"/>
        <w:rPr>
          <w:b/>
          <w:sz w:val="28"/>
          <w:szCs w:val="28"/>
        </w:rPr>
      </w:pP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95"/>
        <w:gridCol w:w="5812"/>
      </w:tblGrid>
      <w:tr w:rsidR="00033F83" w:rsidRPr="00033F83" w:rsidTr="009366D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33F83" w:rsidRPr="00033F83" w:rsidRDefault="00033F83" w:rsidP="009366DB">
            <w:pPr>
              <w:spacing w:before="100" w:beforeAutospacing="1" w:after="100" w:afterAutospacing="1" w:line="360" w:lineRule="auto"/>
              <w:ind w:firstLine="300"/>
              <w:jc w:val="center"/>
              <w:rPr>
                <w:b/>
                <w:bCs/>
                <w:sz w:val="28"/>
                <w:szCs w:val="28"/>
              </w:rPr>
            </w:pPr>
            <w:r w:rsidRPr="00033F83">
              <w:rPr>
                <w:b/>
                <w:bCs/>
                <w:sz w:val="28"/>
                <w:szCs w:val="28"/>
              </w:rPr>
              <w:t>I. Tiesību akta projekta izstrādes nepieciešamība</w:t>
            </w:r>
          </w:p>
        </w:tc>
      </w:tr>
      <w:tr w:rsidR="00033F83" w:rsidRPr="00033F83" w:rsidTr="009366DB">
        <w:trPr>
          <w:trHeight w:val="405"/>
        </w:trPr>
        <w:tc>
          <w:tcPr>
            <w:tcW w:w="25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spacing w:before="100" w:beforeAutospacing="1" w:after="100" w:afterAutospacing="1" w:line="360" w:lineRule="auto"/>
              <w:jc w:val="center"/>
              <w:rPr>
                <w:sz w:val="28"/>
                <w:szCs w:val="28"/>
              </w:rPr>
            </w:pPr>
            <w:r w:rsidRPr="00033F83">
              <w:rPr>
                <w:sz w:val="28"/>
                <w:szCs w:val="28"/>
              </w:rPr>
              <w:t>1.</w:t>
            </w:r>
          </w:p>
        </w:tc>
        <w:tc>
          <w:tcPr>
            <w:tcW w:w="154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rPr>
                <w:sz w:val="28"/>
                <w:szCs w:val="28"/>
              </w:rPr>
            </w:pPr>
            <w:r w:rsidRPr="00033F83">
              <w:rPr>
                <w:sz w:val="28"/>
                <w:szCs w:val="28"/>
              </w:rPr>
              <w:t>Pamatojums</w:t>
            </w:r>
          </w:p>
        </w:tc>
        <w:tc>
          <w:tcPr>
            <w:tcW w:w="3206"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jc w:val="both"/>
              <w:rPr>
                <w:sz w:val="28"/>
                <w:szCs w:val="28"/>
              </w:rPr>
            </w:pPr>
            <w:r w:rsidRPr="00033F83">
              <w:rPr>
                <w:sz w:val="28"/>
                <w:szCs w:val="28"/>
              </w:rPr>
              <w:t>Valsts civildienesta likuma 11. panta trešā daļa un 37. panta pirmā daļa</w:t>
            </w:r>
          </w:p>
        </w:tc>
      </w:tr>
      <w:tr w:rsidR="00033F83" w:rsidRPr="00033F83" w:rsidTr="009366DB">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spacing w:before="100" w:beforeAutospacing="1" w:after="100" w:afterAutospacing="1" w:line="360" w:lineRule="auto"/>
              <w:jc w:val="center"/>
              <w:rPr>
                <w:sz w:val="28"/>
                <w:szCs w:val="28"/>
              </w:rPr>
            </w:pPr>
            <w:r w:rsidRPr="00033F83">
              <w:rPr>
                <w:sz w:val="28"/>
                <w:szCs w:val="28"/>
              </w:rPr>
              <w:t>2.</w:t>
            </w:r>
          </w:p>
        </w:tc>
        <w:tc>
          <w:tcPr>
            <w:tcW w:w="154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rPr>
                <w:sz w:val="28"/>
                <w:szCs w:val="28"/>
              </w:rPr>
            </w:pPr>
            <w:r w:rsidRPr="00033F83">
              <w:rPr>
                <w:sz w:val="28"/>
                <w:szCs w:val="28"/>
              </w:rPr>
              <w:t>Pašreizējā situācija un problēmas, kuru risināšanai tiesību akta projekts izstrādāts, tiesiskā regulējuma mērķis un būtība</w:t>
            </w:r>
          </w:p>
        </w:tc>
        <w:tc>
          <w:tcPr>
            <w:tcW w:w="3206"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033F83">
            <w:pPr>
              <w:jc w:val="both"/>
              <w:rPr>
                <w:sz w:val="28"/>
                <w:szCs w:val="28"/>
              </w:rPr>
            </w:pPr>
            <w:r w:rsidRPr="00033F83">
              <w:rPr>
                <w:sz w:val="28"/>
                <w:szCs w:val="28"/>
              </w:rPr>
              <w:t xml:space="preserve">Finanšu ministrijā, lai nodrošinātu  efektīvāku darbu ar ēnu ekonomikas rašanos saistīto problēmu identificēšanu, analīzes veikšanu un novēršanas risinājumu izstrādi, kā arī ēnu ekonomikas apkarošanas pasākumu īstenošanas koordinēšanu un uzraudzību, ar 2017.gada 1.septembri tiek izveidots Ēnu ekonomikas apkarošanas koordinācijas departaments, kura uzdevumi būs saistīti ar politikas, tiesību aktu, attīstības plānošanas dokumentu projektu izstrādi ēnu ekonomikas ierobežošanas jomā, nodrošināt ēnu ekonomikas apkarošanas jautājumu koordināciju ar nodokļu administrāciju, ieviesto nodokļu administrēšanas uzlabošanas un ēnu ekonomikas ierobežošanas pasākumu un normatīvajos aktos noteikto normu piemērošanas efektivitātes </w:t>
            </w:r>
            <w:proofErr w:type="spellStart"/>
            <w:r w:rsidRPr="00033F83">
              <w:rPr>
                <w:sz w:val="28"/>
                <w:szCs w:val="28"/>
              </w:rPr>
              <w:t>izvērtējumu</w:t>
            </w:r>
            <w:proofErr w:type="spellEnd"/>
            <w:r w:rsidRPr="00033F83">
              <w:rPr>
                <w:sz w:val="28"/>
                <w:szCs w:val="28"/>
              </w:rPr>
              <w:t>.</w:t>
            </w:r>
          </w:p>
          <w:p w:rsidR="00033F83" w:rsidRPr="00033F83" w:rsidRDefault="00033F83" w:rsidP="00033F83">
            <w:pPr>
              <w:jc w:val="both"/>
              <w:rPr>
                <w:sz w:val="28"/>
                <w:szCs w:val="28"/>
              </w:rPr>
            </w:pPr>
            <w:r w:rsidRPr="00033F83">
              <w:rPr>
                <w:sz w:val="28"/>
                <w:szCs w:val="28"/>
              </w:rPr>
              <w:tab/>
              <w:t xml:space="preserve">Finanšu ministrija ir izvērtējusi Veselības ministrijas valsts sekretāra Kārļa </w:t>
            </w:r>
            <w:proofErr w:type="spellStart"/>
            <w:r w:rsidRPr="00033F83">
              <w:rPr>
                <w:sz w:val="28"/>
                <w:szCs w:val="28"/>
              </w:rPr>
              <w:t>Ketnera</w:t>
            </w:r>
            <w:proofErr w:type="spellEnd"/>
            <w:r w:rsidRPr="00033F83">
              <w:rPr>
                <w:sz w:val="28"/>
                <w:szCs w:val="28"/>
              </w:rPr>
              <w:t xml:space="preserve"> profesionālo pieredzi un uzskata par lietderīgu izskatīt iespēju par viņa pārcelšanu Finanšu ministrijas Ēnu ekonomikas apkarošanas koordinācijas departamenta direktora amatā.</w:t>
            </w:r>
          </w:p>
          <w:p w:rsidR="00912BC8" w:rsidRDefault="00033F83" w:rsidP="00033F83">
            <w:pPr>
              <w:jc w:val="both"/>
              <w:rPr>
                <w:sz w:val="28"/>
                <w:szCs w:val="28"/>
              </w:rPr>
            </w:pPr>
            <w:r w:rsidRPr="00033F83">
              <w:rPr>
                <w:sz w:val="28"/>
                <w:szCs w:val="28"/>
              </w:rPr>
              <w:tab/>
            </w:r>
            <w:proofErr w:type="spellStart"/>
            <w:r w:rsidRPr="00033F83">
              <w:rPr>
                <w:sz w:val="28"/>
                <w:szCs w:val="28"/>
              </w:rPr>
              <w:t>K.Ketneram</w:t>
            </w:r>
            <w:proofErr w:type="spellEnd"/>
            <w:r w:rsidRPr="00033F83">
              <w:rPr>
                <w:sz w:val="28"/>
                <w:szCs w:val="28"/>
              </w:rPr>
              <w:t xml:space="preserve"> ir departamenta direktora amatam atbilstoša izglītība un ilggadēja darba pieredze valsts pārvaldē, izcilas profesionālās zināšanas un darba pieredze saistībā ar nodokļu politikas izstrādi un nodokļu administrēšanas jautājumiem, zinātniskās publikācijas nodokļu jautājumos, kā arī pieredze pārstāvot valsts intereses starptautiskās institūcijās, </w:t>
            </w:r>
            <w:proofErr w:type="spellStart"/>
            <w:r w:rsidRPr="00033F83">
              <w:rPr>
                <w:sz w:val="28"/>
                <w:szCs w:val="28"/>
              </w:rPr>
              <w:t>vadītprasmes</w:t>
            </w:r>
            <w:proofErr w:type="spellEnd"/>
            <w:r w:rsidRPr="00033F83">
              <w:rPr>
                <w:sz w:val="28"/>
                <w:szCs w:val="28"/>
              </w:rPr>
              <w:t xml:space="preserve"> un analītiskās spējas.</w:t>
            </w:r>
          </w:p>
          <w:p w:rsidR="00033F83" w:rsidRPr="00033F83" w:rsidRDefault="00912BC8" w:rsidP="00033F83">
            <w:pPr>
              <w:jc w:val="both"/>
              <w:rPr>
                <w:sz w:val="28"/>
                <w:szCs w:val="28"/>
              </w:rPr>
            </w:pPr>
            <w:r>
              <w:rPr>
                <w:sz w:val="28"/>
                <w:szCs w:val="28"/>
              </w:rPr>
              <w:t xml:space="preserve">Ir saņemta Veselības ministrijas un </w:t>
            </w:r>
            <w:proofErr w:type="spellStart"/>
            <w:r>
              <w:rPr>
                <w:sz w:val="28"/>
                <w:szCs w:val="28"/>
              </w:rPr>
              <w:t>K.Ketnera</w:t>
            </w:r>
            <w:proofErr w:type="spellEnd"/>
            <w:r>
              <w:rPr>
                <w:sz w:val="28"/>
                <w:szCs w:val="28"/>
              </w:rPr>
              <w:t xml:space="preserve"> piekrišana pārcelšanai ar 2017.gada 1.septembri.</w:t>
            </w:r>
          </w:p>
          <w:p w:rsidR="00033F83" w:rsidRPr="00033F83" w:rsidRDefault="00033F83" w:rsidP="009366DB">
            <w:pPr>
              <w:jc w:val="both"/>
              <w:rPr>
                <w:sz w:val="28"/>
                <w:szCs w:val="28"/>
              </w:rPr>
            </w:pPr>
          </w:p>
        </w:tc>
      </w:tr>
      <w:tr w:rsidR="00033F83" w:rsidRPr="00033F83" w:rsidTr="009366DB">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spacing w:before="100" w:beforeAutospacing="1" w:after="100" w:afterAutospacing="1" w:line="360" w:lineRule="auto"/>
              <w:jc w:val="center"/>
              <w:rPr>
                <w:sz w:val="28"/>
                <w:szCs w:val="28"/>
              </w:rPr>
            </w:pPr>
            <w:r w:rsidRPr="00033F83">
              <w:rPr>
                <w:sz w:val="28"/>
                <w:szCs w:val="28"/>
              </w:rPr>
              <w:lastRenderedPageBreak/>
              <w:t>3.</w:t>
            </w:r>
          </w:p>
        </w:tc>
        <w:tc>
          <w:tcPr>
            <w:tcW w:w="154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rPr>
                <w:sz w:val="28"/>
                <w:szCs w:val="28"/>
              </w:rPr>
            </w:pPr>
            <w:r w:rsidRPr="00033F83">
              <w:rPr>
                <w:sz w:val="28"/>
                <w:szCs w:val="28"/>
              </w:rPr>
              <w:t>Projekta izstrādē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spacing w:before="75" w:after="75"/>
              <w:rPr>
                <w:sz w:val="28"/>
                <w:szCs w:val="28"/>
              </w:rPr>
            </w:pPr>
            <w:r w:rsidRPr="00033F83">
              <w:rPr>
                <w:bCs/>
                <w:iCs/>
                <w:sz w:val="28"/>
                <w:szCs w:val="28"/>
              </w:rPr>
              <w:t>Projekts šo jautājumu neskar.</w:t>
            </w:r>
          </w:p>
        </w:tc>
      </w:tr>
      <w:tr w:rsidR="00033F83" w:rsidRPr="00033F83" w:rsidTr="009366DB">
        <w:tc>
          <w:tcPr>
            <w:tcW w:w="25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spacing w:before="100" w:beforeAutospacing="1" w:after="100" w:afterAutospacing="1" w:line="360" w:lineRule="auto"/>
              <w:jc w:val="center"/>
              <w:rPr>
                <w:sz w:val="28"/>
                <w:szCs w:val="28"/>
              </w:rPr>
            </w:pPr>
            <w:r w:rsidRPr="00033F83">
              <w:rPr>
                <w:sz w:val="28"/>
                <w:szCs w:val="28"/>
              </w:rPr>
              <w:t>4.</w:t>
            </w:r>
          </w:p>
        </w:tc>
        <w:tc>
          <w:tcPr>
            <w:tcW w:w="1542"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rPr>
                <w:sz w:val="28"/>
                <w:szCs w:val="28"/>
              </w:rPr>
            </w:pPr>
            <w:r w:rsidRPr="00033F83">
              <w:rPr>
                <w:sz w:val="28"/>
                <w:szCs w:val="28"/>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rsidR="00033F83" w:rsidRPr="00033F83" w:rsidRDefault="00033F83" w:rsidP="009366DB">
            <w:pPr>
              <w:spacing w:before="100" w:beforeAutospacing="1" w:after="100" w:afterAutospacing="1"/>
              <w:jc w:val="both"/>
              <w:rPr>
                <w:sz w:val="28"/>
                <w:szCs w:val="28"/>
              </w:rPr>
            </w:pPr>
            <w:r w:rsidRPr="00033F83">
              <w:rPr>
                <w:sz w:val="28"/>
                <w:szCs w:val="28"/>
              </w:rPr>
              <w:t>Nav.</w:t>
            </w:r>
          </w:p>
        </w:tc>
      </w:tr>
    </w:tbl>
    <w:p w:rsidR="00033F83" w:rsidRPr="00033F83" w:rsidRDefault="00033F83" w:rsidP="00033F83">
      <w:pPr>
        <w:pStyle w:val="naisf"/>
        <w:tabs>
          <w:tab w:val="left" w:pos="5760"/>
        </w:tabs>
        <w:ind w:firstLine="0"/>
        <w:rPr>
          <w:sz w:val="28"/>
          <w:szCs w:val="28"/>
        </w:rPr>
      </w:pPr>
      <w:r w:rsidRPr="00033F83">
        <w:rPr>
          <w:sz w:val="28"/>
          <w:szCs w:val="28"/>
        </w:rPr>
        <w:t>Anotācijas II – VII sadaļa – projekts šīs jomas neskar.</w:t>
      </w:r>
    </w:p>
    <w:p w:rsidR="00033F83" w:rsidRPr="00033F83" w:rsidRDefault="00033F83" w:rsidP="00033F83">
      <w:pPr>
        <w:jc w:val="both"/>
        <w:rPr>
          <w:sz w:val="28"/>
          <w:szCs w:val="28"/>
        </w:rPr>
      </w:pPr>
    </w:p>
    <w:p w:rsidR="00033F83" w:rsidRPr="00033F83" w:rsidRDefault="00033F83" w:rsidP="00033F83">
      <w:pPr>
        <w:tabs>
          <w:tab w:val="left" w:pos="6521"/>
        </w:tabs>
        <w:jc w:val="both"/>
        <w:rPr>
          <w:sz w:val="28"/>
          <w:szCs w:val="28"/>
        </w:rPr>
      </w:pPr>
    </w:p>
    <w:p w:rsidR="00033F83" w:rsidRPr="00033F83" w:rsidRDefault="00033F83" w:rsidP="00033F83">
      <w:pPr>
        <w:tabs>
          <w:tab w:val="left" w:pos="6521"/>
        </w:tabs>
        <w:jc w:val="both"/>
        <w:rPr>
          <w:sz w:val="28"/>
          <w:szCs w:val="28"/>
        </w:rPr>
      </w:pPr>
    </w:p>
    <w:p w:rsidR="00316E91" w:rsidRDefault="00316E91" w:rsidP="00033F83">
      <w:pPr>
        <w:tabs>
          <w:tab w:val="left" w:pos="6521"/>
        </w:tabs>
        <w:jc w:val="both"/>
        <w:rPr>
          <w:sz w:val="28"/>
          <w:szCs w:val="28"/>
        </w:rPr>
      </w:pPr>
    </w:p>
    <w:p w:rsidR="00316E91" w:rsidRDefault="00316E91" w:rsidP="00033F83">
      <w:pPr>
        <w:tabs>
          <w:tab w:val="left" w:pos="6521"/>
        </w:tabs>
        <w:jc w:val="both"/>
        <w:rPr>
          <w:sz w:val="28"/>
          <w:szCs w:val="28"/>
        </w:rPr>
      </w:pPr>
    </w:p>
    <w:p w:rsidR="00316E91" w:rsidRDefault="00316E91" w:rsidP="00033F83">
      <w:pPr>
        <w:tabs>
          <w:tab w:val="left" w:pos="6521"/>
        </w:tabs>
        <w:jc w:val="both"/>
        <w:rPr>
          <w:sz w:val="28"/>
          <w:szCs w:val="28"/>
        </w:rPr>
      </w:pPr>
    </w:p>
    <w:p w:rsidR="00033F83" w:rsidRPr="00033F83" w:rsidRDefault="00033F83" w:rsidP="00033F83">
      <w:pPr>
        <w:tabs>
          <w:tab w:val="left" w:pos="6521"/>
        </w:tabs>
        <w:jc w:val="both"/>
        <w:rPr>
          <w:sz w:val="28"/>
          <w:szCs w:val="28"/>
        </w:rPr>
      </w:pPr>
      <w:r w:rsidRPr="00033F83">
        <w:rPr>
          <w:sz w:val="28"/>
          <w:szCs w:val="28"/>
        </w:rPr>
        <w:t>Finanšu ministre</w:t>
      </w:r>
      <w:r w:rsidRPr="00033F83">
        <w:rPr>
          <w:sz w:val="28"/>
          <w:szCs w:val="28"/>
        </w:rPr>
        <w:tab/>
        <w:t>D. Reizniece-Ozola</w:t>
      </w:r>
    </w:p>
    <w:p w:rsidR="00033F83" w:rsidRPr="00033F83" w:rsidRDefault="00033F83" w:rsidP="00033F83">
      <w:pPr>
        <w:tabs>
          <w:tab w:val="left" w:pos="6521"/>
        </w:tabs>
        <w:jc w:val="both"/>
        <w:rPr>
          <w:sz w:val="28"/>
          <w:szCs w:val="28"/>
        </w:rPr>
      </w:pPr>
    </w:p>
    <w:p w:rsidR="00033F83" w:rsidRDefault="00033F83" w:rsidP="00033F83">
      <w:pPr>
        <w:pStyle w:val="BodyText2"/>
        <w:tabs>
          <w:tab w:val="left" w:pos="6521"/>
        </w:tabs>
        <w:spacing w:after="0" w:line="240" w:lineRule="auto"/>
        <w:rPr>
          <w:sz w:val="28"/>
          <w:szCs w:val="28"/>
        </w:rPr>
      </w:pPr>
    </w:p>
    <w:p w:rsidR="00033F83" w:rsidRDefault="00033F83" w:rsidP="00033F83">
      <w:pPr>
        <w:pStyle w:val="BodyText"/>
        <w:rPr>
          <w:sz w:val="24"/>
        </w:rPr>
      </w:pPr>
    </w:p>
    <w:p w:rsidR="00033F83" w:rsidRDefault="00033F83" w:rsidP="00033F83">
      <w:pPr>
        <w:pStyle w:val="BodyText"/>
        <w:rPr>
          <w:sz w:val="24"/>
        </w:rPr>
      </w:pPr>
    </w:p>
    <w:p w:rsidR="00316E91" w:rsidRDefault="00316E91" w:rsidP="00033F83">
      <w:pPr>
        <w:pStyle w:val="BodyText"/>
        <w:rPr>
          <w:sz w:val="24"/>
        </w:rPr>
      </w:pPr>
    </w:p>
    <w:p w:rsidR="00316E91" w:rsidRDefault="00316E91" w:rsidP="00033F83">
      <w:pPr>
        <w:pStyle w:val="BodyText"/>
        <w:rPr>
          <w:sz w:val="24"/>
        </w:rPr>
      </w:pPr>
    </w:p>
    <w:p w:rsidR="00316E91" w:rsidRDefault="00316E91" w:rsidP="00033F83">
      <w:pPr>
        <w:pStyle w:val="BodyText"/>
        <w:rPr>
          <w:sz w:val="24"/>
        </w:rPr>
      </w:pPr>
    </w:p>
    <w:p w:rsidR="00316E91" w:rsidRDefault="00316E91" w:rsidP="00033F83">
      <w:pPr>
        <w:pStyle w:val="BodyText"/>
        <w:rPr>
          <w:sz w:val="24"/>
        </w:rPr>
      </w:pPr>
    </w:p>
    <w:p w:rsidR="00316E91" w:rsidRDefault="00316E91" w:rsidP="00033F83">
      <w:pPr>
        <w:pStyle w:val="BodyText"/>
        <w:rPr>
          <w:sz w:val="24"/>
        </w:rPr>
      </w:pPr>
    </w:p>
    <w:p w:rsidR="00316E91" w:rsidRDefault="00316E91" w:rsidP="00033F83">
      <w:pPr>
        <w:pStyle w:val="BodyText"/>
        <w:rPr>
          <w:sz w:val="24"/>
        </w:rPr>
      </w:pPr>
    </w:p>
    <w:p w:rsidR="00316E91" w:rsidRDefault="00316E91" w:rsidP="00033F83">
      <w:pPr>
        <w:pStyle w:val="BodyText"/>
        <w:rPr>
          <w:sz w:val="24"/>
        </w:rPr>
      </w:pPr>
    </w:p>
    <w:p w:rsidR="00316E91" w:rsidRDefault="00316E91" w:rsidP="00033F83">
      <w:pPr>
        <w:pStyle w:val="BodyText"/>
        <w:rPr>
          <w:sz w:val="24"/>
        </w:rPr>
      </w:pPr>
    </w:p>
    <w:p w:rsidR="00033F83" w:rsidRPr="0088459E" w:rsidRDefault="00033F83" w:rsidP="00033F83">
      <w:pPr>
        <w:pStyle w:val="BodyText"/>
        <w:rPr>
          <w:sz w:val="24"/>
        </w:rPr>
      </w:pPr>
      <w:proofErr w:type="spellStart"/>
      <w:r>
        <w:rPr>
          <w:sz w:val="24"/>
        </w:rPr>
        <w:t>M.Krišāne</w:t>
      </w:r>
      <w:proofErr w:type="spellEnd"/>
      <w:r w:rsidRPr="0088459E">
        <w:rPr>
          <w:sz w:val="24"/>
        </w:rPr>
        <w:t xml:space="preserve">, </w:t>
      </w:r>
      <w:r>
        <w:rPr>
          <w:sz w:val="24"/>
        </w:rPr>
        <w:t>67095610</w:t>
      </w:r>
    </w:p>
    <w:p w:rsidR="00033F83" w:rsidRDefault="001F5D68" w:rsidP="00033F83">
      <w:pPr>
        <w:pStyle w:val="BodyText"/>
        <w:rPr>
          <w:sz w:val="24"/>
        </w:rPr>
      </w:pPr>
      <w:hyperlink r:id="rId6" w:history="1">
        <w:r w:rsidR="00033F83" w:rsidRPr="007F1C06">
          <w:rPr>
            <w:rStyle w:val="Hyperlink"/>
            <w:sz w:val="24"/>
          </w:rPr>
          <w:t>Marite.Krisane@fm.gov.lv</w:t>
        </w:r>
      </w:hyperlink>
    </w:p>
    <w:p w:rsidR="006A543F" w:rsidRDefault="006A543F"/>
    <w:sectPr w:rsidR="006A543F" w:rsidSect="0088459E">
      <w:headerReference w:type="even" r:id="rId7"/>
      <w:headerReference w:type="default" r:id="rId8"/>
      <w:footerReference w:type="even" r:id="rId9"/>
      <w:footerReference w:type="default" r:id="rId10"/>
      <w:headerReference w:type="first" r:id="rId11"/>
      <w:footerReference w:type="first" r:id="rId12"/>
      <w:pgSz w:w="11906" w:h="16838"/>
      <w:pgMar w:top="993" w:right="991" w:bottom="1418" w:left="1797" w:header="709"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C4" w:rsidRDefault="001702C4">
      <w:r>
        <w:separator/>
      </w:r>
    </w:p>
  </w:endnote>
  <w:endnote w:type="continuationSeparator" w:id="0">
    <w:p w:rsidR="001702C4" w:rsidRDefault="0017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68" w:rsidRDefault="001F5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FD" w:rsidRPr="001F5D68" w:rsidRDefault="001F5D68" w:rsidP="001F5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D4" w:rsidRPr="001F5D68" w:rsidRDefault="001F5D68" w:rsidP="001F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C4" w:rsidRDefault="001702C4">
      <w:r>
        <w:separator/>
      </w:r>
    </w:p>
  </w:footnote>
  <w:footnote w:type="continuationSeparator" w:id="0">
    <w:p w:rsidR="001702C4" w:rsidRDefault="0017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FD" w:rsidRPr="001F5D68" w:rsidRDefault="001F5D68" w:rsidP="001F5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FD" w:rsidRPr="001F5D68" w:rsidRDefault="001F5D68" w:rsidP="001F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68" w:rsidRDefault="001F5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B9"/>
    <w:rsid w:val="00033F83"/>
    <w:rsid w:val="0016652C"/>
    <w:rsid w:val="001702C4"/>
    <w:rsid w:val="001F4AD9"/>
    <w:rsid w:val="001F5D68"/>
    <w:rsid w:val="00316E91"/>
    <w:rsid w:val="00655B77"/>
    <w:rsid w:val="006A543F"/>
    <w:rsid w:val="008B2C01"/>
    <w:rsid w:val="00912BC8"/>
    <w:rsid w:val="00C31932"/>
    <w:rsid w:val="00D35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E9204-56CD-4131-8B04-5C6E6707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83"/>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F83"/>
    <w:pPr>
      <w:tabs>
        <w:tab w:val="center" w:pos="4153"/>
        <w:tab w:val="right" w:pos="8306"/>
      </w:tabs>
    </w:pPr>
  </w:style>
  <w:style w:type="character" w:customStyle="1" w:styleId="HeaderChar">
    <w:name w:val="Header Char"/>
    <w:basedOn w:val="DefaultParagraphFont"/>
    <w:link w:val="Header"/>
    <w:rsid w:val="00033F83"/>
    <w:rPr>
      <w:rFonts w:eastAsia="Times New Roman" w:cs="Times New Roman"/>
      <w:szCs w:val="24"/>
      <w:lang w:eastAsia="lv-LV"/>
    </w:rPr>
  </w:style>
  <w:style w:type="character" w:styleId="PageNumber">
    <w:name w:val="page number"/>
    <w:basedOn w:val="DefaultParagraphFont"/>
    <w:rsid w:val="00033F83"/>
  </w:style>
  <w:style w:type="paragraph" w:customStyle="1" w:styleId="naisf">
    <w:name w:val="naisf"/>
    <w:basedOn w:val="Normal"/>
    <w:rsid w:val="00033F83"/>
    <w:pPr>
      <w:spacing w:before="75" w:after="75"/>
      <w:ind w:firstLine="375"/>
      <w:jc w:val="both"/>
    </w:pPr>
  </w:style>
  <w:style w:type="paragraph" w:customStyle="1" w:styleId="naislab">
    <w:name w:val="naislab"/>
    <w:basedOn w:val="Normal"/>
    <w:rsid w:val="00033F83"/>
    <w:pPr>
      <w:spacing w:before="75" w:after="75"/>
      <w:jc w:val="right"/>
    </w:pPr>
  </w:style>
  <w:style w:type="paragraph" w:styleId="Footer">
    <w:name w:val="footer"/>
    <w:basedOn w:val="Normal"/>
    <w:link w:val="FooterChar"/>
    <w:uiPriority w:val="99"/>
    <w:rsid w:val="00033F83"/>
    <w:pPr>
      <w:tabs>
        <w:tab w:val="center" w:pos="4153"/>
        <w:tab w:val="right" w:pos="8306"/>
      </w:tabs>
    </w:pPr>
  </w:style>
  <w:style w:type="character" w:customStyle="1" w:styleId="FooterChar">
    <w:name w:val="Footer Char"/>
    <w:basedOn w:val="DefaultParagraphFont"/>
    <w:link w:val="Footer"/>
    <w:uiPriority w:val="99"/>
    <w:rsid w:val="00033F83"/>
    <w:rPr>
      <w:rFonts w:eastAsia="Times New Roman" w:cs="Times New Roman"/>
      <w:szCs w:val="24"/>
      <w:lang w:eastAsia="lv-LV"/>
    </w:rPr>
  </w:style>
  <w:style w:type="character" w:styleId="Hyperlink">
    <w:name w:val="Hyperlink"/>
    <w:basedOn w:val="DefaultParagraphFont"/>
    <w:rsid w:val="00033F83"/>
    <w:rPr>
      <w:color w:val="0000FF"/>
      <w:u w:val="single"/>
    </w:rPr>
  </w:style>
  <w:style w:type="paragraph" w:styleId="BodyText">
    <w:name w:val="Body Text"/>
    <w:basedOn w:val="Normal"/>
    <w:link w:val="BodyTextChar"/>
    <w:rsid w:val="00033F83"/>
    <w:pPr>
      <w:suppressAutoHyphens/>
      <w:jc w:val="both"/>
    </w:pPr>
    <w:rPr>
      <w:sz w:val="26"/>
      <w:lang w:eastAsia="ar-SA"/>
    </w:rPr>
  </w:style>
  <w:style w:type="character" w:customStyle="1" w:styleId="BodyTextChar">
    <w:name w:val="Body Text Char"/>
    <w:basedOn w:val="DefaultParagraphFont"/>
    <w:link w:val="BodyText"/>
    <w:rsid w:val="00033F83"/>
    <w:rPr>
      <w:rFonts w:eastAsia="Times New Roman" w:cs="Times New Roman"/>
      <w:sz w:val="26"/>
      <w:szCs w:val="24"/>
      <w:lang w:eastAsia="ar-SA"/>
    </w:rPr>
  </w:style>
  <w:style w:type="paragraph" w:styleId="BodyText2">
    <w:name w:val="Body Text 2"/>
    <w:basedOn w:val="Normal"/>
    <w:link w:val="BodyText2Char"/>
    <w:rsid w:val="00033F83"/>
    <w:pPr>
      <w:spacing w:after="120" w:line="480" w:lineRule="auto"/>
    </w:pPr>
  </w:style>
  <w:style w:type="character" w:customStyle="1" w:styleId="BodyText2Char">
    <w:name w:val="Body Text 2 Char"/>
    <w:basedOn w:val="DefaultParagraphFont"/>
    <w:link w:val="BodyText2"/>
    <w:rsid w:val="00033F83"/>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te.Krisane@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1387</Words>
  <Characters>791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ierēdņa pārcelšanu</vt:lpstr>
    </vt:vector>
  </TitlesOfParts>
  <Company>Finanšu Ministrija</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ierēdņa pārcelšanu</dc:title>
  <dc:subject>Anotācija</dc:subject>
  <dc:creator>Mārīte Krišāne</dc:creator>
  <cp:keywords/>
  <dc:description>T:67095610_x000d_
marite.krisane@fm.gov.lv_x000d_
</dc:description>
  <cp:lastModifiedBy>Mārīte Krišāne</cp:lastModifiedBy>
  <cp:revision>4</cp:revision>
  <dcterms:created xsi:type="dcterms:W3CDTF">2017-08-16T12:30:00Z</dcterms:created>
  <dcterms:modified xsi:type="dcterms:W3CDTF">2017-08-17T09:49:00Z</dcterms:modified>
</cp:coreProperties>
</file>