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779F" w14:textId="77777777" w:rsidR="00C00C64" w:rsidRPr="00DF148C" w:rsidRDefault="00650D0F" w:rsidP="0039478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148C">
        <w:rPr>
          <w:rFonts w:ascii="Times New Roman" w:hAnsi="Times New Roman" w:cs="Times New Roman"/>
          <w:sz w:val="28"/>
          <w:szCs w:val="28"/>
        </w:rPr>
        <w:t>Likumprojekts</w:t>
      </w:r>
    </w:p>
    <w:p w14:paraId="3C89CCF4" w14:textId="77777777" w:rsidR="00650D0F" w:rsidRPr="00DF148C" w:rsidRDefault="00650D0F" w:rsidP="0039478D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D887D58" w14:textId="48928D1E" w:rsidR="00C2057F" w:rsidRPr="00DF148C" w:rsidRDefault="00C2057F" w:rsidP="0039478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Grozījumi likumā </w:t>
      </w:r>
      <w:r w:rsidR="00DF148C" w:rsidRPr="00DF1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  <w:r w:rsidRPr="00DF1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Par Latvij</w:t>
      </w:r>
      <w:r w:rsidR="008548E5" w:rsidRPr="00DF1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as Republikas Uzņēmumu reģistru</w:t>
      </w:r>
      <w:r w:rsidR="00DF148C" w:rsidRPr="00DF1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"</w:t>
      </w:r>
    </w:p>
    <w:p w14:paraId="483D3E22" w14:textId="77777777" w:rsidR="0091135C" w:rsidRPr="00DF148C" w:rsidRDefault="0091135C" w:rsidP="0039478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0857BC9" w14:textId="7429F222" w:rsidR="00C2057F" w:rsidRPr="00DF148C" w:rsidRDefault="00C2057F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likumā </w:t>
      </w:r>
      <w:r w:rsidR="00DF148C" w:rsidRPr="00DF14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DF14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Par Latvijas Republikas Uzņēmumu reģistru</w:t>
      </w:r>
      <w:r w:rsidR="00DF148C" w:rsidRPr="00DF14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Pr="00DF148C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(Latvijas Republikas Augstākās Padomes un Valdības Ziņotājs, 1990, 49. nr.; 1991, 27./28. nr.; 1992, 18./19. nr.; Latvijas Republikas Saeimas un Ministru Kabineta Ziņotājs, 1996, 1. nr.; 1997, 5., 11. nr.; 1998, 1. nr.; 1999, 24. nr.; 2001, 15. nr.; 2002, 23. nr.; 2003, 14. nr.; 2004, 4., 8., 22. nr.; 2005, 7. nr.; 2006, 14. nr.; 2007, 24. nr.; 2008, 8. nr.; 2009, 3., 9., 22. nr.; Latvijas 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Vēstnesis, 2010, 183. nr.; 2012, 199. nr.; 2013, 97., 228. nr.; 2014, 25., 257. nr.; 2016, 31.</w:t>
      </w:r>
      <w:r w:rsidR="003D548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, 241. 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D6406A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70.</w:t>
      </w:r>
      <w:r w:rsidR="00FD7A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, 117</w:t>
      </w:r>
      <w:r w:rsidR="0030786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6406A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4BEABB44" w14:textId="77777777" w:rsidR="00650D0F" w:rsidRPr="00DF148C" w:rsidRDefault="00650D0F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1EF341" w14:textId="77777777" w:rsidR="00664B33" w:rsidRPr="00DF148C" w:rsidRDefault="00664B33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1. Izslēgt 5. panta devīto un desmito daļu.</w:t>
      </w:r>
    </w:p>
    <w:p w14:paraId="4966A608" w14:textId="77777777" w:rsidR="00664B33" w:rsidRPr="00DF148C" w:rsidRDefault="00664B33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FC5B33" w14:textId="0A295078" w:rsidR="00C2057F" w:rsidRPr="00DF148C" w:rsidRDefault="00664B33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9478D">
        <w:rPr>
          <w:rFonts w:ascii="Times New Roman" w:eastAsia="Times New Roman" w:hAnsi="Times New Roman" w:cs="Times New Roman"/>
          <w:sz w:val="28"/>
          <w:szCs w:val="28"/>
          <w:lang w:eastAsia="lv-LV"/>
        </w:rPr>
        <w:t>  </w:t>
      </w:r>
      <w:r w:rsidR="00C2057F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6. pantā:</w:t>
      </w:r>
    </w:p>
    <w:p w14:paraId="49436248" w14:textId="77777777" w:rsidR="00C2057F" w:rsidRPr="00DF148C" w:rsidRDefault="00C2057F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</w:t>
      </w:r>
      <w:r w:rsidR="007A79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pirmās daļas 2. un 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51B7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 w:rsidR="009A3CE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91E4B30" w14:textId="77777777" w:rsidR="001472D6" w:rsidRPr="00DF148C" w:rsidRDefault="001472D6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trešo daļu ar </w:t>
      </w:r>
      <w:r w:rsidR="00AE6EA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2E357D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6EA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40072298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37318D" w14:textId="7D7C1BAF" w:rsidR="00AE6EA5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5482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6)</w:t>
      </w:r>
      <w:r w:rsidR="00B341A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E6EA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uzņēmuma galvenais nodarbošanās veids un papildu nodarbošanās veidi</w:t>
      </w:r>
      <w:r w:rsidR="00B341A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3CE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CC7077E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74C225" w14:textId="77777777" w:rsidR="00F76EE9" w:rsidRPr="00DF148C" w:rsidRDefault="00F76EE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ceturtās daļas 1. punktu;</w:t>
      </w:r>
    </w:p>
    <w:p w14:paraId="2448C9B4" w14:textId="05FB651D" w:rsidR="00F76EE9" w:rsidRPr="00DF148C" w:rsidRDefault="00F76EE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izslēgt ceturtās daļas 2. punktā vārdus </w:t>
      </w:r>
      <w:r w:rsidR="00DF148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kā arī direktora vai pārvaldnieka</w:t>
      </w:r>
      <w:r w:rsidR="00DF148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76EC414" w14:textId="77777777" w:rsidR="00C2057F" w:rsidRPr="00DF148C" w:rsidRDefault="00C2057F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izteikt ceturtās daļas </w:t>
      </w:r>
      <w:r w:rsidR="007A79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A776AA8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64E3E6" w14:textId="2E8521CE" w:rsidR="00C2057F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79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81CD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D0D4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681CD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C2057F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aldes locekļu tiesības pārstāvēt kooperatīvo sabiedrību atsevišķi vai kopīgi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A3CE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2436880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C879D9C" w14:textId="77777777" w:rsidR="00A4282B" w:rsidRPr="00DF148C" w:rsidRDefault="002E357D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A428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ceturto daļu ar </w:t>
      </w:r>
      <w:r w:rsidR="007A79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428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428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2F0CDC8E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B64635" w14:textId="0A2BC9CF" w:rsidR="00A4282B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A79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A428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7D0D4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E45CA2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ziņas </w:t>
      </w:r>
      <w:r w:rsidR="00A428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par reorganizāciju.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10B0459C" w14:textId="77777777" w:rsidR="00345995" w:rsidRPr="00DF148C" w:rsidRDefault="00345995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56B29CB" w14:textId="77777777" w:rsidR="00345995" w:rsidRPr="00DF148C" w:rsidRDefault="00345995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3. 7. pantā:</w:t>
      </w:r>
    </w:p>
    <w:p w14:paraId="2E4F069B" w14:textId="77777777" w:rsidR="00AE3F99" w:rsidRDefault="00AE3F9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</w:t>
      </w:r>
      <w:r w:rsidR="0034599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panta nosaukumu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7BD9A8ED" w14:textId="77777777" w:rsidR="00AE3F99" w:rsidRDefault="00AE3F9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2F2C76" w14:textId="24901529" w:rsidR="00345995" w:rsidRPr="00DF148C" w:rsidRDefault="00AE3F9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E3F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7. pants. Reģistrācijai iesniedzamie dokumenti un to </w:t>
      </w:r>
      <w:r w:rsidR="00345995" w:rsidRPr="00AE3F9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glabāšana</w:t>
      </w:r>
      <w:r w:rsidR="00DF148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051B7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68891A6" w14:textId="77777777" w:rsidR="00AE3F99" w:rsidRDefault="00AE3F99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BC96AEF" w14:textId="77777777" w:rsidR="00345995" w:rsidRPr="00DF148C" w:rsidRDefault="00345995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pantu ar divpadsmito daļu šādā redakcijā:</w:t>
      </w:r>
    </w:p>
    <w:p w14:paraId="1B75F633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p-51964"/>
      <w:bookmarkStart w:id="1" w:name="p7.1"/>
      <w:bookmarkEnd w:id="0"/>
      <w:bookmarkEnd w:id="1"/>
    </w:p>
    <w:p w14:paraId="691811E9" w14:textId="056AD623" w:rsidR="00345995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5995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Katram reģistrācijas numuram Uzņēmumu reģistra žurnālā atbilst lieta (dokumentu krājums) ar tādu pašu numuru.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5B741599" w14:textId="77777777" w:rsidR="0091135C" w:rsidRPr="00DF148C" w:rsidRDefault="0091135C" w:rsidP="00394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6D7563" w14:textId="77777777" w:rsidR="0091135C" w:rsidRPr="00DF148C" w:rsidRDefault="00345995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51B7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8. pantu ar septiņpadsmito daļu šādā redakcijā:</w:t>
      </w:r>
    </w:p>
    <w:p w14:paraId="1772C85D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53D1288" w14:textId="45854032" w:rsidR="0091135C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Lēmumu par ieraksta izdarīšanu </w:t>
      </w:r>
      <w:r w:rsidR="006F726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Uzņēmumu 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reģistra žurnālā, atteikumu izdarīt ierakstu vai ieraksta izdarīšanas atlikšanu Uzņēmumu reģistra amatpersona pieņem </w:t>
      </w:r>
      <w:r w:rsidR="0035482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triju</w:t>
      </w:r>
      <w:r w:rsidR="006F726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darba dienu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F7261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laikā </w:t>
      </w:r>
      <w:r w:rsidR="00AE3F99">
        <w:rPr>
          <w:rFonts w:ascii="Times New Roman" w:eastAsia="Times New Roman" w:hAnsi="Times New Roman" w:cs="Times New Roman"/>
          <w:sz w:val="28"/>
          <w:szCs w:val="28"/>
          <w:lang w:eastAsia="lv-LV"/>
        </w:rPr>
        <w:t>pēc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pieteikuma saņemšanas. Tādā pašā termiņā Uzņēmumu reģistra amatpersona pieņem lēmumu par ieraksta izdarīšanu </w:t>
      </w:r>
      <w:r w:rsidR="001B33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zņēmumu reģistra žurnālā uz tiesas nolēmuma pamata.</w:t>
      </w: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2FCD4C1" w14:textId="77777777" w:rsidR="0091135C" w:rsidRPr="00DF148C" w:rsidRDefault="0091135C" w:rsidP="0039478D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AD8EF" w14:textId="533EF2AC" w:rsidR="0091135C" w:rsidRPr="00DF148C" w:rsidRDefault="00345995" w:rsidP="0039478D">
      <w:pPr>
        <w:tabs>
          <w:tab w:val="left" w:pos="70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475268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Papil</w:t>
      </w:r>
      <w:r w:rsidR="004603A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dināt pārejas noteikumus ar </w:t>
      </w:r>
      <w:r w:rsidR="00FD7A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4603A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D7A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3C07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A3CE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unktu</w:t>
      </w:r>
      <w:r w:rsidR="009A3CE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97D565A" w14:textId="77777777" w:rsid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BE14D73" w14:textId="361E8318" w:rsidR="0091135C" w:rsidRPr="00DF148C" w:rsidRDefault="00DF148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FD7A2B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32</w:t>
      </w:r>
      <w:r w:rsidR="004603A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Grozījumi šā likuma 6. panta pirmajā un ceturtajā daļā attiecībā uz </w:t>
      </w:r>
      <w:r w:rsidR="001B33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zņēmumu reģistra žurnālā ierakstāmo informāciju par kooperatīvajām sabiedrībām stājas spēkā 201</w:t>
      </w:r>
      <w:r w:rsidR="00791910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EF3C07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EF3C07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791910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D64FBBC" w14:textId="77777777" w:rsidR="004603AC" w:rsidRPr="00DF148C" w:rsidRDefault="004603AC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1A35AA" w14:textId="45BC0287" w:rsidR="00977509" w:rsidRPr="00DF148C" w:rsidRDefault="00FD7A2B" w:rsidP="0039478D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. Uzņēmumu reģistrs līdz 2019. gada 1. </w:t>
      </w:r>
      <w:r w:rsidR="00791910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jūlijam</w:t>
      </w:r>
      <w:r w:rsidR="004603A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, nepieņemot atsevišķu lēmumu,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aktualizē </w:t>
      </w:r>
      <w:r w:rsidR="001B33C6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1135C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>zņēmumu reģistra žurnālā ierakstāmo informāciju par kooperatīvo sabiedrību</w:t>
      </w:r>
      <w:r w:rsidR="00977509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F33B4" w:rsidRPr="00DF148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izslēdzot </w:t>
      </w:r>
      <w:r w:rsidR="00BA7226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no tā </w:t>
      </w:r>
      <w:r w:rsidR="00DF33B4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galveno nodarbošanās veidu un papildu nodarbošanās veidus, statūtu parakstīšanas datumu,</w:t>
      </w:r>
      <w:r w:rsidR="00BA7226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pamatkapitāla minimālo lielumu, paju skaitu un to nominālvērtību, kā arī </w:t>
      </w:r>
      <w:r w:rsidR="00307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aizstājot</w:t>
      </w:r>
      <w:r w:rsidR="002012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ziņas</w:t>
      </w:r>
      <w:r w:rsidR="00F2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par</w:t>
      </w:r>
      <w:r w:rsidR="00307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204120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valdes locekļu </w:t>
      </w:r>
      <w:r w:rsidR="00F2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k</w:t>
      </w:r>
      <w:r w:rsidR="005E0DD3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opīg</w:t>
      </w:r>
      <w:r w:rsidR="00F2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u pārstāvību</w:t>
      </w:r>
      <w:bookmarkStart w:id="2" w:name="_GoBack"/>
      <w:bookmarkEnd w:id="2"/>
      <w:r w:rsidR="005E0DD3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ar prokūristu </w:t>
      </w:r>
      <w:r w:rsidR="00F25A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ar ziņām par </w:t>
      </w:r>
      <w:r w:rsidR="00BA7226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valdes locekļu kopīgu pārstāvību.</w:t>
      </w:r>
      <w:r w:rsidR="00DF148C" w:rsidRPr="00DF1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14:paraId="20DAAA49" w14:textId="77777777" w:rsidR="00DF148C" w:rsidRPr="00DF148C" w:rsidRDefault="00DF148C" w:rsidP="0039478D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C38310" w14:textId="77777777" w:rsidR="00DF148C" w:rsidRPr="00DF148C" w:rsidRDefault="00DF148C" w:rsidP="0039478D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880722" w14:textId="77777777" w:rsidR="00DF148C" w:rsidRPr="00DF148C" w:rsidRDefault="00DF148C" w:rsidP="0039478D">
      <w:pPr>
        <w:pStyle w:val="naisf"/>
        <w:tabs>
          <w:tab w:val="left" w:pos="709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B26C9FE" w14:textId="77777777" w:rsidR="00DF148C" w:rsidRDefault="00DF148C" w:rsidP="0039478D">
      <w:pPr>
        <w:tabs>
          <w:tab w:val="left" w:pos="709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ministrs</w:t>
      </w:r>
    </w:p>
    <w:p w14:paraId="1F8662AB" w14:textId="2A1FEA78" w:rsidR="00DF148C" w:rsidRPr="00DF148C" w:rsidRDefault="00DF148C" w:rsidP="0039478D">
      <w:pPr>
        <w:tabs>
          <w:tab w:val="left" w:pos="709"/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148C">
        <w:rPr>
          <w:rFonts w:ascii="Times New Roman" w:hAnsi="Times New Roman" w:cs="Times New Roman"/>
          <w:sz w:val="28"/>
          <w:szCs w:val="28"/>
        </w:rPr>
        <w:t>Dzintars Rasnačs</w:t>
      </w:r>
    </w:p>
    <w:sectPr w:rsidR="00DF148C" w:rsidRPr="00DF148C" w:rsidSect="00DF148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E9927" w14:textId="77777777" w:rsidR="0091135C" w:rsidRDefault="0091135C" w:rsidP="00BE5ABD">
      <w:pPr>
        <w:spacing w:after="0" w:line="240" w:lineRule="auto"/>
      </w:pPr>
      <w:r>
        <w:separator/>
      </w:r>
    </w:p>
  </w:endnote>
  <w:endnote w:type="continuationSeparator" w:id="0">
    <w:p w14:paraId="2E02E763" w14:textId="77777777" w:rsidR="0091135C" w:rsidRDefault="0091135C" w:rsidP="00BE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BA6BB" w14:textId="77777777" w:rsidR="00DF148C" w:rsidRPr="00DF148C" w:rsidRDefault="00DF148C" w:rsidP="00DF148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L1497_7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D957" w14:textId="6CCDB485" w:rsidR="00DF148C" w:rsidRPr="00DF148C" w:rsidRDefault="00DF148C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L1497_7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F25ABB">
      <w:rPr>
        <w:rFonts w:ascii="Times New Roman" w:hAnsi="Times New Roman" w:cs="Times New Roman"/>
        <w:noProof/>
        <w:sz w:val="16"/>
        <w:szCs w:val="16"/>
      </w:rPr>
      <w:t>377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BEA4F" w14:textId="77777777" w:rsidR="0091135C" w:rsidRDefault="0091135C" w:rsidP="00BE5ABD">
      <w:pPr>
        <w:spacing w:after="0" w:line="240" w:lineRule="auto"/>
      </w:pPr>
      <w:r>
        <w:separator/>
      </w:r>
    </w:p>
  </w:footnote>
  <w:footnote w:type="continuationSeparator" w:id="0">
    <w:p w14:paraId="07E43C9F" w14:textId="77777777" w:rsidR="0091135C" w:rsidRDefault="0091135C" w:rsidP="00BE5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0738998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C8293F8" w14:textId="4D10BE72" w:rsidR="00051B71" w:rsidRPr="00DF148C" w:rsidRDefault="00051B7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4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4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4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5AB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4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735761" w14:textId="77777777" w:rsidR="00FB3302" w:rsidRPr="00051B71" w:rsidRDefault="00FB3302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F"/>
    <w:rsid w:val="00023375"/>
    <w:rsid w:val="0002474F"/>
    <w:rsid w:val="000416B8"/>
    <w:rsid w:val="00051B71"/>
    <w:rsid w:val="00105DD0"/>
    <w:rsid w:val="00127BE8"/>
    <w:rsid w:val="00142497"/>
    <w:rsid w:val="0014609F"/>
    <w:rsid w:val="001472D6"/>
    <w:rsid w:val="001B33C6"/>
    <w:rsid w:val="001C3616"/>
    <w:rsid w:val="00201262"/>
    <w:rsid w:val="00204120"/>
    <w:rsid w:val="00235A48"/>
    <w:rsid w:val="00290253"/>
    <w:rsid w:val="002E357D"/>
    <w:rsid w:val="00307861"/>
    <w:rsid w:val="00345995"/>
    <w:rsid w:val="003466AA"/>
    <w:rsid w:val="00353640"/>
    <w:rsid w:val="00354826"/>
    <w:rsid w:val="00366777"/>
    <w:rsid w:val="00380C70"/>
    <w:rsid w:val="00383167"/>
    <w:rsid w:val="003905FF"/>
    <w:rsid w:val="0039478D"/>
    <w:rsid w:val="003D548B"/>
    <w:rsid w:val="00442CBF"/>
    <w:rsid w:val="004603AC"/>
    <w:rsid w:val="00475268"/>
    <w:rsid w:val="004D029F"/>
    <w:rsid w:val="004D34FB"/>
    <w:rsid w:val="004F7444"/>
    <w:rsid w:val="00571AE3"/>
    <w:rsid w:val="00582B38"/>
    <w:rsid w:val="005955E8"/>
    <w:rsid w:val="005B76EE"/>
    <w:rsid w:val="005C1FCD"/>
    <w:rsid w:val="005C233C"/>
    <w:rsid w:val="005D5B58"/>
    <w:rsid w:val="005D7CC3"/>
    <w:rsid w:val="005E0DD3"/>
    <w:rsid w:val="006056B1"/>
    <w:rsid w:val="006266D3"/>
    <w:rsid w:val="00650D0F"/>
    <w:rsid w:val="00663500"/>
    <w:rsid w:val="00664B33"/>
    <w:rsid w:val="00676E40"/>
    <w:rsid w:val="0068016F"/>
    <w:rsid w:val="00681CD4"/>
    <w:rsid w:val="006C122B"/>
    <w:rsid w:val="006F7261"/>
    <w:rsid w:val="00763FD1"/>
    <w:rsid w:val="00791910"/>
    <w:rsid w:val="007A79C6"/>
    <w:rsid w:val="007C2C6C"/>
    <w:rsid w:val="007D0D45"/>
    <w:rsid w:val="008023FC"/>
    <w:rsid w:val="00813B7E"/>
    <w:rsid w:val="008548E5"/>
    <w:rsid w:val="00857648"/>
    <w:rsid w:val="008E45B7"/>
    <w:rsid w:val="008E579E"/>
    <w:rsid w:val="0091135C"/>
    <w:rsid w:val="00944567"/>
    <w:rsid w:val="00977509"/>
    <w:rsid w:val="009814FC"/>
    <w:rsid w:val="00994E69"/>
    <w:rsid w:val="009A3CE4"/>
    <w:rsid w:val="009B108D"/>
    <w:rsid w:val="00A4282B"/>
    <w:rsid w:val="00AE3F99"/>
    <w:rsid w:val="00AE6EA5"/>
    <w:rsid w:val="00B04222"/>
    <w:rsid w:val="00B07BA9"/>
    <w:rsid w:val="00B213E1"/>
    <w:rsid w:val="00B341A5"/>
    <w:rsid w:val="00B81419"/>
    <w:rsid w:val="00BA7226"/>
    <w:rsid w:val="00BA7D16"/>
    <w:rsid w:val="00BE5ABD"/>
    <w:rsid w:val="00C00C64"/>
    <w:rsid w:val="00C2057F"/>
    <w:rsid w:val="00CF1B18"/>
    <w:rsid w:val="00D6406A"/>
    <w:rsid w:val="00D71C60"/>
    <w:rsid w:val="00D73BC7"/>
    <w:rsid w:val="00DA48A1"/>
    <w:rsid w:val="00DF148C"/>
    <w:rsid w:val="00DF33B4"/>
    <w:rsid w:val="00E03887"/>
    <w:rsid w:val="00E15183"/>
    <w:rsid w:val="00E45CA2"/>
    <w:rsid w:val="00EF3C07"/>
    <w:rsid w:val="00F01819"/>
    <w:rsid w:val="00F25ABB"/>
    <w:rsid w:val="00F44949"/>
    <w:rsid w:val="00F5014F"/>
    <w:rsid w:val="00F64D2B"/>
    <w:rsid w:val="00F76EE9"/>
    <w:rsid w:val="00FB3302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B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5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5C"/>
    <w:rPr>
      <w:sz w:val="20"/>
      <w:szCs w:val="20"/>
    </w:rPr>
  </w:style>
  <w:style w:type="paragraph" w:customStyle="1" w:styleId="StyleRight">
    <w:name w:val="Style Right"/>
    <w:basedOn w:val="Normal"/>
    <w:rsid w:val="0091135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1B7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8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8B"/>
    <w:rPr>
      <w:b/>
      <w:bCs/>
      <w:sz w:val="20"/>
      <w:szCs w:val="20"/>
    </w:rPr>
  </w:style>
  <w:style w:type="paragraph" w:customStyle="1" w:styleId="naisf">
    <w:name w:val="naisf"/>
    <w:basedOn w:val="Normal"/>
    <w:rsid w:val="00DF14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ABD"/>
  </w:style>
  <w:style w:type="paragraph" w:styleId="Footer">
    <w:name w:val="footer"/>
    <w:basedOn w:val="Normal"/>
    <w:link w:val="FooterChar"/>
    <w:uiPriority w:val="99"/>
    <w:unhideWhenUsed/>
    <w:rsid w:val="00BE5A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ABD"/>
  </w:style>
  <w:style w:type="paragraph" w:styleId="BalloonText">
    <w:name w:val="Balloon Text"/>
    <w:basedOn w:val="Normal"/>
    <w:link w:val="BalloonTextChar"/>
    <w:uiPriority w:val="99"/>
    <w:semiHidden/>
    <w:unhideWhenUsed/>
    <w:rsid w:val="004D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5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1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35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35C"/>
    <w:rPr>
      <w:sz w:val="20"/>
      <w:szCs w:val="20"/>
    </w:rPr>
  </w:style>
  <w:style w:type="paragraph" w:customStyle="1" w:styleId="StyleRight">
    <w:name w:val="Style Right"/>
    <w:basedOn w:val="Normal"/>
    <w:rsid w:val="0091135C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51B71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48B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48B"/>
    <w:rPr>
      <w:b/>
      <w:bCs/>
      <w:sz w:val="20"/>
      <w:szCs w:val="20"/>
    </w:rPr>
  </w:style>
  <w:style w:type="paragraph" w:customStyle="1" w:styleId="naisf">
    <w:name w:val="naisf"/>
    <w:basedOn w:val="Normal"/>
    <w:rsid w:val="00DF148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2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1CB2-B22D-4A46-817D-FBC54AB5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377</Words>
  <Characters>2294</Characters>
  <Application>Microsoft Office Word</Application>
  <DocSecurity>0</DocSecurity>
  <Lines>69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"Par Latvijas Republikas Uzņēmumu reģistru"</vt:lpstr>
      <vt:lpstr>Grozījumi likumā "Par Latvijas Republikas Uzņēmumu reģistru"</vt:lpstr>
    </vt:vector>
  </TitlesOfParts>
  <Company>Tieslietu ministrija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Latvijas Republikas Uzņēmumu reģistru"</dc:title>
  <dc:subject>Likumprojekts</dc:subject>
  <dc:creator>Aivars Latkovskis</dc:creator>
  <dc:description>67036953, aivars.latkovskis@tm.gov.lv</dc:description>
  <cp:lastModifiedBy>Aija Antenišķe</cp:lastModifiedBy>
  <cp:revision>8</cp:revision>
  <cp:lastPrinted>2017-07-24T11:43:00Z</cp:lastPrinted>
  <dcterms:created xsi:type="dcterms:W3CDTF">2017-06-30T12:30:00Z</dcterms:created>
  <dcterms:modified xsi:type="dcterms:W3CDTF">2017-07-24T11:44:00Z</dcterms:modified>
</cp:coreProperties>
</file>