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66" w:rsidRPr="00F03E45" w:rsidRDefault="002F6D66" w:rsidP="002F6D66">
      <w:pPr>
        <w:jc w:val="center"/>
        <w:rPr>
          <w:sz w:val="28"/>
          <w:szCs w:val="28"/>
        </w:rPr>
      </w:pPr>
      <w:r w:rsidRPr="00F03E45">
        <w:rPr>
          <w:sz w:val="28"/>
          <w:szCs w:val="28"/>
        </w:rPr>
        <w:t>LATVIJAS REPUBLIKAS MINISTRU KABINETA</w:t>
      </w:r>
    </w:p>
    <w:p w:rsidR="002F6D66" w:rsidRPr="00F03E45" w:rsidRDefault="002F6D66" w:rsidP="002F6D66">
      <w:pPr>
        <w:jc w:val="center"/>
        <w:rPr>
          <w:sz w:val="28"/>
          <w:szCs w:val="28"/>
        </w:rPr>
      </w:pPr>
      <w:r w:rsidRPr="00F03E45">
        <w:rPr>
          <w:sz w:val="28"/>
          <w:szCs w:val="28"/>
        </w:rPr>
        <w:t>SĒDES PROTOKOLLĒMUMS</w:t>
      </w:r>
    </w:p>
    <w:p w:rsidR="002F6D66" w:rsidRPr="00F03E45" w:rsidRDefault="002F6D66" w:rsidP="002F6D66">
      <w:pPr>
        <w:jc w:val="center"/>
        <w:rPr>
          <w:sz w:val="28"/>
          <w:szCs w:val="28"/>
        </w:rPr>
      </w:pPr>
    </w:p>
    <w:p w:rsidR="00F03E45" w:rsidRDefault="00F03E45" w:rsidP="002F6D66">
      <w:pPr>
        <w:tabs>
          <w:tab w:val="left" w:pos="3420"/>
          <w:tab w:val="left" w:pos="5940"/>
        </w:tabs>
        <w:jc w:val="both"/>
        <w:rPr>
          <w:sz w:val="28"/>
          <w:szCs w:val="28"/>
        </w:rPr>
      </w:pPr>
    </w:p>
    <w:p w:rsidR="00F03E45" w:rsidRDefault="00F03E45" w:rsidP="002F6D66">
      <w:pPr>
        <w:tabs>
          <w:tab w:val="left" w:pos="3420"/>
          <w:tab w:val="left" w:pos="5940"/>
        </w:tabs>
        <w:jc w:val="both"/>
        <w:rPr>
          <w:sz w:val="28"/>
          <w:szCs w:val="28"/>
        </w:rPr>
      </w:pPr>
    </w:p>
    <w:p w:rsidR="002F6D66" w:rsidRPr="00F03E45" w:rsidRDefault="0093106A" w:rsidP="002F6D66">
      <w:pPr>
        <w:tabs>
          <w:tab w:val="left" w:pos="3420"/>
          <w:tab w:val="left" w:pos="5940"/>
        </w:tabs>
        <w:jc w:val="both"/>
        <w:rPr>
          <w:sz w:val="28"/>
          <w:szCs w:val="28"/>
        </w:rPr>
      </w:pPr>
      <w:r w:rsidRPr="00F03E45">
        <w:rPr>
          <w:sz w:val="28"/>
          <w:szCs w:val="28"/>
        </w:rPr>
        <w:t>Rīgā</w:t>
      </w:r>
      <w:r w:rsidR="00D53247" w:rsidRPr="00F03E45">
        <w:rPr>
          <w:sz w:val="28"/>
          <w:szCs w:val="28"/>
        </w:rPr>
        <w:t xml:space="preserve"> </w:t>
      </w:r>
      <w:r w:rsidR="00D53247" w:rsidRPr="00F03E45">
        <w:rPr>
          <w:sz w:val="28"/>
          <w:szCs w:val="28"/>
        </w:rPr>
        <w:tab/>
      </w:r>
      <w:r w:rsidR="00F50FDE" w:rsidRPr="00F03E45">
        <w:rPr>
          <w:sz w:val="28"/>
          <w:szCs w:val="28"/>
        </w:rPr>
        <w:t xml:space="preserve">          </w:t>
      </w:r>
      <w:r w:rsidR="00D53247" w:rsidRPr="00F03E45">
        <w:rPr>
          <w:sz w:val="28"/>
          <w:szCs w:val="28"/>
        </w:rPr>
        <w:t>Nr.</w:t>
      </w:r>
      <w:r w:rsidR="00F50FDE" w:rsidRPr="00F03E45">
        <w:rPr>
          <w:sz w:val="28"/>
          <w:szCs w:val="28"/>
        </w:rPr>
        <w:t>__</w:t>
      </w:r>
      <w:r w:rsidR="00D53247" w:rsidRPr="00F03E45">
        <w:rPr>
          <w:sz w:val="28"/>
          <w:szCs w:val="28"/>
        </w:rPr>
        <w:tab/>
      </w:r>
      <w:r w:rsidR="00F50FDE" w:rsidRPr="00F03E45">
        <w:rPr>
          <w:sz w:val="28"/>
          <w:szCs w:val="28"/>
        </w:rPr>
        <w:t xml:space="preserve">     </w:t>
      </w:r>
      <w:r w:rsidR="00C31CDF" w:rsidRPr="00F03E45">
        <w:rPr>
          <w:sz w:val="28"/>
          <w:szCs w:val="28"/>
        </w:rPr>
        <w:t>20</w:t>
      </w:r>
      <w:r w:rsidR="007720BD" w:rsidRPr="00F03E45">
        <w:rPr>
          <w:sz w:val="28"/>
          <w:szCs w:val="28"/>
        </w:rPr>
        <w:t>1</w:t>
      </w:r>
      <w:r w:rsidR="000E011B" w:rsidRPr="00F03E45">
        <w:rPr>
          <w:sz w:val="28"/>
          <w:szCs w:val="28"/>
        </w:rPr>
        <w:t>7</w:t>
      </w:r>
      <w:r w:rsidR="00561FF5" w:rsidRPr="00F03E45">
        <w:rPr>
          <w:sz w:val="28"/>
          <w:szCs w:val="28"/>
        </w:rPr>
        <w:t>.gada__.__</w:t>
      </w:r>
      <w:r w:rsidR="002F6D66" w:rsidRPr="00F03E45">
        <w:rPr>
          <w:sz w:val="28"/>
          <w:szCs w:val="28"/>
        </w:rPr>
        <w:t>__</w:t>
      </w:r>
      <w:r w:rsidR="0025466F" w:rsidRPr="00F03E45">
        <w:rPr>
          <w:sz w:val="28"/>
          <w:szCs w:val="28"/>
        </w:rPr>
        <w:t>_</w:t>
      </w:r>
      <w:r w:rsidR="00E70179" w:rsidRPr="00F03E45">
        <w:rPr>
          <w:sz w:val="28"/>
          <w:szCs w:val="28"/>
        </w:rPr>
        <w:softHyphen/>
      </w:r>
      <w:r w:rsidR="00E70179" w:rsidRPr="00F03E45">
        <w:rPr>
          <w:sz w:val="28"/>
          <w:szCs w:val="28"/>
        </w:rPr>
        <w:softHyphen/>
      </w:r>
      <w:r w:rsidR="00E70179" w:rsidRPr="00F03E45">
        <w:rPr>
          <w:sz w:val="28"/>
          <w:szCs w:val="28"/>
        </w:rPr>
        <w:softHyphen/>
      </w:r>
      <w:r w:rsidR="0025466F" w:rsidRPr="00F03E45">
        <w:rPr>
          <w:sz w:val="28"/>
          <w:szCs w:val="28"/>
        </w:rPr>
        <w:t>__</w:t>
      </w:r>
      <w:r w:rsidR="002F6D66" w:rsidRPr="00F03E45">
        <w:rPr>
          <w:sz w:val="28"/>
          <w:szCs w:val="28"/>
        </w:rPr>
        <w:t>__</w:t>
      </w:r>
    </w:p>
    <w:p w:rsidR="00F03E45" w:rsidRDefault="00F03E45" w:rsidP="002F6D66">
      <w:pPr>
        <w:tabs>
          <w:tab w:val="left" w:pos="3420"/>
          <w:tab w:val="left" w:pos="5940"/>
        </w:tabs>
        <w:jc w:val="center"/>
        <w:rPr>
          <w:sz w:val="28"/>
          <w:szCs w:val="28"/>
        </w:rPr>
      </w:pPr>
    </w:p>
    <w:p w:rsidR="00F03E45" w:rsidRDefault="00F03E45" w:rsidP="002F6D66">
      <w:pPr>
        <w:tabs>
          <w:tab w:val="left" w:pos="3420"/>
          <w:tab w:val="left" w:pos="5940"/>
        </w:tabs>
        <w:jc w:val="center"/>
        <w:rPr>
          <w:sz w:val="28"/>
          <w:szCs w:val="28"/>
        </w:rPr>
      </w:pPr>
    </w:p>
    <w:p w:rsidR="002F6D66" w:rsidRPr="00F03E45" w:rsidRDefault="002F6D66" w:rsidP="002F6D66">
      <w:pPr>
        <w:tabs>
          <w:tab w:val="left" w:pos="3420"/>
          <w:tab w:val="left" w:pos="5940"/>
        </w:tabs>
        <w:jc w:val="center"/>
        <w:rPr>
          <w:sz w:val="28"/>
          <w:szCs w:val="28"/>
        </w:rPr>
      </w:pPr>
      <w:r w:rsidRPr="00F03E45">
        <w:rPr>
          <w:sz w:val="28"/>
          <w:szCs w:val="28"/>
        </w:rPr>
        <w:t>__.§</w:t>
      </w:r>
    </w:p>
    <w:p w:rsidR="0061166C" w:rsidRPr="00F03E45" w:rsidRDefault="0061166C" w:rsidP="002F6D66">
      <w:pPr>
        <w:tabs>
          <w:tab w:val="left" w:pos="3420"/>
          <w:tab w:val="left" w:pos="5940"/>
        </w:tabs>
        <w:jc w:val="center"/>
        <w:rPr>
          <w:sz w:val="28"/>
          <w:szCs w:val="28"/>
        </w:rPr>
      </w:pPr>
    </w:p>
    <w:p w:rsidR="00F03E45" w:rsidRDefault="00F03E45" w:rsidP="001C749F">
      <w:pPr>
        <w:jc w:val="center"/>
        <w:rPr>
          <w:b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</w:p>
    <w:p w:rsidR="00F03E45" w:rsidRDefault="00F03E45" w:rsidP="001C749F">
      <w:pPr>
        <w:jc w:val="center"/>
        <w:rPr>
          <w:b/>
          <w:sz w:val="28"/>
          <w:szCs w:val="28"/>
          <w:lang w:eastAsia="en-US"/>
        </w:rPr>
      </w:pPr>
    </w:p>
    <w:p w:rsidR="001C749F" w:rsidRPr="00F03E45" w:rsidRDefault="001C749F" w:rsidP="001C749F">
      <w:pPr>
        <w:jc w:val="center"/>
        <w:rPr>
          <w:b/>
          <w:sz w:val="28"/>
          <w:szCs w:val="28"/>
          <w:lang w:eastAsia="en-US"/>
        </w:rPr>
      </w:pPr>
      <w:r w:rsidRPr="00F03E45">
        <w:rPr>
          <w:b/>
          <w:sz w:val="28"/>
          <w:szCs w:val="28"/>
          <w:lang w:eastAsia="en-US"/>
        </w:rPr>
        <w:t xml:space="preserve">Noteikumu projekts  </w:t>
      </w:r>
    </w:p>
    <w:p w:rsidR="000A3DC5" w:rsidRPr="00F03E45" w:rsidRDefault="000A3DC5" w:rsidP="000A3DC5">
      <w:pPr>
        <w:pStyle w:val="Footer"/>
        <w:jc w:val="center"/>
        <w:rPr>
          <w:b/>
          <w:sz w:val="28"/>
          <w:szCs w:val="28"/>
          <w:lang w:eastAsia="en-US"/>
        </w:rPr>
      </w:pPr>
      <w:r w:rsidRPr="00F03E45">
        <w:rPr>
          <w:b/>
          <w:sz w:val="28"/>
          <w:szCs w:val="28"/>
          <w:lang w:eastAsia="en-US"/>
        </w:rPr>
        <w:t>„Grozījumi Ministru kabineta 2014.gada 25.februāra noteikumos Nr.116 „Būvkomersantu reģistrācijas noteikumi””</w:t>
      </w:r>
    </w:p>
    <w:bookmarkEnd w:id="0"/>
    <w:bookmarkEnd w:id="1"/>
    <w:bookmarkEnd w:id="2"/>
    <w:p w:rsidR="002F6D66" w:rsidRPr="00F03E45" w:rsidRDefault="002F6D66" w:rsidP="002F6D66">
      <w:pPr>
        <w:jc w:val="center"/>
        <w:rPr>
          <w:sz w:val="28"/>
          <w:szCs w:val="28"/>
        </w:rPr>
      </w:pPr>
      <w:r w:rsidRPr="00F03E45">
        <w:rPr>
          <w:sz w:val="28"/>
          <w:szCs w:val="28"/>
        </w:rPr>
        <w:t>_____________________________________________________________</w:t>
      </w:r>
    </w:p>
    <w:p w:rsidR="002F6D66" w:rsidRPr="00F03E45" w:rsidRDefault="002F6D66" w:rsidP="002F6D66">
      <w:pPr>
        <w:jc w:val="center"/>
        <w:rPr>
          <w:sz w:val="28"/>
          <w:szCs w:val="28"/>
        </w:rPr>
      </w:pPr>
      <w:r w:rsidRPr="00F03E45">
        <w:rPr>
          <w:sz w:val="28"/>
          <w:szCs w:val="28"/>
        </w:rPr>
        <w:t>(…)</w:t>
      </w:r>
    </w:p>
    <w:p w:rsidR="00B63A8A" w:rsidRPr="00F03E45" w:rsidRDefault="00B63A8A" w:rsidP="002D55A5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F03E45">
        <w:rPr>
          <w:rFonts w:eastAsia="Calibri"/>
          <w:sz w:val="28"/>
          <w:szCs w:val="28"/>
          <w:lang w:eastAsia="en-US"/>
        </w:rPr>
        <w:t>1. Pieņemt iesniegto noteikumu projektu.</w:t>
      </w:r>
    </w:p>
    <w:p w:rsidR="0061166C" w:rsidRPr="00F03E45" w:rsidRDefault="0061166C" w:rsidP="002D55A5">
      <w:pPr>
        <w:spacing w:before="100" w:beforeAutospacing="1" w:after="100" w:afterAutospacing="1"/>
        <w:jc w:val="both"/>
        <w:rPr>
          <w:rFonts w:eastAsia="Calibri"/>
          <w:i/>
          <w:sz w:val="28"/>
          <w:szCs w:val="28"/>
          <w:lang w:eastAsia="en-US"/>
        </w:rPr>
      </w:pPr>
      <w:r w:rsidRPr="00F03E45">
        <w:rPr>
          <w:rFonts w:eastAsia="Calibri"/>
          <w:sz w:val="28"/>
          <w:szCs w:val="28"/>
          <w:lang w:eastAsia="en-US"/>
        </w:rPr>
        <w:t>2.</w:t>
      </w:r>
      <w:r w:rsidR="00C52313" w:rsidRPr="00F03E45">
        <w:rPr>
          <w:rFonts w:eastAsia="Calibri"/>
          <w:sz w:val="28"/>
          <w:szCs w:val="28"/>
          <w:lang w:eastAsia="en-US"/>
        </w:rPr>
        <w:t xml:space="preserve"> </w:t>
      </w:r>
      <w:r w:rsidR="00296239" w:rsidRPr="00F03E45">
        <w:rPr>
          <w:rFonts w:eastAsia="Calibri"/>
          <w:sz w:val="28"/>
          <w:szCs w:val="28"/>
          <w:lang w:eastAsia="en-US"/>
        </w:rPr>
        <w:t xml:space="preserve">Pieņemt zināšanai </w:t>
      </w:r>
      <w:r w:rsidRPr="00F03E45">
        <w:rPr>
          <w:rFonts w:eastAsia="Calibri"/>
          <w:sz w:val="28"/>
          <w:szCs w:val="28"/>
          <w:lang w:eastAsia="en-US"/>
        </w:rPr>
        <w:t xml:space="preserve">Ekonomikas ministrijas priekšlikumu </w:t>
      </w:r>
      <w:r w:rsidR="00A177FF" w:rsidRPr="00F03E45">
        <w:rPr>
          <w:rFonts w:eastAsia="Calibri"/>
          <w:sz w:val="28"/>
          <w:szCs w:val="28"/>
          <w:lang w:eastAsia="en-US"/>
        </w:rPr>
        <w:t xml:space="preserve"> valsts nodevas</w:t>
      </w:r>
      <w:r w:rsidR="00C52313" w:rsidRPr="00F03E45">
        <w:rPr>
          <w:rFonts w:eastAsia="Calibri"/>
          <w:sz w:val="28"/>
          <w:szCs w:val="28"/>
          <w:lang w:eastAsia="en-US"/>
        </w:rPr>
        <w:t xml:space="preserve"> </w:t>
      </w:r>
      <w:r w:rsidR="00A177FF" w:rsidRPr="00F03E45">
        <w:rPr>
          <w:rFonts w:eastAsia="Calibri"/>
          <w:sz w:val="28"/>
          <w:szCs w:val="28"/>
          <w:lang w:eastAsia="en-US"/>
        </w:rPr>
        <w:t xml:space="preserve">par reģistrācijas darbībām būvkomersantu reģistrā palielināšanai </w:t>
      </w:r>
      <w:r w:rsidRPr="00F03E45">
        <w:rPr>
          <w:rFonts w:eastAsia="Calibri"/>
          <w:sz w:val="28"/>
          <w:szCs w:val="28"/>
          <w:lang w:eastAsia="en-US"/>
        </w:rPr>
        <w:t xml:space="preserve">2018.gadā un turpmāk katru gadu par </w:t>
      </w:r>
      <w:r w:rsidR="00210C2E" w:rsidRPr="00F03E45">
        <w:rPr>
          <w:rFonts w:eastAsia="Calibri"/>
          <w:sz w:val="28"/>
          <w:szCs w:val="28"/>
          <w:lang w:eastAsia="en-US"/>
        </w:rPr>
        <w:t xml:space="preserve">1 160 905 </w:t>
      </w:r>
      <w:r w:rsidR="00A177FF" w:rsidRPr="00F03E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03E45">
        <w:rPr>
          <w:rFonts w:eastAsia="Calibri"/>
          <w:i/>
          <w:sz w:val="28"/>
          <w:szCs w:val="28"/>
          <w:lang w:eastAsia="en-US"/>
        </w:rPr>
        <w:t>eur</w:t>
      </w:r>
      <w:r w:rsidR="006A262F" w:rsidRPr="00F03E45">
        <w:rPr>
          <w:rFonts w:eastAsia="Calibri"/>
          <w:i/>
          <w:sz w:val="28"/>
          <w:szCs w:val="28"/>
          <w:lang w:eastAsia="en-US"/>
        </w:rPr>
        <w:t>o</w:t>
      </w:r>
      <w:proofErr w:type="spellEnd"/>
      <w:r w:rsidRPr="00F03E45">
        <w:rPr>
          <w:rFonts w:eastAsia="Calibri"/>
          <w:i/>
          <w:sz w:val="28"/>
          <w:szCs w:val="28"/>
          <w:lang w:eastAsia="en-US"/>
        </w:rPr>
        <w:t>.</w:t>
      </w:r>
    </w:p>
    <w:p w:rsidR="00A177FF" w:rsidRPr="00F03E45" w:rsidRDefault="00A177FF" w:rsidP="002D55A5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F03E45">
        <w:rPr>
          <w:rFonts w:eastAsia="Calibri"/>
          <w:sz w:val="28"/>
          <w:szCs w:val="28"/>
          <w:lang w:eastAsia="en-US"/>
        </w:rPr>
        <w:t xml:space="preserve">3. </w:t>
      </w:r>
      <w:r w:rsidR="00C52313" w:rsidRPr="00F03E45">
        <w:rPr>
          <w:rFonts w:eastAsia="Calibri"/>
          <w:sz w:val="28"/>
          <w:szCs w:val="28"/>
          <w:lang w:eastAsia="en-US"/>
        </w:rPr>
        <w:t xml:space="preserve">Finanšu ministrijai palielināt </w:t>
      </w:r>
      <w:r w:rsidRPr="00F03E45">
        <w:rPr>
          <w:rFonts w:eastAsia="Calibri"/>
          <w:sz w:val="28"/>
          <w:szCs w:val="28"/>
          <w:lang w:eastAsia="en-US"/>
        </w:rPr>
        <w:t>budžeta ieņēmumu</w:t>
      </w:r>
      <w:r w:rsidR="00296239" w:rsidRPr="00F03E45">
        <w:rPr>
          <w:rFonts w:eastAsia="Calibri"/>
          <w:sz w:val="28"/>
          <w:szCs w:val="28"/>
          <w:lang w:eastAsia="en-US"/>
        </w:rPr>
        <w:t xml:space="preserve"> prognozi no valsts nodevas par reģistrācijas darbībām būvkomersantu reģistrā</w:t>
      </w:r>
      <w:r w:rsidR="00296239" w:rsidRPr="00F03E45" w:rsidDel="00296239">
        <w:rPr>
          <w:rFonts w:eastAsia="Calibri"/>
          <w:sz w:val="28"/>
          <w:szCs w:val="28"/>
          <w:lang w:eastAsia="en-US"/>
        </w:rPr>
        <w:t xml:space="preserve"> </w:t>
      </w:r>
      <w:r w:rsidRPr="00F03E45">
        <w:rPr>
          <w:rFonts w:eastAsia="Calibri"/>
          <w:sz w:val="28"/>
          <w:szCs w:val="28"/>
          <w:lang w:eastAsia="en-US"/>
        </w:rPr>
        <w:t xml:space="preserve"> 2018.gadā un turpmāk katru gadu par </w:t>
      </w:r>
      <w:r w:rsidR="00210C2E" w:rsidRPr="00F03E45">
        <w:rPr>
          <w:rFonts w:eastAsia="Calibri"/>
          <w:sz w:val="28"/>
          <w:szCs w:val="28"/>
          <w:lang w:eastAsia="en-US"/>
        </w:rPr>
        <w:t>466 100</w:t>
      </w:r>
      <w:r w:rsidRPr="00F03E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03E45">
        <w:rPr>
          <w:rFonts w:eastAsia="Calibri"/>
          <w:i/>
          <w:sz w:val="28"/>
          <w:szCs w:val="28"/>
          <w:lang w:eastAsia="en-US"/>
        </w:rPr>
        <w:t>euro</w:t>
      </w:r>
      <w:proofErr w:type="spellEnd"/>
      <w:r w:rsidRPr="00F03E45">
        <w:rPr>
          <w:rFonts w:eastAsia="Calibri"/>
          <w:i/>
          <w:sz w:val="28"/>
          <w:szCs w:val="28"/>
          <w:lang w:eastAsia="en-US"/>
        </w:rPr>
        <w:t>.</w:t>
      </w:r>
    </w:p>
    <w:p w:rsidR="0061166C" w:rsidRPr="00F03E45" w:rsidRDefault="00C52313" w:rsidP="0061166C">
      <w:pPr>
        <w:spacing w:before="100" w:beforeAutospacing="1" w:after="100" w:afterAutospacing="1"/>
        <w:jc w:val="both"/>
        <w:rPr>
          <w:rFonts w:eastAsia="Calibri"/>
          <w:i/>
          <w:sz w:val="28"/>
          <w:szCs w:val="28"/>
          <w:lang w:eastAsia="en-US"/>
        </w:rPr>
      </w:pPr>
      <w:r w:rsidRPr="00F03E45">
        <w:rPr>
          <w:rFonts w:eastAsia="Calibri"/>
          <w:sz w:val="28"/>
          <w:szCs w:val="28"/>
          <w:lang w:eastAsia="en-US"/>
        </w:rPr>
        <w:t>4</w:t>
      </w:r>
      <w:r w:rsidR="00B63A8A" w:rsidRPr="00F03E45">
        <w:rPr>
          <w:rFonts w:eastAsia="Calibri"/>
          <w:sz w:val="28"/>
          <w:szCs w:val="28"/>
          <w:lang w:eastAsia="en-US"/>
        </w:rPr>
        <w:t>. </w:t>
      </w:r>
      <w:r w:rsidR="000A3DC5" w:rsidRPr="00F03E45">
        <w:rPr>
          <w:rFonts w:eastAsia="Calibri"/>
          <w:sz w:val="28"/>
          <w:szCs w:val="28"/>
          <w:lang w:eastAsia="en-US"/>
        </w:rPr>
        <w:t>Palielināt E</w:t>
      </w:r>
      <w:r w:rsidR="0061166C" w:rsidRPr="00F03E45">
        <w:rPr>
          <w:rFonts w:eastAsia="Calibri"/>
          <w:sz w:val="28"/>
          <w:szCs w:val="28"/>
          <w:lang w:eastAsia="en-US"/>
        </w:rPr>
        <w:t xml:space="preserve">konomikas ministrijas </w:t>
      </w:r>
      <w:r w:rsidR="006A262F" w:rsidRPr="00F03E45">
        <w:rPr>
          <w:rFonts w:eastAsia="Calibri"/>
          <w:sz w:val="28"/>
          <w:szCs w:val="28"/>
          <w:lang w:eastAsia="en-US"/>
        </w:rPr>
        <w:t xml:space="preserve">bāzes </w:t>
      </w:r>
      <w:r w:rsidR="0061166C" w:rsidRPr="00F03E45">
        <w:rPr>
          <w:rFonts w:eastAsia="Calibri"/>
          <w:sz w:val="28"/>
          <w:szCs w:val="28"/>
          <w:lang w:eastAsia="en-US"/>
        </w:rPr>
        <w:t xml:space="preserve">izdevumus </w:t>
      </w:r>
      <w:r w:rsidR="000A3DC5" w:rsidRPr="00F03E45">
        <w:rPr>
          <w:rFonts w:eastAsia="Calibri"/>
          <w:sz w:val="28"/>
          <w:szCs w:val="28"/>
          <w:lang w:eastAsia="en-US"/>
        </w:rPr>
        <w:t>budžeta programmā 20.00.00 "Būvniecība" 201</w:t>
      </w:r>
      <w:r w:rsidR="00C96E8D" w:rsidRPr="00F03E45">
        <w:rPr>
          <w:rFonts w:eastAsia="Calibri"/>
          <w:sz w:val="28"/>
          <w:szCs w:val="28"/>
          <w:lang w:eastAsia="en-US"/>
        </w:rPr>
        <w:t>8</w:t>
      </w:r>
      <w:r w:rsidR="000A3DC5" w:rsidRPr="00F03E45">
        <w:rPr>
          <w:rFonts w:eastAsia="Calibri"/>
          <w:sz w:val="28"/>
          <w:szCs w:val="28"/>
          <w:lang w:eastAsia="en-US"/>
        </w:rPr>
        <w:t>.</w:t>
      </w:r>
      <w:r w:rsidR="0046721B" w:rsidRPr="00F03E45">
        <w:rPr>
          <w:rFonts w:eastAsia="Calibri"/>
          <w:sz w:val="28"/>
          <w:szCs w:val="28"/>
          <w:lang w:eastAsia="en-US"/>
        </w:rPr>
        <w:t>gad</w:t>
      </w:r>
      <w:r w:rsidR="006A262F" w:rsidRPr="00F03E45">
        <w:rPr>
          <w:rFonts w:eastAsia="Calibri"/>
          <w:sz w:val="28"/>
          <w:szCs w:val="28"/>
          <w:lang w:eastAsia="en-US"/>
        </w:rPr>
        <w:t xml:space="preserve">ā </w:t>
      </w:r>
      <w:r w:rsidR="0061166C" w:rsidRPr="00F03E45">
        <w:rPr>
          <w:rFonts w:eastAsia="Calibri"/>
          <w:sz w:val="28"/>
          <w:szCs w:val="28"/>
          <w:lang w:eastAsia="en-US"/>
        </w:rPr>
        <w:t>un turpmāk katru gadu</w:t>
      </w:r>
      <w:r w:rsidR="00C96E8D" w:rsidRPr="00F03E45">
        <w:rPr>
          <w:rFonts w:eastAsia="Calibri"/>
          <w:sz w:val="28"/>
          <w:szCs w:val="28"/>
          <w:lang w:eastAsia="en-US"/>
        </w:rPr>
        <w:t xml:space="preserve"> </w:t>
      </w:r>
      <w:r w:rsidR="006A262F" w:rsidRPr="00F03E45">
        <w:rPr>
          <w:rFonts w:eastAsia="Calibri"/>
          <w:sz w:val="28"/>
          <w:szCs w:val="28"/>
          <w:lang w:eastAsia="en-US"/>
        </w:rPr>
        <w:t xml:space="preserve">par </w:t>
      </w:r>
      <w:r w:rsidR="00210C2E" w:rsidRPr="00F03E45">
        <w:rPr>
          <w:rFonts w:eastAsia="Calibri"/>
          <w:sz w:val="28"/>
          <w:szCs w:val="28"/>
          <w:lang w:eastAsia="en-US"/>
        </w:rPr>
        <w:t xml:space="preserve">466 100 </w:t>
      </w:r>
      <w:r w:rsidR="0046721B" w:rsidRPr="00F03E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6721B" w:rsidRPr="00F03E45">
        <w:rPr>
          <w:rFonts w:eastAsia="Calibri"/>
          <w:i/>
          <w:sz w:val="28"/>
          <w:szCs w:val="28"/>
          <w:lang w:eastAsia="en-US"/>
        </w:rPr>
        <w:t>euro</w:t>
      </w:r>
      <w:proofErr w:type="spellEnd"/>
      <w:r w:rsidR="006A262F" w:rsidRPr="00F03E45">
        <w:rPr>
          <w:rFonts w:eastAsia="Calibri"/>
          <w:i/>
          <w:sz w:val="28"/>
          <w:szCs w:val="28"/>
          <w:lang w:eastAsia="en-US"/>
        </w:rPr>
        <w:t>.</w:t>
      </w:r>
    </w:p>
    <w:p w:rsidR="00E27D0D" w:rsidRPr="00F03E45" w:rsidRDefault="008518BD" w:rsidP="0061166C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F03E45">
        <w:rPr>
          <w:rFonts w:eastAsia="Calibri"/>
          <w:sz w:val="28"/>
          <w:szCs w:val="28"/>
          <w:lang w:eastAsia="en-US"/>
        </w:rPr>
        <w:t>5</w:t>
      </w:r>
      <w:r w:rsidR="00E27D0D" w:rsidRPr="00F03E45">
        <w:rPr>
          <w:rFonts w:eastAsia="Calibri"/>
          <w:sz w:val="28"/>
          <w:szCs w:val="28"/>
          <w:lang w:eastAsia="en-US"/>
        </w:rPr>
        <w:t xml:space="preserve">. Ekonomikas ministrijai līdz 2017.gada 31.decembrim izvērtēt </w:t>
      </w:r>
      <w:r w:rsidR="00EE63BC" w:rsidRPr="00F03E45">
        <w:rPr>
          <w:rFonts w:eastAsia="Calibri"/>
          <w:sz w:val="28"/>
          <w:szCs w:val="28"/>
          <w:lang w:eastAsia="en-US"/>
        </w:rPr>
        <w:t xml:space="preserve">biedrības </w:t>
      </w:r>
      <w:r w:rsidR="00CD7874" w:rsidRPr="00F03E45">
        <w:rPr>
          <w:rFonts w:eastAsia="Calibri"/>
          <w:sz w:val="28"/>
          <w:szCs w:val="28"/>
          <w:lang w:eastAsia="en-US"/>
        </w:rPr>
        <w:t>„Latvijas ceļu būvētājs”</w:t>
      </w:r>
      <w:r w:rsidR="00BE208E" w:rsidRPr="00F03E45">
        <w:rPr>
          <w:rFonts w:eastAsia="Calibri"/>
          <w:sz w:val="28"/>
          <w:szCs w:val="28"/>
          <w:lang w:eastAsia="en-US"/>
        </w:rPr>
        <w:t xml:space="preserve"> </w:t>
      </w:r>
      <w:r w:rsidR="00CD7874" w:rsidRPr="00F03E45">
        <w:rPr>
          <w:rFonts w:eastAsia="Calibri"/>
          <w:sz w:val="28"/>
          <w:szCs w:val="28"/>
          <w:lang w:eastAsia="en-US"/>
        </w:rPr>
        <w:t xml:space="preserve">norādīto risku attiecībā uz valsts nodevas būtisku pieaugumu būvkomersantiem, kuriem neto apgrozījumu veido arī ieņēmumi no </w:t>
      </w:r>
      <w:r w:rsidR="00BE208E" w:rsidRPr="00F03E45">
        <w:rPr>
          <w:rFonts w:eastAsia="Calibri"/>
          <w:sz w:val="28"/>
          <w:szCs w:val="28"/>
          <w:lang w:eastAsia="en-US"/>
        </w:rPr>
        <w:t>saimniecisk</w:t>
      </w:r>
      <w:r w:rsidR="00CD7874" w:rsidRPr="00F03E45">
        <w:rPr>
          <w:rFonts w:eastAsia="Calibri"/>
          <w:sz w:val="28"/>
          <w:szCs w:val="28"/>
          <w:lang w:eastAsia="en-US"/>
        </w:rPr>
        <w:t>ās</w:t>
      </w:r>
      <w:r w:rsidR="00BE208E" w:rsidRPr="00F03E45">
        <w:rPr>
          <w:rFonts w:eastAsia="Calibri"/>
          <w:sz w:val="28"/>
          <w:szCs w:val="28"/>
          <w:lang w:eastAsia="en-US"/>
        </w:rPr>
        <w:t xml:space="preserve"> darbīb</w:t>
      </w:r>
      <w:r w:rsidR="00CD7874" w:rsidRPr="00F03E45">
        <w:rPr>
          <w:rFonts w:eastAsia="Calibri"/>
          <w:sz w:val="28"/>
          <w:szCs w:val="28"/>
          <w:lang w:eastAsia="en-US"/>
        </w:rPr>
        <w:t>as, kas nav</w:t>
      </w:r>
      <w:r w:rsidR="00BE208E" w:rsidRPr="00F03E45">
        <w:rPr>
          <w:rFonts w:eastAsia="Calibri"/>
          <w:sz w:val="28"/>
          <w:szCs w:val="28"/>
          <w:lang w:eastAsia="en-US"/>
        </w:rPr>
        <w:t xml:space="preserve"> </w:t>
      </w:r>
      <w:r w:rsidR="00CD7874" w:rsidRPr="00F03E45">
        <w:rPr>
          <w:rFonts w:eastAsia="Calibri"/>
          <w:sz w:val="28"/>
          <w:szCs w:val="28"/>
          <w:lang w:eastAsia="en-US"/>
        </w:rPr>
        <w:t>saistīta</w:t>
      </w:r>
      <w:r w:rsidR="00BE208E" w:rsidRPr="00F03E45">
        <w:rPr>
          <w:rFonts w:eastAsia="Calibri"/>
          <w:sz w:val="28"/>
          <w:szCs w:val="28"/>
          <w:lang w:eastAsia="en-US"/>
        </w:rPr>
        <w:t xml:space="preserve"> ar būvniecību. Nepieciešamības gadījumā sagatavot grozījumus Ministru kabineta 2014.gada 25.februāra noteikumos Nr.116 „Būvkomersantu reģistrācijas noteikumi”</w:t>
      </w:r>
      <w:r w:rsidRPr="00F03E45">
        <w:rPr>
          <w:rFonts w:eastAsia="Calibri"/>
          <w:sz w:val="28"/>
          <w:szCs w:val="28"/>
          <w:lang w:eastAsia="en-US"/>
        </w:rPr>
        <w:t xml:space="preserve">, </w:t>
      </w:r>
      <w:r w:rsidR="004F51A3">
        <w:rPr>
          <w:rFonts w:eastAsia="Calibri"/>
          <w:sz w:val="28"/>
          <w:szCs w:val="28"/>
          <w:lang w:eastAsia="en-US"/>
        </w:rPr>
        <w:t>ne</w:t>
      </w:r>
      <w:r w:rsidRPr="00F03E45">
        <w:rPr>
          <w:rFonts w:eastAsia="Calibri"/>
          <w:sz w:val="28"/>
          <w:szCs w:val="28"/>
          <w:lang w:eastAsia="en-US"/>
        </w:rPr>
        <w:t>samazin</w:t>
      </w:r>
      <w:r w:rsidR="004F51A3">
        <w:rPr>
          <w:rFonts w:eastAsia="Calibri"/>
          <w:sz w:val="28"/>
          <w:szCs w:val="28"/>
          <w:lang w:eastAsia="en-US"/>
        </w:rPr>
        <w:t>ot</w:t>
      </w:r>
      <w:r w:rsidRPr="00F03E45">
        <w:rPr>
          <w:rFonts w:eastAsia="Calibri"/>
          <w:sz w:val="28"/>
          <w:szCs w:val="28"/>
          <w:lang w:eastAsia="en-US"/>
        </w:rPr>
        <w:t xml:space="preserve"> plānoto nodevas ieņēmumu prognozi</w:t>
      </w:r>
      <w:r w:rsidR="004F51A3">
        <w:rPr>
          <w:rFonts w:eastAsia="Calibri"/>
          <w:sz w:val="28"/>
          <w:szCs w:val="28"/>
          <w:lang w:eastAsia="en-US"/>
        </w:rPr>
        <w:t xml:space="preserve"> 2018.gadā un turpmākajos gados</w:t>
      </w:r>
      <w:r w:rsidRPr="00F03E45">
        <w:rPr>
          <w:rFonts w:eastAsia="Calibri"/>
          <w:sz w:val="28"/>
          <w:szCs w:val="28"/>
          <w:lang w:eastAsia="en-US"/>
        </w:rPr>
        <w:t>.</w:t>
      </w:r>
    </w:p>
    <w:p w:rsidR="00A84E32" w:rsidRPr="00F03E45" w:rsidRDefault="008518BD" w:rsidP="0061166C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F03E45">
        <w:rPr>
          <w:rFonts w:eastAsia="Calibri"/>
          <w:sz w:val="28"/>
          <w:szCs w:val="28"/>
          <w:lang w:eastAsia="en-US"/>
        </w:rPr>
        <w:t>6</w:t>
      </w:r>
      <w:r w:rsidR="00A84E32" w:rsidRPr="00F03E45">
        <w:rPr>
          <w:rFonts w:eastAsia="Calibri"/>
          <w:sz w:val="28"/>
          <w:szCs w:val="28"/>
          <w:lang w:eastAsia="en-US"/>
        </w:rPr>
        <w:t>. Ekonomikas ministrijai izvērtēt biedrības „Latvijas ceļu būvētājs” priekšlikumu par saimnieciskās darbības veicēju - fizisku personu  būv</w:t>
      </w:r>
      <w:r w:rsidR="007423AD">
        <w:rPr>
          <w:rFonts w:eastAsia="Calibri"/>
          <w:sz w:val="28"/>
          <w:szCs w:val="28"/>
          <w:lang w:eastAsia="en-US"/>
        </w:rPr>
        <w:t>n</w:t>
      </w:r>
      <w:r w:rsidR="00A84E32" w:rsidRPr="00F03E45">
        <w:rPr>
          <w:rFonts w:eastAsia="Calibri"/>
          <w:sz w:val="28"/>
          <w:szCs w:val="28"/>
          <w:lang w:eastAsia="en-US"/>
        </w:rPr>
        <w:t xml:space="preserve">iecības pakalpojumu sniedzēju iekļaušanu  būvkomersantu reģistrā, lai novērstu tirgus kropļošanas risku. Nepieciešamības gadījumā sagatavot grozījumus Ministru </w:t>
      </w:r>
      <w:r w:rsidR="00A84E32" w:rsidRPr="00F03E45">
        <w:rPr>
          <w:rFonts w:eastAsia="Calibri"/>
          <w:sz w:val="28"/>
          <w:szCs w:val="28"/>
          <w:lang w:eastAsia="en-US"/>
        </w:rPr>
        <w:lastRenderedPageBreak/>
        <w:t>kabineta 2014.gada 25.februāra noteikumos Nr.116 „Būvkomersantu reģistrācijas noteikumi”.</w:t>
      </w:r>
    </w:p>
    <w:p w:rsidR="0061166C" w:rsidRPr="00F03E45" w:rsidRDefault="00F03E45" w:rsidP="0061166C">
      <w:pPr>
        <w:spacing w:after="100" w:afterAutospacing="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7</w:t>
      </w:r>
      <w:r w:rsidR="0061166C" w:rsidRPr="00F03E45">
        <w:rPr>
          <w:sz w:val="28"/>
          <w:szCs w:val="28"/>
          <w:shd w:val="clear" w:color="auto" w:fill="FFFFFF"/>
        </w:rPr>
        <w:t>. Valsts kancelejai sagatavot rīkojuma projektu parakstīšanai.</w:t>
      </w:r>
    </w:p>
    <w:p w:rsidR="00F03E45" w:rsidRDefault="00F03E45" w:rsidP="002D55A5">
      <w:pPr>
        <w:rPr>
          <w:sz w:val="28"/>
          <w:szCs w:val="28"/>
        </w:rPr>
      </w:pPr>
    </w:p>
    <w:p w:rsidR="000E011B" w:rsidRPr="00F03E45" w:rsidRDefault="000E011B" w:rsidP="002D55A5">
      <w:pPr>
        <w:rPr>
          <w:sz w:val="28"/>
          <w:szCs w:val="28"/>
        </w:rPr>
      </w:pPr>
      <w:r w:rsidRPr="00F03E45">
        <w:rPr>
          <w:sz w:val="28"/>
          <w:szCs w:val="28"/>
        </w:rPr>
        <w:t xml:space="preserve">Ministru prezidents  </w:t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  <w:t xml:space="preserve">   </w:t>
      </w:r>
      <w:r w:rsidR="0035084F" w:rsidRPr="00F03E45">
        <w:rPr>
          <w:sz w:val="28"/>
          <w:szCs w:val="28"/>
        </w:rPr>
        <w:tab/>
      </w:r>
      <w:r w:rsidR="0035084F" w:rsidRPr="00F03E45">
        <w:rPr>
          <w:sz w:val="28"/>
          <w:szCs w:val="28"/>
        </w:rPr>
        <w:tab/>
      </w:r>
      <w:proofErr w:type="spellStart"/>
      <w:r w:rsidRPr="00F03E45">
        <w:rPr>
          <w:sz w:val="28"/>
          <w:szCs w:val="28"/>
        </w:rPr>
        <w:t>M.Kučinskis</w:t>
      </w:r>
      <w:proofErr w:type="spellEnd"/>
      <w:r w:rsidRPr="00F03E45">
        <w:rPr>
          <w:sz w:val="28"/>
          <w:szCs w:val="28"/>
        </w:rPr>
        <w:br/>
      </w:r>
    </w:p>
    <w:p w:rsidR="00F03E45" w:rsidRDefault="00F03E45" w:rsidP="002D55A5">
      <w:pPr>
        <w:rPr>
          <w:sz w:val="28"/>
          <w:szCs w:val="28"/>
        </w:rPr>
      </w:pPr>
    </w:p>
    <w:p w:rsidR="000E011B" w:rsidRPr="00F03E45" w:rsidRDefault="000E011B" w:rsidP="002D55A5">
      <w:pPr>
        <w:rPr>
          <w:sz w:val="28"/>
          <w:szCs w:val="28"/>
        </w:rPr>
      </w:pPr>
      <w:r w:rsidRPr="00F03E45">
        <w:rPr>
          <w:sz w:val="28"/>
          <w:szCs w:val="28"/>
        </w:rPr>
        <w:t>Ministru prezidenta biedrs,</w:t>
      </w:r>
    </w:p>
    <w:p w:rsidR="000E011B" w:rsidRPr="00F03E45" w:rsidRDefault="000E011B" w:rsidP="002D55A5">
      <w:pPr>
        <w:rPr>
          <w:sz w:val="28"/>
          <w:szCs w:val="28"/>
        </w:rPr>
      </w:pPr>
      <w:r w:rsidRPr="00F03E45">
        <w:rPr>
          <w:sz w:val="28"/>
          <w:szCs w:val="28"/>
        </w:rPr>
        <w:t xml:space="preserve">ekonomikas ministrs </w:t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  <w:t xml:space="preserve">  </w:t>
      </w:r>
      <w:r w:rsidR="0035084F"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 xml:space="preserve"> </w:t>
      </w:r>
      <w:proofErr w:type="spellStart"/>
      <w:r w:rsidRPr="00F03E45">
        <w:rPr>
          <w:sz w:val="28"/>
          <w:szCs w:val="28"/>
        </w:rPr>
        <w:t>A.Ašeradens</w:t>
      </w:r>
      <w:proofErr w:type="spellEnd"/>
    </w:p>
    <w:p w:rsidR="000E011B" w:rsidRPr="00F03E45" w:rsidRDefault="000E011B" w:rsidP="002D55A5">
      <w:pPr>
        <w:rPr>
          <w:sz w:val="28"/>
          <w:szCs w:val="28"/>
        </w:rPr>
      </w:pPr>
    </w:p>
    <w:p w:rsidR="00F03E45" w:rsidRDefault="00F03E45" w:rsidP="002D55A5">
      <w:pPr>
        <w:rPr>
          <w:sz w:val="28"/>
          <w:szCs w:val="28"/>
        </w:rPr>
      </w:pPr>
    </w:p>
    <w:p w:rsidR="000E011B" w:rsidRPr="00F03E45" w:rsidRDefault="000E011B" w:rsidP="002D55A5">
      <w:pPr>
        <w:rPr>
          <w:sz w:val="28"/>
          <w:szCs w:val="28"/>
        </w:rPr>
      </w:pPr>
      <w:r w:rsidRPr="00F03E45">
        <w:rPr>
          <w:sz w:val="28"/>
          <w:szCs w:val="28"/>
        </w:rPr>
        <w:t>Iesniedzējs:</w:t>
      </w:r>
    </w:p>
    <w:p w:rsidR="000E011B" w:rsidRPr="00F03E45" w:rsidRDefault="000E011B" w:rsidP="002D55A5">
      <w:pPr>
        <w:rPr>
          <w:sz w:val="28"/>
          <w:szCs w:val="28"/>
        </w:rPr>
      </w:pPr>
      <w:r w:rsidRPr="00F03E45">
        <w:rPr>
          <w:sz w:val="28"/>
          <w:szCs w:val="28"/>
        </w:rPr>
        <w:t>Ministru prezidenta biedrs,</w:t>
      </w:r>
    </w:p>
    <w:p w:rsidR="000E011B" w:rsidRPr="00F03E45" w:rsidRDefault="000E011B" w:rsidP="002D55A5">
      <w:pPr>
        <w:rPr>
          <w:sz w:val="28"/>
          <w:szCs w:val="28"/>
        </w:rPr>
      </w:pPr>
      <w:r w:rsidRPr="00F03E45">
        <w:rPr>
          <w:sz w:val="28"/>
          <w:szCs w:val="28"/>
        </w:rPr>
        <w:t>ekonomikas ministrs</w:t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  <w:t xml:space="preserve">   </w:t>
      </w:r>
      <w:r w:rsidR="0035084F" w:rsidRPr="00F03E45">
        <w:rPr>
          <w:sz w:val="28"/>
          <w:szCs w:val="28"/>
        </w:rPr>
        <w:tab/>
      </w:r>
      <w:r w:rsidR="0035084F" w:rsidRPr="00F03E45">
        <w:rPr>
          <w:sz w:val="28"/>
          <w:szCs w:val="28"/>
        </w:rPr>
        <w:tab/>
      </w:r>
      <w:proofErr w:type="spellStart"/>
      <w:r w:rsidRPr="00F03E45">
        <w:rPr>
          <w:sz w:val="28"/>
          <w:szCs w:val="28"/>
        </w:rPr>
        <w:t>A.Ašeradens</w:t>
      </w:r>
      <w:proofErr w:type="spellEnd"/>
    </w:p>
    <w:p w:rsidR="00F03E45" w:rsidRDefault="00F03E45" w:rsidP="002D55A5">
      <w:pPr>
        <w:spacing w:before="100" w:beforeAutospacing="1"/>
        <w:rPr>
          <w:sz w:val="28"/>
          <w:szCs w:val="28"/>
        </w:rPr>
      </w:pPr>
    </w:p>
    <w:p w:rsidR="000E011B" w:rsidRPr="00F03E45" w:rsidRDefault="000E011B" w:rsidP="002D55A5">
      <w:pPr>
        <w:spacing w:before="100" w:beforeAutospacing="1"/>
        <w:rPr>
          <w:sz w:val="28"/>
          <w:szCs w:val="28"/>
        </w:rPr>
      </w:pPr>
      <w:r w:rsidRPr="00F03E45">
        <w:rPr>
          <w:sz w:val="28"/>
          <w:szCs w:val="28"/>
        </w:rPr>
        <w:t>Vīza:</w:t>
      </w:r>
    </w:p>
    <w:p w:rsidR="000E011B" w:rsidRPr="00F03E45" w:rsidRDefault="000E011B" w:rsidP="00724539">
      <w:pPr>
        <w:rPr>
          <w:sz w:val="28"/>
          <w:szCs w:val="28"/>
        </w:rPr>
      </w:pPr>
      <w:r w:rsidRPr="00F03E45">
        <w:rPr>
          <w:sz w:val="28"/>
          <w:szCs w:val="28"/>
        </w:rPr>
        <w:t xml:space="preserve">Valsts sekretārs </w:t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r w:rsidRPr="00F03E45">
        <w:rPr>
          <w:sz w:val="28"/>
          <w:szCs w:val="28"/>
        </w:rPr>
        <w:tab/>
      </w:r>
      <w:proofErr w:type="spellStart"/>
      <w:r w:rsidRPr="00F03E45">
        <w:rPr>
          <w:sz w:val="28"/>
          <w:szCs w:val="28"/>
        </w:rPr>
        <w:t>J.Stinka</w:t>
      </w:r>
      <w:proofErr w:type="spellEnd"/>
    </w:p>
    <w:p w:rsidR="000E011B" w:rsidRDefault="000E011B" w:rsidP="000E011B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F03E45" w:rsidRDefault="00F03E45" w:rsidP="008B7FCC">
      <w:pPr>
        <w:jc w:val="both"/>
      </w:pPr>
    </w:p>
    <w:p w:rsidR="000E011B" w:rsidRPr="0061166C" w:rsidRDefault="00F03E45" w:rsidP="008B7FCC">
      <w:pPr>
        <w:jc w:val="both"/>
      </w:pPr>
      <w:r>
        <w:t>2</w:t>
      </w:r>
      <w:r w:rsidR="00641BDE">
        <w:t>3</w:t>
      </w:r>
      <w:bookmarkStart w:id="3" w:name="_GoBack"/>
      <w:bookmarkEnd w:id="3"/>
      <w:r w:rsidR="0035084F">
        <w:t>.08</w:t>
      </w:r>
      <w:r w:rsidR="000E011B" w:rsidRPr="0061166C">
        <w:t xml:space="preserve">.2017. </w:t>
      </w:r>
    </w:p>
    <w:p w:rsidR="000E011B" w:rsidRPr="0061166C" w:rsidRDefault="000E011B" w:rsidP="000E011B">
      <w:pPr>
        <w:jc w:val="both"/>
        <w:rPr>
          <w:rStyle w:val="Hyperlink"/>
        </w:rPr>
      </w:pPr>
      <w:r w:rsidRPr="0061166C">
        <w:rPr>
          <w:rStyle w:val="Hyperlink"/>
        </w:rPr>
        <w:t>Soida, 67013034</w:t>
      </w:r>
    </w:p>
    <w:p w:rsidR="00C75A3D" w:rsidRPr="0061166C" w:rsidRDefault="000E011B" w:rsidP="00C96E8D">
      <w:pPr>
        <w:jc w:val="both"/>
      </w:pPr>
      <w:r w:rsidRPr="0061166C">
        <w:rPr>
          <w:rStyle w:val="Hyperlink"/>
        </w:rPr>
        <w:t>Santa.soida@em.gov.lv</w:t>
      </w:r>
    </w:p>
    <w:sectPr w:rsidR="00C75A3D" w:rsidRPr="0061166C" w:rsidSect="002F6D66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AF" w:rsidRDefault="007118AF">
      <w:r>
        <w:separator/>
      </w:r>
    </w:p>
  </w:endnote>
  <w:endnote w:type="continuationSeparator" w:id="0">
    <w:p w:rsidR="007118AF" w:rsidRDefault="0071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1B" w:rsidRPr="00E8521E" w:rsidRDefault="001E02BB" w:rsidP="000E011B">
    <w:pPr>
      <w:pStyle w:val="Footer"/>
      <w:jc w:val="both"/>
    </w:pPr>
    <w:r w:rsidRPr="00621A1E">
      <w:t>EMProt_</w:t>
    </w:r>
    <w:r w:rsidR="00F03E45">
      <w:t>2</w:t>
    </w:r>
    <w:r w:rsidR="00641BDE">
      <w:t>3</w:t>
    </w:r>
    <w:r w:rsidR="00724539">
      <w:t>08</w:t>
    </w:r>
    <w:r w:rsidR="000E011B" w:rsidRPr="00621A1E">
      <w:t>17</w:t>
    </w:r>
    <w:r w:rsidR="00B63A8A" w:rsidRPr="00621A1E">
      <w:t>_</w:t>
    </w:r>
    <w:r w:rsidR="00C66519">
      <w:t>VSS-504</w:t>
    </w:r>
  </w:p>
  <w:p w:rsidR="009114CC" w:rsidRPr="009114CC" w:rsidRDefault="009114CC" w:rsidP="009114CC">
    <w:pPr>
      <w:pStyle w:val="BodyText"/>
      <w:jc w:val="both"/>
      <w:rPr>
        <w:rFonts w:eastAsia="Calibri"/>
        <w:i w:val="0"/>
        <w:sz w:val="24"/>
      </w:rPr>
    </w:pPr>
  </w:p>
  <w:p w:rsidR="001E02BB" w:rsidRPr="009114CC" w:rsidRDefault="001E02BB" w:rsidP="009114CC">
    <w:pPr>
      <w:jc w:val="both"/>
    </w:pPr>
  </w:p>
  <w:p w:rsidR="001E02BB" w:rsidRPr="006E2629" w:rsidRDefault="001E02BB" w:rsidP="0002202C">
    <w:pPr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AF" w:rsidRDefault="007118AF">
      <w:r>
        <w:separator/>
      </w:r>
    </w:p>
  </w:footnote>
  <w:footnote w:type="continuationSeparator" w:id="0">
    <w:p w:rsidR="007118AF" w:rsidRDefault="0071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BB" w:rsidRPr="00F50FDE" w:rsidRDefault="001E02BB" w:rsidP="00F50FDE">
    <w:pPr>
      <w:pStyle w:val="Header"/>
      <w:jc w:val="right"/>
      <w:rPr>
        <w:i/>
        <w:sz w:val="28"/>
        <w:szCs w:val="28"/>
      </w:rPr>
    </w:pPr>
    <w:r w:rsidRPr="00F50FDE">
      <w:rPr>
        <w:i/>
        <w:sz w:val="28"/>
        <w:szCs w:val="28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B05"/>
    <w:multiLevelType w:val="hybridMultilevel"/>
    <w:tmpl w:val="EA7C35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A86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E1A6B"/>
    <w:multiLevelType w:val="multilevel"/>
    <w:tmpl w:val="1F58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360E9"/>
    <w:multiLevelType w:val="multilevel"/>
    <w:tmpl w:val="7738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D074B"/>
    <w:multiLevelType w:val="hybridMultilevel"/>
    <w:tmpl w:val="E2EC31FC"/>
    <w:lvl w:ilvl="0" w:tplc="A546ECF4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4" w15:restartNumberingAfterBreak="0">
    <w:nsid w:val="486F0073"/>
    <w:multiLevelType w:val="singleLevel"/>
    <w:tmpl w:val="A99074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 w15:restartNumberingAfterBreak="0">
    <w:nsid w:val="7A7A6A72"/>
    <w:multiLevelType w:val="hybridMultilevel"/>
    <w:tmpl w:val="27B24D8C"/>
    <w:lvl w:ilvl="0" w:tplc="503C5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6C074">
      <w:numFmt w:val="none"/>
      <w:lvlText w:val=""/>
      <w:lvlJc w:val="left"/>
      <w:pPr>
        <w:tabs>
          <w:tab w:val="num" w:pos="360"/>
        </w:tabs>
      </w:pPr>
    </w:lvl>
    <w:lvl w:ilvl="2" w:tplc="96B4F898">
      <w:numFmt w:val="none"/>
      <w:lvlText w:val=""/>
      <w:lvlJc w:val="left"/>
      <w:pPr>
        <w:tabs>
          <w:tab w:val="num" w:pos="360"/>
        </w:tabs>
      </w:pPr>
    </w:lvl>
    <w:lvl w:ilvl="3" w:tplc="A288D6A2">
      <w:numFmt w:val="none"/>
      <w:lvlText w:val=""/>
      <w:lvlJc w:val="left"/>
      <w:pPr>
        <w:tabs>
          <w:tab w:val="num" w:pos="360"/>
        </w:tabs>
      </w:pPr>
    </w:lvl>
    <w:lvl w:ilvl="4" w:tplc="859659DA">
      <w:numFmt w:val="none"/>
      <w:lvlText w:val=""/>
      <w:lvlJc w:val="left"/>
      <w:pPr>
        <w:tabs>
          <w:tab w:val="num" w:pos="360"/>
        </w:tabs>
      </w:pPr>
    </w:lvl>
    <w:lvl w:ilvl="5" w:tplc="9B8A6E04">
      <w:numFmt w:val="none"/>
      <w:lvlText w:val=""/>
      <w:lvlJc w:val="left"/>
      <w:pPr>
        <w:tabs>
          <w:tab w:val="num" w:pos="360"/>
        </w:tabs>
      </w:pPr>
    </w:lvl>
    <w:lvl w:ilvl="6" w:tplc="FE7C930E">
      <w:numFmt w:val="none"/>
      <w:lvlText w:val=""/>
      <w:lvlJc w:val="left"/>
      <w:pPr>
        <w:tabs>
          <w:tab w:val="num" w:pos="360"/>
        </w:tabs>
      </w:pPr>
    </w:lvl>
    <w:lvl w:ilvl="7" w:tplc="EEC6A3FA">
      <w:numFmt w:val="none"/>
      <w:lvlText w:val=""/>
      <w:lvlJc w:val="left"/>
      <w:pPr>
        <w:tabs>
          <w:tab w:val="num" w:pos="360"/>
        </w:tabs>
      </w:pPr>
    </w:lvl>
    <w:lvl w:ilvl="8" w:tplc="588C861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F9A792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6"/>
    <w:rsid w:val="0000579D"/>
    <w:rsid w:val="00012B47"/>
    <w:rsid w:val="000165EF"/>
    <w:rsid w:val="000175C0"/>
    <w:rsid w:val="000202B0"/>
    <w:rsid w:val="0002202C"/>
    <w:rsid w:val="000247A1"/>
    <w:rsid w:val="00030DDE"/>
    <w:rsid w:val="0005177B"/>
    <w:rsid w:val="00064F4D"/>
    <w:rsid w:val="00076D7C"/>
    <w:rsid w:val="00081B78"/>
    <w:rsid w:val="00085D62"/>
    <w:rsid w:val="000907BE"/>
    <w:rsid w:val="00095464"/>
    <w:rsid w:val="000A3DC5"/>
    <w:rsid w:val="000A3E7C"/>
    <w:rsid w:val="000B235B"/>
    <w:rsid w:val="000B2FFA"/>
    <w:rsid w:val="000B312A"/>
    <w:rsid w:val="000B3DC9"/>
    <w:rsid w:val="000B5C57"/>
    <w:rsid w:val="000C44C2"/>
    <w:rsid w:val="000D1EB1"/>
    <w:rsid w:val="000D2A7C"/>
    <w:rsid w:val="000D70F0"/>
    <w:rsid w:val="000E011B"/>
    <w:rsid w:val="000E4CCA"/>
    <w:rsid w:val="000E4EB1"/>
    <w:rsid w:val="000F0A38"/>
    <w:rsid w:val="000F3C08"/>
    <w:rsid w:val="000F3C81"/>
    <w:rsid w:val="000F3DBA"/>
    <w:rsid w:val="00100E6A"/>
    <w:rsid w:val="001139C8"/>
    <w:rsid w:val="00123462"/>
    <w:rsid w:val="00124750"/>
    <w:rsid w:val="00126F31"/>
    <w:rsid w:val="0014465A"/>
    <w:rsid w:val="00154B26"/>
    <w:rsid w:val="00155332"/>
    <w:rsid w:val="001675BD"/>
    <w:rsid w:val="00170180"/>
    <w:rsid w:val="001749CA"/>
    <w:rsid w:val="00174D00"/>
    <w:rsid w:val="001754FB"/>
    <w:rsid w:val="00176D5A"/>
    <w:rsid w:val="001775CC"/>
    <w:rsid w:val="00186482"/>
    <w:rsid w:val="001A1B51"/>
    <w:rsid w:val="001A3B30"/>
    <w:rsid w:val="001A5AE4"/>
    <w:rsid w:val="001B254F"/>
    <w:rsid w:val="001C224F"/>
    <w:rsid w:val="001C5262"/>
    <w:rsid w:val="001C749F"/>
    <w:rsid w:val="001E02BB"/>
    <w:rsid w:val="001E1DD3"/>
    <w:rsid w:val="001E605D"/>
    <w:rsid w:val="001F1989"/>
    <w:rsid w:val="001F21C3"/>
    <w:rsid w:val="001F44F0"/>
    <w:rsid w:val="001F5492"/>
    <w:rsid w:val="001F682D"/>
    <w:rsid w:val="001F7C55"/>
    <w:rsid w:val="00203ED2"/>
    <w:rsid w:val="00204D54"/>
    <w:rsid w:val="00210C2E"/>
    <w:rsid w:val="0021595F"/>
    <w:rsid w:val="0022265A"/>
    <w:rsid w:val="00230DFE"/>
    <w:rsid w:val="002315F6"/>
    <w:rsid w:val="0023729D"/>
    <w:rsid w:val="002428BF"/>
    <w:rsid w:val="00244185"/>
    <w:rsid w:val="00245A84"/>
    <w:rsid w:val="00247B9D"/>
    <w:rsid w:val="0025466F"/>
    <w:rsid w:val="00254904"/>
    <w:rsid w:val="00257CE5"/>
    <w:rsid w:val="00260EBE"/>
    <w:rsid w:val="00263EA5"/>
    <w:rsid w:val="00270FFD"/>
    <w:rsid w:val="002730FF"/>
    <w:rsid w:val="0028528D"/>
    <w:rsid w:val="00286706"/>
    <w:rsid w:val="00296239"/>
    <w:rsid w:val="002A10EA"/>
    <w:rsid w:val="002A4A1A"/>
    <w:rsid w:val="002A4C34"/>
    <w:rsid w:val="002A6954"/>
    <w:rsid w:val="002B0134"/>
    <w:rsid w:val="002B284C"/>
    <w:rsid w:val="002B3F79"/>
    <w:rsid w:val="002C0D32"/>
    <w:rsid w:val="002C62B8"/>
    <w:rsid w:val="002D55A5"/>
    <w:rsid w:val="002E564B"/>
    <w:rsid w:val="002F1E73"/>
    <w:rsid w:val="002F6226"/>
    <w:rsid w:val="002F6D66"/>
    <w:rsid w:val="00302085"/>
    <w:rsid w:val="00306F8E"/>
    <w:rsid w:val="00314C05"/>
    <w:rsid w:val="00316532"/>
    <w:rsid w:val="00335DCD"/>
    <w:rsid w:val="00342DB2"/>
    <w:rsid w:val="003469DE"/>
    <w:rsid w:val="00346ED4"/>
    <w:rsid w:val="0035084F"/>
    <w:rsid w:val="00351BD2"/>
    <w:rsid w:val="0037731A"/>
    <w:rsid w:val="003820E7"/>
    <w:rsid w:val="00386997"/>
    <w:rsid w:val="003931C5"/>
    <w:rsid w:val="00394781"/>
    <w:rsid w:val="003A00CC"/>
    <w:rsid w:val="003B0EA7"/>
    <w:rsid w:val="003B7FFB"/>
    <w:rsid w:val="003C11CD"/>
    <w:rsid w:val="003C1372"/>
    <w:rsid w:val="003D378A"/>
    <w:rsid w:val="0041772F"/>
    <w:rsid w:val="0042539E"/>
    <w:rsid w:val="00426A0C"/>
    <w:rsid w:val="00426EA7"/>
    <w:rsid w:val="00427BA7"/>
    <w:rsid w:val="00431006"/>
    <w:rsid w:val="00433166"/>
    <w:rsid w:val="00437EBD"/>
    <w:rsid w:val="0044087D"/>
    <w:rsid w:val="0045334A"/>
    <w:rsid w:val="00455E65"/>
    <w:rsid w:val="0045779F"/>
    <w:rsid w:val="00463A82"/>
    <w:rsid w:val="00463E14"/>
    <w:rsid w:val="0046721B"/>
    <w:rsid w:val="00473921"/>
    <w:rsid w:val="0047721F"/>
    <w:rsid w:val="0048067A"/>
    <w:rsid w:val="0048114B"/>
    <w:rsid w:val="00482545"/>
    <w:rsid w:val="00487431"/>
    <w:rsid w:val="004947C8"/>
    <w:rsid w:val="0049604D"/>
    <w:rsid w:val="00496259"/>
    <w:rsid w:val="00496511"/>
    <w:rsid w:val="00497880"/>
    <w:rsid w:val="00497953"/>
    <w:rsid w:val="004A03CF"/>
    <w:rsid w:val="004B1E92"/>
    <w:rsid w:val="004B5C39"/>
    <w:rsid w:val="004C0146"/>
    <w:rsid w:val="004C1123"/>
    <w:rsid w:val="004C5391"/>
    <w:rsid w:val="004D1677"/>
    <w:rsid w:val="004D196C"/>
    <w:rsid w:val="004D5E49"/>
    <w:rsid w:val="004E49E0"/>
    <w:rsid w:val="004E4DFA"/>
    <w:rsid w:val="004F01B3"/>
    <w:rsid w:val="004F51A3"/>
    <w:rsid w:val="0050224C"/>
    <w:rsid w:val="005036FB"/>
    <w:rsid w:val="00503869"/>
    <w:rsid w:val="00510BBD"/>
    <w:rsid w:val="00510D1C"/>
    <w:rsid w:val="00512424"/>
    <w:rsid w:val="00521BE4"/>
    <w:rsid w:val="00526EF5"/>
    <w:rsid w:val="0053193A"/>
    <w:rsid w:val="005465FC"/>
    <w:rsid w:val="005502BC"/>
    <w:rsid w:val="00551F10"/>
    <w:rsid w:val="00557917"/>
    <w:rsid w:val="00561FF5"/>
    <w:rsid w:val="00586253"/>
    <w:rsid w:val="0058778E"/>
    <w:rsid w:val="005938D3"/>
    <w:rsid w:val="00593A64"/>
    <w:rsid w:val="00594661"/>
    <w:rsid w:val="005A15CC"/>
    <w:rsid w:val="005A47EB"/>
    <w:rsid w:val="005D0693"/>
    <w:rsid w:val="005E1959"/>
    <w:rsid w:val="005E34B5"/>
    <w:rsid w:val="005F61C1"/>
    <w:rsid w:val="005F6CD8"/>
    <w:rsid w:val="00601237"/>
    <w:rsid w:val="00601DBB"/>
    <w:rsid w:val="00604BB6"/>
    <w:rsid w:val="00607AC0"/>
    <w:rsid w:val="006113BE"/>
    <w:rsid w:val="0061166C"/>
    <w:rsid w:val="006135B7"/>
    <w:rsid w:val="00615B9D"/>
    <w:rsid w:val="00620443"/>
    <w:rsid w:val="00621A1E"/>
    <w:rsid w:val="006261E4"/>
    <w:rsid w:val="00626900"/>
    <w:rsid w:val="006344BC"/>
    <w:rsid w:val="006402D2"/>
    <w:rsid w:val="00641BDE"/>
    <w:rsid w:val="00653BEB"/>
    <w:rsid w:val="0065415F"/>
    <w:rsid w:val="00656688"/>
    <w:rsid w:val="00656C9D"/>
    <w:rsid w:val="00665B57"/>
    <w:rsid w:val="00672709"/>
    <w:rsid w:val="00673C18"/>
    <w:rsid w:val="00674FB2"/>
    <w:rsid w:val="00690B1E"/>
    <w:rsid w:val="00692299"/>
    <w:rsid w:val="00692CDB"/>
    <w:rsid w:val="0069790D"/>
    <w:rsid w:val="006A262F"/>
    <w:rsid w:val="006A6CA7"/>
    <w:rsid w:val="006B113A"/>
    <w:rsid w:val="006B529C"/>
    <w:rsid w:val="006B6759"/>
    <w:rsid w:val="006C1FE1"/>
    <w:rsid w:val="006C22B4"/>
    <w:rsid w:val="006C3009"/>
    <w:rsid w:val="006E2629"/>
    <w:rsid w:val="006E74F2"/>
    <w:rsid w:val="006F3721"/>
    <w:rsid w:val="0070007A"/>
    <w:rsid w:val="007008B7"/>
    <w:rsid w:val="0070216E"/>
    <w:rsid w:val="00706B6F"/>
    <w:rsid w:val="007118AF"/>
    <w:rsid w:val="00715D51"/>
    <w:rsid w:val="00717349"/>
    <w:rsid w:val="00724539"/>
    <w:rsid w:val="00731487"/>
    <w:rsid w:val="007336E3"/>
    <w:rsid w:val="00733C5B"/>
    <w:rsid w:val="00741333"/>
    <w:rsid w:val="007423AD"/>
    <w:rsid w:val="00743498"/>
    <w:rsid w:val="00743588"/>
    <w:rsid w:val="0076365F"/>
    <w:rsid w:val="00765DBE"/>
    <w:rsid w:val="007676C2"/>
    <w:rsid w:val="007720BD"/>
    <w:rsid w:val="00782ACB"/>
    <w:rsid w:val="00786C8A"/>
    <w:rsid w:val="00790DCE"/>
    <w:rsid w:val="00793CF3"/>
    <w:rsid w:val="007A709B"/>
    <w:rsid w:val="007B2AE0"/>
    <w:rsid w:val="007B4475"/>
    <w:rsid w:val="007B58EF"/>
    <w:rsid w:val="007C5013"/>
    <w:rsid w:val="007D158E"/>
    <w:rsid w:val="007E2D39"/>
    <w:rsid w:val="007E4C61"/>
    <w:rsid w:val="007E5631"/>
    <w:rsid w:val="008070BD"/>
    <w:rsid w:val="00807297"/>
    <w:rsid w:val="00812EFC"/>
    <w:rsid w:val="00822124"/>
    <w:rsid w:val="0082436F"/>
    <w:rsid w:val="008265AE"/>
    <w:rsid w:val="008358B0"/>
    <w:rsid w:val="008400A5"/>
    <w:rsid w:val="0084133C"/>
    <w:rsid w:val="008518BD"/>
    <w:rsid w:val="008526E0"/>
    <w:rsid w:val="008603F8"/>
    <w:rsid w:val="00862273"/>
    <w:rsid w:val="00863F30"/>
    <w:rsid w:val="008641AA"/>
    <w:rsid w:val="00870597"/>
    <w:rsid w:val="00872637"/>
    <w:rsid w:val="00876139"/>
    <w:rsid w:val="00880F45"/>
    <w:rsid w:val="0088260C"/>
    <w:rsid w:val="008901D1"/>
    <w:rsid w:val="008911DD"/>
    <w:rsid w:val="008A01A5"/>
    <w:rsid w:val="008A4E9B"/>
    <w:rsid w:val="008A6F58"/>
    <w:rsid w:val="008B69B7"/>
    <w:rsid w:val="008B7FCC"/>
    <w:rsid w:val="008D1E31"/>
    <w:rsid w:val="008D7641"/>
    <w:rsid w:val="008F041F"/>
    <w:rsid w:val="00900107"/>
    <w:rsid w:val="009114CC"/>
    <w:rsid w:val="00912326"/>
    <w:rsid w:val="00915CDA"/>
    <w:rsid w:val="00922120"/>
    <w:rsid w:val="00925320"/>
    <w:rsid w:val="0093106A"/>
    <w:rsid w:val="009323B3"/>
    <w:rsid w:val="00933703"/>
    <w:rsid w:val="0094336A"/>
    <w:rsid w:val="00947BE4"/>
    <w:rsid w:val="009500FC"/>
    <w:rsid w:val="00953634"/>
    <w:rsid w:val="00960550"/>
    <w:rsid w:val="00960F8E"/>
    <w:rsid w:val="0096260A"/>
    <w:rsid w:val="00963D67"/>
    <w:rsid w:val="00964404"/>
    <w:rsid w:val="00970751"/>
    <w:rsid w:val="00974CE3"/>
    <w:rsid w:val="00981C99"/>
    <w:rsid w:val="00983862"/>
    <w:rsid w:val="00985A66"/>
    <w:rsid w:val="00994A81"/>
    <w:rsid w:val="009A30CB"/>
    <w:rsid w:val="009B4CC9"/>
    <w:rsid w:val="009F0D02"/>
    <w:rsid w:val="009F2A5C"/>
    <w:rsid w:val="009F4020"/>
    <w:rsid w:val="00A04443"/>
    <w:rsid w:val="00A05A4D"/>
    <w:rsid w:val="00A12AD8"/>
    <w:rsid w:val="00A177FF"/>
    <w:rsid w:val="00A2311C"/>
    <w:rsid w:val="00A33AF5"/>
    <w:rsid w:val="00A35A61"/>
    <w:rsid w:val="00A37293"/>
    <w:rsid w:val="00A455DB"/>
    <w:rsid w:val="00A466DC"/>
    <w:rsid w:val="00A471DB"/>
    <w:rsid w:val="00A475D9"/>
    <w:rsid w:val="00A47B56"/>
    <w:rsid w:val="00A52F57"/>
    <w:rsid w:val="00A65C38"/>
    <w:rsid w:val="00A72CD1"/>
    <w:rsid w:val="00A80AA9"/>
    <w:rsid w:val="00A842A1"/>
    <w:rsid w:val="00A84E32"/>
    <w:rsid w:val="00A91CA6"/>
    <w:rsid w:val="00A97BB4"/>
    <w:rsid w:val="00AA2C39"/>
    <w:rsid w:val="00AA4D97"/>
    <w:rsid w:val="00AA6790"/>
    <w:rsid w:val="00AA7283"/>
    <w:rsid w:val="00AC5C9E"/>
    <w:rsid w:val="00AD3CE0"/>
    <w:rsid w:val="00AD76C6"/>
    <w:rsid w:val="00AE2F7A"/>
    <w:rsid w:val="00AE56C2"/>
    <w:rsid w:val="00AF0DB2"/>
    <w:rsid w:val="00AF3926"/>
    <w:rsid w:val="00AF728F"/>
    <w:rsid w:val="00AF7B84"/>
    <w:rsid w:val="00B01715"/>
    <w:rsid w:val="00B10E9E"/>
    <w:rsid w:val="00B114DD"/>
    <w:rsid w:val="00B212B5"/>
    <w:rsid w:val="00B22E31"/>
    <w:rsid w:val="00B23C9F"/>
    <w:rsid w:val="00B25668"/>
    <w:rsid w:val="00B374D4"/>
    <w:rsid w:val="00B411E1"/>
    <w:rsid w:val="00B4181B"/>
    <w:rsid w:val="00B46592"/>
    <w:rsid w:val="00B60733"/>
    <w:rsid w:val="00B62C4F"/>
    <w:rsid w:val="00B63A8A"/>
    <w:rsid w:val="00B650DB"/>
    <w:rsid w:val="00B72EE3"/>
    <w:rsid w:val="00B73B29"/>
    <w:rsid w:val="00B76415"/>
    <w:rsid w:val="00B77316"/>
    <w:rsid w:val="00B83136"/>
    <w:rsid w:val="00B835ED"/>
    <w:rsid w:val="00B83AFD"/>
    <w:rsid w:val="00B85C2E"/>
    <w:rsid w:val="00B86134"/>
    <w:rsid w:val="00B869F0"/>
    <w:rsid w:val="00BA02C5"/>
    <w:rsid w:val="00BA15FE"/>
    <w:rsid w:val="00BA2FA7"/>
    <w:rsid w:val="00BA6398"/>
    <w:rsid w:val="00BB0483"/>
    <w:rsid w:val="00BB5679"/>
    <w:rsid w:val="00BB5B2A"/>
    <w:rsid w:val="00BD1278"/>
    <w:rsid w:val="00BE208E"/>
    <w:rsid w:val="00BE7591"/>
    <w:rsid w:val="00BF1570"/>
    <w:rsid w:val="00C01074"/>
    <w:rsid w:val="00C03A29"/>
    <w:rsid w:val="00C111C0"/>
    <w:rsid w:val="00C1455E"/>
    <w:rsid w:val="00C16EEA"/>
    <w:rsid w:val="00C229B3"/>
    <w:rsid w:val="00C252A5"/>
    <w:rsid w:val="00C316D2"/>
    <w:rsid w:val="00C31CDF"/>
    <w:rsid w:val="00C32889"/>
    <w:rsid w:val="00C345D4"/>
    <w:rsid w:val="00C35CF1"/>
    <w:rsid w:val="00C37B71"/>
    <w:rsid w:val="00C44143"/>
    <w:rsid w:val="00C46416"/>
    <w:rsid w:val="00C5135D"/>
    <w:rsid w:val="00C5144D"/>
    <w:rsid w:val="00C51E8E"/>
    <w:rsid w:val="00C52313"/>
    <w:rsid w:val="00C55517"/>
    <w:rsid w:val="00C56138"/>
    <w:rsid w:val="00C56FA3"/>
    <w:rsid w:val="00C57459"/>
    <w:rsid w:val="00C60DCA"/>
    <w:rsid w:val="00C66519"/>
    <w:rsid w:val="00C67675"/>
    <w:rsid w:val="00C75A3D"/>
    <w:rsid w:val="00C7626D"/>
    <w:rsid w:val="00C762BD"/>
    <w:rsid w:val="00C801FE"/>
    <w:rsid w:val="00C90D10"/>
    <w:rsid w:val="00C95613"/>
    <w:rsid w:val="00C96E8D"/>
    <w:rsid w:val="00C97103"/>
    <w:rsid w:val="00CA34DA"/>
    <w:rsid w:val="00CB4CA7"/>
    <w:rsid w:val="00CB7D82"/>
    <w:rsid w:val="00CC3BF6"/>
    <w:rsid w:val="00CC7B21"/>
    <w:rsid w:val="00CD55C0"/>
    <w:rsid w:val="00CD68CB"/>
    <w:rsid w:val="00CD77D6"/>
    <w:rsid w:val="00CD7874"/>
    <w:rsid w:val="00CF0C57"/>
    <w:rsid w:val="00CF32CB"/>
    <w:rsid w:val="00D02C0A"/>
    <w:rsid w:val="00D1357B"/>
    <w:rsid w:val="00D16464"/>
    <w:rsid w:val="00D2335F"/>
    <w:rsid w:val="00D2460A"/>
    <w:rsid w:val="00D345C1"/>
    <w:rsid w:val="00D3722F"/>
    <w:rsid w:val="00D5228B"/>
    <w:rsid w:val="00D53247"/>
    <w:rsid w:val="00D53CC7"/>
    <w:rsid w:val="00D64F9A"/>
    <w:rsid w:val="00D76ECE"/>
    <w:rsid w:val="00D77C8F"/>
    <w:rsid w:val="00D806E6"/>
    <w:rsid w:val="00D94565"/>
    <w:rsid w:val="00D9550A"/>
    <w:rsid w:val="00D9622A"/>
    <w:rsid w:val="00DA59D9"/>
    <w:rsid w:val="00DA66A6"/>
    <w:rsid w:val="00DB17FE"/>
    <w:rsid w:val="00DB375E"/>
    <w:rsid w:val="00DC0542"/>
    <w:rsid w:val="00DC17C1"/>
    <w:rsid w:val="00DC3A93"/>
    <w:rsid w:val="00DC6582"/>
    <w:rsid w:val="00DC70DA"/>
    <w:rsid w:val="00DD03DD"/>
    <w:rsid w:val="00DD3EEC"/>
    <w:rsid w:val="00DD5F5B"/>
    <w:rsid w:val="00DD6764"/>
    <w:rsid w:val="00DD7019"/>
    <w:rsid w:val="00DF0AF9"/>
    <w:rsid w:val="00DF1BA4"/>
    <w:rsid w:val="00DF584C"/>
    <w:rsid w:val="00E00446"/>
    <w:rsid w:val="00E052FC"/>
    <w:rsid w:val="00E05C5B"/>
    <w:rsid w:val="00E06B75"/>
    <w:rsid w:val="00E2350B"/>
    <w:rsid w:val="00E270AD"/>
    <w:rsid w:val="00E275C4"/>
    <w:rsid w:val="00E27D0D"/>
    <w:rsid w:val="00E37B57"/>
    <w:rsid w:val="00E407FC"/>
    <w:rsid w:val="00E42DD1"/>
    <w:rsid w:val="00E57216"/>
    <w:rsid w:val="00E62674"/>
    <w:rsid w:val="00E66390"/>
    <w:rsid w:val="00E70179"/>
    <w:rsid w:val="00E739B5"/>
    <w:rsid w:val="00E83569"/>
    <w:rsid w:val="00EA66FD"/>
    <w:rsid w:val="00EB04FD"/>
    <w:rsid w:val="00EB6CE6"/>
    <w:rsid w:val="00EC4658"/>
    <w:rsid w:val="00EC4B63"/>
    <w:rsid w:val="00EC5B44"/>
    <w:rsid w:val="00ED169C"/>
    <w:rsid w:val="00ED3EFC"/>
    <w:rsid w:val="00ED596B"/>
    <w:rsid w:val="00EE1C84"/>
    <w:rsid w:val="00EE342C"/>
    <w:rsid w:val="00EE4020"/>
    <w:rsid w:val="00EE63BC"/>
    <w:rsid w:val="00EF0E22"/>
    <w:rsid w:val="00EF2056"/>
    <w:rsid w:val="00F03E45"/>
    <w:rsid w:val="00F0436B"/>
    <w:rsid w:val="00F13C83"/>
    <w:rsid w:val="00F227A4"/>
    <w:rsid w:val="00F30459"/>
    <w:rsid w:val="00F30877"/>
    <w:rsid w:val="00F321CC"/>
    <w:rsid w:val="00F33DB7"/>
    <w:rsid w:val="00F35EC5"/>
    <w:rsid w:val="00F42A1A"/>
    <w:rsid w:val="00F43ED5"/>
    <w:rsid w:val="00F447AB"/>
    <w:rsid w:val="00F46612"/>
    <w:rsid w:val="00F4718B"/>
    <w:rsid w:val="00F50FDE"/>
    <w:rsid w:val="00F537AB"/>
    <w:rsid w:val="00F537B8"/>
    <w:rsid w:val="00F61300"/>
    <w:rsid w:val="00F64547"/>
    <w:rsid w:val="00F6622A"/>
    <w:rsid w:val="00F74FE6"/>
    <w:rsid w:val="00F8145E"/>
    <w:rsid w:val="00F85C63"/>
    <w:rsid w:val="00F90709"/>
    <w:rsid w:val="00F977E8"/>
    <w:rsid w:val="00FA0C81"/>
    <w:rsid w:val="00FA3B73"/>
    <w:rsid w:val="00FA716C"/>
    <w:rsid w:val="00FB2D4E"/>
    <w:rsid w:val="00FB6F6A"/>
    <w:rsid w:val="00FC79DF"/>
    <w:rsid w:val="00FD0764"/>
    <w:rsid w:val="00FD141F"/>
    <w:rsid w:val="00FD2585"/>
    <w:rsid w:val="00FF0141"/>
    <w:rsid w:val="00FF02E7"/>
    <w:rsid w:val="00FF2817"/>
    <w:rsid w:val="00FF4198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3E7B3"/>
  <w15:docId w15:val="{E8DA8FD9-A25B-4210-AF3F-ECCFDF1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F6D66"/>
    <w:rPr>
      <w:sz w:val="24"/>
      <w:szCs w:val="24"/>
    </w:rPr>
  </w:style>
  <w:style w:type="paragraph" w:styleId="Heading1">
    <w:name w:val="heading 1"/>
    <w:basedOn w:val="Normal"/>
    <w:next w:val="Normal"/>
    <w:qFormat/>
    <w:rsid w:val="002F6D66"/>
    <w:pPr>
      <w:keepNext/>
      <w:widowControl w:val="0"/>
      <w:numPr>
        <w:numId w:val="1"/>
      </w:numPr>
      <w:jc w:val="center"/>
      <w:outlineLvl w:val="0"/>
    </w:pPr>
    <w:rPr>
      <w:rFonts w:ascii="Dutch TL" w:hAnsi="Dutch TL"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2F6D66"/>
    <w:pPr>
      <w:keepNext/>
      <w:widowControl w:val="0"/>
      <w:numPr>
        <w:ilvl w:val="1"/>
        <w:numId w:val="1"/>
      </w:numPr>
      <w:jc w:val="center"/>
      <w:outlineLvl w:val="1"/>
    </w:pPr>
    <w:rPr>
      <w:rFonts w:ascii="Dutch TL" w:hAnsi="Dutch T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2F6D66"/>
    <w:pPr>
      <w:keepNext/>
      <w:widowControl w:val="0"/>
      <w:numPr>
        <w:ilvl w:val="2"/>
        <w:numId w:val="1"/>
      </w:numPr>
      <w:jc w:val="center"/>
      <w:outlineLvl w:val="2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2F6D66"/>
    <w:pPr>
      <w:keepNext/>
      <w:widowControl w:val="0"/>
      <w:numPr>
        <w:ilvl w:val="3"/>
        <w:numId w:val="1"/>
      </w:numPr>
      <w:jc w:val="center"/>
      <w:outlineLvl w:val="3"/>
    </w:pPr>
    <w:rPr>
      <w:rFonts w:ascii="Dutch TL" w:hAnsi="Dutch TL"/>
      <w:b/>
      <w:color w:val="000000"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2F6D66"/>
    <w:pPr>
      <w:widowControl w:val="0"/>
      <w:numPr>
        <w:ilvl w:val="4"/>
        <w:numId w:val="1"/>
      </w:numPr>
      <w:spacing w:before="240" w:after="60"/>
      <w:outlineLvl w:val="4"/>
    </w:pPr>
    <w:rPr>
      <w:rFonts w:ascii="Dutch TL" w:hAnsi="Dutch TL"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rsid w:val="002F6D66"/>
    <w:pPr>
      <w:keepNext/>
      <w:widowControl w:val="0"/>
      <w:numPr>
        <w:ilvl w:val="5"/>
        <w:numId w:val="1"/>
      </w:numPr>
      <w:jc w:val="center"/>
      <w:outlineLvl w:val="5"/>
    </w:pPr>
    <w:rPr>
      <w:rFonts w:ascii="Dutch TL" w:hAnsi="Dutch TL"/>
      <w:b/>
      <w:sz w:val="32"/>
      <w:szCs w:val="20"/>
      <w:lang w:eastAsia="en-US"/>
    </w:rPr>
  </w:style>
  <w:style w:type="paragraph" w:styleId="Heading7">
    <w:name w:val="heading 7"/>
    <w:basedOn w:val="Normal"/>
    <w:next w:val="Normal"/>
    <w:qFormat/>
    <w:rsid w:val="002F6D66"/>
    <w:pPr>
      <w:keepNext/>
      <w:widowControl w:val="0"/>
      <w:numPr>
        <w:ilvl w:val="6"/>
        <w:numId w:val="1"/>
      </w:numPr>
      <w:tabs>
        <w:tab w:val="left" w:pos="720"/>
      </w:tabs>
      <w:jc w:val="center"/>
      <w:outlineLvl w:val="6"/>
    </w:pPr>
    <w:rPr>
      <w:rFonts w:ascii="Dutch TL" w:hAnsi="Dutch TL"/>
      <w:b/>
      <w:sz w:val="28"/>
      <w:szCs w:val="20"/>
      <w:lang w:eastAsia="en-US"/>
    </w:rPr>
  </w:style>
  <w:style w:type="paragraph" w:styleId="Heading8">
    <w:name w:val="heading 8"/>
    <w:basedOn w:val="Normal"/>
    <w:next w:val="Normal"/>
    <w:qFormat/>
    <w:rsid w:val="002F6D66"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2F6D66"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6D66"/>
    <w:rPr>
      <w:color w:val="0000FF"/>
      <w:u w:val="single"/>
    </w:rPr>
  </w:style>
  <w:style w:type="paragraph" w:styleId="Title">
    <w:name w:val="Title"/>
    <w:basedOn w:val="Normal"/>
    <w:qFormat/>
    <w:rsid w:val="002F6D66"/>
    <w:pPr>
      <w:jc w:val="center"/>
    </w:pPr>
    <w:rPr>
      <w:rFonts w:ascii="Arial" w:hAnsi="Arial"/>
      <w:b/>
      <w:sz w:val="22"/>
      <w:szCs w:val="20"/>
      <w:lang w:val="de-DE" w:eastAsia="en-US"/>
    </w:rPr>
  </w:style>
  <w:style w:type="paragraph" w:styleId="BalloonText">
    <w:name w:val="Balloon Text"/>
    <w:basedOn w:val="Normal"/>
    <w:semiHidden/>
    <w:rsid w:val="00A97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53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2539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43ED5"/>
    <w:rPr>
      <w:i/>
      <w:iCs/>
      <w:sz w:val="28"/>
      <w:lang w:eastAsia="en-US"/>
    </w:rPr>
  </w:style>
  <w:style w:type="character" w:styleId="FollowedHyperlink">
    <w:name w:val="FollowedHyperlink"/>
    <w:rsid w:val="00245A84"/>
    <w:rPr>
      <w:color w:val="800080"/>
      <w:u w:val="single"/>
    </w:rPr>
  </w:style>
  <w:style w:type="character" w:styleId="CommentReference">
    <w:name w:val="annotation reference"/>
    <w:semiHidden/>
    <w:rsid w:val="008F041F"/>
    <w:rPr>
      <w:sz w:val="16"/>
      <w:szCs w:val="16"/>
    </w:rPr>
  </w:style>
  <w:style w:type="paragraph" w:styleId="CommentText">
    <w:name w:val="annotation text"/>
    <w:basedOn w:val="Normal"/>
    <w:semiHidden/>
    <w:rsid w:val="008F04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41F"/>
    <w:rPr>
      <w:b/>
      <w:bCs/>
    </w:rPr>
  </w:style>
  <w:style w:type="paragraph" w:styleId="DocumentMap">
    <w:name w:val="Document Map"/>
    <w:basedOn w:val="Normal"/>
    <w:semiHidden/>
    <w:rsid w:val="00985A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F50FDE"/>
    <w:pPr>
      <w:spacing w:after="120" w:line="480" w:lineRule="auto"/>
    </w:pPr>
  </w:style>
  <w:style w:type="character" w:styleId="Strong">
    <w:name w:val="Strong"/>
    <w:qFormat/>
    <w:rsid w:val="00F50FDE"/>
    <w:rPr>
      <w:b/>
      <w:bCs/>
    </w:rPr>
  </w:style>
  <w:style w:type="paragraph" w:styleId="NormalWeb">
    <w:name w:val="Normal (Web)"/>
    <w:basedOn w:val="Normal"/>
    <w:rsid w:val="00F33DB7"/>
    <w:pPr>
      <w:spacing w:before="100" w:beforeAutospacing="1" w:after="100" w:afterAutospacing="1"/>
    </w:pPr>
    <w:rPr>
      <w:lang w:val="en-US" w:eastAsia="en-US"/>
    </w:rPr>
  </w:style>
  <w:style w:type="paragraph" w:customStyle="1" w:styleId="naisf">
    <w:name w:val="naisf"/>
    <w:basedOn w:val="Normal"/>
    <w:rsid w:val="004C5391"/>
    <w:pPr>
      <w:spacing w:before="75" w:after="75"/>
      <w:ind w:firstLine="375"/>
      <w:jc w:val="both"/>
    </w:pPr>
  </w:style>
  <w:style w:type="paragraph" w:customStyle="1" w:styleId="RakstzRakstzRakstzRakstz">
    <w:name w:val="Rakstz. Rakstz. Rakstz. Rakstz."/>
    <w:basedOn w:val="Normal"/>
    <w:rsid w:val="00551F10"/>
    <w:pPr>
      <w:spacing w:before="40"/>
    </w:pPr>
    <w:rPr>
      <w:sz w:val="28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76ECE"/>
    <w:pPr>
      <w:spacing w:after="120"/>
      <w:ind w:left="283" w:firstLine="720"/>
      <w:jc w:val="both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D76ECE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1C74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C749F"/>
    <w:rPr>
      <w:sz w:val="16"/>
      <w:szCs w:val="16"/>
    </w:rPr>
  </w:style>
  <w:style w:type="paragraph" w:customStyle="1" w:styleId="tv2078792">
    <w:name w:val="tv207_87_92"/>
    <w:basedOn w:val="Normal"/>
    <w:rsid w:val="00674FB2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0E0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E57B-9152-413A-9212-93EC8583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„Grozījumi Ministru kabineta 2014.gada 25.februāra noteikumos Nr.116 „Būvkomersantu reģistrācijas noteikumi”</vt:lpstr>
    </vt:vector>
  </TitlesOfParts>
  <Company>Ekonomikas ministrija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2014.gada 25.februāra noteikumos Nr.116 „Būvkomersantu reģistrācijas noteikumi”</dc:title>
  <dc:subject>Ministru kabineta sēdes protokollēmuma projekts</dc:subject>
  <dc:creator>Santa Soida</dc:creator>
  <dc:description>67013034, santa.soida@em.gov.lv</dc:description>
  <cp:lastModifiedBy>Santa Soida</cp:lastModifiedBy>
  <cp:revision>31</cp:revision>
  <cp:lastPrinted>2017-08-17T09:15:00Z</cp:lastPrinted>
  <dcterms:created xsi:type="dcterms:W3CDTF">2017-07-28T12:36:00Z</dcterms:created>
  <dcterms:modified xsi:type="dcterms:W3CDTF">2017-08-23T09:46:00Z</dcterms:modified>
  <cp:contentStatus/>
</cp:coreProperties>
</file>