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2"/>
      <w:bookmarkStart w:id="2" w:name="OLE_LINK11"/>
      <w:r>
        <w:rPr>
          <w:rStyle w:val="Strong"/>
          <w:bCs/>
          <w:color w:val="000000" w:themeColor="text1"/>
        </w:rPr>
        <w:t>Likumprojekt</w:t>
      </w:r>
      <w:bookmarkEnd w:id="1"/>
      <w:bookmarkEnd w:id="2"/>
      <w:r>
        <w:rPr>
          <w:rStyle w:val="Strong"/>
          <w:bCs/>
          <w:color w:val="000000" w:themeColor="text1"/>
        </w:rPr>
        <w:t xml:space="preserve">s </w:t>
      </w:r>
      <w:bookmarkStart w:id="3" w:name="OLE_LINK4"/>
      <w:bookmarkStart w:id="4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3"/>
      <w:bookmarkEnd w:id="4"/>
      <w:r w:rsidR="000853A8">
        <w:rPr>
          <w:b/>
          <w:bCs/>
          <w:color w:val="000000" w:themeColor="text1"/>
        </w:rPr>
        <w:t>Apdrošināšanas un pārapdrošināšanas</w:t>
      </w:r>
      <w:r w:rsidR="000056D0">
        <w:rPr>
          <w:b/>
          <w:bCs/>
          <w:color w:val="000000" w:themeColor="text1"/>
        </w:rPr>
        <w:t xml:space="preserve"> </w:t>
      </w:r>
      <w:r w:rsidR="00767D61">
        <w:rPr>
          <w:b/>
          <w:bCs/>
          <w:color w:val="000000" w:themeColor="text1"/>
        </w:rPr>
        <w:t xml:space="preserve">starpnieku darbības </w:t>
      </w:r>
      <w:r w:rsidR="000056D0">
        <w:rPr>
          <w:b/>
          <w:bCs/>
          <w:color w:val="000000" w:themeColor="text1"/>
        </w:rPr>
        <w:t>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>Jānis Citskovskis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0C1B44" w:rsidRPr="008A55B8" w:rsidRDefault="000C1B44" w:rsidP="008A55B8">
      <w:pPr>
        <w:tabs>
          <w:tab w:val="left" w:pos="2985"/>
        </w:tabs>
      </w:pP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BF" w:rsidRDefault="00DA4DBF" w:rsidP="00EC7623">
      <w:r>
        <w:separator/>
      </w:r>
    </w:p>
  </w:endnote>
  <w:endnote w:type="continuationSeparator" w:id="0">
    <w:p w:rsidR="00DA4DBF" w:rsidRDefault="00DA4DBF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67D61" w:rsidRDefault="00EC7623" w:rsidP="00EC7623">
    <w:pPr>
      <w:jc w:val="both"/>
      <w:rPr>
        <w:sz w:val="20"/>
        <w:szCs w:val="20"/>
      </w:rPr>
    </w:pPr>
    <w:r w:rsidRPr="00767D61">
      <w:rPr>
        <w:sz w:val="20"/>
        <w:szCs w:val="20"/>
      </w:rPr>
      <w:t>FMProt_</w:t>
    </w:r>
    <w:r w:rsidR="00767D61" w:rsidRPr="00767D61">
      <w:rPr>
        <w:sz w:val="20"/>
        <w:szCs w:val="20"/>
      </w:rPr>
      <w:t>090</w:t>
    </w:r>
    <w:r w:rsidR="000853A8" w:rsidRPr="00767D61">
      <w:rPr>
        <w:sz w:val="20"/>
        <w:szCs w:val="20"/>
      </w:rPr>
      <w:t>8</w:t>
    </w:r>
    <w:r w:rsidR="000056D0" w:rsidRPr="00767D61">
      <w:rPr>
        <w:sz w:val="20"/>
        <w:szCs w:val="20"/>
      </w:rPr>
      <w:t>17_</w:t>
    </w:r>
    <w:r w:rsidR="000853A8" w:rsidRPr="00767D61">
      <w:rPr>
        <w:sz w:val="20"/>
        <w:szCs w:val="20"/>
      </w:rPr>
      <w:t>AP</w:t>
    </w:r>
    <w:r w:rsidR="00767D61" w:rsidRPr="00767D61">
      <w:rPr>
        <w:sz w:val="20"/>
        <w:szCs w:val="20"/>
      </w:rPr>
      <w:t>SD</w:t>
    </w:r>
    <w:r w:rsidR="000853A8" w:rsidRPr="00767D61">
      <w:rPr>
        <w:sz w:val="20"/>
        <w:szCs w:val="20"/>
      </w:rPr>
      <w:t>L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BF" w:rsidRDefault="00DA4DBF" w:rsidP="00EC7623">
      <w:r>
        <w:separator/>
      </w:r>
    </w:p>
  </w:footnote>
  <w:footnote w:type="continuationSeparator" w:id="0">
    <w:p w:rsidR="00DA4DBF" w:rsidRDefault="00DA4DBF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C1B44"/>
    <w:rsid w:val="0012271C"/>
    <w:rsid w:val="001241D2"/>
    <w:rsid w:val="001F4B22"/>
    <w:rsid w:val="003313C2"/>
    <w:rsid w:val="00344D56"/>
    <w:rsid w:val="00355C70"/>
    <w:rsid w:val="00407776"/>
    <w:rsid w:val="00447D1C"/>
    <w:rsid w:val="00627732"/>
    <w:rsid w:val="00767D61"/>
    <w:rsid w:val="008A55B8"/>
    <w:rsid w:val="008B074F"/>
    <w:rsid w:val="00C77BEF"/>
    <w:rsid w:val="00DA4DBF"/>
    <w:rsid w:val="00EC7623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Apdrošināšanas un pārapdrošināšanas starpnieku darbības likumā</vt:lpstr>
    </vt:vector>
  </TitlesOfParts>
  <Company>Finanšu ministrija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Apdrošināšanas un pārapdrošināšanas starpnieku darbības likumā</dc:title>
  <dc:subject>Protokollēmums</dc:subject>
  <dc:creator>Vineta Neija</dc:creator>
  <cp:keywords/>
  <dc:description>67095490; vineta.neija@fm.gov.lv</dc:description>
  <cp:lastModifiedBy>Vineta Neija</cp:lastModifiedBy>
  <cp:revision>4</cp:revision>
  <dcterms:created xsi:type="dcterms:W3CDTF">2017-08-09T07:04:00Z</dcterms:created>
  <dcterms:modified xsi:type="dcterms:W3CDTF">2017-08-15T05:23:00Z</dcterms:modified>
</cp:coreProperties>
</file>