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C4CDE" w14:textId="519D9976" w:rsidR="001B10BC" w:rsidRPr="00083BBA" w:rsidRDefault="00FD4638" w:rsidP="001B10BC">
      <w:pPr>
        <w:jc w:val="center"/>
        <w:rPr>
          <w:b/>
        </w:rPr>
      </w:pPr>
      <w:r w:rsidRPr="00083BBA">
        <w:rPr>
          <w:b/>
        </w:rPr>
        <w:t xml:space="preserve">Ministru kabineta </w:t>
      </w:r>
      <w:r w:rsidR="001B10BC" w:rsidRPr="00083BBA">
        <w:rPr>
          <w:b/>
        </w:rPr>
        <w:t>not</w:t>
      </w:r>
      <w:r w:rsidR="00AF748D" w:rsidRPr="00083BBA">
        <w:rPr>
          <w:b/>
        </w:rPr>
        <w:t>ei</w:t>
      </w:r>
      <w:r w:rsidR="001B10BC" w:rsidRPr="00083BBA">
        <w:rPr>
          <w:b/>
        </w:rPr>
        <w:t>kumu</w:t>
      </w:r>
      <w:r w:rsidR="009B1800" w:rsidRPr="00083BBA">
        <w:rPr>
          <w:b/>
        </w:rPr>
        <w:t xml:space="preserve"> </w:t>
      </w:r>
      <w:r w:rsidRPr="00083BBA">
        <w:rPr>
          <w:b/>
        </w:rPr>
        <w:t>projekta</w:t>
      </w:r>
      <w:r w:rsidR="000A1A13" w:rsidRPr="00083BBA">
        <w:rPr>
          <w:b/>
        </w:rPr>
        <w:t xml:space="preserve"> </w:t>
      </w:r>
      <w:r w:rsidRPr="00083BBA">
        <w:rPr>
          <w:b/>
        </w:rPr>
        <w:t>„</w:t>
      </w:r>
      <w:r w:rsidR="001B10BC" w:rsidRPr="00083BBA">
        <w:rPr>
          <w:b/>
        </w:rPr>
        <w:t xml:space="preserve">Grozījumi Ministru kabineta 2006.gada 18.jūlija noteikumos Nr. </w:t>
      </w:r>
      <w:r w:rsidR="001B10BC" w:rsidRPr="00083BBA">
        <w:rPr>
          <w:b/>
          <w:bCs/>
        </w:rPr>
        <w:t>587</w:t>
      </w:r>
      <w:r w:rsidR="001B10BC" w:rsidRPr="00083BBA">
        <w:rPr>
          <w:b/>
        </w:rPr>
        <w:t xml:space="preserve"> </w:t>
      </w:r>
      <w:r w:rsidR="001B10BC" w:rsidRPr="00083BBA">
        <w:rPr>
          <w:b/>
          <w:bCs/>
        </w:rPr>
        <w:t>„</w:t>
      </w:r>
      <w:r w:rsidR="001B10BC" w:rsidRPr="00083BBA">
        <w:rPr>
          <w:b/>
        </w:rPr>
        <w:t xml:space="preserve">Noteikumi par kārtību, kādā </w:t>
      </w:r>
    </w:p>
    <w:p w14:paraId="27E48C39" w14:textId="5EB99352" w:rsidR="00FD4638" w:rsidRPr="00083BBA" w:rsidRDefault="001B10BC" w:rsidP="00FD4638">
      <w:pPr>
        <w:jc w:val="center"/>
        <w:rPr>
          <w:bCs/>
        </w:rPr>
      </w:pPr>
      <w:r w:rsidRPr="00083BBA">
        <w:rPr>
          <w:b/>
        </w:rPr>
        <w:t>civilās aviācijas lidlaukus izmanto Latvijas Republikas militārās aviācijas gaisa kuģi, un kārtību, kādā Latvijas Republikas militārās aviācijas lidlaukus izmanto civilās aviācijas gaisa kuģi</w:t>
      </w:r>
      <w:r w:rsidRPr="00083BBA">
        <w:rPr>
          <w:b/>
          <w:bCs/>
        </w:rPr>
        <w:t>”</w:t>
      </w:r>
      <w:r w:rsidR="00FD4638" w:rsidRPr="00083BBA">
        <w:rPr>
          <w:b/>
        </w:rPr>
        <w:t>”</w:t>
      </w:r>
      <w:r w:rsidR="000A1A13" w:rsidRPr="00083BBA">
        <w:rPr>
          <w:b/>
        </w:rPr>
        <w:t xml:space="preserve"> </w:t>
      </w:r>
      <w:r w:rsidR="00FD4638" w:rsidRPr="00083BBA">
        <w:rPr>
          <w:b/>
          <w:bCs/>
        </w:rPr>
        <w:t>sākotnējās ietekmes novērtējuma ziņojums (anotācija)</w:t>
      </w:r>
    </w:p>
    <w:p w14:paraId="05E42799" w14:textId="60F35B50" w:rsidR="00395F1F" w:rsidRPr="00083BBA" w:rsidRDefault="00395F1F"/>
    <w:p w14:paraId="7302E96C" w14:textId="77777777" w:rsidR="00313D94" w:rsidRPr="00083BBA" w:rsidRDefault="00313D94"/>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416"/>
        <w:gridCol w:w="1062"/>
        <w:gridCol w:w="596"/>
        <w:gridCol w:w="276"/>
        <w:gridCol w:w="534"/>
        <w:gridCol w:w="543"/>
        <w:gridCol w:w="1455"/>
        <w:gridCol w:w="100"/>
        <w:gridCol w:w="1510"/>
        <w:gridCol w:w="2203"/>
      </w:tblGrid>
      <w:tr w:rsidR="00FD4638" w:rsidRPr="00083BBA" w14:paraId="6C8ED934" w14:textId="77777777" w:rsidTr="00FD4638">
        <w:trPr>
          <w:trHeight w:val="405"/>
          <w:tblCellSpacing w:w="15" w:type="dxa"/>
        </w:trPr>
        <w:tc>
          <w:tcPr>
            <w:tcW w:w="0" w:type="auto"/>
            <w:gridSpan w:val="11"/>
            <w:tcBorders>
              <w:top w:val="outset" w:sz="6" w:space="0" w:color="auto"/>
              <w:left w:val="outset" w:sz="6" w:space="0" w:color="auto"/>
              <w:bottom w:val="outset" w:sz="6" w:space="0" w:color="auto"/>
              <w:right w:val="outset" w:sz="6" w:space="0" w:color="auto"/>
            </w:tcBorders>
            <w:vAlign w:val="center"/>
            <w:hideMark/>
          </w:tcPr>
          <w:p w14:paraId="1CCFD799" w14:textId="77777777" w:rsidR="00FD4638" w:rsidRPr="00083BBA" w:rsidRDefault="00FD4638">
            <w:pPr>
              <w:pStyle w:val="tvhtml"/>
              <w:jc w:val="center"/>
              <w:rPr>
                <w:bCs/>
              </w:rPr>
            </w:pPr>
            <w:r w:rsidRPr="00083BBA">
              <w:rPr>
                <w:bCs/>
              </w:rPr>
              <w:t>I. Tiesību akta projekta izstrādes nepieciešamība</w:t>
            </w:r>
          </w:p>
        </w:tc>
      </w:tr>
      <w:tr w:rsidR="00FD4638" w:rsidRPr="00083BBA" w14:paraId="20938C60" w14:textId="77777777" w:rsidTr="0080428B">
        <w:trPr>
          <w:trHeight w:val="405"/>
          <w:tblCellSpacing w:w="15" w:type="dxa"/>
        </w:trPr>
        <w:tc>
          <w:tcPr>
            <w:tcW w:w="371" w:type="pct"/>
            <w:gridSpan w:val="2"/>
            <w:tcBorders>
              <w:top w:val="outset" w:sz="6" w:space="0" w:color="auto"/>
              <w:left w:val="outset" w:sz="6" w:space="0" w:color="auto"/>
              <w:bottom w:val="outset" w:sz="6" w:space="0" w:color="auto"/>
              <w:right w:val="outset" w:sz="6" w:space="0" w:color="auto"/>
            </w:tcBorders>
            <w:hideMark/>
          </w:tcPr>
          <w:p w14:paraId="3F2F8AD0" w14:textId="77777777" w:rsidR="00FD4638" w:rsidRPr="00083BBA" w:rsidRDefault="00FD4638">
            <w:pPr>
              <w:pStyle w:val="tvhtml"/>
              <w:jc w:val="center"/>
            </w:pPr>
            <w:r w:rsidRPr="00083BBA">
              <w:t>1.</w:t>
            </w:r>
          </w:p>
        </w:tc>
        <w:tc>
          <w:tcPr>
            <w:tcW w:w="1061" w:type="pct"/>
            <w:gridSpan w:val="3"/>
            <w:tcBorders>
              <w:top w:val="outset" w:sz="6" w:space="0" w:color="auto"/>
              <w:left w:val="outset" w:sz="6" w:space="0" w:color="auto"/>
              <w:bottom w:val="outset" w:sz="6" w:space="0" w:color="auto"/>
              <w:right w:val="outset" w:sz="6" w:space="0" w:color="auto"/>
            </w:tcBorders>
            <w:hideMark/>
          </w:tcPr>
          <w:p w14:paraId="1DED2F32" w14:textId="77777777" w:rsidR="00FD4638" w:rsidRPr="00083BBA" w:rsidRDefault="00FD4638">
            <w:r w:rsidRPr="00083BBA">
              <w:t>Pamatojums</w:t>
            </w:r>
          </w:p>
        </w:tc>
        <w:tc>
          <w:tcPr>
            <w:tcW w:w="3502" w:type="pct"/>
            <w:gridSpan w:val="6"/>
            <w:tcBorders>
              <w:top w:val="outset" w:sz="6" w:space="0" w:color="auto"/>
              <w:left w:val="outset" w:sz="6" w:space="0" w:color="auto"/>
              <w:bottom w:val="outset" w:sz="6" w:space="0" w:color="auto"/>
              <w:right w:val="outset" w:sz="6" w:space="0" w:color="auto"/>
            </w:tcBorders>
            <w:hideMark/>
          </w:tcPr>
          <w:p w14:paraId="2F385EA4" w14:textId="16D22786" w:rsidR="00FD4638" w:rsidRPr="00083BBA" w:rsidRDefault="001B10BC" w:rsidP="00264124">
            <w:pPr>
              <w:jc w:val="both"/>
            </w:pPr>
            <w:r w:rsidRPr="00083BBA">
              <w:t>Likum</w:t>
            </w:r>
            <w:r w:rsidR="00264124" w:rsidRPr="00083BBA">
              <w:t>a</w:t>
            </w:r>
            <w:r w:rsidRPr="00083BBA">
              <w:t xml:space="preserve"> "</w:t>
            </w:r>
            <w:hyperlink r:id="rId8" w:tgtFrame="_blank" w:history="1">
              <w:r w:rsidRPr="00083BBA">
                <w:rPr>
                  <w:rStyle w:val="Hyperlink"/>
                  <w:color w:val="auto"/>
                  <w:u w:val="none"/>
                </w:rPr>
                <w:t>Par aviāciju</w:t>
              </w:r>
            </w:hyperlink>
            <w:r w:rsidRPr="00083BBA">
              <w:t xml:space="preserve">" </w:t>
            </w:r>
            <w:hyperlink r:id="rId9" w:anchor="p29" w:tgtFrame="_blank" w:history="1">
              <w:r w:rsidRPr="00083BBA">
                <w:rPr>
                  <w:rStyle w:val="Hyperlink"/>
                  <w:color w:val="auto"/>
                  <w:u w:val="none"/>
                </w:rPr>
                <w:t>29.pants.</w:t>
              </w:r>
            </w:hyperlink>
          </w:p>
        </w:tc>
      </w:tr>
      <w:tr w:rsidR="00FD4638" w:rsidRPr="00083BBA" w14:paraId="1296E4C3" w14:textId="77777777" w:rsidTr="0080428B">
        <w:trPr>
          <w:trHeight w:val="465"/>
          <w:tblCellSpacing w:w="15" w:type="dxa"/>
        </w:trPr>
        <w:tc>
          <w:tcPr>
            <w:tcW w:w="371" w:type="pct"/>
            <w:gridSpan w:val="2"/>
            <w:tcBorders>
              <w:top w:val="outset" w:sz="6" w:space="0" w:color="auto"/>
              <w:left w:val="outset" w:sz="6" w:space="0" w:color="auto"/>
              <w:bottom w:val="outset" w:sz="6" w:space="0" w:color="auto"/>
              <w:right w:val="outset" w:sz="6" w:space="0" w:color="auto"/>
            </w:tcBorders>
            <w:hideMark/>
          </w:tcPr>
          <w:p w14:paraId="577D0DB3" w14:textId="77777777" w:rsidR="00FD4638" w:rsidRPr="00083BBA" w:rsidRDefault="00FD4638">
            <w:pPr>
              <w:pStyle w:val="tvhtml"/>
              <w:jc w:val="center"/>
            </w:pPr>
            <w:r w:rsidRPr="00083BBA">
              <w:t>2.</w:t>
            </w:r>
          </w:p>
        </w:tc>
        <w:tc>
          <w:tcPr>
            <w:tcW w:w="1061" w:type="pct"/>
            <w:gridSpan w:val="3"/>
            <w:tcBorders>
              <w:top w:val="outset" w:sz="6" w:space="0" w:color="auto"/>
              <w:left w:val="outset" w:sz="6" w:space="0" w:color="auto"/>
              <w:bottom w:val="outset" w:sz="6" w:space="0" w:color="auto"/>
              <w:right w:val="outset" w:sz="6" w:space="0" w:color="auto"/>
            </w:tcBorders>
            <w:hideMark/>
          </w:tcPr>
          <w:p w14:paraId="73836929" w14:textId="77777777" w:rsidR="00FD4638" w:rsidRPr="00083BBA" w:rsidRDefault="00FD4638">
            <w:r w:rsidRPr="00083BBA">
              <w:t>Pašreizējā situācija un problēmas, kuru risināšanai tiesību akta projekts izstrādāts, tiesiskā regulējuma mērķis un būtība</w:t>
            </w:r>
          </w:p>
        </w:tc>
        <w:tc>
          <w:tcPr>
            <w:tcW w:w="3502" w:type="pct"/>
            <w:gridSpan w:val="6"/>
            <w:tcBorders>
              <w:top w:val="outset" w:sz="6" w:space="0" w:color="auto"/>
              <w:left w:val="outset" w:sz="6" w:space="0" w:color="auto"/>
              <w:bottom w:val="outset" w:sz="6" w:space="0" w:color="auto"/>
              <w:right w:val="outset" w:sz="6" w:space="0" w:color="auto"/>
            </w:tcBorders>
          </w:tcPr>
          <w:p w14:paraId="51648E59" w14:textId="531725A5" w:rsidR="002663AF" w:rsidRPr="00083BBA" w:rsidRDefault="006F5F60" w:rsidP="00F11FB8">
            <w:pPr>
              <w:jc w:val="both"/>
            </w:pPr>
            <w:r w:rsidRPr="00083BBA">
              <w:t xml:space="preserve">Ministru kabineta 2006.gada 18.jūlija noteikumu Nr. 587 „Noteikumi par kārtību, kādā civilās aviācijas lidlaukus izmanto Latvijas Republikas  militārās aviācijas gaisa kuģi, un kārtību, kādā Latvijas Republikas militārās aviācijas lidlaukus izmanto civilās aviācijas gaisa kuģi” </w:t>
            </w:r>
            <w:r w:rsidR="006A6C50" w:rsidRPr="00083BBA">
              <w:t>(turpmāk</w:t>
            </w:r>
            <w:r w:rsidR="00F43CA1" w:rsidRPr="00083BBA">
              <w:t xml:space="preserve"> </w:t>
            </w:r>
            <w:r w:rsidR="006A6C50" w:rsidRPr="00083BBA">
              <w:t>- not</w:t>
            </w:r>
            <w:r w:rsidR="00F43CA1" w:rsidRPr="00083BBA">
              <w:t>ei</w:t>
            </w:r>
            <w:r w:rsidR="006A6C50" w:rsidRPr="00083BBA">
              <w:t>kumi</w:t>
            </w:r>
            <w:r w:rsidR="00745C10" w:rsidRPr="00083BBA">
              <w:t xml:space="preserve"> Nr.587</w:t>
            </w:r>
            <w:r w:rsidR="006A6C50" w:rsidRPr="00083BBA">
              <w:t xml:space="preserve">) </w:t>
            </w:r>
            <w:r w:rsidRPr="00083BBA">
              <w:t>2.punkt</w:t>
            </w:r>
            <w:r w:rsidR="00F11FB8" w:rsidRPr="00083BBA">
              <w:t>s nosaka, ka Latvijas Republikas militārās aviācijas gaisa kuģi civilās aviācijas lidlaukus izmanto saskaņā ar civilās aviācijas lidlauku ekspluatācijas nosacījumiem.</w:t>
            </w:r>
            <w:r w:rsidR="002663AF" w:rsidRPr="00083BBA">
              <w:t xml:space="preserve"> Noteikumos Nr.587</w:t>
            </w:r>
            <w:r w:rsidR="00F11FB8" w:rsidRPr="00083BBA">
              <w:t xml:space="preserve"> </w:t>
            </w:r>
            <w:r w:rsidR="002663AF" w:rsidRPr="00083BBA">
              <w:t>cit</w:t>
            </w:r>
            <w:r w:rsidR="00264124" w:rsidRPr="00083BBA">
              <w:t>as</w:t>
            </w:r>
            <w:r w:rsidR="002663AF" w:rsidRPr="00083BBA">
              <w:t xml:space="preserve"> prasīb</w:t>
            </w:r>
            <w:r w:rsidR="00264124" w:rsidRPr="00083BBA">
              <w:t>as</w:t>
            </w:r>
            <w:r w:rsidR="002663AF" w:rsidRPr="00083BBA">
              <w:t xml:space="preserve"> attiecībā uz militārās aviācijas gaisa kuģiem, kuri izmanto civilās aviācijas lidlaukus nav noteikt</w:t>
            </w:r>
            <w:r w:rsidR="00264124" w:rsidRPr="00083BBA">
              <w:t>as</w:t>
            </w:r>
            <w:r w:rsidR="002663AF" w:rsidRPr="00083BBA">
              <w:t xml:space="preserve">. </w:t>
            </w:r>
          </w:p>
          <w:p w14:paraId="136641A2" w14:textId="553445BF" w:rsidR="00751A9D" w:rsidRPr="00083BBA" w:rsidRDefault="00F11FB8" w:rsidP="00F11FB8">
            <w:pPr>
              <w:jc w:val="both"/>
            </w:pPr>
            <w:r w:rsidRPr="00083BBA">
              <w:t>Eiropas Parlamenta un Padomes 2008.gada 11.marta Regula (EK) Nr.300/2008 par kopīgiem noteikumiem civilās aviācijas drošības jomā, un ar ko atceļ Regulu (EK) Nr.2320/2002 (turpmāk – regula Nr.300/2008) nosaka, kādi aviācijas drošības pasākumi ir jāveic civilās aviācijas lidlaukos, jo īpaši tajos</w:t>
            </w:r>
            <w:r w:rsidR="00BF3D37" w:rsidRPr="00083BBA">
              <w:t>,</w:t>
            </w:r>
            <w:r w:rsidRPr="00083BBA">
              <w:t xml:space="preserve"> no kuriem tiek veikti gaisa pārvadājumi.</w:t>
            </w:r>
          </w:p>
          <w:p w14:paraId="54F0A184" w14:textId="32C1A6C8" w:rsidR="00F053A3" w:rsidRPr="00083BBA" w:rsidRDefault="00F11FB8" w:rsidP="00BD4F10">
            <w:pPr>
              <w:jc w:val="both"/>
            </w:pPr>
            <w:r w:rsidRPr="00083BBA">
              <w:t>Saskaņā ar likum</w:t>
            </w:r>
            <w:r w:rsidR="00264124" w:rsidRPr="00083BBA">
              <w:t>a</w:t>
            </w:r>
            <w:r w:rsidRPr="00083BBA">
              <w:t xml:space="preserve"> “Par aviāciju” 11</w:t>
            </w:r>
            <w:r w:rsidR="00BD4F10" w:rsidRPr="00083BBA">
              <w:t>6.pantu, ar militārās aviācijas gaisa kuģi tiek saprasts gan Latvijas Republikas militārās aviācijas gaisa kuģu reģistrā reģistrētie gaisa kuģi, gan</w:t>
            </w:r>
            <w:r w:rsidR="00172D16" w:rsidRPr="00083BBA">
              <w:t xml:space="preserve"> ārvalstu militārās aviācijas gaisa kuģi, kurus izmanto Latvijas valsts aiz</w:t>
            </w:r>
            <w:r w:rsidR="00BF3D37" w:rsidRPr="00083BBA">
              <w:t>sardzības un drošības interesēs.</w:t>
            </w:r>
            <w:r w:rsidR="00172D16" w:rsidRPr="00083BBA">
              <w:t xml:space="preserve"> </w:t>
            </w:r>
            <w:r w:rsidR="00BF3D37" w:rsidRPr="00083BBA">
              <w:t>P</w:t>
            </w:r>
            <w:r w:rsidR="00172D16" w:rsidRPr="00083BBA">
              <w:t xml:space="preserve">iemēram, </w:t>
            </w:r>
            <w:r w:rsidR="00BF3D37" w:rsidRPr="00083BBA">
              <w:t xml:space="preserve">ar </w:t>
            </w:r>
            <w:r w:rsidR="00DE41E4" w:rsidRPr="00083BBA">
              <w:t>Ziemeļatlantijas</w:t>
            </w:r>
            <w:r w:rsidR="00172D16" w:rsidRPr="00083BBA">
              <w:t xml:space="preserve"> līguma organizācijas (NATO) </w:t>
            </w:r>
            <w:r w:rsidR="00BF3D37" w:rsidRPr="00083BBA">
              <w:t>vai</w:t>
            </w:r>
            <w:r w:rsidR="00172D16" w:rsidRPr="00083BBA">
              <w:t xml:space="preserve"> to dalībvalstu militār</w:t>
            </w:r>
            <w:r w:rsidR="00264124" w:rsidRPr="00083BBA">
              <w:t>ajiem</w:t>
            </w:r>
            <w:r w:rsidR="00172D16" w:rsidRPr="00083BBA">
              <w:t xml:space="preserve"> gaisa kuģi</w:t>
            </w:r>
            <w:r w:rsidR="00BF3D37" w:rsidRPr="00083BBA">
              <w:t>em tiek atvesta militārā tehnika vai personāls, kas piedalās Nacionālo bruņoto spēku organizētajās</w:t>
            </w:r>
            <w:r w:rsidR="00DA3D7E" w:rsidRPr="00083BBA">
              <w:t xml:space="preserve"> mācībās.</w:t>
            </w:r>
            <w:r w:rsidR="00BF3D37" w:rsidRPr="00083BBA">
              <w:t xml:space="preserve"> </w:t>
            </w:r>
            <w:r w:rsidR="006228A1" w:rsidRPr="00083BBA">
              <w:t>Taču</w:t>
            </w:r>
            <w:r w:rsidR="00F053A3" w:rsidRPr="00083BBA">
              <w:t xml:space="preserve"> </w:t>
            </w:r>
            <w:r w:rsidR="006228A1" w:rsidRPr="00083BBA">
              <w:t xml:space="preserve">militārās aviācijas gaisa kuģa lidojuma statusu galvenokārt nenosaka tas, kādā reģistrā gaisa kuģis ir iekļauts, bet gan </w:t>
            </w:r>
            <w:r w:rsidR="00CA1D1D" w:rsidRPr="00083BBA">
              <w:t>gaisa kuģa lidojuma mērķis</w:t>
            </w:r>
            <w:r w:rsidR="00264124" w:rsidRPr="00083BBA">
              <w:t>.</w:t>
            </w:r>
            <w:r w:rsidR="00CA1D1D" w:rsidRPr="00083BBA">
              <w:t xml:space="preserve"> </w:t>
            </w:r>
            <w:r w:rsidR="00264124" w:rsidRPr="00083BBA">
              <w:t xml:space="preserve">Tādējādi </w:t>
            </w:r>
            <w:r w:rsidR="00CA1D1D" w:rsidRPr="00083BBA">
              <w:t>arī civilās aviācijas gaisa kuģu reģistrā reģistrēts gaisa kuģis var kļūt par militārās aviācijas gaisa kuģi tajā mirklī, ka</w:t>
            </w:r>
            <w:r w:rsidR="00745C10" w:rsidRPr="00083BBA">
              <w:t>d</w:t>
            </w:r>
            <w:r w:rsidR="00CA1D1D" w:rsidRPr="00083BBA">
              <w:t xml:space="preserve"> tas tiek izmantots militārām vajadzībām</w:t>
            </w:r>
            <w:r w:rsidR="00264124" w:rsidRPr="00083BBA">
              <w:t xml:space="preserve">, piemēram, </w:t>
            </w:r>
            <w:r w:rsidR="00CA1D1D" w:rsidRPr="00083BBA">
              <w:t>ved militāro kravu vai ved kravu, kas ir paredzēta militārās aviācijas personāla vajadzībām.</w:t>
            </w:r>
          </w:p>
          <w:p w14:paraId="2E71319A" w14:textId="04CC35F7" w:rsidR="00F11FB8" w:rsidRPr="00083BBA" w:rsidRDefault="00172D16" w:rsidP="001A571A">
            <w:pPr>
              <w:jc w:val="both"/>
            </w:pPr>
            <w:r w:rsidRPr="00083BBA">
              <w:t>Militārās aviācijas gaisa kuģi, ņemot vērā to lidojumu mērķi un misiju, nekādi nevar nodrošināt atbilstību civilās aviācijas</w:t>
            </w:r>
            <w:r w:rsidR="001A571A" w:rsidRPr="00083BBA">
              <w:t xml:space="preserve"> drošības prasībā</w:t>
            </w:r>
            <w:r w:rsidR="00993D29" w:rsidRPr="00083BBA">
              <w:t>m</w:t>
            </w:r>
            <w:r w:rsidR="001A571A" w:rsidRPr="00083BBA">
              <w:t xml:space="preserve">, kā tas ir noteikts regulā Nr.300/2008. </w:t>
            </w:r>
          </w:p>
          <w:p w14:paraId="4788A2F5" w14:textId="4A28236B" w:rsidR="001A571A" w:rsidRPr="00083BBA" w:rsidRDefault="001A571A" w:rsidP="00DE41E4">
            <w:pPr>
              <w:jc w:val="both"/>
            </w:pPr>
            <w:r w:rsidRPr="00083BBA">
              <w:t>Komisijas 2009.gada 18.decembr</w:t>
            </w:r>
            <w:r w:rsidR="00BF3D37" w:rsidRPr="00083BBA">
              <w:t>a</w:t>
            </w:r>
            <w:r w:rsidRPr="00083BBA">
              <w:t xml:space="preserve"> regula (ES) Nr. 1254/2009,</w:t>
            </w:r>
            <w:r w:rsidR="00DE41E4" w:rsidRPr="00083BBA">
              <w:t xml:space="preserve"> </w:t>
            </w:r>
            <w:r w:rsidRPr="00083BBA">
              <w:t>ar ko nosaka kritērijus, lai ļautu dalībvalstīm atkāpties no kopējiem pamatstandartiem civilās aviācijas drošības jomā un pieņemt alternatīvus drošības pasākumus</w:t>
            </w:r>
            <w:r w:rsidR="00DE41E4" w:rsidRPr="00083BBA">
              <w:t xml:space="preserve"> (turpmāk – regula Nr.1254/2009)</w:t>
            </w:r>
            <w:r w:rsidRPr="00083BBA">
              <w:t xml:space="preserve"> </w:t>
            </w:r>
            <w:r w:rsidR="00DE41E4" w:rsidRPr="00083BBA">
              <w:t xml:space="preserve">paredz, ka dalībvalstis var atkāpties no regulas Nr.300/2008 4.panta 1.punktā minētajiem kopējiem pamatstandartiem un pieņemt alternatīvus drošības pasākumus, </w:t>
            </w:r>
            <w:r w:rsidR="00DE41E4" w:rsidRPr="00083BBA">
              <w:lastRenderedPageBreak/>
              <w:t xml:space="preserve">kas sniedz atbilstošu drošības līmeni. Līdz 2016.gadam regula Nr.1254/2009 netika </w:t>
            </w:r>
            <w:r w:rsidR="00BF3D37" w:rsidRPr="00083BBA">
              <w:t>piemērota attiecībā</w:t>
            </w:r>
            <w:r w:rsidR="00DE41E4" w:rsidRPr="00083BBA">
              <w:t xml:space="preserve"> uz militārās aviācijas gaisa kuģu lidojumiem, līdz ar to Nacionālie bruņotie spēki slēdza sadarbības līgumu</w:t>
            </w:r>
            <w:r w:rsidR="00DA3D7E" w:rsidRPr="00083BBA">
              <w:t xml:space="preserve"> ar civilās aviācijas lidlauku administrāciju (piemēram, 2010.gadā līgums noslēgts</w:t>
            </w:r>
            <w:r w:rsidR="00DE41E4" w:rsidRPr="00083BBA">
              <w:t xml:space="preserve"> ar starptautisko lidostu “Rīgu”</w:t>
            </w:r>
            <w:r w:rsidR="00DA3D7E" w:rsidRPr="00083BBA">
              <w:t>)</w:t>
            </w:r>
            <w:r w:rsidR="00DE41E4" w:rsidRPr="00083BBA">
              <w:t xml:space="preserve"> par militārās aviācijas gaisa kuģ</w:t>
            </w:r>
            <w:r w:rsidR="00264124" w:rsidRPr="00083BBA">
              <w:t>u</w:t>
            </w:r>
            <w:r w:rsidR="00DE41E4" w:rsidRPr="00083BBA">
              <w:t xml:space="preserve"> apkalpošanu. Taču līgumam ir civiltiesisks raksturs un tas ir saistošs tikai līgumslēdzēju pusēm.</w:t>
            </w:r>
            <w:r w:rsidR="002906C1" w:rsidRPr="00083BBA">
              <w:t xml:space="preserve"> </w:t>
            </w:r>
            <w:r w:rsidR="00454CE3" w:rsidRPr="00083BBA">
              <w:t>Bez tam, bieži ir neskaidrības</w:t>
            </w:r>
            <w:r w:rsidR="00993D29" w:rsidRPr="00083BBA">
              <w:t>,</w:t>
            </w:r>
            <w:r w:rsidR="00454CE3" w:rsidRPr="00083BBA">
              <w:t xml:space="preserve"> kā tiek pieteikts un apkalpots ārvalstu militārās aviācijas gaisa kuģis, tādējādi</w:t>
            </w:r>
            <w:r w:rsidR="001F7306" w:rsidRPr="00083BBA">
              <w:t xml:space="preserve"> rodas situācija</w:t>
            </w:r>
            <w:r w:rsidR="00745C10" w:rsidRPr="00083BBA">
              <w:t>, ka</w:t>
            </w:r>
            <w:r w:rsidR="001F7306" w:rsidRPr="00083BBA">
              <w:t xml:space="preserve"> civilās aviācijas lidlaukam var jebkurš pieteikt militārās aviācijas gaisa kuģi, tādējādi apgrūtinot civilās aviācijas lidlauka darbību.</w:t>
            </w:r>
          </w:p>
          <w:p w14:paraId="5FE06BD1" w14:textId="6CE21C29" w:rsidR="005F1CED" w:rsidRPr="00083BBA" w:rsidRDefault="002906C1" w:rsidP="00DE41E4">
            <w:pPr>
              <w:jc w:val="both"/>
            </w:pPr>
            <w:r w:rsidRPr="00083BBA">
              <w:t>2016.gada 30.novembrī tika pieņemta Komisijas regula Nr.2016/2096</w:t>
            </w:r>
            <w:r w:rsidR="006C0E6D" w:rsidRPr="00083BBA">
              <w:t>, ar kuru Regulu (ES) Nr. 1254/2009 groza attiecībā uz dažiem kritērijiem, lai ļautu dalībvalstīm atkāpties no kopējiem pamatstandartiem civilās aviācijas drošības jomā un pieņemt alternatīvus drošības pasākumus, kura paredz</w:t>
            </w:r>
            <w:r w:rsidR="00993D29" w:rsidRPr="00083BBA">
              <w:t>,</w:t>
            </w:r>
            <w:r w:rsidR="006C0E6D" w:rsidRPr="00083BBA">
              <w:t xml:space="preserve"> ka regula Nr.1254/2009 ir piemērojama arī attiecībā uz lidojumiem valsts, militārā un tiesībaizsardzības nolūkā.</w:t>
            </w:r>
            <w:r w:rsidR="0013707D" w:rsidRPr="00083BBA">
              <w:t xml:space="preserve"> </w:t>
            </w:r>
          </w:p>
          <w:p w14:paraId="3F951076" w14:textId="5AFD4C24" w:rsidR="002906C1" w:rsidRPr="00083BBA" w:rsidRDefault="0013707D" w:rsidP="00DE41E4">
            <w:pPr>
              <w:jc w:val="both"/>
            </w:pPr>
            <w:r w:rsidRPr="00083BBA">
              <w:t xml:space="preserve">Ņemot vērā </w:t>
            </w:r>
            <w:r w:rsidR="00490575" w:rsidRPr="00083BBA">
              <w:t>regulā Nr.1254/2009 veiktos grozījumus</w:t>
            </w:r>
            <w:r w:rsidR="005F1CED" w:rsidRPr="00083BBA">
              <w:t>, kas tagad pieļauj piemērot alternatīvos drošības pasākumus attiecībā uz militāras aviācijas lidojumiem</w:t>
            </w:r>
            <w:r w:rsidRPr="00083BBA">
              <w:t xml:space="preserve">, </w:t>
            </w:r>
            <w:r w:rsidR="00490575" w:rsidRPr="00083BBA">
              <w:t>kā arī to, ka noteikumi</w:t>
            </w:r>
            <w:r w:rsidRPr="00083BBA">
              <w:t xml:space="preserve"> Nr.587</w:t>
            </w:r>
            <w:r w:rsidR="00490575" w:rsidRPr="00083BBA">
              <w:t xml:space="preserve"> jau regulē kārtību, kādā militārās aviācijas gaisa kuģi izmanto civilās aviācijas lidlaukus</w:t>
            </w:r>
            <w:r w:rsidR="005F1CED" w:rsidRPr="00083BBA">
              <w:t xml:space="preserve">, </w:t>
            </w:r>
            <w:r w:rsidR="00264124" w:rsidRPr="00083BBA">
              <w:t xml:space="preserve">tiek </w:t>
            </w:r>
            <w:r w:rsidR="005F1CED" w:rsidRPr="00083BBA">
              <w:t>veikt</w:t>
            </w:r>
            <w:r w:rsidR="00264124" w:rsidRPr="00083BBA">
              <w:t>i</w:t>
            </w:r>
            <w:r w:rsidR="005F1CED" w:rsidRPr="00083BBA">
              <w:t xml:space="preserve"> grozījum</w:t>
            </w:r>
            <w:r w:rsidR="00264124" w:rsidRPr="00083BBA">
              <w:t>i</w:t>
            </w:r>
            <w:r w:rsidR="005F1CED" w:rsidRPr="00083BBA">
              <w:t xml:space="preserve"> noteikumos Nr.587, papildinot to</w:t>
            </w:r>
            <w:r w:rsidR="007C4028" w:rsidRPr="00083BBA">
              <w:t>s ar tiesību normām, kas nosaka</w:t>
            </w:r>
            <w:r w:rsidR="00EA1BEC" w:rsidRPr="00083BBA">
              <w:t xml:space="preserve"> kārtību</w:t>
            </w:r>
            <w:r w:rsidR="007C4028" w:rsidRPr="00083BBA">
              <w:t xml:space="preserve"> kā militārās aviācijas gaisa ku</w:t>
            </w:r>
            <w:r w:rsidR="00EA1BEC" w:rsidRPr="00083BBA">
              <w:t>ģi piesaka civilās aviācijas lidlauka izmantošanu, kā tiek nodrošināta virszemes apkalpošanas pakalpojumi un kādi drošības pasākumi tiek piemēroti militārās aviācijas gaisa kuģu personālam, tā bagāžai, militārai kravai un pavadošām personām.</w:t>
            </w:r>
            <w:r w:rsidR="005F1CED" w:rsidRPr="00083BBA">
              <w:t xml:space="preserve"> </w:t>
            </w:r>
          </w:p>
          <w:p w14:paraId="61E5D550" w14:textId="425EF3F2" w:rsidR="00EA1BEC" w:rsidRPr="00083BBA" w:rsidRDefault="00EA1BEC" w:rsidP="00DE41E4">
            <w:pPr>
              <w:jc w:val="both"/>
            </w:pPr>
            <w:r w:rsidRPr="00083BBA">
              <w:t xml:space="preserve">Ievērojot juridiskās tehnikas prasības, lai nodrošinātu noteikumu teksta uztveramību un skaidrību, noteikumu projekts paredz noteikumus Nr.587 </w:t>
            </w:r>
            <w:r w:rsidR="008213A0" w:rsidRPr="00083BBA">
              <w:t>sadalīt noda</w:t>
            </w:r>
            <w:r w:rsidR="003F0805" w:rsidRPr="00083BBA">
              <w:t>ļ</w:t>
            </w:r>
            <w:r w:rsidR="008213A0" w:rsidRPr="00083BBA">
              <w:t>ās: I.Vispārīgie jautājumi (prasības, kas attiecas gan uz militārās aviācijas, gan uz civilās aviācijas gaisa kuģiem un noteikumos lietotie termini); II. Civilās aviācijas lidlauku izmantošana militārās aviācijas gaisa kuģu vajadzībām (prasības militārās aviācijas gaisa kuģiem, kuri izmato vai plāno izmatot civilās aviācijas lidlaukus) un III. Militārās aviācijas lidlauku izmantošana civilās aviācijas gaisa kuģu vajadzībām (prasības civilās aviācijas gaisa kuģiem, kuri izmato vai plāno izmatot militārās aviācijas lidlaukus).</w:t>
            </w:r>
          </w:p>
          <w:p w14:paraId="596986A4" w14:textId="462115DE" w:rsidR="001C03EA" w:rsidRPr="00083BBA" w:rsidRDefault="001C03EA" w:rsidP="00DE41E4">
            <w:pPr>
              <w:jc w:val="both"/>
            </w:pPr>
            <w:r w:rsidRPr="00083BBA">
              <w:t>Jau šobrīd militārās aviācijas gaisa kuģi bieži izmanto civilās aviācijas lidlaukus, jo īpaši starptautisko lidostu “Rīg</w:t>
            </w:r>
            <w:r w:rsidR="003F0805" w:rsidRPr="00083BBA">
              <w:t>a</w:t>
            </w:r>
            <w:r w:rsidRPr="00083BBA">
              <w:t xml:space="preserve">”, gan militārās kravas, gan militārā personāla pārvadāšanai. Taču nav noteikta vienota kārtība, kas, kādos termiņos un kā piesaka militārās aviācijas gaisa kuģa lidojumu, kā un kas ir tiesīgs veikt virszemes apkalpošanas pakalpojumu sniegšanu un kā militārais personāls tiek pavadīts uz </w:t>
            </w:r>
            <w:r w:rsidR="003F0805" w:rsidRPr="00083BBA">
              <w:t>un</w:t>
            </w:r>
            <w:r w:rsidRPr="00083BBA">
              <w:t xml:space="preserve"> no gaisa kuģa. Šobrīd militārās aviācijas gaisa kuģa lidojumu piesaka jebkura persona, un nereti ir gadījumi, ka</w:t>
            </w:r>
            <w:r w:rsidR="00993D29" w:rsidRPr="00083BBA">
              <w:t>d</w:t>
            </w:r>
            <w:r w:rsidRPr="00083BBA">
              <w:t xml:space="preserve"> nav skaidrs, kurš ir lidojuma pieteicējs, kā arī pieteikumos iesniegtā informācijas ne vienmēr ir pietiekoša, lai nodrošinātu militārās aviācijas gaisa kuģa apkalpošanu, tādējādi apgrūtinot civilās aviācijas lidlauka darbību, kā arī var radīt </w:t>
            </w:r>
            <w:r w:rsidRPr="00083BBA">
              <w:lastRenderedPageBreak/>
              <w:t xml:space="preserve">apdraudējumu civilās aviācijas drošībai. Projekta mērķis ir noteikt, ka turpmāk visus militārās aviācijas gaisa kuģa lidojumus organizē Latvijas Nacionālie bruņotie spēki. Ar projektu tiek noteikta vienota pieteikuma forma, minimālais pieteikuma iesniegšanas laiks, kā arī noteikti kritēriji, kas ir tiesīgs veikt  militārās aviācijas gaisa kuģa virszemes apkalpošanu. </w:t>
            </w:r>
          </w:p>
          <w:p w14:paraId="2234D732" w14:textId="2D48F4F4" w:rsidR="00132265" w:rsidRPr="00083BBA" w:rsidRDefault="00132265" w:rsidP="0057726E">
            <w:pPr>
              <w:jc w:val="both"/>
              <w:rPr>
                <w:strike/>
              </w:rPr>
            </w:pPr>
            <w:r w:rsidRPr="00083BBA">
              <w:t>Noteikumu projekt</w:t>
            </w:r>
            <w:r w:rsidR="00CF02AC" w:rsidRPr="00083BBA">
              <w:t>a</w:t>
            </w:r>
            <w:r w:rsidRPr="00083BBA">
              <w:t xml:space="preserve"> </w:t>
            </w:r>
            <w:r w:rsidR="00CF02AC" w:rsidRPr="00083BBA">
              <w:t>1.3.apakšpunktā</w:t>
            </w:r>
            <w:r w:rsidR="003F0805" w:rsidRPr="00083BBA">
              <w:t xml:space="preserve"> iekļautais</w:t>
            </w:r>
            <w:r w:rsidR="00CF02AC" w:rsidRPr="00083BBA">
              <w:t xml:space="preserve"> </w:t>
            </w:r>
            <w:r w:rsidR="003F0805" w:rsidRPr="00083BBA">
              <w:t xml:space="preserve">noteikumu Nr.587 </w:t>
            </w:r>
            <w:r w:rsidR="00CF02AC" w:rsidRPr="00083BBA">
              <w:t>2.</w:t>
            </w:r>
            <w:r w:rsidR="00CF02AC" w:rsidRPr="00083BBA">
              <w:rPr>
                <w:vertAlign w:val="superscript"/>
              </w:rPr>
              <w:t>6</w:t>
            </w:r>
            <w:r w:rsidR="003F0805" w:rsidRPr="00083BBA">
              <w:rPr>
                <w:vertAlign w:val="superscript"/>
              </w:rPr>
              <w:t xml:space="preserve"> </w:t>
            </w:r>
            <w:r w:rsidR="00CF02AC" w:rsidRPr="00083BBA">
              <w:t>pun</w:t>
            </w:r>
            <w:r w:rsidR="002663AF" w:rsidRPr="00083BBA">
              <w:t>k</w:t>
            </w:r>
            <w:r w:rsidR="00CF02AC" w:rsidRPr="00083BBA">
              <w:t>t</w:t>
            </w:r>
            <w:r w:rsidR="003F0805" w:rsidRPr="00083BBA">
              <w:t xml:space="preserve">s </w:t>
            </w:r>
            <w:r w:rsidR="00CF02AC" w:rsidRPr="00083BBA">
              <w:t>nosaka skaidr</w:t>
            </w:r>
            <w:r w:rsidR="003F0805" w:rsidRPr="00083BBA">
              <w:t>u</w:t>
            </w:r>
            <w:r w:rsidR="00CF02AC" w:rsidRPr="00083BBA">
              <w:t xml:space="preserve">s </w:t>
            </w:r>
            <w:r w:rsidR="0057726E" w:rsidRPr="00083BBA">
              <w:t>kritērijus</w:t>
            </w:r>
            <w:r w:rsidR="00CF02AC" w:rsidRPr="00083BBA">
              <w:t xml:space="preserve"> vir</w:t>
            </w:r>
            <w:r w:rsidR="00A25A00" w:rsidRPr="00083BBA">
              <w:t xml:space="preserve">szemes apkalpošanas pakalpojumu sniedzējiem. </w:t>
            </w:r>
            <w:r w:rsidR="003F0805" w:rsidRPr="00083BBA">
              <w:t xml:space="preserve">Šajā </w:t>
            </w:r>
            <w:r w:rsidR="0057726E" w:rsidRPr="00083BBA">
              <w:t xml:space="preserve">punktā noteiktie kritēriji ir attiecināmi tikai uz civilās aviācijas lidlauku uz  kuru attiecas </w:t>
            </w:r>
            <w:r w:rsidR="00A25A00" w:rsidRPr="00083BBA">
              <w:t xml:space="preserve"> </w:t>
            </w:r>
            <w:r w:rsidR="0057726E" w:rsidRPr="00083BBA">
              <w:t>Ministru kabineta 2008.gada 17.jūnij</w:t>
            </w:r>
            <w:r w:rsidR="003F0805" w:rsidRPr="00083BBA">
              <w:t>a</w:t>
            </w:r>
            <w:r w:rsidR="0057726E" w:rsidRPr="00083BBA">
              <w:t xml:space="preserve"> noteikumi Nr.447 “Kārtība, kādā piešķir pieeju lidlauka sniegto pakalpojumu tirgum”</w:t>
            </w:r>
            <w:r w:rsidR="00146452" w:rsidRPr="00083BBA">
              <w:t xml:space="preserve"> (turpmāk – noteikumi Nr.447)</w:t>
            </w:r>
            <w:r w:rsidR="0057726E" w:rsidRPr="00083BBA">
              <w:t xml:space="preserve">. </w:t>
            </w:r>
          </w:p>
          <w:p w14:paraId="330B23DE" w14:textId="75198D59" w:rsidR="00A7405D" w:rsidRPr="00083BBA" w:rsidRDefault="00EA4E3A" w:rsidP="0057726E">
            <w:pPr>
              <w:jc w:val="both"/>
            </w:pPr>
            <w:r w:rsidRPr="00083BBA">
              <w:t>Šobrīd</w:t>
            </w:r>
            <w:r w:rsidR="00A7405D" w:rsidRPr="00083BBA">
              <w:t xml:space="preserve"> noteikumus Nr.447 piemēro tikai attiecībā uz starptautisko lidostu “Rīga”, līdz ar to noteikumu projekt</w:t>
            </w:r>
            <w:r w:rsidR="00146452" w:rsidRPr="00083BBA">
              <w:t>ā</w:t>
            </w:r>
            <w:r w:rsidR="00A7405D" w:rsidRPr="00083BBA">
              <w:t xml:space="preserve"> </w:t>
            </w:r>
            <w:r w:rsidRPr="00083BBA">
              <w:t>iekļaut</w:t>
            </w:r>
            <w:r w:rsidR="00146452" w:rsidRPr="00083BBA">
              <w:t>ie</w:t>
            </w:r>
            <w:r w:rsidR="00A7405D" w:rsidRPr="00083BBA">
              <w:t xml:space="preserve"> noteikumu </w:t>
            </w:r>
            <w:r w:rsidRPr="00083BBA">
              <w:t xml:space="preserve">Nr.587 </w:t>
            </w:r>
            <w:r w:rsidR="00A7405D" w:rsidRPr="00083BBA">
              <w:t>2.</w:t>
            </w:r>
            <w:r w:rsidR="00A7405D" w:rsidRPr="00083BBA">
              <w:rPr>
                <w:vertAlign w:val="superscript"/>
              </w:rPr>
              <w:t>6</w:t>
            </w:r>
            <w:r w:rsidRPr="00083BBA">
              <w:rPr>
                <w:vertAlign w:val="superscript"/>
              </w:rPr>
              <w:t xml:space="preserve"> </w:t>
            </w:r>
            <w:r w:rsidR="00A7405D" w:rsidRPr="00083BBA">
              <w:t>pun</w:t>
            </w:r>
            <w:r w:rsidR="002663AF" w:rsidRPr="00083BBA">
              <w:t>k</w:t>
            </w:r>
            <w:r w:rsidR="00A7405D" w:rsidRPr="00083BBA">
              <w:t xml:space="preserve">ta nosacījumi ir attiecināmi tikai uz starptautisko lidostu “Rīga”. </w:t>
            </w:r>
            <w:r w:rsidR="002663AF" w:rsidRPr="00083BBA">
              <w:t xml:space="preserve">Uz citiem civilās aviācijas lidlaukiem un virszemes apkalpošanas pakalpojumiem, kuri nav uzskaitīti noteikumu </w:t>
            </w:r>
            <w:r w:rsidR="00146452" w:rsidRPr="00083BBA">
              <w:t xml:space="preserve">projekta iekļautā noteikumu Nr.587 </w:t>
            </w:r>
            <w:r w:rsidR="002663AF" w:rsidRPr="00083BBA">
              <w:t>2.</w:t>
            </w:r>
            <w:r w:rsidR="002663AF" w:rsidRPr="00083BBA">
              <w:rPr>
                <w:vertAlign w:val="superscript"/>
              </w:rPr>
              <w:t>6</w:t>
            </w:r>
            <w:r w:rsidR="00146452" w:rsidRPr="00083BBA">
              <w:rPr>
                <w:vertAlign w:val="superscript"/>
              </w:rPr>
              <w:t xml:space="preserve"> </w:t>
            </w:r>
            <w:r w:rsidR="002663AF" w:rsidRPr="00083BBA">
              <w:t>punktā, piemēros 2.</w:t>
            </w:r>
            <w:r w:rsidR="002663AF" w:rsidRPr="00083BBA">
              <w:rPr>
                <w:vertAlign w:val="superscript"/>
              </w:rPr>
              <w:t>7</w:t>
            </w:r>
            <w:r w:rsidR="00146452" w:rsidRPr="00083BBA">
              <w:rPr>
                <w:vertAlign w:val="superscript"/>
              </w:rPr>
              <w:t xml:space="preserve"> </w:t>
            </w:r>
            <w:r w:rsidR="002663AF" w:rsidRPr="00083BBA">
              <w:t>punkt</w:t>
            </w:r>
            <w:r w:rsidR="00146452" w:rsidRPr="00083BBA">
              <w:t>a nosacījumus</w:t>
            </w:r>
            <w:r w:rsidR="002663AF" w:rsidRPr="00083BBA">
              <w:t>.</w:t>
            </w:r>
          </w:p>
          <w:p w14:paraId="237E4E84" w14:textId="00F9B1DA" w:rsidR="00C33761" w:rsidRPr="00083BBA" w:rsidRDefault="00100506" w:rsidP="00DE41E4">
            <w:pPr>
              <w:jc w:val="both"/>
            </w:pPr>
            <w:r w:rsidRPr="00083BBA">
              <w:t>Ņ</w:t>
            </w:r>
            <w:r w:rsidR="00C33761" w:rsidRPr="00083BBA">
              <w:t>emot vērā</w:t>
            </w:r>
            <w:r w:rsidR="00146452" w:rsidRPr="00083BBA">
              <w:t>,</w:t>
            </w:r>
            <w:r w:rsidR="00C33761" w:rsidRPr="00083BBA">
              <w:t xml:space="preserve"> ka civilās aviācijas lidlauka primārais m</w:t>
            </w:r>
            <w:r w:rsidR="00D17541" w:rsidRPr="00083BBA">
              <w:t>ērķ</w:t>
            </w:r>
            <w:r w:rsidR="00C33761" w:rsidRPr="00083BBA">
              <w:t>is ir apkalpot civilās aviācijas gaisa kuģus</w:t>
            </w:r>
            <w:r w:rsidR="00D17541" w:rsidRPr="00083BBA">
              <w:t>, noteikumu projekts paredz papildināt noteikumu</w:t>
            </w:r>
            <w:r w:rsidR="00146452" w:rsidRPr="00083BBA">
              <w:t>s</w:t>
            </w:r>
            <w:r w:rsidR="00D17541" w:rsidRPr="00083BBA">
              <w:t xml:space="preserve"> Nr.587 ar tiesību normu</w:t>
            </w:r>
            <w:r w:rsidR="00A7405D" w:rsidRPr="00083BBA">
              <w:t xml:space="preserve"> (projekta 1.3.punkt</w:t>
            </w:r>
            <w:r w:rsidR="00146452" w:rsidRPr="00083BBA">
              <w:t xml:space="preserve">ā iekļautais noteikumu Nr.587 </w:t>
            </w:r>
            <w:r w:rsidR="00A7405D" w:rsidRPr="00083BBA">
              <w:t>2.</w:t>
            </w:r>
            <w:r w:rsidR="00A7405D" w:rsidRPr="00083BBA">
              <w:rPr>
                <w:vertAlign w:val="superscript"/>
              </w:rPr>
              <w:t>3</w:t>
            </w:r>
            <w:r w:rsidR="00146452" w:rsidRPr="00083BBA">
              <w:rPr>
                <w:vertAlign w:val="superscript"/>
              </w:rPr>
              <w:t xml:space="preserve"> </w:t>
            </w:r>
            <w:r w:rsidR="00A7405D" w:rsidRPr="00083BBA">
              <w:t>punkt</w:t>
            </w:r>
            <w:r w:rsidR="00146452" w:rsidRPr="00083BBA">
              <w:t>s</w:t>
            </w:r>
            <w:r w:rsidR="00A7405D" w:rsidRPr="00083BBA">
              <w:t>)</w:t>
            </w:r>
            <w:r w:rsidR="00D17541" w:rsidRPr="00083BBA">
              <w:t>, kas nosaka, ka Civilās aviācijas lidlauku, no kura tiek veikta gaisa pārvadājumi, izmatošanu militārās aviācijas gaisa kuģu vajadzībām plāno ārpus civilās aviācijas lidlauku gaisa satiksmes plūsmas un lidlauku noslogotākajiem periodiem. Tas nozīmē, ka Nacionālajiem bruņotajiem spēkiem, plānojot militārās aviācijas gaisa kuģu lidojumus, jānoskaidro un jāņem vērā lidlauka gaisa satiksmes plūsmas un lidlauku noslogotākie periodi, tādējādi netraucējot un nekavējot civilās aviācijas, jo īpaši gaisa pārvadājumu, satiksmi.</w:t>
            </w:r>
          </w:p>
          <w:p w14:paraId="45F880C0" w14:textId="27D0AEEB" w:rsidR="00F20B44" w:rsidRPr="00083BBA" w:rsidRDefault="00F20B44" w:rsidP="00F20B44">
            <w:pPr>
              <w:jc w:val="both"/>
            </w:pPr>
            <w:r w:rsidRPr="00083BBA">
              <w:t>Saskaņā ar civilās aviācijas drošības prasībām, militārās aviācijas gaisa kuģa personāl</w:t>
            </w:r>
            <w:r w:rsidR="00146452" w:rsidRPr="00083BBA">
              <w:t>am nav piemērojamas</w:t>
            </w:r>
            <w:r w:rsidRPr="00083BBA">
              <w:t xml:space="preserve"> drošības pārbaudes</w:t>
            </w:r>
            <w:r w:rsidR="00146452" w:rsidRPr="00083BBA">
              <w:t>,</w:t>
            </w:r>
            <w:r w:rsidRPr="00083BBA">
              <w:t xml:space="preserve"> </w:t>
            </w:r>
            <w:r w:rsidR="00146452" w:rsidRPr="00083BBA">
              <w:t>kādas piemēro</w:t>
            </w:r>
            <w:r w:rsidRPr="00083BBA">
              <w:t xml:space="preserve"> civilās aviācijas pasažieri</w:t>
            </w:r>
            <w:r w:rsidR="00146452" w:rsidRPr="00083BBA">
              <w:t>em</w:t>
            </w:r>
            <w:r w:rsidRPr="00083BBA">
              <w:t>, jo tiem līdzi var būt gan ieroči, gan citi aizliegto priekšmetu sarakstā iekļautie priekšmeti un  vielas. Projekts nosaka kārtību</w:t>
            </w:r>
            <w:r w:rsidR="00146452" w:rsidRPr="00083BBA">
              <w:t>,</w:t>
            </w:r>
            <w:r w:rsidRPr="00083BBA">
              <w:t xml:space="preserve"> kādā militārās aviācijas gaisa kuģa personālam, tā bagāžai, militārai kravai un pavadošām personām </w:t>
            </w:r>
            <w:r w:rsidR="00146452" w:rsidRPr="00083BBA">
              <w:t xml:space="preserve">piemēro </w:t>
            </w:r>
            <w:r w:rsidRPr="00083BBA">
              <w:t xml:space="preserve">drošības </w:t>
            </w:r>
            <w:r w:rsidR="00146452" w:rsidRPr="00083BBA">
              <w:t>pasākumus</w:t>
            </w:r>
            <w:r w:rsidRPr="00083BBA">
              <w:t>.</w:t>
            </w:r>
          </w:p>
          <w:p w14:paraId="55A382DD" w14:textId="4311A8AE" w:rsidR="00100506" w:rsidRPr="00083BBA" w:rsidRDefault="00146452" w:rsidP="00100506">
            <w:pPr>
              <w:jc w:val="both"/>
            </w:pPr>
            <w:r w:rsidRPr="00083BBA">
              <w:t>Noteikumu p</w:t>
            </w:r>
            <w:r w:rsidR="00100506" w:rsidRPr="00083BBA">
              <w:t>rojekta 1.3.punkt</w:t>
            </w:r>
            <w:r w:rsidRPr="00083BBA">
              <w:t>ā iekļautā noteikumu Nr.587</w:t>
            </w:r>
            <w:r w:rsidR="00100506" w:rsidRPr="00083BBA">
              <w:t xml:space="preserve"> 2.</w:t>
            </w:r>
            <w:r w:rsidR="00100506" w:rsidRPr="00083BBA">
              <w:rPr>
                <w:vertAlign w:val="superscript"/>
              </w:rPr>
              <w:t>2</w:t>
            </w:r>
            <w:r w:rsidR="00EC3337" w:rsidRPr="00083BBA">
              <w:rPr>
                <w:vertAlign w:val="superscript"/>
              </w:rPr>
              <w:t xml:space="preserve"> </w:t>
            </w:r>
            <w:r w:rsidR="00100506" w:rsidRPr="00083BBA">
              <w:t>3.punkt</w:t>
            </w:r>
            <w:r w:rsidR="00EC3337" w:rsidRPr="00083BBA">
              <w:t>ā</w:t>
            </w:r>
            <w:r w:rsidR="00100506" w:rsidRPr="00083BBA">
              <w:t xml:space="preserve"> ir noteikts, ka Nacionāliem bruņotiem spēkiem ir jānoslēdz sadarbības līgums ar civilās aviācijas lidlaukiem. Nacionālie bruņotie spēki izmanto vai plāno izmantot šādus civilās aviācijas lidlaukus: starptautiskā lidosta “Rīgas”, lidlauks  “Liepāja”, lidlauks “Ventspils”, Lidlauks “Jūrmala </w:t>
            </w:r>
            <w:proofErr w:type="spellStart"/>
            <w:r w:rsidR="00100506" w:rsidRPr="00083BBA">
              <w:t>airport</w:t>
            </w:r>
            <w:proofErr w:type="spellEnd"/>
            <w:r w:rsidR="00100506" w:rsidRPr="00083BBA">
              <w:t xml:space="preserve">”, lidlauks  “Spilve”, lidlauks “Ādaži”, lidlauks  “Daugavpils” un lidlauks “Grīva”. Pirms minēto lidlauku izmantošanas, Nacionālie bruņotie spēki  noslēdz ar lidlauku ekspluatantu sadarbības līgumu, kurā </w:t>
            </w:r>
            <w:r w:rsidR="00230632" w:rsidRPr="00083BBA">
              <w:t>jāparedz vismaz šāda informācija</w:t>
            </w:r>
            <w:r w:rsidR="00100506" w:rsidRPr="00083BBA">
              <w:t>:</w:t>
            </w:r>
          </w:p>
          <w:p w14:paraId="7CE03126" w14:textId="40EF722E" w:rsidR="00100506" w:rsidRPr="00083BBA" w:rsidRDefault="00100506" w:rsidP="009D0296">
            <w:pPr>
              <w:pStyle w:val="ListParagraph"/>
              <w:numPr>
                <w:ilvl w:val="0"/>
                <w:numId w:val="2"/>
              </w:numPr>
              <w:ind w:left="11" w:firstLine="349"/>
              <w:jc w:val="both"/>
            </w:pPr>
            <w:r w:rsidRPr="00083BBA">
              <w:t>Nacionālo bruņoto spēku lidojuma organizatoru un civilās aviācijas lidlauku par sadarbības līguma praktisko realizāciju atbildīgās amatper</w:t>
            </w:r>
            <w:r w:rsidR="00230632" w:rsidRPr="00083BBA">
              <w:t>sonas  un to kontaktinformācija;</w:t>
            </w:r>
          </w:p>
          <w:p w14:paraId="3FCA68FA" w14:textId="48293233" w:rsidR="00100506" w:rsidRPr="00083BBA" w:rsidRDefault="00EC3337" w:rsidP="009D0296">
            <w:pPr>
              <w:pStyle w:val="ListParagraph"/>
              <w:numPr>
                <w:ilvl w:val="0"/>
                <w:numId w:val="2"/>
              </w:numPr>
              <w:ind w:left="11" w:firstLine="349"/>
              <w:jc w:val="both"/>
            </w:pPr>
            <w:r w:rsidRPr="00083BBA">
              <w:lastRenderedPageBreak/>
              <w:t>k</w:t>
            </w:r>
            <w:r w:rsidR="00230632" w:rsidRPr="00083BBA">
              <w:t xml:space="preserve">ādus virszemes apkalpošanas pakalpojumus </w:t>
            </w:r>
            <w:r w:rsidR="00100506" w:rsidRPr="00083BBA">
              <w:t>un alternatīv</w:t>
            </w:r>
            <w:r w:rsidRPr="00083BBA">
              <w:t>os</w:t>
            </w:r>
            <w:r w:rsidR="00100506" w:rsidRPr="00083BBA">
              <w:t xml:space="preserve"> drošības pasākumu</w:t>
            </w:r>
            <w:r w:rsidR="00230632" w:rsidRPr="00083BBA">
              <w:t>s attiecīgais civilās aviācijas lidlauks var nodrošināt;</w:t>
            </w:r>
          </w:p>
          <w:p w14:paraId="532A277F" w14:textId="30015E2D" w:rsidR="00100506" w:rsidRPr="00083BBA" w:rsidRDefault="00EC3337" w:rsidP="009D0296">
            <w:pPr>
              <w:pStyle w:val="ListParagraph"/>
              <w:numPr>
                <w:ilvl w:val="0"/>
                <w:numId w:val="2"/>
              </w:numPr>
              <w:ind w:left="11" w:firstLine="349"/>
              <w:jc w:val="both"/>
            </w:pPr>
            <w:r w:rsidRPr="00083BBA">
              <w:t>p</w:t>
            </w:r>
            <w:r w:rsidR="00100506" w:rsidRPr="00083BBA">
              <w:t>rocedūrā</w:t>
            </w:r>
            <w:r w:rsidRPr="00083BBA">
              <w:t>,</w:t>
            </w:r>
            <w:r w:rsidR="00100506" w:rsidRPr="00083BBA">
              <w:t xml:space="preserve"> kādā Nacionāl</w:t>
            </w:r>
            <w:r w:rsidRPr="00083BBA">
              <w:t>ie</w:t>
            </w:r>
            <w:r w:rsidR="00100506" w:rsidRPr="00083BBA">
              <w:t xml:space="preserve"> bruņot</w:t>
            </w:r>
            <w:r w:rsidRPr="00083BBA">
              <w:t>ie</w:t>
            </w:r>
            <w:r w:rsidR="00100506" w:rsidRPr="00083BBA">
              <w:t xml:space="preserve"> spēki  saņem</w:t>
            </w:r>
            <w:r w:rsidRPr="00083BBA">
              <w:t>s</w:t>
            </w:r>
            <w:r w:rsidR="00100506" w:rsidRPr="00083BBA">
              <w:t xml:space="preserve"> no civilās aviācijas lidlauka informāciju par</w:t>
            </w:r>
            <w:r w:rsidR="00D62AB1" w:rsidRPr="00083BBA">
              <w:t xml:space="preserve"> projekta 1.3.punktā iekļautā </w:t>
            </w:r>
            <w:r w:rsidR="00100506" w:rsidRPr="00083BBA">
              <w:t xml:space="preserve">noteikumu </w:t>
            </w:r>
            <w:r w:rsidRPr="00083BBA">
              <w:t xml:space="preserve">Nr.587 </w:t>
            </w:r>
            <w:r w:rsidR="00230632" w:rsidRPr="00083BBA">
              <w:t>2.</w:t>
            </w:r>
            <w:r w:rsidR="00D62AB1" w:rsidRPr="00083BBA">
              <w:rPr>
                <w:vertAlign w:val="superscript"/>
              </w:rPr>
              <w:t>3</w:t>
            </w:r>
            <w:r w:rsidRPr="00083BBA">
              <w:rPr>
                <w:vertAlign w:val="superscript"/>
              </w:rPr>
              <w:t xml:space="preserve"> </w:t>
            </w:r>
            <w:r w:rsidR="00230632" w:rsidRPr="00083BBA">
              <w:t xml:space="preserve">punktā </w:t>
            </w:r>
            <w:r w:rsidR="00100506" w:rsidRPr="00083BBA">
              <w:t>noteikto civilās aviācijas lidlauku gaisa satiksmes plūsmas un lidlauku noslogotākajiem periodiem</w:t>
            </w:r>
            <w:r w:rsidR="00230632" w:rsidRPr="00083BBA">
              <w:t>;</w:t>
            </w:r>
          </w:p>
          <w:p w14:paraId="133A0377" w14:textId="2B530376" w:rsidR="00100506" w:rsidRPr="00083BBA" w:rsidRDefault="00EC3337" w:rsidP="009D0296">
            <w:pPr>
              <w:pStyle w:val="ListParagraph"/>
              <w:numPr>
                <w:ilvl w:val="0"/>
                <w:numId w:val="2"/>
              </w:numPr>
              <w:ind w:left="11" w:firstLine="349"/>
              <w:jc w:val="both"/>
            </w:pPr>
            <w:r w:rsidRPr="00083BBA">
              <w:t>p</w:t>
            </w:r>
            <w:r w:rsidR="00100506" w:rsidRPr="00083BBA">
              <w:t>rocedūras, kā Nacionāl</w:t>
            </w:r>
            <w:r w:rsidRPr="00083BBA">
              <w:t>ie</w:t>
            </w:r>
            <w:r w:rsidR="00100506" w:rsidRPr="00083BBA">
              <w:t xml:space="preserve"> bruņot</w:t>
            </w:r>
            <w:r w:rsidRPr="00083BBA">
              <w:t>ie</w:t>
            </w:r>
            <w:r w:rsidR="00100506" w:rsidRPr="00083BBA">
              <w:t xml:space="preserve"> spēki un civilās aviācijas lidlauks sadarbojas</w:t>
            </w:r>
            <w:r w:rsidRPr="00083BBA">
              <w:t xml:space="preserve">, izpildot </w:t>
            </w:r>
            <w:r w:rsidR="00230632" w:rsidRPr="00083BBA">
              <w:t>noteikumu</w:t>
            </w:r>
            <w:r w:rsidRPr="00083BBA">
              <w:t xml:space="preserve"> Nr.587</w:t>
            </w:r>
            <w:r w:rsidR="00230632" w:rsidRPr="00083BBA">
              <w:t xml:space="preserve"> </w:t>
            </w:r>
            <w:r w:rsidR="00100506" w:rsidRPr="00083BBA">
              <w:t xml:space="preserve"> </w:t>
            </w:r>
            <w:r w:rsidR="00230632" w:rsidRPr="00083BBA">
              <w:t>2.</w:t>
            </w:r>
            <w:r w:rsidR="00230632" w:rsidRPr="00083BBA">
              <w:rPr>
                <w:vertAlign w:val="superscript"/>
              </w:rPr>
              <w:t>4</w:t>
            </w:r>
            <w:r w:rsidRPr="00083BBA">
              <w:rPr>
                <w:vertAlign w:val="superscript"/>
              </w:rPr>
              <w:t xml:space="preserve"> </w:t>
            </w:r>
            <w:r w:rsidR="00100506" w:rsidRPr="00083BBA">
              <w:t>punkt</w:t>
            </w:r>
            <w:r w:rsidRPr="00083BBA">
              <w:t>a prasības</w:t>
            </w:r>
            <w:r w:rsidR="00100506" w:rsidRPr="00083BBA">
              <w:t xml:space="preserve"> </w:t>
            </w:r>
            <w:r w:rsidRPr="00083BBA">
              <w:t>un</w:t>
            </w:r>
            <w:r w:rsidR="00100506" w:rsidRPr="00083BBA">
              <w:t xml:space="preserve"> </w:t>
            </w:r>
            <w:r w:rsidR="00230632" w:rsidRPr="00083BBA">
              <w:t>2.</w:t>
            </w:r>
            <w:r w:rsidR="00230632" w:rsidRPr="00083BBA">
              <w:rPr>
                <w:vertAlign w:val="superscript"/>
              </w:rPr>
              <w:t>5</w:t>
            </w:r>
            <w:r w:rsidRPr="00083BBA">
              <w:rPr>
                <w:vertAlign w:val="superscript"/>
              </w:rPr>
              <w:t xml:space="preserve"> </w:t>
            </w:r>
            <w:r w:rsidR="00230632" w:rsidRPr="00083BBA">
              <w:t xml:space="preserve">punktā </w:t>
            </w:r>
            <w:r w:rsidRPr="00083BBA">
              <w:t xml:space="preserve">noteiktās prasības </w:t>
            </w:r>
            <w:r w:rsidR="00230632" w:rsidRPr="00083BBA">
              <w:t>steidzamos gadījumos;</w:t>
            </w:r>
          </w:p>
          <w:p w14:paraId="0F02AF79" w14:textId="2AB8A0FB" w:rsidR="00230632" w:rsidRPr="00083BBA" w:rsidRDefault="00EC3337" w:rsidP="009D0296">
            <w:pPr>
              <w:pStyle w:val="ListParagraph"/>
              <w:numPr>
                <w:ilvl w:val="0"/>
                <w:numId w:val="2"/>
              </w:numPr>
              <w:ind w:left="11" w:firstLine="349"/>
              <w:jc w:val="both"/>
            </w:pPr>
            <w:r w:rsidRPr="00083BBA">
              <w:t>c</w:t>
            </w:r>
            <w:r w:rsidR="00230632" w:rsidRPr="00083BBA">
              <w:t>itus jautājumus, kurus puses uzskata par nepieciešamiem atrunāt un nav ierobežojumu no normatīvo aktu puses.</w:t>
            </w:r>
          </w:p>
          <w:p w14:paraId="47B909E4" w14:textId="0804923B" w:rsidR="00F124C5" w:rsidRPr="00083BBA" w:rsidRDefault="00D17541" w:rsidP="00F124C5">
            <w:pPr>
              <w:jc w:val="both"/>
            </w:pPr>
            <w:r w:rsidRPr="00083BBA">
              <w:t>N</w:t>
            </w:r>
            <w:r w:rsidR="00745C10" w:rsidRPr="00083BBA">
              <w:t xml:space="preserve">oteikumi Nr.587 </w:t>
            </w:r>
            <w:r w:rsidRPr="00083BBA">
              <w:t>nosaka arī</w:t>
            </w:r>
            <w:r w:rsidR="00F124C5" w:rsidRPr="00083BBA">
              <w:t xml:space="preserve"> kārtību</w:t>
            </w:r>
            <w:r w:rsidR="00822B5A" w:rsidRPr="00083BBA">
              <w:t>,</w:t>
            </w:r>
            <w:r w:rsidR="00F124C5" w:rsidRPr="00083BBA">
              <w:t xml:space="preserve"> kā</w:t>
            </w:r>
            <w:r w:rsidR="00822B5A" w:rsidRPr="00083BBA">
              <w:t>dā</w:t>
            </w:r>
            <w:r w:rsidR="00F124C5" w:rsidRPr="00083BBA">
              <w:t xml:space="preserve"> </w:t>
            </w:r>
            <w:r w:rsidRPr="00083BBA">
              <w:t xml:space="preserve">civilās aviācijas </w:t>
            </w:r>
            <w:r w:rsidR="00F124C5" w:rsidRPr="00083BBA">
              <w:t xml:space="preserve">gaisa kuģi var izmantot militāros lidlaukus. </w:t>
            </w:r>
            <w:r w:rsidR="00822B5A" w:rsidRPr="00083BBA">
              <w:t xml:space="preserve">Noteikumu Nr.587 3.punktā ir noteikts, ka Civilās aviācijas gaisa kuģi var izmantot Latvijas Republikas militārās aviācijas lidlaukus gaisa pārvadājumiem, ja Latvijas Republikas militārās aviācijas lidlauki vai to daļas un iekārtas, ko izmanto šādu pārvadājumu apkalpošanai, ir sertificētas atbilstoši civilo aviācijas lidlauku sertifikācijas prasībām. </w:t>
            </w:r>
            <w:r w:rsidR="00F124C5" w:rsidRPr="00083BBA">
              <w:t>Eiropas Parlamenta un Padomes 2008. gada 20. februāra regula (EK) Nr. 216/2008 „Par kopīgiem noteikumiem civilās aviācijas jomā un par Eiropas Aviācijas drošības aģentūras izveidi, un ar ko atceļ Padomes Direktīvu 91/670/EEK, Regulu (EK) Nr. 1592/2002 un Direktīvu 2004/36/EK” nosaka, ka civilās aviācijas gaisa kuģu ekspluatants</w:t>
            </w:r>
            <w:r w:rsidR="00F124C5" w:rsidRPr="00083BBA" w:rsidDel="00FC2771">
              <w:t xml:space="preserve"> </w:t>
            </w:r>
            <w:r w:rsidR="00F124C5" w:rsidRPr="00083BBA">
              <w:t xml:space="preserve">var izmantot militāro lidlauku, ja militārajam lidlaukam ir gaisa satiksmes vadības spējas un tas atbilst civilās aviācijas gaisa kuģu ekspluatanta noteiktajām prasībām. </w:t>
            </w:r>
          </w:p>
          <w:p w14:paraId="7E910435" w14:textId="3ECE1595" w:rsidR="00F124C5" w:rsidRPr="00083BBA" w:rsidRDefault="00F124C5" w:rsidP="0080428B">
            <w:pPr>
              <w:pStyle w:val="doc-ti"/>
              <w:spacing w:before="0" w:after="0"/>
              <w:jc w:val="both"/>
              <w:rPr>
                <w:b w:val="0"/>
              </w:rPr>
            </w:pPr>
            <w:r w:rsidRPr="00083BBA">
              <w:rPr>
                <w:b w:val="0"/>
                <w:bCs w:val="0"/>
              </w:rPr>
              <w:t xml:space="preserve">Savukārt </w:t>
            </w:r>
            <w:r w:rsidRPr="00083BBA">
              <w:rPr>
                <w:b w:val="0"/>
              </w:rPr>
              <w:t xml:space="preserve">Eiropas Parlamenta un Padomes </w:t>
            </w:r>
            <w:r w:rsidRPr="00083BBA">
              <w:rPr>
                <w:b w:val="0"/>
                <w:bCs w:val="0"/>
              </w:rPr>
              <w:t xml:space="preserve">2009. gada 21. oktobra </w:t>
            </w:r>
            <w:r w:rsidRPr="00083BBA">
              <w:rPr>
                <w:b w:val="0"/>
              </w:rPr>
              <w:t>regula</w:t>
            </w:r>
            <w:r w:rsidRPr="00083BBA">
              <w:rPr>
                <w:b w:val="0"/>
                <w:bCs w:val="0"/>
              </w:rPr>
              <w:t xml:space="preserve"> (EK) Nr. 1108/2009, ar ko groza Regulu (EK) Nr. 216/2008 lidlauku, gaisa satiksmes pārvaldības un aeronavigācijas pakalpojumu jomā un atceļ Direktīvu 2006/23/EK (dokuments attiecas uz EEZ),</w:t>
            </w:r>
            <w:r w:rsidRPr="00083BBA" w:rsidDel="00582297">
              <w:rPr>
                <w:b w:val="0"/>
              </w:rPr>
              <w:t xml:space="preserve"> </w:t>
            </w:r>
            <w:r w:rsidRPr="00083BBA">
              <w:rPr>
                <w:b w:val="0"/>
              </w:rPr>
              <w:t xml:space="preserve">paredz lai izmantotu militāru lidlauku civilās aviācijas gaisa kuģu ekspluatantu vajadzībām nav nepieciešama lidlauka sertificēšana.  Proti, I nodaļas 1. panta 2. daļa nosaka, ka regulu neattiecina uz: „b) lidlaukiem vai kādu tā daļu, kā arī aprīkojumu, personālu un organizācijām, kuras minētas punktā 1(c) un (d), kas ir kontrolēts un pārvaldīts no militārās puses.” Līdz ar to regulas II nodaļas 8a. panta 2. punkta (a) apakšpunkts „Katram lidlaukam ir nepieciešams sertifikāts” nav attiecināms uz Lielvārdes militāro lidlauku, jo tas ir militārs objekts un regula uz to netiek attiecināta. Vienlaikus I nodaļas 1. panta 3. daļa nosaka, ka attiecībā uz 2(b) un 2(c) apakšpunktu par pakalpojumiem, ko sniedz militārā puse, dalībvalstij ir jānodrošina, ka drošības līmenis ir vismaz tikpat augsts kā noteikts pamatprasību regulas Nr.1108/2009 </w:t>
            </w:r>
            <w:proofErr w:type="spellStart"/>
            <w:r w:rsidRPr="00083BBA">
              <w:rPr>
                <w:b w:val="0"/>
              </w:rPr>
              <w:t>Va</w:t>
            </w:r>
            <w:proofErr w:type="spellEnd"/>
            <w:r w:rsidRPr="00083BBA">
              <w:rPr>
                <w:b w:val="0"/>
              </w:rPr>
              <w:t xml:space="preserve"> un </w:t>
            </w:r>
            <w:proofErr w:type="spellStart"/>
            <w:r w:rsidRPr="00083BBA">
              <w:rPr>
                <w:b w:val="0"/>
              </w:rPr>
              <w:t>Vb</w:t>
            </w:r>
            <w:proofErr w:type="spellEnd"/>
            <w:r w:rsidRPr="00083BBA">
              <w:rPr>
                <w:b w:val="0"/>
              </w:rPr>
              <w:t xml:space="preserve"> pielikumā</w:t>
            </w:r>
            <w:r w:rsidR="00720DDF" w:rsidRPr="00083BBA">
              <w:rPr>
                <w:b w:val="0"/>
              </w:rPr>
              <w:t>.</w:t>
            </w:r>
            <w:r w:rsidRPr="00083BBA">
              <w:rPr>
                <w:b w:val="0"/>
              </w:rPr>
              <w:t xml:space="preserve">). </w:t>
            </w:r>
          </w:p>
          <w:p w14:paraId="25CC6413" w14:textId="50612CFB" w:rsidR="00720DDF" w:rsidRPr="00083BBA" w:rsidRDefault="00F124C5" w:rsidP="00F124C5">
            <w:pPr>
              <w:jc w:val="both"/>
            </w:pPr>
            <w:r w:rsidRPr="00083BBA">
              <w:rPr>
                <w:bCs/>
              </w:rPr>
              <w:t xml:space="preserve">Saskaņā ar likuma „Par aviāciju” 113.pantu  militāros lidlaukus izveido un izmanto saskaņā ar aizsardzības ministra izdotajos iekšējos normatīvajos aktos noteikto kārtību. Aizsardzības </w:t>
            </w:r>
            <w:r w:rsidRPr="00083BBA">
              <w:rPr>
                <w:bCs/>
              </w:rPr>
              <w:lastRenderedPageBreak/>
              <w:t>ministrija uzrauga militāro lidlauku ekspluatāciju. Līdz ar to Aizsardzības ministrija</w:t>
            </w:r>
            <w:r w:rsidRPr="00083BBA">
              <w:rPr>
                <w:bCs/>
                <w:iCs/>
              </w:rPr>
              <w:t xml:space="preserve"> </w:t>
            </w:r>
            <w:r w:rsidRPr="00083BBA">
              <w:rPr>
                <w:bCs/>
              </w:rPr>
              <w:t>ir uzsākusi un sagatavojusi Lielvārdes militārā lidlauka sertifikācijas dokumentus (izstrādājusi sertifikācijai nepieciešam</w:t>
            </w:r>
            <w:r w:rsidR="00EC3337" w:rsidRPr="00083BBA">
              <w:rPr>
                <w:bCs/>
              </w:rPr>
              <w:t>o</w:t>
            </w:r>
            <w:r w:rsidRPr="00083BBA">
              <w:rPr>
                <w:bCs/>
              </w:rPr>
              <w:t xml:space="preserve"> dokumentāciju un sertifikācijas kritēriju kontrolkarti atbilstoši Aizsardzības ministrijas normatīvajiem aktiem). </w:t>
            </w:r>
          </w:p>
          <w:p w14:paraId="0EB360D8" w14:textId="3B07738D" w:rsidR="00F124C5" w:rsidRPr="00083BBA" w:rsidRDefault="00720DDF">
            <w:pPr>
              <w:jc w:val="both"/>
            </w:pPr>
            <w:r w:rsidRPr="00083BBA">
              <w:t>Detalizētāka informācija par to</w:t>
            </w:r>
            <w:r w:rsidR="00EC3337" w:rsidRPr="00083BBA">
              <w:t>,</w:t>
            </w:r>
            <w:r w:rsidRPr="00083BBA">
              <w:t xml:space="preserve"> ka civilā aviācija var izmantot militāros lidlaukus pieejama </w:t>
            </w:r>
            <w:r w:rsidR="00EC3337" w:rsidRPr="00083BBA">
              <w:t xml:space="preserve">Informatīvajā </w:t>
            </w:r>
            <w:r w:rsidRPr="00083BBA">
              <w:t>ziņojumā „Par iespējām civilās aviācijas gaisa kuģu ekspluatantiem izmantot militāro lidlauku „Lielvārde” kā rezerves lidlauku lidojumiem uz Rīgu” (atbalstīts ar Ministru kabineta 2016.gada 7.jūnija protokollēmumu Nr.28; 45§</w:t>
            </w:r>
            <w:r w:rsidR="00EC3337" w:rsidRPr="00083BBA">
              <w:t>).</w:t>
            </w:r>
          </w:p>
        </w:tc>
      </w:tr>
      <w:tr w:rsidR="00FD4638" w:rsidRPr="00083BBA" w14:paraId="61942253" w14:textId="77777777" w:rsidTr="0080428B">
        <w:trPr>
          <w:trHeight w:val="465"/>
          <w:tblCellSpacing w:w="15" w:type="dxa"/>
        </w:trPr>
        <w:tc>
          <w:tcPr>
            <w:tcW w:w="371" w:type="pct"/>
            <w:gridSpan w:val="2"/>
            <w:tcBorders>
              <w:top w:val="outset" w:sz="6" w:space="0" w:color="auto"/>
              <w:left w:val="outset" w:sz="6" w:space="0" w:color="auto"/>
              <w:bottom w:val="outset" w:sz="6" w:space="0" w:color="auto"/>
              <w:right w:val="outset" w:sz="6" w:space="0" w:color="auto"/>
            </w:tcBorders>
            <w:hideMark/>
          </w:tcPr>
          <w:p w14:paraId="41D2B959" w14:textId="75126A74" w:rsidR="00FD4638" w:rsidRPr="00083BBA" w:rsidRDefault="00FD4638">
            <w:pPr>
              <w:pStyle w:val="tvhtml"/>
              <w:jc w:val="center"/>
            </w:pPr>
            <w:r w:rsidRPr="00083BBA">
              <w:lastRenderedPageBreak/>
              <w:t>3.</w:t>
            </w:r>
          </w:p>
        </w:tc>
        <w:tc>
          <w:tcPr>
            <w:tcW w:w="1061" w:type="pct"/>
            <w:gridSpan w:val="3"/>
            <w:tcBorders>
              <w:top w:val="outset" w:sz="6" w:space="0" w:color="auto"/>
              <w:left w:val="outset" w:sz="6" w:space="0" w:color="auto"/>
              <w:bottom w:val="outset" w:sz="6" w:space="0" w:color="auto"/>
              <w:right w:val="outset" w:sz="6" w:space="0" w:color="auto"/>
            </w:tcBorders>
            <w:hideMark/>
          </w:tcPr>
          <w:p w14:paraId="4C1D6120" w14:textId="77777777" w:rsidR="00FD4638" w:rsidRPr="00083BBA" w:rsidRDefault="00FD4638">
            <w:r w:rsidRPr="00083BBA">
              <w:t>Projekta izstrādē iesaistītās institūcijas</w:t>
            </w:r>
          </w:p>
        </w:tc>
        <w:tc>
          <w:tcPr>
            <w:tcW w:w="3502" w:type="pct"/>
            <w:gridSpan w:val="6"/>
            <w:tcBorders>
              <w:top w:val="outset" w:sz="6" w:space="0" w:color="auto"/>
              <w:left w:val="outset" w:sz="6" w:space="0" w:color="auto"/>
              <w:bottom w:val="outset" w:sz="6" w:space="0" w:color="auto"/>
              <w:right w:val="outset" w:sz="6" w:space="0" w:color="auto"/>
            </w:tcBorders>
            <w:hideMark/>
          </w:tcPr>
          <w:p w14:paraId="1E23E1A4" w14:textId="77777777" w:rsidR="00FD4638" w:rsidRPr="00083BBA" w:rsidRDefault="009B1800" w:rsidP="009B1800">
            <w:pPr>
              <w:jc w:val="both"/>
            </w:pPr>
            <w:r w:rsidRPr="00083BBA">
              <w:t xml:space="preserve">Nacionālie bruņotie spēki, </w:t>
            </w:r>
            <w:r w:rsidR="00B5565E" w:rsidRPr="00083BBA">
              <w:t xml:space="preserve">Valsts aģentūra “Civilās aviācijas aģentūra”, valsts akciju sabiedrība </w:t>
            </w:r>
            <w:r w:rsidR="0013707D" w:rsidRPr="00083BBA">
              <w:t>“Starptautiskā lidosta “Rīga””.</w:t>
            </w:r>
          </w:p>
        </w:tc>
      </w:tr>
      <w:tr w:rsidR="00FD4638" w:rsidRPr="00083BBA" w14:paraId="7743942A" w14:textId="77777777" w:rsidTr="0080428B">
        <w:trPr>
          <w:tblCellSpacing w:w="15" w:type="dxa"/>
        </w:trPr>
        <w:tc>
          <w:tcPr>
            <w:tcW w:w="371" w:type="pct"/>
            <w:gridSpan w:val="2"/>
            <w:tcBorders>
              <w:top w:val="outset" w:sz="6" w:space="0" w:color="auto"/>
              <w:left w:val="outset" w:sz="6" w:space="0" w:color="auto"/>
              <w:bottom w:val="outset" w:sz="6" w:space="0" w:color="auto"/>
              <w:right w:val="outset" w:sz="6" w:space="0" w:color="auto"/>
            </w:tcBorders>
            <w:hideMark/>
          </w:tcPr>
          <w:p w14:paraId="0AF5AA84" w14:textId="77777777" w:rsidR="00FD4638" w:rsidRPr="00083BBA" w:rsidRDefault="00FD4638">
            <w:pPr>
              <w:pStyle w:val="tvhtml"/>
              <w:jc w:val="center"/>
            </w:pPr>
            <w:r w:rsidRPr="00083BBA">
              <w:t>4.</w:t>
            </w:r>
          </w:p>
        </w:tc>
        <w:tc>
          <w:tcPr>
            <w:tcW w:w="1061" w:type="pct"/>
            <w:gridSpan w:val="3"/>
            <w:tcBorders>
              <w:top w:val="outset" w:sz="6" w:space="0" w:color="auto"/>
              <w:left w:val="outset" w:sz="6" w:space="0" w:color="auto"/>
              <w:bottom w:val="outset" w:sz="6" w:space="0" w:color="auto"/>
              <w:right w:val="outset" w:sz="6" w:space="0" w:color="auto"/>
            </w:tcBorders>
            <w:hideMark/>
          </w:tcPr>
          <w:p w14:paraId="0D9B2DB3" w14:textId="77777777" w:rsidR="00FD4638" w:rsidRPr="00083BBA" w:rsidRDefault="00FD4638">
            <w:r w:rsidRPr="00083BBA">
              <w:t>Cita informācija</w:t>
            </w:r>
          </w:p>
        </w:tc>
        <w:tc>
          <w:tcPr>
            <w:tcW w:w="3502" w:type="pct"/>
            <w:gridSpan w:val="6"/>
            <w:tcBorders>
              <w:top w:val="outset" w:sz="6" w:space="0" w:color="auto"/>
              <w:left w:val="outset" w:sz="6" w:space="0" w:color="auto"/>
              <w:bottom w:val="outset" w:sz="6" w:space="0" w:color="auto"/>
              <w:right w:val="outset" w:sz="6" w:space="0" w:color="auto"/>
            </w:tcBorders>
            <w:hideMark/>
          </w:tcPr>
          <w:p w14:paraId="241E923E" w14:textId="2CD43DA8" w:rsidR="00E76AE3" w:rsidRPr="00083BBA" w:rsidRDefault="00F124C5" w:rsidP="00534505">
            <w:pPr>
              <w:jc w:val="both"/>
            </w:pPr>
            <w:r w:rsidRPr="00083BBA">
              <w:t>Nav</w:t>
            </w:r>
          </w:p>
          <w:p w14:paraId="26612134" w14:textId="7557127E" w:rsidR="00E15479" w:rsidRPr="00083BBA" w:rsidRDefault="00E15479" w:rsidP="004E1AA4">
            <w:pPr>
              <w:jc w:val="both"/>
            </w:pPr>
          </w:p>
        </w:tc>
      </w:tr>
      <w:tr w:rsidR="00FD4638" w:rsidRPr="00083BBA" w14:paraId="4211B990" w14:textId="77777777" w:rsidTr="00FD4638">
        <w:trPr>
          <w:trHeight w:val="555"/>
          <w:tblCellSpacing w:w="15" w:type="dxa"/>
        </w:trPr>
        <w:tc>
          <w:tcPr>
            <w:tcW w:w="0" w:type="auto"/>
            <w:gridSpan w:val="11"/>
            <w:tcBorders>
              <w:top w:val="outset" w:sz="6" w:space="0" w:color="auto"/>
              <w:left w:val="outset" w:sz="6" w:space="0" w:color="auto"/>
              <w:bottom w:val="outset" w:sz="6" w:space="0" w:color="auto"/>
              <w:right w:val="outset" w:sz="6" w:space="0" w:color="auto"/>
            </w:tcBorders>
            <w:vAlign w:val="center"/>
            <w:hideMark/>
          </w:tcPr>
          <w:p w14:paraId="76980C03" w14:textId="77777777" w:rsidR="00FD4638" w:rsidRPr="00083BBA" w:rsidRDefault="00FD4638">
            <w:pPr>
              <w:pStyle w:val="tvhtml"/>
              <w:jc w:val="center"/>
              <w:rPr>
                <w:bCs/>
              </w:rPr>
            </w:pPr>
            <w:r w:rsidRPr="00083BBA">
              <w:t> </w:t>
            </w:r>
            <w:r w:rsidRPr="00083BBA">
              <w:rPr>
                <w:bCs/>
              </w:rPr>
              <w:t>II. Tiesību akta projekta ietekme uz sabiedrību, tautsaimniecības attīstību un administratīvo slogu</w:t>
            </w:r>
          </w:p>
        </w:tc>
      </w:tr>
      <w:tr w:rsidR="00FD4638" w:rsidRPr="00083BBA" w14:paraId="533E0F1F" w14:textId="77777777" w:rsidTr="0080428B">
        <w:trPr>
          <w:trHeight w:val="465"/>
          <w:tblCellSpacing w:w="15" w:type="dxa"/>
        </w:trPr>
        <w:tc>
          <w:tcPr>
            <w:tcW w:w="371" w:type="pct"/>
            <w:gridSpan w:val="2"/>
            <w:tcBorders>
              <w:top w:val="outset" w:sz="6" w:space="0" w:color="auto"/>
              <w:left w:val="outset" w:sz="6" w:space="0" w:color="auto"/>
              <w:bottom w:val="outset" w:sz="6" w:space="0" w:color="auto"/>
              <w:right w:val="outset" w:sz="6" w:space="0" w:color="auto"/>
            </w:tcBorders>
            <w:hideMark/>
          </w:tcPr>
          <w:p w14:paraId="3D08A77F" w14:textId="77777777" w:rsidR="00FD4638" w:rsidRPr="00083BBA" w:rsidRDefault="00FD4638">
            <w:r w:rsidRPr="00083BBA">
              <w:t>1.</w:t>
            </w:r>
          </w:p>
        </w:tc>
        <w:tc>
          <w:tcPr>
            <w:tcW w:w="1646" w:type="pct"/>
            <w:gridSpan w:val="5"/>
            <w:tcBorders>
              <w:top w:val="outset" w:sz="6" w:space="0" w:color="auto"/>
              <w:left w:val="outset" w:sz="6" w:space="0" w:color="auto"/>
              <w:bottom w:val="outset" w:sz="6" w:space="0" w:color="auto"/>
              <w:right w:val="outset" w:sz="6" w:space="0" w:color="auto"/>
            </w:tcBorders>
            <w:hideMark/>
          </w:tcPr>
          <w:p w14:paraId="100E9958" w14:textId="77777777" w:rsidR="00FD4638" w:rsidRPr="00083BBA" w:rsidRDefault="00FD4638">
            <w:r w:rsidRPr="00083BBA">
              <w:t>Sabiedrības mērķgrupas, kuras tiesiskais regulējums ietekmē vai varētu ietekmēt</w:t>
            </w:r>
          </w:p>
        </w:tc>
        <w:tc>
          <w:tcPr>
            <w:tcW w:w="2918" w:type="pct"/>
            <w:gridSpan w:val="4"/>
            <w:tcBorders>
              <w:top w:val="outset" w:sz="6" w:space="0" w:color="auto"/>
              <w:left w:val="outset" w:sz="6" w:space="0" w:color="auto"/>
              <w:bottom w:val="outset" w:sz="6" w:space="0" w:color="auto"/>
              <w:right w:val="outset" w:sz="6" w:space="0" w:color="auto"/>
            </w:tcBorders>
          </w:tcPr>
          <w:p w14:paraId="1B1D6F28" w14:textId="12CE1367" w:rsidR="00940A72" w:rsidRPr="00083BBA" w:rsidRDefault="00E15479" w:rsidP="004E1AA4">
            <w:pPr>
              <w:jc w:val="both"/>
            </w:pPr>
            <w:r w:rsidRPr="00083BBA">
              <w:t>Civilās aviācijas lidlauk</w:t>
            </w:r>
            <w:r w:rsidR="004E1AA4" w:rsidRPr="00083BBA">
              <w:t>u ekspluatanti</w:t>
            </w:r>
            <w:r w:rsidR="00BD566D" w:rsidRPr="00083BBA">
              <w:t xml:space="preserve"> un civilās</w:t>
            </w:r>
            <w:r w:rsidR="00720DDF" w:rsidRPr="00083BBA">
              <w:t xml:space="preserve"> un militārās</w:t>
            </w:r>
            <w:r w:rsidR="00BD566D" w:rsidRPr="00083BBA">
              <w:t xml:space="preserve"> aviācijas gaisa kuģu ekspluatanti</w:t>
            </w:r>
          </w:p>
        </w:tc>
      </w:tr>
      <w:tr w:rsidR="00FD4638" w:rsidRPr="00083BBA" w14:paraId="5A0BC625" w14:textId="77777777" w:rsidTr="0080428B">
        <w:trPr>
          <w:trHeight w:val="510"/>
          <w:tblCellSpacing w:w="15" w:type="dxa"/>
        </w:trPr>
        <w:tc>
          <w:tcPr>
            <w:tcW w:w="371" w:type="pct"/>
            <w:gridSpan w:val="2"/>
            <w:tcBorders>
              <w:top w:val="outset" w:sz="6" w:space="0" w:color="auto"/>
              <w:left w:val="outset" w:sz="6" w:space="0" w:color="auto"/>
              <w:bottom w:val="outset" w:sz="6" w:space="0" w:color="auto"/>
              <w:right w:val="outset" w:sz="6" w:space="0" w:color="auto"/>
            </w:tcBorders>
            <w:hideMark/>
          </w:tcPr>
          <w:p w14:paraId="0ED6FDF1" w14:textId="77777777" w:rsidR="00FD4638" w:rsidRPr="00083BBA" w:rsidRDefault="00FD4638">
            <w:r w:rsidRPr="00083BBA">
              <w:t>2.</w:t>
            </w:r>
          </w:p>
        </w:tc>
        <w:tc>
          <w:tcPr>
            <w:tcW w:w="1646" w:type="pct"/>
            <w:gridSpan w:val="5"/>
            <w:tcBorders>
              <w:top w:val="outset" w:sz="6" w:space="0" w:color="auto"/>
              <w:left w:val="outset" w:sz="6" w:space="0" w:color="auto"/>
              <w:bottom w:val="outset" w:sz="6" w:space="0" w:color="auto"/>
              <w:right w:val="outset" w:sz="6" w:space="0" w:color="auto"/>
            </w:tcBorders>
            <w:hideMark/>
          </w:tcPr>
          <w:p w14:paraId="68D8CCAE" w14:textId="77777777" w:rsidR="00FD4638" w:rsidRPr="00083BBA" w:rsidRDefault="00FD4638">
            <w:r w:rsidRPr="00083BBA">
              <w:t>Tiesiskā regulējuma ietekme uz tautsaimniecību un administratīvo slogu</w:t>
            </w:r>
          </w:p>
        </w:tc>
        <w:tc>
          <w:tcPr>
            <w:tcW w:w="2918" w:type="pct"/>
            <w:gridSpan w:val="4"/>
            <w:tcBorders>
              <w:top w:val="outset" w:sz="6" w:space="0" w:color="auto"/>
              <w:left w:val="outset" w:sz="6" w:space="0" w:color="auto"/>
              <w:bottom w:val="outset" w:sz="6" w:space="0" w:color="auto"/>
              <w:right w:val="outset" w:sz="6" w:space="0" w:color="auto"/>
            </w:tcBorders>
          </w:tcPr>
          <w:p w14:paraId="60313003" w14:textId="26DAC625" w:rsidR="00AA75A1" w:rsidRPr="00083BBA" w:rsidRDefault="00E15479">
            <w:pPr>
              <w:jc w:val="both"/>
            </w:pPr>
            <w:r w:rsidRPr="00083BBA">
              <w:t>Tiesiskā regulējuma mērķis ir noteikt militārās aviācijas gaisa kuģu virszemes apkalpošana</w:t>
            </w:r>
            <w:r w:rsidR="009167FF" w:rsidRPr="00083BBA">
              <w:t>s</w:t>
            </w:r>
            <w:r w:rsidRPr="00083BBA">
              <w:t xml:space="preserve"> un alternatīvie drošības pasākum</w:t>
            </w:r>
            <w:r w:rsidR="009167FF" w:rsidRPr="00083BBA">
              <w:t>u</w:t>
            </w:r>
            <w:r w:rsidRPr="00083BBA">
              <w:t xml:space="preserve">   </w:t>
            </w:r>
            <w:r w:rsidR="009167FF" w:rsidRPr="00083BBA">
              <w:t xml:space="preserve">piemērošanas kārtību civilās aviācijas lidlaukos. </w:t>
            </w:r>
          </w:p>
        </w:tc>
      </w:tr>
      <w:tr w:rsidR="00FD4638" w:rsidRPr="00083BBA" w14:paraId="70F4C963" w14:textId="77777777" w:rsidTr="0080428B">
        <w:trPr>
          <w:trHeight w:val="510"/>
          <w:tblCellSpacing w:w="15" w:type="dxa"/>
        </w:trPr>
        <w:tc>
          <w:tcPr>
            <w:tcW w:w="371" w:type="pct"/>
            <w:gridSpan w:val="2"/>
            <w:tcBorders>
              <w:top w:val="outset" w:sz="6" w:space="0" w:color="auto"/>
              <w:left w:val="outset" w:sz="6" w:space="0" w:color="auto"/>
              <w:bottom w:val="outset" w:sz="6" w:space="0" w:color="auto"/>
              <w:right w:val="outset" w:sz="6" w:space="0" w:color="auto"/>
            </w:tcBorders>
            <w:hideMark/>
          </w:tcPr>
          <w:p w14:paraId="10BD583B" w14:textId="77777777" w:rsidR="00FD4638" w:rsidRPr="00083BBA" w:rsidRDefault="00FD4638">
            <w:r w:rsidRPr="00083BBA">
              <w:t>3.</w:t>
            </w:r>
          </w:p>
        </w:tc>
        <w:tc>
          <w:tcPr>
            <w:tcW w:w="1646" w:type="pct"/>
            <w:gridSpan w:val="5"/>
            <w:tcBorders>
              <w:top w:val="outset" w:sz="6" w:space="0" w:color="auto"/>
              <w:left w:val="outset" w:sz="6" w:space="0" w:color="auto"/>
              <w:bottom w:val="outset" w:sz="6" w:space="0" w:color="auto"/>
              <w:right w:val="outset" w:sz="6" w:space="0" w:color="auto"/>
            </w:tcBorders>
            <w:hideMark/>
          </w:tcPr>
          <w:p w14:paraId="4AEE7A4B" w14:textId="77777777" w:rsidR="00FD4638" w:rsidRPr="00083BBA" w:rsidRDefault="00FD4638">
            <w:r w:rsidRPr="00083BBA">
              <w:t>Administratīvo izmaksu monetārs novērtējums</w:t>
            </w:r>
          </w:p>
        </w:tc>
        <w:tc>
          <w:tcPr>
            <w:tcW w:w="2918" w:type="pct"/>
            <w:gridSpan w:val="4"/>
            <w:tcBorders>
              <w:top w:val="outset" w:sz="6" w:space="0" w:color="auto"/>
              <w:left w:val="outset" w:sz="6" w:space="0" w:color="auto"/>
              <w:bottom w:val="outset" w:sz="6" w:space="0" w:color="auto"/>
              <w:right w:val="outset" w:sz="6" w:space="0" w:color="auto"/>
            </w:tcBorders>
          </w:tcPr>
          <w:p w14:paraId="39D66531" w14:textId="42E0D2C6" w:rsidR="007D2CEF" w:rsidRPr="00083BBA" w:rsidRDefault="00C07B44" w:rsidP="0080428B">
            <w:pPr>
              <w:jc w:val="both"/>
            </w:pPr>
            <w:r w:rsidRPr="00083BBA">
              <w:t xml:space="preserve">Administratīvās izmaksas gada laikā mērķgrupai, kuru veido juridiskas personas, nepārsniedz 2000 </w:t>
            </w:r>
            <w:proofErr w:type="spellStart"/>
            <w:r w:rsidRPr="00083BBA">
              <w:t>euro</w:t>
            </w:r>
            <w:proofErr w:type="spellEnd"/>
            <w:r w:rsidRPr="00083BBA">
              <w:t>.</w:t>
            </w:r>
            <w:r w:rsidRPr="00083BBA">
              <w:rPr>
                <w:color w:val="000000"/>
              </w:rPr>
              <w:t xml:space="preserve"> </w:t>
            </w:r>
          </w:p>
        </w:tc>
      </w:tr>
      <w:tr w:rsidR="00FD4638" w:rsidRPr="00083BBA" w14:paraId="1A7F1913" w14:textId="77777777" w:rsidTr="0080428B">
        <w:trPr>
          <w:trHeight w:val="345"/>
          <w:tblCellSpacing w:w="15" w:type="dxa"/>
        </w:trPr>
        <w:tc>
          <w:tcPr>
            <w:tcW w:w="371" w:type="pct"/>
            <w:gridSpan w:val="2"/>
            <w:tcBorders>
              <w:top w:val="outset" w:sz="6" w:space="0" w:color="auto"/>
              <w:left w:val="outset" w:sz="6" w:space="0" w:color="auto"/>
              <w:bottom w:val="outset" w:sz="6" w:space="0" w:color="auto"/>
              <w:right w:val="outset" w:sz="6" w:space="0" w:color="auto"/>
            </w:tcBorders>
            <w:hideMark/>
          </w:tcPr>
          <w:p w14:paraId="79DECAD4" w14:textId="77777777" w:rsidR="00FD4638" w:rsidRPr="00083BBA" w:rsidRDefault="00FD4638">
            <w:r w:rsidRPr="00083BBA">
              <w:t>4.</w:t>
            </w:r>
          </w:p>
        </w:tc>
        <w:tc>
          <w:tcPr>
            <w:tcW w:w="1646" w:type="pct"/>
            <w:gridSpan w:val="5"/>
            <w:tcBorders>
              <w:top w:val="outset" w:sz="6" w:space="0" w:color="auto"/>
              <w:left w:val="outset" w:sz="6" w:space="0" w:color="auto"/>
              <w:bottom w:val="outset" w:sz="6" w:space="0" w:color="auto"/>
              <w:right w:val="outset" w:sz="6" w:space="0" w:color="auto"/>
            </w:tcBorders>
            <w:hideMark/>
          </w:tcPr>
          <w:p w14:paraId="73182E8F" w14:textId="77777777" w:rsidR="00FD4638" w:rsidRPr="00083BBA" w:rsidRDefault="00FD4638">
            <w:r w:rsidRPr="00083BBA">
              <w:t>Cita informācija</w:t>
            </w:r>
          </w:p>
        </w:tc>
        <w:tc>
          <w:tcPr>
            <w:tcW w:w="2918" w:type="pct"/>
            <w:gridSpan w:val="4"/>
            <w:tcBorders>
              <w:top w:val="outset" w:sz="6" w:space="0" w:color="auto"/>
              <w:left w:val="outset" w:sz="6" w:space="0" w:color="auto"/>
              <w:bottom w:val="outset" w:sz="6" w:space="0" w:color="auto"/>
              <w:right w:val="outset" w:sz="6" w:space="0" w:color="auto"/>
            </w:tcBorders>
          </w:tcPr>
          <w:p w14:paraId="01BF146C" w14:textId="77777777" w:rsidR="00FD4638" w:rsidRPr="00083BBA" w:rsidRDefault="004573D5">
            <w:pPr>
              <w:pStyle w:val="tvhtml"/>
            </w:pPr>
            <w:r w:rsidRPr="00083BBA">
              <w:t>Nav.</w:t>
            </w:r>
          </w:p>
        </w:tc>
      </w:tr>
      <w:tr w:rsidR="00D87AF9" w:rsidRPr="00083BBA" w14:paraId="0CF91EAE" w14:textId="77777777" w:rsidTr="00D87AF9">
        <w:trPr>
          <w:trHeight w:val="345"/>
          <w:tblCellSpacing w:w="15" w:type="dxa"/>
        </w:trPr>
        <w:tc>
          <w:tcPr>
            <w:tcW w:w="4967" w:type="pct"/>
            <w:gridSpan w:val="11"/>
            <w:tcBorders>
              <w:top w:val="outset" w:sz="6" w:space="0" w:color="auto"/>
              <w:left w:val="outset" w:sz="6" w:space="0" w:color="auto"/>
              <w:bottom w:val="outset" w:sz="6" w:space="0" w:color="auto"/>
              <w:right w:val="outset" w:sz="6" w:space="0" w:color="auto"/>
            </w:tcBorders>
          </w:tcPr>
          <w:p w14:paraId="18F1BD55" w14:textId="1E5BA0C8" w:rsidR="00D87AF9" w:rsidRPr="00083BBA" w:rsidRDefault="00D87AF9" w:rsidP="003D3033">
            <w:pPr>
              <w:pStyle w:val="tvhtml"/>
              <w:jc w:val="center"/>
            </w:pPr>
          </w:p>
        </w:tc>
      </w:tr>
      <w:tr w:rsidR="00FD4638" w:rsidRPr="00083BBA" w14:paraId="4FB6710B" w14:textId="77777777" w:rsidTr="00AC7AE9">
        <w:trPr>
          <w:tblCellSpacing w:w="15" w:type="dxa"/>
        </w:trPr>
        <w:tc>
          <w:tcPr>
            <w:tcW w:w="4967" w:type="pct"/>
            <w:gridSpan w:val="11"/>
            <w:tcBorders>
              <w:top w:val="outset" w:sz="6" w:space="0" w:color="auto"/>
              <w:left w:val="outset" w:sz="6" w:space="0" w:color="auto"/>
              <w:bottom w:val="outset" w:sz="6" w:space="0" w:color="auto"/>
              <w:right w:val="outset" w:sz="6" w:space="0" w:color="auto"/>
            </w:tcBorders>
            <w:vAlign w:val="center"/>
            <w:hideMark/>
          </w:tcPr>
          <w:p w14:paraId="3B47E203" w14:textId="77777777" w:rsidR="00FD4638" w:rsidRPr="00083BBA" w:rsidRDefault="00FD4638">
            <w:pPr>
              <w:pStyle w:val="tvhtml"/>
              <w:jc w:val="center"/>
              <w:rPr>
                <w:bCs/>
              </w:rPr>
            </w:pPr>
            <w:r w:rsidRPr="00083BBA">
              <w:t> </w:t>
            </w:r>
            <w:r w:rsidRPr="00083BBA">
              <w:rPr>
                <w:bCs/>
              </w:rPr>
              <w:t>V. Tiesību akta projekta atbilstība Latvijas Republikas starptautiskajām saistībām</w:t>
            </w:r>
          </w:p>
        </w:tc>
      </w:tr>
      <w:tr w:rsidR="00FD4638" w:rsidRPr="00083BBA" w14:paraId="2E814FB6" w14:textId="77777777" w:rsidTr="0080428B">
        <w:trPr>
          <w:tblCellSpacing w:w="15" w:type="dxa"/>
        </w:trPr>
        <w:tc>
          <w:tcPr>
            <w:tcW w:w="148" w:type="pct"/>
            <w:tcBorders>
              <w:top w:val="outset" w:sz="6" w:space="0" w:color="auto"/>
              <w:left w:val="outset" w:sz="6" w:space="0" w:color="auto"/>
              <w:bottom w:val="outset" w:sz="6" w:space="0" w:color="auto"/>
              <w:right w:val="outset" w:sz="6" w:space="0" w:color="auto"/>
            </w:tcBorders>
            <w:hideMark/>
          </w:tcPr>
          <w:p w14:paraId="251B98AD" w14:textId="77777777" w:rsidR="00FD4638" w:rsidRPr="00083BBA" w:rsidRDefault="00FD4638">
            <w:r w:rsidRPr="00083BBA">
              <w:t>1.</w:t>
            </w:r>
          </w:p>
        </w:tc>
        <w:tc>
          <w:tcPr>
            <w:tcW w:w="1574" w:type="pct"/>
            <w:gridSpan w:val="5"/>
            <w:tcBorders>
              <w:top w:val="outset" w:sz="6" w:space="0" w:color="auto"/>
              <w:left w:val="outset" w:sz="6" w:space="0" w:color="auto"/>
              <w:bottom w:val="outset" w:sz="6" w:space="0" w:color="auto"/>
              <w:right w:val="outset" w:sz="6" w:space="0" w:color="auto"/>
            </w:tcBorders>
            <w:hideMark/>
          </w:tcPr>
          <w:p w14:paraId="2EBCEAFB" w14:textId="77777777" w:rsidR="00FD4638" w:rsidRPr="00083BBA" w:rsidRDefault="00FD4638">
            <w:r w:rsidRPr="00083BBA">
              <w:t>Saistības pret Eiropas Savienību</w:t>
            </w:r>
          </w:p>
        </w:tc>
        <w:tc>
          <w:tcPr>
            <w:tcW w:w="3213" w:type="pct"/>
            <w:gridSpan w:val="5"/>
            <w:tcBorders>
              <w:top w:val="outset" w:sz="6" w:space="0" w:color="auto"/>
              <w:left w:val="outset" w:sz="6" w:space="0" w:color="auto"/>
              <w:bottom w:val="outset" w:sz="6" w:space="0" w:color="auto"/>
              <w:right w:val="outset" w:sz="6" w:space="0" w:color="auto"/>
            </w:tcBorders>
          </w:tcPr>
          <w:p w14:paraId="208F79A0" w14:textId="77777777" w:rsidR="00AF1AA3" w:rsidRPr="00083BBA" w:rsidRDefault="00AF1AA3" w:rsidP="00AF1AA3">
            <w:pPr>
              <w:spacing w:before="120"/>
              <w:jc w:val="both"/>
            </w:pPr>
            <w:r w:rsidRPr="00083BBA">
              <w:t xml:space="preserve">Komisijas 2015.gada 5.novembra </w:t>
            </w:r>
            <w:r w:rsidR="00395318" w:rsidRPr="00083BBA">
              <w:t xml:space="preserve">Īstenošanas </w:t>
            </w:r>
            <w:r w:rsidRPr="00083BBA">
              <w:t>Regula (ES) Nr. 2015/1998, ar ko nosaka sīki izstrādātus pasākumus kopīgu pamatstandartu īstenošanai aviācijas drošības jomā (publicēta “Eiropas Savienības Oficiālajā Vēstnesī” L 299, 14.11.2015.).</w:t>
            </w:r>
          </w:p>
          <w:p w14:paraId="4031194C" w14:textId="3C33D32D" w:rsidR="00C1148A" w:rsidRPr="00083BBA" w:rsidRDefault="009B1800" w:rsidP="009B1800">
            <w:pPr>
              <w:spacing w:before="120"/>
              <w:jc w:val="both"/>
            </w:pPr>
            <w:r w:rsidRPr="00083BBA">
              <w:t>Eiropas Parlamenta un Padomes 2008.gada 11.marta Regulu (EK) Nr.300/2008 par kopīgiem noteikumiem civilās aviācijas drošības jomā, un ar ko atceļ Regulu (EK) Nr.2320/2002 (publicēta “Eiropas Savienības Oficiālajā Vēstnesī” L 97, 09.04.2008.)</w:t>
            </w:r>
          </w:p>
          <w:p w14:paraId="4FDD3281" w14:textId="19E179B0" w:rsidR="00C1148A" w:rsidRPr="00083BBA" w:rsidRDefault="001D71E8" w:rsidP="0080428B">
            <w:pPr>
              <w:pStyle w:val="CM4"/>
              <w:spacing w:before="60" w:after="60"/>
              <w:jc w:val="both"/>
            </w:pPr>
            <w:r w:rsidRPr="00083BBA">
              <w:rPr>
                <w:bCs/>
              </w:rPr>
              <w:t xml:space="preserve">Eiropas Parlamenta un Padomes 2008. gada 20. februāra regula </w:t>
            </w:r>
            <w:r w:rsidR="00C1148A" w:rsidRPr="00083BBA">
              <w:rPr>
                <w:bCs/>
              </w:rPr>
              <w:t xml:space="preserve">(EK) Nr. 216/2008 </w:t>
            </w:r>
            <w:r w:rsidR="00C1148A" w:rsidRPr="00083BBA">
              <w:t> </w:t>
            </w:r>
            <w:r w:rsidR="00C1148A" w:rsidRPr="00083BBA">
              <w:rPr>
                <w:bCs/>
              </w:rPr>
              <w:t xml:space="preserve">par kopīgiem noteikumiem civilās aviācijas jomā un par Eiropas Aviācijas drošības aģentūras izveidi, un ar ko atceļ Padomes Direktīvu </w:t>
            </w:r>
            <w:r w:rsidR="00C1148A" w:rsidRPr="00083BBA">
              <w:rPr>
                <w:bCs/>
              </w:rPr>
              <w:lastRenderedPageBreak/>
              <w:t>91/670/EEK, Regulu (EK) Nr. 1592/2002 un Direktīvu 2004/36/EK</w:t>
            </w:r>
          </w:p>
          <w:p w14:paraId="6E915D2E" w14:textId="0C67F808" w:rsidR="00C1148A" w:rsidRPr="00083BBA" w:rsidRDefault="00C1148A" w:rsidP="009B1800">
            <w:pPr>
              <w:spacing w:before="120"/>
              <w:jc w:val="both"/>
            </w:pPr>
            <w:r w:rsidRPr="00083BBA">
              <w:t>Eiropas Parlamenta un Padomes 2009. gada 21. oktobra regula (EK) Nr. 1108/2009, ar ko groza Regulu (EK) Nr. 216/2008 lidlauku, gaisa satiksmes pārvaldības un aeronavigācijas pakalpojumu jomā un atceļ Direktīvu 2006/23/EK</w:t>
            </w:r>
          </w:p>
          <w:p w14:paraId="3B39ABD1" w14:textId="567E4B23" w:rsidR="00031076" w:rsidRPr="00083BBA" w:rsidRDefault="00031076" w:rsidP="009B1800">
            <w:pPr>
              <w:spacing w:before="120"/>
              <w:jc w:val="both"/>
            </w:pPr>
          </w:p>
        </w:tc>
      </w:tr>
      <w:tr w:rsidR="00FD4638" w:rsidRPr="00083BBA" w14:paraId="6CEEBB11" w14:textId="77777777" w:rsidTr="0080428B">
        <w:trPr>
          <w:tblCellSpacing w:w="15" w:type="dxa"/>
        </w:trPr>
        <w:tc>
          <w:tcPr>
            <w:tcW w:w="148" w:type="pct"/>
            <w:tcBorders>
              <w:top w:val="outset" w:sz="6" w:space="0" w:color="auto"/>
              <w:left w:val="outset" w:sz="6" w:space="0" w:color="auto"/>
              <w:bottom w:val="outset" w:sz="6" w:space="0" w:color="auto"/>
              <w:right w:val="outset" w:sz="6" w:space="0" w:color="auto"/>
            </w:tcBorders>
            <w:hideMark/>
          </w:tcPr>
          <w:p w14:paraId="31DBCA57" w14:textId="77777777" w:rsidR="00FD4638" w:rsidRPr="00083BBA" w:rsidRDefault="00FD4638">
            <w:r w:rsidRPr="00083BBA">
              <w:lastRenderedPageBreak/>
              <w:t>2.</w:t>
            </w:r>
          </w:p>
        </w:tc>
        <w:tc>
          <w:tcPr>
            <w:tcW w:w="1574" w:type="pct"/>
            <w:gridSpan w:val="5"/>
            <w:tcBorders>
              <w:top w:val="outset" w:sz="6" w:space="0" w:color="auto"/>
              <w:left w:val="outset" w:sz="6" w:space="0" w:color="auto"/>
              <w:bottom w:val="outset" w:sz="6" w:space="0" w:color="auto"/>
              <w:right w:val="outset" w:sz="6" w:space="0" w:color="auto"/>
            </w:tcBorders>
            <w:hideMark/>
          </w:tcPr>
          <w:p w14:paraId="57EE418C" w14:textId="77777777" w:rsidR="00FD4638" w:rsidRPr="00083BBA" w:rsidRDefault="00FD4638">
            <w:r w:rsidRPr="00083BBA">
              <w:t>Citas starptautiskās saistības</w:t>
            </w:r>
          </w:p>
        </w:tc>
        <w:tc>
          <w:tcPr>
            <w:tcW w:w="3213" w:type="pct"/>
            <w:gridSpan w:val="5"/>
            <w:tcBorders>
              <w:top w:val="outset" w:sz="6" w:space="0" w:color="auto"/>
              <w:left w:val="outset" w:sz="6" w:space="0" w:color="auto"/>
              <w:bottom w:val="outset" w:sz="6" w:space="0" w:color="auto"/>
              <w:right w:val="outset" w:sz="6" w:space="0" w:color="auto"/>
            </w:tcBorders>
          </w:tcPr>
          <w:p w14:paraId="7C48E767" w14:textId="518836EC" w:rsidR="001D71E8" w:rsidRPr="00083BBA" w:rsidRDefault="001D71E8" w:rsidP="00F27D37">
            <w:pPr>
              <w:jc w:val="both"/>
              <w:rPr>
                <w:lang w:val="en-GB"/>
              </w:rPr>
            </w:pPr>
            <w:r w:rsidRPr="00083BBA">
              <w:t xml:space="preserve">Starptautiskais </w:t>
            </w:r>
            <w:r w:rsidRPr="00083BBA">
              <w:rPr>
                <w:rStyle w:val="t3"/>
              </w:rPr>
              <w:t xml:space="preserve">2016.gada 14.jūnija dokuments - </w:t>
            </w:r>
            <w:r w:rsidRPr="00083BBA">
              <w:rPr>
                <w:rStyle w:val="t3"/>
                <w:lang w:val="en-GB"/>
              </w:rPr>
              <w:t xml:space="preserve"> </w:t>
            </w:r>
            <w:r w:rsidRPr="00083BBA">
              <w:rPr>
                <w:lang w:val="en-GB"/>
              </w:rPr>
              <w:t>Letter of agreement among North Atlantic Treaty organization and Ministry of Defence of the Republic of Estonia, the Ministry of Economic affairs and communications of Republic of Estonia, the government of the Republic of Latvia and the government of the Republic of Lithuania, on airspace management arrangements in support of the NATO air policing mission and other air activities in the Baltic states.</w:t>
            </w:r>
          </w:p>
          <w:p w14:paraId="71AFDA11" w14:textId="77777777" w:rsidR="0080428B" w:rsidRPr="00083BBA" w:rsidRDefault="0080428B" w:rsidP="00F27D37">
            <w:pPr>
              <w:jc w:val="both"/>
              <w:rPr>
                <w:lang w:val="en-GB"/>
              </w:rPr>
            </w:pPr>
          </w:p>
          <w:p w14:paraId="62207AB6" w14:textId="77777777" w:rsidR="00F27D37" w:rsidRPr="00083BBA" w:rsidRDefault="00F27D37" w:rsidP="00F27D37">
            <w:pPr>
              <w:jc w:val="both"/>
              <w:rPr>
                <w:lang w:val="en-GB"/>
              </w:rPr>
            </w:pPr>
            <w:r w:rsidRPr="00083BBA">
              <w:rPr>
                <w:lang w:val="en-GB"/>
              </w:rPr>
              <w:t>1949. </w:t>
            </w:r>
            <w:proofErr w:type="spellStart"/>
            <w:proofErr w:type="gramStart"/>
            <w:r w:rsidRPr="00083BBA">
              <w:rPr>
                <w:lang w:val="en-GB"/>
              </w:rPr>
              <w:t>gada</w:t>
            </w:r>
            <w:proofErr w:type="spellEnd"/>
            <w:proofErr w:type="gramEnd"/>
            <w:r w:rsidRPr="00083BBA">
              <w:rPr>
                <w:lang w:val="en-GB"/>
              </w:rPr>
              <w:t xml:space="preserve"> 4. </w:t>
            </w:r>
            <w:proofErr w:type="spellStart"/>
            <w:proofErr w:type="gramStart"/>
            <w:r w:rsidRPr="00083BBA">
              <w:rPr>
                <w:lang w:val="en-GB"/>
              </w:rPr>
              <w:t>aprīļa</w:t>
            </w:r>
            <w:proofErr w:type="spellEnd"/>
            <w:proofErr w:type="gramEnd"/>
            <w:r w:rsidRPr="00083BBA">
              <w:rPr>
                <w:lang w:val="en-GB"/>
              </w:rPr>
              <w:t xml:space="preserve"> </w:t>
            </w:r>
            <w:proofErr w:type="spellStart"/>
            <w:r w:rsidRPr="00083BBA">
              <w:rPr>
                <w:lang w:val="en-GB"/>
              </w:rPr>
              <w:t>Ziemeļatlantijas</w:t>
            </w:r>
            <w:proofErr w:type="spellEnd"/>
            <w:r w:rsidRPr="00083BBA">
              <w:rPr>
                <w:lang w:val="en-GB"/>
              </w:rPr>
              <w:t xml:space="preserve"> </w:t>
            </w:r>
            <w:proofErr w:type="spellStart"/>
            <w:r w:rsidRPr="00083BBA">
              <w:rPr>
                <w:lang w:val="en-GB"/>
              </w:rPr>
              <w:t>līgums</w:t>
            </w:r>
            <w:proofErr w:type="spellEnd"/>
            <w:r w:rsidRPr="00083BBA">
              <w:rPr>
                <w:lang w:val="en-GB"/>
              </w:rPr>
              <w:t xml:space="preserve">. </w:t>
            </w:r>
          </w:p>
          <w:p w14:paraId="6A557ECF" w14:textId="63A8743C" w:rsidR="00FD4638" w:rsidRPr="00083BBA" w:rsidRDefault="00FD4638" w:rsidP="009B1800">
            <w:pPr>
              <w:jc w:val="both"/>
              <w:rPr>
                <w:noProof/>
                <w:color w:val="000000"/>
                <w:lang w:val="en-GB"/>
              </w:rPr>
            </w:pPr>
          </w:p>
        </w:tc>
      </w:tr>
      <w:tr w:rsidR="00FD4638" w:rsidRPr="00083BBA" w14:paraId="46876859" w14:textId="77777777" w:rsidTr="0080428B">
        <w:trPr>
          <w:tblCellSpacing w:w="15" w:type="dxa"/>
        </w:trPr>
        <w:tc>
          <w:tcPr>
            <w:tcW w:w="148" w:type="pct"/>
            <w:tcBorders>
              <w:top w:val="outset" w:sz="6" w:space="0" w:color="auto"/>
              <w:left w:val="outset" w:sz="6" w:space="0" w:color="auto"/>
              <w:bottom w:val="outset" w:sz="6" w:space="0" w:color="auto"/>
              <w:right w:val="outset" w:sz="6" w:space="0" w:color="auto"/>
            </w:tcBorders>
            <w:hideMark/>
          </w:tcPr>
          <w:p w14:paraId="1D8B5C49" w14:textId="77777777" w:rsidR="00FD4638" w:rsidRPr="00083BBA" w:rsidRDefault="00FD4638">
            <w:r w:rsidRPr="00083BBA">
              <w:t>3.</w:t>
            </w:r>
          </w:p>
        </w:tc>
        <w:tc>
          <w:tcPr>
            <w:tcW w:w="1574" w:type="pct"/>
            <w:gridSpan w:val="5"/>
            <w:tcBorders>
              <w:top w:val="outset" w:sz="6" w:space="0" w:color="auto"/>
              <w:left w:val="outset" w:sz="6" w:space="0" w:color="auto"/>
              <w:bottom w:val="outset" w:sz="6" w:space="0" w:color="auto"/>
              <w:right w:val="outset" w:sz="6" w:space="0" w:color="auto"/>
            </w:tcBorders>
            <w:hideMark/>
          </w:tcPr>
          <w:p w14:paraId="06601F96" w14:textId="77777777" w:rsidR="00FD4638" w:rsidRPr="00083BBA" w:rsidRDefault="00FD4638">
            <w:r w:rsidRPr="00083BBA">
              <w:t>Cita informācija</w:t>
            </w:r>
          </w:p>
        </w:tc>
        <w:tc>
          <w:tcPr>
            <w:tcW w:w="3213" w:type="pct"/>
            <w:gridSpan w:val="5"/>
            <w:tcBorders>
              <w:top w:val="outset" w:sz="6" w:space="0" w:color="auto"/>
              <w:left w:val="outset" w:sz="6" w:space="0" w:color="auto"/>
              <w:bottom w:val="outset" w:sz="6" w:space="0" w:color="auto"/>
              <w:right w:val="outset" w:sz="6" w:space="0" w:color="auto"/>
            </w:tcBorders>
          </w:tcPr>
          <w:p w14:paraId="30A86069" w14:textId="77777777" w:rsidR="00FD4638" w:rsidRPr="00083BBA" w:rsidRDefault="00395318">
            <w:pPr>
              <w:pStyle w:val="tvhtml"/>
            </w:pPr>
            <w:r w:rsidRPr="00083BBA">
              <w:t xml:space="preserve">Nav. </w:t>
            </w:r>
          </w:p>
        </w:tc>
      </w:tr>
      <w:tr w:rsidR="00FD4638" w:rsidRPr="00083BBA" w14:paraId="453FF3A2" w14:textId="77777777" w:rsidTr="00AC7AE9">
        <w:tblPrEx>
          <w:jc w:val="center"/>
        </w:tblPrEx>
        <w:trPr>
          <w:tblCellSpacing w:w="15" w:type="dxa"/>
          <w:jc w:val="center"/>
        </w:trPr>
        <w:tc>
          <w:tcPr>
            <w:tcW w:w="4967" w:type="pct"/>
            <w:gridSpan w:val="11"/>
            <w:tcBorders>
              <w:top w:val="outset" w:sz="6" w:space="0" w:color="auto"/>
              <w:left w:val="outset" w:sz="6" w:space="0" w:color="auto"/>
              <w:bottom w:val="outset" w:sz="6" w:space="0" w:color="auto"/>
              <w:right w:val="outset" w:sz="6" w:space="0" w:color="auto"/>
            </w:tcBorders>
            <w:vAlign w:val="center"/>
            <w:hideMark/>
          </w:tcPr>
          <w:p w14:paraId="53BAEDC1" w14:textId="77777777" w:rsidR="00FD4638" w:rsidRPr="00083BBA" w:rsidRDefault="00FD4638">
            <w:pPr>
              <w:pStyle w:val="tvhtml"/>
              <w:jc w:val="center"/>
              <w:rPr>
                <w:bCs/>
              </w:rPr>
            </w:pPr>
            <w:r w:rsidRPr="00083BBA">
              <w:t> </w:t>
            </w:r>
            <w:r w:rsidRPr="00083BBA">
              <w:rPr>
                <w:bCs/>
              </w:rPr>
              <w:t>1.tabula</w:t>
            </w:r>
            <w:r w:rsidRPr="00083BBA">
              <w:rPr>
                <w:bCs/>
              </w:rPr>
              <w:br/>
              <w:t>Tiesību akta projekta atbilstība ES tiesību aktiem</w:t>
            </w:r>
          </w:p>
        </w:tc>
      </w:tr>
      <w:tr w:rsidR="00FD4638" w:rsidRPr="00083BBA" w14:paraId="3A15B1BF" w14:textId="77777777" w:rsidTr="0080428B">
        <w:tblPrEx>
          <w:jc w:val="center"/>
        </w:tblPrEx>
        <w:trPr>
          <w:tblCellSpacing w:w="15" w:type="dxa"/>
          <w:jc w:val="center"/>
        </w:trPr>
        <w:tc>
          <w:tcPr>
            <w:tcW w:w="964" w:type="pct"/>
            <w:gridSpan w:val="3"/>
            <w:tcBorders>
              <w:top w:val="outset" w:sz="6" w:space="0" w:color="auto"/>
              <w:left w:val="outset" w:sz="6" w:space="0" w:color="auto"/>
              <w:bottom w:val="outset" w:sz="6" w:space="0" w:color="auto"/>
              <w:right w:val="outset" w:sz="6" w:space="0" w:color="auto"/>
            </w:tcBorders>
            <w:hideMark/>
          </w:tcPr>
          <w:p w14:paraId="4172649E" w14:textId="77777777" w:rsidR="00FD4638" w:rsidRPr="00083BBA" w:rsidRDefault="00FD4638">
            <w:r w:rsidRPr="00083BBA">
              <w:t>Attiecīgā ES tiesību akta datums, numurs un nosaukums</w:t>
            </w:r>
          </w:p>
        </w:tc>
        <w:tc>
          <w:tcPr>
            <w:tcW w:w="3986" w:type="pct"/>
            <w:gridSpan w:val="8"/>
            <w:tcBorders>
              <w:top w:val="outset" w:sz="6" w:space="0" w:color="auto"/>
              <w:left w:val="outset" w:sz="6" w:space="0" w:color="auto"/>
              <w:bottom w:val="outset" w:sz="6" w:space="0" w:color="auto"/>
              <w:right w:val="outset" w:sz="6" w:space="0" w:color="auto"/>
            </w:tcBorders>
            <w:hideMark/>
          </w:tcPr>
          <w:p w14:paraId="5C8AE846" w14:textId="77777777" w:rsidR="009B1800" w:rsidRPr="00083BBA" w:rsidRDefault="009B1800" w:rsidP="009B1800">
            <w:pPr>
              <w:jc w:val="both"/>
            </w:pPr>
            <w:r w:rsidRPr="00083BBA">
              <w:t>Komisijas 2015.gada 5.novembra Īstenošanas Regula (ES) Nr. 2015/1998, ar ko nosaka sīki izstrādātus pasākumus kopīgu pamatstandartu īstenošanai aviācijas drošības jomā (publicēta “Eiropas Savienības Oficiālajā Vēstnesī” L 299, 14.11.2015.).</w:t>
            </w:r>
          </w:p>
          <w:p w14:paraId="4D1DCD4C" w14:textId="3802B3E9" w:rsidR="00126E63" w:rsidRPr="00083BBA" w:rsidRDefault="009B1800" w:rsidP="009B1800">
            <w:pPr>
              <w:spacing w:before="120"/>
              <w:jc w:val="both"/>
            </w:pPr>
            <w:r w:rsidRPr="00083BBA">
              <w:t>Eiropas Parlamenta un Padomes 2008.gada 11.marta Regulu (EK) Nr.300/2008 par kopīgiem noteikumiem civilās aviācijas drošības jomā, un ar ko atceļ Regulu (EK) Nr.2320/2002 (publicēta “Eiropas Savienības Oficiālajā Vēstnesī” L 97, 09.04.2008.)</w:t>
            </w:r>
          </w:p>
          <w:p w14:paraId="5ABCD287" w14:textId="77777777" w:rsidR="00C1148A" w:rsidRPr="00083BBA" w:rsidRDefault="00C1148A" w:rsidP="009B1800">
            <w:pPr>
              <w:spacing w:before="120"/>
              <w:jc w:val="both"/>
            </w:pPr>
          </w:p>
          <w:p w14:paraId="2B253DA8" w14:textId="362A2E1D" w:rsidR="00B33167" w:rsidRPr="00083BBA" w:rsidRDefault="001D71E8" w:rsidP="00B33167">
            <w:pPr>
              <w:spacing w:before="120"/>
              <w:jc w:val="both"/>
            </w:pPr>
            <w:r w:rsidRPr="00083BBA">
              <w:rPr>
                <w:bCs/>
              </w:rPr>
              <w:t xml:space="preserve">Eiropas Parlamenta un Padomes regula </w:t>
            </w:r>
            <w:r w:rsidR="00C1148A" w:rsidRPr="00083BBA">
              <w:rPr>
                <w:bCs/>
              </w:rPr>
              <w:t xml:space="preserve">(EK) Nr. 216/2008 </w:t>
            </w:r>
            <w:r w:rsidR="00C1148A" w:rsidRPr="00083BBA">
              <w:t> </w:t>
            </w:r>
            <w:r w:rsidR="00C1148A" w:rsidRPr="00083BBA">
              <w:rPr>
                <w:bCs/>
              </w:rPr>
              <w:t>(2008. gada 20. februāris) par kopīgiem noteikumiem civilās aviācijas jomā un par Eiropas Aviācijas drošības aģentūras izveidi, un ar ko atceļ Padomes Direktīvu 91/670/EEK, Regulu (EK) Nr. 1592/2002 un Direktīvu 2004/36/EK</w:t>
            </w:r>
            <w:r w:rsidR="00B33167" w:rsidRPr="00083BBA">
              <w:rPr>
                <w:bCs/>
              </w:rPr>
              <w:t xml:space="preserve"> </w:t>
            </w:r>
            <w:r w:rsidR="00B33167" w:rsidRPr="00083BBA">
              <w:t>(publicēta “Eiropas Savienības Oficiālajā Vēstnesī” L 79, 19.03.2008.)</w:t>
            </w:r>
          </w:p>
          <w:p w14:paraId="7D003D00" w14:textId="1384075C" w:rsidR="00B33167" w:rsidRPr="00083BBA" w:rsidRDefault="00C1148A" w:rsidP="00B33167">
            <w:pPr>
              <w:spacing w:before="120"/>
              <w:jc w:val="both"/>
            </w:pPr>
            <w:r w:rsidRPr="00083BBA">
              <w:t>Eiropas Parlamenta un Padomes 2009. gada 21. oktobra regula (EK) Nr. 1108/2009, ar ko groza Regulu (EK) Nr. 216/2008 lidlauku, gaisa satiksmes pārvaldības un aeronavigācijas pakalpojumu jomā un atceļ Direktīvu 2006/23/EK</w:t>
            </w:r>
            <w:r w:rsidR="00B33167" w:rsidRPr="00083BBA">
              <w:t xml:space="preserve"> (publicēta “Eiropas Savienības Oficiālajā Vēstnesī” L 309, 21.11.2009.)</w:t>
            </w:r>
          </w:p>
          <w:p w14:paraId="57FDAE54" w14:textId="082AF71D" w:rsidR="00C1148A" w:rsidRPr="00083BBA" w:rsidRDefault="00C1148A" w:rsidP="009B1800">
            <w:pPr>
              <w:spacing w:before="120"/>
              <w:jc w:val="both"/>
            </w:pPr>
          </w:p>
        </w:tc>
      </w:tr>
      <w:tr w:rsidR="00FD4638" w:rsidRPr="00083BBA" w14:paraId="2169EEEC" w14:textId="77777777" w:rsidTr="0080428B">
        <w:tblPrEx>
          <w:jc w:val="center"/>
        </w:tblPrEx>
        <w:trPr>
          <w:tblCellSpacing w:w="15" w:type="dxa"/>
          <w:jc w:val="center"/>
        </w:trPr>
        <w:tc>
          <w:tcPr>
            <w:tcW w:w="964" w:type="pct"/>
            <w:gridSpan w:val="3"/>
            <w:tcBorders>
              <w:top w:val="outset" w:sz="6" w:space="0" w:color="auto"/>
              <w:left w:val="outset" w:sz="6" w:space="0" w:color="auto"/>
              <w:bottom w:val="outset" w:sz="6" w:space="0" w:color="auto"/>
              <w:right w:val="outset" w:sz="6" w:space="0" w:color="auto"/>
            </w:tcBorders>
            <w:vAlign w:val="center"/>
            <w:hideMark/>
          </w:tcPr>
          <w:p w14:paraId="6D50AF12" w14:textId="77777777" w:rsidR="00FD4638" w:rsidRPr="00083BBA" w:rsidRDefault="00FD4638">
            <w:pPr>
              <w:pStyle w:val="tvhtml"/>
              <w:jc w:val="center"/>
            </w:pPr>
            <w:r w:rsidRPr="00083BBA">
              <w:t>A</w:t>
            </w:r>
          </w:p>
        </w:tc>
        <w:tc>
          <w:tcPr>
            <w:tcW w:w="1855" w:type="pct"/>
            <w:gridSpan w:val="5"/>
            <w:tcBorders>
              <w:top w:val="outset" w:sz="6" w:space="0" w:color="auto"/>
              <w:left w:val="outset" w:sz="6" w:space="0" w:color="auto"/>
              <w:bottom w:val="outset" w:sz="6" w:space="0" w:color="auto"/>
              <w:right w:val="outset" w:sz="6" w:space="0" w:color="auto"/>
            </w:tcBorders>
            <w:vAlign w:val="center"/>
            <w:hideMark/>
          </w:tcPr>
          <w:p w14:paraId="4B5938B4" w14:textId="77777777" w:rsidR="00FD4638" w:rsidRPr="00083BBA" w:rsidRDefault="00FD4638">
            <w:pPr>
              <w:pStyle w:val="tvhtml"/>
              <w:jc w:val="center"/>
            </w:pPr>
            <w:r w:rsidRPr="00083BBA">
              <w:t>B</w:t>
            </w:r>
          </w:p>
        </w:tc>
        <w:tc>
          <w:tcPr>
            <w:tcW w:w="891" w:type="pct"/>
            <w:gridSpan w:val="2"/>
            <w:tcBorders>
              <w:top w:val="outset" w:sz="6" w:space="0" w:color="auto"/>
              <w:left w:val="outset" w:sz="6" w:space="0" w:color="auto"/>
              <w:bottom w:val="outset" w:sz="6" w:space="0" w:color="auto"/>
              <w:right w:val="outset" w:sz="6" w:space="0" w:color="auto"/>
            </w:tcBorders>
            <w:vAlign w:val="center"/>
            <w:hideMark/>
          </w:tcPr>
          <w:p w14:paraId="38E13246" w14:textId="77777777" w:rsidR="00FD4638" w:rsidRPr="00083BBA" w:rsidRDefault="00FD4638">
            <w:pPr>
              <w:pStyle w:val="tvhtml"/>
              <w:jc w:val="center"/>
            </w:pPr>
            <w:r w:rsidRPr="00083BBA">
              <w:t>C</w:t>
            </w:r>
          </w:p>
        </w:tc>
        <w:tc>
          <w:tcPr>
            <w:tcW w:w="1207" w:type="pct"/>
            <w:tcBorders>
              <w:top w:val="outset" w:sz="6" w:space="0" w:color="auto"/>
              <w:left w:val="outset" w:sz="6" w:space="0" w:color="auto"/>
              <w:bottom w:val="outset" w:sz="6" w:space="0" w:color="auto"/>
              <w:right w:val="outset" w:sz="6" w:space="0" w:color="auto"/>
            </w:tcBorders>
            <w:vAlign w:val="center"/>
            <w:hideMark/>
          </w:tcPr>
          <w:p w14:paraId="32527BF3" w14:textId="77777777" w:rsidR="00FD4638" w:rsidRPr="00083BBA" w:rsidRDefault="00FD4638">
            <w:pPr>
              <w:pStyle w:val="tvhtml"/>
              <w:jc w:val="center"/>
            </w:pPr>
            <w:r w:rsidRPr="00083BBA">
              <w:t>D</w:t>
            </w:r>
          </w:p>
        </w:tc>
      </w:tr>
      <w:tr w:rsidR="00FD4638" w:rsidRPr="00083BBA" w14:paraId="00FDDFDC" w14:textId="77777777" w:rsidTr="0080428B">
        <w:tblPrEx>
          <w:jc w:val="center"/>
        </w:tblPrEx>
        <w:trPr>
          <w:tblCellSpacing w:w="15" w:type="dxa"/>
          <w:jc w:val="center"/>
        </w:trPr>
        <w:tc>
          <w:tcPr>
            <w:tcW w:w="964" w:type="pct"/>
            <w:gridSpan w:val="3"/>
            <w:tcBorders>
              <w:top w:val="outset" w:sz="6" w:space="0" w:color="auto"/>
              <w:left w:val="outset" w:sz="6" w:space="0" w:color="auto"/>
              <w:bottom w:val="outset" w:sz="6" w:space="0" w:color="auto"/>
              <w:right w:val="outset" w:sz="6" w:space="0" w:color="auto"/>
            </w:tcBorders>
            <w:hideMark/>
          </w:tcPr>
          <w:p w14:paraId="77FF9ECF" w14:textId="77777777" w:rsidR="00FD4638" w:rsidRPr="00083BBA" w:rsidRDefault="00FD4638">
            <w:r w:rsidRPr="00083BBA">
              <w:t xml:space="preserve">Attiecīgā ES tiesību akta </w:t>
            </w:r>
            <w:r w:rsidRPr="00083BBA">
              <w:lastRenderedPageBreak/>
              <w:t>panta numurs (uzskaitot katru tiesību akta vienību – pantu, daļu, punktu, apakšpunktu)</w:t>
            </w:r>
          </w:p>
        </w:tc>
        <w:tc>
          <w:tcPr>
            <w:tcW w:w="1855" w:type="pct"/>
            <w:gridSpan w:val="5"/>
            <w:tcBorders>
              <w:top w:val="outset" w:sz="6" w:space="0" w:color="auto"/>
              <w:left w:val="outset" w:sz="6" w:space="0" w:color="auto"/>
              <w:bottom w:val="outset" w:sz="6" w:space="0" w:color="auto"/>
              <w:right w:val="outset" w:sz="6" w:space="0" w:color="auto"/>
            </w:tcBorders>
            <w:hideMark/>
          </w:tcPr>
          <w:p w14:paraId="247C6B8E" w14:textId="77777777" w:rsidR="00FD4638" w:rsidRPr="00083BBA" w:rsidRDefault="00FD4638">
            <w:r w:rsidRPr="00083BBA">
              <w:lastRenderedPageBreak/>
              <w:t xml:space="preserve">Projekta vienība, kas pārņem vai ievieš katru šīs tabulas A ailē </w:t>
            </w:r>
            <w:r w:rsidRPr="00083BBA">
              <w:lastRenderedPageBreak/>
              <w:t>minēto ES tiesību akta vienību, vai tiesību akts, kur attiecīgā ES tiesību akta vienība pārņemta vai ieviesta</w:t>
            </w:r>
          </w:p>
        </w:tc>
        <w:tc>
          <w:tcPr>
            <w:tcW w:w="891" w:type="pct"/>
            <w:gridSpan w:val="2"/>
            <w:tcBorders>
              <w:top w:val="outset" w:sz="6" w:space="0" w:color="auto"/>
              <w:left w:val="outset" w:sz="6" w:space="0" w:color="auto"/>
              <w:bottom w:val="outset" w:sz="6" w:space="0" w:color="auto"/>
              <w:right w:val="outset" w:sz="6" w:space="0" w:color="auto"/>
            </w:tcBorders>
            <w:hideMark/>
          </w:tcPr>
          <w:p w14:paraId="5436DFE8" w14:textId="77777777" w:rsidR="00FD4638" w:rsidRPr="00083BBA" w:rsidRDefault="00FD4638">
            <w:r w:rsidRPr="00083BBA">
              <w:lastRenderedPageBreak/>
              <w:t xml:space="preserve">Informācija par to, vai šīs </w:t>
            </w:r>
            <w:r w:rsidRPr="00083BBA">
              <w:lastRenderedPageBreak/>
              <w:t xml:space="preserve">tabulas A ailē minētās ES tiesību akta vienības tiek pārņemtas vai ieviestas pilnībā vai daļēji. </w:t>
            </w:r>
          </w:p>
          <w:p w14:paraId="58389F65" w14:textId="77777777" w:rsidR="00FD4638" w:rsidRPr="00083BBA" w:rsidRDefault="00FD4638">
            <w:pPr>
              <w:pStyle w:val="tvhtml"/>
            </w:pPr>
            <w:r w:rsidRPr="00083BBA">
              <w:t>Ja attiecīgā ES tiesību akta vienība tiek pārņemta vai ieviesta daļēji, sniedz attiecīgu skaidrojumu, kā arī precīzi norāda, kad un kādā veidā ES tiesību akta vienība tiks pārņemta vai ieviesta pilnībā.</w:t>
            </w:r>
          </w:p>
          <w:p w14:paraId="0F47D6E9" w14:textId="77777777" w:rsidR="00FD4638" w:rsidRPr="00083BBA" w:rsidRDefault="00FD4638">
            <w:pPr>
              <w:pStyle w:val="tvhtml"/>
            </w:pPr>
            <w:r w:rsidRPr="00083BBA">
              <w:t>Norāda institūciju, kas ir atbildīga par šo saistību izpildi pilnībā</w:t>
            </w:r>
          </w:p>
        </w:tc>
        <w:tc>
          <w:tcPr>
            <w:tcW w:w="1207" w:type="pct"/>
            <w:tcBorders>
              <w:top w:val="outset" w:sz="6" w:space="0" w:color="auto"/>
              <w:left w:val="outset" w:sz="6" w:space="0" w:color="auto"/>
              <w:bottom w:val="outset" w:sz="6" w:space="0" w:color="auto"/>
              <w:right w:val="outset" w:sz="6" w:space="0" w:color="auto"/>
            </w:tcBorders>
            <w:hideMark/>
          </w:tcPr>
          <w:p w14:paraId="520C6DBA" w14:textId="77777777" w:rsidR="00FD4638" w:rsidRPr="00083BBA" w:rsidRDefault="00FD4638">
            <w:r w:rsidRPr="00083BBA">
              <w:lastRenderedPageBreak/>
              <w:t xml:space="preserve">Informācija par to, vai šīs tabulas B ailē </w:t>
            </w:r>
            <w:r w:rsidRPr="00083BBA">
              <w:lastRenderedPageBreak/>
              <w:t xml:space="preserve">minētās projekta vienības paredz stingrākas prasības nekā šīs tabulas A ailē minētās ES tiesību akta vienības. </w:t>
            </w:r>
          </w:p>
          <w:p w14:paraId="41DA648B" w14:textId="77777777" w:rsidR="00FD4638" w:rsidRPr="00083BBA" w:rsidRDefault="00FD4638">
            <w:pPr>
              <w:pStyle w:val="tvhtml"/>
            </w:pPr>
            <w:r w:rsidRPr="00083BBA">
              <w:t>Ja projekts satur stingrākas prasības nekā attiecīgais ES tiesību akts, norāda pamatojumu un samērīgumu.</w:t>
            </w:r>
          </w:p>
          <w:p w14:paraId="724FF884" w14:textId="77777777" w:rsidR="00FD4638" w:rsidRPr="00083BBA" w:rsidRDefault="00FD4638">
            <w:pPr>
              <w:pStyle w:val="tvhtml"/>
            </w:pPr>
            <w:r w:rsidRPr="00083BBA">
              <w:t>Norāda iespējamās alternatīvas (t.sk. alternatīvas, kas neparedz tiesiskā regulējuma izstrādi) – kādos gadījumos būtu iespējams izvairīties no stingrāku prasību noteikšanas, nekā paredzēts attiecīgajos ES tiesību aktos</w:t>
            </w:r>
          </w:p>
        </w:tc>
      </w:tr>
      <w:tr w:rsidR="00FD4638" w:rsidRPr="00083BBA" w14:paraId="407393EE" w14:textId="77777777" w:rsidTr="0080428B">
        <w:tblPrEx>
          <w:jc w:val="center"/>
        </w:tblPrEx>
        <w:trPr>
          <w:tblCellSpacing w:w="15" w:type="dxa"/>
          <w:jc w:val="center"/>
        </w:trPr>
        <w:tc>
          <w:tcPr>
            <w:tcW w:w="964" w:type="pct"/>
            <w:gridSpan w:val="3"/>
            <w:tcBorders>
              <w:top w:val="outset" w:sz="6" w:space="0" w:color="auto"/>
              <w:left w:val="outset" w:sz="6" w:space="0" w:color="auto"/>
              <w:bottom w:val="outset" w:sz="6" w:space="0" w:color="auto"/>
              <w:right w:val="outset" w:sz="6" w:space="0" w:color="auto"/>
            </w:tcBorders>
          </w:tcPr>
          <w:p w14:paraId="2681B0CC" w14:textId="77777777" w:rsidR="00247A55" w:rsidRPr="00083BBA" w:rsidRDefault="00957D72" w:rsidP="00DA0754">
            <w:r w:rsidRPr="00083BBA">
              <w:lastRenderedPageBreak/>
              <w:t>Regula Nr.300/2008 4.panta 4.punkts</w:t>
            </w:r>
          </w:p>
        </w:tc>
        <w:tc>
          <w:tcPr>
            <w:tcW w:w="1855" w:type="pct"/>
            <w:gridSpan w:val="5"/>
            <w:tcBorders>
              <w:top w:val="outset" w:sz="6" w:space="0" w:color="auto"/>
              <w:left w:val="outset" w:sz="6" w:space="0" w:color="auto"/>
              <w:bottom w:val="outset" w:sz="6" w:space="0" w:color="auto"/>
              <w:right w:val="outset" w:sz="6" w:space="0" w:color="auto"/>
            </w:tcBorders>
          </w:tcPr>
          <w:p w14:paraId="58684C97" w14:textId="2DBA3BDB" w:rsidR="007E1F55" w:rsidRPr="00083BBA" w:rsidRDefault="00957D72" w:rsidP="00F27D37">
            <w:r w:rsidRPr="00083BBA">
              <w:t xml:space="preserve">Projekta </w:t>
            </w:r>
            <w:r w:rsidR="00237863" w:rsidRPr="00083BBA">
              <w:t>1.</w:t>
            </w:r>
            <w:r w:rsidR="00F27D37" w:rsidRPr="00083BBA">
              <w:t>1.apakš</w:t>
            </w:r>
            <w:r w:rsidR="00237863" w:rsidRPr="00083BBA">
              <w:t>punkts (</w:t>
            </w:r>
            <w:r w:rsidR="00F27D37" w:rsidRPr="00083BBA">
              <w:t>1.</w:t>
            </w:r>
            <w:r w:rsidR="00F27D37" w:rsidRPr="00083BBA">
              <w:rPr>
                <w:vertAlign w:val="superscript"/>
              </w:rPr>
              <w:t>1</w:t>
            </w:r>
            <w:r w:rsidR="00F27D37" w:rsidRPr="00083BBA">
              <w:t>1.</w:t>
            </w:r>
            <w:r w:rsidR="00237863" w:rsidRPr="00083BBA">
              <w:t xml:space="preserve"> </w:t>
            </w:r>
            <w:r w:rsidRPr="00083BBA">
              <w:t>apakšpunkts</w:t>
            </w:r>
            <w:r w:rsidR="00237863" w:rsidRPr="00083BBA">
              <w:t>)</w:t>
            </w:r>
          </w:p>
        </w:tc>
        <w:tc>
          <w:tcPr>
            <w:tcW w:w="891" w:type="pct"/>
            <w:gridSpan w:val="2"/>
            <w:tcBorders>
              <w:top w:val="outset" w:sz="6" w:space="0" w:color="auto"/>
              <w:left w:val="outset" w:sz="6" w:space="0" w:color="auto"/>
              <w:bottom w:val="outset" w:sz="6" w:space="0" w:color="auto"/>
              <w:right w:val="outset" w:sz="6" w:space="0" w:color="auto"/>
            </w:tcBorders>
          </w:tcPr>
          <w:p w14:paraId="344F10F7" w14:textId="77777777" w:rsidR="00FD4638" w:rsidRPr="00083BBA" w:rsidRDefault="00560C65">
            <w:pPr>
              <w:pStyle w:val="tvhtml"/>
            </w:pPr>
            <w:r w:rsidRPr="00083BBA">
              <w:t>Tiesību norma ieviesta pilnībā</w:t>
            </w:r>
          </w:p>
        </w:tc>
        <w:tc>
          <w:tcPr>
            <w:tcW w:w="1207" w:type="pct"/>
            <w:tcBorders>
              <w:top w:val="outset" w:sz="6" w:space="0" w:color="auto"/>
              <w:left w:val="outset" w:sz="6" w:space="0" w:color="auto"/>
              <w:bottom w:val="outset" w:sz="6" w:space="0" w:color="auto"/>
              <w:right w:val="outset" w:sz="6" w:space="0" w:color="auto"/>
            </w:tcBorders>
          </w:tcPr>
          <w:p w14:paraId="584A9644" w14:textId="77777777" w:rsidR="00FD4638" w:rsidRPr="00083BBA" w:rsidRDefault="00560C65">
            <w:pPr>
              <w:pStyle w:val="tvhtml"/>
            </w:pPr>
            <w:r w:rsidRPr="00083BBA">
              <w:t>Projekts stingrākas prasības neparedz.</w:t>
            </w:r>
          </w:p>
        </w:tc>
      </w:tr>
      <w:tr w:rsidR="001D6772" w:rsidRPr="00083BBA" w14:paraId="76C92B77" w14:textId="77777777" w:rsidTr="0080428B">
        <w:tblPrEx>
          <w:jc w:val="center"/>
        </w:tblPrEx>
        <w:trPr>
          <w:tblCellSpacing w:w="15" w:type="dxa"/>
          <w:jc w:val="center"/>
        </w:trPr>
        <w:tc>
          <w:tcPr>
            <w:tcW w:w="964" w:type="pct"/>
            <w:gridSpan w:val="3"/>
            <w:tcBorders>
              <w:top w:val="outset" w:sz="6" w:space="0" w:color="auto"/>
              <w:left w:val="outset" w:sz="6" w:space="0" w:color="auto"/>
              <w:bottom w:val="outset" w:sz="6" w:space="0" w:color="auto"/>
              <w:right w:val="outset" w:sz="6" w:space="0" w:color="auto"/>
            </w:tcBorders>
          </w:tcPr>
          <w:p w14:paraId="2CFEFA83" w14:textId="5C970F88" w:rsidR="001D6772" w:rsidRPr="00083BBA" w:rsidRDefault="001D6772" w:rsidP="00373185"/>
        </w:tc>
        <w:tc>
          <w:tcPr>
            <w:tcW w:w="1855" w:type="pct"/>
            <w:gridSpan w:val="5"/>
            <w:tcBorders>
              <w:top w:val="outset" w:sz="6" w:space="0" w:color="auto"/>
              <w:left w:val="outset" w:sz="6" w:space="0" w:color="auto"/>
              <w:bottom w:val="outset" w:sz="6" w:space="0" w:color="auto"/>
              <w:right w:val="outset" w:sz="6" w:space="0" w:color="auto"/>
            </w:tcBorders>
          </w:tcPr>
          <w:p w14:paraId="4CDD4064" w14:textId="620A6800" w:rsidR="001D6772" w:rsidRPr="00083BBA" w:rsidRDefault="001D6772" w:rsidP="00373185"/>
        </w:tc>
        <w:tc>
          <w:tcPr>
            <w:tcW w:w="891" w:type="pct"/>
            <w:gridSpan w:val="2"/>
            <w:tcBorders>
              <w:top w:val="outset" w:sz="6" w:space="0" w:color="auto"/>
              <w:left w:val="outset" w:sz="6" w:space="0" w:color="auto"/>
              <w:bottom w:val="outset" w:sz="6" w:space="0" w:color="auto"/>
              <w:right w:val="outset" w:sz="6" w:space="0" w:color="auto"/>
            </w:tcBorders>
          </w:tcPr>
          <w:p w14:paraId="5EFC1D22" w14:textId="1899DFED" w:rsidR="001D6772" w:rsidRPr="00083BBA" w:rsidRDefault="001D6772">
            <w:pPr>
              <w:pStyle w:val="tvhtml"/>
            </w:pPr>
          </w:p>
        </w:tc>
        <w:tc>
          <w:tcPr>
            <w:tcW w:w="1207" w:type="pct"/>
            <w:tcBorders>
              <w:top w:val="outset" w:sz="6" w:space="0" w:color="auto"/>
              <w:left w:val="outset" w:sz="6" w:space="0" w:color="auto"/>
              <w:bottom w:val="outset" w:sz="6" w:space="0" w:color="auto"/>
              <w:right w:val="outset" w:sz="6" w:space="0" w:color="auto"/>
            </w:tcBorders>
          </w:tcPr>
          <w:p w14:paraId="08F69545" w14:textId="623045E3" w:rsidR="001D6772" w:rsidRPr="00083BBA" w:rsidRDefault="001D6772">
            <w:pPr>
              <w:pStyle w:val="tvhtml"/>
            </w:pPr>
          </w:p>
        </w:tc>
      </w:tr>
      <w:tr w:rsidR="00DA0754" w:rsidRPr="00083BBA" w14:paraId="2FF365FC" w14:textId="77777777" w:rsidTr="0080428B">
        <w:tblPrEx>
          <w:jc w:val="center"/>
        </w:tblPrEx>
        <w:trPr>
          <w:tblCellSpacing w:w="15" w:type="dxa"/>
          <w:jc w:val="center"/>
        </w:trPr>
        <w:tc>
          <w:tcPr>
            <w:tcW w:w="964" w:type="pct"/>
            <w:gridSpan w:val="3"/>
            <w:tcBorders>
              <w:top w:val="outset" w:sz="6" w:space="0" w:color="auto"/>
              <w:left w:val="outset" w:sz="6" w:space="0" w:color="auto"/>
              <w:bottom w:val="outset" w:sz="6" w:space="0" w:color="auto"/>
              <w:right w:val="outset" w:sz="6" w:space="0" w:color="auto"/>
            </w:tcBorders>
          </w:tcPr>
          <w:p w14:paraId="1E95654D" w14:textId="77777777" w:rsidR="00DA0754" w:rsidRPr="00083BBA" w:rsidRDefault="00373185">
            <w:r w:rsidRPr="00083BBA">
              <w:t>Regulas Nr.2015/1998 11.2.2.punkts</w:t>
            </w:r>
          </w:p>
        </w:tc>
        <w:tc>
          <w:tcPr>
            <w:tcW w:w="1855" w:type="pct"/>
            <w:gridSpan w:val="5"/>
            <w:tcBorders>
              <w:top w:val="outset" w:sz="6" w:space="0" w:color="auto"/>
              <w:left w:val="outset" w:sz="6" w:space="0" w:color="auto"/>
              <w:bottom w:val="outset" w:sz="6" w:space="0" w:color="auto"/>
              <w:right w:val="outset" w:sz="6" w:space="0" w:color="auto"/>
            </w:tcBorders>
          </w:tcPr>
          <w:p w14:paraId="645BF231" w14:textId="064199F9" w:rsidR="00DA0754" w:rsidRPr="00083BBA" w:rsidRDefault="00237863" w:rsidP="00F27D37">
            <w:r w:rsidRPr="00083BBA">
              <w:t>Projekta 1.</w:t>
            </w:r>
            <w:r w:rsidR="00F27D37" w:rsidRPr="00083BBA">
              <w:t>1.apakš</w:t>
            </w:r>
            <w:r w:rsidRPr="00083BBA">
              <w:t>punkts (</w:t>
            </w:r>
            <w:r w:rsidR="00F27D37" w:rsidRPr="00083BBA">
              <w:t>2.</w:t>
            </w:r>
            <w:r w:rsidR="00F27D37" w:rsidRPr="00083BBA">
              <w:rPr>
                <w:vertAlign w:val="superscript"/>
              </w:rPr>
              <w:t>2</w:t>
            </w:r>
            <w:r w:rsidR="00F27D37" w:rsidRPr="00083BBA">
              <w:t>2</w:t>
            </w:r>
            <w:r w:rsidR="001D71E8" w:rsidRPr="00083BBA">
              <w:t xml:space="preserve"> </w:t>
            </w:r>
            <w:r w:rsidRPr="00083BBA">
              <w:t>apakšpunkts)</w:t>
            </w:r>
          </w:p>
        </w:tc>
        <w:tc>
          <w:tcPr>
            <w:tcW w:w="891" w:type="pct"/>
            <w:gridSpan w:val="2"/>
            <w:tcBorders>
              <w:top w:val="outset" w:sz="6" w:space="0" w:color="auto"/>
              <w:left w:val="outset" w:sz="6" w:space="0" w:color="auto"/>
              <w:bottom w:val="outset" w:sz="6" w:space="0" w:color="auto"/>
              <w:right w:val="outset" w:sz="6" w:space="0" w:color="auto"/>
            </w:tcBorders>
          </w:tcPr>
          <w:p w14:paraId="36673CFC" w14:textId="77777777" w:rsidR="00DA0754" w:rsidRPr="00083BBA" w:rsidRDefault="00DA0754" w:rsidP="00F75E1F">
            <w:pPr>
              <w:pStyle w:val="tvhtml"/>
            </w:pPr>
            <w:r w:rsidRPr="00083BBA">
              <w:t>Tiesību norma ieviesta pilnībā</w:t>
            </w:r>
          </w:p>
        </w:tc>
        <w:tc>
          <w:tcPr>
            <w:tcW w:w="1207" w:type="pct"/>
            <w:tcBorders>
              <w:top w:val="outset" w:sz="6" w:space="0" w:color="auto"/>
              <w:left w:val="outset" w:sz="6" w:space="0" w:color="auto"/>
              <w:bottom w:val="outset" w:sz="6" w:space="0" w:color="auto"/>
              <w:right w:val="outset" w:sz="6" w:space="0" w:color="auto"/>
            </w:tcBorders>
          </w:tcPr>
          <w:p w14:paraId="319B5AB3" w14:textId="77777777" w:rsidR="00DA0754" w:rsidRPr="00083BBA" w:rsidRDefault="00DA0754" w:rsidP="00F75E1F">
            <w:pPr>
              <w:pStyle w:val="tvhtml"/>
            </w:pPr>
            <w:r w:rsidRPr="00083BBA">
              <w:t>Projekts stingrākas prasības neparedz.</w:t>
            </w:r>
          </w:p>
        </w:tc>
      </w:tr>
      <w:tr w:rsidR="0039060F" w:rsidRPr="00083BBA" w14:paraId="322CA4A4" w14:textId="77777777" w:rsidTr="0080428B">
        <w:tblPrEx>
          <w:jc w:val="center"/>
        </w:tblPrEx>
        <w:trPr>
          <w:tblCellSpacing w:w="15" w:type="dxa"/>
          <w:jc w:val="center"/>
        </w:trPr>
        <w:tc>
          <w:tcPr>
            <w:tcW w:w="964" w:type="pct"/>
            <w:gridSpan w:val="3"/>
            <w:tcBorders>
              <w:top w:val="outset" w:sz="6" w:space="0" w:color="auto"/>
              <w:left w:val="outset" w:sz="6" w:space="0" w:color="auto"/>
              <w:bottom w:val="outset" w:sz="6" w:space="0" w:color="auto"/>
              <w:right w:val="outset" w:sz="6" w:space="0" w:color="auto"/>
            </w:tcBorders>
          </w:tcPr>
          <w:p w14:paraId="279C5009" w14:textId="19F52272" w:rsidR="0039060F" w:rsidRPr="00083BBA" w:rsidRDefault="0039060F" w:rsidP="00373185"/>
        </w:tc>
        <w:tc>
          <w:tcPr>
            <w:tcW w:w="1855" w:type="pct"/>
            <w:gridSpan w:val="5"/>
            <w:tcBorders>
              <w:top w:val="outset" w:sz="6" w:space="0" w:color="auto"/>
              <w:left w:val="outset" w:sz="6" w:space="0" w:color="auto"/>
              <w:bottom w:val="outset" w:sz="6" w:space="0" w:color="auto"/>
              <w:right w:val="outset" w:sz="6" w:space="0" w:color="auto"/>
            </w:tcBorders>
          </w:tcPr>
          <w:p w14:paraId="32B73ACB" w14:textId="5CC4BC6C" w:rsidR="0039060F" w:rsidRPr="00083BBA" w:rsidRDefault="0039060F" w:rsidP="00373185"/>
        </w:tc>
        <w:tc>
          <w:tcPr>
            <w:tcW w:w="891" w:type="pct"/>
            <w:gridSpan w:val="2"/>
            <w:tcBorders>
              <w:top w:val="outset" w:sz="6" w:space="0" w:color="auto"/>
              <w:left w:val="outset" w:sz="6" w:space="0" w:color="auto"/>
              <w:bottom w:val="outset" w:sz="6" w:space="0" w:color="auto"/>
              <w:right w:val="outset" w:sz="6" w:space="0" w:color="auto"/>
            </w:tcBorders>
          </w:tcPr>
          <w:p w14:paraId="3A574933" w14:textId="027D6603" w:rsidR="0039060F" w:rsidRPr="00083BBA" w:rsidRDefault="0039060F" w:rsidP="000868A6">
            <w:pPr>
              <w:pStyle w:val="tvhtml"/>
            </w:pPr>
          </w:p>
        </w:tc>
        <w:tc>
          <w:tcPr>
            <w:tcW w:w="1207" w:type="pct"/>
            <w:tcBorders>
              <w:top w:val="outset" w:sz="6" w:space="0" w:color="auto"/>
              <w:left w:val="outset" w:sz="6" w:space="0" w:color="auto"/>
              <w:bottom w:val="outset" w:sz="6" w:space="0" w:color="auto"/>
              <w:right w:val="outset" w:sz="6" w:space="0" w:color="auto"/>
            </w:tcBorders>
          </w:tcPr>
          <w:p w14:paraId="419FFFFF" w14:textId="1FBF2E59" w:rsidR="0039060F" w:rsidRPr="00083BBA" w:rsidRDefault="0039060F" w:rsidP="000868A6">
            <w:pPr>
              <w:pStyle w:val="tvhtml"/>
            </w:pPr>
          </w:p>
        </w:tc>
      </w:tr>
      <w:tr w:rsidR="00237863" w:rsidRPr="00083BBA" w14:paraId="1793E440" w14:textId="77777777" w:rsidTr="0080428B">
        <w:tblPrEx>
          <w:jc w:val="center"/>
        </w:tblPrEx>
        <w:trPr>
          <w:tblCellSpacing w:w="15" w:type="dxa"/>
          <w:jc w:val="center"/>
        </w:trPr>
        <w:tc>
          <w:tcPr>
            <w:tcW w:w="964" w:type="pct"/>
            <w:gridSpan w:val="3"/>
            <w:tcBorders>
              <w:top w:val="outset" w:sz="6" w:space="0" w:color="auto"/>
              <w:left w:val="outset" w:sz="6" w:space="0" w:color="auto"/>
              <w:bottom w:val="outset" w:sz="6" w:space="0" w:color="auto"/>
              <w:right w:val="outset" w:sz="6" w:space="0" w:color="auto"/>
            </w:tcBorders>
          </w:tcPr>
          <w:p w14:paraId="5F44A723" w14:textId="0461DB17" w:rsidR="00237863" w:rsidRPr="00083BBA" w:rsidRDefault="00237863" w:rsidP="00EA1E36">
            <w:r w:rsidRPr="00083BBA">
              <w:t>Regulas Nr.</w:t>
            </w:r>
            <w:r w:rsidRPr="00083BBA">
              <w:rPr>
                <w:bCs/>
              </w:rPr>
              <w:t xml:space="preserve">216/2008 </w:t>
            </w:r>
            <w:r w:rsidRPr="00083BBA">
              <w:rPr>
                <w:iCs/>
              </w:rPr>
              <w:t xml:space="preserve">1. pants </w:t>
            </w:r>
            <w:r w:rsidRPr="00083BBA">
              <w:t>3.</w:t>
            </w:r>
            <w:r w:rsidR="00EA1E36" w:rsidRPr="00083BBA">
              <w:t>punkts</w:t>
            </w:r>
          </w:p>
        </w:tc>
        <w:tc>
          <w:tcPr>
            <w:tcW w:w="1855" w:type="pct"/>
            <w:gridSpan w:val="5"/>
            <w:tcBorders>
              <w:top w:val="outset" w:sz="6" w:space="0" w:color="auto"/>
              <w:left w:val="outset" w:sz="6" w:space="0" w:color="auto"/>
              <w:bottom w:val="outset" w:sz="6" w:space="0" w:color="auto"/>
              <w:right w:val="outset" w:sz="6" w:space="0" w:color="auto"/>
            </w:tcBorders>
          </w:tcPr>
          <w:p w14:paraId="67CCC02E" w14:textId="391EA1CD" w:rsidR="00237863" w:rsidRPr="00083BBA" w:rsidRDefault="00237863" w:rsidP="00EA1E36">
            <w:r w:rsidRPr="00083BBA">
              <w:t xml:space="preserve">Projekta </w:t>
            </w:r>
            <w:r w:rsidR="00EA1E36" w:rsidRPr="00083BBA">
              <w:t>1.5</w:t>
            </w:r>
            <w:r w:rsidRPr="00083BBA">
              <w:t>.</w:t>
            </w:r>
            <w:r w:rsidR="00EA1E36" w:rsidRPr="00083BBA">
              <w:t>apakš</w:t>
            </w:r>
            <w:r w:rsidRPr="00083BBA">
              <w:t>punkts</w:t>
            </w:r>
          </w:p>
        </w:tc>
        <w:tc>
          <w:tcPr>
            <w:tcW w:w="891" w:type="pct"/>
            <w:gridSpan w:val="2"/>
            <w:tcBorders>
              <w:top w:val="outset" w:sz="6" w:space="0" w:color="auto"/>
              <w:left w:val="outset" w:sz="6" w:space="0" w:color="auto"/>
              <w:bottom w:val="outset" w:sz="6" w:space="0" w:color="auto"/>
              <w:right w:val="outset" w:sz="6" w:space="0" w:color="auto"/>
            </w:tcBorders>
          </w:tcPr>
          <w:p w14:paraId="34F59614" w14:textId="7BF58C72" w:rsidR="00237863" w:rsidRPr="00083BBA" w:rsidRDefault="00237863" w:rsidP="000868A6">
            <w:pPr>
              <w:pStyle w:val="tvhtml"/>
            </w:pPr>
            <w:r w:rsidRPr="00083BBA">
              <w:t>Tiesību norma ieviesta pilnībā</w:t>
            </w:r>
          </w:p>
        </w:tc>
        <w:tc>
          <w:tcPr>
            <w:tcW w:w="1207" w:type="pct"/>
            <w:tcBorders>
              <w:top w:val="outset" w:sz="6" w:space="0" w:color="auto"/>
              <w:left w:val="outset" w:sz="6" w:space="0" w:color="auto"/>
              <w:bottom w:val="outset" w:sz="6" w:space="0" w:color="auto"/>
              <w:right w:val="outset" w:sz="6" w:space="0" w:color="auto"/>
            </w:tcBorders>
          </w:tcPr>
          <w:p w14:paraId="4C8B5049" w14:textId="6775911F" w:rsidR="00237863" w:rsidRPr="00083BBA" w:rsidRDefault="00237863" w:rsidP="000868A6">
            <w:pPr>
              <w:pStyle w:val="tvhtml"/>
            </w:pPr>
            <w:r w:rsidRPr="00083BBA">
              <w:t>Projekts stingrākas prasības neparedz.</w:t>
            </w:r>
          </w:p>
        </w:tc>
      </w:tr>
      <w:tr w:rsidR="00237863" w:rsidRPr="00083BBA" w14:paraId="666F0191" w14:textId="77777777" w:rsidTr="0080428B">
        <w:tblPrEx>
          <w:jc w:val="center"/>
        </w:tblPrEx>
        <w:trPr>
          <w:tblCellSpacing w:w="15" w:type="dxa"/>
          <w:jc w:val="center"/>
        </w:trPr>
        <w:tc>
          <w:tcPr>
            <w:tcW w:w="964" w:type="pct"/>
            <w:gridSpan w:val="3"/>
            <w:tcBorders>
              <w:top w:val="outset" w:sz="6" w:space="0" w:color="auto"/>
              <w:left w:val="outset" w:sz="6" w:space="0" w:color="auto"/>
              <w:bottom w:val="outset" w:sz="6" w:space="0" w:color="auto"/>
              <w:right w:val="outset" w:sz="6" w:space="0" w:color="auto"/>
            </w:tcBorders>
          </w:tcPr>
          <w:p w14:paraId="5BCD6812" w14:textId="6C6C8595" w:rsidR="00237863" w:rsidRPr="00083BBA" w:rsidRDefault="00237863" w:rsidP="00373185">
            <w:r w:rsidRPr="00083BBA">
              <w:t>Regulas Nr.1108/2009 I nodaļas 1. panta 2. daļa un I nodaļas 1. panta 3. daļa</w:t>
            </w:r>
          </w:p>
        </w:tc>
        <w:tc>
          <w:tcPr>
            <w:tcW w:w="1855" w:type="pct"/>
            <w:gridSpan w:val="5"/>
            <w:tcBorders>
              <w:top w:val="outset" w:sz="6" w:space="0" w:color="auto"/>
              <w:left w:val="outset" w:sz="6" w:space="0" w:color="auto"/>
              <w:bottom w:val="outset" w:sz="6" w:space="0" w:color="auto"/>
              <w:right w:val="outset" w:sz="6" w:space="0" w:color="auto"/>
            </w:tcBorders>
          </w:tcPr>
          <w:p w14:paraId="721E5D5E" w14:textId="673201E6" w:rsidR="00237863" w:rsidRPr="00083BBA" w:rsidRDefault="00237863" w:rsidP="00EA1E36">
            <w:r w:rsidRPr="00083BBA">
              <w:t xml:space="preserve">Projekta </w:t>
            </w:r>
            <w:r w:rsidR="00EA1E36" w:rsidRPr="00083BBA">
              <w:t>1.5</w:t>
            </w:r>
            <w:r w:rsidRPr="00083BBA">
              <w:t>.</w:t>
            </w:r>
            <w:r w:rsidR="00EA1E36" w:rsidRPr="00083BBA">
              <w:t>apakš</w:t>
            </w:r>
            <w:r w:rsidRPr="00083BBA">
              <w:t>punkts</w:t>
            </w:r>
          </w:p>
        </w:tc>
        <w:tc>
          <w:tcPr>
            <w:tcW w:w="891" w:type="pct"/>
            <w:gridSpan w:val="2"/>
            <w:tcBorders>
              <w:top w:val="outset" w:sz="6" w:space="0" w:color="auto"/>
              <w:left w:val="outset" w:sz="6" w:space="0" w:color="auto"/>
              <w:bottom w:val="outset" w:sz="6" w:space="0" w:color="auto"/>
              <w:right w:val="outset" w:sz="6" w:space="0" w:color="auto"/>
            </w:tcBorders>
          </w:tcPr>
          <w:p w14:paraId="11F0CF65" w14:textId="1B049D6C" w:rsidR="00237863" w:rsidRPr="00083BBA" w:rsidRDefault="00237863" w:rsidP="000868A6">
            <w:pPr>
              <w:pStyle w:val="tvhtml"/>
            </w:pPr>
            <w:r w:rsidRPr="00083BBA">
              <w:t>Tiesību norma ieviesta pilnībā</w:t>
            </w:r>
          </w:p>
        </w:tc>
        <w:tc>
          <w:tcPr>
            <w:tcW w:w="1207" w:type="pct"/>
            <w:tcBorders>
              <w:top w:val="outset" w:sz="6" w:space="0" w:color="auto"/>
              <w:left w:val="outset" w:sz="6" w:space="0" w:color="auto"/>
              <w:bottom w:val="outset" w:sz="6" w:space="0" w:color="auto"/>
              <w:right w:val="outset" w:sz="6" w:space="0" w:color="auto"/>
            </w:tcBorders>
          </w:tcPr>
          <w:p w14:paraId="5E510D10" w14:textId="1165F1F8" w:rsidR="00237863" w:rsidRPr="00083BBA" w:rsidRDefault="00237863" w:rsidP="000868A6">
            <w:pPr>
              <w:pStyle w:val="tvhtml"/>
            </w:pPr>
            <w:r w:rsidRPr="00083BBA">
              <w:t>Projekts stingrākas prasības neparedz.</w:t>
            </w:r>
          </w:p>
        </w:tc>
      </w:tr>
      <w:tr w:rsidR="00FD4638" w:rsidRPr="00083BBA" w14:paraId="55CC04E9" w14:textId="77777777" w:rsidTr="0080428B">
        <w:tblPrEx>
          <w:jc w:val="center"/>
        </w:tblPrEx>
        <w:trPr>
          <w:tblCellSpacing w:w="15" w:type="dxa"/>
          <w:jc w:val="center"/>
        </w:trPr>
        <w:tc>
          <w:tcPr>
            <w:tcW w:w="2836" w:type="pct"/>
            <w:gridSpan w:val="8"/>
            <w:tcBorders>
              <w:top w:val="outset" w:sz="6" w:space="0" w:color="auto"/>
              <w:left w:val="outset" w:sz="6" w:space="0" w:color="auto"/>
              <w:bottom w:val="outset" w:sz="6" w:space="0" w:color="auto"/>
              <w:right w:val="outset" w:sz="6" w:space="0" w:color="auto"/>
            </w:tcBorders>
            <w:hideMark/>
          </w:tcPr>
          <w:p w14:paraId="75B4FA99" w14:textId="77777777" w:rsidR="00FD4638" w:rsidRPr="00083BBA" w:rsidRDefault="00FD4638">
            <w:r w:rsidRPr="00083BBA">
              <w:t xml:space="preserve">Kā ir izmantota ES tiesību aktā paredzētā rīcības brīvība dalībvalstij pārņemt vai ieviest noteiktas ES </w:t>
            </w:r>
            <w:r w:rsidRPr="00083BBA">
              <w:lastRenderedPageBreak/>
              <w:t>tiesību akta normas?</w:t>
            </w:r>
            <w:r w:rsidRPr="00083BBA">
              <w:br/>
              <w:t>Kādēļ?</w:t>
            </w:r>
          </w:p>
        </w:tc>
        <w:tc>
          <w:tcPr>
            <w:tcW w:w="2115" w:type="pct"/>
            <w:gridSpan w:val="3"/>
            <w:tcBorders>
              <w:top w:val="outset" w:sz="6" w:space="0" w:color="auto"/>
              <w:left w:val="outset" w:sz="6" w:space="0" w:color="auto"/>
              <w:bottom w:val="outset" w:sz="6" w:space="0" w:color="auto"/>
              <w:right w:val="outset" w:sz="6" w:space="0" w:color="auto"/>
            </w:tcBorders>
            <w:hideMark/>
          </w:tcPr>
          <w:p w14:paraId="3AFEA350" w14:textId="77777777" w:rsidR="00FD4638" w:rsidRPr="00083BBA" w:rsidRDefault="00D21667" w:rsidP="00D21667">
            <w:r w:rsidRPr="00083BBA">
              <w:lastRenderedPageBreak/>
              <w:t>Noteikumu projekts šo jomu neskar.</w:t>
            </w:r>
          </w:p>
        </w:tc>
      </w:tr>
      <w:tr w:rsidR="00FD4638" w:rsidRPr="00083BBA" w14:paraId="2BA560C8" w14:textId="77777777" w:rsidTr="0080428B">
        <w:tblPrEx>
          <w:jc w:val="center"/>
        </w:tblPrEx>
        <w:trPr>
          <w:tblCellSpacing w:w="15" w:type="dxa"/>
          <w:jc w:val="center"/>
        </w:trPr>
        <w:tc>
          <w:tcPr>
            <w:tcW w:w="2836" w:type="pct"/>
            <w:gridSpan w:val="8"/>
            <w:tcBorders>
              <w:top w:val="outset" w:sz="6" w:space="0" w:color="auto"/>
              <w:left w:val="outset" w:sz="6" w:space="0" w:color="auto"/>
              <w:bottom w:val="outset" w:sz="6" w:space="0" w:color="auto"/>
              <w:right w:val="outset" w:sz="6" w:space="0" w:color="auto"/>
            </w:tcBorders>
            <w:hideMark/>
          </w:tcPr>
          <w:p w14:paraId="0EE5381D" w14:textId="77777777" w:rsidR="00FD4638" w:rsidRPr="00083BBA" w:rsidRDefault="00FD4638">
            <w:r w:rsidRPr="00083BBA">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115" w:type="pct"/>
            <w:gridSpan w:val="3"/>
            <w:tcBorders>
              <w:top w:val="outset" w:sz="6" w:space="0" w:color="auto"/>
              <w:left w:val="outset" w:sz="6" w:space="0" w:color="auto"/>
              <w:bottom w:val="outset" w:sz="6" w:space="0" w:color="auto"/>
              <w:right w:val="outset" w:sz="6" w:space="0" w:color="auto"/>
            </w:tcBorders>
            <w:hideMark/>
          </w:tcPr>
          <w:p w14:paraId="0AA65F5E" w14:textId="77777777" w:rsidR="00FD4638" w:rsidRPr="00083BBA" w:rsidRDefault="00D21667">
            <w:r w:rsidRPr="00083BBA">
              <w:t>Noteikumu projekts šo jomu neskar.</w:t>
            </w:r>
          </w:p>
        </w:tc>
      </w:tr>
      <w:tr w:rsidR="00FD4638" w:rsidRPr="00083BBA" w14:paraId="73550145" w14:textId="77777777" w:rsidTr="0080428B">
        <w:tblPrEx>
          <w:jc w:val="center"/>
        </w:tblPrEx>
        <w:trPr>
          <w:tblCellSpacing w:w="15" w:type="dxa"/>
          <w:jc w:val="center"/>
        </w:trPr>
        <w:tc>
          <w:tcPr>
            <w:tcW w:w="2836" w:type="pct"/>
            <w:gridSpan w:val="8"/>
            <w:tcBorders>
              <w:top w:val="outset" w:sz="6" w:space="0" w:color="auto"/>
              <w:left w:val="outset" w:sz="6" w:space="0" w:color="auto"/>
              <w:bottom w:val="outset" w:sz="6" w:space="0" w:color="auto"/>
              <w:right w:val="outset" w:sz="6" w:space="0" w:color="auto"/>
            </w:tcBorders>
            <w:hideMark/>
          </w:tcPr>
          <w:p w14:paraId="027EA503" w14:textId="77777777" w:rsidR="00FD4638" w:rsidRPr="00083BBA" w:rsidRDefault="00FD4638">
            <w:r w:rsidRPr="00083BBA">
              <w:t>Cita informācija</w:t>
            </w:r>
          </w:p>
        </w:tc>
        <w:tc>
          <w:tcPr>
            <w:tcW w:w="2115" w:type="pct"/>
            <w:gridSpan w:val="3"/>
            <w:tcBorders>
              <w:top w:val="outset" w:sz="6" w:space="0" w:color="auto"/>
              <w:left w:val="outset" w:sz="6" w:space="0" w:color="auto"/>
              <w:bottom w:val="outset" w:sz="6" w:space="0" w:color="auto"/>
              <w:right w:val="outset" w:sz="6" w:space="0" w:color="auto"/>
            </w:tcBorders>
            <w:hideMark/>
          </w:tcPr>
          <w:p w14:paraId="4F8D1B16" w14:textId="77777777" w:rsidR="00FD4638" w:rsidRPr="00083BBA" w:rsidRDefault="00D21667">
            <w:pPr>
              <w:pStyle w:val="tvhtml"/>
            </w:pPr>
            <w:r w:rsidRPr="00083BBA">
              <w:t>Nav.</w:t>
            </w:r>
          </w:p>
        </w:tc>
      </w:tr>
      <w:tr w:rsidR="00B33167" w:rsidRPr="00083BBA" w14:paraId="20B359C7" w14:textId="77777777" w:rsidTr="00FD0CD2">
        <w:tblPrEx>
          <w:jc w:val="center"/>
        </w:tblPrEx>
        <w:trPr>
          <w:tblCellSpacing w:w="15" w:type="dxa"/>
          <w:jc w:val="center"/>
        </w:trPr>
        <w:tc>
          <w:tcPr>
            <w:tcW w:w="0" w:type="auto"/>
            <w:gridSpan w:val="11"/>
            <w:tcBorders>
              <w:top w:val="outset" w:sz="6" w:space="0" w:color="auto"/>
              <w:left w:val="outset" w:sz="6" w:space="0" w:color="auto"/>
              <w:bottom w:val="outset" w:sz="6" w:space="0" w:color="auto"/>
              <w:right w:val="outset" w:sz="6" w:space="0" w:color="auto"/>
            </w:tcBorders>
            <w:vAlign w:val="center"/>
            <w:hideMark/>
          </w:tcPr>
          <w:p w14:paraId="641BFC85" w14:textId="77777777" w:rsidR="00B33167" w:rsidRPr="00083BBA" w:rsidRDefault="00B33167" w:rsidP="00FD0CD2">
            <w:pPr>
              <w:suppressAutoHyphens/>
              <w:spacing w:before="100" w:beforeAutospacing="1" w:after="100" w:afterAutospacing="1"/>
              <w:ind w:firstLine="300"/>
              <w:jc w:val="center"/>
              <w:rPr>
                <w:bCs/>
              </w:rPr>
            </w:pPr>
            <w:r w:rsidRPr="00083BBA">
              <w:rPr>
                <w:bCs/>
              </w:rPr>
              <w:t>2.tabula</w:t>
            </w:r>
            <w:r w:rsidRPr="00083BBA">
              <w:rPr>
                <w:bCs/>
              </w:rPr>
              <w:br/>
              <w:t>Ar tiesību akta projektu izpildītās vai uzņemtās saistības, kas izriet no starptautiskajiem tiesību aktiem vai starptautiskas institūcijas vai organizācijas dokumentiem.</w:t>
            </w:r>
            <w:r w:rsidRPr="00083BBA">
              <w:rPr>
                <w:bCs/>
              </w:rPr>
              <w:br/>
              <w:t>Pasākumi šo saistību izpildei</w:t>
            </w:r>
          </w:p>
        </w:tc>
      </w:tr>
      <w:tr w:rsidR="00B33167" w:rsidRPr="00083BBA" w14:paraId="39930BBD" w14:textId="77777777" w:rsidTr="0080428B">
        <w:tblPrEx>
          <w:jc w:val="center"/>
        </w:tblPrEx>
        <w:trPr>
          <w:tblCellSpacing w:w="15" w:type="dxa"/>
          <w:jc w:val="center"/>
        </w:trPr>
        <w:tc>
          <w:tcPr>
            <w:tcW w:w="1290" w:type="pct"/>
            <w:gridSpan w:val="4"/>
            <w:tcBorders>
              <w:top w:val="outset" w:sz="6" w:space="0" w:color="auto"/>
              <w:left w:val="outset" w:sz="6" w:space="0" w:color="auto"/>
              <w:bottom w:val="outset" w:sz="6" w:space="0" w:color="auto"/>
              <w:right w:val="outset" w:sz="6" w:space="0" w:color="auto"/>
            </w:tcBorders>
            <w:vAlign w:val="center"/>
            <w:hideMark/>
          </w:tcPr>
          <w:p w14:paraId="1B87EA82" w14:textId="77777777" w:rsidR="00B33167" w:rsidRPr="00083BBA" w:rsidRDefault="00B33167" w:rsidP="00FD0CD2">
            <w:pPr>
              <w:suppressAutoHyphens/>
            </w:pPr>
            <w:r w:rsidRPr="00083BBA">
              <w:t>Attiecīgā starptautiskā tiesību akta vai starptautiskas institūcijas vai organizācijas dokumenta (turpmāk – starptautiskais dokuments) datums, numurs un nosaukums</w:t>
            </w:r>
          </w:p>
        </w:tc>
        <w:tc>
          <w:tcPr>
            <w:tcW w:w="3661" w:type="pct"/>
            <w:gridSpan w:val="7"/>
            <w:tcBorders>
              <w:top w:val="outset" w:sz="6" w:space="0" w:color="auto"/>
              <w:left w:val="outset" w:sz="6" w:space="0" w:color="auto"/>
              <w:bottom w:val="outset" w:sz="6" w:space="0" w:color="auto"/>
              <w:right w:val="outset" w:sz="6" w:space="0" w:color="auto"/>
            </w:tcBorders>
            <w:hideMark/>
          </w:tcPr>
          <w:p w14:paraId="483C2E14" w14:textId="77777777" w:rsidR="00B33167" w:rsidRPr="00083BBA" w:rsidRDefault="00B33167" w:rsidP="00FD0CD2">
            <w:pPr>
              <w:suppressAutoHyphens/>
            </w:pPr>
            <w:r w:rsidRPr="00083BBA">
              <w:rPr>
                <w:lang w:eastAsia="ar-SA"/>
              </w:rPr>
              <w:t>1949.gada 4.aprīļa Ziemeļatlantijas līgums</w:t>
            </w:r>
          </w:p>
          <w:p w14:paraId="3C5719C4" w14:textId="77777777" w:rsidR="001D71E8" w:rsidRPr="00083BBA" w:rsidRDefault="001D71E8" w:rsidP="001D71E8">
            <w:pPr>
              <w:jc w:val="both"/>
            </w:pPr>
            <w:bookmarkStart w:id="0" w:name="55139"/>
            <w:bookmarkEnd w:id="0"/>
          </w:p>
          <w:p w14:paraId="5072192D" w14:textId="32E49842" w:rsidR="001D71E8" w:rsidRPr="00083BBA" w:rsidRDefault="001D71E8" w:rsidP="001D71E8">
            <w:pPr>
              <w:jc w:val="both"/>
            </w:pPr>
            <w:r w:rsidRPr="00083BBA">
              <w:t xml:space="preserve">Starptautiskais </w:t>
            </w:r>
            <w:r w:rsidRPr="00083BBA">
              <w:rPr>
                <w:rStyle w:val="t3"/>
              </w:rPr>
              <w:t xml:space="preserve">2016.gada 14.jūnija dokuments - </w:t>
            </w:r>
            <w:r w:rsidRPr="00083BBA">
              <w:rPr>
                <w:rStyle w:val="t3"/>
                <w:lang w:val="en-GB"/>
              </w:rPr>
              <w:t xml:space="preserve"> </w:t>
            </w:r>
            <w:r w:rsidRPr="00083BBA">
              <w:rPr>
                <w:lang w:val="en-GB"/>
              </w:rPr>
              <w:t xml:space="preserve">Letter of agreement among North Atlantic Treaty organization and Ministry of Defence of the Republic of Estonia, the Ministry of Economic affairs and communications of Republic of Estonia, the </w:t>
            </w:r>
            <w:r w:rsidR="0029538F" w:rsidRPr="00083BBA">
              <w:rPr>
                <w:lang w:val="en-GB"/>
              </w:rPr>
              <w:t>G</w:t>
            </w:r>
            <w:r w:rsidRPr="00083BBA">
              <w:rPr>
                <w:lang w:val="en-GB"/>
              </w:rPr>
              <w:t xml:space="preserve">overnment of the Republic of Latvia and the </w:t>
            </w:r>
            <w:r w:rsidR="0029538F" w:rsidRPr="00083BBA">
              <w:rPr>
                <w:lang w:val="en-GB"/>
              </w:rPr>
              <w:t>G</w:t>
            </w:r>
            <w:r w:rsidRPr="00083BBA">
              <w:rPr>
                <w:lang w:val="en-GB"/>
              </w:rPr>
              <w:t>overnment of the Republic of Lithuania, on airspace management arrangements in support of the NATO air policing mission and other air activities in the Baltic states.</w:t>
            </w:r>
          </w:p>
          <w:p w14:paraId="6653D804" w14:textId="7993A1D0" w:rsidR="00B33167" w:rsidRPr="00083BBA" w:rsidRDefault="00B33167" w:rsidP="0080428B">
            <w:pPr>
              <w:jc w:val="both"/>
            </w:pPr>
            <w:r w:rsidRPr="00083BBA">
              <w:t xml:space="preserve"> </w:t>
            </w:r>
          </w:p>
        </w:tc>
      </w:tr>
      <w:tr w:rsidR="00B33167" w:rsidRPr="00083BBA" w14:paraId="0ADDDAB5" w14:textId="77777777" w:rsidTr="0080428B">
        <w:tblPrEx>
          <w:jc w:val="center"/>
        </w:tblPrEx>
        <w:trPr>
          <w:tblCellSpacing w:w="15" w:type="dxa"/>
          <w:jc w:val="center"/>
        </w:trPr>
        <w:tc>
          <w:tcPr>
            <w:tcW w:w="1290" w:type="pct"/>
            <w:gridSpan w:val="4"/>
            <w:tcBorders>
              <w:top w:val="outset" w:sz="6" w:space="0" w:color="auto"/>
              <w:left w:val="outset" w:sz="6" w:space="0" w:color="auto"/>
              <w:bottom w:val="outset" w:sz="6" w:space="0" w:color="auto"/>
              <w:right w:val="outset" w:sz="6" w:space="0" w:color="auto"/>
            </w:tcBorders>
            <w:vAlign w:val="center"/>
            <w:hideMark/>
          </w:tcPr>
          <w:p w14:paraId="593615EB" w14:textId="77777777" w:rsidR="00B33167" w:rsidRPr="00083BBA" w:rsidRDefault="00B33167" w:rsidP="00FD0CD2">
            <w:pPr>
              <w:suppressAutoHyphens/>
              <w:spacing w:before="100" w:beforeAutospacing="1" w:after="100" w:afterAutospacing="1" w:line="360" w:lineRule="auto"/>
              <w:ind w:firstLine="300"/>
              <w:jc w:val="center"/>
            </w:pPr>
            <w:r w:rsidRPr="00083BBA">
              <w:t>A</w:t>
            </w:r>
          </w:p>
        </w:tc>
        <w:tc>
          <w:tcPr>
            <w:tcW w:w="1587" w:type="pct"/>
            <w:gridSpan w:val="5"/>
            <w:tcBorders>
              <w:top w:val="outset" w:sz="6" w:space="0" w:color="auto"/>
              <w:left w:val="outset" w:sz="6" w:space="0" w:color="auto"/>
              <w:bottom w:val="outset" w:sz="6" w:space="0" w:color="auto"/>
              <w:right w:val="outset" w:sz="6" w:space="0" w:color="auto"/>
            </w:tcBorders>
            <w:vAlign w:val="center"/>
            <w:hideMark/>
          </w:tcPr>
          <w:p w14:paraId="0AF3C46C" w14:textId="77777777" w:rsidR="00B33167" w:rsidRPr="00083BBA" w:rsidRDefault="00B33167" w:rsidP="00FD0CD2">
            <w:pPr>
              <w:suppressAutoHyphens/>
              <w:spacing w:before="100" w:beforeAutospacing="1" w:after="100" w:afterAutospacing="1" w:line="360" w:lineRule="auto"/>
              <w:ind w:firstLine="300"/>
              <w:jc w:val="center"/>
            </w:pPr>
            <w:r w:rsidRPr="00083BBA">
              <w:t>B</w:t>
            </w:r>
          </w:p>
        </w:tc>
        <w:tc>
          <w:tcPr>
            <w:tcW w:w="2058" w:type="pct"/>
            <w:gridSpan w:val="2"/>
            <w:tcBorders>
              <w:top w:val="outset" w:sz="6" w:space="0" w:color="auto"/>
              <w:left w:val="outset" w:sz="6" w:space="0" w:color="auto"/>
              <w:bottom w:val="outset" w:sz="6" w:space="0" w:color="auto"/>
              <w:right w:val="outset" w:sz="6" w:space="0" w:color="auto"/>
            </w:tcBorders>
            <w:vAlign w:val="center"/>
            <w:hideMark/>
          </w:tcPr>
          <w:p w14:paraId="44C313DD" w14:textId="77777777" w:rsidR="00B33167" w:rsidRPr="00083BBA" w:rsidRDefault="00B33167" w:rsidP="00FD0CD2">
            <w:pPr>
              <w:suppressAutoHyphens/>
              <w:spacing w:before="100" w:beforeAutospacing="1" w:after="100" w:afterAutospacing="1" w:line="360" w:lineRule="auto"/>
              <w:ind w:firstLine="300"/>
              <w:jc w:val="center"/>
            </w:pPr>
            <w:r w:rsidRPr="00083BBA">
              <w:t>C</w:t>
            </w:r>
          </w:p>
        </w:tc>
      </w:tr>
      <w:tr w:rsidR="00B33167" w:rsidRPr="00083BBA" w14:paraId="5D5AA74A" w14:textId="77777777" w:rsidTr="0080428B">
        <w:tblPrEx>
          <w:jc w:val="center"/>
        </w:tblPrEx>
        <w:trPr>
          <w:tblCellSpacing w:w="15" w:type="dxa"/>
          <w:jc w:val="center"/>
        </w:trPr>
        <w:tc>
          <w:tcPr>
            <w:tcW w:w="1290" w:type="pct"/>
            <w:gridSpan w:val="4"/>
            <w:tcBorders>
              <w:top w:val="outset" w:sz="6" w:space="0" w:color="auto"/>
              <w:left w:val="outset" w:sz="6" w:space="0" w:color="auto"/>
              <w:bottom w:val="outset" w:sz="6" w:space="0" w:color="auto"/>
              <w:right w:val="outset" w:sz="6" w:space="0" w:color="auto"/>
            </w:tcBorders>
            <w:hideMark/>
          </w:tcPr>
          <w:p w14:paraId="7C1C07EC" w14:textId="77777777" w:rsidR="00B33167" w:rsidRPr="00083BBA" w:rsidRDefault="00B33167" w:rsidP="00FD0CD2">
            <w:pPr>
              <w:suppressAutoHyphens/>
            </w:pPr>
            <w:r w:rsidRPr="00083BBA">
              <w:rPr>
                <w:lang w:eastAsia="ar-SA"/>
              </w:rPr>
              <w:t>1949.gada 4.aprīļa Ziemeļatlantijas līgums</w:t>
            </w:r>
          </w:p>
          <w:p w14:paraId="5A68F573" w14:textId="77777777" w:rsidR="00B33167" w:rsidRPr="00083BBA" w:rsidRDefault="00B33167" w:rsidP="00FD0CD2">
            <w:pPr>
              <w:suppressAutoHyphens/>
              <w:jc w:val="both"/>
            </w:pPr>
          </w:p>
          <w:p w14:paraId="079D1B6A" w14:textId="77777777" w:rsidR="00B33167" w:rsidRPr="00083BBA" w:rsidRDefault="00B33167" w:rsidP="00FD0CD2">
            <w:pPr>
              <w:suppressAutoHyphens/>
              <w:jc w:val="both"/>
              <w:rPr>
                <w:lang w:eastAsia="ar-SA"/>
              </w:rPr>
            </w:pPr>
            <w:r w:rsidRPr="00083BBA">
              <w:t xml:space="preserve">3.pants – </w:t>
            </w:r>
            <w:r w:rsidRPr="00083BBA">
              <w:rPr>
                <w:lang w:eastAsia="ar-SA"/>
              </w:rPr>
              <w:t>Lai pēc iespējas efektīvāk izpildītu Līguma mērķus, Puses, katra atsevišķi vai visas kopā, ar ilgstošiem un efektīviem pašu centieniem un savstarpējo palīdzību uzturēs un attīstīs savas individuālās un kolektīvās spējas pretoties bruņotam uzbrukumam.</w:t>
            </w:r>
          </w:p>
          <w:p w14:paraId="313174CB" w14:textId="77777777" w:rsidR="00B33167" w:rsidRPr="00083BBA" w:rsidRDefault="00B33167" w:rsidP="00FD0CD2">
            <w:pPr>
              <w:jc w:val="both"/>
            </w:pPr>
          </w:p>
        </w:tc>
        <w:tc>
          <w:tcPr>
            <w:tcW w:w="1587" w:type="pct"/>
            <w:gridSpan w:val="5"/>
            <w:tcBorders>
              <w:top w:val="outset" w:sz="6" w:space="0" w:color="auto"/>
              <w:left w:val="outset" w:sz="6" w:space="0" w:color="auto"/>
              <w:bottom w:val="outset" w:sz="6" w:space="0" w:color="auto"/>
              <w:right w:val="outset" w:sz="6" w:space="0" w:color="auto"/>
            </w:tcBorders>
            <w:hideMark/>
          </w:tcPr>
          <w:p w14:paraId="515A6DEE" w14:textId="77777777" w:rsidR="00B33167" w:rsidRPr="00083BBA" w:rsidRDefault="00B33167" w:rsidP="00FD0CD2">
            <w:pPr>
              <w:suppressAutoHyphens/>
              <w:jc w:val="both"/>
            </w:pPr>
            <w:r w:rsidRPr="00083BBA">
              <w:t xml:space="preserve">Ar projektu tiek uzturētas un attīstītas Latvijas individuālās un NATO ietvaros kolektīvās spējas pretoties bruņotam uzbrukumam, sekmēta spēja novērst Puses teritoriālā valsts integritātes, politiskā neatkarības, drošības apdraudējumu. Tiek nodrošināta iespēja saņemt un pilnvērtīgi izmantot sabiedroto palīdzību. </w:t>
            </w:r>
          </w:p>
        </w:tc>
        <w:tc>
          <w:tcPr>
            <w:tcW w:w="2058" w:type="pct"/>
            <w:gridSpan w:val="2"/>
            <w:tcBorders>
              <w:top w:val="outset" w:sz="6" w:space="0" w:color="auto"/>
              <w:left w:val="outset" w:sz="6" w:space="0" w:color="auto"/>
              <w:bottom w:val="outset" w:sz="6" w:space="0" w:color="auto"/>
              <w:right w:val="outset" w:sz="6" w:space="0" w:color="auto"/>
            </w:tcBorders>
            <w:hideMark/>
          </w:tcPr>
          <w:p w14:paraId="153829AB" w14:textId="77777777" w:rsidR="00B33167" w:rsidRPr="00083BBA" w:rsidRDefault="00B33167" w:rsidP="00FD0CD2">
            <w:pPr>
              <w:jc w:val="both"/>
            </w:pPr>
            <w:r w:rsidRPr="00083BBA">
              <w:t xml:space="preserve">Saistības tiek izpildītas daļēji – projektā ietvertie nosacījumi ir tikai viens no daudziem kolektīvās aizsardzības sistēmas stiprināšanas pasākumiem. </w:t>
            </w:r>
          </w:p>
          <w:p w14:paraId="26A32F4F" w14:textId="77777777" w:rsidR="00B33167" w:rsidRPr="00083BBA" w:rsidRDefault="00B33167" w:rsidP="00FD0CD2">
            <w:pPr>
              <w:suppressAutoHyphens/>
              <w:jc w:val="both"/>
            </w:pPr>
          </w:p>
        </w:tc>
      </w:tr>
      <w:tr w:rsidR="00B33167" w:rsidRPr="00083BBA" w14:paraId="59A425B7" w14:textId="77777777" w:rsidTr="0080428B">
        <w:tblPrEx>
          <w:jc w:val="center"/>
        </w:tblPrEx>
        <w:trPr>
          <w:tblCellSpacing w:w="15" w:type="dxa"/>
          <w:jc w:val="center"/>
        </w:trPr>
        <w:tc>
          <w:tcPr>
            <w:tcW w:w="1290" w:type="pct"/>
            <w:gridSpan w:val="4"/>
            <w:tcBorders>
              <w:top w:val="outset" w:sz="6" w:space="0" w:color="auto"/>
              <w:left w:val="outset" w:sz="6" w:space="0" w:color="auto"/>
              <w:bottom w:val="outset" w:sz="6" w:space="0" w:color="auto"/>
              <w:right w:val="outset" w:sz="6" w:space="0" w:color="auto"/>
            </w:tcBorders>
            <w:hideMark/>
          </w:tcPr>
          <w:p w14:paraId="5C27AA9B" w14:textId="19EE1DEC" w:rsidR="001D71E8" w:rsidRPr="00083BBA" w:rsidRDefault="001D71E8" w:rsidP="001D71E8">
            <w:pPr>
              <w:jc w:val="both"/>
              <w:rPr>
                <w:lang w:val="en-GB"/>
              </w:rPr>
            </w:pPr>
            <w:r w:rsidRPr="00083BBA">
              <w:t xml:space="preserve">Starptautiskais </w:t>
            </w:r>
            <w:r w:rsidRPr="00083BBA">
              <w:rPr>
                <w:rStyle w:val="t3"/>
              </w:rPr>
              <w:t xml:space="preserve">2016.gada 14.jūnija dokuments - </w:t>
            </w:r>
            <w:r w:rsidRPr="00083BBA">
              <w:rPr>
                <w:rStyle w:val="t3"/>
                <w:lang w:val="en-GB"/>
              </w:rPr>
              <w:t xml:space="preserve"> </w:t>
            </w:r>
            <w:r w:rsidRPr="00083BBA">
              <w:rPr>
                <w:lang w:val="en-GB"/>
              </w:rPr>
              <w:t xml:space="preserve">Letter of agreement among North Atlantic Treaty </w:t>
            </w:r>
            <w:r w:rsidRPr="00083BBA">
              <w:rPr>
                <w:lang w:val="en-GB"/>
              </w:rPr>
              <w:lastRenderedPageBreak/>
              <w:t xml:space="preserve">organization and Ministry of Defence of the Republic of Estonia, the Ministry of Economic affairs and communications of Republic of Estonia, the </w:t>
            </w:r>
            <w:r w:rsidR="0029538F" w:rsidRPr="00083BBA">
              <w:rPr>
                <w:lang w:val="en-GB"/>
              </w:rPr>
              <w:t>G</w:t>
            </w:r>
            <w:r w:rsidRPr="00083BBA">
              <w:rPr>
                <w:lang w:val="en-GB"/>
              </w:rPr>
              <w:t xml:space="preserve">overnment of the Republic of Latvia and the </w:t>
            </w:r>
            <w:r w:rsidR="0029538F" w:rsidRPr="00083BBA">
              <w:rPr>
                <w:lang w:val="en-GB"/>
              </w:rPr>
              <w:t>G</w:t>
            </w:r>
            <w:r w:rsidRPr="00083BBA">
              <w:rPr>
                <w:lang w:val="en-GB"/>
              </w:rPr>
              <w:t>overnment of the Republic of Lithuania, on airspace management arrangements in support of the NATO air policing mission and other air activities in the Baltic states.</w:t>
            </w:r>
          </w:p>
          <w:p w14:paraId="5912C0DA" w14:textId="77777777" w:rsidR="00B33167" w:rsidRPr="00083BBA" w:rsidRDefault="00B33167" w:rsidP="00FD0CD2">
            <w:pPr>
              <w:jc w:val="both"/>
            </w:pPr>
            <w:r w:rsidRPr="00083BBA">
              <w:t>5.2.3. punkts</w:t>
            </w:r>
          </w:p>
        </w:tc>
        <w:tc>
          <w:tcPr>
            <w:tcW w:w="1587" w:type="pct"/>
            <w:gridSpan w:val="5"/>
            <w:tcBorders>
              <w:top w:val="outset" w:sz="6" w:space="0" w:color="auto"/>
              <w:left w:val="outset" w:sz="6" w:space="0" w:color="auto"/>
              <w:bottom w:val="outset" w:sz="6" w:space="0" w:color="auto"/>
              <w:right w:val="outset" w:sz="6" w:space="0" w:color="auto"/>
            </w:tcBorders>
            <w:hideMark/>
          </w:tcPr>
          <w:p w14:paraId="3F7D4E40" w14:textId="77777777" w:rsidR="00B33167" w:rsidRPr="00083BBA" w:rsidRDefault="00B33167" w:rsidP="00FD0CD2">
            <w:pPr>
              <w:suppressAutoHyphens/>
              <w:jc w:val="both"/>
            </w:pPr>
            <w:r w:rsidRPr="00083BBA">
              <w:lastRenderedPageBreak/>
              <w:t xml:space="preserve">Ar projektu tiek uzturētas un attīstītas Latvijas individuālās un NATO ietvaros kolektīvās spējas pretoties bruņotam </w:t>
            </w:r>
            <w:r w:rsidRPr="00083BBA">
              <w:lastRenderedPageBreak/>
              <w:t xml:space="preserve">uzbrukumam, sekmēta spēja novērst Puses teritoriālā valsts integritātes, politiskā neatkarības, drošības apdraudējumu. Tiek nodrošināta iespēja saņemt un pilnvērtīgi izmantot sabiedroto palīdzību. </w:t>
            </w:r>
          </w:p>
        </w:tc>
        <w:tc>
          <w:tcPr>
            <w:tcW w:w="2058" w:type="pct"/>
            <w:gridSpan w:val="2"/>
            <w:tcBorders>
              <w:top w:val="outset" w:sz="6" w:space="0" w:color="auto"/>
              <w:left w:val="outset" w:sz="6" w:space="0" w:color="auto"/>
              <w:bottom w:val="outset" w:sz="6" w:space="0" w:color="auto"/>
              <w:right w:val="outset" w:sz="6" w:space="0" w:color="auto"/>
            </w:tcBorders>
            <w:hideMark/>
          </w:tcPr>
          <w:p w14:paraId="452FCC09" w14:textId="77777777" w:rsidR="00B33167" w:rsidRPr="00083BBA" w:rsidRDefault="00B33167" w:rsidP="00FD0CD2">
            <w:pPr>
              <w:jc w:val="both"/>
            </w:pPr>
            <w:r w:rsidRPr="00083BBA">
              <w:lastRenderedPageBreak/>
              <w:t xml:space="preserve">Saistības tiek izpildītas daļēji – projektā ietvertie nosacījumi ir tikai viens no daudziem kolektīvās aizsardzības sistēmas stiprināšanas pasākumiem. </w:t>
            </w:r>
          </w:p>
          <w:p w14:paraId="55B3467E" w14:textId="77777777" w:rsidR="00B33167" w:rsidRPr="00083BBA" w:rsidRDefault="00B33167" w:rsidP="00FD0CD2">
            <w:pPr>
              <w:suppressAutoHyphens/>
              <w:jc w:val="both"/>
            </w:pPr>
          </w:p>
        </w:tc>
      </w:tr>
    </w:tbl>
    <w:p w14:paraId="5201DB55" w14:textId="77777777" w:rsidR="009167FF" w:rsidRPr="00083BBA" w:rsidRDefault="009167FF" w:rsidP="008C59D5">
      <w:pPr>
        <w:rPr>
          <w:color w:val="414142"/>
        </w:rPr>
      </w:pPr>
      <w:r w:rsidRPr="00083BBA">
        <w:rPr>
          <w:color w:val="414142"/>
        </w:rPr>
        <w:lastRenderedPageBreak/>
        <w:t> </w:t>
      </w:r>
    </w:p>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8"/>
        <w:gridCol w:w="3064"/>
        <w:gridCol w:w="5133"/>
      </w:tblGrid>
      <w:tr w:rsidR="009167FF" w:rsidRPr="00083BBA" w14:paraId="66E47520" w14:textId="77777777" w:rsidTr="00611C6D">
        <w:trPr>
          <w:jc w:val="center"/>
        </w:trPr>
        <w:tc>
          <w:tcPr>
            <w:tcW w:w="8765" w:type="dxa"/>
            <w:gridSpan w:val="3"/>
          </w:tcPr>
          <w:p w14:paraId="2C4825F2" w14:textId="77777777" w:rsidR="009167FF" w:rsidRPr="00083BBA" w:rsidRDefault="009167FF" w:rsidP="00611C6D">
            <w:pPr>
              <w:pStyle w:val="naisnod"/>
              <w:spacing w:before="0" w:after="0"/>
              <w:ind w:left="57" w:right="57"/>
              <w:jc w:val="center"/>
            </w:pPr>
            <w:r w:rsidRPr="00083BBA">
              <w:t>VI. Sabiedrības līdzdalība un komunikācijas aktivitātes</w:t>
            </w:r>
          </w:p>
        </w:tc>
      </w:tr>
      <w:tr w:rsidR="009167FF" w:rsidRPr="00083BBA" w14:paraId="0C1CC912" w14:textId="77777777" w:rsidTr="00611C6D">
        <w:trPr>
          <w:trHeight w:val="553"/>
          <w:jc w:val="center"/>
        </w:trPr>
        <w:tc>
          <w:tcPr>
            <w:tcW w:w="568" w:type="dxa"/>
          </w:tcPr>
          <w:p w14:paraId="656E4003" w14:textId="77777777" w:rsidR="009167FF" w:rsidRPr="00083BBA" w:rsidRDefault="009167FF" w:rsidP="00611C6D">
            <w:pPr>
              <w:pStyle w:val="naiskr"/>
              <w:spacing w:before="0" w:after="0"/>
              <w:ind w:left="57" w:right="57"/>
              <w:rPr>
                <w:bCs/>
              </w:rPr>
            </w:pPr>
            <w:r w:rsidRPr="00083BBA">
              <w:rPr>
                <w:bCs/>
              </w:rPr>
              <w:t>1.</w:t>
            </w:r>
          </w:p>
        </w:tc>
        <w:tc>
          <w:tcPr>
            <w:tcW w:w="3064" w:type="dxa"/>
          </w:tcPr>
          <w:p w14:paraId="519AA8CD" w14:textId="77777777" w:rsidR="009167FF" w:rsidRPr="00083BBA" w:rsidRDefault="009167FF" w:rsidP="00611C6D">
            <w:pPr>
              <w:pStyle w:val="naiskr"/>
              <w:tabs>
                <w:tab w:val="left" w:pos="170"/>
              </w:tabs>
              <w:spacing w:before="0" w:after="0"/>
              <w:ind w:left="57" w:right="57"/>
            </w:pPr>
            <w:r w:rsidRPr="00083BBA">
              <w:t>Plānotās sabiedrības līdzdalības un komunikācijas aktivitātes saistībā ar projektu</w:t>
            </w:r>
          </w:p>
        </w:tc>
        <w:tc>
          <w:tcPr>
            <w:tcW w:w="5133" w:type="dxa"/>
          </w:tcPr>
          <w:p w14:paraId="354AA806" w14:textId="60B8600A" w:rsidR="009167FF" w:rsidRPr="00083BBA" w:rsidRDefault="009167FF" w:rsidP="008C59D5">
            <w:pPr>
              <w:pStyle w:val="naiskr"/>
              <w:spacing w:before="0" w:after="0"/>
              <w:ind w:left="57" w:right="57"/>
              <w:jc w:val="both"/>
            </w:pPr>
            <w:r w:rsidRPr="00083BBA">
              <w:rPr>
                <w:iCs/>
              </w:rPr>
              <w:t xml:space="preserve">Publicēts </w:t>
            </w:r>
            <w:r w:rsidRPr="00083BBA">
              <w:t>Aizsardzības ministrijas mājaslapas sadaļā „Sabiedrības līdzdalība”.</w:t>
            </w:r>
          </w:p>
        </w:tc>
      </w:tr>
      <w:tr w:rsidR="009167FF" w:rsidRPr="00083BBA" w14:paraId="70396518" w14:textId="77777777" w:rsidTr="00611C6D">
        <w:trPr>
          <w:trHeight w:val="339"/>
          <w:jc w:val="center"/>
        </w:trPr>
        <w:tc>
          <w:tcPr>
            <w:tcW w:w="568" w:type="dxa"/>
          </w:tcPr>
          <w:p w14:paraId="475A77AD" w14:textId="77777777" w:rsidR="009167FF" w:rsidRPr="00083BBA" w:rsidRDefault="009167FF" w:rsidP="00611C6D">
            <w:pPr>
              <w:pStyle w:val="naiskr"/>
              <w:spacing w:before="0" w:after="0"/>
              <w:ind w:left="57" w:right="57"/>
              <w:rPr>
                <w:bCs/>
              </w:rPr>
            </w:pPr>
            <w:r w:rsidRPr="00083BBA">
              <w:rPr>
                <w:bCs/>
              </w:rPr>
              <w:t>2.</w:t>
            </w:r>
          </w:p>
        </w:tc>
        <w:tc>
          <w:tcPr>
            <w:tcW w:w="3064" w:type="dxa"/>
          </w:tcPr>
          <w:p w14:paraId="74AE1444" w14:textId="77777777" w:rsidR="009167FF" w:rsidRPr="00083BBA" w:rsidRDefault="009167FF" w:rsidP="00611C6D">
            <w:pPr>
              <w:pStyle w:val="naiskr"/>
              <w:spacing w:before="0" w:after="0"/>
              <w:ind w:left="57" w:right="57"/>
            </w:pPr>
            <w:r w:rsidRPr="00083BBA">
              <w:t xml:space="preserve">Sabiedrības līdzdalība projekta izstrādē </w:t>
            </w:r>
          </w:p>
        </w:tc>
        <w:tc>
          <w:tcPr>
            <w:tcW w:w="5133" w:type="dxa"/>
          </w:tcPr>
          <w:p w14:paraId="554C6E89" w14:textId="25FED5B6" w:rsidR="009167FF" w:rsidRPr="00083BBA" w:rsidRDefault="003A0BBB">
            <w:pPr>
              <w:pStyle w:val="naiskr"/>
              <w:spacing w:before="0" w:after="0"/>
              <w:ind w:left="57" w:right="57"/>
              <w:jc w:val="both"/>
              <w:rPr>
                <w:color w:val="0000FF"/>
              </w:rPr>
            </w:pPr>
            <w:r w:rsidRPr="00083BBA">
              <w:t xml:space="preserve">Projekta izstrādes gaitā, tika veiktas konsultācijas ar lidlauka “Liepāja” un “Ventspils” ekspluatantiem. Pēc projekta izsludināšanas </w:t>
            </w:r>
            <w:r w:rsidR="005856E6" w:rsidRPr="00083BBA">
              <w:t>Valsts sekretāru sanāksmē</w:t>
            </w:r>
            <w:r w:rsidRPr="00083BBA">
              <w:t>, atzinumu par projektu iesniedza lidlauka “Daugavpils” ekspluatants.</w:t>
            </w:r>
          </w:p>
        </w:tc>
      </w:tr>
      <w:tr w:rsidR="009167FF" w:rsidRPr="00083BBA" w14:paraId="3888DB42" w14:textId="77777777" w:rsidTr="00611C6D">
        <w:trPr>
          <w:trHeight w:val="375"/>
          <w:jc w:val="center"/>
        </w:trPr>
        <w:tc>
          <w:tcPr>
            <w:tcW w:w="568" w:type="dxa"/>
          </w:tcPr>
          <w:p w14:paraId="64E83610" w14:textId="77777777" w:rsidR="009167FF" w:rsidRPr="00083BBA" w:rsidRDefault="009167FF" w:rsidP="00611C6D">
            <w:pPr>
              <w:pStyle w:val="naiskr"/>
              <w:spacing w:before="0" w:after="0"/>
              <w:ind w:left="57" w:right="57"/>
              <w:rPr>
                <w:bCs/>
              </w:rPr>
            </w:pPr>
            <w:r w:rsidRPr="00083BBA">
              <w:rPr>
                <w:bCs/>
              </w:rPr>
              <w:t>3.</w:t>
            </w:r>
          </w:p>
        </w:tc>
        <w:tc>
          <w:tcPr>
            <w:tcW w:w="3064" w:type="dxa"/>
          </w:tcPr>
          <w:p w14:paraId="3B6EF6D4" w14:textId="77777777" w:rsidR="009167FF" w:rsidRPr="00083BBA" w:rsidRDefault="009167FF" w:rsidP="00611C6D">
            <w:pPr>
              <w:pStyle w:val="naiskr"/>
              <w:spacing w:before="0" w:after="0"/>
              <w:ind w:left="57" w:right="57"/>
            </w:pPr>
            <w:r w:rsidRPr="00083BBA">
              <w:t xml:space="preserve">Sabiedrības līdzdalības rezultāti </w:t>
            </w:r>
          </w:p>
        </w:tc>
        <w:tc>
          <w:tcPr>
            <w:tcW w:w="5133" w:type="dxa"/>
          </w:tcPr>
          <w:p w14:paraId="054A3E97" w14:textId="3ECAA9EF" w:rsidR="009167FF" w:rsidRPr="00083BBA" w:rsidRDefault="003A0BBB" w:rsidP="00CE2408">
            <w:pPr>
              <w:pStyle w:val="naiskr"/>
              <w:spacing w:before="0" w:beforeAutospacing="0" w:after="0" w:afterAutospacing="0"/>
              <w:ind w:left="57" w:right="57"/>
              <w:jc w:val="both"/>
            </w:pPr>
            <w:r w:rsidRPr="00083BBA">
              <w:t xml:space="preserve"> </w:t>
            </w:r>
            <w:r w:rsidR="005856E6" w:rsidRPr="00083BBA">
              <w:t>L</w:t>
            </w:r>
            <w:r w:rsidRPr="00083BBA">
              <w:t xml:space="preserve">idlauka “Liepāja” un “Ventspils” ekspluatantiem tika izskaidrots, ka militārās aviācijas gaisa kuģi civilās aviācijas lidlaukā var pieprasīt tikai tādus virszemes </w:t>
            </w:r>
            <w:r w:rsidR="005856E6" w:rsidRPr="00083BBA">
              <w:t>ap</w:t>
            </w:r>
            <w:r w:rsidRPr="00083BBA">
              <w:t xml:space="preserve">kalpošanas pakalpojumus, kādus attiecīgais lidlauks ir spējīgs nodrošināt, un tas tiek atrunāts </w:t>
            </w:r>
            <w:r w:rsidR="00D11632" w:rsidRPr="00083BBA">
              <w:t>sadarbības</w:t>
            </w:r>
            <w:r w:rsidR="00CE2408" w:rsidRPr="00083BBA">
              <w:t xml:space="preserve"> līgumā, kuru puses noslēdz.</w:t>
            </w:r>
          </w:p>
          <w:p w14:paraId="076B44F3" w14:textId="2DD99D70" w:rsidR="00CE2408" w:rsidRPr="00083BBA" w:rsidRDefault="00CE2408">
            <w:pPr>
              <w:pStyle w:val="naiskr"/>
              <w:spacing w:before="0" w:beforeAutospacing="0" w:after="0" w:afterAutospacing="0"/>
              <w:ind w:left="57" w:right="57"/>
              <w:jc w:val="both"/>
            </w:pPr>
            <w:r w:rsidRPr="00083BBA">
              <w:t xml:space="preserve">Lidlauka “Daugavpils” ekspluatanta sniegtais atzinums tika izvērtēts. </w:t>
            </w:r>
            <w:r w:rsidR="005856E6" w:rsidRPr="00083BBA">
              <w:t xml:space="preserve">Tika ņemti vērā priekšlikumi precizēt noteikumu projektu atbilstoši juridiskās tehnikas prasībām. </w:t>
            </w:r>
            <w:r w:rsidR="0007713E" w:rsidRPr="00083BBA">
              <w:t>I</w:t>
            </w:r>
            <w:r w:rsidRPr="00083BBA">
              <w:t>ebildum</w:t>
            </w:r>
            <w:r w:rsidR="0007713E" w:rsidRPr="00083BBA">
              <w:t>s, kurā lūgts</w:t>
            </w:r>
            <w:r w:rsidRPr="00083BBA">
              <w:t xml:space="preserve"> preciz</w:t>
            </w:r>
            <w:r w:rsidR="0007713E" w:rsidRPr="00083BBA">
              <w:t>ēt īpašās civilās aviācijas lidlauka drošības pārbaudes procedūr</w:t>
            </w:r>
            <w:r w:rsidR="005856E6" w:rsidRPr="00083BBA">
              <w:t>u</w:t>
            </w:r>
            <w:r w:rsidR="0007713E" w:rsidRPr="00083BBA">
              <w:t xml:space="preserve"> veid</w:t>
            </w:r>
            <w:r w:rsidR="005856E6" w:rsidRPr="00083BBA">
              <w:t>us</w:t>
            </w:r>
            <w:r w:rsidR="0007713E" w:rsidRPr="00083BBA">
              <w:t xml:space="preserve"> nav ņemts vērā, jo īpašās civilās aviācijas lidlauka drošības pārbaudes procedūras ir minētas regulā Nr.2015/1998 un tās ir jāzina katram civilās aviācijas lidlauka ekspluatantam. </w:t>
            </w:r>
          </w:p>
          <w:p w14:paraId="2AFFF5E3" w14:textId="6915BACC" w:rsidR="0007713E" w:rsidRPr="00083BBA" w:rsidRDefault="0007713E" w:rsidP="0007713E">
            <w:pPr>
              <w:pStyle w:val="naiskr"/>
              <w:spacing w:before="0" w:beforeAutospacing="0" w:after="0" w:afterAutospacing="0"/>
              <w:ind w:left="57" w:right="57"/>
              <w:jc w:val="both"/>
            </w:pPr>
            <w:r w:rsidRPr="00083BBA">
              <w:t>Iebildums, kurā lūgts papildināt projektu ar veidlapu, kas būtu iesniedzama Civilās aviācijas aģentūrā, lai informētu par īpašo civilās aviācijas lidlauka drošības pārbaudes procedūru piemērošanu, nav ņemts vērā, jo šāda informācijas apmaiņas veids ir iestrādāts lidlauka drošības programmā.</w:t>
            </w:r>
          </w:p>
        </w:tc>
      </w:tr>
      <w:tr w:rsidR="009167FF" w:rsidRPr="00083BBA" w14:paraId="75C84528" w14:textId="77777777" w:rsidTr="00611C6D">
        <w:trPr>
          <w:trHeight w:val="476"/>
          <w:jc w:val="center"/>
        </w:trPr>
        <w:tc>
          <w:tcPr>
            <w:tcW w:w="568" w:type="dxa"/>
          </w:tcPr>
          <w:p w14:paraId="75504BFD" w14:textId="316CB9FE" w:rsidR="009167FF" w:rsidRPr="00083BBA" w:rsidRDefault="009167FF" w:rsidP="00611C6D">
            <w:pPr>
              <w:pStyle w:val="naiskr"/>
              <w:spacing w:before="0" w:after="0"/>
              <w:ind w:left="57" w:right="57"/>
              <w:rPr>
                <w:bCs/>
              </w:rPr>
            </w:pPr>
            <w:r w:rsidRPr="00083BBA">
              <w:rPr>
                <w:bCs/>
              </w:rPr>
              <w:t>4.</w:t>
            </w:r>
          </w:p>
        </w:tc>
        <w:tc>
          <w:tcPr>
            <w:tcW w:w="3064" w:type="dxa"/>
          </w:tcPr>
          <w:p w14:paraId="24802106" w14:textId="77777777" w:rsidR="009167FF" w:rsidRPr="00083BBA" w:rsidRDefault="009167FF" w:rsidP="00611C6D">
            <w:pPr>
              <w:pStyle w:val="naiskr"/>
              <w:spacing w:before="0" w:after="0"/>
              <w:ind w:left="57" w:right="57"/>
            </w:pPr>
            <w:r w:rsidRPr="00083BBA">
              <w:t>Cita informācija</w:t>
            </w:r>
          </w:p>
          <w:p w14:paraId="627F9D3F" w14:textId="77777777" w:rsidR="009167FF" w:rsidRPr="00083BBA" w:rsidRDefault="009167FF" w:rsidP="00611C6D">
            <w:pPr>
              <w:pStyle w:val="naiskr"/>
              <w:spacing w:before="0" w:after="0"/>
              <w:ind w:left="57" w:right="57"/>
            </w:pPr>
          </w:p>
        </w:tc>
        <w:tc>
          <w:tcPr>
            <w:tcW w:w="5133" w:type="dxa"/>
          </w:tcPr>
          <w:p w14:paraId="54C07152" w14:textId="77777777" w:rsidR="009167FF" w:rsidRPr="00083BBA" w:rsidRDefault="009167FF" w:rsidP="00611C6D">
            <w:pPr>
              <w:pStyle w:val="naiskr"/>
              <w:spacing w:before="0" w:after="0"/>
              <w:ind w:left="57" w:right="57"/>
              <w:jc w:val="both"/>
            </w:pPr>
            <w:r w:rsidRPr="00083BBA">
              <w:lastRenderedPageBreak/>
              <w:t>Nav.</w:t>
            </w:r>
          </w:p>
        </w:tc>
      </w:tr>
    </w:tbl>
    <w:p w14:paraId="1F11FEBA" w14:textId="2F86DF98" w:rsidR="009167FF" w:rsidRPr="00083BBA" w:rsidRDefault="009167FF" w:rsidP="009167FF">
      <w:pPr>
        <w:ind w:firstLine="301"/>
        <w:rPr>
          <w:color w:val="414142"/>
        </w:rPr>
      </w:pPr>
    </w:p>
    <w:p w14:paraId="643C9EA9" w14:textId="77777777" w:rsidR="00313D94" w:rsidRPr="00083BBA" w:rsidRDefault="00313D94" w:rsidP="009167FF">
      <w:pPr>
        <w:ind w:firstLine="301"/>
        <w:rPr>
          <w:color w:val="414142"/>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0"/>
        <w:gridCol w:w="3408"/>
        <w:gridCol w:w="5112"/>
      </w:tblGrid>
      <w:tr w:rsidR="009167FF" w:rsidRPr="00083BBA" w14:paraId="3174CE4E" w14:textId="77777777" w:rsidTr="00611C6D">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065EE54" w14:textId="77777777" w:rsidR="009167FF" w:rsidRPr="00083BBA" w:rsidRDefault="009167FF" w:rsidP="00611C6D">
            <w:pPr>
              <w:spacing w:before="100" w:beforeAutospacing="1" w:after="100" w:afterAutospacing="1" w:line="360" w:lineRule="auto"/>
              <w:rPr>
                <w:bCs/>
                <w:color w:val="414142"/>
              </w:rPr>
            </w:pPr>
            <w:r w:rsidRPr="00083BBA">
              <w:rPr>
                <w:bCs/>
                <w:color w:val="414142"/>
              </w:rPr>
              <w:t>VII. Tiesību akta projekta izpildes nodrošināšana un tās ietekme uz institūcijām</w:t>
            </w:r>
          </w:p>
        </w:tc>
      </w:tr>
      <w:tr w:rsidR="009167FF" w:rsidRPr="00083BBA" w14:paraId="3AA4EE8B" w14:textId="77777777" w:rsidTr="00611C6D">
        <w:trPr>
          <w:trHeight w:val="42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691B4C3E" w14:textId="77777777" w:rsidR="009167FF" w:rsidRPr="00083BBA" w:rsidRDefault="009167FF" w:rsidP="00611C6D">
            <w:r w:rsidRPr="00083BBA">
              <w:t>1.</w:t>
            </w:r>
          </w:p>
        </w:tc>
        <w:tc>
          <w:tcPr>
            <w:tcW w:w="1873" w:type="pct"/>
            <w:tcBorders>
              <w:top w:val="outset" w:sz="6" w:space="0" w:color="auto"/>
              <w:left w:val="outset" w:sz="6" w:space="0" w:color="auto"/>
              <w:bottom w:val="outset" w:sz="6" w:space="0" w:color="auto"/>
              <w:right w:val="outset" w:sz="6" w:space="0" w:color="auto"/>
            </w:tcBorders>
            <w:hideMark/>
          </w:tcPr>
          <w:p w14:paraId="5748D26B" w14:textId="77777777" w:rsidR="009167FF" w:rsidRPr="00083BBA" w:rsidRDefault="009167FF" w:rsidP="00611C6D">
            <w:r w:rsidRPr="00083BBA">
              <w:t>Projekta izpildē iesaistītās institūcijas</w:t>
            </w:r>
          </w:p>
        </w:tc>
        <w:tc>
          <w:tcPr>
            <w:tcW w:w="2810" w:type="pct"/>
            <w:tcBorders>
              <w:top w:val="outset" w:sz="6" w:space="0" w:color="auto"/>
              <w:left w:val="outset" w:sz="6" w:space="0" w:color="auto"/>
              <w:bottom w:val="outset" w:sz="6" w:space="0" w:color="auto"/>
              <w:right w:val="outset" w:sz="6" w:space="0" w:color="auto"/>
            </w:tcBorders>
            <w:hideMark/>
          </w:tcPr>
          <w:p w14:paraId="1FBD424B" w14:textId="77777777" w:rsidR="009167FF" w:rsidRPr="00083BBA" w:rsidRDefault="009167FF" w:rsidP="00611C6D">
            <w:r w:rsidRPr="00083BBA">
              <w:t>Nacionālie bruņotie spēki.</w:t>
            </w:r>
          </w:p>
        </w:tc>
      </w:tr>
      <w:tr w:rsidR="009167FF" w:rsidRPr="00083BBA" w14:paraId="7F85F8A8" w14:textId="77777777" w:rsidTr="00611C6D">
        <w:trPr>
          <w:trHeight w:val="45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64602648" w14:textId="77777777" w:rsidR="009167FF" w:rsidRPr="00083BBA" w:rsidRDefault="009167FF" w:rsidP="00611C6D">
            <w:pPr>
              <w:rPr>
                <w:color w:val="414142"/>
              </w:rPr>
            </w:pPr>
            <w:r w:rsidRPr="00083BBA">
              <w:rPr>
                <w:color w:val="414142"/>
              </w:rPr>
              <w:t>2.</w:t>
            </w:r>
          </w:p>
        </w:tc>
        <w:tc>
          <w:tcPr>
            <w:tcW w:w="1873" w:type="pct"/>
            <w:tcBorders>
              <w:top w:val="outset" w:sz="6" w:space="0" w:color="auto"/>
              <w:left w:val="outset" w:sz="6" w:space="0" w:color="auto"/>
              <w:bottom w:val="outset" w:sz="6" w:space="0" w:color="auto"/>
              <w:right w:val="outset" w:sz="6" w:space="0" w:color="auto"/>
            </w:tcBorders>
            <w:hideMark/>
          </w:tcPr>
          <w:p w14:paraId="57A9858D" w14:textId="77777777" w:rsidR="009167FF" w:rsidRPr="00083BBA" w:rsidRDefault="009167FF" w:rsidP="00611C6D">
            <w:r w:rsidRPr="00083BBA">
              <w:t xml:space="preserve">Projekta izpildes ietekme uz pārvaldes funkcijām un institucionālo struktūru. </w:t>
            </w:r>
          </w:p>
          <w:p w14:paraId="1D75538F" w14:textId="77777777" w:rsidR="009167FF" w:rsidRPr="00083BBA" w:rsidRDefault="009167FF" w:rsidP="00611C6D">
            <w:pPr>
              <w:spacing w:before="100" w:beforeAutospacing="1" w:after="100" w:afterAutospacing="1"/>
            </w:pPr>
            <w:r w:rsidRPr="00083BBA">
              <w:t>Jaunu institūciju izveide, esošu institūciju likvidācija vai reorganizācija, to ietekme uz institūcijas cilvēkresursiem</w:t>
            </w:r>
          </w:p>
        </w:tc>
        <w:tc>
          <w:tcPr>
            <w:tcW w:w="2810" w:type="pct"/>
            <w:tcBorders>
              <w:top w:val="outset" w:sz="6" w:space="0" w:color="auto"/>
              <w:left w:val="outset" w:sz="6" w:space="0" w:color="auto"/>
              <w:bottom w:val="outset" w:sz="6" w:space="0" w:color="auto"/>
              <w:right w:val="outset" w:sz="6" w:space="0" w:color="auto"/>
            </w:tcBorders>
            <w:hideMark/>
          </w:tcPr>
          <w:p w14:paraId="3913468D" w14:textId="77777777" w:rsidR="009167FF" w:rsidRPr="00083BBA" w:rsidRDefault="009167FF" w:rsidP="00611C6D">
            <w:pPr>
              <w:jc w:val="both"/>
            </w:pPr>
            <w:r w:rsidRPr="00083BBA">
              <w:t xml:space="preserve">Nacionālie bruņotie spēki spēs efektīvi veikt likumā noteiktos uzdevumus un sniegt atbalstu valsts drošības un teritorijas neaizskaramības nodrošināšanā. </w:t>
            </w:r>
          </w:p>
          <w:p w14:paraId="33867281" w14:textId="77777777" w:rsidR="009167FF" w:rsidRPr="00083BBA" w:rsidRDefault="009167FF" w:rsidP="00611C6D">
            <w:pPr>
              <w:jc w:val="both"/>
            </w:pPr>
          </w:p>
          <w:p w14:paraId="47E38C30" w14:textId="77777777" w:rsidR="009167FF" w:rsidRPr="00083BBA" w:rsidRDefault="009167FF" w:rsidP="00611C6D">
            <w:pPr>
              <w:jc w:val="both"/>
            </w:pPr>
            <w:r w:rsidRPr="00083BBA">
              <w:t>Institūciju darbības organizēšana netiek ietekmēta.</w:t>
            </w:r>
          </w:p>
        </w:tc>
      </w:tr>
      <w:tr w:rsidR="009167FF" w:rsidRPr="00083BBA" w14:paraId="2F63B20D" w14:textId="77777777" w:rsidTr="00611C6D">
        <w:trPr>
          <w:trHeight w:val="39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51A14276" w14:textId="77777777" w:rsidR="009167FF" w:rsidRPr="00083BBA" w:rsidRDefault="009167FF" w:rsidP="00611C6D">
            <w:pPr>
              <w:rPr>
                <w:color w:val="414142"/>
              </w:rPr>
            </w:pPr>
            <w:r w:rsidRPr="00083BBA">
              <w:rPr>
                <w:color w:val="414142"/>
              </w:rPr>
              <w:t>3.</w:t>
            </w:r>
          </w:p>
        </w:tc>
        <w:tc>
          <w:tcPr>
            <w:tcW w:w="1873" w:type="pct"/>
            <w:tcBorders>
              <w:top w:val="outset" w:sz="6" w:space="0" w:color="auto"/>
              <w:left w:val="outset" w:sz="6" w:space="0" w:color="auto"/>
              <w:bottom w:val="outset" w:sz="6" w:space="0" w:color="auto"/>
              <w:right w:val="outset" w:sz="6" w:space="0" w:color="auto"/>
            </w:tcBorders>
            <w:hideMark/>
          </w:tcPr>
          <w:p w14:paraId="327F8568" w14:textId="77777777" w:rsidR="009167FF" w:rsidRPr="00083BBA" w:rsidRDefault="009167FF" w:rsidP="00611C6D">
            <w:r w:rsidRPr="00083BBA">
              <w:t>Cita informācija</w:t>
            </w:r>
          </w:p>
        </w:tc>
        <w:tc>
          <w:tcPr>
            <w:tcW w:w="2810" w:type="pct"/>
            <w:tcBorders>
              <w:top w:val="outset" w:sz="6" w:space="0" w:color="auto"/>
              <w:left w:val="outset" w:sz="6" w:space="0" w:color="auto"/>
              <w:bottom w:val="outset" w:sz="6" w:space="0" w:color="auto"/>
              <w:right w:val="outset" w:sz="6" w:space="0" w:color="auto"/>
            </w:tcBorders>
            <w:hideMark/>
          </w:tcPr>
          <w:p w14:paraId="612DA6C5" w14:textId="77777777" w:rsidR="009167FF" w:rsidRPr="00083BBA" w:rsidRDefault="009167FF" w:rsidP="00611C6D">
            <w:pPr>
              <w:spacing w:before="100" w:beforeAutospacing="1" w:after="100" w:afterAutospacing="1"/>
            </w:pPr>
            <w:r w:rsidRPr="00083BBA">
              <w:t>Nav.</w:t>
            </w:r>
          </w:p>
        </w:tc>
      </w:tr>
    </w:tbl>
    <w:p w14:paraId="3A061C36" w14:textId="77777777" w:rsidR="0090529D" w:rsidRPr="00083BBA" w:rsidRDefault="0090529D" w:rsidP="009167FF">
      <w:pPr>
        <w:rPr>
          <w:iCs/>
          <w:color w:val="414142"/>
        </w:rPr>
      </w:pPr>
    </w:p>
    <w:p w14:paraId="1EB27870" w14:textId="0B42A72A" w:rsidR="009167FF" w:rsidRPr="00083BBA" w:rsidRDefault="009167FF" w:rsidP="009167FF">
      <w:r w:rsidRPr="00083BBA">
        <w:rPr>
          <w:iCs/>
          <w:color w:val="414142"/>
        </w:rPr>
        <w:t xml:space="preserve">Anotācijas III </w:t>
      </w:r>
      <w:r w:rsidR="00F27D37" w:rsidRPr="00083BBA">
        <w:rPr>
          <w:iCs/>
          <w:color w:val="414142"/>
        </w:rPr>
        <w:t xml:space="preserve">un IV </w:t>
      </w:r>
      <w:r w:rsidRPr="00083BBA">
        <w:rPr>
          <w:iCs/>
          <w:color w:val="414142"/>
        </w:rPr>
        <w:t>sadaļa – projekts šo jomu neskar.</w:t>
      </w:r>
    </w:p>
    <w:p w14:paraId="118F4180" w14:textId="77777777" w:rsidR="0090529D" w:rsidRPr="00083BBA" w:rsidRDefault="0090529D" w:rsidP="0090529D"/>
    <w:p w14:paraId="0B548DBF" w14:textId="77777777" w:rsidR="0090529D" w:rsidRPr="00083BBA" w:rsidRDefault="0090529D" w:rsidP="0090529D"/>
    <w:p w14:paraId="1DCC3E1B" w14:textId="77E8E9FE" w:rsidR="0090529D" w:rsidRPr="00083BBA" w:rsidRDefault="0090529D" w:rsidP="0090529D">
      <w:r w:rsidRPr="00083BBA">
        <w:t>Aizsardzības ministrs                                                              R. Bergmanis</w:t>
      </w:r>
    </w:p>
    <w:p w14:paraId="3F77668E" w14:textId="77777777" w:rsidR="0090529D" w:rsidRPr="00083BBA" w:rsidRDefault="0090529D" w:rsidP="0090529D"/>
    <w:p w14:paraId="0C88A301" w14:textId="77777777" w:rsidR="00083BBA" w:rsidRDefault="00083BBA" w:rsidP="0090529D"/>
    <w:p w14:paraId="0128B80F" w14:textId="604CA26D" w:rsidR="0090529D" w:rsidRPr="008855DF" w:rsidRDefault="0090529D" w:rsidP="0090529D">
      <w:pPr>
        <w:rPr>
          <w:sz w:val="28"/>
          <w:szCs w:val="28"/>
        </w:rPr>
      </w:pPr>
      <w:r w:rsidRPr="00083BBA">
        <w:t xml:space="preserve">Vīza: valsts sekretārs                                          </w:t>
      </w:r>
      <w:r w:rsidRPr="00083BBA">
        <w:tab/>
      </w:r>
      <w:r w:rsidRPr="00083BBA">
        <w:tab/>
        <w:t>J. </w:t>
      </w:r>
      <w:proofErr w:type="spellStart"/>
      <w:r w:rsidRPr="00083BBA">
        <w:t>Garisons</w:t>
      </w:r>
      <w:proofErr w:type="spellEnd"/>
    </w:p>
    <w:p w14:paraId="1229C622" w14:textId="77777777" w:rsidR="0090529D" w:rsidRPr="008855DF" w:rsidRDefault="0090529D" w:rsidP="0090529D">
      <w:pPr>
        <w:rPr>
          <w:sz w:val="28"/>
          <w:szCs w:val="28"/>
        </w:rPr>
      </w:pPr>
    </w:p>
    <w:p w14:paraId="63838970" w14:textId="77777777" w:rsidR="0090529D" w:rsidRDefault="0090529D" w:rsidP="0090529D"/>
    <w:p w14:paraId="483C6BB9" w14:textId="77777777" w:rsidR="0090529D" w:rsidRDefault="0090529D" w:rsidP="0090529D"/>
    <w:p w14:paraId="50FD7079" w14:textId="77777777" w:rsidR="0090529D" w:rsidRPr="0076607F" w:rsidRDefault="0090529D" w:rsidP="0090529D"/>
    <w:p w14:paraId="25D0AAC0" w14:textId="16600AEE" w:rsidR="0090529D" w:rsidRDefault="0090529D" w:rsidP="0090529D">
      <w:pPr>
        <w:rPr>
          <w:sz w:val="16"/>
          <w:szCs w:val="16"/>
        </w:rPr>
      </w:pPr>
      <w:r>
        <w:rPr>
          <w:sz w:val="16"/>
          <w:szCs w:val="16"/>
        </w:rPr>
        <w:fldChar w:fldCharType="begin"/>
      </w:r>
      <w:r>
        <w:rPr>
          <w:sz w:val="16"/>
          <w:szCs w:val="16"/>
        </w:rPr>
        <w:instrText xml:space="preserve"> DATE   \* MERGEFORMAT </w:instrText>
      </w:r>
      <w:r>
        <w:rPr>
          <w:sz w:val="16"/>
          <w:szCs w:val="16"/>
        </w:rPr>
        <w:fldChar w:fldCharType="separate"/>
      </w:r>
      <w:r w:rsidR="00083BBA">
        <w:rPr>
          <w:noProof/>
          <w:sz w:val="16"/>
          <w:szCs w:val="16"/>
        </w:rPr>
        <w:t>22.09.2017</w:t>
      </w:r>
      <w:r>
        <w:rPr>
          <w:sz w:val="16"/>
          <w:szCs w:val="16"/>
        </w:rPr>
        <w:fldChar w:fldCharType="end"/>
      </w:r>
    </w:p>
    <w:p w14:paraId="51334497" w14:textId="345932EC" w:rsidR="0090529D" w:rsidRPr="0076607F" w:rsidRDefault="00083BBA" w:rsidP="0090529D">
      <w:pPr>
        <w:rPr>
          <w:sz w:val="16"/>
          <w:szCs w:val="16"/>
        </w:rPr>
      </w:pPr>
      <w:r>
        <w:rPr>
          <w:sz w:val="16"/>
          <w:szCs w:val="16"/>
        </w:rPr>
        <w:t>3071</w:t>
      </w:r>
    </w:p>
    <w:p w14:paraId="36DB4194" w14:textId="12E357E7" w:rsidR="0090529D" w:rsidRPr="006B748D" w:rsidRDefault="0090529D" w:rsidP="0090529D">
      <w:pPr>
        <w:rPr>
          <w:sz w:val="16"/>
          <w:szCs w:val="16"/>
        </w:rPr>
      </w:pPr>
      <w:r>
        <w:rPr>
          <w:sz w:val="16"/>
          <w:szCs w:val="16"/>
        </w:rPr>
        <w:t>Edg</w:t>
      </w:r>
      <w:r w:rsidR="005856E6">
        <w:rPr>
          <w:sz w:val="16"/>
          <w:szCs w:val="16"/>
        </w:rPr>
        <w:t>a</w:t>
      </w:r>
      <w:r>
        <w:rPr>
          <w:sz w:val="16"/>
          <w:szCs w:val="16"/>
        </w:rPr>
        <w:t>rs Svarenieks</w:t>
      </w:r>
    </w:p>
    <w:p w14:paraId="146F93C0" w14:textId="77777777" w:rsidR="0090529D" w:rsidRPr="006B748D" w:rsidRDefault="0090529D" w:rsidP="0090529D">
      <w:pPr>
        <w:rPr>
          <w:sz w:val="16"/>
          <w:szCs w:val="16"/>
        </w:rPr>
      </w:pPr>
      <w:r w:rsidRPr="006B748D">
        <w:rPr>
          <w:sz w:val="16"/>
          <w:szCs w:val="16"/>
        </w:rPr>
        <w:t>Aizsardzības ministrijas Krīzes vadības departame</w:t>
      </w:r>
      <w:bookmarkStart w:id="1" w:name="_GoBack"/>
      <w:bookmarkEnd w:id="1"/>
      <w:r w:rsidRPr="006B748D">
        <w:rPr>
          <w:sz w:val="16"/>
          <w:szCs w:val="16"/>
        </w:rPr>
        <w:t>nta</w:t>
      </w:r>
    </w:p>
    <w:p w14:paraId="1783DD15" w14:textId="77777777" w:rsidR="0090529D" w:rsidRPr="006B748D" w:rsidRDefault="0090529D" w:rsidP="0090529D">
      <w:pPr>
        <w:rPr>
          <w:sz w:val="16"/>
          <w:szCs w:val="16"/>
        </w:rPr>
      </w:pPr>
      <w:r w:rsidRPr="006B748D">
        <w:rPr>
          <w:sz w:val="16"/>
          <w:szCs w:val="16"/>
        </w:rPr>
        <w:t xml:space="preserve">Civilmilitārās </w:t>
      </w:r>
      <w:r>
        <w:rPr>
          <w:sz w:val="16"/>
          <w:szCs w:val="16"/>
        </w:rPr>
        <w:t>sadarbības nodaļas vadītājs</w:t>
      </w:r>
    </w:p>
    <w:p w14:paraId="38C5282D" w14:textId="36AFE1E8" w:rsidR="0090529D" w:rsidRPr="006046C9" w:rsidRDefault="0090529D" w:rsidP="0090529D">
      <w:pPr>
        <w:rPr>
          <w:sz w:val="16"/>
          <w:szCs w:val="16"/>
        </w:rPr>
      </w:pPr>
      <w:r>
        <w:rPr>
          <w:sz w:val="16"/>
          <w:szCs w:val="16"/>
        </w:rPr>
        <w:t xml:space="preserve">Tālr. 67335029; </w:t>
      </w:r>
      <w:r w:rsidRPr="00D76E45">
        <w:rPr>
          <w:sz w:val="16"/>
          <w:szCs w:val="16"/>
        </w:rPr>
        <w:t xml:space="preserve">E-pasts: </w:t>
      </w:r>
      <w:r w:rsidR="0080428B">
        <w:rPr>
          <w:sz w:val="16"/>
          <w:szCs w:val="16"/>
        </w:rPr>
        <w:t>edgars.svarenieks</w:t>
      </w:r>
      <w:r>
        <w:rPr>
          <w:sz w:val="16"/>
          <w:szCs w:val="16"/>
        </w:rPr>
        <w:t>@mod.gov.lv</w:t>
      </w:r>
    </w:p>
    <w:p w14:paraId="7120E6AC" w14:textId="77777777" w:rsidR="00CC4EDB" w:rsidRDefault="00CC4EDB"/>
    <w:sectPr w:rsidR="00CC4EDB" w:rsidSect="00083BBA">
      <w:headerReference w:type="default" r:id="rId10"/>
      <w:footerReference w:type="default" r:id="rId11"/>
      <w:headerReference w:type="first" r:id="rId12"/>
      <w:footerReference w:type="first" r:id="rId13"/>
      <w:pgSz w:w="11906" w:h="16838"/>
      <w:pgMar w:top="-567"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13415" w14:textId="77777777" w:rsidR="00434C24" w:rsidRDefault="00434C24" w:rsidP="00D02DA7">
      <w:r>
        <w:separator/>
      </w:r>
    </w:p>
  </w:endnote>
  <w:endnote w:type="continuationSeparator" w:id="0">
    <w:p w14:paraId="1C2A613D" w14:textId="77777777" w:rsidR="00434C24" w:rsidRDefault="00434C24" w:rsidP="00D02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4BB6D" w14:textId="59B9B988" w:rsidR="000F7165" w:rsidRPr="00083BBA" w:rsidRDefault="00083BBA" w:rsidP="00083BBA">
    <w:pPr>
      <w:pStyle w:val="Footer"/>
    </w:pPr>
    <w:r w:rsidRPr="003D7206">
      <w:rPr>
        <w:sz w:val="16"/>
        <w:szCs w:val="16"/>
      </w:rPr>
      <w:t>A</w:t>
    </w:r>
    <w:r>
      <w:rPr>
        <w:sz w:val="16"/>
        <w:szCs w:val="16"/>
      </w:rPr>
      <w:t>i</w:t>
    </w:r>
    <w:r w:rsidRPr="003D7206">
      <w:rPr>
        <w:sz w:val="16"/>
        <w:szCs w:val="16"/>
      </w:rPr>
      <w:t>M</w:t>
    </w:r>
    <w:r>
      <w:rPr>
        <w:sz w:val="16"/>
        <w:szCs w:val="16"/>
      </w:rPr>
      <w:t>anot</w:t>
    </w:r>
    <w:r w:rsidRPr="003D7206">
      <w:rPr>
        <w:sz w:val="16"/>
        <w:szCs w:val="16"/>
      </w:rPr>
      <w:t>_</w:t>
    </w:r>
    <w:r>
      <w:rPr>
        <w:sz w:val="16"/>
        <w:szCs w:val="16"/>
      </w:rPr>
      <w:t>2209</w:t>
    </w:r>
    <w:r w:rsidRPr="003D7206">
      <w:rPr>
        <w:sz w:val="16"/>
        <w:szCs w:val="16"/>
      </w:rPr>
      <w:t xml:space="preserve">17 Grozījumi Ministru kabineta 2006.gada 18.jūlija noteikumos Nr. </w:t>
    </w:r>
    <w:r w:rsidRPr="003D7206">
      <w:rPr>
        <w:bCs/>
        <w:sz w:val="16"/>
        <w:szCs w:val="16"/>
      </w:rPr>
      <w:t>587</w:t>
    </w:r>
    <w:r w:rsidRPr="003D7206">
      <w:rPr>
        <w:sz w:val="16"/>
        <w:szCs w:val="16"/>
      </w:rPr>
      <w:t xml:space="preserve"> </w:t>
    </w:r>
    <w:r w:rsidRPr="003D7206">
      <w:rPr>
        <w:bCs/>
        <w:sz w:val="16"/>
        <w:szCs w:val="16"/>
      </w:rPr>
      <w:t>„</w:t>
    </w:r>
    <w:r w:rsidRPr="003D7206">
      <w:rPr>
        <w:sz w:val="16"/>
        <w:szCs w:val="16"/>
      </w:rPr>
      <w:t>Noteikumi par kārtību, kādā civilās aviācijas lidlaukus izmanto Latvijas Republikas militārās aviācijas gaisa kuģi, un kārtību, kādā Latvijas Republikas militārās aviācijas lidlaukus izmanto civilās aviācijas gaisa kuģi</w:t>
    </w:r>
    <w:r w:rsidRPr="003D7206">
      <w:rPr>
        <w:bCs/>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EDEE1" w14:textId="77777777" w:rsidR="00127AB7" w:rsidRDefault="00127AB7" w:rsidP="00127AB7"/>
  <w:p w14:paraId="38E958C5" w14:textId="6573D595" w:rsidR="00127AB7" w:rsidRPr="003D7206" w:rsidRDefault="00127AB7" w:rsidP="00127AB7">
    <w:pPr>
      <w:jc w:val="both"/>
      <w:rPr>
        <w:sz w:val="16"/>
        <w:szCs w:val="16"/>
      </w:rPr>
    </w:pPr>
    <w:r w:rsidRPr="003D7206">
      <w:rPr>
        <w:sz w:val="16"/>
        <w:szCs w:val="16"/>
      </w:rPr>
      <w:t>A</w:t>
    </w:r>
    <w:r w:rsidR="00083BBA">
      <w:rPr>
        <w:sz w:val="16"/>
        <w:szCs w:val="16"/>
      </w:rPr>
      <w:t>i</w:t>
    </w:r>
    <w:r w:rsidRPr="003D7206">
      <w:rPr>
        <w:sz w:val="16"/>
        <w:szCs w:val="16"/>
      </w:rPr>
      <w:t>M</w:t>
    </w:r>
    <w:r>
      <w:rPr>
        <w:sz w:val="16"/>
        <w:szCs w:val="16"/>
      </w:rPr>
      <w:t>anot</w:t>
    </w:r>
    <w:r w:rsidRPr="003D7206">
      <w:rPr>
        <w:sz w:val="16"/>
        <w:szCs w:val="16"/>
      </w:rPr>
      <w:t>_</w:t>
    </w:r>
    <w:r w:rsidR="001D1821">
      <w:rPr>
        <w:sz w:val="16"/>
        <w:szCs w:val="16"/>
      </w:rPr>
      <w:t>2</w:t>
    </w:r>
    <w:r w:rsidR="00083BBA">
      <w:rPr>
        <w:sz w:val="16"/>
        <w:szCs w:val="16"/>
      </w:rPr>
      <w:t>209</w:t>
    </w:r>
    <w:r w:rsidRPr="003D7206">
      <w:rPr>
        <w:sz w:val="16"/>
        <w:szCs w:val="16"/>
      </w:rPr>
      <w:t xml:space="preserve">17 Grozījumi Ministru kabineta 2006.gada 18.jūlija noteikumos Nr. </w:t>
    </w:r>
    <w:r w:rsidRPr="003D7206">
      <w:rPr>
        <w:bCs/>
        <w:sz w:val="16"/>
        <w:szCs w:val="16"/>
      </w:rPr>
      <w:t>587</w:t>
    </w:r>
    <w:r w:rsidRPr="003D7206">
      <w:rPr>
        <w:sz w:val="16"/>
        <w:szCs w:val="16"/>
      </w:rPr>
      <w:t xml:space="preserve"> </w:t>
    </w:r>
    <w:r w:rsidRPr="003D7206">
      <w:rPr>
        <w:bCs/>
        <w:sz w:val="16"/>
        <w:szCs w:val="16"/>
      </w:rPr>
      <w:t>„</w:t>
    </w:r>
    <w:r w:rsidRPr="003D7206">
      <w:rPr>
        <w:sz w:val="16"/>
        <w:szCs w:val="16"/>
      </w:rPr>
      <w:t>Noteikumi par kārtību, kādā civilās aviācijas lidlaukus izmanto Latvijas Republikas militārās aviācijas gaisa kuģi, un kārtību, kādā Latvijas Republikas militārās aviācijas lidlaukus izmanto civilās aviācijas gaisa kuģi</w:t>
    </w:r>
    <w:r w:rsidRPr="003D7206">
      <w:rPr>
        <w:bCs/>
        <w:sz w:val="16"/>
        <w:szCs w:val="16"/>
      </w:rPr>
      <w:t>”</w:t>
    </w:r>
  </w:p>
  <w:p w14:paraId="0A853C2F" w14:textId="48FC3864" w:rsidR="000F7165" w:rsidRPr="00534505" w:rsidRDefault="000F7165" w:rsidP="006C0E6D">
    <w:pPr>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E2913" w14:textId="77777777" w:rsidR="00434C24" w:rsidRDefault="00434C24" w:rsidP="00D02DA7">
      <w:r>
        <w:separator/>
      </w:r>
    </w:p>
  </w:footnote>
  <w:footnote w:type="continuationSeparator" w:id="0">
    <w:p w14:paraId="1E5CC32F" w14:textId="77777777" w:rsidR="00434C24" w:rsidRDefault="00434C24" w:rsidP="00D02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563537"/>
      <w:docPartObj>
        <w:docPartGallery w:val="Page Numbers (Top of Page)"/>
        <w:docPartUnique/>
      </w:docPartObj>
    </w:sdtPr>
    <w:sdtEndPr>
      <w:rPr>
        <w:noProof/>
      </w:rPr>
    </w:sdtEndPr>
    <w:sdtContent>
      <w:p w14:paraId="4A6A7AEB" w14:textId="319E8D71" w:rsidR="000F7165" w:rsidRDefault="000F7165">
        <w:pPr>
          <w:pStyle w:val="Header"/>
          <w:jc w:val="center"/>
        </w:pPr>
        <w:r>
          <w:fldChar w:fldCharType="begin"/>
        </w:r>
        <w:r>
          <w:instrText xml:space="preserve"> PAGE   \* MERGEFORMAT </w:instrText>
        </w:r>
        <w:r>
          <w:fldChar w:fldCharType="separate"/>
        </w:r>
        <w:r w:rsidR="00083BBA">
          <w:rPr>
            <w:noProof/>
          </w:rPr>
          <w:t>10</w:t>
        </w:r>
        <w:r>
          <w:rPr>
            <w:noProof/>
          </w:rPr>
          <w:fldChar w:fldCharType="end"/>
        </w:r>
      </w:p>
    </w:sdtContent>
  </w:sdt>
  <w:p w14:paraId="71FA7198" w14:textId="77777777" w:rsidR="000F7165" w:rsidRDefault="000F71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86290" w14:textId="77777777" w:rsidR="000F7165" w:rsidRDefault="000F7165">
    <w:pPr>
      <w:pStyle w:val="Header"/>
      <w:jc w:val="center"/>
    </w:pPr>
  </w:p>
  <w:p w14:paraId="3B0A0442" w14:textId="77777777" w:rsidR="000F7165" w:rsidRDefault="000F71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32B11"/>
    <w:multiLevelType w:val="hybridMultilevel"/>
    <w:tmpl w:val="D0F4E0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C411AE1"/>
    <w:multiLevelType w:val="hybridMultilevel"/>
    <w:tmpl w:val="5E4E38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63C"/>
    <w:rsid w:val="000018AC"/>
    <w:rsid w:val="00031076"/>
    <w:rsid w:val="0004727E"/>
    <w:rsid w:val="0005365A"/>
    <w:rsid w:val="0007713E"/>
    <w:rsid w:val="00083BBA"/>
    <w:rsid w:val="00092227"/>
    <w:rsid w:val="000A1A13"/>
    <w:rsid w:val="000F3625"/>
    <w:rsid w:val="000F38C6"/>
    <w:rsid w:val="000F3F2B"/>
    <w:rsid w:val="000F7165"/>
    <w:rsid w:val="00100506"/>
    <w:rsid w:val="00113AA6"/>
    <w:rsid w:val="00117D67"/>
    <w:rsid w:val="00126E63"/>
    <w:rsid w:val="001278D5"/>
    <w:rsid w:val="00127AB7"/>
    <w:rsid w:val="00132265"/>
    <w:rsid w:val="0013707D"/>
    <w:rsid w:val="00146452"/>
    <w:rsid w:val="00155C42"/>
    <w:rsid w:val="00156F3D"/>
    <w:rsid w:val="00160611"/>
    <w:rsid w:val="00172D16"/>
    <w:rsid w:val="001747C4"/>
    <w:rsid w:val="001A571A"/>
    <w:rsid w:val="001B0408"/>
    <w:rsid w:val="001B10BC"/>
    <w:rsid w:val="001C03EA"/>
    <w:rsid w:val="001C044F"/>
    <w:rsid w:val="001D1821"/>
    <w:rsid w:val="001D238F"/>
    <w:rsid w:val="001D6772"/>
    <w:rsid w:val="001D71E8"/>
    <w:rsid w:val="001E20C3"/>
    <w:rsid w:val="001E288A"/>
    <w:rsid w:val="001E4658"/>
    <w:rsid w:val="001E4A63"/>
    <w:rsid w:val="001F7306"/>
    <w:rsid w:val="00200680"/>
    <w:rsid w:val="00225D73"/>
    <w:rsid w:val="00230632"/>
    <w:rsid w:val="00231579"/>
    <w:rsid w:val="00236EE1"/>
    <w:rsid w:val="00237863"/>
    <w:rsid w:val="00247A55"/>
    <w:rsid w:val="002571AE"/>
    <w:rsid w:val="00264124"/>
    <w:rsid w:val="0026539B"/>
    <w:rsid w:val="002663AF"/>
    <w:rsid w:val="002906C1"/>
    <w:rsid w:val="0029538F"/>
    <w:rsid w:val="002F2894"/>
    <w:rsid w:val="00313D94"/>
    <w:rsid w:val="00335D35"/>
    <w:rsid w:val="00353115"/>
    <w:rsid w:val="00357EA8"/>
    <w:rsid w:val="00373185"/>
    <w:rsid w:val="00380D2A"/>
    <w:rsid w:val="0038779C"/>
    <w:rsid w:val="003905A1"/>
    <w:rsid w:val="0039060F"/>
    <w:rsid w:val="00395318"/>
    <w:rsid w:val="00395F1F"/>
    <w:rsid w:val="003A0BBB"/>
    <w:rsid w:val="003A64C3"/>
    <w:rsid w:val="003B026B"/>
    <w:rsid w:val="003B05EF"/>
    <w:rsid w:val="003B13AE"/>
    <w:rsid w:val="003B4F64"/>
    <w:rsid w:val="003B5850"/>
    <w:rsid w:val="003D2909"/>
    <w:rsid w:val="003D3033"/>
    <w:rsid w:val="003E1494"/>
    <w:rsid w:val="003F0805"/>
    <w:rsid w:val="00402018"/>
    <w:rsid w:val="00421A59"/>
    <w:rsid w:val="00434C24"/>
    <w:rsid w:val="00454CE3"/>
    <w:rsid w:val="004573D5"/>
    <w:rsid w:val="00473B48"/>
    <w:rsid w:val="00490575"/>
    <w:rsid w:val="004E1AA4"/>
    <w:rsid w:val="004E50FA"/>
    <w:rsid w:val="00523780"/>
    <w:rsid w:val="00524550"/>
    <w:rsid w:val="00534505"/>
    <w:rsid w:val="00560C65"/>
    <w:rsid w:val="00562D68"/>
    <w:rsid w:val="00563E80"/>
    <w:rsid w:val="0056498B"/>
    <w:rsid w:val="0057726E"/>
    <w:rsid w:val="005856E6"/>
    <w:rsid w:val="00595242"/>
    <w:rsid w:val="005E307E"/>
    <w:rsid w:val="005F1CED"/>
    <w:rsid w:val="00616F29"/>
    <w:rsid w:val="006228A1"/>
    <w:rsid w:val="006676FD"/>
    <w:rsid w:val="0069286E"/>
    <w:rsid w:val="0069610D"/>
    <w:rsid w:val="006A6C50"/>
    <w:rsid w:val="006C0E6D"/>
    <w:rsid w:val="006C11A0"/>
    <w:rsid w:val="006D5CBC"/>
    <w:rsid w:val="006E2F32"/>
    <w:rsid w:val="006E3506"/>
    <w:rsid w:val="006F5F60"/>
    <w:rsid w:val="00720DDF"/>
    <w:rsid w:val="00741F88"/>
    <w:rsid w:val="00745C10"/>
    <w:rsid w:val="00751A9D"/>
    <w:rsid w:val="007C4028"/>
    <w:rsid w:val="007C4A56"/>
    <w:rsid w:val="007D2CEF"/>
    <w:rsid w:val="007E1F55"/>
    <w:rsid w:val="0080428B"/>
    <w:rsid w:val="00805C2C"/>
    <w:rsid w:val="0081549A"/>
    <w:rsid w:val="008213A0"/>
    <w:rsid w:val="00822B5A"/>
    <w:rsid w:val="008234B5"/>
    <w:rsid w:val="00832883"/>
    <w:rsid w:val="0083463C"/>
    <w:rsid w:val="008372CE"/>
    <w:rsid w:val="00842D57"/>
    <w:rsid w:val="0085312F"/>
    <w:rsid w:val="00867ED2"/>
    <w:rsid w:val="008714A3"/>
    <w:rsid w:val="00875F42"/>
    <w:rsid w:val="00882E7C"/>
    <w:rsid w:val="00887A7F"/>
    <w:rsid w:val="00893563"/>
    <w:rsid w:val="008935E8"/>
    <w:rsid w:val="00896B7B"/>
    <w:rsid w:val="008B0CFE"/>
    <w:rsid w:val="008C59D5"/>
    <w:rsid w:val="008F05B3"/>
    <w:rsid w:val="008F543D"/>
    <w:rsid w:val="0090529D"/>
    <w:rsid w:val="009167FF"/>
    <w:rsid w:val="00924745"/>
    <w:rsid w:val="00927335"/>
    <w:rsid w:val="00940A67"/>
    <w:rsid w:val="00940A72"/>
    <w:rsid w:val="00957D72"/>
    <w:rsid w:val="00962E4B"/>
    <w:rsid w:val="00974CA5"/>
    <w:rsid w:val="00991CFC"/>
    <w:rsid w:val="00993D29"/>
    <w:rsid w:val="009A0F9F"/>
    <w:rsid w:val="009B1800"/>
    <w:rsid w:val="009B6199"/>
    <w:rsid w:val="009C4274"/>
    <w:rsid w:val="009D0296"/>
    <w:rsid w:val="009D5F8C"/>
    <w:rsid w:val="009E2505"/>
    <w:rsid w:val="009E415D"/>
    <w:rsid w:val="00A13D39"/>
    <w:rsid w:val="00A16478"/>
    <w:rsid w:val="00A244F5"/>
    <w:rsid w:val="00A25A00"/>
    <w:rsid w:val="00A3556F"/>
    <w:rsid w:val="00A373FB"/>
    <w:rsid w:val="00A55A86"/>
    <w:rsid w:val="00A73E10"/>
    <w:rsid w:val="00A7405D"/>
    <w:rsid w:val="00A76DB3"/>
    <w:rsid w:val="00A81692"/>
    <w:rsid w:val="00AA75A1"/>
    <w:rsid w:val="00AB6299"/>
    <w:rsid w:val="00AC7AE9"/>
    <w:rsid w:val="00AD0301"/>
    <w:rsid w:val="00AD31A8"/>
    <w:rsid w:val="00AD5F59"/>
    <w:rsid w:val="00AE3B07"/>
    <w:rsid w:val="00AF1AA3"/>
    <w:rsid w:val="00AF542F"/>
    <w:rsid w:val="00AF748D"/>
    <w:rsid w:val="00B00823"/>
    <w:rsid w:val="00B144DC"/>
    <w:rsid w:val="00B32E61"/>
    <w:rsid w:val="00B33167"/>
    <w:rsid w:val="00B5565E"/>
    <w:rsid w:val="00B67CEA"/>
    <w:rsid w:val="00B80917"/>
    <w:rsid w:val="00BB19D8"/>
    <w:rsid w:val="00BB335E"/>
    <w:rsid w:val="00BC1950"/>
    <w:rsid w:val="00BD4F10"/>
    <w:rsid w:val="00BD566D"/>
    <w:rsid w:val="00BE769D"/>
    <w:rsid w:val="00BF114B"/>
    <w:rsid w:val="00BF3D37"/>
    <w:rsid w:val="00C07B44"/>
    <w:rsid w:val="00C1148A"/>
    <w:rsid w:val="00C33761"/>
    <w:rsid w:val="00C44652"/>
    <w:rsid w:val="00C47BA4"/>
    <w:rsid w:val="00C568A3"/>
    <w:rsid w:val="00C66FC0"/>
    <w:rsid w:val="00C710D7"/>
    <w:rsid w:val="00CA1D1D"/>
    <w:rsid w:val="00CA2EAF"/>
    <w:rsid w:val="00CC4EDB"/>
    <w:rsid w:val="00CE2408"/>
    <w:rsid w:val="00CF02AC"/>
    <w:rsid w:val="00D02DA7"/>
    <w:rsid w:val="00D11625"/>
    <w:rsid w:val="00D11632"/>
    <w:rsid w:val="00D17541"/>
    <w:rsid w:val="00D21667"/>
    <w:rsid w:val="00D23DB6"/>
    <w:rsid w:val="00D30C28"/>
    <w:rsid w:val="00D62AB1"/>
    <w:rsid w:val="00D715A3"/>
    <w:rsid w:val="00D8572C"/>
    <w:rsid w:val="00D87AF9"/>
    <w:rsid w:val="00DA0754"/>
    <w:rsid w:val="00DA15F4"/>
    <w:rsid w:val="00DA3D7E"/>
    <w:rsid w:val="00DA5DD7"/>
    <w:rsid w:val="00DD0154"/>
    <w:rsid w:val="00DE41E4"/>
    <w:rsid w:val="00DF4A3D"/>
    <w:rsid w:val="00E15479"/>
    <w:rsid w:val="00E21D39"/>
    <w:rsid w:val="00E76AE3"/>
    <w:rsid w:val="00EA1BEC"/>
    <w:rsid w:val="00EA1D50"/>
    <w:rsid w:val="00EA1E36"/>
    <w:rsid w:val="00EA4E3A"/>
    <w:rsid w:val="00EC05EE"/>
    <w:rsid w:val="00EC3337"/>
    <w:rsid w:val="00ED6011"/>
    <w:rsid w:val="00F053A3"/>
    <w:rsid w:val="00F11FB8"/>
    <w:rsid w:val="00F124C5"/>
    <w:rsid w:val="00F20B44"/>
    <w:rsid w:val="00F27D37"/>
    <w:rsid w:val="00F43CA1"/>
    <w:rsid w:val="00F441EE"/>
    <w:rsid w:val="00F50ED7"/>
    <w:rsid w:val="00F74469"/>
    <w:rsid w:val="00F75E1F"/>
    <w:rsid w:val="00F806FD"/>
    <w:rsid w:val="00FD4638"/>
    <w:rsid w:val="00FE71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97C05"/>
  <w15:docId w15:val="{76751B93-AEA4-455A-AE8D-0CA361A4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638"/>
    <w:pPr>
      <w:spacing w:after="0"/>
    </w:pPr>
    <w:rPr>
      <w:rFonts w:eastAsia="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FD4638"/>
    <w:pPr>
      <w:spacing w:before="100" w:beforeAutospacing="1" w:after="100" w:afterAutospacing="1"/>
    </w:pPr>
  </w:style>
  <w:style w:type="character" w:styleId="Hyperlink">
    <w:name w:val="Hyperlink"/>
    <w:basedOn w:val="DefaultParagraphFont"/>
    <w:unhideWhenUsed/>
    <w:rsid w:val="00FD4638"/>
    <w:rPr>
      <w:color w:val="0000FF"/>
      <w:u w:val="single"/>
    </w:rPr>
  </w:style>
  <w:style w:type="paragraph" w:customStyle="1" w:styleId="tvhtml">
    <w:name w:val="tv_html"/>
    <w:basedOn w:val="Normal"/>
    <w:rsid w:val="00FD4638"/>
    <w:pPr>
      <w:spacing w:before="100" w:beforeAutospacing="1" w:after="100" w:afterAutospacing="1"/>
    </w:pPr>
  </w:style>
  <w:style w:type="paragraph" w:styleId="ListParagraph">
    <w:name w:val="List Paragraph"/>
    <w:basedOn w:val="Normal"/>
    <w:uiPriority w:val="34"/>
    <w:qFormat/>
    <w:rsid w:val="00940A72"/>
    <w:pPr>
      <w:ind w:left="720"/>
      <w:contextualSpacing/>
    </w:pPr>
  </w:style>
  <w:style w:type="paragraph" w:styleId="BalloonText">
    <w:name w:val="Balloon Text"/>
    <w:basedOn w:val="Normal"/>
    <w:link w:val="BalloonTextChar"/>
    <w:uiPriority w:val="99"/>
    <w:semiHidden/>
    <w:unhideWhenUsed/>
    <w:rsid w:val="001E4658"/>
    <w:rPr>
      <w:rFonts w:ascii="Tahoma" w:hAnsi="Tahoma" w:cs="Tahoma"/>
      <w:sz w:val="16"/>
      <w:szCs w:val="16"/>
    </w:rPr>
  </w:style>
  <w:style w:type="character" w:customStyle="1" w:styleId="BalloonTextChar">
    <w:name w:val="Balloon Text Char"/>
    <w:basedOn w:val="DefaultParagraphFont"/>
    <w:link w:val="BalloonText"/>
    <w:uiPriority w:val="99"/>
    <w:semiHidden/>
    <w:rsid w:val="001E4658"/>
    <w:rPr>
      <w:rFonts w:ascii="Tahoma" w:eastAsia="Times New Roman" w:hAnsi="Tahoma" w:cs="Tahoma"/>
      <w:sz w:val="16"/>
      <w:szCs w:val="16"/>
      <w:lang w:eastAsia="lv-LV"/>
    </w:rPr>
  </w:style>
  <w:style w:type="paragraph" w:customStyle="1" w:styleId="naisf">
    <w:name w:val="naisf"/>
    <w:basedOn w:val="Normal"/>
    <w:rsid w:val="00CC4EDB"/>
    <w:pPr>
      <w:spacing w:before="75" w:after="75"/>
      <w:ind w:firstLine="375"/>
      <w:jc w:val="both"/>
    </w:pPr>
  </w:style>
  <w:style w:type="paragraph" w:styleId="Header">
    <w:name w:val="header"/>
    <w:basedOn w:val="Normal"/>
    <w:link w:val="HeaderChar"/>
    <w:uiPriority w:val="99"/>
    <w:unhideWhenUsed/>
    <w:rsid w:val="00D02DA7"/>
    <w:pPr>
      <w:tabs>
        <w:tab w:val="center" w:pos="4153"/>
        <w:tab w:val="right" w:pos="8306"/>
      </w:tabs>
    </w:pPr>
  </w:style>
  <w:style w:type="character" w:customStyle="1" w:styleId="HeaderChar">
    <w:name w:val="Header Char"/>
    <w:basedOn w:val="DefaultParagraphFont"/>
    <w:link w:val="Header"/>
    <w:uiPriority w:val="99"/>
    <w:rsid w:val="00D02DA7"/>
    <w:rPr>
      <w:rFonts w:eastAsia="Times New Roman"/>
      <w:lang w:eastAsia="lv-LV"/>
    </w:rPr>
  </w:style>
  <w:style w:type="paragraph" w:styleId="Footer">
    <w:name w:val="footer"/>
    <w:basedOn w:val="Normal"/>
    <w:link w:val="FooterChar"/>
    <w:uiPriority w:val="99"/>
    <w:unhideWhenUsed/>
    <w:rsid w:val="00D02DA7"/>
    <w:pPr>
      <w:tabs>
        <w:tab w:val="center" w:pos="4153"/>
        <w:tab w:val="right" w:pos="8306"/>
      </w:tabs>
    </w:pPr>
  </w:style>
  <w:style w:type="character" w:customStyle="1" w:styleId="FooterChar">
    <w:name w:val="Footer Char"/>
    <w:basedOn w:val="DefaultParagraphFont"/>
    <w:link w:val="Footer"/>
    <w:uiPriority w:val="99"/>
    <w:rsid w:val="00D02DA7"/>
    <w:rPr>
      <w:rFonts w:eastAsia="Times New Roman"/>
      <w:lang w:eastAsia="lv-LV"/>
    </w:rPr>
  </w:style>
  <w:style w:type="character" w:styleId="CommentReference">
    <w:name w:val="annotation reference"/>
    <w:basedOn w:val="DefaultParagraphFont"/>
    <w:uiPriority w:val="99"/>
    <w:semiHidden/>
    <w:unhideWhenUsed/>
    <w:rsid w:val="00B5565E"/>
    <w:rPr>
      <w:sz w:val="16"/>
      <w:szCs w:val="16"/>
    </w:rPr>
  </w:style>
  <w:style w:type="paragraph" w:styleId="CommentText">
    <w:name w:val="annotation text"/>
    <w:basedOn w:val="Normal"/>
    <w:link w:val="CommentTextChar"/>
    <w:uiPriority w:val="99"/>
    <w:semiHidden/>
    <w:unhideWhenUsed/>
    <w:rsid w:val="00B5565E"/>
    <w:rPr>
      <w:sz w:val="20"/>
      <w:szCs w:val="20"/>
    </w:rPr>
  </w:style>
  <w:style w:type="character" w:customStyle="1" w:styleId="CommentTextChar">
    <w:name w:val="Comment Text Char"/>
    <w:basedOn w:val="DefaultParagraphFont"/>
    <w:link w:val="CommentText"/>
    <w:uiPriority w:val="99"/>
    <w:semiHidden/>
    <w:rsid w:val="00B5565E"/>
    <w:rPr>
      <w:rFonts w:eastAsia="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200680"/>
    <w:rPr>
      <w:b/>
      <w:bCs/>
    </w:rPr>
  </w:style>
  <w:style w:type="character" w:customStyle="1" w:styleId="CommentSubjectChar">
    <w:name w:val="Comment Subject Char"/>
    <w:basedOn w:val="CommentTextChar"/>
    <w:link w:val="CommentSubject"/>
    <w:uiPriority w:val="99"/>
    <w:semiHidden/>
    <w:rsid w:val="00200680"/>
    <w:rPr>
      <w:rFonts w:eastAsia="Times New Roman"/>
      <w:b/>
      <w:bCs/>
      <w:sz w:val="20"/>
      <w:szCs w:val="20"/>
      <w:lang w:eastAsia="lv-LV"/>
    </w:rPr>
  </w:style>
  <w:style w:type="character" w:styleId="Strong">
    <w:name w:val="Strong"/>
    <w:qFormat/>
    <w:rsid w:val="001D238F"/>
    <w:rPr>
      <w:b/>
    </w:rPr>
  </w:style>
  <w:style w:type="character" w:customStyle="1" w:styleId="t3">
    <w:name w:val="t3"/>
    <w:basedOn w:val="DefaultParagraphFont"/>
    <w:rsid w:val="00DA5DD7"/>
  </w:style>
  <w:style w:type="character" w:customStyle="1" w:styleId="fwn">
    <w:name w:val="fwn"/>
    <w:basedOn w:val="DefaultParagraphFont"/>
    <w:rsid w:val="00DA5DD7"/>
  </w:style>
  <w:style w:type="character" w:customStyle="1" w:styleId="t2">
    <w:name w:val="t2"/>
    <w:basedOn w:val="DefaultParagraphFont"/>
    <w:rsid w:val="00DA5DD7"/>
  </w:style>
  <w:style w:type="paragraph" w:customStyle="1" w:styleId="naisnod">
    <w:name w:val="naisnod"/>
    <w:basedOn w:val="Normal"/>
    <w:rsid w:val="009167FF"/>
    <w:pPr>
      <w:spacing w:before="100" w:beforeAutospacing="1" w:after="100" w:afterAutospacing="1"/>
    </w:pPr>
  </w:style>
  <w:style w:type="paragraph" w:customStyle="1" w:styleId="naiskr">
    <w:name w:val="naiskr"/>
    <w:basedOn w:val="Normal"/>
    <w:rsid w:val="009167FF"/>
    <w:pPr>
      <w:spacing w:before="100" w:beforeAutospacing="1" w:after="100" w:afterAutospacing="1"/>
    </w:pPr>
  </w:style>
  <w:style w:type="paragraph" w:customStyle="1" w:styleId="doc-ti">
    <w:name w:val="doc-ti"/>
    <w:basedOn w:val="Normal"/>
    <w:uiPriority w:val="99"/>
    <w:rsid w:val="00F124C5"/>
    <w:pPr>
      <w:spacing w:before="240" w:after="120"/>
      <w:jc w:val="center"/>
    </w:pPr>
    <w:rPr>
      <w:rFonts w:eastAsiaTheme="minorHAnsi"/>
      <w:b/>
      <w:bCs/>
    </w:rPr>
  </w:style>
  <w:style w:type="paragraph" w:customStyle="1" w:styleId="CM4">
    <w:name w:val="CM4"/>
    <w:basedOn w:val="Normal"/>
    <w:uiPriority w:val="99"/>
    <w:rsid w:val="00C1148A"/>
    <w:pPr>
      <w:autoSpaceDE w:val="0"/>
      <w:autoSpaceDN w:val="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40083">
      <w:bodyDiv w:val="1"/>
      <w:marLeft w:val="0"/>
      <w:marRight w:val="0"/>
      <w:marTop w:val="0"/>
      <w:marBottom w:val="0"/>
      <w:divBdr>
        <w:top w:val="none" w:sz="0" w:space="0" w:color="auto"/>
        <w:left w:val="none" w:sz="0" w:space="0" w:color="auto"/>
        <w:bottom w:val="none" w:sz="0" w:space="0" w:color="auto"/>
        <w:right w:val="none" w:sz="0" w:space="0" w:color="auto"/>
      </w:divBdr>
      <w:divsChild>
        <w:div w:id="154339987">
          <w:marLeft w:val="0"/>
          <w:marRight w:val="0"/>
          <w:marTop w:val="0"/>
          <w:marBottom w:val="0"/>
          <w:divBdr>
            <w:top w:val="none" w:sz="0" w:space="0" w:color="auto"/>
            <w:left w:val="none" w:sz="0" w:space="0" w:color="auto"/>
            <w:bottom w:val="none" w:sz="0" w:space="0" w:color="auto"/>
            <w:right w:val="none" w:sz="0" w:space="0" w:color="auto"/>
          </w:divBdr>
        </w:div>
        <w:div w:id="808016646">
          <w:marLeft w:val="0"/>
          <w:marRight w:val="0"/>
          <w:marTop w:val="0"/>
          <w:marBottom w:val="0"/>
          <w:divBdr>
            <w:top w:val="none" w:sz="0" w:space="0" w:color="auto"/>
            <w:left w:val="none" w:sz="0" w:space="0" w:color="auto"/>
            <w:bottom w:val="none" w:sz="0" w:space="0" w:color="auto"/>
            <w:right w:val="none" w:sz="0" w:space="0" w:color="auto"/>
          </w:divBdr>
        </w:div>
      </w:divsChild>
    </w:div>
    <w:div w:id="640496626">
      <w:bodyDiv w:val="1"/>
      <w:marLeft w:val="0"/>
      <w:marRight w:val="0"/>
      <w:marTop w:val="0"/>
      <w:marBottom w:val="0"/>
      <w:divBdr>
        <w:top w:val="none" w:sz="0" w:space="0" w:color="auto"/>
        <w:left w:val="none" w:sz="0" w:space="0" w:color="auto"/>
        <w:bottom w:val="none" w:sz="0" w:space="0" w:color="auto"/>
        <w:right w:val="none" w:sz="0" w:space="0" w:color="auto"/>
      </w:divBdr>
      <w:divsChild>
        <w:div w:id="212740455">
          <w:marLeft w:val="0"/>
          <w:marRight w:val="0"/>
          <w:marTop w:val="0"/>
          <w:marBottom w:val="0"/>
          <w:divBdr>
            <w:top w:val="none" w:sz="0" w:space="0" w:color="auto"/>
            <w:left w:val="none" w:sz="0" w:space="0" w:color="auto"/>
            <w:bottom w:val="none" w:sz="0" w:space="0" w:color="auto"/>
            <w:right w:val="none" w:sz="0" w:space="0" w:color="auto"/>
          </w:divBdr>
        </w:div>
        <w:div w:id="992027838">
          <w:marLeft w:val="0"/>
          <w:marRight w:val="0"/>
          <w:marTop w:val="0"/>
          <w:marBottom w:val="0"/>
          <w:divBdr>
            <w:top w:val="none" w:sz="0" w:space="0" w:color="auto"/>
            <w:left w:val="none" w:sz="0" w:space="0" w:color="auto"/>
            <w:bottom w:val="none" w:sz="0" w:space="0" w:color="auto"/>
            <w:right w:val="none" w:sz="0" w:space="0" w:color="auto"/>
          </w:divBdr>
        </w:div>
      </w:divsChild>
    </w:div>
    <w:div w:id="2028096386">
      <w:bodyDiv w:val="1"/>
      <w:marLeft w:val="0"/>
      <w:marRight w:val="0"/>
      <w:marTop w:val="0"/>
      <w:marBottom w:val="0"/>
      <w:divBdr>
        <w:top w:val="none" w:sz="0" w:space="0" w:color="auto"/>
        <w:left w:val="none" w:sz="0" w:space="0" w:color="auto"/>
        <w:bottom w:val="none" w:sz="0" w:space="0" w:color="auto"/>
        <w:right w:val="none" w:sz="0" w:space="0" w:color="auto"/>
      </w:divBdr>
      <w:divsChild>
        <w:div w:id="1298292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659-par-aviacij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57659-par-aviacij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F034D-A006-4BE8-86E3-FF7B38EB7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15662</Words>
  <Characters>8928</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Lieģe</dc:creator>
  <cp:lastModifiedBy>Heinrihs Rozēns</cp:lastModifiedBy>
  <cp:revision>3</cp:revision>
  <dcterms:created xsi:type="dcterms:W3CDTF">2017-09-22T10:04:00Z</dcterms:created>
  <dcterms:modified xsi:type="dcterms:W3CDTF">2017-09-22T11:32:00Z</dcterms:modified>
</cp:coreProperties>
</file>