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AD25" w14:textId="1B77BAA9" w:rsidR="000C5813" w:rsidRDefault="00137A5D" w:rsidP="000C5813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>
        <w:rPr>
          <w:rFonts w:eastAsia="Times New Roman" w:cs="Times New Roman"/>
          <w:sz w:val="28"/>
          <w:szCs w:val="28"/>
          <w:lang w:eastAsia="lv-LV"/>
        </w:rPr>
        <w:t>5</w:t>
      </w:r>
      <w:r w:rsidR="00306CD9" w:rsidRPr="00A51EFD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A51EFD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5016E985" w14:textId="77777777" w:rsidR="000C5813" w:rsidRDefault="00306CD9" w:rsidP="000C5813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E7D10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166B660E" w14:textId="7A340097" w:rsidR="007969A9" w:rsidRDefault="00306CD9" w:rsidP="000C5813">
      <w:pPr>
        <w:ind w:left="6480"/>
        <w:rPr>
          <w:rFonts w:eastAsia="Times New Roman" w:cs="Times New Roman"/>
          <w:color w:val="FF0000"/>
          <w:sz w:val="28"/>
          <w:szCs w:val="28"/>
          <w:lang w:eastAsia="lv-LV"/>
        </w:rPr>
      </w:pPr>
      <w:r w:rsidRPr="00A51EFD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606253">
        <w:rPr>
          <w:rFonts w:eastAsia="Times New Roman" w:cs="Times New Roman"/>
          <w:color w:val="FF0000"/>
          <w:sz w:val="28"/>
          <w:szCs w:val="28"/>
          <w:lang w:eastAsia="lv-LV"/>
        </w:rPr>
        <w:t xml:space="preserve">xx._____ </w:t>
      </w:r>
      <w:r w:rsidRPr="00A51EFD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A51EFD">
        <w:rPr>
          <w:rFonts w:eastAsia="Times New Roman" w:cs="Times New Roman"/>
          <w:sz w:val="28"/>
          <w:szCs w:val="28"/>
          <w:lang w:eastAsia="lv-LV"/>
        </w:rPr>
        <w:t>Nr</w:t>
      </w:r>
      <w:r w:rsidRPr="00606253">
        <w:rPr>
          <w:rFonts w:eastAsia="Times New Roman" w:cs="Times New Roman"/>
          <w:color w:val="FF0000"/>
          <w:sz w:val="28"/>
          <w:szCs w:val="28"/>
          <w:lang w:eastAsia="lv-LV"/>
        </w:rPr>
        <w:t>.x</w:t>
      </w:r>
      <w:proofErr w:type="spellEnd"/>
    </w:p>
    <w:p w14:paraId="3807AAF3" w14:textId="77777777" w:rsidR="000C5813" w:rsidRPr="00606253" w:rsidRDefault="000C5813" w:rsidP="000C5813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3136EB59" w14:textId="77777777" w:rsidR="007969A9" w:rsidRPr="00760BF2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500017"/>
      <w:bookmarkEnd w:id="2"/>
      <w:r w:rsidRPr="00760BF2">
        <w:rPr>
          <w:rFonts w:eastAsia="Times New Roman" w:cs="Times New Roman"/>
          <w:b/>
          <w:bCs/>
          <w:sz w:val="28"/>
          <w:szCs w:val="28"/>
          <w:lang w:eastAsia="lv-LV"/>
        </w:rPr>
        <w:t>Prokurora amata pakāpe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5"/>
      </w:tblGrid>
      <w:tr w:rsidR="004F6F6F" w:rsidRPr="00C530A8" w14:paraId="46C920EA" w14:textId="77777777" w:rsidTr="00C530A8">
        <w:tc>
          <w:tcPr>
            <w:tcW w:w="846" w:type="dxa"/>
            <w:vAlign w:val="center"/>
          </w:tcPr>
          <w:p w14:paraId="22EF7B04" w14:textId="77777777" w:rsidR="004F6F6F" w:rsidRPr="00C530A8" w:rsidRDefault="004F6F6F" w:rsidP="004F6F6F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Pr="00C530A8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2410" w:type="dxa"/>
            <w:vAlign w:val="center"/>
          </w:tcPr>
          <w:p w14:paraId="584F1F72" w14:textId="77777777" w:rsidR="004F6F6F" w:rsidRPr="00C530A8" w:rsidRDefault="004F6F6F" w:rsidP="004F6F6F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Prokurora amata pakāpes kods</w:t>
            </w:r>
          </w:p>
        </w:tc>
        <w:tc>
          <w:tcPr>
            <w:tcW w:w="5805" w:type="dxa"/>
            <w:vAlign w:val="center"/>
          </w:tcPr>
          <w:p w14:paraId="6E762DD4" w14:textId="77777777" w:rsidR="004F6F6F" w:rsidRPr="00C530A8" w:rsidRDefault="004F6F6F" w:rsidP="004F6F6F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Prokurora amata pakāpe</w:t>
            </w:r>
          </w:p>
        </w:tc>
      </w:tr>
      <w:tr w:rsidR="004F6F6F" w:rsidRPr="00760BF2" w14:paraId="6A991BE7" w14:textId="77777777" w:rsidTr="00C530A8">
        <w:tc>
          <w:tcPr>
            <w:tcW w:w="846" w:type="dxa"/>
          </w:tcPr>
          <w:p w14:paraId="2D009770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10" w:type="dxa"/>
          </w:tcPr>
          <w:p w14:paraId="0ABE62C8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805" w:type="dxa"/>
          </w:tcPr>
          <w:p w14:paraId="44E043E2" w14:textId="77777777" w:rsidR="004F6F6F" w:rsidRPr="00760BF2" w:rsidRDefault="004F6F6F" w:rsidP="004F6F6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Jaunākais tieslietu padomnieks</w:t>
            </w:r>
          </w:p>
        </w:tc>
      </w:tr>
      <w:tr w:rsidR="004F6F6F" w:rsidRPr="00760BF2" w14:paraId="259E034A" w14:textId="77777777" w:rsidTr="00C530A8">
        <w:tc>
          <w:tcPr>
            <w:tcW w:w="846" w:type="dxa"/>
          </w:tcPr>
          <w:p w14:paraId="0ED04EDA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410" w:type="dxa"/>
          </w:tcPr>
          <w:p w14:paraId="686DC42E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805" w:type="dxa"/>
          </w:tcPr>
          <w:p w14:paraId="560C0162" w14:textId="77777777" w:rsidR="004F6F6F" w:rsidRPr="00760BF2" w:rsidRDefault="004F6F6F" w:rsidP="004F6F6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Tieslietu padomnieks</w:t>
            </w:r>
          </w:p>
        </w:tc>
      </w:tr>
      <w:tr w:rsidR="004F6F6F" w:rsidRPr="00760BF2" w14:paraId="7478CD16" w14:textId="77777777" w:rsidTr="00C530A8">
        <w:tc>
          <w:tcPr>
            <w:tcW w:w="846" w:type="dxa"/>
          </w:tcPr>
          <w:p w14:paraId="39F0FCEF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410" w:type="dxa"/>
          </w:tcPr>
          <w:p w14:paraId="6D242880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805" w:type="dxa"/>
          </w:tcPr>
          <w:p w14:paraId="1F32A1E0" w14:textId="77777777" w:rsidR="004F6F6F" w:rsidRPr="00760BF2" w:rsidRDefault="004F6F6F" w:rsidP="004F6F6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Vecākais tieslietu padomnieks</w:t>
            </w:r>
          </w:p>
        </w:tc>
      </w:tr>
      <w:tr w:rsidR="004F6F6F" w:rsidRPr="00760BF2" w14:paraId="4767792C" w14:textId="77777777" w:rsidTr="00C530A8">
        <w:tc>
          <w:tcPr>
            <w:tcW w:w="846" w:type="dxa"/>
          </w:tcPr>
          <w:p w14:paraId="5960C678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410" w:type="dxa"/>
          </w:tcPr>
          <w:p w14:paraId="70AABEA2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805" w:type="dxa"/>
          </w:tcPr>
          <w:p w14:paraId="61605345" w14:textId="77777777" w:rsidR="004F6F6F" w:rsidRPr="00760BF2" w:rsidRDefault="004F6F6F" w:rsidP="004F6F6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Valsts tieslietu padomnieks</w:t>
            </w:r>
          </w:p>
        </w:tc>
      </w:tr>
      <w:tr w:rsidR="004F6F6F" w:rsidRPr="00760BF2" w14:paraId="3006F2F0" w14:textId="77777777" w:rsidTr="00C530A8">
        <w:tc>
          <w:tcPr>
            <w:tcW w:w="846" w:type="dxa"/>
          </w:tcPr>
          <w:p w14:paraId="67A07788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410" w:type="dxa"/>
          </w:tcPr>
          <w:p w14:paraId="1216817D" w14:textId="77777777" w:rsidR="004F6F6F" w:rsidRPr="00760BF2" w:rsidRDefault="004F6F6F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805" w:type="dxa"/>
          </w:tcPr>
          <w:p w14:paraId="04724D2A" w14:textId="77777777" w:rsidR="004F6F6F" w:rsidRPr="00760BF2" w:rsidRDefault="004F6F6F" w:rsidP="004F6F6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Vecākais valsts tieslietu padomnieks</w:t>
            </w:r>
          </w:p>
        </w:tc>
      </w:tr>
    </w:tbl>
    <w:p w14:paraId="15A2C140" w14:textId="77777777" w:rsidR="00EA6221" w:rsidRPr="004F6F6F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  <w:bookmarkStart w:id="3" w:name="piel4"/>
      <w:bookmarkEnd w:id="3"/>
    </w:p>
    <w:p w14:paraId="1FDC627C" w14:textId="77777777" w:rsidR="009B047E" w:rsidRPr="004F6F6F" w:rsidRDefault="009B047E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64BAE54B" w14:textId="77777777" w:rsidR="007969A9" w:rsidRPr="00EE7D10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" w:name="463102"/>
      <w:bookmarkEnd w:id="4"/>
      <w:r w:rsidRPr="00EE7D10">
        <w:rPr>
          <w:rFonts w:eastAsia="Times New Roman" w:cs="Times New Roman"/>
          <w:b/>
          <w:bCs/>
          <w:sz w:val="28"/>
          <w:szCs w:val="28"/>
          <w:lang w:eastAsia="lv-LV"/>
        </w:rPr>
        <w:t>Speciālā dienesta pakāpe Iekšlietu ministrijas sistēmas un Ieslodzījuma vietu pārvaldes amatpersonām, dienesta pakāpe profesionālā dienesta karavīriem un Valsts ieņēmumu dienesta muitas iestāžu un finanšu policijas ierēdņiem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642"/>
        <w:gridCol w:w="1710"/>
        <w:gridCol w:w="1943"/>
        <w:gridCol w:w="1764"/>
      </w:tblGrid>
      <w:tr w:rsidR="00FC1739" w:rsidRPr="00C530A8" w14:paraId="109CD759" w14:textId="77777777" w:rsidTr="00C83212">
        <w:tc>
          <w:tcPr>
            <w:tcW w:w="1002" w:type="dxa"/>
            <w:vAlign w:val="center"/>
          </w:tcPr>
          <w:p w14:paraId="70FB5B90" w14:textId="0B5EBB04" w:rsidR="00FC1739" w:rsidRPr="00C530A8" w:rsidRDefault="00FC1739" w:rsidP="00DE46D4">
            <w:pPr>
              <w:jc w:val="center"/>
              <w:rPr>
                <w:rFonts w:eastAsia="Times New Roman" w:cs="Times New Roman"/>
                <w:b/>
                <w:iCs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C530A8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C530A8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642" w:type="dxa"/>
            <w:vAlign w:val="center"/>
          </w:tcPr>
          <w:p w14:paraId="75F4A409" w14:textId="77777777" w:rsidR="00FC1739" w:rsidRPr="00C530A8" w:rsidRDefault="00FC1739" w:rsidP="00FC1739">
            <w:pPr>
              <w:jc w:val="center"/>
              <w:rPr>
                <w:rFonts w:eastAsia="Times New Roman" w:cs="Times New Roman"/>
                <w:b/>
                <w:iCs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Cs w:val="28"/>
                <w:lang w:eastAsia="lv-LV"/>
              </w:rPr>
              <w:t>Speciālā dienesta pakāpe/dienesta pakāpe</w:t>
            </w:r>
          </w:p>
        </w:tc>
        <w:tc>
          <w:tcPr>
            <w:tcW w:w="1710" w:type="dxa"/>
            <w:vAlign w:val="center"/>
          </w:tcPr>
          <w:p w14:paraId="4545EFDF" w14:textId="77777777" w:rsidR="00FC1739" w:rsidRPr="00C530A8" w:rsidRDefault="00FC1739" w:rsidP="00FC1739">
            <w:pPr>
              <w:jc w:val="center"/>
              <w:rPr>
                <w:rFonts w:eastAsia="Times New Roman" w:cs="Times New Roman"/>
                <w:b/>
                <w:iCs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Cs w:val="28"/>
                <w:lang w:eastAsia="lv-LV"/>
              </w:rPr>
              <w:t>Dienesta pakāpes klasifikācijas lietojums profesionālā dienesta karavīriem</w:t>
            </w:r>
          </w:p>
        </w:tc>
        <w:tc>
          <w:tcPr>
            <w:tcW w:w="1943" w:type="dxa"/>
            <w:vAlign w:val="center"/>
          </w:tcPr>
          <w:p w14:paraId="27100891" w14:textId="77777777" w:rsidR="00FC1739" w:rsidRPr="00C530A8" w:rsidRDefault="00FC1739" w:rsidP="00FC1739">
            <w:pPr>
              <w:jc w:val="center"/>
              <w:rPr>
                <w:rFonts w:eastAsia="Times New Roman" w:cs="Times New Roman"/>
                <w:b/>
                <w:iCs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Cs w:val="28"/>
                <w:lang w:eastAsia="lv-LV"/>
              </w:rPr>
              <w:t>Speciālās dienesta pakāpes klasifikācijas lietojums Iekšlietu ministrijas sistēmas un Ieslodzījuma vietu pārvaldes amatpersonām</w:t>
            </w:r>
          </w:p>
        </w:tc>
        <w:tc>
          <w:tcPr>
            <w:tcW w:w="1764" w:type="dxa"/>
            <w:vAlign w:val="center"/>
          </w:tcPr>
          <w:p w14:paraId="2D257240" w14:textId="77777777" w:rsidR="00FC1739" w:rsidRPr="00C530A8" w:rsidRDefault="00FC1739" w:rsidP="00FC1739">
            <w:pPr>
              <w:jc w:val="center"/>
              <w:rPr>
                <w:rFonts w:eastAsia="Times New Roman" w:cs="Times New Roman"/>
                <w:b/>
                <w:iCs/>
                <w:szCs w:val="28"/>
                <w:lang w:eastAsia="lv-LV"/>
              </w:rPr>
            </w:pPr>
            <w:r w:rsidRPr="00C530A8">
              <w:rPr>
                <w:rFonts w:eastAsia="Times New Roman" w:cs="Times New Roman"/>
                <w:b/>
                <w:szCs w:val="28"/>
                <w:lang w:eastAsia="lv-LV"/>
              </w:rPr>
              <w:t>Dienesta pakāpes klasifikācijas lietojums Valsts ieņēmumu dienesta muitas iestāžu un finanšu policijas ierēdņiem</w:t>
            </w:r>
          </w:p>
        </w:tc>
      </w:tr>
      <w:tr w:rsidR="00FC1739" w:rsidRPr="00760BF2" w14:paraId="5D58E5F8" w14:textId="77777777" w:rsidTr="00C83212">
        <w:tc>
          <w:tcPr>
            <w:tcW w:w="1002" w:type="dxa"/>
          </w:tcPr>
          <w:p w14:paraId="6BFE197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42" w:type="dxa"/>
            <w:vAlign w:val="bottom"/>
          </w:tcPr>
          <w:p w14:paraId="0E24DE67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Augstākais bocmanis</w:t>
            </w:r>
          </w:p>
        </w:tc>
        <w:tc>
          <w:tcPr>
            <w:tcW w:w="1710" w:type="dxa"/>
            <w:vAlign w:val="bottom"/>
          </w:tcPr>
          <w:p w14:paraId="3774D0F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17823CE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7A6705D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04BDA7D7" w14:textId="77777777" w:rsidTr="00C83212">
        <w:tc>
          <w:tcPr>
            <w:tcW w:w="1002" w:type="dxa"/>
          </w:tcPr>
          <w:p w14:paraId="367B508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42" w:type="dxa"/>
            <w:vAlign w:val="bottom"/>
          </w:tcPr>
          <w:p w14:paraId="33CC56E8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Augstākais virsseržants</w:t>
            </w:r>
          </w:p>
        </w:tc>
        <w:tc>
          <w:tcPr>
            <w:tcW w:w="1710" w:type="dxa"/>
            <w:vAlign w:val="bottom"/>
          </w:tcPr>
          <w:p w14:paraId="412EC74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3AA046E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31CC469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45DD958A" w14:textId="77777777" w:rsidTr="00C83212">
        <w:tc>
          <w:tcPr>
            <w:tcW w:w="1002" w:type="dxa"/>
          </w:tcPr>
          <w:p w14:paraId="7ADC9C6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42" w:type="dxa"/>
            <w:vAlign w:val="bottom"/>
          </w:tcPr>
          <w:p w14:paraId="7C69D9B6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Bocmanis</w:t>
            </w:r>
          </w:p>
        </w:tc>
        <w:tc>
          <w:tcPr>
            <w:tcW w:w="1710" w:type="dxa"/>
            <w:vAlign w:val="bottom"/>
          </w:tcPr>
          <w:p w14:paraId="03D20C5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C300467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4925AFF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4C9C624D" w14:textId="77777777" w:rsidTr="00C83212">
        <w:tc>
          <w:tcPr>
            <w:tcW w:w="1002" w:type="dxa"/>
          </w:tcPr>
          <w:p w14:paraId="60BEA90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42" w:type="dxa"/>
            <w:vAlign w:val="bottom"/>
          </w:tcPr>
          <w:p w14:paraId="0D680A01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Brigādes ģenerālis</w:t>
            </w:r>
          </w:p>
        </w:tc>
        <w:tc>
          <w:tcPr>
            <w:tcW w:w="1710" w:type="dxa"/>
            <w:vAlign w:val="bottom"/>
          </w:tcPr>
          <w:p w14:paraId="6B54774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27060A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4C39486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121368A8" w14:textId="77777777" w:rsidTr="00C83212">
        <w:tc>
          <w:tcPr>
            <w:tcW w:w="1002" w:type="dxa"/>
          </w:tcPr>
          <w:p w14:paraId="2674029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42" w:type="dxa"/>
            <w:vAlign w:val="bottom"/>
          </w:tcPr>
          <w:p w14:paraId="4B94DDF5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Dižkareivis</w:t>
            </w:r>
          </w:p>
        </w:tc>
        <w:tc>
          <w:tcPr>
            <w:tcW w:w="1710" w:type="dxa"/>
            <w:vAlign w:val="bottom"/>
          </w:tcPr>
          <w:p w14:paraId="2913DE31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7A3FBDA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7A5B0D1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3FB749C8" w14:textId="77777777" w:rsidTr="00C83212">
        <w:tc>
          <w:tcPr>
            <w:tcW w:w="1002" w:type="dxa"/>
          </w:tcPr>
          <w:p w14:paraId="0DA2BB6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642" w:type="dxa"/>
            <w:vAlign w:val="bottom"/>
          </w:tcPr>
          <w:p w14:paraId="36FBB44F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Dižmatrozis</w:t>
            </w:r>
          </w:p>
        </w:tc>
        <w:tc>
          <w:tcPr>
            <w:tcW w:w="1710" w:type="dxa"/>
            <w:vAlign w:val="bottom"/>
          </w:tcPr>
          <w:p w14:paraId="7141116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6845093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3B802FD1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4075C017" w14:textId="77777777" w:rsidTr="00C83212">
        <w:tc>
          <w:tcPr>
            <w:tcW w:w="1002" w:type="dxa"/>
          </w:tcPr>
          <w:p w14:paraId="759643D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642" w:type="dxa"/>
            <w:vAlign w:val="bottom"/>
          </w:tcPr>
          <w:p w14:paraId="20B656B2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Flotiles admirālis</w:t>
            </w:r>
          </w:p>
        </w:tc>
        <w:tc>
          <w:tcPr>
            <w:tcW w:w="1710" w:type="dxa"/>
            <w:vAlign w:val="bottom"/>
          </w:tcPr>
          <w:p w14:paraId="0E28A33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480B13F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6C096BB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5B96A796" w14:textId="77777777" w:rsidTr="00C83212">
        <w:tc>
          <w:tcPr>
            <w:tcW w:w="1002" w:type="dxa"/>
          </w:tcPr>
          <w:p w14:paraId="00571B2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642" w:type="dxa"/>
            <w:vAlign w:val="bottom"/>
          </w:tcPr>
          <w:p w14:paraId="28BA91F9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Galvenais bocmanis</w:t>
            </w:r>
          </w:p>
        </w:tc>
        <w:tc>
          <w:tcPr>
            <w:tcW w:w="1710" w:type="dxa"/>
            <w:vAlign w:val="bottom"/>
          </w:tcPr>
          <w:p w14:paraId="187EC44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523C3F8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6C5D8A7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49D0FCEB" w14:textId="77777777" w:rsidTr="00C83212">
        <w:tc>
          <w:tcPr>
            <w:tcW w:w="1002" w:type="dxa"/>
          </w:tcPr>
          <w:p w14:paraId="3DA81F1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642" w:type="dxa"/>
            <w:vAlign w:val="bottom"/>
          </w:tcPr>
          <w:p w14:paraId="75BDFAB7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Galvenais virsseržants</w:t>
            </w:r>
          </w:p>
        </w:tc>
        <w:tc>
          <w:tcPr>
            <w:tcW w:w="1710" w:type="dxa"/>
            <w:vAlign w:val="bottom"/>
          </w:tcPr>
          <w:p w14:paraId="1448294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F63764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15BE8A6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327C9E29" w14:textId="77777777" w:rsidTr="00C83212">
        <w:tc>
          <w:tcPr>
            <w:tcW w:w="1002" w:type="dxa"/>
          </w:tcPr>
          <w:p w14:paraId="7183993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642" w:type="dxa"/>
            <w:vAlign w:val="bottom"/>
          </w:tcPr>
          <w:p w14:paraId="609A9924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Ģenerālis</w:t>
            </w:r>
          </w:p>
        </w:tc>
        <w:tc>
          <w:tcPr>
            <w:tcW w:w="1710" w:type="dxa"/>
            <w:vAlign w:val="bottom"/>
          </w:tcPr>
          <w:p w14:paraId="25F1EE2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43" w:type="dxa"/>
            <w:vAlign w:val="bottom"/>
          </w:tcPr>
          <w:p w14:paraId="4D49C2C7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21C2351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2FE0F274" w14:textId="77777777" w:rsidTr="00C83212">
        <w:tc>
          <w:tcPr>
            <w:tcW w:w="1002" w:type="dxa"/>
          </w:tcPr>
          <w:p w14:paraId="71CC51B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2642" w:type="dxa"/>
            <w:vAlign w:val="bottom"/>
          </w:tcPr>
          <w:p w14:paraId="466732D1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Ģenerālleitnants</w:t>
            </w:r>
          </w:p>
        </w:tc>
        <w:tc>
          <w:tcPr>
            <w:tcW w:w="1710" w:type="dxa"/>
            <w:vAlign w:val="bottom"/>
          </w:tcPr>
          <w:p w14:paraId="0015604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4F1A7FC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46A4807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26D60420" w14:textId="77777777" w:rsidTr="00C83212">
        <w:tc>
          <w:tcPr>
            <w:tcW w:w="1002" w:type="dxa"/>
          </w:tcPr>
          <w:p w14:paraId="63C21FD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2642" w:type="dxa"/>
            <w:vAlign w:val="bottom"/>
          </w:tcPr>
          <w:p w14:paraId="294C2A76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Ģenerālmajors</w:t>
            </w:r>
          </w:p>
        </w:tc>
        <w:tc>
          <w:tcPr>
            <w:tcW w:w="1710" w:type="dxa"/>
            <w:vAlign w:val="bottom"/>
          </w:tcPr>
          <w:p w14:paraId="6A05C2E9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7A1360D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5478515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5AEAC5F8" w14:textId="77777777" w:rsidTr="00C83212">
        <w:tc>
          <w:tcPr>
            <w:tcW w:w="1002" w:type="dxa"/>
          </w:tcPr>
          <w:p w14:paraId="7B6900F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2642" w:type="dxa"/>
            <w:vAlign w:val="bottom"/>
          </w:tcPr>
          <w:p w14:paraId="0656C632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Ierindnieks</w:t>
            </w:r>
          </w:p>
        </w:tc>
        <w:tc>
          <w:tcPr>
            <w:tcW w:w="1710" w:type="dxa"/>
            <w:vAlign w:val="bottom"/>
          </w:tcPr>
          <w:p w14:paraId="49FE242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43" w:type="dxa"/>
            <w:vAlign w:val="bottom"/>
          </w:tcPr>
          <w:p w14:paraId="35BD207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33944A1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3B25B4AF" w14:textId="77777777" w:rsidTr="00C83212">
        <w:tc>
          <w:tcPr>
            <w:tcW w:w="1002" w:type="dxa"/>
          </w:tcPr>
          <w:p w14:paraId="7BB999B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14.</w:t>
            </w:r>
          </w:p>
        </w:tc>
        <w:tc>
          <w:tcPr>
            <w:tcW w:w="2642" w:type="dxa"/>
            <w:vAlign w:val="bottom"/>
          </w:tcPr>
          <w:p w14:paraId="1A4B5E39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Jūras kapteinis</w:t>
            </w:r>
          </w:p>
        </w:tc>
        <w:tc>
          <w:tcPr>
            <w:tcW w:w="1710" w:type="dxa"/>
            <w:vAlign w:val="bottom"/>
          </w:tcPr>
          <w:p w14:paraId="586A68A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053EA8F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4FE5BA37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55561426" w14:textId="77777777" w:rsidTr="00C83212">
        <w:tc>
          <w:tcPr>
            <w:tcW w:w="1002" w:type="dxa"/>
          </w:tcPr>
          <w:p w14:paraId="30917C3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2642" w:type="dxa"/>
            <w:vAlign w:val="bottom"/>
          </w:tcPr>
          <w:p w14:paraId="5856E6E7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Kaprālis</w:t>
            </w:r>
          </w:p>
        </w:tc>
        <w:tc>
          <w:tcPr>
            <w:tcW w:w="1710" w:type="dxa"/>
            <w:vAlign w:val="bottom"/>
          </w:tcPr>
          <w:p w14:paraId="18E50A1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5C16DA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089849D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33FFA7FA" w14:textId="77777777" w:rsidTr="00C83212">
        <w:tc>
          <w:tcPr>
            <w:tcW w:w="1002" w:type="dxa"/>
          </w:tcPr>
          <w:p w14:paraId="624FDB7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2642" w:type="dxa"/>
            <w:vAlign w:val="bottom"/>
          </w:tcPr>
          <w:p w14:paraId="2CA3EA2E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Kapteinis</w:t>
            </w:r>
          </w:p>
        </w:tc>
        <w:tc>
          <w:tcPr>
            <w:tcW w:w="1710" w:type="dxa"/>
            <w:vAlign w:val="bottom"/>
          </w:tcPr>
          <w:p w14:paraId="275BC127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060DB1D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566D23B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1A8515BC" w14:textId="77777777" w:rsidTr="00C83212">
        <w:tc>
          <w:tcPr>
            <w:tcW w:w="1002" w:type="dxa"/>
          </w:tcPr>
          <w:p w14:paraId="71DBF7C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2642" w:type="dxa"/>
            <w:vAlign w:val="bottom"/>
          </w:tcPr>
          <w:p w14:paraId="1EBCDACB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Kapteiņleitnants</w:t>
            </w:r>
          </w:p>
        </w:tc>
        <w:tc>
          <w:tcPr>
            <w:tcW w:w="1710" w:type="dxa"/>
            <w:vAlign w:val="bottom"/>
          </w:tcPr>
          <w:p w14:paraId="4E22676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18E5A31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3CAED74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4B09E2A2" w14:textId="77777777" w:rsidTr="00C83212">
        <w:tc>
          <w:tcPr>
            <w:tcW w:w="1002" w:type="dxa"/>
          </w:tcPr>
          <w:p w14:paraId="7E9F927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2642" w:type="dxa"/>
            <w:vAlign w:val="bottom"/>
          </w:tcPr>
          <w:p w14:paraId="4AC25F15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Kareivis</w:t>
            </w:r>
          </w:p>
        </w:tc>
        <w:tc>
          <w:tcPr>
            <w:tcW w:w="1710" w:type="dxa"/>
            <w:vAlign w:val="bottom"/>
          </w:tcPr>
          <w:p w14:paraId="1DC674A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61771F0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31EF793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7CB051CA" w14:textId="77777777" w:rsidTr="00C83212">
        <w:tc>
          <w:tcPr>
            <w:tcW w:w="1002" w:type="dxa"/>
          </w:tcPr>
          <w:p w14:paraId="55484EC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2642" w:type="dxa"/>
            <w:vAlign w:val="bottom"/>
          </w:tcPr>
          <w:p w14:paraId="5202C750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Komandkapteinis</w:t>
            </w:r>
          </w:p>
        </w:tc>
        <w:tc>
          <w:tcPr>
            <w:tcW w:w="1710" w:type="dxa"/>
            <w:vAlign w:val="bottom"/>
          </w:tcPr>
          <w:p w14:paraId="4FA5298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0E379F67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06EAE719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3F425A54" w14:textId="77777777" w:rsidTr="00C83212">
        <w:tc>
          <w:tcPr>
            <w:tcW w:w="1002" w:type="dxa"/>
          </w:tcPr>
          <w:p w14:paraId="133EBCE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2642" w:type="dxa"/>
            <w:vAlign w:val="bottom"/>
          </w:tcPr>
          <w:p w14:paraId="68E2A464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Komandleitnants</w:t>
            </w:r>
            <w:proofErr w:type="spellEnd"/>
          </w:p>
        </w:tc>
        <w:tc>
          <w:tcPr>
            <w:tcW w:w="1710" w:type="dxa"/>
            <w:vAlign w:val="bottom"/>
          </w:tcPr>
          <w:p w14:paraId="59C9776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0F78E68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541EDE48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2DDE6406" w14:textId="77777777" w:rsidTr="00C83212">
        <w:tc>
          <w:tcPr>
            <w:tcW w:w="1002" w:type="dxa"/>
          </w:tcPr>
          <w:p w14:paraId="6F90311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2642" w:type="dxa"/>
            <w:vAlign w:val="bottom"/>
          </w:tcPr>
          <w:p w14:paraId="09B91542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Kontradmirālis</w:t>
            </w:r>
          </w:p>
        </w:tc>
        <w:tc>
          <w:tcPr>
            <w:tcW w:w="1710" w:type="dxa"/>
            <w:vAlign w:val="bottom"/>
          </w:tcPr>
          <w:p w14:paraId="1C7131D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3D92973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3BBF1D9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0F597B7C" w14:textId="77777777" w:rsidTr="00C83212">
        <w:tc>
          <w:tcPr>
            <w:tcW w:w="1002" w:type="dxa"/>
          </w:tcPr>
          <w:p w14:paraId="47B008E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2642" w:type="dxa"/>
            <w:vAlign w:val="bottom"/>
          </w:tcPr>
          <w:p w14:paraId="475368A1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Leitnants</w:t>
            </w:r>
          </w:p>
        </w:tc>
        <w:tc>
          <w:tcPr>
            <w:tcW w:w="1710" w:type="dxa"/>
            <w:vAlign w:val="bottom"/>
          </w:tcPr>
          <w:p w14:paraId="65E1BDF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04229B1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2546272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13D22E29" w14:textId="77777777" w:rsidTr="00C83212">
        <w:tc>
          <w:tcPr>
            <w:tcW w:w="1002" w:type="dxa"/>
          </w:tcPr>
          <w:p w14:paraId="76E2F5D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2642" w:type="dxa"/>
            <w:vAlign w:val="bottom"/>
          </w:tcPr>
          <w:p w14:paraId="7BFF6432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Majors</w:t>
            </w:r>
          </w:p>
        </w:tc>
        <w:tc>
          <w:tcPr>
            <w:tcW w:w="1710" w:type="dxa"/>
            <w:vAlign w:val="bottom"/>
          </w:tcPr>
          <w:p w14:paraId="0FB3B97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7CDFDCD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3327AAD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51EC5E1E" w14:textId="77777777" w:rsidTr="00C83212">
        <w:tc>
          <w:tcPr>
            <w:tcW w:w="1002" w:type="dxa"/>
          </w:tcPr>
          <w:p w14:paraId="0141A0E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2642" w:type="dxa"/>
            <w:vAlign w:val="bottom"/>
          </w:tcPr>
          <w:p w14:paraId="4DC5A43D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Matrozis</w:t>
            </w:r>
          </w:p>
        </w:tc>
        <w:tc>
          <w:tcPr>
            <w:tcW w:w="1710" w:type="dxa"/>
            <w:vAlign w:val="bottom"/>
          </w:tcPr>
          <w:p w14:paraId="323AA37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0E9DA90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51695B9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62407A8E" w14:textId="77777777" w:rsidTr="00C83212">
        <w:tc>
          <w:tcPr>
            <w:tcW w:w="1002" w:type="dxa"/>
          </w:tcPr>
          <w:p w14:paraId="73E374B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2642" w:type="dxa"/>
            <w:vAlign w:val="bottom"/>
          </w:tcPr>
          <w:p w14:paraId="7800BBA9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Pulkvedis</w:t>
            </w:r>
          </w:p>
        </w:tc>
        <w:tc>
          <w:tcPr>
            <w:tcW w:w="1710" w:type="dxa"/>
            <w:vAlign w:val="bottom"/>
          </w:tcPr>
          <w:p w14:paraId="4F2C2AE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6C776232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3AFEF66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49CEB142" w14:textId="77777777" w:rsidTr="00C83212">
        <w:tc>
          <w:tcPr>
            <w:tcW w:w="1002" w:type="dxa"/>
          </w:tcPr>
          <w:p w14:paraId="5EAA73F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2642" w:type="dxa"/>
            <w:vAlign w:val="bottom"/>
          </w:tcPr>
          <w:p w14:paraId="4C2F0D5D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Pulkvežleitnants</w:t>
            </w:r>
          </w:p>
        </w:tc>
        <w:tc>
          <w:tcPr>
            <w:tcW w:w="1710" w:type="dxa"/>
            <w:vAlign w:val="bottom"/>
          </w:tcPr>
          <w:p w14:paraId="44208BB1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F9BD62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08734946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43DD961B" w14:textId="77777777" w:rsidTr="00C83212">
        <w:tc>
          <w:tcPr>
            <w:tcW w:w="1002" w:type="dxa"/>
          </w:tcPr>
          <w:p w14:paraId="19731EF9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2642" w:type="dxa"/>
            <w:vAlign w:val="bottom"/>
          </w:tcPr>
          <w:p w14:paraId="707802CE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Seržants</w:t>
            </w:r>
          </w:p>
        </w:tc>
        <w:tc>
          <w:tcPr>
            <w:tcW w:w="1710" w:type="dxa"/>
            <w:vAlign w:val="bottom"/>
          </w:tcPr>
          <w:p w14:paraId="47109C8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63530060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0242485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09FB9AC9" w14:textId="77777777" w:rsidTr="00C83212">
        <w:tc>
          <w:tcPr>
            <w:tcW w:w="1002" w:type="dxa"/>
          </w:tcPr>
          <w:p w14:paraId="26D4709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2642" w:type="dxa"/>
            <w:vAlign w:val="bottom"/>
          </w:tcPr>
          <w:p w14:paraId="3EF1099B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Štāba bocmanis</w:t>
            </w:r>
          </w:p>
        </w:tc>
        <w:tc>
          <w:tcPr>
            <w:tcW w:w="1710" w:type="dxa"/>
            <w:vAlign w:val="bottom"/>
          </w:tcPr>
          <w:p w14:paraId="400A5F97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69020D5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0EC72C4F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4B131D1E" w14:textId="77777777" w:rsidTr="00C83212">
        <w:tc>
          <w:tcPr>
            <w:tcW w:w="1002" w:type="dxa"/>
          </w:tcPr>
          <w:p w14:paraId="146DBA7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2642" w:type="dxa"/>
            <w:vAlign w:val="bottom"/>
          </w:tcPr>
          <w:p w14:paraId="5096DF23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Štāba virsseržants</w:t>
            </w:r>
          </w:p>
        </w:tc>
        <w:tc>
          <w:tcPr>
            <w:tcW w:w="1710" w:type="dxa"/>
            <w:vAlign w:val="bottom"/>
          </w:tcPr>
          <w:p w14:paraId="46FB2A3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C904EE9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373017F0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5AF9A631" w14:textId="77777777" w:rsidTr="00C83212">
        <w:tc>
          <w:tcPr>
            <w:tcW w:w="1002" w:type="dxa"/>
          </w:tcPr>
          <w:p w14:paraId="3750D3F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2642" w:type="dxa"/>
            <w:vAlign w:val="bottom"/>
          </w:tcPr>
          <w:p w14:paraId="32DFF921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Viceadmirālis</w:t>
            </w:r>
          </w:p>
        </w:tc>
        <w:tc>
          <w:tcPr>
            <w:tcW w:w="1710" w:type="dxa"/>
            <w:vAlign w:val="bottom"/>
          </w:tcPr>
          <w:p w14:paraId="5565376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270AA6FC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4" w:type="dxa"/>
          </w:tcPr>
          <w:p w14:paraId="5EB4D91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74FA3849" w14:textId="77777777" w:rsidTr="00C83212">
        <w:tc>
          <w:tcPr>
            <w:tcW w:w="1002" w:type="dxa"/>
          </w:tcPr>
          <w:p w14:paraId="36698749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2642" w:type="dxa"/>
            <w:vAlign w:val="bottom"/>
          </w:tcPr>
          <w:p w14:paraId="0977BB10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Virsleitnants</w:t>
            </w:r>
          </w:p>
        </w:tc>
        <w:tc>
          <w:tcPr>
            <w:tcW w:w="1710" w:type="dxa"/>
            <w:vAlign w:val="bottom"/>
          </w:tcPr>
          <w:p w14:paraId="5150097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0688CE7D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49664F3A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</w:tr>
      <w:tr w:rsidR="00FC1739" w:rsidRPr="00760BF2" w14:paraId="3829EFC9" w14:textId="77777777" w:rsidTr="00C83212">
        <w:tc>
          <w:tcPr>
            <w:tcW w:w="1002" w:type="dxa"/>
          </w:tcPr>
          <w:p w14:paraId="3E4E4F0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2642" w:type="dxa"/>
            <w:vAlign w:val="bottom"/>
          </w:tcPr>
          <w:p w14:paraId="5D3A2817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Virsniekvietnieks</w:t>
            </w:r>
          </w:p>
        </w:tc>
        <w:tc>
          <w:tcPr>
            <w:tcW w:w="1710" w:type="dxa"/>
            <w:vAlign w:val="bottom"/>
          </w:tcPr>
          <w:p w14:paraId="1B20D9D1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43" w:type="dxa"/>
            <w:vAlign w:val="bottom"/>
          </w:tcPr>
          <w:p w14:paraId="5650EA23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793317EE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FC1739" w:rsidRPr="00760BF2" w14:paraId="1A94CBA8" w14:textId="77777777" w:rsidTr="00C83212">
        <w:tc>
          <w:tcPr>
            <w:tcW w:w="1002" w:type="dxa"/>
          </w:tcPr>
          <w:p w14:paraId="3BE0C245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2642" w:type="dxa"/>
            <w:vAlign w:val="bottom"/>
          </w:tcPr>
          <w:p w14:paraId="38899926" w14:textId="77777777" w:rsidR="00FC1739" w:rsidRPr="00760BF2" w:rsidRDefault="00FC1739" w:rsidP="00FC173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Virsseržants</w:t>
            </w:r>
          </w:p>
        </w:tc>
        <w:tc>
          <w:tcPr>
            <w:tcW w:w="1710" w:type="dxa"/>
            <w:vAlign w:val="bottom"/>
          </w:tcPr>
          <w:p w14:paraId="11C5169B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943" w:type="dxa"/>
            <w:vAlign w:val="bottom"/>
          </w:tcPr>
          <w:p w14:paraId="5100FCF1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√</w:t>
            </w:r>
          </w:p>
        </w:tc>
        <w:tc>
          <w:tcPr>
            <w:tcW w:w="1764" w:type="dxa"/>
          </w:tcPr>
          <w:p w14:paraId="2DF49214" w14:textId="77777777" w:rsidR="00FC1739" w:rsidRPr="00760BF2" w:rsidRDefault="00FC1739" w:rsidP="00FC173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</w:tbl>
    <w:p w14:paraId="37CD4076" w14:textId="16E27F15" w:rsidR="000C5813" w:rsidRDefault="000C5813" w:rsidP="000C5813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5" w:name="piel5"/>
      <w:bookmarkEnd w:id="5"/>
    </w:p>
    <w:p w14:paraId="0A321103" w14:textId="1F9318E6" w:rsidR="00934C2F" w:rsidRDefault="00934C2F" w:rsidP="000C5813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92F01F9" w14:textId="77777777" w:rsidR="00934C2F" w:rsidRDefault="00934C2F" w:rsidP="000C5813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8294E6" w14:textId="5958C56C" w:rsidR="000C5813" w:rsidRDefault="000C5813" w:rsidP="00C530A8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1123D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6A971983" w14:textId="77777777" w:rsidR="000C5813" w:rsidRDefault="000C5813" w:rsidP="000C5813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1BAAE40" w14:textId="77777777" w:rsidR="000C5813" w:rsidRDefault="000C5813" w:rsidP="000C5813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0C5813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73C31175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03049">
      <w:rPr>
        <w:noProof/>
        <w:sz w:val="20"/>
      </w:rPr>
      <w:t>FMnotp</w:t>
    </w:r>
    <w:r w:rsidR="009653A8">
      <w:rPr>
        <w:noProof/>
        <w:sz w:val="20"/>
      </w:rPr>
      <w:t>5</w:t>
    </w:r>
    <w:r w:rsidR="00803049">
      <w:rPr>
        <w:noProof/>
        <w:sz w:val="20"/>
      </w:rPr>
      <w:t>_</w:t>
    </w:r>
    <w:r w:rsidR="00934C2F">
      <w:rPr>
        <w:noProof/>
        <w:sz w:val="20"/>
      </w:rPr>
      <w:t>2909</w:t>
    </w:r>
    <w:r w:rsidR="00803049">
      <w:rPr>
        <w:noProof/>
        <w:sz w:val="20"/>
      </w:rPr>
      <w:t>17_Pakapes.docx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167A8791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85B27">
      <w:rPr>
        <w:noProof/>
        <w:sz w:val="20"/>
      </w:rPr>
      <w:t>FMnotp</w:t>
    </w:r>
    <w:r w:rsidR="009653A8">
      <w:rPr>
        <w:noProof/>
        <w:sz w:val="20"/>
      </w:rPr>
      <w:t>5</w:t>
    </w:r>
    <w:r w:rsidR="00A85B27">
      <w:rPr>
        <w:noProof/>
        <w:sz w:val="20"/>
      </w:rPr>
      <w:t>_</w:t>
    </w:r>
    <w:r w:rsidR="00934C2F">
      <w:rPr>
        <w:noProof/>
        <w:sz w:val="20"/>
      </w:rPr>
      <w:t>2909</w:t>
    </w:r>
    <w:r>
      <w:rPr>
        <w:noProof/>
        <w:sz w:val="20"/>
      </w:rPr>
      <w:t>17_Pakapes.docx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6D615A20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A5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D77A3"/>
    <w:rsid w:val="003E1931"/>
    <w:rsid w:val="003E2E28"/>
    <w:rsid w:val="003E4B9D"/>
    <w:rsid w:val="0040162C"/>
    <w:rsid w:val="0040430C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378C2"/>
    <w:rsid w:val="005403B6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049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C2F"/>
    <w:rsid w:val="00934EE6"/>
    <w:rsid w:val="00940608"/>
    <w:rsid w:val="009653A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5B27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30A8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7276-B2C7-4356-854D-1FB0CDA5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Nr.5</dc:subject>
  <dc:creator>Ineta Artemjeva</dc:creator>
  <cp:keywords/>
  <dc:description>67095599; Ineta.artemjeva@fm.gov.lv</dc:description>
  <cp:lastModifiedBy>Ineta Artemjeva</cp:lastModifiedBy>
  <cp:revision>5</cp:revision>
  <cp:lastPrinted>2017-02-27T08:38:00Z</cp:lastPrinted>
  <dcterms:created xsi:type="dcterms:W3CDTF">2017-09-29T07:15:00Z</dcterms:created>
  <dcterms:modified xsi:type="dcterms:W3CDTF">2017-10-02T06:58:00Z</dcterms:modified>
</cp:coreProperties>
</file>