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32588" w14:textId="77777777" w:rsidR="00F05C65" w:rsidRDefault="00136D87" w:rsidP="007F671D">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r w:rsidR="007F671D">
        <w:rPr>
          <w:b/>
          <w:sz w:val="26"/>
          <w:szCs w:val="26"/>
        </w:rPr>
        <w:t xml:space="preserve"> „</w:t>
      </w:r>
      <w:r w:rsidR="002643AF" w:rsidRPr="002643AF">
        <w:rPr>
          <w:b/>
          <w:sz w:val="26"/>
          <w:szCs w:val="26"/>
        </w:rPr>
        <w:t xml:space="preserve">Par </w:t>
      </w:r>
      <w:r w:rsidR="008475BE">
        <w:rPr>
          <w:b/>
          <w:sz w:val="26"/>
          <w:szCs w:val="26"/>
        </w:rPr>
        <w:t>apropriācijas pārdali</w:t>
      </w:r>
      <w:r w:rsidR="00CC06AB">
        <w:rPr>
          <w:b/>
          <w:sz w:val="26"/>
          <w:szCs w:val="26"/>
        </w:rPr>
        <w:t>”</w:t>
      </w:r>
      <w:r w:rsidR="00020664" w:rsidRPr="006914B3">
        <w:rPr>
          <w:b/>
          <w:sz w:val="26"/>
          <w:szCs w:val="26"/>
        </w:rPr>
        <w:t xml:space="preserve"> </w:t>
      </w:r>
    </w:p>
    <w:p w14:paraId="3E73B47D" w14:textId="77777777" w:rsidR="00585B7B" w:rsidRDefault="00585B7B" w:rsidP="007F671D">
      <w:pPr>
        <w:jc w:val="center"/>
        <w:rPr>
          <w:b/>
          <w:sz w:val="26"/>
          <w:szCs w:val="26"/>
        </w:rPr>
      </w:pPr>
      <w:r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Pr="006914B3">
          <w:rPr>
            <w:b/>
            <w:sz w:val="26"/>
            <w:szCs w:val="26"/>
          </w:rPr>
          <w:t>ziņojums</w:t>
        </w:r>
      </w:smartTag>
      <w:r w:rsidRPr="006914B3">
        <w:rPr>
          <w:b/>
          <w:sz w:val="26"/>
          <w:szCs w:val="26"/>
        </w:rPr>
        <w:t xml:space="preserve"> (anotācija)</w:t>
      </w:r>
    </w:p>
    <w:p w14:paraId="77DFF054" w14:textId="77777777" w:rsidR="00EC7C7C" w:rsidRPr="00EB08E6" w:rsidRDefault="00EC7C7C" w:rsidP="00EB08E6">
      <w:pPr>
        <w:jc w:val="center"/>
        <w:rPr>
          <w:b/>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688"/>
        <w:gridCol w:w="6663"/>
      </w:tblGrid>
      <w:tr w:rsidR="00585B7B" w:rsidRPr="00317B6A" w14:paraId="43B84736" w14:textId="77777777" w:rsidTr="003770AC">
        <w:tc>
          <w:tcPr>
            <w:tcW w:w="10060" w:type="dxa"/>
            <w:gridSpan w:val="3"/>
            <w:vAlign w:val="center"/>
          </w:tcPr>
          <w:bookmarkEnd w:id="0"/>
          <w:bookmarkEnd w:id="1"/>
          <w:bookmarkEnd w:id="2"/>
          <w:p w14:paraId="6513CD4F" w14:textId="77777777" w:rsidR="00585B7B" w:rsidRPr="00317B6A" w:rsidRDefault="00585B7B" w:rsidP="00194A0F">
            <w:pPr>
              <w:pStyle w:val="naisnod"/>
              <w:spacing w:before="0" w:after="0"/>
            </w:pPr>
            <w:r w:rsidRPr="00317B6A">
              <w:t>I. Tiesību akta projekta izstrādes nepieciešamība</w:t>
            </w:r>
          </w:p>
        </w:tc>
      </w:tr>
      <w:tr w:rsidR="00192ED0" w:rsidRPr="00B24229" w14:paraId="381CA947" w14:textId="77777777" w:rsidTr="00350E90">
        <w:trPr>
          <w:trHeight w:val="630"/>
        </w:trPr>
        <w:tc>
          <w:tcPr>
            <w:tcW w:w="709" w:type="dxa"/>
          </w:tcPr>
          <w:p w14:paraId="0F90B198" w14:textId="77777777" w:rsidR="00192ED0" w:rsidRPr="00B24229" w:rsidRDefault="00192ED0" w:rsidP="00192ED0">
            <w:pPr>
              <w:pStyle w:val="naiskr"/>
              <w:spacing w:before="0" w:after="0"/>
              <w:jc w:val="center"/>
            </w:pPr>
            <w:r w:rsidRPr="00B24229">
              <w:t>1.</w:t>
            </w:r>
          </w:p>
        </w:tc>
        <w:tc>
          <w:tcPr>
            <w:tcW w:w="2688" w:type="dxa"/>
          </w:tcPr>
          <w:p w14:paraId="3CF9D8EE" w14:textId="77777777" w:rsidR="00192ED0" w:rsidRPr="00B24229" w:rsidRDefault="00192ED0" w:rsidP="00192ED0">
            <w:pPr>
              <w:pStyle w:val="naiskr"/>
              <w:spacing w:before="0" w:after="0"/>
              <w:ind w:left="141" w:hanging="10"/>
            </w:pPr>
            <w:r w:rsidRPr="00B24229">
              <w:t>Pamatojums</w:t>
            </w:r>
          </w:p>
        </w:tc>
        <w:tc>
          <w:tcPr>
            <w:tcW w:w="6663" w:type="dxa"/>
            <w:vAlign w:val="center"/>
          </w:tcPr>
          <w:p w14:paraId="5803EB97" w14:textId="77777777" w:rsidR="00192ED0" w:rsidRDefault="00192ED0" w:rsidP="00192ED0">
            <w:pPr>
              <w:pStyle w:val="ListParagraph"/>
              <w:numPr>
                <w:ilvl w:val="0"/>
                <w:numId w:val="34"/>
              </w:numPr>
              <w:tabs>
                <w:tab w:val="left" w:pos="567"/>
              </w:tabs>
              <w:ind w:left="567" w:right="142" w:hanging="426"/>
              <w:jc w:val="both"/>
              <w:rPr>
                <w:bCs/>
                <w:noProof/>
              </w:rPr>
            </w:pPr>
            <w:r w:rsidRPr="00DE04C4">
              <w:rPr>
                <w:bCs/>
                <w:noProof/>
              </w:rPr>
              <w:t xml:space="preserve">Nepieciešamība nodrošināt sporta nozares budžeta prioritāšu īstenošanu  Izglītības un zinātnes ministrijas (turpmāk – IZM) 2018.gada valsts budžeta programmā 09.00.00 </w:t>
            </w:r>
            <w:r>
              <w:rPr>
                <w:bCs/>
                <w:noProof/>
              </w:rPr>
              <w:t>„</w:t>
            </w:r>
            <w:r w:rsidRPr="00DE04C4">
              <w:rPr>
                <w:bCs/>
                <w:noProof/>
              </w:rPr>
              <w:t>Sports” paredzēto līdzekļu ietvaros.</w:t>
            </w:r>
          </w:p>
          <w:p w14:paraId="2971E47C" w14:textId="77777777" w:rsidR="00FC3464" w:rsidRDefault="00CB1A00" w:rsidP="00FC3464">
            <w:pPr>
              <w:pStyle w:val="ListParagraph"/>
              <w:numPr>
                <w:ilvl w:val="0"/>
                <w:numId w:val="34"/>
              </w:numPr>
              <w:tabs>
                <w:tab w:val="left" w:pos="567"/>
              </w:tabs>
              <w:ind w:left="567" w:right="142" w:hanging="426"/>
              <w:jc w:val="both"/>
              <w:rPr>
                <w:bCs/>
                <w:noProof/>
              </w:rPr>
            </w:pPr>
            <w:r w:rsidRPr="00C07E46">
              <w:rPr>
                <w:bCs/>
                <w:noProof/>
              </w:rPr>
              <w:t>Nepieciešamība nodrošināt ar Paralimpiskā sporta centra projekta uzsākšanu saistīto izdevumu segšanu</w:t>
            </w:r>
            <w:r>
              <w:rPr>
                <w:bCs/>
                <w:noProof/>
              </w:rPr>
              <w:t>.</w:t>
            </w:r>
            <w:r w:rsidRPr="00C07E46">
              <w:rPr>
                <w:bCs/>
                <w:noProof/>
              </w:rPr>
              <w:t xml:space="preserve"> Jautājuma saistība ar Labklājības </w:t>
            </w:r>
            <w:r w:rsidR="004248F7">
              <w:rPr>
                <w:bCs/>
                <w:noProof/>
              </w:rPr>
              <w:t>ministrijas</w:t>
            </w:r>
            <w:r w:rsidRPr="00C07E46">
              <w:rPr>
                <w:bCs/>
                <w:noProof/>
              </w:rPr>
              <w:t xml:space="preserve"> </w:t>
            </w:r>
            <w:r>
              <w:rPr>
                <w:bCs/>
                <w:noProof/>
              </w:rPr>
              <w:t xml:space="preserve">izstrādāto informatīvo ziņojumu „Par </w:t>
            </w:r>
            <w:r w:rsidR="00A11F46">
              <w:rPr>
                <w:bCs/>
                <w:noProof/>
              </w:rPr>
              <w:t>Paralimpiskā</w:t>
            </w:r>
            <w:r>
              <w:rPr>
                <w:bCs/>
                <w:noProof/>
              </w:rPr>
              <w:t xml:space="preserve"> sporta centra izveidi Latvijā”.</w:t>
            </w:r>
          </w:p>
          <w:p w14:paraId="115740B7" w14:textId="77777777" w:rsidR="00192ED0" w:rsidRPr="00FC3464" w:rsidRDefault="00192ED0" w:rsidP="00FC3464">
            <w:pPr>
              <w:pStyle w:val="ListParagraph"/>
              <w:numPr>
                <w:ilvl w:val="0"/>
                <w:numId w:val="34"/>
              </w:numPr>
              <w:tabs>
                <w:tab w:val="left" w:pos="567"/>
              </w:tabs>
              <w:ind w:left="567" w:right="142" w:hanging="426"/>
              <w:jc w:val="both"/>
              <w:rPr>
                <w:bCs/>
                <w:noProof/>
              </w:rPr>
            </w:pPr>
            <w:r w:rsidRPr="00FC3464">
              <w:rPr>
                <w:bCs/>
                <w:noProof/>
              </w:rPr>
              <w:t xml:space="preserve">Nepieciešamība nodrošināt Liepājas Universitātes </w:t>
            </w:r>
            <w:r w:rsidR="009E68C8" w:rsidRPr="00FC3464">
              <w:rPr>
                <w:bCs/>
                <w:noProof/>
              </w:rPr>
              <w:t xml:space="preserve">datorklašu un </w:t>
            </w:r>
            <w:r w:rsidRPr="00FC3464">
              <w:rPr>
                <w:bCs/>
                <w:noProof/>
              </w:rPr>
              <w:t>laboratoriju kompleksa darbības nodrošināšanai nepieciešamā aprīkojuma iegādi.</w:t>
            </w:r>
          </w:p>
          <w:p w14:paraId="5B5A73E3" w14:textId="77777777" w:rsidR="00192ED0" w:rsidRPr="00DE04C4" w:rsidRDefault="00192ED0" w:rsidP="00011BA9">
            <w:pPr>
              <w:pStyle w:val="ListParagraph"/>
              <w:numPr>
                <w:ilvl w:val="0"/>
                <w:numId w:val="34"/>
              </w:numPr>
              <w:tabs>
                <w:tab w:val="left" w:pos="567"/>
              </w:tabs>
              <w:ind w:left="567" w:right="142" w:hanging="426"/>
              <w:jc w:val="both"/>
              <w:rPr>
                <w:bCs/>
                <w:noProof/>
              </w:rPr>
            </w:pPr>
            <w:r w:rsidRPr="00DE04C4">
              <w:rPr>
                <w:bCs/>
                <w:noProof/>
              </w:rPr>
              <w:t xml:space="preserve">Likuma </w:t>
            </w:r>
            <w:r>
              <w:rPr>
                <w:bCs/>
                <w:noProof/>
              </w:rPr>
              <w:t>„</w:t>
            </w:r>
            <w:r w:rsidRPr="00DE04C4">
              <w:rPr>
                <w:bCs/>
                <w:noProof/>
              </w:rPr>
              <w:t xml:space="preserve">Par valsts budžetu 2017.gadam” 31.panta </w:t>
            </w:r>
            <w:r w:rsidR="00011BA9">
              <w:rPr>
                <w:bCs/>
                <w:noProof/>
              </w:rPr>
              <w:t>6</w:t>
            </w:r>
            <w:r w:rsidRPr="00DE04C4">
              <w:rPr>
                <w:bCs/>
                <w:noProof/>
              </w:rPr>
              <w:t>.punkts.</w:t>
            </w:r>
          </w:p>
        </w:tc>
      </w:tr>
      <w:tr w:rsidR="00192ED0" w:rsidRPr="00317B6A" w14:paraId="7CD381B2" w14:textId="77777777" w:rsidTr="00350E90">
        <w:trPr>
          <w:trHeight w:val="2260"/>
        </w:trPr>
        <w:tc>
          <w:tcPr>
            <w:tcW w:w="709" w:type="dxa"/>
          </w:tcPr>
          <w:p w14:paraId="3E96CC27" w14:textId="77777777" w:rsidR="00192ED0" w:rsidRPr="00317B6A" w:rsidRDefault="00192ED0" w:rsidP="00192ED0">
            <w:pPr>
              <w:pStyle w:val="naiskr"/>
              <w:spacing w:before="0" w:after="0"/>
              <w:jc w:val="center"/>
            </w:pPr>
            <w:r w:rsidRPr="00317B6A">
              <w:t>2.</w:t>
            </w:r>
          </w:p>
        </w:tc>
        <w:tc>
          <w:tcPr>
            <w:tcW w:w="2688" w:type="dxa"/>
          </w:tcPr>
          <w:p w14:paraId="3A22D952" w14:textId="77777777" w:rsidR="00192ED0" w:rsidRPr="00317B6A" w:rsidRDefault="00192ED0" w:rsidP="00192ED0">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3" w:type="dxa"/>
          </w:tcPr>
          <w:p w14:paraId="65F800DE" w14:textId="77777777" w:rsidR="00192ED0" w:rsidRDefault="00192ED0" w:rsidP="00192ED0">
            <w:pPr>
              <w:tabs>
                <w:tab w:val="left" w:pos="567"/>
              </w:tabs>
              <w:ind w:left="141" w:right="142"/>
              <w:jc w:val="both"/>
              <w:rPr>
                <w:noProof/>
              </w:rPr>
            </w:pPr>
            <w:r>
              <w:rPr>
                <w:noProof/>
              </w:rPr>
              <w:tab/>
            </w:r>
            <w:r>
              <w:rPr>
                <w:noProof/>
              </w:rPr>
              <w:tab/>
            </w:r>
            <w:r w:rsidRPr="00DE04C4">
              <w:rPr>
                <w:noProof/>
              </w:rPr>
              <w:t>201</w:t>
            </w:r>
            <w:r>
              <w:rPr>
                <w:noProof/>
              </w:rPr>
              <w:t>8</w:t>
            </w:r>
            <w:r w:rsidRPr="00DE04C4">
              <w:rPr>
                <w:noProof/>
              </w:rPr>
              <w:t>.gadā Latvijā norisināsies vairākas nacionālas nozīmes starptautiskas sporta sacensības (</w:t>
            </w:r>
            <w:r>
              <w:rPr>
                <w:noProof/>
              </w:rPr>
              <w:t xml:space="preserve">tai skaitā IOF </w:t>
            </w:r>
            <w:r w:rsidRPr="00E727A8">
              <w:rPr>
                <w:noProof/>
              </w:rPr>
              <w:t>Pasaules čempionāts orientēšanās sportā un Pasaules čempionāts taku orientēšanās sportā</w:t>
            </w:r>
            <w:r>
              <w:rPr>
                <w:noProof/>
              </w:rPr>
              <w:t xml:space="preserve">, </w:t>
            </w:r>
            <w:r w:rsidRPr="00E727A8">
              <w:rPr>
                <w:noProof/>
              </w:rPr>
              <w:t>FIL Pasaules kausa posms (vienlaikus arī Eiropas čempionāts) kamaniņu sportā</w:t>
            </w:r>
            <w:r>
              <w:rPr>
                <w:noProof/>
              </w:rPr>
              <w:t>,</w:t>
            </w:r>
            <w:r w:rsidRPr="00E727A8">
              <w:rPr>
                <w:noProof/>
              </w:rPr>
              <w:t xml:space="preserve"> Eiropas čempionāts šahā jauniešiem</w:t>
            </w:r>
            <w:r>
              <w:rPr>
                <w:noProof/>
              </w:rPr>
              <w:t xml:space="preserve">, </w:t>
            </w:r>
            <w:r w:rsidRPr="00E727A8">
              <w:rPr>
                <w:noProof/>
              </w:rPr>
              <w:t>FIM pasaules čempionāta motokrosā posms</w:t>
            </w:r>
            <w:r>
              <w:rPr>
                <w:noProof/>
              </w:rPr>
              <w:t xml:space="preserve">, </w:t>
            </w:r>
            <w:r w:rsidRPr="00787619">
              <w:rPr>
                <w:noProof/>
              </w:rPr>
              <w:t>Individuālā spīdveja Eiropas čempionāta fināls</w:t>
            </w:r>
            <w:r>
              <w:rPr>
                <w:noProof/>
              </w:rPr>
              <w:t>,</w:t>
            </w:r>
            <w:r w:rsidRPr="00E727A8">
              <w:rPr>
                <w:noProof/>
              </w:rPr>
              <w:t xml:space="preserve"> Eiropas čempionāts basketbolā </w:t>
            </w:r>
            <w:r w:rsidR="00425D56">
              <w:rPr>
                <w:noProof/>
              </w:rPr>
              <w:t xml:space="preserve">jauniešiem </w:t>
            </w:r>
            <w:r w:rsidRPr="00E727A8">
              <w:rPr>
                <w:noProof/>
              </w:rPr>
              <w:t>U18</w:t>
            </w:r>
            <w:r>
              <w:rPr>
                <w:noProof/>
              </w:rPr>
              <w:t xml:space="preserve">, </w:t>
            </w:r>
            <w:r w:rsidRPr="00E727A8">
              <w:rPr>
                <w:noProof/>
              </w:rPr>
              <w:t xml:space="preserve">Pasaules čempionāts hokejā </w:t>
            </w:r>
            <w:r w:rsidR="00425D56">
              <w:rPr>
                <w:noProof/>
              </w:rPr>
              <w:t xml:space="preserve">jauniešiem </w:t>
            </w:r>
            <w:r w:rsidRPr="00E727A8">
              <w:rPr>
                <w:noProof/>
              </w:rPr>
              <w:t>U18</w:t>
            </w:r>
            <w:r>
              <w:rPr>
                <w:noProof/>
              </w:rPr>
              <w:t>),</w:t>
            </w:r>
            <w:r w:rsidRPr="00DE04C4">
              <w:rPr>
                <w:noProof/>
              </w:rPr>
              <w:t xml:space="preserve"> kuru organizēšanai pieprasītais valsts budžeta līdzfinansējums būtiski pārsniedz 201</w:t>
            </w:r>
            <w:r>
              <w:rPr>
                <w:noProof/>
              </w:rPr>
              <w:t>8</w:t>
            </w:r>
            <w:r w:rsidRPr="00DE04C4">
              <w:rPr>
                <w:noProof/>
              </w:rPr>
              <w:t xml:space="preserve">.gada valsts budžeta programmas 09.00.00 </w:t>
            </w:r>
            <w:r>
              <w:rPr>
                <w:noProof/>
              </w:rPr>
              <w:t>„</w:t>
            </w:r>
            <w:r w:rsidRPr="00DE04C4">
              <w:rPr>
                <w:noProof/>
              </w:rPr>
              <w:t xml:space="preserve">Sports” apakšprogrammā 09.16.00 </w:t>
            </w:r>
            <w:r>
              <w:rPr>
                <w:noProof/>
              </w:rPr>
              <w:t>„</w:t>
            </w:r>
            <w:r w:rsidRPr="00DE04C4">
              <w:rPr>
                <w:noProof/>
              </w:rPr>
              <w:t>Dotācija nacionālas nozīmes starptautisku sporta pasākumu organizēšanai Latvijā” sadalei pieejamo līdzekļu apjomu (242 415 EUR), jo lielākā daļa (</w:t>
            </w:r>
            <w:r>
              <w:rPr>
                <w:noProof/>
              </w:rPr>
              <w:t xml:space="preserve">750 </w:t>
            </w:r>
            <w:r w:rsidRPr="00DE04C4">
              <w:rPr>
                <w:noProof/>
              </w:rPr>
              <w:t>000 EUR) no kopējiem šajā apakšprogrammā pieejamajiem līdzekļiem (</w:t>
            </w:r>
            <w:r>
              <w:rPr>
                <w:noProof/>
              </w:rPr>
              <w:t>992 415</w:t>
            </w:r>
            <w:r w:rsidRPr="00DE04C4">
              <w:rPr>
                <w:noProof/>
              </w:rPr>
              <w:t xml:space="preserve"> EUR) ir paredzēti </w:t>
            </w:r>
            <w:r>
              <w:rPr>
                <w:noProof/>
              </w:rPr>
              <w:t xml:space="preserve">2018.gada </w:t>
            </w:r>
            <w:r w:rsidRPr="00DE04C4">
              <w:rPr>
                <w:noProof/>
              </w:rPr>
              <w:t>FIA pasaules rallijkrosa čempionāta posma</w:t>
            </w:r>
            <w:r>
              <w:rPr>
                <w:noProof/>
              </w:rPr>
              <w:t xml:space="preserve"> un </w:t>
            </w:r>
            <w:r w:rsidRPr="00DE04C4">
              <w:rPr>
                <w:noProof/>
              </w:rPr>
              <w:t>FIA Eiropas rallija čempionāta posma organizēšanai nepieciešamo licenču samaksai.</w:t>
            </w:r>
            <w:r>
              <w:rPr>
                <w:noProof/>
              </w:rPr>
              <w:t xml:space="preserve"> Plānots, ka 2018.gadā Latvijā norisināsies arī </w:t>
            </w:r>
            <w:r w:rsidRPr="00BB6D12">
              <w:rPr>
                <w:noProof/>
              </w:rPr>
              <w:t>Pasaules kausa posms bobslejā (divniekiem) un skeletonā</w:t>
            </w:r>
            <w:r>
              <w:rPr>
                <w:noProof/>
              </w:rPr>
              <w:t>. Papildus minētam IZM ir pieprasīts arī līdzfinansējums nacionālas nozīmes starptautiskām sporta sacensībām, kuras norisinās vēlāk (</w:t>
            </w:r>
            <w:r w:rsidRPr="00787619">
              <w:rPr>
                <w:noProof/>
              </w:rPr>
              <w:t>2019.gada Eiropas čempionāta basketbolā sievietēm (grupu turnīrs)</w:t>
            </w:r>
            <w:r>
              <w:rPr>
                <w:noProof/>
              </w:rPr>
              <w:t xml:space="preserve"> un </w:t>
            </w:r>
            <w:r w:rsidRPr="00787619">
              <w:rPr>
                <w:noProof/>
              </w:rPr>
              <w:t>2021.gada pasaules čempionāta hokejā vīriešiem (grupu turnīrs)</w:t>
            </w:r>
            <w:r>
              <w:rPr>
                <w:noProof/>
              </w:rPr>
              <w:t xml:space="preserve">), bet kuru organizēšanai daļēji maksājumi jāveic jau 2018.gadā. </w:t>
            </w:r>
            <w:r w:rsidR="003330AD">
              <w:rPr>
                <w:noProof/>
              </w:rPr>
              <w:t>Tādejādi k</w:t>
            </w:r>
            <w:r>
              <w:rPr>
                <w:noProof/>
              </w:rPr>
              <w:t xml:space="preserve">opējais deficīts šajā apakšprogrammā (summa, par kuru finanšu pieprasījumi pārsniedz pieejamos līdzekļus) ir </w:t>
            </w:r>
            <w:r w:rsidRPr="00BB6D12">
              <w:rPr>
                <w:noProof/>
              </w:rPr>
              <w:t>1</w:t>
            </w:r>
            <w:r>
              <w:rPr>
                <w:noProof/>
              </w:rPr>
              <w:t> </w:t>
            </w:r>
            <w:r w:rsidRPr="00BB6D12">
              <w:rPr>
                <w:noProof/>
              </w:rPr>
              <w:t>687</w:t>
            </w:r>
            <w:r>
              <w:rPr>
                <w:noProof/>
              </w:rPr>
              <w:t> </w:t>
            </w:r>
            <w:r w:rsidRPr="00BB6D12">
              <w:rPr>
                <w:noProof/>
              </w:rPr>
              <w:t>585</w:t>
            </w:r>
            <w:r>
              <w:rPr>
                <w:noProof/>
              </w:rPr>
              <w:t xml:space="preserve"> EUR.</w:t>
            </w:r>
          </w:p>
          <w:p w14:paraId="76463BEE" w14:textId="77777777" w:rsidR="008822D5" w:rsidRDefault="00192ED0" w:rsidP="008822D5">
            <w:pPr>
              <w:tabs>
                <w:tab w:val="left" w:pos="567"/>
              </w:tabs>
              <w:ind w:left="141" w:right="142"/>
              <w:jc w:val="both"/>
              <w:rPr>
                <w:noProof/>
              </w:rPr>
            </w:pPr>
            <w:r>
              <w:rPr>
                <w:noProof/>
              </w:rPr>
              <w:tab/>
            </w:r>
            <w:r>
              <w:rPr>
                <w:noProof/>
              </w:rPr>
              <w:tab/>
            </w:r>
            <w:r w:rsidRPr="00DE04C4">
              <w:rPr>
                <w:noProof/>
              </w:rPr>
              <w:t xml:space="preserve">Apzinoties reālo budžeta situāciju (t.i., ka papildus finansējuma piešķiršana </w:t>
            </w:r>
            <w:r>
              <w:rPr>
                <w:noProof/>
              </w:rPr>
              <w:t xml:space="preserve">šim mērķim 2018.gadā </w:t>
            </w:r>
            <w:r w:rsidRPr="00DE04C4">
              <w:rPr>
                <w:noProof/>
              </w:rPr>
              <w:t>nav iespējama),</w:t>
            </w:r>
            <w:r>
              <w:rPr>
                <w:noProof/>
              </w:rPr>
              <w:t xml:space="preserve"> viens no risinājuma variantiem </w:t>
            </w:r>
            <w:r w:rsidR="000B734A">
              <w:rPr>
                <w:noProof/>
              </w:rPr>
              <w:t xml:space="preserve">ir </w:t>
            </w:r>
            <w:r>
              <w:rPr>
                <w:noProof/>
              </w:rPr>
              <w:t>daļēja valsts līdzfinansējuma piešķiršana vēl 2017.gadā, tādejādi atslogojot 2018.gada budžeta situāciju.</w:t>
            </w:r>
            <w:r w:rsidR="00A76ADB">
              <w:rPr>
                <w:noProof/>
              </w:rPr>
              <w:t xml:space="preserve"> Izvērtējot visu sporta pasākumu sarakstu, </w:t>
            </w:r>
            <w:r w:rsidR="008579E2">
              <w:rPr>
                <w:noProof/>
              </w:rPr>
              <w:t xml:space="preserve">IZM ieskatā </w:t>
            </w:r>
            <w:r w:rsidR="00A76ADB">
              <w:rPr>
                <w:noProof/>
              </w:rPr>
              <w:t>prioritāri būtu atbalstāma</w:t>
            </w:r>
            <w:r w:rsidR="008579E2">
              <w:rPr>
                <w:noProof/>
              </w:rPr>
              <w:t xml:space="preserve">: (1) </w:t>
            </w:r>
            <w:r w:rsidR="00A76ADB">
              <w:rPr>
                <w:noProof/>
              </w:rPr>
              <w:t xml:space="preserve">to </w:t>
            </w:r>
            <w:r w:rsidR="008579E2">
              <w:rPr>
                <w:noProof/>
              </w:rPr>
              <w:t xml:space="preserve">2018.gadā paredzēto </w:t>
            </w:r>
            <w:r w:rsidR="00A76ADB">
              <w:rPr>
                <w:noProof/>
              </w:rPr>
              <w:t>sporta pasākumu finansē</w:t>
            </w:r>
            <w:r w:rsidR="008579E2">
              <w:rPr>
                <w:noProof/>
              </w:rPr>
              <w:t>šana, kuriem finansējums ir paredzēts 2018.gada valsts budžetā</w:t>
            </w:r>
            <w:r w:rsidR="0010227D">
              <w:rPr>
                <w:noProof/>
              </w:rPr>
              <w:t xml:space="preserve"> – </w:t>
            </w:r>
            <w:r w:rsidR="008579E2" w:rsidRPr="00DE04C4">
              <w:rPr>
                <w:noProof/>
              </w:rPr>
              <w:t>FIA pasaules rallijkrosa čempionāta posma</w:t>
            </w:r>
            <w:r w:rsidR="008579E2">
              <w:rPr>
                <w:noProof/>
              </w:rPr>
              <w:t xml:space="preserve"> un </w:t>
            </w:r>
            <w:r w:rsidR="008579E2" w:rsidRPr="00DE04C4">
              <w:rPr>
                <w:noProof/>
              </w:rPr>
              <w:t>FIA Eiropas rallija čempionāta posma organizēšan</w:t>
            </w:r>
            <w:r w:rsidR="008579E2">
              <w:rPr>
                <w:noProof/>
              </w:rPr>
              <w:t xml:space="preserve">ai nepieciešamo </w:t>
            </w:r>
            <w:r w:rsidR="008579E2">
              <w:rPr>
                <w:noProof/>
              </w:rPr>
              <w:lastRenderedPageBreak/>
              <w:t xml:space="preserve">licenču samaksa; (2) to 2018.gadā paredzēto sporta pasākumu finansēšana, par kuru rīkošanu Latvijā ir lēmusi Latvijas Nacionālā sporta padome un kuru </w:t>
            </w:r>
            <w:r w:rsidR="0010227D">
              <w:rPr>
                <w:noProof/>
              </w:rPr>
              <w:t xml:space="preserve">līdzfinansēšana nerada ilgtermiņa saistības, t.i., kuri nav saistīti ar ilgtermiņa pasākumu ar ietekmi uz nākamiem gadiem – </w:t>
            </w:r>
            <w:r w:rsidR="0092711B">
              <w:t xml:space="preserve"> </w:t>
            </w:r>
            <w:r w:rsidR="0092711B" w:rsidRPr="0092711B">
              <w:rPr>
                <w:noProof/>
              </w:rPr>
              <w:t>FIM pasaules čempionāta motokrosā posm</w:t>
            </w:r>
            <w:r w:rsidR="0092711B">
              <w:rPr>
                <w:noProof/>
              </w:rPr>
              <w:t>s</w:t>
            </w:r>
            <w:r w:rsidR="0092711B" w:rsidRPr="0092711B">
              <w:rPr>
                <w:noProof/>
              </w:rPr>
              <w:t xml:space="preserve"> </w:t>
            </w:r>
            <w:r w:rsidR="0092711B">
              <w:rPr>
                <w:noProof/>
              </w:rPr>
              <w:t xml:space="preserve">(tikai 2018.gadam, neuzņemoties saistības uz citiem gadiem, šo apņemšanos nostiprinot arī finansēšanas līgumā); </w:t>
            </w:r>
            <w:r w:rsidR="0010227D">
              <w:rPr>
                <w:noProof/>
              </w:rPr>
              <w:t xml:space="preserve">FIL pasaules kausa posms (vienlaikus arī Eiropas čempionāts) kamaniņu sportā, IOF pasaules čempionāts orientēšanās sportā un pasaules čempionāts taku orientēšanas sportā, kā arī Eiropas čempionāts šahā jauniešiem. </w:t>
            </w:r>
            <w:r w:rsidR="00CB1A00">
              <w:rPr>
                <w:noProof/>
              </w:rPr>
              <w:t>Vērtējot atbalstāmā līdzfinansējuma apjomu, IZM ieskatā atbalsts sni</w:t>
            </w:r>
            <w:r w:rsidR="004E4A64">
              <w:rPr>
                <w:noProof/>
              </w:rPr>
              <w:t>e</w:t>
            </w:r>
            <w:r w:rsidR="00CB1A00">
              <w:rPr>
                <w:noProof/>
              </w:rPr>
              <w:t>dzams tikai tādā apmērā, kādu ir iespējams apgūt līdz 2017.gada 31.decembrim.</w:t>
            </w:r>
          </w:p>
          <w:p w14:paraId="7F762041" w14:textId="77777777" w:rsidR="008822D5" w:rsidRDefault="008822D5" w:rsidP="008822D5">
            <w:pPr>
              <w:tabs>
                <w:tab w:val="left" w:pos="567"/>
              </w:tabs>
              <w:ind w:left="141" w:right="142"/>
              <w:jc w:val="both"/>
              <w:rPr>
                <w:noProof/>
              </w:rPr>
            </w:pPr>
          </w:p>
          <w:p w14:paraId="71C0551F" w14:textId="77777777" w:rsidR="00011BA9" w:rsidRDefault="008822D5" w:rsidP="00011BA9">
            <w:pPr>
              <w:tabs>
                <w:tab w:val="left" w:pos="567"/>
              </w:tabs>
              <w:ind w:left="141" w:right="142"/>
              <w:jc w:val="both"/>
            </w:pPr>
            <w:r>
              <w:rPr>
                <w:noProof/>
              </w:rPr>
              <w:tab/>
            </w:r>
            <w:r>
              <w:rPr>
                <w:noProof/>
              </w:rPr>
              <w:tab/>
            </w:r>
            <w:r w:rsidR="00192ED0">
              <w:rPr>
                <w:noProof/>
              </w:rPr>
              <w:t>2018.gada valsts budžeta projekta izstrādes procesā tika atbalstīts (</w:t>
            </w:r>
            <w:r w:rsidR="00192ED0" w:rsidRPr="00BB70A3">
              <w:rPr>
                <w:noProof/>
              </w:rPr>
              <w:t xml:space="preserve">Ministru kabineta </w:t>
            </w:r>
            <w:r w:rsidR="00192ED0">
              <w:rPr>
                <w:noProof/>
              </w:rPr>
              <w:t xml:space="preserve">2017.gada 14.septembra </w:t>
            </w:r>
            <w:r w:rsidR="00192ED0" w:rsidRPr="00BB70A3">
              <w:rPr>
                <w:noProof/>
              </w:rPr>
              <w:t>sēdes prot. Nr.46 3.§. 2.punkts</w:t>
            </w:r>
            <w:r w:rsidR="00192ED0">
              <w:rPr>
                <w:noProof/>
              </w:rPr>
              <w:t>) IZM prioritārais pasākums „</w:t>
            </w:r>
            <w:r w:rsidR="00192ED0" w:rsidRPr="009C7988">
              <w:rPr>
                <w:noProof/>
              </w:rPr>
              <w:t>Paralimpiskā sporta centra izveide</w:t>
            </w:r>
            <w:r w:rsidR="00192ED0">
              <w:rPr>
                <w:noProof/>
              </w:rPr>
              <w:t xml:space="preserve">”, paredzot </w:t>
            </w:r>
            <w:r w:rsidR="002844A8">
              <w:rPr>
                <w:noProof/>
              </w:rPr>
              <w:t xml:space="preserve">2018.gada valsts budžeta programmas 09.00.00 „Sports” apakšprogrammā 09.26.00 „Dotācija biedrībai „Latvijas Paralipmiskā komiteja” </w:t>
            </w:r>
            <w:r w:rsidR="002D3DD6">
              <w:rPr>
                <w:noProof/>
              </w:rPr>
              <w:t xml:space="preserve">– </w:t>
            </w:r>
            <w:r w:rsidR="002844A8">
              <w:rPr>
                <w:noProof/>
              </w:rPr>
              <w:t>Paralimpiskā sporta centra izveidei” 1</w:t>
            </w:r>
            <w:r w:rsidR="00192ED0">
              <w:rPr>
                <w:noProof/>
              </w:rPr>
              <w:t xml:space="preserve"> 200 000 EUR. </w:t>
            </w:r>
            <w:r>
              <w:rPr>
                <w:noProof/>
              </w:rPr>
              <w:t xml:space="preserve">Biedrība „Latvijas Paralimpiskā komiteja” </w:t>
            </w:r>
            <w:r w:rsidR="009E68C8">
              <w:rPr>
                <w:noProof/>
              </w:rPr>
              <w:t xml:space="preserve">2017.gada 28.septembra vēstulē Nr.46 un 2017.gada 9.oktobra vēstulē Nr.49/2017 </w:t>
            </w:r>
            <w:r>
              <w:rPr>
                <w:noProof/>
              </w:rPr>
              <w:t xml:space="preserve">ir informējusi, ka </w:t>
            </w:r>
            <w:r w:rsidR="002844A8">
              <w:rPr>
                <w:noProof/>
              </w:rPr>
              <w:t xml:space="preserve">tai </w:t>
            </w:r>
            <w:r>
              <w:rPr>
                <w:noProof/>
              </w:rPr>
              <w:t>ir nepieciešams finansējums vairākiem priekšdarbiem, kuri ir jāuzsāk vēl 2017.gad</w:t>
            </w:r>
            <w:r w:rsidR="00A35A22">
              <w:rPr>
                <w:noProof/>
              </w:rPr>
              <w:t xml:space="preserve">ā, t.sk. jāveic maksājums </w:t>
            </w:r>
            <w:r>
              <w:rPr>
                <w:noProof/>
              </w:rPr>
              <w:t xml:space="preserve">545 363 EUR </w:t>
            </w:r>
            <w:r w:rsidR="00A35A22">
              <w:rPr>
                <w:noProof/>
              </w:rPr>
              <w:t>apmērā zemes</w:t>
            </w:r>
            <w:r>
              <w:rPr>
                <w:noProof/>
              </w:rPr>
              <w:t xml:space="preserve"> īpašniekam </w:t>
            </w:r>
            <w:r w:rsidR="00A35A22">
              <w:rPr>
                <w:noProof/>
              </w:rPr>
              <w:t xml:space="preserve">par </w:t>
            </w:r>
            <w:r>
              <w:rPr>
                <w:noProof/>
              </w:rPr>
              <w:t>zemes iegād</w:t>
            </w:r>
            <w:r w:rsidR="00A35A22">
              <w:rPr>
                <w:noProof/>
              </w:rPr>
              <w:t>i</w:t>
            </w:r>
            <w:r>
              <w:rPr>
                <w:noProof/>
              </w:rPr>
              <w:t xml:space="preserve"> (kadastra numurs 0100 073 2105; 0100 073 2106; 0100 073 0018 – kopējā platība 4,1951 </w:t>
            </w:r>
            <w:r w:rsidR="00A35A22">
              <w:rPr>
                <w:noProof/>
              </w:rPr>
              <w:t xml:space="preserve">ha), </w:t>
            </w:r>
            <w:r w:rsidR="00A35A22" w:rsidRPr="00A35A22">
              <w:rPr>
                <w:noProof/>
              </w:rPr>
              <w:t>jāsā</w:t>
            </w:r>
            <w:r w:rsidR="00A35A22">
              <w:rPr>
                <w:noProof/>
              </w:rPr>
              <w:t>k centra teritorijas telpiskā</w:t>
            </w:r>
            <w:r w:rsidR="00A35A22" w:rsidRPr="00A35A22">
              <w:rPr>
                <w:noProof/>
              </w:rPr>
              <w:t xml:space="preserve"> plānošan</w:t>
            </w:r>
            <w:r w:rsidR="00A35A22">
              <w:rPr>
                <w:noProof/>
              </w:rPr>
              <w:t>a</w:t>
            </w:r>
            <w:r w:rsidR="00A35A22" w:rsidRPr="00A35A22">
              <w:rPr>
                <w:noProof/>
              </w:rPr>
              <w:t>, izveidojot teritorijai un nepieciešamajai funkcionalitātei atbilstošu plānojumu, sākuma stadijā veicot telpu programmu precizēšanu, būvniecības meta izstrādi, ūdens patēriņa, kanalizācijas, elektrības jaudu aprēķinu, transporta kustības/stāvvietu izvietojuma analīzi, tīklu shēmas un tehnisko noteikumu saņemšanu.</w:t>
            </w:r>
            <w:r w:rsidR="00A35A22">
              <w:rPr>
                <w:noProof/>
              </w:rPr>
              <w:t xml:space="preserve"> </w:t>
            </w:r>
            <w:r w:rsidR="009E68C8">
              <w:rPr>
                <w:noProof/>
              </w:rPr>
              <w:t xml:space="preserve">Izvērtējot </w:t>
            </w:r>
            <w:r w:rsidR="004D0186">
              <w:rPr>
                <w:noProof/>
              </w:rPr>
              <w:t xml:space="preserve">biedrības „Latvijas Paralimpiskā komiteja” </w:t>
            </w:r>
            <w:r w:rsidR="009E68C8">
              <w:rPr>
                <w:noProof/>
              </w:rPr>
              <w:t xml:space="preserve">finanšu pieprasījumus, konstatējams, ka nepieciešami vismaz 615 000 EUR. </w:t>
            </w:r>
            <w:r w:rsidR="00A35A22">
              <w:rPr>
                <w:noProof/>
              </w:rPr>
              <w:t xml:space="preserve">Papildus informācija par Paralimpiskā sporta centra </w:t>
            </w:r>
            <w:r w:rsidR="002844A8">
              <w:rPr>
                <w:noProof/>
              </w:rPr>
              <w:t xml:space="preserve">izveides nepieciešamību, provizoriskajām izmaksām, kā arī </w:t>
            </w:r>
            <w:r w:rsidR="009E68C8">
              <w:rPr>
                <w:noProof/>
              </w:rPr>
              <w:t xml:space="preserve">projekta īstenošanas un centra darbības </w:t>
            </w:r>
            <w:r w:rsidR="002844A8">
              <w:rPr>
                <w:noProof/>
              </w:rPr>
              <w:t xml:space="preserve">modeli sniegta Labklājības ministrijas </w:t>
            </w:r>
            <w:r w:rsidR="009E68C8">
              <w:rPr>
                <w:noProof/>
              </w:rPr>
              <w:t xml:space="preserve">izstrādātajā </w:t>
            </w:r>
            <w:r w:rsidR="002844A8">
              <w:rPr>
                <w:noProof/>
              </w:rPr>
              <w:t xml:space="preserve">informatīvajā ziņojumā „Par </w:t>
            </w:r>
            <w:r w:rsidR="00A11F46">
              <w:rPr>
                <w:bCs/>
                <w:noProof/>
              </w:rPr>
              <w:t xml:space="preserve">Paralimpiskā </w:t>
            </w:r>
            <w:r w:rsidR="002844A8">
              <w:rPr>
                <w:noProof/>
              </w:rPr>
              <w:t>sporta centra izveidi Latvijā”, kurš tiek virzīts vienlaikus ar šo Ministru kabineta rīkojuma projektu.</w:t>
            </w:r>
            <w:r w:rsidR="00011BA9">
              <w:rPr>
                <w:noProof/>
              </w:rPr>
              <w:t xml:space="preserve"> </w:t>
            </w:r>
            <w:r w:rsidR="00011BA9">
              <w:t xml:space="preserve"> </w:t>
            </w:r>
          </w:p>
          <w:p w14:paraId="7A8E7BAC" w14:textId="77777777" w:rsidR="009E68C8" w:rsidRDefault="00011BA9" w:rsidP="00011BA9">
            <w:pPr>
              <w:tabs>
                <w:tab w:val="left" w:pos="567"/>
              </w:tabs>
              <w:ind w:left="141" w:right="142"/>
              <w:jc w:val="both"/>
              <w:rPr>
                <w:noProof/>
              </w:rPr>
            </w:pPr>
            <w:r>
              <w:tab/>
            </w:r>
            <w:r>
              <w:tab/>
              <w:t xml:space="preserve">Lai nodrošinātu finansējuma piešķiršanu tam pašam mērķim pēc vienādiem nosacījumiem, saskaņā ar </w:t>
            </w:r>
            <w:r>
              <w:rPr>
                <w:noProof/>
              </w:rPr>
              <w:t xml:space="preserve">Ministru kabineta 2010.gada 16.marta noteikumu Nr.256 „Noteikumi par kārtību, kādā ministrijām un citām centrālajām valsts iestādēm tiek veikta apropriācijas pārdale starp programmām, apakšprogrammām un izdevumu ekonomiskās klasifikācijas kodiem” </w:t>
            </w:r>
            <w:r w:rsidR="005F1EC3">
              <w:rPr>
                <w:noProof/>
              </w:rPr>
              <w:t xml:space="preserve">8.punktu šajā gadījumā būtu jāizveido jauna IZM valsts budžeta programmas 09.00.00 „Sports” apakšprogramma 09.26.00 „Dotācija biedrībai „Latvijas Paralipmiskā komiteja” </w:t>
            </w:r>
            <w:r w:rsidR="002D3DD6">
              <w:rPr>
                <w:noProof/>
              </w:rPr>
              <w:t xml:space="preserve">– </w:t>
            </w:r>
            <w:r w:rsidR="005F1EC3">
              <w:rPr>
                <w:noProof/>
              </w:rPr>
              <w:t>Paralimpiskā sporta centra izveidei” (apakšpogrammas nosaukums identisk</w:t>
            </w:r>
            <w:r w:rsidR="00900C95">
              <w:rPr>
                <w:noProof/>
              </w:rPr>
              <w:t>s</w:t>
            </w:r>
            <w:r w:rsidR="005F1EC3">
              <w:rPr>
                <w:noProof/>
              </w:rPr>
              <w:t xml:space="preserve"> 2018.gada valsts budžetā paredzētam</w:t>
            </w:r>
            <w:r w:rsidR="00761C17">
              <w:rPr>
                <w:noProof/>
              </w:rPr>
              <w:t xml:space="preserve"> apakšprogrammas nosaukumam</w:t>
            </w:r>
            <w:r w:rsidR="005F1EC3">
              <w:rPr>
                <w:noProof/>
              </w:rPr>
              <w:t>).</w:t>
            </w:r>
          </w:p>
          <w:p w14:paraId="472B679A" w14:textId="77777777" w:rsidR="009E68C8" w:rsidRDefault="009E68C8" w:rsidP="009E68C8">
            <w:pPr>
              <w:tabs>
                <w:tab w:val="left" w:pos="567"/>
              </w:tabs>
              <w:ind w:left="141" w:right="142"/>
              <w:jc w:val="both"/>
              <w:rPr>
                <w:noProof/>
              </w:rPr>
            </w:pPr>
          </w:p>
          <w:p w14:paraId="67324AFF" w14:textId="77777777" w:rsidR="009E68C8" w:rsidRDefault="009E68C8" w:rsidP="009E68C8">
            <w:pPr>
              <w:tabs>
                <w:tab w:val="left" w:pos="567"/>
              </w:tabs>
              <w:ind w:left="141" w:right="142"/>
              <w:jc w:val="both"/>
              <w:rPr>
                <w:noProof/>
              </w:rPr>
            </w:pPr>
            <w:r>
              <w:rPr>
                <w:noProof/>
              </w:rPr>
              <w:lastRenderedPageBreak/>
              <w:tab/>
            </w:r>
            <w:r>
              <w:rPr>
                <w:noProof/>
              </w:rPr>
              <w:tab/>
              <w:t xml:space="preserve">Liepājas Universitāte 2017.gada 29.augusta vēstulē </w:t>
            </w:r>
            <w:r>
              <w:rPr>
                <w:noProof/>
              </w:rPr>
              <w:br/>
            </w:r>
            <w:r w:rsidRPr="009E68C8">
              <w:rPr>
                <w:noProof/>
              </w:rPr>
              <w:t>Nr.1.-1.6./337</w:t>
            </w:r>
            <w:r>
              <w:rPr>
                <w:noProof/>
              </w:rPr>
              <w:t xml:space="preserve"> informē par ieceri izveidot modernu datorklašu un laboratoriju kompleksu, lai nodrošinātu vēl kvalitatīvāku moderno tehnoloģiju apguvi studiju un pētniecības procesā. Vēstulē IZM tiek lūgts sniegt atbalstu minētā kompleksa </w:t>
            </w:r>
            <w:r w:rsidRPr="009E68C8">
              <w:rPr>
                <w:noProof/>
              </w:rPr>
              <w:t>darbības nodrošināšanai</w:t>
            </w:r>
            <w:r>
              <w:rPr>
                <w:noProof/>
              </w:rPr>
              <w:t xml:space="preserve"> nepieciešamā aprīkojuma iegādei:</w:t>
            </w:r>
          </w:p>
          <w:p w14:paraId="0F74007E" w14:textId="77777777" w:rsidR="00BF6802" w:rsidRDefault="00BF6802" w:rsidP="00BF6802">
            <w:pPr>
              <w:pStyle w:val="ListParagraph"/>
              <w:numPr>
                <w:ilvl w:val="0"/>
                <w:numId w:val="37"/>
              </w:numPr>
              <w:tabs>
                <w:tab w:val="left" w:pos="567"/>
              </w:tabs>
              <w:ind w:right="142"/>
              <w:jc w:val="both"/>
              <w:rPr>
                <w:noProof/>
              </w:rPr>
            </w:pPr>
            <w:r>
              <w:rPr>
                <w:noProof/>
              </w:rPr>
              <w:t>modernas t.s. „virtuālās datorklases” izveidei (lielākā daļa operāciju notiek datu centra serverī un darba stacijās)</w:t>
            </w:r>
            <w:r w:rsidR="00F404C9">
              <w:rPr>
                <w:noProof/>
              </w:rPr>
              <w:t xml:space="preserve"> – 260 000 EUR;</w:t>
            </w:r>
          </w:p>
          <w:p w14:paraId="70438BCE" w14:textId="77777777" w:rsidR="00BF6802" w:rsidRDefault="00F404C9" w:rsidP="00BF6802">
            <w:pPr>
              <w:pStyle w:val="ListParagraph"/>
              <w:numPr>
                <w:ilvl w:val="0"/>
                <w:numId w:val="37"/>
              </w:numPr>
              <w:tabs>
                <w:tab w:val="left" w:pos="567"/>
              </w:tabs>
              <w:ind w:right="142"/>
              <w:jc w:val="both"/>
              <w:rPr>
                <w:noProof/>
              </w:rPr>
            </w:pPr>
            <w:r>
              <w:rPr>
                <w:noProof/>
              </w:rPr>
              <w:t xml:space="preserve">jauno mediju </w:t>
            </w:r>
            <w:r w:rsidR="00BF797C">
              <w:rPr>
                <w:noProof/>
              </w:rPr>
              <w:t>mākslas</w:t>
            </w:r>
            <w:r>
              <w:rPr>
                <w:noProof/>
              </w:rPr>
              <w:t xml:space="preserve"> studentu apmācībai īpaši paredzēto iekārtu un aprīkojumu (arī programmatūras) iegādei – 60 000 EUR;</w:t>
            </w:r>
          </w:p>
          <w:p w14:paraId="6A575A37" w14:textId="77777777" w:rsidR="00BF6802" w:rsidRDefault="00F404C9" w:rsidP="00BF6802">
            <w:pPr>
              <w:pStyle w:val="ListParagraph"/>
              <w:numPr>
                <w:ilvl w:val="0"/>
                <w:numId w:val="37"/>
              </w:numPr>
              <w:tabs>
                <w:tab w:val="left" w:pos="567"/>
              </w:tabs>
              <w:ind w:right="142"/>
              <w:jc w:val="both"/>
              <w:rPr>
                <w:noProof/>
              </w:rPr>
            </w:pPr>
            <w:r>
              <w:rPr>
                <w:noProof/>
              </w:rPr>
              <w:t>papīra reciklēšanas laboratorijas izveidei – 5 000 EUR;</w:t>
            </w:r>
          </w:p>
          <w:p w14:paraId="342CDDE7" w14:textId="77777777" w:rsidR="009E68C8" w:rsidRDefault="00F404C9" w:rsidP="00BF6802">
            <w:pPr>
              <w:pStyle w:val="ListParagraph"/>
              <w:numPr>
                <w:ilvl w:val="0"/>
                <w:numId w:val="37"/>
              </w:numPr>
              <w:tabs>
                <w:tab w:val="left" w:pos="567"/>
              </w:tabs>
              <w:ind w:right="142"/>
              <w:jc w:val="both"/>
              <w:rPr>
                <w:noProof/>
              </w:rPr>
            </w:pPr>
            <w:r>
              <w:rPr>
                <w:noProof/>
              </w:rPr>
              <w:t>Divu 3D printeru iegādei – 175 000 EUR.</w:t>
            </w:r>
          </w:p>
          <w:p w14:paraId="3849AC4D" w14:textId="77777777" w:rsidR="003E7521" w:rsidRDefault="003E7521" w:rsidP="003E7521">
            <w:pPr>
              <w:tabs>
                <w:tab w:val="left" w:pos="567"/>
              </w:tabs>
              <w:ind w:left="141" w:right="142"/>
              <w:jc w:val="both"/>
              <w:rPr>
                <w:noProof/>
              </w:rPr>
            </w:pPr>
            <w:r>
              <w:rPr>
                <w:noProof/>
              </w:rPr>
              <w:tab/>
            </w:r>
            <w:r>
              <w:rPr>
                <w:noProof/>
              </w:rPr>
              <w:tab/>
              <w:t>Izvērtējot minēto finanšu pieprasījumu, ņemot vērā Liepājas Universitātes lomu Kurzemes izglītības, zinātnes un inovāciju attīstībā, kā arī ar iecerētā datorklašu un laboratoriju kompleksu saistīto studiju programmu saturu un nozīmi reģionālā, nacionālā un starptautiskā līmenī, IZM ieskatā prioritāri būtu atbalstāmas finanšu pieprasījumā minētās pirmās trīs pozīcijas, kam nepieciešami 325 000 EUR.</w:t>
            </w:r>
          </w:p>
          <w:p w14:paraId="7D63E773" w14:textId="77777777" w:rsidR="003E7521" w:rsidRDefault="003E7521" w:rsidP="003E7521">
            <w:pPr>
              <w:tabs>
                <w:tab w:val="left" w:pos="567"/>
              </w:tabs>
              <w:ind w:left="141" w:right="142"/>
              <w:jc w:val="both"/>
              <w:rPr>
                <w:noProof/>
              </w:rPr>
            </w:pPr>
          </w:p>
          <w:p w14:paraId="7CB3330A" w14:textId="77777777" w:rsidR="00192ED0" w:rsidRDefault="00FC3464" w:rsidP="00FC3464">
            <w:pPr>
              <w:tabs>
                <w:tab w:val="left" w:pos="567"/>
              </w:tabs>
              <w:ind w:left="141" w:right="142"/>
              <w:jc w:val="both"/>
              <w:rPr>
                <w:bCs/>
                <w:noProof/>
              </w:rPr>
            </w:pPr>
            <w:r>
              <w:rPr>
                <w:bCs/>
                <w:noProof/>
              </w:rPr>
              <w:tab/>
            </w:r>
            <w:r>
              <w:rPr>
                <w:bCs/>
                <w:noProof/>
              </w:rPr>
              <w:tab/>
            </w:r>
            <w:r w:rsidR="00192ED0" w:rsidRPr="004A41C0">
              <w:rPr>
                <w:bCs/>
                <w:noProof/>
              </w:rPr>
              <w:t>IZM rīcībā nav nepieciešamie līdzekļi (</w:t>
            </w:r>
            <w:r w:rsidR="005A3E95">
              <w:rPr>
                <w:bCs/>
                <w:noProof/>
              </w:rPr>
              <w:t>2 000</w:t>
            </w:r>
            <w:r>
              <w:rPr>
                <w:bCs/>
                <w:noProof/>
              </w:rPr>
              <w:t> 000 EUR) ar sporta nozari saistīto finanšu pieprasījumu atbalstam</w:t>
            </w:r>
            <w:r w:rsidR="00192ED0" w:rsidRPr="004A41C0">
              <w:rPr>
                <w:bCs/>
                <w:noProof/>
              </w:rPr>
              <w:t>, jo visi finanšu līdzekļi 201</w:t>
            </w:r>
            <w:r>
              <w:rPr>
                <w:bCs/>
                <w:noProof/>
              </w:rPr>
              <w:t>7</w:t>
            </w:r>
            <w:r w:rsidR="00192ED0" w:rsidRPr="004A41C0">
              <w:rPr>
                <w:bCs/>
                <w:noProof/>
              </w:rPr>
              <w:t xml:space="preserve">.gadam valsts budžeta programmā 09.00.00 </w:t>
            </w:r>
            <w:r w:rsidR="00192ED0">
              <w:rPr>
                <w:bCs/>
                <w:noProof/>
              </w:rPr>
              <w:t>„</w:t>
            </w:r>
            <w:r>
              <w:rPr>
                <w:bCs/>
                <w:noProof/>
              </w:rPr>
              <w:t xml:space="preserve">Sports”, t.sk. apakšprogrammā </w:t>
            </w:r>
            <w:r w:rsidRPr="00DE04C4">
              <w:rPr>
                <w:noProof/>
              </w:rPr>
              <w:t xml:space="preserve">09.16.00 </w:t>
            </w:r>
            <w:r>
              <w:rPr>
                <w:noProof/>
              </w:rPr>
              <w:t>„</w:t>
            </w:r>
            <w:r w:rsidRPr="00DE04C4">
              <w:rPr>
                <w:noProof/>
              </w:rPr>
              <w:t>Dotācija nacionālas nozīmes starptautisku sporta pasākumu organizēšanai Latvijā”</w:t>
            </w:r>
            <w:r>
              <w:rPr>
                <w:noProof/>
              </w:rPr>
              <w:t xml:space="preserve"> un </w:t>
            </w:r>
            <w:r w:rsidR="00192ED0" w:rsidRPr="004A41C0">
              <w:rPr>
                <w:bCs/>
                <w:noProof/>
              </w:rPr>
              <w:t xml:space="preserve">apakšprogrammā 09.25.00 </w:t>
            </w:r>
            <w:r w:rsidR="00192ED0">
              <w:rPr>
                <w:bCs/>
                <w:noProof/>
              </w:rPr>
              <w:t>„</w:t>
            </w:r>
            <w:r w:rsidR="00192ED0" w:rsidRPr="004A41C0">
              <w:rPr>
                <w:bCs/>
                <w:noProof/>
              </w:rPr>
              <w:t xml:space="preserve">Dotācija biedrībai </w:t>
            </w:r>
            <w:r w:rsidR="00192ED0">
              <w:rPr>
                <w:bCs/>
                <w:noProof/>
              </w:rPr>
              <w:t>„</w:t>
            </w:r>
            <w:r w:rsidR="00192ED0" w:rsidRPr="004A41C0">
              <w:rPr>
                <w:bCs/>
                <w:noProof/>
              </w:rPr>
              <w:t>Latvijas Paralimpiskā komiteja” pielāgotā sporta attīstībai”</w:t>
            </w:r>
            <w:r>
              <w:rPr>
                <w:bCs/>
                <w:noProof/>
              </w:rPr>
              <w:t>)</w:t>
            </w:r>
            <w:r w:rsidR="00192ED0" w:rsidRPr="004A41C0">
              <w:rPr>
                <w:bCs/>
                <w:noProof/>
              </w:rPr>
              <w:t xml:space="preserve">, no kurām varētu piešķirt līdzekļus </w:t>
            </w:r>
            <w:r>
              <w:rPr>
                <w:bCs/>
                <w:noProof/>
              </w:rPr>
              <w:t>iepriekšminētajām vajadzībām</w:t>
            </w:r>
            <w:r w:rsidR="00192ED0" w:rsidRPr="004A41C0">
              <w:rPr>
                <w:bCs/>
                <w:noProof/>
              </w:rPr>
              <w:t xml:space="preserve">, 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federācijām (līgums paredz IZM tiesības samazināt līguma summu tikai tad, ja tiek izdarīti grozījumi likumā </w:t>
            </w:r>
            <w:r w:rsidR="00192ED0">
              <w:rPr>
                <w:bCs/>
                <w:noProof/>
              </w:rPr>
              <w:t>„</w:t>
            </w:r>
            <w:r w:rsidR="00192ED0" w:rsidRPr="004A41C0">
              <w:rPr>
                <w:bCs/>
                <w:noProof/>
              </w:rPr>
              <w:t>Par valsts budžetu 201</w:t>
            </w:r>
            <w:r>
              <w:rPr>
                <w:bCs/>
                <w:noProof/>
              </w:rPr>
              <w:t>7</w:t>
            </w:r>
            <w:r w:rsidR="00192ED0" w:rsidRPr="004A41C0">
              <w:rPr>
                <w:bCs/>
                <w:noProof/>
              </w:rPr>
              <w:t>.gadam”, vai sporta federācijas (organizācijas)</w:t>
            </w:r>
            <w:r>
              <w:rPr>
                <w:bCs/>
                <w:noProof/>
              </w:rPr>
              <w:t xml:space="preserve"> neievēro pielīgtās saistības).</w:t>
            </w:r>
          </w:p>
          <w:p w14:paraId="01BA080A" w14:textId="77777777" w:rsidR="00FC3464" w:rsidRDefault="00FC3464" w:rsidP="00FC3464">
            <w:pPr>
              <w:tabs>
                <w:tab w:val="left" w:pos="567"/>
              </w:tabs>
              <w:ind w:left="141" w:right="142"/>
              <w:jc w:val="both"/>
              <w:rPr>
                <w:bCs/>
                <w:noProof/>
              </w:rPr>
            </w:pPr>
            <w:r>
              <w:rPr>
                <w:bCs/>
                <w:noProof/>
              </w:rPr>
              <w:tab/>
            </w:r>
            <w:r>
              <w:rPr>
                <w:bCs/>
                <w:noProof/>
              </w:rPr>
              <w:tab/>
              <w:t xml:space="preserve">Tāpat IZM rīcībā nav nepieciešamie finanšu līdzekļi (325 000 EUR) Liepājas Universitātes finanšu pieprasījuma atbalstam, jo arī 2017.gada valsts budžeta programmas </w:t>
            </w:r>
            <w:r w:rsidRPr="00FC3464">
              <w:rPr>
                <w:bCs/>
                <w:noProof/>
              </w:rPr>
              <w:t xml:space="preserve">03.00.00 </w:t>
            </w:r>
            <w:r>
              <w:rPr>
                <w:bCs/>
                <w:noProof/>
              </w:rPr>
              <w:t>„</w:t>
            </w:r>
            <w:r w:rsidRPr="00FC3464">
              <w:rPr>
                <w:bCs/>
                <w:noProof/>
              </w:rPr>
              <w:t>Augstākā izglītība</w:t>
            </w:r>
            <w:r>
              <w:rPr>
                <w:bCs/>
                <w:noProof/>
              </w:rPr>
              <w:t xml:space="preserve">” apakšprogrammā </w:t>
            </w:r>
            <w:r w:rsidRPr="00FC3464">
              <w:rPr>
                <w:bCs/>
                <w:noProof/>
              </w:rPr>
              <w:t>03.01.00 „Augstskolas”</w:t>
            </w:r>
            <w:r>
              <w:rPr>
                <w:bCs/>
                <w:noProof/>
              </w:rPr>
              <w:t xml:space="preserve"> (no kuras varētu piešķirt līdzekļus iepriekšminētām vajadzībām) ir sadalīti, turklāt ir paredzēti studiju vietu finansēšanai augstskolās </w:t>
            </w:r>
            <w:r w:rsidRPr="00FC3464">
              <w:rPr>
                <w:bCs/>
                <w:noProof/>
              </w:rPr>
              <w:t>saskaņā ar Ministru kabineta 2006. gada 12.decembra noteikumiem Nr.994 „Kārtība, kādā augstskolas un koledžas tiek finansēta</w:t>
            </w:r>
            <w:r>
              <w:rPr>
                <w:bCs/>
                <w:noProof/>
              </w:rPr>
              <w:t>s no valsts budžeta līdzekļiem”.</w:t>
            </w:r>
          </w:p>
          <w:p w14:paraId="58D30F6B" w14:textId="77777777" w:rsidR="00FC3464" w:rsidRPr="004A41C0" w:rsidRDefault="00FC3464" w:rsidP="00FC3464">
            <w:pPr>
              <w:tabs>
                <w:tab w:val="left" w:pos="567"/>
              </w:tabs>
              <w:ind w:left="141" w:right="142"/>
              <w:jc w:val="both"/>
              <w:rPr>
                <w:bCs/>
                <w:noProof/>
              </w:rPr>
            </w:pPr>
          </w:p>
          <w:p w14:paraId="34036706" w14:textId="77777777" w:rsidR="00011BA9" w:rsidRDefault="00FC3464" w:rsidP="00192ED0">
            <w:pPr>
              <w:tabs>
                <w:tab w:val="left" w:pos="567"/>
              </w:tabs>
              <w:ind w:left="141" w:right="142"/>
              <w:jc w:val="both"/>
              <w:rPr>
                <w:bCs/>
                <w:noProof/>
              </w:rPr>
            </w:pPr>
            <w:r>
              <w:rPr>
                <w:bCs/>
                <w:noProof/>
              </w:rPr>
              <w:tab/>
            </w:r>
            <w:r>
              <w:rPr>
                <w:bCs/>
                <w:noProof/>
              </w:rPr>
              <w:tab/>
            </w:r>
            <w:r w:rsidRPr="00FC3464">
              <w:rPr>
                <w:bCs/>
                <w:noProof/>
              </w:rPr>
              <w:t xml:space="preserve">Finanšu ministrijas apakšprogrammā </w:t>
            </w:r>
            <w:r w:rsidR="00011BA9" w:rsidRPr="00734C2D">
              <w:rPr>
                <w:bCs/>
                <w:noProof/>
              </w:rPr>
              <w:t>41.13.00 „Finansējums VAS „Valsts nekustamie īpašumi” īstenojami</w:t>
            </w:r>
            <w:r w:rsidR="00011BA9">
              <w:rPr>
                <w:bCs/>
                <w:noProof/>
              </w:rPr>
              <w:t xml:space="preserve">em projektiem un pasākumiem” </w:t>
            </w:r>
            <w:r w:rsidR="00011BA9" w:rsidRPr="00FC3464">
              <w:rPr>
                <w:bCs/>
                <w:noProof/>
              </w:rPr>
              <w:t xml:space="preserve"> ir izveidojusies valsts budžeta līdzekļu ekonomija</w:t>
            </w:r>
            <w:r w:rsidR="00011BA9">
              <w:rPr>
                <w:bCs/>
                <w:noProof/>
              </w:rPr>
              <w:t xml:space="preserve">, kas saistīts ar izmaiņām vairāku </w:t>
            </w:r>
            <w:r w:rsidR="00011BA9" w:rsidRPr="00734C2D">
              <w:rPr>
                <w:bCs/>
                <w:noProof/>
              </w:rPr>
              <w:t>VAS „Valsts nekustamie īpašumi”</w:t>
            </w:r>
            <w:r w:rsidR="00011BA9">
              <w:rPr>
                <w:bCs/>
                <w:noProof/>
              </w:rPr>
              <w:t xml:space="preserve"> īstenojamo valsts nozīmes infrastruktūras projektu attīstības plānu kalendārajā grafikā.  Tāpat valsts budžeta līdzekļu ekonomija ir </w:t>
            </w:r>
            <w:r w:rsidR="00011BA9">
              <w:rPr>
                <w:bCs/>
                <w:noProof/>
              </w:rPr>
              <w:lastRenderedPageBreak/>
              <w:t xml:space="preserve">izveidojusies </w:t>
            </w:r>
            <w:r w:rsidR="00011BA9" w:rsidRPr="00FC3464">
              <w:rPr>
                <w:bCs/>
                <w:noProof/>
              </w:rPr>
              <w:t>Finanšu ministrijas apakšprogrammā</w:t>
            </w:r>
            <w:r w:rsidR="00011BA9">
              <w:rPr>
                <w:bCs/>
                <w:noProof/>
              </w:rPr>
              <w:t xml:space="preserve"> </w:t>
            </w:r>
            <w:r w:rsidRPr="00FC3464">
              <w:rPr>
                <w:bCs/>
                <w:noProof/>
              </w:rPr>
              <w:t xml:space="preserve">41.01.00 </w:t>
            </w:r>
            <w:r>
              <w:rPr>
                <w:bCs/>
                <w:noProof/>
              </w:rPr>
              <w:t>„</w:t>
            </w:r>
            <w:r w:rsidRPr="00FC3464">
              <w:rPr>
                <w:bCs/>
                <w:noProof/>
              </w:rPr>
              <w:t>Iemaksas Eiropas Kopienas budžetā</w:t>
            </w:r>
            <w:r>
              <w:rPr>
                <w:bCs/>
                <w:noProof/>
              </w:rPr>
              <w:t>”</w:t>
            </w:r>
            <w:r w:rsidRPr="00FC3464">
              <w:rPr>
                <w:bCs/>
                <w:noProof/>
              </w:rPr>
              <w:t>, ņemot vērā Eiropas Savienības budžeta grozījumu samazinošo ietekmi uz dalībvalstu iemaksām, Padomdevējas komitejas pašu resursu jautājumos (ACOR) sanāksmē apstiprinātās pašu resursu prognozes, kā arī Eiropas Komisijas atjaunoto informāciju par 2017.gada Eiropas Savienības budžeta grozījumu sagaidāmo ietekmi uz dalībvalstu iemaksām.</w:t>
            </w:r>
          </w:p>
          <w:p w14:paraId="019411EC" w14:textId="77777777" w:rsidR="00011BA9" w:rsidRDefault="004D0186" w:rsidP="00192ED0">
            <w:pPr>
              <w:tabs>
                <w:tab w:val="left" w:pos="567"/>
              </w:tabs>
              <w:ind w:left="141" w:right="142"/>
              <w:jc w:val="both"/>
              <w:rPr>
                <w:bCs/>
                <w:noProof/>
              </w:rPr>
            </w:pPr>
            <w:r>
              <w:rPr>
                <w:bCs/>
                <w:noProof/>
              </w:rPr>
              <w:tab/>
            </w:r>
            <w:r>
              <w:rPr>
                <w:bCs/>
                <w:noProof/>
              </w:rPr>
              <w:tab/>
            </w:r>
            <w:r w:rsidR="00192ED0" w:rsidRPr="00914E7E">
              <w:rPr>
                <w:bCs/>
                <w:noProof/>
              </w:rPr>
              <w:t xml:space="preserve">Saskaņā ar likuma </w:t>
            </w:r>
            <w:r w:rsidR="00192ED0">
              <w:rPr>
                <w:bCs/>
                <w:noProof/>
              </w:rPr>
              <w:t>„</w:t>
            </w:r>
            <w:r w:rsidR="00192ED0" w:rsidRPr="00914E7E">
              <w:rPr>
                <w:bCs/>
                <w:noProof/>
              </w:rPr>
              <w:t xml:space="preserve">Par valsts budžetu 2017.gadam” </w:t>
            </w:r>
            <w:r w:rsidR="00192ED0">
              <w:rPr>
                <w:bCs/>
                <w:noProof/>
              </w:rPr>
              <w:t>30.pantu f</w:t>
            </w:r>
            <w:r w:rsidR="00192ED0" w:rsidRPr="00A35021">
              <w:rPr>
                <w:bCs/>
                <w:noProof/>
              </w:rPr>
              <w:t>inanšu ministram ir tiesības budžeta resoram likumā noteiktās apropriācijas ietvaros pārdalīt apropriāciju starp programmām, apakšprogrammām, budžeta izdevumu kodiem atbilstoši ekonomiskajām kategorijām</w:t>
            </w:r>
            <w:r w:rsidR="00192ED0">
              <w:rPr>
                <w:bCs/>
                <w:noProof/>
              </w:rPr>
              <w:t xml:space="preserve">. Lai gan likuma 30.panta 1.punkts paredz nosacījumu, ka </w:t>
            </w:r>
            <w:r w:rsidR="00192ED0" w:rsidRPr="00A35021">
              <w:rPr>
                <w:bCs/>
                <w:noProof/>
              </w:rPr>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r w:rsidR="00192ED0">
              <w:rPr>
                <w:bCs/>
                <w:noProof/>
              </w:rPr>
              <w:t xml:space="preserve">, saskaņā ar likuma 31.panta </w:t>
            </w:r>
            <w:r w:rsidR="00011BA9">
              <w:rPr>
                <w:bCs/>
                <w:noProof/>
              </w:rPr>
              <w:t>6</w:t>
            </w:r>
            <w:r w:rsidR="00192ED0">
              <w:rPr>
                <w:bCs/>
                <w:noProof/>
              </w:rPr>
              <w:t xml:space="preserve">.punktu likuma 30.panta nosacījumi neattiecas uz </w:t>
            </w:r>
            <w:r w:rsidR="00011BA9" w:rsidRPr="00011BA9">
              <w:rPr>
                <w:bCs/>
                <w:noProof/>
              </w:rPr>
              <w:t>funkciju pārdali vai strukturālajām reformām, ja ir pieņemts Ministru kabineta lēmums un Saeima normatīvajos aktos noteiktajā kārtībā ir piekritusi šādai pārdalei</w:t>
            </w:r>
            <w:r w:rsidR="00011BA9">
              <w:rPr>
                <w:bCs/>
                <w:noProof/>
              </w:rPr>
              <w:t>.</w:t>
            </w:r>
          </w:p>
          <w:p w14:paraId="28803BD0" w14:textId="77777777" w:rsidR="00011BA9" w:rsidRDefault="00011BA9" w:rsidP="00192ED0">
            <w:pPr>
              <w:tabs>
                <w:tab w:val="left" w:pos="567"/>
              </w:tabs>
              <w:ind w:left="141" w:right="142"/>
              <w:jc w:val="both"/>
              <w:rPr>
                <w:bCs/>
                <w:noProof/>
              </w:rPr>
            </w:pPr>
          </w:p>
          <w:p w14:paraId="5A83736D" w14:textId="77777777" w:rsidR="004D0186" w:rsidRDefault="004D0186" w:rsidP="00192ED0">
            <w:pPr>
              <w:tabs>
                <w:tab w:val="left" w:pos="567"/>
              </w:tabs>
              <w:ind w:left="141" w:right="142"/>
              <w:jc w:val="both"/>
              <w:rPr>
                <w:bCs/>
                <w:noProof/>
              </w:rPr>
            </w:pPr>
            <w:r>
              <w:rPr>
                <w:bCs/>
                <w:noProof/>
              </w:rPr>
              <w:tab/>
            </w:r>
            <w:r>
              <w:rPr>
                <w:bCs/>
                <w:noProof/>
              </w:rPr>
              <w:tab/>
            </w:r>
            <w:r w:rsidR="00192ED0" w:rsidRPr="004A41C0">
              <w:rPr>
                <w:bCs/>
                <w:noProof/>
              </w:rPr>
              <w:t xml:space="preserve">Ievērojot minēto, IZM ir izstrādājusi Ministru kabineta rīkojuma projektu </w:t>
            </w:r>
            <w:r w:rsidR="00192ED0">
              <w:rPr>
                <w:bCs/>
                <w:noProof/>
              </w:rPr>
              <w:t>„</w:t>
            </w:r>
            <w:r w:rsidR="00192ED0" w:rsidRPr="004A41C0">
              <w:rPr>
                <w:bCs/>
                <w:noProof/>
              </w:rPr>
              <w:t xml:space="preserve">Par apropriācijas pārdali” (turpmāk – Rīkojuma projekts), kurš paredz atbalstīt </w:t>
            </w:r>
            <w:r>
              <w:rPr>
                <w:bCs/>
                <w:noProof/>
              </w:rPr>
              <w:t>apropriācijas pārdali:</w:t>
            </w:r>
          </w:p>
          <w:p w14:paraId="7FF01245" w14:textId="5508158A" w:rsidR="004D0186" w:rsidRDefault="004D0186" w:rsidP="005A3770">
            <w:pPr>
              <w:pStyle w:val="ListParagraph"/>
              <w:numPr>
                <w:ilvl w:val="0"/>
                <w:numId w:val="38"/>
              </w:numPr>
              <w:tabs>
                <w:tab w:val="left" w:pos="567"/>
              </w:tabs>
              <w:ind w:right="142"/>
              <w:jc w:val="both"/>
              <w:rPr>
                <w:bCs/>
                <w:noProof/>
              </w:rPr>
            </w:pPr>
            <w:r w:rsidRPr="004D0186">
              <w:rPr>
                <w:bCs/>
                <w:noProof/>
              </w:rPr>
              <w:t xml:space="preserve">no Finanšu ministrijas budžeta apakšprogrammas </w:t>
            </w:r>
            <w:r w:rsidR="00FC0250" w:rsidRPr="00FC0250">
              <w:rPr>
                <w:bCs/>
                <w:noProof/>
              </w:rPr>
              <w:t xml:space="preserve">41.13.00 „Finansējums VAS „Valsts nekustamie īpašumi” īstenojamiem projektiem un pasākumiem” </w:t>
            </w:r>
            <w:r w:rsidR="005A3E95">
              <w:rPr>
                <w:bCs/>
                <w:noProof/>
              </w:rPr>
              <w:br/>
            </w:r>
            <w:r w:rsidRPr="004D0186">
              <w:rPr>
                <w:bCs/>
                <w:noProof/>
              </w:rPr>
              <w:t xml:space="preserve">1 </w:t>
            </w:r>
            <w:r w:rsidR="005A3E95">
              <w:rPr>
                <w:bCs/>
                <w:noProof/>
              </w:rPr>
              <w:t>710</w:t>
            </w:r>
            <w:r w:rsidRPr="004D0186">
              <w:rPr>
                <w:bCs/>
                <w:noProof/>
              </w:rPr>
              <w:t xml:space="preserve"> 000 </w:t>
            </w:r>
            <w:r>
              <w:rPr>
                <w:bCs/>
                <w:noProof/>
              </w:rPr>
              <w:t>EUR</w:t>
            </w:r>
            <w:r w:rsidRPr="004D0186">
              <w:rPr>
                <w:bCs/>
                <w:noProof/>
              </w:rPr>
              <w:t xml:space="preserve"> apmērā </w:t>
            </w:r>
            <w:r w:rsidR="005A3770">
              <w:rPr>
                <w:bCs/>
                <w:noProof/>
              </w:rPr>
              <w:t xml:space="preserve">(t. sk. no </w:t>
            </w:r>
            <w:r w:rsidR="005A3770" w:rsidRPr="005A3770">
              <w:rPr>
                <w:bCs/>
                <w:noProof/>
              </w:rPr>
              <w:t xml:space="preserve">ilgtermiņa saistību pasākuma „Dotācija VAS „Valsts nekustamie īpašumi” Jaunā Rīgas teātra ēkas rekonstrukcijai” </w:t>
            </w:r>
            <w:r w:rsidR="005A3770">
              <w:rPr>
                <w:bCs/>
                <w:noProof/>
              </w:rPr>
              <w:t>1 360 371 EUR apmērā un no</w:t>
            </w:r>
            <w:r w:rsidR="005A3770">
              <w:t xml:space="preserve"> </w:t>
            </w:r>
            <w:r w:rsidR="005A3770" w:rsidRPr="005A3770">
              <w:rPr>
                <w:bCs/>
                <w:noProof/>
              </w:rPr>
              <w:t xml:space="preserve">ilgtermiņa saistību pasākuma „Dotācija VAS „Valsts nekustamie īpašumi” muzeju krātuvju kompleksa būvniecībai Rīgā, Pulka ielā 8 (attīstības I posma - būvniecības I kārtas muzeju krātuvju korpusa un komunikāciju izbūvei)” 349 629 </w:t>
            </w:r>
            <w:r w:rsidR="005A3770">
              <w:rPr>
                <w:bCs/>
                <w:noProof/>
              </w:rPr>
              <w:t>EUR</w:t>
            </w:r>
            <w:r w:rsidR="005A3770" w:rsidRPr="005A3770">
              <w:rPr>
                <w:bCs/>
                <w:noProof/>
              </w:rPr>
              <w:t xml:space="preserve"> apmērā</w:t>
            </w:r>
            <w:r w:rsidR="005A3770">
              <w:rPr>
                <w:bCs/>
                <w:noProof/>
              </w:rPr>
              <w:t xml:space="preserve">”) </w:t>
            </w:r>
            <w:r w:rsidRPr="004D0186">
              <w:rPr>
                <w:bCs/>
                <w:noProof/>
              </w:rPr>
              <w:t>uz šādām Izglītības un zinātnes ministrijas budžeta apakšprogrammām:</w:t>
            </w:r>
          </w:p>
          <w:p w14:paraId="37F9D85A" w14:textId="322F2095" w:rsidR="004D0186" w:rsidRPr="00D30B93" w:rsidRDefault="004D0186" w:rsidP="00D30B93">
            <w:pPr>
              <w:pStyle w:val="ListParagraph"/>
              <w:numPr>
                <w:ilvl w:val="1"/>
                <w:numId w:val="38"/>
              </w:numPr>
              <w:tabs>
                <w:tab w:val="left" w:pos="567"/>
              </w:tabs>
              <w:ind w:left="1275" w:right="142"/>
              <w:jc w:val="both"/>
              <w:rPr>
                <w:bCs/>
                <w:noProof/>
              </w:rPr>
            </w:pPr>
            <w:r w:rsidRPr="00D30B93">
              <w:rPr>
                <w:bCs/>
                <w:noProof/>
              </w:rPr>
              <w:t xml:space="preserve">09.16.00 „Dotācija nacionālās nozīmes starptautisku sporta pasākumu organizēšanai Latvijā” 2018. gadā Latvijā paredzēto nacionālas nozīmes starptautisku sporta sacensību organizēšanas izdevumu segšanai 2017.gadā – 1 </w:t>
            </w:r>
            <w:r w:rsidR="00D1444C">
              <w:rPr>
                <w:bCs/>
                <w:noProof/>
              </w:rPr>
              <w:t>385</w:t>
            </w:r>
            <w:r w:rsidRPr="00D30B93">
              <w:rPr>
                <w:bCs/>
                <w:noProof/>
              </w:rPr>
              <w:t xml:space="preserve"> 000 euro apmērā, tai skaitā:</w:t>
            </w:r>
          </w:p>
          <w:p w14:paraId="06EDD522" w14:textId="5501B89D" w:rsidR="004D0186" w:rsidRDefault="004D0186" w:rsidP="004D0186">
            <w:pPr>
              <w:pStyle w:val="ListParagraph"/>
              <w:numPr>
                <w:ilvl w:val="2"/>
                <w:numId w:val="38"/>
              </w:numPr>
              <w:tabs>
                <w:tab w:val="left" w:pos="567"/>
              </w:tabs>
              <w:ind w:left="1559" w:right="142"/>
              <w:jc w:val="both"/>
              <w:rPr>
                <w:bCs/>
                <w:noProof/>
              </w:rPr>
            </w:pPr>
            <w:r w:rsidRPr="004D0186">
              <w:rPr>
                <w:bCs/>
                <w:noProof/>
              </w:rPr>
              <w:t xml:space="preserve">2018.gada FIA pasaules rallijkrosa čempionāta posma organizēšanas licencei (biedrībai „Latvijas Automobiļu federācija”) – 450 000 </w:t>
            </w:r>
            <w:r>
              <w:rPr>
                <w:bCs/>
                <w:noProof/>
              </w:rPr>
              <w:t>EUR</w:t>
            </w:r>
            <w:r w:rsidRPr="004D0186">
              <w:rPr>
                <w:bCs/>
                <w:noProof/>
              </w:rPr>
              <w:t>;</w:t>
            </w:r>
          </w:p>
          <w:p w14:paraId="6D16240F" w14:textId="3E1439A0" w:rsidR="005A3E95" w:rsidRDefault="004D0186" w:rsidP="005A3E95">
            <w:pPr>
              <w:pStyle w:val="ListParagraph"/>
              <w:numPr>
                <w:ilvl w:val="2"/>
                <w:numId w:val="38"/>
              </w:numPr>
              <w:tabs>
                <w:tab w:val="left" w:pos="567"/>
              </w:tabs>
              <w:ind w:left="1559" w:right="142"/>
              <w:jc w:val="both"/>
              <w:rPr>
                <w:bCs/>
                <w:noProof/>
              </w:rPr>
            </w:pPr>
            <w:r w:rsidRPr="004D0186">
              <w:rPr>
                <w:bCs/>
                <w:noProof/>
              </w:rPr>
              <w:t xml:space="preserve">2018.gada FIA Eiropas rallija čempionāta posma organizēšanas licencei (biedrībai „Latvijas Automobiļu federācija”) – 300 000 </w:t>
            </w:r>
            <w:r>
              <w:rPr>
                <w:bCs/>
                <w:noProof/>
              </w:rPr>
              <w:t>EUR</w:t>
            </w:r>
            <w:r w:rsidRPr="004D0186">
              <w:rPr>
                <w:bCs/>
                <w:noProof/>
              </w:rPr>
              <w:t>;</w:t>
            </w:r>
          </w:p>
          <w:p w14:paraId="057241D3" w14:textId="28F379C1" w:rsidR="005A3E95" w:rsidRPr="005A3E95" w:rsidRDefault="005A3E95" w:rsidP="005A3E95">
            <w:pPr>
              <w:pStyle w:val="ListParagraph"/>
              <w:numPr>
                <w:ilvl w:val="2"/>
                <w:numId w:val="38"/>
              </w:numPr>
              <w:tabs>
                <w:tab w:val="left" w:pos="567"/>
              </w:tabs>
              <w:ind w:left="1559" w:right="142"/>
              <w:jc w:val="both"/>
              <w:rPr>
                <w:bCs/>
                <w:noProof/>
              </w:rPr>
            </w:pPr>
            <w:r w:rsidRPr="005A3E95">
              <w:rPr>
                <w:bCs/>
                <w:noProof/>
              </w:rPr>
              <w:t>2018.gada FIM pasaules čempionāta motokrosā posma organizēšanas licencei (biedrībai „</w:t>
            </w:r>
            <w:r w:rsidR="005A3770">
              <w:rPr>
                <w:bCs/>
                <w:noProof/>
              </w:rPr>
              <w:t>Latvijas</w:t>
            </w:r>
            <w:r w:rsidR="005A3770" w:rsidRPr="005A3E95">
              <w:rPr>
                <w:bCs/>
                <w:noProof/>
              </w:rPr>
              <w:t xml:space="preserve"> </w:t>
            </w:r>
            <w:r w:rsidRPr="005A3E95">
              <w:rPr>
                <w:bCs/>
                <w:noProof/>
              </w:rPr>
              <w:t xml:space="preserve">Motosporta federācija”) – 350 000 </w:t>
            </w:r>
            <w:r>
              <w:rPr>
                <w:bCs/>
                <w:noProof/>
              </w:rPr>
              <w:t>EUR</w:t>
            </w:r>
            <w:r w:rsidRPr="005A3E95">
              <w:rPr>
                <w:bCs/>
                <w:noProof/>
              </w:rPr>
              <w:t>;</w:t>
            </w:r>
          </w:p>
          <w:p w14:paraId="0B53DE33" w14:textId="77777777" w:rsidR="004D0186" w:rsidRDefault="004D0186" w:rsidP="004D0186">
            <w:pPr>
              <w:pStyle w:val="ListParagraph"/>
              <w:numPr>
                <w:ilvl w:val="2"/>
                <w:numId w:val="38"/>
              </w:numPr>
              <w:tabs>
                <w:tab w:val="left" w:pos="567"/>
              </w:tabs>
              <w:ind w:left="1559" w:right="142"/>
              <w:jc w:val="both"/>
              <w:rPr>
                <w:bCs/>
                <w:noProof/>
              </w:rPr>
            </w:pPr>
            <w:r w:rsidRPr="004D0186">
              <w:rPr>
                <w:bCs/>
                <w:noProof/>
              </w:rPr>
              <w:lastRenderedPageBreak/>
              <w:t xml:space="preserve">2018.gada FIL pasaules kausa posma (vienlaikus arī Eiropas čempionāta) kamaniņu sportā orgainzēšanai (biedrībai „Latvijas Kamaniņu sporta federācija”) – 95 000 </w:t>
            </w:r>
            <w:r>
              <w:rPr>
                <w:bCs/>
                <w:noProof/>
              </w:rPr>
              <w:t>EUR</w:t>
            </w:r>
            <w:r w:rsidRPr="004D0186">
              <w:rPr>
                <w:bCs/>
                <w:noProof/>
              </w:rPr>
              <w:t>;</w:t>
            </w:r>
          </w:p>
          <w:p w14:paraId="2B7FF3E4" w14:textId="77777777" w:rsidR="004D0186" w:rsidRDefault="004D0186" w:rsidP="004D0186">
            <w:pPr>
              <w:pStyle w:val="ListParagraph"/>
              <w:numPr>
                <w:ilvl w:val="2"/>
                <w:numId w:val="38"/>
              </w:numPr>
              <w:tabs>
                <w:tab w:val="left" w:pos="567"/>
              </w:tabs>
              <w:ind w:left="1559" w:right="142"/>
              <w:jc w:val="both"/>
              <w:rPr>
                <w:bCs/>
                <w:noProof/>
              </w:rPr>
            </w:pPr>
            <w:r w:rsidRPr="004D0186">
              <w:rPr>
                <w:bCs/>
                <w:noProof/>
              </w:rPr>
              <w:t xml:space="preserve">2018.gada IOF pasaules čempionāta orientēšanās sportā un pasaules čempionāta taku orientēšanas sportā organizēšanai (biedrībai „Latvijas Orientēšanās federācija”) – 95 000 </w:t>
            </w:r>
            <w:r>
              <w:rPr>
                <w:bCs/>
                <w:noProof/>
              </w:rPr>
              <w:t>EUR</w:t>
            </w:r>
            <w:r w:rsidRPr="004D0186">
              <w:rPr>
                <w:bCs/>
                <w:noProof/>
              </w:rPr>
              <w:t>;</w:t>
            </w:r>
          </w:p>
          <w:p w14:paraId="66BC2F7E" w14:textId="77777777" w:rsidR="004D0186" w:rsidRPr="004D0186" w:rsidRDefault="004D0186" w:rsidP="004D0186">
            <w:pPr>
              <w:pStyle w:val="ListParagraph"/>
              <w:numPr>
                <w:ilvl w:val="2"/>
                <w:numId w:val="38"/>
              </w:numPr>
              <w:tabs>
                <w:tab w:val="left" w:pos="567"/>
              </w:tabs>
              <w:ind w:left="1559" w:right="142"/>
              <w:jc w:val="both"/>
              <w:rPr>
                <w:bCs/>
                <w:noProof/>
              </w:rPr>
            </w:pPr>
            <w:r w:rsidRPr="004D0186">
              <w:rPr>
                <w:bCs/>
                <w:noProof/>
              </w:rPr>
              <w:t xml:space="preserve">2018.gada Eiropas čempionāta šahā jauniešiem organizēšanai (biedrībai „Latvijas Šaha federācija”) – 95 000 </w:t>
            </w:r>
            <w:r>
              <w:rPr>
                <w:bCs/>
                <w:noProof/>
              </w:rPr>
              <w:t>EUR</w:t>
            </w:r>
            <w:r w:rsidRPr="004D0186">
              <w:rPr>
                <w:bCs/>
                <w:noProof/>
              </w:rPr>
              <w:t>.</w:t>
            </w:r>
          </w:p>
          <w:p w14:paraId="5C76E16B" w14:textId="77777777" w:rsidR="004D0186" w:rsidRPr="004D0186" w:rsidRDefault="004D0186" w:rsidP="004D0186">
            <w:pPr>
              <w:pStyle w:val="ListParagraph"/>
              <w:numPr>
                <w:ilvl w:val="1"/>
                <w:numId w:val="38"/>
              </w:numPr>
              <w:tabs>
                <w:tab w:val="left" w:pos="567"/>
              </w:tabs>
              <w:ind w:left="1275" w:right="142"/>
              <w:jc w:val="both"/>
              <w:rPr>
                <w:bCs/>
                <w:noProof/>
              </w:rPr>
            </w:pPr>
            <w:r w:rsidRPr="004D0186">
              <w:rPr>
                <w:bCs/>
                <w:noProof/>
              </w:rPr>
              <w:t xml:space="preserve">03.01.00 „Augstskolas” 325 000 </w:t>
            </w:r>
            <w:r>
              <w:rPr>
                <w:bCs/>
                <w:noProof/>
              </w:rPr>
              <w:t>EUR</w:t>
            </w:r>
            <w:r w:rsidRPr="004D0186">
              <w:rPr>
                <w:bCs/>
                <w:noProof/>
              </w:rPr>
              <w:t xml:space="preserve"> apmērā, lai nodrošinātu Liepājas Universitātes datorklašu un laboratoriju kompleksa darbības nodrošināšanai nepieciešamā aprīkojuma iegādi.</w:t>
            </w:r>
          </w:p>
          <w:p w14:paraId="57B2AE3F" w14:textId="77777777" w:rsidR="00EB08E6" w:rsidRPr="004D0186" w:rsidRDefault="004D0186" w:rsidP="00EB08E6">
            <w:pPr>
              <w:pStyle w:val="ListParagraph"/>
              <w:numPr>
                <w:ilvl w:val="0"/>
                <w:numId w:val="38"/>
              </w:numPr>
              <w:tabs>
                <w:tab w:val="left" w:pos="567"/>
              </w:tabs>
              <w:ind w:right="142"/>
              <w:jc w:val="both"/>
              <w:rPr>
                <w:bCs/>
                <w:noProof/>
              </w:rPr>
            </w:pPr>
            <w:r w:rsidRPr="004D0186">
              <w:rPr>
                <w:bCs/>
                <w:noProof/>
              </w:rPr>
              <w:t xml:space="preserve">no Finanšu ministrijas budžeta apakšprogrammas </w:t>
            </w:r>
            <w:r w:rsidR="00FC0250" w:rsidRPr="004D0186">
              <w:rPr>
                <w:bCs/>
                <w:noProof/>
              </w:rPr>
              <w:t xml:space="preserve">41.01.00 „Iemaksas Eiropas Kopienas budžetā” </w:t>
            </w:r>
            <w:r w:rsidRPr="004D0186">
              <w:rPr>
                <w:bCs/>
                <w:noProof/>
              </w:rPr>
              <w:t xml:space="preserve">615 000 </w:t>
            </w:r>
            <w:r>
              <w:rPr>
                <w:bCs/>
                <w:noProof/>
              </w:rPr>
              <w:t>EUR</w:t>
            </w:r>
            <w:r w:rsidRPr="004D0186">
              <w:rPr>
                <w:bCs/>
                <w:noProof/>
              </w:rPr>
              <w:t xml:space="preserve"> apmērā uz </w:t>
            </w:r>
            <w:r w:rsidR="00011BA9">
              <w:t xml:space="preserve"> </w:t>
            </w:r>
            <w:r w:rsidR="00011BA9" w:rsidRPr="00011BA9">
              <w:rPr>
                <w:bCs/>
                <w:noProof/>
              </w:rPr>
              <w:t xml:space="preserve">uz jaunveidojamo Izglītības un zinātnes ministrijas budžeta apakšprogrammu 09.26.00 „Dotācija biedrībai „Latvijas Paralimpiskā komiteja” </w:t>
            </w:r>
            <w:r w:rsidR="00D72F59" w:rsidRPr="00D72F59">
              <w:rPr>
                <w:bCs/>
                <w:noProof/>
              </w:rPr>
              <w:t>–</w:t>
            </w:r>
            <w:r w:rsidR="00D72F59">
              <w:rPr>
                <w:bCs/>
                <w:noProof/>
              </w:rPr>
              <w:t xml:space="preserve"> </w:t>
            </w:r>
            <w:r w:rsidR="00011BA9" w:rsidRPr="00011BA9">
              <w:rPr>
                <w:bCs/>
                <w:noProof/>
              </w:rPr>
              <w:t>Paralimpiskā sporta centra izveidei”</w:t>
            </w:r>
            <w:r w:rsidRPr="004D0186">
              <w:rPr>
                <w:bCs/>
                <w:noProof/>
              </w:rPr>
              <w:t>, lai nodrošinātu ar Paralimpiskā sporta centra projekta uzsākšanu saistīto izdevumu segšanu (biedrībai „Latvijas Paralimpiskā komiteja”).</w:t>
            </w:r>
          </w:p>
        </w:tc>
      </w:tr>
      <w:tr w:rsidR="00192ED0" w:rsidRPr="00317B6A" w14:paraId="4A7C963D" w14:textId="77777777" w:rsidTr="00350E90">
        <w:trPr>
          <w:trHeight w:val="476"/>
        </w:trPr>
        <w:tc>
          <w:tcPr>
            <w:tcW w:w="709" w:type="dxa"/>
            <w:tcBorders>
              <w:bottom w:val="single" w:sz="4" w:space="0" w:color="auto"/>
            </w:tcBorders>
          </w:tcPr>
          <w:p w14:paraId="59238F8F" w14:textId="77777777" w:rsidR="00192ED0" w:rsidRPr="00317B6A" w:rsidRDefault="00192ED0" w:rsidP="00192ED0">
            <w:pPr>
              <w:pStyle w:val="naiskr"/>
              <w:spacing w:before="0" w:after="0"/>
              <w:jc w:val="center"/>
            </w:pPr>
            <w:r w:rsidRPr="00317B6A">
              <w:lastRenderedPageBreak/>
              <w:t>3.</w:t>
            </w:r>
          </w:p>
        </w:tc>
        <w:tc>
          <w:tcPr>
            <w:tcW w:w="2688" w:type="dxa"/>
            <w:tcBorders>
              <w:bottom w:val="single" w:sz="4" w:space="0" w:color="auto"/>
            </w:tcBorders>
          </w:tcPr>
          <w:p w14:paraId="44475191" w14:textId="77777777" w:rsidR="00192ED0" w:rsidRPr="00317B6A" w:rsidRDefault="00192ED0" w:rsidP="00192ED0">
            <w:pPr>
              <w:pStyle w:val="naiskr"/>
              <w:spacing w:before="0" w:after="0"/>
              <w:ind w:left="141"/>
            </w:pPr>
            <w:r w:rsidRPr="00317B6A">
              <w:t>Projekta izstrādē iesaistītās institūcijas</w:t>
            </w:r>
          </w:p>
        </w:tc>
        <w:tc>
          <w:tcPr>
            <w:tcW w:w="6663" w:type="dxa"/>
            <w:tcBorders>
              <w:bottom w:val="single" w:sz="4" w:space="0" w:color="auto"/>
            </w:tcBorders>
          </w:tcPr>
          <w:p w14:paraId="7F1101BC" w14:textId="77777777" w:rsidR="00192ED0" w:rsidRPr="004A41C0" w:rsidRDefault="00192ED0" w:rsidP="00192ED0">
            <w:pPr>
              <w:ind w:left="141" w:right="142"/>
              <w:jc w:val="both"/>
              <w:rPr>
                <w:noProof/>
              </w:rPr>
            </w:pPr>
            <w:r w:rsidRPr="004A41C0">
              <w:rPr>
                <w:noProof/>
              </w:rPr>
              <w:t>Rīkojuma projektu izstrādāja IZM</w:t>
            </w:r>
            <w:r>
              <w:rPr>
                <w:noProof/>
              </w:rPr>
              <w:t xml:space="preserve">. </w:t>
            </w:r>
            <w:r w:rsidRPr="004A41C0">
              <w:rPr>
                <w:noProof/>
              </w:rPr>
              <w:t>Rīkojuma</w:t>
            </w:r>
            <w:r>
              <w:rPr>
                <w:noProof/>
              </w:rPr>
              <w:t xml:space="preserve"> projekta</w:t>
            </w:r>
            <w:r w:rsidRPr="004A41C0">
              <w:rPr>
                <w:noProof/>
              </w:rPr>
              <w:t xml:space="preserve"> izstrādes procesā notikusās konsultācijas ar Finanšu minstriju un </w:t>
            </w:r>
            <w:r>
              <w:rPr>
                <w:noProof/>
              </w:rPr>
              <w:t>Labkājības ministriju.</w:t>
            </w:r>
          </w:p>
        </w:tc>
      </w:tr>
      <w:tr w:rsidR="00192ED0" w:rsidRPr="00317B6A" w14:paraId="156252EA" w14:textId="77777777" w:rsidTr="00350E90">
        <w:tc>
          <w:tcPr>
            <w:tcW w:w="709" w:type="dxa"/>
            <w:tcBorders>
              <w:top w:val="single" w:sz="4" w:space="0" w:color="auto"/>
              <w:left w:val="single" w:sz="4" w:space="0" w:color="auto"/>
              <w:bottom w:val="single" w:sz="4" w:space="0" w:color="auto"/>
              <w:right w:val="single" w:sz="4" w:space="0" w:color="auto"/>
            </w:tcBorders>
          </w:tcPr>
          <w:p w14:paraId="289C6F43" w14:textId="77777777" w:rsidR="00192ED0" w:rsidRPr="00317B6A" w:rsidRDefault="00192ED0" w:rsidP="00192ED0">
            <w:pPr>
              <w:pStyle w:val="naiskr"/>
              <w:spacing w:before="0" w:after="0"/>
              <w:jc w:val="center"/>
            </w:pPr>
            <w:r w:rsidRPr="00317B6A">
              <w:t>4.</w:t>
            </w:r>
          </w:p>
        </w:tc>
        <w:tc>
          <w:tcPr>
            <w:tcW w:w="2688" w:type="dxa"/>
            <w:tcBorders>
              <w:top w:val="single" w:sz="4" w:space="0" w:color="auto"/>
              <w:left w:val="single" w:sz="4" w:space="0" w:color="auto"/>
              <w:bottom w:val="single" w:sz="4" w:space="0" w:color="auto"/>
              <w:right w:val="single" w:sz="4" w:space="0" w:color="auto"/>
            </w:tcBorders>
          </w:tcPr>
          <w:p w14:paraId="146533A9" w14:textId="77777777" w:rsidR="00192ED0" w:rsidRPr="00317B6A" w:rsidRDefault="00192ED0" w:rsidP="00192ED0">
            <w:pPr>
              <w:pStyle w:val="naiskr"/>
              <w:spacing w:before="0" w:after="0"/>
              <w:ind w:left="141"/>
            </w:pPr>
            <w:r w:rsidRPr="00317B6A">
              <w:t>Cita informācija</w:t>
            </w:r>
          </w:p>
        </w:tc>
        <w:tc>
          <w:tcPr>
            <w:tcW w:w="6663" w:type="dxa"/>
            <w:tcBorders>
              <w:top w:val="single" w:sz="4" w:space="0" w:color="auto"/>
              <w:left w:val="single" w:sz="4" w:space="0" w:color="auto"/>
              <w:bottom w:val="single" w:sz="4" w:space="0" w:color="auto"/>
              <w:right w:val="single" w:sz="4" w:space="0" w:color="auto"/>
            </w:tcBorders>
          </w:tcPr>
          <w:p w14:paraId="097B9777" w14:textId="77777777" w:rsidR="00EB08E6" w:rsidRDefault="00192ED0" w:rsidP="00EB08E6">
            <w:pPr>
              <w:ind w:left="141" w:right="142"/>
              <w:jc w:val="both"/>
              <w:rPr>
                <w:noProof/>
              </w:rPr>
            </w:pPr>
            <w:r w:rsidRPr="004A41C0">
              <w:rPr>
                <w:noProof/>
              </w:rPr>
              <w:t>Rīkojuma projekts tiešā veidā attiecas uz tūrisma, sporta un brīvā laika politiku (sporta politiku). Pastarpināti Rīkojuma projekts attiecas uz budžeta un finanšu politiku.</w:t>
            </w:r>
          </w:p>
          <w:p w14:paraId="656E6521" w14:textId="77777777" w:rsidR="00F02BA8" w:rsidRDefault="00F02BA8" w:rsidP="00EB08E6">
            <w:pPr>
              <w:ind w:left="141" w:right="142"/>
              <w:jc w:val="both"/>
              <w:rPr>
                <w:noProof/>
              </w:rPr>
            </w:pPr>
          </w:p>
          <w:p w14:paraId="572A85F8" w14:textId="77777777" w:rsidR="00F02BA8" w:rsidRPr="004A41C0" w:rsidRDefault="00F02BA8" w:rsidP="00F02BA8">
            <w:pPr>
              <w:ind w:left="141" w:right="142"/>
              <w:jc w:val="both"/>
              <w:rPr>
                <w:noProof/>
              </w:rPr>
            </w:pPr>
            <w:r>
              <w:rPr>
                <w:noProof/>
              </w:rPr>
              <w:t xml:space="preserve">IZM īstenos pasākumus, lai nodrošinātu, ka </w:t>
            </w:r>
            <w:r w:rsidRPr="00F02BA8">
              <w:rPr>
                <w:noProof/>
              </w:rPr>
              <w:t xml:space="preserve">piešķirot atbalstu </w:t>
            </w:r>
            <w:r>
              <w:rPr>
                <w:noProof/>
              </w:rPr>
              <w:t xml:space="preserve">Rīkojuma projektā minētajiem mēŗkiem, tiks </w:t>
            </w:r>
            <w:r w:rsidRPr="00F02BA8">
              <w:rPr>
                <w:noProof/>
              </w:rPr>
              <w:t>ievērotas komercdarbības atbalsta kontroles normas.</w:t>
            </w:r>
          </w:p>
        </w:tc>
      </w:tr>
    </w:tbl>
    <w:p w14:paraId="781389FC" w14:textId="77777777" w:rsidR="005A3E95" w:rsidRDefault="005A3E9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555D35" w:rsidRPr="00317B6A" w14:paraId="7036D798" w14:textId="77777777" w:rsidTr="00F404C9">
        <w:tc>
          <w:tcPr>
            <w:tcW w:w="10060" w:type="dxa"/>
            <w:vAlign w:val="center"/>
          </w:tcPr>
          <w:p w14:paraId="20A1847B" w14:textId="77777777" w:rsidR="00555D35" w:rsidRDefault="00555D35" w:rsidP="00F404C9">
            <w:pPr>
              <w:pStyle w:val="naisnod"/>
              <w:spacing w:before="0" w:after="0"/>
            </w:pPr>
            <w:r w:rsidRPr="00C3572A">
              <w:t xml:space="preserve">II. Tiesību akta projekta ietekme uz sabiedrību, tautsaimniecības attīstību un </w:t>
            </w:r>
          </w:p>
          <w:p w14:paraId="6F6426F1" w14:textId="77777777" w:rsidR="00555D35" w:rsidRPr="00317B6A" w:rsidRDefault="00555D35" w:rsidP="00F404C9">
            <w:pPr>
              <w:pStyle w:val="naisnod"/>
              <w:spacing w:before="0" w:after="0"/>
            </w:pPr>
            <w:r w:rsidRPr="00C3572A">
              <w:t>administratīvo slogu</w:t>
            </w:r>
          </w:p>
        </w:tc>
      </w:tr>
      <w:tr w:rsidR="00555D35" w:rsidRPr="00B24229" w14:paraId="47089FA3" w14:textId="77777777" w:rsidTr="00F404C9">
        <w:trPr>
          <w:trHeight w:val="273"/>
        </w:trPr>
        <w:tc>
          <w:tcPr>
            <w:tcW w:w="10060" w:type="dxa"/>
          </w:tcPr>
          <w:p w14:paraId="02F9DFBA" w14:textId="77777777" w:rsidR="00555D35" w:rsidRPr="00B24229" w:rsidRDefault="00555D35" w:rsidP="00F404C9">
            <w:pPr>
              <w:ind w:right="127"/>
              <w:jc w:val="center"/>
            </w:pPr>
            <w:r w:rsidRPr="00C3572A">
              <w:t>Projekts šo jomu neskar</w:t>
            </w:r>
          </w:p>
        </w:tc>
      </w:tr>
    </w:tbl>
    <w:p w14:paraId="30E10B7B" w14:textId="77777777" w:rsidR="00477528" w:rsidRDefault="00477528"/>
    <w:p w14:paraId="4482414E" w14:textId="77777777" w:rsidR="00F02BA8" w:rsidRDefault="00F02BA8"/>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332"/>
      </w:tblGrid>
      <w:tr w:rsidR="007F671D" w:rsidRPr="0033617F" w14:paraId="09124E2A" w14:textId="77777777" w:rsidTr="00F404C9">
        <w:trPr>
          <w:trHeight w:val="361"/>
          <w:jc w:val="center"/>
        </w:trPr>
        <w:tc>
          <w:tcPr>
            <w:tcW w:w="10060" w:type="dxa"/>
            <w:gridSpan w:val="6"/>
            <w:vAlign w:val="center"/>
          </w:tcPr>
          <w:p w14:paraId="54101C16" w14:textId="77777777" w:rsidR="007F671D" w:rsidRPr="0033617F" w:rsidRDefault="007F671D" w:rsidP="00F404C9">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14:paraId="3F8C9783" w14:textId="77777777" w:rsidTr="00F404C9">
        <w:trPr>
          <w:jc w:val="center"/>
        </w:trPr>
        <w:tc>
          <w:tcPr>
            <w:tcW w:w="3397" w:type="dxa"/>
            <w:vMerge w:val="restart"/>
            <w:vAlign w:val="center"/>
          </w:tcPr>
          <w:p w14:paraId="1E4D5064" w14:textId="77777777" w:rsidR="007F671D" w:rsidRPr="0033617F" w:rsidRDefault="007F671D" w:rsidP="00F404C9">
            <w:pPr>
              <w:jc w:val="center"/>
              <w:rPr>
                <w:b/>
              </w:rPr>
            </w:pPr>
            <w:r w:rsidRPr="0033617F">
              <w:rPr>
                <w:b/>
              </w:rPr>
              <w:t>Rādītāji</w:t>
            </w:r>
          </w:p>
        </w:tc>
        <w:tc>
          <w:tcPr>
            <w:tcW w:w="2948" w:type="dxa"/>
            <w:gridSpan w:val="2"/>
            <w:vMerge w:val="restart"/>
            <w:vAlign w:val="center"/>
          </w:tcPr>
          <w:p w14:paraId="1711C979" w14:textId="77777777" w:rsidR="007F671D" w:rsidRPr="0033617F" w:rsidRDefault="007F671D" w:rsidP="00F404C9">
            <w:pPr>
              <w:jc w:val="center"/>
              <w:rPr>
                <w:b/>
              </w:rPr>
            </w:pPr>
            <w:r w:rsidRPr="0033617F">
              <w:rPr>
                <w:b/>
              </w:rPr>
              <w:t>2017</w:t>
            </w:r>
          </w:p>
        </w:tc>
        <w:tc>
          <w:tcPr>
            <w:tcW w:w="3715" w:type="dxa"/>
            <w:gridSpan w:val="3"/>
            <w:vAlign w:val="center"/>
          </w:tcPr>
          <w:p w14:paraId="206AE2D4" w14:textId="77777777" w:rsidR="007F671D" w:rsidRPr="0033617F" w:rsidRDefault="007F671D" w:rsidP="00F404C9">
            <w:pPr>
              <w:jc w:val="center"/>
              <w:rPr>
                <w:b/>
                <w:i/>
              </w:rPr>
            </w:pPr>
            <w:r w:rsidRPr="0033617F">
              <w:t>Turpmākie trīs gadi (</w:t>
            </w:r>
            <w:r w:rsidRPr="0033617F">
              <w:rPr>
                <w:i/>
              </w:rPr>
              <w:t>euro</w:t>
            </w:r>
            <w:r w:rsidRPr="0033617F">
              <w:t>)</w:t>
            </w:r>
          </w:p>
        </w:tc>
      </w:tr>
      <w:tr w:rsidR="007F671D" w:rsidRPr="0033617F" w14:paraId="517800E6" w14:textId="77777777" w:rsidTr="00F404C9">
        <w:trPr>
          <w:jc w:val="center"/>
        </w:trPr>
        <w:tc>
          <w:tcPr>
            <w:tcW w:w="3397" w:type="dxa"/>
            <w:vMerge/>
            <w:vAlign w:val="center"/>
          </w:tcPr>
          <w:p w14:paraId="0F9D54C9" w14:textId="77777777" w:rsidR="007F671D" w:rsidRPr="0033617F" w:rsidRDefault="007F671D" w:rsidP="00F404C9">
            <w:pPr>
              <w:jc w:val="center"/>
              <w:rPr>
                <w:b/>
                <w:i/>
              </w:rPr>
            </w:pPr>
          </w:p>
        </w:tc>
        <w:tc>
          <w:tcPr>
            <w:tcW w:w="2948" w:type="dxa"/>
            <w:gridSpan w:val="2"/>
            <w:vMerge/>
            <w:vAlign w:val="center"/>
          </w:tcPr>
          <w:p w14:paraId="21CA4E7B" w14:textId="77777777" w:rsidR="007F671D" w:rsidRPr="0033617F" w:rsidRDefault="007F671D" w:rsidP="00F404C9">
            <w:pPr>
              <w:jc w:val="center"/>
              <w:rPr>
                <w:b/>
                <w:i/>
              </w:rPr>
            </w:pPr>
          </w:p>
        </w:tc>
        <w:tc>
          <w:tcPr>
            <w:tcW w:w="1189" w:type="dxa"/>
            <w:vAlign w:val="center"/>
          </w:tcPr>
          <w:p w14:paraId="693185A5" w14:textId="77777777" w:rsidR="007F671D" w:rsidRPr="0033617F" w:rsidRDefault="007F671D" w:rsidP="00F404C9">
            <w:pPr>
              <w:jc w:val="center"/>
              <w:rPr>
                <w:b/>
                <w:i/>
              </w:rPr>
            </w:pPr>
            <w:r w:rsidRPr="0033617F">
              <w:rPr>
                <w:b/>
                <w:bCs/>
              </w:rPr>
              <w:t>2018</w:t>
            </w:r>
          </w:p>
        </w:tc>
        <w:tc>
          <w:tcPr>
            <w:tcW w:w="1194" w:type="dxa"/>
            <w:vAlign w:val="center"/>
          </w:tcPr>
          <w:p w14:paraId="2BE0F74A" w14:textId="77777777" w:rsidR="007F671D" w:rsidRPr="0033617F" w:rsidRDefault="007F671D" w:rsidP="00F404C9">
            <w:pPr>
              <w:jc w:val="center"/>
              <w:rPr>
                <w:b/>
                <w:i/>
              </w:rPr>
            </w:pPr>
            <w:r w:rsidRPr="0033617F">
              <w:rPr>
                <w:b/>
                <w:bCs/>
              </w:rPr>
              <w:t>2019</w:t>
            </w:r>
          </w:p>
        </w:tc>
        <w:tc>
          <w:tcPr>
            <w:tcW w:w="1332" w:type="dxa"/>
            <w:vAlign w:val="center"/>
          </w:tcPr>
          <w:p w14:paraId="707B9E62" w14:textId="77777777" w:rsidR="007F671D" w:rsidRPr="0033617F" w:rsidRDefault="007F671D" w:rsidP="00F404C9">
            <w:pPr>
              <w:jc w:val="center"/>
              <w:rPr>
                <w:b/>
                <w:i/>
              </w:rPr>
            </w:pPr>
            <w:r w:rsidRPr="0033617F">
              <w:rPr>
                <w:b/>
                <w:bCs/>
              </w:rPr>
              <w:t>2020</w:t>
            </w:r>
          </w:p>
        </w:tc>
      </w:tr>
      <w:tr w:rsidR="007F671D" w:rsidRPr="0033617F" w14:paraId="2E6F13C3" w14:textId="77777777" w:rsidTr="00F404C9">
        <w:trPr>
          <w:jc w:val="center"/>
        </w:trPr>
        <w:tc>
          <w:tcPr>
            <w:tcW w:w="3397" w:type="dxa"/>
            <w:vMerge/>
            <w:vAlign w:val="center"/>
          </w:tcPr>
          <w:p w14:paraId="03C75598" w14:textId="77777777" w:rsidR="007F671D" w:rsidRPr="0033617F" w:rsidRDefault="007F671D" w:rsidP="00F404C9">
            <w:pPr>
              <w:jc w:val="center"/>
              <w:rPr>
                <w:b/>
                <w:i/>
              </w:rPr>
            </w:pPr>
          </w:p>
        </w:tc>
        <w:tc>
          <w:tcPr>
            <w:tcW w:w="1554" w:type="dxa"/>
            <w:vAlign w:val="center"/>
          </w:tcPr>
          <w:p w14:paraId="112B5A20" w14:textId="77777777" w:rsidR="007F671D" w:rsidRPr="0033617F" w:rsidRDefault="007F671D" w:rsidP="00F404C9">
            <w:pPr>
              <w:jc w:val="center"/>
              <w:rPr>
                <w:b/>
                <w:i/>
              </w:rPr>
            </w:pPr>
            <w:r w:rsidRPr="0033617F">
              <w:t>saskaņā ar valsts budžetu kārtējam gadam</w:t>
            </w:r>
          </w:p>
        </w:tc>
        <w:tc>
          <w:tcPr>
            <w:tcW w:w="1394" w:type="dxa"/>
            <w:vAlign w:val="center"/>
          </w:tcPr>
          <w:p w14:paraId="472D300D" w14:textId="77777777" w:rsidR="007F671D" w:rsidRPr="0033617F" w:rsidRDefault="007F671D" w:rsidP="00F404C9">
            <w:pPr>
              <w:jc w:val="center"/>
              <w:rPr>
                <w:b/>
                <w:i/>
              </w:rPr>
            </w:pPr>
            <w:r w:rsidRPr="0033617F">
              <w:t>izmaiņas kārtējā gadā, salīdzinot ar budžetu kārtējam gadam</w:t>
            </w:r>
          </w:p>
        </w:tc>
        <w:tc>
          <w:tcPr>
            <w:tcW w:w="1189" w:type="dxa"/>
            <w:vAlign w:val="center"/>
          </w:tcPr>
          <w:p w14:paraId="2B9945EE" w14:textId="77777777" w:rsidR="007F671D" w:rsidRPr="0033617F" w:rsidRDefault="007F671D" w:rsidP="009F2577">
            <w:pPr>
              <w:jc w:val="center"/>
              <w:rPr>
                <w:b/>
                <w:i/>
              </w:rPr>
            </w:pPr>
            <w:r w:rsidRPr="0033617F">
              <w:t xml:space="preserve">izmaiņas, salīdzinot ar </w:t>
            </w:r>
            <w:r w:rsidR="009F2577">
              <w:t>2017.</w:t>
            </w:r>
            <w:r w:rsidRPr="0033617F">
              <w:t xml:space="preserve"> gadu</w:t>
            </w:r>
          </w:p>
        </w:tc>
        <w:tc>
          <w:tcPr>
            <w:tcW w:w="1194" w:type="dxa"/>
            <w:vAlign w:val="center"/>
          </w:tcPr>
          <w:p w14:paraId="321C81D2" w14:textId="77777777" w:rsidR="007F671D" w:rsidRPr="0033617F" w:rsidRDefault="007F671D" w:rsidP="009F2577">
            <w:pPr>
              <w:jc w:val="center"/>
              <w:rPr>
                <w:b/>
                <w:i/>
              </w:rPr>
            </w:pPr>
            <w:r w:rsidRPr="0033617F">
              <w:t xml:space="preserve">izmaiņas, salīdzinot ar </w:t>
            </w:r>
            <w:r w:rsidR="009F2577">
              <w:t>2017.</w:t>
            </w:r>
            <w:r w:rsidRPr="0033617F">
              <w:t xml:space="preserve">  gadu</w:t>
            </w:r>
          </w:p>
        </w:tc>
        <w:tc>
          <w:tcPr>
            <w:tcW w:w="1332" w:type="dxa"/>
            <w:vAlign w:val="center"/>
          </w:tcPr>
          <w:p w14:paraId="0AAD1E46" w14:textId="77777777" w:rsidR="007F671D" w:rsidRPr="0033617F" w:rsidRDefault="007F671D" w:rsidP="009F2577">
            <w:pPr>
              <w:jc w:val="center"/>
              <w:rPr>
                <w:b/>
                <w:i/>
              </w:rPr>
            </w:pPr>
            <w:r w:rsidRPr="0033617F">
              <w:t xml:space="preserve">izmaiņas, salīdzinot ar </w:t>
            </w:r>
            <w:r w:rsidR="009F2577">
              <w:t>2017.</w:t>
            </w:r>
            <w:r w:rsidRPr="0033617F">
              <w:t xml:space="preserve">  gadu</w:t>
            </w:r>
          </w:p>
        </w:tc>
      </w:tr>
      <w:tr w:rsidR="007F671D" w:rsidRPr="0033617F" w14:paraId="432D1F09" w14:textId="77777777" w:rsidTr="00F404C9">
        <w:trPr>
          <w:jc w:val="center"/>
        </w:trPr>
        <w:tc>
          <w:tcPr>
            <w:tcW w:w="3397" w:type="dxa"/>
            <w:vAlign w:val="center"/>
          </w:tcPr>
          <w:p w14:paraId="7655D962" w14:textId="77777777" w:rsidR="007F671D" w:rsidRPr="0033617F" w:rsidRDefault="007F671D" w:rsidP="00F404C9">
            <w:pPr>
              <w:jc w:val="center"/>
              <w:rPr>
                <w:bCs/>
              </w:rPr>
            </w:pPr>
            <w:r w:rsidRPr="0033617F">
              <w:rPr>
                <w:bCs/>
              </w:rPr>
              <w:t>1</w:t>
            </w:r>
          </w:p>
        </w:tc>
        <w:tc>
          <w:tcPr>
            <w:tcW w:w="1554" w:type="dxa"/>
            <w:vAlign w:val="center"/>
          </w:tcPr>
          <w:p w14:paraId="5681719F" w14:textId="77777777" w:rsidR="007F671D" w:rsidRPr="0033617F" w:rsidRDefault="007F671D" w:rsidP="00F404C9">
            <w:pPr>
              <w:jc w:val="center"/>
              <w:rPr>
                <w:bCs/>
              </w:rPr>
            </w:pPr>
            <w:r w:rsidRPr="0033617F">
              <w:rPr>
                <w:bCs/>
              </w:rPr>
              <w:t>2</w:t>
            </w:r>
          </w:p>
        </w:tc>
        <w:tc>
          <w:tcPr>
            <w:tcW w:w="1394" w:type="dxa"/>
            <w:vAlign w:val="center"/>
          </w:tcPr>
          <w:p w14:paraId="3EF0C5B1" w14:textId="77777777" w:rsidR="007F671D" w:rsidRPr="0033617F" w:rsidRDefault="007F671D" w:rsidP="00F404C9">
            <w:pPr>
              <w:jc w:val="center"/>
              <w:rPr>
                <w:bCs/>
              </w:rPr>
            </w:pPr>
            <w:r w:rsidRPr="0033617F">
              <w:rPr>
                <w:bCs/>
              </w:rPr>
              <w:t>3</w:t>
            </w:r>
          </w:p>
        </w:tc>
        <w:tc>
          <w:tcPr>
            <w:tcW w:w="1189" w:type="dxa"/>
            <w:vAlign w:val="center"/>
          </w:tcPr>
          <w:p w14:paraId="35DCE47A" w14:textId="77777777" w:rsidR="007F671D" w:rsidRPr="0033617F" w:rsidRDefault="007F671D" w:rsidP="00F404C9">
            <w:pPr>
              <w:jc w:val="center"/>
              <w:rPr>
                <w:bCs/>
              </w:rPr>
            </w:pPr>
            <w:r w:rsidRPr="0033617F">
              <w:rPr>
                <w:bCs/>
              </w:rPr>
              <w:t>4</w:t>
            </w:r>
          </w:p>
        </w:tc>
        <w:tc>
          <w:tcPr>
            <w:tcW w:w="1194" w:type="dxa"/>
            <w:vAlign w:val="center"/>
          </w:tcPr>
          <w:p w14:paraId="7635F99A" w14:textId="77777777" w:rsidR="007F671D" w:rsidRPr="0033617F" w:rsidRDefault="007F671D" w:rsidP="00F404C9">
            <w:pPr>
              <w:jc w:val="center"/>
              <w:rPr>
                <w:bCs/>
              </w:rPr>
            </w:pPr>
            <w:r w:rsidRPr="0033617F">
              <w:rPr>
                <w:bCs/>
              </w:rPr>
              <w:t>5</w:t>
            </w:r>
          </w:p>
        </w:tc>
        <w:tc>
          <w:tcPr>
            <w:tcW w:w="1332" w:type="dxa"/>
            <w:vAlign w:val="center"/>
          </w:tcPr>
          <w:p w14:paraId="0FB58E9F" w14:textId="77777777" w:rsidR="007F671D" w:rsidRPr="0033617F" w:rsidRDefault="007F671D" w:rsidP="00F404C9">
            <w:pPr>
              <w:jc w:val="center"/>
              <w:rPr>
                <w:bCs/>
              </w:rPr>
            </w:pPr>
            <w:r w:rsidRPr="0033617F">
              <w:rPr>
                <w:bCs/>
              </w:rPr>
              <w:t>6</w:t>
            </w:r>
          </w:p>
        </w:tc>
      </w:tr>
      <w:tr w:rsidR="007F671D" w:rsidRPr="0033617F" w14:paraId="35A19C91" w14:textId="77777777" w:rsidTr="00F404C9">
        <w:trPr>
          <w:jc w:val="center"/>
        </w:trPr>
        <w:tc>
          <w:tcPr>
            <w:tcW w:w="3397" w:type="dxa"/>
          </w:tcPr>
          <w:p w14:paraId="350C7BBB" w14:textId="77777777" w:rsidR="007F671D" w:rsidRPr="0033617F" w:rsidRDefault="007F671D" w:rsidP="00F404C9">
            <w:pPr>
              <w:rPr>
                <w:i/>
              </w:rPr>
            </w:pPr>
            <w:r w:rsidRPr="0033617F">
              <w:t>1. Budžeta ieņēmumi:</w:t>
            </w:r>
          </w:p>
        </w:tc>
        <w:tc>
          <w:tcPr>
            <w:tcW w:w="1554" w:type="dxa"/>
          </w:tcPr>
          <w:p w14:paraId="3AF37825" w14:textId="77777777" w:rsidR="007F671D" w:rsidRPr="0033617F" w:rsidRDefault="007F671D" w:rsidP="00F404C9">
            <w:pPr>
              <w:jc w:val="center"/>
              <w:rPr>
                <w:b/>
              </w:rPr>
            </w:pPr>
            <w:r w:rsidRPr="0033617F">
              <w:rPr>
                <w:b/>
              </w:rPr>
              <w:t>0</w:t>
            </w:r>
          </w:p>
        </w:tc>
        <w:tc>
          <w:tcPr>
            <w:tcW w:w="1394" w:type="dxa"/>
          </w:tcPr>
          <w:p w14:paraId="2954FAA9" w14:textId="77777777" w:rsidR="007F671D" w:rsidRPr="0033617F" w:rsidRDefault="007F671D" w:rsidP="00F404C9">
            <w:pPr>
              <w:jc w:val="center"/>
              <w:rPr>
                <w:b/>
              </w:rPr>
            </w:pPr>
            <w:r w:rsidRPr="0033617F">
              <w:rPr>
                <w:b/>
              </w:rPr>
              <w:t>0</w:t>
            </w:r>
          </w:p>
        </w:tc>
        <w:tc>
          <w:tcPr>
            <w:tcW w:w="1189" w:type="dxa"/>
          </w:tcPr>
          <w:p w14:paraId="3C20E95B" w14:textId="77777777" w:rsidR="007F671D" w:rsidRPr="0033617F" w:rsidRDefault="007F671D" w:rsidP="00F404C9">
            <w:pPr>
              <w:jc w:val="center"/>
              <w:rPr>
                <w:b/>
              </w:rPr>
            </w:pPr>
            <w:r w:rsidRPr="0033617F">
              <w:rPr>
                <w:b/>
              </w:rPr>
              <w:t>0</w:t>
            </w:r>
          </w:p>
        </w:tc>
        <w:tc>
          <w:tcPr>
            <w:tcW w:w="1194" w:type="dxa"/>
          </w:tcPr>
          <w:p w14:paraId="55A5183B" w14:textId="77777777" w:rsidR="007F671D" w:rsidRPr="0033617F" w:rsidRDefault="007F671D" w:rsidP="00F404C9">
            <w:pPr>
              <w:jc w:val="center"/>
              <w:rPr>
                <w:b/>
              </w:rPr>
            </w:pPr>
            <w:r w:rsidRPr="0033617F">
              <w:rPr>
                <w:b/>
              </w:rPr>
              <w:t>0</w:t>
            </w:r>
          </w:p>
        </w:tc>
        <w:tc>
          <w:tcPr>
            <w:tcW w:w="1332" w:type="dxa"/>
          </w:tcPr>
          <w:p w14:paraId="399F76E9" w14:textId="77777777" w:rsidR="007F671D" w:rsidRPr="0033617F" w:rsidRDefault="007F671D" w:rsidP="00F404C9">
            <w:pPr>
              <w:jc w:val="center"/>
              <w:rPr>
                <w:b/>
              </w:rPr>
            </w:pPr>
            <w:r w:rsidRPr="0033617F">
              <w:rPr>
                <w:b/>
              </w:rPr>
              <w:t>0</w:t>
            </w:r>
          </w:p>
        </w:tc>
      </w:tr>
      <w:tr w:rsidR="007F671D" w:rsidRPr="0033617F" w14:paraId="118068A8" w14:textId="77777777" w:rsidTr="00F404C9">
        <w:trPr>
          <w:jc w:val="center"/>
        </w:trPr>
        <w:tc>
          <w:tcPr>
            <w:tcW w:w="3397" w:type="dxa"/>
          </w:tcPr>
          <w:p w14:paraId="14002AF0" w14:textId="77777777" w:rsidR="007F671D" w:rsidRPr="0033617F" w:rsidRDefault="007F671D" w:rsidP="00F404C9">
            <w:pPr>
              <w:rPr>
                <w:i/>
              </w:rPr>
            </w:pPr>
            <w:r w:rsidRPr="0033617F">
              <w:lastRenderedPageBreak/>
              <w:t>1.1. valsts pamatbudžets, tai skaitā ieņēmumi no maksas pakalpojumiem un citi pašu ieņēmumi</w:t>
            </w:r>
          </w:p>
        </w:tc>
        <w:tc>
          <w:tcPr>
            <w:tcW w:w="1554" w:type="dxa"/>
          </w:tcPr>
          <w:p w14:paraId="657BFEDE" w14:textId="77777777" w:rsidR="007F671D" w:rsidRPr="0033617F" w:rsidRDefault="007F671D" w:rsidP="00F404C9">
            <w:pPr>
              <w:jc w:val="center"/>
              <w:rPr>
                <w:i/>
              </w:rPr>
            </w:pPr>
          </w:p>
        </w:tc>
        <w:tc>
          <w:tcPr>
            <w:tcW w:w="1394" w:type="dxa"/>
          </w:tcPr>
          <w:p w14:paraId="60ED8800" w14:textId="77777777" w:rsidR="007F671D" w:rsidRPr="0033617F" w:rsidRDefault="007F671D" w:rsidP="00F404C9">
            <w:pPr>
              <w:jc w:val="center"/>
              <w:rPr>
                <w:i/>
              </w:rPr>
            </w:pPr>
          </w:p>
        </w:tc>
        <w:tc>
          <w:tcPr>
            <w:tcW w:w="1189" w:type="dxa"/>
          </w:tcPr>
          <w:p w14:paraId="138763C9" w14:textId="77777777" w:rsidR="007F671D" w:rsidRPr="0033617F" w:rsidRDefault="007F671D" w:rsidP="00F404C9">
            <w:pPr>
              <w:jc w:val="center"/>
              <w:rPr>
                <w:i/>
              </w:rPr>
            </w:pPr>
          </w:p>
        </w:tc>
        <w:tc>
          <w:tcPr>
            <w:tcW w:w="1194" w:type="dxa"/>
          </w:tcPr>
          <w:p w14:paraId="4C0BCC31" w14:textId="77777777" w:rsidR="007F671D" w:rsidRPr="0033617F" w:rsidRDefault="007F671D" w:rsidP="00F404C9">
            <w:pPr>
              <w:jc w:val="center"/>
              <w:rPr>
                <w:i/>
              </w:rPr>
            </w:pPr>
          </w:p>
        </w:tc>
        <w:tc>
          <w:tcPr>
            <w:tcW w:w="1332" w:type="dxa"/>
          </w:tcPr>
          <w:p w14:paraId="7BA55A26" w14:textId="77777777" w:rsidR="007F671D" w:rsidRPr="0033617F" w:rsidRDefault="007F671D" w:rsidP="00F404C9">
            <w:pPr>
              <w:jc w:val="center"/>
              <w:rPr>
                <w:i/>
              </w:rPr>
            </w:pPr>
          </w:p>
        </w:tc>
      </w:tr>
      <w:tr w:rsidR="007F671D" w:rsidRPr="0033617F" w14:paraId="6435A0F4" w14:textId="77777777" w:rsidTr="00F404C9">
        <w:trPr>
          <w:jc w:val="center"/>
        </w:trPr>
        <w:tc>
          <w:tcPr>
            <w:tcW w:w="3397" w:type="dxa"/>
          </w:tcPr>
          <w:p w14:paraId="063BAA75" w14:textId="77777777" w:rsidR="007F671D" w:rsidRPr="0033617F" w:rsidRDefault="007F671D" w:rsidP="00F404C9">
            <w:pPr>
              <w:rPr>
                <w:i/>
              </w:rPr>
            </w:pPr>
            <w:r w:rsidRPr="0033617F">
              <w:t>1.2. valsts speciālais budžets</w:t>
            </w:r>
          </w:p>
        </w:tc>
        <w:tc>
          <w:tcPr>
            <w:tcW w:w="1554" w:type="dxa"/>
          </w:tcPr>
          <w:p w14:paraId="3A071189" w14:textId="77777777" w:rsidR="007F671D" w:rsidRPr="0033617F" w:rsidRDefault="007F671D" w:rsidP="00F404C9">
            <w:pPr>
              <w:jc w:val="center"/>
            </w:pPr>
          </w:p>
        </w:tc>
        <w:tc>
          <w:tcPr>
            <w:tcW w:w="1394" w:type="dxa"/>
          </w:tcPr>
          <w:p w14:paraId="3C38961A" w14:textId="77777777" w:rsidR="007F671D" w:rsidRPr="0033617F" w:rsidRDefault="007F671D" w:rsidP="00F404C9">
            <w:pPr>
              <w:jc w:val="center"/>
            </w:pPr>
          </w:p>
        </w:tc>
        <w:tc>
          <w:tcPr>
            <w:tcW w:w="1189" w:type="dxa"/>
          </w:tcPr>
          <w:p w14:paraId="61E33B69" w14:textId="77777777" w:rsidR="007F671D" w:rsidRPr="0033617F" w:rsidRDefault="007F671D" w:rsidP="00F404C9">
            <w:pPr>
              <w:jc w:val="center"/>
            </w:pPr>
          </w:p>
        </w:tc>
        <w:tc>
          <w:tcPr>
            <w:tcW w:w="1194" w:type="dxa"/>
          </w:tcPr>
          <w:p w14:paraId="656B0E6C" w14:textId="77777777" w:rsidR="007F671D" w:rsidRPr="0033617F" w:rsidRDefault="007F671D" w:rsidP="00F404C9">
            <w:pPr>
              <w:jc w:val="center"/>
            </w:pPr>
          </w:p>
        </w:tc>
        <w:tc>
          <w:tcPr>
            <w:tcW w:w="1332" w:type="dxa"/>
          </w:tcPr>
          <w:p w14:paraId="571538EC" w14:textId="77777777" w:rsidR="007F671D" w:rsidRPr="0033617F" w:rsidRDefault="007F671D" w:rsidP="00F404C9">
            <w:pPr>
              <w:jc w:val="center"/>
            </w:pPr>
          </w:p>
        </w:tc>
      </w:tr>
      <w:tr w:rsidR="007F671D" w:rsidRPr="0033617F" w14:paraId="7E454632" w14:textId="77777777" w:rsidTr="00F404C9">
        <w:trPr>
          <w:jc w:val="center"/>
        </w:trPr>
        <w:tc>
          <w:tcPr>
            <w:tcW w:w="3397" w:type="dxa"/>
          </w:tcPr>
          <w:p w14:paraId="786CAE11" w14:textId="77777777" w:rsidR="007F671D" w:rsidRPr="0033617F" w:rsidRDefault="007F671D" w:rsidP="00F404C9">
            <w:pPr>
              <w:rPr>
                <w:i/>
              </w:rPr>
            </w:pPr>
            <w:r w:rsidRPr="0033617F">
              <w:t>1.3. pašvaldību budžets</w:t>
            </w:r>
          </w:p>
        </w:tc>
        <w:tc>
          <w:tcPr>
            <w:tcW w:w="1554" w:type="dxa"/>
          </w:tcPr>
          <w:p w14:paraId="7C5EC4EC" w14:textId="77777777" w:rsidR="007F671D" w:rsidRPr="0033617F" w:rsidRDefault="007F671D" w:rsidP="00F404C9">
            <w:pPr>
              <w:jc w:val="center"/>
            </w:pPr>
          </w:p>
        </w:tc>
        <w:tc>
          <w:tcPr>
            <w:tcW w:w="1394" w:type="dxa"/>
          </w:tcPr>
          <w:p w14:paraId="5AB59096" w14:textId="77777777" w:rsidR="007F671D" w:rsidRPr="0033617F" w:rsidRDefault="007F671D" w:rsidP="00F404C9">
            <w:pPr>
              <w:jc w:val="center"/>
            </w:pPr>
          </w:p>
        </w:tc>
        <w:tc>
          <w:tcPr>
            <w:tcW w:w="1189" w:type="dxa"/>
          </w:tcPr>
          <w:p w14:paraId="0278B844" w14:textId="77777777" w:rsidR="007F671D" w:rsidRPr="0033617F" w:rsidRDefault="007F671D" w:rsidP="00F404C9">
            <w:pPr>
              <w:jc w:val="center"/>
            </w:pPr>
          </w:p>
        </w:tc>
        <w:tc>
          <w:tcPr>
            <w:tcW w:w="1194" w:type="dxa"/>
          </w:tcPr>
          <w:p w14:paraId="6C41C026" w14:textId="77777777" w:rsidR="007F671D" w:rsidRPr="0033617F" w:rsidRDefault="007F671D" w:rsidP="00F404C9">
            <w:pPr>
              <w:jc w:val="center"/>
            </w:pPr>
          </w:p>
        </w:tc>
        <w:tc>
          <w:tcPr>
            <w:tcW w:w="1332" w:type="dxa"/>
          </w:tcPr>
          <w:p w14:paraId="31755B88" w14:textId="77777777" w:rsidR="007F671D" w:rsidRPr="0033617F" w:rsidRDefault="007F671D" w:rsidP="00F404C9">
            <w:pPr>
              <w:jc w:val="center"/>
            </w:pPr>
          </w:p>
        </w:tc>
      </w:tr>
      <w:tr w:rsidR="00582BD7" w:rsidRPr="0033617F" w14:paraId="7F52E798" w14:textId="77777777" w:rsidTr="00F404C9">
        <w:trPr>
          <w:jc w:val="center"/>
        </w:trPr>
        <w:tc>
          <w:tcPr>
            <w:tcW w:w="3397" w:type="dxa"/>
          </w:tcPr>
          <w:p w14:paraId="42A2EB8B" w14:textId="77777777" w:rsidR="00582BD7" w:rsidRPr="0033617F" w:rsidRDefault="00582BD7" w:rsidP="00582BD7">
            <w:r w:rsidRPr="0033617F">
              <w:t>2. Budžeta izdevumi:</w:t>
            </w:r>
          </w:p>
        </w:tc>
        <w:tc>
          <w:tcPr>
            <w:tcW w:w="1554" w:type="dxa"/>
          </w:tcPr>
          <w:p w14:paraId="7F33053D" w14:textId="77777777" w:rsidR="00582BD7" w:rsidRPr="00317B6A" w:rsidRDefault="00582BD7" w:rsidP="00582BD7">
            <w:pPr>
              <w:jc w:val="center"/>
              <w:rPr>
                <w:b/>
              </w:rPr>
            </w:pPr>
            <w:r w:rsidRPr="00317B6A">
              <w:rPr>
                <w:b/>
              </w:rPr>
              <w:t>0</w:t>
            </w:r>
          </w:p>
        </w:tc>
        <w:tc>
          <w:tcPr>
            <w:tcW w:w="1394" w:type="dxa"/>
          </w:tcPr>
          <w:p w14:paraId="635CFBE1" w14:textId="77777777" w:rsidR="00582BD7" w:rsidRPr="00317B6A" w:rsidRDefault="00582BD7" w:rsidP="00582BD7">
            <w:pPr>
              <w:jc w:val="center"/>
              <w:rPr>
                <w:b/>
              </w:rPr>
            </w:pPr>
            <w:r w:rsidRPr="00317B6A">
              <w:rPr>
                <w:b/>
              </w:rPr>
              <w:t>0</w:t>
            </w:r>
          </w:p>
        </w:tc>
        <w:tc>
          <w:tcPr>
            <w:tcW w:w="1189" w:type="dxa"/>
          </w:tcPr>
          <w:p w14:paraId="0137D75C" w14:textId="77777777" w:rsidR="00582BD7" w:rsidRPr="00317B6A" w:rsidRDefault="00582BD7" w:rsidP="00582BD7">
            <w:pPr>
              <w:jc w:val="center"/>
              <w:rPr>
                <w:b/>
              </w:rPr>
            </w:pPr>
            <w:r w:rsidRPr="00317B6A">
              <w:rPr>
                <w:b/>
              </w:rPr>
              <w:t>0</w:t>
            </w:r>
          </w:p>
        </w:tc>
        <w:tc>
          <w:tcPr>
            <w:tcW w:w="1194" w:type="dxa"/>
          </w:tcPr>
          <w:p w14:paraId="564D981F" w14:textId="77777777" w:rsidR="00582BD7" w:rsidRPr="00317B6A" w:rsidRDefault="00582BD7" w:rsidP="00582BD7">
            <w:pPr>
              <w:jc w:val="center"/>
              <w:rPr>
                <w:b/>
              </w:rPr>
            </w:pPr>
            <w:r w:rsidRPr="00317B6A">
              <w:rPr>
                <w:b/>
              </w:rPr>
              <w:t>0</w:t>
            </w:r>
          </w:p>
        </w:tc>
        <w:tc>
          <w:tcPr>
            <w:tcW w:w="1332" w:type="dxa"/>
          </w:tcPr>
          <w:p w14:paraId="79D1C3D6" w14:textId="77777777" w:rsidR="00582BD7" w:rsidRPr="00317B6A" w:rsidRDefault="00582BD7" w:rsidP="00582BD7">
            <w:pPr>
              <w:jc w:val="center"/>
              <w:rPr>
                <w:b/>
              </w:rPr>
            </w:pPr>
            <w:r w:rsidRPr="00317B6A">
              <w:rPr>
                <w:b/>
              </w:rPr>
              <w:t>0</w:t>
            </w:r>
          </w:p>
        </w:tc>
      </w:tr>
      <w:tr w:rsidR="00582BD7" w:rsidRPr="0033617F" w14:paraId="1900D1B5" w14:textId="77777777" w:rsidTr="00F404C9">
        <w:trPr>
          <w:jc w:val="center"/>
        </w:trPr>
        <w:tc>
          <w:tcPr>
            <w:tcW w:w="3397" w:type="dxa"/>
          </w:tcPr>
          <w:p w14:paraId="2A8B9FFE" w14:textId="77777777" w:rsidR="00582BD7" w:rsidRPr="0033617F" w:rsidRDefault="00582BD7" w:rsidP="00582BD7">
            <w:r w:rsidRPr="0033617F">
              <w:t>2.1. valsts pamatbudžets</w:t>
            </w:r>
          </w:p>
        </w:tc>
        <w:tc>
          <w:tcPr>
            <w:tcW w:w="1554" w:type="dxa"/>
          </w:tcPr>
          <w:p w14:paraId="49858ACC" w14:textId="77777777" w:rsidR="00582BD7" w:rsidRPr="00317B6A" w:rsidRDefault="00582BD7" w:rsidP="00582BD7">
            <w:pPr>
              <w:jc w:val="center"/>
              <w:rPr>
                <w:i/>
              </w:rPr>
            </w:pPr>
            <w:r w:rsidRPr="00317B6A">
              <w:rPr>
                <w:i/>
              </w:rPr>
              <w:t>0</w:t>
            </w:r>
          </w:p>
        </w:tc>
        <w:tc>
          <w:tcPr>
            <w:tcW w:w="1394" w:type="dxa"/>
          </w:tcPr>
          <w:p w14:paraId="232A7E71" w14:textId="77777777" w:rsidR="00582BD7" w:rsidRPr="00317B6A" w:rsidRDefault="00582BD7" w:rsidP="00582BD7">
            <w:pPr>
              <w:jc w:val="center"/>
              <w:rPr>
                <w:i/>
              </w:rPr>
            </w:pPr>
            <w:r w:rsidRPr="00317B6A">
              <w:rPr>
                <w:i/>
              </w:rPr>
              <w:t>0</w:t>
            </w:r>
          </w:p>
        </w:tc>
        <w:tc>
          <w:tcPr>
            <w:tcW w:w="1189" w:type="dxa"/>
          </w:tcPr>
          <w:p w14:paraId="30416FB9" w14:textId="77777777" w:rsidR="00582BD7" w:rsidRPr="00317B6A" w:rsidRDefault="00582BD7" w:rsidP="00582BD7">
            <w:pPr>
              <w:jc w:val="center"/>
              <w:rPr>
                <w:i/>
              </w:rPr>
            </w:pPr>
            <w:r w:rsidRPr="00317B6A">
              <w:rPr>
                <w:i/>
              </w:rPr>
              <w:t>0</w:t>
            </w:r>
          </w:p>
        </w:tc>
        <w:tc>
          <w:tcPr>
            <w:tcW w:w="1194" w:type="dxa"/>
          </w:tcPr>
          <w:p w14:paraId="5967C84C" w14:textId="77777777" w:rsidR="00582BD7" w:rsidRPr="00317B6A" w:rsidRDefault="00582BD7" w:rsidP="00582BD7">
            <w:pPr>
              <w:jc w:val="center"/>
              <w:rPr>
                <w:i/>
              </w:rPr>
            </w:pPr>
            <w:r w:rsidRPr="00317B6A">
              <w:rPr>
                <w:i/>
              </w:rPr>
              <w:t>0</w:t>
            </w:r>
          </w:p>
        </w:tc>
        <w:tc>
          <w:tcPr>
            <w:tcW w:w="1332" w:type="dxa"/>
          </w:tcPr>
          <w:p w14:paraId="7D7BFF5F" w14:textId="77777777" w:rsidR="00582BD7" w:rsidRPr="00317B6A" w:rsidRDefault="00582BD7" w:rsidP="00582BD7">
            <w:pPr>
              <w:jc w:val="center"/>
              <w:rPr>
                <w:i/>
              </w:rPr>
            </w:pPr>
            <w:r w:rsidRPr="00317B6A">
              <w:rPr>
                <w:i/>
              </w:rPr>
              <w:t>0</w:t>
            </w:r>
          </w:p>
        </w:tc>
      </w:tr>
      <w:tr w:rsidR="00A13315" w:rsidRPr="0033617F" w14:paraId="0218AFCD" w14:textId="77777777" w:rsidTr="00F404C9">
        <w:trPr>
          <w:jc w:val="center"/>
        </w:trPr>
        <w:tc>
          <w:tcPr>
            <w:tcW w:w="3397" w:type="dxa"/>
          </w:tcPr>
          <w:p w14:paraId="4F79B956" w14:textId="77777777" w:rsidR="00A13315" w:rsidRPr="0033617F" w:rsidRDefault="00A13315" w:rsidP="00A13315">
            <w:pPr>
              <w:jc w:val="both"/>
            </w:pPr>
            <w:r>
              <w:t xml:space="preserve">2.1.1. </w:t>
            </w:r>
            <w:r w:rsidRPr="00A13315">
              <w:t xml:space="preserve">Finanšu ministrijas budžeta apakšprogramma 41.01.00 </w:t>
            </w:r>
            <w:r w:rsidR="00B50705">
              <w:t>„</w:t>
            </w:r>
            <w:r w:rsidRPr="00A13315">
              <w:t>Iemaksas Eiropas Kopienas budžetā”</w:t>
            </w:r>
          </w:p>
        </w:tc>
        <w:tc>
          <w:tcPr>
            <w:tcW w:w="1554" w:type="dxa"/>
          </w:tcPr>
          <w:p w14:paraId="0BC7F502" w14:textId="77777777" w:rsidR="00A13315" w:rsidRPr="007E1EEA" w:rsidRDefault="007E1EEA" w:rsidP="00582BD7">
            <w:pPr>
              <w:jc w:val="center"/>
            </w:pPr>
            <w:r w:rsidRPr="007E1EEA">
              <w:t>289 800</w:t>
            </w:r>
            <w:r w:rsidR="003A692D">
              <w:t> </w:t>
            </w:r>
            <w:r w:rsidRPr="007E1EEA">
              <w:t>000</w:t>
            </w:r>
          </w:p>
        </w:tc>
        <w:tc>
          <w:tcPr>
            <w:tcW w:w="1394" w:type="dxa"/>
          </w:tcPr>
          <w:p w14:paraId="110EFC43" w14:textId="77777777" w:rsidR="00A13315" w:rsidRPr="007E1EEA" w:rsidRDefault="00B50705" w:rsidP="003A692D">
            <w:pPr>
              <w:jc w:val="center"/>
            </w:pPr>
            <w:r>
              <w:t>- 615 000</w:t>
            </w:r>
          </w:p>
        </w:tc>
        <w:tc>
          <w:tcPr>
            <w:tcW w:w="1189" w:type="dxa"/>
          </w:tcPr>
          <w:p w14:paraId="06F0421A" w14:textId="77777777" w:rsidR="00A13315" w:rsidRPr="007E1EEA" w:rsidRDefault="00A13315" w:rsidP="00582BD7">
            <w:pPr>
              <w:jc w:val="center"/>
            </w:pPr>
          </w:p>
        </w:tc>
        <w:tc>
          <w:tcPr>
            <w:tcW w:w="1194" w:type="dxa"/>
          </w:tcPr>
          <w:p w14:paraId="4A2495EB" w14:textId="77777777" w:rsidR="00A13315" w:rsidRPr="007E1EEA" w:rsidRDefault="00A13315" w:rsidP="00582BD7">
            <w:pPr>
              <w:jc w:val="center"/>
            </w:pPr>
          </w:p>
        </w:tc>
        <w:tc>
          <w:tcPr>
            <w:tcW w:w="1332" w:type="dxa"/>
          </w:tcPr>
          <w:p w14:paraId="7898343B" w14:textId="77777777" w:rsidR="00A13315" w:rsidRPr="007E1EEA" w:rsidRDefault="00A13315" w:rsidP="00582BD7">
            <w:pPr>
              <w:jc w:val="center"/>
            </w:pPr>
          </w:p>
        </w:tc>
      </w:tr>
      <w:tr w:rsidR="003A692D" w:rsidRPr="0033617F" w14:paraId="5C987270" w14:textId="77777777" w:rsidTr="00F404C9">
        <w:trPr>
          <w:jc w:val="center"/>
        </w:trPr>
        <w:tc>
          <w:tcPr>
            <w:tcW w:w="3397" w:type="dxa"/>
          </w:tcPr>
          <w:p w14:paraId="081D0266" w14:textId="77777777" w:rsidR="003A692D" w:rsidRPr="0033617F" w:rsidRDefault="003A692D" w:rsidP="003A692D">
            <w:pPr>
              <w:jc w:val="both"/>
            </w:pPr>
            <w:r>
              <w:t xml:space="preserve">2.1.2. Finanšu ministrijas apakšprogramma </w:t>
            </w:r>
            <w:r w:rsidRPr="00A13315">
              <w:t>41.13.00 „Finansējums VAS „Valsts nekustamie īpašumi” īstenojamiem projektiem un pasākumiem”</w:t>
            </w:r>
          </w:p>
        </w:tc>
        <w:tc>
          <w:tcPr>
            <w:tcW w:w="1554" w:type="dxa"/>
          </w:tcPr>
          <w:p w14:paraId="5BF1BC00" w14:textId="77777777" w:rsidR="003A692D" w:rsidRPr="007E1EEA" w:rsidRDefault="003A692D" w:rsidP="003A692D">
            <w:pPr>
              <w:jc w:val="center"/>
            </w:pPr>
            <w:r>
              <w:t>15 593 576</w:t>
            </w:r>
          </w:p>
        </w:tc>
        <w:tc>
          <w:tcPr>
            <w:tcW w:w="1394" w:type="dxa"/>
          </w:tcPr>
          <w:p w14:paraId="63C63EA1" w14:textId="77777777" w:rsidR="003A692D" w:rsidRPr="007E1EEA" w:rsidRDefault="00B50705" w:rsidP="00F02BA8">
            <w:pPr>
              <w:jc w:val="center"/>
            </w:pPr>
            <w:r>
              <w:t>- 1 </w:t>
            </w:r>
            <w:r w:rsidR="00F02BA8">
              <w:t>710</w:t>
            </w:r>
            <w:r>
              <w:t xml:space="preserve"> 000</w:t>
            </w:r>
          </w:p>
        </w:tc>
        <w:tc>
          <w:tcPr>
            <w:tcW w:w="1189" w:type="dxa"/>
          </w:tcPr>
          <w:p w14:paraId="475D93F5" w14:textId="77777777" w:rsidR="003A692D" w:rsidRPr="007E1EEA" w:rsidRDefault="003A692D" w:rsidP="003A692D">
            <w:pPr>
              <w:jc w:val="center"/>
            </w:pPr>
          </w:p>
        </w:tc>
        <w:tc>
          <w:tcPr>
            <w:tcW w:w="1194" w:type="dxa"/>
          </w:tcPr>
          <w:p w14:paraId="6C02064D" w14:textId="77777777" w:rsidR="003A692D" w:rsidRPr="007E1EEA" w:rsidRDefault="003A692D" w:rsidP="003A692D">
            <w:pPr>
              <w:jc w:val="center"/>
            </w:pPr>
          </w:p>
        </w:tc>
        <w:tc>
          <w:tcPr>
            <w:tcW w:w="1332" w:type="dxa"/>
          </w:tcPr>
          <w:p w14:paraId="24B8B22F" w14:textId="77777777" w:rsidR="003A692D" w:rsidRPr="007E1EEA" w:rsidRDefault="003A692D" w:rsidP="003A692D">
            <w:pPr>
              <w:jc w:val="center"/>
            </w:pPr>
          </w:p>
        </w:tc>
      </w:tr>
      <w:tr w:rsidR="003A692D" w:rsidRPr="0033617F" w14:paraId="0A496DD3" w14:textId="77777777" w:rsidTr="00F404C9">
        <w:trPr>
          <w:jc w:val="center"/>
        </w:trPr>
        <w:tc>
          <w:tcPr>
            <w:tcW w:w="3397" w:type="dxa"/>
          </w:tcPr>
          <w:p w14:paraId="5F6B29D2" w14:textId="77777777" w:rsidR="003A692D" w:rsidRPr="0033617F" w:rsidRDefault="003A692D" w:rsidP="003A692D">
            <w:pPr>
              <w:jc w:val="both"/>
            </w:pPr>
            <w:r>
              <w:t xml:space="preserve">2.1.3. IZM budžeta apakšprogramma </w:t>
            </w:r>
            <w:r w:rsidRPr="00A13315">
              <w:t>09.16.00 „Dotācija nacionālās nozīmes starptautisku sporta pasākumu organizēšanai Latvijā”</w:t>
            </w:r>
          </w:p>
        </w:tc>
        <w:tc>
          <w:tcPr>
            <w:tcW w:w="1554" w:type="dxa"/>
          </w:tcPr>
          <w:p w14:paraId="2D305626" w14:textId="77777777" w:rsidR="003A692D" w:rsidRPr="007E1EEA" w:rsidRDefault="003A692D" w:rsidP="003A692D">
            <w:pPr>
              <w:jc w:val="center"/>
            </w:pPr>
            <w:r w:rsidRPr="00066CAA">
              <w:t>1 282 415</w:t>
            </w:r>
          </w:p>
        </w:tc>
        <w:tc>
          <w:tcPr>
            <w:tcW w:w="1394" w:type="dxa"/>
          </w:tcPr>
          <w:p w14:paraId="3265C91F" w14:textId="77777777" w:rsidR="003A692D" w:rsidRPr="007E1EEA" w:rsidRDefault="003A692D" w:rsidP="00F02BA8">
            <w:pPr>
              <w:jc w:val="center"/>
            </w:pPr>
            <w:r>
              <w:t>1 </w:t>
            </w:r>
            <w:r w:rsidR="00F02BA8">
              <w:t>385</w:t>
            </w:r>
            <w:r>
              <w:t xml:space="preserve"> 000</w:t>
            </w:r>
          </w:p>
        </w:tc>
        <w:tc>
          <w:tcPr>
            <w:tcW w:w="1189" w:type="dxa"/>
          </w:tcPr>
          <w:p w14:paraId="05E17186" w14:textId="77777777" w:rsidR="003A692D" w:rsidRPr="007E1EEA" w:rsidRDefault="003A692D" w:rsidP="003A692D">
            <w:pPr>
              <w:jc w:val="center"/>
            </w:pPr>
          </w:p>
        </w:tc>
        <w:tc>
          <w:tcPr>
            <w:tcW w:w="1194" w:type="dxa"/>
          </w:tcPr>
          <w:p w14:paraId="34CCCB31" w14:textId="77777777" w:rsidR="003A692D" w:rsidRPr="007E1EEA" w:rsidRDefault="003A692D" w:rsidP="003A692D">
            <w:pPr>
              <w:jc w:val="center"/>
            </w:pPr>
          </w:p>
        </w:tc>
        <w:tc>
          <w:tcPr>
            <w:tcW w:w="1332" w:type="dxa"/>
          </w:tcPr>
          <w:p w14:paraId="2F9BE268" w14:textId="77777777" w:rsidR="003A692D" w:rsidRPr="007E1EEA" w:rsidRDefault="003A692D" w:rsidP="003A692D">
            <w:pPr>
              <w:jc w:val="center"/>
            </w:pPr>
          </w:p>
        </w:tc>
      </w:tr>
      <w:tr w:rsidR="003A692D" w:rsidRPr="0033617F" w14:paraId="623BCDD9" w14:textId="77777777" w:rsidTr="00F404C9">
        <w:trPr>
          <w:jc w:val="center"/>
        </w:trPr>
        <w:tc>
          <w:tcPr>
            <w:tcW w:w="3397" w:type="dxa"/>
          </w:tcPr>
          <w:p w14:paraId="3E06FA6A" w14:textId="77777777" w:rsidR="003A692D" w:rsidRPr="0033617F" w:rsidRDefault="003A692D" w:rsidP="004C4D13">
            <w:pPr>
              <w:jc w:val="both"/>
            </w:pPr>
            <w:r>
              <w:t xml:space="preserve">2.1.4. </w:t>
            </w:r>
            <w:proofErr w:type="spellStart"/>
            <w:r w:rsidR="004C4D13">
              <w:t>jaunveidojamā</w:t>
            </w:r>
            <w:proofErr w:type="spellEnd"/>
            <w:r w:rsidR="004C4D13">
              <w:t xml:space="preserve"> </w:t>
            </w:r>
            <w:r>
              <w:t xml:space="preserve">IZM budžeta apakšprogramma </w:t>
            </w:r>
            <w:r w:rsidRPr="00A13315">
              <w:t>09.2</w:t>
            </w:r>
            <w:r w:rsidR="00BF1158">
              <w:t>6</w:t>
            </w:r>
            <w:r w:rsidRPr="00A13315">
              <w:t>.00 „Dotācija biedrībai „Latvijas Paralimpiskā komiteja”</w:t>
            </w:r>
            <w:r w:rsidR="00D72F59">
              <w:t xml:space="preserve"> </w:t>
            </w:r>
            <w:r w:rsidRPr="00A13315">
              <w:t xml:space="preserve"> </w:t>
            </w:r>
            <w:r w:rsidR="00D72F59" w:rsidRPr="00D72F59">
              <w:t>–</w:t>
            </w:r>
            <w:r w:rsidR="00D72F59">
              <w:t xml:space="preserve"> </w:t>
            </w:r>
            <w:r w:rsidR="00BF1158">
              <w:t>Paralimpiskā sporta centra izveidei</w:t>
            </w:r>
            <w:r w:rsidRPr="00A13315">
              <w:t>”</w:t>
            </w:r>
          </w:p>
        </w:tc>
        <w:tc>
          <w:tcPr>
            <w:tcW w:w="1554" w:type="dxa"/>
          </w:tcPr>
          <w:p w14:paraId="2CC18847" w14:textId="77777777" w:rsidR="003A692D" w:rsidRPr="007E1EEA" w:rsidRDefault="00BF1158" w:rsidP="003A692D">
            <w:pPr>
              <w:jc w:val="center"/>
            </w:pPr>
            <w:r>
              <w:t>0</w:t>
            </w:r>
          </w:p>
        </w:tc>
        <w:tc>
          <w:tcPr>
            <w:tcW w:w="1394" w:type="dxa"/>
          </w:tcPr>
          <w:p w14:paraId="1795E87B" w14:textId="77777777" w:rsidR="003A692D" w:rsidRPr="007E1EEA" w:rsidRDefault="003A692D" w:rsidP="003A692D">
            <w:pPr>
              <w:jc w:val="center"/>
            </w:pPr>
            <w:r>
              <w:t>615 000</w:t>
            </w:r>
          </w:p>
        </w:tc>
        <w:tc>
          <w:tcPr>
            <w:tcW w:w="1189" w:type="dxa"/>
          </w:tcPr>
          <w:p w14:paraId="6D04849B" w14:textId="77777777" w:rsidR="003A692D" w:rsidRPr="007E1EEA" w:rsidRDefault="003A692D" w:rsidP="003A692D">
            <w:pPr>
              <w:jc w:val="center"/>
            </w:pPr>
          </w:p>
        </w:tc>
        <w:tc>
          <w:tcPr>
            <w:tcW w:w="1194" w:type="dxa"/>
          </w:tcPr>
          <w:p w14:paraId="61602AEA" w14:textId="77777777" w:rsidR="003A692D" w:rsidRPr="007E1EEA" w:rsidRDefault="003A692D" w:rsidP="003A692D">
            <w:pPr>
              <w:jc w:val="center"/>
            </w:pPr>
          </w:p>
        </w:tc>
        <w:tc>
          <w:tcPr>
            <w:tcW w:w="1332" w:type="dxa"/>
          </w:tcPr>
          <w:p w14:paraId="415B2F8B" w14:textId="77777777" w:rsidR="003A692D" w:rsidRPr="007E1EEA" w:rsidRDefault="003A692D" w:rsidP="003A692D">
            <w:pPr>
              <w:jc w:val="center"/>
            </w:pPr>
          </w:p>
        </w:tc>
      </w:tr>
      <w:tr w:rsidR="003A692D" w:rsidRPr="0033617F" w14:paraId="334D1BB7" w14:textId="77777777" w:rsidTr="00F404C9">
        <w:trPr>
          <w:jc w:val="center"/>
        </w:trPr>
        <w:tc>
          <w:tcPr>
            <w:tcW w:w="3397" w:type="dxa"/>
          </w:tcPr>
          <w:p w14:paraId="2B54DC51" w14:textId="77777777" w:rsidR="003A692D" w:rsidRPr="0033617F" w:rsidRDefault="003A692D" w:rsidP="003A692D">
            <w:pPr>
              <w:jc w:val="both"/>
            </w:pPr>
            <w:r>
              <w:t xml:space="preserve">2.1.5. IZM budžeta apakšprogramma </w:t>
            </w:r>
            <w:r w:rsidRPr="007E1EEA">
              <w:t>03.01.00 „Augstskolas”</w:t>
            </w:r>
          </w:p>
        </w:tc>
        <w:tc>
          <w:tcPr>
            <w:tcW w:w="1554" w:type="dxa"/>
          </w:tcPr>
          <w:p w14:paraId="7194EB23" w14:textId="77777777" w:rsidR="003A692D" w:rsidRPr="007E1EEA" w:rsidRDefault="003A692D" w:rsidP="003A692D">
            <w:pPr>
              <w:jc w:val="center"/>
            </w:pPr>
            <w:r w:rsidRPr="003A692D">
              <w:t>46 571 524</w:t>
            </w:r>
          </w:p>
        </w:tc>
        <w:tc>
          <w:tcPr>
            <w:tcW w:w="1394" w:type="dxa"/>
          </w:tcPr>
          <w:p w14:paraId="790D8423" w14:textId="77777777" w:rsidR="003A692D" w:rsidRPr="007E1EEA" w:rsidRDefault="003A692D" w:rsidP="003A692D">
            <w:pPr>
              <w:jc w:val="center"/>
            </w:pPr>
            <w:r>
              <w:t>325 000</w:t>
            </w:r>
          </w:p>
        </w:tc>
        <w:tc>
          <w:tcPr>
            <w:tcW w:w="1189" w:type="dxa"/>
          </w:tcPr>
          <w:p w14:paraId="16933E9C" w14:textId="77777777" w:rsidR="003A692D" w:rsidRPr="007E1EEA" w:rsidRDefault="003A692D" w:rsidP="003A692D">
            <w:pPr>
              <w:jc w:val="center"/>
            </w:pPr>
          </w:p>
        </w:tc>
        <w:tc>
          <w:tcPr>
            <w:tcW w:w="1194" w:type="dxa"/>
          </w:tcPr>
          <w:p w14:paraId="29D59EF2" w14:textId="77777777" w:rsidR="003A692D" w:rsidRPr="007E1EEA" w:rsidRDefault="003A692D" w:rsidP="003A692D">
            <w:pPr>
              <w:jc w:val="center"/>
            </w:pPr>
          </w:p>
        </w:tc>
        <w:tc>
          <w:tcPr>
            <w:tcW w:w="1332" w:type="dxa"/>
          </w:tcPr>
          <w:p w14:paraId="033F6D34" w14:textId="77777777" w:rsidR="003A692D" w:rsidRPr="007E1EEA" w:rsidRDefault="003A692D" w:rsidP="003A692D">
            <w:pPr>
              <w:jc w:val="center"/>
            </w:pPr>
          </w:p>
        </w:tc>
      </w:tr>
      <w:tr w:rsidR="003A692D" w:rsidRPr="0033617F" w14:paraId="6AA883EF" w14:textId="77777777" w:rsidTr="00F404C9">
        <w:trPr>
          <w:jc w:val="center"/>
        </w:trPr>
        <w:tc>
          <w:tcPr>
            <w:tcW w:w="3397" w:type="dxa"/>
          </w:tcPr>
          <w:p w14:paraId="302CFB53" w14:textId="77777777" w:rsidR="003A692D" w:rsidRPr="0033617F" w:rsidRDefault="003A692D" w:rsidP="003A692D">
            <w:r w:rsidRPr="0033617F">
              <w:t>2.2. valsts speciālais budžets</w:t>
            </w:r>
          </w:p>
        </w:tc>
        <w:tc>
          <w:tcPr>
            <w:tcW w:w="1554" w:type="dxa"/>
          </w:tcPr>
          <w:p w14:paraId="48B26057" w14:textId="77777777" w:rsidR="003A692D" w:rsidRPr="00317B6A" w:rsidRDefault="003A692D" w:rsidP="003A692D">
            <w:pPr>
              <w:jc w:val="center"/>
            </w:pPr>
          </w:p>
        </w:tc>
        <w:tc>
          <w:tcPr>
            <w:tcW w:w="1394" w:type="dxa"/>
          </w:tcPr>
          <w:p w14:paraId="7E26C47D" w14:textId="77777777" w:rsidR="003A692D" w:rsidRPr="00317B6A" w:rsidRDefault="003A692D" w:rsidP="003A692D">
            <w:pPr>
              <w:jc w:val="center"/>
            </w:pPr>
          </w:p>
        </w:tc>
        <w:tc>
          <w:tcPr>
            <w:tcW w:w="1189" w:type="dxa"/>
          </w:tcPr>
          <w:p w14:paraId="304CFC47" w14:textId="77777777" w:rsidR="003A692D" w:rsidRPr="00317B6A" w:rsidRDefault="003A692D" w:rsidP="003A692D">
            <w:pPr>
              <w:jc w:val="center"/>
            </w:pPr>
          </w:p>
        </w:tc>
        <w:tc>
          <w:tcPr>
            <w:tcW w:w="1194" w:type="dxa"/>
          </w:tcPr>
          <w:p w14:paraId="1476F5DB" w14:textId="77777777" w:rsidR="003A692D" w:rsidRPr="00317B6A" w:rsidRDefault="003A692D" w:rsidP="003A692D">
            <w:pPr>
              <w:jc w:val="center"/>
            </w:pPr>
          </w:p>
        </w:tc>
        <w:tc>
          <w:tcPr>
            <w:tcW w:w="1332" w:type="dxa"/>
          </w:tcPr>
          <w:p w14:paraId="32C27FAB" w14:textId="77777777" w:rsidR="003A692D" w:rsidRPr="00317B6A" w:rsidRDefault="003A692D" w:rsidP="003A692D">
            <w:pPr>
              <w:jc w:val="center"/>
            </w:pPr>
          </w:p>
        </w:tc>
      </w:tr>
      <w:tr w:rsidR="003A692D" w:rsidRPr="0033617F" w14:paraId="14C15B46" w14:textId="77777777" w:rsidTr="00F404C9">
        <w:trPr>
          <w:jc w:val="center"/>
        </w:trPr>
        <w:tc>
          <w:tcPr>
            <w:tcW w:w="3397" w:type="dxa"/>
          </w:tcPr>
          <w:p w14:paraId="5DDA463B" w14:textId="77777777" w:rsidR="003A692D" w:rsidRPr="0033617F" w:rsidRDefault="003A692D" w:rsidP="003A692D">
            <w:r w:rsidRPr="0033617F">
              <w:t xml:space="preserve">2.3. pašvaldību budžets </w:t>
            </w:r>
          </w:p>
        </w:tc>
        <w:tc>
          <w:tcPr>
            <w:tcW w:w="1554" w:type="dxa"/>
          </w:tcPr>
          <w:p w14:paraId="19C5408B" w14:textId="77777777" w:rsidR="003A692D" w:rsidRPr="00317B6A" w:rsidRDefault="003A692D" w:rsidP="003A692D">
            <w:pPr>
              <w:jc w:val="center"/>
            </w:pPr>
          </w:p>
        </w:tc>
        <w:tc>
          <w:tcPr>
            <w:tcW w:w="1394" w:type="dxa"/>
          </w:tcPr>
          <w:p w14:paraId="3F49D8AE" w14:textId="77777777" w:rsidR="003A692D" w:rsidRPr="00317B6A" w:rsidRDefault="003A692D" w:rsidP="003A692D">
            <w:pPr>
              <w:jc w:val="center"/>
            </w:pPr>
          </w:p>
        </w:tc>
        <w:tc>
          <w:tcPr>
            <w:tcW w:w="1189" w:type="dxa"/>
          </w:tcPr>
          <w:p w14:paraId="0F0A704B" w14:textId="77777777" w:rsidR="003A692D" w:rsidRPr="00317B6A" w:rsidRDefault="003A692D" w:rsidP="003A692D">
            <w:pPr>
              <w:jc w:val="center"/>
            </w:pPr>
          </w:p>
        </w:tc>
        <w:tc>
          <w:tcPr>
            <w:tcW w:w="1194" w:type="dxa"/>
          </w:tcPr>
          <w:p w14:paraId="1E82A1FF" w14:textId="77777777" w:rsidR="003A692D" w:rsidRPr="00317B6A" w:rsidRDefault="003A692D" w:rsidP="003A692D">
            <w:pPr>
              <w:jc w:val="center"/>
            </w:pPr>
          </w:p>
        </w:tc>
        <w:tc>
          <w:tcPr>
            <w:tcW w:w="1332" w:type="dxa"/>
          </w:tcPr>
          <w:p w14:paraId="148D88AF" w14:textId="77777777" w:rsidR="003A692D" w:rsidRPr="00317B6A" w:rsidRDefault="003A692D" w:rsidP="003A692D">
            <w:pPr>
              <w:jc w:val="center"/>
            </w:pPr>
          </w:p>
        </w:tc>
      </w:tr>
      <w:tr w:rsidR="003A692D" w:rsidRPr="0033617F" w14:paraId="28A03B17" w14:textId="77777777" w:rsidTr="00F404C9">
        <w:trPr>
          <w:jc w:val="center"/>
        </w:trPr>
        <w:tc>
          <w:tcPr>
            <w:tcW w:w="3397" w:type="dxa"/>
          </w:tcPr>
          <w:p w14:paraId="58D73AA9" w14:textId="77777777" w:rsidR="003A692D" w:rsidRPr="0033617F" w:rsidRDefault="003A692D" w:rsidP="003A692D">
            <w:r w:rsidRPr="0033617F">
              <w:t>3. Finansiālā ietekme:</w:t>
            </w:r>
          </w:p>
        </w:tc>
        <w:tc>
          <w:tcPr>
            <w:tcW w:w="1554" w:type="dxa"/>
            <w:shd w:val="clear" w:color="auto" w:fill="auto"/>
          </w:tcPr>
          <w:p w14:paraId="53F24201" w14:textId="77777777" w:rsidR="003A692D" w:rsidRPr="00317B6A" w:rsidRDefault="003A692D" w:rsidP="003A692D">
            <w:pPr>
              <w:jc w:val="center"/>
              <w:rPr>
                <w:b/>
              </w:rPr>
            </w:pPr>
            <w:r w:rsidRPr="00317B6A">
              <w:rPr>
                <w:b/>
              </w:rPr>
              <w:t>0</w:t>
            </w:r>
          </w:p>
        </w:tc>
        <w:tc>
          <w:tcPr>
            <w:tcW w:w="1394" w:type="dxa"/>
          </w:tcPr>
          <w:p w14:paraId="0FDB0DB0" w14:textId="77777777" w:rsidR="003A692D" w:rsidRPr="00317B6A" w:rsidRDefault="003A692D" w:rsidP="003A692D">
            <w:pPr>
              <w:jc w:val="center"/>
              <w:rPr>
                <w:b/>
              </w:rPr>
            </w:pPr>
            <w:r w:rsidRPr="00317B6A">
              <w:rPr>
                <w:b/>
              </w:rPr>
              <w:t>0</w:t>
            </w:r>
          </w:p>
        </w:tc>
        <w:tc>
          <w:tcPr>
            <w:tcW w:w="1189" w:type="dxa"/>
          </w:tcPr>
          <w:p w14:paraId="61A8CCF0" w14:textId="77777777" w:rsidR="003A692D" w:rsidRPr="00317B6A" w:rsidRDefault="003A692D" w:rsidP="003A692D">
            <w:pPr>
              <w:jc w:val="center"/>
              <w:rPr>
                <w:b/>
              </w:rPr>
            </w:pPr>
            <w:r w:rsidRPr="00317B6A">
              <w:rPr>
                <w:b/>
              </w:rPr>
              <w:t>0</w:t>
            </w:r>
          </w:p>
        </w:tc>
        <w:tc>
          <w:tcPr>
            <w:tcW w:w="1194" w:type="dxa"/>
          </w:tcPr>
          <w:p w14:paraId="23CAEF47" w14:textId="77777777" w:rsidR="003A692D" w:rsidRPr="00317B6A" w:rsidRDefault="003A692D" w:rsidP="003A692D">
            <w:pPr>
              <w:jc w:val="center"/>
              <w:rPr>
                <w:b/>
              </w:rPr>
            </w:pPr>
            <w:r w:rsidRPr="00317B6A">
              <w:rPr>
                <w:b/>
              </w:rPr>
              <w:t>0</w:t>
            </w:r>
          </w:p>
        </w:tc>
        <w:tc>
          <w:tcPr>
            <w:tcW w:w="1332" w:type="dxa"/>
          </w:tcPr>
          <w:p w14:paraId="3B4A3356" w14:textId="77777777" w:rsidR="003A692D" w:rsidRPr="00317B6A" w:rsidRDefault="003A692D" w:rsidP="003A692D">
            <w:pPr>
              <w:jc w:val="center"/>
              <w:rPr>
                <w:b/>
              </w:rPr>
            </w:pPr>
            <w:r w:rsidRPr="00317B6A">
              <w:rPr>
                <w:b/>
              </w:rPr>
              <w:t>0</w:t>
            </w:r>
          </w:p>
        </w:tc>
      </w:tr>
      <w:tr w:rsidR="003A692D" w:rsidRPr="0033617F" w14:paraId="5C3F2F5B" w14:textId="77777777" w:rsidTr="00F404C9">
        <w:trPr>
          <w:jc w:val="center"/>
        </w:trPr>
        <w:tc>
          <w:tcPr>
            <w:tcW w:w="3397" w:type="dxa"/>
          </w:tcPr>
          <w:p w14:paraId="2607BAD2" w14:textId="77777777" w:rsidR="003A692D" w:rsidRPr="0033617F" w:rsidRDefault="003A692D" w:rsidP="003A692D">
            <w:r w:rsidRPr="0033617F">
              <w:t>3.1. valsts pamatbudžets</w:t>
            </w:r>
          </w:p>
        </w:tc>
        <w:tc>
          <w:tcPr>
            <w:tcW w:w="1554" w:type="dxa"/>
            <w:shd w:val="clear" w:color="auto" w:fill="auto"/>
          </w:tcPr>
          <w:p w14:paraId="1196DF7C" w14:textId="77777777" w:rsidR="003A692D" w:rsidRPr="00317B6A" w:rsidRDefault="003A692D" w:rsidP="003A692D">
            <w:pPr>
              <w:jc w:val="center"/>
              <w:rPr>
                <w:i/>
              </w:rPr>
            </w:pPr>
            <w:r w:rsidRPr="00317B6A">
              <w:rPr>
                <w:i/>
              </w:rPr>
              <w:t>0</w:t>
            </w:r>
          </w:p>
        </w:tc>
        <w:tc>
          <w:tcPr>
            <w:tcW w:w="1394" w:type="dxa"/>
          </w:tcPr>
          <w:p w14:paraId="64085FAD" w14:textId="77777777" w:rsidR="003A692D" w:rsidRPr="00317B6A" w:rsidRDefault="003A692D" w:rsidP="003A692D">
            <w:pPr>
              <w:jc w:val="center"/>
              <w:rPr>
                <w:i/>
              </w:rPr>
            </w:pPr>
            <w:r w:rsidRPr="00317B6A">
              <w:rPr>
                <w:i/>
              </w:rPr>
              <w:t>0</w:t>
            </w:r>
          </w:p>
        </w:tc>
        <w:tc>
          <w:tcPr>
            <w:tcW w:w="1189" w:type="dxa"/>
          </w:tcPr>
          <w:p w14:paraId="304B6290" w14:textId="77777777" w:rsidR="003A692D" w:rsidRPr="00317B6A" w:rsidRDefault="003A692D" w:rsidP="003A692D">
            <w:pPr>
              <w:jc w:val="center"/>
              <w:rPr>
                <w:i/>
              </w:rPr>
            </w:pPr>
            <w:r w:rsidRPr="00317B6A">
              <w:rPr>
                <w:i/>
              </w:rPr>
              <w:t>0</w:t>
            </w:r>
          </w:p>
        </w:tc>
        <w:tc>
          <w:tcPr>
            <w:tcW w:w="1194" w:type="dxa"/>
          </w:tcPr>
          <w:p w14:paraId="57110BAC" w14:textId="77777777" w:rsidR="003A692D" w:rsidRPr="00317B6A" w:rsidRDefault="003A692D" w:rsidP="003A692D">
            <w:pPr>
              <w:jc w:val="center"/>
              <w:rPr>
                <w:i/>
              </w:rPr>
            </w:pPr>
            <w:r w:rsidRPr="00317B6A">
              <w:rPr>
                <w:i/>
              </w:rPr>
              <w:t>0</w:t>
            </w:r>
          </w:p>
        </w:tc>
        <w:tc>
          <w:tcPr>
            <w:tcW w:w="1332" w:type="dxa"/>
          </w:tcPr>
          <w:p w14:paraId="43F9ABC3" w14:textId="77777777" w:rsidR="003A692D" w:rsidRPr="00317B6A" w:rsidRDefault="003A692D" w:rsidP="003A692D">
            <w:pPr>
              <w:jc w:val="center"/>
              <w:rPr>
                <w:i/>
              </w:rPr>
            </w:pPr>
            <w:r w:rsidRPr="00317B6A">
              <w:rPr>
                <w:i/>
              </w:rPr>
              <w:t>0</w:t>
            </w:r>
          </w:p>
        </w:tc>
      </w:tr>
      <w:tr w:rsidR="003A692D" w:rsidRPr="0033617F" w14:paraId="16D290AD" w14:textId="77777777" w:rsidTr="00F404C9">
        <w:trPr>
          <w:jc w:val="center"/>
        </w:trPr>
        <w:tc>
          <w:tcPr>
            <w:tcW w:w="3397" w:type="dxa"/>
          </w:tcPr>
          <w:p w14:paraId="7F0895E3" w14:textId="77777777" w:rsidR="003A692D" w:rsidRPr="0033617F" w:rsidRDefault="003A692D" w:rsidP="003A692D">
            <w:r w:rsidRPr="0033617F">
              <w:t>3.2. speciālais budžets</w:t>
            </w:r>
          </w:p>
        </w:tc>
        <w:tc>
          <w:tcPr>
            <w:tcW w:w="1554" w:type="dxa"/>
            <w:shd w:val="clear" w:color="auto" w:fill="auto"/>
          </w:tcPr>
          <w:p w14:paraId="076B31E2" w14:textId="77777777" w:rsidR="003A692D" w:rsidRPr="00317B6A" w:rsidRDefault="003A692D" w:rsidP="003A692D">
            <w:pPr>
              <w:jc w:val="center"/>
            </w:pPr>
          </w:p>
        </w:tc>
        <w:tc>
          <w:tcPr>
            <w:tcW w:w="1394" w:type="dxa"/>
          </w:tcPr>
          <w:p w14:paraId="36656DDD" w14:textId="77777777" w:rsidR="003A692D" w:rsidRPr="00317B6A" w:rsidRDefault="003A692D" w:rsidP="003A692D">
            <w:pPr>
              <w:jc w:val="center"/>
            </w:pPr>
          </w:p>
        </w:tc>
        <w:tc>
          <w:tcPr>
            <w:tcW w:w="1189" w:type="dxa"/>
          </w:tcPr>
          <w:p w14:paraId="6C348B0D" w14:textId="77777777" w:rsidR="003A692D" w:rsidRPr="00317B6A" w:rsidRDefault="003A692D" w:rsidP="003A692D">
            <w:pPr>
              <w:jc w:val="center"/>
            </w:pPr>
          </w:p>
        </w:tc>
        <w:tc>
          <w:tcPr>
            <w:tcW w:w="1194" w:type="dxa"/>
          </w:tcPr>
          <w:p w14:paraId="36C774C6" w14:textId="77777777" w:rsidR="003A692D" w:rsidRPr="00317B6A" w:rsidRDefault="003A692D" w:rsidP="003A692D">
            <w:pPr>
              <w:jc w:val="center"/>
            </w:pPr>
          </w:p>
        </w:tc>
        <w:tc>
          <w:tcPr>
            <w:tcW w:w="1332" w:type="dxa"/>
          </w:tcPr>
          <w:p w14:paraId="1CD79DEF" w14:textId="77777777" w:rsidR="003A692D" w:rsidRPr="00317B6A" w:rsidRDefault="003A692D" w:rsidP="003A692D">
            <w:pPr>
              <w:jc w:val="center"/>
            </w:pPr>
          </w:p>
        </w:tc>
      </w:tr>
      <w:tr w:rsidR="003A692D" w:rsidRPr="0033617F" w14:paraId="0CC953BD" w14:textId="77777777" w:rsidTr="00F404C9">
        <w:trPr>
          <w:jc w:val="center"/>
        </w:trPr>
        <w:tc>
          <w:tcPr>
            <w:tcW w:w="3397" w:type="dxa"/>
          </w:tcPr>
          <w:p w14:paraId="2704EED4" w14:textId="77777777" w:rsidR="003A692D" w:rsidRPr="0033617F" w:rsidRDefault="003A692D" w:rsidP="003A692D">
            <w:r w:rsidRPr="0033617F">
              <w:t xml:space="preserve">3.3. pašvaldību budžets </w:t>
            </w:r>
          </w:p>
        </w:tc>
        <w:tc>
          <w:tcPr>
            <w:tcW w:w="1554" w:type="dxa"/>
            <w:shd w:val="clear" w:color="auto" w:fill="auto"/>
          </w:tcPr>
          <w:p w14:paraId="034AF46A" w14:textId="77777777" w:rsidR="003A692D" w:rsidRPr="00317B6A" w:rsidRDefault="003A692D" w:rsidP="003A692D">
            <w:pPr>
              <w:jc w:val="center"/>
            </w:pPr>
          </w:p>
        </w:tc>
        <w:tc>
          <w:tcPr>
            <w:tcW w:w="1394" w:type="dxa"/>
          </w:tcPr>
          <w:p w14:paraId="6D8F3F3A" w14:textId="77777777" w:rsidR="003A692D" w:rsidRPr="00317B6A" w:rsidRDefault="003A692D" w:rsidP="003A692D">
            <w:pPr>
              <w:jc w:val="center"/>
            </w:pPr>
          </w:p>
        </w:tc>
        <w:tc>
          <w:tcPr>
            <w:tcW w:w="1189" w:type="dxa"/>
          </w:tcPr>
          <w:p w14:paraId="2B79812B" w14:textId="77777777" w:rsidR="003A692D" w:rsidRPr="00317B6A" w:rsidRDefault="003A692D" w:rsidP="003A692D">
            <w:pPr>
              <w:jc w:val="center"/>
            </w:pPr>
          </w:p>
        </w:tc>
        <w:tc>
          <w:tcPr>
            <w:tcW w:w="1194" w:type="dxa"/>
          </w:tcPr>
          <w:p w14:paraId="6F5D2B28" w14:textId="77777777" w:rsidR="003A692D" w:rsidRPr="00317B6A" w:rsidRDefault="003A692D" w:rsidP="003A692D">
            <w:pPr>
              <w:jc w:val="center"/>
            </w:pPr>
          </w:p>
        </w:tc>
        <w:tc>
          <w:tcPr>
            <w:tcW w:w="1332" w:type="dxa"/>
          </w:tcPr>
          <w:p w14:paraId="644D83E2" w14:textId="77777777" w:rsidR="003A692D" w:rsidRPr="00317B6A" w:rsidRDefault="003A692D" w:rsidP="003A692D">
            <w:pPr>
              <w:jc w:val="center"/>
            </w:pPr>
          </w:p>
        </w:tc>
      </w:tr>
      <w:tr w:rsidR="003A692D" w:rsidRPr="0033617F" w14:paraId="5B3B4154" w14:textId="77777777" w:rsidTr="00F404C9">
        <w:trPr>
          <w:jc w:val="center"/>
        </w:trPr>
        <w:tc>
          <w:tcPr>
            <w:tcW w:w="3397" w:type="dxa"/>
            <w:vMerge w:val="restart"/>
          </w:tcPr>
          <w:p w14:paraId="229E3CF3" w14:textId="77777777" w:rsidR="003A692D" w:rsidRPr="0033617F" w:rsidRDefault="003A692D" w:rsidP="003A692D">
            <w:r w:rsidRPr="0033617F">
              <w:t xml:space="preserve">4. Finanšu līdzekļi papildu izdevumu finansēšanai (kompensējošu izdevumu samazinājumu norāda ar </w:t>
            </w:r>
            <w:r>
              <w:t>„</w:t>
            </w:r>
            <w:r w:rsidRPr="0033617F">
              <w:t>+” zīmi)</w:t>
            </w:r>
          </w:p>
        </w:tc>
        <w:tc>
          <w:tcPr>
            <w:tcW w:w="1554" w:type="dxa"/>
            <w:vMerge w:val="restart"/>
          </w:tcPr>
          <w:p w14:paraId="2B94EE1A" w14:textId="77777777" w:rsidR="003A692D" w:rsidRPr="00317B6A" w:rsidRDefault="003A692D" w:rsidP="003A692D">
            <w:pPr>
              <w:jc w:val="center"/>
              <w:rPr>
                <w:i/>
              </w:rPr>
            </w:pPr>
            <w:r w:rsidRPr="00317B6A">
              <w:t>X</w:t>
            </w:r>
          </w:p>
        </w:tc>
        <w:tc>
          <w:tcPr>
            <w:tcW w:w="1394" w:type="dxa"/>
          </w:tcPr>
          <w:p w14:paraId="0B7F1B4A" w14:textId="77777777" w:rsidR="003A692D" w:rsidRPr="00317B6A" w:rsidRDefault="003A692D" w:rsidP="003A692D">
            <w:pPr>
              <w:jc w:val="center"/>
            </w:pPr>
            <w:r w:rsidRPr="00317B6A">
              <w:t>0</w:t>
            </w:r>
          </w:p>
        </w:tc>
        <w:tc>
          <w:tcPr>
            <w:tcW w:w="1189" w:type="dxa"/>
          </w:tcPr>
          <w:p w14:paraId="26469012" w14:textId="77777777" w:rsidR="003A692D" w:rsidRPr="00317B6A" w:rsidRDefault="003A692D" w:rsidP="003A692D">
            <w:pPr>
              <w:jc w:val="center"/>
            </w:pPr>
            <w:r w:rsidRPr="00317B6A">
              <w:t>0</w:t>
            </w:r>
          </w:p>
        </w:tc>
        <w:tc>
          <w:tcPr>
            <w:tcW w:w="1194" w:type="dxa"/>
          </w:tcPr>
          <w:p w14:paraId="7C11C020" w14:textId="77777777" w:rsidR="003A692D" w:rsidRPr="00317B6A" w:rsidRDefault="003A692D" w:rsidP="003A692D">
            <w:pPr>
              <w:jc w:val="center"/>
            </w:pPr>
            <w:r w:rsidRPr="00317B6A">
              <w:t>0</w:t>
            </w:r>
          </w:p>
        </w:tc>
        <w:tc>
          <w:tcPr>
            <w:tcW w:w="1332" w:type="dxa"/>
          </w:tcPr>
          <w:p w14:paraId="500497AA" w14:textId="77777777" w:rsidR="003A692D" w:rsidRPr="00317B6A" w:rsidRDefault="003A692D" w:rsidP="003A692D">
            <w:pPr>
              <w:jc w:val="center"/>
            </w:pPr>
            <w:r w:rsidRPr="00317B6A">
              <w:t>0</w:t>
            </w:r>
          </w:p>
        </w:tc>
      </w:tr>
      <w:tr w:rsidR="003A692D" w:rsidRPr="0033617F" w14:paraId="33FB15BC" w14:textId="77777777" w:rsidTr="00F404C9">
        <w:trPr>
          <w:jc w:val="center"/>
        </w:trPr>
        <w:tc>
          <w:tcPr>
            <w:tcW w:w="3397" w:type="dxa"/>
            <w:vMerge/>
          </w:tcPr>
          <w:p w14:paraId="0B4614ED" w14:textId="77777777" w:rsidR="003A692D" w:rsidRPr="0033617F" w:rsidRDefault="003A692D" w:rsidP="003A692D"/>
        </w:tc>
        <w:tc>
          <w:tcPr>
            <w:tcW w:w="1554" w:type="dxa"/>
            <w:vMerge/>
          </w:tcPr>
          <w:p w14:paraId="1A9D80AC" w14:textId="77777777" w:rsidR="003A692D" w:rsidRPr="0033617F" w:rsidRDefault="003A692D" w:rsidP="003A692D">
            <w:pPr>
              <w:jc w:val="center"/>
              <w:rPr>
                <w:i/>
              </w:rPr>
            </w:pPr>
          </w:p>
        </w:tc>
        <w:tc>
          <w:tcPr>
            <w:tcW w:w="1394" w:type="dxa"/>
          </w:tcPr>
          <w:p w14:paraId="275DFF48" w14:textId="77777777" w:rsidR="003A692D" w:rsidRPr="0033617F" w:rsidRDefault="003A692D" w:rsidP="003A692D">
            <w:pPr>
              <w:jc w:val="center"/>
            </w:pPr>
          </w:p>
        </w:tc>
        <w:tc>
          <w:tcPr>
            <w:tcW w:w="1189" w:type="dxa"/>
          </w:tcPr>
          <w:p w14:paraId="5C173ADB" w14:textId="77777777" w:rsidR="003A692D" w:rsidRPr="0033617F" w:rsidRDefault="003A692D" w:rsidP="003A692D">
            <w:pPr>
              <w:jc w:val="center"/>
            </w:pPr>
          </w:p>
        </w:tc>
        <w:tc>
          <w:tcPr>
            <w:tcW w:w="1194" w:type="dxa"/>
          </w:tcPr>
          <w:p w14:paraId="0239CB43" w14:textId="77777777" w:rsidR="003A692D" w:rsidRPr="0033617F" w:rsidRDefault="003A692D" w:rsidP="003A692D">
            <w:pPr>
              <w:jc w:val="center"/>
            </w:pPr>
          </w:p>
        </w:tc>
        <w:tc>
          <w:tcPr>
            <w:tcW w:w="1332" w:type="dxa"/>
          </w:tcPr>
          <w:p w14:paraId="7E378BCC" w14:textId="77777777" w:rsidR="003A692D" w:rsidRPr="0033617F" w:rsidRDefault="003A692D" w:rsidP="003A692D">
            <w:pPr>
              <w:jc w:val="center"/>
            </w:pPr>
          </w:p>
        </w:tc>
      </w:tr>
      <w:tr w:rsidR="003A692D" w:rsidRPr="0033617F" w14:paraId="1D39CA9B" w14:textId="77777777" w:rsidTr="00F404C9">
        <w:trPr>
          <w:jc w:val="center"/>
        </w:trPr>
        <w:tc>
          <w:tcPr>
            <w:tcW w:w="3397" w:type="dxa"/>
            <w:vMerge/>
          </w:tcPr>
          <w:p w14:paraId="427DAB2F" w14:textId="77777777" w:rsidR="003A692D" w:rsidRPr="0033617F" w:rsidRDefault="003A692D" w:rsidP="003A692D"/>
        </w:tc>
        <w:tc>
          <w:tcPr>
            <w:tcW w:w="1554" w:type="dxa"/>
            <w:vMerge/>
          </w:tcPr>
          <w:p w14:paraId="6A1CF467" w14:textId="77777777" w:rsidR="003A692D" w:rsidRPr="0033617F" w:rsidRDefault="003A692D" w:rsidP="003A692D">
            <w:pPr>
              <w:jc w:val="center"/>
              <w:rPr>
                <w:i/>
              </w:rPr>
            </w:pPr>
          </w:p>
        </w:tc>
        <w:tc>
          <w:tcPr>
            <w:tcW w:w="1394" w:type="dxa"/>
          </w:tcPr>
          <w:p w14:paraId="73D8F473" w14:textId="77777777" w:rsidR="003A692D" w:rsidRDefault="003A692D" w:rsidP="003A692D">
            <w:pPr>
              <w:jc w:val="center"/>
            </w:pPr>
          </w:p>
          <w:p w14:paraId="6526C23B" w14:textId="77777777" w:rsidR="003A692D" w:rsidRPr="002643AF" w:rsidRDefault="003A692D" w:rsidP="003A692D">
            <w:pPr>
              <w:jc w:val="center"/>
            </w:pPr>
          </w:p>
        </w:tc>
        <w:tc>
          <w:tcPr>
            <w:tcW w:w="1189" w:type="dxa"/>
          </w:tcPr>
          <w:p w14:paraId="1AF6455A" w14:textId="77777777" w:rsidR="003A692D" w:rsidRPr="0033617F" w:rsidRDefault="003A692D" w:rsidP="003A692D">
            <w:pPr>
              <w:jc w:val="center"/>
            </w:pPr>
          </w:p>
        </w:tc>
        <w:tc>
          <w:tcPr>
            <w:tcW w:w="1194" w:type="dxa"/>
          </w:tcPr>
          <w:p w14:paraId="74CF4118" w14:textId="77777777" w:rsidR="003A692D" w:rsidRPr="0033617F" w:rsidRDefault="003A692D" w:rsidP="003A692D">
            <w:pPr>
              <w:jc w:val="center"/>
            </w:pPr>
          </w:p>
        </w:tc>
        <w:tc>
          <w:tcPr>
            <w:tcW w:w="1332" w:type="dxa"/>
          </w:tcPr>
          <w:p w14:paraId="4E0126C9" w14:textId="77777777" w:rsidR="003A692D" w:rsidRPr="0033617F" w:rsidRDefault="003A692D" w:rsidP="003A692D">
            <w:pPr>
              <w:jc w:val="center"/>
            </w:pPr>
          </w:p>
        </w:tc>
      </w:tr>
      <w:tr w:rsidR="003A692D" w:rsidRPr="0033617F" w14:paraId="17CB56AE" w14:textId="77777777" w:rsidTr="00F404C9">
        <w:trPr>
          <w:jc w:val="center"/>
        </w:trPr>
        <w:tc>
          <w:tcPr>
            <w:tcW w:w="3397" w:type="dxa"/>
          </w:tcPr>
          <w:p w14:paraId="4D1E7120" w14:textId="77777777" w:rsidR="003A692D" w:rsidRPr="0033617F" w:rsidRDefault="003A692D" w:rsidP="003A692D">
            <w:r w:rsidRPr="0033617F">
              <w:t>5. Precizēta finansiālā ietekme:</w:t>
            </w:r>
          </w:p>
        </w:tc>
        <w:tc>
          <w:tcPr>
            <w:tcW w:w="1554" w:type="dxa"/>
            <w:vMerge w:val="restart"/>
          </w:tcPr>
          <w:p w14:paraId="23E6CA25" w14:textId="77777777" w:rsidR="003A692D" w:rsidRPr="00317B6A" w:rsidRDefault="003A692D" w:rsidP="003A692D">
            <w:pPr>
              <w:jc w:val="center"/>
              <w:rPr>
                <w:i/>
              </w:rPr>
            </w:pPr>
            <w:r w:rsidRPr="00317B6A">
              <w:t>X</w:t>
            </w:r>
          </w:p>
          <w:p w14:paraId="67E5A809" w14:textId="77777777" w:rsidR="003A692D" w:rsidRPr="00317B6A" w:rsidRDefault="003A692D" w:rsidP="003A692D">
            <w:pPr>
              <w:jc w:val="center"/>
              <w:rPr>
                <w:i/>
              </w:rPr>
            </w:pPr>
          </w:p>
        </w:tc>
        <w:tc>
          <w:tcPr>
            <w:tcW w:w="1394" w:type="dxa"/>
          </w:tcPr>
          <w:p w14:paraId="706C3CC1" w14:textId="77777777" w:rsidR="003A692D" w:rsidRPr="00317B6A" w:rsidRDefault="003A692D" w:rsidP="003A692D">
            <w:pPr>
              <w:jc w:val="center"/>
            </w:pPr>
            <w:r w:rsidRPr="00317B6A">
              <w:t>0</w:t>
            </w:r>
          </w:p>
        </w:tc>
        <w:tc>
          <w:tcPr>
            <w:tcW w:w="1189" w:type="dxa"/>
          </w:tcPr>
          <w:p w14:paraId="0363B001" w14:textId="77777777" w:rsidR="003A692D" w:rsidRPr="00317B6A" w:rsidRDefault="003A692D" w:rsidP="003A692D">
            <w:pPr>
              <w:jc w:val="center"/>
            </w:pPr>
            <w:r w:rsidRPr="00317B6A">
              <w:t>0</w:t>
            </w:r>
          </w:p>
        </w:tc>
        <w:tc>
          <w:tcPr>
            <w:tcW w:w="1194" w:type="dxa"/>
          </w:tcPr>
          <w:p w14:paraId="2263BB74" w14:textId="77777777" w:rsidR="003A692D" w:rsidRPr="00317B6A" w:rsidRDefault="003A692D" w:rsidP="003A692D">
            <w:pPr>
              <w:jc w:val="center"/>
            </w:pPr>
            <w:r w:rsidRPr="00317B6A">
              <w:t>0</w:t>
            </w:r>
          </w:p>
        </w:tc>
        <w:tc>
          <w:tcPr>
            <w:tcW w:w="1332" w:type="dxa"/>
          </w:tcPr>
          <w:p w14:paraId="671B279B" w14:textId="77777777" w:rsidR="003A692D" w:rsidRPr="00317B6A" w:rsidRDefault="003A692D" w:rsidP="003A692D">
            <w:pPr>
              <w:jc w:val="center"/>
            </w:pPr>
            <w:r w:rsidRPr="00317B6A">
              <w:t>0</w:t>
            </w:r>
          </w:p>
        </w:tc>
      </w:tr>
      <w:tr w:rsidR="003A692D" w:rsidRPr="0033617F" w14:paraId="2383BA7A" w14:textId="77777777" w:rsidTr="00F404C9">
        <w:trPr>
          <w:jc w:val="center"/>
        </w:trPr>
        <w:tc>
          <w:tcPr>
            <w:tcW w:w="3397" w:type="dxa"/>
          </w:tcPr>
          <w:p w14:paraId="6EC8FDDE" w14:textId="77777777" w:rsidR="003A692D" w:rsidRPr="0033617F" w:rsidRDefault="003A692D" w:rsidP="003A692D">
            <w:r w:rsidRPr="0033617F">
              <w:t>5.1. valsts pamatbudžets</w:t>
            </w:r>
          </w:p>
        </w:tc>
        <w:tc>
          <w:tcPr>
            <w:tcW w:w="1554" w:type="dxa"/>
            <w:vMerge/>
            <w:vAlign w:val="center"/>
          </w:tcPr>
          <w:p w14:paraId="2FC01161" w14:textId="77777777" w:rsidR="003A692D" w:rsidRPr="0033617F" w:rsidRDefault="003A692D" w:rsidP="003A692D">
            <w:pPr>
              <w:jc w:val="center"/>
              <w:rPr>
                <w:i/>
              </w:rPr>
            </w:pPr>
          </w:p>
        </w:tc>
        <w:tc>
          <w:tcPr>
            <w:tcW w:w="1394" w:type="dxa"/>
          </w:tcPr>
          <w:p w14:paraId="76678715" w14:textId="77777777" w:rsidR="003A692D" w:rsidRPr="0033617F" w:rsidRDefault="003A692D" w:rsidP="003A692D">
            <w:pPr>
              <w:jc w:val="center"/>
            </w:pPr>
          </w:p>
        </w:tc>
        <w:tc>
          <w:tcPr>
            <w:tcW w:w="1189" w:type="dxa"/>
          </w:tcPr>
          <w:p w14:paraId="7CB63074" w14:textId="77777777" w:rsidR="003A692D" w:rsidRPr="0033617F" w:rsidRDefault="003A692D" w:rsidP="003A692D">
            <w:pPr>
              <w:jc w:val="center"/>
            </w:pPr>
          </w:p>
        </w:tc>
        <w:tc>
          <w:tcPr>
            <w:tcW w:w="1194" w:type="dxa"/>
          </w:tcPr>
          <w:p w14:paraId="746DCDD8" w14:textId="77777777" w:rsidR="003A692D" w:rsidRPr="0033617F" w:rsidRDefault="003A692D" w:rsidP="003A692D">
            <w:pPr>
              <w:jc w:val="center"/>
            </w:pPr>
          </w:p>
        </w:tc>
        <w:tc>
          <w:tcPr>
            <w:tcW w:w="1332" w:type="dxa"/>
          </w:tcPr>
          <w:p w14:paraId="337ED37A" w14:textId="77777777" w:rsidR="003A692D" w:rsidRPr="0033617F" w:rsidRDefault="003A692D" w:rsidP="003A692D">
            <w:pPr>
              <w:jc w:val="center"/>
            </w:pPr>
          </w:p>
        </w:tc>
      </w:tr>
      <w:tr w:rsidR="003A692D" w:rsidRPr="0033617F" w14:paraId="1C52EFD8" w14:textId="77777777" w:rsidTr="00F404C9">
        <w:trPr>
          <w:jc w:val="center"/>
        </w:trPr>
        <w:tc>
          <w:tcPr>
            <w:tcW w:w="3397" w:type="dxa"/>
          </w:tcPr>
          <w:p w14:paraId="0F9594EB" w14:textId="77777777" w:rsidR="003A692D" w:rsidRPr="0033617F" w:rsidRDefault="003A692D" w:rsidP="003A692D">
            <w:r w:rsidRPr="0033617F">
              <w:t>5.2. speciālais budžets</w:t>
            </w:r>
          </w:p>
        </w:tc>
        <w:tc>
          <w:tcPr>
            <w:tcW w:w="1554" w:type="dxa"/>
            <w:vMerge/>
            <w:vAlign w:val="center"/>
          </w:tcPr>
          <w:p w14:paraId="787EB07E" w14:textId="77777777" w:rsidR="003A692D" w:rsidRPr="0033617F" w:rsidRDefault="003A692D" w:rsidP="003A692D">
            <w:pPr>
              <w:jc w:val="center"/>
              <w:rPr>
                <w:i/>
              </w:rPr>
            </w:pPr>
          </w:p>
        </w:tc>
        <w:tc>
          <w:tcPr>
            <w:tcW w:w="1394" w:type="dxa"/>
          </w:tcPr>
          <w:p w14:paraId="2F45C9A9" w14:textId="77777777" w:rsidR="003A692D" w:rsidRPr="0033617F" w:rsidRDefault="003A692D" w:rsidP="003A692D">
            <w:pPr>
              <w:jc w:val="center"/>
            </w:pPr>
          </w:p>
        </w:tc>
        <w:tc>
          <w:tcPr>
            <w:tcW w:w="1189" w:type="dxa"/>
          </w:tcPr>
          <w:p w14:paraId="235623D9" w14:textId="77777777" w:rsidR="003A692D" w:rsidRPr="0033617F" w:rsidRDefault="003A692D" w:rsidP="003A692D">
            <w:pPr>
              <w:jc w:val="center"/>
            </w:pPr>
          </w:p>
        </w:tc>
        <w:tc>
          <w:tcPr>
            <w:tcW w:w="1194" w:type="dxa"/>
          </w:tcPr>
          <w:p w14:paraId="3AAA124D" w14:textId="77777777" w:rsidR="003A692D" w:rsidRPr="0033617F" w:rsidRDefault="003A692D" w:rsidP="003A692D">
            <w:pPr>
              <w:jc w:val="center"/>
            </w:pPr>
          </w:p>
        </w:tc>
        <w:tc>
          <w:tcPr>
            <w:tcW w:w="1332" w:type="dxa"/>
          </w:tcPr>
          <w:p w14:paraId="298CDEFA" w14:textId="77777777" w:rsidR="003A692D" w:rsidRPr="0033617F" w:rsidRDefault="003A692D" w:rsidP="003A692D">
            <w:pPr>
              <w:jc w:val="center"/>
            </w:pPr>
          </w:p>
        </w:tc>
      </w:tr>
      <w:tr w:rsidR="003A692D" w:rsidRPr="0033617F" w14:paraId="01166879" w14:textId="77777777" w:rsidTr="00F404C9">
        <w:trPr>
          <w:jc w:val="center"/>
        </w:trPr>
        <w:tc>
          <w:tcPr>
            <w:tcW w:w="3397" w:type="dxa"/>
          </w:tcPr>
          <w:p w14:paraId="34C7EED6" w14:textId="77777777" w:rsidR="003A692D" w:rsidRPr="0033617F" w:rsidRDefault="003A692D" w:rsidP="003A692D">
            <w:r w:rsidRPr="0033617F">
              <w:t xml:space="preserve">5.3. pašvaldību budžets </w:t>
            </w:r>
          </w:p>
        </w:tc>
        <w:tc>
          <w:tcPr>
            <w:tcW w:w="1554" w:type="dxa"/>
            <w:vMerge/>
          </w:tcPr>
          <w:p w14:paraId="75225883" w14:textId="77777777" w:rsidR="003A692D" w:rsidRPr="0033617F" w:rsidRDefault="003A692D" w:rsidP="003A692D">
            <w:pPr>
              <w:jc w:val="center"/>
              <w:rPr>
                <w:i/>
              </w:rPr>
            </w:pPr>
          </w:p>
        </w:tc>
        <w:tc>
          <w:tcPr>
            <w:tcW w:w="1394" w:type="dxa"/>
          </w:tcPr>
          <w:p w14:paraId="41AA9273" w14:textId="77777777" w:rsidR="003A692D" w:rsidRPr="0033617F" w:rsidRDefault="003A692D" w:rsidP="003A692D">
            <w:pPr>
              <w:jc w:val="center"/>
            </w:pPr>
          </w:p>
        </w:tc>
        <w:tc>
          <w:tcPr>
            <w:tcW w:w="1189" w:type="dxa"/>
          </w:tcPr>
          <w:p w14:paraId="47C11F2B" w14:textId="77777777" w:rsidR="003A692D" w:rsidRPr="0033617F" w:rsidRDefault="003A692D" w:rsidP="003A692D">
            <w:pPr>
              <w:jc w:val="center"/>
            </w:pPr>
          </w:p>
        </w:tc>
        <w:tc>
          <w:tcPr>
            <w:tcW w:w="1194" w:type="dxa"/>
          </w:tcPr>
          <w:p w14:paraId="56D582D8" w14:textId="77777777" w:rsidR="003A692D" w:rsidRPr="0033617F" w:rsidRDefault="003A692D" w:rsidP="003A692D">
            <w:pPr>
              <w:jc w:val="center"/>
            </w:pPr>
          </w:p>
        </w:tc>
        <w:tc>
          <w:tcPr>
            <w:tcW w:w="1332" w:type="dxa"/>
          </w:tcPr>
          <w:p w14:paraId="58098A95" w14:textId="77777777" w:rsidR="003A692D" w:rsidRPr="0033617F" w:rsidRDefault="003A692D" w:rsidP="003A692D">
            <w:pPr>
              <w:jc w:val="center"/>
            </w:pPr>
          </w:p>
        </w:tc>
      </w:tr>
      <w:tr w:rsidR="003A692D" w:rsidRPr="0033617F" w14:paraId="298EB3D7" w14:textId="77777777" w:rsidTr="00F404C9">
        <w:trPr>
          <w:jc w:val="center"/>
        </w:trPr>
        <w:tc>
          <w:tcPr>
            <w:tcW w:w="3397" w:type="dxa"/>
          </w:tcPr>
          <w:p w14:paraId="53B2A47A" w14:textId="77777777" w:rsidR="003A692D" w:rsidRPr="0033617F" w:rsidRDefault="003A692D" w:rsidP="003A692D">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663" w:type="dxa"/>
            <w:gridSpan w:val="5"/>
            <w:vMerge w:val="restart"/>
            <w:shd w:val="clear" w:color="auto" w:fill="auto"/>
          </w:tcPr>
          <w:p w14:paraId="075CB0D8" w14:textId="77777777" w:rsidR="00B50705" w:rsidRDefault="007063B1" w:rsidP="00B50705">
            <w:pPr>
              <w:jc w:val="both"/>
              <w:rPr>
                <w:noProof/>
              </w:rPr>
            </w:pPr>
            <w:r>
              <w:rPr>
                <w:noProof/>
              </w:rPr>
              <w:tab/>
            </w:r>
            <w:r w:rsidR="00B50705">
              <w:rPr>
                <w:noProof/>
              </w:rPr>
              <w:t xml:space="preserve">Finanšu ministrijas apakšprogrammā 41.01.00 „Iemaksas Eiropas Kopienas budžetā” ir izveidojusies valsts budžeta līdzekļu ekonomija, ņemot vērā Eiropas Savienības budžeta grozījumu samazinošo ietekmi uz dalībvalstu iemaksām, Padomdevējas komitejas pašu resursu jautājumos (ACOR) sanāksmē apstiprinātās </w:t>
            </w:r>
            <w:r w:rsidR="00B50705">
              <w:rPr>
                <w:noProof/>
              </w:rPr>
              <w:lastRenderedPageBreak/>
              <w:t>pašu resursu prognozes, kā arī Eiropas Komisijas atjaunoto informāciju par 2017.gada Eiropas Savienības budžeta grozījumu sagaidāmo ietekmi uz dalībvalstu iemaksām. Līdz ar to ir iespējams veikt apropriācijas pārdali 615 000 EUR apmērā uz IZM budžetu.</w:t>
            </w:r>
          </w:p>
          <w:p w14:paraId="09F90937" w14:textId="77777777" w:rsidR="007063B1" w:rsidRDefault="007063B1" w:rsidP="00B50705">
            <w:pPr>
              <w:jc w:val="both"/>
              <w:rPr>
                <w:noProof/>
              </w:rPr>
            </w:pPr>
            <w:r>
              <w:rPr>
                <w:noProof/>
              </w:rPr>
              <w:tab/>
            </w:r>
            <w:r w:rsidR="00B50705">
              <w:rPr>
                <w:noProof/>
              </w:rPr>
              <w:t xml:space="preserve">Finanšu ministrijas apakšprogrammā 41.13.00 „Finansējums VAS „Valsts nekustamie īpašumi” īstenojamiem projektiem un pasākumiem”  ir izveidojusies valsts budžeta līdzekļu ekonomija, kas saistīts ar izmaiņām vairāku VAS „Valsts nekustamie īpašumi” īstenojamo valsts nozīmes infrastruktūras projektu attīstības plānu kalendārajā grafikā. Līdz ar to ir iespējams veikt apropriācijas pārdali 1 </w:t>
            </w:r>
            <w:r w:rsidR="00F02BA8">
              <w:rPr>
                <w:noProof/>
              </w:rPr>
              <w:t>710</w:t>
            </w:r>
            <w:r w:rsidR="00B50705">
              <w:rPr>
                <w:noProof/>
              </w:rPr>
              <w:t xml:space="preserve"> 000 EUR apmērā uz IZM budžetu.</w:t>
            </w:r>
          </w:p>
          <w:p w14:paraId="31E3460B" w14:textId="77777777" w:rsidR="006F43D7" w:rsidRDefault="006F43D7" w:rsidP="006F43D7">
            <w:pPr>
              <w:jc w:val="both"/>
              <w:rPr>
                <w:bCs/>
                <w:noProof/>
              </w:rPr>
            </w:pPr>
            <w:r>
              <w:rPr>
                <w:noProof/>
              </w:rPr>
              <w:tab/>
              <w:t>Finansējums nacionālas nozīmes starptautisko sporta pasākumu organizēšanas izdevumu segšanai 1 </w:t>
            </w:r>
            <w:r w:rsidR="00F02BA8">
              <w:rPr>
                <w:noProof/>
              </w:rPr>
              <w:t>385</w:t>
            </w:r>
            <w:r>
              <w:rPr>
                <w:noProof/>
              </w:rPr>
              <w:t xml:space="preserve"> 000 EUR apmērā ir pārdalāms uz IZM budžeta apakšprogrammu </w:t>
            </w:r>
            <w:r w:rsidRPr="00D30B93">
              <w:rPr>
                <w:bCs/>
                <w:noProof/>
              </w:rPr>
              <w:t>09.16.00 „Dotācija nacionālās nozīmes starptautisku sporta pasākumu organizēšanai Latvijā”</w:t>
            </w:r>
            <w:r>
              <w:rPr>
                <w:bCs/>
                <w:noProof/>
              </w:rPr>
              <w:t xml:space="preserve">, t.sk. </w:t>
            </w:r>
            <w:r w:rsidRPr="006F43D7">
              <w:rPr>
                <w:bCs/>
                <w:noProof/>
              </w:rPr>
              <w:t>2018.gada FIA pasaules rallijkrosa čempionāta posma organizēšanas licencei (biedrībai „Latvijas Automobiļu federācija”) 450 000 EUR</w:t>
            </w:r>
            <w:r>
              <w:rPr>
                <w:bCs/>
                <w:noProof/>
              </w:rPr>
              <w:t xml:space="preserve">, </w:t>
            </w:r>
            <w:r w:rsidRPr="006F43D7">
              <w:rPr>
                <w:bCs/>
                <w:noProof/>
              </w:rPr>
              <w:t>2018.gada FIA Eiropas rallija čempionāta posma organizēšanas licencei (biedrībai „L</w:t>
            </w:r>
            <w:r>
              <w:rPr>
                <w:bCs/>
                <w:noProof/>
              </w:rPr>
              <w:t xml:space="preserve">atvijas Automobiļu federācija”) </w:t>
            </w:r>
            <w:r w:rsidRPr="006F43D7">
              <w:rPr>
                <w:bCs/>
                <w:noProof/>
              </w:rPr>
              <w:t>300 000 EUR</w:t>
            </w:r>
            <w:r>
              <w:rPr>
                <w:bCs/>
                <w:noProof/>
              </w:rPr>
              <w:t xml:space="preserve">, </w:t>
            </w:r>
            <w:r w:rsidR="00F02BA8" w:rsidRPr="00F02BA8">
              <w:rPr>
                <w:bCs/>
                <w:noProof/>
              </w:rPr>
              <w:t>2018.gada FIM pasaules čempionāta motokrosā posma organizēšanas licencei (biedrībai „Lativijas Motosporta federācija”) 350 000 EUR</w:t>
            </w:r>
            <w:r w:rsidR="00F02BA8">
              <w:rPr>
                <w:bCs/>
                <w:noProof/>
              </w:rPr>
              <w:t xml:space="preserve">, </w:t>
            </w:r>
            <w:r w:rsidRPr="006F43D7">
              <w:rPr>
                <w:bCs/>
                <w:noProof/>
              </w:rPr>
              <w:t>2018.gada FIL pasaules kausa posma (vienlaikus arī Eiropas čempionāta) kamaniņu sportā orgainzēšanai (biedrībai „Latvijas Kamaniņu sporta federācija”) 95 000 EUR</w:t>
            </w:r>
            <w:r>
              <w:rPr>
                <w:bCs/>
                <w:noProof/>
              </w:rPr>
              <w:t xml:space="preserve">, </w:t>
            </w:r>
            <w:r w:rsidRPr="006F43D7">
              <w:rPr>
                <w:bCs/>
                <w:noProof/>
              </w:rPr>
              <w:t>2018.gada IOF pasaules čempionāta orientēšanās sportā un pasaules čempionāta taku orientēšanas sportā organizēšanai (biedrībai „Latvijas Orientēšanās federācija”) 95 000 EUR</w:t>
            </w:r>
            <w:r>
              <w:rPr>
                <w:bCs/>
                <w:noProof/>
              </w:rPr>
              <w:t xml:space="preserve"> un </w:t>
            </w:r>
            <w:r w:rsidRPr="006F43D7">
              <w:rPr>
                <w:bCs/>
                <w:noProof/>
              </w:rPr>
              <w:t xml:space="preserve">2018.gada Eiropas čempionāta šahā jauniešiem organizēšanai (biedrībai „Latvijas Šaha federācija”) </w:t>
            </w:r>
            <w:r w:rsidR="00EB08E6">
              <w:rPr>
                <w:bCs/>
                <w:noProof/>
              </w:rPr>
              <w:br/>
            </w:r>
            <w:r w:rsidRPr="006F43D7">
              <w:rPr>
                <w:bCs/>
                <w:noProof/>
              </w:rPr>
              <w:t>95 000 EUR.</w:t>
            </w:r>
          </w:p>
          <w:p w14:paraId="7702DD46" w14:textId="77777777" w:rsidR="00B37E98" w:rsidRDefault="006F43D7" w:rsidP="006F43D7">
            <w:pPr>
              <w:jc w:val="both"/>
              <w:rPr>
                <w:bCs/>
                <w:noProof/>
              </w:rPr>
            </w:pPr>
            <w:r>
              <w:rPr>
                <w:bCs/>
                <w:noProof/>
              </w:rPr>
              <w:tab/>
              <w:t xml:space="preserve">Finansējums </w:t>
            </w:r>
            <w:r w:rsidRPr="006F43D7">
              <w:rPr>
                <w:bCs/>
                <w:noProof/>
              </w:rPr>
              <w:t>Liepājas Universitātes datorklašu un laboratoriju kompleksa darbības nodrošināšana</w:t>
            </w:r>
            <w:r>
              <w:rPr>
                <w:bCs/>
                <w:noProof/>
              </w:rPr>
              <w:t xml:space="preserve">i nepieciešamā aprīkojuma iegādei </w:t>
            </w:r>
            <w:r w:rsidR="00EB08E6" w:rsidRPr="006F43D7">
              <w:rPr>
                <w:bCs/>
                <w:noProof/>
              </w:rPr>
              <w:t xml:space="preserve">325 000 </w:t>
            </w:r>
            <w:r w:rsidR="00EB08E6">
              <w:rPr>
                <w:bCs/>
                <w:noProof/>
              </w:rPr>
              <w:t xml:space="preserve">EUR apmērā </w:t>
            </w:r>
            <w:r>
              <w:rPr>
                <w:bCs/>
                <w:noProof/>
              </w:rPr>
              <w:t xml:space="preserve">ir pārdalāms uz IZM budžeta apakšprogrammu </w:t>
            </w:r>
            <w:r w:rsidRPr="006F43D7">
              <w:rPr>
                <w:bCs/>
                <w:noProof/>
              </w:rPr>
              <w:t>03.01.00 „Augstskolas”</w:t>
            </w:r>
            <w:r w:rsidR="00B37E98">
              <w:rPr>
                <w:bCs/>
                <w:noProof/>
              </w:rPr>
              <w:t>.</w:t>
            </w:r>
          </w:p>
          <w:p w14:paraId="43EFB8FF" w14:textId="77777777" w:rsidR="007063B1" w:rsidRDefault="00EB08E6" w:rsidP="00EB08E6">
            <w:pPr>
              <w:jc w:val="both"/>
              <w:rPr>
                <w:bCs/>
                <w:noProof/>
              </w:rPr>
            </w:pPr>
            <w:r>
              <w:rPr>
                <w:bCs/>
                <w:noProof/>
              </w:rPr>
              <w:tab/>
              <w:t xml:space="preserve">Finansējums ar </w:t>
            </w:r>
            <w:r w:rsidRPr="00EB08E6">
              <w:rPr>
                <w:bCs/>
                <w:noProof/>
              </w:rPr>
              <w:t>Paralimpiskā sporta centra projekta uzs</w:t>
            </w:r>
            <w:r>
              <w:rPr>
                <w:bCs/>
                <w:noProof/>
              </w:rPr>
              <w:t>ākšanu saistīto izdevumu segšanai</w:t>
            </w:r>
            <w:r w:rsidRPr="00EB08E6">
              <w:rPr>
                <w:bCs/>
                <w:noProof/>
              </w:rPr>
              <w:t xml:space="preserve"> (biedrībai „L</w:t>
            </w:r>
            <w:r>
              <w:rPr>
                <w:bCs/>
                <w:noProof/>
              </w:rPr>
              <w:t xml:space="preserve">atvijas Paralimpiskā komiteja”) 615 000 EUR apmērā ir pārdalāms uz jaunveidojamo IZM budžeta </w:t>
            </w:r>
            <w:r w:rsidRPr="00EB08E6">
              <w:rPr>
                <w:bCs/>
                <w:noProof/>
              </w:rPr>
              <w:t>apakšprogrammu 09.26.00 „Dotācija biedrībai „Latvijas Paralimpiskā komiteja” – Paralimpiskā sporta centra izveidei”.</w:t>
            </w:r>
          </w:p>
          <w:p w14:paraId="5E98DE22" w14:textId="77777777" w:rsidR="00EB08E6" w:rsidRPr="00CA5207" w:rsidRDefault="00EB08E6" w:rsidP="00F02BA8">
            <w:pPr>
              <w:jc w:val="both"/>
              <w:rPr>
                <w:noProof/>
                <w:highlight w:val="yellow"/>
              </w:rPr>
            </w:pPr>
            <w:r>
              <w:rPr>
                <w:bCs/>
                <w:noProof/>
              </w:rPr>
              <w:tab/>
              <w:t xml:space="preserve">Kopējais pārdalāmā finansējuma apmērs uz IZM budžeta apakšprogrammām ir </w:t>
            </w:r>
            <w:r w:rsidR="00F02BA8">
              <w:rPr>
                <w:bCs/>
                <w:noProof/>
              </w:rPr>
              <w:t>2</w:t>
            </w:r>
            <w:r>
              <w:rPr>
                <w:bCs/>
                <w:noProof/>
              </w:rPr>
              <w:t> </w:t>
            </w:r>
            <w:r w:rsidR="00F02BA8">
              <w:rPr>
                <w:bCs/>
                <w:noProof/>
              </w:rPr>
              <w:t>325</w:t>
            </w:r>
            <w:r>
              <w:rPr>
                <w:bCs/>
                <w:noProof/>
              </w:rPr>
              <w:t> </w:t>
            </w:r>
            <w:r w:rsidRPr="00EB08E6">
              <w:rPr>
                <w:bCs/>
                <w:noProof/>
              </w:rPr>
              <w:t>000</w:t>
            </w:r>
            <w:r>
              <w:rPr>
                <w:bCs/>
                <w:noProof/>
              </w:rPr>
              <w:t xml:space="preserve"> EUR.</w:t>
            </w:r>
          </w:p>
        </w:tc>
      </w:tr>
      <w:tr w:rsidR="003A692D" w:rsidRPr="0033617F" w14:paraId="0A3F1762" w14:textId="77777777" w:rsidTr="00F404C9">
        <w:trPr>
          <w:jc w:val="center"/>
        </w:trPr>
        <w:tc>
          <w:tcPr>
            <w:tcW w:w="3397" w:type="dxa"/>
          </w:tcPr>
          <w:p w14:paraId="629611C0" w14:textId="77777777" w:rsidR="003A692D" w:rsidRPr="0033617F" w:rsidRDefault="003A692D" w:rsidP="003A692D">
            <w:r w:rsidRPr="0033617F">
              <w:lastRenderedPageBreak/>
              <w:t>6.1. detalizēts ieņēmumu aprēķins</w:t>
            </w:r>
          </w:p>
        </w:tc>
        <w:tc>
          <w:tcPr>
            <w:tcW w:w="6663" w:type="dxa"/>
            <w:gridSpan w:val="5"/>
            <w:vMerge/>
            <w:shd w:val="clear" w:color="auto" w:fill="auto"/>
          </w:tcPr>
          <w:p w14:paraId="3233DA01" w14:textId="77777777" w:rsidR="003A692D" w:rsidRPr="00CA5207" w:rsidRDefault="003A692D" w:rsidP="003A692D">
            <w:pPr>
              <w:rPr>
                <w:b/>
                <w:i/>
                <w:highlight w:val="yellow"/>
              </w:rPr>
            </w:pPr>
          </w:p>
        </w:tc>
      </w:tr>
      <w:tr w:rsidR="003A692D" w:rsidRPr="0033617F" w14:paraId="1CC5AE07" w14:textId="77777777" w:rsidTr="00977675">
        <w:trPr>
          <w:jc w:val="center"/>
        </w:trPr>
        <w:tc>
          <w:tcPr>
            <w:tcW w:w="3397" w:type="dxa"/>
            <w:tcBorders>
              <w:bottom w:val="single" w:sz="4" w:space="0" w:color="auto"/>
            </w:tcBorders>
          </w:tcPr>
          <w:p w14:paraId="3170B4DD" w14:textId="77777777" w:rsidR="003A692D" w:rsidRPr="0033617F" w:rsidRDefault="003A692D" w:rsidP="003A692D">
            <w:r w:rsidRPr="0033617F">
              <w:lastRenderedPageBreak/>
              <w:t>6.2. detalizēts izdevumu aprēķins</w:t>
            </w:r>
          </w:p>
        </w:tc>
        <w:tc>
          <w:tcPr>
            <w:tcW w:w="6663" w:type="dxa"/>
            <w:gridSpan w:val="5"/>
            <w:vMerge/>
            <w:tcBorders>
              <w:bottom w:val="single" w:sz="4" w:space="0" w:color="auto"/>
            </w:tcBorders>
            <w:shd w:val="clear" w:color="auto" w:fill="auto"/>
          </w:tcPr>
          <w:p w14:paraId="4BD746D8" w14:textId="77777777" w:rsidR="003A692D" w:rsidRPr="00CA5207" w:rsidRDefault="003A692D" w:rsidP="003A692D">
            <w:pPr>
              <w:rPr>
                <w:b/>
                <w:i/>
                <w:highlight w:val="yellow"/>
              </w:rPr>
            </w:pPr>
          </w:p>
        </w:tc>
      </w:tr>
      <w:tr w:rsidR="003A692D" w:rsidRPr="0033617F" w14:paraId="6AC87807" w14:textId="77777777" w:rsidTr="00977675">
        <w:trPr>
          <w:trHeight w:val="399"/>
          <w:jc w:val="center"/>
        </w:trPr>
        <w:tc>
          <w:tcPr>
            <w:tcW w:w="3397" w:type="dxa"/>
            <w:tcBorders>
              <w:bottom w:val="single" w:sz="4" w:space="0" w:color="auto"/>
            </w:tcBorders>
          </w:tcPr>
          <w:p w14:paraId="66B2090C" w14:textId="77777777" w:rsidR="003A692D" w:rsidRPr="0033617F" w:rsidRDefault="003A692D" w:rsidP="003A692D">
            <w:r w:rsidRPr="0033617F">
              <w:t>7. Cita informācija</w:t>
            </w:r>
          </w:p>
        </w:tc>
        <w:tc>
          <w:tcPr>
            <w:tcW w:w="6663" w:type="dxa"/>
            <w:gridSpan w:val="5"/>
            <w:tcBorders>
              <w:bottom w:val="single" w:sz="4" w:space="0" w:color="auto"/>
            </w:tcBorders>
            <w:shd w:val="clear" w:color="auto" w:fill="auto"/>
          </w:tcPr>
          <w:p w14:paraId="57120EA3" w14:textId="77777777" w:rsidR="003A692D" w:rsidRPr="008C5365" w:rsidRDefault="003A692D" w:rsidP="008C5365">
            <w:pPr>
              <w:jc w:val="both"/>
              <w:rPr>
                <w:noProof/>
              </w:rPr>
            </w:pPr>
            <w:r w:rsidRPr="008C5365">
              <w:rPr>
                <w:noProof/>
              </w:rPr>
              <w:t>Informāciju par apropriācijas izmaiņām likuma par valsts budžetu attiecīgajam gadam pielikumā „Valsts pamatbudžeta ieņēmumu un izdevumu atšifrējums pa programmām un apakšprogrammām” (veidlapa APRO) IZM iesniegs Finanšu ministrijā pēc Rīkojuma projekta</w:t>
            </w:r>
            <w:r w:rsidR="008C5365">
              <w:rPr>
                <w:noProof/>
              </w:rPr>
              <w:t xml:space="preserve"> pieņemšanas Ministru kabinetā.</w:t>
            </w:r>
          </w:p>
        </w:tc>
      </w:tr>
    </w:tbl>
    <w:p w14:paraId="27B18534" w14:textId="77777777" w:rsidR="006D1024" w:rsidRDefault="006D1024" w:rsidP="00464CD0">
      <w:pPr>
        <w:ind w:left="-567" w:right="-427"/>
        <w:jc w:val="both"/>
        <w:rPr>
          <w:sz w:val="16"/>
          <w:szCs w:val="16"/>
        </w:rPr>
      </w:pPr>
    </w:p>
    <w:p w14:paraId="604FDBA7" w14:textId="77777777" w:rsidR="00F02BA8" w:rsidRPr="00EC7C7C" w:rsidRDefault="00F02BA8" w:rsidP="00464CD0">
      <w:pPr>
        <w:ind w:left="-567" w:right="-427"/>
        <w:jc w:val="both"/>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12D499C0" w14:textId="77777777" w:rsidTr="00D228F9">
        <w:tc>
          <w:tcPr>
            <w:tcW w:w="10060" w:type="dxa"/>
            <w:tcBorders>
              <w:bottom w:val="single" w:sz="4" w:space="0" w:color="auto"/>
            </w:tcBorders>
            <w:vAlign w:val="center"/>
          </w:tcPr>
          <w:p w14:paraId="72AA859C" w14:textId="77777777" w:rsidR="00C3572A" w:rsidRPr="00317B6A" w:rsidRDefault="00C3572A" w:rsidP="00F404C9">
            <w:pPr>
              <w:pStyle w:val="naisnod"/>
              <w:spacing w:before="0" w:after="0"/>
            </w:pPr>
            <w:r w:rsidRPr="00C3572A">
              <w:t>IV. Tiesību akta projekta ietekme uz spēkā esošo tiesību normu sistēmu</w:t>
            </w:r>
          </w:p>
        </w:tc>
      </w:tr>
      <w:tr w:rsidR="00C3572A" w:rsidRPr="00B24229" w14:paraId="07B844D4"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011B19C5" w14:textId="77777777" w:rsidR="00C3572A" w:rsidRPr="00B24229" w:rsidRDefault="00C3572A" w:rsidP="00F404C9">
            <w:pPr>
              <w:ind w:right="127"/>
              <w:jc w:val="center"/>
            </w:pPr>
            <w:r w:rsidRPr="00C3572A">
              <w:t>Projekts šo jomu neskar</w:t>
            </w:r>
          </w:p>
        </w:tc>
      </w:tr>
    </w:tbl>
    <w:p w14:paraId="43353D94" w14:textId="77777777" w:rsidR="00C3572A" w:rsidRDefault="00C3572A" w:rsidP="00C3572A">
      <w:pPr>
        <w:rPr>
          <w:sz w:val="16"/>
          <w:szCs w:val="16"/>
        </w:rPr>
      </w:pPr>
    </w:p>
    <w:p w14:paraId="6C881D75" w14:textId="77777777" w:rsidR="00F02BA8" w:rsidRPr="00EC7C7C" w:rsidRDefault="00F02BA8" w:rsidP="00C3572A">
      <w:pPr>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54020693" w14:textId="77777777" w:rsidTr="00F404C9">
        <w:tc>
          <w:tcPr>
            <w:tcW w:w="10060" w:type="dxa"/>
            <w:vAlign w:val="center"/>
          </w:tcPr>
          <w:p w14:paraId="3CDF0CFC" w14:textId="77777777" w:rsidR="00C3572A" w:rsidRPr="00317B6A" w:rsidRDefault="00C3572A" w:rsidP="00F404C9">
            <w:pPr>
              <w:pStyle w:val="naisnod"/>
              <w:spacing w:before="0" w:after="0"/>
            </w:pPr>
            <w:r w:rsidRPr="00C3572A">
              <w:lastRenderedPageBreak/>
              <w:t>V. Tiesību akta projekta atbilstība Latvijas Republikas starptautiskajām saistībām</w:t>
            </w:r>
          </w:p>
        </w:tc>
      </w:tr>
      <w:tr w:rsidR="00C3572A" w:rsidRPr="00B24229" w14:paraId="10C53F5D" w14:textId="77777777" w:rsidTr="00F404C9">
        <w:trPr>
          <w:trHeight w:val="273"/>
        </w:trPr>
        <w:tc>
          <w:tcPr>
            <w:tcW w:w="10060" w:type="dxa"/>
          </w:tcPr>
          <w:p w14:paraId="6CC305DF" w14:textId="77777777" w:rsidR="00C3572A" w:rsidRPr="00B24229" w:rsidRDefault="00C3572A" w:rsidP="00F404C9">
            <w:pPr>
              <w:ind w:right="127"/>
              <w:jc w:val="center"/>
            </w:pPr>
            <w:r w:rsidRPr="00C3572A">
              <w:t>Projekts šo jomu neskar</w:t>
            </w:r>
          </w:p>
        </w:tc>
      </w:tr>
    </w:tbl>
    <w:p w14:paraId="7A1C964B" w14:textId="77777777" w:rsidR="00C3572A" w:rsidRDefault="00C3572A" w:rsidP="00C3572A">
      <w:pPr>
        <w:rPr>
          <w:sz w:val="16"/>
          <w:szCs w:val="16"/>
        </w:rPr>
      </w:pPr>
    </w:p>
    <w:p w14:paraId="35BEAE56" w14:textId="77777777" w:rsidR="00F02BA8" w:rsidRPr="00EC7C7C" w:rsidRDefault="00F02BA8" w:rsidP="00C3572A">
      <w:pPr>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10A43E4E" w14:textId="77777777" w:rsidTr="00F02BA8">
        <w:tc>
          <w:tcPr>
            <w:tcW w:w="10060" w:type="dxa"/>
            <w:tcBorders>
              <w:bottom w:val="single" w:sz="4" w:space="0" w:color="auto"/>
            </w:tcBorders>
            <w:vAlign w:val="center"/>
          </w:tcPr>
          <w:p w14:paraId="6F32F314" w14:textId="77777777" w:rsidR="00C3572A" w:rsidRPr="00317B6A" w:rsidRDefault="00C3572A" w:rsidP="00F404C9">
            <w:pPr>
              <w:pStyle w:val="naisnod"/>
              <w:spacing w:before="0" w:after="0"/>
            </w:pPr>
            <w:r w:rsidRPr="00C3572A">
              <w:t>VI. Sabiedrības līdzdalība un komunikācijas aktivitātes</w:t>
            </w:r>
          </w:p>
        </w:tc>
      </w:tr>
      <w:tr w:rsidR="00C3572A" w:rsidRPr="00B24229" w14:paraId="266922C1" w14:textId="77777777" w:rsidTr="00F02BA8">
        <w:trPr>
          <w:trHeight w:val="273"/>
        </w:trPr>
        <w:tc>
          <w:tcPr>
            <w:tcW w:w="10060" w:type="dxa"/>
            <w:tcBorders>
              <w:top w:val="single" w:sz="4" w:space="0" w:color="auto"/>
              <w:left w:val="single" w:sz="4" w:space="0" w:color="auto"/>
              <w:bottom w:val="single" w:sz="4" w:space="0" w:color="auto"/>
              <w:right w:val="single" w:sz="4" w:space="0" w:color="auto"/>
            </w:tcBorders>
          </w:tcPr>
          <w:p w14:paraId="07F6E984" w14:textId="77777777" w:rsidR="00C3572A" w:rsidRPr="00B24229" w:rsidRDefault="00C3572A" w:rsidP="00F404C9">
            <w:pPr>
              <w:ind w:right="127"/>
              <w:jc w:val="center"/>
            </w:pPr>
            <w:r w:rsidRPr="00C3572A">
              <w:t>Projekts šo jomu neskar</w:t>
            </w:r>
          </w:p>
        </w:tc>
      </w:tr>
    </w:tbl>
    <w:p w14:paraId="2A6709A0" w14:textId="77777777" w:rsidR="00C3572A" w:rsidRPr="00EC7C7C" w:rsidRDefault="00C3572A" w:rsidP="00C3572A">
      <w:pPr>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0078840A" w14:textId="77777777" w:rsidTr="000B7DB1">
        <w:tc>
          <w:tcPr>
            <w:tcW w:w="10060" w:type="dxa"/>
            <w:tcBorders>
              <w:bottom w:val="single" w:sz="4" w:space="0" w:color="auto"/>
            </w:tcBorders>
            <w:vAlign w:val="center"/>
          </w:tcPr>
          <w:p w14:paraId="4DE90BDA" w14:textId="77777777" w:rsidR="00C3572A" w:rsidRPr="00317B6A" w:rsidRDefault="00C3572A" w:rsidP="00F404C9">
            <w:pPr>
              <w:pStyle w:val="naisnod"/>
              <w:spacing w:before="0" w:after="0"/>
            </w:pPr>
            <w:r w:rsidRPr="00C3572A">
              <w:t>VII. Tiesību akta projekta izpildes nodrošināšana un tās ietekme uz institūcijām</w:t>
            </w:r>
          </w:p>
        </w:tc>
      </w:tr>
      <w:tr w:rsidR="00192ED0" w:rsidRPr="00317B6A" w14:paraId="5DA5DCF1" w14:textId="77777777" w:rsidTr="000B7DB1">
        <w:tc>
          <w:tcPr>
            <w:tcW w:w="10060" w:type="dxa"/>
            <w:tcBorders>
              <w:bottom w:val="single" w:sz="4" w:space="0" w:color="auto"/>
            </w:tcBorders>
            <w:vAlign w:val="center"/>
          </w:tcPr>
          <w:p w14:paraId="2A6E1EF1" w14:textId="77777777" w:rsidR="00192ED0" w:rsidRPr="00192ED0" w:rsidRDefault="00192ED0" w:rsidP="00F404C9">
            <w:pPr>
              <w:pStyle w:val="naisnod"/>
              <w:spacing w:before="0" w:after="0"/>
              <w:rPr>
                <w:b w:val="0"/>
              </w:rPr>
            </w:pPr>
            <w:r w:rsidRPr="00192ED0">
              <w:rPr>
                <w:b w:val="0"/>
              </w:rPr>
              <w:t>Projekts šo jomu neskar</w:t>
            </w:r>
            <w:bookmarkStart w:id="3" w:name="_GoBack"/>
            <w:bookmarkEnd w:id="3"/>
          </w:p>
        </w:tc>
      </w:tr>
    </w:tbl>
    <w:p w14:paraId="3F19E347" w14:textId="77777777" w:rsidR="00932A30" w:rsidRDefault="00932A30"/>
    <w:p w14:paraId="5F30F528" w14:textId="77777777" w:rsidR="00350E90" w:rsidRDefault="00350E90"/>
    <w:p w14:paraId="7439DB9E" w14:textId="77777777" w:rsidR="00F02BA8" w:rsidRDefault="00F02BA8"/>
    <w:p w14:paraId="6AAB1F4D" w14:textId="77777777"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14:paraId="41DCC42F" w14:textId="77777777" w:rsidR="00585B7B" w:rsidRDefault="00585B7B" w:rsidP="00D96FCD"/>
    <w:p w14:paraId="4D5F188A" w14:textId="77777777" w:rsidR="00350E90" w:rsidRDefault="00350E90" w:rsidP="00D96FCD"/>
    <w:p w14:paraId="543D3B53" w14:textId="77777777" w:rsidR="00C72B99" w:rsidRPr="0008616C" w:rsidRDefault="00C72B99" w:rsidP="00C72B99">
      <w:pPr>
        <w:ind w:firstLine="720"/>
        <w:jc w:val="both"/>
      </w:pPr>
      <w:r w:rsidRPr="0008616C">
        <w:t>Vizē:</w:t>
      </w:r>
    </w:p>
    <w:p w14:paraId="4C19CD26" w14:textId="77777777"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14:paraId="14DFF729" w14:textId="77777777" w:rsidR="0084316D" w:rsidRDefault="0084316D" w:rsidP="00E244D0">
      <w:pPr>
        <w:ind w:left="720"/>
      </w:pPr>
    </w:p>
    <w:p w14:paraId="6F1996E4" w14:textId="77777777" w:rsidR="00350E90" w:rsidRDefault="00350E90" w:rsidP="00E244D0">
      <w:pPr>
        <w:ind w:left="720"/>
      </w:pPr>
    </w:p>
    <w:p w14:paraId="43BE8F1B" w14:textId="77777777" w:rsidR="00350E90" w:rsidRDefault="00350E90" w:rsidP="00E244D0">
      <w:pPr>
        <w:ind w:left="720"/>
      </w:pPr>
    </w:p>
    <w:p w14:paraId="0084D667" w14:textId="77777777" w:rsidR="00F02BA8" w:rsidRDefault="00F02BA8" w:rsidP="00E244D0">
      <w:pPr>
        <w:ind w:left="720"/>
      </w:pPr>
    </w:p>
    <w:p w14:paraId="0321EDDC" w14:textId="77777777" w:rsidR="00F02BA8" w:rsidRDefault="00F02BA8" w:rsidP="00E244D0">
      <w:pPr>
        <w:ind w:left="720"/>
      </w:pPr>
    </w:p>
    <w:p w14:paraId="47AECC7E" w14:textId="77777777" w:rsidR="00F02BA8" w:rsidRDefault="00F02BA8" w:rsidP="00E244D0">
      <w:pPr>
        <w:ind w:left="720"/>
      </w:pPr>
    </w:p>
    <w:p w14:paraId="17E7CC43" w14:textId="77777777" w:rsidR="00F02BA8" w:rsidRDefault="00F02BA8" w:rsidP="00E244D0">
      <w:pPr>
        <w:ind w:left="720"/>
      </w:pPr>
    </w:p>
    <w:p w14:paraId="3293E056" w14:textId="77777777" w:rsidR="00F02BA8" w:rsidRDefault="00F02BA8" w:rsidP="00E244D0">
      <w:pPr>
        <w:ind w:left="720"/>
      </w:pPr>
    </w:p>
    <w:p w14:paraId="6E120D58" w14:textId="77777777" w:rsidR="00F02BA8" w:rsidRDefault="00F02BA8" w:rsidP="00E244D0">
      <w:pPr>
        <w:ind w:left="720"/>
      </w:pPr>
    </w:p>
    <w:p w14:paraId="4596DB76" w14:textId="77777777" w:rsidR="00F02BA8" w:rsidRDefault="00F02BA8" w:rsidP="00E244D0">
      <w:pPr>
        <w:ind w:left="720"/>
      </w:pPr>
    </w:p>
    <w:p w14:paraId="476F7E7A" w14:textId="77777777" w:rsidR="00A73436" w:rsidRDefault="00A73436" w:rsidP="00E244D0">
      <w:pPr>
        <w:ind w:left="720"/>
      </w:pPr>
    </w:p>
    <w:p w14:paraId="476E0653" w14:textId="77777777" w:rsidR="00F02BA8" w:rsidRDefault="00F02BA8" w:rsidP="00E244D0">
      <w:pPr>
        <w:ind w:left="720"/>
      </w:pPr>
    </w:p>
    <w:p w14:paraId="62F56A6D" w14:textId="77777777" w:rsidR="00350E90" w:rsidRDefault="00350E90" w:rsidP="00E244D0">
      <w:pPr>
        <w:ind w:left="720"/>
      </w:pPr>
    </w:p>
    <w:p w14:paraId="7C00D45A" w14:textId="5FF916E1" w:rsidR="00E244D0" w:rsidRPr="002D62A9" w:rsidRDefault="00293EA9" w:rsidP="00E244D0">
      <w:pPr>
        <w:ind w:left="720"/>
        <w:rPr>
          <w:sz w:val="22"/>
          <w:szCs w:val="22"/>
        </w:rPr>
      </w:pPr>
      <w:r>
        <w:rPr>
          <w:sz w:val="22"/>
          <w:szCs w:val="22"/>
        </w:rPr>
        <w:t>1</w:t>
      </w:r>
      <w:r w:rsidR="0092711B">
        <w:rPr>
          <w:sz w:val="22"/>
          <w:szCs w:val="22"/>
        </w:rPr>
        <w:t>2</w:t>
      </w:r>
      <w:r w:rsidR="00044C6E">
        <w:rPr>
          <w:sz w:val="22"/>
          <w:szCs w:val="22"/>
        </w:rPr>
        <w:t>.</w:t>
      </w:r>
      <w:r w:rsidR="002B673A">
        <w:rPr>
          <w:sz w:val="22"/>
          <w:szCs w:val="22"/>
        </w:rPr>
        <w:t>10</w:t>
      </w:r>
      <w:r w:rsidR="00044C6E">
        <w:rPr>
          <w:sz w:val="22"/>
          <w:szCs w:val="22"/>
        </w:rPr>
        <w:t>.</w:t>
      </w:r>
      <w:r w:rsidR="00E244D0" w:rsidRPr="002D62A9">
        <w:rPr>
          <w:sz w:val="22"/>
          <w:szCs w:val="22"/>
        </w:rPr>
        <w:t>201</w:t>
      </w:r>
      <w:r w:rsidR="00044C6E">
        <w:rPr>
          <w:sz w:val="22"/>
          <w:szCs w:val="22"/>
        </w:rPr>
        <w:t>7</w:t>
      </w:r>
      <w:r w:rsidR="00E244D0" w:rsidRPr="002D62A9">
        <w:rPr>
          <w:sz w:val="22"/>
          <w:szCs w:val="22"/>
        </w:rPr>
        <w:t xml:space="preserve">. </w:t>
      </w:r>
      <w:r w:rsidR="0092711B">
        <w:rPr>
          <w:sz w:val="22"/>
          <w:szCs w:val="22"/>
        </w:rPr>
        <w:t>1</w:t>
      </w:r>
      <w:r w:rsidR="00D1444C">
        <w:rPr>
          <w:sz w:val="22"/>
          <w:szCs w:val="22"/>
        </w:rPr>
        <w:t>2</w:t>
      </w:r>
      <w:r w:rsidR="00E244D0" w:rsidRPr="002D62A9">
        <w:rPr>
          <w:sz w:val="22"/>
          <w:szCs w:val="22"/>
        </w:rPr>
        <w:t>:</w:t>
      </w:r>
      <w:r w:rsidR="00D1444C">
        <w:rPr>
          <w:sz w:val="22"/>
          <w:szCs w:val="22"/>
        </w:rPr>
        <w:t>05</w:t>
      </w:r>
    </w:p>
    <w:p w14:paraId="46DF6B18" w14:textId="40014743" w:rsidR="0046135E" w:rsidRDefault="006D1024" w:rsidP="00E244D0">
      <w:pPr>
        <w:ind w:left="720"/>
        <w:rPr>
          <w:sz w:val="22"/>
          <w:szCs w:val="22"/>
        </w:rPr>
      </w:pPr>
      <w:r>
        <w:rPr>
          <w:sz w:val="22"/>
          <w:szCs w:val="22"/>
        </w:rPr>
        <w:t>2</w:t>
      </w:r>
      <w:r w:rsidR="00D1444C">
        <w:rPr>
          <w:sz w:val="22"/>
          <w:szCs w:val="22"/>
        </w:rPr>
        <w:t>328</w:t>
      </w:r>
    </w:p>
    <w:p w14:paraId="041C4EDD" w14:textId="77777777" w:rsidR="00E244D0" w:rsidRPr="002D62A9" w:rsidRDefault="00E244D0" w:rsidP="00E244D0">
      <w:pPr>
        <w:ind w:left="720"/>
        <w:rPr>
          <w:sz w:val="22"/>
          <w:szCs w:val="22"/>
        </w:rPr>
      </w:pPr>
      <w:r w:rsidRPr="002D62A9">
        <w:rPr>
          <w:sz w:val="22"/>
          <w:szCs w:val="22"/>
        </w:rPr>
        <w:t>Izglītības un zinātnes ministrijas</w:t>
      </w:r>
    </w:p>
    <w:p w14:paraId="4D0A3147" w14:textId="77777777" w:rsidR="00E244D0" w:rsidRPr="002D62A9" w:rsidRDefault="00E244D0" w:rsidP="00E244D0">
      <w:pPr>
        <w:ind w:left="720"/>
        <w:rPr>
          <w:sz w:val="22"/>
          <w:szCs w:val="22"/>
        </w:rPr>
      </w:pPr>
      <w:r w:rsidRPr="002D62A9">
        <w:rPr>
          <w:sz w:val="22"/>
          <w:szCs w:val="22"/>
        </w:rPr>
        <w:t xml:space="preserve">valsts sekretāra vietnieks – </w:t>
      </w:r>
    </w:p>
    <w:p w14:paraId="1B114517" w14:textId="77777777"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14:paraId="00944419" w14:textId="77777777" w:rsidR="00763103" w:rsidRPr="002D62A9" w:rsidRDefault="00E244D0" w:rsidP="00E244D0">
      <w:pPr>
        <w:ind w:left="720"/>
        <w:rPr>
          <w:sz w:val="22"/>
          <w:szCs w:val="22"/>
        </w:rPr>
      </w:pPr>
      <w:r w:rsidRPr="002D62A9">
        <w:rPr>
          <w:sz w:val="22"/>
          <w:szCs w:val="22"/>
        </w:rPr>
        <w:t>67047935, edgars.severs@izm.gov.lv</w:t>
      </w:r>
    </w:p>
    <w:sectPr w:rsidR="00763103" w:rsidRPr="002D62A9" w:rsidSect="00F02BA8">
      <w:headerReference w:type="default" r:id="rId8"/>
      <w:footerReference w:type="default" r:id="rId9"/>
      <w:footerReference w:type="first" r:id="rId10"/>
      <w:pgSz w:w="11906" w:h="16838" w:code="9"/>
      <w:pgMar w:top="1134" w:right="1134" w:bottom="851" w:left="1701" w:header="568"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9FB4" w14:textId="77777777" w:rsidR="00514A7C" w:rsidRDefault="00514A7C" w:rsidP="00123E9B">
      <w:r>
        <w:separator/>
      </w:r>
    </w:p>
  </w:endnote>
  <w:endnote w:type="continuationSeparator" w:id="0">
    <w:p w14:paraId="2B8640F9" w14:textId="77777777" w:rsidR="00514A7C" w:rsidRDefault="00514A7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AE28" w14:textId="77777777" w:rsidR="004D0186" w:rsidRPr="008475BE" w:rsidRDefault="004D0186" w:rsidP="008475BE">
    <w:pPr>
      <w:ind w:left="-567" w:right="-568"/>
      <w:jc w:val="both"/>
    </w:pPr>
    <w:r>
      <w:rPr>
        <w:sz w:val="22"/>
        <w:szCs w:val="22"/>
      </w:rPr>
      <w:t>IZMAnot_</w:t>
    </w:r>
    <w:r w:rsidR="00293EA9">
      <w:rPr>
        <w:sz w:val="22"/>
        <w:szCs w:val="22"/>
      </w:rPr>
      <w:t>1</w:t>
    </w:r>
    <w:r w:rsidR="0092711B">
      <w:rPr>
        <w:sz w:val="22"/>
        <w:szCs w:val="22"/>
      </w:rPr>
      <w:t>2</w:t>
    </w:r>
    <w:r>
      <w:rPr>
        <w:sz w:val="22"/>
        <w:szCs w:val="22"/>
      </w:rPr>
      <w:t>1017_sports;</w:t>
    </w:r>
    <w:r w:rsidRPr="004816F6">
      <w:rPr>
        <w:sz w:val="22"/>
        <w:szCs w:val="22"/>
      </w:rPr>
      <w:t xml:space="preserve"> </w:t>
    </w:r>
    <w:r w:rsidRPr="007F671D">
      <w:rPr>
        <w:sz w:val="22"/>
        <w:szCs w:val="22"/>
      </w:rPr>
      <w:t>Ministru kabineta rīkojuma projekta „</w:t>
    </w:r>
    <w:r w:rsidRPr="002643AF">
      <w:rPr>
        <w:sz w:val="22"/>
        <w:szCs w:val="22"/>
      </w:rPr>
      <w:t xml:space="preserve">Par </w:t>
    </w:r>
    <w:r>
      <w:rPr>
        <w:sz w:val="22"/>
        <w:szCs w:val="22"/>
      </w:rPr>
      <w:t xml:space="preserve">apropriācijas pārdali” </w:t>
    </w:r>
    <w:r w:rsidRPr="007F671D">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E5F0" w14:textId="77777777" w:rsidR="004D0186" w:rsidRPr="004816F6" w:rsidRDefault="004D0186" w:rsidP="001A51C5">
    <w:pPr>
      <w:ind w:left="-567" w:right="-568"/>
      <w:jc w:val="both"/>
      <w:rPr>
        <w:sz w:val="22"/>
        <w:szCs w:val="22"/>
      </w:rPr>
    </w:pPr>
    <w:r>
      <w:rPr>
        <w:sz w:val="22"/>
        <w:szCs w:val="22"/>
      </w:rPr>
      <w:t>IZMAnot_</w:t>
    </w:r>
    <w:r w:rsidR="0092711B">
      <w:rPr>
        <w:sz w:val="22"/>
        <w:szCs w:val="22"/>
      </w:rPr>
      <w:t>12</w:t>
    </w:r>
    <w:r>
      <w:rPr>
        <w:sz w:val="22"/>
        <w:szCs w:val="22"/>
      </w:rPr>
      <w:t>1017_sports;</w:t>
    </w:r>
    <w:r w:rsidRPr="004816F6">
      <w:rPr>
        <w:sz w:val="22"/>
        <w:szCs w:val="22"/>
      </w:rPr>
      <w:t xml:space="preserve"> </w:t>
    </w:r>
    <w:r w:rsidRPr="007F671D">
      <w:rPr>
        <w:sz w:val="22"/>
        <w:szCs w:val="22"/>
      </w:rPr>
      <w:t>Ministru kabineta rīkojuma projekta „</w:t>
    </w:r>
    <w:r w:rsidRPr="002643AF">
      <w:rPr>
        <w:sz w:val="22"/>
        <w:szCs w:val="22"/>
      </w:rPr>
      <w:t xml:space="preserve">Par </w:t>
    </w:r>
    <w:r>
      <w:rPr>
        <w:sz w:val="22"/>
        <w:szCs w:val="22"/>
      </w:rPr>
      <w:t xml:space="preserve">apropriācijas pārdali” </w:t>
    </w:r>
    <w:r w:rsidRPr="007F671D">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3950" w14:textId="77777777" w:rsidR="00514A7C" w:rsidRDefault="00514A7C" w:rsidP="00123E9B">
      <w:r>
        <w:separator/>
      </w:r>
    </w:p>
  </w:footnote>
  <w:footnote w:type="continuationSeparator" w:id="0">
    <w:p w14:paraId="085E786C" w14:textId="77777777" w:rsidR="00514A7C" w:rsidRDefault="00514A7C"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8813" w14:textId="7320910A" w:rsidR="004D0186" w:rsidRDefault="004D0186">
    <w:pPr>
      <w:pStyle w:val="Header"/>
      <w:jc w:val="center"/>
    </w:pPr>
    <w:r>
      <w:fldChar w:fldCharType="begin"/>
    </w:r>
    <w:r>
      <w:instrText xml:space="preserve"> PAGE   \* MERGEFORMAT </w:instrText>
    </w:r>
    <w:r>
      <w:fldChar w:fldCharType="separate"/>
    </w:r>
    <w:r w:rsidR="000B7DB1">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B114C49"/>
    <w:multiLevelType w:val="hybridMultilevel"/>
    <w:tmpl w:val="9EB617F4"/>
    <w:lvl w:ilvl="0" w:tplc="250810A0">
      <w:start w:val="1"/>
      <w:numFmt w:val="decimal"/>
      <w:lvlText w:val="(%1)"/>
      <w:lvlJc w:val="left"/>
      <w:pPr>
        <w:ind w:left="861" w:hanging="360"/>
      </w:pPr>
      <w:rPr>
        <w:rFonts w:hint="default"/>
      </w:rPr>
    </w:lvl>
    <w:lvl w:ilvl="1" w:tplc="04260019">
      <w:start w:val="1"/>
      <w:numFmt w:val="lowerLetter"/>
      <w:lvlText w:val="%2."/>
      <w:lvlJc w:val="left"/>
      <w:pPr>
        <w:ind w:left="1581" w:hanging="360"/>
      </w:pPr>
    </w:lvl>
    <w:lvl w:ilvl="2" w:tplc="0426001B">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795E73"/>
    <w:multiLevelType w:val="hybridMultilevel"/>
    <w:tmpl w:val="3A3A3C82"/>
    <w:lvl w:ilvl="0" w:tplc="250810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1">
    <w:nsid w:val="2C807474"/>
    <w:multiLevelType w:val="hybridMultilevel"/>
    <w:tmpl w:val="A7E23666"/>
    <w:lvl w:ilvl="0" w:tplc="250810A0">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12">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34060DE"/>
    <w:multiLevelType w:val="hybridMultilevel"/>
    <w:tmpl w:val="FA8A01E4"/>
    <w:lvl w:ilvl="0" w:tplc="250810A0">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1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7">
    <w:nsid w:val="38014F5D"/>
    <w:multiLevelType w:val="hybridMultilevel"/>
    <w:tmpl w:val="A7E23666"/>
    <w:lvl w:ilvl="0" w:tplc="250810A0">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1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3A9E0CA9"/>
    <w:multiLevelType w:val="hybridMultilevel"/>
    <w:tmpl w:val="135E407A"/>
    <w:lvl w:ilvl="0" w:tplc="62A237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nsid w:val="526F360C"/>
    <w:multiLevelType w:val="hybridMultilevel"/>
    <w:tmpl w:val="9EB617F4"/>
    <w:lvl w:ilvl="0" w:tplc="250810A0">
      <w:start w:val="1"/>
      <w:numFmt w:val="decimal"/>
      <w:lvlText w:val="(%1)"/>
      <w:lvlJc w:val="left"/>
      <w:pPr>
        <w:ind w:left="861" w:hanging="360"/>
      </w:pPr>
      <w:rPr>
        <w:rFonts w:hint="default"/>
      </w:rPr>
    </w:lvl>
    <w:lvl w:ilvl="1" w:tplc="04260019">
      <w:start w:val="1"/>
      <w:numFmt w:val="lowerLetter"/>
      <w:lvlText w:val="%2."/>
      <w:lvlJc w:val="left"/>
      <w:pPr>
        <w:ind w:left="1581" w:hanging="360"/>
      </w:pPr>
    </w:lvl>
    <w:lvl w:ilvl="2" w:tplc="0426001B">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2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8">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0">
    <w:nsid w:val="56AC499E"/>
    <w:multiLevelType w:val="hybridMultilevel"/>
    <w:tmpl w:val="C49AF16C"/>
    <w:lvl w:ilvl="0" w:tplc="DBE465A4">
      <w:start w:val="28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BB712DA"/>
    <w:multiLevelType w:val="hybridMultilevel"/>
    <w:tmpl w:val="B33EC2D2"/>
    <w:lvl w:ilvl="0" w:tplc="44389DA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6"/>
  </w:num>
  <w:num w:numId="2">
    <w:abstractNumId w:val="32"/>
  </w:num>
  <w:num w:numId="3">
    <w:abstractNumId w:val="31"/>
  </w:num>
  <w:num w:numId="4">
    <w:abstractNumId w:val="37"/>
  </w:num>
  <w:num w:numId="5">
    <w:abstractNumId w:val="27"/>
  </w:num>
  <w:num w:numId="6">
    <w:abstractNumId w:val="29"/>
  </w:num>
  <w:num w:numId="7">
    <w:abstractNumId w:val="5"/>
  </w:num>
  <w:num w:numId="8">
    <w:abstractNumId w:val="1"/>
  </w:num>
  <w:num w:numId="9">
    <w:abstractNumId w:val="15"/>
  </w:num>
  <w:num w:numId="10">
    <w:abstractNumId w:val="40"/>
  </w:num>
  <w:num w:numId="11">
    <w:abstractNumId w:val="35"/>
  </w:num>
  <w:num w:numId="12">
    <w:abstractNumId w:val="8"/>
  </w:num>
  <w:num w:numId="13">
    <w:abstractNumId w:val="3"/>
  </w:num>
  <w:num w:numId="14">
    <w:abstractNumId w:val="4"/>
  </w:num>
  <w:num w:numId="15">
    <w:abstractNumId w:val="34"/>
  </w:num>
  <w:num w:numId="16">
    <w:abstractNumId w:val="41"/>
  </w:num>
  <w:num w:numId="17">
    <w:abstractNumId w:val="19"/>
  </w:num>
  <w:num w:numId="18">
    <w:abstractNumId w:val="21"/>
  </w:num>
  <w:num w:numId="19">
    <w:abstractNumId w:val="18"/>
  </w:num>
  <w:num w:numId="20">
    <w:abstractNumId w:val="10"/>
  </w:num>
  <w:num w:numId="21">
    <w:abstractNumId w:val="24"/>
  </w:num>
  <w:num w:numId="22">
    <w:abstractNumId w:val="39"/>
  </w:num>
  <w:num w:numId="23">
    <w:abstractNumId w:val="23"/>
  </w:num>
  <w:num w:numId="24">
    <w:abstractNumId w:val="0"/>
  </w:num>
  <w:num w:numId="25">
    <w:abstractNumId w:val="25"/>
  </w:num>
  <w:num w:numId="26">
    <w:abstractNumId w:val="13"/>
  </w:num>
  <w:num w:numId="27">
    <w:abstractNumId w:val="33"/>
  </w:num>
  <w:num w:numId="28">
    <w:abstractNumId w:val="22"/>
  </w:num>
  <w:num w:numId="29">
    <w:abstractNumId w:val="7"/>
  </w:num>
  <w:num w:numId="30">
    <w:abstractNumId w:val="36"/>
  </w:num>
  <w:num w:numId="31">
    <w:abstractNumId w:val="6"/>
  </w:num>
  <w:num w:numId="32">
    <w:abstractNumId w:val="12"/>
  </w:num>
  <w:num w:numId="33">
    <w:abstractNumId w:val="28"/>
  </w:num>
  <w:num w:numId="34">
    <w:abstractNumId w:val="20"/>
  </w:num>
  <w:num w:numId="35">
    <w:abstractNumId w:val="14"/>
  </w:num>
  <w:num w:numId="36">
    <w:abstractNumId w:val="9"/>
  </w:num>
  <w:num w:numId="37">
    <w:abstractNumId w:val="11"/>
  </w:num>
  <w:num w:numId="38">
    <w:abstractNumId w:val="2"/>
  </w:num>
  <w:num w:numId="39">
    <w:abstractNumId w:val="30"/>
  </w:num>
  <w:num w:numId="40">
    <w:abstractNumId w:val="38"/>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06A4"/>
    <w:rsid w:val="00011BA9"/>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6CAA"/>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80116"/>
    <w:rsid w:val="00080CC1"/>
    <w:rsid w:val="00081477"/>
    <w:rsid w:val="00081CEB"/>
    <w:rsid w:val="00082C6B"/>
    <w:rsid w:val="00082FC2"/>
    <w:rsid w:val="000849C2"/>
    <w:rsid w:val="00084C38"/>
    <w:rsid w:val="0008599C"/>
    <w:rsid w:val="0008616C"/>
    <w:rsid w:val="00090BFF"/>
    <w:rsid w:val="000912B2"/>
    <w:rsid w:val="0009162F"/>
    <w:rsid w:val="00091E26"/>
    <w:rsid w:val="000934D5"/>
    <w:rsid w:val="00093AA7"/>
    <w:rsid w:val="00094F13"/>
    <w:rsid w:val="00095D74"/>
    <w:rsid w:val="00095EBB"/>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34A"/>
    <w:rsid w:val="000B7DB1"/>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E058D"/>
    <w:rsid w:val="000E0815"/>
    <w:rsid w:val="000E2489"/>
    <w:rsid w:val="000E3B94"/>
    <w:rsid w:val="000E4A2A"/>
    <w:rsid w:val="000E4A57"/>
    <w:rsid w:val="000E5FDF"/>
    <w:rsid w:val="000E6027"/>
    <w:rsid w:val="000F1AC0"/>
    <w:rsid w:val="000F3777"/>
    <w:rsid w:val="000F3894"/>
    <w:rsid w:val="000F6DE1"/>
    <w:rsid w:val="0010198A"/>
    <w:rsid w:val="00101C45"/>
    <w:rsid w:val="0010227D"/>
    <w:rsid w:val="00102CE1"/>
    <w:rsid w:val="00103760"/>
    <w:rsid w:val="00103A3D"/>
    <w:rsid w:val="00104AAB"/>
    <w:rsid w:val="00106424"/>
    <w:rsid w:val="001106D1"/>
    <w:rsid w:val="00111433"/>
    <w:rsid w:val="00111709"/>
    <w:rsid w:val="00111B15"/>
    <w:rsid w:val="00112C20"/>
    <w:rsid w:val="00113514"/>
    <w:rsid w:val="00114C20"/>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261"/>
    <w:rsid w:val="0016142A"/>
    <w:rsid w:val="00162670"/>
    <w:rsid w:val="00166975"/>
    <w:rsid w:val="001673FC"/>
    <w:rsid w:val="00171458"/>
    <w:rsid w:val="00171B42"/>
    <w:rsid w:val="00172A25"/>
    <w:rsid w:val="0017384A"/>
    <w:rsid w:val="001740F1"/>
    <w:rsid w:val="001742B2"/>
    <w:rsid w:val="00174AEB"/>
    <w:rsid w:val="00175071"/>
    <w:rsid w:val="001772E3"/>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2ED0"/>
    <w:rsid w:val="00193178"/>
    <w:rsid w:val="00194724"/>
    <w:rsid w:val="00194A0F"/>
    <w:rsid w:val="00197B19"/>
    <w:rsid w:val="001A0506"/>
    <w:rsid w:val="001A142F"/>
    <w:rsid w:val="001A1D82"/>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913"/>
    <w:rsid w:val="001D0F7F"/>
    <w:rsid w:val="001D17EA"/>
    <w:rsid w:val="001D1F6A"/>
    <w:rsid w:val="001D2466"/>
    <w:rsid w:val="001D2E9F"/>
    <w:rsid w:val="001D3147"/>
    <w:rsid w:val="001D4A15"/>
    <w:rsid w:val="001D789D"/>
    <w:rsid w:val="001D7C74"/>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2B87"/>
    <w:rsid w:val="002339F0"/>
    <w:rsid w:val="00233FDE"/>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3D63"/>
    <w:rsid w:val="002744DD"/>
    <w:rsid w:val="00274B5E"/>
    <w:rsid w:val="00274E8A"/>
    <w:rsid w:val="002761F4"/>
    <w:rsid w:val="002819CC"/>
    <w:rsid w:val="00283DB6"/>
    <w:rsid w:val="002844A8"/>
    <w:rsid w:val="00287880"/>
    <w:rsid w:val="0028791A"/>
    <w:rsid w:val="00290115"/>
    <w:rsid w:val="002903DB"/>
    <w:rsid w:val="00290940"/>
    <w:rsid w:val="0029164A"/>
    <w:rsid w:val="002918AC"/>
    <w:rsid w:val="00291A48"/>
    <w:rsid w:val="00291AF4"/>
    <w:rsid w:val="002920B7"/>
    <w:rsid w:val="002931C5"/>
    <w:rsid w:val="00293EA9"/>
    <w:rsid w:val="00294045"/>
    <w:rsid w:val="00295345"/>
    <w:rsid w:val="00295551"/>
    <w:rsid w:val="002975AC"/>
    <w:rsid w:val="002A1E5B"/>
    <w:rsid w:val="002A1FDD"/>
    <w:rsid w:val="002A41DA"/>
    <w:rsid w:val="002A6F37"/>
    <w:rsid w:val="002B03B2"/>
    <w:rsid w:val="002B2EB9"/>
    <w:rsid w:val="002B3051"/>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7C6"/>
    <w:rsid w:val="002D0A53"/>
    <w:rsid w:val="002D3DD6"/>
    <w:rsid w:val="002D4F98"/>
    <w:rsid w:val="002D50D6"/>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EEF"/>
    <w:rsid w:val="002F72C0"/>
    <w:rsid w:val="003014C2"/>
    <w:rsid w:val="003028DB"/>
    <w:rsid w:val="00304D49"/>
    <w:rsid w:val="00304F7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30AD"/>
    <w:rsid w:val="003340BC"/>
    <w:rsid w:val="00334502"/>
    <w:rsid w:val="00335F59"/>
    <w:rsid w:val="00337C76"/>
    <w:rsid w:val="00341757"/>
    <w:rsid w:val="003418C3"/>
    <w:rsid w:val="003435FA"/>
    <w:rsid w:val="003445A2"/>
    <w:rsid w:val="00346BE0"/>
    <w:rsid w:val="003478B4"/>
    <w:rsid w:val="00350D8D"/>
    <w:rsid w:val="00350E90"/>
    <w:rsid w:val="00351AA0"/>
    <w:rsid w:val="00352F47"/>
    <w:rsid w:val="00353516"/>
    <w:rsid w:val="0035445A"/>
    <w:rsid w:val="0035463A"/>
    <w:rsid w:val="00357A2C"/>
    <w:rsid w:val="003608F0"/>
    <w:rsid w:val="00360B68"/>
    <w:rsid w:val="003620CD"/>
    <w:rsid w:val="00363F09"/>
    <w:rsid w:val="00364A83"/>
    <w:rsid w:val="00367957"/>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1178"/>
    <w:rsid w:val="00393529"/>
    <w:rsid w:val="003950EC"/>
    <w:rsid w:val="003972C7"/>
    <w:rsid w:val="00397AA4"/>
    <w:rsid w:val="00397ECE"/>
    <w:rsid w:val="003A0426"/>
    <w:rsid w:val="003A0504"/>
    <w:rsid w:val="003A0974"/>
    <w:rsid w:val="003A0BA4"/>
    <w:rsid w:val="003A193D"/>
    <w:rsid w:val="003A1A94"/>
    <w:rsid w:val="003A30EC"/>
    <w:rsid w:val="003A3EAD"/>
    <w:rsid w:val="003A657F"/>
    <w:rsid w:val="003A692D"/>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E62"/>
    <w:rsid w:val="003E7521"/>
    <w:rsid w:val="003E7DD2"/>
    <w:rsid w:val="003F0BF1"/>
    <w:rsid w:val="003F1F82"/>
    <w:rsid w:val="003F2757"/>
    <w:rsid w:val="003F2A27"/>
    <w:rsid w:val="003F43C8"/>
    <w:rsid w:val="003F45A5"/>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3736"/>
    <w:rsid w:val="004248F7"/>
    <w:rsid w:val="00424E6F"/>
    <w:rsid w:val="0042540D"/>
    <w:rsid w:val="00425AD7"/>
    <w:rsid w:val="00425D56"/>
    <w:rsid w:val="004309AD"/>
    <w:rsid w:val="004310C7"/>
    <w:rsid w:val="004331E9"/>
    <w:rsid w:val="004418F9"/>
    <w:rsid w:val="00443FE3"/>
    <w:rsid w:val="00444226"/>
    <w:rsid w:val="00445D8F"/>
    <w:rsid w:val="0044643B"/>
    <w:rsid w:val="004475CC"/>
    <w:rsid w:val="00450041"/>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508"/>
    <w:rsid w:val="00477528"/>
    <w:rsid w:val="004800CF"/>
    <w:rsid w:val="004804CE"/>
    <w:rsid w:val="004809DF"/>
    <w:rsid w:val="00480A79"/>
    <w:rsid w:val="004816F6"/>
    <w:rsid w:val="00481797"/>
    <w:rsid w:val="00481F9B"/>
    <w:rsid w:val="004821A5"/>
    <w:rsid w:val="00482B4C"/>
    <w:rsid w:val="00482F3D"/>
    <w:rsid w:val="0048376B"/>
    <w:rsid w:val="0048396F"/>
    <w:rsid w:val="00486A8A"/>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4D13"/>
    <w:rsid w:val="004C673C"/>
    <w:rsid w:val="004C6E14"/>
    <w:rsid w:val="004C7662"/>
    <w:rsid w:val="004D0186"/>
    <w:rsid w:val="004D202D"/>
    <w:rsid w:val="004D35B2"/>
    <w:rsid w:val="004D3922"/>
    <w:rsid w:val="004D40E3"/>
    <w:rsid w:val="004D5BFB"/>
    <w:rsid w:val="004D6A71"/>
    <w:rsid w:val="004D70A2"/>
    <w:rsid w:val="004E0F6A"/>
    <w:rsid w:val="004E12FF"/>
    <w:rsid w:val="004E2747"/>
    <w:rsid w:val="004E3F2E"/>
    <w:rsid w:val="004E4A64"/>
    <w:rsid w:val="004E4B60"/>
    <w:rsid w:val="004E607D"/>
    <w:rsid w:val="004F04A1"/>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6A1E"/>
    <w:rsid w:val="00506F79"/>
    <w:rsid w:val="0051334F"/>
    <w:rsid w:val="005134ED"/>
    <w:rsid w:val="00513D43"/>
    <w:rsid w:val="00514A59"/>
    <w:rsid w:val="00514A7C"/>
    <w:rsid w:val="00514C25"/>
    <w:rsid w:val="005161C9"/>
    <w:rsid w:val="00516733"/>
    <w:rsid w:val="0052057F"/>
    <w:rsid w:val="00520B00"/>
    <w:rsid w:val="00520FB5"/>
    <w:rsid w:val="0052372C"/>
    <w:rsid w:val="00524879"/>
    <w:rsid w:val="0052503E"/>
    <w:rsid w:val="00526BBC"/>
    <w:rsid w:val="005303DD"/>
    <w:rsid w:val="005306CD"/>
    <w:rsid w:val="005307BB"/>
    <w:rsid w:val="00530EBE"/>
    <w:rsid w:val="00530ED3"/>
    <w:rsid w:val="0053293C"/>
    <w:rsid w:val="005333E2"/>
    <w:rsid w:val="00533BE9"/>
    <w:rsid w:val="005344F2"/>
    <w:rsid w:val="00534712"/>
    <w:rsid w:val="00535B15"/>
    <w:rsid w:val="005362A9"/>
    <w:rsid w:val="005362CF"/>
    <w:rsid w:val="0053795C"/>
    <w:rsid w:val="00540235"/>
    <w:rsid w:val="005418EE"/>
    <w:rsid w:val="0054241F"/>
    <w:rsid w:val="005431CC"/>
    <w:rsid w:val="0054456F"/>
    <w:rsid w:val="005446EE"/>
    <w:rsid w:val="00545639"/>
    <w:rsid w:val="005462AF"/>
    <w:rsid w:val="005511F9"/>
    <w:rsid w:val="00551AA8"/>
    <w:rsid w:val="00552059"/>
    <w:rsid w:val="00554CE1"/>
    <w:rsid w:val="00555D35"/>
    <w:rsid w:val="005562DC"/>
    <w:rsid w:val="005575F5"/>
    <w:rsid w:val="00557E2F"/>
    <w:rsid w:val="00560101"/>
    <w:rsid w:val="005637B7"/>
    <w:rsid w:val="00564A7F"/>
    <w:rsid w:val="005654DC"/>
    <w:rsid w:val="00565777"/>
    <w:rsid w:val="00570755"/>
    <w:rsid w:val="005714B2"/>
    <w:rsid w:val="0057274A"/>
    <w:rsid w:val="00572892"/>
    <w:rsid w:val="00573C60"/>
    <w:rsid w:val="0057494E"/>
    <w:rsid w:val="0057592D"/>
    <w:rsid w:val="005764B1"/>
    <w:rsid w:val="00576BE5"/>
    <w:rsid w:val="00581213"/>
    <w:rsid w:val="00581302"/>
    <w:rsid w:val="00582BD7"/>
    <w:rsid w:val="00583630"/>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3770"/>
    <w:rsid w:val="005A3E95"/>
    <w:rsid w:val="005A518B"/>
    <w:rsid w:val="005A627E"/>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235"/>
    <w:rsid w:val="005D4A0C"/>
    <w:rsid w:val="005D564D"/>
    <w:rsid w:val="005D64B0"/>
    <w:rsid w:val="005D66E2"/>
    <w:rsid w:val="005D6B61"/>
    <w:rsid w:val="005D6B8A"/>
    <w:rsid w:val="005E145B"/>
    <w:rsid w:val="005E389B"/>
    <w:rsid w:val="005E40D9"/>
    <w:rsid w:val="005E4159"/>
    <w:rsid w:val="005E4DF4"/>
    <w:rsid w:val="005F1EC3"/>
    <w:rsid w:val="005F22A7"/>
    <w:rsid w:val="005F2BCF"/>
    <w:rsid w:val="005F3AA1"/>
    <w:rsid w:val="005F58A9"/>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44"/>
    <w:rsid w:val="0063777A"/>
    <w:rsid w:val="00640C60"/>
    <w:rsid w:val="00641B18"/>
    <w:rsid w:val="0064216E"/>
    <w:rsid w:val="00642ABF"/>
    <w:rsid w:val="00643E05"/>
    <w:rsid w:val="00643E6C"/>
    <w:rsid w:val="0064591A"/>
    <w:rsid w:val="00646682"/>
    <w:rsid w:val="00653952"/>
    <w:rsid w:val="00653B95"/>
    <w:rsid w:val="00654274"/>
    <w:rsid w:val="006555D2"/>
    <w:rsid w:val="0065692E"/>
    <w:rsid w:val="006606C8"/>
    <w:rsid w:val="006617A4"/>
    <w:rsid w:val="00662C4D"/>
    <w:rsid w:val="00662F76"/>
    <w:rsid w:val="0066443C"/>
    <w:rsid w:val="00664540"/>
    <w:rsid w:val="0066504D"/>
    <w:rsid w:val="00666844"/>
    <w:rsid w:val="00667079"/>
    <w:rsid w:val="00670B6E"/>
    <w:rsid w:val="00671666"/>
    <w:rsid w:val="0067238F"/>
    <w:rsid w:val="00672827"/>
    <w:rsid w:val="00672CAB"/>
    <w:rsid w:val="00676453"/>
    <w:rsid w:val="00676573"/>
    <w:rsid w:val="006769A6"/>
    <w:rsid w:val="00680B3F"/>
    <w:rsid w:val="00681E25"/>
    <w:rsid w:val="00682170"/>
    <w:rsid w:val="00685380"/>
    <w:rsid w:val="00685E09"/>
    <w:rsid w:val="0068655F"/>
    <w:rsid w:val="00687B8B"/>
    <w:rsid w:val="006909A4"/>
    <w:rsid w:val="006914B3"/>
    <w:rsid w:val="00693071"/>
    <w:rsid w:val="00693E2C"/>
    <w:rsid w:val="00694526"/>
    <w:rsid w:val="00694574"/>
    <w:rsid w:val="006945C5"/>
    <w:rsid w:val="00696BD1"/>
    <w:rsid w:val="00696EF6"/>
    <w:rsid w:val="00697E73"/>
    <w:rsid w:val="006A0732"/>
    <w:rsid w:val="006A20B2"/>
    <w:rsid w:val="006A26FB"/>
    <w:rsid w:val="006A2E73"/>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5D57"/>
    <w:rsid w:val="006D03B1"/>
    <w:rsid w:val="006D0962"/>
    <w:rsid w:val="006D1024"/>
    <w:rsid w:val="006D43D1"/>
    <w:rsid w:val="006D531B"/>
    <w:rsid w:val="006D5A81"/>
    <w:rsid w:val="006D6BB4"/>
    <w:rsid w:val="006D759A"/>
    <w:rsid w:val="006D781E"/>
    <w:rsid w:val="006D7BDE"/>
    <w:rsid w:val="006E0FB6"/>
    <w:rsid w:val="006E2009"/>
    <w:rsid w:val="006E4CBA"/>
    <w:rsid w:val="006E520B"/>
    <w:rsid w:val="006E522D"/>
    <w:rsid w:val="006E6160"/>
    <w:rsid w:val="006E768C"/>
    <w:rsid w:val="006E78C3"/>
    <w:rsid w:val="006F28DA"/>
    <w:rsid w:val="006F3DD2"/>
    <w:rsid w:val="006F43D7"/>
    <w:rsid w:val="006F5778"/>
    <w:rsid w:val="006F6E60"/>
    <w:rsid w:val="00700411"/>
    <w:rsid w:val="007045EF"/>
    <w:rsid w:val="007052C3"/>
    <w:rsid w:val="00705BB4"/>
    <w:rsid w:val="00705BC7"/>
    <w:rsid w:val="007063B1"/>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C2D"/>
    <w:rsid w:val="00734D65"/>
    <w:rsid w:val="007351BE"/>
    <w:rsid w:val="0074024D"/>
    <w:rsid w:val="007442E2"/>
    <w:rsid w:val="00746067"/>
    <w:rsid w:val="0075045D"/>
    <w:rsid w:val="00754101"/>
    <w:rsid w:val="0075490B"/>
    <w:rsid w:val="007558B7"/>
    <w:rsid w:val="00757A53"/>
    <w:rsid w:val="00760A85"/>
    <w:rsid w:val="00760EF9"/>
    <w:rsid w:val="00761C17"/>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1BCE"/>
    <w:rsid w:val="00783B51"/>
    <w:rsid w:val="00783BFA"/>
    <w:rsid w:val="00783C80"/>
    <w:rsid w:val="00785F44"/>
    <w:rsid w:val="00787371"/>
    <w:rsid w:val="00791E64"/>
    <w:rsid w:val="0079257F"/>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1EEA"/>
    <w:rsid w:val="007E2464"/>
    <w:rsid w:val="007E36FC"/>
    <w:rsid w:val="007E5095"/>
    <w:rsid w:val="007E529F"/>
    <w:rsid w:val="007E6314"/>
    <w:rsid w:val="007E71C1"/>
    <w:rsid w:val="007E7F9D"/>
    <w:rsid w:val="007F0A35"/>
    <w:rsid w:val="007F1F1C"/>
    <w:rsid w:val="007F3911"/>
    <w:rsid w:val="007F4741"/>
    <w:rsid w:val="007F55D7"/>
    <w:rsid w:val="007F671D"/>
    <w:rsid w:val="007F6D6B"/>
    <w:rsid w:val="0080017B"/>
    <w:rsid w:val="00802031"/>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AB5"/>
    <w:rsid w:val="00844660"/>
    <w:rsid w:val="00846518"/>
    <w:rsid w:val="008475BE"/>
    <w:rsid w:val="00850449"/>
    <w:rsid w:val="008510B7"/>
    <w:rsid w:val="00852646"/>
    <w:rsid w:val="0085273F"/>
    <w:rsid w:val="00852749"/>
    <w:rsid w:val="00853066"/>
    <w:rsid w:val="0085329C"/>
    <w:rsid w:val="00853B4B"/>
    <w:rsid w:val="00854DCF"/>
    <w:rsid w:val="008579E2"/>
    <w:rsid w:val="0086173C"/>
    <w:rsid w:val="008629E0"/>
    <w:rsid w:val="008634F5"/>
    <w:rsid w:val="0086571F"/>
    <w:rsid w:val="00865F4A"/>
    <w:rsid w:val="0086671A"/>
    <w:rsid w:val="00870643"/>
    <w:rsid w:val="00870F25"/>
    <w:rsid w:val="00870F9F"/>
    <w:rsid w:val="0087128F"/>
    <w:rsid w:val="00871CB3"/>
    <w:rsid w:val="008723BF"/>
    <w:rsid w:val="008736C0"/>
    <w:rsid w:val="00873AFB"/>
    <w:rsid w:val="00873ED2"/>
    <w:rsid w:val="00874CD6"/>
    <w:rsid w:val="00877B2E"/>
    <w:rsid w:val="00880012"/>
    <w:rsid w:val="008822D5"/>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A6943"/>
    <w:rsid w:val="008B2279"/>
    <w:rsid w:val="008B27BF"/>
    <w:rsid w:val="008B3C16"/>
    <w:rsid w:val="008B50AE"/>
    <w:rsid w:val="008B53EA"/>
    <w:rsid w:val="008B55F4"/>
    <w:rsid w:val="008C06F7"/>
    <w:rsid w:val="008C28CD"/>
    <w:rsid w:val="008C5365"/>
    <w:rsid w:val="008C68D2"/>
    <w:rsid w:val="008C6CD5"/>
    <w:rsid w:val="008C716F"/>
    <w:rsid w:val="008D1C7C"/>
    <w:rsid w:val="008D28DE"/>
    <w:rsid w:val="008D2C97"/>
    <w:rsid w:val="008D563E"/>
    <w:rsid w:val="008D63FB"/>
    <w:rsid w:val="008D645D"/>
    <w:rsid w:val="008D7B3A"/>
    <w:rsid w:val="008D7D52"/>
    <w:rsid w:val="008E0672"/>
    <w:rsid w:val="008E08B5"/>
    <w:rsid w:val="008E09D1"/>
    <w:rsid w:val="008E0A34"/>
    <w:rsid w:val="008E0F5F"/>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0C95"/>
    <w:rsid w:val="00901B63"/>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FE"/>
    <w:rsid w:val="009212E2"/>
    <w:rsid w:val="00921C92"/>
    <w:rsid w:val="00921F54"/>
    <w:rsid w:val="00923486"/>
    <w:rsid w:val="009254BE"/>
    <w:rsid w:val="0092711B"/>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E24"/>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689E"/>
    <w:rsid w:val="00976CDB"/>
    <w:rsid w:val="00977675"/>
    <w:rsid w:val="00977F8A"/>
    <w:rsid w:val="009848C9"/>
    <w:rsid w:val="009849CF"/>
    <w:rsid w:val="009879C2"/>
    <w:rsid w:val="00987CF4"/>
    <w:rsid w:val="00990076"/>
    <w:rsid w:val="00991790"/>
    <w:rsid w:val="00991845"/>
    <w:rsid w:val="0099370A"/>
    <w:rsid w:val="009950B3"/>
    <w:rsid w:val="00995D97"/>
    <w:rsid w:val="00996AEB"/>
    <w:rsid w:val="009A7960"/>
    <w:rsid w:val="009B09FE"/>
    <w:rsid w:val="009B2854"/>
    <w:rsid w:val="009B299C"/>
    <w:rsid w:val="009B2F21"/>
    <w:rsid w:val="009B49A0"/>
    <w:rsid w:val="009B774A"/>
    <w:rsid w:val="009C0BA9"/>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E68C8"/>
    <w:rsid w:val="009F01B0"/>
    <w:rsid w:val="009F066C"/>
    <w:rsid w:val="009F0A4C"/>
    <w:rsid w:val="009F0FA5"/>
    <w:rsid w:val="009F1E12"/>
    <w:rsid w:val="009F1F3A"/>
    <w:rsid w:val="009F2577"/>
    <w:rsid w:val="009F3D84"/>
    <w:rsid w:val="009F41FE"/>
    <w:rsid w:val="009F4715"/>
    <w:rsid w:val="009F5244"/>
    <w:rsid w:val="009F5B27"/>
    <w:rsid w:val="009F641D"/>
    <w:rsid w:val="009F65C9"/>
    <w:rsid w:val="009F6AC7"/>
    <w:rsid w:val="00A007D0"/>
    <w:rsid w:val="00A01AD1"/>
    <w:rsid w:val="00A07D34"/>
    <w:rsid w:val="00A10BB0"/>
    <w:rsid w:val="00A11F46"/>
    <w:rsid w:val="00A1231E"/>
    <w:rsid w:val="00A13034"/>
    <w:rsid w:val="00A13315"/>
    <w:rsid w:val="00A1339D"/>
    <w:rsid w:val="00A13445"/>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43D"/>
    <w:rsid w:val="00A31762"/>
    <w:rsid w:val="00A33031"/>
    <w:rsid w:val="00A354B5"/>
    <w:rsid w:val="00A35A22"/>
    <w:rsid w:val="00A36173"/>
    <w:rsid w:val="00A37386"/>
    <w:rsid w:val="00A373E1"/>
    <w:rsid w:val="00A400FE"/>
    <w:rsid w:val="00A428B3"/>
    <w:rsid w:val="00A43A10"/>
    <w:rsid w:val="00A43A41"/>
    <w:rsid w:val="00A43F04"/>
    <w:rsid w:val="00A44297"/>
    <w:rsid w:val="00A444EC"/>
    <w:rsid w:val="00A455E3"/>
    <w:rsid w:val="00A45BBB"/>
    <w:rsid w:val="00A46C40"/>
    <w:rsid w:val="00A51E4D"/>
    <w:rsid w:val="00A51F07"/>
    <w:rsid w:val="00A524B8"/>
    <w:rsid w:val="00A562C5"/>
    <w:rsid w:val="00A5709C"/>
    <w:rsid w:val="00A57753"/>
    <w:rsid w:val="00A62569"/>
    <w:rsid w:val="00A631A3"/>
    <w:rsid w:val="00A64217"/>
    <w:rsid w:val="00A65993"/>
    <w:rsid w:val="00A660A8"/>
    <w:rsid w:val="00A6630D"/>
    <w:rsid w:val="00A7205F"/>
    <w:rsid w:val="00A720FA"/>
    <w:rsid w:val="00A721D8"/>
    <w:rsid w:val="00A7279B"/>
    <w:rsid w:val="00A7341A"/>
    <w:rsid w:val="00A73436"/>
    <w:rsid w:val="00A739AB"/>
    <w:rsid w:val="00A73A9C"/>
    <w:rsid w:val="00A75CB7"/>
    <w:rsid w:val="00A75FB6"/>
    <w:rsid w:val="00A76ADB"/>
    <w:rsid w:val="00A81A75"/>
    <w:rsid w:val="00A820BD"/>
    <w:rsid w:val="00A83695"/>
    <w:rsid w:val="00A84E50"/>
    <w:rsid w:val="00A8540A"/>
    <w:rsid w:val="00A856C2"/>
    <w:rsid w:val="00A861B7"/>
    <w:rsid w:val="00A8706A"/>
    <w:rsid w:val="00A877FE"/>
    <w:rsid w:val="00A9273A"/>
    <w:rsid w:val="00A9391C"/>
    <w:rsid w:val="00A94CC5"/>
    <w:rsid w:val="00A960A0"/>
    <w:rsid w:val="00AA0527"/>
    <w:rsid w:val="00AA170E"/>
    <w:rsid w:val="00AA1754"/>
    <w:rsid w:val="00AA2CC8"/>
    <w:rsid w:val="00AA33DE"/>
    <w:rsid w:val="00AA3C68"/>
    <w:rsid w:val="00AA4269"/>
    <w:rsid w:val="00AA4363"/>
    <w:rsid w:val="00AA5CA7"/>
    <w:rsid w:val="00AB15C3"/>
    <w:rsid w:val="00AB1ED1"/>
    <w:rsid w:val="00AB1FD4"/>
    <w:rsid w:val="00AB225A"/>
    <w:rsid w:val="00AB251D"/>
    <w:rsid w:val="00AB3339"/>
    <w:rsid w:val="00AB3A31"/>
    <w:rsid w:val="00AB656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7F8"/>
    <w:rsid w:val="00B17109"/>
    <w:rsid w:val="00B23E1C"/>
    <w:rsid w:val="00B24229"/>
    <w:rsid w:val="00B244D4"/>
    <w:rsid w:val="00B251F9"/>
    <w:rsid w:val="00B25F1D"/>
    <w:rsid w:val="00B2782A"/>
    <w:rsid w:val="00B30487"/>
    <w:rsid w:val="00B30B51"/>
    <w:rsid w:val="00B324F4"/>
    <w:rsid w:val="00B336D8"/>
    <w:rsid w:val="00B34BFA"/>
    <w:rsid w:val="00B356A4"/>
    <w:rsid w:val="00B3582A"/>
    <w:rsid w:val="00B37E98"/>
    <w:rsid w:val="00B40C78"/>
    <w:rsid w:val="00B411EC"/>
    <w:rsid w:val="00B41C0A"/>
    <w:rsid w:val="00B429CA"/>
    <w:rsid w:val="00B42C06"/>
    <w:rsid w:val="00B44F22"/>
    <w:rsid w:val="00B45EDD"/>
    <w:rsid w:val="00B45F3D"/>
    <w:rsid w:val="00B471E0"/>
    <w:rsid w:val="00B5070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A006C"/>
    <w:rsid w:val="00BA20B0"/>
    <w:rsid w:val="00BA3159"/>
    <w:rsid w:val="00BA372F"/>
    <w:rsid w:val="00BA4E67"/>
    <w:rsid w:val="00BA5CA2"/>
    <w:rsid w:val="00BA6156"/>
    <w:rsid w:val="00BA6305"/>
    <w:rsid w:val="00BA66FC"/>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158"/>
    <w:rsid w:val="00BF1719"/>
    <w:rsid w:val="00BF196F"/>
    <w:rsid w:val="00BF2981"/>
    <w:rsid w:val="00BF29D7"/>
    <w:rsid w:val="00BF2F07"/>
    <w:rsid w:val="00BF4049"/>
    <w:rsid w:val="00BF433B"/>
    <w:rsid w:val="00BF482E"/>
    <w:rsid w:val="00BF48DB"/>
    <w:rsid w:val="00BF4B8B"/>
    <w:rsid w:val="00BF5318"/>
    <w:rsid w:val="00BF5486"/>
    <w:rsid w:val="00BF6802"/>
    <w:rsid w:val="00BF6FE8"/>
    <w:rsid w:val="00BF797C"/>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78BC"/>
    <w:rsid w:val="00C40C5E"/>
    <w:rsid w:val="00C40D08"/>
    <w:rsid w:val="00C411E2"/>
    <w:rsid w:val="00C41BA9"/>
    <w:rsid w:val="00C42121"/>
    <w:rsid w:val="00C451CB"/>
    <w:rsid w:val="00C45FB0"/>
    <w:rsid w:val="00C46F8F"/>
    <w:rsid w:val="00C505D2"/>
    <w:rsid w:val="00C523AC"/>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207"/>
    <w:rsid w:val="00CA5716"/>
    <w:rsid w:val="00CA5F3F"/>
    <w:rsid w:val="00CA636D"/>
    <w:rsid w:val="00CA693C"/>
    <w:rsid w:val="00CA6985"/>
    <w:rsid w:val="00CA7F67"/>
    <w:rsid w:val="00CB07AB"/>
    <w:rsid w:val="00CB15EC"/>
    <w:rsid w:val="00CB1A00"/>
    <w:rsid w:val="00CB483C"/>
    <w:rsid w:val="00CB5545"/>
    <w:rsid w:val="00CB5F57"/>
    <w:rsid w:val="00CB6605"/>
    <w:rsid w:val="00CB7A72"/>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3ED9"/>
    <w:rsid w:val="00CF4589"/>
    <w:rsid w:val="00CF465D"/>
    <w:rsid w:val="00CF60BA"/>
    <w:rsid w:val="00CF694A"/>
    <w:rsid w:val="00CF6E4E"/>
    <w:rsid w:val="00CF7601"/>
    <w:rsid w:val="00CF7C34"/>
    <w:rsid w:val="00D013B9"/>
    <w:rsid w:val="00D01A8E"/>
    <w:rsid w:val="00D03946"/>
    <w:rsid w:val="00D03E58"/>
    <w:rsid w:val="00D0442A"/>
    <w:rsid w:val="00D048D2"/>
    <w:rsid w:val="00D0513F"/>
    <w:rsid w:val="00D06790"/>
    <w:rsid w:val="00D070E0"/>
    <w:rsid w:val="00D10407"/>
    <w:rsid w:val="00D142B6"/>
    <w:rsid w:val="00D1444C"/>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0B93"/>
    <w:rsid w:val="00D312C9"/>
    <w:rsid w:val="00D31A61"/>
    <w:rsid w:val="00D323CD"/>
    <w:rsid w:val="00D32A64"/>
    <w:rsid w:val="00D32D6D"/>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4A7A"/>
    <w:rsid w:val="00D66BC1"/>
    <w:rsid w:val="00D70EEC"/>
    <w:rsid w:val="00D711A6"/>
    <w:rsid w:val="00D714BA"/>
    <w:rsid w:val="00D72F59"/>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49AB"/>
    <w:rsid w:val="00E0777F"/>
    <w:rsid w:val="00E10EA9"/>
    <w:rsid w:val="00E110EE"/>
    <w:rsid w:val="00E1136E"/>
    <w:rsid w:val="00E1182B"/>
    <w:rsid w:val="00E14286"/>
    <w:rsid w:val="00E149B1"/>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895"/>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5A"/>
    <w:rsid w:val="00EA2797"/>
    <w:rsid w:val="00EA4AC5"/>
    <w:rsid w:val="00EA5091"/>
    <w:rsid w:val="00EA709C"/>
    <w:rsid w:val="00EB0611"/>
    <w:rsid w:val="00EB08E6"/>
    <w:rsid w:val="00EB0F52"/>
    <w:rsid w:val="00EB16CB"/>
    <w:rsid w:val="00EB1899"/>
    <w:rsid w:val="00EB3208"/>
    <w:rsid w:val="00EB5CEE"/>
    <w:rsid w:val="00EB67EB"/>
    <w:rsid w:val="00EB7D72"/>
    <w:rsid w:val="00EC0598"/>
    <w:rsid w:val="00EC0869"/>
    <w:rsid w:val="00EC091D"/>
    <w:rsid w:val="00EC37B3"/>
    <w:rsid w:val="00EC44B4"/>
    <w:rsid w:val="00EC5AE4"/>
    <w:rsid w:val="00EC6941"/>
    <w:rsid w:val="00EC7BBC"/>
    <w:rsid w:val="00EC7C7C"/>
    <w:rsid w:val="00ED1710"/>
    <w:rsid w:val="00ED29EB"/>
    <w:rsid w:val="00ED5838"/>
    <w:rsid w:val="00ED6681"/>
    <w:rsid w:val="00ED6E3A"/>
    <w:rsid w:val="00EE0F72"/>
    <w:rsid w:val="00EE3881"/>
    <w:rsid w:val="00EE3C77"/>
    <w:rsid w:val="00EE4748"/>
    <w:rsid w:val="00EE47BE"/>
    <w:rsid w:val="00EE4FC1"/>
    <w:rsid w:val="00EE550E"/>
    <w:rsid w:val="00EE676B"/>
    <w:rsid w:val="00EE7D3E"/>
    <w:rsid w:val="00EF5381"/>
    <w:rsid w:val="00EF58DD"/>
    <w:rsid w:val="00F00F9F"/>
    <w:rsid w:val="00F01660"/>
    <w:rsid w:val="00F02BA8"/>
    <w:rsid w:val="00F03A50"/>
    <w:rsid w:val="00F04465"/>
    <w:rsid w:val="00F05C65"/>
    <w:rsid w:val="00F06077"/>
    <w:rsid w:val="00F06483"/>
    <w:rsid w:val="00F06528"/>
    <w:rsid w:val="00F0730F"/>
    <w:rsid w:val="00F1100D"/>
    <w:rsid w:val="00F120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04C9"/>
    <w:rsid w:val="00F42718"/>
    <w:rsid w:val="00F4276E"/>
    <w:rsid w:val="00F432AB"/>
    <w:rsid w:val="00F43A06"/>
    <w:rsid w:val="00F44355"/>
    <w:rsid w:val="00F4465A"/>
    <w:rsid w:val="00F44DFE"/>
    <w:rsid w:val="00F458C8"/>
    <w:rsid w:val="00F45C61"/>
    <w:rsid w:val="00F463E3"/>
    <w:rsid w:val="00F46EE8"/>
    <w:rsid w:val="00F47AD8"/>
    <w:rsid w:val="00F52A24"/>
    <w:rsid w:val="00F53178"/>
    <w:rsid w:val="00F535A5"/>
    <w:rsid w:val="00F539C8"/>
    <w:rsid w:val="00F541AE"/>
    <w:rsid w:val="00F5649E"/>
    <w:rsid w:val="00F57B67"/>
    <w:rsid w:val="00F57F4B"/>
    <w:rsid w:val="00F6047E"/>
    <w:rsid w:val="00F62C42"/>
    <w:rsid w:val="00F63024"/>
    <w:rsid w:val="00F63529"/>
    <w:rsid w:val="00F65399"/>
    <w:rsid w:val="00F70A6B"/>
    <w:rsid w:val="00F71637"/>
    <w:rsid w:val="00F71E34"/>
    <w:rsid w:val="00F72CE7"/>
    <w:rsid w:val="00F755C7"/>
    <w:rsid w:val="00F81A9F"/>
    <w:rsid w:val="00F82221"/>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0250"/>
    <w:rsid w:val="00FC1724"/>
    <w:rsid w:val="00FC27DB"/>
    <w:rsid w:val="00FC3464"/>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ED9D05F"/>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styleId="CommentReference">
    <w:name w:val="annotation reference"/>
    <w:basedOn w:val="DefaultParagraphFont"/>
    <w:uiPriority w:val="99"/>
    <w:semiHidden/>
    <w:unhideWhenUsed/>
    <w:rsid w:val="005A3770"/>
    <w:rPr>
      <w:sz w:val="16"/>
      <w:szCs w:val="16"/>
    </w:rPr>
  </w:style>
  <w:style w:type="paragraph" w:styleId="CommentText">
    <w:name w:val="annotation text"/>
    <w:basedOn w:val="Normal"/>
    <w:link w:val="CommentTextChar"/>
    <w:semiHidden/>
    <w:unhideWhenUsed/>
    <w:rsid w:val="005A3770"/>
    <w:rPr>
      <w:sz w:val="20"/>
      <w:szCs w:val="20"/>
    </w:rPr>
  </w:style>
  <w:style w:type="character" w:customStyle="1" w:styleId="CommentTextChar">
    <w:name w:val="Comment Text Char"/>
    <w:basedOn w:val="DefaultParagraphFont"/>
    <w:link w:val="CommentText"/>
    <w:semiHidden/>
    <w:rsid w:val="005A3770"/>
    <w:rPr>
      <w:rFonts w:ascii="Times New Roman" w:hAnsi="Times New Roman"/>
    </w:rPr>
  </w:style>
  <w:style w:type="paragraph" w:styleId="CommentSubject">
    <w:name w:val="annotation subject"/>
    <w:basedOn w:val="CommentText"/>
    <w:next w:val="CommentText"/>
    <w:link w:val="CommentSubjectChar"/>
    <w:semiHidden/>
    <w:unhideWhenUsed/>
    <w:rsid w:val="005A3770"/>
    <w:rPr>
      <w:b/>
      <w:bCs/>
    </w:rPr>
  </w:style>
  <w:style w:type="character" w:customStyle="1" w:styleId="CommentSubjectChar">
    <w:name w:val="Comment Subject Char"/>
    <w:basedOn w:val="CommentTextChar"/>
    <w:link w:val="CommentSubject"/>
    <w:semiHidden/>
    <w:rsid w:val="005A37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C602-E9C8-4A05-8BB6-513B7A30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12249</Words>
  <Characters>6982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3</cp:revision>
  <cp:lastPrinted>2017-10-11T13:40:00Z</cp:lastPrinted>
  <dcterms:created xsi:type="dcterms:W3CDTF">2017-10-12T09:07:00Z</dcterms:created>
  <dcterms:modified xsi:type="dcterms:W3CDTF">2017-10-12T09:10:00Z</dcterms:modified>
</cp:coreProperties>
</file>