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5F" w:rsidRPr="006479BD" w:rsidRDefault="00865D5F" w:rsidP="00865D5F">
      <w:pPr>
        <w:jc w:val="center"/>
        <w:rPr>
          <w:b/>
          <w:color w:val="000000" w:themeColor="text1"/>
          <w:sz w:val="28"/>
          <w:szCs w:val="28"/>
        </w:rPr>
      </w:pPr>
      <w:bookmarkStart w:id="0" w:name="_GoBack"/>
      <w:bookmarkEnd w:id="0"/>
      <w:r w:rsidRPr="006479BD">
        <w:rPr>
          <w:b/>
          <w:color w:val="000000" w:themeColor="text1"/>
          <w:sz w:val="28"/>
          <w:szCs w:val="28"/>
        </w:rPr>
        <w:t xml:space="preserve">Informatīvais </w:t>
      </w:r>
      <w:smartTag w:uri="schemas-tilde-lv/tildestengine" w:element="veidnes">
        <w:smartTagPr>
          <w:attr w:name="id" w:val="-1"/>
          <w:attr w:name="baseform" w:val="ziņojums"/>
          <w:attr w:name="text" w:val="ziņojums"/>
        </w:smartTagPr>
        <w:r w:rsidRPr="006479BD">
          <w:rPr>
            <w:b/>
            <w:color w:val="000000" w:themeColor="text1"/>
            <w:sz w:val="28"/>
            <w:szCs w:val="28"/>
          </w:rPr>
          <w:t>ziņojums</w:t>
        </w:r>
      </w:smartTag>
      <w:r w:rsidRPr="006479BD">
        <w:rPr>
          <w:color w:val="000000" w:themeColor="text1"/>
          <w:sz w:val="28"/>
          <w:szCs w:val="28"/>
        </w:rPr>
        <w:t xml:space="preserve"> </w:t>
      </w:r>
      <w:r w:rsidRPr="006479BD">
        <w:rPr>
          <w:b/>
          <w:color w:val="000000" w:themeColor="text1"/>
          <w:sz w:val="28"/>
          <w:szCs w:val="28"/>
        </w:rPr>
        <w:t xml:space="preserve">„Par Eiropas Savienības neformālo </w:t>
      </w:r>
      <w:r w:rsidR="00AD406F" w:rsidRPr="006479BD">
        <w:rPr>
          <w:b/>
          <w:color w:val="000000" w:themeColor="text1"/>
          <w:sz w:val="28"/>
          <w:szCs w:val="28"/>
        </w:rPr>
        <w:t xml:space="preserve">un apvienoto </w:t>
      </w:r>
      <w:r w:rsidRPr="006479BD">
        <w:rPr>
          <w:b/>
          <w:color w:val="000000" w:themeColor="text1"/>
          <w:sz w:val="28"/>
          <w:szCs w:val="28"/>
        </w:rPr>
        <w:t>Transporta</w:t>
      </w:r>
      <w:r w:rsidR="00C671E4" w:rsidRPr="006479BD">
        <w:rPr>
          <w:b/>
          <w:color w:val="000000" w:themeColor="text1"/>
          <w:sz w:val="28"/>
          <w:szCs w:val="28"/>
        </w:rPr>
        <w:t>, telekomunikāciju un enerģētikas</w:t>
      </w:r>
      <w:r w:rsidRPr="006479BD">
        <w:rPr>
          <w:b/>
          <w:color w:val="000000" w:themeColor="text1"/>
          <w:sz w:val="28"/>
          <w:szCs w:val="28"/>
        </w:rPr>
        <w:t xml:space="preserve"> </w:t>
      </w:r>
      <w:r w:rsidR="00C671E4" w:rsidRPr="006479BD">
        <w:rPr>
          <w:b/>
          <w:color w:val="000000" w:themeColor="text1"/>
          <w:sz w:val="28"/>
          <w:szCs w:val="28"/>
        </w:rPr>
        <w:t>M</w:t>
      </w:r>
      <w:r w:rsidR="00AD406F" w:rsidRPr="006479BD">
        <w:rPr>
          <w:b/>
          <w:color w:val="000000" w:themeColor="text1"/>
          <w:sz w:val="28"/>
          <w:szCs w:val="28"/>
        </w:rPr>
        <w:t>inistru padomi 2017</w:t>
      </w:r>
      <w:r w:rsidR="00F37A13" w:rsidRPr="006479BD">
        <w:rPr>
          <w:b/>
          <w:color w:val="000000" w:themeColor="text1"/>
          <w:sz w:val="28"/>
          <w:szCs w:val="28"/>
        </w:rPr>
        <w:t xml:space="preserve">.gada </w:t>
      </w:r>
      <w:r w:rsidR="00AD406F" w:rsidRPr="006479BD">
        <w:rPr>
          <w:b/>
          <w:color w:val="000000" w:themeColor="text1"/>
          <w:sz w:val="28"/>
          <w:szCs w:val="28"/>
        </w:rPr>
        <w:t>20./21.septembrī</w:t>
      </w:r>
      <w:r w:rsidRPr="006479BD">
        <w:rPr>
          <w:b/>
          <w:color w:val="000000" w:themeColor="text1"/>
          <w:sz w:val="28"/>
          <w:szCs w:val="28"/>
        </w:rPr>
        <w:t xml:space="preserve">” </w:t>
      </w:r>
    </w:p>
    <w:p w:rsidR="00865D5F" w:rsidRPr="006479BD" w:rsidRDefault="00865D5F" w:rsidP="00865D5F">
      <w:pPr>
        <w:jc w:val="center"/>
        <w:rPr>
          <w:b/>
          <w:color w:val="000000" w:themeColor="text1"/>
          <w:sz w:val="28"/>
          <w:szCs w:val="28"/>
        </w:rPr>
      </w:pPr>
    </w:p>
    <w:p w:rsidR="00387780" w:rsidRPr="006479BD" w:rsidRDefault="00AD406F" w:rsidP="00387780">
      <w:pPr>
        <w:ind w:firstLine="720"/>
        <w:jc w:val="both"/>
        <w:rPr>
          <w:color w:val="000000" w:themeColor="text1"/>
          <w:sz w:val="28"/>
          <w:szCs w:val="28"/>
        </w:rPr>
      </w:pPr>
      <w:r w:rsidRPr="006479BD">
        <w:rPr>
          <w:color w:val="000000" w:themeColor="text1"/>
          <w:sz w:val="28"/>
          <w:szCs w:val="28"/>
        </w:rPr>
        <w:t>2017</w:t>
      </w:r>
      <w:r w:rsidR="00865D5F" w:rsidRPr="006479BD">
        <w:rPr>
          <w:color w:val="000000" w:themeColor="text1"/>
          <w:sz w:val="28"/>
          <w:szCs w:val="28"/>
        </w:rPr>
        <w:t xml:space="preserve">. gada </w:t>
      </w:r>
      <w:r w:rsidRPr="006479BD">
        <w:rPr>
          <w:color w:val="000000" w:themeColor="text1"/>
          <w:sz w:val="28"/>
          <w:szCs w:val="28"/>
        </w:rPr>
        <w:t>20./21.</w:t>
      </w:r>
      <w:r w:rsidR="00413C92">
        <w:rPr>
          <w:color w:val="000000" w:themeColor="text1"/>
          <w:sz w:val="28"/>
          <w:szCs w:val="28"/>
        </w:rPr>
        <w:t xml:space="preserve"> </w:t>
      </w:r>
      <w:r w:rsidRPr="006479BD">
        <w:rPr>
          <w:color w:val="000000" w:themeColor="text1"/>
          <w:sz w:val="28"/>
          <w:szCs w:val="28"/>
        </w:rPr>
        <w:t>septembrī Tallinā</w:t>
      </w:r>
      <w:r w:rsidR="00F37A13" w:rsidRPr="006479BD">
        <w:rPr>
          <w:color w:val="000000" w:themeColor="text1"/>
          <w:sz w:val="28"/>
          <w:szCs w:val="28"/>
        </w:rPr>
        <w:t xml:space="preserve"> </w:t>
      </w:r>
      <w:r w:rsidR="00865D5F" w:rsidRPr="006479BD">
        <w:rPr>
          <w:color w:val="000000" w:themeColor="text1"/>
          <w:sz w:val="28"/>
          <w:szCs w:val="28"/>
        </w:rPr>
        <w:t xml:space="preserve">notiks Eiropas Savienības neformālā </w:t>
      </w:r>
      <w:r w:rsidRPr="006479BD">
        <w:rPr>
          <w:color w:val="000000" w:themeColor="text1"/>
          <w:sz w:val="28"/>
          <w:szCs w:val="28"/>
        </w:rPr>
        <w:t xml:space="preserve">un apvienotā </w:t>
      </w:r>
      <w:r w:rsidR="00865D5F" w:rsidRPr="006479BD">
        <w:rPr>
          <w:color w:val="000000" w:themeColor="text1"/>
          <w:sz w:val="28"/>
          <w:szCs w:val="28"/>
        </w:rPr>
        <w:t>Transporta</w:t>
      </w:r>
      <w:r w:rsidR="00C671E4" w:rsidRPr="006479BD">
        <w:rPr>
          <w:color w:val="000000" w:themeColor="text1"/>
          <w:sz w:val="28"/>
          <w:szCs w:val="28"/>
        </w:rPr>
        <w:t xml:space="preserve">, telekomunikāciju un </w:t>
      </w:r>
      <w:r w:rsidR="0091516A" w:rsidRPr="006479BD">
        <w:rPr>
          <w:color w:val="000000" w:themeColor="text1"/>
          <w:sz w:val="28"/>
          <w:szCs w:val="28"/>
        </w:rPr>
        <w:t>ener</w:t>
      </w:r>
      <w:r w:rsidR="00C671E4" w:rsidRPr="006479BD">
        <w:rPr>
          <w:color w:val="000000" w:themeColor="text1"/>
          <w:sz w:val="28"/>
          <w:szCs w:val="28"/>
        </w:rPr>
        <w:t>ģētikas</w:t>
      </w:r>
      <w:r w:rsidR="00865D5F" w:rsidRPr="006479BD">
        <w:rPr>
          <w:color w:val="000000" w:themeColor="text1"/>
          <w:sz w:val="28"/>
          <w:szCs w:val="28"/>
        </w:rPr>
        <w:t xml:space="preserve"> </w:t>
      </w:r>
      <w:r w:rsidR="00C671E4" w:rsidRPr="006479BD">
        <w:rPr>
          <w:color w:val="000000" w:themeColor="text1"/>
          <w:sz w:val="28"/>
          <w:szCs w:val="28"/>
        </w:rPr>
        <w:t>M</w:t>
      </w:r>
      <w:r w:rsidR="00865D5F" w:rsidRPr="006479BD">
        <w:rPr>
          <w:color w:val="000000" w:themeColor="text1"/>
          <w:sz w:val="28"/>
          <w:szCs w:val="28"/>
        </w:rPr>
        <w:t xml:space="preserve">inistru padomes sanāksme. </w:t>
      </w:r>
    </w:p>
    <w:p w:rsidR="00387780" w:rsidRDefault="00AD406F" w:rsidP="00935792">
      <w:pPr>
        <w:ind w:firstLine="720"/>
        <w:jc w:val="both"/>
        <w:rPr>
          <w:color w:val="000000" w:themeColor="text1"/>
          <w:sz w:val="28"/>
          <w:szCs w:val="28"/>
        </w:rPr>
      </w:pPr>
      <w:r w:rsidRPr="006479BD">
        <w:rPr>
          <w:color w:val="000000" w:themeColor="text1"/>
          <w:sz w:val="28"/>
          <w:szCs w:val="28"/>
        </w:rPr>
        <w:t>2017. gada 20.</w:t>
      </w:r>
      <w:r w:rsidR="00413C92">
        <w:rPr>
          <w:color w:val="000000" w:themeColor="text1"/>
          <w:sz w:val="28"/>
          <w:szCs w:val="28"/>
        </w:rPr>
        <w:t xml:space="preserve"> </w:t>
      </w:r>
      <w:r w:rsidRPr="006479BD">
        <w:rPr>
          <w:color w:val="000000" w:themeColor="text1"/>
          <w:sz w:val="28"/>
          <w:szCs w:val="28"/>
        </w:rPr>
        <w:t>septembrī ir plānota kopīga</w:t>
      </w:r>
      <w:r w:rsidR="00387780" w:rsidRPr="006479BD">
        <w:rPr>
          <w:color w:val="000000" w:themeColor="text1"/>
          <w:sz w:val="28"/>
          <w:szCs w:val="28"/>
        </w:rPr>
        <w:t xml:space="preserve"> par transporta un enerģētikas sektoru atbildīgo ministru sesija</w:t>
      </w:r>
      <w:r w:rsidRPr="006479BD">
        <w:rPr>
          <w:color w:val="000000" w:themeColor="text1"/>
          <w:sz w:val="28"/>
          <w:szCs w:val="28"/>
        </w:rPr>
        <w:t xml:space="preserve">, lai diskutētu </w:t>
      </w:r>
      <w:r w:rsidR="008D29EE">
        <w:rPr>
          <w:color w:val="000000" w:themeColor="text1"/>
          <w:sz w:val="28"/>
          <w:szCs w:val="28"/>
        </w:rPr>
        <w:t xml:space="preserve">par </w:t>
      </w:r>
      <w:r w:rsidRPr="006479BD">
        <w:rPr>
          <w:color w:val="000000" w:themeColor="text1"/>
          <w:sz w:val="28"/>
          <w:szCs w:val="28"/>
        </w:rPr>
        <w:t xml:space="preserve">Eiropas Enerģētikas Savienību un Eiropas vienoto transporta telpu. Šī jautājuma aktualitāte ir pamatojama ar to, ka Eiropas Komisija ir aktivizējusi diskusiju par Eiropas Savienības nākotni un viens no šīs diskusijas aspektiem ir finansējums un tā prioritātes nākamajā Eiropas Savienības daudzgadu budžeta </w:t>
      </w:r>
      <w:r w:rsidR="00413C92">
        <w:rPr>
          <w:color w:val="000000" w:themeColor="text1"/>
          <w:sz w:val="28"/>
          <w:szCs w:val="28"/>
        </w:rPr>
        <w:t>ietvarā</w:t>
      </w:r>
      <w:r w:rsidRPr="006479BD">
        <w:rPr>
          <w:color w:val="000000" w:themeColor="text1"/>
          <w:sz w:val="28"/>
          <w:szCs w:val="28"/>
        </w:rPr>
        <w:t xml:space="preserve"> (turpmāk tekstā – MFF pēc 2020</w:t>
      </w:r>
      <w:r w:rsidR="000C51AC" w:rsidRPr="006479BD">
        <w:rPr>
          <w:color w:val="000000" w:themeColor="text1"/>
          <w:sz w:val="28"/>
          <w:szCs w:val="28"/>
        </w:rPr>
        <w:t>. gada</w:t>
      </w:r>
      <w:r w:rsidRPr="006479BD">
        <w:rPr>
          <w:color w:val="000000" w:themeColor="text1"/>
          <w:sz w:val="28"/>
          <w:szCs w:val="28"/>
        </w:rPr>
        <w:t xml:space="preserve">). Līdz ar to Igaunijas Prezidentūra uzskata, ka </w:t>
      </w:r>
      <w:proofErr w:type="spellStart"/>
      <w:r w:rsidRPr="006479BD">
        <w:rPr>
          <w:color w:val="000000" w:themeColor="text1"/>
          <w:sz w:val="28"/>
          <w:szCs w:val="28"/>
        </w:rPr>
        <w:t>sektorālās</w:t>
      </w:r>
      <w:proofErr w:type="spellEnd"/>
      <w:r w:rsidRPr="006479BD">
        <w:rPr>
          <w:color w:val="000000" w:themeColor="text1"/>
          <w:sz w:val="28"/>
          <w:szCs w:val="28"/>
        </w:rPr>
        <w:t xml:space="preserve"> vajad</w:t>
      </w:r>
      <w:r w:rsidR="000C51AC" w:rsidRPr="006479BD">
        <w:rPr>
          <w:color w:val="000000" w:themeColor="text1"/>
          <w:sz w:val="28"/>
          <w:szCs w:val="28"/>
        </w:rPr>
        <w:t>zības ir jāņem vērā, izstrādājot priekšlikumu</w:t>
      </w:r>
      <w:r w:rsidR="00413C92">
        <w:rPr>
          <w:color w:val="000000" w:themeColor="text1"/>
          <w:sz w:val="28"/>
          <w:szCs w:val="28"/>
        </w:rPr>
        <w:t xml:space="preserve"> par</w:t>
      </w:r>
      <w:r w:rsidRPr="006479BD">
        <w:rPr>
          <w:color w:val="000000" w:themeColor="text1"/>
          <w:sz w:val="28"/>
          <w:szCs w:val="28"/>
        </w:rPr>
        <w:t xml:space="preserve"> MFF pēc 2020.</w:t>
      </w:r>
      <w:r w:rsidR="000C51AC" w:rsidRPr="006479BD">
        <w:rPr>
          <w:color w:val="000000" w:themeColor="text1"/>
          <w:sz w:val="28"/>
          <w:szCs w:val="28"/>
        </w:rPr>
        <w:t>gada.</w:t>
      </w:r>
      <w:r w:rsidRPr="006479BD">
        <w:rPr>
          <w:color w:val="000000" w:themeColor="text1"/>
          <w:sz w:val="28"/>
          <w:szCs w:val="28"/>
        </w:rPr>
        <w:t xml:space="preserve"> Līdz ar to ministri tiek aicināti </w:t>
      </w:r>
      <w:r w:rsidR="00387780" w:rsidRPr="006479BD">
        <w:rPr>
          <w:color w:val="000000" w:themeColor="text1"/>
          <w:sz w:val="28"/>
          <w:szCs w:val="28"/>
        </w:rPr>
        <w:t xml:space="preserve">diskutēt par Eiropas Savienojuma instrumenta (turpmāk tekstā – CEF) lomu transporta un enerģētikas infrastruktūras projektu finansēšanā. Tāpat ministri tiek aicināti, ņemot vērā savu pieredzi, sniegt savu nākotnes redzējumu par projektu veidiem, uz kādiem būtu jākoncentrē Eiropas Savienības finansējums (piemēram, finanšu instrumenti, granti, </w:t>
      </w:r>
      <w:proofErr w:type="spellStart"/>
      <w:r w:rsidR="00387780" w:rsidRPr="006479BD">
        <w:rPr>
          <w:color w:val="000000" w:themeColor="text1"/>
          <w:sz w:val="28"/>
          <w:szCs w:val="28"/>
        </w:rPr>
        <w:t>blendings</w:t>
      </w:r>
      <w:proofErr w:type="spellEnd"/>
      <w:r w:rsidR="00413C92">
        <w:rPr>
          <w:color w:val="000000" w:themeColor="text1"/>
          <w:sz w:val="28"/>
          <w:szCs w:val="28"/>
        </w:rPr>
        <w:t xml:space="preserve"> jeb finansējuma veidu apvienošana</w:t>
      </w:r>
      <w:r w:rsidR="00387780" w:rsidRPr="006479BD">
        <w:rPr>
          <w:color w:val="000000" w:themeColor="text1"/>
          <w:sz w:val="28"/>
          <w:szCs w:val="28"/>
        </w:rPr>
        <w:t xml:space="preserve">) šajos sektoros. Tāpat vai ir nepieciešams vienkāršotāks regulējošais ietvars, lai veicinātu sinerģiju starp visu CEF sektoru projektiem. </w:t>
      </w:r>
    </w:p>
    <w:p w:rsidR="008D29EE" w:rsidRPr="00CE3D9E" w:rsidRDefault="008D29EE" w:rsidP="008D29EE">
      <w:pPr>
        <w:ind w:firstLine="720"/>
        <w:jc w:val="both"/>
        <w:rPr>
          <w:color w:val="000000" w:themeColor="text1"/>
          <w:sz w:val="28"/>
          <w:szCs w:val="28"/>
        </w:rPr>
      </w:pPr>
      <w:r w:rsidRPr="00831917">
        <w:rPr>
          <w:color w:val="000000" w:themeColor="text1"/>
          <w:sz w:val="28"/>
          <w:szCs w:val="28"/>
        </w:rPr>
        <w:t>Latvija diskusijās uzsvērs, ka CEF</w:t>
      </w:r>
      <w:r>
        <w:rPr>
          <w:color w:val="000000" w:themeColor="text1"/>
          <w:sz w:val="28"/>
          <w:szCs w:val="28"/>
        </w:rPr>
        <w:t xml:space="preserve"> gan transporta, gan enerģētikas jomā</w:t>
      </w:r>
      <w:r w:rsidRPr="00831917">
        <w:rPr>
          <w:color w:val="000000" w:themeColor="text1"/>
          <w:sz w:val="28"/>
          <w:szCs w:val="28"/>
        </w:rPr>
        <w:t xml:space="preserve"> līdz šim sevi pierādījis kā veiksmīg</w:t>
      </w:r>
      <w:r>
        <w:rPr>
          <w:color w:val="000000" w:themeColor="text1"/>
          <w:sz w:val="28"/>
          <w:szCs w:val="28"/>
        </w:rPr>
        <w:t>s</w:t>
      </w:r>
      <w:r w:rsidRPr="00831917">
        <w:rPr>
          <w:color w:val="000000" w:themeColor="text1"/>
          <w:sz w:val="28"/>
          <w:szCs w:val="28"/>
        </w:rPr>
        <w:t xml:space="preserve"> instrument</w:t>
      </w:r>
      <w:r>
        <w:rPr>
          <w:color w:val="000000" w:themeColor="text1"/>
          <w:sz w:val="28"/>
          <w:szCs w:val="28"/>
        </w:rPr>
        <w:t>s. Transporta jomā šī instrumenta</w:t>
      </w:r>
      <w:r w:rsidRPr="00831917">
        <w:rPr>
          <w:color w:val="000000" w:themeColor="text1"/>
          <w:sz w:val="28"/>
          <w:szCs w:val="28"/>
        </w:rPr>
        <w:t xml:space="preserve"> mērķis ir attīstīt transporta savienojumus, īpaši attiecībā uz pārrobežu aspektiem, lai novērstu šķēršļus un veicinātu Eiropas Savienības iekšējā tirgus funkcionēšanu. </w:t>
      </w:r>
      <w:r>
        <w:rPr>
          <w:color w:val="000000" w:themeColor="text1"/>
          <w:sz w:val="28"/>
          <w:szCs w:val="28"/>
        </w:rPr>
        <w:t xml:space="preserve">Savukārt, enerģētikas jomā </w:t>
      </w:r>
      <w:r w:rsidRPr="00CE3D9E">
        <w:rPr>
          <w:color w:val="000000" w:themeColor="text1"/>
          <w:sz w:val="28"/>
          <w:szCs w:val="28"/>
        </w:rPr>
        <w:t>CEF instrument</w:t>
      </w:r>
      <w:r>
        <w:rPr>
          <w:color w:val="000000" w:themeColor="text1"/>
          <w:sz w:val="28"/>
          <w:szCs w:val="28"/>
        </w:rPr>
        <w:t>s sniedz nenoliedzamu ieguldījumu</w:t>
      </w:r>
      <w:r w:rsidRPr="00CE3D9E">
        <w:rPr>
          <w:color w:val="000000" w:themeColor="text1"/>
          <w:sz w:val="28"/>
          <w:szCs w:val="28"/>
        </w:rPr>
        <w:t xml:space="preserve"> enerģētikas infrastruktūras attīstībai un energoapgādes drošuma stiprināšanai.</w:t>
      </w:r>
      <w:r w:rsidR="00413C92" w:rsidRPr="00413C92">
        <w:rPr>
          <w:color w:val="000000" w:themeColor="text1"/>
          <w:sz w:val="28"/>
          <w:szCs w:val="28"/>
        </w:rPr>
        <w:t xml:space="preserve"> </w:t>
      </w:r>
      <w:r w:rsidR="00413C92">
        <w:rPr>
          <w:color w:val="000000" w:themeColor="text1"/>
          <w:sz w:val="28"/>
          <w:szCs w:val="28"/>
        </w:rPr>
        <w:t xml:space="preserve">Latvija īpaši uzsvērs projekta </w:t>
      </w:r>
      <w:proofErr w:type="spellStart"/>
      <w:r w:rsidR="00413C92">
        <w:rPr>
          <w:color w:val="000000" w:themeColor="text1"/>
          <w:sz w:val="28"/>
          <w:szCs w:val="28"/>
        </w:rPr>
        <w:t>Rail</w:t>
      </w:r>
      <w:proofErr w:type="spellEnd"/>
      <w:r w:rsidR="00413C92">
        <w:rPr>
          <w:color w:val="000000" w:themeColor="text1"/>
          <w:sz w:val="28"/>
          <w:szCs w:val="28"/>
        </w:rPr>
        <w:t xml:space="preserve"> </w:t>
      </w:r>
      <w:proofErr w:type="spellStart"/>
      <w:r w:rsidR="00413C92">
        <w:rPr>
          <w:color w:val="000000" w:themeColor="text1"/>
          <w:sz w:val="28"/>
          <w:szCs w:val="28"/>
        </w:rPr>
        <w:t>Baltica</w:t>
      </w:r>
      <w:proofErr w:type="spellEnd"/>
      <w:r w:rsidR="00413C92">
        <w:rPr>
          <w:color w:val="000000" w:themeColor="text1"/>
          <w:sz w:val="28"/>
          <w:szCs w:val="28"/>
        </w:rPr>
        <w:t xml:space="preserve"> nozīmi.</w:t>
      </w:r>
    </w:p>
    <w:p w:rsidR="008D29EE" w:rsidRPr="00831917" w:rsidRDefault="008D29EE" w:rsidP="008D29EE">
      <w:pPr>
        <w:ind w:firstLine="720"/>
        <w:jc w:val="both"/>
        <w:rPr>
          <w:bCs/>
          <w:sz w:val="28"/>
          <w:szCs w:val="28"/>
        </w:rPr>
      </w:pPr>
      <w:r>
        <w:rPr>
          <w:color w:val="000000" w:themeColor="text1"/>
          <w:sz w:val="28"/>
          <w:szCs w:val="28"/>
        </w:rPr>
        <w:t>Latvija uzskata, ka i</w:t>
      </w:r>
      <w:r w:rsidRPr="00831917">
        <w:rPr>
          <w:color w:val="000000" w:themeColor="text1"/>
          <w:sz w:val="28"/>
          <w:szCs w:val="28"/>
        </w:rPr>
        <w:t xml:space="preserve">r nepieciešams ņemt vērā  nākotnes izaicinājumus, lai veicinātu transporta sektora dekarbonizāciju un </w:t>
      </w:r>
      <w:proofErr w:type="spellStart"/>
      <w:r w:rsidRPr="00831917">
        <w:rPr>
          <w:color w:val="000000" w:themeColor="text1"/>
          <w:sz w:val="28"/>
          <w:szCs w:val="28"/>
        </w:rPr>
        <w:t>digitalizāciju</w:t>
      </w:r>
      <w:proofErr w:type="spellEnd"/>
      <w:r w:rsidRPr="00831917">
        <w:rPr>
          <w:color w:val="000000" w:themeColor="text1"/>
          <w:sz w:val="28"/>
          <w:szCs w:val="28"/>
        </w:rPr>
        <w:t>. Tāpat</w:t>
      </w:r>
      <w:r>
        <w:rPr>
          <w:color w:val="000000" w:themeColor="text1"/>
          <w:sz w:val="28"/>
          <w:szCs w:val="28"/>
        </w:rPr>
        <w:t xml:space="preserve"> arī</w:t>
      </w:r>
      <w:r w:rsidRPr="00831917">
        <w:rPr>
          <w:color w:val="000000" w:themeColor="text1"/>
          <w:sz w:val="28"/>
          <w:szCs w:val="28"/>
        </w:rPr>
        <w:t xml:space="preserve"> enerģētikas sektors saskarsies ar </w:t>
      </w:r>
      <w:r w:rsidRPr="00831917">
        <w:rPr>
          <w:bCs/>
          <w:sz w:val="28"/>
          <w:szCs w:val="28"/>
        </w:rPr>
        <w:t>nākotnes izaicinājumiem pēc 2020.gada (</w:t>
      </w:r>
      <w:r w:rsidRPr="00831917">
        <w:rPr>
          <w:bCs/>
          <w:i/>
          <w:sz w:val="28"/>
          <w:szCs w:val="28"/>
        </w:rPr>
        <w:t>Baltijas valstu elektrotīklu sinhronizācija ar Eiropas tīkliem; reģionālā gāzes tirgus izveide; 2030.gada enerģētikas un klimata mērķi</w:t>
      </w:r>
      <w:r w:rsidRPr="00831917">
        <w:rPr>
          <w:bCs/>
          <w:sz w:val="28"/>
          <w:szCs w:val="28"/>
        </w:rPr>
        <w:t xml:space="preserve">). </w:t>
      </w:r>
      <w:r>
        <w:rPr>
          <w:bCs/>
          <w:sz w:val="28"/>
          <w:szCs w:val="28"/>
        </w:rPr>
        <w:t xml:space="preserve">Papildus, enerģētikas projekti balstīti uz piegādes drošuma palielināšanu, un tiem nav komerciāla rakstura. </w:t>
      </w:r>
      <w:r w:rsidRPr="00831917">
        <w:rPr>
          <w:bCs/>
          <w:sz w:val="28"/>
          <w:szCs w:val="28"/>
        </w:rPr>
        <w:t xml:space="preserve">Līdz ar to gan transporta, gan enerģētikas sektoros </w:t>
      </w:r>
      <w:r>
        <w:rPr>
          <w:bCs/>
          <w:sz w:val="28"/>
          <w:szCs w:val="28"/>
        </w:rPr>
        <w:t xml:space="preserve">grantu </w:t>
      </w:r>
      <w:r w:rsidRPr="00831917">
        <w:rPr>
          <w:bCs/>
          <w:sz w:val="28"/>
          <w:szCs w:val="28"/>
        </w:rPr>
        <w:t xml:space="preserve">nepieciešamība </w:t>
      </w:r>
      <w:r>
        <w:rPr>
          <w:bCs/>
          <w:sz w:val="28"/>
          <w:szCs w:val="28"/>
        </w:rPr>
        <w:t xml:space="preserve">projektu īstenošanai </w:t>
      </w:r>
      <w:r w:rsidRPr="00831917">
        <w:rPr>
          <w:bCs/>
          <w:sz w:val="28"/>
          <w:szCs w:val="28"/>
        </w:rPr>
        <w:t xml:space="preserve">pēc 2020. gada joprojām būs </w:t>
      </w:r>
      <w:r>
        <w:rPr>
          <w:bCs/>
          <w:sz w:val="28"/>
          <w:szCs w:val="28"/>
        </w:rPr>
        <w:t>aktuāla</w:t>
      </w:r>
      <w:r w:rsidRPr="00831917">
        <w:rPr>
          <w:bCs/>
          <w:sz w:val="28"/>
          <w:szCs w:val="28"/>
        </w:rPr>
        <w:t>.</w:t>
      </w:r>
      <w:r>
        <w:rPr>
          <w:bCs/>
          <w:sz w:val="28"/>
          <w:szCs w:val="28"/>
        </w:rPr>
        <w:t xml:space="preserve"> </w:t>
      </w:r>
    </w:p>
    <w:p w:rsidR="00AD406F" w:rsidRPr="006479BD" w:rsidRDefault="00387780" w:rsidP="00387780">
      <w:pPr>
        <w:ind w:firstLine="720"/>
        <w:jc w:val="both"/>
        <w:rPr>
          <w:sz w:val="28"/>
          <w:szCs w:val="28"/>
        </w:rPr>
      </w:pPr>
      <w:r w:rsidRPr="006479BD">
        <w:rPr>
          <w:color w:val="000000" w:themeColor="text1"/>
          <w:sz w:val="28"/>
          <w:szCs w:val="28"/>
        </w:rPr>
        <w:t xml:space="preserve">Pēc apvienotās sesijas turpināsies transporta ministru sanāksme, kas tiks veltīta diskusijām </w:t>
      </w:r>
      <w:r w:rsidR="00672424" w:rsidRPr="006479BD">
        <w:rPr>
          <w:color w:val="000000" w:themeColor="text1"/>
          <w:sz w:val="28"/>
          <w:szCs w:val="28"/>
        </w:rPr>
        <w:t>p</w:t>
      </w:r>
      <w:r w:rsidRPr="006479BD">
        <w:rPr>
          <w:color w:val="000000" w:themeColor="text1"/>
          <w:sz w:val="28"/>
          <w:szCs w:val="28"/>
        </w:rPr>
        <w:t xml:space="preserve">ar aviācijas savienojamību. Šīs tēmas izvēle ir </w:t>
      </w:r>
      <w:r w:rsidRPr="006479BD">
        <w:rPr>
          <w:color w:val="000000" w:themeColor="text1"/>
          <w:sz w:val="28"/>
          <w:szCs w:val="28"/>
        </w:rPr>
        <w:lastRenderedPageBreak/>
        <w:t xml:space="preserve">saistīta ar to, ka Eiropa savienojamība ir pati būtiskākā prioritāte Eiropas Savienības transporta </w:t>
      </w:r>
      <w:r w:rsidR="00250F53" w:rsidRPr="006479BD">
        <w:rPr>
          <w:color w:val="000000" w:themeColor="text1"/>
          <w:sz w:val="28"/>
          <w:szCs w:val="28"/>
        </w:rPr>
        <w:t>politikā, ņemot vērā, ka savienojamībai ir tieša ietekme uz pasažieriem, biznesa vidi un sociālo kohēziju.  Pētījumi liecina, ka Eiropas gaisa satiksmes savienojamības palielinājums pozitīvā un tiešā veidā attiecas uz IK</w:t>
      </w:r>
      <w:r w:rsidR="00672424" w:rsidRPr="006479BD">
        <w:rPr>
          <w:color w:val="000000" w:themeColor="text1"/>
          <w:sz w:val="28"/>
          <w:szCs w:val="28"/>
        </w:rPr>
        <w:t>P</w:t>
      </w:r>
      <w:r w:rsidR="00250F53" w:rsidRPr="006479BD">
        <w:rPr>
          <w:color w:val="000000" w:themeColor="text1"/>
          <w:sz w:val="28"/>
          <w:szCs w:val="28"/>
        </w:rPr>
        <w:t xml:space="preserve"> pieaugumu.  Eiropas Komisija šī gada vasaras sākumā nāca klajā ar Eiropas Aviācijas stratēģiju, kurā tā ir nodefinējusi konkrētus jautājumus un prioritātes aviācijas sektorā. </w:t>
      </w:r>
      <w:r w:rsidR="00B7552E" w:rsidRPr="006479BD">
        <w:rPr>
          <w:color w:val="000000" w:themeColor="text1"/>
          <w:sz w:val="28"/>
          <w:szCs w:val="28"/>
        </w:rPr>
        <w:t>Līdz ar to ir nepieciešams foku</w:t>
      </w:r>
      <w:r w:rsidR="00250F53" w:rsidRPr="006479BD">
        <w:rPr>
          <w:color w:val="000000" w:themeColor="text1"/>
          <w:sz w:val="28"/>
          <w:szCs w:val="28"/>
        </w:rPr>
        <w:t>sē</w:t>
      </w:r>
      <w:r w:rsidR="00672424" w:rsidRPr="006479BD">
        <w:rPr>
          <w:color w:val="000000" w:themeColor="text1"/>
          <w:sz w:val="28"/>
          <w:szCs w:val="28"/>
        </w:rPr>
        <w:t>ties uz to, lai tiktu sagatavota</w:t>
      </w:r>
      <w:r w:rsidR="00250F53" w:rsidRPr="006479BD">
        <w:rPr>
          <w:color w:val="000000" w:themeColor="text1"/>
          <w:sz w:val="28"/>
          <w:szCs w:val="28"/>
        </w:rPr>
        <w:t xml:space="preserve"> labāka </w:t>
      </w:r>
      <w:r w:rsidR="00250F53" w:rsidRPr="006479BD">
        <w:rPr>
          <w:sz w:val="28"/>
          <w:szCs w:val="28"/>
        </w:rPr>
        <w:t>likumdošanas vide, kura</w:t>
      </w:r>
      <w:r w:rsidR="00672424" w:rsidRPr="006479BD">
        <w:rPr>
          <w:sz w:val="28"/>
          <w:szCs w:val="28"/>
        </w:rPr>
        <w:t>s ietvaros gaisa pārvadātāji un</w:t>
      </w:r>
      <w:r w:rsidR="00250F53" w:rsidRPr="006479BD">
        <w:rPr>
          <w:sz w:val="28"/>
          <w:szCs w:val="28"/>
        </w:rPr>
        <w:t xml:space="preserve"> lidostas var saglabāt ilgtspējīgu izaugsmi,</w:t>
      </w:r>
      <w:r w:rsidR="00672424" w:rsidRPr="006479BD">
        <w:rPr>
          <w:sz w:val="28"/>
          <w:szCs w:val="28"/>
        </w:rPr>
        <w:t xml:space="preserve"> vienlaikus ļaujot tām</w:t>
      </w:r>
      <w:r w:rsidR="00250F53" w:rsidRPr="006479BD">
        <w:rPr>
          <w:sz w:val="28"/>
          <w:szCs w:val="28"/>
        </w:rPr>
        <w:t xml:space="preserve"> sasniegt savas vietējās sabiedrības vajadzības. Šajā kontekstā Eiropas Komisija un </w:t>
      </w:r>
      <w:r w:rsidR="00672424" w:rsidRPr="006479BD">
        <w:rPr>
          <w:rStyle w:val="st1"/>
          <w:sz w:val="28"/>
          <w:szCs w:val="28"/>
        </w:rPr>
        <w:t>Eiropas Aerona</w:t>
      </w:r>
      <w:r w:rsidR="006479BD">
        <w:rPr>
          <w:rStyle w:val="st1"/>
          <w:sz w:val="28"/>
          <w:szCs w:val="28"/>
        </w:rPr>
        <w:t>vigācijas drošības organizācija</w:t>
      </w:r>
      <w:r w:rsidR="00672424" w:rsidRPr="006479BD">
        <w:rPr>
          <w:rStyle w:val="st1"/>
          <w:sz w:val="28"/>
          <w:szCs w:val="28"/>
        </w:rPr>
        <w:t xml:space="preserve"> </w:t>
      </w:r>
      <w:r w:rsidR="00672424" w:rsidRPr="006479BD">
        <w:rPr>
          <w:rStyle w:val="st1"/>
          <w:b/>
          <w:i/>
          <w:sz w:val="28"/>
          <w:szCs w:val="28"/>
        </w:rPr>
        <w:t>(</w:t>
      </w:r>
      <w:proofErr w:type="spellStart"/>
      <w:r w:rsidR="00672424" w:rsidRPr="006479BD">
        <w:rPr>
          <w:rStyle w:val="Emphasis"/>
          <w:b w:val="0"/>
          <w:i/>
          <w:sz w:val="28"/>
          <w:szCs w:val="28"/>
        </w:rPr>
        <w:t>Eirokontroles</w:t>
      </w:r>
      <w:proofErr w:type="spellEnd"/>
      <w:r w:rsidR="00672424" w:rsidRPr="006479BD">
        <w:rPr>
          <w:b/>
          <w:i/>
          <w:sz w:val="28"/>
          <w:szCs w:val="28"/>
        </w:rPr>
        <w:t>)</w:t>
      </w:r>
      <w:r w:rsidR="00250F53" w:rsidRPr="006479BD">
        <w:rPr>
          <w:sz w:val="28"/>
          <w:szCs w:val="28"/>
        </w:rPr>
        <w:t xml:space="preserve"> kopīgi </w:t>
      </w:r>
      <w:r w:rsidR="006479BD">
        <w:rPr>
          <w:sz w:val="28"/>
          <w:szCs w:val="28"/>
        </w:rPr>
        <w:t>ir strādājušas</w:t>
      </w:r>
      <w:r w:rsidR="00250F53" w:rsidRPr="006479BD">
        <w:rPr>
          <w:sz w:val="28"/>
          <w:szCs w:val="28"/>
        </w:rPr>
        <w:t xml:space="preserve"> Savienojamības indeksu. Neformālās ministru padomes ietvaros tiks prezentēts šis indekss. Ņemot vērā minēto, </w:t>
      </w:r>
      <w:r w:rsidR="00752E2A" w:rsidRPr="006479BD">
        <w:rPr>
          <w:sz w:val="28"/>
          <w:szCs w:val="28"/>
        </w:rPr>
        <w:t xml:space="preserve">ministri tiek aicināti paust viedokli </w:t>
      </w:r>
      <w:r w:rsidR="00EC7D69" w:rsidRPr="006479BD">
        <w:rPr>
          <w:sz w:val="28"/>
          <w:szCs w:val="28"/>
        </w:rPr>
        <w:t xml:space="preserve">par to, kā šis Savienojamības indekss varētu tikt izmantots Eiropas Savienības politikas veidošanā, kā arī kādi pasākumi būtu veicami (gan nacionālajā, gan Eiropas </w:t>
      </w:r>
      <w:r w:rsidR="00413C92">
        <w:rPr>
          <w:color w:val="000000" w:themeColor="text1"/>
          <w:sz w:val="28"/>
          <w:szCs w:val="28"/>
        </w:rPr>
        <w:t>Savienības līmenī),  lai u</w:t>
      </w:r>
      <w:r w:rsidR="00EC7D69" w:rsidRPr="006479BD">
        <w:rPr>
          <w:color w:val="000000" w:themeColor="text1"/>
          <w:sz w:val="28"/>
          <w:szCs w:val="28"/>
        </w:rPr>
        <w:t xml:space="preserve">zlabotu savienojamību, ņemot vērā </w:t>
      </w:r>
      <w:r w:rsidR="00EC7D69" w:rsidRPr="006479BD">
        <w:rPr>
          <w:sz w:val="28"/>
          <w:szCs w:val="28"/>
        </w:rPr>
        <w:t>multimodālo pieeju transportam (regulējušie un neregulējošie pasākumi).</w:t>
      </w:r>
    </w:p>
    <w:p w:rsidR="00752E2A" w:rsidRPr="006479BD" w:rsidRDefault="00752E2A" w:rsidP="000C51AC">
      <w:pPr>
        <w:ind w:firstLine="720"/>
        <w:jc w:val="both"/>
        <w:rPr>
          <w:sz w:val="28"/>
          <w:szCs w:val="28"/>
        </w:rPr>
      </w:pPr>
      <w:r w:rsidRPr="006479BD">
        <w:rPr>
          <w:sz w:val="28"/>
          <w:szCs w:val="28"/>
        </w:rPr>
        <w:t>Latvija diskusijā uzsvērs</w:t>
      </w:r>
      <w:r w:rsidR="000C51AC" w:rsidRPr="006479BD">
        <w:rPr>
          <w:sz w:val="28"/>
          <w:szCs w:val="28"/>
        </w:rPr>
        <w:t>, ka a</w:t>
      </w:r>
      <w:r w:rsidR="004A6353" w:rsidRPr="006479BD">
        <w:rPr>
          <w:sz w:val="28"/>
          <w:szCs w:val="28"/>
        </w:rPr>
        <w:t>viācijas savienojamība un tās uzlabošana ir ļoti svarīgs ekonomiskās attīstības faktors un īpaši svarīgs tas ir periferiā</w:t>
      </w:r>
      <w:r w:rsidR="000C51AC" w:rsidRPr="006479BD">
        <w:rPr>
          <w:sz w:val="28"/>
          <w:szCs w:val="28"/>
        </w:rPr>
        <w:t xml:space="preserve">lām Eiropas Savienības valstīm. Latvija </w:t>
      </w:r>
      <w:r w:rsidR="006479BD">
        <w:rPr>
          <w:sz w:val="28"/>
          <w:szCs w:val="28"/>
        </w:rPr>
        <w:t>novērtē, ka</w:t>
      </w:r>
      <w:r w:rsidR="004A6353" w:rsidRPr="006479BD">
        <w:rPr>
          <w:sz w:val="28"/>
          <w:szCs w:val="28"/>
        </w:rPr>
        <w:t xml:space="preserve"> pirmo </w:t>
      </w:r>
      <w:r w:rsidR="006479BD">
        <w:rPr>
          <w:sz w:val="28"/>
          <w:szCs w:val="28"/>
        </w:rPr>
        <w:t>reizi ir mēģināts</w:t>
      </w:r>
      <w:r w:rsidR="004A6353" w:rsidRPr="006479BD">
        <w:rPr>
          <w:sz w:val="28"/>
          <w:szCs w:val="28"/>
        </w:rPr>
        <w:t xml:space="preserve"> </w:t>
      </w:r>
      <w:r w:rsidR="00892659" w:rsidRPr="006479BD">
        <w:rPr>
          <w:sz w:val="28"/>
          <w:szCs w:val="28"/>
        </w:rPr>
        <w:t xml:space="preserve">definēt </w:t>
      </w:r>
      <w:r w:rsidR="004A6353" w:rsidRPr="006479BD">
        <w:rPr>
          <w:sz w:val="28"/>
          <w:szCs w:val="28"/>
        </w:rPr>
        <w:t>savienojamību</w:t>
      </w:r>
      <w:r w:rsidR="00CD3714" w:rsidRPr="006479BD">
        <w:rPr>
          <w:sz w:val="28"/>
          <w:szCs w:val="28"/>
        </w:rPr>
        <w:t xml:space="preserve"> kā jēdzienu</w:t>
      </w:r>
      <w:r w:rsidR="00892659" w:rsidRPr="006479BD">
        <w:rPr>
          <w:sz w:val="28"/>
          <w:szCs w:val="28"/>
        </w:rPr>
        <w:t xml:space="preserve"> kvantitatīvi.</w:t>
      </w:r>
      <w:r w:rsidR="004A6353" w:rsidRPr="006479BD">
        <w:rPr>
          <w:sz w:val="28"/>
          <w:szCs w:val="28"/>
        </w:rPr>
        <w:t xml:space="preserve"> </w:t>
      </w:r>
      <w:r w:rsidR="00892659" w:rsidRPr="006479BD">
        <w:rPr>
          <w:sz w:val="28"/>
          <w:szCs w:val="28"/>
        </w:rPr>
        <w:t>Četr</w:t>
      </w:r>
      <w:r w:rsidR="00C33868" w:rsidRPr="006479BD">
        <w:rPr>
          <w:sz w:val="28"/>
          <w:szCs w:val="28"/>
        </w:rPr>
        <w:t>u</w:t>
      </w:r>
      <w:r w:rsidR="00892659" w:rsidRPr="006479BD">
        <w:rPr>
          <w:sz w:val="28"/>
          <w:szCs w:val="28"/>
        </w:rPr>
        <w:t xml:space="preserve"> izvēl</w:t>
      </w:r>
      <w:r w:rsidR="00C33868" w:rsidRPr="006479BD">
        <w:rPr>
          <w:sz w:val="28"/>
          <w:szCs w:val="28"/>
        </w:rPr>
        <w:t>ēto</w:t>
      </w:r>
      <w:r w:rsidR="00892659" w:rsidRPr="006479BD">
        <w:rPr>
          <w:sz w:val="28"/>
          <w:szCs w:val="28"/>
        </w:rPr>
        <w:t xml:space="preserve"> kritērij</w:t>
      </w:r>
      <w:r w:rsidR="00C33868" w:rsidRPr="006479BD">
        <w:rPr>
          <w:sz w:val="28"/>
          <w:szCs w:val="28"/>
        </w:rPr>
        <w:t>u kombinācija</w:t>
      </w:r>
      <w:r w:rsidR="00892659" w:rsidRPr="006479BD">
        <w:rPr>
          <w:sz w:val="28"/>
          <w:szCs w:val="28"/>
        </w:rPr>
        <w:t xml:space="preserve"> – 1)vienā dienā pieejamie savienojumi, 2) ceļojuma kopējais laiks, 3)iedzīvotāju skaits, kam pieejams konkrētais pakalpojums, 4)iespējamo (alternatīvo) maršrutu skaits, var izrādīties efektīvs un noderīgs instruments</w:t>
      </w:r>
      <w:r w:rsidR="00A207ED" w:rsidRPr="006479BD">
        <w:rPr>
          <w:sz w:val="28"/>
          <w:szCs w:val="28"/>
        </w:rPr>
        <w:t xml:space="preserve">, lai lemtu par konkrētiem infrastruktūras attīstības jautājumiem. Tajā pašā laikā, ņemot vērā ierobežoto pieredzi šāda instrumenta lietošanā, kā arī lēmumu, kas saistīti ar infrastruktūras attīstību </w:t>
      </w:r>
      <w:r w:rsidR="00413C92">
        <w:rPr>
          <w:sz w:val="28"/>
          <w:szCs w:val="28"/>
        </w:rPr>
        <w:t xml:space="preserve">nozīmīgumu nacionālajām </w:t>
      </w:r>
      <w:proofErr w:type="spellStart"/>
      <w:r w:rsidR="00413C92">
        <w:rPr>
          <w:sz w:val="28"/>
          <w:szCs w:val="28"/>
        </w:rPr>
        <w:t>ekonomi</w:t>
      </w:r>
      <w:r w:rsidR="00A207ED" w:rsidRPr="006479BD">
        <w:rPr>
          <w:sz w:val="28"/>
          <w:szCs w:val="28"/>
        </w:rPr>
        <w:t>kām</w:t>
      </w:r>
      <w:proofErr w:type="spellEnd"/>
      <w:r w:rsidR="00A207ED" w:rsidRPr="006479BD">
        <w:rPr>
          <w:sz w:val="28"/>
          <w:szCs w:val="28"/>
        </w:rPr>
        <w:t xml:space="preserve">, būtu svarīgi šādam kombinētam faktoram bez rūpīgas praktiskas pārbaudes </w:t>
      </w:r>
      <w:r w:rsidR="00C33868" w:rsidRPr="006479BD">
        <w:rPr>
          <w:sz w:val="28"/>
          <w:szCs w:val="28"/>
        </w:rPr>
        <w:t xml:space="preserve">priekšlaicīgi </w:t>
      </w:r>
      <w:r w:rsidR="00A207ED" w:rsidRPr="006479BD">
        <w:rPr>
          <w:sz w:val="28"/>
          <w:szCs w:val="28"/>
        </w:rPr>
        <w:t>nepiešķirt pār</w:t>
      </w:r>
      <w:r w:rsidR="00CD3714" w:rsidRPr="006479BD">
        <w:rPr>
          <w:sz w:val="28"/>
          <w:szCs w:val="28"/>
        </w:rPr>
        <w:t>āk lielu vai pat kritisku svaru lēmuma pieņemšanas procesā.</w:t>
      </w:r>
    </w:p>
    <w:p w:rsidR="00752E2A" w:rsidRPr="006479BD" w:rsidRDefault="00752E2A" w:rsidP="00387780">
      <w:pPr>
        <w:ind w:firstLine="720"/>
        <w:jc w:val="both"/>
        <w:rPr>
          <w:color w:val="000000" w:themeColor="text1"/>
          <w:sz w:val="28"/>
          <w:szCs w:val="28"/>
        </w:rPr>
      </w:pPr>
      <w:r w:rsidRPr="006479BD">
        <w:rPr>
          <w:color w:val="000000" w:themeColor="text1"/>
          <w:sz w:val="28"/>
          <w:szCs w:val="28"/>
        </w:rPr>
        <w:t>20</w:t>
      </w:r>
      <w:r w:rsidR="000C51AC" w:rsidRPr="006479BD">
        <w:rPr>
          <w:color w:val="000000" w:themeColor="text1"/>
          <w:sz w:val="28"/>
          <w:szCs w:val="28"/>
        </w:rPr>
        <w:t>1</w:t>
      </w:r>
      <w:r w:rsidRPr="006479BD">
        <w:rPr>
          <w:color w:val="000000" w:themeColor="text1"/>
          <w:sz w:val="28"/>
          <w:szCs w:val="28"/>
        </w:rPr>
        <w:t xml:space="preserve">7. gada 21.septembra sesijā transporta ministri </w:t>
      </w:r>
      <w:r w:rsidR="00EC7D69" w:rsidRPr="006479BD">
        <w:rPr>
          <w:color w:val="000000" w:themeColor="text1"/>
          <w:sz w:val="28"/>
          <w:szCs w:val="28"/>
        </w:rPr>
        <w:t>diskutēs par investīcijām tieši transporta se</w:t>
      </w:r>
      <w:r w:rsidR="000C51AC" w:rsidRPr="006479BD">
        <w:rPr>
          <w:color w:val="000000" w:themeColor="text1"/>
          <w:sz w:val="28"/>
          <w:szCs w:val="28"/>
        </w:rPr>
        <w:t>ktorā pēc 2020.</w:t>
      </w:r>
      <w:r w:rsidR="00EC7D69" w:rsidRPr="006479BD">
        <w:rPr>
          <w:color w:val="000000" w:themeColor="text1"/>
          <w:sz w:val="28"/>
          <w:szCs w:val="28"/>
        </w:rPr>
        <w:t>gada. Igaunijas Prezidentūra uzsver, ka ir ļoti būtiski, ka Eiropas Komisi</w:t>
      </w:r>
      <w:r w:rsidR="000C51AC" w:rsidRPr="006479BD">
        <w:rPr>
          <w:color w:val="000000" w:themeColor="text1"/>
          <w:sz w:val="28"/>
          <w:szCs w:val="28"/>
        </w:rPr>
        <w:t>ja, strādājot pie MFF pēc 2020.</w:t>
      </w:r>
      <w:r w:rsidR="001A04FC" w:rsidRPr="006479BD">
        <w:rPr>
          <w:color w:val="000000" w:themeColor="text1"/>
          <w:sz w:val="28"/>
          <w:szCs w:val="28"/>
        </w:rPr>
        <w:t>g</w:t>
      </w:r>
      <w:r w:rsidR="00EC7D69" w:rsidRPr="006479BD">
        <w:rPr>
          <w:color w:val="000000" w:themeColor="text1"/>
          <w:sz w:val="28"/>
          <w:szCs w:val="28"/>
        </w:rPr>
        <w:t>ada sadzird transporta</w:t>
      </w:r>
      <w:r w:rsidR="000C51AC" w:rsidRPr="006479BD">
        <w:rPr>
          <w:color w:val="000000" w:themeColor="text1"/>
          <w:sz w:val="28"/>
          <w:szCs w:val="28"/>
        </w:rPr>
        <w:t xml:space="preserve"> ministru viedokli un redzējumu</w:t>
      </w:r>
      <w:r w:rsidR="00EC7D69" w:rsidRPr="006479BD">
        <w:rPr>
          <w:color w:val="000000" w:themeColor="text1"/>
          <w:sz w:val="28"/>
          <w:szCs w:val="28"/>
        </w:rPr>
        <w:t>. Tiek uzsvērts, ka ir nepieciešams turpināt b</w:t>
      </w:r>
      <w:r w:rsidR="001A04FC" w:rsidRPr="006479BD">
        <w:rPr>
          <w:color w:val="000000" w:themeColor="text1"/>
          <w:sz w:val="28"/>
          <w:szCs w:val="28"/>
        </w:rPr>
        <w:t>ū</w:t>
      </w:r>
      <w:r w:rsidR="00EC7D69" w:rsidRPr="006479BD">
        <w:rPr>
          <w:color w:val="000000" w:themeColor="text1"/>
          <w:sz w:val="28"/>
          <w:szCs w:val="28"/>
        </w:rPr>
        <w:t>v</w:t>
      </w:r>
      <w:r w:rsidR="001A04FC" w:rsidRPr="006479BD">
        <w:rPr>
          <w:color w:val="000000" w:themeColor="text1"/>
          <w:sz w:val="28"/>
          <w:szCs w:val="28"/>
        </w:rPr>
        <w:t>ēt vei</w:t>
      </w:r>
      <w:r w:rsidR="00EC7D69" w:rsidRPr="006479BD">
        <w:rPr>
          <w:color w:val="000000" w:themeColor="text1"/>
          <w:sz w:val="28"/>
          <w:szCs w:val="28"/>
        </w:rPr>
        <w:t>k</w:t>
      </w:r>
      <w:r w:rsidR="001A04FC" w:rsidRPr="006479BD">
        <w:rPr>
          <w:color w:val="000000" w:themeColor="text1"/>
          <w:sz w:val="28"/>
          <w:szCs w:val="28"/>
        </w:rPr>
        <w:t>smī</w:t>
      </w:r>
      <w:r w:rsidR="00EC7D69" w:rsidRPr="006479BD">
        <w:rPr>
          <w:color w:val="000000" w:themeColor="text1"/>
          <w:sz w:val="28"/>
          <w:szCs w:val="28"/>
        </w:rPr>
        <w:t xml:space="preserve">gu Eiropas Savienības investīciju politiku transporta sektorā, ko apstiprina </w:t>
      </w:r>
      <w:r w:rsidR="001A04FC" w:rsidRPr="006479BD">
        <w:rPr>
          <w:color w:val="000000" w:themeColor="text1"/>
          <w:sz w:val="28"/>
          <w:szCs w:val="28"/>
        </w:rPr>
        <w:t>ievēro</w:t>
      </w:r>
      <w:r w:rsidR="00EC7D69" w:rsidRPr="006479BD">
        <w:rPr>
          <w:color w:val="000000" w:themeColor="text1"/>
          <w:sz w:val="28"/>
          <w:szCs w:val="28"/>
        </w:rPr>
        <w:t xml:space="preserve">jami </w:t>
      </w:r>
      <w:r w:rsidR="001A04FC" w:rsidRPr="006479BD">
        <w:rPr>
          <w:color w:val="000000" w:themeColor="text1"/>
          <w:sz w:val="28"/>
          <w:szCs w:val="28"/>
        </w:rPr>
        <w:t>lielais</w:t>
      </w:r>
      <w:r w:rsidR="00EC7D69" w:rsidRPr="006479BD">
        <w:rPr>
          <w:color w:val="000000" w:themeColor="text1"/>
          <w:sz w:val="28"/>
          <w:szCs w:val="28"/>
        </w:rPr>
        <w:t xml:space="preserve"> pieteikumus s</w:t>
      </w:r>
      <w:r w:rsidR="001A04FC" w:rsidRPr="006479BD">
        <w:rPr>
          <w:color w:val="000000" w:themeColor="text1"/>
          <w:sz w:val="28"/>
          <w:szCs w:val="28"/>
        </w:rPr>
        <w:t>kaits</w:t>
      </w:r>
      <w:r w:rsidR="00EC7D69" w:rsidRPr="006479BD">
        <w:rPr>
          <w:color w:val="000000" w:themeColor="text1"/>
          <w:sz w:val="28"/>
          <w:szCs w:val="28"/>
        </w:rPr>
        <w:t xml:space="preserve"> CEF izsludinātajiem </w:t>
      </w:r>
      <w:r w:rsidR="001A04FC" w:rsidRPr="006479BD">
        <w:rPr>
          <w:color w:val="000000" w:themeColor="text1"/>
          <w:sz w:val="28"/>
          <w:szCs w:val="28"/>
        </w:rPr>
        <w:t>pieteikumiem, t</w:t>
      </w:r>
      <w:r w:rsidR="000C51AC" w:rsidRPr="006479BD">
        <w:rPr>
          <w:color w:val="000000" w:themeColor="text1"/>
          <w:sz w:val="28"/>
          <w:szCs w:val="28"/>
        </w:rPr>
        <w:t>.s</w:t>
      </w:r>
      <w:r w:rsidR="00EC7D69" w:rsidRPr="006479BD">
        <w:rPr>
          <w:color w:val="000000" w:themeColor="text1"/>
          <w:sz w:val="28"/>
          <w:szCs w:val="28"/>
        </w:rPr>
        <w:t>k</w:t>
      </w:r>
      <w:r w:rsidR="000C51AC" w:rsidRPr="006479BD">
        <w:rPr>
          <w:color w:val="000000" w:themeColor="text1"/>
          <w:sz w:val="28"/>
          <w:szCs w:val="28"/>
        </w:rPr>
        <w:t>.</w:t>
      </w:r>
      <w:r w:rsidR="00EC7D69" w:rsidRPr="006479BD">
        <w:rPr>
          <w:color w:val="000000" w:themeColor="text1"/>
          <w:sz w:val="28"/>
          <w:szCs w:val="28"/>
        </w:rPr>
        <w:t xml:space="preserve"> </w:t>
      </w:r>
      <w:r w:rsidR="001A04FC" w:rsidRPr="006479BD">
        <w:rPr>
          <w:color w:val="000000" w:themeColor="text1"/>
          <w:sz w:val="28"/>
          <w:szCs w:val="28"/>
        </w:rPr>
        <w:t>attiecībā</w:t>
      </w:r>
      <w:r w:rsidR="00EC7D69" w:rsidRPr="006479BD">
        <w:rPr>
          <w:color w:val="000000" w:themeColor="text1"/>
          <w:sz w:val="28"/>
          <w:szCs w:val="28"/>
        </w:rPr>
        <w:t xml:space="preserve"> uz </w:t>
      </w:r>
      <w:proofErr w:type="spellStart"/>
      <w:r w:rsidR="00EC7D69" w:rsidRPr="00413C92">
        <w:rPr>
          <w:i/>
          <w:color w:val="000000" w:themeColor="text1"/>
          <w:sz w:val="28"/>
          <w:szCs w:val="28"/>
        </w:rPr>
        <w:t>blendinga</w:t>
      </w:r>
      <w:proofErr w:type="spellEnd"/>
      <w:r w:rsidR="00EC7D69" w:rsidRPr="006479BD">
        <w:rPr>
          <w:color w:val="000000" w:themeColor="text1"/>
          <w:sz w:val="28"/>
          <w:szCs w:val="28"/>
        </w:rPr>
        <w:t xml:space="preserve"> projektiem. Igaunijas </w:t>
      </w:r>
      <w:r w:rsidR="001A04FC" w:rsidRPr="006479BD">
        <w:rPr>
          <w:color w:val="000000" w:themeColor="text1"/>
          <w:sz w:val="28"/>
          <w:szCs w:val="28"/>
        </w:rPr>
        <w:t>Prezidentūra uzskata</w:t>
      </w:r>
      <w:r w:rsidR="008D29EE">
        <w:rPr>
          <w:color w:val="000000" w:themeColor="text1"/>
          <w:sz w:val="28"/>
          <w:szCs w:val="28"/>
        </w:rPr>
        <w:t>,</w:t>
      </w:r>
      <w:r w:rsidR="001A04FC" w:rsidRPr="006479BD">
        <w:rPr>
          <w:color w:val="000000" w:themeColor="text1"/>
          <w:sz w:val="28"/>
          <w:szCs w:val="28"/>
        </w:rPr>
        <w:t xml:space="preserve"> ka ir nepiecie</w:t>
      </w:r>
      <w:r w:rsidR="00EC7D69" w:rsidRPr="006479BD">
        <w:rPr>
          <w:color w:val="000000" w:themeColor="text1"/>
          <w:sz w:val="28"/>
          <w:szCs w:val="28"/>
        </w:rPr>
        <w:t xml:space="preserve">šams izveidot </w:t>
      </w:r>
      <w:r w:rsidR="001A04FC" w:rsidRPr="006479BD">
        <w:rPr>
          <w:color w:val="000000" w:themeColor="text1"/>
          <w:sz w:val="28"/>
          <w:szCs w:val="28"/>
        </w:rPr>
        <w:t>spēcīgu</w:t>
      </w:r>
      <w:r w:rsidR="00EC7D69" w:rsidRPr="006479BD">
        <w:rPr>
          <w:color w:val="000000" w:themeColor="text1"/>
          <w:sz w:val="28"/>
          <w:szCs w:val="28"/>
        </w:rPr>
        <w:t xml:space="preserve"> un ilgtermiņa investīciju politiku </w:t>
      </w:r>
      <w:r w:rsidR="001A04FC" w:rsidRPr="006479BD">
        <w:rPr>
          <w:color w:val="000000" w:themeColor="text1"/>
          <w:sz w:val="28"/>
          <w:szCs w:val="28"/>
        </w:rPr>
        <w:t>transporta</w:t>
      </w:r>
      <w:r w:rsidR="00EC7D69" w:rsidRPr="006479BD">
        <w:rPr>
          <w:color w:val="000000" w:themeColor="text1"/>
          <w:sz w:val="28"/>
          <w:szCs w:val="28"/>
        </w:rPr>
        <w:t xml:space="preserve"> sektorā, kas ir bals</w:t>
      </w:r>
      <w:r w:rsidR="001A04FC" w:rsidRPr="006479BD">
        <w:rPr>
          <w:color w:val="000000" w:themeColor="text1"/>
          <w:sz w:val="28"/>
          <w:szCs w:val="28"/>
        </w:rPr>
        <w:t>tī</w:t>
      </w:r>
      <w:r w:rsidR="00EC7D69" w:rsidRPr="006479BD">
        <w:rPr>
          <w:color w:val="000000" w:themeColor="text1"/>
          <w:sz w:val="28"/>
          <w:szCs w:val="28"/>
        </w:rPr>
        <w:t>ta uz TEN-T ietvaru un t</w:t>
      </w:r>
      <w:r w:rsidR="001A04FC" w:rsidRPr="006479BD">
        <w:rPr>
          <w:color w:val="000000" w:themeColor="text1"/>
          <w:sz w:val="28"/>
          <w:szCs w:val="28"/>
        </w:rPr>
        <w:t>ās prioritā</w:t>
      </w:r>
      <w:r w:rsidR="00EC7D69" w:rsidRPr="006479BD">
        <w:rPr>
          <w:color w:val="000000" w:themeColor="text1"/>
          <w:sz w:val="28"/>
          <w:szCs w:val="28"/>
        </w:rPr>
        <w:t xml:space="preserve">tēm.  Līdz ar to ministru debatēs būtu </w:t>
      </w:r>
      <w:r w:rsidR="001A04FC" w:rsidRPr="006479BD">
        <w:rPr>
          <w:color w:val="000000" w:themeColor="text1"/>
          <w:sz w:val="28"/>
          <w:szCs w:val="28"/>
        </w:rPr>
        <w:t xml:space="preserve">jāfokusējas gan uz politikas prioritātēm </w:t>
      </w:r>
      <w:r w:rsidR="001A04FC" w:rsidRPr="006479BD">
        <w:rPr>
          <w:color w:val="000000" w:themeColor="text1"/>
          <w:sz w:val="28"/>
          <w:szCs w:val="28"/>
        </w:rPr>
        <w:lastRenderedPageBreak/>
        <w:t>gan uz inv</w:t>
      </w:r>
      <w:r w:rsidR="00413C92">
        <w:rPr>
          <w:color w:val="000000" w:themeColor="text1"/>
          <w:sz w:val="28"/>
          <w:szCs w:val="28"/>
        </w:rPr>
        <w:t>estīciju vajadzībām nākotnē. Šī</w:t>
      </w:r>
      <w:r w:rsidR="001A04FC" w:rsidRPr="006479BD">
        <w:rPr>
          <w:color w:val="000000" w:themeColor="text1"/>
          <w:sz w:val="28"/>
          <w:szCs w:val="28"/>
        </w:rPr>
        <w:t xml:space="preserve"> diskusija sniegs arī ievērojamu ieguldījumu Padomes Secinājumos par TEN-T ieviešanu un CEF Transporta sadaļu, ko Igaunijas Prezidentūra plāno virzīt apstiprināšanai 2017. gada 5. decembra Transporta, telekomunikāciju un enerģētikas Ministru padomes sanāksmē.</w:t>
      </w:r>
    </w:p>
    <w:p w:rsidR="001A04FC" w:rsidRPr="006479BD" w:rsidRDefault="001A04FC" w:rsidP="00387780">
      <w:pPr>
        <w:ind w:firstLine="720"/>
        <w:jc w:val="both"/>
        <w:rPr>
          <w:color w:val="000000" w:themeColor="text1"/>
          <w:sz w:val="28"/>
          <w:szCs w:val="28"/>
        </w:rPr>
      </w:pPr>
      <w:r w:rsidRPr="006479BD">
        <w:rPr>
          <w:color w:val="000000" w:themeColor="text1"/>
          <w:sz w:val="28"/>
          <w:szCs w:val="28"/>
        </w:rPr>
        <w:t xml:space="preserve">Ņemot vērā minēto, ministri tiek aicināti paust viedokli par dažādiem jautājumiem, t.sk. kādiem projektiem būtu nepieciešami Eiropas Savienības granti, </w:t>
      </w:r>
      <w:r w:rsidR="008D29EE">
        <w:rPr>
          <w:color w:val="000000" w:themeColor="text1"/>
          <w:sz w:val="28"/>
          <w:szCs w:val="28"/>
        </w:rPr>
        <w:t>un</w:t>
      </w:r>
      <w:r w:rsidRPr="006479BD">
        <w:rPr>
          <w:color w:val="000000" w:themeColor="text1"/>
          <w:sz w:val="28"/>
          <w:szCs w:val="28"/>
        </w:rPr>
        <w:t xml:space="preserve"> kuri </w:t>
      </w:r>
      <w:r w:rsidR="008D29EE">
        <w:rPr>
          <w:color w:val="000000" w:themeColor="text1"/>
          <w:sz w:val="28"/>
          <w:szCs w:val="28"/>
        </w:rPr>
        <w:t xml:space="preserve">projekti </w:t>
      </w:r>
      <w:r w:rsidRPr="006479BD">
        <w:rPr>
          <w:color w:val="000000" w:themeColor="text1"/>
          <w:sz w:val="28"/>
          <w:szCs w:val="28"/>
        </w:rPr>
        <w:t xml:space="preserve">ir vairāk piemēroti finanšu instrumentiem un </w:t>
      </w:r>
      <w:proofErr w:type="spellStart"/>
      <w:r w:rsidRPr="00413C92">
        <w:rPr>
          <w:i/>
          <w:color w:val="000000" w:themeColor="text1"/>
          <w:sz w:val="28"/>
          <w:szCs w:val="28"/>
        </w:rPr>
        <w:t>blendingam</w:t>
      </w:r>
      <w:proofErr w:type="spellEnd"/>
      <w:r w:rsidRPr="006479BD">
        <w:rPr>
          <w:color w:val="000000" w:themeColor="text1"/>
          <w:sz w:val="28"/>
          <w:szCs w:val="28"/>
        </w:rPr>
        <w:t xml:space="preserve">, ar skatu uz MFF pēc 2020. gada </w:t>
      </w:r>
      <w:r w:rsidR="00413C92">
        <w:rPr>
          <w:color w:val="000000" w:themeColor="text1"/>
          <w:sz w:val="28"/>
          <w:szCs w:val="28"/>
        </w:rPr>
        <w:t xml:space="preserve">, kā arī </w:t>
      </w:r>
      <w:r w:rsidRPr="006479BD">
        <w:rPr>
          <w:color w:val="000000" w:themeColor="text1"/>
          <w:sz w:val="28"/>
          <w:szCs w:val="28"/>
        </w:rPr>
        <w:t>vai CEF loma būtu jāpastiprina, paredzot to kā galveno Eiropas Savienības infrastruktūras investīciju instrumentu.</w:t>
      </w:r>
    </w:p>
    <w:p w:rsidR="00413C92" w:rsidRDefault="00413C92" w:rsidP="00413C92">
      <w:pPr>
        <w:ind w:firstLine="720"/>
        <w:jc w:val="both"/>
        <w:rPr>
          <w:color w:val="000000" w:themeColor="text1"/>
          <w:sz w:val="28"/>
          <w:szCs w:val="28"/>
        </w:rPr>
      </w:pPr>
      <w:r>
        <w:rPr>
          <w:color w:val="000000" w:themeColor="text1"/>
          <w:sz w:val="28"/>
          <w:szCs w:val="28"/>
        </w:rPr>
        <w:t>Latvija diskusijās uzsvērs CEF instrumenta grantu nozīmi arī pēc 2020.gada transporta finansēšanas jomā, ņemot vērā, ka ne visi projekti ir piemēroti finanšu instrumentu izmantošanai. Līdz ar to ir virkne projektu, kuriem nav piešķirts granta finansējums, bet kuriem ir augsta Eiropas Savienības pievienotā vērtība, lai sniegtu ieguldījumu ekonomiskajā, sociālajā un teritoriālajā kohēzijā. Latvija atzīmēs, ka finanšu instrumentu izmantošana ir jāievieš pakāpeniski, ņemot vērā  pakāpenisko tirgus spēju pieņemt šādu finansēšanas veidu. Turklāt, ir jāveic rūpīga analīze pa sektoriem un reģioniem, kā arī par valstu investīciju vides kapacitāti. CEF instruments nodrošina efektīvu un savstarpēji savietojamu trans-Eiropas tīklu transporta, enerģētikas un digitālajā jomā.</w:t>
      </w:r>
    </w:p>
    <w:p w:rsidR="00B654AB" w:rsidRDefault="00B654AB" w:rsidP="00B654AB">
      <w:pPr>
        <w:rPr>
          <w:sz w:val="28"/>
          <w:szCs w:val="28"/>
        </w:rPr>
      </w:pPr>
    </w:p>
    <w:p w:rsidR="00B654AB" w:rsidRPr="000718F0" w:rsidRDefault="00B654AB" w:rsidP="00B654AB">
      <w:pPr>
        <w:rPr>
          <w:sz w:val="28"/>
          <w:szCs w:val="28"/>
        </w:rPr>
      </w:pPr>
    </w:p>
    <w:p w:rsidR="00B654AB" w:rsidRPr="000718F0" w:rsidRDefault="00B654AB" w:rsidP="00B654AB">
      <w:pPr>
        <w:rPr>
          <w:sz w:val="28"/>
          <w:szCs w:val="28"/>
        </w:rPr>
      </w:pPr>
      <w:r w:rsidRPr="000718F0">
        <w:rPr>
          <w:sz w:val="28"/>
          <w:szCs w:val="28"/>
        </w:rPr>
        <w:t>Iesniedzējs: Satiksmes ministrs</w:t>
      </w:r>
      <w:r w:rsidRPr="000718F0">
        <w:rPr>
          <w:sz w:val="28"/>
          <w:szCs w:val="28"/>
        </w:rPr>
        <w:tab/>
      </w:r>
      <w:r w:rsidRPr="000718F0">
        <w:rPr>
          <w:sz w:val="28"/>
          <w:szCs w:val="28"/>
        </w:rPr>
        <w:tab/>
      </w:r>
      <w:r w:rsidRPr="000718F0">
        <w:rPr>
          <w:sz w:val="28"/>
          <w:szCs w:val="28"/>
        </w:rPr>
        <w:tab/>
      </w:r>
      <w:r w:rsidRPr="000718F0">
        <w:rPr>
          <w:sz w:val="28"/>
          <w:szCs w:val="28"/>
        </w:rPr>
        <w:tab/>
      </w:r>
      <w:r w:rsidRPr="000718F0">
        <w:rPr>
          <w:sz w:val="28"/>
          <w:szCs w:val="28"/>
        </w:rPr>
        <w:tab/>
      </w:r>
      <w:proofErr w:type="spellStart"/>
      <w:r>
        <w:rPr>
          <w:sz w:val="28"/>
          <w:szCs w:val="28"/>
        </w:rPr>
        <w:t>U.Augulis</w:t>
      </w:r>
      <w:proofErr w:type="spellEnd"/>
      <w:r w:rsidRPr="000718F0">
        <w:rPr>
          <w:sz w:val="28"/>
          <w:szCs w:val="28"/>
        </w:rPr>
        <w:t xml:space="preserve"> </w:t>
      </w:r>
    </w:p>
    <w:p w:rsidR="00B654AB" w:rsidRPr="000718F0" w:rsidRDefault="00B654AB" w:rsidP="00B654AB">
      <w:pPr>
        <w:rPr>
          <w:sz w:val="28"/>
          <w:szCs w:val="28"/>
        </w:rPr>
      </w:pPr>
    </w:p>
    <w:p w:rsidR="00B654AB" w:rsidRDefault="00B654AB" w:rsidP="00B654AB">
      <w:pPr>
        <w:spacing w:after="120"/>
        <w:jc w:val="both"/>
        <w:rPr>
          <w:sz w:val="28"/>
          <w:szCs w:val="28"/>
        </w:rPr>
      </w:pPr>
    </w:p>
    <w:p w:rsidR="00B654AB" w:rsidRPr="009223C0" w:rsidRDefault="00B654AB" w:rsidP="00B654AB">
      <w:pPr>
        <w:spacing w:after="120"/>
        <w:jc w:val="both"/>
        <w:rPr>
          <w:sz w:val="28"/>
          <w:szCs w:val="28"/>
        </w:rPr>
      </w:pPr>
    </w:p>
    <w:p w:rsidR="00B654AB" w:rsidRPr="009223C0" w:rsidRDefault="00B654AB" w:rsidP="00B654AB">
      <w:pPr>
        <w:jc w:val="both"/>
        <w:rPr>
          <w:sz w:val="28"/>
          <w:szCs w:val="28"/>
        </w:rPr>
      </w:pPr>
      <w:r w:rsidRPr="009223C0">
        <w:rPr>
          <w:sz w:val="28"/>
          <w:szCs w:val="28"/>
        </w:rPr>
        <w:t>Vizē: valsts sekretār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t>K.Ozoliņš</w:t>
      </w:r>
    </w:p>
    <w:p w:rsidR="00B654AB" w:rsidRPr="000718F0" w:rsidRDefault="00B654AB" w:rsidP="00B654AB">
      <w:pPr>
        <w:rPr>
          <w:sz w:val="22"/>
          <w:szCs w:val="22"/>
        </w:rPr>
      </w:pPr>
      <w:r w:rsidRPr="000718F0">
        <w:rPr>
          <w:sz w:val="28"/>
          <w:szCs w:val="28"/>
        </w:rPr>
        <w:tab/>
      </w:r>
      <w:r w:rsidRPr="000718F0">
        <w:rPr>
          <w:sz w:val="28"/>
          <w:szCs w:val="28"/>
        </w:rPr>
        <w:tab/>
      </w:r>
      <w:r w:rsidRPr="000718F0">
        <w:rPr>
          <w:sz w:val="28"/>
          <w:szCs w:val="28"/>
        </w:rPr>
        <w:tab/>
      </w:r>
    </w:p>
    <w:p w:rsidR="00B654AB" w:rsidRDefault="00B654AB" w:rsidP="00B654AB">
      <w:pPr>
        <w:rPr>
          <w:sz w:val="22"/>
          <w:szCs w:val="22"/>
        </w:rPr>
      </w:pPr>
    </w:p>
    <w:p w:rsidR="00B654AB" w:rsidRDefault="00B654AB" w:rsidP="00B654AB">
      <w:pPr>
        <w:rPr>
          <w:sz w:val="22"/>
          <w:szCs w:val="22"/>
        </w:rPr>
      </w:pPr>
    </w:p>
    <w:p w:rsidR="00B654AB" w:rsidRPr="000718F0" w:rsidRDefault="00B654AB" w:rsidP="00B654AB">
      <w:pPr>
        <w:rPr>
          <w:sz w:val="22"/>
          <w:szCs w:val="22"/>
        </w:rPr>
      </w:pPr>
    </w:p>
    <w:p w:rsidR="00B654AB" w:rsidRPr="007217E7" w:rsidRDefault="00B654AB" w:rsidP="00B654AB">
      <w:pPr>
        <w:rPr>
          <w:sz w:val="22"/>
          <w:szCs w:val="22"/>
        </w:rPr>
      </w:pPr>
      <w:r w:rsidRPr="007217E7">
        <w:rPr>
          <w:sz w:val="22"/>
          <w:szCs w:val="22"/>
        </w:rPr>
        <w:t xml:space="preserve">15.09.2017. </w:t>
      </w:r>
      <w:r>
        <w:rPr>
          <w:sz w:val="22"/>
          <w:szCs w:val="22"/>
        </w:rPr>
        <w:t>15</w:t>
      </w:r>
      <w:r w:rsidRPr="007217E7">
        <w:rPr>
          <w:sz w:val="22"/>
          <w:szCs w:val="22"/>
        </w:rPr>
        <w:t xml:space="preserve">:15 </w:t>
      </w:r>
    </w:p>
    <w:p w:rsidR="00B654AB" w:rsidRPr="007217E7" w:rsidRDefault="00B654AB" w:rsidP="00B654AB">
      <w:pPr>
        <w:rPr>
          <w:sz w:val="22"/>
          <w:szCs w:val="22"/>
        </w:rPr>
      </w:pPr>
      <w:r>
        <w:rPr>
          <w:sz w:val="22"/>
          <w:szCs w:val="22"/>
        </w:rPr>
        <w:t>922</w:t>
      </w:r>
      <w:r w:rsidRPr="007217E7">
        <w:rPr>
          <w:sz w:val="22"/>
          <w:szCs w:val="22"/>
        </w:rPr>
        <w:t xml:space="preserve"> vārdi</w:t>
      </w:r>
    </w:p>
    <w:p w:rsidR="00B654AB" w:rsidRPr="007217E7" w:rsidRDefault="00B654AB" w:rsidP="00B654AB">
      <w:pPr>
        <w:rPr>
          <w:sz w:val="22"/>
          <w:szCs w:val="22"/>
        </w:rPr>
      </w:pPr>
      <w:r w:rsidRPr="007217E7">
        <w:rPr>
          <w:sz w:val="22"/>
          <w:szCs w:val="22"/>
        </w:rPr>
        <w:t xml:space="preserve">Elīna </w:t>
      </w:r>
      <w:proofErr w:type="spellStart"/>
      <w:r w:rsidRPr="007217E7">
        <w:rPr>
          <w:sz w:val="22"/>
          <w:szCs w:val="22"/>
        </w:rPr>
        <w:t>Šimiņa</w:t>
      </w:r>
      <w:proofErr w:type="spellEnd"/>
      <w:r w:rsidRPr="007217E7">
        <w:rPr>
          <w:sz w:val="22"/>
          <w:szCs w:val="22"/>
        </w:rPr>
        <w:t xml:space="preserve"> – </w:t>
      </w:r>
      <w:proofErr w:type="spellStart"/>
      <w:r w:rsidRPr="007217E7">
        <w:rPr>
          <w:sz w:val="22"/>
          <w:szCs w:val="22"/>
        </w:rPr>
        <w:t>Neverovska</w:t>
      </w:r>
      <w:proofErr w:type="spellEnd"/>
      <w:r w:rsidRPr="007217E7">
        <w:rPr>
          <w:sz w:val="22"/>
          <w:szCs w:val="22"/>
        </w:rPr>
        <w:t xml:space="preserve"> 6</w:t>
      </w:r>
      <w:smartTag w:uri="schemas-tilde-lv/tildestengine" w:element="phone">
        <w:smartTagPr>
          <w:attr w:name="phone_number" w:val="7028254"/>
        </w:smartTagPr>
        <w:r w:rsidRPr="007217E7">
          <w:rPr>
            <w:sz w:val="22"/>
            <w:szCs w:val="22"/>
          </w:rPr>
          <w:t>7028254</w:t>
        </w:r>
      </w:smartTag>
      <w:r w:rsidRPr="007217E7">
        <w:rPr>
          <w:sz w:val="22"/>
          <w:szCs w:val="22"/>
        </w:rPr>
        <w:t xml:space="preserve"> </w:t>
      </w:r>
    </w:p>
    <w:p w:rsidR="00D925FD" w:rsidRPr="00B654AB" w:rsidRDefault="00B654AB" w:rsidP="00935792">
      <w:pPr>
        <w:rPr>
          <w:sz w:val="22"/>
          <w:szCs w:val="22"/>
        </w:rPr>
      </w:pPr>
      <w:r w:rsidRPr="007217E7">
        <w:rPr>
          <w:sz w:val="22"/>
          <w:szCs w:val="22"/>
        </w:rPr>
        <w:t>elina.simina@sam.gov.lv</w:t>
      </w:r>
      <w:r w:rsidRPr="000718F0">
        <w:rPr>
          <w:sz w:val="22"/>
          <w:szCs w:val="22"/>
        </w:rPr>
        <w:t xml:space="preserve"> </w:t>
      </w:r>
    </w:p>
    <w:sectPr w:rsidR="00D925FD" w:rsidRPr="00B654AB" w:rsidSect="00207DB0">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78" w:rsidRDefault="00721678" w:rsidP="002F4CAD">
      <w:r>
        <w:separator/>
      </w:r>
    </w:p>
  </w:endnote>
  <w:endnote w:type="continuationSeparator" w:id="0">
    <w:p w:rsidR="00721678" w:rsidRDefault="00721678" w:rsidP="002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89" w:rsidRDefault="00080589" w:rsidP="00080589">
    <w:pPr>
      <w:pStyle w:val="Footer"/>
      <w:jc w:val="both"/>
    </w:pPr>
    <w:r>
      <w:t>SAMzino</w:t>
    </w:r>
    <w:r w:rsidRPr="00E950E2">
      <w:t>_</w:t>
    </w:r>
    <w:r w:rsidR="008936AE">
      <w:t>150917</w:t>
    </w:r>
    <w:r>
      <w:t>_neformala</w:t>
    </w:r>
    <w:r w:rsidRPr="005D6798">
      <w:t>;</w:t>
    </w:r>
    <w:r>
      <w:t xml:space="preserve"> </w:t>
    </w:r>
  </w:p>
  <w:p w:rsidR="002F4CAD" w:rsidRPr="00080589" w:rsidRDefault="002F4CAD" w:rsidP="00080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4C" w:rsidRDefault="00B0414C" w:rsidP="00B0414C">
    <w:pPr>
      <w:pStyle w:val="Footer"/>
      <w:jc w:val="both"/>
    </w:pPr>
    <w:r>
      <w:t>SAMzino</w:t>
    </w:r>
    <w:r w:rsidRPr="00E950E2">
      <w:t>_</w:t>
    </w:r>
    <w:r w:rsidR="00752E2A">
      <w:t>150917</w:t>
    </w:r>
    <w:r>
      <w:t>_neformala</w:t>
    </w:r>
    <w:r w:rsidRPr="005D6798">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78" w:rsidRDefault="00721678" w:rsidP="002F4CAD">
      <w:r>
        <w:separator/>
      </w:r>
    </w:p>
  </w:footnote>
  <w:footnote w:type="continuationSeparator" w:id="0">
    <w:p w:rsidR="00721678" w:rsidRDefault="00721678" w:rsidP="002F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65866"/>
      <w:docPartObj>
        <w:docPartGallery w:val="Page Numbers (Top of Page)"/>
        <w:docPartUnique/>
      </w:docPartObj>
    </w:sdtPr>
    <w:sdtEndPr>
      <w:rPr>
        <w:noProof/>
      </w:rPr>
    </w:sdtEndPr>
    <w:sdtContent>
      <w:p w:rsidR="00207DB0" w:rsidRDefault="00207DB0">
        <w:pPr>
          <w:pStyle w:val="Header"/>
          <w:jc w:val="center"/>
        </w:pPr>
        <w:r>
          <w:fldChar w:fldCharType="begin"/>
        </w:r>
        <w:r>
          <w:instrText xml:space="preserve"> PAGE   \* MERGEFORMAT </w:instrText>
        </w:r>
        <w:r>
          <w:fldChar w:fldCharType="separate"/>
        </w:r>
        <w:r w:rsidR="001B0595">
          <w:rPr>
            <w:noProof/>
          </w:rPr>
          <w:t>3</w:t>
        </w:r>
        <w:r>
          <w:rPr>
            <w:noProof/>
          </w:rPr>
          <w:fldChar w:fldCharType="end"/>
        </w:r>
      </w:p>
    </w:sdtContent>
  </w:sdt>
  <w:p w:rsidR="00207DB0" w:rsidRDefault="00207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45A0B"/>
    <w:multiLevelType w:val="hybridMultilevel"/>
    <w:tmpl w:val="4D4A84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5F"/>
    <w:rsid w:val="00014611"/>
    <w:rsid w:val="0005379B"/>
    <w:rsid w:val="00057676"/>
    <w:rsid w:val="00080589"/>
    <w:rsid w:val="00087D6C"/>
    <w:rsid w:val="0009225D"/>
    <w:rsid w:val="000C51AC"/>
    <w:rsid w:val="00144D5D"/>
    <w:rsid w:val="00152300"/>
    <w:rsid w:val="0015233B"/>
    <w:rsid w:val="001773DD"/>
    <w:rsid w:val="001A04FC"/>
    <w:rsid w:val="001B0595"/>
    <w:rsid w:val="001B7018"/>
    <w:rsid w:val="001B7F2F"/>
    <w:rsid w:val="00207DB0"/>
    <w:rsid w:val="0022716C"/>
    <w:rsid w:val="00231A40"/>
    <w:rsid w:val="00250F53"/>
    <w:rsid w:val="00280054"/>
    <w:rsid w:val="002F1F89"/>
    <w:rsid w:val="002F4CAD"/>
    <w:rsid w:val="003020B4"/>
    <w:rsid w:val="003749E5"/>
    <w:rsid w:val="00387780"/>
    <w:rsid w:val="003D38DB"/>
    <w:rsid w:val="00413C92"/>
    <w:rsid w:val="004A6353"/>
    <w:rsid w:val="004C1383"/>
    <w:rsid w:val="004D56CC"/>
    <w:rsid w:val="005A0E91"/>
    <w:rsid w:val="005E71C4"/>
    <w:rsid w:val="006479BD"/>
    <w:rsid w:val="00661C1D"/>
    <w:rsid w:val="00661FA0"/>
    <w:rsid w:val="00662553"/>
    <w:rsid w:val="00670AB7"/>
    <w:rsid w:val="00671168"/>
    <w:rsid w:val="00672424"/>
    <w:rsid w:val="006A0F3F"/>
    <w:rsid w:val="006C5264"/>
    <w:rsid w:val="006D71B9"/>
    <w:rsid w:val="00721678"/>
    <w:rsid w:val="00752E2A"/>
    <w:rsid w:val="00754D34"/>
    <w:rsid w:val="007C11B2"/>
    <w:rsid w:val="007F10F9"/>
    <w:rsid w:val="008024D6"/>
    <w:rsid w:val="0081201D"/>
    <w:rsid w:val="00831917"/>
    <w:rsid w:val="00865D5F"/>
    <w:rsid w:val="00892659"/>
    <w:rsid w:val="008936AE"/>
    <w:rsid w:val="008971CF"/>
    <w:rsid w:val="008C0FD1"/>
    <w:rsid w:val="008D29EE"/>
    <w:rsid w:val="00900FD3"/>
    <w:rsid w:val="0091516A"/>
    <w:rsid w:val="00933404"/>
    <w:rsid w:val="00935792"/>
    <w:rsid w:val="009C228E"/>
    <w:rsid w:val="00A207ED"/>
    <w:rsid w:val="00A53A10"/>
    <w:rsid w:val="00A86306"/>
    <w:rsid w:val="00AD406F"/>
    <w:rsid w:val="00B0414C"/>
    <w:rsid w:val="00B20305"/>
    <w:rsid w:val="00B22276"/>
    <w:rsid w:val="00B325E9"/>
    <w:rsid w:val="00B57CFE"/>
    <w:rsid w:val="00B654AB"/>
    <w:rsid w:val="00B7552E"/>
    <w:rsid w:val="00C105EA"/>
    <w:rsid w:val="00C11176"/>
    <w:rsid w:val="00C33868"/>
    <w:rsid w:val="00C671E4"/>
    <w:rsid w:val="00CB2691"/>
    <w:rsid w:val="00CD3714"/>
    <w:rsid w:val="00CE30FB"/>
    <w:rsid w:val="00D45A19"/>
    <w:rsid w:val="00D737AB"/>
    <w:rsid w:val="00D925FD"/>
    <w:rsid w:val="00DC4522"/>
    <w:rsid w:val="00DD2764"/>
    <w:rsid w:val="00EC7D69"/>
    <w:rsid w:val="00F34BC8"/>
    <w:rsid w:val="00F37A13"/>
    <w:rsid w:val="00F5386A"/>
    <w:rsid w:val="00FB1A05"/>
    <w:rsid w:val="00FC5B31"/>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5F"/>
    <w:rPr>
      <w:rFonts w:eastAsia="Times New Roman" w:cs="Times New Roman"/>
      <w:sz w:val="24"/>
      <w:szCs w:val="24"/>
      <w:lang w:eastAsia="lv-LV"/>
    </w:rPr>
  </w:style>
  <w:style w:type="paragraph" w:styleId="Heading3">
    <w:name w:val="heading 3"/>
    <w:basedOn w:val="Normal"/>
    <w:next w:val="Normal"/>
    <w:link w:val="Heading3Char"/>
    <w:qFormat/>
    <w:rsid w:val="00935792"/>
    <w:pPr>
      <w:keepNext/>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31A40"/>
  </w:style>
  <w:style w:type="character" w:customStyle="1" w:styleId="Heading3Char">
    <w:name w:val="Heading 3 Char"/>
    <w:basedOn w:val="DefaultParagraphFont"/>
    <w:link w:val="Heading3"/>
    <w:rsid w:val="00935792"/>
    <w:rPr>
      <w:rFonts w:eastAsia="Times New Roman" w:cs="Times New Roman"/>
      <w:szCs w:val="24"/>
    </w:rPr>
  </w:style>
  <w:style w:type="character" w:customStyle="1" w:styleId="atn">
    <w:name w:val="atn"/>
    <w:basedOn w:val="DefaultParagraphFont"/>
    <w:rsid w:val="0005379B"/>
  </w:style>
  <w:style w:type="character" w:customStyle="1" w:styleId="shorttext">
    <w:name w:val="short_text"/>
    <w:basedOn w:val="DefaultParagraphFont"/>
    <w:rsid w:val="00A53A10"/>
  </w:style>
  <w:style w:type="paragraph" w:styleId="Header">
    <w:name w:val="header"/>
    <w:basedOn w:val="Normal"/>
    <w:link w:val="HeaderChar"/>
    <w:uiPriority w:val="99"/>
    <w:unhideWhenUsed/>
    <w:rsid w:val="002F4CAD"/>
    <w:pPr>
      <w:tabs>
        <w:tab w:val="center" w:pos="4153"/>
        <w:tab w:val="right" w:pos="8306"/>
      </w:tabs>
    </w:pPr>
  </w:style>
  <w:style w:type="character" w:customStyle="1" w:styleId="HeaderChar">
    <w:name w:val="Header Char"/>
    <w:basedOn w:val="DefaultParagraphFont"/>
    <w:link w:val="Header"/>
    <w:uiPriority w:val="99"/>
    <w:rsid w:val="002F4CAD"/>
    <w:rPr>
      <w:rFonts w:eastAsia="Times New Roman" w:cs="Times New Roman"/>
      <w:sz w:val="24"/>
      <w:szCs w:val="24"/>
      <w:lang w:eastAsia="lv-LV"/>
    </w:rPr>
  </w:style>
  <w:style w:type="paragraph" w:styleId="Footer">
    <w:name w:val="footer"/>
    <w:basedOn w:val="Normal"/>
    <w:link w:val="FooterChar"/>
    <w:unhideWhenUsed/>
    <w:rsid w:val="002F4CAD"/>
    <w:pPr>
      <w:tabs>
        <w:tab w:val="center" w:pos="4153"/>
        <w:tab w:val="right" w:pos="8306"/>
      </w:tabs>
    </w:pPr>
  </w:style>
  <w:style w:type="character" w:customStyle="1" w:styleId="FooterChar">
    <w:name w:val="Footer Char"/>
    <w:basedOn w:val="DefaultParagraphFont"/>
    <w:link w:val="Footer"/>
    <w:rsid w:val="002F4CAD"/>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2F4CAD"/>
    <w:rPr>
      <w:rFonts w:ascii="Tahoma" w:hAnsi="Tahoma" w:cs="Tahoma"/>
      <w:sz w:val="16"/>
      <w:szCs w:val="16"/>
    </w:rPr>
  </w:style>
  <w:style w:type="character" w:customStyle="1" w:styleId="BalloonTextChar">
    <w:name w:val="Balloon Text Char"/>
    <w:basedOn w:val="DefaultParagraphFont"/>
    <w:link w:val="BalloonText"/>
    <w:uiPriority w:val="99"/>
    <w:semiHidden/>
    <w:rsid w:val="002F4CA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C228E"/>
    <w:rPr>
      <w:sz w:val="16"/>
      <w:szCs w:val="16"/>
    </w:rPr>
  </w:style>
  <w:style w:type="paragraph" w:styleId="CommentText">
    <w:name w:val="annotation text"/>
    <w:basedOn w:val="Normal"/>
    <w:link w:val="CommentTextChar"/>
    <w:uiPriority w:val="99"/>
    <w:semiHidden/>
    <w:unhideWhenUsed/>
    <w:rsid w:val="009C228E"/>
    <w:rPr>
      <w:sz w:val="20"/>
      <w:szCs w:val="20"/>
    </w:rPr>
  </w:style>
  <w:style w:type="character" w:customStyle="1" w:styleId="CommentTextChar">
    <w:name w:val="Comment Text Char"/>
    <w:basedOn w:val="DefaultParagraphFont"/>
    <w:link w:val="CommentText"/>
    <w:uiPriority w:val="99"/>
    <w:semiHidden/>
    <w:rsid w:val="009C228E"/>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C228E"/>
    <w:rPr>
      <w:b/>
      <w:bCs/>
    </w:rPr>
  </w:style>
  <w:style w:type="character" w:customStyle="1" w:styleId="CommentSubjectChar">
    <w:name w:val="Comment Subject Char"/>
    <w:basedOn w:val="CommentTextChar"/>
    <w:link w:val="CommentSubject"/>
    <w:uiPriority w:val="99"/>
    <w:semiHidden/>
    <w:rsid w:val="009C228E"/>
    <w:rPr>
      <w:rFonts w:eastAsia="Times New Roman" w:cs="Times New Roman"/>
      <w:b/>
      <w:bCs/>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831917"/>
    <w:pPr>
      <w:ind w:left="720"/>
    </w:pPr>
    <w:rPr>
      <w:rFonts w:ascii="Calibri" w:eastAsiaTheme="minorHAnsi" w:hAnsi="Calibri"/>
      <w:sz w:val="22"/>
      <w:szCs w:val="22"/>
      <w:lang w:val="en-US"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831917"/>
    <w:rPr>
      <w:rFonts w:ascii="Calibri" w:hAnsi="Calibri" w:cs="Times New Roman"/>
      <w:sz w:val="22"/>
      <w:lang w:val="en-US"/>
    </w:rPr>
  </w:style>
  <w:style w:type="paragraph" w:styleId="EndnoteText">
    <w:name w:val="endnote text"/>
    <w:basedOn w:val="Normal"/>
    <w:link w:val="EndnoteTextChar"/>
    <w:uiPriority w:val="99"/>
    <w:semiHidden/>
    <w:unhideWhenUsed/>
    <w:rsid w:val="00672424"/>
    <w:rPr>
      <w:sz w:val="20"/>
      <w:szCs w:val="20"/>
    </w:rPr>
  </w:style>
  <w:style w:type="character" w:customStyle="1" w:styleId="EndnoteTextChar">
    <w:name w:val="Endnote Text Char"/>
    <w:basedOn w:val="DefaultParagraphFont"/>
    <w:link w:val="EndnoteText"/>
    <w:uiPriority w:val="99"/>
    <w:semiHidden/>
    <w:rsid w:val="00672424"/>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672424"/>
    <w:rPr>
      <w:vertAlign w:val="superscript"/>
    </w:rPr>
  </w:style>
  <w:style w:type="character" w:styleId="Emphasis">
    <w:name w:val="Emphasis"/>
    <w:basedOn w:val="DefaultParagraphFont"/>
    <w:uiPriority w:val="20"/>
    <w:qFormat/>
    <w:rsid w:val="00672424"/>
    <w:rPr>
      <w:b/>
      <w:bCs/>
      <w:i w:val="0"/>
      <w:iCs w:val="0"/>
    </w:rPr>
  </w:style>
  <w:style w:type="character" w:customStyle="1" w:styleId="st1">
    <w:name w:val="st1"/>
    <w:basedOn w:val="DefaultParagraphFont"/>
    <w:rsid w:val="00672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5F"/>
    <w:rPr>
      <w:rFonts w:eastAsia="Times New Roman" w:cs="Times New Roman"/>
      <w:sz w:val="24"/>
      <w:szCs w:val="24"/>
      <w:lang w:eastAsia="lv-LV"/>
    </w:rPr>
  </w:style>
  <w:style w:type="paragraph" w:styleId="Heading3">
    <w:name w:val="heading 3"/>
    <w:basedOn w:val="Normal"/>
    <w:next w:val="Normal"/>
    <w:link w:val="Heading3Char"/>
    <w:qFormat/>
    <w:rsid w:val="00935792"/>
    <w:pPr>
      <w:keepNext/>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31A40"/>
  </w:style>
  <w:style w:type="character" w:customStyle="1" w:styleId="Heading3Char">
    <w:name w:val="Heading 3 Char"/>
    <w:basedOn w:val="DefaultParagraphFont"/>
    <w:link w:val="Heading3"/>
    <w:rsid w:val="00935792"/>
    <w:rPr>
      <w:rFonts w:eastAsia="Times New Roman" w:cs="Times New Roman"/>
      <w:szCs w:val="24"/>
    </w:rPr>
  </w:style>
  <w:style w:type="character" w:customStyle="1" w:styleId="atn">
    <w:name w:val="atn"/>
    <w:basedOn w:val="DefaultParagraphFont"/>
    <w:rsid w:val="0005379B"/>
  </w:style>
  <w:style w:type="character" w:customStyle="1" w:styleId="shorttext">
    <w:name w:val="short_text"/>
    <w:basedOn w:val="DefaultParagraphFont"/>
    <w:rsid w:val="00A53A10"/>
  </w:style>
  <w:style w:type="paragraph" w:styleId="Header">
    <w:name w:val="header"/>
    <w:basedOn w:val="Normal"/>
    <w:link w:val="HeaderChar"/>
    <w:uiPriority w:val="99"/>
    <w:unhideWhenUsed/>
    <w:rsid w:val="002F4CAD"/>
    <w:pPr>
      <w:tabs>
        <w:tab w:val="center" w:pos="4153"/>
        <w:tab w:val="right" w:pos="8306"/>
      </w:tabs>
    </w:pPr>
  </w:style>
  <w:style w:type="character" w:customStyle="1" w:styleId="HeaderChar">
    <w:name w:val="Header Char"/>
    <w:basedOn w:val="DefaultParagraphFont"/>
    <w:link w:val="Header"/>
    <w:uiPriority w:val="99"/>
    <w:rsid w:val="002F4CAD"/>
    <w:rPr>
      <w:rFonts w:eastAsia="Times New Roman" w:cs="Times New Roman"/>
      <w:sz w:val="24"/>
      <w:szCs w:val="24"/>
      <w:lang w:eastAsia="lv-LV"/>
    </w:rPr>
  </w:style>
  <w:style w:type="paragraph" w:styleId="Footer">
    <w:name w:val="footer"/>
    <w:basedOn w:val="Normal"/>
    <w:link w:val="FooterChar"/>
    <w:unhideWhenUsed/>
    <w:rsid w:val="002F4CAD"/>
    <w:pPr>
      <w:tabs>
        <w:tab w:val="center" w:pos="4153"/>
        <w:tab w:val="right" w:pos="8306"/>
      </w:tabs>
    </w:pPr>
  </w:style>
  <w:style w:type="character" w:customStyle="1" w:styleId="FooterChar">
    <w:name w:val="Footer Char"/>
    <w:basedOn w:val="DefaultParagraphFont"/>
    <w:link w:val="Footer"/>
    <w:rsid w:val="002F4CAD"/>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2F4CAD"/>
    <w:rPr>
      <w:rFonts w:ascii="Tahoma" w:hAnsi="Tahoma" w:cs="Tahoma"/>
      <w:sz w:val="16"/>
      <w:szCs w:val="16"/>
    </w:rPr>
  </w:style>
  <w:style w:type="character" w:customStyle="1" w:styleId="BalloonTextChar">
    <w:name w:val="Balloon Text Char"/>
    <w:basedOn w:val="DefaultParagraphFont"/>
    <w:link w:val="BalloonText"/>
    <w:uiPriority w:val="99"/>
    <w:semiHidden/>
    <w:rsid w:val="002F4CA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C228E"/>
    <w:rPr>
      <w:sz w:val="16"/>
      <w:szCs w:val="16"/>
    </w:rPr>
  </w:style>
  <w:style w:type="paragraph" w:styleId="CommentText">
    <w:name w:val="annotation text"/>
    <w:basedOn w:val="Normal"/>
    <w:link w:val="CommentTextChar"/>
    <w:uiPriority w:val="99"/>
    <w:semiHidden/>
    <w:unhideWhenUsed/>
    <w:rsid w:val="009C228E"/>
    <w:rPr>
      <w:sz w:val="20"/>
      <w:szCs w:val="20"/>
    </w:rPr>
  </w:style>
  <w:style w:type="character" w:customStyle="1" w:styleId="CommentTextChar">
    <w:name w:val="Comment Text Char"/>
    <w:basedOn w:val="DefaultParagraphFont"/>
    <w:link w:val="CommentText"/>
    <w:uiPriority w:val="99"/>
    <w:semiHidden/>
    <w:rsid w:val="009C228E"/>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C228E"/>
    <w:rPr>
      <w:b/>
      <w:bCs/>
    </w:rPr>
  </w:style>
  <w:style w:type="character" w:customStyle="1" w:styleId="CommentSubjectChar">
    <w:name w:val="Comment Subject Char"/>
    <w:basedOn w:val="CommentTextChar"/>
    <w:link w:val="CommentSubject"/>
    <w:uiPriority w:val="99"/>
    <w:semiHidden/>
    <w:rsid w:val="009C228E"/>
    <w:rPr>
      <w:rFonts w:eastAsia="Times New Roman" w:cs="Times New Roman"/>
      <w:b/>
      <w:bCs/>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831917"/>
    <w:pPr>
      <w:ind w:left="720"/>
    </w:pPr>
    <w:rPr>
      <w:rFonts w:ascii="Calibri" w:eastAsiaTheme="minorHAnsi" w:hAnsi="Calibri"/>
      <w:sz w:val="22"/>
      <w:szCs w:val="22"/>
      <w:lang w:val="en-US"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831917"/>
    <w:rPr>
      <w:rFonts w:ascii="Calibri" w:hAnsi="Calibri" w:cs="Times New Roman"/>
      <w:sz w:val="22"/>
      <w:lang w:val="en-US"/>
    </w:rPr>
  </w:style>
  <w:style w:type="paragraph" w:styleId="EndnoteText">
    <w:name w:val="endnote text"/>
    <w:basedOn w:val="Normal"/>
    <w:link w:val="EndnoteTextChar"/>
    <w:uiPriority w:val="99"/>
    <w:semiHidden/>
    <w:unhideWhenUsed/>
    <w:rsid w:val="00672424"/>
    <w:rPr>
      <w:sz w:val="20"/>
      <w:szCs w:val="20"/>
    </w:rPr>
  </w:style>
  <w:style w:type="character" w:customStyle="1" w:styleId="EndnoteTextChar">
    <w:name w:val="Endnote Text Char"/>
    <w:basedOn w:val="DefaultParagraphFont"/>
    <w:link w:val="EndnoteText"/>
    <w:uiPriority w:val="99"/>
    <w:semiHidden/>
    <w:rsid w:val="00672424"/>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672424"/>
    <w:rPr>
      <w:vertAlign w:val="superscript"/>
    </w:rPr>
  </w:style>
  <w:style w:type="character" w:styleId="Emphasis">
    <w:name w:val="Emphasis"/>
    <w:basedOn w:val="DefaultParagraphFont"/>
    <w:uiPriority w:val="20"/>
    <w:qFormat/>
    <w:rsid w:val="00672424"/>
    <w:rPr>
      <w:b/>
      <w:bCs/>
      <w:i w:val="0"/>
      <w:iCs w:val="0"/>
    </w:rPr>
  </w:style>
  <w:style w:type="character" w:customStyle="1" w:styleId="st1">
    <w:name w:val="st1"/>
    <w:basedOn w:val="DefaultParagraphFont"/>
    <w:rsid w:val="0067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682">
      <w:bodyDiv w:val="1"/>
      <w:marLeft w:val="0"/>
      <w:marRight w:val="0"/>
      <w:marTop w:val="0"/>
      <w:marBottom w:val="0"/>
      <w:divBdr>
        <w:top w:val="none" w:sz="0" w:space="0" w:color="auto"/>
        <w:left w:val="none" w:sz="0" w:space="0" w:color="auto"/>
        <w:bottom w:val="none" w:sz="0" w:space="0" w:color="auto"/>
        <w:right w:val="none" w:sz="0" w:space="0" w:color="auto"/>
      </w:divBdr>
      <w:divsChild>
        <w:div w:id="2100641311">
          <w:marLeft w:val="0"/>
          <w:marRight w:val="0"/>
          <w:marTop w:val="0"/>
          <w:marBottom w:val="0"/>
          <w:divBdr>
            <w:top w:val="none" w:sz="0" w:space="0" w:color="auto"/>
            <w:left w:val="none" w:sz="0" w:space="0" w:color="auto"/>
            <w:bottom w:val="none" w:sz="0" w:space="0" w:color="auto"/>
            <w:right w:val="none" w:sz="0" w:space="0" w:color="auto"/>
          </w:divBdr>
          <w:divsChild>
            <w:div w:id="1440569016">
              <w:marLeft w:val="0"/>
              <w:marRight w:val="0"/>
              <w:marTop w:val="0"/>
              <w:marBottom w:val="0"/>
              <w:divBdr>
                <w:top w:val="none" w:sz="0" w:space="0" w:color="auto"/>
                <w:left w:val="none" w:sz="0" w:space="0" w:color="auto"/>
                <w:bottom w:val="none" w:sz="0" w:space="0" w:color="auto"/>
                <w:right w:val="none" w:sz="0" w:space="0" w:color="auto"/>
              </w:divBdr>
              <w:divsChild>
                <w:div w:id="201016293">
                  <w:marLeft w:val="0"/>
                  <w:marRight w:val="0"/>
                  <w:marTop w:val="0"/>
                  <w:marBottom w:val="0"/>
                  <w:divBdr>
                    <w:top w:val="none" w:sz="0" w:space="0" w:color="auto"/>
                    <w:left w:val="none" w:sz="0" w:space="0" w:color="auto"/>
                    <w:bottom w:val="none" w:sz="0" w:space="0" w:color="auto"/>
                    <w:right w:val="none" w:sz="0" w:space="0" w:color="auto"/>
                  </w:divBdr>
                  <w:divsChild>
                    <w:div w:id="1195802186">
                      <w:marLeft w:val="0"/>
                      <w:marRight w:val="0"/>
                      <w:marTop w:val="0"/>
                      <w:marBottom w:val="0"/>
                      <w:divBdr>
                        <w:top w:val="none" w:sz="0" w:space="0" w:color="auto"/>
                        <w:left w:val="none" w:sz="0" w:space="0" w:color="auto"/>
                        <w:bottom w:val="none" w:sz="0" w:space="0" w:color="auto"/>
                        <w:right w:val="none" w:sz="0" w:space="0" w:color="auto"/>
                      </w:divBdr>
                      <w:divsChild>
                        <w:div w:id="2012877667">
                          <w:marLeft w:val="0"/>
                          <w:marRight w:val="0"/>
                          <w:marTop w:val="0"/>
                          <w:marBottom w:val="0"/>
                          <w:divBdr>
                            <w:top w:val="none" w:sz="0" w:space="0" w:color="auto"/>
                            <w:left w:val="none" w:sz="0" w:space="0" w:color="auto"/>
                            <w:bottom w:val="none" w:sz="0" w:space="0" w:color="auto"/>
                            <w:right w:val="none" w:sz="0" w:space="0" w:color="auto"/>
                          </w:divBdr>
                          <w:divsChild>
                            <w:div w:id="728071016">
                              <w:marLeft w:val="0"/>
                              <w:marRight w:val="0"/>
                              <w:marTop w:val="0"/>
                              <w:marBottom w:val="0"/>
                              <w:divBdr>
                                <w:top w:val="none" w:sz="0" w:space="0" w:color="auto"/>
                                <w:left w:val="none" w:sz="0" w:space="0" w:color="auto"/>
                                <w:bottom w:val="none" w:sz="0" w:space="0" w:color="auto"/>
                                <w:right w:val="none" w:sz="0" w:space="0" w:color="auto"/>
                              </w:divBdr>
                              <w:divsChild>
                                <w:div w:id="818183682">
                                  <w:marLeft w:val="0"/>
                                  <w:marRight w:val="0"/>
                                  <w:marTop w:val="0"/>
                                  <w:marBottom w:val="0"/>
                                  <w:divBdr>
                                    <w:top w:val="none" w:sz="0" w:space="0" w:color="auto"/>
                                    <w:left w:val="none" w:sz="0" w:space="0" w:color="auto"/>
                                    <w:bottom w:val="none" w:sz="0" w:space="0" w:color="auto"/>
                                    <w:right w:val="none" w:sz="0" w:space="0" w:color="auto"/>
                                  </w:divBdr>
                                  <w:divsChild>
                                    <w:div w:id="589118766">
                                      <w:marLeft w:val="0"/>
                                      <w:marRight w:val="60"/>
                                      <w:marTop w:val="0"/>
                                      <w:marBottom w:val="0"/>
                                      <w:divBdr>
                                        <w:top w:val="none" w:sz="0" w:space="0" w:color="auto"/>
                                        <w:left w:val="none" w:sz="0" w:space="0" w:color="auto"/>
                                        <w:bottom w:val="none" w:sz="0" w:space="0" w:color="auto"/>
                                        <w:right w:val="none" w:sz="0" w:space="0" w:color="auto"/>
                                      </w:divBdr>
                                      <w:divsChild>
                                        <w:div w:id="849640541">
                                          <w:marLeft w:val="0"/>
                                          <w:marRight w:val="0"/>
                                          <w:marTop w:val="0"/>
                                          <w:marBottom w:val="0"/>
                                          <w:divBdr>
                                            <w:top w:val="none" w:sz="0" w:space="0" w:color="auto"/>
                                            <w:left w:val="none" w:sz="0" w:space="0" w:color="auto"/>
                                            <w:bottom w:val="none" w:sz="0" w:space="0" w:color="auto"/>
                                            <w:right w:val="none" w:sz="0" w:space="0" w:color="auto"/>
                                          </w:divBdr>
                                        </w:div>
                                        <w:div w:id="1543247045">
                                          <w:marLeft w:val="0"/>
                                          <w:marRight w:val="0"/>
                                          <w:marTop w:val="0"/>
                                          <w:marBottom w:val="0"/>
                                          <w:divBdr>
                                            <w:top w:val="single" w:sz="6" w:space="12" w:color="999999"/>
                                            <w:left w:val="single" w:sz="6" w:space="12" w:color="999999"/>
                                            <w:bottom w:val="single" w:sz="6" w:space="12" w:color="999999"/>
                                            <w:right w:val="single" w:sz="6" w:space="12" w:color="999999"/>
                                          </w:divBdr>
                                          <w:divsChild>
                                            <w:div w:id="833452867">
                                              <w:marLeft w:val="0"/>
                                              <w:marRight w:val="0"/>
                                              <w:marTop w:val="0"/>
                                              <w:marBottom w:val="0"/>
                                              <w:divBdr>
                                                <w:top w:val="none" w:sz="0" w:space="0" w:color="auto"/>
                                                <w:left w:val="none" w:sz="0" w:space="0" w:color="auto"/>
                                                <w:bottom w:val="none" w:sz="0" w:space="0" w:color="auto"/>
                                                <w:right w:val="none" w:sz="0" w:space="0" w:color="auto"/>
                                              </w:divBdr>
                                            </w:div>
                                          </w:divsChild>
                                        </w:div>
                                        <w:div w:id="16176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9603">
                                  <w:marLeft w:val="0"/>
                                  <w:marRight w:val="0"/>
                                  <w:marTop w:val="0"/>
                                  <w:marBottom w:val="0"/>
                                  <w:divBdr>
                                    <w:top w:val="none" w:sz="0" w:space="0" w:color="auto"/>
                                    <w:left w:val="none" w:sz="0" w:space="0" w:color="auto"/>
                                    <w:bottom w:val="none" w:sz="0" w:space="0" w:color="auto"/>
                                    <w:right w:val="none" w:sz="0" w:space="0" w:color="auto"/>
                                  </w:divBdr>
                                  <w:divsChild>
                                    <w:div w:id="1442997152">
                                      <w:marLeft w:val="60"/>
                                      <w:marRight w:val="0"/>
                                      <w:marTop w:val="0"/>
                                      <w:marBottom w:val="0"/>
                                      <w:divBdr>
                                        <w:top w:val="none" w:sz="0" w:space="0" w:color="auto"/>
                                        <w:left w:val="none" w:sz="0" w:space="0" w:color="auto"/>
                                        <w:bottom w:val="none" w:sz="0" w:space="0" w:color="auto"/>
                                        <w:right w:val="none" w:sz="0" w:space="0" w:color="auto"/>
                                      </w:divBdr>
                                      <w:divsChild>
                                        <w:div w:id="329647176">
                                          <w:marLeft w:val="0"/>
                                          <w:marRight w:val="0"/>
                                          <w:marTop w:val="0"/>
                                          <w:marBottom w:val="0"/>
                                          <w:divBdr>
                                            <w:top w:val="none" w:sz="0" w:space="0" w:color="auto"/>
                                            <w:left w:val="none" w:sz="0" w:space="0" w:color="auto"/>
                                            <w:bottom w:val="none" w:sz="0" w:space="0" w:color="auto"/>
                                            <w:right w:val="none" w:sz="0" w:space="0" w:color="auto"/>
                                          </w:divBdr>
                                          <w:divsChild>
                                            <w:div w:id="982127007">
                                              <w:marLeft w:val="0"/>
                                              <w:marRight w:val="0"/>
                                              <w:marTop w:val="0"/>
                                              <w:marBottom w:val="120"/>
                                              <w:divBdr>
                                                <w:top w:val="single" w:sz="6" w:space="0" w:color="F5F5F5"/>
                                                <w:left w:val="single" w:sz="6" w:space="0" w:color="F5F5F5"/>
                                                <w:bottom w:val="single" w:sz="6" w:space="0" w:color="F5F5F5"/>
                                                <w:right w:val="single" w:sz="6" w:space="0" w:color="F5F5F5"/>
                                              </w:divBdr>
                                              <w:divsChild>
                                                <w:div w:id="1957323104">
                                                  <w:marLeft w:val="0"/>
                                                  <w:marRight w:val="0"/>
                                                  <w:marTop w:val="0"/>
                                                  <w:marBottom w:val="0"/>
                                                  <w:divBdr>
                                                    <w:top w:val="none" w:sz="0" w:space="0" w:color="auto"/>
                                                    <w:left w:val="none" w:sz="0" w:space="0" w:color="auto"/>
                                                    <w:bottom w:val="none" w:sz="0" w:space="0" w:color="auto"/>
                                                    <w:right w:val="none" w:sz="0" w:space="0" w:color="auto"/>
                                                  </w:divBdr>
                                                  <w:divsChild>
                                                    <w:div w:id="12729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61903">
      <w:bodyDiv w:val="1"/>
      <w:marLeft w:val="0"/>
      <w:marRight w:val="0"/>
      <w:marTop w:val="0"/>
      <w:marBottom w:val="0"/>
      <w:divBdr>
        <w:top w:val="none" w:sz="0" w:space="0" w:color="auto"/>
        <w:left w:val="none" w:sz="0" w:space="0" w:color="auto"/>
        <w:bottom w:val="none" w:sz="0" w:space="0" w:color="auto"/>
        <w:right w:val="none" w:sz="0" w:space="0" w:color="auto"/>
      </w:divBdr>
      <w:divsChild>
        <w:div w:id="1210996648">
          <w:marLeft w:val="0"/>
          <w:marRight w:val="0"/>
          <w:marTop w:val="0"/>
          <w:marBottom w:val="0"/>
          <w:divBdr>
            <w:top w:val="none" w:sz="0" w:space="0" w:color="auto"/>
            <w:left w:val="none" w:sz="0" w:space="0" w:color="auto"/>
            <w:bottom w:val="none" w:sz="0" w:space="0" w:color="auto"/>
            <w:right w:val="none" w:sz="0" w:space="0" w:color="auto"/>
          </w:divBdr>
          <w:divsChild>
            <w:div w:id="253633494">
              <w:marLeft w:val="0"/>
              <w:marRight w:val="0"/>
              <w:marTop w:val="0"/>
              <w:marBottom w:val="0"/>
              <w:divBdr>
                <w:top w:val="none" w:sz="0" w:space="0" w:color="auto"/>
                <w:left w:val="none" w:sz="0" w:space="0" w:color="auto"/>
                <w:bottom w:val="none" w:sz="0" w:space="0" w:color="auto"/>
                <w:right w:val="none" w:sz="0" w:space="0" w:color="auto"/>
              </w:divBdr>
              <w:divsChild>
                <w:div w:id="23871272">
                  <w:marLeft w:val="0"/>
                  <w:marRight w:val="0"/>
                  <w:marTop w:val="0"/>
                  <w:marBottom w:val="0"/>
                  <w:divBdr>
                    <w:top w:val="none" w:sz="0" w:space="0" w:color="auto"/>
                    <w:left w:val="none" w:sz="0" w:space="0" w:color="auto"/>
                    <w:bottom w:val="none" w:sz="0" w:space="0" w:color="auto"/>
                    <w:right w:val="none" w:sz="0" w:space="0" w:color="auto"/>
                  </w:divBdr>
                  <w:divsChild>
                    <w:div w:id="449711952">
                      <w:marLeft w:val="0"/>
                      <w:marRight w:val="0"/>
                      <w:marTop w:val="0"/>
                      <w:marBottom w:val="0"/>
                      <w:divBdr>
                        <w:top w:val="none" w:sz="0" w:space="0" w:color="auto"/>
                        <w:left w:val="none" w:sz="0" w:space="0" w:color="auto"/>
                        <w:bottom w:val="none" w:sz="0" w:space="0" w:color="auto"/>
                        <w:right w:val="none" w:sz="0" w:space="0" w:color="auto"/>
                      </w:divBdr>
                      <w:divsChild>
                        <w:div w:id="1888493651">
                          <w:marLeft w:val="0"/>
                          <w:marRight w:val="0"/>
                          <w:marTop w:val="0"/>
                          <w:marBottom w:val="0"/>
                          <w:divBdr>
                            <w:top w:val="none" w:sz="0" w:space="0" w:color="auto"/>
                            <w:left w:val="none" w:sz="0" w:space="0" w:color="auto"/>
                            <w:bottom w:val="none" w:sz="0" w:space="0" w:color="auto"/>
                            <w:right w:val="none" w:sz="0" w:space="0" w:color="auto"/>
                          </w:divBdr>
                          <w:divsChild>
                            <w:div w:id="1123964647">
                              <w:marLeft w:val="0"/>
                              <w:marRight w:val="0"/>
                              <w:marTop w:val="0"/>
                              <w:marBottom w:val="0"/>
                              <w:divBdr>
                                <w:top w:val="none" w:sz="0" w:space="0" w:color="auto"/>
                                <w:left w:val="none" w:sz="0" w:space="0" w:color="auto"/>
                                <w:bottom w:val="none" w:sz="0" w:space="0" w:color="auto"/>
                                <w:right w:val="none" w:sz="0" w:space="0" w:color="auto"/>
                              </w:divBdr>
                              <w:divsChild>
                                <w:div w:id="1001587988">
                                  <w:marLeft w:val="0"/>
                                  <w:marRight w:val="0"/>
                                  <w:marTop w:val="0"/>
                                  <w:marBottom w:val="0"/>
                                  <w:divBdr>
                                    <w:top w:val="none" w:sz="0" w:space="0" w:color="auto"/>
                                    <w:left w:val="none" w:sz="0" w:space="0" w:color="auto"/>
                                    <w:bottom w:val="none" w:sz="0" w:space="0" w:color="auto"/>
                                    <w:right w:val="none" w:sz="0" w:space="0" w:color="auto"/>
                                  </w:divBdr>
                                  <w:divsChild>
                                    <w:div w:id="1049382789">
                                      <w:marLeft w:val="0"/>
                                      <w:marRight w:val="60"/>
                                      <w:marTop w:val="0"/>
                                      <w:marBottom w:val="0"/>
                                      <w:divBdr>
                                        <w:top w:val="none" w:sz="0" w:space="0" w:color="auto"/>
                                        <w:left w:val="none" w:sz="0" w:space="0" w:color="auto"/>
                                        <w:bottom w:val="none" w:sz="0" w:space="0" w:color="auto"/>
                                        <w:right w:val="none" w:sz="0" w:space="0" w:color="auto"/>
                                      </w:divBdr>
                                      <w:divsChild>
                                        <w:div w:id="1834489092">
                                          <w:marLeft w:val="0"/>
                                          <w:marRight w:val="0"/>
                                          <w:marTop w:val="0"/>
                                          <w:marBottom w:val="0"/>
                                          <w:divBdr>
                                            <w:top w:val="none" w:sz="0" w:space="0" w:color="auto"/>
                                            <w:left w:val="none" w:sz="0" w:space="0" w:color="auto"/>
                                            <w:bottom w:val="none" w:sz="0" w:space="0" w:color="auto"/>
                                            <w:right w:val="none" w:sz="0" w:space="0" w:color="auto"/>
                                          </w:divBdr>
                                        </w:div>
                                        <w:div w:id="1870407920">
                                          <w:marLeft w:val="0"/>
                                          <w:marRight w:val="0"/>
                                          <w:marTop w:val="0"/>
                                          <w:marBottom w:val="0"/>
                                          <w:divBdr>
                                            <w:top w:val="single" w:sz="6" w:space="12" w:color="999999"/>
                                            <w:left w:val="single" w:sz="6" w:space="12" w:color="999999"/>
                                            <w:bottom w:val="single" w:sz="6" w:space="12" w:color="999999"/>
                                            <w:right w:val="single" w:sz="6" w:space="12" w:color="999999"/>
                                          </w:divBdr>
                                          <w:divsChild>
                                            <w:div w:id="1131217369">
                                              <w:marLeft w:val="0"/>
                                              <w:marRight w:val="0"/>
                                              <w:marTop w:val="0"/>
                                              <w:marBottom w:val="0"/>
                                              <w:divBdr>
                                                <w:top w:val="none" w:sz="0" w:space="0" w:color="auto"/>
                                                <w:left w:val="none" w:sz="0" w:space="0" w:color="auto"/>
                                                <w:bottom w:val="none" w:sz="0" w:space="0" w:color="auto"/>
                                                <w:right w:val="none" w:sz="0" w:space="0" w:color="auto"/>
                                              </w:divBdr>
                                            </w:div>
                                          </w:divsChild>
                                        </w:div>
                                        <w:div w:id="1662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621">
                                  <w:marLeft w:val="0"/>
                                  <w:marRight w:val="0"/>
                                  <w:marTop w:val="0"/>
                                  <w:marBottom w:val="0"/>
                                  <w:divBdr>
                                    <w:top w:val="none" w:sz="0" w:space="0" w:color="auto"/>
                                    <w:left w:val="none" w:sz="0" w:space="0" w:color="auto"/>
                                    <w:bottom w:val="none" w:sz="0" w:space="0" w:color="auto"/>
                                    <w:right w:val="none" w:sz="0" w:space="0" w:color="auto"/>
                                  </w:divBdr>
                                  <w:divsChild>
                                    <w:div w:id="1720546152">
                                      <w:marLeft w:val="60"/>
                                      <w:marRight w:val="0"/>
                                      <w:marTop w:val="0"/>
                                      <w:marBottom w:val="0"/>
                                      <w:divBdr>
                                        <w:top w:val="none" w:sz="0" w:space="0" w:color="auto"/>
                                        <w:left w:val="none" w:sz="0" w:space="0" w:color="auto"/>
                                        <w:bottom w:val="none" w:sz="0" w:space="0" w:color="auto"/>
                                        <w:right w:val="none" w:sz="0" w:space="0" w:color="auto"/>
                                      </w:divBdr>
                                      <w:divsChild>
                                        <w:div w:id="1007517487">
                                          <w:marLeft w:val="0"/>
                                          <w:marRight w:val="0"/>
                                          <w:marTop w:val="0"/>
                                          <w:marBottom w:val="0"/>
                                          <w:divBdr>
                                            <w:top w:val="none" w:sz="0" w:space="0" w:color="auto"/>
                                            <w:left w:val="none" w:sz="0" w:space="0" w:color="auto"/>
                                            <w:bottom w:val="none" w:sz="0" w:space="0" w:color="auto"/>
                                            <w:right w:val="none" w:sz="0" w:space="0" w:color="auto"/>
                                          </w:divBdr>
                                          <w:divsChild>
                                            <w:div w:id="51317859">
                                              <w:marLeft w:val="0"/>
                                              <w:marRight w:val="0"/>
                                              <w:marTop w:val="0"/>
                                              <w:marBottom w:val="120"/>
                                              <w:divBdr>
                                                <w:top w:val="single" w:sz="6" w:space="0" w:color="F5F5F5"/>
                                                <w:left w:val="single" w:sz="6" w:space="0" w:color="F5F5F5"/>
                                                <w:bottom w:val="single" w:sz="6" w:space="0" w:color="F5F5F5"/>
                                                <w:right w:val="single" w:sz="6" w:space="0" w:color="F5F5F5"/>
                                              </w:divBdr>
                                              <w:divsChild>
                                                <w:div w:id="1895895748">
                                                  <w:marLeft w:val="0"/>
                                                  <w:marRight w:val="0"/>
                                                  <w:marTop w:val="0"/>
                                                  <w:marBottom w:val="0"/>
                                                  <w:divBdr>
                                                    <w:top w:val="none" w:sz="0" w:space="0" w:color="auto"/>
                                                    <w:left w:val="none" w:sz="0" w:space="0" w:color="auto"/>
                                                    <w:bottom w:val="none" w:sz="0" w:space="0" w:color="auto"/>
                                                    <w:right w:val="none" w:sz="0" w:space="0" w:color="auto"/>
                                                  </w:divBdr>
                                                  <w:divsChild>
                                                    <w:div w:id="16931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C002-80AA-4BEB-8E1E-39C4FEE7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922</Words>
  <Characters>6433</Characters>
  <Application>Microsoft Office Word</Application>
  <DocSecurity>0</DocSecurity>
  <Lines>123</Lines>
  <Paragraphs>16</Paragraphs>
  <ScaleCrop>false</ScaleCrop>
  <HeadingPairs>
    <vt:vector size="2" baseType="variant">
      <vt:variant>
        <vt:lpstr>Title</vt:lpstr>
      </vt:variant>
      <vt:variant>
        <vt:i4>1</vt:i4>
      </vt:variant>
    </vt:vector>
  </HeadingPairs>
  <TitlesOfParts>
    <vt:vector size="1" baseType="lpstr">
      <vt:lpstr>Informatīvais ziņojums „Par Eiropas Savienības neformālo Transporta, telekomunikāciju un enerģētikas Ministru padomi 2015.gada 7.opktobrī”</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neformālo un apvienoto Transporta, telekomunikāciju un enerģētikas Ministru padomi 2017.gada 20./21.septembrī” </dc:title>
  <dc:subject>Informatīvais ziņojums</dc:subject>
  <dc:creator>E.Šimiņa-Neverovska</dc:creator>
  <cp:keywords>Satiksmes ministrija</cp:keywords>
  <dc:description>15.09.2017. 15:15 
922 vārdi
Elīna Šimiņa – Neverovska 67028254 
elina.simina@sam.gov.lv </dc:description>
  <cp:lastModifiedBy>Elīna Šimina-Neverovska</cp:lastModifiedBy>
  <cp:revision>27</cp:revision>
  <cp:lastPrinted>2017-09-18T05:39:00Z</cp:lastPrinted>
  <dcterms:created xsi:type="dcterms:W3CDTF">2015-10-01T05:01:00Z</dcterms:created>
  <dcterms:modified xsi:type="dcterms:W3CDTF">2017-09-18T05:39:00Z</dcterms:modified>
</cp:coreProperties>
</file>