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5C31DF" w:rsidRPr="0012548A" w:rsidP="005C31DF" w14:paraId="4D2F236F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Projekts</w:t>
      </w:r>
    </w:p>
    <w:p w:rsidR="005C31DF" w:rsidRPr="0012548A" w:rsidP="005C31DF" w14:paraId="5905DEE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LATVIJAS REPUBLIKAS MINISTRU KABINETA</w:t>
      </w:r>
      <w:r w:rsidRPr="001254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5C31DF" w:rsidRPr="0012548A" w:rsidP="005C31DF" w14:paraId="5146179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PROTOKOLLĒMUMS</w:t>
      </w:r>
    </w:p>
    <w:p w:rsidR="005C31DF" w:rsidRPr="0012548A" w:rsidP="005C31DF" w14:paraId="0902FDF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</w:t>
      </w:r>
    </w:p>
    <w:p w:rsidR="005C31DF" w:rsidRPr="0012548A" w:rsidP="005C31DF" w14:paraId="52D633A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C31DF" w:rsidRPr="0012548A" w:rsidP="005C31DF" w14:paraId="7E88E469" w14:textId="77777777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Nr.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2017. gada ___. ______</w:t>
      </w:r>
    </w:p>
    <w:p w:rsidR="005C31DF" w:rsidRPr="0012548A" w:rsidP="005C31DF" w14:paraId="64AF804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31DF" w:rsidRPr="0012548A" w:rsidP="005C31DF" w14:paraId="41CBF306" w14:textId="3B95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48A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1254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5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48A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B57A4D" w:rsidRPr="0012548A" w:rsidP="00B57A4D" w14:paraId="0205EAF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57A4D" w:rsidRPr="0012548A" w:rsidP="00B57A4D" w14:paraId="07D9E39B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4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Informatīvais ziņojums</w:t>
      </w:r>
      <w:r w:rsidRPr="001254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2548A" w:rsidR="001A506D">
        <w:rPr>
          <w:rFonts w:ascii="Times New Roman" w:eastAsia="Calibri" w:hAnsi="Times New Roman" w:cs="Times New Roman"/>
          <w:b/>
          <w:sz w:val="24"/>
          <w:szCs w:val="24"/>
        </w:rPr>
        <w:t xml:space="preserve">„Par </w:t>
      </w:r>
      <w:r w:rsidRPr="0012548A" w:rsidR="000C6712">
        <w:rPr>
          <w:rFonts w:ascii="Times New Roman" w:eastAsia="Calibri" w:hAnsi="Times New Roman" w:cs="Times New Roman"/>
          <w:b/>
          <w:sz w:val="24"/>
          <w:szCs w:val="24"/>
        </w:rPr>
        <w:t xml:space="preserve">elektronisko dokumentu apriti </w:t>
      </w:r>
    </w:p>
    <w:p w:rsidR="001A506D" w:rsidRPr="0012548A" w:rsidP="00B57A4D" w14:paraId="7F353D98" w14:textId="4CFD5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48A">
        <w:rPr>
          <w:rFonts w:ascii="Times New Roman" w:eastAsia="Calibri" w:hAnsi="Times New Roman" w:cs="Times New Roman"/>
          <w:b/>
          <w:sz w:val="24"/>
          <w:szCs w:val="24"/>
        </w:rPr>
        <w:t xml:space="preserve">ministrijās un </w:t>
      </w:r>
      <w:r w:rsidRPr="0012548A" w:rsidR="006A71D8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Pr="0012548A">
        <w:rPr>
          <w:rFonts w:ascii="Times New Roman" w:eastAsia="Calibri" w:hAnsi="Times New Roman" w:cs="Times New Roman"/>
          <w:b/>
          <w:sz w:val="24"/>
          <w:szCs w:val="24"/>
        </w:rPr>
        <w:t xml:space="preserve"> padotībā esoš</w:t>
      </w:r>
      <w:r w:rsidRPr="0012548A" w:rsidR="006A71D8">
        <w:rPr>
          <w:rFonts w:ascii="Times New Roman" w:eastAsia="Calibri" w:hAnsi="Times New Roman" w:cs="Times New Roman"/>
          <w:b/>
          <w:sz w:val="24"/>
          <w:szCs w:val="24"/>
        </w:rPr>
        <w:t>aj</w:t>
      </w:r>
      <w:r w:rsidRPr="0012548A">
        <w:rPr>
          <w:rFonts w:ascii="Times New Roman" w:eastAsia="Calibri" w:hAnsi="Times New Roman" w:cs="Times New Roman"/>
          <w:b/>
          <w:sz w:val="24"/>
          <w:szCs w:val="24"/>
        </w:rPr>
        <w:t>ās iestādēs</w:t>
      </w:r>
      <w:r w:rsidRPr="001254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92895" w:rsidRPr="0012548A" w:rsidP="00A92895" w14:paraId="7CC67A8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04E4" w:rsidRPr="0012548A" w:rsidP="006B5555" w14:paraId="735F8E2F" w14:textId="624A73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Pieņemt zināšanai </w:t>
      </w:r>
      <w:r w:rsidR="001A5D94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12548A" w:rsidR="00640C3D">
        <w:rPr>
          <w:rFonts w:ascii="Times New Roman" w:eastAsia="Times New Roman" w:hAnsi="Times New Roman" w:cs="Times New Roman"/>
          <w:sz w:val="24"/>
          <w:szCs w:val="24"/>
          <w:lang w:eastAsia="lv-LV"/>
        </w:rPr>
        <w:t>ides aizsardzības un r</w:t>
      </w:r>
      <w:r w:rsidR="001A5D94">
        <w:rPr>
          <w:rFonts w:ascii="Times New Roman" w:eastAsia="Times New Roman" w:hAnsi="Times New Roman" w:cs="Times New Roman"/>
          <w:sz w:val="24"/>
          <w:szCs w:val="24"/>
          <w:lang w:eastAsia="lv-LV"/>
        </w:rPr>
        <w:t>eģionālās attīstības ministra</w:t>
      </w:r>
      <w:r w:rsidRPr="0012548A" w:rsidR="00640C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iesniegto informatīvo ziņojumu.</w:t>
      </w:r>
    </w:p>
    <w:p w:rsidR="006B5555" w:rsidRPr="0012548A" w:rsidP="006B5555" w14:paraId="4E2DBCF5" w14:textId="77777777">
      <w:pPr>
        <w:pStyle w:val="ListParagraph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7E4A" w:rsidRPr="00F75C0F" w:rsidP="006B5555" w14:paraId="4AACB58B" w14:textId="5FBB75F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Ministrijām</w:t>
      </w:r>
      <w:r w:rsidR="008A095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padotībā esošajām iestādēm</w:t>
      </w:r>
      <w:r w:rsidR="008A09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5C0F" w:rsidR="008A0956">
        <w:rPr>
          <w:rFonts w:ascii="Times New Roman" w:eastAsia="Times New Roman" w:hAnsi="Times New Roman" w:cs="Times New Roman"/>
          <w:sz w:val="24"/>
          <w:szCs w:val="24"/>
          <w:lang w:eastAsia="lv-LV"/>
        </w:rPr>
        <w:t>un Valsts kancelejai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B07E4A" w:rsidRPr="00F75C0F" w:rsidP="006B5028" w14:paraId="0C678E8B" w14:textId="6F5EAA8F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ne vēlāk kā līdz 2018.</w:t>
      </w:r>
      <w:r w:rsidRPr="00F75C0F" w:rsidR="00B57A4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1.</w:t>
      </w:r>
      <w:r w:rsidRPr="00F75C0F" w:rsidR="00B57A4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75C0F" w:rsidR="00B614ED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jūnijam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savstarpējā dokumentu apritē nodrošināt pilnīgu pāreju uz elektronisko dokumentu lietošanu, izņemot normatīvajo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s aktos noteiktos ierobežojumus;</w:t>
      </w:r>
    </w:p>
    <w:p w:rsidR="00640C3D" w:rsidRPr="00F75C0F" w:rsidP="006B5028" w14:paraId="0E930D73" w14:textId="2BA1A2F5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 vēlāk kā 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2020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75C0F" w:rsidR="00B57A4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Pr="00F75C0F" w:rsidR="00B57A4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augustam</w:t>
      </w:r>
      <w:r w:rsidRPr="00F75C0F" w:rsidR="006A04F0">
        <w:rPr>
          <w:rFonts w:ascii="Times New Roman" w:eastAsia="Calibri" w:hAnsi="Times New Roman" w:cs="Times New Roman"/>
          <w:sz w:val="24"/>
          <w:szCs w:val="24"/>
          <w:lang w:eastAsia="lv-LV"/>
        </w:rPr>
        <w:t>, izvērtējot nepieciešamību un lietderību,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salāgot </w:t>
      </w:r>
      <w:r w:rsidRPr="00F75C0F" w:rsidR="008631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visas </w:t>
      </w:r>
      <w:r w:rsidRPr="00F75C0F" w:rsidR="00A92895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pārziņā esošās</w:t>
      </w:r>
      <w:r w:rsidRPr="00F75C0F" w:rsidR="006A71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elektroniskās </w:t>
      </w:r>
      <w:r w:rsidRPr="00F75C0F" w:rsidR="008631BE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informācijas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sistēmas</w:t>
      </w:r>
      <w:r w:rsidRPr="00F75C0F" w:rsidR="007F20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kurās veidojas </w:t>
      </w:r>
      <w:r w:rsidRPr="00F75C0F" w:rsidR="00947724">
        <w:rPr>
          <w:rFonts w:ascii="Times New Roman" w:eastAsia="Calibri" w:hAnsi="Times New Roman" w:cs="Times New Roman"/>
          <w:sz w:val="24"/>
          <w:szCs w:val="24"/>
        </w:rPr>
        <w:t>pastāvīgi glabājamie dati un dokumenti</w:t>
      </w:r>
      <w:r w:rsidRPr="00F75C0F" w:rsidR="007F20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Pr="00F75C0F" w:rsidR="00E6218B">
        <w:rPr>
          <w:rFonts w:ascii="Times New Roman" w:eastAsia="Times New Roman" w:hAnsi="Times New Roman" w:cs="Times New Roman"/>
          <w:sz w:val="24"/>
          <w:szCs w:val="24"/>
        </w:rPr>
        <w:t>Vienot</w:t>
      </w:r>
      <w:r w:rsidRPr="00F75C0F" w:rsidR="006A71D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5C0F" w:rsidR="00E6218B">
        <w:rPr>
          <w:rFonts w:ascii="Times New Roman" w:eastAsia="Times New Roman" w:hAnsi="Times New Roman" w:cs="Times New Roman"/>
          <w:sz w:val="24"/>
          <w:szCs w:val="24"/>
        </w:rPr>
        <w:t xml:space="preserve"> valsts arhīvu informācijas sistēm</w:t>
      </w:r>
      <w:r w:rsidRPr="00F75C0F" w:rsidR="006A71D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5C0F" w:rsidR="00E6218B">
        <w:rPr>
          <w:rFonts w:ascii="Times New Roman" w:eastAsia="Times New Roman" w:hAnsi="Times New Roman" w:cs="Times New Roman"/>
          <w:sz w:val="24"/>
          <w:szCs w:val="24"/>
        </w:rPr>
        <w:t xml:space="preserve"> (VVAIS)</w:t>
      </w:r>
      <w:r w:rsidRPr="00F75C0F" w:rsidR="005F7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7E95" w:rsidRPr="00F75C0F" w:rsidP="005F7E95" w14:paraId="720831B4" w14:textId="6F8BEF47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protokllēmuma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2.1. un 2.2.apakšpunktā noteiktās darbības īstenot budž</w:t>
      </w:r>
      <w:r w:rsidRPr="00F75C0F" w:rsidR="009C0F45">
        <w:rPr>
          <w:rFonts w:ascii="Times New Roman" w:eastAsia="Times New Roman" w:hAnsi="Times New Roman" w:cs="Times New Roman"/>
          <w:sz w:val="24"/>
          <w:szCs w:val="24"/>
          <w:lang w:eastAsia="lv-LV"/>
        </w:rPr>
        <w:t>etā piešķirto līdzekļu ietvaros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45492" w:rsidRPr="00F75C0F" w:rsidP="006B5028" w14:paraId="411FDF9C" w14:textId="77777777">
      <w:pPr>
        <w:pStyle w:val="ListParagraph"/>
        <w:ind w:left="145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C3D" w:rsidRPr="00F75C0F" w:rsidP="006B5555" w14:paraId="53DC06B7" w14:textId="3B1302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Kultūras ministrijai 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Pr="00F75C0F" w:rsidR="00773CA5">
        <w:rPr>
          <w:rFonts w:ascii="Times New Roman" w:eastAsia="Times New Roman" w:hAnsi="Times New Roman" w:cs="Times New Roman"/>
          <w:sz w:val="24"/>
          <w:szCs w:val="24"/>
          <w:lang w:eastAsia="lv-LV"/>
        </w:rPr>
        <w:t>2018.</w:t>
      </w:r>
      <w:r w:rsidRPr="00F75C0F" w:rsidR="00B57A4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75C0F" w:rsidR="00773CA5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1.</w:t>
      </w:r>
      <w:r w:rsidRPr="00F75C0F" w:rsidR="00B57A4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75C0F" w:rsidR="00773CA5">
        <w:rPr>
          <w:rFonts w:ascii="Times New Roman" w:eastAsia="Times New Roman" w:hAnsi="Times New Roman" w:cs="Times New Roman"/>
          <w:sz w:val="24"/>
          <w:szCs w:val="24"/>
          <w:lang w:eastAsia="lv-LV"/>
        </w:rPr>
        <w:t>jūlijam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izvērtēt risinājumus, 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</w:t>
      </w:r>
      <w:r w:rsidRPr="00F75C0F" w:rsidR="00BA76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atvieglotu (vienkāršotu) 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elektronisko dokumentu arhivēšanas procedūr</w:t>
      </w:r>
      <w:r w:rsidRPr="00F75C0F" w:rsidR="00BA76AC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F75C0F">
        <w:rPr>
          <w:rFonts w:ascii="Times New Roman" w:eastAsia="Times New Roman" w:hAnsi="Times New Roman" w:cs="Times New Roman"/>
          <w:sz w:val="24"/>
          <w:szCs w:val="24"/>
          <w:lang w:eastAsia="lv-LV"/>
        </w:rPr>
        <w:t>, iesniedzot priekšlikumus Ministru kabinetā.</w:t>
      </w:r>
    </w:p>
    <w:p w:rsidR="001A5D94" w:rsidRPr="00F75C0F" w:rsidP="001A5D94" w14:paraId="0EB90C8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7E4A" w:rsidRPr="00F75C0F" w:rsidP="00B07E4A" w14:paraId="762C604E" w14:textId="181EB9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C0F">
        <w:rPr>
          <w:rFonts w:ascii="Times New Roman" w:eastAsia="Calibri" w:hAnsi="Times New Roman" w:cs="Times New Roman"/>
          <w:sz w:val="24"/>
          <w:szCs w:val="24"/>
        </w:rPr>
        <w:t xml:space="preserve">Tieslietu ministrijai sadarbībā ar visām ministrijām un to padotībā esošajām iestādēm </w:t>
      </w:r>
      <w:r w:rsidRPr="00F75C0F" w:rsidR="00E20913">
        <w:rPr>
          <w:rFonts w:ascii="Times New Roman" w:eastAsia="Calibri" w:hAnsi="Times New Roman" w:cs="Times New Roman"/>
          <w:sz w:val="24"/>
          <w:szCs w:val="24"/>
        </w:rPr>
        <w:t>līdz 2018.</w:t>
      </w:r>
      <w:r w:rsidRPr="00F75C0F" w:rsidR="00CE2C0A">
        <w:rPr>
          <w:rFonts w:ascii="Times New Roman" w:eastAsia="Calibri" w:hAnsi="Times New Roman" w:cs="Times New Roman"/>
          <w:sz w:val="24"/>
          <w:szCs w:val="24"/>
        </w:rPr>
        <w:t> </w:t>
      </w:r>
      <w:r w:rsidRPr="00F75C0F" w:rsidR="00E20913">
        <w:rPr>
          <w:rFonts w:ascii="Times New Roman" w:eastAsia="Calibri" w:hAnsi="Times New Roman" w:cs="Times New Roman"/>
          <w:sz w:val="24"/>
          <w:szCs w:val="24"/>
        </w:rPr>
        <w:t>gada 1.</w:t>
      </w:r>
      <w:r w:rsidRPr="00F75C0F" w:rsidR="00CE2C0A">
        <w:rPr>
          <w:rFonts w:ascii="Times New Roman" w:eastAsia="Calibri" w:hAnsi="Times New Roman" w:cs="Times New Roman"/>
          <w:sz w:val="24"/>
          <w:szCs w:val="24"/>
        </w:rPr>
        <w:t> </w:t>
      </w:r>
      <w:r w:rsidRPr="00F75C0F" w:rsidR="00E20913">
        <w:rPr>
          <w:rFonts w:ascii="Times New Roman" w:eastAsia="Calibri" w:hAnsi="Times New Roman" w:cs="Times New Roman"/>
          <w:sz w:val="24"/>
          <w:szCs w:val="24"/>
        </w:rPr>
        <w:t xml:space="preserve">martam </w:t>
      </w:r>
      <w:r w:rsidRPr="00F75C0F">
        <w:rPr>
          <w:rFonts w:ascii="Times New Roman" w:eastAsia="Calibri" w:hAnsi="Times New Roman" w:cs="Times New Roman"/>
          <w:sz w:val="24"/>
          <w:szCs w:val="24"/>
        </w:rPr>
        <w:t>izvērtēt informācijas dienesta vajadzībām normatīvo regulējumu un iesniegt Ministru kabinetā priekšlikumus par efektīva regulējuma izveidi.</w:t>
      </w:r>
    </w:p>
    <w:p w:rsidR="00B07E4A" w:rsidRPr="00F75C0F" w:rsidP="00A92895" w14:paraId="1312A9D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</w:pPr>
    </w:p>
    <w:p w:rsidR="00BD02C3" w:rsidRPr="0012548A" w:rsidP="00A92895" w14:paraId="13A47CC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</w:pPr>
    </w:p>
    <w:p w:rsidR="005C31DF" w:rsidRPr="0012548A" w:rsidP="006B5555" w14:paraId="68D8C577" w14:textId="58B64AF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 w:rsidR="006B555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Māris Kučinskis</w:t>
      </w:r>
    </w:p>
    <w:p w:rsidR="005C31DF" w:rsidRPr="0012548A" w:rsidP="00A92895" w14:paraId="5F1C4FE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31DF" w:rsidRPr="0012548A" w:rsidP="00A92895" w14:paraId="5C3148EC" w14:textId="7FB4A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31DF" w:rsidRPr="0012548A" w:rsidP="006B5555" w14:paraId="69C76BEF" w14:textId="5091D6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direktors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 w:rsidR="006B555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Jānis </w:t>
      </w:r>
      <w:r w:rsidRPr="0012548A">
        <w:rPr>
          <w:rFonts w:ascii="Times New Roman" w:eastAsia="Times New Roman" w:hAnsi="Times New Roman" w:cs="Times New Roman"/>
          <w:sz w:val="24"/>
          <w:szCs w:val="24"/>
          <w:lang w:eastAsia="lv-LV"/>
        </w:rPr>
        <w:t>Citskovskis</w:t>
      </w:r>
    </w:p>
    <w:p w:rsidR="003723E6" w:rsidRPr="0012548A" w:rsidP="00A92895" w14:paraId="5AB2BA8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85A00" w:rsidRPr="0012548A" w:rsidP="00A92895" w14:paraId="06F83B7E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9EA" w:rsidP="006B5555" w14:paraId="1E233C84" w14:textId="38C545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bookmarkStart w:id="0" w:name="_GoBack"/>
      <w:bookmarkEnd w:id="0"/>
    </w:p>
    <w:sectPr w:rsidSect="00B57A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47" w:right="851" w:bottom="124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00C" w14:paraId="37E518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00C" w:rsidRPr="004101AE" w:rsidP="00E35302" w14:paraId="25116731" w14:textId="4C6FCC6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VARAMprot_0307</w:t>
    </w:r>
    <w:r w:rsidRPr="00B009EA">
      <w:rPr>
        <w:rFonts w:ascii="Times New Roman" w:hAnsi="Times New Roman" w:cs="Times New Roman"/>
        <w:sz w:val="20"/>
        <w:szCs w:val="20"/>
      </w:rPr>
      <w:t xml:space="preserve">17_CEF; Ministru kabineta sēdes </w:t>
    </w:r>
    <w:r w:rsidRPr="00B009EA">
      <w:rPr>
        <w:rFonts w:ascii="Times New Roman" w:hAnsi="Times New Roman" w:cs="Times New Roman"/>
        <w:sz w:val="20"/>
        <w:szCs w:val="20"/>
      </w:rPr>
      <w:t>protokollēmuma</w:t>
    </w:r>
    <w:r w:rsidRPr="00B009EA">
      <w:rPr>
        <w:rFonts w:ascii="Times New Roman" w:hAnsi="Times New Roman" w:cs="Times New Roman"/>
        <w:sz w:val="20"/>
        <w:szCs w:val="20"/>
      </w:rPr>
      <w:t xml:space="preserve"> projekts </w:t>
    </w:r>
    <w:r>
      <w:rPr>
        <w:rFonts w:ascii="Times New Roman" w:hAnsi="Times New Roman" w:cs="Times New Roman"/>
        <w:sz w:val="20"/>
        <w:szCs w:val="20"/>
      </w:rPr>
      <w:t>“</w:t>
    </w:r>
    <w:r w:rsidRPr="00E35302">
      <w:rPr>
        <w:rFonts w:ascii="Times New Roman" w:eastAsia="Times New Roman" w:hAnsi="Times New Roman" w:cs="Times New Roman"/>
        <w:sz w:val="20"/>
        <w:szCs w:val="20"/>
        <w:lang w:eastAsia="lv-LV"/>
      </w:rPr>
      <w:t>Par elektronisko dokumentu un informācijas elektroniskā veidā apriti ministrijās un to padotībā esošajās iestādēs</w:t>
    </w:r>
    <w:r w:rsidRPr="004101AE">
      <w:rPr>
        <w:rFonts w:ascii="Times New Roman" w:eastAsia="Calibri" w:hAnsi="Times New Roman" w:cs="Times New Roman"/>
        <w:sz w:val="20"/>
        <w:szCs w:val="20"/>
      </w:rPr>
      <w:t>’’</w:t>
    </w:r>
  </w:p>
  <w:p w:rsidR="00C6100C" w:rsidRPr="004101AE" w:rsidP="00B009EA" w14:paraId="27B07EE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00C" w:rsidRPr="005C0E10" w:rsidP="00E35302" w14:paraId="23CA86D9" w14:textId="0506090F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B009EA">
      <w:rPr>
        <w:rFonts w:ascii="Times New Roman" w:hAnsi="Times New Roman" w:cs="Times New Roman"/>
        <w:sz w:val="20"/>
        <w:szCs w:val="20"/>
      </w:rPr>
      <w:t>VARAMprot_</w:t>
    </w:r>
    <w:r>
      <w:rPr>
        <w:rFonts w:ascii="Times New Roman" w:hAnsi="Times New Roman" w:cs="Times New Roman"/>
        <w:sz w:val="20"/>
        <w:szCs w:val="20"/>
      </w:rPr>
      <w:t>110920</w:t>
    </w:r>
    <w:r w:rsidRPr="00B009EA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_edoc</w:t>
    </w:r>
  </w:p>
  <w:p w:rsidR="00C6100C" w:rsidRPr="004101AE" w:rsidP="00E35302" w14:paraId="2BA400D5" w14:textId="77777777">
    <w:pPr>
      <w:pStyle w:val="Parastais"/>
      <w:jc w:val="cen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00C" w:rsidP="00F75C0F" w14:paraId="7B7633F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100C" w14:paraId="00B4FBD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00C" w:rsidRPr="007013EE" w:rsidP="007013EE" w14:paraId="2A002E80" w14:textId="77777777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013EE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C6100C" w14:paraId="6404AB1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00C" w:rsidRPr="00FB34E1" w:rsidP="00F75C0F" w14:paraId="724E670B" w14:textId="77777777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7450D7"/>
    <w:multiLevelType w:val="hybridMultilevel"/>
    <w:tmpl w:val="92B22B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A9D"/>
    <w:multiLevelType w:val="hybridMultilevel"/>
    <w:tmpl w:val="43CA041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452754"/>
    <w:multiLevelType w:val="multilevel"/>
    <w:tmpl w:val="61AC763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  <w:u w:val="none"/>
      </w:rPr>
    </w:lvl>
  </w:abstractNum>
  <w:abstractNum w:abstractNumId="3">
    <w:nsid w:val="582B278E"/>
    <w:multiLevelType w:val="hybridMultilevel"/>
    <w:tmpl w:val="A838DA2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8566DC"/>
    <w:multiLevelType w:val="hybridMultilevel"/>
    <w:tmpl w:val="88FA593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F"/>
    <w:rsid w:val="00045492"/>
    <w:rsid w:val="00046F32"/>
    <w:rsid w:val="0006178E"/>
    <w:rsid w:val="000808DA"/>
    <w:rsid w:val="00085A00"/>
    <w:rsid w:val="000A2750"/>
    <w:rsid w:val="000C6712"/>
    <w:rsid w:val="000C7EDC"/>
    <w:rsid w:val="000D396E"/>
    <w:rsid w:val="000E02B5"/>
    <w:rsid w:val="00123912"/>
    <w:rsid w:val="0012548A"/>
    <w:rsid w:val="0014514F"/>
    <w:rsid w:val="001A03EE"/>
    <w:rsid w:val="001A506D"/>
    <w:rsid w:val="001A5D94"/>
    <w:rsid w:val="001B11FF"/>
    <w:rsid w:val="001D53D2"/>
    <w:rsid w:val="001D54D5"/>
    <w:rsid w:val="001E2192"/>
    <w:rsid w:val="001E2CA6"/>
    <w:rsid w:val="001E699B"/>
    <w:rsid w:val="00234136"/>
    <w:rsid w:val="0028644E"/>
    <w:rsid w:val="00286D80"/>
    <w:rsid w:val="002946EB"/>
    <w:rsid w:val="002A10C6"/>
    <w:rsid w:val="002A1214"/>
    <w:rsid w:val="002B5EC4"/>
    <w:rsid w:val="002E4FBB"/>
    <w:rsid w:val="002F551A"/>
    <w:rsid w:val="00301E1F"/>
    <w:rsid w:val="003063A7"/>
    <w:rsid w:val="0031758D"/>
    <w:rsid w:val="00363E15"/>
    <w:rsid w:val="003723E6"/>
    <w:rsid w:val="0037387B"/>
    <w:rsid w:val="003A6037"/>
    <w:rsid w:val="004026A3"/>
    <w:rsid w:val="004101AE"/>
    <w:rsid w:val="00411595"/>
    <w:rsid w:val="00427CB0"/>
    <w:rsid w:val="00431607"/>
    <w:rsid w:val="00447BC4"/>
    <w:rsid w:val="004540CE"/>
    <w:rsid w:val="0046398B"/>
    <w:rsid w:val="004848EE"/>
    <w:rsid w:val="004B0A6D"/>
    <w:rsid w:val="004B65DA"/>
    <w:rsid w:val="004E4D11"/>
    <w:rsid w:val="004E6233"/>
    <w:rsid w:val="00517B26"/>
    <w:rsid w:val="005330A6"/>
    <w:rsid w:val="005751BE"/>
    <w:rsid w:val="005B2639"/>
    <w:rsid w:val="005B4EAD"/>
    <w:rsid w:val="005C07C2"/>
    <w:rsid w:val="005C07E2"/>
    <w:rsid w:val="005C0E10"/>
    <w:rsid w:val="005C31DF"/>
    <w:rsid w:val="005D4AE4"/>
    <w:rsid w:val="005F4821"/>
    <w:rsid w:val="005F7E95"/>
    <w:rsid w:val="0061281F"/>
    <w:rsid w:val="00613817"/>
    <w:rsid w:val="00620F0D"/>
    <w:rsid w:val="0062746C"/>
    <w:rsid w:val="00640C3D"/>
    <w:rsid w:val="00654502"/>
    <w:rsid w:val="00662698"/>
    <w:rsid w:val="0067037C"/>
    <w:rsid w:val="006818B4"/>
    <w:rsid w:val="006A04F0"/>
    <w:rsid w:val="006A71D8"/>
    <w:rsid w:val="006B5028"/>
    <w:rsid w:val="006B5555"/>
    <w:rsid w:val="006F4FC1"/>
    <w:rsid w:val="007013EE"/>
    <w:rsid w:val="00707108"/>
    <w:rsid w:val="0075087F"/>
    <w:rsid w:val="00773CA5"/>
    <w:rsid w:val="0078484D"/>
    <w:rsid w:val="007950C3"/>
    <w:rsid w:val="00796CD4"/>
    <w:rsid w:val="007B31DB"/>
    <w:rsid w:val="007B36B1"/>
    <w:rsid w:val="007D0D9A"/>
    <w:rsid w:val="007D2B58"/>
    <w:rsid w:val="007F2013"/>
    <w:rsid w:val="0080294F"/>
    <w:rsid w:val="008168F6"/>
    <w:rsid w:val="008631BE"/>
    <w:rsid w:val="0087152A"/>
    <w:rsid w:val="00892682"/>
    <w:rsid w:val="008A0956"/>
    <w:rsid w:val="00930F14"/>
    <w:rsid w:val="00947724"/>
    <w:rsid w:val="00951D2B"/>
    <w:rsid w:val="00951E3A"/>
    <w:rsid w:val="009822BB"/>
    <w:rsid w:val="00991BBF"/>
    <w:rsid w:val="00994C3A"/>
    <w:rsid w:val="009A4DBA"/>
    <w:rsid w:val="009C0F45"/>
    <w:rsid w:val="009D0F77"/>
    <w:rsid w:val="00A257AF"/>
    <w:rsid w:val="00A92895"/>
    <w:rsid w:val="00AA7A8A"/>
    <w:rsid w:val="00AC5490"/>
    <w:rsid w:val="00AD6C7D"/>
    <w:rsid w:val="00AF1DA3"/>
    <w:rsid w:val="00B009EA"/>
    <w:rsid w:val="00B062C1"/>
    <w:rsid w:val="00B07E4A"/>
    <w:rsid w:val="00B21939"/>
    <w:rsid w:val="00B41048"/>
    <w:rsid w:val="00B44511"/>
    <w:rsid w:val="00B57A4D"/>
    <w:rsid w:val="00B614ED"/>
    <w:rsid w:val="00B725AA"/>
    <w:rsid w:val="00B7731D"/>
    <w:rsid w:val="00B94F83"/>
    <w:rsid w:val="00BA76AC"/>
    <w:rsid w:val="00BB4F8D"/>
    <w:rsid w:val="00BC04C3"/>
    <w:rsid w:val="00BD02C3"/>
    <w:rsid w:val="00BE3B8A"/>
    <w:rsid w:val="00BE5095"/>
    <w:rsid w:val="00BF5ADF"/>
    <w:rsid w:val="00C02DCA"/>
    <w:rsid w:val="00C070B6"/>
    <w:rsid w:val="00C25979"/>
    <w:rsid w:val="00C318CB"/>
    <w:rsid w:val="00C6100C"/>
    <w:rsid w:val="00C61EBF"/>
    <w:rsid w:val="00C64B31"/>
    <w:rsid w:val="00CB14A6"/>
    <w:rsid w:val="00CC23EF"/>
    <w:rsid w:val="00CE2C0A"/>
    <w:rsid w:val="00D01309"/>
    <w:rsid w:val="00D03A25"/>
    <w:rsid w:val="00D24B02"/>
    <w:rsid w:val="00D86961"/>
    <w:rsid w:val="00D95F0B"/>
    <w:rsid w:val="00D96EDF"/>
    <w:rsid w:val="00DB2B0C"/>
    <w:rsid w:val="00DF04E4"/>
    <w:rsid w:val="00E02C46"/>
    <w:rsid w:val="00E146D2"/>
    <w:rsid w:val="00E20913"/>
    <w:rsid w:val="00E2637B"/>
    <w:rsid w:val="00E35302"/>
    <w:rsid w:val="00E6218B"/>
    <w:rsid w:val="00E82E1F"/>
    <w:rsid w:val="00EF4059"/>
    <w:rsid w:val="00F47F4F"/>
    <w:rsid w:val="00F52BA2"/>
    <w:rsid w:val="00F561F9"/>
    <w:rsid w:val="00F75C0F"/>
    <w:rsid w:val="00F91E7D"/>
    <w:rsid w:val="00FB34E1"/>
    <w:rsid w:val="00FC09A8"/>
    <w:rsid w:val="00FC7659"/>
    <w:rsid w:val="00FD04D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0598B62-6741-4202-9ECA-2457EA3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DF"/>
  </w:style>
  <w:style w:type="paragraph" w:customStyle="1" w:styleId="Parastais">
    <w:name w:val="Parastais"/>
    <w:qFormat/>
    <w:rsid w:val="005C3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C31DF"/>
  </w:style>
  <w:style w:type="paragraph" w:styleId="Footer">
    <w:name w:val="footer"/>
    <w:basedOn w:val="Normal"/>
    <w:link w:val="FooterChar"/>
    <w:uiPriority w:val="99"/>
    <w:unhideWhenUsed/>
    <w:rsid w:val="00FC7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59"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B2639"/>
    <w:pPr>
      <w:ind w:left="720"/>
      <w:contextualSpacing/>
    </w:pPr>
  </w:style>
  <w:style w:type="paragraph" w:styleId="NoSpacing">
    <w:name w:val="No Spacing"/>
    <w:uiPriority w:val="1"/>
    <w:qFormat/>
    <w:rsid w:val="005330A6"/>
    <w:pPr>
      <w:spacing w:after="0" w:line="240" w:lineRule="auto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5330A6"/>
  </w:style>
  <w:style w:type="character" w:styleId="Hyperlink">
    <w:name w:val="Hyperlink"/>
    <w:basedOn w:val="DefaultParagraphFont"/>
    <w:uiPriority w:val="99"/>
    <w:unhideWhenUsed/>
    <w:rsid w:val="00B009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 "Informatīvais ziņojums par elektronisko dokumentu apriti ministrijās un to padotībā esošajās iestādēs"'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"Informatīvais ziņojums par elektronisko dokumentu apriti ministrijās un to padotībā esošajās iestādēs"'</dc:title>
  <dc:creator>Ingrīda Igaune</dc:creator>
  <dc:description>ingrida.igaune@varam.gov.lv; Tālr.66016780</dc:description>
  <cp:lastModifiedBy>Sergejs Puhovs</cp:lastModifiedBy>
  <cp:revision>6</cp:revision>
  <cp:lastPrinted>2017-06-09T13:17:00Z</cp:lastPrinted>
  <dcterms:created xsi:type="dcterms:W3CDTF">2017-09-08T08:22:00Z</dcterms:created>
  <dcterms:modified xsi:type="dcterms:W3CDTF">2017-09-12T10:18:00Z</dcterms:modified>
</cp:coreProperties>
</file>