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CEED9" w14:textId="77777777" w:rsidR="00AB08B6" w:rsidRPr="000223E8" w:rsidRDefault="00236765" w:rsidP="00AB08B6">
      <w:pPr>
        <w:jc w:val="right"/>
        <w:rPr>
          <w:szCs w:val="28"/>
        </w:rPr>
      </w:pPr>
      <w:r w:rsidRPr="000223E8">
        <w:rPr>
          <w:szCs w:val="28"/>
        </w:rPr>
        <w:t>(Ministru kabineta</w:t>
      </w:r>
    </w:p>
    <w:p w14:paraId="30DCEEDA" w14:textId="5CD5C9C9" w:rsidR="00AB08B6" w:rsidRPr="000223E8" w:rsidRDefault="00236765" w:rsidP="00AB08B6">
      <w:pPr>
        <w:jc w:val="right"/>
        <w:rPr>
          <w:szCs w:val="28"/>
        </w:rPr>
      </w:pPr>
      <w:r w:rsidRPr="000223E8">
        <w:rPr>
          <w:szCs w:val="28"/>
        </w:rPr>
        <w:t>2017.</w:t>
      </w:r>
      <w:r w:rsidR="00CB49A3">
        <w:rPr>
          <w:szCs w:val="28"/>
        </w:rPr>
        <w:t xml:space="preserve"> </w:t>
      </w:r>
      <w:r w:rsidR="004D70F1">
        <w:rPr>
          <w:szCs w:val="28"/>
        </w:rPr>
        <w:t>gada </w:t>
      </w:r>
      <w:r w:rsidR="009C2BB4">
        <w:rPr>
          <w:szCs w:val="28"/>
        </w:rPr>
        <w:t>23. oktobr</w:t>
      </w:r>
      <w:r w:rsidR="009C2BB4">
        <w:rPr>
          <w:szCs w:val="28"/>
        </w:rPr>
        <w:t>a</w:t>
      </w:r>
    </w:p>
    <w:p w14:paraId="30DCEEDB" w14:textId="6F62AD3A" w:rsidR="00AB08B6" w:rsidRPr="000223E8" w:rsidRDefault="00236765" w:rsidP="00AB08B6">
      <w:pPr>
        <w:jc w:val="right"/>
        <w:rPr>
          <w:szCs w:val="28"/>
        </w:rPr>
      </w:pPr>
      <w:r w:rsidRPr="000223E8">
        <w:rPr>
          <w:szCs w:val="28"/>
        </w:rPr>
        <w:t>rīkojums Nr.</w:t>
      </w:r>
      <w:r w:rsidR="004D70F1">
        <w:rPr>
          <w:szCs w:val="28"/>
        </w:rPr>
        <w:t> </w:t>
      </w:r>
      <w:r w:rsidR="009C2BB4">
        <w:rPr>
          <w:szCs w:val="28"/>
        </w:rPr>
        <w:t>602</w:t>
      </w:r>
      <w:bookmarkStart w:id="0" w:name="_GoBack"/>
      <w:bookmarkEnd w:id="0"/>
      <w:r w:rsidRPr="000223E8">
        <w:rPr>
          <w:szCs w:val="28"/>
        </w:rPr>
        <w:t>)</w:t>
      </w:r>
    </w:p>
    <w:p w14:paraId="30DCEEDC" w14:textId="77777777" w:rsidR="00ED73C7" w:rsidRPr="000223E8" w:rsidRDefault="00ED73C7" w:rsidP="00811595">
      <w:pPr>
        <w:pStyle w:val="Default"/>
        <w:jc w:val="center"/>
        <w:rPr>
          <w:b/>
          <w:sz w:val="28"/>
          <w:szCs w:val="28"/>
          <w:lang w:val="lv-LV"/>
        </w:rPr>
      </w:pPr>
    </w:p>
    <w:p w14:paraId="30DCEEDD" w14:textId="77777777" w:rsidR="00ED73C7" w:rsidRPr="000223E8" w:rsidRDefault="00ED73C7" w:rsidP="00811595">
      <w:pPr>
        <w:pStyle w:val="Default"/>
        <w:jc w:val="center"/>
        <w:rPr>
          <w:b/>
          <w:sz w:val="28"/>
          <w:szCs w:val="28"/>
          <w:lang w:val="lv-LV"/>
        </w:rPr>
      </w:pPr>
    </w:p>
    <w:p w14:paraId="30DCEEDE" w14:textId="77777777" w:rsidR="00ED73C7" w:rsidRPr="000223E8" w:rsidRDefault="00ED73C7" w:rsidP="00811595">
      <w:pPr>
        <w:pStyle w:val="Default"/>
        <w:jc w:val="center"/>
        <w:rPr>
          <w:b/>
          <w:sz w:val="28"/>
          <w:szCs w:val="28"/>
          <w:lang w:val="lv-LV"/>
        </w:rPr>
      </w:pPr>
    </w:p>
    <w:p w14:paraId="30DCEEDF" w14:textId="77777777" w:rsidR="00F25CB7" w:rsidRPr="000223E8" w:rsidRDefault="00F25CB7" w:rsidP="00811595">
      <w:pPr>
        <w:pStyle w:val="Default"/>
        <w:jc w:val="center"/>
        <w:rPr>
          <w:b/>
          <w:sz w:val="28"/>
          <w:szCs w:val="28"/>
          <w:lang w:val="lv-LV"/>
        </w:rPr>
      </w:pPr>
    </w:p>
    <w:p w14:paraId="30DCEEE0" w14:textId="77777777" w:rsidR="00F25CB7" w:rsidRPr="000223E8" w:rsidRDefault="00F25CB7" w:rsidP="00811595">
      <w:pPr>
        <w:pStyle w:val="Default"/>
        <w:jc w:val="center"/>
        <w:rPr>
          <w:b/>
          <w:sz w:val="28"/>
          <w:szCs w:val="28"/>
          <w:lang w:val="lv-LV"/>
        </w:rPr>
      </w:pPr>
    </w:p>
    <w:p w14:paraId="30DCEEE1" w14:textId="77777777" w:rsidR="00ED73C7" w:rsidRPr="000223E8" w:rsidRDefault="00ED73C7" w:rsidP="00811595">
      <w:pPr>
        <w:pStyle w:val="Default"/>
        <w:jc w:val="center"/>
        <w:rPr>
          <w:b/>
          <w:sz w:val="28"/>
          <w:szCs w:val="28"/>
          <w:lang w:val="lv-LV"/>
        </w:rPr>
      </w:pPr>
    </w:p>
    <w:p w14:paraId="30DCEEE2" w14:textId="77777777" w:rsidR="007E576F" w:rsidRPr="000223E8" w:rsidRDefault="007E576F" w:rsidP="00811595">
      <w:pPr>
        <w:pStyle w:val="Default"/>
        <w:jc w:val="center"/>
        <w:rPr>
          <w:b/>
          <w:sz w:val="28"/>
          <w:szCs w:val="28"/>
          <w:lang w:val="lv-LV"/>
        </w:rPr>
      </w:pPr>
    </w:p>
    <w:p w14:paraId="30DCEEE3" w14:textId="77777777" w:rsidR="007E576F" w:rsidRPr="000223E8" w:rsidRDefault="007E576F" w:rsidP="00811595">
      <w:pPr>
        <w:pStyle w:val="Default"/>
        <w:jc w:val="center"/>
        <w:rPr>
          <w:b/>
          <w:sz w:val="28"/>
          <w:szCs w:val="28"/>
          <w:lang w:val="lv-LV"/>
        </w:rPr>
      </w:pPr>
    </w:p>
    <w:p w14:paraId="30DCEEE4" w14:textId="77777777" w:rsidR="00ED73C7" w:rsidRPr="000223E8" w:rsidRDefault="00ED73C7" w:rsidP="00811595">
      <w:pPr>
        <w:pStyle w:val="Default"/>
        <w:jc w:val="center"/>
        <w:rPr>
          <w:b/>
          <w:sz w:val="28"/>
          <w:szCs w:val="28"/>
          <w:lang w:val="lv-LV"/>
        </w:rPr>
      </w:pPr>
    </w:p>
    <w:p w14:paraId="30DCEEE5" w14:textId="77777777" w:rsidR="001C7D06" w:rsidRPr="000223E8" w:rsidRDefault="001C7D06" w:rsidP="00811595">
      <w:pPr>
        <w:pStyle w:val="Default"/>
        <w:jc w:val="center"/>
        <w:rPr>
          <w:b/>
          <w:sz w:val="28"/>
          <w:szCs w:val="28"/>
          <w:lang w:val="lv-LV"/>
        </w:rPr>
      </w:pPr>
    </w:p>
    <w:p w14:paraId="30DCEEE6" w14:textId="77777777" w:rsidR="001C7D06" w:rsidRPr="000223E8" w:rsidRDefault="001C7D06" w:rsidP="00811595">
      <w:pPr>
        <w:pStyle w:val="Default"/>
        <w:jc w:val="center"/>
        <w:rPr>
          <w:b/>
          <w:sz w:val="28"/>
          <w:szCs w:val="28"/>
          <w:lang w:val="lv-LV"/>
        </w:rPr>
      </w:pPr>
    </w:p>
    <w:p w14:paraId="30DCEEE7" w14:textId="77777777" w:rsidR="00340DDE" w:rsidRPr="000223E8" w:rsidRDefault="00236765" w:rsidP="00340DDE">
      <w:pPr>
        <w:pStyle w:val="NoSpacing"/>
        <w:jc w:val="center"/>
        <w:rPr>
          <w:rFonts w:ascii="Times New Roman" w:hAnsi="Times New Roman"/>
          <w:b/>
          <w:sz w:val="32"/>
          <w:szCs w:val="32"/>
          <w:lang w:val="lv-LV"/>
        </w:rPr>
      </w:pPr>
      <w:bookmarkStart w:id="1" w:name="OLE_LINK5"/>
      <w:bookmarkStart w:id="2" w:name="OLE_LINK6"/>
      <w:bookmarkStart w:id="3" w:name="OLE_LINK1"/>
      <w:bookmarkStart w:id="4" w:name="OLE_LINK2"/>
      <w:bookmarkStart w:id="5" w:name="OLE_LINK3"/>
      <w:bookmarkStart w:id="6" w:name="OLE_LINK4"/>
      <w:r w:rsidRPr="000223E8">
        <w:rPr>
          <w:rFonts w:ascii="Times New Roman" w:hAnsi="Times New Roman"/>
          <w:b/>
          <w:sz w:val="32"/>
          <w:szCs w:val="32"/>
          <w:lang w:val="lv-LV"/>
        </w:rPr>
        <w:t>Plāns reto slimību jomā</w:t>
      </w:r>
    </w:p>
    <w:p w14:paraId="30DCEEE8" w14:textId="77777777" w:rsidR="00ED73C7" w:rsidRPr="000223E8" w:rsidRDefault="00236765" w:rsidP="00340DDE">
      <w:pPr>
        <w:pStyle w:val="Default"/>
        <w:jc w:val="center"/>
        <w:rPr>
          <w:b/>
          <w:sz w:val="28"/>
          <w:szCs w:val="28"/>
          <w:lang w:val="lv-LV"/>
        </w:rPr>
      </w:pPr>
      <w:r w:rsidRPr="000223E8">
        <w:rPr>
          <w:b/>
          <w:sz w:val="32"/>
          <w:szCs w:val="32"/>
          <w:lang w:val="lv-LV"/>
        </w:rPr>
        <w:t>201</w:t>
      </w:r>
      <w:r w:rsidR="00AB25FF" w:rsidRPr="000223E8">
        <w:rPr>
          <w:b/>
          <w:sz w:val="32"/>
          <w:szCs w:val="32"/>
          <w:lang w:val="lv-LV"/>
        </w:rPr>
        <w:t>7.-2020</w:t>
      </w:r>
      <w:r w:rsidRPr="000223E8">
        <w:rPr>
          <w:b/>
          <w:sz w:val="32"/>
          <w:szCs w:val="32"/>
          <w:lang w:val="lv-LV"/>
        </w:rPr>
        <w:t>.</w:t>
      </w:r>
      <w:r w:rsidR="00CB49A3">
        <w:rPr>
          <w:b/>
          <w:sz w:val="32"/>
          <w:szCs w:val="32"/>
          <w:lang w:val="lv-LV"/>
        </w:rPr>
        <w:t xml:space="preserve"> </w:t>
      </w:r>
      <w:r w:rsidRPr="000223E8">
        <w:rPr>
          <w:b/>
          <w:sz w:val="32"/>
          <w:szCs w:val="32"/>
          <w:lang w:val="lv-LV"/>
        </w:rPr>
        <w:t>gadam</w:t>
      </w:r>
    </w:p>
    <w:bookmarkEnd w:id="1"/>
    <w:bookmarkEnd w:id="2"/>
    <w:bookmarkEnd w:id="3"/>
    <w:bookmarkEnd w:id="4"/>
    <w:p w14:paraId="30DCEEE9" w14:textId="77777777" w:rsidR="00ED73C7" w:rsidRPr="000223E8" w:rsidRDefault="00ED73C7" w:rsidP="00811595">
      <w:pPr>
        <w:pStyle w:val="Default"/>
        <w:jc w:val="center"/>
        <w:rPr>
          <w:b/>
          <w:sz w:val="28"/>
          <w:szCs w:val="28"/>
          <w:lang w:val="lv-LV"/>
        </w:rPr>
      </w:pPr>
    </w:p>
    <w:bookmarkEnd w:id="5"/>
    <w:bookmarkEnd w:id="6"/>
    <w:p w14:paraId="30DCEEEA" w14:textId="77777777" w:rsidR="00ED73C7" w:rsidRPr="000223E8" w:rsidRDefault="00ED73C7" w:rsidP="00811595">
      <w:pPr>
        <w:pStyle w:val="Default"/>
        <w:jc w:val="center"/>
        <w:rPr>
          <w:b/>
          <w:sz w:val="28"/>
          <w:szCs w:val="28"/>
          <w:lang w:val="lv-LV"/>
        </w:rPr>
      </w:pPr>
    </w:p>
    <w:p w14:paraId="30DCEEEB" w14:textId="77777777" w:rsidR="00ED73C7" w:rsidRPr="000223E8" w:rsidRDefault="00ED73C7" w:rsidP="00811595">
      <w:pPr>
        <w:pStyle w:val="Default"/>
        <w:jc w:val="center"/>
        <w:rPr>
          <w:b/>
          <w:sz w:val="28"/>
          <w:szCs w:val="28"/>
          <w:lang w:val="lv-LV"/>
        </w:rPr>
      </w:pPr>
    </w:p>
    <w:p w14:paraId="30DCEEEC" w14:textId="77777777" w:rsidR="00ED73C7" w:rsidRPr="000223E8" w:rsidRDefault="00ED73C7" w:rsidP="00811595">
      <w:pPr>
        <w:pStyle w:val="Default"/>
        <w:jc w:val="center"/>
        <w:rPr>
          <w:b/>
          <w:sz w:val="28"/>
          <w:szCs w:val="28"/>
          <w:lang w:val="lv-LV"/>
        </w:rPr>
      </w:pPr>
    </w:p>
    <w:p w14:paraId="30DCEEED" w14:textId="77777777" w:rsidR="00ED73C7" w:rsidRPr="000223E8" w:rsidRDefault="00ED73C7" w:rsidP="00811595">
      <w:pPr>
        <w:pStyle w:val="Default"/>
        <w:jc w:val="center"/>
        <w:rPr>
          <w:b/>
          <w:sz w:val="28"/>
          <w:szCs w:val="28"/>
          <w:lang w:val="lv-LV"/>
        </w:rPr>
      </w:pPr>
    </w:p>
    <w:p w14:paraId="30DCEEEE" w14:textId="77777777" w:rsidR="00ED73C7" w:rsidRPr="000223E8" w:rsidRDefault="00ED73C7" w:rsidP="00811595">
      <w:pPr>
        <w:pStyle w:val="Default"/>
        <w:jc w:val="center"/>
        <w:rPr>
          <w:b/>
          <w:sz w:val="28"/>
          <w:szCs w:val="28"/>
          <w:lang w:val="lv-LV"/>
        </w:rPr>
      </w:pPr>
    </w:p>
    <w:p w14:paraId="30DCEEEF" w14:textId="77777777" w:rsidR="001C7D06" w:rsidRPr="000223E8" w:rsidRDefault="001C7D06" w:rsidP="00BB3DE1">
      <w:pPr>
        <w:rPr>
          <w:szCs w:val="28"/>
        </w:rPr>
      </w:pPr>
    </w:p>
    <w:p w14:paraId="30DCEEF0" w14:textId="77777777" w:rsidR="001C7D06" w:rsidRPr="000223E8" w:rsidRDefault="001C7D06" w:rsidP="00BB3DE1">
      <w:pPr>
        <w:rPr>
          <w:szCs w:val="28"/>
        </w:rPr>
      </w:pPr>
    </w:p>
    <w:p w14:paraId="30DCEEF1" w14:textId="77777777" w:rsidR="001C7D06" w:rsidRPr="000223E8" w:rsidRDefault="001C7D06" w:rsidP="00BB3DE1">
      <w:pPr>
        <w:rPr>
          <w:szCs w:val="28"/>
        </w:rPr>
      </w:pPr>
    </w:p>
    <w:p w14:paraId="30DCEEF2" w14:textId="77777777" w:rsidR="001C7D06" w:rsidRPr="000223E8" w:rsidRDefault="001C7D06" w:rsidP="00BB3DE1">
      <w:pPr>
        <w:rPr>
          <w:szCs w:val="28"/>
        </w:rPr>
      </w:pPr>
    </w:p>
    <w:p w14:paraId="30DCEEF3" w14:textId="77777777" w:rsidR="001C7D06" w:rsidRPr="000223E8" w:rsidRDefault="001C7D06" w:rsidP="00BB3DE1">
      <w:pPr>
        <w:rPr>
          <w:szCs w:val="28"/>
        </w:rPr>
      </w:pPr>
    </w:p>
    <w:p w14:paraId="30DCEEF4" w14:textId="77777777" w:rsidR="001C7D06" w:rsidRPr="000223E8" w:rsidRDefault="001C7D06" w:rsidP="00BB3DE1">
      <w:pPr>
        <w:rPr>
          <w:szCs w:val="28"/>
        </w:rPr>
      </w:pPr>
    </w:p>
    <w:p w14:paraId="30DCEEF5" w14:textId="77777777" w:rsidR="001C7D06" w:rsidRPr="000223E8" w:rsidRDefault="001C7D06" w:rsidP="00BB3DE1">
      <w:pPr>
        <w:rPr>
          <w:szCs w:val="28"/>
        </w:rPr>
      </w:pPr>
    </w:p>
    <w:p w14:paraId="30DCEEF6" w14:textId="77777777" w:rsidR="001C7D06" w:rsidRPr="000223E8" w:rsidRDefault="001C7D06" w:rsidP="00BB3DE1">
      <w:pPr>
        <w:rPr>
          <w:szCs w:val="28"/>
        </w:rPr>
      </w:pPr>
    </w:p>
    <w:p w14:paraId="30DCEEF7" w14:textId="77777777" w:rsidR="001C7D06" w:rsidRPr="000223E8" w:rsidRDefault="001C7D06" w:rsidP="00BB3DE1">
      <w:pPr>
        <w:rPr>
          <w:szCs w:val="28"/>
        </w:rPr>
      </w:pPr>
    </w:p>
    <w:p w14:paraId="30DCEEF8" w14:textId="77777777" w:rsidR="001C7D06" w:rsidRPr="000223E8" w:rsidRDefault="001C7D06" w:rsidP="00BB3DE1">
      <w:pPr>
        <w:rPr>
          <w:szCs w:val="28"/>
        </w:rPr>
      </w:pPr>
    </w:p>
    <w:p w14:paraId="30DCEEF9" w14:textId="77777777" w:rsidR="00AB08B6" w:rsidRPr="000223E8" w:rsidRDefault="00AB08B6" w:rsidP="00BB3DE1">
      <w:pPr>
        <w:rPr>
          <w:szCs w:val="28"/>
        </w:rPr>
      </w:pPr>
    </w:p>
    <w:p w14:paraId="30DCEEFA" w14:textId="77777777" w:rsidR="00AB08B6" w:rsidRPr="000223E8" w:rsidRDefault="00AB08B6" w:rsidP="00BB3DE1">
      <w:pPr>
        <w:rPr>
          <w:szCs w:val="28"/>
        </w:rPr>
      </w:pPr>
    </w:p>
    <w:p w14:paraId="30DCEEFB" w14:textId="77777777" w:rsidR="00AB08B6" w:rsidRPr="000223E8" w:rsidRDefault="00AB08B6" w:rsidP="00BB3DE1">
      <w:pPr>
        <w:rPr>
          <w:szCs w:val="28"/>
        </w:rPr>
      </w:pPr>
    </w:p>
    <w:p w14:paraId="30DCEEFC" w14:textId="77777777" w:rsidR="001C7D06" w:rsidRPr="000223E8" w:rsidRDefault="001C7D06" w:rsidP="00BB3DE1">
      <w:pPr>
        <w:rPr>
          <w:szCs w:val="28"/>
        </w:rPr>
      </w:pPr>
    </w:p>
    <w:p w14:paraId="30DCEEFD" w14:textId="77777777" w:rsidR="001C7D06" w:rsidRPr="000223E8" w:rsidRDefault="001C7D06" w:rsidP="00BB3DE1">
      <w:pPr>
        <w:rPr>
          <w:szCs w:val="28"/>
        </w:rPr>
      </w:pPr>
    </w:p>
    <w:p w14:paraId="30DCEEFE" w14:textId="77777777" w:rsidR="00AB08B6" w:rsidRPr="000223E8" w:rsidRDefault="00236765" w:rsidP="00AB08B6">
      <w:pPr>
        <w:jc w:val="center"/>
        <w:outlineLvl w:val="3"/>
      </w:pPr>
      <w:r w:rsidRPr="000223E8">
        <w:t>Rīgā 2017</w:t>
      </w:r>
    </w:p>
    <w:p w14:paraId="30DCEEFF" w14:textId="77777777" w:rsidR="001C7D06" w:rsidRPr="000223E8" w:rsidRDefault="001C7D06" w:rsidP="00BB3DE1">
      <w:pPr>
        <w:rPr>
          <w:szCs w:val="28"/>
        </w:rPr>
      </w:pPr>
    </w:p>
    <w:p w14:paraId="30DCEF00" w14:textId="77777777" w:rsidR="001C7D06" w:rsidRPr="000223E8" w:rsidRDefault="001C7D06" w:rsidP="00BB3DE1">
      <w:pPr>
        <w:rPr>
          <w:szCs w:val="28"/>
        </w:rPr>
      </w:pPr>
    </w:p>
    <w:p w14:paraId="30DCEF01" w14:textId="77777777" w:rsidR="006E7C6C" w:rsidRPr="000223E8" w:rsidRDefault="00236765" w:rsidP="00F03B01">
      <w:pPr>
        <w:pStyle w:val="TOC1"/>
        <w:rPr>
          <w:caps/>
          <w:noProof w:val="0"/>
        </w:rPr>
      </w:pPr>
      <w:r w:rsidRPr="000223E8">
        <w:rPr>
          <w:noProof w:val="0"/>
        </w:rPr>
        <w:lastRenderedPageBreak/>
        <w:t>Saturs</w:t>
      </w:r>
    </w:p>
    <w:p w14:paraId="30DCEF02" w14:textId="77777777" w:rsidR="006E7C6C" w:rsidRPr="000223E8" w:rsidRDefault="006E7C6C" w:rsidP="000074C6">
      <w:pPr>
        <w:pStyle w:val="Heading1"/>
        <w:spacing w:before="0" w:after="120"/>
        <w:rPr>
          <w:szCs w:val="28"/>
        </w:rPr>
      </w:pPr>
    </w:p>
    <w:tbl>
      <w:tblPr>
        <w:tblW w:w="0" w:type="auto"/>
        <w:tblLook w:val="04A0" w:firstRow="1" w:lastRow="0" w:firstColumn="1" w:lastColumn="0" w:noHBand="0" w:noVBand="1"/>
      </w:tblPr>
      <w:tblGrid>
        <w:gridCol w:w="222"/>
        <w:gridCol w:w="230"/>
        <w:gridCol w:w="8673"/>
        <w:gridCol w:w="496"/>
      </w:tblGrid>
      <w:tr w:rsidR="00CE47C6" w14:paraId="30DCEF05" w14:textId="77777777" w:rsidTr="00A04EAF">
        <w:trPr>
          <w:trHeight w:val="348"/>
        </w:trPr>
        <w:tc>
          <w:tcPr>
            <w:tcW w:w="0" w:type="auto"/>
            <w:gridSpan w:val="3"/>
            <w:tcBorders>
              <w:top w:val="nil"/>
              <w:left w:val="nil"/>
              <w:bottom w:val="nil"/>
              <w:right w:val="nil"/>
            </w:tcBorders>
            <w:shd w:val="clear" w:color="auto" w:fill="auto"/>
            <w:hideMark/>
          </w:tcPr>
          <w:p w14:paraId="30DCEF03" w14:textId="77777777" w:rsidR="00A04EAF" w:rsidRPr="000223E8" w:rsidRDefault="00236765" w:rsidP="00A04EAF">
            <w:pPr>
              <w:jc w:val="left"/>
              <w:rPr>
                <w:color w:val="000000"/>
                <w:szCs w:val="28"/>
                <w:lang w:eastAsia="lv-LV"/>
              </w:rPr>
            </w:pPr>
            <w:r w:rsidRPr="000223E8">
              <w:rPr>
                <w:color w:val="000000"/>
                <w:szCs w:val="28"/>
                <w:lang w:eastAsia="lv-LV"/>
              </w:rPr>
              <w:t>I Kopsavilkums………………………………………………...…………..….</w:t>
            </w:r>
          </w:p>
        </w:tc>
        <w:tc>
          <w:tcPr>
            <w:tcW w:w="0" w:type="auto"/>
            <w:tcBorders>
              <w:top w:val="nil"/>
              <w:left w:val="nil"/>
              <w:bottom w:val="nil"/>
              <w:right w:val="nil"/>
            </w:tcBorders>
            <w:shd w:val="clear" w:color="auto" w:fill="auto"/>
            <w:noWrap/>
            <w:hideMark/>
          </w:tcPr>
          <w:p w14:paraId="30DCEF04" w14:textId="77777777" w:rsidR="00A04EAF" w:rsidRPr="000223E8" w:rsidRDefault="00236765" w:rsidP="00A04EAF">
            <w:pPr>
              <w:jc w:val="right"/>
              <w:rPr>
                <w:color w:val="000000"/>
                <w:szCs w:val="28"/>
                <w:lang w:eastAsia="lv-LV"/>
              </w:rPr>
            </w:pPr>
            <w:r>
              <w:rPr>
                <w:color w:val="000000"/>
                <w:szCs w:val="28"/>
                <w:lang w:eastAsia="lv-LV"/>
              </w:rPr>
              <w:t>5</w:t>
            </w:r>
          </w:p>
        </w:tc>
      </w:tr>
      <w:tr w:rsidR="00CE47C6" w14:paraId="30DCEF09" w14:textId="77777777" w:rsidTr="00A04EAF">
        <w:trPr>
          <w:trHeight w:val="360"/>
        </w:trPr>
        <w:tc>
          <w:tcPr>
            <w:tcW w:w="0" w:type="auto"/>
            <w:tcBorders>
              <w:top w:val="nil"/>
              <w:left w:val="nil"/>
              <w:bottom w:val="nil"/>
              <w:right w:val="nil"/>
            </w:tcBorders>
            <w:shd w:val="clear" w:color="auto" w:fill="auto"/>
            <w:noWrap/>
            <w:hideMark/>
          </w:tcPr>
          <w:p w14:paraId="30DCEF06" w14:textId="77777777" w:rsidR="00A04EAF" w:rsidRPr="000223E8" w:rsidRDefault="00A04EAF" w:rsidP="00A04EAF">
            <w:pPr>
              <w:jc w:val="right"/>
              <w:rPr>
                <w:color w:val="000000"/>
                <w:szCs w:val="28"/>
                <w:lang w:eastAsia="lv-LV"/>
              </w:rPr>
            </w:pPr>
          </w:p>
        </w:tc>
        <w:tc>
          <w:tcPr>
            <w:tcW w:w="0" w:type="auto"/>
            <w:gridSpan w:val="2"/>
            <w:tcBorders>
              <w:top w:val="nil"/>
              <w:left w:val="nil"/>
              <w:bottom w:val="nil"/>
              <w:right w:val="nil"/>
            </w:tcBorders>
            <w:shd w:val="clear" w:color="auto" w:fill="auto"/>
            <w:hideMark/>
          </w:tcPr>
          <w:p w14:paraId="30DCEF07" w14:textId="77777777" w:rsidR="00A04EAF" w:rsidRPr="000223E8" w:rsidRDefault="00236765" w:rsidP="00A04EAF">
            <w:pPr>
              <w:jc w:val="left"/>
              <w:rPr>
                <w:color w:val="000000"/>
                <w:szCs w:val="28"/>
                <w:lang w:eastAsia="lv-LV"/>
              </w:rPr>
            </w:pPr>
            <w:r w:rsidRPr="000223E8">
              <w:rPr>
                <w:color w:val="000000"/>
                <w:szCs w:val="28"/>
                <w:lang w:eastAsia="lv-LV"/>
              </w:rPr>
              <w:t>II Situācijas raksturojums…………………………..……………………….</w:t>
            </w:r>
          </w:p>
        </w:tc>
        <w:tc>
          <w:tcPr>
            <w:tcW w:w="0" w:type="auto"/>
            <w:tcBorders>
              <w:top w:val="nil"/>
              <w:left w:val="nil"/>
              <w:bottom w:val="nil"/>
              <w:right w:val="nil"/>
            </w:tcBorders>
            <w:shd w:val="clear" w:color="auto" w:fill="auto"/>
            <w:noWrap/>
            <w:hideMark/>
          </w:tcPr>
          <w:p w14:paraId="30DCEF08" w14:textId="77777777" w:rsidR="00A04EAF" w:rsidRPr="000223E8" w:rsidRDefault="00236765" w:rsidP="00A04EAF">
            <w:pPr>
              <w:jc w:val="right"/>
              <w:rPr>
                <w:color w:val="000000"/>
                <w:szCs w:val="28"/>
                <w:lang w:eastAsia="lv-LV"/>
              </w:rPr>
            </w:pPr>
            <w:r>
              <w:rPr>
                <w:color w:val="000000"/>
                <w:szCs w:val="28"/>
                <w:lang w:eastAsia="lv-LV"/>
              </w:rPr>
              <w:t>8</w:t>
            </w:r>
          </w:p>
        </w:tc>
      </w:tr>
      <w:tr w:rsidR="00CE47C6" w14:paraId="30DCEF0D" w14:textId="77777777" w:rsidTr="00A04EAF">
        <w:trPr>
          <w:trHeight w:val="348"/>
        </w:trPr>
        <w:tc>
          <w:tcPr>
            <w:tcW w:w="0" w:type="auto"/>
            <w:tcBorders>
              <w:top w:val="nil"/>
              <w:left w:val="nil"/>
              <w:bottom w:val="nil"/>
              <w:right w:val="nil"/>
            </w:tcBorders>
            <w:shd w:val="clear" w:color="auto" w:fill="auto"/>
            <w:noWrap/>
            <w:hideMark/>
          </w:tcPr>
          <w:p w14:paraId="30DCEF0A" w14:textId="77777777" w:rsidR="00A04EAF" w:rsidRPr="000223E8" w:rsidRDefault="00A04EAF" w:rsidP="00A04EAF">
            <w:pPr>
              <w:jc w:val="right"/>
              <w:rPr>
                <w:color w:val="000000"/>
                <w:szCs w:val="28"/>
                <w:lang w:eastAsia="lv-LV"/>
              </w:rPr>
            </w:pPr>
          </w:p>
        </w:tc>
        <w:tc>
          <w:tcPr>
            <w:tcW w:w="0" w:type="auto"/>
            <w:gridSpan w:val="2"/>
            <w:tcBorders>
              <w:top w:val="nil"/>
              <w:left w:val="nil"/>
              <w:bottom w:val="nil"/>
              <w:right w:val="nil"/>
            </w:tcBorders>
            <w:shd w:val="clear" w:color="auto" w:fill="auto"/>
            <w:hideMark/>
          </w:tcPr>
          <w:p w14:paraId="30DCEF0B" w14:textId="77777777" w:rsidR="00A04EAF" w:rsidRPr="000223E8" w:rsidRDefault="00236765" w:rsidP="00A04EAF">
            <w:pPr>
              <w:jc w:val="left"/>
              <w:rPr>
                <w:color w:val="000000"/>
                <w:szCs w:val="28"/>
                <w:lang w:eastAsia="lv-LV"/>
              </w:rPr>
            </w:pPr>
            <w:r w:rsidRPr="000223E8">
              <w:rPr>
                <w:color w:val="000000"/>
                <w:szCs w:val="28"/>
                <w:lang w:eastAsia="lv-LV"/>
              </w:rPr>
              <w:t>2.1. R</w:t>
            </w:r>
            <w:r w:rsidR="00BC44B7" w:rsidRPr="000223E8">
              <w:rPr>
                <w:color w:val="000000"/>
                <w:szCs w:val="28"/>
                <w:lang w:eastAsia="lv-LV"/>
              </w:rPr>
              <w:t>eto slimību</w:t>
            </w:r>
            <w:r w:rsidRPr="000223E8">
              <w:rPr>
                <w:color w:val="000000"/>
                <w:szCs w:val="28"/>
                <w:lang w:eastAsia="lv-LV"/>
              </w:rPr>
              <w:t xml:space="preserve"> agrīna un savla</w:t>
            </w:r>
            <w:r w:rsidR="00FA22AA" w:rsidRPr="000223E8">
              <w:rPr>
                <w:color w:val="000000"/>
                <w:szCs w:val="28"/>
                <w:lang w:eastAsia="lv-LV"/>
              </w:rPr>
              <w:t>icīga diagnostika……………...</w:t>
            </w:r>
            <w:r w:rsidRPr="000223E8">
              <w:rPr>
                <w:color w:val="000000"/>
                <w:szCs w:val="28"/>
                <w:lang w:eastAsia="lv-LV"/>
              </w:rPr>
              <w:t>…...……..</w:t>
            </w:r>
          </w:p>
        </w:tc>
        <w:tc>
          <w:tcPr>
            <w:tcW w:w="0" w:type="auto"/>
            <w:tcBorders>
              <w:top w:val="nil"/>
              <w:left w:val="nil"/>
              <w:bottom w:val="nil"/>
              <w:right w:val="nil"/>
            </w:tcBorders>
            <w:shd w:val="clear" w:color="auto" w:fill="auto"/>
            <w:noWrap/>
            <w:hideMark/>
          </w:tcPr>
          <w:p w14:paraId="30DCEF0C" w14:textId="77777777" w:rsidR="00A04EAF" w:rsidRPr="000223E8" w:rsidRDefault="00236765" w:rsidP="00A04EAF">
            <w:pPr>
              <w:jc w:val="right"/>
              <w:rPr>
                <w:color w:val="000000"/>
                <w:szCs w:val="28"/>
                <w:lang w:eastAsia="lv-LV"/>
              </w:rPr>
            </w:pPr>
            <w:r>
              <w:rPr>
                <w:color w:val="000000"/>
                <w:szCs w:val="28"/>
                <w:lang w:eastAsia="lv-LV"/>
              </w:rPr>
              <w:t>8</w:t>
            </w:r>
          </w:p>
        </w:tc>
      </w:tr>
      <w:tr w:rsidR="00CE47C6" w14:paraId="30DCEF12" w14:textId="77777777" w:rsidTr="00A04EAF">
        <w:trPr>
          <w:trHeight w:val="360"/>
        </w:trPr>
        <w:tc>
          <w:tcPr>
            <w:tcW w:w="0" w:type="auto"/>
            <w:tcBorders>
              <w:top w:val="nil"/>
              <w:left w:val="nil"/>
              <w:bottom w:val="nil"/>
              <w:right w:val="nil"/>
            </w:tcBorders>
            <w:shd w:val="clear" w:color="auto" w:fill="auto"/>
            <w:noWrap/>
            <w:hideMark/>
          </w:tcPr>
          <w:p w14:paraId="30DCEF0E" w14:textId="77777777" w:rsidR="00A04EAF" w:rsidRPr="000223E8" w:rsidRDefault="00A04EAF" w:rsidP="00A04EAF">
            <w:pPr>
              <w:jc w:val="right"/>
              <w:rPr>
                <w:color w:val="000000"/>
                <w:szCs w:val="28"/>
                <w:lang w:eastAsia="lv-LV"/>
              </w:rPr>
            </w:pPr>
          </w:p>
        </w:tc>
        <w:tc>
          <w:tcPr>
            <w:tcW w:w="0" w:type="auto"/>
            <w:tcBorders>
              <w:top w:val="nil"/>
              <w:left w:val="nil"/>
              <w:bottom w:val="nil"/>
              <w:right w:val="nil"/>
            </w:tcBorders>
            <w:shd w:val="clear" w:color="auto" w:fill="auto"/>
            <w:hideMark/>
          </w:tcPr>
          <w:p w14:paraId="30DCEF0F" w14:textId="77777777" w:rsidR="00A04EAF" w:rsidRPr="000223E8" w:rsidRDefault="00A04EAF" w:rsidP="00A04EAF">
            <w:pPr>
              <w:jc w:val="left"/>
              <w:rPr>
                <w:sz w:val="20"/>
                <w:szCs w:val="20"/>
                <w:lang w:eastAsia="lv-LV"/>
              </w:rPr>
            </w:pPr>
          </w:p>
        </w:tc>
        <w:tc>
          <w:tcPr>
            <w:tcW w:w="0" w:type="auto"/>
            <w:tcBorders>
              <w:top w:val="nil"/>
              <w:left w:val="nil"/>
              <w:bottom w:val="nil"/>
              <w:right w:val="nil"/>
            </w:tcBorders>
            <w:shd w:val="clear" w:color="auto" w:fill="auto"/>
            <w:noWrap/>
            <w:hideMark/>
          </w:tcPr>
          <w:p w14:paraId="30DCEF10" w14:textId="77777777" w:rsidR="00A04EAF" w:rsidRPr="000223E8" w:rsidRDefault="00236765" w:rsidP="00A04EAF">
            <w:pPr>
              <w:jc w:val="left"/>
              <w:rPr>
                <w:color w:val="000000"/>
                <w:szCs w:val="28"/>
                <w:lang w:eastAsia="lv-LV"/>
              </w:rPr>
            </w:pPr>
            <w:r w:rsidRPr="000223E8">
              <w:rPr>
                <w:color w:val="000000"/>
                <w:szCs w:val="28"/>
                <w:lang w:eastAsia="lv-LV"/>
              </w:rPr>
              <w:t>Risināmās problēmas……………………………………………………..</w:t>
            </w:r>
          </w:p>
        </w:tc>
        <w:tc>
          <w:tcPr>
            <w:tcW w:w="0" w:type="auto"/>
            <w:tcBorders>
              <w:top w:val="nil"/>
              <w:left w:val="nil"/>
              <w:bottom w:val="nil"/>
              <w:right w:val="nil"/>
            </w:tcBorders>
            <w:shd w:val="clear" w:color="auto" w:fill="auto"/>
            <w:noWrap/>
            <w:hideMark/>
          </w:tcPr>
          <w:p w14:paraId="30DCEF11" w14:textId="77777777" w:rsidR="00A04EAF" w:rsidRPr="000223E8" w:rsidRDefault="00236765" w:rsidP="00A04EAF">
            <w:pPr>
              <w:jc w:val="right"/>
              <w:rPr>
                <w:color w:val="000000"/>
                <w:szCs w:val="28"/>
                <w:lang w:eastAsia="lv-LV"/>
              </w:rPr>
            </w:pPr>
            <w:r>
              <w:rPr>
                <w:color w:val="000000"/>
                <w:szCs w:val="28"/>
                <w:lang w:eastAsia="lv-LV"/>
              </w:rPr>
              <w:t>15</w:t>
            </w:r>
          </w:p>
        </w:tc>
      </w:tr>
      <w:tr w:rsidR="00CE47C6" w14:paraId="30DCEF17" w14:textId="77777777" w:rsidTr="00A04EAF">
        <w:trPr>
          <w:trHeight w:val="732"/>
        </w:trPr>
        <w:tc>
          <w:tcPr>
            <w:tcW w:w="0" w:type="auto"/>
            <w:tcBorders>
              <w:top w:val="nil"/>
              <w:left w:val="nil"/>
              <w:bottom w:val="nil"/>
              <w:right w:val="nil"/>
            </w:tcBorders>
            <w:shd w:val="clear" w:color="auto" w:fill="auto"/>
            <w:noWrap/>
            <w:hideMark/>
          </w:tcPr>
          <w:p w14:paraId="30DCEF13" w14:textId="77777777" w:rsidR="00A04EAF" w:rsidRPr="000223E8" w:rsidRDefault="00A04EAF" w:rsidP="00A04EAF">
            <w:pPr>
              <w:jc w:val="right"/>
              <w:rPr>
                <w:color w:val="000000"/>
                <w:szCs w:val="28"/>
                <w:lang w:eastAsia="lv-LV"/>
              </w:rPr>
            </w:pPr>
          </w:p>
        </w:tc>
        <w:tc>
          <w:tcPr>
            <w:tcW w:w="0" w:type="auto"/>
            <w:gridSpan w:val="2"/>
            <w:tcBorders>
              <w:top w:val="nil"/>
              <w:left w:val="nil"/>
              <w:bottom w:val="nil"/>
              <w:right w:val="nil"/>
            </w:tcBorders>
            <w:shd w:val="clear" w:color="auto" w:fill="auto"/>
            <w:hideMark/>
          </w:tcPr>
          <w:p w14:paraId="30DCEF14" w14:textId="77777777" w:rsidR="00A04EAF" w:rsidRPr="000223E8" w:rsidRDefault="00236765">
            <w:pPr>
              <w:jc w:val="left"/>
              <w:rPr>
                <w:color w:val="000000"/>
                <w:szCs w:val="28"/>
                <w:lang w:eastAsia="lv-LV"/>
              </w:rPr>
            </w:pPr>
            <w:r w:rsidRPr="000223E8">
              <w:rPr>
                <w:color w:val="000000"/>
                <w:szCs w:val="28"/>
                <w:lang w:eastAsia="lv-LV"/>
              </w:rPr>
              <w:t>2.2.</w:t>
            </w:r>
            <w:r w:rsidR="004D5774">
              <w:rPr>
                <w:color w:val="000000"/>
                <w:szCs w:val="28"/>
                <w:lang w:eastAsia="lv-LV"/>
              </w:rPr>
              <w:t xml:space="preserve"> </w:t>
            </w:r>
            <w:r w:rsidRPr="000223E8">
              <w:rPr>
                <w:color w:val="000000"/>
                <w:szCs w:val="28"/>
                <w:lang w:eastAsia="lv-LV"/>
              </w:rPr>
              <w:t xml:space="preserve">Uz </w:t>
            </w:r>
            <w:r w:rsidR="00BC44B7" w:rsidRPr="000223E8">
              <w:rPr>
                <w:color w:val="000000"/>
                <w:szCs w:val="28"/>
                <w:lang w:eastAsia="lv-LV"/>
              </w:rPr>
              <w:t>reto slimību</w:t>
            </w:r>
            <w:r w:rsidRPr="000223E8">
              <w:rPr>
                <w:color w:val="000000"/>
                <w:szCs w:val="28"/>
                <w:lang w:eastAsia="lv-LV"/>
              </w:rPr>
              <w:t xml:space="preserve"> pacientu vērsta savlaicīga ārstēšana un veselības aprūpe</w:t>
            </w:r>
            <w:r w:rsidR="00FA22AA" w:rsidRPr="000223E8">
              <w:rPr>
                <w:color w:val="000000"/>
                <w:szCs w:val="28"/>
                <w:lang w:eastAsia="lv-LV"/>
              </w:rPr>
              <w:t>s koordinēšana………..…...………</w:t>
            </w:r>
            <w:r w:rsidRPr="000223E8">
              <w:rPr>
                <w:color w:val="000000"/>
                <w:szCs w:val="28"/>
                <w:lang w:eastAsia="lv-LV"/>
              </w:rPr>
              <w:t>…..….………………….......…..</w:t>
            </w:r>
          </w:p>
        </w:tc>
        <w:tc>
          <w:tcPr>
            <w:tcW w:w="0" w:type="auto"/>
            <w:tcBorders>
              <w:top w:val="nil"/>
              <w:left w:val="nil"/>
              <w:bottom w:val="nil"/>
              <w:right w:val="nil"/>
            </w:tcBorders>
            <w:shd w:val="clear" w:color="auto" w:fill="auto"/>
            <w:noWrap/>
            <w:hideMark/>
          </w:tcPr>
          <w:p w14:paraId="30DCEF15" w14:textId="77777777" w:rsidR="00A04EAF" w:rsidRPr="000223E8" w:rsidRDefault="00A04EAF" w:rsidP="00A04EAF">
            <w:pPr>
              <w:jc w:val="right"/>
              <w:rPr>
                <w:color w:val="000000"/>
                <w:szCs w:val="28"/>
                <w:lang w:eastAsia="lv-LV"/>
              </w:rPr>
            </w:pPr>
          </w:p>
          <w:p w14:paraId="30DCEF16" w14:textId="77777777" w:rsidR="00A04EAF" w:rsidRPr="000223E8" w:rsidRDefault="00236765" w:rsidP="00A04EAF">
            <w:pPr>
              <w:jc w:val="right"/>
              <w:rPr>
                <w:color w:val="000000"/>
                <w:szCs w:val="28"/>
                <w:lang w:eastAsia="lv-LV"/>
              </w:rPr>
            </w:pPr>
            <w:r>
              <w:rPr>
                <w:color w:val="000000"/>
                <w:szCs w:val="28"/>
                <w:lang w:eastAsia="lv-LV"/>
              </w:rPr>
              <w:t>16</w:t>
            </w:r>
          </w:p>
        </w:tc>
      </w:tr>
      <w:tr w:rsidR="00CE47C6" w14:paraId="30DCEF1C" w14:textId="77777777" w:rsidTr="00A04EAF">
        <w:trPr>
          <w:trHeight w:val="372"/>
        </w:trPr>
        <w:tc>
          <w:tcPr>
            <w:tcW w:w="0" w:type="auto"/>
            <w:tcBorders>
              <w:top w:val="nil"/>
              <w:left w:val="nil"/>
              <w:bottom w:val="nil"/>
              <w:right w:val="nil"/>
            </w:tcBorders>
            <w:shd w:val="clear" w:color="auto" w:fill="auto"/>
            <w:noWrap/>
            <w:hideMark/>
          </w:tcPr>
          <w:p w14:paraId="30DCEF18" w14:textId="77777777" w:rsidR="00A04EAF" w:rsidRPr="000223E8" w:rsidRDefault="00A04EAF" w:rsidP="00A04EAF">
            <w:pPr>
              <w:jc w:val="right"/>
              <w:rPr>
                <w:color w:val="000000"/>
                <w:szCs w:val="28"/>
                <w:lang w:eastAsia="lv-LV"/>
              </w:rPr>
            </w:pPr>
          </w:p>
        </w:tc>
        <w:tc>
          <w:tcPr>
            <w:tcW w:w="0" w:type="auto"/>
            <w:tcBorders>
              <w:top w:val="nil"/>
              <w:left w:val="nil"/>
              <w:bottom w:val="nil"/>
              <w:right w:val="nil"/>
            </w:tcBorders>
            <w:shd w:val="clear" w:color="auto" w:fill="auto"/>
            <w:hideMark/>
          </w:tcPr>
          <w:p w14:paraId="30DCEF19" w14:textId="77777777" w:rsidR="00A04EAF" w:rsidRPr="000223E8" w:rsidRDefault="00A04EAF" w:rsidP="00A04EAF">
            <w:pPr>
              <w:jc w:val="left"/>
              <w:rPr>
                <w:sz w:val="20"/>
                <w:szCs w:val="20"/>
                <w:lang w:eastAsia="lv-LV"/>
              </w:rPr>
            </w:pPr>
          </w:p>
        </w:tc>
        <w:tc>
          <w:tcPr>
            <w:tcW w:w="0" w:type="auto"/>
            <w:tcBorders>
              <w:top w:val="nil"/>
              <w:left w:val="nil"/>
              <w:bottom w:val="nil"/>
              <w:right w:val="nil"/>
            </w:tcBorders>
            <w:shd w:val="clear" w:color="auto" w:fill="auto"/>
            <w:noWrap/>
            <w:hideMark/>
          </w:tcPr>
          <w:p w14:paraId="30DCEF1A" w14:textId="77777777" w:rsidR="00A04EAF" w:rsidRPr="000223E8" w:rsidRDefault="00236765" w:rsidP="00A04EAF">
            <w:pPr>
              <w:jc w:val="left"/>
              <w:rPr>
                <w:color w:val="000000"/>
                <w:szCs w:val="28"/>
                <w:lang w:eastAsia="lv-LV"/>
              </w:rPr>
            </w:pPr>
            <w:r w:rsidRPr="000223E8">
              <w:rPr>
                <w:color w:val="000000"/>
                <w:szCs w:val="28"/>
                <w:lang w:eastAsia="lv-LV"/>
              </w:rPr>
              <w:t>Risināmās problēmas……………………………………………………..</w:t>
            </w:r>
          </w:p>
        </w:tc>
        <w:tc>
          <w:tcPr>
            <w:tcW w:w="0" w:type="auto"/>
            <w:tcBorders>
              <w:top w:val="nil"/>
              <w:left w:val="nil"/>
              <w:bottom w:val="nil"/>
              <w:right w:val="nil"/>
            </w:tcBorders>
            <w:shd w:val="clear" w:color="auto" w:fill="auto"/>
            <w:noWrap/>
            <w:hideMark/>
          </w:tcPr>
          <w:p w14:paraId="30DCEF1B" w14:textId="77777777" w:rsidR="00A04EAF" w:rsidRPr="000223E8" w:rsidRDefault="00236765" w:rsidP="00A04EAF">
            <w:pPr>
              <w:jc w:val="right"/>
              <w:rPr>
                <w:color w:val="000000"/>
                <w:szCs w:val="28"/>
                <w:lang w:eastAsia="lv-LV"/>
              </w:rPr>
            </w:pPr>
            <w:r>
              <w:rPr>
                <w:color w:val="000000"/>
                <w:szCs w:val="28"/>
                <w:lang w:eastAsia="lv-LV"/>
              </w:rPr>
              <w:t>2</w:t>
            </w:r>
            <w:r w:rsidR="00D12AD1">
              <w:rPr>
                <w:color w:val="000000"/>
                <w:szCs w:val="28"/>
                <w:lang w:eastAsia="lv-LV"/>
              </w:rPr>
              <w:t>4</w:t>
            </w:r>
          </w:p>
        </w:tc>
      </w:tr>
      <w:tr w:rsidR="00CE47C6" w14:paraId="30DCEF20" w14:textId="77777777" w:rsidTr="00A04EAF">
        <w:trPr>
          <w:trHeight w:val="384"/>
        </w:trPr>
        <w:tc>
          <w:tcPr>
            <w:tcW w:w="0" w:type="auto"/>
            <w:tcBorders>
              <w:top w:val="nil"/>
              <w:left w:val="nil"/>
              <w:bottom w:val="nil"/>
              <w:right w:val="nil"/>
            </w:tcBorders>
            <w:shd w:val="clear" w:color="auto" w:fill="auto"/>
            <w:noWrap/>
            <w:hideMark/>
          </w:tcPr>
          <w:p w14:paraId="30DCEF1D" w14:textId="77777777" w:rsidR="00A04EAF" w:rsidRPr="000223E8" w:rsidRDefault="00A04EAF" w:rsidP="00A04EAF">
            <w:pPr>
              <w:jc w:val="right"/>
              <w:rPr>
                <w:color w:val="000000"/>
                <w:szCs w:val="28"/>
                <w:lang w:eastAsia="lv-LV"/>
              </w:rPr>
            </w:pPr>
          </w:p>
        </w:tc>
        <w:tc>
          <w:tcPr>
            <w:tcW w:w="0" w:type="auto"/>
            <w:gridSpan w:val="2"/>
            <w:tcBorders>
              <w:top w:val="nil"/>
              <w:left w:val="nil"/>
              <w:bottom w:val="nil"/>
              <w:right w:val="nil"/>
            </w:tcBorders>
            <w:shd w:val="clear" w:color="auto" w:fill="auto"/>
            <w:hideMark/>
          </w:tcPr>
          <w:p w14:paraId="30DCEF1E" w14:textId="77777777" w:rsidR="00A04EAF" w:rsidRPr="000223E8" w:rsidRDefault="00236765">
            <w:pPr>
              <w:jc w:val="left"/>
              <w:rPr>
                <w:color w:val="000000"/>
                <w:szCs w:val="28"/>
                <w:lang w:eastAsia="lv-LV"/>
              </w:rPr>
            </w:pPr>
            <w:r w:rsidRPr="000223E8">
              <w:rPr>
                <w:color w:val="000000"/>
                <w:szCs w:val="28"/>
                <w:lang w:eastAsia="lv-LV"/>
              </w:rPr>
              <w:t xml:space="preserve">2.3. Informācijas aprites par </w:t>
            </w:r>
            <w:r w:rsidR="00BC44B7" w:rsidRPr="000223E8">
              <w:rPr>
                <w:color w:val="000000"/>
                <w:szCs w:val="28"/>
                <w:lang w:eastAsia="lv-LV"/>
              </w:rPr>
              <w:t>retajām slimībām</w:t>
            </w:r>
            <w:r w:rsidR="00FA22AA" w:rsidRPr="000223E8">
              <w:rPr>
                <w:color w:val="000000"/>
                <w:szCs w:val="28"/>
                <w:lang w:eastAsia="lv-LV"/>
              </w:rPr>
              <w:t xml:space="preserve"> pilnveide………….…</w:t>
            </w:r>
            <w:r w:rsidRPr="000223E8">
              <w:rPr>
                <w:color w:val="000000"/>
                <w:szCs w:val="28"/>
                <w:lang w:eastAsia="lv-LV"/>
              </w:rPr>
              <w:t>…....</w:t>
            </w:r>
          </w:p>
        </w:tc>
        <w:tc>
          <w:tcPr>
            <w:tcW w:w="0" w:type="auto"/>
            <w:tcBorders>
              <w:top w:val="nil"/>
              <w:left w:val="nil"/>
              <w:bottom w:val="nil"/>
              <w:right w:val="nil"/>
            </w:tcBorders>
            <w:shd w:val="clear" w:color="auto" w:fill="auto"/>
            <w:noWrap/>
            <w:hideMark/>
          </w:tcPr>
          <w:p w14:paraId="30DCEF1F" w14:textId="77777777" w:rsidR="00A04EAF" w:rsidRPr="000223E8" w:rsidRDefault="00236765" w:rsidP="00A04EAF">
            <w:pPr>
              <w:jc w:val="right"/>
              <w:rPr>
                <w:color w:val="000000"/>
                <w:szCs w:val="28"/>
                <w:lang w:eastAsia="lv-LV"/>
              </w:rPr>
            </w:pPr>
            <w:r>
              <w:rPr>
                <w:color w:val="000000"/>
                <w:szCs w:val="28"/>
                <w:lang w:eastAsia="lv-LV"/>
              </w:rPr>
              <w:t>2</w:t>
            </w:r>
            <w:r w:rsidR="00D12AD1">
              <w:rPr>
                <w:color w:val="000000"/>
                <w:szCs w:val="28"/>
                <w:lang w:eastAsia="lv-LV"/>
              </w:rPr>
              <w:t>5</w:t>
            </w:r>
          </w:p>
        </w:tc>
      </w:tr>
      <w:tr w:rsidR="00CE47C6" w14:paraId="30DCEF25" w14:textId="77777777" w:rsidTr="00A04EAF">
        <w:trPr>
          <w:trHeight w:val="336"/>
        </w:trPr>
        <w:tc>
          <w:tcPr>
            <w:tcW w:w="0" w:type="auto"/>
            <w:tcBorders>
              <w:top w:val="nil"/>
              <w:left w:val="nil"/>
              <w:bottom w:val="nil"/>
              <w:right w:val="nil"/>
            </w:tcBorders>
            <w:shd w:val="clear" w:color="auto" w:fill="auto"/>
            <w:noWrap/>
            <w:hideMark/>
          </w:tcPr>
          <w:p w14:paraId="30DCEF21" w14:textId="77777777" w:rsidR="00A04EAF" w:rsidRPr="000223E8" w:rsidRDefault="00A04EAF" w:rsidP="00A04EAF">
            <w:pPr>
              <w:jc w:val="right"/>
              <w:rPr>
                <w:color w:val="000000"/>
                <w:szCs w:val="28"/>
                <w:lang w:eastAsia="lv-LV"/>
              </w:rPr>
            </w:pPr>
          </w:p>
        </w:tc>
        <w:tc>
          <w:tcPr>
            <w:tcW w:w="0" w:type="auto"/>
            <w:tcBorders>
              <w:top w:val="nil"/>
              <w:left w:val="nil"/>
              <w:bottom w:val="nil"/>
              <w:right w:val="nil"/>
            </w:tcBorders>
            <w:shd w:val="clear" w:color="auto" w:fill="auto"/>
            <w:hideMark/>
          </w:tcPr>
          <w:p w14:paraId="30DCEF22" w14:textId="77777777" w:rsidR="00A04EAF" w:rsidRPr="000223E8" w:rsidRDefault="00A04EAF" w:rsidP="00A04EAF">
            <w:pPr>
              <w:jc w:val="left"/>
              <w:rPr>
                <w:sz w:val="20"/>
                <w:szCs w:val="20"/>
                <w:lang w:eastAsia="lv-LV"/>
              </w:rPr>
            </w:pPr>
          </w:p>
        </w:tc>
        <w:tc>
          <w:tcPr>
            <w:tcW w:w="0" w:type="auto"/>
            <w:tcBorders>
              <w:top w:val="nil"/>
              <w:left w:val="nil"/>
              <w:bottom w:val="nil"/>
              <w:right w:val="nil"/>
            </w:tcBorders>
            <w:shd w:val="clear" w:color="auto" w:fill="auto"/>
            <w:noWrap/>
            <w:hideMark/>
          </w:tcPr>
          <w:p w14:paraId="30DCEF23" w14:textId="77777777" w:rsidR="00A04EAF" w:rsidRPr="000223E8" w:rsidRDefault="00236765" w:rsidP="00A04EAF">
            <w:pPr>
              <w:jc w:val="left"/>
              <w:rPr>
                <w:color w:val="000000"/>
                <w:szCs w:val="28"/>
                <w:lang w:eastAsia="lv-LV"/>
              </w:rPr>
            </w:pPr>
            <w:r w:rsidRPr="000223E8">
              <w:rPr>
                <w:color w:val="000000"/>
                <w:szCs w:val="28"/>
                <w:lang w:eastAsia="lv-LV"/>
              </w:rPr>
              <w:t>Risināmās problēmas……………………………………………………..</w:t>
            </w:r>
          </w:p>
        </w:tc>
        <w:tc>
          <w:tcPr>
            <w:tcW w:w="0" w:type="auto"/>
            <w:tcBorders>
              <w:top w:val="nil"/>
              <w:left w:val="nil"/>
              <w:bottom w:val="nil"/>
              <w:right w:val="nil"/>
            </w:tcBorders>
            <w:shd w:val="clear" w:color="auto" w:fill="auto"/>
            <w:noWrap/>
            <w:hideMark/>
          </w:tcPr>
          <w:p w14:paraId="30DCEF24" w14:textId="77777777" w:rsidR="00A04EAF" w:rsidRPr="000223E8" w:rsidRDefault="00236765" w:rsidP="00A04EAF">
            <w:pPr>
              <w:jc w:val="right"/>
              <w:rPr>
                <w:color w:val="000000"/>
                <w:szCs w:val="28"/>
                <w:lang w:eastAsia="lv-LV"/>
              </w:rPr>
            </w:pPr>
            <w:r>
              <w:rPr>
                <w:color w:val="000000"/>
                <w:szCs w:val="28"/>
                <w:lang w:eastAsia="lv-LV"/>
              </w:rPr>
              <w:t>31</w:t>
            </w:r>
          </w:p>
        </w:tc>
      </w:tr>
      <w:tr w:rsidR="00CE47C6" w14:paraId="30DCEF28" w14:textId="77777777" w:rsidTr="00A04EAF">
        <w:trPr>
          <w:trHeight w:val="360"/>
        </w:trPr>
        <w:tc>
          <w:tcPr>
            <w:tcW w:w="0" w:type="auto"/>
            <w:gridSpan w:val="3"/>
            <w:tcBorders>
              <w:top w:val="nil"/>
              <w:left w:val="nil"/>
              <w:bottom w:val="nil"/>
              <w:right w:val="nil"/>
            </w:tcBorders>
            <w:shd w:val="clear" w:color="auto" w:fill="auto"/>
            <w:hideMark/>
          </w:tcPr>
          <w:p w14:paraId="30DCEF26" w14:textId="77777777" w:rsidR="00A04EAF" w:rsidRPr="000223E8" w:rsidRDefault="00236765" w:rsidP="00A04EAF">
            <w:pPr>
              <w:jc w:val="left"/>
              <w:rPr>
                <w:color w:val="000000"/>
                <w:szCs w:val="28"/>
                <w:lang w:eastAsia="lv-LV"/>
              </w:rPr>
            </w:pPr>
            <w:r w:rsidRPr="000223E8">
              <w:rPr>
                <w:rFonts w:eastAsia="Courier New"/>
                <w:color w:val="000000"/>
                <w:szCs w:val="28"/>
                <w:lang w:eastAsia="lv-LV"/>
              </w:rPr>
              <w:t>III Mērķi un veicamie uzdevumi…………………………………….………..</w:t>
            </w:r>
          </w:p>
        </w:tc>
        <w:tc>
          <w:tcPr>
            <w:tcW w:w="0" w:type="auto"/>
            <w:tcBorders>
              <w:top w:val="nil"/>
              <w:left w:val="nil"/>
              <w:bottom w:val="nil"/>
              <w:right w:val="nil"/>
            </w:tcBorders>
            <w:shd w:val="clear" w:color="auto" w:fill="auto"/>
            <w:noWrap/>
            <w:hideMark/>
          </w:tcPr>
          <w:p w14:paraId="30DCEF27" w14:textId="77777777" w:rsidR="00A04EAF" w:rsidRPr="000223E8" w:rsidRDefault="00236765" w:rsidP="00A04EAF">
            <w:pPr>
              <w:jc w:val="right"/>
              <w:rPr>
                <w:color w:val="000000"/>
                <w:szCs w:val="28"/>
                <w:lang w:eastAsia="lv-LV"/>
              </w:rPr>
            </w:pPr>
            <w:r>
              <w:rPr>
                <w:color w:val="000000"/>
                <w:szCs w:val="28"/>
                <w:lang w:eastAsia="lv-LV"/>
              </w:rPr>
              <w:t>3</w:t>
            </w:r>
            <w:r w:rsidR="00D12AD1">
              <w:rPr>
                <w:color w:val="000000"/>
                <w:szCs w:val="28"/>
                <w:lang w:eastAsia="lv-LV"/>
              </w:rPr>
              <w:t>2</w:t>
            </w:r>
          </w:p>
        </w:tc>
      </w:tr>
      <w:tr w:rsidR="00CE47C6" w14:paraId="30DCEF2B" w14:textId="77777777" w:rsidTr="00A04EAF">
        <w:trPr>
          <w:trHeight w:val="360"/>
        </w:trPr>
        <w:tc>
          <w:tcPr>
            <w:tcW w:w="0" w:type="auto"/>
            <w:gridSpan w:val="3"/>
            <w:tcBorders>
              <w:top w:val="nil"/>
              <w:left w:val="nil"/>
              <w:bottom w:val="nil"/>
              <w:right w:val="nil"/>
            </w:tcBorders>
            <w:shd w:val="clear" w:color="auto" w:fill="auto"/>
            <w:hideMark/>
          </w:tcPr>
          <w:p w14:paraId="30DCEF29" w14:textId="77777777" w:rsidR="00A04EAF" w:rsidRPr="000223E8" w:rsidRDefault="00236765" w:rsidP="00A04EAF">
            <w:pPr>
              <w:jc w:val="left"/>
              <w:rPr>
                <w:color w:val="000000"/>
                <w:szCs w:val="28"/>
                <w:lang w:eastAsia="lv-LV"/>
              </w:rPr>
            </w:pPr>
            <w:r w:rsidRPr="000223E8">
              <w:rPr>
                <w:color w:val="000000"/>
                <w:szCs w:val="28"/>
                <w:lang w:eastAsia="lv-LV"/>
              </w:rPr>
              <w:t>IV Ietekmes novērtējums uz valsts un pašvaldību budžetu………….……..…</w:t>
            </w:r>
          </w:p>
        </w:tc>
        <w:tc>
          <w:tcPr>
            <w:tcW w:w="0" w:type="auto"/>
            <w:tcBorders>
              <w:top w:val="nil"/>
              <w:left w:val="nil"/>
              <w:bottom w:val="nil"/>
              <w:right w:val="nil"/>
            </w:tcBorders>
            <w:shd w:val="clear" w:color="auto" w:fill="auto"/>
            <w:noWrap/>
            <w:hideMark/>
          </w:tcPr>
          <w:p w14:paraId="30DCEF2A" w14:textId="77777777" w:rsidR="00A04EAF" w:rsidRPr="000223E8" w:rsidRDefault="00236765" w:rsidP="00A04EAF">
            <w:pPr>
              <w:jc w:val="right"/>
              <w:rPr>
                <w:color w:val="000000"/>
                <w:szCs w:val="28"/>
                <w:lang w:eastAsia="lv-LV"/>
              </w:rPr>
            </w:pPr>
            <w:r>
              <w:rPr>
                <w:color w:val="000000"/>
                <w:szCs w:val="28"/>
                <w:lang w:eastAsia="lv-LV"/>
              </w:rPr>
              <w:t>40</w:t>
            </w:r>
          </w:p>
        </w:tc>
      </w:tr>
    </w:tbl>
    <w:p w14:paraId="30DCEF2C" w14:textId="77777777" w:rsidR="00A04EAF" w:rsidRPr="000223E8" w:rsidRDefault="00A04EAF" w:rsidP="000074C6">
      <w:pPr>
        <w:pStyle w:val="Heading1"/>
        <w:spacing w:before="0" w:after="120"/>
        <w:rPr>
          <w:szCs w:val="28"/>
        </w:rPr>
      </w:pPr>
    </w:p>
    <w:p w14:paraId="30DCEF2D" w14:textId="77777777" w:rsidR="00A04EAF" w:rsidRPr="000223E8" w:rsidRDefault="00A04EAF" w:rsidP="00A04EAF"/>
    <w:p w14:paraId="30DCEF2E" w14:textId="77777777" w:rsidR="00A04EAF" w:rsidRPr="000223E8" w:rsidRDefault="00A04EAF" w:rsidP="00A04EAF"/>
    <w:p w14:paraId="30DCEF2F" w14:textId="77777777" w:rsidR="00A04EAF" w:rsidRPr="000223E8" w:rsidRDefault="00A04EAF" w:rsidP="00A04EAF"/>
    <w:p w14:paraId="30DCEF30" w14:textId="77777777" w:rsidR="00A04EAF" w:rsidRPr="000223E8" w:rsidRDefault="00A04EAF" w:rsidP="00A04EAF"/>
    <w:p w14:paraId="30DCEF31" w14:textId="77777777" w:rsidR="00A04EAF" w:rsidRPr="000223E8" w:rsidRDefault="00A04EAF" w:rsidP="00A04EAF"/>
    <w:p w14:paraId="30DCEF32" w14:textId="77777777" w:rsidR="00A04EAF" w:rsidRPr="000223E8" w:rsidRDefault="00A04EAF" w:rsidP="00A04EAF"/>
    <w:p w14:paraId="30DCEF33" w14:textId="77777777" w:rsidR="00A04EAF" w:rsidRPr="000223E8" w:rsidRDefault="00A04EAF" w:rsidP="00A04EAF"/>
    <w:p w14:paraId="30DCEF34" w14:textId="77777777" w:rsidR="00A04EAF" w:rsidRPr="000223E8" w:rsidRDefault="00A04EAF" w:rsidP="00A04EAF"/>
    <w:p w14:paraId="30DCEF35" w14:textId="77777777" w:rsidR="00A04EAF" w:rsidRPr="000223E8" w:rsidRDefault="00A04EAF" w:rsidP="00A04EAF"/>
    <w:p w14:paraId="30DCEF36" w14:textId="77777777" w:rsidR="00A04EAF" w:rsidRPr="000223E8" w:rsidRDefault="00A04EAF" w:rsidP="00A04EAF"/>
    <w:p w14:paraId="30DCEF37" w14:textId="77777777" w:rsidR="00A04EAF" w:rsidRPr="000223E8" w:rsidRDefault="00A04EAF" w:rsidP="00A04EAF"/>
    <w:p w14:paraId="30DCEF38" w14:textId="77777777" w:rsidR="00A04EAF" w:rsidRPr="000223E8" w:rsidRDefault="00A04EAF" w:rsidP="00A04EAF"/>
    <w:p w14:paraId="30DCEF39" w14:textId="77777777" w:rsidR="00A04EAF" w:rsidRPr="000223E8" w:rsidRDefault="00A04EAF" w:rsidP="00A04EAF"/>
    <w:p w14:paraId="30DCEF3A" w14:textId="77777777" w:rsidR="00A04EAF" w:rsidRPr="000223E8" w:rsidRDefault="00A04EAF" w:rsidP="00A04EAF"/>
    <w:p w14:paraId="30DCEF3B" w14:textId="77777777" w:rsidR="00A04EAF" w:rsidRDefault="00A04EAF" w:rsidP="00A04EAF"/>
    <w:p w14:paraId="30DCEF3C" w14:textId="77777777" w:rsidR="007E7445" w:rsidRDefault="007E7445" w:rsidP="00A04EAF"/>
    <w:p w14:paraId="30DCEF3D" w14:textId="77777777" w:rsidR="007E7445" w:rsidRDefault="007E7445" w:rsidP="00A04EAF"/>
    <w:p w14:paraId="30DCEF3E" w14:textId="77777777" w:rsidR="007E7445" w:rsidRDefault="007E7445" w:rsidP="00A04EAF"/>
    <w:p w14:paraId="30DCEF3F" w14:textId="77777777" w:rsidR="007E7445" w:rsidRPr="000223E8" w:rsidRDefault="007E7445" w:rsidP="00A04EAF"/>
    <w:p w14:paraId="30DCEF40" w14:textId="77777777" w:rsidR="00A04EAF" w:rsidRDefault="00A04EAF" w:rsidP="00A04EAF"/>
    <w:p w14:paraId="30DCEF41" w14:textId="77777777" w:rsidR="00D1709D" w:rsidRPr="000223E8" w:rsidRDefault="00D1709D" w:rsidP="00A04EAF"/>
    <w:p w14:paraId="30DCEF42" w14:textId="77777777" w:rsidR="00A04EAF" w:rsidRPr="000223E8" w:rsidRDefault="00A04EAF" w:rsidP="00A04EAF"/>
    <w:p w14:paraId="30DCEF43" w14:textId="77777777" w:rsidR="00A04EAF" w:rsidRPr="000223E8" w:rsidRDefault="00A04EAF" w:rsidP="00A04EAF"/>
    <w:p w14:paraId="30DCEF44" w14:textId="77777777" w:rsidR="00B7767B" w:rsidRDefault="00236765" w:rsidP="00B7767B">
      <w:pPr>
        <w:pStyle w:val="Heading1"/>
        <w:spacing w:before="120" w:after="120"/>
        <w:rPr>
          <w:szCs w:val="28"/>
        </w:rPr>
      </w:pPr>
      <w:r w:rsidRPr="007E7445">
        <w:rPr>
          <w:szCs w:val="28"/>
        </w:rPr>
        <w:lastRenderedPageBreak/>
        <w:t>Izmantotie saīsinājumi</w:t>
      </w:r>
    </w:p>
    <w:tbl>
      <w:tblPr>
        <w:tblW w:w="0" w:type="auto"/>
        <w:tblLook w:val="04A0" w:firstRow="1" w:lastRow="0" w:firstColumn="1" w:lastColumn="0" w:noHBand="0" w:noVBand="1"/>
      </w:tblPr>
      <w:tblGrid>
        <w:gridCol w:w="2216"/>
        <w:gridCol w:w="6461"/>
      </w:tblGrid>
      <w:tr w:rsidR="00CE47C6" w14:paraId="30DCEF47" w14:textId="77777777" w:rsidTr="00234A60">
        <w:trPr>
          <w:trHeight w:val="242"/>
        </w:trPr>
        <w:tc>
          <w:tcPr>
            <w:tcW w:w="2216" w:type="dxa"/>
          </w:tcPr>
          <w:p w14:paraId="30DCEF45" w14:textId="77777777" w:rsidR="00B7767B" w:rsidRPr="007E7445" w:rsidRDefault="00236765" w:rsidP="00234A60">
            <w:pPr>
              <w:rPr>
                <w:color w:val="000000"/>
                <w:szCs w:val="28"/>
              </w:rPr>
            </w:pPr>
            <w:r w:rsidRPr="007E7445">
              <w:rPr>
                <w:color w:val="000000"/>
                <w:szCs w:val="28"/>
              </w:rPr>
              <w:t>BKUS</w:t>
            </w:r>
          </w:p>
        </w:tc>
        <w:tc>
          <w:tcPr>
            <w:tcW w:w="6461" w:type="dxa"/>
          </w:tcPr>
          <w:p w14:paraId="30DCEF46" w14:textId="77777777" w:rsidR="00B7767B" w:rsidRPr="007E7445" w:rsidRDefault="00236765" w:rsidP="00234A60">
            <w:pPr>
              <w:rPr>
                <w:color w:val="000000"/>
                <w:szCs w:val="28"/>
              </w:rPr>
            </w:pPr>
            <w:r w:rsidRPr="007E7445">
              <w:rPr>
                <w:color w:val="000000"/>
                <w:szCs w:val="28"/>
              </w:rPr>
              <w:t>VSIA “Bērnu klīniskā universitātes slimnīca”</w:t>
            </w:r>
          </w:p>
        </w:tc>
      </w:tr>
      <w:tr w:rsidR="00CE47C6" w14:paraId="30DCEF4A" w14:textId="77777777" w:rsidTr="00234A60">
        <w:trPr>
          <w:trHeight w:val="242"/>
        </w:trPr>
        <w:tc>
          <w:tcPr>
            <w:tcW w:w="2216" w:type="dxa"/>
          </w:tcPr>
          <w:p w14:paraId="30DCEF48" w14:textId="77777777" w:rsidR="00B7767B" w:rsidRPr="007E7445" w:rsidRDefault="00236765" w:rsidP="00234A60">
            <w:pPr>
              <w:rPr>
                <w:szCs w:val="28"/>
              </w:rPr>
            </w:pPr>
            <w:r>
              <w:rPr>
                <w:szCs w:val="28"/>
              </w:rPr>
              <w:t>BMC</w:t>
            </w:r>
          </w:p>
        </w:tc>
        <w:tc>
          <w:tcPr>
            <w:tcW w:w="6461" w:type="dxa"/>
          </w:tcPr>
          <w:p w14:paraId="30DCEF49" w14:textId="77777777" w:rsidR="00B7767B" w:rsidRPr="00F15DBA" w:rsidRDefault="00236765" w:rsidP="00234A60">
            <w:pPr>
              <w:rPr>
                <w:szCs w:val="28"/>
                <w:highlight w:val="green"/>
              </w:rPr>
            </w:pPr>
            <w:r w:rsidRPr="005425D9">
              <w:rPr>
                <w:szCs w:val="28"/>
              </w:rPr>
              <w:t>Latvijas Biomedicīnas pētījumu un studiju centrs</w:t>
            </w:r>
          </w:p>
        </w:tc>
      </w:tr>
      <w:tr w:rsidR="00CE47C6" w14:paraId="30DCEF4D" w14:textId="77777777" w:rsidTr="00234A60">
        <w:trPr>
          <w:trHeight w:val="242"/>
        </w:trPr>
        <w:tc>
          <w:tcPr>
            <w:tcW w:w="2216" w:type="dxa"/>
          </w:tcPr>
          <w:p w14:paraId="30DCEF4B" w14:textId="77777777" w:rsidR="00B7767B" w:rsidRPr="007E7445" w:rsidRDefault="00236765" w:rsidP="00234A60">
            <w:pPr>
              <w:rPr>
                <w:szCs w:val="28"/>
              </w:rPr>
            </w:pPr>
            <w:r>
              <w:rPr>
                <w:szCs w:val="28"/>
              </w:rPr>
              <w:t>CF</w:t>
            </w:r>
          </w:p>
        </w:tc>
        <w:tc>
          <w:tcPr>
            <w:tcW w:w="6461" w:type="dxa"/>
          </w:tcPr>
          <w:p w14:paraId="30DCEF4C" w14:textId="77777777" w:rsidR="00B7767B" w:rsidRPr="001E5A17" w:rsidRDefault="00236765" w:rsidP="00234A60">
            <w:pPr>
              <w:rPr>
                <w:szCs w:val="28"/>
              </w:rPr>
            </w:pPr>
            <w:r>
              <w:rPr>
                <w:szCs w:val="28"/>
              </w:rPr>
              <w:t>Cistiskā fibroze</w:t>
            </w:r>
          </w:p>
        </w:tc>
      </w:tr>
      <w:tr w:rsidR="00CE47C6" w14:paraId="30DCEF50" w14:textId="77777777" w:rsidTr="00234A60">
        <w:trPr>
          <w:trHeight w:val="242"/>
        </w:trPr>
        <w:tc>
          <w:tcPr>
            <w:tcW w:w="2216" w:type="dxa"/>
          </w:tcPr>
          <w:p w14:paraId="30DCEF4E" w14:textId="77777777" w:rsidR="00B7767B" w:rsidRPr="007E7445" w:rsidRDefault="00236765" w:rsidP="00234A60">
            <w:pPr>
              <w:rPr>
                <w:szCs w:val="28"/>
              </w:rPr>
            </w:pPr>
            <w:r>
              <w:rPr>
                <w:szCs w:val="28"/>
              </w:rPr>
              <w:t>COMP</w:t>
            </w:r>
          </w:p>
        </w:tc>
        <w:tc>
          <w:tcPr>
            <w:tcW w:w="6461" w:type="dxa"/>
          </w:tcPr>
          <w:p w14:paraId="30DCEF4F" w14:textId="77777777" w:rsidR="00B7767B" w:rsidRPr="00F15DBA" w:rsidRDefault="00236765" w:rsidP="00234A60">
            <w:pPr>
              <w:rPr>
                <w:szCs w:val="28"/>
                <w:highlight w:val="green"/>
              </w:rPr>
            </w:pPr>
            <w:r w:rsidRPr="004B783B">
              <w:rPr>
                <w:szCs w:val="28"/>
              </w:rPr>
              <w:t>R</w:t>
            </w:r>
            <w:r w:rsidR="00850666">
              <w:rPr>
                <w:szCs w:val="28"/>
              </w:rPr>
              <w:t>eto slimību</w:t>
            </w:r>
            <w:r w:rsidRPr="004B783B">
              <w:rPr>
                <w:szCs w:val="28"/>
              </w:rPr>
              <w:t xml:space="preserve"> ār</w:t>
            </w:r>
            <w:r>
              <w:rPr>
                <w:szCs w:val="28"/>
              </w:rPr>
              <w:t>stēšanai paredzēto zāļu komiteja</w:t>
            </w:r>
          </w:p>
        </w:tc>
      </w:tr>
      <w:tr w:rsidR="00CE47C6" w14:paraId="30DCEF53" w14:textId="77777777" w:rsidTr="00234A60">
        <w:trPr>
          <w:trHeight w:val="242"/>
        </w:trPr>
        <w:tc>
          <w:tcPr>
            <w:tcW w:w="2216" w:type="dxa"/>
          </w:tcPr>
          <w:p w14:paraId="30DCEF51" w14:textId="77777777" w:rsidR="00B7767B" w:rsidRPr="001E5A17" w:rsidRDefault="00236765" w:rsidP="00234A60">
            <w:pPr>
              <w:rPr>
                <w:szCs w:val="28"/>
              </w:rPr>
            </w:pPr>
            <w:r w:rsidRPr="001E5A17">
              <w:rPr>
                <w:szCs w:val="28"/>
              </w:rPr>
              <w:t>DNS</w:t>
            </w:r>
          </w:p>
        </w:tc>
        <w:tc>
          <w:tcPr>
            <w:tcW w:w="6461" w:type="dxa"/>
          </w:tcPr>
          <w:p w14:paraId="30DCEF52" w14:textId="77777777" w:rsidR="00B7767B" w:rsidRPr="001E5A17" w:rsidRDefault="00236765" w:rsidP="00234A60">
            <w:pPr>
              <w:rPr>
                <w:szCs w:val="28"/>
              </w:rPr>
            </w:pPr>
            <w:r w:rsidRPr="001E5A17">
              <w:rPr>
                <w:bCs/>
                <w:color w:val="000000"/>
                <w:szCs w:val="28"/>
                <w:shd w:val="clear" w:color="auto" w:fill="FFFFFF"/>
              </w:rPr>
              <w:t>Dezoksiribonukleīnskābe</w:t>
            </w:r>
          </w:p>
        </w:tc>
      </w:tr>
      <w:tr w:rsidR="00CE47C6" w14:paraId="30DCEF56" w14:textId="77777777" w:rsidTr="00234A60">
        <w:trPr>
          <w:trHeight w:val="242"/>
        </w:trPr>
        <w:tc>
          <w:tcPr>
            <w:tcW w:w="2216" w:type="dxa"/>
          </w:tcPr>
          <w:p w14:paraId="30DCEF54" w14:textId="77777777" w:rsidR="00B7767B" w:rsidRPr="007E7445" w:rsidRDefault="00236765" w:rsidP="00234A60">
            <w:pPr>
              <w:rPr>
                <w:color w:val="000000"/>
                <w:szCs w:val="28"/>
              </w:rPr>
            </w:pPr>
            <w:r>
              <w:rPr>
                <w:color w:val="000000"/>
                <w:szCs w:val="28"/>
              </w:rPr>
              <w:t>EK</w:t>
            </w:r>
          </w:p>
        </w:tc>
        <w:tc>
          <w:tcPr>
            <w:tcW w:w="6461" w:type="dxa"/>
          </w:tcPr>
          <w:p w14:paraId="30DCEF55" w14:textId="77777777" w:rsidR="00B7767B" w:rsidRPr="007E7445" w:rsidRDefault="00236765" w:rsidP="00234A60">
            <w:pPr>
              <w:rPr>
                <w:color w:val="000000"/>
                <w:szCs w:val="28"/>
              </w:rPr>
            </w:pPr>
            <w:r>
              <w:rPr>
                <w:color w:val="000000"/>
                <w:szCs w:val="28"/>
              </w:rPr>
              <w:t>Eiropas Komisija</w:t>
            </w:r>
          </w:p>
        </w:tc>
      </w:tr>
      <w:tr w:rsidR="00CE47C6" w14:paraId="30DCEF59" w14:textId="77777777" w:rsidTr="00234A60">
        <w:trPr>
          <w:trHeight w:val="242"/>
        </w:trPr>
        <w:tc>
          <w:tcPr>
            <w:tcW w:w="2216" w:type="dxa"/>
          </w:tcPr>
          <w:p w14:paraId="30DCEF57" w14:textId="77777777" w:rsidR="00B7767B" w:rsidRDefault="00236765" w:rsidP="00234A60">
            <w:pPr>
              <w:rPr>
                <w:szCs w:val="28"/>
              </w:rPr>
            </w:pPr>
            <w:r>
              <w:rPr>
                <w:szCs w:val="28"/>
              </w:rPr>
              <w:t>EMA</w:t>
            </w:r>
          </w:p>
        </w:tc>
        <w:tc>
          <w:tcPr>
            <w:tcW w:w="6461" w:type="dxa"/>
          </w:tcPr>
          <w:p w14:paraId="30DCEF58" w14:textId="77777777" w:rsidR="00B7767B" w:rsidRPr="00F15DBA" w:rsidRDefault="00236765" w:rsidP="00234A60">
            <w:pPr>
              <w:rPr>
                <w:szCs w:val="28"/>
                <w:highlight w:val="green"/>
              </w:rPr>
            </w:pPr>
            <w:r>
              <w:rPr>
                <w:szCs w:val="28"/>
              </w:rPr>
              <w:t>Eiropas Zāļu aģentūra</w:t>
            </w:r>
          </w:p>
        </w:tc>
      </w:tr>
      <w:tr w:rsidR="00CE47C6" w14:paraId="30DCEF5C" w14:textId="77777777" w:rsidTr="00234A60">
        <w:trPr>
          <w:trHeight w:val="317"/>
        </w:trPr>
        <w:tc>
          <w:tcPr>
            <w:tcW w:w="2216" w:type="dxa"/>
          </w:tcPr>
          <w:p w14:paraId="30DCEF5A" w14:textId="77777777" w:rsidR="00B7767B" w:rsidRPr="007E7445" w:rsidRDefault="00236765" w:rsidP="00234A60">
            <w:pPr>
              <w:rPr>
                <w:szCs w:val="28"/>
              </w:rPr>
            </w:pPr>
            <w:r w:rsidRPr="007E7445">
              <w:rPr>
                <w:szCs w:val="28"/>
              </w:rPr>
              <w:t>ES</w:t>
            </w:r>
          </w:p>
        </w:tc>
        <w:tc>
          <w:tcPr>
            <w:tcW w:w="6461" w:type="dxa"/>
          </w:tcPr>
          <w:p w14:paraId="30DCEF5B" w14:textId="77777777" w:rsidR="00B7767B" w:rsidRPr="007E7445" w:rsidRDefault="00236765" w:rsidP="00234A60">
            <w:pPr>
              <w:rPr>
                <w:szCs w:val="28"/>
              </w:rPr>
            </w:pPr>
            <w:r w:rsidRPr="007E7445">
              <w:rPr>
                <w:szCs w:val="28"/>
              </w:rPr>
              <w:t xml:space="preserve">Eiropas Savienība </w:t>
            </w:r>
          </w:p>
        </w:tc>
      </w:tr>
      <w:tr w:rsidR="00CE47C6" w14:paraId="30DCEF5F" w14:textId="77777777" w:rsidTr="00234A60">
        <w:trPr>
          <w:trHeight w:val="317"/>
        </w:trPr>
        <w:tc>
          <w:tcPr>
            <w:tcW w:w="2216" w:type="dxa"/>
          </w:tcPr>
          <w:p w14:paraId="30DCEF5D" w14:textId="77777777" w:rsidR="00B7767B" w:rsidRPr="007E7445" w:rsidRDefault="00236765" w:rsidP="00234A60">
            <w:pPr>
              <w:rPr>
                <w:szCs w:val="28"/>
              </w:rPr>
            </w:pPr>
            <w:r w:rsidRPr="007E7445">
              <w:rPr>
                <w:szCs w:val="28"/>
              </w:rPr>
              <w:t>ESF</w:t>
            </w:r>
          </w:p>
        </w:tc>
        <w:tc>
          <w:tcPr>
            <w:tcW w:w="6461" w:type="dxa"/>
          </w:tcPr>
          <w:p w14:paraId="30DCEF5E" w14:textId="77777777" w:rsidR="00B7767B" w:rsidRPr="007E7445" w:rsidRDefault="00236765" w:rsidP="00234A60">
            <w:pPr>
              <w:rPr>
                <w:rStyle w:val="st"/>
                <w:szCs w:val="28"/>
              </w:rPr>
            </w:pPr>
            <w:r w:rsidRPr="007E7445">
              <w:rPr>
                <w:szCs w:val="28"/>
              </w:rPr>
              <w:t>Eiropas Sociālais fonds</w:t>
            </w:r>
          </w:p>
        </w:tc>
      </w:tr>
      <w:tr w:rsidR="00CE47C6" w14:paraId="30DCEF62" w14:textId="77777777" w:rsidTr="00234A60">
        <w:trPr>
          <w:trHeight w:val="317"/>
        </w:trPr>
        <w:tc>
          <w:tcPr>
            <w:tcW w:w="2216" w:type="dxa"/>
          </w:tcPr>
          <w:p w14:paraId="30DCEF60" w14:textId="77777777" w:rsidR="00B7767B" w:rsidRPr="007E7445" w:rsidRDefault="00236765" w:rsidP="00234A60">
            <w:pPr>
              <w:rPr>
                <w:color w:val="000000"/>
                <w:szCs w:val="28"/>
              </w:rPr>
            </w:pPr>
            <w:r w:rsidRPr="009A31FB">
              <w:t>EVAK</w:t>
            </w:r>
          </w:p>
        </w:tc>
        <w:tc>
          <w:tcPr>
            <w:tcW w:w="6461" w:type="dxa"/>
          </w:tcPr>
          <w:p w14:paraId="30DCEF61" w14:textId="77777777" w:rsidR="00B7767B" w:rsidRPr="007E7445" w:rsidRDefault="00236765" w:rsidP="00234A60">
            <w:pPr>
              <w:spacing w:before="100" w:beforeAutospacing="1" w:after="100" w:afterAutospacing="1"/>
              <w:rPr>
                <w:color w:val="000000"/>
                <w:szCs w:val="28"/>
              </w:rPr>
            </w:pPr>
            <w:r w:rsidRPr="009A31FB">
              <w:t>Eiropas</w:t>
            </w:r>
            <w:r>
              <w:t xml:space="preserve"> veselības apdrošināšanas karte</w:t>
            </w:r>
          </w:p>
        </w:tc>
      </w:tr>
      <w:tr w:rsidR="00CE47C6" w14:paraId="30DCEF65" w14:textId="77777777" w:rsidTr="00234A60">
        <w:trPr>
          <w:trHeight w:val="317"/>
        </w:trPr>
        <w:tc>
          <w:tcPr>
            <w:tcW w:w="2216" w:type="dxa"/>
          </w:tcPr>
          <w:p w14:paraId="30DCEF63" w14:textId="77777777" w:rsidR="00B7767B" w:rsidRDefault="00236765" w:rsidP="00234A60">
            <w:pPr>
              <w:rPr>
                <w:szCs w:val="28"/>
              </w:rPr>
            </w:pPr>
            <w:r>
              <w:rPr>
                <w:szCs w:val="28"/>
              </w:rPr>
              <w:t>IT</w:t>
            </w:r>
          </w:p>
        </w:tc>
        <w:tc>
          <w:tcPr>
            <w:tcW w:w="6461" w:type="dxa"/>
          </w:tcPr>
          <w:p w14:paraId="30DCEF64" w14:textId="77777777" w:rsidR="00B7767B" w:rsidRDefault="00236765" w:rsidP="00234A60">
            <w:pPr>
              <w:rPr>
                <w:szCs w:val="28"/>
              </w:rPr>
            </w:pPr>
            <w:r>
              <w:rPr>
                <w:szCs w:val="28"/>
              </w:rPr>
              <w:t>Informāciju tehnoloģijas</w:t>
            </w:r>
          </w:p>
        </w:tc>
      </w:tr>
      <w:tr w:rsidR="00CE47C6" w14:paraId="30DCEF68" w14:textId="77777777" w:rsidTr="00234A60">
        <w:trPr>
          <w:trHeight w:val="317"/>
        </w:trPr>
        <w:tc>
          <w:tcPr>
            <w:tcW w:w="2216" w:type="dxa"/>
          </w:tcPr>
          <w:p w14:paraId="30DCEF66" w14:textId="77777777" w:rsidR="00B7767B" w:rsidRDefault="00236765" w:rsidP="00234A60">
            <w:pPr>
              <w:rPr>
                <w:szCs w:val="28"/>
              </w:rPr>
            </w:pPr>
            <w:r>
              <w:rPr>
                <w:szCs w:val="28"/>
              </w:rPr>
              <w:t>KUS</w:t>
            </w:r>
          </w:p>
        </w:tc>
        <w:tc>
          <w:tcPr>
            <w:tcW w:w="6461" w:type="dxa"/>
          </w:tcPr>
          <w:p w14:paraId="30DCEF67" w14:textId="77777777" w:rsidR="00B7767B" w:rsidRPr="00F15DBA" w:rsidRDefault="00236765" w:rsidP="00234A60">
            <w:pPr>
              <w:rPr>
                <w:szCs w:val="28"/>
                <w:highlight w:val="green"/>
              </w:rPr>
            </w:pPr>
            <w:r>
              <w:rPr>
                <w:szCs w:val="28"/>
              </w:rPr>
              <w:t>K</w:t>
            </w:r>
            <w:r w:rsidRPr="000223E8">
              <w:rPr>
                <w:szCs w:val="28"/>
              </w:rPr>
              <w:t>līniskās universitātes slimnīc</w:t>
            </w:r>
            <w:r>
              <w:rPr>
                <w:szCs w:val="28"/>
              </w:rPr>
              <w:t>a</w:t>
            </w:r>
            <w:r w:rsidRPr="000223E8">
              <w:rPr>
                <w:szCs w:val="28"/>
              </w:rPr>
              <w:t>s</w:t>
            </w:r>
          </w:p>
        </w:tc>
      </w:tr>
      <w:tr w:rsidR="00CE47C6" w14:paraId="30DCEF6B" w14:textId="77777777" w:rsidTr="00234A60">
        <w:trPr>
          <w:trHeight w:val="317"/>
        </w:trPr>
        <w:tc>
          <w:tcPr>
            <w:tcW w:w="2216" w:type="dxa"/>
          </w:tcPr>
          <w:p w14:paraId="30DCEF69" w14:textId="77777777" w:rsidR="00B7767B" w:rsidRPr="007E7445" w:rsidRDefault="00236765" w:rsidP="00234A60">
            <w:pPr>
              <w:rPr>
                <w:color w:val="000000"/>
                <w:szCs w:val="28"/>
              </w:rPr>
            </w:pPr>
            <w:r w:rsidRPr="007E7445">
              <w:rPr>
                <w:color w:val="000000"/>
                <w:szCs w:val="28"/>
              </w:rPr>
              <w:t>LĀRA</w:t>
            </w:r>
          </w:p>
        </w:tc>
        <w:tc>
          <w:tcPr>
            <w:tcW w:w="6461" w:type="dxa"/>
          </w:tcPr>
          <w:p w14:paraId="30DCEF6A" w14:textId="77777777" w:rsidR="00B7767B" w:rsidRPr="007E7445" w:rsidRDefault="00236765" w:rsidP="00234A60">
            <w:pPr>
              <w:rPr>
                <w:color w:val="000000"/>
                <w:szCs w:val="28"/>
              </w:rPr>
            </w:pPr>
            <w:r w:rsidRPr="007E7445">
              <w:rPr>
                <w:color w:val="000000"/>
                <w:szCs w:val="28"/>
              </w:rPr>
              <w:t>Latvijas Ārstu rehabilitologu asociācija</w:t>
            </w:r>
          </w:p>
        </w:tc>
      </w:tr>
      <w:tr w:rsidR="00CE47C6" w14:paraId="30DCEF6E" w14:textId="77777777" w:rsidTr="00234A60">
        <w:trPr>
          <w:trHeight w:val="317"/>
        </w:trPr>
        <w:tc>
          <w:tcPr>
            <w:tcW w:w="2216" w:type="dxa"/>
          </w:tcPr>
          <w:p w14:paraId="30DCEF6C" w14:textId="77777777" w:rsidR="00B7767B" w:rsidRPr="007E7445" w:rsidRDefault="00236765" w:rsidP="00234A60">
            <w:pPr>
              <w:rPr>
                <w:szCs w:val="28"/>
              </w:rPr>
            </w:pPr>
            <w:r w:rsidRPr="007E7445">
              <w:rPr>
                <w:szCs w:val="28"/>
              </w:rPr>
              <w:t>LĢĀA</w:t>
            </w:r>
          </w:p>
        </w:tc>
        <w:tc>
          <w:tcPr>
            <w:tcW w:w="6461" w:type="dxa"/>
          </w:tcPr>
          <w:p w14:paraId="30DCEF6D" w14:textId="77777777" w:rsidR="00B7767B" w:rsidRPr="007E7445" w:rsidRDefault="00236765" w:rsidP="00234A60">
            <w:pPr>
              <w:rPr>
                <w:bCs/>
                <w:szCs w:val="28"/>
              </w:rPr>
            </w:pPr>
            <w:r w:rsidRPr="007E7445">
              <w:rPr>
                <w:szCs w:val="28"/>
              </w:rPr>
              <w:t>Latvijas Ģimenes ārstu asociācija</w:t>
            </w:r>
          </w:p>
        </w:tc>
      </w:tr>
      <w:tr w:rsidR="00CE47C6" w14:paraId="30DCEF71" w14:textId="77777777" w:rsidTr="00234A60">
        <w:trPr>
          <w:trHeight w:val="242"/>
        </w:trPr>
        <w:tc>
          <w:tcPr>
            <w:tcW w:w="2216" w:type="dxa"/>
          </w:tcPr>
          <w:p w14:paraId="30DCEF6F" w14:textId="77777777" w:rsidR="00B7767B" w:rsidRPr="007E7445" w:rsidRDefault="00236765" w:rsidP="00234A60">
            <w:pPr>
              <w:rPr>
                <w:szCs w:val="28"/>
              </w:rPr>
            </w:pPr>
            <w:r w:rsidRPr="007E7445">
              <w:rPr>
                <w:szCs w:val="28"/>
              </w:rPr>
              <w:t>LLĢĀA</w:t>
            </w:r>
          </w:p>
        </w:tc>
        <w:tc>
          <w:tcPr>
            <w:tcW w:w="6461" w:type="dxa"/>
          </w:tcPr>
          <w:p w14:paraId="30DCEF70" w14:textId="77777777" w:rsidR="00B7767B" w:rsidRPr="007E7445" w:rsidRDefault="00236765" w:rsidP="00234A60">
            <w:pPr>
              <w:rPr>
                <w:bCs/>
                <w:szCs w:val="28"/>
              </w:rPr>
            </w:pPr>
            <w:r w:rsidRPr="007E7445">
              <w:rPr>
                <w:szCs w:val="28"/>
              </w:rPr>
              <w:t>Latvijas Lauku ģimenes ārstu asociācija</w:t>
            </w:r>
          </w:p>
        </w:tc>
      </w:tr>
      <w:tr w:rsidR="00CE47C6" w14:paraId="30DCEF74" w14:textId="77777777" w:rsidTr="00234A60">
        <w:trPr>
          <w:trHeight w:val="242"/>
        </w:trPr>
        <w:tc>
          <w:tcPr>
            <w:tcW w:w="2216" w:type="dxa"/>
          </w:tcPr>
          <w:p w14:paraId="30DCEF72" w14:textId="77777777" w:rsidR="00B7767B" w:rsidRPr="007E7445" w:rsidRDefault="00236765" w:rsidP="00234A60">
            <w:pPr>
              <w:rPr>
                <w:szCs w:val="28"/>
              </w:rPr>
            </w:pPr>
            <w:r w:rsidRPr="007E7445">
              <w:rPr>
                <w:szCs w:val="28"/>
              </w:rPr>
              <w:t>LM</w:t>
            </w:r>
          </w:p>
        </w:tc>
        <w:tc>
          <w:tcPr>
            <w:tcW w:w="6461" w:type="dxa"/>
          </w:tcPr>
          <w:p w14:paraId="30DCEF73" w14:textId="77777777" w:rsidR="00B7767B" w:rsidRPr="007E7445" w:rsidRDefault="00236765" w:rsidP="00234A60">
            <w:pPr>
              <w:rPr>
                <w:bCs/>
                <w:szCs w:val="28"/>
              </w:rPr>
            </w:pPr>
            <w:r w:rsidRPr="007E7445">
              <w:rPr>
                <w:bCs/>
                <w:szCs w:val="28"/>
              </w:rPr>
              <w:t>Labklājības ministrija</w:t>
            </w:r>
          </w:p>
        </w:tc>
      </w:tr>
      <w:tr w:rsidR="00CE47C6" w14:paraId="30DCEF77" w14:textId="77777777" w:rsidTr="00234A60">
        <w:trPr>
          <w:trHeight w:val="242"/>
        </w:trPr>
        <w:tc>
          <w:tcPr>
            <w:tcW w:w="2216" w:type="dxa"/>
          </w:tcPr>
          <w:p w14:paraId="30DCEF75" w14:textId="77777777" w:rsidR="00B7767B" w:rsidRPr="007E7445" w:rsidRDefault="00236765" w:rsidP="00234A60">
            <w:pPr>
              <w:rPr>
                <w:color w:val="000000"/>
                <w:szCs w:val="28"/>
              </w:rPr>
            </w:pPr>
            <w:r w:rsidRPr="007E7445">
              <w:rPr>
                <w:color w:val="000000"/>
                <w:szCs w:val="28"/>
              </w:rPr>
              <w:t>LU</w:t>
            </w:r>
          </w:p>
        </w:tc>
        <w:tc>
          <w:tcPr>
            <w:tcW w:w="6461" w:type="dxa"/>
          </w:tcPr>
          <w:p w14:paraId="30DCEF76" w14:textId="77777777" w:rsidR="00B7767B" w:rsidRPr="007E7445" w:rsidRDefault="00236765" w:rsidP="00234A60">
            <w:pPr>
              <w:spacing w:before="100" w:beforeAutospacing="1" w:after="100" w:afterAutospacing="1"/>
              <w:rPr>
                <w:color w:val="000000"/>
                <w:szCs w:val="28"/>
              </w:rPr>
            </w:pPr>
            <w:r w:rsidRPr="007E7445">
              <w:rPr>
                <w:color w:val="000000"/>
                <w:szCs w:val="28"/>
              </w:rPr>
              <w:t>Latvijas Universitāte</w:t>
            </w:r>
          </w:p>
        </w:tc>
      </w:tr>
      <w:tr w:rsidR="00CE47C6" w14:paraId="30DCEF7A" w14:textId="77777777" w:rsidTr="00234A60">
        <w:trPr>
          <w:trHeight w:val="242"/>
        </w:trPr>
        <w:tc>
          <w:tcPr>
            <w:tcW w:w="2216" w:type="dxa"/>
          </w:tcPr>
          <w:p w14:paraId="30DCEF78" w14:textId="77777777" w:rsidR="00B7767B" w:rsidRPr="007E7445" w:rsidRDefault="00236765" w:rsidP="00234A60">
            <w:pPr>
              <w:rPr>
                <w:color w:val="000000"/>
                <w:szCs w:val="28"/>
              </w:rPr>
            </w:pPr>
            <w:r w:rsidRPr="007E7445">
              <w:rPr>
                <w:color w:val="000000"/>
                <w:szCs w:val="28"/>
              </w:rPr>
              <w:t>LRPOA</w:t>
            </w:r>
          </w:p>
        </w:tc>
        <w:tc>
          <w:tcPr>
            <w:tcW w:w="6461" w:type="dxa"/>
          </w:tcPr>
          <w:p w14:paraId="30DCEF79" w14:textId="77777777" w:rsidR="00B7767B" w:rsidRPr="007E7445" w:rsidRDefault="00236765" w:rsidP="00234A60">
            <w:pPr>
              <w:spacing w:before="100" w:beforeAutospacing="1" w:after="100" w:afterAutospacing="1"/>
              <w:rPr>
                <w:color w:val="000000"/>
                <w:szCs w:val="28"/>
              </w:rPr>
            </w:pPr>
            <w:r w:rsidRPr="007E7445">
              <w:rPr>
                <w:color w:val="000000"/>
                <w:szCs w:val="28"/>
              </w:rPr>
              <w:t>Latvijas Rehabilitācijas profesionālo organizāciju apvienība</w:t>
            </w:r>
          </w:p>
        </w:tc>
      </w:tr>
      <w:tr w:rsidR="00CE47C6" w14:paraId="30DCEF7D" w14:textId="77777777" w:rsidTr="00234A60">
        <w:trPr>
          <w:trHeight w:val="242"/>
        </w:trPr>
        <w:tc>
          <w:tcPr>
            <w:tcW w:w="2216" w:type="dxa"/>
          </w:tcPr>
          <w:p w14:paraId="30DCEF7B"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MK</w:t>
            </w:r>
          </w:p>
        </w:tc>
        <w:tc>
          <w:tcPr>
            <w:tcW w:w="6461" w:type="dxa"/>
          </w:tcPr>
          <w:p w14:paraId="30DCEF7C"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Ministru kabinets</w:t>
            </w:r>
          </w:p>
        </w:tc>
      </w:tr>
      <w:tr w:rsidR="00CE47C6" w14:paraId="30DCEF80" w14:textId="77777777" w:rsidTr="00234A60">
        <w:trPr>
          <w:trHeight w:val="242"/>
        </w:trPr>
        <w:tc>
          <w:tcPr>
            <w:tcW w:w="2216" w:type="dxa"/>
          </w:tcPr>
          <w:p w14:paraId="30DCEF7E"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NA</w:t>
            </w:r>
          </w:p>
        </w:tc>
        <w:tc>
          <w:tcPr>
            <w:tcW w:w="6461" w:type="dxa"/>
          </w:tcPr>
          <w:p w14:paraId="30DCEF7F"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 xml:space="preserve">Normatīvais akts </w:t>
            </w:r>
          </w:p>
        </w:tc>
      </w:tr>
      <w:tr w:rsidR="00CE47C6" w14:paraId="30DCEF83" w14:textId="77777777" w:rsidTr="00234A60">
        <w:trPr>
          <w:trHeight w:val="242"/>
        </w:trPr>
        <w:tc>
          <w:tcPr>
            <w:tcW w:w="2216" w:type="dxa"/>
          </w:tcPr>
          <w:p w14:paraId="30DCEF81" w14:textId="77777777" w:rsidR="00B7767B" w:rsidRPr="007E7445" w:rsidRDefault="00236765" w:rsidP="00234A60">
            <w:pPr>
              <w:rPr>
                <w:color w:val="000000"/>
                <w:szCs w:val="28"/>
              </w:rPr>
            </w:pPr>
            <w:r w:rsidRPr="007E7445">
              <w:rPr>
                <w:color w:val="000000"/>
                <w:szCs w:val="28"/>
              </w:rPr>
              <w:t>Noteikumi Nr.1529</w:t>
            </w:r>
          </w:p>
        </w:tc>
        <w:tc>
          <w:tcPr>
            <w:tcW w:w="6461" w:type="dxa"/>
          </w:tcPr>
          <w:p w14:paraId="30DCEF82" w14:textId="77777777" w:rsidR="00B7767B" w:rsidRPr="007E7445" w:rsidRDefault="00236765" w:rsidP="00234A60">
            <w:pPr>
              <w:spacing w:before="100" w:beforeAutospacing="1" w:after="100" w:afterAutospacing="1"/>
              <w:rPr>
                <w:color w:val="000000"/>
                <w:szCs w:val="28"/>
              </w:rPr>
            </w:pPr>
            <w:r w:rsidRPr="007E7445">
              <w:rPr>
                <w:color w:val="000000"/>
                <w:szCs w:val="28"/>
              </w:rPr>
              <w:t>Ministru kabineta 2013.</w:t>
            </w:r>
            <w:r w:rsidR="00850666">
              <w:rPr>
                <w:color w:val="000000"/>
                <w:szCs w:val="28"/>
              </w:rPr>
              <w:t xml:space="preserve"> </w:t>
            </w:r>
            <w:r w:rsidRPr="007E7445">
              <w:rPr>
                <w:color w:val="000000"/>
                <w:szCs w:val="28"/>
              </w:rPr>
              <w:t>gada 17.</w:t>
            </w:r>
            <w:r w:rsidR="00850666">
              <w:rPr>
                <w:color w:val="000000"/>
                <w:szCs w:val="28"/>
              </w:rPr>
              <w:t xml:space="preserve"> </w:t>
            </w:r>
            <w:r w:rsidRPr="007E7445">
              <w:rPr>
                <w:color w:val="000000"/>
                <w:szCs w:val="28"/>
              </w:rPr>
              <w:t>decembra noteikumi Nr.</w:t>
            </w:r>
            <w:r w:rsidR="00850666">
              <w:rPr>
                <w:color w:val="000000"/>
                <w:szCs w:val="28"/>
              </w:rPr>
              <w:t xml:space="preserve"> 1</w:t>
            </w:r>
            <w:r w:rsidRPr="007E7445">
              <w:rPr>
                <w:color w:val="000000"/>
                <w:szCs w:val="28"/>
              </w:rPr>
              <w:t>529 „Veselības aprūpes organizēšanas un finansēšanas kārtība”</w:t>
            </w:r>
          </w:p>
        </w:tc>
      </w:tr>
      <w:tr w:rsidR="00CE47C6" w14:paraId="30DCEF86" w14:textId="77777777" w:rsidTr="00234A60">
        <w:trPr>
          <w:trHeight w:val="242"/>
        </w:trPr>
        <w:tc>
          <w:tcPr>
            <w:tcW w:w="2216" w:type="dxa"/>
          </w:tcPr>
          <w:p w14:paraId="30DCEF84" w14:textId="77777777" w:rsidR="00B7767B" w:rsidRPr="007E7445" w:rsidRDefault="00236765" w:rsidP="00234A60">
            <w:pPr>
              <w:rPr>
                <w:color w:val="000000"/>
                <w:szCs w:val="28"/>
              </w:rPr>
            </w:pPr>
            <w:r>
              <w:rPr>
                <w:color w:val="000000"/>
                <w:szCs w:val="28"/>
              </w:rPr>
              <w:t>Noteikumi Nr.746</w:t>
            </w:r>
          </w:p>
        </w:tc>
        <w:tc>
          <w:tcPr>
            <w:tcW w:w="6461" w:type="dxa"/>
          </w:tcPr>
          <w:p w14:paraId="30DCEF85" w14:textId="77777777" w:rsidR="00B7767B" w:rsidRPr="007E7445" w:rsidRDefault="00236765" w:rsidP="00234A60">
            <w:pPr>
              <w:spacing w:before="100" w:beforeAutospacing="1" w:after="100" w:afterAutospacing="1"/>
              <w:rPr>
                <w:color w:val="000000"/>
                <w:szCs w:val="28"/>
              </w:rPr>
            </w:pPr>
            <w:r w:rsidRPr="000223E8">
              <w:rPr>
                <w:szCs w:val="28"/>
              </w:rPr>
              <w:t>Ministru kabineta 2008.</w:t>
            </w:r>
            <w:r>
              <w:rPr>
                <w:szCs w:val="28"/>
              </w:rPr>
              <w:t xml:space="preserve"> </w:t>
            </w:r>
            <w:r w:rsidRPr="000223E8">
              <w:rPr>
                <w:szCs w:val="28"/>
              </w:rPr>
              <w:t>gada 15. septembra noteikumi Nr.</w:t>
            </w:r>
            <w:r>
              <w:rPr>
                <w:szCs w:val="28"/>
              </w:rPr>
              <w:t xml:space="preserve"> </w:t>
            </w:r>
            <w:r w:rsidRPr="000223E8">
              <w:rPr>
                <w:szCs w:val="28"/>
              </w:rPr>
              <w:t>746 „Ar noteiktām slimībām slimojošu pacientu reģistra izveides, paplašināšanas un uzturēšanas kārtība”</w:t>
            </w:r>
          </w:p>
        </w:tc>
      </w:tr>
      <w:tr w:rsidR="00CE47C6" w14:paraId="30DCEF89" w14:textId="77777777" w:rsidTr="00234A60">
        <w:trPr>
          <w:trHeight w:val="242"/>
        </w:trPr>
        <w:tc>
          <w:tcPr>
            <w:tcW w:w="2216" w:type="dxa"/>
          </w:tcPr>
          <w:p w14:paraId="30DCEF87"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NVD</w:t>
            </w:r>
          </w:p>
        </w:tc>
        <w:tc>
          <w:tcPr>
            <w:tcW w:w="6461" w:type="dxa"/>
          </w:tcPr>
          <w:p w14:paraId="30DCEF88"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Nacionālais veselības dienests</w:t>
            </w:r>
          </w:p>
        </w:tc>
      </w:tr>
      <w:tr w:rsidR="00CE47C6" w14:paraId="30DCEF8C" w14:textId="77777777" w:rsidTr="00234A60">
        <w:trPr>
          <w:trHeight w:val="279"/>
        </w:trPr>
        <w:tc>
          <w:tcPr>
            <w:tcW w:w="2216" w:type="dxa"/>
          </w:tcPr>
          <w:p w14:paraId="30DCEF8A"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NVO</w:t>
            </w:r>
          </w:p>
        </w:tc>
        <w:tc>
          <w:tcPr>
            <w:tcW w:w="6461" w:type="dxa"/>
          </w:tcPr>
          <w:p w14:paraId="30DCEF8B" w14:textId="77777777" w:rsidR="00B7767B" w:rsidRPr="007E7445" w:rsidRDefault="00236765" w:rsidP="00234A60">
            <w:pPr>
              <w:pStyle w:val="NoSpacing"/>
              <w:jc w:val="both"/>
              <w:rPr>
                <w:rFonts w:ascii="Times New Roman" w:hAnsi="Times New Roman"/>
                <w:sz w:val="28"/>
                <w:szCs w:val="28"/>
              </w:rPr>
            </w:pPr>
            <w:r w:rsidRPr="007E7445">
              <w:rPr>
                <w:rFonts w:ascii="Times New Roman" w:hAnsi="Times New Roman"/>
                <w:sz w:val="28"/>
                <w:szCs w:val="28"/>
              </w:rPr>
              <w:t>Nevalstiskās organizācijas</w:t>
            </w:r>
          </w:p>
        </w:tc>
      </w:tr>
      <w:tr w:rsidR="00CE47C6" w14:paraId="30DCEF8F" w14:textId="77777777" w:rsidTr="00234A60">
        <w:trPr>
          <w:trHeight w:val="279"/>
        </w:trPr>
        <w:tc>
          <w:tcPr>
            <w:tcW w:w="2216" w:type="dxa"/>
          </w:tcPr>
          <w:p w14:paraId="30DCEF8D" w14:textId="77777777" w:rsidR="00B7767B" w:rsidRDefault="00236765" w:rsidP="00234A60">
            <w:pPr>
              <w:rPr>
                <w:szCs w:val="28"/>
              </w:rPr>
            </w:pPr>
            <w:r w:rsidRPr="00FA6029">
              <w:rPr>
                <w:rFonts w:eastAsia="Calibri"/>
                <w:iCs/>
                <w:szCs w:val="28"/>
              </w:rPr>
              <w:t>ORPHA</w:t>
            </w:r>
            <w:r w:rsidRPr="000223E8">
              <w:rPr>
                <w:rFonts w:eastAsia="Calibri"/>
                <w:i/>
                <w:iCs/>
                <w:szCs w:val="28"/>
              </w:rPr>
              <w:t xml:space="preserve"> </w:t>
            </w:r>
            <w:r>
              <w:rPr>
                <w:rFonts w:eastAsia="Calibri"/>
                <w:szCs w:val="28"/>
              </w:rPr>
              <w:t>kods</w:t>
            </w:r>
          </w:p>
        </w:tc>
        <w:tc>
          <w:tcPr>
            <w:tcW w:w="6461" w:type="dxa"/>
          </w:tcPr>
          <w:p w14:paraId="30DCEF8E" w14:textId="77777777" w:rsidR="00B7767B" w:rsidRDefault="00236765" w:rsidP="00234A60">
            <w:pPr>
              <w:rPr>
                <w:szCs w:val="28"/>
              </w:rPr>
            </w:pPr>
            <w:r>
              <w:rPr>
                <w:rFonts w:eastAsia="Calibri"/>
                <w:szCs w:val="28"/>
              </w:rPr>
              <w:t>RS kodificēšanas sistēma</w:t>
            </w:r>
          </w:p>
        </w:tc>
      </w:tr>
      <w:tr w:rsidR="00CE47C6" w14:paraId="30DCEF92" w14:textId="77777777" w:rsidTr="00234A60">
        <w:trPr>
          <w:trHeight w:val="339"/>
        </w:trPr>
        <w:tc>
          <w:tcPr>
            <w:tcW w:w="2216" w:type="dxa"/>
          </w:tcPr>
          <w:p w14:paraId="30DCEF90" w14:textId="77777777" w:rsidR="00B7767B" w:rsidRDefault="00236765" w:rsidP="00234A60">
            <w:pPr>
              <w:rPr>
                <w:szCs w:val="28"/>
              </w:rPr>
            </w:pPr>
            <w:r>
              <w:rPr>
                <w:szCs w:val="28"/>
              </w:rPr>
              <w:t>PAH</w:t>
            </w:r>
          </w:p>
        </w:tc>
        <w:tc>
          <w:tcPr>
            <w:tcW w:w="6461" w:type="dxa"/>
          </w:tcPr>
          <w:p w14:paraId="30DCEF91" w14:textId="77777777" w:rsidR="00B7767B" w:rsidRPr="00F15DBA" w:rsidRDefault="00236765" w:rsidP="00234A60">
            <w:pPr>
              <w:rPr>
                <w:szCs w:val="28"/>
                <w:highlight w:val="green"/>
              </w:rPr>
            </w:pPr>
            <w:r>
              <w:rPr>
                <w:szCs w:val="28"/>
              </w:rPr>
              <w:t>Pulmonālā arteriālā hipertensija</w:t>
            </w:r>
          </w:p>
        </w:tc>
      </w:tr>
      <w:tr w:rsidR="00CE47C6" w14:paraId="30DCEF95" w14:textId="77777777" w:rsidTr="00234A60">
        <w:trPr>
          <w:trHeight w:val="339"/>
        </w:trPr>
        <w:tc>
          <w:tcPr>
            <w:tcW w:w="2216" w:type="dxa"/>
          </w:tcPr>
          <w:p w14:paraId="30DCEF93" w14:textId="77777777" w:rsidR="00B7767B" w:rsidRPr="007E7445" w:rsidRDefault="00236765" w:rsidP="00234A60">
            <w:pPr>
              <w:rPr>
                <w:szCs w:val="28"/>
              </w:rPr>
            </w:pPr>
            <w:r>
              <w:rPr>
                <w:szCs w:val="28"/>
              </w:rPr>
              <w:t>Plāns</w:t>
            </w:r>
          </w:p>
        </w:tc>
        <w:tc>
          <w:tcPr>
            <w:tcW w:w="6461" w:type="dxa"/>
          </w:tcPr>
          <w:p w14:paraId="30DCEF94" w14:textId="5BED123B" w:rsidR="00B7767B" w:rsidRPr="007E7445" w:rsidRDefault="00236765" w:rsidP="00234A60">
            <w:pPr>
              <w:rPr>
                <w:szCs w:val="28"/>
              </w:rPr>
            </w:pPr>
            <w:r>
              <w:rPr>
                <w:szCs w:val="28"/>
              </w:rPr>
              <w:t>“Plāns reto slimību jomā 2017.-2020.</w:t>
            </w:r>
            <w:r w:rsidR="008E71DE">
              <w:rPr>
                <w:szCs w:val="28"/>
              </w:rPr>
              <w:t> </w:t>
            </w:r>
            <w:r>
              <w:rPr>
                <w:szCs w:val="28"/>
              </w:rPr>
              <w:t>gadam”</w:t>
            </w:r>
          </w:p>
        </w:tc>
      </w:tr>
      <w:tr w:rsidR="00CE47C6" w14:paraId="30DCEF98" w14:textId="77777777" w:rsidTr="00234A60">
        <w:trPr>
          <w:trHeight w:val="339"/>
        </w:trPr>
        <w:tc>
          <w:tcPr>
            <w:tcW w:w="2216" w:type="dxa"/>
          </w:tcPr>
          <w:p w14:paraId="30DCEF96" w14:textId="77777777" w:rsidR="00B7767B" w:rsidRDefault="00236765" w:rsidP="00234A60">
            <w:pPr>
              <w:rPr>
                <w:szCs w:val="28"/>
              </w:rPr>
            </w:pPr>
            <w:r>
              <w:rPr>
                <w:szCs w:val="28"/>
              </w:rPr>
              <w:t>PREDA</w:t>
            </w:r>
          </w:p>
        </w:tc>
        <w:tc>
          <w:tcPr>
            <w:tcW w:w="6461" w:type="dxa"/>
          </w:tcPr>
          <w:p w14:paraId="30DCEF97" w14:textId="77777777" w:rsidR="00B7767B" w:rsidRDefault="00236765" w:rsidP="00234A60">
            <w:pPr>
              <w:rPr>
                <w:szCs w:val="28"/>
              </w:rPr>
            </w:pPr>
            <w:r>
              <w:rPr>
                <w:szCs w:val="28"/>
              </w:rPr>
              <w:t>A</w:t>
            </w:r>
            <w:r w:rsidRPr="000223E8">
              <w:rPr>
                <w:szCs w:val="28"/>
              </w:rPr>
              <w:t>r noteiktām slimībām slimojošu pacientu reģistra sistēma</w:t>
            </w:r>
          </w:p>
        </w:tc>
      </w:tr>
      <w:tr w:rsidR="00CE47C6" w14:paraId="30DCEF9B" w14:textId="77777777" w:rsidTr="00234A60">
        <w:trPr>
          <w:trHeight w:val="339"/>
        </w:trPr>
        <w:tc>
          <w:tcPr>
            <w:tcW w:w="2216" w:type="dxa"/>
          </w:tcPr>
          <w:p w14:paraId="30DCEF99" w14:textId="77777777" w:rsidR="00B7767B" w:rsidRPr="007E7445" w:rsidRDefault="00236765" w:rsidP="00234A60">
            <w:pPr>
              <w:rPr>
                <w:szCs w:val="28"/>
              </w:rPr>
            </w:pPr>
            <w:r w:rsidRPr="007E7445">
              <w:rPr>
                <w:szCs w:val="28"/>
              </w:rPr>
              <w:t>PSKUS</w:t>
            </w:r>
          </w:p>
        </w:tc>
        <w:tc>
          <w:tcPr>
            <w:tcW w:w="6461" w:type="dxa"/>
          </w:tcPr>
          <w:p w14:paraId="30DCEF9A" w14:textId="77777777" w:rsidR="00B7767B" w:rsidRPr="007E7445" w:rsidRDefault="00236765" w:rsidP="00234A60">
            <w:pPr>
              <w:rPr>
                <w:szCs w:val="28"/>
              </w:rPr>
            </w:pPr>
            <w:r w:rsidRPr="007E7445">
              <w:rPr>
                <w:szCs w:val="28"/>
              </w:rPr>
              <w:t>VSIA “Paula Stradiņa klīniskā universitātes slimnīca”</w:t>
            </w:r>
          </w:p>
        </w:tc>
      </w:tr>
      <w:tr w:rsidR="00CE47C6" w14:paraId="30DCEF9E" w14:textId="77777777" w:rsidTr="00234A60">
        <w:trPr>
          <w:trHeight w:val="325"/>
        </w:trPr>
        <w:tc>
          <w:tcPr>
            <w:tcW w:w="2216" w:type="dxa"/>
          </w:tcPr>
          <w:p w14:paraId="30DCEF9C" w14:textId="77777777" w:rsidR="00B7767B" w:rsidRPr="007E7445" w:rsidRDefault="00236765" w:rsidP="00234A60">
            <w:pPr>
              <w:rPr>
                <w:color w:val="000000"/>
                <w:szCs w:val="28"/>
              </w:rPr>
            </w:pPr>
            <w:r w:rsidRPr="007E7445">
              <w:rPr>
                <w:color w:val="000000"/>
                <w:szCs w:val="28"/>
              </w:rPr>
              <w:t>PVO</w:t>
            </w:r>
          </w:p>
        </w:tc>
        <w:tc>
          <w:tcPr>
            <w:tcW w:w="6461" w:type="dxa"/>
          </w:tcPr>
          <w:p w14:paraId="30DCEF9D" w14:textId="77777777" w:rsidR="00B7767B" w:rsidRPr="007E7445" w:rsidRDefault="00236765" w:rsidP="00234A60">
            <w:pPr>
              <w:rPr>
                <w:rFonts w:eastAsia="Calibri"/>
                <w:color w:val="000000"/>
                <w:szCs w:val="28"/>
              </w:rPr>
            </w:pPr>
            <w:r w:rsidRPr="007E7445">
              <w:rPr>
                <w:rFonts w:eastAsia="Calibri"/>
                <w:color w:val="000000"/>
                <w:szCs w:val="28"/>
              </w:rPr>
              <w:t>Pasaules Veselības organizācija</w:t>
            </w:r>
          </w:p>
        </w:tc>
      </w:tr>
      <w:tr w:rsidR="00CE47C6" w14:paraId="30DCEFA1" w14:textId="77777777" w:rsidTr="00234A60">
        <w:trPr>
          <w:trHeight w:val="639"/>
        </w:trPr>
        <w:tc>
          <w:tcPr>
            <w:tcW w:w="2216" w:type="dxa"/>
          </w:tcPr>
          <w:p w14:paraId="30DCEF9F" w14:textId="77777777" w:rsidR="00B7767B" w:rsidRPr="007E7445" w:rsidRDefault="00236765" w:rsidP="00234A60">
            <w:pPr>
              <w:rPr>
                <w:szCs w:val="28"/>
              </w:rPr>
            </w:pPr>
            <w:r w:rsidRPr="007E7445">
              <w:rPr>
                <w:szCs w:val="28"/>
              </w:rPr>
              <w:t>RAKUS</w:t>
            </w:r>
          </w:p>
        </w:tc>
        <w:tc>
          <w:tcPr>
            <w:tcW w:w="6461" w:type="dxa"/>
          </w:tcPr>
          <w:p w14:paraId="30DCEFA0" w14:textId="77777777" w:rsidR="00B7767B" w:rsidRPr="007E7445" w:rsidRDefault="00236765" w:rsidP="00234A60">
            <w:pPr>
              <w:spacing w:before="100" w:beforeAutospacing="1" w:after="100" w:afterAutospacing="1"/>
              <w:rPr>
                <w:szCs w:val="28"/>
              </w:rPr>
            </w:pPr>
            <w:r w:rsidRPr="007E7445">
              <w:rPr>
                <w:szCs w:val="28"/>
              </w:rPr>
              <w:t>Sabiedrība ar ierobežotu atbildību „Rīgas Austrumu klīniskā universitātes slimnīca”</w:t>
            </w:r>
          </w:p>
        </w:tc>
      </w:tr>
      <w:tr w:rsidR="00CE47C6" w14:paraId="30DCEFA4" w14:textId="77777777" w:rsidTr="00234A60">
        <w:trPr>
          <w:trHeight w:val="325"/>
        </w:trPr>
        <w:tc>
          <w:tcPr>
            <w:tcW w:w="2216" w:type="dxa"/>
          </w:tcPr>
          <w:p w14:paraId="30DCEFA2" w14:textId="77777777" w:rsidR="00B7767B" w:rsidRPr="007E7445" w:rsidRDefault="00236765" w:rsidP="00234A60">
            <w:pPr>
              <w:rPr>
                <w:color w:val="000000"/>
                <w:szCs w:val="28"/>
              </w:rPr>
            </w:pPr>
            <w:r>
              <w:rPr>
                <w:color w:val="000000"/>
                <w:szCs w:val="28"/>
              </w:rPr>
              <w:lastRenderedPageBreak/>
              <w:t>RS</w:t>
            </w:r>
          </w:p>
        </w:tc>
        <w:tc>
          <w:tcPr>
            <w:tcW w:w="6461" w:type="dxa"/>
          </w:tcPr>
          <w:p w14:paraId="30DCEFA3" w14:textId="77777777" w:rsidR="00B7767B" w:rsidRPr="007E7445" w:rsidRDefault="00236765" w:rsidP="00234A60">
            <w:pPr>
              <w:rPr>
                <w:color w:val="000000"/>
                <w:szCs w:val="28"/>
              </w:rPr>
            </w:pPr>
            <w:r>
              <w:rPr>
                <w:color w:val="000000"/>
                <w:szCs w:val="28"/>
              </w:rPr>
              <w:t>Retās slimības</w:t>
            </w:r>
          </w:p>
        </w:tc>
      </w:tr>
      <w:tr w:rsidR="00CE47C6" w14:paraId="30DCEFA7" w14:textId="77777777" w:rsidTr="00234A60">
        <w:trPr>
          <w:trHeight w:val="226"/>
        </w:trPr>
        <w:tc>
          <w:tcPr>
            <w:tcW w:w="2216" w:type="dxa"/>
          </w:tcPr>
          <w:p w14:paraId="30DCEFA5" w14:textId="77777777" w:rsidR="00B7767B" w:rsidRPr="007E7445" w:rsidRDefault="00236765" w:rsidP="00234A60">
            <w:pPr>
              <w:rPr>
                <w:color w:val="000000"/>
                <w:szCs w:val="28"/>
              </w:rPr>
            </w:pPr>
            <w:r w:rsidRPr="007E7445">
              <w:rPr>
                <w:color w:val="000000"/>
                <w:szCs w:val="28"/>
              </w:rPr>
              <w:t>RSU</w:t>
            </w:r>
          </w:p>
        </w:tc>
        <w:tc>
          <w:tcPr>
            <w:tcW w:w="6461" w:type="dxa"/>
          </w:tcPr>
          <w:p w14:paraId="30DCEFA6" w14:textId="77777777" w:rsidR="00B7767B" w:rsidRPr="007E7445" w:rsidRDefault="00236765" w:rsidP="00234A60">
            <w:pPr>
              <w:rPr>
                <w:color w:val="000000"/>
                <w:szCs w:val="28"/>
              </w:rPr>
            </w:pPr>
            <w:r w:rsidRPr="007E7445">
              <w:rPr>
                <w:color w:val="000000"/>
                <w:szCs w:val="28"/>
              </w:rPr>
              <w:t>Rīgas Stradiņa universitāte</w:t>
            </w:r>
          </w:p>
        </w:tc>
      </w:tr>
      <w:tr w:rsidR="00CE47C6" w14:paraId="30DCEFAA" w14:textId="77777777" w:rsidTr="00234A60">
        <w:trPr>
          <w:trHeight w:val="226"/>
        </w:trPr>
        <w:tc>
          <w:tcPr>
            <w:tcW w:w="2216" w:type="dxa"/>
          </w:tcPr>
          <w:p w14:paraId="30DCEFA8" w14:textId="77777777" w:rsidR="00B7767B" w:rsidRPr="007E7445" w:rsidRDefault="00236765" w:rsidP="00234A60">
            <w:pPr>
              <w:rPr>
                <w:szCs w:val="28"/>
              </w:rPr>
            </w:pPr>
            <w:r>
              <w:rPr>
                <w:szCs w:val="28"/>
              </w:rPr>
              <w:t>S2 veidlapa</w:t>
            </w:r>
          </w:p>
        </w:tc>
        <w:tc>
          <w:tcPr>
            <w:tcW w:w="6461" w:type="dxa"/>
          </w:tcPr>
          <w:p w14:paraId="30DCEFA9" w14:textId="77777777" w:rsidR="00B7767B" w:rsidRPr="00F15DBA" w:rsidRDefault="00236765" w:rsidP="00234A60">
            <w:pPr>
              <w:rPr>
                <w:szCs w:val="28"/>
                <w:highlight w:val="green"/>
              </w:rPr>
            </w:pPr>
            <w:r>
              <w:rPr>
                <w:szCs w:val="28"/>
                <w:lang w:eastAsia="lv-LV"/>
              </w:rPr>
              <w:t>S2 veidlapa</w:t>
            </w:r>
            <w:r w:rsidRPr="000223E8">
              <w:rPr>
                <w:szCs w:val="28"/>
                <w:lang w:eastAsia="lv-LV"/>
              </w:rPr>
              <w:t xml:space="preserve"> </w:t>
            </w:r>
            <w:r>
              <w:rPr>
                <w:szCs w:val="28"/>
                <w:lang w:eastAsia="lv-LV"/>
              </w:rPr>
              <w:t>“</w:t>
            </w:r>
            <w:r w:rsidRPr="000223E8">
              <w:rPr>
                <w:szCs w:val="28"/>
                <w:lang w:eastAsia="lv-LV"/>
              </w:rPr>
              <w:t>Apliecinājums tiesībām uz plānveida ārstēšanu</w:t>
            </w:r>
            <w:r>
              <w:rPr>
                <w:szCs w:val="28"/>
                <w:lang w:eastAsia="lv-LV"/>
              </w:rPr>
              <w:t>”</w:t>
            </w:r>
          </w:p>
        </w:tc>
      </w:tr>
      <w:tr w:rsidR="00CE47C6" w14:paraId="30DCEFAD" w14:textId="77777777" w:rsidTr="00234A60">
        <w:trPr>
          <w:trHeight w:val="317"/>
        </w:trPr>
        <w:tc>
          <w:tcPr>
            <w:tcW w:w="2216" w:type="dxa"/>
          </w:tcPr>
          <w:p w14:paraId="30DCEFAB" w14:textId="77777777" w:rsidR="00B7767B" w:rsidRPr="007E7445" w:rsidRDefault="00236765" w:rsidP="00234A60">
            <w:pPr>
              <w:rPr>
                <w:color w:val="000000"/>
                <w:szCs w:val="28"/>
              </w:rPr>
            </w:pPr>
            <w:r w:rsidRPr="007E7445">
              <w:rPr>
                <w:color w:val="000000"/>
                <w:szCs w:val="28"/>
              </w:rPr>
              <w:t>SPKC</w:t>
            </w:r>
          </w:p>
        </w:tc>
        <w:tc>
          <w:tcPr>
            <w:tcW w:w="6461" w:type="dxa"/>
          </w:tcPr>
          <w:p w14:paraId="30DCEFAC" w14:textId="77777777" w:rsidR="00B7767B" w:rsidRPr="007E7445" w:rsidRDefault="00236765" w:rsidP="00234A60">
            <w:pPr>
              <w:spacing w:before="100" w:beforeAutospacing="1" w:after="100" w:afterAutospacing="1"/>
              <w:rPr>
                <w:color w:val="000000"/>
                <w:szCs w:val="28"/>
              </w:rPr>
            </w:pPr>
            <w:r w:rsidRPr="007E7445">
              <w:rPr>
                <w:color w:val="000000"/>
                <w:szCs w:val="28"/>
              </w:rPr>
              <w:t>Slimību profilakses un kontroles centrs</w:t>
            </w:r>
          </w:p>
        </w:tc>
      </w:tr>
      <w:tr w:rsidR="00CE47C6" w14:paraId="30DCEFB0" w14:textId="77777777" w:rsidTr="00234A60">
        <w:trPr>
          <w:trHeight w:val="317"/>
        </w:trPr>
        <w:tc>
          <w:tcPr>
            <w:tcW w:w="2216" w:type="dxa"/>
          </w:tcPr>
          <w:p w14:paraId="30DCEFAE" w14:textId="77777777" w:rsidR="00B7767B" w:rsidRPr="007E7445" w:rsidRDefault="00236765" w:rsidP="00234A60">
            <w:pPr>
              <w:rPr>
                <w:color w:val="000000"/>
                <w:szCs w:val="28"/>
              </w:rPr>
            </w:pPr>
            <w:r w:rsidRPr="007E7445">
              <w:rPr>
                <w:color w:val="000000"/>
                <w:szCs w:val="28"/>
              </w:rPr>
              <w:t xml:space="preserve">SSK </w:t>
            </w:r>
          </w:p>
        </w:tc>
        <w:tc>
          <w:tcPr>
            <w:tcW w:w="6461" w:type="dxa"/>
          </w:tcPr>
          <w:p w14:paraId="30DCEFAF" w14:textId="77777777" w:rsidR="00B7767B" w:rsidRPr="007E7445" w:rsidRDefault="00236765" w:rsidP="00234A60">
            <w:pPr>
              <w:spacing w:before="100" w:beforeAutospacing="1" w:after="100" w:afterAutospacing="1"/>
              <w:rPr>
                <w:color w:val="000000"/>
                <w:szCs w:val="28"/>
              </w:rPr>
            </w:pPr>
            <w:r w:rsidRPr="007E7445">
              <w:rPr>
                <w:color w:val="000000"/>
                <w:szCs w:val="28"/>
              </w:rPr>
              <w:t>Starptautiskā statistiskā slimību un veselības problēmu klasifikācija</w:t>
            </w:r>
          </w:p>
        </w:tc>
      </w:tr>
      <w:tr w:rsidR="00CE47C6" w14:paraId="30DCEFB3" w14:textId="77777777" w:rsidTr="00234A60">
        <w:trPr>
          <w:trHeight w:val="317"/>
        </w:trPr>
        <w:tc>
          <w:tcPr>
            <w:tcW w:w="2216" w:type="dxa"/>
          </w:tcPr>
          <w:p w14:paraId="30DCEFB1" w14:textId="77777777" w:rsidR="00B7767B" w:rsidRPr="007E7445" w:rsidRDefault="00236765" w:rsidP="00234A60">
            <w:pPr>
              <w:rPr>
                <w:szCs w:val="28"/>
              </w:rPr>
            </w:pPr>
            <w:r w:rsidRPr="000223E8">
              <w:rPr>
                <w:bCs/>
                <w:szCs w:val="28"/>
              </w:rPr>
              <w:t>VIGDB</w:t>
            </w:r>
          </w:p>
        </w:tc>
        <w:tc>
          <w:tcPr>
            <w:tcW w:w="6461" w:type="dxa"/>
          </w:tcPr>
          <w:p w14:paraId="30DCEFB2" w14:textId="77777777" w:rsidR="00B7767B" w:rsidRPr="00F15DBA" w:rsidRDefault="00236765" w:rsidP="00234A60">
            <w:pPr>
              <w:rPr>
                <w:szCs w:val="28"/>
                <w:highlight w:val="green"/>
              </w:rPr>
            </w:pPr>
            <w:r w:rsidRPr="000223E8">
              <w:rPr>
                <w:szCs w:val="28"/>
              </w:rPr>
              <w:t>Vals</w:t>
            </w:r>
            <w:r>
              <w:rPr>
                <w:szCs w:val="28"/>
              </w:rPr>
              <w:t>ts iedzīvotāju genoma datu bāze</w:t>
            </w:r>
          </w:p>
        </w:tc>
      </w:tr>
      <w:tr w:rsidR="00CE47C6" w14:paraId="30DCEFB6" w14:textId="77777777" w:rsidTr="00234A60">
        <w:trPr>
          <w:trHeight w:val="317"/>
        </w:trPr>
        <w:tc>
          <w:tcPr>
            <w:tcW w:w="2216" w:type="dxa"/>
          </w:tcPr>
          <w:p w14:paraId="30DCEFB4" w14:textId="77777777" w:rsidR="00B7767B" w:rsidRPr="007E7445" w:rsidRDefault="00236765" w:rsidP="00234A60">
            <w:pPr>
              <w:rPr>
                <w:color w:val="000000"/>
                <w:szCs w:val="28"/>
              </w:rPr>
            </w:pPr>
            <w:r w:rsidRPr="007E7445">
              <w:rPr>
                <w:color w:val="000000"/>
                <w:szCs w:val="28"/>
              </w:rPr>
              <w:t>VM</w:t>
            </w:r>
          </w:p>
        </w:tc>
        <w:tc>
          <w:tcPr>
            <w:tcW w:w="6461" w:type="dxa"/>
          </w:tcPr>
          <w:p w14:paraId="30DCEFB5" w14:textId="77777777" w:rsidR="00B7767B" w:rsidRPr="007E7445" w:rsidRDefault="00236765" w:rsidP="00234A60">
            <w:pPr>
              <w:spacing w:before="100" w:beforeAutospacing="1" w:after="100" w:afterAutospacing="1"/>
              <w:rPr>
                <w:color w:val="000000"/>
                <w:szCs w:val="28"/>
              </w:rPr>
            </w:pPr>
            <w:r w:rsidRPr="007E7445">
              <w:rPr>
                <w:color w:val="000000"/>
                <w:szCs w:val="28"/>
              </w:rPr>
              <w:t>Veselības ministrija</w:t>
            </w:r>
          </w:p>
        </w:tc>
      </w:tr>
      <w:tr w:rsidR="00CE47C6" w14:paraId="30DCEFB9" w14:textId="77777777" w:rsidTr="00234A60">
        <w:trPr>
          <w:trHeight w:val="317"/>
        </w:trPr>
        <w:tc>
          <w:tcPr>
            <w:tcW w:w="2216" w:type="dxa"/>
          </w:tcPr>
          <w:p w14:paraId="30DCEFB7" w14:textId="77777777" w:rsidR="00B7767B" w:rsidRDefault="00236765" w:rsidP="00234A60">
            <w:pPr>
              <w:rPr>
                <w:szCs w:val="28"/>
              </w:rPr>
            </w:pPr>
            <w:r>
              <w:rPr>
                <w:szCs w:val="28"/>
              </w:rPr>
              <w:t>ZIKS</w:t>
            </w:r>
          </w:p>
        </w:tc>
        <w:tc>
          <w:tcPr>
            <w:tcW w:w="6461" w:type="dxa"/>
          </w:tcPr>
          <w:p w14:paraId="30DCEFB8" w14:textId="77777777" w:rsidR="00B7767B" w:rsidRPr="00F15DBA" w:rsidRDefault="00236765" w:rsidP="00234A60">
            <w:pPr>
              <w:rPr>
                <w:szCs w:val="28"/>
                <w:highlight w:val="green"/>
              </w:rPr>
            </w:pPr>
            <w:r>
              <w:t>Z</w:t>
            </w:r>
            <w:r w:rsidRPr="000223E8">
              <w:t>āļu iegādes kompensācijas sistēma</w:t>
            </w:r>
          </w:p>
        </w:tc>
      </w:tr>
    </w:tbl>
    <w:p w14:paraId="30DCEFBA" w14:textId="77777777" w:rsidR="00DB17E5" w:rsidRDefault="00DB17E5" w:rsidP="000074C6">
      <w:pPr>
        <w:pStyle w:val="Heading1"/>
        <w:spacing w:before="0" w:after="120"/>
        <w:rPr>
          <w:szCs w:val="28"/>
        </w:rPr>
      </w:pPr>
    </w:p>
    <w:p w14:paraId="30DCEFBB" w14:textId="77777777" w:rsidR="00DB17E5" w:rsidRDefault="00236765" w:rsidP="00DB17E5">
      <w:pPr>
        <w:rPr>
          <w:kern w:val="32"/>
        </w:rPr>
      </w:pPr>
      <w:r>
        <w:br w:type="page"/>
      </w:r>
    </w:p>
    <w:p w14:paraId="30DCEFBC" w14:textId="77777777" w:rsidR="00321C2C" w:rsidRPr="000223E8" w:rsidRDefault="00236765" w:rsidP="000074C6">
      <w:pPr>
        <w:pStyle w:val="Heading1"/>
        <w:spacing w:before="0" w:after="120"/>
      </w:pPr>
      <w:r w:rsidRPr="000223E8">
        <w:rPr>
          <w:szCs w:val="28"/>
        </w:rPr>
        <w:lastRenderedPageBreak/>
        <w:t>I</w:t>
      </w:r>
      <w:r w:rsidR="0078002B" w:rsidRPr="000223E8">
        <w:rPr>
          <w:szCs w:val="28"/>
        </w:rPr>
        <w:t xml:space="preserve"> </w:t>
      </w:r>
      <w:r w:rsidR="006B0EDA" w:rsidRPr="000223E8">
        <w:rPr>
          <w:szCs w:val="28"/>
        </w:rPr>
        <w:t>Kopsavilku</w:t>
      </w:r>
      <w:r w:rsidRPr="000223E8">
        <w:rPr>
          <w:szCs w:val="28"/>
        </w:rPr>
        <w:t xml:space="preserve">ms </w:t>
      </w:r>
    </w:p>
    <w:p w14:paraId="30DCEFBD" w14:textId="72185503" w:rsidR="005B23A8" w:rsidRPr="000223E8" w:rsidRDefault="00236765" w:rsidP="009D2748">
      <w:pPr>
        <w:spacing w:after="120"/>
        <w:ind w:right="-108"/>
        <w:rPr>
          <w:szCs w:val="28"/>
        </w:rPr>
      </w:pPr>
      <w:r w:rsidRPr="000223E8">
        <w:rPr>
          <w:szCs w:val="28"/>
        </w:rPr>
        <w:t>Sabiedrības veselības pamatnostādņu 2014.</w:t>
      </w:r>
      <w:r w:rsidR="002E1094">
        <w:rPr>
          <w:szCs w:val="28"/>
        </w:rPr>
        <w:t xml:space="preserve"> </w:t>
      </w:r>
      <w:r w:rsidRPr="000223E8">
        <w:rPr>
          <w:szCs w:val="28"/>
        </w:rPr>
        <w:t>-2020.</w:t>
      </w:r>
      <w:r w:rsidR="002E1094">
        <w:rPr>
          <w:szCs w:val="28"/>
        </w:rPr>
        <w:t xml:space="preserve"> </w:t>
      </w:r>
      <w:r w:rsidRPr="000223E8">
        <w:rPr>
          <w:szCs w:val="28"/>
        </w:rPr>
        <w:t>gadam</w:t>
      </w:r>
      <w:r>
        <w:rPr>
          <w:rStyle w:val="FootnoteReference"/>
          <w:szCs w:val="28"/>
        </w:rPr>
        <w:footnoteReference w:id="1"/>
      </w:r>
      <w:r w:rsidRPr="000223E8">
        <w:rPr>
          <w:szCs w:val="28"/>
        </w:rPr>
        <w:t xml:space="preserve"> </w:t>
      </w:r>
      <w:r w:rsidR="006B0EDA" w:rsidRPr="000223E8">
        <w:rPr>
          <w:szCs w:val="28"/>
        </w:rPr>
        <w:t>(turpmāk</w:t>
      </w:r>
      <w:r w:rsidR="008E71DE">
        <w:rPr>
          <w:szCs w:val="28"/>
        </w:rPr>
        <w:t> </w:t>
      </w:r>
      <w:r w:rsidR="006B0EDA" w:rsidRPr="000223E8">
        <w:rPr>
          <w:szCs w:val="28"/>
        </w:rPr>
        <w:t xml:space="preserve">- pamatnostādnes) </w:t>
      </w:r>
      <w:r w:rsidR="00FB7DEE" w:rsidRPr="000223E8">
        <w:rPr>
          <w:szCs w:val="28"/>
        </w:rPr>
        <w:t>mērķis ir palielināt</w:t>
      </w:r>
      <w:r w:rsidRPr="000223E8">
        <w:rPr>
          <w:szCs w:val="28"/>
        </w:rPr>
        <w:t xml:space="preserve"> Latvijas iedzīvotāju veselīgi nodzīvotos dzīves gadus un novērst priekšlaicīgu nāvi, saglabājot, uzlabojot un atjaunojot veselību. Lai to sasniegtu, divi no pamatnostādnēs definētajiem apakšmērķiem paredz – </w:t>
      </w:r>
      <w:r w:rsidR="009D2748" w:rsidRPr="000223E8">
        <w:rPr>
          <w:szCs w:val="28"/>
        </w:rPr>
        <w:t xml:space="preserve">novērst nevienlīdzību veselības jomā, veicot pasākumus, lai nodrošinātu Latvijas iedzīvotājiem vienādas iespējas veselības </w:t>
      </w:r>
      <w:r w:rsidR="006F4AB8" w:rsidRPr="000223E8">
        <w:rPr>
          <w:szCs w:val="28"/>
        </w:rPr>
        <w:t>aprūpē</w:t>
      </w:r>
      <w:r w:rsidR="008E71DE">
        <w:rPr>
          <w:szCs w:val="28"/>
        </w:rPr>
        <w:t>,</w:t>
      </w:r>
      <w:r w:rsidR="006F4AB8" w:rsidRPr="000223E8">
        <w:rPr>
          <w:szCs w:val="28"/>
        </w:rPr>
        <w:t xml:space="preserve"> un </w:t>
      </w:r>
      <w:r w:rsidR="009D2748" w:rsidRPr="000223E8">
        <w:rPr>
          <w:szCs w:val="28"/>
        </w:rPr>
        <w:t>samazināt priekšlaicīgu mirstību no neinfekciju slimībām, mazinot riska faktor</w:t>
      </w:r>
      <w:r w:rsidR="00A8421C" w:rsidRPr="000223E8">
        <w:rPr>
          <w:szCs w:val="28"/>
        </w:rPr>
        <w:t>u negatīvo ietekmi uz veselību.</w:t>
      </w:r>
    </w:p>
    <w:p w14:paraId="30DCEFBE" w14:textId="77777777" w:rsidR="008945F1" w:rsidRPr="000223E8" w:rsidRDefault="00236765" w:rsidP="008945F1">
      <w:pPr>
        <w:pStyle w:val="CommentText"/>
        <w:spacing w:after="120"/>
        <w:rPr>
          <w:sz w:val="28"/>
          <w:szCs w:val="28"/>
        </w:rPr>
      </w:pPr>
      <w:r w:rsidRPr="000223E8">
        <w:rPr>
          <w:sz w:val="28"/>
          <w:szCs w:val="28"/>
        </w:rPr>
        <w:t>Ar Eiropas Parlamenta un Padomes 1999.</w:t>
      </w:r>
      <w:r w:rsidR="002E1094">
        <w:rPr>
          <w:sz w:val="28"/>
          <w:szCs w:val="28"/>
        </w:rPr>
        <w:t xml:space="preserve"> </w:t>
      </w:r>
      <w:r w:rsidRPr="000223E8">
        <w:rPr>
          <w:sz w:val="28"/>
          <w:szCs w:val="28"/>
        </w:rPr>
        <w:t>gada 29.</w:t>
      </w:r>
      <w:r w:rsidR="002E1094">
        <w:rPr>
          <w:sz w:val="28"/>
          <w:szCs w:val="28"/>
        </w:rPr>
        <w:t xml:space="preserve">  </w:t>
      </w:r>
      <w:r w:rsidRPr="000223E8">
        <w:rPr>
          <w:sz w:val="28"/>
          <w:szCs w:val="28"/>
        </w:rPr>
        <w:t>aprīļa lēmumu Nr.1295/1999/EK tika noteikta Kopienas valstu rīcības programma reto slimību</w:t>
      </w:r>
      <w:r w:rsidR="006F4AB8" w:rsidRPr="000223E8">
        <w:rPr>
          <w:sz w:val="28"/>
          <w:szCs w:val="28"/>
        </w:rPr>
        <w:t xml:space="preserve"> (turpmāk – RS)</w:t>
      </w:r>
      <w:r w:rsidRPr="000223E8">
        <w:rPr>
          <w:sz w:val="28"/>
          <w:szCs w:val="28"/>
        </w:rPr>
        <w:t xml:space="preserve">, tai skaitā ģenētisko slimību jomā. Šajā programmā definēts, ka </w:t>
      </w:r>
      <w:r w:rsidR="00AF5C4A" w:rsidRPr="000223E8">
        <w:rPr>
          <w:sz w:val="28"/>
          <w:szCs w:val="28"/>
        </w:rPr>
        <w:t>R</w:t>
      </w:r>
      <w:r w:rsidR="00F96207" w:rsidRPr="000223E8">
        <w:rPr>
          <w:sz w:val="28"/>
          <w:szCs w:val="28"/>
        </w:rPr>
        <w:t>S</w:t>
      </w:r>
      <w:r w:rsidRPr="000223E8">
        <w:rPr>
          <w:sz w:val="28"/>
          <w:szCs w:val="28"/>
        </w:rPr>
        <w:t xml:space="preserve"> skar ne vairāk kā 5 no 10 000 cilvēku </w:t>
      </w:r>
      <w:r w:rsidR="006F4AB8" w:rsidRPr="000223E8">
        <w:rPr>
          <w:sz w:val="28"/>
          <w:szCs w:val="28"/>
        </w:rPr>
        <w:t>ES</w:t>
      </w:r>
      <w:r w:rsidRPr="000223E8">
        <w:rPr>
          <w:sz w:val="28"/>
          <w:szCs w:val="28"/>
        </w:rPr>
        <w:t xml:space="preserve">. Šobrīd </w:t>
      </w:r>
      <w:r w:rsidR="00AF5C4A" w:rsidRPr="000223E8">
        <w:rPr>
          <w:sz w:val="28"/>
          <w:szCs w:val="28"/>
        </w:rPr>
        <w:t xml:space="preserve">ES </w:t>
      </w:r>
      <w:r w:rsidRPr="000223E8">
        <w:rPr>
          <w:sz w:val="28"/>
          <w:szCs w:val="28"/>
        </w:rPr>
        <w:t>atklāto RS skaits ir pieci līdz astoņi tūkstoši, un dzīves laikā saslimst 6 līdz 8% iedzīvotāju. Lai gan katrai atsevišķai retajai slimībai ir maza izplatība, ar tām kopumā slimo 27 līdz 36 miljoni ES iedzīvotāju. Vairākums no viņiem slimo ar tādām retajām slimībām, kuras skar vienu no 100 000 cilvēku vai pat mazāk. Līdz ar to šie cilvēki ir īpaši izolēti un neaizsargāti. RS nepieciešams skatīt gan veselības, gan sociālās aprūpes kontekstā, jo saslimšana  ar tām būtiski izmaina pacientu dzīves kvalitāti, vairākumā gadījumu radot smagus un hroniskus veselības traucējumus. Saslimšanas pirmie simptomi var parādīties jebkurā cilvēka dzīves posmā no dzimšanas līdz sirmam vecumam.</w:t>
      </w:r>
    </w:p>
    <w:p w14:paraId="30DCEFBF" w14:textId="77777777" w:rsidR="00B224C5" w:rsidRDefault="00236765" w:rsidP="008945F1">
      <w:pPr>
        <w:spacing w:after="120"/>
        <w:ind w:right="-108"/>
        <w:rPr>
          <w:szCs w:val="28"/>
        </w:rPr>
      </w:pPr>
      <w:r w:rsidRPr="000223E8">
        <w:rPr>
          <w:szCs w:val="28"/>
        </w:rPr>
        <w:t>2009.</w:t>
      </w:r>
      <w:r w:rsidR="002E1094">
        <w:rPr>
          <w:szCs w:val="28"/>
        </w:rPr>
        <w:t xml:space="preserve"> </w:t>
      </w:r>
      <w:r w:rsidRPr="000223E8">
        <w:rPr>
          <w:szCs w:val="28"/>
        </w:rPr>
        <w:t>gada 8.</w:t>
      </w:r>
      <w:r w:rsidR="002E1094">
        <w:rPr>
          <w:szCs w:val="28"/>
        </w:rPr>
        <w:t xml:space="preserve"> </w:t>
      </w:r>
      <w:r w:rsidRPr="000223E8">
        <w:rPr>
          <w:szCs w:val="28"/>
        </w:rPr>
        <w:t xml:space="preserve">jūnijā </w:t>
      </w:r>
      <w:r w:rsidR="00AA09BE">
        <w:rPr>
          <w:szCs w:val="28"/>
        </w:rPr>
        <w:t xml:space="preserve">tika apstiprināti </w:t>
      </w:r>
      <w:r w:rsidRPr="000223E8">
        <w:rPr>
          <w:szCs w:val="28"/>
        </w:rPr>
        <w:t>ES Padomes ieteikum</w:t>
      </w:r>
      <w:r w:rsidR="00AA09BE">
        <w:rPr>
          <w:szCs w:val="28"/>
        </w:rPr>
        <w:t>i</w:t>
      </w:r>
      <w:r w:rsidRPr="000223E8">
        <w:rPr>
          <w:szCs w:val="28"/>
        </w:rPr>
        <w:t xml:space="preserve"> </w:t>
      </w:r>
      <w:r w:rsidR="00B00124" w:rsidRPr="000223E8">
        <w:rPr>
          <w:szCs w:val="28"/>
        </w:rPr>
        <w:t>(turpmāk</w:t>
      </w:r>
      <w:r w:rsidR="006F4AB8" w:rsidRPr="000223E8">
        <w:rPr>
          <w:szCs w:val="28"/>
        </w:rPr>
        <w:t xml:space="preserve"> </w:t>
      </w:r>
      <w:r w:rsidR="00B00124" w:rsidRPr="000223E8">
        <w:rPr>
          <w:szCs w:val="28"/>
        </w:rPr>
        <w:t xml:space="preserve">- Padomes ieteikumi) </w:t>
      </w:r>
      <w:r w:rsidRPr="000223E8">
        <w:rPr>
          <w:szCs w:val="28"/>
        </w:rPr>
        <w:t xml:space="preserve">dalībvalstīm par rīcību </w:t>
      </w:r>
      <w:r w:rsidR="0096227F" w:rsidRPr="000223E8">
        <w:rPr>
          <w:szCs w:val="28"/>
        </w:rPr>
        <w:t>RS</w:t>
      </w:r>
      <w:r w:rsidRPr="000223E8">
        <w:rPr>
          <w:szCs w:val="28"/>
        </w:rPr>
        <w:t xml:space="preserve"> jomā</w:t>
      </w:r>
      <w:r>
        <w:rPr>
          <w:rStyle w:val="FootnoteReference"/>
          <w:szCs w:val="28"/>
        </w:rPr>
        <w:footnoteReference w:id="2"/>
      </w:r>
      <w:r w:rsidRPr="000223E8">
        <w:rPr>
          <w:szCs w:val="28"/>
        </w:rPr>
        <w:t xml:space="preserve">, tai skaitā </w:t>
      </w:r>
      <w:r w:rsidR="0096227F" w:rsidRPr="000223E8">
        <w:rPr>
          <w:szCs w:val="28"/>
        </w:rPr>
        <w:t>RS</w:t>
      </w:r>
      <w:r w:rsidRPr="000223E8">
        <w:rPr>
          <w:szCs w:val="28"/>
        </w:rPr>
        <w:t xml:space="preserve"> definīciju. Ieteikum</w:t>
      </w:r>
      <w:r w:rsidR="00F21094" w:rsidRPr="000223E8">
        <w:rPr>
          <w:szCs w:val="28"/>
        </w:rPr>
        <w:t>os</w:t>
      </w:r>
      <w:r w:rsidRPr="000223E8">
        <w:rPr>
          <w:szCs w:val="28"/>
        </w:rPr>
        <w:t xml:space="preserve"> galvenā uzmanība ir pievērsta reto slimību definēšanai, kodificēšanai un uzskaitīšanai, izpētei, Eiropas referenc</w:t>
      </w:r>
      <w:r w:rsidR="00901966" w:rsidRPr="000223E8">
        <w:rPr>
          <w:szCs w:val="28"/>
        </w:rPr>
        <w:t xml:space="preserve">es tīkliem, </w:t>
      </w:r>
      <w:r w:rsidRPr="000223E8">
        <w:rPr>
          <w:szCs w:val="28"/>
        </w:rPr>
        <w:t>speciālo zināšanu apkopošanai ES līmenī, pacientu organizāciju līdzdalībai un ilgtspējībai. Atbilstoši ieteikumiem, katrai dalībvalstij pēc iespējas ātrāk, vēlams līdz 2013.</w:t>
      </w:r>
      <w:r w:rsidR="002E1094">
        <w:rPr>
          <w:szCs w:val="28"/>
        </w:rPr>
        <w:t xml:space="preserve"> </w:t>
      </w:r>
      <w:r w:rsidRPr="000223E8">
        <w:rPr>
          <w:szCs w:val="28"/>
        </w:rPr>
        <w:t xml:space="preserve">gada beigām, bija nepieciešams izstrādāt un pieņemt plānu vai stratēģiju </w:t>
      </w:r>
      <w:r w:rsidR="0096227F" w:rsidRPr="000223E8">
        <w:rPr>
          <w:szCs w:val="28"/>
        </w:rPr>
        <w:t>RS</w:t>
      </w:r>
      <w:r w:rsidRPr="000223E8">
        <w:rPr>
          <w:szCs w:val="28"/>
        </w:rPr>
        <w:t xml:space="preserve"> jomā, kas kļūtu par veselības un sociālās aprūpes sistēmas sastāvdaļu. </w:t>
      </w:r>
    </w:p>
    <w:p w14:paraId="30DCEFC0" w14:textId="0177E79F" w:rsidR="00AA09BE" w:rsidRPr="00AA09BE" w:rsidRDefault="00236765" w:rsidP="00AA09BE">
      <w:pPr>
        <w:spacing w:after="120"/>
        <w:rPr>
          <w:strike/>
          <w:color w:val="FF0000"/>
          <w:szCs w:val="28"/>
        </w:rPr>
      </w:pPr>
      <w:r w:rsidRPr="00AA09BE">
        <w:rPr>
          <w:bCs/>
          <w:szCs w:val="28"/>
        </w:rPr>
        <w:t>Savukārt</w:t>
      </w:r>
      <w:r w:rsidR="008E71DE">
        <w:rPr>
          <w:bCs/>
          <w:szCs w:val="28"/>
        </w:rPr>
        <w:t xml:space="preserve"> </w:t>
      </w:r>
      <w:r w:rsidRPr="000223E8">
        <w:rPr>
          <w:bCs/>
          <w:szCs w:val="28"/>
        </w:rPr>
        <w:t>EK 2014.</w:t>
      </w:r>
      <w:r w:rsidR="002E1094">
        <w:rPr>
          <w:bCs/>
          <w:szCs w:val="28"/>
        </w:rPr>
        <w:t xml:space="preserve"> </w:t>
      </w:r>
      <w:r w:rsidRPr="000223E8">
        <w:rPr>
          <w:bCs/>
          <w:szCs w:val="28"/>
        </w:rPr>
        <w:t>gada Īstenošanas ziņojumā attiecībā uz Komisijas paziņojumu par retajām slimībām un Padomes 2009.</w:t>
      </w:r>
      <w:r w:rsidR="002E1094">
        <w:rPr>
          <w:bCs/>
          <w:szCs w:val="28"/>
        </w:rPr>
        <w:t xml:space="preserve"> </w:t>
      </w:r>
      <w:r w:rsidRPr="000223E8">
        <w:rPr>
          <w:bCs/>
          <w:szCs w:val="28"/>
        </w:rPr>
        <w:t>gada 8.</w:t>
      </w:r>
      <w:r w:rsidR="002E1094">
        <w:rPr>
          <w:bCs/>
          <w:szCs w:val="28"/>
        </w:rPr>
        <w:t xml:space="preserve">  </w:t>
      </w:r>
      <w:r w:rsidRPr="000223E8">
        <w:rPr>
          <w:bCs/>
          <w:szCs w:val="28"/>
        </w:rPr>
        <w:t>jūnija ieteikumu par rīcību reto slimību jomā</w:t>
      </w:r>
      <w:r>
        <w:rPr>
          <w:rStyle w:val="FootnoteReference"/>
          <w:bCs/>
          <w:szCs w:val="28"/>
        </w:rPr>
        <w:footnoteReference w:id="3"/>
      </w:r>
      <w:r w:rsidRPr="000223E8">
        <w:rPr>
          <w:bCs/>
          <w:szCs w:val="28"/>
        </w:rPr>
        <w:t xml:space="preserve"> </w:t>
      </w:r>
      <w:r w:rsidRPr="000223E8">
        <w:rPr>
          <w:szCs w:val="28"/>
        </w:rPr>
        <w:t>ir sniegts pārskats par reto slimību stratēģijas ieviešanu, kā arī skatīti gūtie panākumi un mācības. Ziņojums sagatavots,</w:t>
      </w:r>
      <w:r w:rsidR="00931A29">
        <w:rPr>
          <w:szCs w:val="28"/>
        </w:rPr>
        <w:t xml:space="preserve"> </w:t>
      </w:r>
      <w:r w:rsidRPr="000223E8">
        <w:rPr>
          <w:szCs w:val="28"/>
        </w:rPr>
        <w:t>lai secinātu, cik lielā mērā ir ieviesti Padomes ieteikumā</w:t>
      </w:r>
      <w:r>
        <w:rPr>
          <w:rStyle w:val="FootnoteReference"/>
          <w:szCs w:val="28"/>
        </w:rPr>
        <w:footnoteReference w:id="4"/>
      </w:r>
      <w:r w:rsidRPr="000223E8">
        <w:rPr>
          <w:szCs w:val="28"/>
        </w:rPr>
        <w:t xml:space="preserve"> minētie pasākumi un lai izvirzītu priekšlikumus pasākumiem, kas būtu jāīsteno nākotnē. </w:t>
      </w:r>
    </w:p>
    <w:p w14:paraId="30DCEFC1" w14:textId="77777777" w:rsidR="00EE3B46" w:rsidRPr="00850666" w:rsidRDefault="00236765" w:rsidP="00931A29">
      <w:pPr>
        <w:pStyle w:val="Default"/>
        <w:spacing w:after="120"/>
        <w:jc w:val="both"/>
        <w:rPr>
          <w:sz w:val="28"/>
          <w:szCs w:val="28"/>
          <w:lang w:val="lv-LV"/>
        </w:rPr>
      </w:pPr>
      <w:r w:rsidRPr="00850666">
        <w:rPr>
          <w:sz w:val="28"/>
          <w:szCs w:val="28"/>
          <w:lang w:val="lv-LV"/>
        </w:rPr>
        <w:lastRenderedPageBreak/>
        <w:t xml:space="preserve">Lai realizētu </w:t>
      </w:r>
      <w:r w:rsidR="00371038">
        <w:rPr>
          <w:sz w:val="28"/>
          <w:szCs w:val="28"/>
          <w:lang w:val="lv-LV"/>
        </w:rPr>
        <w:t>ES</w:t>
      </w:r>
      <w:r w:rsidRPr="00850666">
        <w:rPr>
          <w:sz w:val="28"/>
          <w:szCs w:val="28"/>
          <w:lang w:val="lv-LV"/>
        </w:rPr>
        <w:t xml:space="preserve"> Padomes ieteikumus rīcībai </w:t>
      </w:r>
      <w:r w:rsidR="0096227F" w:rsidRPr="00850666">
        <w:rPr>
          <w:sz w:val="28"/>
          <w:szCs w:val="28"/>
          <w:lang w:val="lv-LV"/>
        </w:rPr>
        <w:t>RS</w:t>
      </w:r>
      <w:r w:rsidRPr="00850666">
        <w:rPr>
          <w:sz w:val="28"/>
          <w:szCs w:val="28"/>
          <w:lang w:val="lv-LV"/>
        </w:rPr>
        <w:t xml:space="preserve"> jomā un vienotu valsts politiku, kā arī nodrošinātu darba koordināciju, Veselības ministrija ar rīkojumu Nr. 110 (20.06.2013.) apstiprināja „Plānu reto slimību jomā 2013.</w:t>
      </w:r>
      <w:r w:rsidR="00F57E84" w:rsidRPr="00850666">
        <w:rPr>
          <w:sz w:val="28"/>
          <w:szCs w:val="28"/>
          <w:lang w:val="lv-LV"/>
        </w:rPr>
        <w:t xml:space="preserve"> </w:t>
      </w:r>
      <w:r w:rsidR="00B00124" w:rsidRPr="00850666">
        <w:rPr>
          <w:sz w:val="28"/>
          <w:szCs w:val="28"/>
          <w:lang w:val="lv-LV"/>
        </w:rPr>
        <w:t>- 2015.</w:t>
      </w:r>
      <w:r w:rsidR="002E1094" w:rsidRPr="00850666">
        <w:rPr>
          <w:sz w:val="28"/>
          <w:szCs w:val="28"/>
          <w:lang w:val="lv-LV"/>
        </w:rPr>
        <w:t xml:space="preserve"> </w:t>
      </w:r>
      <w:r w:rsidR="00B00124" w:rsidRPr="00850666">
        <w:rPr>
          <w:sz w:val="28"/>
          <w:szCs w:val="28"/>
          <w:lang w:val="lv-LV"/>
        </w:rPr>
        <w:t>gadam”</w:t>
      </w:r>
      <w:r w:rsidRPr="00850666">
        <w:rPr>
          <w:sz w:val="28"/>
          <w:szCs w:val="28"/>
          <w:lang w:val="lv-LV"/>
        </w:rPr>
        <w:t xml:space="preserve">, kurā tika ietverts rīcības </w:t>
      </w:r>
      <w:r w:rsidR="006F4AB8" w:rsidRPr="00850666">
        <w:rPr>
          <w:sz w:val="28"/>
          <w:szCs w:val="28"/>
          <w:lang w:val="lv-LV"/>
        </w:rPr>
        <w:t xml:space="preserve">plāns ar noteiktām prioritātēm un </w:t>
      </w:r>
      <w:r w:rsidRPr="00850666">
        <w:rPr>
          <w:sz w:val="28"/>
          <w:szCs w:val="28"/>
          <w:lang w:val="lv-LV"/>
        </w:rPr>
        <w:t xml:space="preserve">aktivitātēm, kuru realizācija tika plānota un </w:t>
      </w:r>
      <w:r w:rsidR="00972876" w:rsidRPr="00850666">
        <w:rPr>
          <w:sz w:val="28"/>
          <w:szCs w:val="28"/>
          <w:lang w:val="lv-LV"/>
        </w:rPr>
        <w:t xml:space="preserve">veikta </w:t>
      </w:r>
      <w:r w:rsidRPr="00850666">
        <w:rPr>
          <w:sz w:val="28"/>
          <w:szCs w:val="28"/>
          <w:lang w:val="lv-LV"/>
        </w:rPr>
        <w:t>esošā</w:t>
      </w:r>
      <w:r w:rsidR="006C0AC6" w:rsidRPr="00850666">
        <w:rPr>
          <w:sz w:val="28"/>
          <w:szCs w:val="28"/>
          <w:lang w:val="lv-LV"/>
        </w:rPr>
        <w:t xml:space="preserve"> budžeta ietva</w:t>
      </w:r>
      <w:r w:rsidRPr="00850666">
        <w:rPr>
          <w:sz w:val="28"/>
          <w:szCs w:val="28"/>
          <w:lang w:val="lv-LV"/>
        </w:rPr>
        <w:t xml:space="preserve">ros. </w:t>
      </w:r>
    </w:p>
    <w:p w14:paraId="30DCEFC2" w14:textId="77777777" w:rsidR="009D5AEB" w:rsidRPr="004B783B" w:rsidRDefault="00236765" w:rsidP="00931A29">
      <w:pPr>
        <w:spacing w:after="120"/>
        <w:rPr>
          <w:szCs w:val="28"/>
        </w:rPr>
      </w:pPr>
      <w:r w:rsidRPr="004B783B">
        <w:rPr>
          <w:szCs w:val="28"/>
        </w:rPr>
        <w:t>Informatīvajā ziņojumā „Par Plāna reto slimību jomā 2013.-2015.</w:t>
      </w:r>
      <w:r w:rsidR="002E1094">
        <w:rPr>
          <w:szCs w:val="28"/>
        </w:rPr>
        <w:t xml:space="preserve"> </w:t>
      </w:r>
      <w:r w:rsidRPr="004B783B">
        <w:rPr>
          <w:szCs w:val="28"/>
        </w:rPr>
        <w:t>gadam izpildi”</w:t>
      </w:r>
      <w:r>
        <w:rPr>
          <w:rStyle w:val="FootnoteReference"/>
          <w:szCs w:val="28"/>
        </w:rPr>
        <w:footnoteReference w:id="5"/>
      </w:r>
      <w:r w:rsidRPr="004B783B">
        <w:rPr>
          <w:szCs w:val="28"/>
        </w:rPr>
        <w:t xml:space="preserve"> (turpmāk – ziņojums) tika secināts, ka, lai gan Latvijā ir iespēja veikt ģenētiskos izmeklējumus, tie vairumā gadījumu nav valsts apmaksāto pakalpojumu “grozā”  un pacienti tos var veikt ārpus Latvijas, saņemot S2 veidlapu, normatīvajos aktos paredzētajos gadījumos, vai par privātajiem līdzekļiem. Ņemot vērā ārvalstīs veicamo izmeklējumu izmaksas un balstoties uz izmaksu efektivitātes apsvērumu, nepieciešams radīt kārtību, dodot iespēju pacientiem veikt valsts apmaksātus izmeklējumus Latvijā, un tikai atsevišķos gadījumos izmantot S2 veidlapu. </w:t>
      </w:r>
      <w:r w:rsidRPr="004B783B">
        <w:rPr>
          <w:rFonts w:eastAsia="Calibri"/>
          <w:szCs w:val="28"/>
        </w:rPr>
        <w:t>Sākotnēji tam būs nepieciešami papildus finanšu līdzekļi, bet vidējā termiņā tas varētu būt</w:t>
      </w:r>
      <w:r w:rsidRPr="004B783B">
        <w:rPr>
          <w:szCs w:val="28"/>
        </w:rPr>
        <w:t xml:space="preserve"> izmaksu efektīvāk un nodrošināt pacientiem labāku ģenētisko izmeklējumu pieejamību. </w:t>
      </w:r>
    </w:p>
    <w:p w14:paraId="30DCEFC3" w14:textId="31BD7B9D" w:rsidR="009D5AEB" w:rsidRPr="004B783B" w:rsidRDefault="00236765" w:rsidP="009D5AEB">
      <w:pPr>
        <w:spacing w:after="120"/>
        <w:rPr>
          <w:rFonts w:eastAsiaTheme="minorHAnsi"/>
          <w:szCs w:val="28"/>
        </w:rPr>
      </w:pPr>
      <w:r w:rsidRPr="004B783B">
        <w:rPr>
          <w:rFonts w:eastAsiaTheme="minorHAnsi"/>
          <w:szCs w:val="28"/>
          <w:lang w:eastAsia="lv-LV"/>
        </w:rPr>
        <w:t xml:space="preserve">Attiecībā uz medikamentiem, iepriekšējā plāna periodā Nacionālais veselības dienests </w:t>
      </w:r>
      <w:r w:rsidRPr="004B783B">
        <w:rPr>
          <w:rFonts w:eastAsiaTheme="minorHAnsi"/>
          <w:szCs w:val="28"/>
        </w:rPr>
        <w:t xml:space="preserve">veica analīzi par zāļu kompensāciju pacientiem ar RS un secināja, ka no iestādēs rīcībā esošajām datu bāzēm iegūtā informācija neļauj precīzi atpazīt visas RS (sindromus) SSK-10 un </w:t>
      </w:r>
      <w:r w:rsidRPr="004B783B">
        <w:rPr>
          <w:rFonts w:eastAsiaTheme="minorHAnsi"/>
          <w:i/>
          <w:iCs/>
          <w:szCs w:val="28"/>
        </w:rPr>
        <w:t>orphan</w:t>
      </w:r>
      <w:r w:rsidRPr="004B783B">
        <w:rPr>
          <w:rFonts w:eastAsiaTheme="minorHAnsi"/>
          <w:szCs w:val="28"/>
        </w:rPr>
        <w:t xml:space="preserve"> numuru atšķirīgā pielietojuma dēļ. Arī finansējums netiek nodrošināts vienas specifiskas programmas ietvaros. Izvērtējot iekļaušanas iespējas Kompensējamo zāļu sarakstā, </w:t>
      </w:r>
      <w:r w:rsidRPr="004B783B">
        <w:rPr>
          <w:rFonts w:eastAsiaTheme="minorHAnsi"/>
          <w:i/>
          <w:iCs/>
          <w:szCs w:val="28"/>
        </w:rPr>
        <w:t>orphaniem</w:t>
      </w:r>
      <w:r w:rsidRPr="004B783B">
        <w:rPr>
          <w:rFonts w:eastAsiaTheme="minorHAnsi"/>
          <w:szCs w:val="28"/>
        </w:rPr>
        <w:t xml:space="preserve"> medikamentiem tiek pielietoti tie paši klīniskās un ekonomiskās izvērtēšanas principi (izmaksu efektivitātes pieauguma koeficienta robeža</w:t>
      </w:r>
      <w:r w:rsidR="002E1094">
        <w:rPr>
          <w:rFonts w:eastAsiaTheme="minorHAnsi"/>
          <w:szCs w:val="28"/>
        </w:rPr>
        <w:t xml:space="preserve"> </w:t>
      </w:r>
      <w:r w:rsidRPr="004B783B">
        <w:rPr>
          <w:rFonts w:eastAsiaTheme="minorHAnsi"/>
          <w:szCs w:val="28"/>
        </w:rPr>
        <w:t xml:space="preserve">- 41 000 </w:t>
      </w:r>
      <w:r w:rsidRPr="002E1094">
        <w:rPr>
          <w:rFonts w:eastAsiaTheme="minorHAnsi"/>
          <w:i/>
          <w:szCs w:val="28"/>
        </w:rPr>
        <w:t>e</w:t>
      </w:r>
      <w:r w:rsidR="002E1094" w:rsidRPr="002E1094">
        <w:rPr>
          <w:rFonts w:eastAsiaTheme="minorHAnsi"/>
          <w:i/>
          <w:szCs w:val="28"/>
        </w:rPr>
        <w:t>u</w:t>
      </w:r>
      <w:r w:rsidRPr="002E1094">
        <w:rPr>
          <w:rFonts w:eastAsiaTheme="minorHAnsi"/>
          <w:i/>
          <w:szCs w:val="28"/>
        </w:rPr>
        <w:t>ro</w:t>
      </w:r>
      <w:r w:rsidRPr="004B783B">
        <w:rPr>
          <w:rFonts w:eastAsiaTheme="minorHAnsi"/>
          <w:szCs w:val="28"/>
        </w:rPr>
        <w:t xml:space="preserve"> par papildus iegūtu dzīves gadu vai dzīves gadu bez slimības progresijas</w:t>
      </w:r>
      <w:r w:rsidR="008E71DE">
        <w:rPr>
          <w:rFonts w:eastAsiaTheme="minorHAnsi"/>
          <w:szCs w:val="28"/>
        </w:rPr>
        <w:t xml:space="preserve"> </w:t>
      </w:r>
      <w:r w:rsidRPr="004B783B">
        <w:rPr>
          <w:rFonts w:eastAsiaTheme="minorHAnsi"/>
          <w:szCs w:val="28"/>
        </w:rPr>
        <w:t>- visām zālēm vienāda), kā arī ietekmes uz zāļu iegādes kompensācijas sistēmas budžetu novērtējums kā citām zālēm. Tādējādi jautājums par RS pacientu pieejamību medikamentiem atbilstoši viņu diagnozei un slimības smaguma pakāpei netika atrisināts un aktuāls vēl šobrīd.</w:t>
      </w:r>
    </w:p>
    <w:p w14:paraId="30DCEFC4" w14:textId="77777777" w:rsidR="009D5AEB" w:rsidRPr="004B783B" w:rsidRDefault="00236765" w:rsidP="009D5AEB">
      <w:pPr>
        <w:pStyle w:val="TableStyle2"/>
        <w:pBdr>
          <w:top w:val="none" w:sz="0" w:space="0" w:color="auto"/>
          <w:left w:val="none" w:sz="0" w:space="0" w:color="auto"/>
          <w:bottom w:val="none" w:sz="0" w:space="0" w:color="auto"/>
          <w:right w:val="none" w:sz="0" w:space="0" w:color="auto"/>
          <w:bar w:val="none" w:sz="0" w:color="auto"/>
        </w:pBdr>
        <w:spacing w:after="120"/>
        <w:jc w:val="both"/>
        <w:rPr>
          <w:rFonts w:ascii="Times New Roman" w:hAnsi="Times New Roman" w:cs="Times New Roman"/>
          <w:color w:val="auto"/>
          <w:sz w:val="28"/>
          <w:szCs w:val="28"/>
        </w:rPr>
      </w:pPr>
      <w:r w:rsidRPr="004B783B">
        <w:rPr>
          <w:rFonts w:ascii="Times New Roman" w:hAnsi="Times New Roman" w:cs="Times New Roman"/>
          <w:color w:val="auto"/>
          <w:sz w:val="28"/>
          <w:szCs w:val="28"/>
        </w:rPr>
        <w:t>Lai plānotu budžeta līdzekļus ilgtermiņā, nozīmīga ir informācija par RS izplatību valstī un pacientu skaitu atbilstošai diagnozei. Ziņojumā norādīts, ka Ar noteiktām slimībām slimojošu pacientu reģistrā</w:t>
      </w:r>
      <w:r>
        <w:rPr>
          <w:rStyle w:val="FootnoteReference"/>
          <w:color w:val="auto"/>
          <w:szCs w:val="28"/>
        </w:rPr>
        <w:footnoteReference w:id="6"/>
      </w:r>
      <w:r w:rsidRPr="004B783B">
        <w:rPr>
          <w:rFonts w:ascii="Times New Roman" w:hAnsi="Times New Roman" w:cs="Times New Roman"/>
          <w:color w:val="auto"/>
          <w:sz w:val="28"/>
          <w:szCs w:val="28"/>
        </w:rPr>
        <w:t xml:space="preserve"> iekļautās informācijas apjoms saistībā ar retajām slimībām neatspoguļo reālo pacientu skaitu, jo informācija tajā netiek sistemātiski ievadīta. Tādejādi nepieciešams meklēt risinājumu, lai iegūtie statistikas dati būtu ticami un izmantojami veselības budžeta plānošanai.</w:t>
      </w:r>
    </w:p>
    <w:p w14:paraId="30DCEFC5" w14:textId="31E7F076" w:rsidR="006B0EDA" w:rsidRPr="000223E8" w:rsidRDefault="00236765" w:rsidP="00A8421C">
      <w:pPr>
        <w:autoSpaceDE w:val="0"/>
        <w:autoSpaceDN w:val="0"/>
        <w:adjustRightInd w:val="0"/>
        <w:spacing w:after="120"/>
        <w:rPr>
          <w:szCs w:val="28"/>
        </w:rPr>
      </w:pPr>
      <w:r w:rsidRPr="004B783B">
        <w:rPr>
          <w:szCs w:val="28"/>
        </w:rPr>
        <w:t>Ņemot vērā Padomes ieteikumos minēto, kā arī lai</w:t>
      </w:r>
      <w:r w:rsidRPr="000223E8">
        <w:rPr>
          <w:szCs w:val="28"/>
        </w:rPr>
        <w:t xml:space="preserve"> veicinātu pamat</w:t>
      </w:r>
      <w:r w:rsidR="00F97A8A" w:rsidRPr="000223E8">
        <w:rPr>
          <w:szCs w:val="28"/>
        </w:rPr>
        <w:t>n</w:t>
      </w:r>
      <w:r w:rsidRPr="000223E8">
        <w:rPr>
          <w:szCs w:val="28"/>
        </w:rPr>
        <w:t>ostādnēs noteikto apakšmērķu sasniegšanu</w:t>
      </w:r>
      <w:r w:rsidR="00B00124" w:rsidRPr="000223E8">
        <w:rPr>
          <w:szCs w:val="28"/>
        </w:rPr>
        <w:t>,</w:t>
      </w:r>
      <w:r w:rsidRPr="000223E8">
        <w:rPr>
          <w:szCs w:val="28"/>
        </w:rPr>
        <w:t xml:space="preserve"> Veselības ministrija ir izstrādājusi īstermiņa politikas plānošanas dokumentu „</w:t>
      </w:r>
      <w:r w:rsidR="00B00124" w:rsidRPr="000223E8">
        <w:rPr>
          <w:szCs w:val="28"/>
        </w:rPr>
        <w:t xml:space="preserve">Plāns reto </w:t>
      </w:r>
      <w:r w:rsidR="000E38C3">
        <w:rPr>
          <w:szCs w:val="28"/>
        </w:rPr>
        <w:t>slimību jomā 2017.-</w:t>
      </w:r>
      <w:r w:rsidR="00B00124" w:rsidRPr="000223E8">
        <w:rPr>
          <w:szCs w:val="28"/>
        </w:rPr>
        <w:t>2020.</w:t>
      </w:r>
      <w:r w:rsidR="000E38C3">
        <w:rPr>
          <w:szCs w:val="28"/>
        </w:rPr>
        <w:t xml:space="preserve"> </w:t>
      </w:r>
      <w:r w:rsidR="00B00124" w:rsidRPr="000223E8">
        <w:rPr>
          <w:szCs w:val="28"/>
        </w:rPr>
        <w:t xml:space="preserve">gadam” </w:t>
      </w:r>
      <w:r w:rsidR="00B00124" w:rsidRPr="000223E8">
        <w:rPr>
          <w:szCs w:val="28"/>
        </w:rPr>
        <w:lastRenderedPageBreak/>
        <w:t>(turpmāk- Plāns),</w:t>
      </w:r>
      <w:r w:rsidRPr="000223E8">
        <w:rPr>
          <w:szCs w:val="28"/>
        </w:rPr>
        <w:t xml:space="preserve"> kas turpina </w:t>
      </w:r>
      <w:r w:rsidR="006F4AB8" w:rsidRPr="000223E8">
        <w:rPr>
          <w:szCs w:val="28"/>
        </w:rPr>
        <w:t>iepriekš</w:t>
      </w:r>
      <w:r w:rsidR="00B00124" w:rsidRPr="000223E8">
        <w:rPr>
          <w:szCs w:val="28"/>
        </w:rPr>
        <w:t>ējā RS plānā 2013.-2015.</w:t>
      </w:r>
      <w:r w:rsidR="000E38C3">
        <w:rPr>
          <w:szCs w:val="28"/>
        </w:rPr>
        <w:t xml:space="preserve">  </w:t>
      </w:r>
      <w:r w:rsidR="00B00124" w:rsidRPr="000223E8">
        <w:rPr>
          <w:szCs w:val="28"/>
        </w:rPr>
        <w:t>gadam uzsāktās aktivitātes,</w:t>
      </w:r>
      <w:r w:rsidRPr="000223E8">
        <w:rPr>
          <w:szCs w:val="28"/>
        </w:rPr>
        <w:t xml:space="preserve"> vienlaikus paredzot </w:t>
      </w:r>
      <w:r w:rsidR="008E71DE" w:rsidRPr="000223E8">
        <w:rPr>
          <w:szCs w:val="28"/>
        </w:rPr>
        <w:t>papildu finansu līdzekļus</w:t>
      </w:r>
      <w:r w:rsidR="006F4AB8" w:rsidRPr="000223E8">
        <w:rPr>
          <w:szCs w:val="28"/>
        </w:rPr>
        <w:t xml:space="preserve"> Plānā iekļa</w:t>
      </w:r>
      <w:r w:rsidR="00240646" w:rsidRPr="000223E8">
        <w:rPr>
          <w:szCs w:val="28"/>
        </w:rPr>
        <w:t>uto aktivitāšu realizācijai</w:t>
      </w:r>
      <w:r w:rsidR="00B00124" w:rsidRPr="000223E8">
        <w:rPr>
          <w:szCs w:val="28"/>
        </w:rPr>
        <w:t xml:space="preserve">. </w:t>
      </w:r>
    </w:p>
    <w:p w14:paraId="30DCEFC6" w14:textId="77777777" w:rsidR="006B0EDA" w:rsidRPr="005425D9" w:rsidRDefault="00236765" w:rsidP="00B00124">
      <w:pPr>
        <w:pStyle w:val="Footer"/>
        <w:spacing w:after="120"/>
        <w:rPr>
          <w:sz w:val="28"/>
          <w:szCs w:val="28"/>
        </w:rPr>
      </w:pPr>
      <w:r w:rsidRPr="005105F2">
        <w:rPr>
          <w:sz w:val="28"/>
          <w:szCs w:val="28"/>
        </w:rPr>
        <w:t>Plāns izstrādāts sadarbībā ar iesaistītajām valsts pārv</w:t>
      </w:r>
      <w:r w:rsidR="00B00124" w:rsidRPr="005105F2">
        <w:rPr>
          <w:sz w:val="28"/>
          <w:szCs w:val="28"/>
        </w:rPr>
        <w:t>aldes institūcijām –</w:t>
      </w:r>
      <w:r w:rsidR="00B23FEB">
        <w:rPr>
          <w:sz w:val="28"/>
          <w:szCs w:val="28"/>
        </w:rPr>
        <w:t xml:space="preserve"> </w:t>
      </w:r>
      <w:r w:rsidR="00DC6D70" w:rsidRPr="005105F2">
        <w:rPr>
          <w:sz w:val="28"/>
          <w:szCs w:val="28"/>
        </w:rPr>
        <w:t>SPKC</w:t>
      </w:r>
      <w:r w:rsidR="00B00124" w:rsidRPr="005105F2">
        <w:rPr>
          <w:sz w:val="28"/>
          <w:szCs w:val="28"/>
        </w:rPr>
        <w:t xml:space="preserve">, </w:t>
      </w:r>
      <w:r w:rsidR="00DC6D70" w:rsidRPr="005105F2">
        <w:rPr>
          <w:sz w:val="28"/>
          <w:szCs w:val="28"/>
        </w:rPr>
        <w:t>NVD</w:t>
      </w:r>
      <w:r w:rsidRPr="005105F2">
        <w:rPr>
          <w:sz w:val="28"/>
          <w:szCs w:val="28"/>
        </w:rPr>
        <w:t xml:space="preserve">, </w:t>
      </w:r>
      <w:r w:rsidR="00DC6D70" w:rsidRPr="005105F2">
        <w:rPr>
          <w:sz w:val="28"/>
          <w:szCs w:val="28"/>
        </w:rPr>
        <w:t>NVO</w:t>
      </w:r>
      <w:r w:rsidR="00850666">
        <w:rPr>
          <w:sz w:val="28"/>
          <w:szCs w:val="28"/>
        </w:rPr>
        <w:t xml:space="preserve"> </w:t>
      </w:r>
      <w:r w:rsidR="00DC6D70" w:rsidRPr="005105F2">
        <w:rPr>
          <w:sz w:val="28"/>
          <w:szCs w:val="28"/>
        </w:rPr>
        <w:t xml:space="preserve">- </w:t>
      </w:r>
      <w:r w:rsidR="008A7D05" w:rsidRPr="005105F2">
        <w:rPr>
          <w:sz w:val="28"/>
          <w:szCs w:val="28"/>
        </w:rPr>
        <w:t>Latvijas Reto slimību alianse, Latvijas reto slimību speciālistu asociācija, Latvijas Cilvēka medicīniskās ģenētikas asociācija</w:t>
      </w:r>
      <w:r w:rsidR="00DC6D70" w:rsidRPr="005105F2">
        <w:rPr>
          <w:sz w:val="28"/>
          <w:szCs w:val="28"/>
        </w:rPr>
        <w:t xml:space="preserve"> </w:t>
      </w:r>
      <w:r w:rsidRPr="005105F2">
        <w:rPr>
          <w:sz w:val="28"/>
          <w:szCs w:val="28"/>
        </w:rPr>
        <w:t>un nozares profesionāļiem (</w:t>
      </w:r>
      <w:r w:rsidR="00850666">
        <w:rPr>
          <w:sz w:val="28"/>
          <w:szCs w:val="28"/>
        </w:rPr>
        <w:t xml:space="preserve"> </w:t>
      </w:r>
      <w:r w:rsidR="003A38B5" w:rsidRPr="005105F2">
        <w:rPr>
          <w:sz w:val="28"/>
          <w:szCs w:val="28"/>
        </w:rPr>
        <w:t>BKUS</w:t>
      </w:r>
      <w:r w:rsidR="00E33398" w:rsidRPr="005105F2">
        <w:rPr>
          <w:sz w:val="28"/>
          <w:szCs w:val="28"/>
        </w:rPr>
        <w:t>,</w:t>
      </w:r>
      <w:r w:rsidR="00FD1745" w:rsidRPr="005105F2">
        <w:rPr>
          <w:sz w:val="28"/>
          <w:szCs w:val="28"/>
        </w:rPr>
        <w:t xml:space="preserve"> </w:t>
      </w:r>
      <w:r w:rsidR="003A38B5" w:rsidRPr="005105F2">
        <w:rPr>
          <w:sz w:val="28"/>
          <w:szCs w:val="28"/>
        </w:rPr>
        <w:t>PSKUS</w:t>
      </w:r>
      <w:r w:rsidR="008A7D05" w:rsidRPr="005105F2">
        <w:rPr>
          <w:sz w:val="28"/>
          <w:szCs w:val="28"/>
        </w:rPr>
        <w:t xml:space="preserve">, </w:t>
      </w:r>
      <w:r w:rsidR="003A38B5" w:rsidRPr="005105F2">
        <w:rPr>
          <w:rFonts w:eastAsia="SimSun"/>
          <w:bCs/>
          <w:sz w:val="28"/>
          <w:szCs w:val="28"/>
          <w:lang w:eastAsia="zh-CN"/>
        </w:rPr>
        <w:t>RAKUS</w:t>
      </w:r>
      <w:r w:rsidR="00E33398" w:rsidRPr="005105F2">
        <w:rPr>
          <w:sz w:val="28"/>
          <w:szCs w:val="28"/>
        </w:rPr>
        <w:t xml:space="preserve">, </w:t>
      </w:r>
      <w:r w:rsidR="003A38B5" w:rsidRPr="005105F2">
        <w:rPr>
          <w:sz w:val="28"/>
          <w:szCs w:val="28"/>
        </w:rPr>
        <w:t>BMC</w:t>
      </w:r>
      <w:r w:rsidRPr="005105F2">
        <w:rPr>
          <w:sz w:val="28"/>
          <w:szCs w:val="28"/>
        </w:rPr>
        <w:t>).</w:t>
      </w:r>
    </w:p>
    <w:p w14:paraId="30DCEFC7" w14:textId="55486F9E" w:rsidR="009039E7" w:rsidRPr="00525BD4" w:rsidRDefault="00236765" w:rsidP="00F03B01">
      <w:pPr>
        <w:autoSpaceDE w:val="0"/>
        <w:autoSpaceDN w:val="0"/>
        <w:adjustRightInd w:val="0"/>
        <w:rPr>
          <w:rFonts w:ascii="TimesNewRoman" w:eastAsia="Calibri" w:hAnsi="TimesNewRoman" w:cs="TimesNewRoman"/>
          <w:color w:val="FF0000"/>
          <w:sz w:val="24"/>
        </w:rPr>
      </w:pPr>
      <w:r w:rsidRPr="005425D9">
        <w:rPr>
          <w:szCs w:val="28"/>
        </w:rPr>
        <w:t>Ņemot vērā esošo situāciju</w:t>
      </w:r>
      <w:r w:rsidR="0017486A" w:rsidRPr="005425D9">
        <w:rPr>
          <w:szCs w:val="28"/>
        </w:rPr>
        <w:t xml:space="preserve"> RS jomā</w:t>
      </w:r>
      <w:r w:rsidRPr="005425D9">
        <w:rPr>
          <w:szCs w:val="28"/>
        </w:rPr>
        <w:t xml:space="preserve">, Plānā ietverti </w:t>
      </w:r>
      <w:r w:rsidR="0017486A" w:rsidRPr="005425D9">
        <w:rPr>
          <w:szCs w:val="28"/>
        </w:rPr>
        <w:t>noteiktajā laika periodā (2017.</w:t>
      </w:r>
      <w:r w:rsidR="000E38C3">
        <w:rPr>
          <w:szCs w:val="28"/>
        </w:rPr>
        <w:t xml:space="preserve"> </w:t>
      </w:r>
      <w:r w:rsidR="0017486A" w:rsidRPr="005425D9">
        <w:rPr>
          <w:szCs w:val="28"/>
        </w:rPr>
        <w:t xml:space="preserve">-2020.) prioritārie </w:t>
      </w:r>
      <w:r w:rsidRPr="005425D9">
        <w:rPr>
          <w:szCs w:val="28"/>
        </w:rPr>
        <w:t>uzdevumi un veicamie pasākumi</w:t>
      </w:r>
      <w:r w:rsidR="0017486A" w:rsidRPr="005425D9">
        <w:rPr>
          <w:szCs w:val="28"/>
        </w:rPr>
        <w:t>, lai uzlabotu</w:t>
      </w:r>
      <w:r w:rsidR="0017486A" w:rsidRPr="005425D9">
        <w:rPr>
          <w:bCs/>
          <w:szCs w:val="28"/>
        </w:rPr>
        <w:t xml:space="preserve"> RS agrīno un savlaicīgo diagnostiku, ārstēšanu un informācijas apriti par RS</w:t>
      </w:r>
      <w:r w:rsidRPr="000223E8">
        <w:rPr>
          <w:bCs/>
          <w:szCs w:val="28"/>
        </w:rPr>
        <w:t xml:space="preserve"> </w:t>
      </w:r>
      <w:r w:rsidR="00525BD4" w:rsidRPr="004B783B">
        <w:rPr>
          <w:bCs/>
          <w:szCs w:val="28"/>
        </w:rPr>
        <w:t>un tos plānos realizēt atbilstoši noteiktajam laika grafikam, kā arī</w:t>
      </w:r>
      <w:r w:rsidR="008E71DE" w:rsidRPr="004B783B">
        <w:rPr>
          <w:bCs/>
          <w:szCs w:val="28"/>
        </w:rPr>
        <w:t>, ņemot vērā gan nepieciešamos cilvēkresursus</w:t>
      </w:r>
      <w:r w:rsidR="00525BD4" w:rsidRPr="004B783B">
        <w:rPr>
          <w:bCs/>
          <w:szCs w:val="28"/>
        </w:rPr>
        <w:t xml:space="preserve">, </w:t>
      </w:r>
      <w:r w:rsidR="008E71DE">
        <w:rPr>
          <w:bCs/>
          <w:szCs w:val="28"/>
        </w:rPr>
        <w:t xml:space="preserve">gan </w:t>
      </w:r>
      <w:r w:rsidR="00525BD4" w:rsidRPr="004B783B">
        <w:rPr>
          <w:bCs/>
          <w:szCs w:val="28"/>
        </w:rPr>
        <w:t>darbietilpību un piešķirto finansējumu, noteiktā mērķa sasniegšanai.</w:t>
      </w:r>
    </w:p>
    <w:p w14:paraId="30DCEFC8" w14:textId="77777777" w:rsidR="00174962" w:rsidRPr="000223E8" w:rsidRDefault="00174962" w:rsidP="00174962">
      <w:pPr>
        <w:pStyle w:val="NormalWeb"/>
        <w:shd w:val="clear" w:color="auto" w:fill="FFFFFF"/>
        <w:spacing w:before="0" w:beforeAutospacing="0" w:after="0" w:afterAutospacing="0"/>
        <w:ind w:firstLine="720"/>
        <w:rPr>
          <w:szCs w:val="28"/>
          <w:lang w:val="lv-LV"/>
        </w:rPr>
      </w:pPr>
    </w:p>
    <w:p w14:paraId="30DCEFC9" w14:textId="77777777" w:rsidR="00D1709D" w:rsidRDefault="00D1709D" w:rsidP="00BD471B">
      <w:pPr>
        <w:spacing w:after="120"/>
        <w:rPr>
          <w:b/>
        </w:rPr>
      </w:pPr>
    </w:p>
    <w:p w14:paraId="30DCEFCA" w14:textId="77777777" w:rsidR="00D1709D" w:rsidRDefault="00D1709D" w:rsidP="00BD471B">
      <w:pPr>
        <w:spacing w:after="120"/>
        <w:rPr>
          <w:b/>
        </w:rPr>
      </w:pPr>
    </w:p>
    <w:p w14:paraId="30DCEFCB" w14:textId="77777777" w:rsidR="00D1709D" w:rsidRDefault="00D1709D" w:rsidP="00BD471B">
      <w:pPr>
        <w:spacing w:after="120"/>
        <w:rPr>
          <w:b/>
        </w:rPr>
      </w:pPr>
    </w:p>
    <w:p w14:paraId="30DCEFCC" w14:textId="77777777" w:rsidR="00D1709D" w:rsidRDefault="00D1709D" w:rsidP="00BD471B">
      <w:pPr>
        <w:spacing w:after="120"/>
        <w:rPr>
          <w:b/>
        </w:rPr>
      </w:pPr>
    </w:p>
    <w:p w14:paraId="30DCEFCD" w14:textId="77777777" w:rsidR="00D1709D" w:rsidRDefault="00D1709D" w:rsidP="00BD471B">
      <w:pPr>
        <w:spacing w:after="120"/>
        <w:rPr>
          <w:b/>
        </w:rPr>
      </w:pPr>
    </w:p>
    <w:p w14:paraId="30DCEFCE" w14:textId="77777777" w:rsidR="00D1709D" w:rsidRDefault="00D1709D" w:rsidP="00BD471B">
      <w:pPr>
        <w:spacing w:after="120"/>
        <w:rPr>
          <w:b/>
        </w:rPr>
      </w:pPr>
    </w:p>
    <w:p w14:paraId="30DCEFCF" w14:textId="77777777" w:rsidR="00D1709D" w:rsidRDefault="00D1709D" w:rsidP="00BD471B">
      <w:pPr>
        <w:spacing w:after="120"/>
        <w:rPr>
          <w:b/>
        </w:rPr>
      </w:pPr>
    </w:p>
    <w:p w14:paraId="30DCEFD0" w14:textId="77777777" w:rsidR="00D1709D" w:rsidRDefault="00D1709D" w:rsidP="00BD471B">
      <w:pPr>
        <w:spacing w:after="120"/>
        <w:rPr>
          <w:b/>
        </w:rPr>
      </w:pPr>
    </w:p>
    <w:p w14:paraId="30DCEFD1" w14:textId="77777777" w:rsidR="00D1709D" w:rsidRDefault="00D1709D" w:rsidP="00BD471B">
      <w:pPr>
        <w:spacing w:after="120"/>
        <w:rPr>
          <w:b/>
        </w:rPr>
      </w:pPr>
    </w:p>
    <w:p w14:paraId="30DCEFD2" w14:textId="77777777" w:rsidR="00D1709D" w:rsidRDefault="00D1709D" w:rsidP="00BD471B">
      <w:pPr>
        <w:spacing w:after="120"/>
        <w:rPr>
          <w:b/>
        </w:rPr>
      </w:pPr>
    </w:p>
    <w:p w14:paraId="30DCEFD3" w14:textId="77777777" w:rsidR="00D1709D" w:rsidRDefault="00D1709D" w:rsidP="00BD471B">
      <w:pPr>
        <w:spacing w:after="120"/>
        <w:rPr>
          <w:b/>
        </w:rPr>
      </w:pPr>
    </w:p>
    <w:p w14:paraId="30DCEFD4" w14:textId="77777777" w:rsidR="00D1709D" w:rsidRDefault="00D1709D" w:rsidP="00BD471B">
      <w:pPr>
        <w:spacing w:after="120"/>
        <w:rPr>
          <w:b/>
        </w:rPr>
      </w:pPr>
    </w:p>
    <w:p w14:paraId="30DCEFD5" w14:textId="77777777" w:rsidR="00D1709D" w:rsidRDefault="00D1709D" w:rsidP="00BD471B">
      <w:pPr>
        <w:spacing w:after="120"/>
        <w:rPr>
          <w:b/>
        </w:rPr>
      </w:pPr>
    </w:p>
    <w:p w14:paraId="30DCEFD6" w14:textId="77777777" w:rsidR="00D1709D" w:rsidRDefault="00D1709D" w:rsidP="00BD471B">
      <w:pPr>
        <w:spacing w:after="120"/>
        <w:rPr>
          <w:b/>
        </w:rPr>
      </w:pPr>
    </w:p>
    <w:p w14:paraId="30DCEFD7" w14:textId="77777777" w:rsidR="00D1709D" w:rsidRDefault="00D1709D" w:rsidP="00BD471B">
      <w:pPr>
        <w:spacing w:after="120"/>
        <w:rPr>
          <w:b/>
        </w:rPr>
      </w:pPr>
    </w:p>
    <w:p w14:paraId="30DCEFD8" w14:textId="77777777" w:rsidR="00312596" w:rsidRDefault="00312596" w:rsidP="00BD471B">
      <w:pPr>
        <w:spacing w:after="120"/>
        <w:rPr>
          <w:b/>
        </w:rPr>
      </w:pPr>
    </w:p>
    <w:p w14:paraId="30DCEFD9" w14:textId="77777777" w:rsidR="00850666" w:rsidRDefault="00850666" w:rsidP="00BD471B">
      <w:pPr>
        <w:spacing w:after="120"/>
        <w:rPr>
          <w:b/>
        </w:rPr>
      </w:pPr>
    </w:p>
    <w:p w14:paraId="30DCEFDA" w14:textId="77777777" w:rsidR="00850666" w:rsidRDefault="00850666" w:rsidP="00BD471B">
      <w:pPr>
        <w:spacing w:after="120"/>
        <w:rPr>
          <w:b/>
        </w:rPr>
      </w:pPr>
    </w:p>
    <w:p w14:paraId="30DCEFDB" w14:textId="77777777" w:rsidR="00850666" w:rsidRDefault="00850666" w:rsidP="00BD471B">
      <w:pPr>
        <w:spacing w:after="120"/>
        <w:rPr>
          <w:b/>
        </w:rPr>
      </w:pPr>
    </w:p>
    <w:p w14:paraId="30DCEFDC" w14:textId="77777777" w:rsidR="00850666" w:rsidRDefault="00850666" w:rsidP="00BD471B">
      <w:pPr>
        <w:spacing w:after="120"/>
        <w:rPr>
          <w:b/>
        </w:rPr>
      </w:pPr>
    </w:p>
    <w:p w14:paraId="30DCEFDD" w14:textId="77777777" w:rsidR="00BD471B" w:rsidRPr="000223E8" w:rsidRDefault="00236765" w:rsidP="00BD471B">
      <w:pPr>
        <w:spacing w:after="120"/>
        <w:rPr>
          <w:b/>
        </w:rPr>
      </w:pPr>
      <w:r w:rsidRPr="000223E8">
        <w:rPr>
          <w:b/>
        </w:rPr>
        <w:t>II Situācijas raksturojums</w:t>
      </w:r>
    </w:p>
    <w:p w14:paraId="30DCEFDE" w14:textId="77777777" w:rsidR="006A0564" w:rsidRPr="000223E8" w:rsidRDefault="00236765" w:rsidP="00C14317">
      <w:pPr>
        <w:pStyle w:val="Heading1"/>
        <w:spacing w:before="0" w:after="120"/>
        <w:jc w:val="left"/>
        <w:rPr>
          <w:szCs w:val="28"/>
        </w:rPr>
      </w:pPr>
      <w:r w:rsidRPr="000223E8">
        <w:t>2.</w:t>
      </w:r>
      <w:r w:rsidRPr="000223E8">
        <w:rPr>
          <w:szCs w:val="28"/>
        </w:rPr>
        <w:t>1. RS agrīna un savlaicīga diagnostika</w:t>
      </w:r>
    </w:p>
    <w:p w14:paraId="30DCEFDF" w14:textId="77777777" w:rsidR="00DD4784" w:rsidRPr="005B7C49" w:rsidRDefault="00236765" w:rsidP="00C14317">
      <w:pPr>
        <w:autoSpaceDE w:val="0"/>
        <w:autoSpaceDN w:val="0"/>
        <w:adjustRightInd w:val="0"/>
        <w:spacing w:after="120"/>
        <w:rPr>
          <w:rFonts w:ascii="PT Sans" w:hAnsi="PT Sans"/>
          <w:strike/>
          <w:color w:val="FF0000"/>
          <w:szCs w:val="28"/>
          <w:shd w:val="clear" w:color="auto" w:fill="FFFFFF"/>
        </w:rPr>
      </w:pPr>
      <w:r w:rsidRPr="000223E8">
        <w:rPr>
          <w:rFonts w:ascii="TimesNewRomanPSMT" w:eastAsia="Calibri" w:hAnsi="TimesNewRomanPSMT" w:cs="TimesNewRomanPSMT"/>
          <w:szCs w:val="28"/>
        </w:rPr>
        <w:t>R</w:t>
      </w:r>
      <w:r w:rsidR="0022559F" w:rsidRPr="000223E8">
        <w:rPr>
          <w:rFonts w:ascii="TimesNewRomanPSMT" w:eastAsia="Calibri" w:hAnsi="TimesNewRomanPSMT" w:cs="TimesNewRomanPSMT"/>
          <w:szCs w:val="28"/>
        </w:rPr>
        <w:t>S</w:t>
      </w:r>
      <w:r w:rsidRPr="000223E8">
        <w:rPr>
          <w:rFonts w:ascii="TimesNewRomanPSMT" w:eastAsia="Calibri" w:hAnsi="TimesNewRomanPSMT" w:cs="TimesNewRomanPSMT"/>
          <w:szCs w:val="28"/>
        </w:rPr>
        <w:t xml:space="preserve"> skar salīdzinoši mazu pacientu skaitu, tomēr būtībā tās</w:t>
      </w:r>
      <w:r w:rsidR="009F6197" w:rsidRPr="000223E8">
        <w:rPr>
          <w:rFonts w:ascii="TimesNewRomanPSMT" w:eastAsia="Calibri" w:hAnsi="TimesNewRomanPSMT" w:cs="TimesNewRomanPSMT"/>
          <w:szCs w:val="28"/>
        </w:rPr>
        <w:t xml:space="preserve"> </w:t>
      </w:r>
      <w:r w:rsidRPr="000223E8">
        <w:rPr>
          <w:rFonts w:ascii="TimesNewRomanPSMT" w:eastAsia="Calibri" w:hAnsi="TimesNewRomanPSMT" w:cs="TimesNewRomanPSMT"/>
          <w:szCs w:val="28"/>
        </w:rPr>
        <w:t xml:space="preserve">nopietni </w:t>
      </w:r>
      <w:r w:rsidR="009F6197" w:rsidRPr="000223E8">
        <w:rPr>
          <w:rFonts w:ascii="TimesNewRomanPSMT" w:eastAsia="Calibri" w:hAnsi="TimesNewRomanPSMT" w:cs="TimesNewRomanPSMT"/>
          <w:szCs w:val="28"/>
        </w:rPr>
        <w:t xml:space="preserve"> </w:t>
      </w:r>
      <w:r w:rsidRPr="000223E8">
        <w:rPr>
          <w:rFonts w:ascii="TimesNewRomanPSMT" w:eastAsia="Calibri" w:hAnsi="TimesNewRomanPSMT" w:cs="TimesNewRomanPSMT"/>
          <w:szCs w:val="28"/>
        </w:rPr>
        <w:t>apgrūtina veselības aprūpes sistēmu E</w:t>
      </w:r>
      <w:r w:rsidR="00C14317" w:rsidRPr="000223E8">
        <w:rPr>
          <w:rFonts w:ascii="TimesNewRomanPSMT" w:eastAsia="Calibri" w:hAnsi="TimesNewRomanPSMT" w:cs="TimesNewRomanPSMT"/>
          <w:szCs w:val="28"/>
        </w:rPr>
        <w:t>S</w:t>
      </w:r>
      <w:r w:rsidRPr="000223E8">
        <w:rPr>
          <w:rFonts w:ascii="TimesNewRomanPSMT" w:eastAsia="Calibri" w:hAnsi="TimesNewRomanPSMT" w:cs="TimesNewRomanPSMT"/>
          <w:szCs w:val="28"/>
        </w:rPr>
        <w:t>.</w:t>
      </w:r>
      <w:r w:rsidR="00C14317" w:rsidRPr="000223E8">
        <w:rPr>
          <w:rFonts w:ascii="TimesNewRomanPSMT" w:eastAsia="Calibri" w:hAnsi="TimesNewRomanPSMT" w:cs="TimesNewRomanPSMT"/>
          <w:szCs w:val="28"/>
        </w:rPr>
        <w:t xml:space="preserve"> </w:t>
      </w:r>
      <w:r w:rsidRPr="000223E8">
        <w:rPr>
          <w:rFonts w:ascii="TimesNewRomanPSMT" w:eastAsia="Calibri" w:hAnsi="TimesNewRomanPSMT" w:cs="TimesNewRomanPSMT"/>
          <w:szCs w:val="28"/>
        </w:rPr>
        <w:t xml:space="preserve">Lielākā daļa </w:t>
      </w:r>
      <w:r w:rsidR="0022559F" w:rsidRPr="000223E8">
        <w:rPr>
          <w:rFonts w:ascii="TimesNewRomanPSMT" w:eastAsia="Calibri" w:hAnsi="TimesNewRomanPSMT" w:cs="TimesNewRomanPSMT"/>
          <w:szCs w:val="28"/>
        </w:rPr>
        <w:t>RS</w:t>
      </w:r>
      <w:r w:rsidRPr="000223E8">
        <w:rPr>
          <w:rFonts w:ascii="TimesNewRomanPSMT" w:eastAsia="Calibri" w:hAnsi="TimesNewRomanPSMT" w:cs="TimesNewRomanPSMT"/>
          <w:szCs w:val="28"/>
        </w:rPr>
        <w:t xml:space="preserve"> ir ģenētiskas slimības, pārējās ir retas vēža slimības,</w:t>
      </w:r>
      <w:r w:rsidR="00C14317" w:rsidRPr="000223E8">
        <w:rPr>
          <w:rFonts w:ascii="TimesNewRomanPSMT" w:eastAsia="Calibri" w:hAnsi="TimesNewRomanPSMT" w:cs="TimesNewRomanPSMT"/>
          <w:szCs w:val="28"/>
        </w:rPr>
        <w:t xml:space="preserve"> </w:t>
      </w:r>
      <w:r w:rsidRPr="000223E8">
        <w:rPr>
          <w:rFonts w:ascii="TimesNewRomanPSMT" w:eastAsia="Calibri" w:hAnsi="TimesNewRomanPSMT" w:cs="TimesNewRomanPSMT"/>
          <w:szCs w:val="28"/>
        </w:rPr>
        <w:t>autoimūnās slimības, iedzimti defekti, toksiskas slimības un infekcijas slimības. Trūkst īpaši pielāgotas veselības politikas un speciālo zināšanu, tādēļ diagnosticēšana</w:t>
      </w:r>
      <w:r w:rsidR="00C14317" w:rsidRPr="000223E8">
        <w:rPr>
          <w:rFonts w:ascii="TimesNewRomanPSMT" w:eastAsia="Calibri" w:hAnsi="TimesNewRomanPSMT" w:cs="TimesNewRomanPSMT"/>
          <w:szCs w:val="28"/>
        </w:rPr>
        <w:t xml:space="preserve"> </w:t>
      </w:r>
      <w:r w:rsidRPr="000223E8">
        <w:rPr>
          <w:rFonts w:ascii="TimesNewRomanPSMT" w:eastAsia="Calibri" w:hAnsi="TimesNewRomanPSMT" w:cs="TimesNewRomanPSMT"/>
          <w:szCs w:val="28"/>
        </w:rPr>
        <w:t>ir novēlota un veselības aprūpe ir grūti pieejama</w:t>
      </w:r>
      <w:r w:rsidR="00931A29">
        <w:rPr>
          <w:rFonts w:ascii="TimesNewRomanPSMT" w:eastAsia="Calibri" w:hAnsi="TimesNewRomanPSMT" w:cs="TimesNewRomanPSMT"/>
          <w:szCs w:val="28"/>
        </w:rPr>
        <w:t xml:space="preserve">. </w:t>
      </w:r>
      <w:r w:rsidRPr="000223E8">
        <w:rPr>
          <w:rFonts w:ascii="TimesNewRomanPSMT" w:eastAsia="Calibri" w:hAnsi="TimesNewRomanPSMT" w:cs="TimesNewRomanPSMT"/>
          <w:szCs w:val="28"/>
        </w:rPr>
        <w:t>Kļūdaina vai neesoša diagnoze visvairāk liedz uzlabot</w:t>
      </w:r>
      <w:r w:rsidR="00C14317" w:rsidRPr="000223E8">
        <w:rPr>
          <w:rFonts w:ascii="TimesNewRomanPSMT" w:eastAsia="Calibri" w:hAnsi="TimesNewRomanPSMT" w:cs="TimesNewRomanPSMT"/>
          <w:szCs w:val="28"/>
        </w:rPr>
        <w:t xml:space="preserve"> </w:t>
      </w:r>
      <w:r w:rsidRPr="000223E8">
        <w:rPr>
          <w:rFonts w:ascii="TimesNewRomanPSMT" w:eastAsia="Calibri" w:hAnsi="TimesNewRomanPSMT" w:cs="TimesNewRomanPSMT"/>
          <w:szCs w:val="28"/>
        </w:rPr>
        <w:t xml:space="preserve">dzīves kvalitāti tūkstošiem </w:t>
      </w:r>
      <w:r w:rsidR="0022559F" w:rsidRPr="000223E8">
        <w:rPr>
          <w:rFonts w:ascii="TimesNewRomanPSMT" w:eastAsia="Calibri" w:hAnsi="TimesNewRomanPSMT" w:cs="TimesNewRomanPSMT"/>
          <w:szCs w:val="28"/>
        </w:rPr>
        <w:t>RS</w:t>
      </w:r>
      <w:r w:rsidRPr="000223E8">
        <w:rPr>
          <w:rFonts w:ascii="TimesNewRomanPSMT" w:eastAsia="Calibri" w:hAnsi="TimesNewRomanPSMT" w:cs="TimesNewRomanPSMT"/>
          <w:szCs w:val="28"/>
        </w:rPr>
        <w:t xml:space="preserve"> pacientu.</w:t>
      </w:r>
      <w:r w:rsidR="00C14317" w:rsidRPr="000223E8">
        <w:rPr>
          <w:rFonts w:ascii="TimesNewRomanPSMT" w:eastAsia="Calibri" w:hAnsi="TimesNewRomanPSMT" w:cs="TimesNewRomanPSMT"/>
          <w:szCs w:val="28"/>
        </w:rPr>
        <w:t xml:space="preserve"> </w:t>
      </w:r>
    </w:p>
    <w:p w14:paraId="30DCEFE0" w14:textId="1357EA5B" w:rsidR="00F54D3F" w:rsidRPr="000223E8" w:rsidRDefault="00236765" w:rsidP="00F54D3F">
      <w:pPr>
        <w:tabs>
          <w:tab w:val="left" w:pos="567"/>
        </w:tabs>
        <w:autoSpaceDE w:val="0"/>
        <w:autoSpaceDN w:val="0"/>
        <w:adjustRightInd w:val="0"/>
        <w:spacing w:after="120"/>
        <w:rPr>
          <w:szCs w:val="28"/>
          <w:lang w:eastAsia="zh-TW"/>
        </w:rPr>
      </w:pPr>
      <w:r w:rsidRPr="000223E8">
        <w:rPr>
          <w:szCs w:val="28"/>
          <w:lang w:eastAsia="zh-TW"/>
        </w:rPr>
        <w:t xml:space="preserve">Iedzimtas anomālijas ir nāves cēlonis </w:t>
      </w:r>
      <w:r w:rsidR="008E71DE" w:rsidRPr="000223E8">
        <w:rPr>
          <w:szCs w:val="28"/>
          <w:lang w:eastAsia="zh-TW"/>
        </w:rPr>
        <w:t>vairāk nekā</w:t>
      </w:r>
      <w:r w:rsidRPr="000223E8">
        <w:rPr>
          <w:szCs w:val="28"/>
          <w:lang w:eastAsia="zh-TW"/>
        </w:rPr>
        <w:t xml:space="preserve"> ceturtdaļai pirmajā dzīves gadā mirušo bērnu. Pēdējos gados zīdaiņu mirstībai no iedzimtām anomālijām nav vērojamas būtiskas izmaiņas (1,1 uz 1000 dzīvi dzimušiem 2015. gadā pret 0,9 2014. gadā). </w:t>
      </w:r>
      <w:r w:rsidR="008E71DE" w:rsidRPr="000223E8">
        <w:rPr>
          <w:szCs w:val="28"/>
          <w:lang w:eastAsia="zh-TW"/>
        </w:rPr>
        <w:t>Taču,</w:t>
      </w:r>
      <w:r w:rsidRPr="000223E8">
        <w:rPr>
          <w:szCs w:val="28"/>
          <w:lang w:eastAsia="zh-TW"/>
        </w:rPr>
        <w:t xml:space="preserve"> analizējot rādītāju ilgstošākā laika periodā, redzams, ka tas samazinājies no 2,3 uz 1000 dzīvi dzimušiem 2009. gadā uz 1,1 2015. gadā. </w:t>
      </w:r>
    </w:p>
    <w:p w14:paraId="30DCEFE1" w14:textId="77777777" w:rsidR="00BE6927" w:rsidRPr="000223E8" w:rsidRDefault="00236765" w:rsidP="00BE6927">
      <w:pPr>
        <w:tabs>
          <w:tab w:val="left" w:pos="567"/>
        </w:tabs>
        <w:autoSpaceDE w:val="0"/>
        <w:autoSpaceDN w:val="0"/>
        <w:adjustRightInd w:val="0"/>
        <w:jc w:val="center"/>
        <w:rPr>
          <w:sz w:val="24"/>
        </w:rPr>
      </w:pPr>
      <w:r w:rsidRPr="000223E8">
        <w:rPr>
          <w:b/>
          <w:szCs w:val="28"/>
        </w:rPr>
        <w:t>Zīdaiņu mirstī</w:t>
      </w:r>
      <w:r w:rsidR="008A7D05" w:rsidRPr="000223E8">
        <w:rPr>
          <w:b/>
          <w:szCs w:val="28"/>
        </w:rPr>
        <w:t>bas galvenie cēloņi Latvijā 2015</w:t>
      </w:r>
      <w:r w:rsidRPr="000223E8">
        <w:rPr>
          <w:b/>
          <w:szCs w:val="28"/>
        </w:rPr>
        <w:t>.</w:t>
      </w:r>
      <w:r w:rsidR="000E38C3">
        <w:rPr>
          <w:b/>
          <w:szCs w:val="28"/>
        </w:rPr>
        <w:t xml:space="preserve"> </w:t>
      </w:r>
      <w:r w:rsidRPr="000223E8">
        <w:rPr>
          <w:b/>
          <w:szCs w:val="28"/>
        </w:rPr>
        <w:t>gadā</w:t>
      </w:r>
      <w:r>
        <w:rPr>
          <w:rStyle w:val="FootnoteReference"/>
          <w:b/>
          <w:szCs w:val="28"/>
        </w:rPr>
        <w:footnoteReference w:id="7"/>
      </w:r>
    </w:p>
    <w:p w14:paraId="30DCEFE2" w14:textId="77777777" w:rsidR="00BE6927" w:rsidRDefault="00236765" w:rsidP="00931A29">
      <w:pPr>
        <w:spacing w:after="120"/>
        <w:jc w:val="center"/>
        <w:rPr>
          <w:b/>
          <w:szCs w:val="28"/>
        </w:rPr>
      </w:pPr>
      <w:r w:rsidRPr="000223E8">
        <w:rPr>
          <w:b/>
          <w:szCs w:val="28"/>
        </w:rPr>
        <w:t>(īpatsvars no visiem cēloņiem, %)</w:t>
      </w:r>
    </w:p>
    <w:p w14:paraId="30DCEFE3" w14:textId="77777777" w:rsidR="00BE6927" w:rsidRPr="000223E8" w:rsidRDefault="00236765" w:rsidP="00BE6927">
      <w:pPr>
        <w:tabs>
          <w:tab w:val="left" w:pos="567"/>
        </w:tabs>
        <w:autoSpaceDE w:val="0"/>
        <w:autoSpaceDN w:val="0"/>
        <w:adjustRightInd w:val="0"/>
        <w:spacing w:after="120"/>
        <w:jc w:val="center"/>
        <w:rPr>
          <w:szCs w:val="28"/>
          <w:lang w:eastAsia="zh-TW"/>
        </w:rPr>
      </w:pPr>
      <w:r w:rsidRPr="000223E8">
        <w:rPr>
          <w:noProof/>
          <w:lang w:eastAsia="lv-LV"/>
        </w:rPr>
        <w:drawing>
          <wp:inline distT="0" distB="0" distL="0" distR="0" wp14:anchorId="30DCF2A9" wp14:editId="30DCF2AA">
            <wp:extent cx="4312920" cy="24536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DCEFE4" w14:textId="77777777" w:rsidR="00662B4B" w:rsidRPr="000223E8" w:rsidRDefault="00236765" w:rsidP="0054313D">
      <w:pPr>
        <w:tabs>
          <w:tab w:val="left" w:pos="567"/>
        </w:tabs>
        <w:autoSpaceDE w:val="0"/>
        <w:autoSpaceDN w:val="0"/>
        <w:adjustRightInd w:val="0"/>
        <w:spacing w:after="120"/>
        <w:rPr>
          <w:szCs w:val="28"/>
        </w:rPr>
      </w:pPr>
      <w:r w:rsidRPr="000223E8">
        <w:rPr>
          <w:szCs w:val="28"/>
          <w:lang w:eastAsia="zh-TW"/>
        </w:rPr>
        <w:t xml:space="preserve">Tas varētu būt </w:t>
      </w:r>
      <w:r w:rsidR="00B810C9" w:rsidRPr="000223E8">
        <w:rPr>
          <w:szCs w:val="28"/>
          <w:lang w:eastAsia="zh-TW"/>
        </w:rPr>
        <w:t xml:space="preserve">daļēji </w:t>
      </w:r>
      <w:r w:rsidRPr="000223E8">
        <w:rPr>
          <w:szCs w:val="28"/>
          <w:lang w:eastAsia="zh-TW"/>
        </w:rPr>
        <w:t>izskaidrojams ar savlaicīgu ģenētisku izmeklējumu veikšanu, kā rezultātā izdevies diagnosticēt iedzimtas patoloģijas un pārtraukt grūtniecību, samazinot smagi s</w:t>
      </w:r>
      <w:r w:rsidR="006F4AB8" w:rsidRPr="000223E8">
        <w:rPr>
          <w:szCs w:val="28"/>
          <w:lang w:eastAsia="zh-TW"/>
        </w:rPr>
        <w:t xml:space="preserve">limu bērnu piedzimšanas risku, </w:t>
      </w:r>
      <w:r w:rsidRPr="000223E8">
        <w:rPr>
          <w:szCs w:val="28"/>
          <w:lang w:eastAsia="zh-TW"/>
        </w:rPr>
        <w:t>tomēr vairākos gadījumos patoloģija tiek diagnosticēta novēloti, grūtniecība ir pārtraukta pēc 22.</w:t>
      </w:r>
      <w:r w:rsidR="000E38C3">
        <w:rPr>
          <w:szCs w:val="28"/>
          <w:lang w:eastAsia="zh-TW"/>
        </w:rPr>
        <w:t xml:space="preserve"> </w:t>
      </w:r>
      <w:r w:rsidRPr="000223E8">
        <w:rPr>
          <w:szCs w:val="28"/>
          <w:lang w:eastAsia="zh-TW"/>
        </w:rPr>
        <w:t xml:space="preserve">nedēļas un šie gadījumi tiek iekļauti perinatālajā mirstībā. Joprojām iedzimtu anomāliju skaits ir augsts, kas liecina, ka būtiski ir uzlabot perinatālo iedzimto anomāliju diagnostiku, kas ļautu precīzāk konstatēt iedzimtas patoloģijas, sagatavoties tām vai </w:t>
      </w:r>
      <w:r w:rsidRPr="000223E8">
        <w:rPr>
          <w:szCs w:val="28"/>
          <w:lang w:eastAsia="zh-TW"/>
        </w:rPr>
        <w:lastRenderedPageBreak/>
        <w:t>pārtraukt grūtniecību tādu patoloģiju gadījumos, kur paredzamas smagas paliekošas sekas pēc patoloģijas novēršanas</w:t>
      </w:r>
      <w:r w:rsidR="00BE6927" w:rsidRPr="000223E8">
        <w:rPr>
          <w:szCs w:val="28"/>
          <w:lang w:eastAsia="zh-TW"/>
        </w:rPr>
        <w:t>.</w:t>
      </w:r>
      <w:r w:rsidR="0054313D" w:rsidRPr="000223E8">
        <w:rPr>
          <w:szCs w:val="28"/>
          <w:lang w:eastAsia="zh-TW"/>
        </w:rPr>
        <w:t xml:space="preserve"> </w:t>
      </w:r>
      <w:r w:rsidRPr="000223E8">
        <w:rPr>
          <w:szCs w:val="28"/>
        </w:rPr>
        <w:t xml:space="preserve">Nepieciešams pievērst īpašu uzmanību </w:t>
      </w:r>
      <w:r w:rsidR="0054313D" w:rsidRPr="000223E8">
        <w:rPr>
          <w:szCs w:val="28"/>
        </w:rPr>
        <w:t>arī periodam</w:t>
      </w:r>
      <w:r w:rsidRPr="000223E8">
        <w:rPr>
          <w:szCs w:val="28"/>
        </w:rPr>
        <w:t xml:space="preserve"> pirms grūtniecības iestāšanās, tādēļ jāizskata iespēja paplašināt ģenētiskos izmeklējumus, kas savlaicīgi identificētu iespējamos riska faktorus gan topošajiem vecākiem, gan jaundzimušajiem bērniem.</w:t>
      </w:r>
      <w:r w:rsidR="00C81353" w:rsidRPr="000223E8">
        <w:rPr>
          <w:szCs w:val="28"/>
        </w:rPr>
        <w:t xml:space="preserve"> </w:t>
      </w:r>
    </w:p>
    <w:p w14:paraId="30DCEFE5" w14:textId="77777777" w:rsidR="00A365D6" w:rsidRPr="000223E8" w:rsidRDefault="00236765" w:rsidP="00DF42DE">
      <w:pPr>
        <w:spacing w:after="120"/>
        <w:rPr>
          <w:szCs w:val="28"/>
          <w:lang w:eastAsia="lv-LV"/>
        </w:rPr>
      </w:pPr>
      <w:r w:rsidRPr="000223E8">
        <w:rPr>
          <w:szCs w:val="28"/>
          <w:lang w:eastAsia="lv-LV"/>
        </w:rPr>
        <w:t>Lielākā daļa no iedzimtajām augļa attīstības anomālijām un pārmantotām vielmaiņas slimībām ir atsevišķas patoloģijas un nevar būt diagnosticētas, veicot vienīgi jaundzimušo ārējo apskati, nepielietojot medicīniski - ģenētiskus izmeklējumus. Bieži vien bērns tiek agrīni izrakstīts no dzemdību nodaļas uz mājām, un diagnoze noskaidrojas tikai tad, kad organismā ir notikušas neatgriezeniskas izmaiņas un kad adekvāta ārstēšana vairs nespēj dot vēlamo rezultātu. Savlaicīgai diagnostikai un ārstēšanas uzsākšanai ir noteicošā loma jautājumā par bērna izdzīvošanu vai turpmāko attīstību. Viss augstāk minētais liecina par ģenētiskās prenatālās un postnatālās diagnostikas svarīgo lomu populācijas veselības uzlabošanā un mirstības rādītāju samazināšanā. Latvijā ir aptuveni 20 000 jaund</w:t>
      </w:r>
      <w:r w:rsidR="00B810C9" w:rsidRPr="000223E8">
        <w:rPr>
          <w:szCs w:val="28"/>
          <w:lang w:eastAsia="lv-LV"/>
        </w:rPr>
        <w:t>zimušo gadā un aptuveni 40 bērnu</w:t>
      </w:r>
      <w:r w:rsidRPr="000223E8">
        <w:rPr>
          <w:szCs w:val="28"/>
          <w:lang w:eastAsia="lv-LV"/>
        </w:rPr>
        <w:t xml:space="preserve"> ik gadus piedzimst ar kādu no iedzimtām vielmaiņas slimībām. </w:t>
      </w:r>
    </w:p>
    <w:p w14:paraId="30DCEFE6" w14:textId="28AB9499" w:rsidR="006E7C6C" w:rsidRPr="000223E8" w:rsidRDefault="00236765" w:rsidP="00DE2475">
      <w:pPr>
        <w:pStyle w:val="Default"/>
        <w:jc w:val="both"/>
        <w:rPr>
          <w:lang w:val="lv-LV"/>
        </w:rPr>
      </w:pPr>
      <w:r w:rsidRPr="000223E8">
        <w:rPr>
          <w:color w:val="auto"/>
          <w:sz w:val="28"/>
          <w:szCs w:val="28"/>
          <w:lang w:val="lv-LV"/>
        </w:rPr>
        <w:t xml:space="preserve">Attiecībā uz ģenētiskajiem </w:t>
      </w:r>
      <w:r w:rsidR="00492DB0" w:rsidRPr="000223E8">
        <w:rPr>
          <w:color w:val="auto"/>
          <w:sz w:val="28"/>
          <w:szCs w:val="28"/>
          <w:lang w:val="lv-LV"/>
        </w:rPr>
        <w:t xml:space="preserve">izmeklējumiem </w:t>
      </w:r>
      <w:r w:rsidRPr="000223E8">
        <w:rPr>
          <w:color w:val="auto"/>
          <w:sz w:val="28"/>
          <w:szCs w:val="28"/>
          <w:lang w:val="lv-LV"/>
        </w:rPr>
        <w:t>situācija ir līdzīga. Kaut arī ģenētisk</w:t>
      </w:r>
      <w:r w:rsidR="00492DB0" w:rsidRPr="000223E8">
        <w:rPr>
          <w:color w:val="auto"/>
          <w:sz w:val="28"/>
          <w:szCs w:val="28"/>
          <w:lang w:val="lv-LV"/>
        </w:rPr>
        <w:t>ie izmeklējumi ir pieejami</w:t>
      </w:r>
      <w:r w:rsidRPr="000223E8">
        <w:rPr>
          <w:color w:val="auto"/>
          <w:sz w:val="28"/>
          <w:szCs w:val="28"/>
          <w:lang w:val="lv-LV"/>
        </w:rPr>
        <w:t xml:space="preserve"> BKUS</w:t>
      </w:r>
      <w:r w:rsidR="003A38B5">
        <w:rPr>
          <w:color w:val="auto"/>
          <w:sz w:val="28"/>
          <w:szCs w:val="28"/>
          <w:lang w:val="lv-LV"/>
        </w:rPr>
        <w:t xml:space="preserve"> </w:t>
      </w:r>
      <w:r w:rsidR="00492DB0" w:rsidRPr="000223E8">
        <w:rPr>
          <w:color w:val="auto"/>
          <w:sz w:val="28"/>
          <w:szCs w:val="28"/>
          <w:lang w:val="lv-LV"/>
        </w:rPr>
        <w:t>laboratorijā</w:t>
      </w:r>
      <w:r w:rsidRPr="000223E8">
        <w:rPr>
          <w:color w:val="auto"/>
          <w:sz w:val="28"/>
          <w:szCs w:val="28"/>
          <w:lang w:val="lv-LV"/>
        </w:rPr>
        <w:t xml:space="preserve">, Rīgas Stradiņa </w:t>
      </w:r>
      <w:r w:rsidRPr="005105F2">
        <w:rPr>
          <w:color w:val="auto"/>
          <w:sz w:val="28"/>
          <w:szCs w:val="28"/>
          <w:lang w:val="lv-LV"/>
        </w:rPr>
        <w:t xml:space="preserve">universitātes </w:t>
      </w:r>
      <w:r w:rsidR="003A38B5" w:rsidRPr="005105F2">
        <w:rPr>
          <w:color w:val="auto"/>
          <w:sz w:val="28"/>
          <w:szCs w:val="28"/>
          <w:lang w:val="lv-LV"/>
        </w:rPr>
        <w:t>(turpmāk</w:t>
      </w:r>
      <w:r w:rsidR="008E71DE">
        <w:rPr>
          <w:color w:val="auto"/>
          <w:sz w:val="28"/>
          <w:szCs w:val="28"/>
          <w:lang w:val="lv-LV"/>
        </w:rPr>
        <w:t> </w:t>
      </w:r>
      <w:r w:rsidR="003A38B5" w:rsidRPr="005105F2">
        <w:rPr>
          <w:color w:val="auto"/>
          <w:sz w:val="28"/>
          <w:szCs w:val="28"/>
          <w:lang w:val="lv-LV"/>
        </w:rPr>
        <w:t xml:space="preserve">- RSU) </w:t>
      </w:r>
      <w:r w:rsidRPr="005105F2">
        <w:rPr>
          <w:color w:val="auto"/>
          <w:sz w:val="28"/>
          <w:szCs w:val="28"/>
          <w:lang w:val="lv-LV"/>
        </w:rPr>
        <w:t xml:space="preserve">zinātniskajā </w:t>
      </w:r>
      <w:r w:rsidR="003A38B5" w:rsidRPr="005105F2">
        <w:rPr>
          <w:color w:val="auto"/>
          <w:sz w:val="28"/>
          <w:szCs w:val="28"/>
          <w:lang w:val="lv-LV"/>
        </w:rPr>
        <w:t>laboratorijā un BMC</w:t>
      </w:r>
      <w:r w:rsidRPr="005105F2">
        <w:rPr>
          <w:color w:val="auto"/>
          <w:sz w:val="28"/>
          <w:szCs w:val="28"/>
          <w:lang w:val="lv-LV"/>
        </w:rPr>
        <w:t>, daudzi izmeklējumi netiek apmaksāti no</w:t>
      </w:r>
      <w:r w:rsidRPr="000223E8">
        <w:rPr>
          <w:color w:val="auto"/>
          <w:sz w:val="28"/>
          <w:szCs w:val="28"/>
          <w:lang w:val="lv-LV"/>
        </w:rPr>
        <w:t xml:space="preserve"> valsts budžeta</w:t>
      </w:r>
      <w:r w:rsidR="0063727F" w:rsidRPr="000223E8">
        <w:rPr>
          <w:color w:val="auto"/>
          <w:sz w:val="28"/>
          <w:szCs w:val="28"/>
          <w:lang w:val="lv-LV"/>
        </w:rPr>
        <w:t xml:space="preserve"> līdzekļiem</w:t>
      </w:r>
      <w:r w:rsidRPr="000223E8">
        <w:rPr>
          <w:color w:val="auto"/>
          <w:sz w:val="28"/>
          <w:szCs w:val="28"/>
          <w:lang w:val="lv-LV"/>
        </w:rPr>
        <w:t xml:space="preserve">. </w:t>
      </w:r>
      <w:r w:rsidR="00DE2475" w:rsidRPr="000223E8">
        <w:rPr>
          <w:color w:val="auto"/>
          <w:sz w:val="28"/>
          <w:szCs w:val="28"/>
          <w:lang w:val="lv-LV"/>
        </w:rPr>
        <w:t>Atbilstoši ar Veselības ministrijas rīkojumu Nr</w:t>
      </w:r>
      <w:r w:rsidR="00A32F54" w:rsidRPr="000223E8">
        <w:rPr>
          <w:color w:val="auto"/>
          <w:sz w:val="28"/>
          <w:szCs w:val="28"/>
          <w:lang w:val="lv-LV"/>
        </w:rPr>
        <w:t>.</w:t>
      </w:r>
      <w:r w:rsidR="000E38C3">
        <w:rPr>
          <w:color w:val="auto"/>
          <w:sz w:val="28"/>
          <w:szCs w:val="28"/>
          <w:lang w:val="lv-LV"/>
        </w:rPr>
        <w:t xml:space="preserve"> </w:t>
      </w:r>
      <w:r w:rsidR="00A32F54" w:rsidRPr="000223E8">
        <w:rPr>
          <w:color w:val="auto"/>
          <w:sz w:val="28"/>
          <w:szCs w:val="28"/>
          <w:lang w:val="lv-LV"/>
        </w:rPr>
        <w:t xml:space="preserve">110 </w:t>
      </w:r>
      <w:r w:rsidR="00A32F54" w:rsidRPr="000223E8">
        <w:rPr>
          <w:sz w:val="28"/>
          <w:szCs w:val="28"/>
          <w:lang w:val="lv-LV"/>
        </w:rPr>
        <w:t xml:space="preserve">(20.06.2013.) </w:t>
      </w:r>
      <w:r w:rsidR="00DE2475" w:rsidRPr="000223E8">
        <w:rPr>
          <w:color w:val="auto"/>
          <w:sz w:val="28"/>
          <w:szCs w:val="28"/>
          <w:lang w:val="lv-LV"/>
        </w:rPr>
        <w:t>apstiprinātā “</w:t>
      </w:r>
      <w:r w:rsidR="00DE2475" w:rsidRPr="000223E8">
        <w:rPr>
          <w:sz w:val="28"/>
          <w:szCs w:val="28"/>
          <w:lang w:val="lv-LV"/>
        </w:rPr>
        <w:t>Plāna reto slimību jomā 2013.-2015.</w:t>
      </w:r>
      <w:r w:rsidR="000E38C3">
        <w:rPr>
          <w:sz w:val="28"/>
          <w:szCs w:val="28"/>
          <w:lang w:val="lv-LV"/>
        </w:rPr>
        <w:t xml:space="preserve"> </w:t>
      </w:r>
      <w:r w:rsidR="00DE2475" w:rsidRPr="000223E8">
        <w:rPr>
          <w:sz w:val="28"/>
          <w:szCs w:val="28"/>
          <w:lang w:val="lv-LV"/>
        </w:rPr>
        <w:t xml:space="preserve">gadam” </w:t>
      </w:r>
      <w:r w:rsidR="00FA22AA" w:rsidRPr="000223E8">
        <w:rPr>
          <w:sz w:val="28"/>
          <w:szCs w:val="28"/>
          <w:lang w:val="lv-LV"/>
        </w:rPr>
        <w:t>noteiktajam</w:t>
      </w:r>
      <w:r w:rsidR="00DE2475" w:rsidRPr="000223E8">
        <w:rPr>
          <w:sz w:val="28"/>
          <w:szCs w:val="28"/>
          <w:lang w:val="lv-LV"/>
        </w:rPr>
        <w:t xml:space="preserve">, </w:t>
      </w:r>
      <w:r w:rsidRPr="000223E8">
        <w:rPr>
          <w:color w:val="auto"/>
          <w:sz w:val="28"/>
          <w:szCs w:val="28"/>
          <w:lang w:val="lv-LV"/>
        </w:rPr>
        <w:t xml:space="preserve">ģenētikas asociāciju pārstāvji apkopoja informāciju par DNS diagnostikas metodēm, kurām ir apstiprinātas tehnoloģijas un kuru veikšanu būtu vēlams uzsākt riska grupas pacientiem, un </w:t>
      </w:r>
      <w:r w:rsidR="0063727F" w:rsidRPr="000223E8">
        <w:rPr>
          <w:color w:val="auto"/>
          <w:sz w:val="28"/>
          <w:szCs w:val="28"/>
          <w:lang w:val="lv-LV"/>
        </w:rPr>
        <w:t>kuras</w:t>
      </w:r>
      <w:r w:rsidRPr="000223E8">
        <w:rPr>
          <w:color w:val="auto"/>
          <w:sz w:val="28"/>
          <w:szCs w:val="28"/>
          <w:lang w:val="lv-LV"/>
        </w:rPr>
        <w:t xml:space="preserve"> varētu ier</w:t>
      </w:r>
      <w:r w:rsidR="006F4AB8" w:rsidRPr="000223E8">
        <w:rPr>
          <w:color w:val="auto"/>
          <w:sz w:val="28"/>
          <w:szCs w:val="28"/>
          <w:lang w:val="lv-LV"/>
        </w:rPr>
        <w:t>obežot iedzimto slimību</w:t>
      </w:r>
      <w:r w:rsidR="000404A4" w:rsidRPr="000223E8">
        <w:rPr>
          <w:color w:val="auto"/>
          <w:sz w:val="28"/>
          <w:szCs w:val="28"/>
          <w:lang w:val="lv-LV"/>
        </w:rPr>
        <w:t xml:space="preserve"> </w:t>
      </w:r>
      <w:r w:rsidR="000404A4" w:rsidRPr="000223E8">
        <w:rPr>
          <w:sz w:val="28"/>
          <w:szCs w:val="28"/>
          <w:lang w:val="lv-LV"/>
        </w:rPr>
        <w:t>izplatību populācijā, izmantojot invazīvas diagnostikas metodes agrīnas grūtniecības laikā v</w:t>
      </w:r>
      <w:r w:rsidRPr="000223E8">
        <w:rPr>
          <w:color w:val="auto"/>
          <w:sz w:val="28"/>
          <w:szCs w:val="28"/>
          <w:lang w:val="lv-LV"/>
        </w:rPr>
        <w:t>ai savlaicīgi uzsākt nepieciešamo terapiju, kas, savukārt, dotu iespēju mazināt invaliditātes risku. Daļa no tiem tika iekļauti kā jaunās politikas iniciatīvas</w:t>
      </w:r>
      <w:r w:rsidR="006F4AB8" w:rsidRPr="000223E8">
        <w:rPr>
          <w:color w:val="auto"/>
          <w:sz w:val="28"/>
          <w:szCs w:val="28"/>
          <w:lang w:val="lv-LV"/>
        </w:rPr>
        <w:t xml:space="preserve">, taču </w:t>
      </w:r>
      <w:r w:rsidR="006F4AB8" w:rsidRPr="000223E8">
        <w:rPr>
          <w:sz w:val="28"/>
          <w:szCs w:val="28"/>
          <w:lang w:val="lv-LV"/>
        </w:rPr>
        <w:t>valsts budžeta finansējums tiem netika piešķirts</w:t>
      </w:r>
      <w:r w:rsidR="00073AD6" w:rsidRPr="000223E8">
        <w:rPr>
          <w:color w:val="auto"/>
          <w:sz w:val="28"/>
          <w:szCs w:val="28"/>
          <w:lang w:val="lv-LV"/>
        </w:rPr>
        <w:t xml:space="preserve">. </w:t>
      </w:r>
      <w:r w:rsidRPr="000223E8">
        <w:rPr>
          <w:color w:val="auto"/>
          <w:sz w:val="28"/>
          <w:szCs w:val="28"/>
          <w:lang w:val="lv-LV"/>
        </w:rPr>
        <w:t>Tā, piemēram, Latvijas Cilvēka ģenētikas asociācija vairākkārtīgi ir vērsusies ar priekšlikumiem paplašināt valsts apmaksāto</w:t>
      </w:r>
      <w:r w:rsidRPr="000223E8">
        <w:rPr>
          <w:sz w:val="28"/>
          <w:szCs w:val="28"/>
          <w:lang w:val="lv-LV"/>
        </w:rPr>
        <w:t xml:space="preserve"> izme</w:t>
      </w:r>
      <w:r w:rsidR="00F97A8A" w:rsidRPr="000223E8">
        <w:rPr>
          <w:sz w:val="28"/>
          <w:szCs w:val="28"/>
          <w:lang w:val="lv-LV"/>
        </w:rPr>
        <w:t>klējumu sarakstu ar DNS diagnos</w:t>
      </w:r>
      <w:r w:rsidRPr="000223E8">
        <w:rPr>
          <w:sz w:val="28"/>
          <w:szCs w:val="28"/>
          <w:lang w:val="lv-LV"/>
        </w:rPr>
        <w:t>tiku vairākām s</w:t>
      </w:r>
      <w:r w:rsidR="00DE2475" w:rsidRPr="000223E8">
        <w:rPr>
          <w:sz w:val="28"/>
          <w:szCs w:val="28"/>
          <w:lang w:val="lv-LV"/>
        </w:rPr>
        <w:t xml:space="preserve">limībām (skatīt </w:t>
      </w:r>
      <w:r w:rsidR="0054313D" w:rsidRPr="000223E8">
        <w:rPr>
          <w:sz w:val="28"/>
          <w:szCs w:val="28"/>
          <w:lang w:val="lv-LV"/>
        </w:rPr>
        <w:t>1</w:t>
      </w:r>
      <w:r w:rsidRPr="000223E8">
        <w:rPr>
          <w:sz w:val="28"/>
          <w:szCs w:val="28"/>
          <w:lang w:val="lv-LV"/>
        </w:rPr>
        <w:t>.</w:t>
      </w:r>
      <w:r w:rsidR="004077C6" w:rsidRPr="000223E8">
        <w:rPr>
          <w:sz w:val="28"/>
          <w:szCs w:val="28"/>
          <w:lang w:val="lv-LV"/>
        </w:rPr>
        <w:t xml:space="preserve"> </w:t>
      </w:r>
      <w:r w:rsidRPr="000223E8">
        <w:rPr>
          <w:sz w:val="28"/>
          <w:szCs w:val="28"/>
          <w:lang w:val="lv-LV"/>
        </w:rPr>
        <w:t>tabulu).</w:t>
      </w:r>
    </w:p>
    <w:p w14:paraId="30DCEFE7" w14:textId="77777777" w:rsidR="00DF42DE" w:rsidRPr="000223E8" w:rsidRDefault="00236765" w:rsidP="00DF42DE">
      <w:pPr>
        <w:pStyle w:val="BodyA"/>
        <w:spacing w:after="120"/>
        <w:jc w:val="right"/>
        <w:rPr>
          <w:rFonts w:hAnsi="Times New Roman" w:cs="Times New Roman"/>
          <w:b/>
          <w:color w:val="auto"/>
        </w:rPr>
      </w:pPr>
      <w:r w:rsidRPr="000223E8">
        <w:rPr>
          <w:rFonts w:hAnsi="Times New Roman" w:cs="Times New Roman"/>
          <w:b/>
          <w:color w:val="auto"/>
        </w:rPr>
        <w:t>1.tabula</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397"/>
        <w:gridCol w:w="1985"/>
        <w:gridCol w:w="3968"/>
      </w:tblGrid>
      <w:tr w:rsidR="00CE47C6" w14:paraId="30DCEFEC" w14:textId="77777777" w:rsidTr="0043502B">
        <w:trPr>
          <w:trHeight w:val="795"/>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E8" w14:textId="77777777" w:rsidR="0043502B" w:rsidRPr="00931A29" w:rsidRDefault="00236765" w:rsidP="000404A4">
            <w:pPr>
              <w:jc w:val="center"/>
              <w:rPr>
                <w:b/>
                <w:sz w:val="24"/>
              </w:rPr>
            </w:pPr>
            <w:r w:rsidRPr="00931A29">
              <w:rPr>
                <w:b/>
                <w:sz w:val="24"/>
              </w:rPr>
              <w:t>Izmeklējums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E9" w14:textId="77777777" w:rsidR="0043502B" w:rsidRPr="00931A29" w:rsidRDefault="00236765" w:rsidP="000404A4">
            <w:pPr>
              <w:jc w:val="center"/>
              <w:rPr>
                <w:b/>
                <w:sz w:val="24"/>
              </w:rPr>
            </w:pPr>
            <w:r w:rsidRPr="00931A29">
              <w:rPr>
                <w:b/>
                <w:sz w:val="24"/>
              </w:rPr>
              <w:t>Sagaidāmais izmeklējumu skaits gadā</w:t>
            </w:r>
          </w:p>
          <w:p w14:paraId="30DCEFEA" w14:textId="77777777" w:rsidR="0043502B" w:rsidRPr="00931A29" w:rsidRDefault="00236765" w:rsidP="000404A4">
            <w:pPr>
              <w:jc w:val="center"/>
              <w:rPr>
                <w:b/>
                <w:sz w:val="24"/>
              </w:rPr>
            </w:pPr>
            <w:r w:rsidRPr="00931A29">
              <w:rPr>
                <w:b/>
                <w:sz w:val="24"/>
              </w:rPr>
              <w:t>(gadījumi)</w:t>
            </w: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EB" w14:textId="77777777" w:rsidR="0043502B" w:rsidRPr="00931A29" w:rsidRDefault="00236765" w:rsidP="000404A4">
            <w:pPr>
              <w:jc w:val="center"/>
              <w:rPr>
                <w:b/>
                <w:sz w:val="24"/>
              </w:rPr>
            </w:pPr>
            <w:r w:rsidRPr="00931A29">
              <w:rPr>
                <w:b/>
                <w:sz w:val="24"/>
              </w:rPr>
              <w:t>Terapijas iespējas</w:t>
            </w:r>
          </w:p>
        </w:tc>
      </w:tr>
      <w:tr w:rsidR="00CE47C6" w14:paraId="30DCEFF0" w14:textId="77777777" w:rsidTr="0043502B">
        <w:trPr>
          <w:trHeight w:val="355"/>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ED" w14:textId="77777777" w:rsidR="0043502B" w:rsidRPr="00931A29" w:rsidRDefault="00236765" w:rsidP="000404A4">
            <w:pPr>
              <w:jc w:val="center"/>
              <w:rPr>
                <w:sz w:val="24"/>
              </w:rPr>
            </w:pPr>
            <w:r w:rsidRPr="00931A29">
              <w:rPr>
                <w:sz w:val="24"/>
              </w:rPr>
              <w:t>Hemofīlijas A DNS diagnostika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EE" w14:textId="77777777" w:rsidR="0043502B" w:rsidRPr="00931A29" w:rsidRDefault="00236765" w:rsidP="000404A4">
            <w:pPr>
              <w:jc w:val="center"/>
              <w:rPr>
                <w:sz w:val="24"/>
              </w:rPr>
            </w:pPr>
            <w:r w:rsidRPr="00931A29">
              <w:rPr>
                <w:sz w:val="24"/>
              </w:rPr>
              <w:t>10</w:t>
            </w: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EF" w14:textId="77777777" w:rsidR="0043502B" w:rsidRPr="00931A29" w:rsidRDefault="00236765" w:rsidP="000404A4">
            <w:pPr>
              <w:jc w:val="center"/>
              <w:rPr>
                <w:sz w:val="24"/>
              </w:rPr>
            </w:pPr>
            <w:r w:rsidRPr="00931A29">
              <w:rPr>
                <w:sz w:val="24"/>
              </w:rPr>
              <w:t>Faktors VIII</w:t>
            </w:r>
          </w:p>
        </w:tc>
      </w:tr>
      <w:tr w:rsidR="00CE47C6" w14:paraId="30DCEFF4" w14:textId="77777777" w:rsidTr="0043502B">
        <w:trPr>
          <w:trHeight w:val="262"/>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F1" w14:textId="77777777" w:rsidR="0043502B" w:rsidRPr="00931A29" w:rsidRDefault="00236765" w:rsidP="000404A4">
            <w:pPr>
              <w:jc w:val="center"/>
              <w:rPr>
                <w:sz w:val="24"/>
              </w:rPr>
            </w:pPr>
            <w:r w:rsidRPr="00931A29">
              <w:rPr>
                <w:sz w:val="24"/>
              </w:rPr>
              <w:t>Hemofīlijas B DNS diagnostika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F2" w14:textId="77777777" w:rsidR="0043502B" w:rsidRPr="00931A29" w:rsidRDefault="00236765" w:rsidP="000404A4">
            <w:pPr>
              <w:jc w:val="center"/>
              <w:rPr>
                <w:sz w:val="24"/>
              </w:rPr>
            </w:pPr>
            <w:r w:rsidRPr="00931A29">
              <w:rPr>
                <w:sz w:val="24"/>
              </w:rPr>
              <w:t>5</w:t>
            </w:r>
          </w:p>
        </w:tc>
        <w:tc>
          <w:tcPr>
            <w:tcW w:w="3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F3" w14:textId="77777777" w:rsidR="0043502B" w:rsidRPr="00931A29" w:rsidRDefault="00236765" w:rsidP="000404A4">
            <w:pPr>
              <w:jc w:val="center"/>
              <w:rPr>
                <w:sz w:val="24"/>
              </w:rPr>
            </w:pPr>
            <w:r w:rsidRPr="00931A29">
              <w:rPr>
                <w:sz w:val="24"/>
              </w:rPr>
              <w:t>Faktors IX</w:t>
            </w:r>
          </w:p>
        </w:tc>
      </w:tr>
      <w:tr w:rsidR="00CE47C6" w14:paraId="30DCEFF6" w14:textId="77777777" w:rsidTr="0043502B">
        <w:trPr>
          <w:trHeight w:val="780"/>
          <w:jc w:val="center"/>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F5" w14:textId="77777777" w:rsidR="0043502B" w:rsidRPr="00931A29" w:rsidRDefault="00236765" w:rsidP="000404A4">
            <w:pPr>
              <w:pBdr>
                <w:top w:val="nil"/>
                <w:left w:val="nil"/>
                <w:bottom w:val="nil"/>
                <w:right w:val="nil"/>
                <w:between w:val="nil"/>
                <w:bar w:val="nil"/>
              </w:pBdr>
              <w:rPr>
                <w:sz w:val="24"/>
              </w:rPr>
            </w:pPr>
            <w:r w:rsidRPr="00931A29">
              <w:rPr>
                <w:sz w:val="24"/>
              </w:rPr>
              <w:lastRenderedPageBreak/>
              <w:t xml:space="preserve">Pēc asociācijas sniegtās informācijas Hemofīlija A biežums ir 1 uz 5000 zēniem, kas nozīmē, ka Latvijā katru gadu dzimst vidēji 2- 3 Hemofīlijas A pacienti. Savukārt Hemofīlija B biežums ir 1 uz 25000 zēniem, kas nozīmē, ka Latvijā katru otro gadu dzimst 1- 2 Hemofīlijas B pacienti. </w:t>
            </w:r>
          </w:p>
        </w:tc>
      </w:tr>
      <w:tr w:rsidR="00CE47C6" w14:paraId="30DCEFFB" w14:textId="77777777" w:rsidTr="0043502B">
        <w:trPr>
          <w:trHeight w:val="524"/>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F7" w14:textId="77777777" w:rsidR="0043502B" w:rsidRPr="00931A29" w:rsidRDefault="00236765" w:rsidP="000404A4">
            <w:pPr>
              <w:jc w:val="center"/>
              <w:rPr>
                <w:sz w:val="24"/>
              </w:rPr>
            </w:pPr>
            <w:r w:rsidRPr="00931A29">
              <w:rPr>
                <w:sz w:val="24"/>
              </w:rPr>
              <w:t xml:space="preserve">Cistiskās fibrozes </w:t>
            </w:r>
            <w:r w:rsidRPr="00931A29">
              <w:rPr>
                <w:i/>
                <w:iCs/>
                <w:sz w:val="24"/>
              </w:rPr>
              <w:t>CFTR</w:t>
            </w:r>
            <w:r w:rsidRPr="00931A29">
              <w:rPr>
                <w:sz w:val="24"/>
              </w:rPr>
              <w:t xml:space="preserve"> gēna mutācijas dF508 un del394TT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F8" w14:textId="77777777" w:rsidR="0043502B" w:rsidRPr="00931A29" w:rsidRDefault="00236765" w:rsidP="000404A4">
            <w:pPr>
              <w:jc w:val="center"/>
              <w:rPr>
                <w:sz w:val="24"/>
              </w:rPr>
            </w:pPr>
            <w:r w:rsidRPr="00931A29">
              <w:rPr>
                <w:sz w:val="24"/>
              </w:rPr>
              <w:t>100</w:t>
            </w:r>
          </w:p>
          <w:p w14:paraId="30DCEFF9" w14:textId="77777777" w:rsidR="0043502B" w:rsidRPr="00931A29" w:rsidRDefault="00236765" w:rsidP="000404A4">
            <w:pPr>
              <w:jc w:val="center"/>
              <w:rPr>
                <w:sz w:val="24"/>
              </w:rPr>
            </w:pPr>
            <w:r w:rsidRPr="00931A29">
              <w:rPr>
                <w:sz w:val="24"/>
              </w:rPr>
              <w:t>30</w:t>
            </w:r>
          </w:p>
        </w:tc>
        <w:tc>
          <w:tcPr>
            <w:tcW w:w="39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CEFFA" w14:textId="77777777" w:rsidR="0043502B" w:rsidRPr="00931A29" w:rsidRDefault="00236765" w:rsidP="000404A4">
            <w:pPr>
              <w:jc w:val="center"/>
              <w:rPr>
                <w:sz w:val="24"/>
              </w:rPr>
            </w:pPr>
            <w:r w:rsidRPr="00931A29">
              <w:rPr>
                <w:sz w:val="24"/>
              </w:rPr>
              <w:t>Antibakteriāla, mukolītiska, fizioterapija u.c.</w:t>
            </w:r>
          </w:p>
        </w:tc>
      </w:tr>
      <w:tr w:rsidR="00CE47C6" w14:paraId="30DCEFFF" w14:textId="77777777" w:rsidTr="0043502B">
        <w:trPr>
          <w:trHeight w:val="506"/>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DCEFFC" w14:textId="77777777" w:rsidR="0043502B" w:rsidRPr="00931A29" w:rsidRDefault="00236765" w:rsidP="000404A4">
            <w:pPr>
              <w:jc w:val="center"/>
              <w:rPr>
                <w:sz w:val="24"/>
              </w:rPr>
            </w:pPr>
            <w:r w:rsidRPr="00931A29">
              <w:rPr>
                <w:sz w:val="24"/>
              </w:rPr>
              <w:t>Cistiskās fibrozes CFTR gēna pilna sekvenēšana</w:t>
            </w:r>
          </w:p>
        </w:tc>
        <w:tc>
          <w:tcPr>
            <w:tcW w:w="1985"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DCEFFD" w14:textId="77777777" w:rsidR="0043502B" w:rsidRPr="00931A29" w:rsidRDefault="00236765" w:rsidP="000404A4">
            <w:pPr>
              <w:jc w:val="center"/>
              <w:rPr>
                <w:sz w:val="24"/>
              </w:rPr>
            </w:pPr>
            <w:r w:rsidRPr="00931A29">
              <w:rPr>
                <w:sz w:val="24"/>
              </w:rPr>
              <w:t>5</w:t>
            </w:r>
          </w:p>
        </w:tc>
        <w:tc>
          <w:tcPr>
            <w:tcW w:w="3968" w:type="dxa"/>
            <w:vMerge/>
            <w:tcBorders>
              <w:top w:val="single" w:sz="4" w:space="0" w:color="000000"/>
              <w:left w:val="single" w:sz="4" w:space="0" w:color="000000"/>
              <w:bottom w:val="single" w:sz="4" w:space="0" w:color="000000"/>
              <w:right w:val="single" w:sz="4" w:space="0" w:color="000000"/>
            </w:tcBorders>
            <w:shd w:val="clear" w:color="auto" w:fill="auto"/>
          </w:tcPr>
          <w:p w14:paraId="30DCEFFE" w14:textId="77777777" w:rsidR="0043502B" w:rsidRPr="00931A29" w:rsidRDefault="0043502B" w:rsidP="000404A4">
            <w:pPr>
              <w:rPr>
                <w:sz w:val="24"/>
              </w:rPr>
            </w:pPr>
          </w:p>
        </w:tc>
      </w:tr>
      <w:tr w:rsidR="00CE47C6" w14:paraId="30DCF001" w14:textId="77777777" w:rsidTr="0043502B">
        <w:trPr>
          <w:trHeight w:val="756"/>
          <w:jc w:val="center"/>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DCF000" w14:textId="77777777" w:rsidR="0043502B" w:rsidRPr="00931A29" w:rsidRDefault="00236765" w:rsidP="000404A4">
            <w:pPr>
              <w:pBdr>
                <w:top w:val="nil"/>
                <w:left w:val="nil"/>
                <w:bottom w:val="nil"/>
                <w:right w:val="nil"/>
                <w:between w:val="nil"/>
                <w:bar w:val="nil"/>
              </w:pBdr>
              <w:rPr>
                <w:sz w:val="24"/>
              </w:rPr>
            </w:pPr>
            <w:r w:rsidRPr="00931A29">
              <w:rPr>
                <w:sz w:val="24"/>
              </w:rPr>
              <w:t>Cistiskās fibrozes biežums ir 1 uz 3300 bērniem, kas nozīmē, ka Latvijā katru gadu dzimst 7 cistiskās fibrozes pacienti. Mutācija del394</w:t>
            </w:r>
            <w:r w:rsidR="00F94D52" w:rsidRPr="00931A29">
              <w:rPr>
                <w:sz w:val="24"/>
              </w:rPr>
              <w:t>TT ir jānosaka tikai tad, ja dF</w:t>
            </w:r>
            <w:r w:rsidRPr="00931A29">
              <w:rPr>
                <w:sz w:val="24"/>
              </w:rPr>
              <w:t xml:space="preserve">508 ir negatīva 30% gadījumu. </w:t>
            </w:r>
          </w:p>
        </w:tc>
      </w:tr>
      <w:tr w:rsidR="00CE47C6" w14:paraId="30DCF005" w14:textId="77777777" w:rsidTr="0043502B">
        <w:trPr>
          <w:trHeight w:val="336"/>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DCF002" w14:textId="77777777" w:rsidR="0043502B" w:rsidRPr="00931A29" w:rsidRDefault="00236765" w:rsidP="000404A4">
            <w:pPr>
              <w:jc w:val="center"/>
              <w:rPr>
                <w:sz w:val="24"/>
              </w:rPr>
            </w:pPr>
            <w:r w:rsidRPr="00931A29">
              <w:rPr>
                <w:sz w:val="24"/>
              </w:rPr>
              <w:t xml:space="preserve">Hereditārās hemohromatozes </w:t>
            </w:r>
            <w:r w:rsidRPr="00931A29">
              <w:rPr>
                <w:i/>
                <w:iCs/>
                <w:sz w:val="24"/>
              </w:rPr>
              <w:t xml:space="preserve">HFE </w:t>
            </w:r>
            <w:r w:rsidRPr="00931A29">
              <w:rPr>
                <w:sz w:val="24"/>
              </w:rPr>
              <w:t>gēna mutācijas C282Y un H63D</w:t>
            </w:r>
          </w:p>
        </w:tc>
        <w:tc>
          <w:tcPr>
            <w:tcW w:w="1985"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DCF003" w14:textId="77777777" w:rsidR="0043502B" w:rsidRPr="00931A29" w:rsidRDefault="00236765" w:rsidP="000404A4">
            <w:pPr>
              <w:jc w:val="center"/>
              <w:rPr>
                <w:sz w:val="24"/>
              </w:rPr>
            </w:pPr>
            <w:r w:rsidRPr="00931A29">
              <w:rPr>
                <w:sz w:val="24"/>
              </w:rPr>
              <w:t>20</w:t>
            </w:r>
          </w:p>
        </w:tc>
        <w:tc>
          <w:tcPr>
            <w:tcW w:w="3968"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DCF004" w14:textId="77777777" w:rsidR="0043502B" w:rsidRPr="00931A29" w:rsidRDefault="00236765" w:rsidP="000404A4">
            <w:pPr>
              <w:jc w:val="center"/>
              <w:rPr>
                <w:sz w:val="24"/>
              </w:rPr>
            </w:pPr>
            <w:r w:rsidRPr="00931A29">
              <w:rPr>
                <w:sz w:val="24"/>
              </w:rPr>
              <w:t>Asins nolaišana nodrošina</w:t>
            </w:r>
            <w:r w:rsidR="00F94D52" w:rsidRPr="00931A29">
              <w:rPr>
                <w:sz w:val="24"/>
              </w:rPr>
              <w:t xml:space="preserve"> pilnīgu pacienta izeseļošanos</w:t>
            </w:r>
            <w:r w:rsidRPr="00931A29">
              <w:rPr>
                <w:sz w:val="24"/>
              </w:rPr>
              <w:t xml:space="preserve"> (nav nepieciešama  medikamentoza ārstēšana).</w:t>
            </w:r>
          </w:p>
        </w:tc>
      </w:tr>
      <w:tr w:rsidR="00CE47C6" w14:paraId="30DCF007" w14:textId="77777777" w:rsidTr="00931A29">
        <w:trPr>
          <w:trHeight w:val="870"/>
          <w:jc w:val="center"/>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0DCF006" w14:textId="77777777" w:rsidR="0043502B" w:rsidRPr="00931A29" w:rsidRDefault="00236765" w:rsidP="008F03CD">
            <w:pPr>
              <w:pBdr>
                <w:top w:val="nil"/>
                <w:left w:val="nil"/>
                <w:bottom w:val="nil"/>
                <w:right w:val="nil"/>
                <w:between w:val="nil"/>
                <w:bar w:val="nil"/>
              </w:pBdr>
              <w:spacing w:after="120"/>
              <w:rPr>
                <w:sz w:val="24"/>
              </w:rPr>
            </w:pPr>
            <w:r w:rsidRPr="00931A29">
              <w:rPr>
                <w:sz w:val="24"/>
              </w:rPr>
              <w:t xml:space="preserve">Pacientiem nav nepieciešama aknu biopsija slimības diagnostikai, veicot venosekciju (regulāri nolaižot asinis, var būt asins donors) - garantēta pilnīga izveseļošanās. Nav nepieciešama medikamentozā terapija vai aknu transplantācija. </w:t>
            </w:r>
          </w:p>
        </w:tc>
      </w:tr>
    </w:tbl>
    <w:p w14:paraId="30DCF008" w14:textId="77777777" w:rsidR="00556D7B" w:rsidRPr="000223E8" w:rsidRDefault="00236765" w:rsidP="008F03CD">
      <w:pPr>
        <w:tabs>
          <w:tab w:val="left" w:pos="567"/>
        </w:tabs>
        <w:autoSpaceDE w:val="0"/>
        <w:autoSpaceDN w:val="0"/>
        <w:adjustRightInd w:val="0"/>
        <w:spacing w:before="120" w:after="120"/>
        <w:rPr>
          <w:color w:val="FF0000"/>
          <w:szCs w:val="28"/>
        </w:rPr>
      </w:pPr>
      <w:r w:rsidRPr="000223E8">
        <w:rPr>
          <w:szCs w:val="28"/>
          <w:lang w:eastAsia="lv-LV"/>
        </w:rPr>
        <w:t xml:space="preserve">Ja </w:t>
      </w:r>
      <w:r w:rsidR="0063727F" w:rsidRPr="000223E8">
        <w:rPr>
          <w:szCs w:val="28"/>
          <w:lang w:eastAsia="lv-LV"/>
        </w:rPr>
        <w:t>RS</w:t>
      </w:r>
      <w:r w:rsidRPr="000223E8">
        <w:rPr>
          <w:szCs w:val="28"/>
          <w:lang w:eastAsia="lv-LV"/>
        </w:rPr>
        <w:t xml:space="preserve"> izraisa ģenētiskas izmaiņas, ir iespēja veikt </w:t>
      </w:r>
      <w:r w:rsidR="0063727F" w:rsidRPr="000223E8">
        <w:rPr>
          <w:szCs w:val="28"/>
          <w:lang w:eastAsia="lv-LV"/>
        </w:rPr>
        <w:t>no valsts budžeta līdzekļiem</w:t>
      </w:r>
      <w:r w:rsidRPr="000223E8">
        <w:rPr>
          <w:szCs w:val="28"/>
          <w:lang w:eastAsia="lv-LV"/>
        </w:rPr>
        <w:t xml:space="preserve"> apmaksātus prenatālos un postnatālos izmeklējumus tādus kā citoģenētisko analīzi (hromosomu</w:t>
      </w:r>
      <w:r w:rsidR="000404A4" w:rsidRPr="000223E8">
        <w:rPr>
          <w:szCs w:val="28"/>
          <w:lang w:eastAsia="lv-LV"/>
        </w:rPr>
        <w:t xml:space="preserve"> analīzi ar standarta metodi un</w:t>
      </w:r>
      <w:r w:rsidRPr="000223E8">
        <w:rPr>
          <w:szCs w:val="28"/>
          <w:lang w:eastAsia="lv-LV"/>
        </w:rPr>
        <w:t xml:space="preserve"> citoģenētikas jeb FISH metodi); ģenētisko bioķīmisko analīzi: paaugstinātā ģenētiskā riska grūtnieču bioķīmisko skrīningu augļa ģenētiskai patoloģijai, jaundzimušo masveida sijājošo diagnostiku (skrīningu) fenilketonūrijai un iedzimtai hipotireozei, iedzimto metabolo slimību selektīvo skrīningu (aminoskābju spektra, organisko skābju spektra, oligosaharīdu, mukopolisaharīdu un kvalitatīvo ogļhidrātu analīzi); DNS diagnostiku spinālai muskuļu atrofijai, hereditārai sensori motorai polineiropātijai, garo un vidēji garo taukskābju ķēžu oksidācijas traucējumiem, Hantingtona horejai, fragilās X hromosomas sindromam. Papildus Latvijā zinātniski pētniecisko projektu ietvaros vai zinātnisko institūciju laboratorij</w:t>
      </w:r>
      <w:r w:rsidR="00492DB0" w:rsidRPr="000223E8">
        <w:rPr>
          <w:szCs w:val="28"/>
          <w:lang w:eastAsia="lv-LV"/>
        </w:rPr>
        <w:t xml:space="preserve">ās var veikt diagnostiku </w:t>
      </w:r>
      <w:r w:rsidR="00A32F54" w:rsidRPr="000223E8">
        <w:rPr>
          <w:szCs w:val="28"/>
          <w:lang w:eastAsia="lv-LV"/>
        </w:rPr>
        <w:t>–</w:t>
      </w:r>
      <w:r w:rsidR="00556750">
        <w:rPr>
          <w:szCs w:val="28"/>
          <w:lang w:eastAsia="lv-LV"/>
        </w:rPr>
        <w:t xml:space="preserve"> </w:t>
      </w:r>
      <w:r w:rsidRPr="000223E8">
        <w:rPr>
          <w:szCs w:val="28"/>
          <w:lang w:eastAsia="lv-LV"/>
        </w:rPr>
        <w:t>CF, hereditārai hemohromatozei, Vilsona slim</w:t>
      </w:r>
      <w:r w:rsidR="002315F6" w:rsidRPr="000223E8">
        <w:rPr>
          <w:szCs w:val="28"/>
          <w:lang w:eastAsia="lv-LV"/>
        </w:rPr>
        <w:t xml:space="preserve">ībai, Žilbēra sindromam, alfa 1 </w:t>
      </w:r>
      <w:r w:rsidRPr="000223E8">
        <w:rPr>
          <w:szCs w:val="28"/>
          <w:lang w:eastAsia="lv-LV"/>
        </w:rPr>
        <w:t xml:space="preserve">antitripsīna nepietiekamībai, dažiem no pārmantoto audzēju veidiem, trombofīlijām (šobrīd </w:t>
      </w:r>
      <w:r w:rsidRPr="000223E8">
        <w:rPr>
          <w:szCs w:val="28"/>
        </w:rPr>
        <w:t xml:space="preserve">Žilbēra sindromu un Hemohromatozes polimorfismus </w:t>
      </w:r>
      <w:r w:rsidR="00492DB0" w:rsidRPr="000223E8">
        <w:rPr>
          <w:szCs w:val="28"/>
        </w:rPr>
        <w:t xml:space="preserve">izmeklē </w:t>
      </w:r>
      <w:r w:rsidRPr="000223E8">
        <w:rPr>
          <w:szCs w:val="28"/>
        </w:rPr>
        <w:t>privātas laboratorijas Latvijā, bet ar ārsta speciālista nosūtījumu tie ir</w:t>
      </w:r>
      <w:r w:rsidR="00247A77" w:rsidRPr="000223E8">
        <w:rPr>
          <w:szCs w:val="28"/>
        </w:rPr>
        <w:t xml:space="preserve"> no valsts budžeta līdzekļiem</w:t>
      </w:r>
      <w:r w:rsidRPr="000223E8">
        <w:rPr>
          <w:szCs w:val="28"/>
        </w:rPr>
        <w:t xml:space="preserve"> apmaksāti </w:t>
      </w:r>
      <w:r w:rsidR="00492DB0" w:rsidRPr="000223E8">
        <w:rPr>
          <w:szCs w:val="28"/>
        </w:rPr>
        <w:t>izmeklējumi</w:t>
      </w:r>
      <w:r w:rsidRPr="000223E8">
        <w:rPr>
          <w:szCs w:val="28"/>
        </w:rPr>
        <w:t xml:space="preserve">). Tas nevienmēr ir pietiekoši. Piemēram </w:t>
      </w:r>
      <w:r w:rsidRPr="000223E8">
        <w:rPr>
          <w:szCs w:val="28"/>
          <w:lang w:eastAsia="lv-LV"/>
        </w:rPr>
        <w:t>Latvijas Hemofilijas biedrība norāda, ka s</w:t>
      </w:r>
      <w:r w:rsidRPr="000223E8">
        <w:rPr>
          <w:szCs w:val="28"/>
        </w:rPr>
        <w:t>limības genotipa analīzes būtu jāpi</w:t>
      </w:r>
      <w:r w:rsidR="00F94D52" w:rsidRPr="000223E8">
        <w:rPr>
          <w:szCs w:val="28"/>
        </w:rPr>
        <w:t xml:space="preserve">edāvā visiem </w:t>
      </w:r>
      <w:r w:rsidR="00F94D52" w:rsidRPr="000223E8">
        <w:rPr>
          <w:szCs w:val="28"/>
        </w:rPr>
        <w:lastRenderedPageBreak/>
        <w:t xml:space="preserve">pacientiem ar smagas formas </w:t>
      </w:r>
      <w:r w:rsidRPr="000223E8">
        <w:rPr>
          <w:szCs w:val="28"/>
        </w:rPr>
        <w:t>hemofiliju un iegūtie rezultāti jāizmanto, lai identificētu gēna</w:t>
      </w:r>
      <w:r w:rsidR="00F94D52" w:rsidRPr="000223E8">
        <w:rPr>
          <w:szCs w:val="28"/>
        </w:rPr>
        <w:t xml:space="preserve"> nesēju</w:t>
      </w:r>
      <w:r w:rsidRPr="000223E8">
        <w:rPr>
          <w:szCs w:val="28"/>
        </w:rPr>
        <w:t xml:space="preserve"> viņu ģimenē.</w:t>
      </w:r>
      <w:r>
        <w:rPr>
          <w:rStyle w:val="FootnoteReference"/>
          <w:szCs w:val="28"/>
        </w:rPr>
        <w:footnoteReference w:id="8"/>
      </w:r>
    </w:p>
    <w:p w14:paraId="30DCF009" w14:textId="706B4C73" w:rsidR="00DF42DE" w:rsidRPr="000223E8" w:rsidRDefault="00236765" w:rsidP="00DF42DE">
      <w:pPr>
        <w:spacing w:after="120"/>
        <w:ind w:left="3"/>
        <w:rPr>
          <w:szCs w:val="28"/>
          <w:lang w:eastAsia="lv-LV"/>
        </w:rPr>
      </w:pPr>
      <w:r w:rsidRPr="000223E8">
        <w:rPr>
          <w:iCs/>
          <w:szCs w:val="28"/>
        </w:rPr>
        <w:t xml:space="preserve">Neskatoties uz ģenētisko slimību diagnostikā sasniegto, palielinās pacientu skaits ar neprecizētu ģenētisko patoloģiju, kuriem </w:t>
      </w:r>
      <w:r w:rsidR="00E04165" w:rsidRPr="000223E8">
        <w:rPr>
          <w:iCs/>
          <w:szCs w:val="28"/>
        </w:rPr>
        <w:t>nepieciešam</w:t>
      </w:r>
      <w:r w:rsidR="008E71DE">
        <w:rPr>
          <w:iCs/>
          <w:szCs w:val="28"/>
        </w:rPr>
        <w:t>a</w:t>
      </w:r>
      <w:r w:rsidR="00E04165" w:rsidRPr="000223E8">
        <w:rPr>
          <w:iCs/>
          <w:szCs w:val="28"/>
        </w:rPr>
        <w:t xml:space="preserve"> papildu izmeklēšana</w:t>
      </w:r>
      <w:r w:rsidRPr="000223E8">
        <w:rPr>
          <w:iCs/>
          <w:szCs w:val="28"/>
        </w:rPr>
        <w:t xml:space="preserve"> ārvalstīs. </w:t>
      </w:r>
      <w:r w:rsidR="00BE10C0" w:rsidRPr="000223E8">
        <w:rPr>
          <w:iCs/>
          <w:szCs w:val="28"/>
        </w:rPr>
        <w:t xml:space="preserve">Tādējādi arvien biežāka ir sadarbība ar ārvalstu laboratorijām un klīnikām.  </w:t>
      </w:r>
      <w:r w:rsidRPr="000223E8">
        <w:rPr>
          <w:iCs/>
          <w:szCs w:val="28"/>
        </w:rPr>
        <w:t>Atkarībā no patoloģijas veida, uz konsultācijām ārvalstu klīnikās un laboratorijās tiek nosūtīti vai nu paši pacienti, vai arī tik</w:t>
      </w:r>
      <w:r w:rsidR="006E62DB" w:rsidRPr="000223E8">
        <w:rPr>
          <w:iCs/>
          <w:szCs w:val="28"/>
        </w:rPr>
        <w:t xml:space="preserve">ai viņu bioloģiskais materiāls un </w:t>
      </w:r>
      <w:r w:rsidRPr="000223E8">
        <w:rPr>
          <w:szCs w:val="28"/>
        </w:rPr>
        <w:t xml:space="preserve"> potenciālais pacientu skaits, kam būtu nepieciešams nosūtījums diagnozes precizēšanai un ārstēšanai ārzemēs, ir salīdzinoš</w:t>
      </w:r>
      <w:r w:rsidR="00BE6927" w:rsidRPr="000223E8">
        <w:rPr>
          <w:szCs w:val="28"/>
        </w:rPr>
        <w:t>i liels un ar tendenci pieaugt.</w:t>
      </w:r>
      <w:r>
        <w:rPr>
          <w:rStyle w:val="FootnoteReference"/>
          <w:szCs w:val="28"/>
          <w:lang w:eastAsia="lv-LV"/>
        </w:rPr>
        <w:footnoteReference w:id="9"/>
      </w:r>
    </w:p>
    <w:p w14:paraId="30DCF00A" w14:textId="77777777" w:rsidR="008F03CD" w:rsidRPr="000223E8" w:rsidRDefault="00236765" w:rsidP="00CD135D">
      <w:pPr>
        <w:autoSpaceDE w:val="0"/>
        <w:autoSpaceDN w:val="0"/>
        <w:adjustRightInd w:val="0"/>
        <w:spacing w:before="120"/>
        <w:rPr>
          <w:szCs w:val="28"/>
          <w:lang w:eastAsia="lv-LV"/>
        </w:rPr>
      </w:pPr>
      <w:r w:rsidRPr="000223E8">
        <w:rPr>
          <w:szCs w:val="28"/>
          <w:lang w:eastAsia="lv-LV"/>
        </w:rPr>
        <w:t xml:space="preserve">Ja Latvijā nav pieejams kāds konkrēts veselības aprūpes pakalpojums, kurš, savukārt, ir pieejams citā ES dalībvalstī, Eiropas Ekonomikas zonas valstī vai Šveicē un šo pakalpojumu Latvijā apmaksā no valsts budžeta līdzekļiem, persona var pieprasīt S2 veidlapu "Apliecinājums tiesībām uz plānveida ārstēšanu" (turpmāk – S2 veidlapa). S2 veidlapa ir vienota parauga dokuments visās </w:t>
      </w:r>
      <w:r w:rsidR="00247A77" w:rsidRPr="000223E8">
        <w:rPr>
          <w:szCs w:val="28"/>
          <w:lang w:eastAsia="lv-LV"/>
        </w:rPr>
        <w:t xml:space="preserve">ES </w:t>
      </w:r>
      <w:r w:rsidRPr="000223E8">
        <w:rPr>
          <w:szCs w:val="28"/>
          <w:lang w:eastAsia="lv-LV"/>
        </w:rPr>
        <w:t xml:space="preserve">dalībvalstīs. S2 veidlapa ir kā garantija, ka valsts, kas izsniegusi S2 veidlapu personai, norēķināsies ar </w:t>
      </w:r>
      <w:r w:rsidR="00247A77" w:rsidRPr="000223E8">
        <w:rPr>
          <w:szCs w:val="28"/>
          <w:lang w:eastAsia="lv-LV"/>
        </w:rPr>
        <w:t xml:space="preserve">ES </w:t>
      </w:r>
      <w:r w:rsidRPr="000223E8">
        <w:rPr>
          <w:szCs w:val="28"/>
          <w:lang w:eastAsia="lv-LV"/>
        </w:rPr>
        <w:t>dalībvalsti, kurā personai tiks sniegts konkrētais nepieciešamais plānveida veselības aprūpes pakalpojums.</w:t>
      </w:r>
      <w:r w:rsidR="00184DF2" w:rsidRPr="000223E8">
        <w:rPr>
          <w:color w:val="FF0000"/>
          <w:szCs w:val="28"/>
          <w:lang w:eastAsia="lv-LV"/>
        </w:rPr>
        <w:t xml:space="preserve"> </w:t>
      </w:r>
      <w:r w:rsidR="00184DF2" w:rsidRPr="000223E8">
        <w:rPr>
          <w:szCs w:val="28"/>
          <w:lang w:eastAsia="lv-LV"/>
        </w:rPr>
        <w:t xml:space="preserve">Ārstēšanu nodrošinās ar tiem pašiem aprūpes un samaksas nosacījumiem, kurus piemēro attiecīgās valsts iedzīvotājiem. </w:t>
      </w:r>
      <w:r w:rsidRPr="000223E8">
        <w:rPr>
          <w:szCs w:val="28"/>
          <w:lang w:eastAsia="lv-LV"/>
        </w:rPr>
        <w:t>Šo veidlapu izsniedz NVD.</w:t>
      </w:r>
      <w:r w:rsidR="00EA0C4B" w:rsidRPr="000223E8">
        <w:rPr>
          <w:szCs w:val="28"/>
          <w:lang w:eastAsia="lv-LV"/>
        </w:rPr>
        <w:t xml:space="preserve"> </w:t>
      </w:r>
    </w:p>
    <w:p w14:paraId="30DCF00B" w14:textId="77777777" w:rsidR="008F03CD" w:rsidRPr="000223E8" w:rsidRDefault="00236765" w:rsidP="00CD135D">
      <w:pPr>
        <w:autoSpaceDE w:val="0"/>
        <w:autoSpaceDN w:val="0"/>
        <w:adjustRightInd w:val="0"/>
        <w:spacing w:before="120"/>
        <w:jc w:val="right"/>
        <w:rPr>
          <w:b/>
          <w:sz w:val="24"/>
          <w:lang w:eastAsia="lv-LV"/>
        </w:rPr>
      </w:pPr>
      <w:r w:rsidRPr="000223E8">
        <w:rPr>
          <w:b/>
          <w:sz w:val="24"/>
          <w:lang w:eastAsia="lv-LV"/>
        </w:rPr>
        <w:t>2.</w:t>
      </w:r>
      <w:r w:rsidR="000E38C3">
        <w:rPr>
          <w:b/>
          <w:sz w:val="24"/>
          <w:lang w:eastAsia="lv-LV"/>
        </w:rPr>
        <w:t xml:space="preserve">  </w:t>
      </w:r>
      <w:r w:rsidRPr="000223E8">
        <w:rPr>
          <w:b/>
          <w:sz w:val="24"/>
          <w:lang w:eastAsia="lv-LV"/>
        </w:rPr>
        <w:t>tabula</w:t>
      </w:r>
    </w:p>
    <w:p w14:paraId="30DCF00C" w14:textId="77777777" w:rsidR="008F03CD" w:rsidRPr="000223E8" w:rsidRDefault="00236765" w:rsidP="008F03CD">
      <w:pPr>
        <w:autoSpaceDE w:val="0"/>
        <w:autoSpaceDN w:val="0"/>
        <w:adjustRightInd w:val="0"/>
        <w:jc w:val="center"/>
        <w:rPr>
          <w:b/>
          <w:sz w:val="24"/>
        </w:rPr>
      </w:pPr>
      <w:r w:rsidRPr="000223E8">
        <w:rPr>
          <w:b/>
          <w:sz w:val="24"/>
        </w:rPr>
        <w:t>Izsniegto S2 veidlapu skaits</w:t>
      </w:r>
      <w:r>
        <w:rPr>
          <w:rStyle w:val="FootnoteReference"/>
          <w:b/>
          <w:sz w:val="24"/>
        </w:rPr>
        <w:footnoteReference w:id="10"/>
      </w:r>
    </w:p>
    <w:p w14:paraId="30DCF00D" w14:textId="77777777" w:rsidR="008F03CD" w:rsidRPr="000223E8" w:rsidRDefault="00236765" w:rsidP="008F03CD">
      <w:pPr>
        <w:autoSpaceDE w:val="0"/>
        <w:autoSpaceDN w:val="0"/>
        <w:adjustRightInd w:val="0"/>
        <w:spacing w:after="120"/>
        <w:jc w:val="center"/>
        <w:rPr>
          <w:b/>
          <w:sz w:val="24"/>
        </w:rPr>
      </w:pPr>
      <w:r w:rsidRPr="000223E8">
        <w:rPr>
          <w:sz w:val="24"/>
        </w:rPr>
        <w:t>(laika periodā no 2006. – 2015. gadam)</w:t>
      </w:r>
      <w:r>
        <w:rPr>
          <w:rStyle w:val="FootnoteReference"/>
          <w:sz w:val="24"/>
        </w:rPr>
        <w:footnoteReference w:id="11"/>
      </w:r>
    </w:p>
    <w:tbl>
      <w:tblPr>
        <w:tblStyle w:val="TableGrid"/>
        <w:tblW w:w="0" w:type="auto"/>
        <w:jc w:val="center"/>
        <w:tblLook w:val="04A0" w:firstRow="1" w:lastRow="0" w:firstColumn="1" w:lastColumn="0" w:noHBand="0" w:noVBand="1"/>
      </w:tblPr>
      <w:tblGrid>
        <w:gridCol w:w="966"/>
        <w:gridCol w:w="3037"/>
      </w:tblGrid>
      <w:tr w:rsidR="00CE47C6" w14:paraId="30DCF012" w14:textId="77777777" w:rsidTr="009949A5">
        <w:trPr>
          <w:jc w:val="center"/>
        </w:trPr>
        <w:tc>
          <w:tcPr>
            <w:tcW w:w="0" w:type="auto"/>
          </w:tcPr>
          <w:tbl>
            <w:tblPr>
              <w:tblW w:w="0" w:type="auto"/>
              <w:jc w:val="center"/>
              <w:tblBorders>
                <w:top w:val="nil"/>
                <w:left w:val="nil"/>
                <w:bottom w:val="nil"/>
                <w:right w:val="nil"/>
              </w:tblBorders>
              <w:tblLook w:val="0000" w:firstRow="0" w:lastRow="0" w:firstColumn="0" w:lastColumn="0" w:noHBand="0" w:noVBand="0"/>
            </w:tblPr>
            <w:tblGrid>
              <w:gridCol w:w="750"/>
            </w:tblGrid>
            <w:tr w:rsidR="00CE47C6" w14:paraId="30DCF00F" w14:textId="77777777" w:rsidTr="009949A5">
              <w:trPr>
                <w:trHeight w:val="167"/>
                <w:jc w:val="center"/>
              </w:trPr>
              <w:tc>
                <w:tcPr>
                  <w:tcW w:w="0" w:type="auto"/>
                </w:tcPr>
                <w:p w14:paraId="30DCF00E" w14:textId="77777777" w:rsidR="008F03CD" w:rsidRPr="000223E8" w:rsidRDefault="00236765" w:rsidP="009949A5">
                  <w:pPr>
                    <w:autoSpaceDE w:val="0"/>
                    <w:autoSpaceDN w:val="0"/>
                    <w:adjustRightInd w:val="0"/>
                    <w:spacing w:after="120"/>
                    <w:jc w:val="center"/>
                    <w:rPr>
                      <w:rFonts w:eastAsia="Calibri"/>
                      <w:color w:val="000000"/>
                      <w:sz w:val="24"/>
                    </w:rPr>
                  </w:pPr>
                  <w:r w:rsidRPr="000223E8">
                    <w:rPr>
                      <w:rFonts w:eastAsia="Calibri"/>
                      <w:b/>
                      <w:bCs/>
                      <w:color w:val="000000"/>
                      <w:sz w:val="24"/>
                    </w:rPr>
                    <w:t>Gads</w:t>
                  </w:r>
                </w:p>
              </w:tc>
            </w:tr>
          </w:tbl>
          <w:p w14:paraId="30DCF010" w14:textId="77777777" w:rsidR="008F03CD" w:rsidRPr="000223E8" w:rsidRDefault="008F03CD" w:rsidP="009949A5">
            <w:pPr>
              <w:autoSpaceDE w:val="0"/>
              <w:autoSpaceDN w:val="0"/>
              <w:adjustRightInd w:val="0"/>
              <w:spacing w:after="120"/>
              <w:jc w:val="center"/>
              <w:rPr>
                <w:b/>
                <w:sz w:val="24"/>
              </w:rPr>
            </w:pPr>
          </w:p>
        </w:tc>
        <w:tc>
          <w:tcPr>
            <w:tcW w:w="0" w:type="auto"/>
          </w:tcPr>
          <w:p w14:paraId="30DCF011" w14:textId="77777777" w:rsidR="008F03CD" w:rsidRPr="000223E8" w:rsidRDefault="00236765" w:rsidP="009949A5">
            <w:pPr>
              <w:autoSpaceDE w:val="0"/>
              <w:autoSpaceDN w:val="0"/>
              <w:adjustRightInd w:val="0"/>
              <w:spacing w:after="120"/>
              <w:jc w:val="center"/>
              <w:rPr>
                <w:b/>
                <w:sz w:val="24"/>
              </w:rPr>
            </w:pPr>
            <w:r w:rsidRPr="000223E8">
              <w:rPr>
                <w:rFonts w:eastAsia="Calibri"/>
                <w:b/>
                <w:bCs/>
                <w:color w:val="000000"/>
                <w:sz w:val="24"/>
              </w:rPr>
              <w:t>Izsniegto S2 veidlapu skaits</w:t>
            </w:r>
          </w:p>
        </w:tc>
      </w:tr>
      <w:tr w:rsidR="00CE47C6" w14:paraId="30DCF015" w14:textId="77777777" w:rsidTr="009949A5">
        <w:trPr>
          <w:trHeight w:val="147"/>
          <w:jc w:val="center"/>
        </w:trPr>
        <w:tc>
          <w:tcPr>
            <w:tcW w:w="0" w:type="auto"/>
          </w:tcPr>
          <w:p w14:paraId="30DCF013" w14:textId="77777777" w:rsidR="008F03CD" w:rsidRPr="000223E8" w:rsidRDefault="00236765" w:rsidP="009949A5">
            <w:pPr>
              <w:autoSpaceDE w:val="0"/>
              <w:autoSpaceDN w:val="0"/>
              <w:adjustRightInd w:val="0"/>
              <w:jc w:val="center"/>
              <w:rPr>
                <w:sz w:val="24"/>
              </w:rPr>
            </w:pPr>
            <w:r w:rsidRPr="000223E8">
              <w:rPr>
                <w:sz w:val="24"/>
              </w:rPr>
              <w:t>2015.</w:t>
            </w:r>
          </w:p>
        </w:tc>
        <w:tc>
          <w:tcPr>
            <w:tcW w:w="0" w:type="auto"/>
          </w:tcPr>
          <w:p w14:paraId="30DCF014" w14:textId="77777777" w:rsidR="008F03CD" w:rsidRPr="000223E8" w:rsidRDefault="00236765" w:rsidP="009949A5">
            <w:pPr>
              <w:autoSpaceDE w:val="0"/>
              <w:autoSpaceDN w:val="0"/>
              <w:adjustRightInd w:val="0"/>
              <w:jc w:val="center"/>
              <w:rPr>
                <w:sz w:val="24"/>
              </w:rPr>
            </w:pPr>
            <w:r w:rsidRPr="000223E8">
              <w:rPr>
                <w:sz w:val="24"/>
              </w:rPr>
              <w:t>215</w:t>
            </w:r>
          </w:p>
        </w:tc>
      </w:tr>
      <w:tr w:rsidR="00CE47C6" w14:paraId="30DCF018" w14:textId="77777777" w:rsidTr="009949A5">
        <w:trPr>
          <w:jc w:val="center"/>
        </w:trPr>
        <w:tc>
          <w:tcPr>
            <w:tcW w:w="0" w:type="auto"/>
          </w:tcPr>
          <w:p w14:paraId="30DCF016" w14:textId="77777777" w:rsidR="008F03CD" w:rsidRPr="000223E8" w:rsidRDefault="00236765" w:rsidP="009949A5">
            <w:pPr>
              <w:autoSpaceDE w:val="0"/>
              <w:autoSpaceDN w:val="0"/>
              <w:adjustRightInd w:val="0"/>
              <w:jc w:val="center"/>
              <w:rPr>
                <w:sz w:val="24"/>
              </w:rPr>
            </w:pPr>
            <w:r w:rsidRPr="000223E8">
              <w:rPr>
                <w:sz w:val="24"/>
              </w:rPr>
              <w:t>2014.</w:t>
            </w:r>
          </w:p>
        </w:tc>
        <w:tc>
          <w:tcPr>
            <w:tcW w:w="0" w:type="auto"/>
          </w:tcPr>
          <w:p w14:paraId="30DCF017" w14:textId="77777777" w:rsidR="008F03CD" w:rsidRPr="000223E8" w:rsidRDefault="00236765" w:rsidP="009949A5">
            <w:pPr>
              <w:autoSpaceDE w:val="0"/>
              <w:autoSpaceDN w:val="0"/>
              <w:adjustRightInd w:val="0"/>
              <w:jc w:val="center"/>
              <w:rPr>
                <w:sz w:val="24"/>
              </w:rPr>
            </w:pPr>
            <w:r w:rsidRPr="000223E8">
              <w:rPr>
                <w:sz w:val="24"/>
              </w:rPr>
              <w:t>231</w:t>
            </w:r>
          </w:p>
        </w:tc>
      </w:tr>
      <w:tr w:rsidR="00CE47C6" w14:paraId="30DCF01B" w14:textId="77777777" w:rsidTr="009949A5">
        <w:trPr>
          <w:jc w:val="center"/>
        </w:trPr>
        <w:tc>
          <w:tcPr>
            <w:tcW w:w="0" w:type="auto"/>
          </w:tcPr>
          <w:p w14:paraId="30DCF019" w14:textId="77777777" w:rsidR="008F03CD" w:rsidRPr="000223E8" w:rsidRDefault="00236765" w:rsidP="009949A5">
            <w:pPr>
              <w:autoSpaceDE w:val="0"/>
              <w:autoSpaceDN w:val="0"/>
              <w:adjustRightInd w:val="0"/>
              <w:jc w:val="center"/>
              <w:rPr>
                <w:sz w:val="24"/>
              </w:rPr>
            </w:pPr>
            <w:r w:rsidRPr="000223E8">
              <w:rPr>
                <w:sz w:val="24"/>
              </w:rPr>
              <w:t>2013.</w:t>
            </w:r>
          </w:p>
        </w:tc>
        <w:tc>
          <w:tcPr>
            <w:tcW w:w="0" w:type="auto"/>
          </w:tcPr>
          <w:p w14:paraId="30DCF01A" w14:textId="77777777" w:rsidR="008F03CD" w:rsidRPr="000223E8" w:rsidRDefault="00236765" w:rsidP="009949A5">
            <w:pPr>
              <w:autoSpaceDE w:val="0"/>
              <w:autoSpaceDN w:val="0"/>
              <w:adjustRightInd w:val="0"/>
              <w:jc w:val="center"/>
              <w:rPr>
                <w:sz w:val="24"/>
              </w:rPr>
            </w:pPr>
            <w:r w:rsidRPr="000223E8">
              <w:rPr>
                <w:sz w:val="24"/>
              </w:rPr>
              <w:t>191</w:t>
            </w:r>
          </w:p>
        </w:tc>
      </w:tr>
      <w:tr w:rsidR="00CE47C6" w14:paraId="30DCF01E" w14:textId="77777777" w:rsidTr="009949A5">
        <w:trPr>
          <w:jc w:val="center"/>
        </w:trPr>
        <w:tc>
          <w:tcPr>
            <w:tcW w:w="0" w:type="auto"/>
          </w:tcPr>
          <w:p w14:paraId="30DCF01C" w14:textId="77777777" w:rsidR="008F03CD" w:rsidRPr="000223E8" w:rsidRDefault="00236765" w:rsidP="009949A5">
            <w:pPr>
              <w:autoSpaceDE w:val="0"/>
              <w:autoSpaceDN w:val="0"/>
              <w:adjustRightInd w:val="0"/>
              <w:jc w:val="center"/>
              <w:rPr>
                <w:sz w:val="24"/>
              </w:rPr>
            </w:pPr>
            <w:r w:rsidRPr="000223E8">
              <w:rPr>
                <w:sz w:val="24"/>
              </w:rPr>
              <w:t>2012.</w:t>
            </w:r>
          </w:p>
        </w:tc>
        <w:tc>
          <w:tcPr>
            <w:tcW w:w="0" w:type="auto"/>
          </w:tcPr>
          <w:p w14:paraId="30DCF01D" w14:textId="77777777" w:rsidR="008F03CD" w:rsidRPr="000223E8" w:rsidRDefault="00236765" w:rsidP="009949A5">
            <w:pPr>
              <w:autoSpaceDE w:val="0"/>
              <w:autoSpaceDN w:val="0"/>
              <w:adjustRightInd w:val="0"/>
              <w:jc w:val="center"/>
              <w:rPr>
                <w:sz w:val="24"/>
              </w:rPr>
            </w:pPr>
            <w:r w:rsidRPr="000223E8">
              <w:rPr>
                <w:sz w:val="24"/>
              </w:rPr>
              <w:t>173</w:t>
            </w:r>
          </w:p>
        </w:tc>
      </w:tr>
      <w:tr w:rsidR="00CE47C6" w14:paraId="30DCF021" w14:textId="77777777" w:rsidTr="009949A5">
        <w:trPr>
          <w:jc w:val="center"/>
        </w:trPr>
        <w:tc>
          <w:tcPr>
            <w:tcW w:w="0" w:type="auto"/>
          </w:tcPr>
          <w:p w14:paraId="30DCF01F" w14:textId="77777777" w:rsidR="008F03CD" w:rsidRPr="000223E8" w:rsidRDefault="00236765" w:rsidP="009949A5">
            <w:pPr>
              <w:autoSpaceDE w:val="0"/>
              <w:autoSpaceDN w:val="0"/>
              <w:adjustRightInd w:val="0"/>
              <w:jc w:val="center"/>
              <w:rPr>
                <w:sz w:val="24"/>
              </w:rPr>
            </w:pPr>
            <w:r w:rsidRPr="000223E8">
              <w:rPr>
                <w:sz w:val="24"/>
              </w:rPr>
              <w:t>2011.</w:t>
            </w:r>
          </w:p>
        </w:tc>
        <w:tc>
          <w:tcPr>
            <w:tcW w:w="0" w:type="auto"/>
          </w:tcPr>
          <w:p w14:paraId="30DCF020" w14:textId="77777777" w:rsidR="008F03CD" w:rsidRPr="000223E8" w:rsidRDefault="00236765" w:rsidP="009949A5">
            <w:pPr>
              <w:autoSpaceDE w:val="0"/>
              <w:autoSpaceDN w:val="0"/>
              <w:adjustRightInd w:val="0"/>
              <w:jc w:val="center"/>
              <w:rPr>
                <w:sz w:val="24"/>
              </w:rPr>
            </w:pPr>
            <w:r w:rsidRPr="000223E8">
              <w:rPr>
                <w:sz w:val="24"/>
              </w:rPr>
              <w:t>143</w:t>
            </w:r>
          </w:p>
        </w:tc>
      </w:tr>
      <w:tr w:rsidR="00CE47C6" w14:paraId="30DCF024" w14:textId="77777777" w:rsidTr="009949A5">
        <w:trPr>
          <w:jc w:val="center"/>
        </w:trPr>
        <w:tc>
          <w:tcPr>
            <w:tcW w:w="0" w:type="auto"/>
          </w:tcPr>
          <w:p w14:paraId="30DCF022" w14:textId="77777777" w:rsidR="008F03CD" w:rsidRPr="000223E8" w:rsidRDefault="00236765" w:rsidP="009949A5">
            <w:pPr>
              <w:autoSpaceDE w:val="0"/>
              <w:autoSpaceDN w:val="0"/>
              <w:adjustRightInd w:val="0"/>
              <w:jc w:val="center"/>
              <w:rPr>
                <w:sz w:val="24"/>
              </w:rPr>
            </w:pPr>
            <w:r w:rsidRPr="000223E8">
              <w:rPr>
                <w:sz w:val="24"/>
              </w:rPr>
              <w:t>2010.</w:t>
            </w:r>
          </w:p>
        </w:tc>
        <w:tc>
          <w:tcPr>
            <w:tcW w:w="0" w:type="auto"/>
          </w:tcPr>
          <w:p w14:paraId="30DCF023" w14:textId="77777777" w:rsidR="008F03CD" w:rsidRPr="000223E8" w:rsidRDefault="00236765" w:rsidP="009949A5">
            <w:pPr>
              <w:autoSpaceDE w:val="0"/>
              <w:autoSpaceDN w:val="0"/>
              <w:adjustRightInd w:val="0"/>
              <w:jc w:val="center"/>
              <w:rPr>
                <w:sz w:val="24"/>
              </w:rPr>
            </w:pPr>
            <w:r w:rsidRPr="000223E8">
              <w:rPr>
                <w:sz w:val="24"/>
              </w:rPr>
              <w:t>104</w:t>
            </w:r>
          </w:p>
        </w:tc>
      </w:tr>
      <w:tr w:rsidR="00CE47C6" w14:paraId="30DCF027" w14:textId="77777777" w:rsidTr="009949A5">
        <w:trPr>
          <w:jc w:val="center"/>
        </w:trPr>
        <w:tc>
          <w:tcPr>
            <w:tcW w:w="0" w:type="auto"/>
          </w:tcPr>
          <w:p w14:paraId="30DCF025" w14:textId="77777777" w:rsidR="008F03CD" w:rsidRPr="000223E8" w:rsidRDefault="00236765" w:rsidP="009949A5">
            <w:pPr>
              <w:autoSpaceDE w:val="0"/>
              <w:autoSpaceDN w:val="0"/>
              <w:adjustRightInd w:val="0"/>
              <w:jc w:val="center"/>
              <w:rPr>
                <w:sz w:val="24"/>
              </w:rPr>
            </w:pPr>
            <w:r w:rsidRPr="000223E8">
              <w:rPr>
                <w:sz w:val="24"/>
              </w:rPr>
              <w:t>2009.</w:t>
            </w:r>
          </w:p>
        </w:tc>
        <w:tc>
          <w:tcPr>
            <w:tcW w:w="0" w:type="auto"/>
          </w:tcPr>
          <w:p w14:paraId="30DCF026" w14:textId="77777777" w:rsidR="008F03CD" w:rsidRPr="000223E8" w:rsidRDefault="00236765" w:rsidP="009949A5">
            <w:pPr>
              <w:autoSpaceDE w:val="0"/>
              <w:autoSpaceDN w:val="0"/>
              <w:adjustRightInd w:val="0"/>
              <w:jc w:val="center"/>
              <w:rPr>
                <w:sz w:val="24"/>
              </w:rPr>
            </w:pPr>
            <w:r w:rsidRPr="000223E8">
              <w:rPr>
                <w:sz w:val="24"/>
              </w:rPr>
              <w:t>122</w:t>
            </w:r>
          </w:p>
        </w:tc>
      </w:tr>
      <w:tr w:rsidR="00CE47C6" w14:paraId="30DCF02A" w14:textId="77777777" w:rsidTr="009949A5">
        <w:trPr>
          <w:jc w:val="center"/>
        </w:trPr>
        <w:tc>
          <w:tcPr>
            <w:tcW w:w="0" w:type="auto"/>
          </w:tcPr>
          <w:p w14:paraId="30DCF028" w14:textId="77777777" w:rsidR="008F03CD" w:rsidRPr="000223E8" w:rsidRDefault="00236765" w:rsidP="009949A5">
            <w:pPr>
              <w:autoSpaceDE w:val="0"/>
              <w:autoSpaceDN w:val="0"/>
              <w:adjustRightInd w:val="0"/>
              <w:jc w:val="center"/>
              <w:rPr>
                <w:sz w:val="24"/>
              </w:rPr>
            </w:pPr>
            <w:r w:rsidRPr="000223E8">
              <w:rPr>
                <w:sz w:val="24"/>
              </w:rPr>
              <w:t>2008.</w:t>
            </w:r>
          </w:p>
        </w:tc>
        <w:tc>
          <w:tcPr>
            <w:tcW w:w="0" w:type="auto"/>
          </w:tcPr>
          <w:p w14:paraId="30DCF029" w14:textId="77777777" w:rsidR="008F03CD" w:rsidRPr="000223E8" w:rsidRDefault="00236765" w:rsidP="009949A5">
            <w:pPr>
              <w:autoSpaceDE w:val="0"/>
              <w:autoSpaceDN w:val="0"/>
              <w:adjustRightInd w:val="0"/>
              <w:jc w:val="center"/>
              <w:rPr>
                <w:sz w:val="24"/>
              </w:rPr>
            </w:pPr>
            <w:r w:rsidRPr="000223E8">
              <w:rPr>
                <w:sz w:val="24"/>
              </w:rPr>
              <w:t>127</w:t>
            </w:r>
          </w:p>
        </w:tc>
      </w:tr>
      <w:tr w:rsidR="00CE47C6" w14:paraId="30DCF02D" w14:textId="77777777" w:rsidTr="009949A5">
        <w:trPr>
          <w:jc w:val="center"/>
        </w:trPr>
        <w:tc>
          <w:tcPr>
            <w:tcW w:w="0" w:type="auto"/>
          </w:tcPr>
          <w:p w14:paraId="30DCF02B" w14:textId="77777777" w:rsidR="008F03CD" w:rsidRPr="000223E8" w:rsidRDefault="00236765" w:rsidP="009949A5">
            <w:pPr>
              <w:autoSpaceDE w:val="0"/>
              <w:autoSpaceDN w:val="0"/>
              <w:adjustRightInd w:val="0"/>
              <w:jc w:val="center"/>
              <w:rPr>
                <w:sz w:val="24"/>
              </w:rPr>
            </w:pPr>
            <w:r w:rsidRPr="000223E8">
              <w:rPr>
                <w:sz w:val="24"/>
              </w:rPr>
              <w:t>2007.</w:t>
            </w:r>
          </w:p>
        </w:tc>
        <w:tc>
          <w:tcPr>
            <w:tcW w:w="0" w:type="auto"/>
          </w:tcPr>
          <w:p w14:paraId="30DCF02C" w14:textId="77777777" w:rsidR="008F03CD" w:rsidRPr="000223E8" w:rsidRDefault="00236765" w:rsidP="009949A5">
            <w:pPr>
              <w:autoSpaceDE w:val="0"/>
              <w:autoSpaceDN w:val="0"/>
              <w:adjustRightInd w:val="0"/>
              <w:jc w:val="center"/>
              <w:rPr>
                <w:sz w:val="24"/>
              </w:rPr>
            </w:pPr>
            <w:r w:rsidRPr="000223E8">
              <w:rPr>
                <w:sz w:val="24"/>
              </w:rPr>
              <w:t>110</w:t>
            </w:r>
          </w:p>
        </w:tc>
      </w:tr>
      <w:tr w:rsidR="00CE47C6" w14:paraId="30DCF030" w14:textId="77777777" w:rsidTr="009949A5">
        <w:trPr>
          <w:jc w:val="center"/>
        </w:trPr>
        <w:tc>
          <w:tcPr>
            <w:tcW w:w="0" w:type="auto"/>
          </w:tcPr>
          <w:p w14:paraId="30DCF02E" w14:textId="77777777" w:rsidR="008F03CD" w:rsidRPr="000223E8" w:rsidRDefault="00236765" w:rsidP="009949A5">
            <w:pPr>
              <w:autoSpaceDE w:val="0"/>
              <w:autoSpaceDN w:val="0"/>
              <w:adjustRightInd w:val="0"/>
              <w:spacing w:after="120"/>
              <w:jc w:val="center"/>
              <w:rPr>
                <w:sz w:val="24"/>
              </w:rPr>
            </w:pPr>
            <w:r w:rsidRPr="000223E8">
              <w:rPr>
                <w:sz w:val="24"/>
              </w:rPr>
              <w:t>2006.</w:t>
            </w:r>
          </w:p>
        </w:tc>
        <w:tc>
          <w:tcPr>
            <w:tcW w:w="0" w:type="auto"/>
          </w:tcPr>
          <w:p w14:paraId="30DCF02F" w14:textId="77777777" w:rsidR="008F03CD" w:rsidRPr="000223E8" w:rsidRDefault="00236765" w:rsidP="009949A5">
            <w:pPr>
              <w:autoSpaceDE w:val="0"/>
              <w:autoSpaceDN w:val="0"/>
              <w:adjustRightInd w:val="0"/>
              <w:spacing w:after="120"/>
              <w:jc w:val="center"/>
              <w:rPr>
                <w:sz w:val="24"/>
              </w:rPr>
            </w:pPr>
            <w:r w:rsidRPr="000223E8">
              <w:rPr>
                <w:sz w:val="24"/>
              </w:rPr>
              <w:t>26</w:t>
            </w:r>
          </w:p>
        </w:tc>
      </w:tr>
    </w:tbl>
    <w:p w14:paraId="30DCF031" w14:textId="77777777" w:rsidR="00184DF2" w:rsidRPr="000223E8" w:rsidRDefault="00184DF2" w:rsidP="008F03CD">
      <w:pPr>
        <w:autoSpaceDE w:val="0"/>
        <w:autoSpaceDN w:val="0"/>
        <w:adjustRightInd w:val="0"/>
        <w:rPr>
          <w:szCs w:val="28"/>
          <w:lang w:eastAsia="lv-LV"/>
        </w:rPr>
      </w:pPr>
    </w:p>
    <w:p w14:paraId="30DCF032" w14:textId="08B89CA0" w:rsidR="00EA0C4B" w:rsidRPr="000223E8" w:rsidRDefault="00236765" w:rsidP="0044489C">
      <w:pPr>
        <w:autoSpaceDE w:val="0"/>
        <w:autoSpaceDN w:val="0"/>
        <w:adjustRightInd w:val="0"/>
        <w:rPr>
          <w:rFonts w:eastAsia="Calibri"/>
          <w:szCs w:val="28"/>
        </w:rPr>
      </w:pPr>
      <w:r w:rsidRPr="000223E8">
        <w:rPr>
          <w:rFonts w:eastAsia="Calibri"/>
          <w:szCs w:val="28"/>
        </w:rPr>
        <w:lastRenderedPageBreak/>
        <w:t>2015.</w:t>
      </w:r>
      <w:r w:rsidR="000E38C3">
        <w:rPr>
          <w:rFonts w:eastAsia="Calibri"/>
          <w:szCs w:val="28"/>
        </w:rPr>
        <w:t xml:space="preserve"> </w:t>
      </w:r>
      <w:r w:rsidRPr="000223E8">
        <w:rPr>
          <w:rFonts w:eastAsia="Calibri"/>
          <w:szCs w:val="28"/>
        </w:rPr>
        <w:t>gadā tikušas izskatītas 205 administratīvās lietas. No tām 196 administratīvajās lietās ir ticis pieņemts labvēlīgs lēmums</w:t>
      </w:r>
      <w:r>
        <w:rPr>
          <w:rStyle w:val="FootnoteReference"/>
          <w:rFonts w:eastAsia="Calibri"/>
          <w:szCs w:val="28"/>
        </w:rPr>
        <w:footnoteReference w:id="12"/>
      </w:r>
      <w:r w:rsidRPr="000223E8">
        <w:rPr>
          <w:rFonts w:eastAsia="Calibri"/>
          <w:szCs w:val="28"/>
        </w:rPr>
        <w:t>. No 196 administratīvajām lietām 70 lēmumi ir tikuši pieņemti, atzīstot personas tiesības saņemt veselības aprūpes pakalpojumus Lietuvā, 58 lēmumi – atzīstot personas tiesības saņemt veselības aprūpes pakalpojumus Vācijā un 41 lēmums – saņemt veselības aprūpes pakalpojumus Igaunijā. Veselības aprūpes pakalpojums, par kura saņemšanu citā Dalībvalstī ir pieņemts lielākais skaits labvēlīgu lēmumu, līdzīgi kā iepriekšējos gados ir ģenētiskās analīzes bērniem (2015. gadā ir pieņemti 50 labvēlīgi lēmumi). Salīdzinot statistiskos datus par administratīvo lietu skaitu pieaugumu ilgtermiņā (5 gadu periodā), ir secināms, ka administratīvo lietu skaits ir pieaudzis par 36,67 % (salīdzinot 2015. gada datus ar 2011. gada datiem).</w:t>
      </w:r>
      <w:r>
        <w:rPr>
          <w:rStyle w:val="FootnoteReference"/>
          <w:rFonts w:eastAsia="Calibri"/>
          <w:szCs w:val="28"/>
        </w:rPr>
        <w:footnoteReference w:id="13"/>
      </w:r>
      <w:r w:rsidR="00CD135D" w:rsidRPr="000223E8">
        <w:rPr>
          <w:rFonts w:eastAsia="Calibri"/>
          <w:szCs w:val="28"/>
        </w:rPr>
        <w:t xml:space="preserve"> No minētā nav izsecināms</w:t>
      </w:r>
      <w:r w:rsidR="00E04165">
        <w:rPr>
          <w:rFonts w:eastAsia="Calibri"/>
          <w:szCs w:val="28"/>
        </w:rPr>
        <w:t>,</w:t>
      </w:r>
      <w:r w:rsidR="00CD135D" w:rsidRPr="000223E8">
        <w:rPr>
          <w:rFonts w:eastAsia="Calibri"/>
          <w:szCs w:val="28"/>
        </w:rPr>
        <w:t xml:space="preserve"> cik RS gadījumos ir izsniegta S2, jo šī slimību grupa netiek atsevišķi </w:t>
      </w:r>
      <w:r w:rsidR="006E62DB" w:rsidRPr="000223E8">
        <w:rPr>
          <w:rFonts w:eastAsia="Calibri"/>
          <w:szCs w:val="28"/>
        </w:rPr>
        <w:t>izdalīta. Par</w:t>
      </w:r>
      <w:r w:rsidR="00CD135D" w:rsidRPr="000223E8">
        <w:rPr>
          <w:rFonts w:eastAsia="Calibri"/>
          <w:szCs w:val="28"/>
        </w:rPr>
        <w:t xml:space="preserve"> to var tikai netieši domāt izskatot </w:t>
      </w:r>
      <w:r w:rsidR="00E60659" w:rsidRPr="000223E8">
        <w:rPr>
          <w:rFonts w:eastAsia="Calibri"/>
          <w:szCs w:val="28"/>
        </w:rPr>
        <w:t xml:space="preserve">kādam nolūkam ir tikusi izsniegta S2 veidlapa. </w:t>
      </w:r>
    </w:p>
    <w:p w14:paraId="30DCF033" w14:textId="77777777" w:rsidR="00E60659" w:rsidRPr="000223E8" w:rsidRDefault="00236765" w:rsidP="00E60659">
      <w:pPr>
        <w:autoSpaceDE w:val="0"/>
        <w:autoSpaceDN w:val="0"/>
        <w:adjustRightInd w:val="0"/>
        <w:spacing w:before="120"/>
        <w:jc w:val="right"/>
        <w:rPr>
          <w:rFonts w:eastAsia="Calibri"/>
          <w:b/>
          <w:sz w:val="24"/>
        </w:rPr>
      </w:pPr>
      <w:r w:rsidRPr="000223E8">
        <w:rPr>
          <w:rFonts w:eastAsia="Calibri"/>
          <w:b/>
          <w:sz w:val="24"/>
        </w:rPr>
        <w:t>3.</w:t>
      </w:r>
      <w:r w:rsidR="00124485">
        <w:rPr>
          <w:rFonts w:eastAsia="Calibri"/>
          <w:b/>
          <w:sz w:val="24"/>
        </w:rPr>
        <w:t xml:space="preserve"> </w:t>
      </w:r>
      <w:r w:rsidRPr="000223E8">
        <w:rPr>
          <w:rFonts w:eastAsia="Calibri"/>
          <w:b/>
          <w:sz w:val="24"/>
        </w:rPr>
        <w:t>tabula</w:t>
      </w:r>
    </w:p>
    <w:p w14:paraId="30DCF034" w14:textId="77777777" w:rsidR="008F03CD" w:rsidRPr="000223E8" w:rsidRDefault="00236765" w:rsidP="00E60659">
      <w:pPr>
        <w:autoSpaceDE w:val="0"/>
        <w:autoSpaceDN w:val="0"/>
        <w:adjustRightInd w:val="0"/>
        <w:jc w:val="center"/>
        <w:rPr>
          <w:rFonts w:eastAsia="Calibri"/>
          <w:b/>
          <w:sz w:val="24"/>
        </w:rPr>
      </w:pPr>
      <w:r w:rsidRPr="000223E8">
        <w:rPr>
          <w:b/>
          <w:sz w:val="24"/>
        </w:rPr>
        <w:t>Plānveida veselības aprūpes pakalpojumi, kuru saņemšanai citā Dalībvalstī personai ir izdots labvēlīgs administratīvais akts un izsniegta S 2 veidlapa</w:t>
      </w:r>
      <w:r>
        <w:rPr>
          <w:rStyle w:val="FootnoteReference"/>
          <w:b/>
          <w:sz w:val="24"/>
        </w:rPr>
        <w:footnoteReference w:id="14"/>
      </w:r>
    </w:p>
    <w:p w14:paraId="30DCF035" w14:textId="77777777" w:rsidR="00EA0C4B" w:rsidRPr="000223E8" w:rsidRDefault="00EA0C4B" w:rsidP="00EA0C4B">
      <w:pPr>
        <w:autoSpaceDE w:val="0"/>
        <w:autoSpaceDN w:val="0"/>
        <w:adjustRightInd w:val="0"/>
        <w:rPr>
          <w:rFonts w:ascii="Arial" w:eastAsia="Calibri" w:hAnsi="Arial" w:cs="Arial"/>
          <w:color w:val="FF0000"/>
          <w:sz w:val="24"/>
        </w:rPr>
      </w:pPr>
    </w:p>
    <w:tbl>
      <w:tblPr>
        <w:tblStyle w:val="TableGrid0"/>
        <w:tblW w:w="0" w:type="auto"/>
        <w:jc w:val="center"/>
        <w:tblInd w:w="0" w:type="dxa"/>
        <w:tblCellMar>
          <w:top w:w="87" w:type="dxa"/>
          <w:left w:w="78" w:type="dxa"/>
          <w:right w:w="115" w:type="dxa"/>
        </w:tblCellMar>
        <w:tblLook w:val="04A0" w:firstRow="1" w:lastRow="0" w:firstColumn="1" w:lastColumn="0" w:noHBand="0" w:noVBand="1"/>
      </w:tblPr>
      <w:tblGrid>
        <w:gridCol w:w="7779"/>
        <w:gridCol w:w="1819"/>
      </w:tblGrid>
      <w:tr w:rsidR="00CE47C6" w14:paraId="30DCF038" w14:textId="77777777" w:rsidTr="00E60659">
        <w:trPr>
          <w:trHeight w:val="247"/>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36" w14:textId="77777777" w:rsidR="00E60659" w:rsidRPr="000223E8" w:rsidRDefault="00236765" w:rsidP="00E60659">
            <w:pPr>
              <w:spacing w:line="259" w:lineRule="auto"/>
              <w:jc w:val="center"/>
              <w:rPr>
                <w:sz w:val="24"/>
              </w:rPr>
            </w:pPr>
            <w:r w:rsidRPr="000223E8">
              <w:rPr>
                <w:rFonts w:eastAsia="Arial" w:cs="Times New Roman"/>
                <w:b/>
                <w:sz w:val="24"/>
              </w:rPr>
              <w:t>Veselības aprūpes pakalpojuma veids</w:t>
            </w:r>
          </w:p>
        </w:tc>
        <w:tc>
          <w:tcPr>
            <w:tcW w:w="0" w:type="auto"/>
            <w:tcBorders>
              <w:top w:val="single" w:sz="4" w:space="0" w:color="AEAAAA"/>
              <w:left w:val="single" w:sz="4" w:space="0" w:color="AEAAAA"/>
              <w:bottom w:val="single" w:sz="4" w:space="0" w:color="AEAAAA"/>
              <w:right w:val="single" w:sz="4" w:space="0" w:color="AEAAAA"/>
            </w:tcBorders>
            <w:vAlign w:val="center"/>
          </w:tcPr>
          <w:p w14:paraId="30DCF037" w14:textId="77777777" w:rsidR="00E60659" w:rsidRPr="000223E8" w:rsidRDefault="00236765" w:rsidP="00E60659">
            <w:pPr>
              <w:spacing w:line="259" w:lineRule="auto"/>
              <w:ind w:left="36"/>
              <w:jc w:val="center"/>
              <w:rPr>
                <w:sz w:val="24"/>
              </w:rPr>
            </w:pPr>
            <w:r w:rsidRPr="000223E8">
              <w:rPr>
                <w:rFonts w:eastAsia="Arial" w:cs="Times New Roman"/>
                <w:b/>
                <w:sz w:val="24"/>
              </w:rPr>
              <w:t>Pakalpojumu skaits</w:t>
            </w:r>
          </w:p>
        </w:tc>
      </w:tr>
      <w:tr w:rsidR="00CE47C6" w14:paraId="30DCF03B" w14:textId="77777777" w:rsidTr="00E60659">
        <w:trPr>
          <w:trHeight w:val="272"/>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39" w14:textId="77777777" w:rsidR="00E60659" w:rsidRPr="000223E8" w:rsidRDefault="00236765" w:rsidP="009949A5">
            <w:pPr>
              <w:spacing w:line="259" w:lineRule="auto"/>
              <w:jc w:val="left"/>
              <w:rPr>
                <w:rFonts w:cs="Times New Roman"/>
                <w:sz w:val="24"/>
              </w:rPr>
            </w:pPr>
            <w:r w:rsidRPr="000223E8">
              <w:rPr>
                <w:rFonts w:cs="Times New Roman"/>
                <w:sz w:val="24"/>
              </w:rPr>
              <w:t xml:space="preserve">Ģenētiskās analīzes (bērniem) </w:t>
            </w:r>
          </w:p>
        </w:tc>
        <w:tc>
          <w:tcPr>
            <w:tcW w:w="0" w:type="auto"/>
            <w:tcBorders>
              <w:top w:val="single" w:sz="4" w:space="0" w:color="AEAAAA"/>
              <w:left w:val="single" w:sz="4" w:space="0" w:color="AEAAAA"/>
              <w:bottom w:val="single" w:sz="4" w:space="0" w:color="AEAAAA"/>
              <w:right w:val="single" w:sz="4" w:space="0" w:color="AEAAAA"/>
            </w:tcBorders>
            <w:vAlign w:val="center"/>
          </w:tcPr>
          <w:p w14:paraId="30DCF03A" w14:textId="77777777" w:rsidR="00E60659" w:rsidRPr="000223E8" w:rsidRDefault="00236765" w:rsidP="009949A5">
            <w:pPr>
              <w:spacing w:line="259" w:lineRule="auto"/>
              <w:ind w:left="36"/>
              <w:jc w:val="center"/>
              <w:rPr>
                <w:rFonts w:cs="Times New Roman"/>
                <w:sz w:val="24"/>
              </w:rPr>
            </w:pPr>
            <w:r w:rsidRPr="000223E8">
              <w:rPr>
                <w:rFonts w:cs="Times New Roman"/>
                <w:sz w:val="24"/>
              </w:rPr>
              <w:t xml:space="preserve">50 </w:t>
            </w:r>
          </w:p>
        </w:tc>
      </w:tr>
      <w:tr w:rsidR="00CE47C6" w14:paraId="30DCF03E" w14:textId="77777777" w:rsidTr="00E60659">
        <w:trPr>
          <w:trHeight w:val="292"/>
          <w:jc w:val="center"/>
        </w:trPr>
        <w:tc>
          <w:tcPr>
            <w:tcW w:w="0" w:type="auto"/>
            <w:tcBorders>
              <w:top w:val="single" w:sz="4" w:space="0" w:color="AEAAAA"/>
              <w:left w:val="single" w:sz="4" w:space="0" w:color="AEAAAA"/>
              <w:bottom w:val="single" w:sz="4" w:space="0" w:color="AEAAAA"/>
              <w:right w:val="single" w:sz="4" w:space="0" w:color="AEAAAA"/>
            </w:tcBorders>
          </w:tcPr>
          <w:p w14:paraId="30DCF03C" w14:textId="77777777" w:rsidR="00E60659" w:rsidRPr="000223E8" w:rsidRDefault="00236765" w:rsidP="009949A5">
            <w:pPr>
              <w:spacing w:line="259" w:lineRule="auto"/>
              <w:jc w:val="left"/>
              <w:rPr>
                <w:rFonts w:cs="Times New Roman"/>
                <w:sz w:val="24"/>
              </w:rPr>
            </w:pPr>
            <w:r w:rsidRPr="000223E8">
              <w:rPr>
                <w:rFonts w:cs="Times New Roman"/>
                <w:sz w:val="24"/>
              </w:rPr>
              <w:t xml:space="preserve">Himērisma analīzes personai pēc alogēnas cilmes šūnu transplantācijas </w:t>
            </w:r>
          </w:p>
        </w:tc>
        <w:tc>
          <w:tcPr>
            <w:tcW w:w="0" w:type="auto"/>
            <w:tcBorders>
              <w:top w:val="single" w:sz="4" w:space="0" w:color="AEAAAA"/>
              <w:left w:val="single" w:sz="4" w:space="0" w:color="AEAAAA"/>
              <w:bottom w:val="single" w:sz="4" w:space="0" w:color="AEAAAA"/>
              <w:right w:val="single" w:sz="4" w:space="0" w:color="AEAAAA"/>
            </w:tcBorders>
          </w:tcPr>
          <w:p w14:paraId="30DCF03D" w14:textId="77777777" w:rsidR="00E60659" w:rsidRPr="000223E8" w:rsidRDefault="00236765" w:rsidP="009949A5">
            <w:pPr>
              <w:spacing w:line="259" w:lineRule="auto"/>
              <w:ind w:left="36"/>
              <w:jc w:val="center"/>
              <w:rPr>
                <w:rFonts w:cs="Times New Roman"/>
                <w:sz w:val="24"/>
              </w:rPr>
            </w:pPr>
            <w:r w:rsidRPr="000223E8">
              <w:rPr>
                <w:rFonts w:cs="Times New Roman"/>
                <w:sz w:val="24"/>
              </w:rPr>
              <w:t xml:space="preserve">26 </w:t>
            </w:r>
          </w:p>
        </w:tc>
      </w:tr>
      <w:tr w:rsidR="00CE47C6" w14:paraId="30DCF041" w14:textId="77777777" w:rsidTr="00E60659">
        <w:trPr>
          <w:trHeight w:val="401"/>
          <w:jc w:val="center"/>
        </w:trPr>
        <w:tc>
          <w:tcPr>
            <w:tcW w:w="0" w:type="auto"/>
            <w:tcBorders>
              <w:top w:val="single" w:sz="4" w:space="0" w:color="AEAAAA"/>
              <w:left w:val="single" w:sz="4" w:space="0" w:color="AEAAAA"/>
              <w:bottom w:val="single" w:sz="4" w:space="0" w:color="AEAAAA"/>
              <w:right w:val="single" w:sz="4" w:space="0" w:color="AEAAAA"/>
            </w:tcBorders>
          </w:tcPr>
          <w:p w14:paraId="30DCF03F" w14:textId="77777777" w:rsidR="00E60659" w:rsidRPr="000223E8" w:rsidRDefault="00236765" w:rsidP="009949A5">
            <w:pPr>
              <w:spacing w:line="259" w:lineRule="auto"/>
              <w:jc w:val="left"/>
              <w:rPr>
                <w:rFonts w:cs="Times New Roman"/>
                <w:sz w:val="24"/>
              </w:rPr>
            </w:pPr>
            <w:r w:rsidRPr="000223E8">
              <w:rPr>
                <w:rFonts w:cs="Times New Roman"/>
                <w:sz w:val="24"/>
              </w:rPr>
              <w:t xml:space="preserve">Acs operācija (beta aplikatoru brahioterapija, radzenes transplantācija, u. c.) </w:t>
            </w:r>
          </w:p>
        </w:tc>
        <w:tc>
          <w:tcPr>
            <w:tcW w:w="0" w:type="auto"/>
            <w:tcBorders>
              <w:top w:val="single" w:sz="4" w:space="0" w:color="AEAAAA"/>
              <w:left w:val="single" w:sz="4" w:space="0" w:color="AEAAAA"/>
              <w:bottom w:val="single" w:sz="4" w:space="0" w:color="AEAAAA"/>
              <w:right w:val="single" w:sz="4" w:space="0" w:color="AEAAAA"/>
            </w:tcBorders>
          </w:tcPr>
          <w:p w14:paraId="30DCF040" w14:textId="77777777" w:rsidR="00E60659" w:rsidRPr="000223E8" w:rsidRDefault="00236765" w:rsidP="009949A5">
            <w:pPr>
              <w:spacing w:line="259" w:lineRule="auto"/>
              <w:ind w:left="36"/>
              <w:jc w:val="center"/>
              <w:rPr>
                <w:rFonts w:cs="Times New Roman"/>
                <w:sz w:val="24"/>
              </w:rPr>
            </w:pPr>
            <w:r w:rsidRPr="000223E8">
              <w:rPr>
                <w:rFonts w:cs="Times New Roman"/>
                <w:sz w:val="24"/>
              </w:rPr>
              <w:t xml:space="preserve">22 </w:t>
            </w:r>
          </w:p>
        </w:tc>
      </w:tr>
      <w:tr w:rsidR="00CE47C6" w14:paraId="30DCF044" w14:textId="77777777" w:rsidTr="00E60659">
        <w:trPr>
          <w:trHeight w:val="754"/>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42" w14:textId="77777777" w:rsidR="00E60659" w:rsidRPr="000223E8" w:rsidRDefault="00236765" w:rsidP="009949A5">
            <w:pPr>
              <w:spacing w:line="259" w:lineRule="auto"/>
              <w:jc w:val="left"/>
              <w:rPr>
                <w:rFonts w:cs="Times New Roman"/>
                <w:sz w:val="24"/>
              </w:rPr>
            </w:pPr>
            <w:r w:rsidRPr="000223E8">
              <w:rPr>
                <w:rFonts w:cs="Times New Roman"/>
                <w:sz w:val="24"/>
              </w:rPr>
              <w:t xml:space="preserve">Cilmes šūnu donora meklēšana, alogēna cilmes šūnu transplantācija, komplikāciju gadījumā - donora limfocītu infūzija un komplikāciju ārstēšana </w:t>
            </w:r>
          </w:p>
        </w:tc>
        <w:tc>
          <w:tcPr>
            <w:tcW w:w="0" w:type="auto"/>
            <w:tcBorders>
              <w:top w:val="single" w:sz="4" w:space="0" w:color="AEAAAA"/>
              <w:left w:val="single" w:sz="4" w:space="0" w:color="AEAAAA"/>
              <w:bottom w:val="single" w:sz="4" w:space="0" w:color="AEAAAA"/>
              <w:right w:val="single" w:sz="4" w:space="0" w:color="AEAAAA"/>
            </w:tcBorders>
          </w:tcPr>
          <w:p w14:paraId="30DCF043" w14:textId="77777777" w:rsidR="00E60659" w:rsidRPr="000223E8" w:rsidRDefault="00236765" w:rsidP="009949A5">
            <w:pPr>
              <w:spacing w:line="259" w:lineRule="auto"/>
              <w:ind w:left="36"/>
              <w:jc w:val="center"/>
              <w:rPr>
                <w:rFonts w:cs="Times New Roman"/>
                <w:sz w:val="24"/>
              </w:rPr>
            </w:pPr>
            <w:r w:rsidRPr="000223E8">
              <w:rPr>
                <w:rFonts w:cs="Times New Roman"/>
                <w:sz w:val="24"/>
              </w:rPr>
              <w:t xml:space="preserve">22 </w:t>
            </w:r>
          </w:p>
        </w:tc>
      </w:tr>
      <w:tr w:rsidR="00CE47C6" w14:paraId="30DCF047" w14:textId="77777777" w:rsidTr="00E60659">
        <w:trPr>
          <w:trHeight w:val="802"/>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45" w14:textId="77777777" w:rsidR="00E60659" w:rsidRPr="000223E8" w:rsidRDefault="00236765" w:rsidP="009949A5">
            <w:pPr>
              <w:spacing w:line="259" w:lineRule="auto"/>
              <w:jc w:val="left"/>
              <w:rPr>
                <w:rFonts w:cs="Times New Roman"/>
                <w:sz w:val="24"/>
              </w:rPr>
            </w:pPr>
            <w:r w:rsidRPr="000223E8">
              <w:rPr>
                <w:rFonts w:cs="Times New Roman"/>
                <w:sz w:val="24"/>
              </w:rPr>
              <w:t xml:space="preserve">Minimālas reziduālas slimības (MRD) monitorēšana un kontrole pēc PCR (faktiskā laikā veikta polimerāzes ķēdes reakcija) kaulu smadzeņu aspirātā personai ar indikācijām alogēnu cilmes šūnu transplantācijai </w:t>
            </w:r>
          </w:p>
        </w:tc>
        <w:tc>
          <w:tcPr>
            <w:tcW w:w="0" w:type="auto"/>
            <w:tcBorders>
              <w:top w:val="single" w:sz="4" w:space="0" w:color="AEAAAA"/>
              <w:left w:val="single" w:sz="4" w:space="0" w:color="AEAAAA"/>
              <w:bottom w:val="single" w:sz="4" w:space="0" w:color="AEAAAA"/>
              <w:right w:val="single" w:sz="4" w:space="0" w:color="AEAAAA"/>
            </w:tcBorders>
          </w:tcPr>
          <w:p w14:paraId="30DCF046" w14:textId="77777777" w:rsidR="00E60659" w:rsidRPr="000223E8" w:rsidRDefault="00236765" w:rsidP="009949A5">
            <w:pPr>
              <w:spacing w:line="259" w:lineRule="auto"/>
              <w:ind w:left="36"/>
              <w:jc w:val="center"/>
              <w:rPr>
                <w:rFonts w:cs="Times New Roman"/>
                <w:sz w:val="24"/>
              </w:rPr>
            </w:pPr>
            <w:r w:rsidRPr="000223E8">
              <w:rPr>
                <w:rFonts w:cs="Times New Roman"/>
                <w:sz w:val="24"/>
              </w:rPr>
              <w:t xml:space="preserve">14 </w:t>
            </w:r>
          </w:p>
        </w:tc>
      </w:tr>
      <w:tr w:rsidR="00CE47C6" w14:paraId="30DCF04A" w14:textId="77777777" w:rsidTr="00E60659">
        <w:trPr>
          <w:trHeight w:val="186"/>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48" w14:textId="77777777" w:rsidR="00E60659" w:rsidRPr="000223E8" w:rsidRDefault="00236765" w:rsidP="009949A5">
            <w:pPr>
              <w:spacing w:line="259" w:lineRule="auto"/>
              <w:jc w:val="left"/>
              <w:rPr>
                <w:rFonts w:cs="Times New Roman"/>
                <w:sz w:val="24"/>
              </w:rPr>
            </w:pPr>
            <w:r w:rsidRPr="000223E8">
              <w:rPr>
                <w:rFonts w:cs="Times New Roman"/>
                <w:sz w:val="24"/>
              </w:rPr>
              <w:t xml:space="preserve">Ārsta konsultācija, ja nepieciešams, diagnostika  </w:t>
            </w:r>
          </w:p>
        </w:tc>
        <w:tc>
          <w:tcPr>
            <w:tcW w:w="0" w:type="auto"/>
            <w:tcBorders>
              <w:top w:val="single" w:sz="4" w:space="0" w:color="AEAAAA"/>
              <w:left w:val="single" w:sz="4" w:space="0" w:color="AEAAAA"/>
              <w:bottom w:val="single" w:sz="4" w:space="0" w:color="AEAAAA"/>
              <w:right w:val="single" w:sz="4" w:space="0" w:color="AEAAAA"/>
            </w:tcBorders>
          </w:tcPr>
          <w:p w14:paraId="30DCF049" w14:textId="77777777" w:rsidR="00E60659" w:rsidRPr="000223E8" w:rsidRDefault="00236765" w:rsidP="009949A5">
            <w:pPr>
              <w:spacing w:line="259" w:lineRule="auto"/>
              <w:ind w:left="34"/>
              <w:jc w:val="center"/>
              <w:rPr>
                <w:rFonts w:cs="Times New Roman"/>
                <w:sz w:val="24"/>
              </w:rPr>
            </w:pPr>
            <w:r w:rsidRPr="000223E8">
              <w:rPr>
                <w:rFonts w:cs="Times New Roman"/>
                <w:sz w:val="24"/>
              </w:rPr>
              <w:t xml:space="preserve">7 </w:t>
            </w:r>
          </w:p>
        </w:tc>
      </w:tr>
      <w:tr w:rsidR="00CE47C6" w14:paraId="30DCF04D" w14:textId="77777777" w:rsidTr="00E60659">
        <w:trPr>
          <w:trHeight w:val="78"/>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4B" w14:textId="77777777" w:rsidR="00E60659" w:rsidRPr="000223E8" w:rsidRDefault="00236765" w:rsidP="009949A5">
            <w:pPr>
              <w:spacing w:line="259" w:lineRule="auto"/>
              <w:jc w:val="left"/>
              <w:rPr>
                <w:rFonts w:cs="Times New Roman"/>
                <w:sz w:val="24"/>
              </w:rPr>
            </w:pPr>
            <w:r w:rsidRPr="000223E8">
              <w:rPr>
                <w:rFonts w:cs="Times New Roman"/>
                <w:sz w:val="24"/>
              </w:rPr>
              <w:t xml:space="preserve">Pēctransplantācijas aprūpe </w:t>
            </w:r>
          </w:p>
        </w:tc>
        <w:tc>
          <w:tcPr>
            <w:tcW w:w="0" w:type="auto"/>
            <w:tcBorders>
              <w:top w:val="single" w:sz="4" w:space="0" w:color="AEAAAA"/>
              <w:left w:val="single" w:sz="4" w:space="0" w:color="AEAAAA"/>
              <w:bottom w:val="single" w:sz="4" w:space="0" w:color="AEAAAA"/>
              <w:right w:val="single" w:sz="4" w:space="0" w:color="AEAAAA"/>
            </w:tcBorders>
          </w:tcPr>
          <w:p w14:paraId="30DCF04C" w14:textId="77777777" w:rsidR="00E60659" w:rsidRPr="000223E8" w:rsidRDefault="00236765" w:rsidP="009949A5">
            <w:pPr>
              <w:spacing w:line="259" w:lineRule="auto"/>
              <w:ind w:left="34"/>
              <w:jc w:val="center"/>
              <w:rPr>
                <w:rFonts w:cs="Times New Roman"/>
                <w:sz w:val="24"/>
              </w:rPr>
            </w:pPr>
            <w:r w:rsidRPr="000223E8">
              <w:rPr>
                <w:rFonts w:cs="Times New Roman"/>
                <w:sz w:val="24"/>
              </w:rPr>
              <w:t xml:space="preserve">6 </w:t>
            </w:r>
          </w:p>
        </w:tc>
      </w:tr>
      <w:tr w:rsidR="00CE47C6" w14:paraId="30DCF050" w14:textId="77777777" w:rsidTr="00E60659">
        <w:trPr>
          <w:trHeight w:val="254"/>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4E" w14:textId="77777777" w:rsidR="00E60659" w:rsidRPr="000223E8" w:rsidRDefault="00236765" w:rsidP="009949A5">
            <w:pPr>
              <w:spacing w:line="259" w:lineRule="auto"/>
              <w:jc w:val="left"/>
              <w:rPr>
                <w:rFonts w:cs="Times New Roman"/>
                <w:sz w:val="24"/>
              </w:rPr>
            </w:pPr>
            <w:r w:rsidRPr="000223E8">
              <w:rPr>
                <w:rFonts w:cs="Times New Roman"/>
                <w:sz w:val="24"/>
              </w:rPr>
              <w:t xml:space="preserve">Ekstrakorporāla fotoforēze </w:t>
            </w:r>
          </w:p>
        </w:tc>
        <w:tc>
          <w:tcPr>
            <w:tcW w:w="0" w:type="auto"/>
            <w:tcBorders>
              <w:top w:val="single" w:sz="4" w:space="0" w:color="AEAAAA"/>
              <w:left w:val="single" w:sz="4" w:space="0" w:color="AEAAAA"/>
              <w:bottom w:val="single" w:sz="4" w:space="0" w:color="AEAAAA"/>
              <w:right w:val="single" w:sz="4" w:space="0" w:color="AEAAAA"/>
            </w:tcBorders>
          </w:tcPr>
          <w:p w14:paraId="30DCF04F" w14:textId="77777777" w:rsidR="00E60659" w:rsidRPr="000223E8" w:rsidRDefault="00236765" w:rsidP="009949A5">
            <w:pPr>
              <w:spacing w:line="259" w:lineRule="auto"/>
              <w:ind w:left="34"/>
              <w:jc w:val="center"/>
              <w:rPr>
                <w:rFonts w:cs="Times New Roman"/>
                <w:sz w:val="24"/>
              </w:rPr>
            </w:pPr>
            <w:r w:rsidRPr="000223E8">
              <w:rPr>
                <w:rFonts w:cs="Times New Roman"/>
                <w:sz w:val="24"/>
              </w:rPr>
              <w:t xml:space="preserve">5 </w:t>
            </w:r>
          </w:p>
        </w:tc>
      </w:tr>
      <w:tr w:rsidR="00CE47C6" w14:paraId="30DCF053" w14:textId="77777777" w:rsidTr="00E60659">
        <w:trPr>
          <w:trHeight w:val="132"/>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51" w14:textId="77777777" w:rsidR="00E60659" w:rsidRPr="000223E8" w:rsidRDefault="00236765" w:rsidP="009949A5">
            <w:pPr>
              <w:spacing w:line="259" w:lineRule="auto"/>
              <w:jc w:val="left"/>
              <w:rPr>
                <w:rFonts w:cs="Times New Roman"/>
                <w:sz w:val="24"/>
              </w:rPr>
            </w:pPr>
            <w:r w:rsidRPr="000223E8">
              <w:rPr>
                <w:rFonts w:cs="Times New Roman"/>
                <w:sz w:val="24"/>
              </w:rPr>
              <w:t xml:space="preserve">Aknu transplantācija (bērniem) </w:t>
            </w:r>
          </w:p>
        </w:tc>
        <w:tc>
          <w:tcPr>
            <w:tcW w:w="0" w:type="auto"/>
            <w:tcBorders>
              <w:top w:val="single" w:sz="4" w:space="0" w:color="AEAAAA"/>
              <w:left w:val="single" w:sz="4" w:space="0" w:color="AEAAAA"/>
              <w:bottom w:val="single" w:sz="4" w:space="0" w:color="AEAAAA"/>
              <w:right w:val="single" w:sz="4" w:space="0" w:color="AEAAAA"/>
            </w:tcBorders>
          </w:tcPr>
          <w:p w14:paraId="30DCF052" w14:textId="77777777" w:rsidR="00E60659" w:rsidRPr="000223E8" w:rsidRDefault="00236765" w:rsidP="009949A5">
            <w:pPr>
              <w:spacing w:line="259" w:lineRule="auto"/>
              <w:ind w:left="34"/>
              <w:jc w:val="center"/>
              <w:rPr>
                <w:rFonts w:cs="Times New Roman"/>
                <w:sz w:val="24"/>
              </w:rPr>
            </w:pPr>
            <w:r w:rsidRPr="000223E8">
              <w:rPr>
                <w:rFonts w:cs="Times New Roman"/>
                <w:sz w:val="24"/>
              </w:rPr>
              <w:t xml:space="preserve">4 </w:t>
            </w:r>
          </w:p>
        </w:tc>
      </w:tr>
      <w:tr w:rsidR="00CE47C6" w14:paraId="30DCF056" w14:textId="77777777" w:rsidTr="00E60659">
        <w:trPr>
          <w:trHeight w:val="166"/>
          <w:jc w:val="center"/>
        </w:trPr>
        <w:tc>
          <w:tcPr>
            <w:tcW w:w="0" w:type="auto"/>
            <w:tcBorders>
              <w:top w:val="single" w:sz="4" w:space="0" w:color="AEAAAA"/>
              <w:left w:val="single" w:sz="4" w:space="0" w:color="AEAAAA"/>
              <w:bottom w:val="single" w:sz="4" w:space="0" w:color="AEAAAA"/>
              <w:right w:val="single" w:sz="4" w:space="0" w:color="AEAAAA"/>
            </w:tcBorders>
            <w:vAlign w:val="center"/>
          </w:tcPr>
          <w:p w14:paraId="30DCF054" w14:textId="77777777" w:rsidR="00E60659" w:rsidRPr="000223E8" w:rsidRDefault="00236765" w:rsidP="009949A5">
            <w:pPr>
              <w:spacing w:line="259" w:lineRule="auto"/>
              <w:jc w:val="left"/>
              <w:rPr>
                <w:rFonts w:cs="Times New Roman"/>
                <w:sz w:val="24"/>
              </w:rPr>
            </w:pPr>
            <w:r w:rsidRPr="000223E8">
              <w:rPr>
                <w:rFonts w:cs="Times New Roman"/>
                <w:sz w:val="24"/>
              </w:rPr>
              <w:t xml:space="preserve">Asinsvadu anostomožu lāzerablācija, veicot fetoskopiju (grūtniecēm) </w:t>
            </w:r>
          </w:p>
        </w:tc>
        <w:tc>
          <w:tcPr>
            <w:tcW w:w="0" w:type="auto"/>
            <w:tcBorders>
              <w:top w:val="single" w:sz="4" w:space="0" w:color="AEAAAA"/>
              <w:left w:val="single" w:sz="4" w:space="0" w:color="AEAAAA"/>
              <w:bottom w:val="single" w:sz="4" w:space="0" w:color="AEAAAA"/>
              <w:right w:val="single" w:sz="4" w:space="0" w:color="AEAAAA"/>
            </w:tcBorders>
          </w:tcPr>
          <w:p w14:paraId="30DCF055" w14:textId="77777777" w:rsidR="00E60659" w:rsidRPr="000223E8" w:rsidRDefault="00236765" w:rsidP="009949A5">
            <w:pPr>
              <w:spacing w:line="259" w:lineRule="auto"/>
              <w:ind w:left="34"/>
              <w:jc w:val="center"/>
              <w:rPr>
                <w:rFonts w:cs="Times New Roman"/>
                <w:sz w:val="24"/>
              </w:rPr>
            </w:pPr>
            <w:r w:rsidRPr="000223E8">
              <w:rPr>
                <w:rFonts w:cs="Times New Roman"/>
                <w:sz w:val="24"/>
              </w:rPr>
              <w:t xml:space="preserve">3 </w:t>
            </w:r>
          </w:p>
        </w:tc>
      </w:tr>
      <w:tr w:rsidR="00CE47C6" w14:paraId="30DCF059" w14:textId="77777777" w:rsidTr="00E60659">
        <w:trPr>
          <w:trHeight w:val="802"/>
          <w:jc w:val="center"/>
        </w:trPr>
        <w:tc>
          <w:tcPr>
            <w:tcW w:w="0" w:type="auto"/>
            <w:tcBorders>
              <w:top w:val="single" w:sz="4" w:space="0" w:color="AEAAAA"/>
              <w:left w:val="single" w:sz="4" w:space="0" w:color="AEAAAA"/>
              <w:bottom w:val="single" w:sz="4" w:space="0" w:color="AEAAAA"/>
              <w:right w:val="single" w:sz="4" w:space="0" w:color="AEAAAA"/>
            </w:tcBorders>
          </w:tcPr>
          <w:p w14:paraId="30DCF057" w14:textId="77777777" w:rsidR="00E60659" w:rsidRPr="000223E8" w:rsidRDefault="00236765" w:rsidP="009949A5">
            <w:pPr>
              <w:spacing w:line="259" w:lineRule="auto"/>
              <w:jc w:val="left"/>
              <w:rPr>
                <w:rFonts w:cs="Times New Roman"/>
                <w:sz w:val="24"/>
              </w:rPr>
            </w:pPr>
            <w:r w:rsidRPr="000223E8">
              <w:rPr>
                <w:rFonts w:cs="Times New Roman"/>
                <w:sz w:val="24"/>
              </w:rPr>
              <w:lastRenderedPageBreak/>
              <w:t xml:space="preserve">Mugurkaulāja primārā audzēja - neirofibromas - izdalīšana no mugurkaulāja un videnes. Ja nepieciešams - mugurkaulāja priekšēja vai mugurēja stabilizācija ar implantiem </w:t>
            </w:r>
          </w:p>
        </w:tc>
        <w:tc>
          <w:tcPr>
            <w:tcW w:w="0" w:type="auto"/>
            <w:tcBorders>
              <w:top w:val="single" w:sz="4" w:space="0" w:color="AEAAAA"/>
              <w:left w:val="single" w:sz="4" w:space="0" w:color="AEAAAA"/>
              <w:bottom w:val="single" w:sz="4" w:space="0" w:color="AEAAAA"/>
              <w:right w:val="single" w:sz="4" w:space="0" w:color="AEAAAA"/>
            </w:tcBorders>
          </w:tcPr>
          <w:p w14:paraId="30DCF058" w14:textId="77777777" w:rsidR="00E60659" w:rsidRPr="000223E8" w:rsidRDefault="00236765" w:rsidP="009949A5">
            <w:pPr>
              <w:spacing w:line="259" w:lineRule="auto"/>
              <w:ind w:left="34"/>
              <w:jc w:val="center"/>
              <w:rPr>
                <w:rFonts w:cs="Times New Roman"/>
                <w:sz w:val="24"/>
              </w:rPr>
            </w:pPr>
            <w:r w:rsidRPr="000223E8">
              <w:rPr>
                <w:rFonts w:cs="Times New Roman"/>
                <w:sz w:val="24"/>
              </w:rPr>
              <w:t xml:space="preserve">2 </w:t>
            </w:r>
          </w:p>
        </w:tc>
      </w:tr>
    </w:tbl>
    <w:p w14:paraId="30DCF05A" w14:textId="77777777" w:rsidR="00EA0C4B" w:rsidRPr="000223E8" w:rsidRDefault="00EA0C4B" w:rsidP="00EA0C4B">
      <w:pPr>
        <w:autoSpaceDE w:val="0"/>
        <w:autoSpaceDN w:val="0"/>
        <w:adjustRightInd w:val="0"/>
        <w:rPr>
          <w:rFonts w:ascii="Arial" w:eastAsia="Calibri" w:hAnsi="Arial" w:cs="Arial"/>
          <w:color w:val="FF0000"/>
          <w:sz w:val="20"/>
          <w:szCs w:val="20"/>
        </w:rPr>
      </w:pPr>
    </w:p>
    <w:p w14:paraId="30DCF05B" w14:textId="77777777" w:rsidR="00DF42DE" w:rsidRPr="000223E8" w:rsidRDefault="00236765" w:rsidP="00DF42DE">
      <w:pPr>
        <w:autoSpaceDE w:val="0"/>
        <w:autoSpaceDN w:val="0"/>
        <w:adjustRightInd w:val="0"/>
        <w:spacing w:after="120"/>
        <w:rPr>
          <w:szCs w:val="28"/>
          <w:lang w:eastAsia="lv-LV"/>
        </w:rPr>
      </w:pPr>
      <w:r w:rsidRPr="000223E8">
        <w:rPr>
          <w:szCs w:val="28"/>
          <w:lang w:eastAsia="lv-LV"/>
        </w:rPr>
        <w:t>No iepriekš minētā secināms, ka</w:t>
      </w:r>
      <w:r w:rsidR="0044489C" w:rsidRPr="000223E8">
        <w:rPr>
          <w:szCs w:val="28"/>
          <w:lang w:eastAsia="lv-LV"/>
        </w:rPr>
        <w:t xml:space="preserve"> S2 veidlapu </w:t>
      </w:r>
      <w:r w:rsidRPr="000223E8">
        <w:rPr>
          <w:szCs w:val="28"/>
          <w:lang w:eastAsia="lv-LV"/>
        </w:rPr>
        <w:t xml:space="preserve">saņēmēju skaits ir stipri ierobežots, jo </w:t>
      </w:r>
      <w:r w:rsidR="0008045C" w:rsidRPr="000223E8">
        <w:rPr>
          <w:szCs w:val="28"/>
          <w:lang w:eastAsia="lv-LV"/>
        </w:rPr>
        <w:t>RS</w:t>
      </w:r>
      <w:r w:rsidRPr="000223E8">
        <w:rPr>
          <w:szCs w:val="28"/>
          <w:lang w:eastAsia="lv-LV"/>
        </w:rPr>
        <w:t xml:space="preserve"> gadījumā jau sākotnēji i</w:t>
      </w:r>
      <w:r w:rsidR="00240646" w:rsidRPr="000223E8">
        <w:rPr>
          <w:szCs w:val="28"/>
          <w:lang w:eastAsia="lv-LV"/>
        </w:rPr>
        <w:t>r</w:t>
      </w:r>
      <w:r w:rsidRPr="000223E8">
        <w:rPr>
          <w:szCs w:val="28"/>
          <w:lang w:eastAsia="lv-LV"/>
        </w:rPr>
        <w:t xml:space="preserve"> skaidrs, ka valstī šāda izmeklēšanas metode var nebūt pieejama, jo šādu gadījumu ir maz un apmaksa no valsts budžeta</w:t>
      </w:r>
      <w:r w:rsidR="0008045C" w:rsidRPr="000223E8">
        <w:rPr>
          <w:szCs w:val="28"/>
          <w:lang w:eastAsia="lv-LV"/>
        </w:rPr>
        <w:t xml:space="preserve"> līdzekļiem</w:t>
      </w:r>
      <w:r w:rsidRPr="000223E8">
        <w:rPr>
          <w:szCs w:val="28"/>
          <w:lang w:eastAsia="lv-LV"/>
        </w:rPr>
        <w:t xml:space="preserve"> ir papildus izvērtējama, īpaši ierobežota</w:t>
      </w:r>
      <w:r w:rsidR="0008045C" w:rsidRPr="000223E8">
        <w:rPr>
          <w:szCs w:val="28"/>
          <w:lang w:eastAsia="lv-LV"/>
        </w:rPr>
        <w:t xml:space="preserve"> valsts</w:t>
      </w:r>
      <w:r w:rsidRPr="000223E8">
        <w:rPr>
          <w:szCs w:val="28"/>
          <w:lang w:eastAsia="lv-LV"/>
        </w:rPr>
        <w:t xml:space="preserve"> budžeta</w:t>
      </w:r>
      <w:r w:rsidR="0008045C" w:rsidRPr="000223E8">
        <w:rPr>
          <w:szCs w:val="28"/>
          <w:lang w:eastAsia="lv-LV"/>
        </w:rPr>
        <w:t xml:space="preserve"> finansējuma</w:t>
      </w:r>
      <w:r w:rsidRPr="000223E8">
        <w:rPr>
          <w:szCs w:val="28"/>
          <w:lang w:eastAsia="lv-LV"/>
        </w:rPr>
        <w:t xml:space="preserve"> gadījumā kā tas ir Latvijā. </w:t>
      </w:r>
    </w:p>
    <w:p w14:paraId="30DCF05C" w14:textId="5FC1CE21" w:rsidR="00747711" w:rsidRPr="000223E8" w:rsidRDefault="00236765" w:rsidP="00747711">
      <w:pPr>
        <w:pStyle w:val="NoSpacing"/>
        <w:spacing w:after="120"/>
        <w:jc w:val="both"/>
        <w:rPr>
          <w:rFonts w:ascii="Times New Roman" w:hAnsi="Times New Roman"/>
          <w:bCs/>
          <w:sz w:val="28"/>
          <w:szCs w:val="28"/>
          <w:lang w:val="lv-LV"/>
        </w:rPr>
      </w:pPr>
      <w:r w:rsidRPr="005105F2">
        <w:rPr>
          <w:rFonts w:ascii="Times New Roman" w:hAnsi="Times New Roman"/>
          <w:sz w:val="28"/>
          <w:szCs w:val="28"/>
          <w:lang w:val="lv-LV"/>
        </w:rPr>
        <w:t xml:space="preserve">Izvērtējot citas savlaicīgas un agrīnas diagnostikas iespējas, jāatzīmē Valsts iedzīvotāju genoma datu bāzes </w:t>
      </w:r>
      <w:r w:rsidRPr="005105F2">
        <w:rPr>
          <w:rFonts w:ascii="Times New Roman" w:hAnsi="Times New Roman"/>
          <w:bCs/>
          <w:sz w:val="28"/>
          <w:szCs w:val="28"/>
          <w:lang w:val="lv-LV"/>
        </w:rPr>
        <w:t>(turpmāk - VIGDB)</w:t>
      </w:r>
      <w:r w:rsidR="00E0055F" w:rsidRPr="005105F2">
        <w:rPr>
          <w:rFonts w:ascii="Times New Roman" w:hAnsi="Times New Roman"/>
          <w:bCs/>
          <w:sz w:val="28"/>
          <w:szCs w:val="28"/>
          <w:lang w:val="lv-LV"/>
        </w:rPr>
        <w:t>,</w:t>
      </w:r>
      <w:r w:rsidRPr="005105F2">
        <w:rPr>
          <w:rFonts w:ascii="Times New Roman" w:hAnsi="Times New Roman"/>
          <w:bCs/>
          <w:sz w:val="28"/>
          <w:szCs w:val="28"/>
          <w:lang w:val="lv-LV"/>
        </w:rPr>
        <w:t xml:space="preserve"> </w:t>
      </w:r>
      <w:r w:rsidR="003A38B5" w:rsidRPr="005105F2">
        <w:rPr>
          <w:rFonts w:ascii="Times New Roman" w:hAnsi="Times New Roman"/>
          <w:bCs/>
          <w:sz w:val="28"/>
          <w:szCs w:val="28"/>
          <w:lang w:val="lv-LV"/>
        </w:rPr>
        <w:t>RSU</w:t>
      </w:r>
      <w:r w:rsidR="00E0055F" w:rsidRPr="005105F2">
        <w:rPr>
          <w:rFonts w:ascii="Times New Roman" w:hAnsi="Times New Roman"/>
          <w:bCs/>
          <w:sz w:val="28"/>
          <w:szCs w:val="28"/>
          <w:lang w:val="lv-LV"/>
        </w:rPr>
        <w:t xml:space="preserve"> un BKUS </w:t>
      </w:r>
      <w:r w:rsidRPr="005105F2">
        <w:rPr>
          <w:rFonts w:ascii="Times New Roman" w:hAnsi="Times New Roman"/>
          <w:sz w:val="28"/>
          <w:szCs w:val="28"/>
          <w:lang w:val="lv-LV"/>
        </w:rPr>
        <w:t xml:space="preserve">līdzšinējais ieguldījums un nākotnes potenciāls </w:t>
      </w:r>
      <w:r w:rsidR="002C03FE" w:rsidRPr="005105F2">
        <w:rPr>
          <w:rFonts w:ascii="Times New Roman" w:hAnsi="Times New Roman"/>
          <w:sz w:val="28"/>
          <w:szCs w:val="28"/>
          <w:lang w:val="lv-LV"/>
        </w:rPr>
        <w:t>RS</w:t>
      </w:r>
      <w:r w:rsidRPr="005105F2">
        <w:rPr>
          <w:rFonts w:ascii="Times New Roman" w:hAnsi="Times New Roman"/>
          <w:sz w:val="28"/>
          <w:szCs w:val="28"/>
          <w:lang w:val="lv-LV"/>
        </w:rPr>
        <w:t xml:space="preserve"> jomā. Ņemot vērā </w:t>
      </w:r>
      <w:r w:rsidR="002C03FE" w:rsidRPr="005105F2">
        <w:rPr>
          <w:rFonts w:ascii="Times New Roman" w:hAnsi="Times New Roman"/>
          <w:sz w:val="28"/>
          <w:szCs w:val="28"/>
          <w:lang w:val="lv-LV"/>
        </w:rPr>
        <w:t>RS</w:t>
      </w:r>
      <w:r w:rsidRPr="005105F2">
        <w:rPr>
          <w:rFonts w:ascii="Times New Roman" w:hAnsi="Times New Roman"/>
          <w:sz w:val="28"/>
          <w:szCs w:val="28"/>
          <w:lang w:val="lv-LV"/>
        </w:rPr>
        <w:t xml:space="preserve"> diagnostikas nozīmīgumu un nepieciešamību strādāt pie jaunu metožu atklāšanas, genoma izpētei ir svarīga loma. VIGDB veido un uztur </w:t>
      </w:r>
      <w:r w:rsidR="00DC6D70" w:rsidRPr="005105F2">
        <w:rPr>
          <w:rFonts w:ascii="Times New Roman" w:hAnsi="Times New Roman"/>
          <w:bCs/>
          <w:sz w:val="28"/>
          <w:szCs w:val="28"/>
          <w:lang w:val="lv-LV"/>
        </w:rPr>
        <w:t>BMC</w:t>
      </w:r>
      <w:r w:rsidR="00E04165" w:rsidRPr="005105F2">
        <w:rPr>
          <w:rFonts w:ascii="Times New Roman" w:hAnsi="Times New Roman"/>
          <w:bCs/>
          <w:sz w:val="28"/>
          <w:szCs w:val="28"/>
          <w:lang w:val="lv-LV"/>
        </w:rPr>
        <w:t>, un</w:t>
      </w:r>
      <w:r w:rsidRPr="005105F2">
        <w:rPr>
          <w:rFonts w:ascii="Times New Roman" w:hAnsi="Times New Roman"/>
          <w:bCs/>
          <w:sz w:val="28"/>
          <w:szCs w:val="28"/>
          <w:lang w:val="lv-LV"/>
        </w:rPr>
        <w:t xml:space="preserve"> tās mērķis ir izveidot ģenētiskā</w:t>
      </w:r>
      <w:r w:rsidRPr="000223E8">
        <w:rPr>
          <w:rFonts w:ascii="Times New Roman" w:hAnsi="Times New Roman"/>
          <w:bCs/>
          <w:sz w:val="28"/>
          <w:szCs w:val="28"/>
          <w:lang w:val="lv-LV"/>
        </w:rPr>
        <w:t xml:space="preserve"> materiāla, kā arī </w:t>
      </w:r>
      <w:r w:rsidR="00E04165" w:rsidRPr="000223E8">
        <w:rPr>
          <w:rFonts w:ascii="Times New Roman" w:hAnsi="Times New Roman"/>
          <w:bCs/>
          <w:sz w:val="28"/>
          <w:szCs w:val="28"/>
          <w:lang w:val="lv-LV"/>
        </w:rPr>
        <w:t>cita bioloģiska materiāla</w:t>
      </w:r>
      <w:r w:rsidRPr="000223E8">
        <w:rPr>
          <w:rFonts w:ascii="Times New Roman" w:hAnsi="Times New Roman"/>
          <w:bCs/>
          <w:sz w:val="28"/>
          <w:szCs w:val="28"/>
          <w:lang w:val="lv-LV"/>
        </w:rPr>
        <w:t xml:space="preserve"> un informācijas bāzi, lai uzlabotu dažādu slimību (sirds slimību, diabēta, vēža un daudzu citu) noteikšanu un ārstēšanu, kā arī lai veicinātu daudzu slimību novēršanu. </w:t>
      </w:r>
      <w:r w:rsidRPr="000223E8">
        <w:rPr>
          <w:rFonts w:ascii="Times New Roman" w:hAnsi="Times New Roman"/>
          <w:sz w:val="28"/>
          <w:szCs w:val="28"/>
          <w:lang w:val="lv-LV"/>
        </w:rPr>
        <w:t>L</w:t>
      </w:r>
      <w:r w:rsidRPr="000223E8">
        <w:rPr>
          <w:rFonts w:ascii="Times New Roman" w:hAnsi="Times New Roman"/>
          <w:bCs/>
          <w:sz w:val="28"/>
          <w:szCs w:val="28"/>
          <w:lang w:val="lv-LV"/>
        </w:rPr>
        <w:t>īdz 2017. gadam VIGDB uzkrāti 31 504 Latvijas</w:t>
      </w:r>
      <w:r w:rsidRPr="000223E8">
        <w:rPr>
          <w:rFonts w:ascii="Times New Roman" w:hAnsi="Times New Roman"/>
          <w:sz w:val="28"/>
          <w:szCs w:val="28"/>
          <w:lang w:val="lv-LV"/>
        </w:rPr>
        <w:t xml:space="preserve"> iedzīvotāju paraugu, katru gadu VIGDB</w:t>
      </w:r>
      <w:r w:rsidRPr="000223E8">
        <w:rPr>
          <w:rFonts w:ascii="Times New Roman" w:hAnsi="Times New Roman"/>
          <w:bCs/>
          <w:sz w:val="28"/>
          <w:szCs w:val="28"/>
          <w:lang w:val="lv-LV"/>
        </w:rPr>
        <w:t xml:space="preserve"> </w:t>
      </w:r>
      <w:r w:rsidRPr="000223E8">
        <w:rPr>
          <w:rFonts w:ascii="Times New Roman" w:hAnsi="Times New Roman"/>
          <w:sz w:val="28"/>
          <w:szCs w:val="28"/>
          <w:lang w:val="lv-LV"/>
        </w:rPr>
        <w:t xml:space="preserve">iesaista </w:t>
      </w:r>
      <w:r w:rsidR="00E04165" w:rsidRPr="000223E8">
        <w:rPr>
          <w:rFonts w:ascii="Times New Roman" w:hAnsi="Times New Roman"/>
          <w:sz w:val="28"/>
          <w:szCs w:val="28"/>
          <w:lang w:val="lv-LV"/>
        </w:rPr>
        <w:t>vairāk nekā</w:t>
      </w:r>
      <w:r w:rsidRPr="000223E8">
        <w:rPr>
          <w:rFonts w:ascii="Times New Roman" w:hAnsi="Times New Roman"/>
          <w:sz w:val="28"/>
          <w:szCs w:val="28"/>
          <w:lang w:val="lv-LV"/>
        </w:rPr>
        <w:t xml:space="preserve"> 2 000 jaunu pacientu, bet ir </w:t>
      </w:r>
      <w:r w:rsidRPr="000223E8">
        <w:rPr>
          <w:rFonts w:ascii="Times New Roman" w:hAnsi="Times New Roman"/>
          <w:bCs/>
          <w:sz w:val="28"/>
          <w:szCs w:val="28"/>
          <w:lang w:val="lv-LV"/>
        </w:rPr>
        <w:t>plānots apkopot informāciju un ģenētisko materiālu par 40 000 - 60 000 Latvijas iedzīvotājiem, lai pētītu, kā cilvēku veselību ietekmē to gēni saistībā ar dzīves stilu un apkārtējo vidi. VIGDB ir nacionāla mēroga projekts, kas paredz radīt Latvijas iedzīvotāju veselības un ģenētiskās informācijas apzināšanas, uzglabāšanas un apstrādes sistēmu, kas kalpo pētnieciskiem, profilaktiskiem un ārstnieciskiem mērķiem.</w:t>
      </w:r>
      <w:r>
        <w:rPr>
          <w:rStyle w:val="FootnoteReference"/>
          <w:rFonts w:ascii="Times New Roman" w:hAnsi="Times New Roman"/>
          <w:bCs/>
          <w:sz w:val="28"/>
          <w:szCs w:val="28"/>
          <w:lang w:val="lv-LV"/>
        </w:rPr>
        <w:footnoteReference w:id="15"/>
      </w:r>
      <w:r w:rsidRPr="000223E8">
        <w:rPr>
          <w:rFonts w:ascii="Times New Roman" w:hAnsi="Times New Roman"/>
          <w:bCs/>
          <w:sz w:val="28"/>
          <w:szCs w:val="28"/>
          <w:lang w:val="lv-LV"/>
        </w:rPr>
        <w:t xml:space="preserve"> </w:t>
      </w:r>
    </w:p>
    <w:p w14:paraId="30DCF05D" w14:textId="77777777" w:rsidR="00747711" w:rsidRPr="000223E8" w:rsidRDefault="00236765" w:rsidP="00120F48">
      <w:pPr>
        <w:spacing w:after="120"/>
        <w:ind w:right="45"/>
        <w:rPr>
          <w:color w:val="76923C" w:themeColor="accent3" w:themeShade="BF"/>
          <w:szCs w:val="28"/>
        </w:rPr>
      </w:pPr>
      <w:r w:rsidRPr="000223E8">
        <w:rPr>
          <w:bCs/>
          <w:szCs w:val="28"/>
        </w:rPr>
        <w:t xml:space="preserve">VIGDB dod </w:t>
      </w:r>
      <w:r w:rsidRPr="000223E8">
        <w:rPr>
          <w:szCs w:val="28"/>
        </w:rPr>
        <w:t xml:space="preserve">iespēju informēt veselības aprūpes organizētājus Latvijā par to slimnieku vai slimības riskam pakļauto indivīdu skaitu, kuru slimības iemesls ir izmaiņas genomā. Ņemot vērā minēto, </w:t>
      </w:r>
      <w:r w:rsidR="00E0055F" w:rsidRPr="000223E8">
        <w:rPr>
          <w:szCs w:val="28"/>
        </w:rPr>
        <w:t xml:space="preserve">nākotnē </w:t>
      </w:r>
      <w:r w:rsidRPr="000223E8">
        <w:rPr>
          <w:szCs w:val="28"/>
        </w:rPr>
        <w:t>varētu efektīvāk plānot šo slimību diagnostiskos, terapeitiskos un preventīvos pasākumus valsts mērogā</w:t>
      </w:r>
      <w:r w:rsidR="001A3526" w:rsidRPr="000223E8">
        <w:rPr>
          <w:szCs w:val="28"/>
        </w:rPr>
        <w:t>.</w:t>
      </w:r>
      <w:r w:rsidRPr="000223E8">
        <w:rPr>
          <w:szCs w:val="28"/>
        </w:rPr>
        <w:t xml:space="preserve"> </w:t>
      </w:r>
      <w:r w:rsidRPr="000223E8">
        <w:rPr>
          <w:bCs/>
          <w:szCs w:val="28"/>
        </w:rPr>
        <w:t xml:space="preserve">VIGDB projektos veiktie DNS izmeklējumi ļauj atklāt slimību izraisošās mutācijas ne tikai pēc slimības parādīšanās, bet arī pirms slimības iestāšanās un arī pirms dzimšanas. Pilnveidojoties DNS izmeklējumu tehnoloģijai (daudzu gēnu vienlaicīga analīze lielam indivīdu skaitam un pat individuāla genoma koda noskaidrošana), paaugstinoties sabiedrības zināšanu līmenim ģenētikā, varētu kļūt iespējama visu indivīdu brīvprātīga DNS analīze. Tas ļautu savlaicīgi atklāt tos indivīdus, kuriem vai kuru pēcnācējiem ir augsts kādas ģenētiskas (monogēnas vai multifaktoriālas) slimības rašanās risks, kā arī motivēt ievērot tādu dzīves stilu, kas ļautu izvairīties no saslimšanas. Tādējādi būtu iespējams agrāk uzsākt slimnieka ārstēšanu, novērst vai ierobežot slimības pazīmju izpausmi, saglabājot cilvēku darbaspējas un </w:t>
      </w:r>
      <w:r w:rsidRPr="000223E8">
        <w:rPr>
          <w:bCs/>
          <w:szCs w:val="28"/>
        </w:rPr>
        <w:lastRenderedPageBreak/>
        <w:t xml:space="preserve">ietaupot līdzekļus, kas būtu nepieciešami ārstēšanai un sociāliem pabalstiem. Savukārt, noskaidrojot cilvēku ģenētiskā profila saistību ar reakciju pret dažādiem medikamentiem, ir iespēja katram cilvēkam izvēlēties piemērotākos medikamentus, izvairoties no to blakusefektiem. </w:t>
      </w:r>
    </w:p>
    <w:p w14:paraId="30DCF05E" w14:textId="3BC6957C" w:rsidR="00937F17" w:rsidRPr="000223E8" w:rsidRDefault="00236765" w:rsidP="00937F17">
      <w:pPr>
        <w:spacing w:after="120"/>
        <w:ind w:right="45"/>
        <w:rPr>
          <w:bCs/>
          <w:szCs w:val="28"/>
        </w:rPr>
      </w:pPr>
      <w:r w:rsidRPr="005105F2">
        <w:rPr>
          <w:bCs/>
          <w:szCs w:val="28"/>
        </w:rPr>
        <w:t>RSU</w:t>
      </w:r>
      <w:r w:rsidR="00484FEA" w:rsidRPr="005105F2">
        <w:rPr>
          <w:bCs/>
          <w:szCs w:val="28"/>
        </w:rPr>
        <w:t xml:space="preserve"> Molekulārās</w:t>
      </w:r>
      <w:r w:rsidR="00484FEA" w:rsidRPr="000223E8">
        <w:rPr>
          <w:bCs/>
          <w:szCs w:val="28"/>
        </w:rPr>
        <w:t xml:space="preserve"> ģenētikas zinātniskā laboratorija dažādu zinātnisko projektu ietvaros no 2001. gada ir veikusi biežāko ģenētisko iemeslu noteikšanu Vilsona slimības, cistiskās fibrozes, Alfa-1 antitripsīna nepietiekamības un citu monogēno patoloģiju gadījumā. </w:t>
      </w:r>
      <w:r w:rsidR="00E04165" w:rsidRPr="000223E8">
        <w:rPr>
          <w:bCs/>
          <w:szCs w:val="28"/>
        </w:rPr>
        <w:t>Minēto patoloģiju gadījumā</w:t>
      </w:r>
      <w:r w:rsidR="00484FEA" w:rsidRPr="000223E8">
        <w:rPr>
          <w:bCs/>
          <w:szCs w:val="28"/>
        </w:rPr>
        <w:t xml:space="preserve"> nozīmīg</w:t>
      </w:r>
      <w:r w:rsidR="009949A5" w:rsidRPr="000223E8">
        <w:rPr>
          <w:bCs/>
          <w:szCs w:val="28"/>
        </w:rPr>
        <w:t>a</w:t>
      </w:r>
      <w:r w:rsidR="00484FEA" w:rsidRPr="000223E8">
        <w:rPr>
          <w:bCs/>
          <w:szCs w:val="28"/>
        </w:rPr>
        <w:t>s ir arī ģimenes locekļu ģenētiskās analīzes, lai veiktu DNS analīzi vēl presimptomātiskā periodā, kad nav iespējams veikt citus izmeklējumus un, piemēram, Vilsona slimības gadījumā</w:t>
      </w:r>
      <w:r w:rsidR="006110FD" w:rsidRPr="000223E8">
        <w:rPr>
          <w:bCs/>
          <w:szCs w:val="28"/>
        </w:rPr>
        <w:t>,</w:t>
      </w:r>
      <w:r w:rsidR="00484FEA" w:rsidRPr="000223E8">
        <w:rPr>
          <w:bCs/>
          <w:szCs w:val="28"/>
        </w:rPr>
        <w:t xml:space="preserve"> dodot iespēju</w:t>
      </w:r>
      <w:r w:rsidR="00E04165" w:rsidRPr="000223E8">
        <w:rPr>
          <w:bCs/>
          <w:szCs w:val="28"/>
        </w:rPr>
        <w:t xml:space="preserve"> uzsākt ārstēšanu</w:t>
      </w:r>
      <w:r w:rsidR="00484FEA" w:rsidRPr="000223E8">
        <w:rPr>
          <w:bCs/>
          <w:szCs w:val="28"/>
        </w:rPr>
        <w:t xml:space="preserve"> pirms vēl ir attīstījies aknu bojājums. RSU </w:t>
      </w:r>
      <w:r w:rsidR="005359BF" w:rsidRPr="005105F2">
        <w:rPr>
          <w:bCs/>
          <w:szCs w:val="28"/>
        </w:rPr>
        <w:t>Molekulārās</w:t>
      </w:r>
      <w:r w:rsidR="005359BF" w:rsidRPr="000223E8">
        <w:rPr>
          <w:bCs/>
          <w:szCs w:val="28"/>
        </w:rPr>
        <w:t xml:space="preserve"> ģenētikas zinātniskā laboratorija</w:t>
      </w:r>
      <w:r w:rsidR="005359BF">
        <w:rPr>
          <w:bCs/>
          <w:szCs w:val="28"/>
        </w:rPr>
        <w:t xml:space="preserve">s </w:t>
      </w:r>
      <w:r w:rsidR="00484FEA" w:rsidRPr="000223E8">
        <w:rPr>
          <w:bCs/>
          <w:szCs w:val="28"/>
        </w:rPr>
        <w:t>veikto pētījumu rezultātā noskaidrotas arī Latvijas populācijā atsevišķu monogēno patoloģiju izraisošās biežākās ģenētiskās variācijas, tādā veidā izveidojot Latvijas populācijai piemērotu DNS diagnostikas algoritmu Vilsona slimības un cistiskās fibrozes gadījumā, un</w:t>
      </w:r>
      <w:r w:rsidR="00E04165" w:rsidRPr="000223E8">
        <w:rPr>
          <w:bCs/>
          <w:szCs w:val="28"/>
        </w:rPr>
        <w:t>, turpinot pētījumus DNS,</w:t>
      </w:r>
      <w:r w:rsidR="006110FD" w:rsidRPr="000223E8">
        <w:rPr>
          <w:bCs/>
          <w:szCs w:val="28"/>
        </w:rPr>
        <w:t xml:space="preserve"> diagnostikas algoritmi </w:t>
      </w:r>
      <w:r w:rsidR="00484FEA" w:rsidRPr="000223E8">
        <w:rPr>
          <w:bCs/>
          <w:szCs w:val="28"/>
        </w:rPr>
        <w:t xml:space="preserve">tiek izstrādāti arī citu slimību gadījumos. </w:t>
      </w:r>
    </w:p>
    <w:p w14:paraId="30DCF05F" w14:textId="77777777" w:rsidR="00AC33E9" w:rsidRPr="000223E8" w:rsidRDefault="00236765" w:rsidP="00E0055F">
      <w:pPr>
        <w:spacing w:after="120"/>
        <w:ind w:right="45"/>
        <w:rPr>
          <w:iCs/>
          <w:szCs w:val="28"/>
        </w:rPr>
      </w:pPr>
      <w:r w:rsidRPr="000223E8">
        <w:rPr>
          <w:iCs/>
          <w:szCs w:val="28"/>
        </w:rPr>
        <w:t xml:space="preserve">Savukārt </w:t>
      </w:r>
      <w:r w:rsidR="00E0055F" w:rsidRPr="000223E8">
        <w:rPr>
          <w:iCs/>
          <w:szCs w:val="28"/>
        </w:rPr>
        <w:t>BKUS</w:t>
      </w:r>
      <w:r w:rsidRPr="000223E8">
        <w:rPr>
          <w:iCs/>
          <w:szCs w:val="28"/>
        </w:rPr>
        <w:t>, kā vieni no pirmajiem ģenēti</w:t>
      </w:r>
      <w:r w:rsidR="006110FD" w:rsidRPr="000223E8">
        <w:rPr>
          <w:iCs/>
          <w:szCs w:val="28"/>
        </w:rPr>
        <w:t>s</w:t>
      </w:r>
      <w:r w:rsidRPr="000223E8">
        <w:rPr>
          <w:iCs/>
          <w:szCs w:val="28"/>
        </w:rPr>
        <w:t xml:space="preserve">ko saslimšanu diagnostikas nodrošinātājiem, </w:t>
      </w:r>
      <w:r w:rsidR="00E0055F" w:rsidRPr="000223E8">
        <w:rPr>
          <w:iCs/>
          <w:szCs w:val="28"/>
        </w:rPr>
        <w:t>veic</w:t>
      </w:r>
      <w:r w:rsidRPr="000223E8">
        <w:rPr>
          <w:iCs/>
          <w:szCs w:val="28"/>
        </w:rPr>
        <w:t xml:space="preserve"> </w:t>
      </w:r>
      <w:r w:rsidR="00E0055F" w:rsidRPr="000223E8">
        <w:rPr>
          <w:iCs/>
          <w:szCs w:val="28"/>
        </w:rPr>
        <w:t>Hentington</w:t>
      </w:r>
      <w:r w:rsidRPr="000223E8">
        <w:rPr>
          <w:iCs/>
          <w:szCs w:val="28"/>
        </w:rPr>
        <w:t>a horejas molekulāro diagnostiku, mutācijas analīzi GJB2 gēnā un vidēja garuma Acil_ko A dehidrogenāzes gēna K329E mutācijas, fragilās X hromosomas</w:t>
      </w:r>
      <w:r w:rsidR="00DA6019" w:rsidRPr="000223E8">
        <w:rPr>
          <w:iCs/>
          <w:szCs w:val="28"/>
        </w:rPr>
        <w:t xml:space="preserve"> sindroma molekulāro</w:t>
      </w:r>
      <w:r w:rsidRPr="000223E8">
        <w:rPr>
          <w:iCs/>
          <w:szCs w:val="28"/>
        </w:rPr>
        <w:t xml:space="preserve"> diagnostiku,</w:t>
      </w:r>
      <w:r w:rsidR="00DA6019" w:rsidRPr="000223E8">
        <w:rPr>
          <w:iCs/>
          <w:szCs w:val="28"/>
        </w:rPr>
        <w:t xml:space="preserve"> Šarko - Marī un hereditārās kompresijas neiropātiju molekulāro diagnostiku, MLL/AF4 himergēnā transkriptu kvantitatīvo noteikšanu, BCR/ABL himergēna transkriptu kvantitatīvo noteikšanu, SNRPN gēna metilēšanas statusa noteikšanu, </w:t>
      </w:r>
      <w:r w:rsidRPr="000223E8">
        <w:rPr>
          <w:iCs/>
          <w:szCs w:val="28"/>
        </w:rPr>
        <w:t>kā arī nosaka SMA gēnu delēciju, garo ķēžu 3-hidroksi_Acil_Ko A dehidrogenāzes1528G&gt;C mutācijas, fenilalanīnhidroksilāzes gēna mutācijas, distrofīna gēnu delēciju</w:t>
      </w:r>
      <w:r w:rsidR="00DA6019" w:rsidRPr="000223E8">
        <w:rPr>
          <w:iCs/>
          <w:szCs w:val="28"/>
        </w:rPr>
        <w:t>, Y hromosomas mikrodelēciju, MECP2 gēna mutāciju, RYR1 gēna mutāciju.</w:t>
      </w:r>
    </w:p>
    <w:p w14:paraId="30DCF060" w14:textId="77777777" w:rsidR="00D7552B" w:rsidRPr="000223E8" w:rsidRDefault="00236765" w:rsidP="00120F48">
      <w:pPr>
        <w:spacing w:after="120"/>
        <w:ind w:right="45"/>
        <w:rPr>
          <w:szCs w:val="28"/>
        </w:rPr>
      </w:pPr>
      <w:r w:rsidRPr="000223E8">
        <w:rPr>
          <w:szCs w:val="28"/>
        </w:rPr>
        <w:t>S</w:t>
      </w:r>
      <w:r w:rsidR="00747711" w:rsidRPr="000223E8">
        <w:rPr>
          <w:szCs w:val="28"/>
        </w:rPr>
        <w:t xml:space="preserve">aistībā ar </w:t>
      </w:r>
      <w:r w:rsidR="000F1FED" w:rsidRPr="000223E8">
        <w:rPr>
          <w:szCs w:val="28"/>
        </w:rPr>
        <w:t>RS</w:t>
      </w:r>
      <w:r w:rsidR="00747711" w:rsidRPr="000223E8">
        <w:rPr>
          <w:szCs w:val="28"/>
        </w:rPr>
        <w:t xml:space="preserve"> veselības aprūpi </w:t>
      </w:r>
      <w:r w:rsidRPr="000223E8">
        <w:rPr>
          <w:szCs w:val="28"/>
        </w:rPr>
        <w:t xml:space="preserve">daudzās valstīs </w:t>
      </w:r>
      <w:r w:rsidR="00747711" w:rsidRPr="000223E8">
        <w:rPr>
          <w:szCs w:val="28"/>
        </w:rPr>
        <w:t xml:space="preserve">jau ir apliecināta vajadzība veidot </w:t>
      </w:r>
      <w:r w:rsidR="00003B97" w:rsidRPr="000223E8">
        <w:rPr>
          <w:szCs w:val="28"/>
        </w:rPr>
        <w:t>RS</w:t>
      </w:r>
      <w:r w:rsidR="00747711" w:rsidRPr="000223E8">
        <w:rPr>
          <w:szCs w:val="28"/>
        </w:rPr>
        <w:t xml:space="preserve"> pacientu bioloģisko materiālu un saistīto klīnisko datu </w:t>
      </w:r>
      <w:r w:rsidRPr="000223E8">
        <w:rPr>
          <w:szCs w:val="28"/>
        </w:rPr>
        <w:t>“</w:t>
      </w:r>
      <w:r w:rsidR="00747711" w:rsidRPr="000223E8">
        <w:rPr>
          <w:szCs w:val="28"/>
        </w:rPr>
        <w:t>kolekci</w:t>
      </w:r>
      <w:r w:rsidR="00492DB0" w:rsidRPr="000223E8">
        <w:rPr>
          <w:szCs w:val="28"/>
        </w:rPr>
        <w:t>jas</w:t>
      </w:r>
      <w:r w:rsidRPr="000223E8">
        <w:rPr>
          <w:szCs w:val="28"/>
        </w:rPr>
        <w:t>”</w:t>
      </w:r>
      <w:r w:rsidR="00492DB0" w:rsidRPr="000223E8">
        <w:rPr>
          <w:szCs w:val="28"/>
        </w:rPr>
        <w:t>, kas veicina ģenētisko izmeklējumu</w:t>
      </w:r>
      <w:r w:rsidR="00747711" w:rsidRPr="000223E8">
        <w:rPr>
          <w:szCs w:val="28"/>
        </w:rPr>
        <w:t xml:space="preserve"> izstrādi un šo slimību izpēti un ār</w:t>
      </w:r>
      <w:r w:rsidR="00DA6019" w:rsidRPr="000223E8">
        <w:rPr>
          <w:szCs w:val="28"/>
        </w:rPr>
        <w:t>stēšanas uzlabošanu. T</w:t>
      </w:r>
      <w:r w:rsidR="00747711" w:rsidRPr="000223E8">
        <w:rPr>
          <w:szCs w:val="28"/>
        </w:rPr>
        <w:t>as dod iespēju ātri veikt izpēti un noskaidrot pārmantotības ģenētiskos iemeslus gadījumos</w:t>
      </w:r>
      <w:r w:rsidR="00492DB0" w:rsidRPr="000223E8">
        <w:rPr>
          <w:szCs w:val="28"/>
        </w:rPr>
        <w:t xml:space="preserve">, kad esošie diagnostikas izmeklējumi </w:t>
      </w:r>
      <w:r w:rsidR="00747711" w:rsidRPr="000223E8">
        <w:rPr>
          <w:szCs w:val="28"/>
        </w:rPr>
        <w:t xml:space="preserve">to nespēj noskaidrot.  Īpaši svarīgi šajā aspektā ir sadarboties ar līdzīgām struktūrām ārzemēs, lai nodrošinātu pētījumiem nepieciešamo paraugu skaitu. </w:t>
      </w:r>
      <w:r w:rsidR="00E0055F" w:rsidRPr="000223E8">
        <w:rPr>
          <w:szCs w:val="28"/>
        </w:rPr>
        <w:t>P</w:t>
      </w:r>
      <w:r w:rsidR="00747711" w:rsidRPr="000223E8">
        <w:rPr>
          <w:szCs w:val="28"/>
        </w:rPr>
        <w:t xml:space="preserve">araugu pieejamība biobankā dod iespēju veikt papildus ģenētiskus vai bioķīmiskus </w:t>
      </w:r>
      <w:r w:rsidR="00492DB0" w:rsidRPr="000223E8">
        <w:rPr>
          <w:szCs w:val="28"/>
        </w:rPr>
        <w:t>izmeklējumus</w:t>
      </w:r>
      <w:r w:rsidR="00747711" w:rsidRPr="000223E8">
        <w:rPr>
          <w:szCs w:val="28"/>
        </w:rPr>
        <w:t xml:space="preserve"> katram slimniekam gadījumā, ja tiek atklāti papi</w:t>
      </w:r>
      <w:r w:rsidR="00003B97" w:rsidRPr="000223E8">
        <w:rPr>
          <w:szCs w:val="28"/>
        </w:rPr>
        <w:t>l</w:t>
      </w:r>
      <w:r w:rsidR="00747711" w:rsidRPr="000223E8">
        <w:rPr>
          <w:szCs w:val="28"/>
        </w:rPr>
        <w:t>dus slimību ietekmējoši faktori.</w:t>
      </w:r>
    </w:p>
    <w:p w14:paraId="30DCF061" w14:textId="77777777" w:rsidR="00747711" w:rsidRPr="000223E8" w:rsidRDefault="00236765" w:rsidP="00430DB8">
      <w:pPr>
        <w:spacing w:after="120"/>
        <w:ind w:right="45"/>
        <w:rPr>
          <w:szCs w:val="28"/>
        </w:rPr>
      </w:pPr>
      <w:r w:rsidRPr="000223E8">
        <w:rPr>
          <w:szCs w:val="28"/>
        </w:rPr>
        <w:t xml:space="preserve">Tāpēc VIGDB ar jau izveidotu bioloģisko materiālu un saistīto datu apstrādes sistēmu, kas iever gan infrastruktūru, gan laboratorijas procedūru standartizācijas </w:t>
      </w:r>
      <w:r w:rsidRPr="000223E8">
        <w:rPr>
          <w:szCs w:val="28"/>
        </w:rPr>
        <w:lastRenderedPageBreak/>
        <w:t xml:space="preserve">sistēmu, ir gatava veidot arī </w:t>
      </w:r>
      <w:r w:rsidR="002A3429" w:rsidRPr="000223E8">
        <w:rPr>
          <w:szCs w:val="28"/>
        </w:rPr>
        <w:t>RS</w:t>
      </w:r>
      <w:r w:rsidRPr="000223E8">
        <w:rPr>
          <w:szCs w:val="28"/>
        </w:rPr>
        <w:t xml:space="preserve"> paraugu kolekciju. Šādu resursu uzkrāšana un veidošana ir </w:t>
      </w:r>
      <w:r w:rsidR="00DA6019" w:rsidRPr="000223E8">
        <w:rPr>
          <w:szCs w:val="28"/>
        </w:rPr>
        <w:t>būtiska</w:t>
      </w:r>
      <w:r w:rsidRPr="000223E8">
        <w:rPr>
          <w:szCs w:val="28"/>
        </w:rPr>
        <w:t xml:space="preserve">, jo retās satopamības dēļ jebkurš iegūtais bioparaugs un saistītā informācija ir īpaši vērtīgi. Uzkrājot šos materiālus ilgstošā laika periodā būtu izveidots vienots resurss </w:t>
      </w:r>
      <w:r w:rsidR="002A3429" w:rsidRPr="000223E8">
        <w:rPr>
          <w:szCs w:val="28"/>
        </w:rPr>
        <w:t>RS</w:t>
      </w:r>
      <w:r w:rsidRPr="000223E8">
        <w:rPr>
          <w:szCs w:val="28"/>
        </w:rPr>
        <w:t xml:space="preserve"> diagnostikas un ārstniecības terapiju izstrādei nākotnē. Paralēli, jāuzsver VIGDB dalība Biobanku un Biomolekulāro Resursu Pētniecības Infrastruktūrā - Eiropas Pētniecības Infrastruktūras Konsorcijā (BBMRI-ERIC - </w:t>
      </w:r>
      <w:r w:rsidRPr="000223E8">
        <w:rPr>
          <w:i/>
          <w:szCs w:val="28"/>
        </w:rPr>
        <w:t>Biobanking and BioMolecular Resources Research Infrastructure – European Research Infrastructure Consortium</w:t>
      </w:r>
      <w:r w:rsidRPr="000223E8">
        <w:rPr>
          <w:szCs w:val="28"/>
        </w:rPr>
        <w:t xml:space="preserve">), kas ļauj resursu apmaiņu starp citu konsorcija valstu biokolekcijām un dotu iespēju Latvijai nepieciešamības gadījumā gan iegūt </w:t>
      </w:r>
      <w:r w:rsidR="002A3429" w:rsidRPr="000223E8">
        <w:rPr>
          <w:szCs w:val="28"/>
        </w:rPr>
        <w:t>RS</w:t>
      </w:r>
      <w:r w:rsidRPr="000223E8">
        <w:rPr>
          <w:szCs w:val="28"/>
        </w:rPr>
        <w:t xml:space="preserve"> pacientu paraugus un datus no citām valstīm, gan ar tiem dalīties izpētes projektos, kas veicinātu </w:t>
      </w:r>
      <w:r w:rsidR="002A3429" w:rsidRPr="000223E8">
        <w:rPr>
          <w:szCs w:val="28"/>
        </w:rPr>
        <w:t>RS</w:t>
      </w:r>
      <w:r w:rsidRPr="000223E8">
        <w:rPr>
          <w:szCs w:val="28"/>
        </w:rPr>
        <w:t xml:space="preserve"> pētniecību un terapiju izstrādi pasaules kontekstā.</w:t>
      </w:r>
    </w:p>
    <w:p w14:paraId="30DCF062" w14:textId="6B69489C" w:rsidR="00747711" w:rsidRPr="005105F2" w:rsidRDefault="00236765" w:rsidP="00430DB8">
      <w:pPr>
        <w:spacing w:after="120"/>
        <w:ind w:right="45"/>
        <w:rPr>
          <w:rFonts w:ascii="Calibri" w:hAnsi="Calibri"/>
          <w:strike/>
          <w:color w:val="FF0000"/>
          <w:sz w:val="22"/>
          <w:szCs w:val="28"/>
        </w:rPr>
      </w:pPr>
      <w:r w:rsidRPr="000223E8">
        <w:rPr>
          <w:bCs/>
          <w:szCs w:val="28"/>
        </w:rPr>
        <w:t>Pētniecības ietvaros, viena no jomām, kurā VIGDB darbojas, ir r</w:t>
      </w:r>
      <w:r w:rsidRPr="000223E8">
        <w:rPr>
          <w:szCs w:val="28"/>
        </w:rPr>
        <w:t>eto, pārmantoto slimību prognostikai un terapijas izvēlei paredzēto molekulārās diagnostikas metožu apguve, pieprasījuma un izmaksu efektivitātes izpēte Latvijā</w:t>
      </w:r>
      <w:r w:rsidR="00DA6019" w:rsidRPr="000223E8">
        <w:rPr>
          <w:szCs w:val="28"/>
        </w:rPr>
        <w:t xml:space="preserve">. </w:t>
      </w:r>
      <w:r w:rsidRPr="000223E8">
        <w:rPr>
          <w:szCs w:val="28"/>
        </w:rPr>
        <w:t>S</w:t>
      </w:r>
      <w:r w:rsidR="00DA6019" w:rsidRPr="000223E8">
        <w:rPr>
          <w:szCs w:val="28"/>
        </w:rPr>
        <w:t>adarbojoties ar ārstiem</w:t>
      </w:r>
      <w:r w:rsidR="00E04165">
        <w:rPr>
          <w:szCs w:val="28"/>
        </w:rPr>
        <w:t xml:space="preserve"> </w:t>
      </w:r>
      <w:r w:rsidRPr="000223E8">
        <w:rPr>
          <w:szCs w:val="28"/>
        </w:rPr>
        <w:t>- speciālistiem tiek izvēlētas atbilstošās patoloģijas, identificēti analizējamie genoma reģioni vai arī izmeklējuma mērķi un noteikts analizējamo pacientu apjoms un iekļaušanas kritēriji. Balstoties uz ārstu speciālistu nosūtījumiem, tiek veik</w:t>
      </w:r>
      <w:r w:rsidR="00492DB0" w:rsidRPr="000223E8">
        <w:rPr>
          <w:szCs w:val="28"/>
        </w:rPr>
        <w:t>ti atbilstošie molekulārie izmeklējumi</w:t>
      </w:r>
      <w:r w:rsidRPr="000223E8">
        <w:rPr>
          <w:szCs w:val="28"/>
        </w:rPr>
        <w:t>, analiz</w:t>
      </w:r>
      <w:r w:rsidR="00492DB0" w:rsidRPr="000223E8">
        <w:rPr>
          <w:szCs w:val="28"/>
        </w:rPr>
        <w:t>ēti izmeklējumu</w:t>
      </w:r>
      <w:r w:rsidRPr="000223E8">
        <w:rPr>
          <w:szCs w:val="28"/>
        </w:rPr>
        <w:t xml:space="preserve"> rezultāti, noskaidrojot to efektivitāti un potenciālo iespaidu uz terapiju, kā arī ilgtermiņā uzkrājot datus par terapijas iznākumiem un izmaksām. Iepriekšējos gados ir veikta vairāku patoloģiju molekulārās diagnostikas aprobācija, piemēram, salīdzinošā genoma hibridizācija lielu ģenētiskā materiāla duplikāciju vai delēciju noteikšanai, muskuļu distrofiju diagnostikas paneļa izstrāde, hiperholesterinēmijas izraisošo gēnu pilna sekvencēšana, gēnu mutāciju noteikšanas metode, kas palīdz prognostiski izvērtēt ķīmijterapijas efektivitāti </w:t>
      </w:r>
      <w:r w:rsidRPr="005105F2">
        <w:rPr>
          <w:szCs w:val="28"/>
        </w:rPr>
        <w:t>onkohematolo</w:t>
      </w:r>
      <w:r w:rsidR="00492DB0" w:rsidRPr="005105F2">
        <w:rPr>
          <w:szCs w:val="28"/>
        </w:rPr>
        <w:t>gu vajadzībām, kā arī citi izmeklējumi</w:t>
      </w:r>
      <w:r w:rsidRPr="005105F2">
        <w:rPr>
          <w:szCs w:val="28"/>
        </w:rPr>
        <w:t xml:space="preserve">. </w:t>
      </w:r>
    </w:p>
    <w:p w14:paraId="30DCF063" w14:textId="77777777" w:rsidR="00DF42DE" w:rsidRPr="000223E8" w:rsidRDefault="00236765" w:rsidP="00DF42DE">
      <w:pPr>
        <w:widowControl w:val="0"/>
        <w:tabs>
          <w:tab w:val="left" w:pos="426"/>
        </w:tabs>
        <w:autoSpaceDE w:val="0"/>
        <w:autoSpaceDN w:val="0"/>
        <w:adjustRightInd w:val="0"/>
        <w:spacing w:after="120"/>
        <w:rPr>
          <w:szCs w:val="28"/>
        </w:rPr>
      </w:pPr>
      <w:r w:rsidRPr="005105F2">
        <w:rPr>
          <w:b/>
          <w:szCs w:val="28"/>
        </w:rPr>
        <w:t>Risināmās problēmas:</w:t>
      </w:r>
      <w:r w:rsidRPr="000223E8">
        <w:rPr>
          <w:b/>
          <w:szCs w:val="28"/>
        </w:rPr>
        <w:t xml:space="preserve"> </w:t>
      </w:r>
    </w:p>
    <w:p w14:paraId="30DCF064" w14:textId="710917AE" w:rsidR="00DF42DE" w:rsidRPr="00850666" w:rsidRDefault="00236765" w:rsidP="00AD6F86">
      <w:pPr>
        <w:pStyle w:val="ListParagraph"/>
        <w:widowControl w:val="0"/>
        <w:numPr>
          <w:ilvl w:val="0"/>
          <w:numId w:val="15"/>
        </w:numPr>
        <w:tabs>
          <w:tab w:val="left" w:pos="426"/>
        </w:tabs>
        <w:autoSpaceDE w:val="0"/>
        <w:autoSpaceDN w:val="0"/>
        <w:adjustRightInd w:val="0"/>
        <w:spacing w:after="0" w:line="240" w:lineRule="auto"/>
        <w:rPr>
          <w:rFonts w:ascii="Times New Roman" w:hAnsi="Times New Roman"/>
          <w:sz w:val="28"/>
          <w:szCs w:val="28"/>
          <w:lang w:val="lv-LV"/>
        </w:rPr>
      </w:pPr>
      <w:r w:rsidRPr="00850666">
        <w:rPr>
          <w:rFonts w:ascii="Times New Roman" w:hAnsi="Times New Roman"/>
          <w:sz w:val="28"/>
          <w:szCs w:val="28"/>
          <w:lang w:val="lv-LV"/>
        </w:rPr>
        <w:t xml:space="preserve">Ņemot vērā, ka 80% no </w:t>
      </w:r>
      <w:r w:rsidR="003B7562" w:rsidRPr="00850666">
        <w:rPr>
          <w:rFonts w:ascii="Times New Roman" w:hAnsi="Times New Roman"/>
          <w:sz w:val="28"/>
          <w:szCs w:val="28"/>
          <w:lang w:val="lv-LV"/>
        </w:rPr>
        <w:t>RS</w:t>
      </w:r>
      <w:r w:rsidRPr="00850666">
        <w:rPr>
          <w:rFonts w:ascii="Times New Roman" w:hAnsi="Times New Roman"/>
          <w:sz w:val="28"/>
          <w:szCs w:val="28"/>
          <w:lang w:val="lv-LV"/>
        </w:rPr>
        <w:t xml:space="preserve"> ir iedzimtās un pārmantotās slimības, kurām nav specifiskas profilakses, būtu ne</w:t>
      </w:r>
      <w:r w:rsidR="00384BA3" w:rsidRPr="00850666">
        <w:rPr>
          <w:rFonts w:ascii="Times New Roman" w:hAnsi="Times New Roman"/>
          <w:sz w:val="28"/>
          <w:szCs w:val="28"/>
          <w:lang w:val="lv-LV"/>
        </w:rPr>
        <w:t>pieciešams rast iespēju nodrošināt ģenētiskos izmeklējumus</w:t>
      </w:r>
      <w:r w:rsidRPr="00850666">
        <w:rPr>
          <w:rFonts w:ascii="Times New Roman" w:hAnsi="Times New Roman"/>
          <w:sz w:val="28"/>
          <w:szCs w:val="28"/>
          <w:lang w:val="lv-LV"/>
        </w:rPr>
        <w:t xml:space="preserve"> personām, kuras plāno grūtniecību, abiem topošajiem vecākiem, kuru anamnēzē ir kāda no ģenētiskām slimībām</w:t>
      </w:r>
      <w:r w:rsidR="00E04165" w:rsidRPr="00850666">
        <w:rPr>
          <w:rFonts w:ascii="Times New Roman" w:hAnsi="Times New Roman"/>
          <w:sz w:val="28"/>
          <w:szCs w:val="28"/>
          <w:lang w:val="lv-LV"/>
        </w:rPr>
        <w:t>, vai pamatotas aizdomas par to esamību</w:t>
      </w:r>
      <w:r w:rsidRPr="00850666">
        <w:rPr>
          <w:rFonts w:ascii="Times New Roman" w:hAnsi="Times New Roman"/>
          <w:sz w:val="28"/>
          <w:szCs w:val="28"/>
          <w:lang w:val="lv-LV"/>
        </w:rPr>
        <w:t>;</w:t>
      </w:r>
    </w:p>
    <w:p w14:paraId="30DCF065" w14:textId="679880DD" w:rsidR="00DF42DE" w:rsidRPr="00850666" w:rsidRDefault="00236765" w:rsidP="00AD6F86">
      <w:pPr>
        <w:pStyle w:val="ListParagraph"/>
        <w:widowControl w:val="0"/>
        <w:numPr>
          <w:ilvl w:val="0"/>
          <w:numId w:val="15"/>
        </w:numPr>
        <w:autoSpaceDE w:val="0"/>
        <w:autoSpaceDN w:val="0"/>
        <w:adjustRightInd w:val="0"/>
        <w:spacing w:after="0" w:line="240" w:lineRule="auto"/>
        <w:rPr>
          <w:rFonts w:ascii="Times New Roman" w:hAnsi="Times New Roman"/>
          <w:sz w:val="28"/>
          <w:szCs w:val="28"/>
          <w:lang w:val="lv-LV"/>
        </w:rPr>
      </w:pPr>
      <w:r w:rsidRPr="00850666">
        <w:rPr>
          <w:rFonts w:ascii="Times New Roman" w:hAnsi="Times New Roman"/>
          <w:sz w:val="28"/>
          <w:szCs w:val="28"/>
          <w:lang w:val="lv-LV"/>
        </w:rPr>
        <w:t>Jānodrošina ģenētisko izmeklējumu pieejamība ne tikai bērniem</w:t>
      </w:r>
      <w:r w:rsidR="00F97A8A" w:rsidRPr="00850666">
        <w:rPr>
          <w:rFonts w:ascii="Times New Roman" w:hAnsi="Times New Roman"/>
          <w:sz w:val="28"/>
          <w:szCs w:val="28"/>
          <w:lang w:val="lv-LV"/>
        </w:rPr>
        <w:t>, bet pie atbilstošām indikācijā</w:t>
      </w:r>
      <w:r w:rsidRPr="00850666">
        <w:rPr>
          <w:rFonts w:ascii="Times New Roman" w:hAnsi="Times New Roman"/>
          <w:sz w:val="28"/>
          <w:szCs w:val="28"/>
          <w:lang w:val="lv-LV"/>
        </w:rPr>
        <w:t>m arī pieaugušiem pacientiem, kas ļautu savlaicīgi atklāt saslimšanu, uzsākt ārstēšanu, kas</w:t>
      </w:r>
      <w:r w:rsidR="00E04165" w:rsidRPr="00850666">
        <w:rPr>
          <w:rFonts w:ascii="Times New Roman" w:hAnsi="Times New Roman"/>
          <w:sz w:val="28"/>
          <w:szCs w:val="28"/>
          <w:lang w:val="lv-LV"/>
        </w:rPr>
        <w:t xml:space="preserve"> savukārt</w:t>
      </w:r>
      <w:r w:rsidRPr="00850666">
        <w:rPr>
          <w:rFonts w:ascii="Times New Roman" w:hAnsi="Times New Roman"/>
          <w:sz w:val="28"/>
          <w:szCs w:val="28"/>
          <w:lang w:val="lv-LV"/>
        </w:rPr>
        <w:t xml:space="preserve"> mazinātu invaliditātes risku (tas attiecas arī uz S2 vai E112 veidlapas piešķiršanas indikācijām pieaugušiem pacientiem);</w:t>
      </w:r>
    </w:p>
    <w:p w14:paraId="30DCF066" w14:textId="77777777" w:rsidR="00DF42DE" w:rsidRPr="00850666" w:rsidRDefault="00236765" w:rsidP="00AD6F86">
      <w:pPr>
        <w:pStyle w:val="ListParagraph"/>
        <w:numPr>
          <w:ilvl w:val="0"/>
          <w:numId w:val="15"/>
        </w:numPr>
        <w:spacing w:after="0" w:line="240" w:lineRule="auto"/>
        <w:rPr>
          <w:rFonts w:ascii="Times New Roman" w:hAnsi="Times New Roman"/>
          <w:sz w:val="28"/>
          <w:szCs w:val="28"/>
          <w:lang w:val="lv-LV"/>
        </w:rPr>
      </w:pPr>
      <w:r w:rsidRPr="00850666">
        <w:rPr>
          <w:rFonts w:ascii="Times New Roman" w:hAnsi="Times New Roman"/>
          <w:sz w:val="28"/>
          <w:szCs w:val="28"/>
          <w:lang w:val="lv-LV"/>
        </w:rPr>
        <w:t xml:space="preserve">Lai veicinātu kvalitatīvu </w:t>
      </w:r>
      <w:r w:rsidR="003B7562" w:rsidRPr="00850666">
        <w:rPr>
          <w:rFonts w:ascii="Times New Roman" w:hAnsi="Times New Roman"/>
          <w:sz w:val="28"/>
          <w:szCs w:val="28"/>
          <w:lang w:val="lv-LV"/>
        </w:rPr>
        <w:t>RS</w:t>
      </w:r>
      <w:r w:rsidRPr="00850666">
        <w:rPr>
          <w:rFonts w:ascii="Times New Roman" w:hAnsi="Times New Roman"/>
          <w:sz w:val="28"/>
          <w:szCs w:val="28"/>
          <w:lang w:val="lv-LV"/>
        </w:rPr>
        <w:t xml:space="preserve"> diagnostiku, nepieciešams uzsākt DNS diagnostiku Latvijā biežāk sastopamajām patoloģijām, papildinot valsts </w:t>
      </w:r>
      <w:r w:rsidRPr="00850666">
        <w:rPr>
          <w:rFonts w:ascii="Times New Roman" w:hAnsi="Times New Roman"/>
          <w:sz w:val="28"/>
          <w:szCs w:val="28"/>
          <w:lang w:val="lv-LV"/>
        </w:rPr>
        <w:lastRenderedPageBreak/>
        <w:t xml:space="preserve">apmaksāto diagnosticējamo patoloģiju sarakstu ar Ziemeļeiropas un Austrumeiropas populācijās biežāk sastopamajām slimībām, kuru DNS diagnostika ietekmē ārstēšanu, prognozi vai attīstības gaitu; </w:t>
      </w:r>
    </w:p>
    <w:p w14:paraId="30DCF067" w14:textId="77777777" w:rsidR="00312596" w:rsidRPr="00850666" w:rsidRDefault="00236765" w:rsidP="00AD6F86">
      <w:pPr>
        <w:pStyle w:val="ListParagraph"/>
        <w:numPr>
          <w:ilvl w:val="0"/>
          <w:numId w:val="15"/>
        </w:numPr>
        <w:spacing w:after="0" w:line="240" w:lineRule="auto"/>
        <w:rPr>
          <w:rFonts w:ascii="Times New Roman" w:hAnsi="Times New Roman"/>
          <w:sz w:val="28"/>
          <w:szCs w:val="28"/>
          <w:lang w:val="lv-LV"/>
        </w:rPr>
      </w:pPr>
      <w:r w:rsidRPr="00850666">
        <w:rPr>
          <w:rFonts w:ascii="Times New Roman" w:hAnsi="Times New Roman"/>
          <w:sz w:val="28"/>
          <w:szCs w:val="28"/>
          <w:lang w:val="lv-LV"/>
        </w:rPr>
        <w:t>Ņemot vērā Eiropas pieredzi, aktīvāk jāizmanto VIGDB pētījumu rezultāti un resursi slimību prognozēšanā, veselības aprūpes pakalpojumu plānošanā, slimību diagnostikā;</w:t>
      </w:r>
    </w:p>
    <w:p w14:paraId="30DCF068" w14:textId="77777777" w:rsidR="00D7552B" w:rsidRPr="00850666" w:rsidRDefault="00236765" w:rsidP="00AD6F86">
      <w:pPr>
        <w:pStyle w:val="ListParagraph"/>
        <w:numPr>
          <w:ilvl w:val="0"/>
          <w:numId w:val="15"/>
        </w:numPr>
        <w:spacing w:after="0" w:line="240" w:lineRule="auto"/>
        <w:rPr>
          <w:rFonts w:ascii="Times New Roman" w:hAnsi="Times New Roman"/>
          <w:sz w:val="28"/>
          <w:szCs w:val="28"/>
          <w:lang w:val="lv-LV"/>
        </w:rPr>
      </w:pPr>
      <w:r w:rsidRPr="00850666">
        <w:rPr>
          <w:rFonts w:ascii="Times New Roman" w:hAnsi="Times New Roman"/>
          <w:sz w:val="28"/>
          <w:szCs w:val="28"/>
          <w:lang w:val="lv-LV"/>
        </w:rPr>
        <w:t xml:space="preserve">Jāveido </w:t>
      </w:r>
      <w:r w:rsidR="003B7562" w:rsidRPr="00850666">
        <w:rPr>
          <w:rFonts w:ascii="Times New Roman" w:hAnsi="Times New Roman"/>
          <w:sz w:val="28"/>
          <w:szCs w:val="28"/>
          <w:lang w:val="lv-LV"/>
        </w:rPr>
        <w:t>RS pacientu</w:t>
      </w:r>
      <w:r w:rsidRPr="00850666">
        <w:rPr>
          <w:rFonts w:ascii="Times New Roman" w:hAnsi="Times New Roman"/>
          <w:sz w:val="28"/>
          <w:szCs w:val="28"/>
          <w:lang w:val="lv-LV"/>
        </w:rPr>
        <w:t xml:space="preserve"> bioloģisko materiālu un </w:t>
      </w:r>
      <w:r w:rsidR="00F64681" w:rsidRPr="00850666">
        <w:rPr>
          <w:rFonts w:ascii="Times New Roman" w:hAnsi="Times New Roman"/>
          <w:sz w:val="28"/>
          <w:szCs w:val="28"/>
          <w:lang w:val="lv-LV"/>
        </w:rPr>
        <w:t xml:space="preserve">ar to </w:t>
      </w:r>
      <w:r w:rsidRPr="00850666">
        <w:rPr>
          <w:rFonts w:ascii="Times New Roman" w:hAnsi="Times New Roman"/>
          <w:sz w:val="28"/>
          <w:szCs w:val="28"/>
          <w:lang w:val="lv-LV"/>
        </w:rPr>
        <w:t xml:space="preserve">saistītās klīniskās informācijas </w:t>
      </w:r>
      <w:r w:rsidR="00F64681" w:rsidRPr="00850666">
        <w:rPr>
          <w:rFonts w:ascii="Times New Roman" w:hAnsi="Times New Roman"/>
          <w:sz w:val="28"/>
          <w:szCs w:val="28"/>
          <w:lang w:val="lv-LV"/>
        </w:rPr>
        <w:t xml:space="preserve">datu uzskaite, </w:t>
      </w:r>
      <w:r w:rsidRPr="00850666">
        <w:rPr>
          <w:rFonts w:ascii="Times New Roman" w:hAnsi="Times New Roman"/>
          <w:sz w:val="28"/>
          <w:szCs w:val="28"/>
          <w:lang w:val="lv-LV"/>
        </w:rPr>
        <w:t>iesaistot jau esošas infrastruktūras (VIGDB</w:t>
      </w:r>
      <w:r w:rsidR="000230CF" w:rsidRPr="00850666">
        <w:rPr>
          <w:rFonts w:ascii="Times New Roman" w:hAnsi="Times New Roman"/>
          <w:sz w:val="28"/>
          <w:szCs w:val="28"/>
          <w:lang w:val="lv-LV"/>
        </w:rPr>
        <w:t xml:space="preserve"> ietvaros), kas būtu izmantojama</w:t>
      </w:r>
      <w:r w:rsidRPr="00850666">
        <w:rPr>
          <w:rFonts w:ascii="Times New Roman" w:hAnsi="Times New Roman"/>
          <w:sz w:val="28"/>
          <w:szCs w:val="28"/>
          <w:lang w:val="lv-LV"/>
        </w:rPr>
        <w:t xml:space="preserve"> pētniecība</w:t>
      </w:r>
      <w:r w:rsidR="00492DB0" w:rsidRPr="00850666">
        <w:rPr>
          <w:rFonts w:ascii="Times New Roman" w:hAnsi="Times New Roman"/>
          <w:sz w:val="28"/>
          <w:szCs w:val="28"/>
          <w:lang w:val="lv-LV"/>
        </w:rPr>
        <w:t>i un ģenētisko izmeklējumu</w:t>
      </w:r>
      <w:r w:rsidR="00FD3E70" w:rsidRPr="00850666">
        <w:rPr>
          <w:rFonts w:ascii="Times New Roman" w:hAnsi="Times New Roman"/>
          <w:sz w:val="28"/>
          <w:szCs w:val="28"/>
          <w:lang w:val="lv-LV"/>
        </w:rPr>
        <w:t xml:space="preserve"> aprobācijai.</w:t>
      </w:r>
    </w:p>
    <w:p w14:paraId="30DCF069" w14:textId="77777777" w:rsidR="00FD3E70" w:rsidRPr="000223E8" w:rsidRDefault="00FD3E70" w:rsidP="005105F2">
      <w:pPr>
        <w:pStyle w:val="ListParagraph"/>
        <w:spacing w:after="0" w:line="240" w:lineRule="auto"/>
        <w:ind w:left="862"/>
        <w:rPr>
          <w:rFonts w:ascii="Times New Roman" w:hAnsi="Times New Roman"/>
          <w:sz w:val="28"/>
          <w:szCs w:val="28"/>
          <w:lang w:val="lv-LV"/>
        </w:rPr>
      </w:pPr>
    </w:p>
    <w:p w14:paraId="30DCF06A" w14:textId="77777777" w:rsidR="0078002B" w:rsidRPr="000223E8" w:rsidRDefault="00236765" w:rsidP="00FD3E70">
      <w:pPr>
        <w:spacing w:after="120"/>
        <w:rPr>
          <w:b/>
        </w:rPr>
      </w:pPr>
      <w:r w:rsidRPr="000223E8">
        <w:rPr>
          <w:b/>
        </w:rPr>
        <w:t xml:space="preserve">2.2. </w:t>
      </w:r>
      <w:r w:rsidR="0054313D" w:rsidRPr="000223E8">
        <w:rPr>
          <w:b/>
        </w:rPr>
        <w:t xml:space="preserve">Uz </w:t>
      </w:r>
      <w:r w:rsidRPr="000223E8">
        <w:rPr>
          <w:b/>
        </w:rPr>
        <w:t>RS</w:t>
      </w:r>
      <w:r w:rsidR="0054313D" w:rsidRPr="000223E8">
        <w:rPr>
          <w:b/>
        </w:rPr>
        <w:t xml:space="preserve"> pacientu vērsta </w:t>
      </w:r>
      <w:r w:rsidRPr="000223E8">
        <w:rPr>
          <w:b/>
        </w:rPr>
        <w:t>savlaicīga ārstēšana</w:t>
      </w:r>
      <w:r w:rsidR="0054313D" w:rsidRPr="000223E8">
        <w:rPr>
          <w:b/>
        </w:rPr>
        <w:t xml:space="preserve"> un veselības aprūpes koordinēšana</w:t>
      </w:r>
    </w:p>
    <w:p w14:paraId="30DCF06B" w14:textId="39A8DDD2" w:rsidR="00E075D7" w:rsidRPr="000223E8" w:rsidRDefault="00236765" w:rsidP="005330A4">
      <w:pPr>
        <w:autoSpaceDE w:val="0"/>
        <w:autoSpaceDN w:val="0"/>
        <w:adjustRightInd w:val="0"/>
        <w:rPr>
          <w:rFonts w:ascii="TimesNewRoman" w:eastAsia="Calibri" w:hAnsi="TimesNewRoman" w:cs="TimesNewRoman"/>
          <w:szCs w:val="28"/>
        </w:rPr>
      </w:pPr>
      <w:r w:rsidRPr="000223E8">
        <w:rPr>
          <w:szCs w:val="28"/>
          <w:lang w:eastAsia="lv-LV"/>
        </w:rPr>
        <w:t>ES ir pieņēmusi Regulu par zālēm reti sastopamu slimību ārstēšanai</w:t>
      </w:r>
      <w:r w:rsidR="005330A4" w:rsidRPr="000223E8">
        <w:rPr>
          <w:rFonts w:eastAsia="Calibri"/>
          <w:szCs w:val="28"/>
        </w:rPr>
        <w:t xml:space="preserve"> (Eiropas Parlamenta un Padomes 1999. gada 16. decembra Regula (EK) Nr. 141/2000 par zālēm reti sastopamu slimību ārstēšanai)</w:t>
      </w:r>
      <w:r>
        <w:rPr>
          <w:rStyle w:val="FootnoteReference"/>
          <w:rFonts w:eastAsia="Calibri"/>
          <w:szCs w:val="28"/>
        </w:rPr>
        <w:footnoteReference w:id="16"/>
      </w:r>
      <w:r w:rsidRPr="000223E8">
        <w:rPr>
          <w:szCs w:val="28"/>
          <w:lang w:eastAsia="lv-LV"/>
        </w:rPr>
        <w:t xml:space="preserve">, </w:t>
      </w:r>
      <w:r w:rsidR="00E04165" w:rsidRPr="000223E8">
        <w:rPr>
          <w:szCs w:val="28"/>
          <w:lang w:eastAsia="lv-LV"/>
        </w:rPr>
        <w:t>kuras mērķis ir</w:t>
      </w:r>
      <w:r w:rsidRPr="000223E8">
        <w:rPr>
          <w:szCs w:val="28"/>
          <w:lang w:eastAsia="lv-LV"/>
        </w:rPr>
        <w:t xml:space="preserve"> mudināt izstrādāt zāles reti sastopamu slimību ārstēšanai. Tajā noteikta centralizēta procedūra reti sastopamu slimību ārstēšanai paredzēto zāļu noteikšanai, kā arī iekļauti stimuli reti sastopamu slimību ārstēšanai paredzēto zāļu izpētei, tirdzniecībai un pilnveidei</w:t>
      </w:r>
      <w:r w:rsidR="007E18F7" w:rsidRPr="000223E8">
        <w:rPr>
          <w:szCs w:val="28"/>
          <w:lang w:eastAsia="lv-LV"/>
        </w:rPr>
        <w:t xml:space="preserve"> </w:t>
      </w:r>
      <w:r w:rsidR="007E18F7" w:rsidRPr="000223E8">
        <w:rPr>
          <w:rFonts w:eastAsia="Calibri"/>
          <w:szCs w:val="28"/>
        </w:rPr>
        <w:t>(piemēram, 10 gadu ilga tirgus ekskluzivitāte, palīdzība saskaņā ar protokolu, piekļuve centralizētai procedūrai tirdzniecības atļaujas saņemšanai), ar ko paredzēts sekmēt tādu zāļu izpēti, izstrādi un tirdzniecību, ar kurām var ārstēt, novērst vai diagnosticēt retās slimības</w:t>
      </w:r>
      <w:r w:rsidRPr="000223E8">
        <w:rPr>
          <w:szCs w:val="28"/>
          <w:lang w:eastAsia="lv-LV"/>
        </w:rPr>
        <w:t>. Kopš 2014. gada janvāra E</w:t>
      </w:r>
      <w:r w:rsidR="008B3850" w:rsidRPr="000223E8">
        <w:rPr>
          <w:szCs w:val="28"/>
          <w:lang w:eastAsia="lv-LV"/>
        </w:rPr>
        <w:t>K</w:t>
      </w:r>
      <w:r w:rsidRPr="000223E8">
        <w:rPr>
          <w:szCs w:val="28"/>
          <w:lang w:eastAsia="lv-LV"/>
        </w:rPr>
        <w:t xml:space="preserve"> ir atzinusi vairāk nekā </w:t>
      </w:r>
      <w:r w:rsidRPr="000223E8">
        <w:rPr>
          <w:bCs/>
          <w:szCs w:val="28"/>
          <w:lang w:eastAsia="lv-LV"/>
        </w:rPr>
        <w:t>90 zāles reti sastopamu slimību ārstēšanai</w:t>
      </w:r>
      <w:r w:rsidRPr="000223E8">
        <w:rPr>
          <w:szCs w:val="28"/>
          <w:lang w:eastAsia="lv-LV"/>
        </w:rPr>
        <w:t>. Svarīgi arī tas, ka E</w:t>
      </w:r>
      <w:r w:rsidR="008B3850" w:rsidRPr="000223E8">
        <w:rPr>
          <w:szCs w:val="28"/>
          <w:lang w:eastAsia="lv-LV"/>
        </w:rPr>
        <w:t>K</w:t>
      </w:r>
      <w:r w:rsidRPr="000223E8">
        <w:rPr>
          <w:szCs w:val="28"/>
          <w:lang w:eastAsia="lv-LV"/>
        </w:rPr>
        <w:t xml:space="preserve"> ir atzinusi vairāk nekā 1000 produktus kā zāles reti sastopamu slimību ārstēšanai</w:t>
      </w:r>
      <w:r>
        <w:rPr>
          <w:rStyle w:val="FootnoteReference"/>
          <w:szCs w:val="28"/>
          <w:lang w:eastAsia="lv-LV"/>
        </w:rPr>
        <w:footnoteReference w:id="17"/>
      </w:r>
      <w:r w:rsidRPr="000223E8">
        <w:rPr>
          <w:szCs w:val="28"/>
          <w:lang w:eastAsia="lv-LV"/>
        </w:rPr>
        <w:t xml:space="preserve">. </w:t>
      </w:r>
      <w:r w:rsidR="00535481" w:rsidRPr="000223E8">
        <w:rPr>
          <w:rFonts w:eastAsia="Calibri"/>
          <w:szCs w:val="28"/>
        </w:rPr>
        <w:t xml:space="preserve">Finansētāji, kas izstrādā šos produktus, izmanto </w:t>
      </w:r>
      <w:r w:rsidR="007E18F7" w:rsidRPr="000223E8">
        <w:rPr>
          <w:rFonts w:eastAsia="Calibri"/>
          <w:szCs w:val="28"/>
        </w:rPr>
        <w:t>šos atvieglojumus. Tiem vajadzētu būt tādiem</w:t>
      </w:r>
      <w:r w:rsidR="00535481" w:rsidRPr="000223E8">
        <w:rPr>
          <w:rFonts w:eastAsia="Calibri"/>
          <w:szCs w:val="28"/>
        </w:rPr>
        <w:t xml:space="preserve">, kas atvieglo </w:t>
      </w:r>
      <w:r w:rsidR="00D110B0" w:rsidRPr="000223E8">
        <w:rPr>
          <w:rFonts w:eastAsia="Calibri"/>
          <w:szCs w:val="28"/>
        </w:rPr>
        <w:t xml:space="preserve">gan </w:t>
      </w:r>
      <w:r w:rsidR="00535481" w:rsidRPr="000223E8">
        <w:rPr>
          <w:rFonts w:eastAsia="Calibri"/>
          <w:szCs w:val="28"/>
        </w:rPr>
        <w:t>novatorisku zāļu</w:t>
      </w:r>
      <w:r w:rsidR="00D110B0" w:rsidRPr="000223E8">
        <w:rPr>
          <w:rFonts w:eastAsia="Calibri"/>
          <w:szCs w:val="28"/>
        </w:rPr>
        <w:t xml:space="preserve"> pilnveidi, gan pēc būtības līdzīgo zāļu ienākšanu tirgū </w:t>
      </w:r>
      <w:r w:rsidR="00535481" w:rsidRPr="000223E8">
        <w:rPr>
          <w:rFonts w:eastAsia="Calibri"/>
          <w:szCs w:val="28"/>
        </w:rPr>
        <w:t>un atzīšanu pacientu labā.</w:t>
      </w:r>
      <w:r w:rsidR="00535481" w:rsidRPr="000223E8">
        <w:rPr>
          <w:szCs w:val="28"/>
          <w:lang w:eastAsia="lv-LV"/>
        </w:rPr>
        <w:t xml:space="preserve"> </w:t>
      </w:r>
      <w:r w:rsidRPr="000223E8">
        <w:rPr>
          <w:szCs w:val="28"/>
          <w:lang w:eastAsia="lv-LV"/>
        </w:rPr>
        <w:t xml:space="preserve">Pēdējos gados zāļu nosaukumu skaits ir pieaudzis, savukārt atļauju skaits nav </w:t>
      </w:r>
      <w:r w:rsidR="007965B4" w:rsidRPr="000223E8">
        <w:rPr>
          <w:szCs w:val="28"/>
          <w:lang w:eastAsia="lv-LV"/>
        </w:rPr>
        <w:t xml:space="preserve">būtiski </w:t>
      </w:r>
      <w:r w:rsidRPr="000223E8">
        <w:rPr>
          <w:szCs w:val="28"/>
          <w:lang w:eastAsia="lv-LV"/>
        </w:rPr>
        <w:t>mainījies (2013.</w:t>
      </w:r>
      <w:r w:rsidR="00124485">
        <w:rPr>
          <w:szCs w:val="28"/>
          <w:lang w:eastAsia="lv-LV"/>
        </w:rPr>
        <w:t xml:space="preserve"> </w:t>
      </w:r>
      <w:r w:rsidRPr="000223E8">
        <w:rPr>
          <w:szCs w:val="28"/>
          <w:lang w:eastAsia="lv-LV"/>
        </w:rPr>
        <w:t>gadā tika piešķirtas 7 atļaujas, savukārt 2012.</w:t>
      </w:r>
      <w:r w:rsidR="00124485">
        <w:rPr>
          <w:szCs w:val="28"/>
          <w:lang w:eastAsia="lv-LV"/>
        </w:rPr>
        <w:t xml:space="preserve"> </w:t>
      </w:r>
      <w:r w:rsidRPr="000223E8">
        <w:rPr>
          <w:szCs w:val="28"/>
          <w:lang w:eastAsia="lv-LV"/>
        </w:rPr>
        <w:t>gadā — 10). Vienlaikus jānorāda, ka par spīti dažādiem stimuliem atļautās zāles reti sastopamu slimību ārstēšanai nav pieejamas visās ES dalībvalstīs, un visās ES dalībvalstīs visiem pacientiem nav vienādas iespējas saņemt šīs zāles. Turklāt to pieejamība tiek būtiski kavēta</w:t>
      </w:r>
      <w:r w:rsidR="00DE343A" w:rsidRPr="000223E8">
        <w:rPr>
          <w:szCs w:val="28"/>
          <w:lang w:eastAsia="lv-LV"/>
        </w:rPr>
        <w:t xml:space="preserve"> finansējuma trūkuma dēļ</w:t>
      </w:r>
      <w:r w:rsidRPr="000223E8">
        <w:rPr>
          <w:szCs w:val="28"/>
          <w:lang w:eastAsia="lv-LV"/>
        </w:rPr>
        <w:t xml:space="preserve">. Lai gan lēmumi par cenu un kompensēšanu ir valstu kompetencē, dalībvalstis saskaras ar būtiskām kopīgām grūtībām, lai nodrošinātu izmaksu ziņā pieejamu un ilgtspējīgu piekļuvi </w:t>
      </w:r>
      <w:r w:rsidR="00DE343A" w:rsidRPr="000223E8">
        <w:rPr>
          <w:szCs w:val="28"/>
          <w:lang w:eastAsia="lv-LV"/>
        </w:rPr>
        <w:t>zālēm</w:t>
      </w:r>
      <w:r w:rsidRPr="000223E8">
        <w:rPr>
          <w:szCs w:val="28"/>
          <w:lang w:eastAsia="lv-LV"/>
        </w:rPr>
        <w:t>.</w:t>
      </w:r>
      <w:r>
        <w:rPr>
          <w:rStyle w:val="FootnoteReference"/>
          <w:szCs w:val="28"/>
          <w:lang w:eastAsia="lv-LV"/>
        </w:rPr>
        <w:footnoteReference w:id="18"/>
      </w:r>
      <w:r w:rsidRPr="000223E8">
        <w:rPr>
          <w:szCs w:val="28"/>
          <w:lang w:eastAsia="lv-LV"/>
        </w:rPr>
        <w:t xml:space="preserve"> </w:t>
      </w:r>
    </w:p>
    <w:p w14:paraId="30DCF06C" w14:textId="77777777" w:rsidR="00E075D7" w:rsidRPr="000223E8" w:rsidRDefault="00236765" w:rsidP="00E075D7">
      <w:pPr>
        <w:pStyle w:val="naiskr"/>
        <w:spacing w:before="0" w:beforeAutospacing="0" w:after="120" w:afterAutospacing="0"/>
        <w:jc w:val="both"/>
        <w:rPr>
          <w:spacing w:val="4"/>
          <w:sz w:val="28"/>
          <w:szCs w:val="28"/>
          <w:lang w:val="lv-LV"/>
        </w:rPr>
      </w:pPr>
      <w:r w:rsidRPr="000223E8">
        <w:rPr>
          <w:spacing w:val="4"/>
          <w:sz w:val="28"/>
          <w:szCs w:val="28"/>
          <w:lang w:val="lv-LV"/>
        </w:rPr>
        <w:lastRenderedPageBreak/>
        <w:t>Kā norādīts Padomes secinājumu projektā</w:t>
      </w:r>
      <w:r>
        <w:rPr>
          <w:rStyle w:val="FootnoteReference"/>
          <w:spacing w:val="4"/>
          <w:sz w:val="28"/>
          <w:szCs w:val="28"/>
          <w:lang w:val="lv-LV"/>
        </w:rPr>
        <w:footnoteReference w:id="19"/>
      </w:r>
      <w:r w:rsidRPr="000223E8">
        <w:rPr>
          <w:spacing w:val="4"/>
          <w:sz w:val="28"/>
          <w:szCs w:val="28"/>
          <w:lang w:val="lv-LV"/>
        </w:rPr>
        <w:t xml:space="preserve"> par farmācijas sistēmu līdzsvara veicināšanu ES un tās dalībvalstīs, šobrīd ir spēkā likumdošana, kas veicina zāļu reti sastopamo slimību ārstēšanai, pediatrijas zāļu un uzlabotas terapijas zāļu izstrādi un tirdzniecības atļauju piešķiršanu, kā arī paredz tādus atvieglojumus </w:t>
      </w:r>
      <w:r w:rsidR="00DE343A" w:rsidRPr="000223E8">
        <w:rPr>
          <w:spacing w:val="4"/>
          <w:sz w:val="28"/>
          <w:szCs w:val="28"/>
          <w:lang w:val="lv-LV"/>
        </w:rPr>
        <w:t xml:space="preserve">ražotājiem </w:t>
      </w:r>
      <w:r w:rsidRPr="000223E8">
        <w:rPr>
          <w:spacing w:val="4"/>
          <w:sz w:val="28"/>
          <w:szCs w:val="28"/>
          <w:lang w:val="lv-LV"/>
        </w:rPr>
        <w:t>kā papildu aizsardzības sertifikāti un datu vai tirgus privilēģijas. Secinājumu projektā tiek uzsvērts, ka šiem atvieglojumiem jābūt proporcionāliem mērķim veicināt inovāciju attīstību, uzla</w:t>
      </w:r>
      <w:r w:rsidR="00CE3018" w:rsidRPr="000223E8">
        <w:rPr>
          <w:spacing w:val="4"/>
          <w:sz w:val="28"/>
          <w:szCs w:val="28"/>
          <w:lang w:val="lv-LV"/>
        </w:rPr>
        <w:t>bot pacientu piekļuvi jaunām</w:t>
      </w:r>
      <w:r w:rsidRPr="000223E8">
        <w:rPr>
          <w:spacing w:val="4"/>
          <w:sz w:val="28"/>
          <w:szCs w:val="28"/>
          <w:lang w:val="lv-LV"/>
        </w:rPr>
        <w:t xml:space="preserve"> zālēm ar terapeitisku pievienoto vērtību un ietekmi uz budžetu. Nedrīkst radīt apstākļus, kuros ražotāji varētu kavēt jaunu vai ģenērisku zāļu parādīšanos tirgū un tādējādi ierobežot pacientu piekļuvi jaunām zālēm. </w:t>
      </w:r>
    </w:p>
    <w:p w14:paraId="30DCF06D" w14:textId="77777777" w:rsidR="00E075D7" w:rsidRDefault="00236765" w:rsidP="00E075D7">
      <w:pPr>
        <w:pStyle w:val="naiskr"/>
        <w:spacing w:before="0" w:beforeAutospacing="0" w:after="120" w:afterAutospacing="0"/>
        <w:jc w:val="both"/>
        <w:rPr>
          <w:spacing w:val="4"/>
          <w:sz w:val="28"/>
          <w:szCs w:val="28"/>
          <w:lang w:val="lv-LV"/>
        </w:rPr>
      </w:pPr>
      <w:r w:rsidRPr="00B1669F">
        <w:rPr>
          <w:spacing w:val="4"/>
          <w:sz w:val="28"/>
          <w:szCs w:val="28"/>
          <w:lang w:val="lv-LV"/>
        </w:rPr>
        <w:t>ES Padome ar bažām norāda, ka pēc zāļu laišanas tirgū ir novērota neatbilstība atsevišķām prasībām tirdzniecības atļauju turētāju vidū, kas var radīt situāciju, kurā neatkarīgi pētījumu dati un informācija no pacientu reģistriem netiek strukturēta, apkopota un padarīta pieejama pētījumu par zāļu efektivitāti un drošību veicējiem. Tāpat vairākās dalībvalstīs pieaug gadījumu skaits, kad pacienta piekļuvi efektīvām zālēm ierobežo augstas un nepastāvīgas zāļu cenas, zāļu izņemšana no apgrozības vai jaunu zāļu nelaišana nacionālajā tirgū ekonomisku apsvērumu dēļ. Individuālās sarunās ar farmācijas industriju atsevišķas dalībvalstis var nebūt pietiekami spēcīgas. Tirgus atļauju fragmentārā piešķiršana jaunajām zālēm, piemēram, vienām zālēm mazām pacientu grupām vai vienai aktīvajai vielai vairāku reti sastopamo slimību ārstēšanai, veicina zāļu cenu paaugstināšanos. Minētās problēmas attiecināmas ne tikai uz zālēm, bet arī medicīnas ierīcēm. Turklāt īpaša uzmanība ir jāpievērš pacientu piekļuvei zālēm mazajās dalībvalstīs.</w:t>
      </w:r>
    </w:p>
    <w:p w14:paraId="30DCF06E" w14:textId="77777777" w:rsidR="007F6A49" w:rsidRPr="004B783B" w:rsidRDefault="00236765" w:rsidP="007F6A49">
      <w:pPr>
        <w:spacing w:after="120"/>
        <w:rPr>
          <w:szCs w:val="28"/>
        </w:rPr>
      </w:pPr>
      <w:r w:rsidRPr="004B783B">
        <w:rPr>
          <w:szCs w:val="28"/>
        </w:rPr>
        <w:t>Dati par COMP pieņemto pozitīvo lēmumu skaitu un EMA centralizēti reģistrēto zāļu skaitu liecina, ka pirmajos desmit darbības gados (2000. – 2010</w:t>
      </w:r>
      <w:r w:rsidR="0060216F" w:rsidRPr="004B783B">
        <w:rPr>
          <w:szCs w:val="28"/>
        </w:rPr>
        <w:t>.g</w:t>
      </w:r>
      <w:r w:rsidRPr="004B783B">
        <w:rPr>
          <w:szCs w:val="28"/>
        </w:rPr>
        <w:t>.) COMP pieņemti 850 pozitīvi lēmumi, bet EMA šajā periodā reģistrējusi 65 zāles RS ārstēšanai. Līdz 2016.</w:t>
      </w:r>
      <w:r w:rsidR="00124485">
        <w:rPr>
          <w:szCs w:val="28"/>
        </w:rPr>
        <w:t xml:space="preserve"> </w:t>
      </w:r>
      <w:r w:rsidRPr="004B783B">
        <w:rPr>
          <w:szCs w:val="28"/>
        </w:rPr>
        <w:t>gadam centralizētajā reģistrācijas procedūrā reģistrētas 93 zāles RS ārstēšanai, no kurām Latvijas zāļu tirgū izplatītas 20 zāles par kopumā 2,5 miljoniem eiro (minētās zāles apmaksātas gan ZIKS ietvaros, gan individuālajā kompensācijā, gan programmā reto slimību ārstēšanai bērniem). Tas, ka RS ārstēšanai no valsts budžeta 2016.</w:t>
      </w:r>
      <w:r w:rsidR="00124485">
        <w:rPr>
          <w:szCs w:val="28"/>
        </w:rPr>
        <w:t xml:space="preserve"> </w:t>
      </w:r>
      <w:r w:rsidRPr="004B783B">
        <w:rPr>
          <w:szCs w:val="28"/>
        </w:rPr>
        <w:t xml:space="preserve">gadā kopumā izlietoti gandrīz 17 miljoni </w:t>
      </w:r>
      <w:r w:rsidRPr="004B783B">
        <w:rPr>
          <w:i/>
          <w:szCs w:val="28"/>
        </w:rPr>
        <w:t>euro</w:t>
      </w:r>
      <w:r w:rsidRPr="004B783B">
        <w:rPr>
          <w:szCs w:val="28"/>
        </w:rPr>
        <w:t xml:space="preserve">, bet no tiem tikai 2,5 miljoni izlietoti īpaši RS ārstēšanai paredzēto zāļu apmaksāšanai, pamato to, ka nevar vilkt paralēles starp RS, iedalījumu un pacientu vajadzībām un zāļu, kurām piešķirts RS ārstēšanai paredzēto zāļu statuss, izstrādāšanu un apstiprināšanu. </w:t>
      </w:r>
    </w:p>
    <w:p w14:paraId="30DCF06F" w14:textId="28DFD1FA" w:rsidR="00EC4DB4" w:rsidRPr="0060216F" w:rsidRDefault="00236765" w:rsidP="007F6A49">
      <w:pPr>
        <w:spacing w:after="120"/>
        <w:rPr>
          <w:szCs w:val="28"/>
          <w:u w:val="single"/>
        </w:rPr>
      </w:pPr>
      <w:r w:rsidRPr="000223E8">
        <w:lastRenderedPageBreak/>
        <w:t xml:space="preserve">Latvijā </w:t>
      </w:r>
      <w:r w:rsidR="0007200D" w:rsidRPr="000223E8">
        <w:t>z</w:t>
      </w:r>
      <w:r w:rsidR="005B23A8" w:rsidRPr="000223E8">
        <w:t xml:space="preserve">āļu iegādes kompensācijas sistēma </w:t>
      </w:r>
      <w:r w:rsidR="00BF1A55" w:rsidRPr="000223E8">
        <w:t>(turpmāk</w:t>
      </w:r>
      <w:r w:rsidR="00E04165">
        <w:t xml:space="preserve"> </w:t>
      </w:r>
      <w:r w:rsidR="00BF1A55" w:rsidRPr="000223E8">
        <w:t xml:space="preserve">- ZIKS) </w:t>
      </w:r>
      <w:r w:rsidR="005B23A8" w:rsidRPr="000223E8">
        <w:t>nodrošina pacientiem iespēju saņemt noteiktu slimību ārstēšanai nepieciešamās zāles un medicīniskās ierīces, kuru iegādi pilnībā vai daļēji sedz valsts</w:t>
      </w:r>
      <w:r w:rsidR="00CB7382" w:rsidRPr="000223E8">
        <w:t>.</w:t>
      </w:r>
      <w:r w:rsidR="00DE343A" w:rsidRPr="000223E8">
        <w:t xml:space="preserve"> </w:t>
      </w:r>
      <w:r w:rsidR="005B23A8" w:rsidRPr="000223E8">
        <w:rPr>
          <w:rFonts w:eastAsia="Calibri"/>
        </w:rPr>
        <w:t>Slimības, kuru ārstēšanai paredzēto zāļu un medicīnisko ierīču iegādes izdevumi tiek kompensēti, ir noteiktas slimību diagnožu sarakstā, kas ir zāļu kompensācijas sistēmas neatņemama sastāvdaļa.</w:t>
      </w:r>
      <w:r w:rsidR="005B23A8" w:rsidRPr="00EC4DB4">
        <w:rPr>
          <w:rFonts w:eastAsia="Calibri"/>
          <w:color w:val="FF0000"/>
        </w:rPr>
        <w:t xml:space="preserve"> </w:t>
      </w:r>
      <w:r w:rsidRPr="004B783B">
        <w:rPr>
          <w:rFonts w:eastAsia="Calibri"/>
        </w:rPr>
        <w:t xml:space="preserve">Šobrīd </w:t>
      </w:r>
      <w:r w:rsidRPr="004B783B">
        <w:rPr>
          <w:szCs w:val="28"/>
        </w:rPr>
        <w:t>38 reto slimību diagnozēm zāles tiek nodrošinātas ZIKS ietvaros. Kompensējamo zāļu sarakstā iekļautas zāles RS, kas pieder asins un asinsrades orgānu slimību un imūnsistēmas traucējumu grupai, ādas un zemādas slimībām, audzējiem, elpošanas sistēmas slimībām, endokrīnām, uztures un vielmaiņas slimībām, muskuļu, skeleta un saistaudu slimībām, iedzimtām slimībām, psihiskiem un uzvedības traucējumiem. 2016.</w:t>
      </w:r>
      <w:r w:rsidR="00124485">
        <w:rPr>
          <w:szCs w:val="28"/>
        </w:rPr>
        <w:t xml:space="preserve">  </w:t>
      </w:r>
      <w:r w:rsidRPr="004B783B">
        <w:rPr>
          <w:szCs w:val="28"/>
        </w:rPr>
        <w:t xml:space="preserve">gadā ZIKS ietvaros ārstēšanu saņēma 5100 unikālo pacientu ar retajām slimībām, no valsts budžeta izlietojot 13,8 miljonus </w:t>
      </w:r>
      <w:r w:rsidRPr="004B783B">
        <w:rPr>
          <w:i/>
          <w:szCs w:val="28"/>
        </w:rPr>
        <w:t>euro</w:t>
      </w:r>
      <w:r w:rsidRPr="004B783B">
        <w:rPr>
          <w:szCs w:val="28"/>
        </w:rPr>
        <w:t>. Lielākie finanšu līdzekļi tika izlietoti hemofilijas, juvenīlā artrīta, multiplās sklerozes, Tērnera sindroma un ar augšanas hormona produkcijas izmaiņām saistītu slimību (akromegālija, hipopituitārisms) ārstēšanai.</w:t>
      </w:r>
      <w:r>
        <w:rPr>
          <w:color w:val="FF0000"/>
          <w:szCs w:val="28"/>
        </w:rPr>
        <w:t xml:space="preserve"> </w:t>
      </w:r>
      <w:r w:rsidR="005B23A8" w:rsidRPr="000223E8">
        <w:rPr>
          <w:rFonts w:eastAsia="Calibri"/>
        </w:rPr>
        <w:t>Ja diagnoze nav iekļauta sarakstā vai arī kompensējamo  medikamentu sarakstā nav nepieciešamais medikaments konkrētas saslimšanas ārstēšanai, pacienti var lūgt valsts atbalstu zāļu iegādei individuālā kārtībā. To izmanto pacienti ar komplikācijām slimības norises gaitā, kā arī pacienti, kuriem tiek diagnosticētas ret</w:t>
      </w:r>
      <w:r w:rsidR="000230CF" w:rsidRPr="000223E8">
        <w:rPr>
          <w:rFonts w:eastAsia="Calibri"/>
        </w:rPr>
        <w:t xml:space="preserve">as saslimšanas. </w:t>
      </w:r>
      <w:r w:rsidRPr="004B783B">
        <w:rPr>
          <w:szCs w:val="28"/>
        </w:rPr>
        <w:t>2016.</w:t>
      </w:r>
      <w:r w:rsidR="00124485">
        <w:rPr>
          <w:szCs w:val="28"/>
        </w:rPr>
        <w:t xml:space="preserve"> </w:t>
      </w:r>
      <w:r w:rsidRPr="004B783B">
        <w:rPr>
          <w:szCs w:val="28"/>
        </w:rPr>
        <w:t>gadā individuāli kompensētas zāles šādām retām diagnozēm vai diagnožu grupām:</w:t>
      </w:r>
    </w:p>
    <w:tbl>
      <w:tblPr>
        <w:tblStyle w:val="TableGrid"/>
        <w:tblW w:w="9072" w:type="dxa"/>
        <w:jc w:val="center"/>
        <w:tblLook w:val="04A0" w:firstRow="1" w:lastRow="0" w:firstColumn="1" w:lastColumn="0" w:noHBand="0" w:noVBand="1"/>
      </w:tblPr>
      <w:tblGrid>
        <w:gridCol w:w="3833"/>
        <w:gridCol w:w="1979"/>
        <w:gridCol w:w="1559"/>
        <w:gridCol w:w="1701"/>
      </w:tblGrid>
      <w:tr w:rsidR="00CE47C6" w14:paraId="30DCF077" w14:textId="77777777" w:rsidTr="00931A29">
        <w:trPr>
          <w:trHeight w:val="714"/>
          <w:jc w:val="center"/>
        </w:trPr>
        <w:tc>
          <w:tcPr>
            <w:tcW w:w="3833" w:type="dxa"/>
          </w:tcPr>
          <w:p w14:paraId="30DCF070" w14:textId="77777777" w:rsidR="00EC4DB4" w:rsidRPr="004B783B" w:rsidRDefault="00236765" w:rsidP="009440C9">
            <w:pPr>
              <w:jc w:val="center"/>
              <w:rPr>
                <w:sz w:val="26"/>
                <w:szCs w:val="26"/>
                <w:lang w:eastAsia="lv-LV"/>
              </w:rPr>
            </w:pPr>
            <w:r w:rsidRPr="004B783B">
              <w:rPr>
                <w:sz w:val="26"/>
                <w:szCs w:val="26"/>
                <w:lang w:eastAsia="lv-LV"/>
              </w:rPr>
              <w:t>Diagnoze</w:t>
            </w:r>
          </w:p>
        </w:tc>
        <w:tc>
          <w:tcPr>
            <w:tcW w:w="1979" w:type="dxa"/>
          </w:tcPr>
          <w:p w14:paraId="30DCF071" w14:textId="77777777" w:rsidR="00EC4DB4" w:rsidRPr="004B783B" w:rsidRDefault="00236765" w:rsidP="009440C9">
            <w:pPr>
              <w:jc w:val="center"/>
              <w:rPr>
                <w:sz w:val="26"/>
                <w:szCs w:val="26"/>
                <w:lang w:eastAsia="lv-LV"/>
              </w:rPr>
            </w:pPr>
            <w:r w:rsidRPr="004B783B">
              <w:rPr>
                <w:sz w:val="26"/>
                <w:szCs w:val="26"/>
                <w:lang w:eastAsia="lv-LV"/>
              </w:rPr>
              <w:t>Diagnozes</w:t>
            </w:r>
          </w:p>
          <w:p w14:paraId="30DCF072" w14:textId="77777777" w:rsidR="00EC4DB4" w:rsidRPr="004B783B" w:rsidRDefault="00236765" w:rsidP="009440C9">
            <w:pPr>
              <w:jc w:val="center"/>
              <w:rPr>
                <w:sz w:val="26"/>
                <w:szCs w:val="26"/>
                <w:lang w:eastAsia="lv-LV"/>
              </w:rPr>
            </w:pPr>
            <w:r w:rsidRPr="004B783B">
              <w:rPr>
                <w:sz w:val="26"/>
                <w:szCs w:val="26"/>
                <w:lang w:eastAsia="lv-LV"/>
              </w:rPr>
              <w:t>kods</w:t>
            </w:r>
          </w:p>
        </w:tc>
        <w:tc>
          <w:tcPr>
            <w:tcW w:w="1559" w:type="dxa"/>
          </w:tcPr>
          <w:p w14:paraId="30DCF073" w14:textId="77777777" w:rsidR="00EC4DB4" w:rsidRPr="004B783B" w:rsidRDefault="00236765" w:rsidP="009440C9">
            <w:pPr>
              <w:jc w:val="center"/>
              <w:rPr>
                <w:sz w:val="26"/>
                <w:szCs w:val="26"/>
                <w:lang w:eastAsia="lv-LV"/>
              </w:rPr>
            </w:pPr>
            <w:r w:rsidRPr="004B783B">
              <w:rPr>
                <w:sz w:val="26"/>
                <w:szCs w:val="26"/>
                <w:lang w:eastAsia="lv-LV"/>
              </w:rPr>
              <w:t>Unikālie</w:t>
            </w:r>
          </w:p>
          <w:p w14:paraId="30DCF074" w14:textId="77777777" w:rsidR="00EC4DB4" w:rsidRPr="004B783B" w:rsidRDefault="00236765" w:rsidP="009440C9">
            <w:pPr>
              <w:jc w:val="center"/>
              <w:rPr>
                <w:sz w:val="26"/>
                <w:szCs w:val="26"/>
                <w:lang w:eastAsia="lv-LV"/>
              </w:rPr>
            </w:pPr>
            <w:r w:rsidRPr="004B783B">
              <w:rPr>
                <w:sz w:val="26"/>
                <w:szCs w:val="26"/>
                <w:lang w:eastAsia="lv-LV"/>
              </w:rPr>
              <w:t>pacienti</w:t>
            </w:r>
          </w:p>
        </w:tc>
        <w:tc>
          <w:tcPr>
            <w:tcW w:w="1701" w:type="dxa"/>
          </w:tcPr>
          <w:p w14:paraId="30DCF075" w14:textId="77777777" w:rsidR="00EC4DB4" w:rsidRPr="004B783B" w:rsidRDefault="00236765" w:rsidP="009440C9">
            <w:pPr>
              <w:jc w:val="center"/>
              <w:rPr>
                <w:sz w:val="26"/>
                <w:szCs w:val="26"/>
                <w:lang w:eastAsia="lv-LV"/>
              </w:rPr>
            </w:pPr>
            <w:r w:rsidRPr="004B783B">
              <w:rPr>
                <w:sz w:val="26"/>
                <w:szCs w:val="26"/>
                <w:lang w:eastAsia="lv-LV"/>
              </w:rPr>
              <w:t>Finansējums,</w:t>
            </w:r>
          </w:p>
          <w:p w14:paraId="30DCF076" w14:textId="77777777" w:rsidR="00EC4DB4" w:rsidRPr="00DC15DE" w:rsidRDefault="00236765" w:rsidP="009440C9">
            <w:pPr>
              <w:jc w:val="center"/>
              <w:rPr>
                <w:i/>
                <w:sz w:val="26"/>
                <w:szCs w:val="26"/>
                <w:lang w:eastAsia="lv-LV"/>
              </w:rPr>
            </w:pPr>
            <w:r w:rsidRPr="00DC15DE">
              <w:rPr>
                <w:i/>
                <w:sz w:val="26"/>
                <w:szCs w:val="26"/>
                <w:lang w:eastAsia="lv-LV"/>
              </w:rPr>
              <w:t>eur</w:t>
            </w:r>
            <w:r w:rsidR="005C0FB9" w:rsidRPr="00DC15DE">
              <w:rPr>
                <w:i/>
                <w:sz w:val="26"/>
                <w:szCs w:val="26"/>
                <w:lang w:eastAsia="lv-LV"/>
              </w:rPr>
              <w:t>o</w:t>
            </w:r>
          </w:p>
        </w:tc>
      </w:tr>
      <w:tr w:rsidR="00CE47C6" w14:paraId="30DCF07C" w14:textId="77777777" w:rsidTr="00931A29">
        <w:trPr>
          <w:trHeight w:val="218"/>
          <w:jc w:val="center"/>
        </w:trPr>
        <w:tc>
          <w:tcPr>
            <w:tcW w:w="3833" w:type="dxa"/>
          </w:tcPr>
          <w:p w14:paraId="30DCF078" w14:textId="77777777" w:rsidR="00EC4DB4" w:rsidRPr="004B783B" w:rsidRDefault="00236765" w:rsidP="009440C9">
            <w:pPr>
              <w:rPr>
                <w:sz w:val="26"/>
                <w:szCs w:val="26"/>
                <w:lang w:eastAsia="lv-LV"/>
              </w:rPr>
            </w:pPr>
            <w:r w:rsidRPr="004B783B">
              <w:rPr>
                <w:sz w:val="26"/>
                <w:szCs w:val="26"/>
                <w:lang w:eastAsia="lv-LV"/>
              </w:rPr>
              <w:t>Vara vielmaiņas traucējumi</w:t>
            </w:r>
          </w:p>
        </w:tc>
        <w:tc>
          <w:tcPr>
            <w:tcW w:w="1979" w:type="dxa"/>
          </w:tcPr>
          <w:p w14:paraId="30DCF079" w14:textId="77777777" w:rsidR="00EC4DB4" w:rsidRPr="004B783B" w:rsidRDefault="00236765" w:rsidP="009440C9">
            <w:pPr>
              <w:rPr>
                <w:sz w:val="26"/>
                <w:szCs w:val="26"/>
                <w:lang w:eastAsia="lv-LV"/>
              </w:rPr>
            </w:pPr>
            <w:r w:rsidRPr="004B783B">
              <w:rPr>
                <w:sz w:val="26"/>
                <w:szCs w:val="26"/>
                <w:lang w:eastAsia="lv-LV"/>
              </w:rPr>
              <w:t>E83.0</w:t>
            </w:r>
          </w:p>
        </w:tc>
        <w:tc>
          <w:tcPr>
            <w:tcW w:w="1559" w:type="dxa"/>
          </w:tcPr>
          <w:p w14:paraId="30DCF07A" w14:textId="77777777" w:rsidR="00EC4DB4" w:rsidRPr="004B783B" w:rsidRDefault="00236765" w:rsidP="009440C9">
            <w:pPr>
              <w:jc w:val="center"/>
              <w:rPr>
                <w:sz w:val="26"/>
                <w:szCs w:val="26"/>
                <w:lang w:eastAsia="lv-LV"/>
              </w:rPr>
            </w:pPr>
            <w:r w:rsidRPr="004B783B">
              <w:rPr>
                <w:sz w:val="26"/>
                <w:szCs w:val="26"/>
                <w:lang w:eastAsia="lv-LV"/>
              </w:rPr>
              <w:t>39</w:t>
            </w:r>
          </w:p>
        </w:tc>
        <w:tc>
          <w:tcPr>
            <w:tcW w:w="1701" w:type="dxa"/>
          </w:tcPr>
          <w:p w14:paraId="30DCF07B" w14:textId="77777777" w:rsidR="00EC4DB4" w:rsidRPr="004B783B" w:rsidRDefault="00236765" w:rsidP="009440C9">
            <w:pPr>
              <w:jc w:val="center"/>
              <w:rPr>
                <w:sz w:val="26"/>
                <w:szCs w:val="26"/>
                <w:lang w:eastAsia="lv-LV"/>
              </w:rPr>
            </w:pPr>
            <w:r w:rsidRPr="004B783B">
              <w:rPr>
                <w:sz w:val="26"/>
                <w:szCs w:val="26"/>
                <w:lang w:eastAsia="lv-LV"/>
              </w:rPr>
              <w:t>11 025</w:t>
            </w:r>
          </w:p>
        </w:tc>
      </w:tr>
      <w:tr w:rsidR="00CE47C6" w14:paraId="30DCF081" w14:textId="77777777" w:rsidTr="00931A29">
        <w:trPr>
          <w:trHeight w:val="218"/>
          <w:jc w:val="center"/>
        </w:trPr>
        <w:tc>
          <w:tcPr>
            <w:tcW w:w="3833" w:type="dxa"/>
          </w:tcPr>
          <w:p w14:paraId="30DCF07D" w14:textId="77777777" w:rsidR="00EC4DB4" w:rsidRPr="004B783B" w:rsidRDefault="00236765" w:rsidP="009440C9">
            <w:pPr>
              <w:rPr>
                <w:sz w:val="26"/>
                <w:szCs w:val="26"/>
                <w:lang w:eastAsia="lv-LV"/>
              </w:rPr>
            </w:pPr>
            <w:r w:rsidRPr="004B783B">
              <w:rPr>
                <w:sz w:val="26"/>
                <w:szCs w:val="26"/>
                <w:lang w:eastAsia="lv-LV"/>
              </w:rPr>
              <w:t>Saistaudu sistēmas slimības</w:t>
            </w:r>
          </w:p>
        </w:tc>
        <w:tc>
          <w:tcPr>
            <w:tcW w:w="1979" w:type="dxa"/>
          </w:tcPr>
          <w:p w14:paraId="30DCF07E" w14:textId="77777777" w:rsidR="00EC4DB4" w:rsidRPr="004B783B" w:rsidRDefault="00236765" w:rsidP="009440C9">
            <w:pPr>
              <w:rPr>
                <w:sz w:val="26"/>
                <w:szCs w:val="26"/>
                <w:lang w:eastAsia="lv-LV"/>
              </w:rPr>
            </w:pPr>
            <w:r w:rsidRPr="004B783B">
              <w:rPr>
                <w:sz w:val="26"/>
                <w:szCs w:val="26"/>
                <w:lang w:eastAsia="lv-LV"/>
              </w:rPr>
              <w:t>M30-M35</w:t>
            </w:r>
          </w:p>
        </w:tc>
        <w:tc>
          <w:tcPr>
            <w:tcW w:w="1559" w:type="dxa"/>
          </w:tcPr>
          <w:p w14:paraId="30DCF07F" w14:textId="77777777" w:rsidR="00EC4DB4" w:rsidRPr="004B783B" w:rsidRDefault="00236765" w:rsidP="009440C9">
            <w:pPr>
              <w:jc w:val="center"/>
              <w:rPr>
                <w:sz w:val="26"/>
                <w:szCs w:val="26"/>
                <w:lang w:eastAsia="lv-LV"/>
              </w:rPr>
            </w:pPr>
            <w:r w:rsidRPr="004B783B">
              <w:rPr>
                <w:sz w:val="26"/>
                <w:szCs w:val="26"/>
                <w:lang w:eastAsia="lv-LV"/>
              </w:rPr>
              <w:t>5</w:t>
            </w:r>
          </w:p>
        </w:tc>
        <w:tc>
          <w:tcPr>
            <w:tcW w:w="1701" w:type="dxa"/>
          </w:tcPr>
          <w:p w14:paraId="30DCF080" w14:textId="77777777" w:rsidR="00EC4DB4" w:rsidRPr="004B783B" w:rsidRDefault="00236765" w:rsidP="009440C9">
            <w:pPr>
              <w:jc w:val="center"/>
              <w:rPr>
                <w:sz w:val="26"/>
                <w:szCs w:val="26"/>
                <w:lang w:eastAsia="lv-LV"/>
              </w:rPr>
            </w:pPr>
            <w:r w:rsidRPr="004B783B">
              <w:rPr>
                <w:sz w:val="26"/>
                <w:szCs w:val="26"/>
                <w:lang w:eastAsia="lv-LV"/>
              </w:rPr>
              <w:t>26 516</w:t>
            </w:r>
          </w:p>
        </w:tc>
      </w:tr>
      <w:tr w:rsidR="00CE47C6" w14:paraId="30DCF086" w14:textId="77777777" w:rsidTr="00931A29">
        <w:trPr>
          <w:trHeight w:val="218"/>
          <w:jc w:val="center"/>
        </w:trPr>
        <w:tc>
          <w:tcPr>
            <w:tcW w:w="3833" w:type="dxa"/>
          </w:tcPr>
          <w:p w14:paraId="30DCF082" w14:textId="77777777" w:rsidR="00EC4DB4" w:rsidRPr="004B783B" w:rsidRDefault="00236765" w:rsidP="009440C9">
            <w:pPr>
              <w:rPr>
                <w:sz w:val="26"/>
                <w:szCs w:val="26"/>
                <w:lang w:eastAsia="lv-LV"/>
              </w:rPr>
            </w:pPr>
            <w:r w:rsidRPr="004B783B">
              <w:rPr>
                <w:sz w:val="26"/>
                <w:szCs w:val="26"/>
                <w:lang w:eastAsia="lv-LV"/>
              </w:rPr>
              <w:t>Multiplā skleroze</w:t>
            </w:r>
          </w:p>
        </w:tc>
        <w:tc>
          <w:tcPr>
            <w:tcW w:w="1979" w:type="dxa"/>
          </w:tcPr>
          <w:p w14:paraId="30DCF083" w14:textId="77777777" w:rsidR="00EC4DB4" w:rsidRPr="004B783B" w:rsidRDefault="00236765" w:rsidP="009440C9">
            <w:pPr>
              <w:rPr>
                <w:sz w:val="26"/>
                <w:szCs w:val="26"/>
                <w:lang w:eastAsia="lv-LV"/>
              </w:rPr>
            </w:pPr>
            <w:r w:rsidRPr="004B783B">
              <w:rPr>
                <w:sz w:val="26"/>
                <w:szCs w:val="26"/>
                <w:lang w:eastAsia="lv-LV"/>
              </w:rPr>
              <w:t>G35</w:t>
            </w:r>
          </w:p>
        </w:tc>
        <w:tc>
          <w:tcPr>
            <w:tcW w:w="1559" w:type="dxa"/>
          </w:tcPr>
          <w:p w14:paraId="30DCF084" w14:textId="77777777" w:rsidR="00EC4DB4" w:rsidRPr="004B783B" w:rsidRDefault="00236765" w:rsidP="009440C9">
            <w:pPr>
              <w:jc w:val="center"/>
              <w:rPr>
                <w:sz w:val="26"/>
                <w:szCs w:val="26"/>
                <w:lang w:eastAsia="lv-LV"/>
              </w:rPr>
            </w:pPr>
            <w:r w:rsidRPr="004B783B">
              <w:rPr>
                <w:sz w:val="26"/>
                <w:szCs w:val="26"/>
                <w:lang w:eastAsia="lv-LV"/>
              </w:rPr>
              <w:t>7</w:t>
            </w:r>
          </w:p>
        </w:tc>
        <w:tc>
          <w:tcPr>
            <w:tcW w:w="1701" w:type="dxa"/>
          </w:tcPr>
          <w:p w14:paraId="30DCF085" w14:textId="77777777" w:rsidR="00EC4DB4" w:rsidRPr="004B783B" w:rsidRDefault="00236765" w:rsidP="009440C9">
            <w:pPr>
              <w:jc w:val="center"/>
              <w:rPr>
                <w:sz w:val="26"/>
                <w:szCs w:val="26"/>
                <w:lang w:eastAsia="lv-LV"/>
              </w:rPr>
            </w:pPr>
            <w:r w:rsidRPr="004B783B">
              <w:rPr>
                <w:sz w:val="26"/>
                <w:szCs w:val="26"/>
                <w:lang w:eastAsia="lv-LV"/>
              </w:rPr>
              <w:t>53 560</w:t>
            </w:r>
          </w:p>
        </w:tc>
      </w:tr>
      <w:tr w:rsidR="00CE47C6" w14:paraId="30DCF08B" w14:textId="77777777" w:rsidTr="00931A29">
        <w:trPr>
          <w:trHeight w:val="218"/>
          <w:jc w:val="center"/>
        </w:trPr>
        <w:tc>
          <w:tcPr>
            <w:tcW w:w="3833" w:type="dxa"/>
          </w:tcPr>
          <w:p w14:paraId="30DCF087" w14:textId="77777777" w:rsidR="00EC4DB4" w:rsidRPr="004B783B" w:rsidRDefault="00236765" w:rsidP="009440C9">
            <w:pPr>
              <w:rPr>
                <w:sz w:val="26"/>
                <w:szCs w:val="26"/>
                <w:lang w:eastAsia="lv-LV"/>
              </w:rPr>
            </w:pPr>
            <w:r w:rsidRPr="004B783B">
              <w:rPr>
                <w:sz w:val="26"/>
                <w:szCs w:val="26"/>
                <w:lang w:eastAsia="lv-LV"/>
              </w:rPr>
              <w:t>Epilepsija, retas formas</w:t>
            </w:r>
          </w:p>
        </w:tc>
        <w:tc>
          <w:tcPr>
            <w:tcW w:w="1979" w:type="dxa"/>
          </w:tcPr>
          <w:p w14:paraId="30DCF088" w14:textId="77777777" w:rsidR="00EC4DB4" w:rsidRPr="004B783B" w:rsidRDefault="00236765" w:rsidP="009440C9">
            <w:pPr>
              <w:rPr>
                <w:sz w:val="26"/>
                <w:szCs w:val="26"/>
                <w:lang w:eastAsia="lv-LV"/>
              </w:rPr>
            </w:pPr>
            <w:r w:rsidRPr="004B783B">
              <w:rPr>
                <w:sz w:val="26"/>
                <w:szCs w:val="26"/>
                <w:lang w:eastAsia="lv-LV"/>
              </w:rPr>
              <w:t>G40</w:t>
            </w:r>
          </w:p>
        </w:tc>
        <w:tc>
          <w:tcPr>
            <w:tcW w:w="1559" w:type="dxa"/>
          </w:tcPr>
          <w:p w14:paraId="30DCF089" w14:textId="77777777" w:rsidR="00EC4DB4" w:rsidRPr="004B783B" w:rsidRDefault="00236765" w:rsidP="009440C9">
            <w:pPr>
              <w:jc w:val="center"/>
              <w:rPr>
                <w:sz w:val="26"/>
                <w:szCs w:val="26"/>
                <w:lang w:eastAsia="lv-LV"/>
              </w:rPr>
            </w:pPr>
            <w:r w:rsidRPr="004B783B">
              <w:rPr>
                <w:sz w:val="26"/>
                <w:szCs w:val="26"/>
                <w:lang w:eastAsia="lv-LV"/>
              </w:rPr>
              <w:t>28</w:t>
            </w:r>
          </w:p>
        </w:tc>
        <w:tc>
          <w:tcPr>
            <w:tcW w:w="1701" w:type="dxa"/>
          </w:tcPr>
          <w:p w14:paraId="30DCF08A" w14:textId="77777777" w:rsidR="00EC4DB4" w:rsidRPr="004B783B" w:rsidRDefault="00236765" w:rsidP="009440C9">
            <w:pPr>
              <w:jc w:val="center"/>
              <w:rPr>
                <w:sz w:val="26"/>
                <w:szCs w:val="26"/>
                <w:lang w:eastAsia="lv-LV"/>
              </w:rPr>
            </w:pPr>
            <w:r w:rsidRPr="004B783B">
              <w:rPr>
                <w:sz w:val="26"/>
                <w:szCs w:val="26"/>
                <w:lang w:eastAsia="lv-LV"/>
              </w:rPr>
              <w:t>40 395</w:t>
            </w:r>
          </w:p>
        </w:tc>
      </w:tr>
      <w:tr w:rsidR="00CE47C6" w14:paraId="30DCF091" w14:textId="77777777" w:rsidTr="00931A29">
        <w:trPr>
          <w:trHeight w:val="933"/>
          <w:jc w:val="center"/>
        </w:trPr>
        <w:tc>
          <w:tcPr>
            <w:tcW w:w="3833" w:type="dxa"/>
          </w:tcPr>
          <w:p w14:paraId="30DCF08C" w14:textId="77777777" w:rsidR="00EC4DB4" w:rsidRPr="004B783B" w:rsidRDefault="00236765" w:rsidP="009440C9">
            <w:pPr>
              <w:rPr>
                <w:sz w:val="26"/>
                <w:szCs w:val="26"/>
                <w:lang w:eastAsia="lv-LV"/>
              </w:rPr>
            </w:pPr>
            <w:r w:rsidRPr="004B783B">
              <w:rPr>
                <w:sz w:val="26"/>
                <w:szCs w:val="26"/>
                <w:lang w:eastAsia="lv-LV"/>
              </w:rPr>
              <w:t>Asins un asinsrades orgānu slimības un imūnsistēmas traucējumi</w:t>
            </w:r>
          </w:p>
        </w:tc>
        <w:tc>
          <w:tcPr>
            <w:tcW w:w="1979" w:type="dxa"/>
          </w:tcPr>
          <w:p w14:paraId="30DCF08D" w14:textId="77777777" w:rsidR="00EC4DB4" w:rsidRPr="004B783B" w:rsidRDefault="00236765" w:rsidP="009440C9">
            <w:pPr>
              <w:rPr>
                <w:sz w:val="26"/>
                <w:szCs w:val="26"/>
                <w:lang w:eastAsia="lv-LV"/>
              </w:rPr>
            </w:pPr>
            <w:r w:rsidRPr="004B783B">
              <w:rPr>
                <w:sz w:val="26"/>
                <w:szCs w:val="26"/>
                <w:lang w:eastAsia="lv-LV"/>
              </w:rPr>
              <w:t>D35.2; D61; D69,</w:t>
            </w:r>
          </w:p>
          <w:p w14:paraId="30DCF08E" w14:textId="77777777" w:rsidR="00EC4DB4" w:rsidRPr="004B783B" w:rsidRDefault="00236765" w:rsidP="009440C9">
            <w:pPr>
              <w:rPr>
                <w:sz w:val="26"/>
                <w:szCs w:val="26"/>
                <w:lang w:eastAsia="lv-LV"/>
              </w:rPr>
            </w:pPr>
            <w:r w:rsidRPr="004B783B">
              <w:rPr>
                <w:sz w:val="26"/>
                <w:szCs w:val="26"/>
                <w:lang w:eastAsia="lv-LV"/>
              </w:rPr>
              <w:t xml:space="preserve">D82-84 </w:t>
            </w:r>
          </w:p>
        </w:tc>
        <w:tc>
          <w:tcPr>
            <w:tcW w:w="1559" w:type="dxa"/>
          </w:tcPr>
          <w:p w14:paraId="30DCF08F" w14:textId="77777777" w:rsidR="00EC4DB4" w:rsidRPr="004B783B" w:rsidRDefault="00236765" w:rsidP="009440C9">
            <w:pPr>
              <w:jc w:val="center"/>
              <w:rPr>
                <w:sz w:val="26"/>
                <w:szCs w:val="26"/>
                <w:lang w:eastAsia="lv-LV"/>
              </w:rPr>
            </w:pPr>
            <w:r w:rsidRPr="004B783B">
              <w:rPr>
                <w:sz w:val="26"/>
                <w:szCs w:val="26"/>
                <w:lang w:eastAsia="lv-LV"/>
              </w:rPr>
              <w:t>28</w:t>
            </w:r>
          </w:p>
        </w:tc>
        <w:tc>
          <w:tcPr>
            <w:tcW w:w="1701" w:type="dxa"/>
          </w:tcPr>
          <w:p w14:paraId="30DCF090" w14:textId="77777777" w:rsidR="00EC4DB4" w:rsidRPr="004B783B" w:rsidRDefault="00236765" w:rsidP="009440C9">
            <w:pPr>
              <w:jc w:val="center"/>
              <w:rPr>
                <w:sz w:val="26"/>
                <w:szCs w:val="26"/>
                <w:lang w:eastAsia="lv-LV"/>
              </w:rPr>
            </w:pPr>
            <w:r w:rsidRPr="004B783B">
              <w:rPr>
                <w:sz w:val="26"/>
                <w:szCs w:val="26"/>
                <w:lang w:eastAsia="lv-LV"/>
              </w:rPr>
              <w:t>232 811</w:t>
            </w:r>
          </w:p>
        </w:tc>
      </w:tr>
      <w:tr w:rsidR="00CE47C6" w14:paraId="30DCF096" w14:textId="77777777" w:rsidTr="00931A29">
        <w:trPr>
          <w:trHeight w:val="218"/>
          <w:jc w:val="center"/>
        </w:trPr>
        <w:tc>
          <w:tcPr>
            <w:tcW w:w="3833" w:type="dxa"/>
          </w:tcPr>
          <w:p w14:paraId="30DCF092" w14:textId="77777777" w:rsidR="00EC4DB4" w:rsidRPr="004B783B" w:rsidRDefault="00236765" w:rsidP="009440C9">
            <w:pPr>
              <w:rPr>
                <w:sz w:val="26"/>
                <w:szCs w:val="26"/>
                <w:lang w:eastAsia="lv-LV"/>
              </w:rPr>
            </w:pPr>
            <w:r w:rsidRPr="004B783B">
              <w:rPr>
                <w:sz w:val="26"/>
                <w:szCs w:val="26"/>
                <w:lang w:eastAsia="lv-LV"/>
              </w:rPr>
              <w:t>Pulmonālā hipertensija</w:t>
            </w:r>
          </w:p>
        </w:tc>
        <w:tc>
          <w:tcPr>
            <w:tcW w:w="1979" w:type="dxa"/>
          </w:tcPr>
          <w:p w14:paraId="30DCF093" w14:textId="77777777" w:rsidR="00EC4DB4" w:rsidRPr="004B783B" w:rsidRDefault="00236765" w:rsidP="009440C9">
            <w:pPr>
              <w:rPr>
                <w:sz w:val="26"/>
                <w:szCs w:val="26"/>
                <w:lang w:eastAsia="lv-LV"/>
              </w:rPr>
            </w:pPr>
            <w:r w:rsidRPr="004B783B">
              <w:rPr>
                <w:sz w:val="26"/>
                <w:szCs w:val="26"/>
                <w:lang w:eastAsia="lv-LV"/>
              </w:rPr>
              <w:t>I27</w:t>
            </w:r>
          </w:p>
        </w:tc>
        <w:tc>
          <w:tcPr>
            <w:tcW w:w="1559" w:type="dxa"/>
          </w:tcPr>
          <w:p w14:paraId="30DCF094" w14:textId="77777777" w:rsidR="00EC4DB4" w:rsidRPr="004B783B" w:rsidRDefault="00236765" w:rsidP="009440C9">
            <w:pPr>
              <w:jc w:val="center"/>
              <w:rPr>
                <w:sz w:val="26"/>
                <w:szCs w:val="26"/>
                <w:lang w:eastAsia="lv-LV"/>
              </w:rPr>
            </w:pPr>
            <w:r w:rsidRPr="004B783B">
              <w:rPr>
                <w:sz w:val="26"/>
                <w:szCs w:val="26"/>
                <w:lang w:eastAsia="lv-LV"/>
              </w:rPr>
              <w:t>171</w:t>
            </w:r>
          </w:p>
        </w:tc>
        <w:tc>
          <w:tcPr>
            <w:tcW w:w="1701" w:type="dxa"/>
          </w:tcPr>
          <w:p w14:paraId="30DCF095" w14:textId="77777777" w:rsidR="00EC4DB4" w:rsidRPr="004B783B" w:rsidRDefault="00236765" w:rsidP="009440C9">
            <w:pPr>
              <w:jc w:val="center"/>
              <w:rPr>
                <w:sz w:val="26"/>
                <w:szCs w:val="26"/>
                <w:lang w:eastAsia="lv-LV"/>
              </w:rPr>
            </w:pPr>
            <w:r w:rsidRPr="004B783B">
              <w:rPr>
                <w:sz w:val="26"/>
                <w:szCs w:val="26"/>
                <w:lang w:eastAsia="lv-LV"/>
              </w:rPr>
              <w:t>1 385 260</w:t>
            </w:r>
          </w:p>
        </w:tc>
      </w:tr>
      <w:tr w:rsidR="00CE47C6" w14:paraId="30DCF09B" w14:textId="77777777" w:rsidTr="00931A29">
        <w:trPr>
          <w:trHeight w:val="452"/>
          <w:jc w:val="center"/>
        </w:trPr>
        <w:tc>
          <w:tcPr>
            <w:tcW w:w="3833" w:type="dxa"/>
          </w:tcPr>
          <w:p w14:paraId="30DCF097" w14:textId="77777777" w:rsidR="00EC4DB4" w:rsidRPr="004B783B" w:rsidRDefault="00236765" w:rsidP="009440C9">
            <w:pPr>
              <w:rPr>
                <w:sz w:val="26"/>
                <w:szCs w:val="26"/>
                <w:lang w:eastAsia="lv-LV"/>
              </w:rPr>
            </w:pPr>
            <w:r w:rsidRPr="004B783B">
              <w:rPr>
                <w:sz w:val="26"/>
                <w:szCs w:val="26"/>
                <w:lang w:eastAsia="lv-LV"/>
              </w:rPr>
              <w:t>Karcioīdais tumors/karcioidais sindroms</w:t>
            </w:r>
          </w:p>
        </w:tc>
        <w:tc>
          <w:tcPr>
            <w:tcW w:w="1979" w:type="dxa"/>
          </w:tcPr>
          <w:p w14:paraId="30DCF098" w14:textId="77777777" w:rsidR="00EC4DB4" w:rsidRPr="004B783B" w:rsidRDefault="00236765" w:rsidP="009440C9">
            <w:pPr>
              <w:rPr>
                <w:sz w:val="26"/>
                <w:szCs w:val="26"/>
                <w:lang w:eastAsia="lv-LV"/>
              </w:rPr>
            </w:pPr>
            <w:r w:rsidRPr="004B783B">
              <w:rPr>
                <w:sz w:val="26"/>
                <w:szCs w:val="26"/>
                <w:lang w:eastAsia="lv-LV"/>
              </w:rPr>
              <w:t>C16-C80, D13</w:t>
            </w:r>
          </w:p>
        </w:tc>
        <w:tc>
          <w:tcPr>
            <w:tcW w:w="1559" w:type="dxa"/>
          </w:tcPr>
          <w:p w14:paraId="30DCF099" w14:textId="77777777" w:rsidR="00EC4DB4" w:rsidRPr="004B783B" w:rsidRDefault="00236765" w:rsidP="009440C9">
            <w:pPr>
              <w:jc w:val="center"/>
              <w:rPr>
                <w:sz w:val="26"/>
                <w:szCs w:val="26"/>
                <w:lang w:eastAsia="lv-LV"/>
              </w:rPr>
            </w:pPr>
            <w:r w:rsidRPr="004B783B">
              <w:rPr>
                <w:sz w:val="26"/>
                <w:szCs w:val="26"/>
                <w:lang w:eastAsia="lv-LV"/>
              </w:rPr>
              <w:t>34</w:t>
            </w:r>
          </w:p>
        </w:tc>
        <w:tc>
          <w:tcPr>
            <w:tcW w:w="1701" w:type="dxa"/>
          </w:tcPr>
          <w:p w14:paraId="30DCF09A" w14:textId="77777777" w:rsidR="00EC4DB4" w:rsidRPr="004B783B" w:rsidRDefault="00236765" w:rsidP="009440C9">
            <w:pPr>
              <w:jc w:val="center"/>
              <w:rPr>
                <w:sz w:val="26"/>
                <w:szCs w:val="26"/>
                <w:lang w:eastAsia="lv-LV"/>
              </w:rPr>
            </w:pPr>
            <w:r w:rsidRPr="004B783B">
              <w:rPr>
                <w:sz w:val="26"/>
                <w:szCs w:val="26"/>
                <w:lang w:eastAsia="lv-LV"/>
              </w:rPr>
              <w:t>333 358</w:t>
            </w:r>
          </w:p>
        </w:tc>
      </w:tr>
      <w:tr w:rsidR="00CE47C6" w14:paraId="30DCF0A0" w14:textId="77777777" w:rsidTr="00931A29">
        <w:trPr>
          <w:trHeight w:val="218"/>
          <w:jc w:val="center"/>
        </w:trPr>
        <w:tc>
          <w:tcPr>
            <w:tcW w:w="3833" w:type="dxa"/>
          </w:tcPr>
          <w:p w14:paraId="30DCF09C" w14:textId="77777777" w:rsidR="00EC4DB4" w:rsidRPr="004B783B" w:rsidRDefault="00236765" w:rsidP="009440C9">
            <w:pPr>
              <w:rPr>
                <w:sz w:val="26"/>
                <w:szCs w:val="26"/>
                <w:lang w:eastAsia="lv-LV"/>
              </w:rPr>
            </w:pPr>
            <w:r w:rsidRPr="004B783B">
              <w:rPr>
                <w:sz w:val="26"/>
                <w:szCs w:val="26"/>
                <w:lang w:eastAsia="lv-LV"/>
              </w:rPr>
              <w:t>Juvenīlais artrīts</w:t>
            </w:r>
          </w:p>
        </w:tc>
        <w:tc>
          <w:tcPr>
            <w:tcW w:w="1979" w:type="dxa"/>
          </w:tcPr>
          <w:p w14:paraId="30DCF09D" w14:textId="77777777" w:rsidR="00EC4DB4" w:rsidRPr="004B783B" w:rsidRDefault="00236765" w:rsidP="009440C9">
            <w:pPr>
              <w:rPr>
                <w:sz w:val="26"/>
                <w:szCs w:val="26"/>
                <w:lang w:eastAsia="lv-LV"/>
              </w:rPr>
            </w:pPr>
            <w:r w:rsidRPr="004B783B">
              <w:rPr>
                <w:sz w:val="26"/>
                <w:szCs w:val="26"/>
                <w:lang w:eastAsia="lv-LV"/>
              </w:rPr>
              <w:t>M08</w:t>
            </w:r>
          </w:p>
        </w:tc>
        <w:tc>
          <w:tcPr>
            <w:tcW w:w="1559" w:type="dxa"/>
          </w:tcPr>
          <w:p w14:paraId="30DCF09E" w14:textId="77777777" w:rsidR="00EC4DB4" w:rsidRPr="004B783B" w:rsidRDefault="00236765" w:rsidP="009440C9">
            <w:pPr>
              <w:jc w:val="center"/>
              <w:rPr>
                <w:sz w:val="26"/>
                <w:szCs w:val="26"/>
                <w:lang w:eastAsia="lv-LV"/>
              </w:rPr>
            </w:pPr>
            <w:r w:rsidRPr="004B783B">
              <w:rPr>
                <w:sz w:val="26"/>
                <w:szCs w:val="26"/>
                <w:lang w:eastAsia="lv-LV"/>
              </w:rPr>
              <w:t>1</w:t>
            </w:r>
          </w:p>
        </w:tc>
        <w:tc>
          <w:tcPr>
            <w:tcW w:w="1701" w:type="dxa"/>
          </w:tcPr>
          <w:p w14:paraId="30DCF09F" w14:textId="77777777" w:rsidR="00EC4DB4" w:rsidRPr="004B783B" w:rsidRDefault="00236765" w:rsidP="009440C9">
            <w:pPr>
              <w:jc w:val="center"/>
              <w:rPr>
                <w:sz w:val="26"/>
                <w:szCs w:val="26"/>
                <w:lang w:eastAsia="lv-LV"/>
              </w:rPr>
            </w:pPr>
            <w:r w:rsidRPr="004B783B">
              <w:rPr>
                <w:sz w:val="26"/>
                <w:szCs w:val="26"/>
                <w:lang w:eastAsia="lv-LV"/>
              </w:rPr>
              <w:t>5178</w:t>
            </w:r>
          </w:p>
        </w:tc>
      </w:tr>
      <w:tr w:rsidR="00CE47C6" w14:paraId="30DCF0A5" w14:textId="77777777" w:rsidTr="00931A29">
        <w:trPr>
          <w:trHeight w:val="656"/>
          <w:jc w:val="center"/>
        </w:trPr>
        <w:tc>
          <w:tcPr>
            <w:tcW w:w="3833" w:type="dxa"/>
          </w:tcPr>
          <w:p w14:paraId="30DCF0A1" w14:textId="77777777" w:rsidR="00EC4DB4" w:rsidRPr="004B783B" w:rsidRDefault="00236765" w:rsidP="009440C9">
            <w:pPr>
              <w:rPr>
                <w:sz w:val="26"/>
                <w:szCs w:val="26"/>
                <w:lang w:eastAsia="lv-LV"/>
              </w:rPr>
            </w:pPr>
            <w:r w:rsidRPr="004B783B">
              <w:rPr>
                <w:sz w:val="26"/>
                <w:szCs w:val="26"/>
                <w:lang w:eastAsia="lv-LV"/>
              </w:rPr>
              <w:t>Iedzimtās slimības</w:t>
            </w:r>
          </w:p>
        </w:tc>
        <w:tc>
          <w:tcPr>
            <w:tcW w:w="1979" w:type="dxa"/>
          </w:tcPr>
          <w:p w14:paraId="30DCF0A2" w14:textId="77777777" w:rsidR="00EC4DB4" w:rsidRPr="004B783B" w:rsidRDefault="00236765" w:rsidP="009440C9">
            <w:pPr>
              <w:rPr>
                <w:sz w:val="26"/>
                <w:szCs w:val="26"/>
                <w:lang w:eastAsia="lv-LV"/>
              </w:rPr>
            </w:pPr>
            <w:r w:rsidRPr="004B783B">
              <w:rPr>
                <w:sz w:val="26"/>
                <w:szCs w:val="26"/>
                <w:lang w:eastAsia="lv-LV"/>
              </w:rPr>
              <w:t>Q05; Q24; Q44; Q55; Q78</w:t>
            </w:r>
          </w:p>
        </w:tc>
        <w:tc>
          <w:tcPr>
            <w:tcW w:w="1559" w:type="dxa"/>
          </w:tcPr>
          <w:p w14:paraId="30DCF0A3" w14:textId="77777777" w:rsidR="00EC4DB4" w:rsidRPr="004B783B" w:rsidRDefault="00236765" w:rsidP="009440C9">
            <w:pPr>
              <w:jc w:val="center"/>
              <w:rPr>
                <w:sz w:val="26"/>
                <w:szCs w:val="26"/>
                <w:lang w:eastAsia="lv-LV"/>
              </w:rPr>
            </w:pPr>
            <w:r w:rsidRPr="004B783B">
              <w:rPr>
                <w:sz w:val="26"/>
                <w:szCs w:val="26"/>
                <w:lang w:eastAsia="lv-LV"/>
              </w:rPr>
              <w:t>16</w:t>
            </w:r>
          </w:p>
        </w:tc>
        <w:tc>
          <w:tcPr>
            <w:tcW w:w="1701" w:type="dxa"/>
          </w:tcPr>
          <w:p w14:paraId="30DCF0A4" w14:textId="77777777" w:rsidR="00EC4DB4" w:rsidRPr="004B783B" w:rsidRDefault="00236765" w:rsidP="009440C9">
            <w:pPr>
              <w:jc w:val="center"/>
              <w:rPr>
                <w:sz w:val="26"/>
                <w:szCs w:val="26"/>
                <w:lang w:eastAsia="lv-LV"/>
              </w:rPr>
            </w:pPr>
            <w:r w:rsidRPr="004B783B">
              <w:rPr>
                <w:sz w:val="26"/>
                <w:szCs w:val="26"/>
                <w:lang w:eastAsia="lv-LV"/>
              </w:rPr>
              <w:t>7814</w:t>
            </w:r>
          </w:p>
        </w:tc>
      </w:tr>
      <w:tr w:rsidR="00CE47C6" w14:paraId="30DCF0AA" w14:textId="77777777" w:rsidTr="00931A29">
        <w:trPr>
          <w:trHeight w:val="277"/>
          <w:jc w:val="center"/>
        </w:trPr>
        <w:tc>
          <w:tcPr>
            <w:tcW w:w="3833" w:type="dxa"/>
          </w:tcPr>
          <w:p w14:paraId="30DCF0A6" w14:textId="77777777" w:rsidR="00EC4DB4" w:rsidRPr="004B783B" w:rsidRDefault="00236765" w:rsidP="009440C9">
            <w:pPr>
              <w:jc w:val="right"/>
              <w:rPr>
                <w:sz w:val="26"/>
                <w:szCs w:val="26"/>
                <w:lang w:eastAsia="lv-LV"/>
              </w:rPr>
            </w:pPr>
            <w:r w:rsidRPr="004B783B">
              <w:rPr>
                <w:sz w:val="26"/>
                <w:szCs w:val="26"/>
                <w:lang w:eastAsia="lv-LV"/>
              </w:rPr>
              <w:t>Kopā</w:t>
            </w:r>
          </w:p>
        </w:tc>
        <w:tc>
          <w:tcPr>
            <w:tcW w:w="1979" w:type="dxa"/>
          </w:tcPr>
          <w:p w14:paraId="30DCF0A7" w14:textId="77777777" w:rsidR="00EC4DB4" w:rsidRPr="004B783B" w:rsidRDefault="00EC4DB4" w:rsidP="009440C9">
            <w:pPr>
              <w:rPr>
                <w:sz w:val="26"/>
                <w:szCs w:val="26"/>
                <w:lang w:eastAsia="lv-LV"/>
              </w:rPr>
            </w:pPr>
          </w:p>
        </w:tc>
        <w:tc>
          <w:tcPr>
            <w:tcW w:w="1559" w:type="dxa"/>
          </w:tcPr>
          <w:p w14:paraId="30DCF0A8" w14:textId="77777777" w:rsidR="00EC4DB4" w:rsidRPr="004B783B" w:rsidRDefault="00236765" w:rsidP="009440C9">
            <w:pPr>
              <w:jc w:val="center"/>
              <w:rPr>
                <w:sz w:val="26"/>
                <w:szCs w:val="26"/>
                <w:lang w:eastAsia="lv-LV"/>
              </w:rPr>
            </w:pPr>
            <w:r w:rsidRPr="004B783B">
              <w:rPr>
                <w:sz w:val="26"/>
                <w:szCs w:val="26"/>
                <w:lang w:eastAsia="lv-LV"/>
              </w:rPr>
              <w:t>186</w:t>
            </w:r>
          </w:p>
        </w:tc>
        <w:tc>
          <w:tcPr>
            <w:tcW w:w="1701" w:type="dxa"/>
          </w:tcPr>
          <w:p w14:paraId="30DCF0A9" w14:textId="77777777" w:rsidR="00EC4DB4" w:rsidRPr="004B783B" w:rsidRDefault="00236765" w:rsidP="009440C9">
            <w:pPr>
              <w:jc w:val="center"/>
              <w:rPr>
                <w:sz w:val="26"/>
                <w:szCs w:val="26"/>
                <w:lang w:eastAsia="lv-LV"/>
              </w:rPr>
            </w:pPr>
            <w:r w:rsidRPr="004B783B">
              <w:rPr>
                <w:sz w:val="26"/>
                <w:szCs w:val="26"/>
                <w:lang w:eastAsia="lv-LV"/>
              </w:rPr>
              <w:t>1 182 939</w:t>
            </w:r>
          </w:p>
        </w:tc>
      </w:tr>
    </w:tbl>
    <w:p w14:paraId="30DCF0AB" w14:textId="77777777" w:rsidR="005B23A8" w:rsidRPr="000223E8" w:rsidRDefault="00236765" w:rsidP="00931A29">
      <w:pPr>
        <w:spacing w:before="120"/>
        <w:rPr>
          <w:rFonts w:eastAsia="Calibri"/>
          <w:szCs w:val="28"/>
        </w:rPr>
      </w:pPr>
      <w:r w:rsidRPr="000223E8">
        <w:rPr>
          <w:rFonts w:eastAsia="Calibri"/>
        </w:rPr>
        <w:t>Bieži pacientiem jālieto medikamenti, kuru iegādes izmaksas vairākkārtīgi pārsniedz valsts noteiktās individuālās kompe</w:t>
      </w:r>
      <w:r w:rsidR="00F97A8A" w:rsidRPr="000223E8">
        <w:rPr>
          <w:rFonts w:eastAsia="Calibri"/>
        </w:rPr>
        <w:t>n</w:t>
      </w:r>
      <w:r w:rsidRPr="000223E8">
        <w:rPr>
          <w:rFonts w:eastAsia="Calibri"/>
        </w:rPr>
        <w:t xml:space="preserve">sācijas robežas – 14228,72 </w:t>
      </w:r>
      <w:r w:rsidRPr="000223E8">
        <w:rPr>
          <w:rFonts w:eastAsia="Calibri"/>
          <w:i/>
          <w:iCs/>
        </w:rPr>
        <w:t>euro</w:t>
      </w:r>
      <w:r w:rsidRPr="000223E8">
        <w:rPr>
          <w:rFonts w:eastAsia="Calibri"/>
        </w:rPr>
        <w:t xml:space="preserve"> apmērā vie</w:t>
      </w:r>
      <w:r w:rsidR="00CE3018" w:rsidRPr="000223E8">
        <w:rPr>
          <w:rFonts w:eastAsia="Calibri"/>
        </w:rPr>
        <w:t>nam pacientam 12 mēnešu period</w:t>
      </w:r>
      <w:r w:rsidR="0007200D" w:rsidRPr="000223E8">
        <w:rPr>
          <w:rFonts w:eastAsia="Calibri"/>
        </w:rPr>
        <w:t>ā</w:t>
      </w:r>
      <w:r w:rsidR="00DE343A" w:rsidRPr="000223E8">
        <w:t xml:space="preserve">. </w:t>
      </w:r>
      <w:r w:rsidR="00CE3018" w:rsidRPr="000223E8">
        <w:t xml:space="preserve">Minētais kompensācijas </w:t>
      </w:r>
      <w:r w:rsidR="00CE3018" w:rsidRPr="000223E8">
        <w:lastRenderedPageBreak/>
        <w:t xml:space="preserve">ierobežojums </w:t>
      </w:r>
      <w:r w:rsidR="00CE3018" w:rsidRPr="000223E8">
        <w:rPr>
          <w:rFonts w:eastAsia="Calibri"/>
        </w:rPr>
        <w:t xml:space="preserve">liedz daļai pacientu </w:t>
      </w:r>
      <w:r w:rsidRPr="000223E8">
        <w:rPr>
          <w:rFonts w:eastAsia="Calibri"/>
        </w:rPr>
        <w:t xml:space="preserve">iegādāties nepieciešamos medikamentus, tas veicina nevienlīdzību zāļu pieejamībā un </w:t>
      </w:r>
      <w:r w:rsidRPr="000223E8">
        <w:rPr>
          <w:rFonts w:eastAsia="Calibri"/>
          <w:bCs/>
        </w:rPr>
        <w:t>var novest</w:t>
      </w:r>
      <w:r w:rsidRPr="000223E8">
        <w:rPr>
          <w:rFonts w:eastAsia="Calibri"/>
          <w:b/>
          <w:bCs/>
        </w:rPr>
        <w:t xml:space="preserve"> </w:t>
      </w:r>
      <w:r w:rsidRPr="000223E8">
        <w:rPr>
          <w:rFonts w:eastAsia="Calibri"/>
        </w:rPr>
        <w:t xml:space="preserve">pie priekšlaicīgas mirstības no ārstējamām retām saslimšanām pieaugušo pacientu vidū. </w:t>
      </w:r>
      <w:r w:rsidR="00EB35F5" w:rsidRPr="000223E8">
        <w:rPr>
          <w:rFonts w:eastAsia="Calibri"/>
        </w:rPr>
        <w:t>Ņemot vērā minēto</w:t>
      </w:r>
      <w:r w:rsidR="000230CF" w:rsidRPr="000223E8">
        <w:rPr>
          <w:rFonts w:eastAsia="Calibri"/>
        </w:rPr>
        <w:t>,</w:t>
      </w:r>
      <w:r w:rsidR="00EB35F5" w:rsidRPr="000223E8">
        <w:rPr>
          <w:rFonts w:eastAsia="Calibri"/>
        </w:rPr>
        <w:t xml:space="preserve"> </w:t>
      </w:r>
      <w:r w:rsidR="000230CF" w:rsidRPr="000223E8">
        <w:rPr>
          <w:rFonts w:eastAsia="Calibri"/>
        </w:rPr>
        <w:t>S</w:t>
      </w:r>
      <w:r w:rsidR="008D3B51" w:rsidRPr="000223E8">
        <w:rPr>
          <w:rFonts w:eastAsia="Calibri"/>
        </w:rPr>
        <w:t>abiedrības veselības pamatnostādnēs 2014. -</w:t>
      </w:r>
      <w:r w:rsidR="00CE3018" w:rsidRPr="000223E8">
        <w:rPr>
          <w:rFonts w:eastAsia="Calibri"/>
        </w:rPr>
        <w:t xml:space="preserve"> </w:t>
      </w:r>
      <w:r w:rsidR="008D3B51" w:rsidRPr="000223E8">
        <w:rPr>
          <w:rFonts w:eastAsia="Calibri"/>
        </w:rPr>
        <w:t>2020.</w:t>
      </w:r>
      <w:r w:rsidR="00124485">
        <w:rPr>
          <w:rFonts w:eastAsia="Calibri"/>
        </w:rPr>
        <w:t xml:space="preserve"> </w:t>
      </w:r>
      <w:r w:rsidR="008D3B51" w:rsidRPr="000223E8">
        <w:rPr>
          <w:rFonts w:eastAsia="Calibri"/>
        </w:rPr>
        <w:t>gadam tika identificēts, ka</w:t>
      </w:r>
      <w:r w:rsidR="00C65121" w:rsidRPr="000223E8">
        <w:rPr>
          <w:rFonts w:eastAsia="Calibri"/>
        </w:rPr>
        <w:t>,</w:t>
      </w:r>
      <w:r w:rsidR="008D3B51" w:rsidRPr="000223E8">
        <w:rPr>
          <w:rFonts w:eastAsia="Calibri"/>
        </w:rPr>
        <w:t xml:space="preserve"> la</w:t>
      </w:r>
      <w:r w:rsidRPr="000223E8">
        <w:rPr>
          <w:rFonts w:eastAsia="Calibri"/>
        </w:rPr>
        <w:t xml:space="preserve">i samazinātu iedzīvotāju priekšlaicīgas nāves un invaliditātes gadījumus retu saslimšanu rezultātā un nodrošinātu zāļu pieejamību pieaugušajiem pacientiem ar retām saslimšanām, pieaugot zāļu kompensācijas sistēmai atvēlētajam finanšu līdzekļu apjomam valsts budžetā, nepieciešams pārskatīt zāļu kompensācijas </w:t>
      </w:r>
      <w:r w:rsidRPr="000223E8">
        <w:rPr>
          <w:rFonts w:eastAsia="Calibri"/>
          <w:szCs w:val="28"/>
        </w:rPr>
        <w:t>sistēmu:</w:t>
      </w:r>
    </w:p>
    <w:p w14:paraId="30DCF0AC" w14:textId="210D5D15" w:rsidR="005B23A8" w:rsidRPr="000223E8" w:rsidRDefault="00236765" w:rsidP="00AD6F86">
      <w:pPr>
        <w:numPr>
          <w:ilvl w:val="0"/>
          <w:numId w:val="13"/>
        </w:numPr>
        <w:autoSpaceDE w:val="0"/>
        <w:autoSpaceDN w:val="0"/>
        <w:adjustRightInd w:val="0"/>
        <w:rPr>
          <w:rFonts w:eastAsia="Calibri"/>
          <w:szCs w:val="28"/>
        </w:rPr>
      </w:pPr>
      <w:r w:rsidRPr="000223E8">
        <w:rPr>
          <w:rFonts w:eastAsia="Calibri"/>
          <w:szCs w:val="28"/>
        </w:rPr>
        <w:t xml:space="preserve">papildinot to diagnožu sarakstu, kurām valsts kompensē medikamentus, ar Latvijā </w:t>
      </w:r>
      <w:r w:rsidR="00E04165" w:rsidRPr="000223E8">
        <w:rPr>
          <w:rFonts w:eastAsia="Calibri"/>
          <w:szCs w:val="28"/>
        </w:rPr>
        <w:t>diagnosticētajām retajām saslimšanām</w:t>
      </w:r>
      <w:r w:rsidRPr="000223E8">
        <w:rPr>
          <w:rFonts w:eastAsia="Calibri"/>
          <w:szCs w:val="28"/>
        </w:rPr>
        <w:t>;</w:t>
      </w:r>
    </w:p>
    <w:p w14:paraId="30DCF0AD" w14:textId="77777777" w:rsidR="005B23A8" w:rsidRPr="000223E8" w:rsidRDefault="00236765" w:rsidP="00AD6F86">
      <w:pPr>
        <w:numPr>
          <w:ilvl w:val="0"/>
          <w:numId w:val="13"/>
        </w:numPr>
        <w:autoSpaceDE w:val="0"/>
        <w:autoSpaceDN w:val="0"/>
        <w:adjustRightInd w:val="0"/>
        <w:rPr>
          <w:rFonts w:eastAsia="Calibri"/>
          <w:szCs w:val="28"/>
        </w:rPr>
      </w:pPr>
      <w:r w:rsidRPr="000223E8">
        <w:rPr>
          <w:rFonts w:eastAsia="Calibri"/>
          <w:szCs w:val="28"/>
        </w:rPr>
        <w:t xml:space="preserve">papildinot kompensējamo medikamentu sarakstu ar </w:t>
      </w:r>
      <w:r w:rsidRPr="000223E8">
        <w:rPr>
          <w:rFonts w:eastAsia="Calibri"/>
          <w:bCs/>
          <w:szCs w:val="28"/>
        </w:rPr>
        <w:t>jauniem</w:t>
      </w:r>
      <w:r w:rsidRPr="000223E8">
        <w:rPr>
          <w:rFonts w:eastAsia="Calibri"/>
          <w:b/>
          <w:bCs/>
          <w:szCs w:val="28"/>
        </w:rPr>
        <w:t xml:space="preserve"> </w:t>
      </w:r>
      <w:r w:rsidRPr="000223E8">
        <w:rPr>
          <w:rFonts w:eastAsia="Calibri"/>
          <w:szCs w:val="28"/>
        </w:rPr>
        <w:t xml:space="preserve">medikamentiem, </w:t>
      </w:r>
      <w:r w:rsidRPr="000223E8">
        <w:rPr>
          <w:rFonts w:eastAsia="Calibri"/>
          <w:bCs/>
          <w:szCs w:val="28"/>
        </w:rPr>
        <w:t>tajā skaitā ar medikamentiem</w:t>
      </w:r>
      <w:r w:rsidRPr="000223E8">
        <w:rPr>
          <w:rFonts w:eastAsia="Calibri"/>
          <w:szCs w:val="28"/>
        </w:rPr>
        <w:t xml:space="preserve"> </w:t>
      </w:r>
      <w:r w:rsidR="0007200D" w:rsidRPr="000223E8">
        <w:rPr>
          <w:rFonts w:eastAsia="Calibri"/>
          <w:szCs w:val="28"/>
        </w:rPr>
        <w:t>RS</w:t>
      </w:r>
      <w:r w:rsidRPr="000223E8">
        <w:rPr>
          <w:rFonts w:eastAsia="Calibri"/>
          <w:szCs w:val="28"/>
        </w:rPr>
        <w:t xml:space="preserve"> ārstēšanai;</w:t>
      </w:r>
    </w:p>
    <w:p w14:paraId="30DCF0AE" w14:textId="77777777" w:rsidR="00D31F8C" w:rsidRPr="000223E8" w:rsidRDefault="00236765" w:rsidP="00AD6F86">
      <w:pPr>
        <w:pStyle w:val="ListParagraph"/>
        <w:numPr>
          <w:ilvl w:val="0"/>
          <w:numId w:val="13"/>
        </w:numPr>
        <w:autoSpaceDE w:val="0"/>
        <w:autoSpaceDN w:val="0"/>
        <w:adjustRightInd w:val="0"/>
        <w:spacing w:after="0"/>
        <w:ind w:left="714" w:hanging="357"/>
        <w:rPr>
          <w:rStyle w:val="FootnoteReference"/>
          <w:rFonts w:ascii="Times New Roman" w:hAnsi="Times New Roman"/>
          <w:sz w:val="28"/>
          <w:szCs w:val="28"/>
          <w:vertAlign w:val="baseline"/>
          <w:lang w:val="lv-LV"/>
        </w:rPr>
      </w:pPr>
      <w:r w:rsidRPr="000223E8">
        <w:rPr>
          <w:rFonts w:ascii="Times New Roman" w:hAnsi="Times New Roman"/>
          <w:sz w:val="28"/>
          <w:szCs w:val="28"/>
          <w:lang w:val="lv-LV"/>
        </w:rPr>
        <w:t>pakāpeniski palielinot valsts noteiktās individuālās kompensācijas apjomu retu, sarežģītu un komplicētu slimību ārstēšanā.</w:t>
      </w:r>
      <w:r w:rsidRPr="000223E8">
        <w:rPr>
          <w:rStyle w:val="FootnoteReference"/>
          <w:rFonts w:ascii="Times New Roman" w:hAnsi="Times New Roman"/>
          <w:sz w:val="28"/>
          <w:szCs w:val="28"/>
          <w:lang w:val="lv-LV"/>
        </w:rPr>
        <w:t xml:space="preserve"> </w:t>
      </w:r>
      <w:r>
        <w:rPr>
          <w:rStyle w:val="FootnoteReference"/>
          <w:rFonts w:ascii="Times New Roman" w:hAnsi="Times New Roman"/>
          <w:sz w:val="28"/>
          <w:szCs w:val="28"/>
          <w:lang w:val="lv-LV"/>
        </w:rPr>
        <w:footnoteReference w:id="20"/>
      </w:r>
    </w:p>
    <w:p w14:paraId="30DCF0AF" w14:textId="77777777" w:rsidR="00002D8A" w:rsidRPr="000223E8" w:rsidRDefault="00236765" w:rsidP="00002D8A">
      <w:pPr>
        <w:autoSpaceDE w:val="0"/>
        <w:autoSpaceDN w:val="0"/>
        <w:adjustRightInd w:val="0"/>
        <w:spacing w:after="120"/>
        <w:rPr>
          <w:bCs/>
          <w:szCs w:val="28"/>
        </w:rPr>
      </w:pPr>
      <w:r w:rsidRPr="000223E8">
        <w:rPr>
          <w:szCs w:val="28"/>
        </w:rPr>
        <w:t>Ņemot vērā, ka jaunās paaudzes zāles ir dārgas un to izmaksas ne vienmēr ir samērojamas ar zāļu kompensācijai piešķirto finansējumu, jaunu zāļu</w:t>
      </w:r>
      <w:r w:rsidR="00CE3018" w:rsidRPr="000223E8">
        <w:rPr>
          <w:szCs w:val="28"/>
        </w:rPr>
        <w:t xml:space="preserve"> </w:t>
      </w:r>
      <w:r w:rsidRPr="000223E8">
        <w:rPr>
          <w:szCs w:val="28"/>
        </w:rPr>
        <w:t xml:space="preserve">iekļaušanas iespējas </w:t>
      </w:r>
      <w:r w:rsidR="0029726D" w:rsidRPr="000223E8">
        <w:rPr>
          <w:szCs w:val="28"/>
        </w:rPr>
        <w:t xml:space="preserve">zāļu kompensācijas sistēmā </w:t>
      </w:r>
      <w:r w:rsidRPr="000223E8">
        <w:rPr>
          <w:szCs w:val="28"/>
        </w:rPr>
        <w:t>ir iero</w:t>
      </w:r>
      <w:r w:rsidR="00CE3018" w:rsidRPr="000223E8">
        <w:rPr>
          <w:szCs w:val="28"/>
        </w:rPr>
        <w:t>bežotas. Lai veicinātu jaunu</w:t>
      </w:r>
      <w:r w:rsidRPr="000223E8">
        <w:rPr>
          <w:szCs w:val="28"/>
        </w:rPr>
        <w:t xml:space="preserve"> zāļu pieejamības uzlabošanu, Sabiedrības veselības pamatnostādnēs </w:t>
      </w:r>
      <w:r w:rsidRPr="000223E8">
        <w:rPr>
          <w:bCs/>
          <w:szCs w:val="28"/>
        </w:rPr>
        <w:t>2014. – 2020.</w:t>
      </w:r>
      <w:r w:rsidR="00124485">
        <w:rPr>
          <w:bCs/>
          <w:szCs w:val="28"/>
        </w:rPr>
        <w:t xml:space="preserve"> </w:t>
      </w:r>
      <w:r w:rsidRPr="000223E8">
        <w:rPr>
          <w:bCs/>
          <w:szCs w:val="28"/>
        </w:rPr>
        <w:t xml:space="preserve">gadam tika paredzēta </w:t>
      </w:r>
      <w:r w:rsidR="0029726D" w:rsidRPr="000223E8">
        <w:rPr>
          <w:bCs/>
          <w:szCs w:val="28"/>
        </w:rPr>
        <w:t>ZIKS</w:t>
      </w:r>
      <w:r w:rsidRPr="000223E8">
        <w:rPr>
          <w:bCs/>
          <w:szCs w:val="28"/>
        </w:rPr>
        <w:t xml:space="preserve"> attīstība, tajā skaitā, </w:t>
      </w:r>
      <w:r w:rsidR="0029726D" w:rsidRPr="000223E8">
        <w:rPr>
          <w:bCs/>
          <w:szCs w:val="28"/>
        </w:rPr>
        <w:t xml:space="preserve">zāļu kompēnsācijas sistēmas </w:t>
      </w:r>
      <w:r w:rsidRPr="000223E8">
        <w:rPr>
          <w:bCs/>
          <w:szCs w:val="28"/>
        </w:rPr>
        <w:t>papla</w:t>
      </w:r>
      <w:r w:rsidR="00CE3018" w:rsidRPr="000223E8">
        <w:rPr>
          <w:bCs/>
          <w:szCs w:val="28"/>
        </w:rPr>
        <w:t>šināšana ar esošām un jaunām</w:t>
      </w:r>
      <w:r w:rsidRPr="000223E8">
        <w:rPr>
          <w:bCs/>
          <w:szCs w:val="28"/>
        </w:rPr>
        <w:t xml:space="preserve"> zālēm, norādot tam nepieciešamo papildu finansējumu 2015.</w:t>
      </w:r>
      <w:r w:rsidR="00124485">
        <w:rPr>
          <w:bCs/>
          <w:szCs w:val="28"/>
        </w:rPr>
        <w:t xml:space="preserve"> </w:t>
      </w:r>
      <w:r w:rsidRPr="000223E8">
        <w:rPr>
          <w:bCs/>
          <w:szCs w:val="28"/>
        </w:rPr>
        <w:t xml:space="preserve">gadā 4 280 000 </w:t>
      </w:r>
      <w:r w:rsidRPr="000223E8">
        <w:rPr>
          <w:i/>
          <w:szCs w:val="28"/>
        </w:rPr>
        <w:t>euro</w:t>
      </w:r>
      <w:r w:rsidRPr="000223E8">
        <w:rPr>
          <w:bCs/>
          <w:szCs w:val="28"/>
        </w:rPr>
        <w:t xml:space="preserve"> apmērā, un 2016.</w:t>
      </w:r>
      <w:r w:rsidR="00124485">
        <w:rPr>
          <w:bCs/>
          <w:szCs w:val="28"/>
        </w:rPr>
        <w:t xml:space="preserve"> </w:t>
      </w:r>
      <w:r w:rsidRPr="000223E8">
        <w:rPr>
          <w:bCs/>
          <w:szCs w:val="28"/>
        </w:rPr>
        <w:t xml:space="preserve">gadā 17 117 000 </w:t>
      </w:r>
      <w:r w:rsidRPr="000223E8">
        <w:rPr>
          <w:i/>
          <w:szCs w:val="28"/>
        </w:rPr>
        <w:t>euro</w:t>
      </w:r>
      <w:r w:rsidRPr="000223E8">
        <w:rPr>
          <w:bCs/>
          <w:szCs w:val="28"/>
        </w:rPr>
        <w:t xml:space="preserve"> apmērā, 2017.</w:t>
      </w:r>
      <w:r w:rsidR="00124485">
        <w:rPr>
          <w:bCs/>
          <w:szCs w:val="28"/>
        </w:rPr>
        <w:t xml:space="preserve">  </w:t>
      </w:r>
      <w:r w:rsidRPr="000223E8">
        <w:rPr>
          <w:bCs/>
          <w:szCs w:val="28"/>
        </w:rPr>
        <w:t>gadā un turpmākajos gados 74 407 000</w:t>
      </w:r>
      <w:r w:rsidRPr="0027380B">
        <w:rPr>
          <w:bCs/>
          <w:i/>
          <w:szCs w:val="28"/>
        </w:rPr>
        <w:t xml:space="preserve"> euro</w:t>
      </w:r>
      <w:r w:rsidRPr="000223E8">
        <w:rPr>
          <w:bCs/>
          <w:szCs w:val="28"/>
        </w:rPr>
        <w:t xml:space="preserve"> apmērā.</w:t>
      </w:r>
      <w:r w:rsidRPr="000223E8">
        <w:rPr>
          <w:szCs w:val="28"/>
        </w:rPr>
        <w:t xml:space="preserve"> Tomēr </w:t>
      </w:r>
      <w:r w:rsidRPr="000223E8">
        <w:rPr>
          <w:bCs/>
          <w:iCs/>
          <w:szCs w:val="28"/>
        </w:rPr>
        <w:t>likuma „Par valsts budžetu 2015.</w:t>
      </w:r>
      <w:r w:rsidR="00124485">
        <w:rPr>
          <w:bCs/>
          <w:iCs/>
          <w:szCs w:val="28"/>
        </w:rPr>
        <w:t xml:space="preserve"> </w:t>
      </w:r>
      <w:r w:rsidRPr="000223E8">
        <w:rPr>
          <w:bCs/>
          <w:iCs/>
          <w:szCs w:val="28"/>
        </w:rPr>
        <w:t xml:space="preserve">gadam” ietvaros, </w:t>
      </w:r>
      <w:r w:rsidRPr="000223E8">
        <w:rPr>
          <w:rFonts w:eastAsiaTheme="minorHAnsi"/>
          <w:szCs w:val="28"/>
        </w:rPr>
        <w:t>Veselības ministrijai 2015.</w:t>
      </w:r>
      <w:r w:rsidR="00124485">
        <w:rPr>
          <w:rFonts w:eastAsiaTheme="minorHAnsi"/>
          <w:szCs w:val="28"/>
        </w:rPr>
        <w:t xml:space="preserve"> </w:t>
      </w:r>
      <w:r w:rsidRPr="000223E8">
        <w:rPr>
          <w:rFonts w:eastAsiaTheme="minorHAnsi"/>
          <w:szCs w:val="28"/>
        </w:rPr>
        <w:t xml:space="preserve">gadam un turpmākajiem gadiem </w:t>
      </w:r>
      <w:r w:rsidRPr="000223E8">
        <w:rPr>
          <w:szCs w:val="28"/>
        </w:rPr>
        <w:t xml:space="preserve">kompensējamo medikamentu un materiālu sistēmas un </w:t>
      </w:r>
      <w:r w:rsidR="0007200D" w:rsidRPr="000223E8">
        <w:rPr>
          <w:szCs w:val="28"/>
        </w:rPr>
        <w:t>RS</w:t>
      </w:r>
      <w:r w:rsidRPr="000223E8">
        <w:rPr>
          <w:szCs w:val="28"/>
        </w:rPr>
        <w:t xml:space="preserve"> medikamentozās ārstēšanas sistēmas uzlabošanai</w:t>
      </w:r>
      <w:r w:rsidRPr="000223E8">
        <w:rPr>
          <w:rFonts w:eastAsiaTheme="minorHAnsi"/>
          <w:szCs w:val="28"/>
        </w:rPr>
        <w:t xml:space="preserve"> bērniem </w:t>
      </w:r>
      <w:r w:rsidRPr="000223E8">
        <w:rPr>
          <w:bCs/>
          <w:iCs/>
          <w:szCs w:val="28"/>
        </w:rPr>
        <w:t xml:space="preserve">tika piešķirti līdzekļi </w:t>
      </w:r>
      <w:r w:rsidRPr="000223E8">
        <w:rPr>
          <w:rFonts w:eastAsiaTheme="minorHAnsi"/>
          <w:szCs w:val="28"/>
        </w:rPr>
        <w:t xml:space="preserve">tikai 2 536 431 </w:t>
      </w:r>
      <w:r w:rsidRPr="000223E8">
        <w:rPr>
          <w:rFonts w:eastAsiaTheme="minorHAnsi"/>
          <w:i/>
          <w:szCs w:val="28"/>
        </w:rPr>
        <w:t>euro</w:t>
      </w:r>
      <w:r w:rsidRPr="000223E8">
        <w:rPr>
          <w:rFonts w:eastAsiaTheme="minorHAnsi"/>
          <w:szCs w:val="28"/>
        </w:rPr>
        <w:t xml:space="preserve"> apmērā</w:t>
      </w:r>
      <w:r w:rsidRPr="000223E8">
        <w:rPr>
          <w:szCs w:val="28"/>
        </w:rPr>
        <w:t xml:space="preserve">, tai skaitā kompensējamo zāļu un materiālu apmaksāšanai 2 000 010 </w:t>
      </w:r>
      <w:r w:rsidRPr="000223E8">
        <w:rPr>
          <w:i/>
          <w:szCs w:val="28"/>
        </w:rPr>
        <w:t>euro</w:t>
      </w:r>
      <w:r w:rsidRPr="000223E8">
        <w:rPr>
          <w:szCs w:val="28"/>
        </w:rPr>
        <w:t xml:space="preserve"> apmērā, kas tika novirzīti zāļu iegādes izdevumu kompensācijas sistēmā iztrūkstošo līdzekļu deficīta segšanai, nevis </w:t>
      </w:r>
      <w:r w:rsidR="00CE3018" w:rsidRPr="000223E8">
        <w:rPr>
          <w:szCs w:val="28"/>
          <w:lang w:eastAsia="lv-LV"/>
        </w:rPr>
        <w:t>jaunu</w:t>
      </w:r>
      <w:r w:rsidRPr="000223E8">
        <w:rPr>
          <w:szCs w:val="28"/>
          <w:lang w:eastAsia="lv-LV"/>
        </w:rPr>
        <w:t xml:space="preserve"> zāļu iekļaušanai </w:t>
      </w:r>
      <w:r w:rsidR="0029726D" w:rsidRPr="000223E8">
        <w:rPr>
          <w:szCs w:val="28"/>
          <w:lang w:eastAsia="lv-LV"/>
        </w:rPr>
        <w:t>zāļu kompensācijas sistēmā</w:t>
      </w:r>
      <w:r w:rsidRPr="000223E8">
        <w:rPr>
          <w:szCs w:val="28"/>
          <w:lang w:eastAsia="lv-LV"/>
        </w:rPr>
        <w:t xml:space="preserve">. Diemžēl </w:t>
      </w:r>
      <w:r w:rsidRPr="000223E8">
        <w:rPr>
          <w:szCs w:val="28"/>
        </w:rPr>
        <w:t xml:space="preserve">Sabiedrības veselības pamatnostādnēs </w:t>
      </w:r>
      <w:r w:rsidRPr="000223E8">
        <w:rPr>
          <w:bCs/>
          <w:szCs w:val="28"/>
        </w:rPr>
        <w:t>2014. - 2020.</w:t>
      </w:r>
      <w:r w:rsidR="00124485">
        <w:rPr>
          <w:bCs/>
          <w:szCs w:val="28"/>
        </w:rPr>
        <w:t xml:space="preserve"> </w:t>
      </w:r>
      <w:r w:rsidRPr="000223E8">
        <w:rPr>
          <w:bCs/>
          <w:szCs w:val="28"/>
        </w:rPr>
        <w:t xml:space="preserve">gadam noteiktā </w:t>
      </w:r>
      <w:r w:rsidR="0029726D" w:rsidRPr="000223E8">
        <w:rPr>
          <w:bCs/>
          <w:szCs w:val="28"/>
        </w:rPr>
        <w:t xml:space="preserve">ZIKS </w:t>
      </w:r>
      <w:r w:rsidRPr="000223E8">
        <w:rPr>
          <w:bCs/>
          <w:szCs w:val="28"/>
        </w:rPr>
        <w:t>attīstība</w:t>
      </w:r>
      <w:r w:rsidRPr="000223E8">
        <w:rPr>
          <w:szCs w:val="28"/>
        </w:rPr>
        <w:t xml:space="preserve"> būs iespējama tikai tad, ja </w:t>
      </w:r>
      <w:r w:rsidR="00293CC7" w:rsidRPr="000223E8">
        <w:rPr>
          <w:szCs w:val="28"/>
        </w:rPr>
        <w:t>likumā par valsts budžetu tiks iekļauts atbilstošs finansējums.</w:t>
      </w:r>
    </w:p>
    <w:p w14:paraId="30DCF0B0" w14:textId="77777777" w:rsidR="004077C6" w:rsidRPr="000223E8" w:rsidRDefault="00236765" w:rsidP="004077C6">
      <w:pPr>
        <w:autoSpaceDE w:val="0"/>
        <w:autoSpaceDN w:val="0"/>
        <w:adjustRightInd w:val="0"/>
        <w:spacing w:after="120"/>
        <w:rPr>
          <w:rFonts w:eastAsia="Calibri"/>
          <w:color w:val="000000"/>
          <w:szCs w:val="28"/>
        </w:rPr>
      </w:pPr>
      <w:r w:rsidRPr="000223E8">
        <w:rPr>
          <w:szCs w:val="28"/>
          <w:lang w:eastAsia="lv-LV"/>
        </w:rPr>
        <w:t xml:space="preserve">Attiecībā uz medikamentu pieejamību bērniem </w:t>
      </w:r>
      <w:r w:rsidRPr="000223E8">
        <w:rPr>
          <w:szCs w:val="28"/>
        </w:rPr>
        <w:t xml:space="preserve">Veselības aprūpes budžeta apakšprogramma “Reto slimību medikamentozā ārstēšana bērniem” nodrošina medikamentozās ārstēšanas izmaksu segšanu </w:t>
      </w:r>
      <w:r w:rsidR="00DD171D" w:rsidRPr="000223E8">
        <w:rPr>
          <w:szCs w:val="28"/>
        </w:rPr>
        <w:t xml:space="preserve">BKUS </w:t>
      </w:r>
      <w:r w:rsidRPr="000223E8">
        <w:rPr>
          <w:szCs w:val="28"/>
        </w:rPr>
        <w:t>uzskaitē esošiem ar RS slimojo</w:t>
      </w:r>
      <w:r w:rsidR="000230CF" w:rsidRPr="000223E8">
        <w:rPr>
          <w:szCs w:val="28"/>
        </w:rPr>
        <w:t xml:space="preserve">šiem bērniem, nodrošinot </w:t>
      </w:r>
      <w:r w:rsidRPr="000223E8">
        <w:rPr>
          <w:szCs w:val="28"/>
        </w:rPr>
        <w:t xml:space="preserve">svarīgu dzīvības funkciju uzturēšanu. </w:t>
      </w:r>
      <w:r w:rsidRPr="000223E8">
        <w:rPr>
          <w:color w:val="000000"/>
          <w:szCs w:val="28"/>
        </w:rPr>
        <w:t>2015.</w:t>
      </w:r>
      <w:r w:rsidR="00124485">
        <w:rPr>
          <w:color w:val="000000"/>
          <w:szCs w:val="28"/>
        </w:rPr>
        <w:t xml:space="preserve"> </w:t>
      </w:r>
      <w:r w:rsidRPr="000223E8">
        <w:rPr>
          <w:color w:val="000000"/>
          <w:szCs w:val="28"/>
        </w:rPr>
        <w:t xml:space="preserve">gadā šai </w:t>
      </w:r>
      <w:r w:rsidRPr="000223E8">
        <w:rPr>
          <w:szCs w:val="28"/>
        </w:rPr>
        <w:t xml:space="preserve">programmai </w:t>
      </w:r>
      <w:r w:rsidRPr="000223E8">
        <w:rPr>
          <w:rFonts w:eastAsia="Calibri"/>
          <w:color w:val="000000"/>
          <w:szCs w:val="28"/>
        </w:rPr>
        <w:t>tika piešķirti 1 990 076</w:t>
      </w:r>
      <w:r w:rsidRPr="000223E8">
        <w:rPr>
          <w:i/>
          <w:szCs w:val="28"/>
        </w:rPr>
        <w:t xml:space="preserve"> euro.</w:t>
      </w:r>
      <w:r w:rsidRPr="000223E8">
        <w:rPr>
          <w:rFonts w:ascii="Arial" w:eastAsia="Calibri" w:hAnsi="Arial" w:cs="Arial"/>
          <w:color w:val="000000"/>
          <w:szCs w:val="28"/>
        </w:rPr>
        <w:t xml:space="preserve"> </w:t>
      </w:r>
      <w:r w:rsidRPr="000223E8">
        <w:rPr>
          <w:rFonts w:eastAsia="Calibri"/>
          <w:color w:val="000000"/>
          <w:szCs w:val="28"/>
        </w:rPr>
        <w:t xml:space="preserve">Medikamentozu ārstēšanu saņēma 15 bērni ar diagnozēm: Gošē slimība, 1. un 2. tipa mukopolisaharidoze, urea cikla </w:t>
      </w:r>
      <w:r w:rsidRPr="000223E8">
        <w:rPr>
          <w:rFonts w:eastAsia="Calibri"/>
          <w:color w:val="000000"/>
          <w:szCs w:val="28"/>
        </w:rPr>
        <w:lastRenderedPageBreak/>
        <w:t>traucējumu slimība, Leša - Nīhana sindroms, homocistinūrija, pārmantota IX faktora deficīts, fenilketonūrija (klasiskā forma), Pompes slimība, tuberozā skleroze, cita veida precizētas demielinizējošas centrālās nervu sistēmas slimības, galvas matainās daļas un kakla ļaundabīga melanoma</w:t>
      </w:r>
      <w:r>
        <w:rPr>
          <w:rStyle w:val="FootnoteReference"/>
          <w:rFonts w:eastAsia="Calibri"/>
          <w:color w:val="000000"/>
          <w:szCs w:val="28"/>
        </w:rPr>
        <w:footnoteReference w:id="21"/>
      </w:r>
      <w:r w:rsidRPr="000223E8">
        <w:rPr>
          <w:rFonts w:eastAsia="Calibri"/>
          <w:color w:val="000000"/>
          <w:szCs w:val="28"/>
        </w:rPr>
        <w:t>.</w:t>
      </w:r>
    </w:p>
    <w:p w14:paraId="30DCF0B1" w14:textId="0765369C" w:rsidR="00803F7B" w:rsidRPr="000223E8" w:rsidRDefault="00236765" w:rsidP="004077C6">
      <w:pPr>
        <w:autoSpaceDE w:val="0"/>
        <w:autoSpaceDN w:val="0"/>
        <w:adjustRightInd w:val="0"/>
        <w:spacing w:after="120"/>
      </w:pPr>
      <w:r w:rsidRPr="000223E8">
        <w:rPr>
          <w:szCs w:val="28"/>
          <w:lang w:eastAsia="lv-LV"/>
        </w:rPr>
        <w:t xml:space="preserve">Savukārt, lai uzlabotu medikamentu pieejamību </w:t>
      </w:r>
      <w:r w:rsidR="0033621A" w:rsidRPr="000223E8">
        <w:rPr>
          <w:szCs w:val="28"/>
          <w:lang w:eastAsia="lv-LV"/>
        </w:rPr>
        <w:t>RS</w:t>
      </w:r>
      <w:r w:rsidRPr="000223E8">
        <w:rPr>
          <w:szCs w:val="28"/>
          <w:lang w:eastAsia="lv-LV"/>
        </w:rPr>
        <w:t xml:space="preserve"> pacientiem vecumā pēc 18 gadiem, </w:t>
      </w:r>
      <w:r w:rsidR="006034D1" w:rsidRPr="000223E8">
        <w:rPr>
          <w:szCs w:val="28"/>
        </w:rPr>
        <w:t>2015.</w:t>
      </w:r>
      <w:r w:rsidR="00124485">
        <w:rPr>
          <w:szCs w:val="28"/>
        </w:rPr>
        <w:t xml:space="preserve"> </w:t>
      </w:r>
      <w:r w:rsidR="006034D1" w:rsidRPr="000223E8">
        <w:rPr>
          <w:szCs w:val="28"/>
        </w:rPr>
        <w:t>gada 10.</w:t>
      </w:r>
      <w:r w:rsidR="00124485">
        <w:rPr>
          <w:szCs w:val="28"/>
        </w:rPr>
        <w:t xml:space="preserve">  </w:t>
      </w:r>
      <w:r w:rsidR="006034D1" w:rsidRPr="000223E8">
        <w:rPr>
          <w:szCs w:val="28"/>
        </w:rPr>
        <w:t xml:space="preserve">janvārī </w:t>
      </w:r>
      <w:r w:rsidRPr="000223E8">
        <w:rPr>
          <w:szCs w:val="28"/>
          <w:shd w:val="clear" w:color="auto" w:fill="FFFFFF"/>
        </w:rPr>
        <w:t xml:space="preserve">veicot grozījumus </w:t>
      </w:r>
      <w:r w:rsidR="00D731FD" w:rsidRPr="000223E8">
        <w:rPr>
          <w:lang w:eastAsia="lv-LV"/>
        </w:rPr>
        <w:t>MK noteikumos Nr.</w:t>
      </w:r>
      <w:r w:rsidR="00124485">
        <w:rPr>
          <w:lang w:eastAsia="lv-LV"/>
        </w:rPr>
        <w:t xml:space="preserve"> </w:t>
      </w:r>
      <w:r w:rsidR="00D731FD" w:rsidRPr="000223E8">
        <w:rPr>
          <w:lang w:eastAsia="lv-LV"/>
        </w:rPr>
        <w:t>1529 „Veselības aprūpes organizēšanas un finansēšanas kārtība” (turpmāk</w:t>
      </w:r>
      <w:r w:rsidR="00E04165">
        <w:rPr>
          <w:lang w:eastAsia="lv-LV"/>
        </w:rPr>
        <w:t xml:space="preserve"> </w:t>
      </w:r>
      <w:r w:rsidR="00D731FD" w:rsidRPr="000223E8">
        <w:rPr>
          <w:lang w:eastAsia="lv-LV"/>
        </w:rPr>
        <w:t>- Noteikumi Nr.</w:t>
      </w:r>
      <w:r w:rsidR="00124485">
        <w:rPr>
          <w:lang w:eastAsia="lv-LV"/>
        </w:rPr>
        <w:t xml:space="preserve"> </w:t>
      </w:r>
      <w:r w:rsidR="00D731FD" w:rsidRPr="000223E8">
        <w:rPr>
          <w:lang w:eastAsia="lv-LV"/>
        </w:rPr>
        <w:t>1529)</w:t>
      </w:r>
      <w:r w:rsidR="00C65121" w:rsidRPr="000223E8">
        <w:rPr>
          <w:szCs w:val="28"/>
          <w:shd w:val="clear" w:color="auto" w:fill="FFFFFF"/>
        </w:rPr>
        <w:t>,</w:t>
      </w:r>
      <w:r w:rsidRPr="000223E8">
        <w:rPr>
          <w:szCs w:val="28"/>
          <w:shd w:val="clear" w:color="auto" w:fill="FFFFFF"/>
        </w:rPr>
        <w:t xml:space="preserve"> tika iekļauta atruna - </w:t>
      </w:r>
      <w:r w:rsidRPr="000223E8">
        <w:rPr>
          <w:iCs/>
          <w:szCs w:val="28"/>
          <w:shd w:val="clear" w:color="auto" w:fill="FFFFFF"/>
        </w:rPr>
        <w:t xml:space="preserve">"Ja bērnam valsts sabiedrībā ar ierobežotu atbildību "Bērnu klīniskā universitātes slimnīca" uzsākta medikamentoza ārstēšana no budžeta apakšprogrammas "Reto slimību medikamentozā ārstēšana bērniem" finanšu līdzekļiem, tad to turpina arī pēc 18 gadu sasniegšanas līdz atbilstoši medicīniskajām indikācijām beidzas šāda nepieciešamība." </w:t>
      </w:r>
      <w:r w:rsidR="00E075D7" w:rsidRPr="000223E8">
        <w:rPr>
          <w:color w:val="000000"/>
          <w:szCs w:val="28"/>
        </w:rPr>
        <w:t xml:space="preserve">Taču ilgtermiņā ir </w:t>
      </w:r>
      <w:r w:rsidRPr="000223E8">
        <w:rPr>
          <w:color w:val="000000"/>
          <w:szCs w:val="28"/>
        </w:rPr>
        <w:t>jādomā par šai programmai piešķirto finanšu līdzekļu palielināšanu, jo jāņem vērā, ka bērniem nepieciešamo medikamentu devu aprēķina uz svaru, un tas, savukārt, nozīmē, ka bērnam augot, pieaugs arī medikamentu izmaksas.</w:t>
      </w:r>
      <w:r w:rsidR="006034D1" w:rsidRPr="000223E8">
        <w:rPr>
          <w:color w:val="FF0000"/>
          <w:szCs w:val="28"/>
        </w:rPr>
        <w:t xml:space="preserve"> </w:t>
      </w:r>
      <w:r w:rsidR="006034D1" w:rsidRPr="000223E8">
        <w:rPr>
          <w:szCs w:val="28"/>
        </w:rPr>
        <w:t>Pastāv uzskats, ka</w:t>
      </w:r>
      <w:r w:rsidRPr="000223E8">
        <w:rPr>
          <w:szCs w:val="28"/>
        </w:rPr>
        <w:t xml:space="preserve"> </w:t>
      </w:r>
      <w:r w:rsidRPr="000223E8">
        <w:rPr>
          <w:color w:val="000000"/>
          <w:szCs w:val="28"/>
        </w:rPr>
        <w:t>šīs izmaksas varētu pieaugt vidēji par 10% gadā. Jārēķinās arī ar to, ka</w:t>
      </w:r>
      <w:r w:rsidR="00CC6760" w:rsidRPr="000223E8">
        <w:rPr>
          <w:color w:val="000000"/>
          <w:szCs w:val="28"/>
        </w:rPr>
        <w:t xml:space="preserve">, uzlabojoties diagnostikai, </w:t>
      </w:r>
      <w:r w:rsidRPr="000223E8">
        <w:rPr>
          <w:color w:val="000000"/>
          <w:szCs w:val="28"/>
        </w:rPr>
        <w:t>šajā programmā var tik iekļauti bērni ar citām retu saslimšanu diagnozēm (vidēji gadā 2 - 3 jauni pacienti), kas, varētu palielināt kopējās izmaksas par 25 - 30%.</w:t>
      </w:r>
      <w:r w:rsidR="00E075D7" w:rsidRPr="000223E8">
        <w:rPr>
          <w:color w:val="000000"/>
          <w:szCs w:val="28"/>
        </w:rPr>
        <w:t xml:space="preserve"> </w:t>
      </w:r>
    </w:p>
    <w:p w14:paraId="30DCF0B2" w14:textId="77777777" w:rsidR="008D1CF9" w:rsidRPr="000223E8" w:rsidRDefault="00236765" w:rsidP="00D166C5">
      <w:pPr>
        <w:spacing w:after="120"/>
        <w:rPr>
          <w:szCs w:val="28"/>
        </w:rPr>
      </w:pPr>
      <w:r w:rsidRPr="000223E8">
        <w:rPr>
          <w:color w:val="000000"/>
          <w:szCs w:val="28"/>
        </w:rPr>
        <w:t xml:space="preserve">Papildus minētajam šajā programmā ir jāparedz līdzekļi arī speciālajam </w:t>
      </w:r>
      <w:r w:rsidR="00BA0ABD" w:rsidRPr="000223E8">
        <w:rPr>
          <w:color w:val="000000"/>
          <w:szCs w:val="28"/>
        </w:rPr>
        <w:t>ārs</w:t>
      </w:r>
      <w:r w:rsidRPr="000223E8">
        <w:rPr>
          <w:color w:val="000000"/>
          <w:szCs w:val="28"/>
        </w:rPr>
        <w:t>tnieciskajam uzturam</w:t>
      </w:r>
      <w:r w:rsidR="00BA0ABD" w:rsidRPr="000223E8">
        <w:rPr>
          <w:color w:val="000000"/>
          <w:szCs w:val="28"/>
        </w:rPr>
        <w:t>, kas atsevišķu RS slimību gadījumā ir viens no noteicošajiem ārstēšanas procesā un nodrošina pacienta metabolā stāvokļa stabilitāti un secīgu bērna augšanu un psihomotoro attīstību, mazinot invalidizācijas risku. Šobrīd jau normatīvie akti</w:t>
      </w:r>
      <w:r>
        <w:rPr>
          <w:rStyle w:val="FootnoteReference"/>
          <w:color w:val="000000"/>
          <w:szCs w:val="28"/>
        </w:rPr>
        <w:footnoteReference w:id="22"/>
      </w:r>
      <w:r w:rsidR="00BA0ABD" w:rsidRPr="000223E8">
        <w:rPr>
          <w:color w:val="000000"/>
          <w:szCs w:val="28"/>
        </w:rPr>
        <w:t xml:space="preserve"> nosaka apma</w:t>
      </w:r>
      <w:r w:rsidR="00C65121" w:rsidRPr="000223E8">
        <w:rPr>
          <w:color w:val="000000"/>
          <w:szCs w:val="28"/>
        </w:rPr>
        <w:t>ksas nosacījumus ārstnieciskajam</w:t>
      </w:r>
      <w:r w:rsidR="00BA0ABD" w:rsidRPr="000223E8">
        <w:rPr>
          <w:color w:val="000000"/>
          <w:szCs w:val="28"/>
        </w:rPr>
        <w:t xml:space="preserve"> uzturam </w:t>
      </w:r>
      <w:r w:rsidR="00BA0ABD" w:rsidRPr="000223E8">
        <w:rPr>
          <w:szCs w:val="28"/>
        </w:rPr>
        <w:t>pacientie</w:t>
      </w:r>
      <w:r w:rsidR="00C65121" w:rsidRPr="000223E8">
        <w:rPr>
          <w:szCs w:val="28"/>
        </w:rPr>
        <w:t>m</w:t>
      </w:r>
      <w:r w:rsidR="00DB0CFE" w:rsidRPr="000223E8">
        <w:rPr>
          <w:szCs w:val="28"/>
        </w:rPr>
        <w:t xml:space="preserve"> ar smagas pakāpes</w:t>
      </w:r>
      <w:r w:rsidR="00BA0ABD" w:rsidRPr="000223E8">
        <w:rPr>
          <w:szCs w:val="28"/>
        </w:rPr>
        <w:t xml:space="preserve"> govs piena olbaltuma nepanesību u</w:t>
      </w:r>
      <w:r w:rsidR="00DB0CFE" w:rsidRPr="000223E8">
        <w:rPr>
          <w:szCs w:val="28"/>
        </w:rPr>
        <w:t xml:space="preserve">n smagas pakāpes </w:t>
      </w:r>
      <w:r w:rsidR="00BA0ABD" w:rsidRPr="000223E8">
        <w:rPr>
          <w:szCs w:val="28"/>
        </w:rPr>
        <w:t>malabsorbcijas sindromu, paliatīvās aprūpes pacientiem un CF pacientiem, bet ir virkne vielmaiņas, ģenētis</w:t>
      </w:r>
      <w:r w:rsidR="002677A2" w:rsidRPr="000223E8">
        <w:rPr>
          <w:szCs w:val="28"/>
        </w:rPr>
        <w:t>kās un neiroloģiskās saslimšanas</w:t>
      </w:r>
      <w:r w:rsidR="00BA0ABD" w:rsidRPr="000223E8">
        <w:rPr>
          <w:szCs w:val="28"/>
        </w:rPr>
        <w:t xml:space="preserve">, kurām nepieciešams speciāls enterāls uzturs, kas ir gan kā daļa no terapijas, gan arī svarīgs </w:t>
      </w:r>
      <w:r w:rsidR="00910901" w:rsidRPr="000223E8">
        <w:rPr>
          <w:szCs w:val="28"/>
        </w:rPr>
        <w:t>nosacījums dzīvības uzturēšanai. Piemēram, refraktāru epilepsijas formu ārstēšanā ir nepieciešams ievērot tā saucamo ketogēna diētu</w:t>
      </w:r>
      <w:r w:rsidRPr="000223E8">
        <w:rPr>
          <w:szCs w:val="28"/>
        </w:rPr>
        <w:t xml:space="preserve"> ar augstu taukvielu un zemu ogļhidrātu saturu, kā arī normālu kaloriju daudzumu. </w:t>
      </w:r>
      <w:r w:rsidRPr="000223E8">
        <w:rPr>
          <w:szCs w:val="28"/>
          <w:lang w:eastAsia="lv-LV"/>
        </w:rPr>
        <w:t xml:space="preserve">Saskaņā ar Bērnu neirologu asociācijas datiem, </w:t>
      </w:r>
      <w:r w:rsidR="000204F5" w:rsidRPr="000223E8">
        <w:rPr>
          <w:szCs w:val="28"/>
          <w:lang w:eastAsia="lv-LV"/>
        </w:rPr>
        <w:t>gadā varē</w:t>
      </w:r>
      <w:r w:rsidR="006034D1" w:rsidRPr="000223E8">
        <w:rPr>
          <w:szCs w:val="28"/>
          <w:lang w:eastAsia="lv-LV"/>
        </w:rPr>
        <w:t xml:space="preserve">tu būt </w:t>
      </w:r>
      <w:r w:rsidRPr="000223E8">
        <w:rPr>
          <w:szCs w:val="28"/>
          <w:lang w:eastAsia="lv-LV"/>
        </w:rPr>
        <w:t xml:space="preserve">pieci </w:t>
      </w:r>
      <w:r w:rsidR="00C65121" w:rsidRPr="000223E8">
        <w:rPr>
          <w:szCs w:val="28"/>
          <w:lang w:eastAsia="lv-LV"/>
        </w:rPr>
        <w:t xml:space="preserve">šādi </w:t>
      </w:r>
      <w:r w:rsidR="000204F5" w:rsidRPr="000223E8">
        <w:rPr>
          <w:szCs w:val="28"/>
          <w:lang w:eastAsia="lv-LV"/>
        </w:rPr>
        <w:t xml:space="preserve">pacienti. </w:t>
      </w:r>
      <w:r w:rsidR="006034D1" w:rsidRPr="000223E8">
        <w:rPr>
          <w:szCs w:val="28"/>
        </w:rPr>
        <w:t>I</w:t>
      </w:r>
      <w:r w:rsidRPr="000223E8">
        <w:rPr>
          <w:szCs w:val="28"/>
        </w:rPr>
        <w:t>zmaksas uz vienu pacientu sastādītu 500 eiro</w:t>
      </w:r>
      <w:r w:rsidR="000204F5" w:rsidRPr="000223E8">
        <w:rPr>
          <w:szCs w:val="28"/>
        </w:rPr>
        <w:t xml:space="preserve"> mēnesī</w:t>
      </w:r>
      <w:r w:rsidRPr="000223E8">
        <w:rPr>
          <w:szCs w:val="28"/>
        </w:rPr>
        <w:t>.</w:t>
      </w:r>
    </w:p>
    <w:p w14:paraId="30DCF0B3" w14:textId="21EABD04" w:rsidR="00D166C5" w:rsidRPr="000223E8" w:rsidRDefault="00236765" w:rsidP="00910901">
      <w:pPr>
        <w:spacing w:after="120"/>
        <w:rPr>
          <w:szCs w:val="28"/>
        </w:rPr>
      </w:pPr>
      <w:r w:rsidRPr="000223E8">
        <w:rPr>
          <w:szCs w:val="28"/>
          <w:lang w:eastAsia="lv-LV"/>
        </w:rPr>
        <w:t>Sabiedrības veselības pamatnostādnēs 2014.- 2020.</w:t>
      </w:r>
      <w:r w:rsidR="00FD0D98">
        <w:rPr>
          <w:szCs w:val="28"/>
          <w:lang w:eastAsia="lv-LV"/>
        </w:rPr>
        <w:t xml:space="preserve"> </w:t>
      </w:r>
      <w:r w:rsidRPr="000223E8">
        <w:rPr>
          <w:szCs w:val="28"/>
          <w:lang w:eastAsia="lv-LV"/>
        </w:rPr>
        <w:t xml:space="preserve">gadam noteikts </w:t>
      </w:r>
      <w:r w:rsidRPr="000223E8">
        <w:rPr>
          <w:iCs/>
          <w:szCs w:val="28"/>
          <w:lang w:eastAsia="lv-LV"/>
        </w:rPr>
        <w:t xml:space="preserve">nodrošināt plaušu transplantācijas pakalpojuma saņemšanu. </w:t>
      </w:r>
      <w:r w:rsidRPr="000223E8">
        <w:rPr>
          <w:szCs w:val="28"/>
        </w:rPr>
        <w:t>Latvijā plaušu transplantācijas operācijas šobrīd nav valsts budžeta apmaksāts veselības aprūpes pakalpojums, lai gan pacienti, kas slimo ar slimībām</w:t>
      </w:r>
      <w:r w:rsidR="00C65121" w:rsidRPr="000223E8">
        <w:rPr>
          <w:szCs w:val="28"/>
        </w:rPr>
        <w:t>,</w:t>
      </w:r>
      <w:r w:rsidRPr="000223E8">
        <w:rPr>
          <w:szCs w:val="28"/>
        </w:rPr>
        <w:t xml:space="preserve"> kurām ir nepieciešama plaušu transplantācija, </w:t>
      </w:r>
      <w:r w:rsidRPr="000223E8">
        <w:rPr>
          <w:szCs w:val="28"/>
        </w:rPr>
        <w:lastRenderedPageBreak/>
        <w:t>piemēram, pulmonālās arteriālās hipertensijas (turpmāk - PAH) pacienti</w:t>
      </w:r>
      <w:r w:rsidR="007D4946" w:rsidRPr="000223E8">
        <w:rPr>
          <w:szCs w:val="28"/>
        </w:rPr>
        <w:t xml:space="preserve">. </w:t>
      </w:r>
      <w:r w:rsidRPr="000223E8">
        <w:rPr>
          <w:szCs w:val="28"/>
        </w:rPr>
        <w:t xml:space="preserve">PAH var attīstīties jebkurā vecumā, arī bērniem, tomēr biežāk to sastop jaunām sievietēm. Savukārt mirstība pie PAH ir </w:t>
      </w:r>
      <w:r w:rsidR="00E04165" w:rsidRPr="000223E8">
        <w:rPr>
          <w:szCs w:val="28"/>
        </w:rPr>
        <w:t>tikpat</w:t>
      </w:r>
      <w:r w:rsidRPr="000223E8">
        <w:rPr>
          <w:szCs w:val="28"/>
        </w:rPr>
        <w:t xml:space="preserve"> augsta kā pie dažādām vēža formām, tai skaitā krūts un kolorektalā vēža. Svarīgākais izmeklējums (skrīningizmeklējums) plaušu hipertensijas diagnostikā ir ehokardiogrāfija, kam nepieciešamības gadījumā seko sirds zondēšana, pēc kuras veikšanas pacientam savukārt nepieciešamības gadījumā tiek nozīmēta patoģenētiska slimības terapija. </w:t>
      </w:r>
    </w:p>
    <w:p w14:paraId="30DCF0B4" w14:textId="77777777" w:rsidR="00677B73" w:rsidRPr="000223E8" w:rsidRDefault="00236765" w:rsidP="00677B73">
      <w:pPr>
        <w:spacing w:after="120"/>
        <w:rPr>
          <w:szCs w:val="28"/>
        </w:rPr>
      </w:pPr>
      <w:r w:rsidRPr="000223E8">
        <w:rPr>
          <w:szCs w:val="28"/>
        </w:rPr>
        <w:t>CF pa</w:t>
      </w:r>
      <w:r w:rsidR="00F41A3F">
        <w:rPr>
          <w:szCs w:val="28"/>
        </w:rPr>
        <w:t xml:space="preserve">cientiem (to skaits šobrīd </w:t>
      </w:r>
      <w:r w:rsidR="00F41A3F" w:rsidRPr="004B783B">
        <w:rPr>
          <w:szCs w:val="28"/>
        </w:rPr>
        <w:t>ir 42</w:t>
      </w:r>
      <w:r w:rsidRPr="004B783B">
        <w:rPr>
          <w:szCs w:val="28"/>
        </w:rPr>
        <w:t>)</w:t>
      </w:r>
      <w:r w:rsidRPr="0060216F">
        <w:rPr>
          <w:szCs w:val="28"/>
        </w:rPr>
        <w:t xml:space="preserve"> </w:t>
      </w:r>
      <w:r w:rsidRPr="000223E8">
        <w:rPr>
          <w:szCs w:val="28"/>
        </w:rPr>
        <w:t xml:space="preserve">neatgriezeniski attīstās komplikācijas bronhopulmonālajā sistēmā. Lielākajai daļai no tiem būs nepieciešama plaušu transplantācija. </w:t>
      </w:r>
      <w:r w:rsidRPr="000223E8">
        <w:rPr>
          <w:bCs/>
          <w:szCs w:val="28"/>
          <w:lang w:eastAsia="lv-LV"/>
        </w:rPr>
        <w:t xml:space="preserve">Plaušu transplantāciju izdara </w:t>
      </w:r>
      <w:r w:rsidRPr="000223E8">
        <w:rPr>
          <w:iCs/>
          <w:szCs w:val="28"/>
          <w:lang w:eastAsia="lv-LV"/>
        </w:rPr>
        <w:t xml:space="preserve">gados jauniem pacientiem ar vēlīnas stadijas </w:t>
      </w:r>
      <w:r w:rsidRPr="000223E8">
        <w:rPr>
          <w:bCs/>
          <w:szCs w:val="28"/>
          <w:lang w:eastAsia="lv-LV"/>
        </w:rPr>
        <w:t xml:space="preserve">plaušu slimību (progresējoša obstruktīva, fibrotiska vai plaušu asinsvadu slimība ar augstu mirstības risku tuvāko 2 - 3 gadu laikā), kuriem klasiskās un alternatīvās ārstēšanas metodes ir neefektīvas, </w:t>
      </w:r>
      <w:r w:rsidRPr="000223E8">
        <w:rPr>
          <w:iCs/>
          <w:szCs w:val="28"/>
          <w:lang w:eastAsia="lv-LV"/>
        </w:rPr>
        <w:t xml:space="preserve">tādējādi novēršot pacientu veselības stāvokļa pasliktināšanos, darbspējas samazināšanos un invaliditātes iestāšanos, uzlabotu pacientu dzīves kvalitāti un ilgumu. Šo pasākumu </w:t>
      </w:r>
      <w:r w:rsidRPr="000223E8">
        <w:rPr>
          <w:szCs w:val="28"/>
        </w:rPr>
        <w:t>un tā īstenošanai nepieciešamo papildu valsts budžeta finansējumu V</w:t>
      </w:r>
      <w:r w:rsidR="00293CC7" w:rsidRPr="000223E8">
        <w:rPr>
          <w:szCs w:val="28"/>
        </w:rPr>
        <w:t xml:space="preserve">eselības ministrija </w:t>
      </w:r>
      <w:r w:rsidRPr="000223E8">
        <w:rPr>
          <w:szCs w:val="28"/>
        </w:rPr>
        <w:t>atkārtoti ir iekļāvusi  jauno politikas iniciatīvu sarakstā 2016. – 2018.</w:t>
      </w:r>
      <w:r w:rsidR="00FD0D98">
        <w:rPr>
          <w:szCs w:val="28"/>
        </w:rPr>
        <w:t xml:space="preserve"> </w:t>
      </w:r>
      <w:r w:rsidRPr="000223E8">
        <w:rPr>
          <w:szCs w:val="28"/>
        </w:rPr>
        <w:t xml:space="preserve">gadam, un tā realizācija ir atkarīga no valsts budžeta finansiālajām iespējām.  </w:t>
      </w:r>
    </w:p>
    <w:p w14:paraId="30DCF0B5" w14:textId="09A2B0A7" w:rsidR="005125F1" w:rsidRPr="000223E8" w:rsidRDefault="00236765" w:rsidP="00F43E7C">
      <w:pPr>
        <w:shd w:val="clear" w:color="auto" w:fill="FFFFFF"/>
        <w:spacing w:after="120"/>
        <w:rPr>
          <w:szCs w:val="28"/>
        </w:rPr>
      </w:pPr>
      <w:r w:rsidRPr="000223E8">
        <w:rPr>
          <w:szCs w:val="28"/>
        </w:rPr>
        <w:t xml:space="preserve">Kvalitatīvas aprūpes nodrošināšanai, RS pacientu aprūpē svarīga ir  multidisciplināra pieeja, kas nodrošinātu iespējami atbilstošāko palīdzību katram konkrētajam pacientam. </w:t>
      </w:r>
      <w:r w:rsidR="00001233" w:rsidRPr="000223E8">
        <w:rPr>
          <w:szCs w:val="28"/>
        </w:rPr>
        <w:t xml:space="preserve">Tās ietvaros </w:t>
      </w:r>
      <w:r w:rsidR="00985DE2" w:rsidRPr="000223E8">
        <w:rPr>
          <w:szCs w:val="28"/>
        </w:rPr>
        <w:t xml:space="preserve">katram pacientam </w:t>
      </w:r>
      <w:r w:rsidR="00001233" w:rsidRPr="000223E8">
        <w:rPr>
          <w:szCs w:val="28"/>
        </w:rPr>
        <w:t xml:space="preserve">varētu tikt </w:t>
      </w:r>
      <w:r w:rsidR="00F43E7C" w:rsidRPr="000223E8">
        <w:rPr>
          <w:szCs w:val="28"/>
        </w:rPr>
        <w:t>izveidots</w:t>
      </w:r>
      <w:r w:rsidRPr="000223E8">
        <w:rPr>
          <w:szCs w:val="28"/>
        </w:rPr>
        <w:t xml:space="preserve"> individuāl</w:t>
      </w:r>
      <w:r w:rsidR="00001233" w:rsidRPr="000223E8">
        <w:rPr>
          <w:szCs w:val="28"/>
        </w:rPr>
        <w:t>a</w:t>
      </w:r>
      <w:r w:rsidR="00F43E7C" w:rsidRPr="000223E8">
        <w:rPr>
          <w:szCs w:val="28"/>
        </w:rPr>
        <w:t>s</w:t>
      </w:r>
      <w:r w:rsidR="00001233" w:rsidRPr="000223E8">
        <w:rPr>
          <w:szCs w:val="28"/>
        </w:rPr>
        <w:t xml:space="preserve"> ārstēšana</w:t>
      </w:r>
      <w:r w:rsidR="00F43E7C" w:rsidRPr="000223E8">
        <w:rPr>
          <w:szCs w:val="28"/>
        </w:rPr>
        <w:t>s</w:t>
      </w:r>
      <w:r w:rsidRPr="000223E8">
        <w:rPr>
          <w:szCs w:val="28"/>
        </w:rPr>
        <w:t xml:space="preserve">, </w:t>
      </w:r>
      <w:r w:rsidR="00F43E7C" w:rsidRPr="000223E8">
        <w:rPr>
          <w:szCs w:val="28"/>
        </w:rPr>
        <w:t>aprūpes un rehabilitācijas plāns</w:t>
      </w:r>
      <w:r w:rsidRPr="000223E8">
        <w:rPr>
          <w:szCs w:val="28"/>
        </w:rPr>
        <w:t>, tai skaitā izvērtē</w:t>
      </w:r>
      <w:r w:rsidR="00F43E7C" w:rsidRPr="000223E8">
        <w:rPr>
          <w:szCs w:val="28"/>
        </w:rPr>
        <w:t>ta</w:t>
      </w:r>
      <w:r w:rsidR="002677A2" w:rsidRPr="000223E8">
        <w:rPr>
          <w:szCs w:val="28"/>
        </w:rPr>
        <w:t xml:space="preserve"> nepieciešamība</w:t>
      </w:r>
      <w:r w:rsidR="00CE3018" w:rsidRPr="000223E8">
        <w:rPr>
          <w:szCs w:val="28"/>
        </w:rPr>
        <w:t xml:space="preserve"> jaunu zāļu</w:t>
      </w:r>
      <w:r w:rsidR="00F43E7C" w:rsidRPr="000223E8">
        <w:rPr>
          <w:szCs w:val="28"/>
        </w:rPr>
        <w:t xml:space="preserve"> un </w:t>
      </w:r>
      <w:r w:rsidR="006E2F18" w:rsidRPr="000223E8">
        <w:rPr>
          <w:rFonts w:eastAsia="Arial Unicode MS"/>
          <w:szCs w:val="28"/>
          <w:shd w:val="clear" w:color="auto" w:fill="FFFFFF"/>
        </w:rPr>
        <w:t xml:space="preserve">zāļu reti sastopamu slimību </w:t>
      </w:r>
      <w:r w:rsidR="006E2F18" w:rsidRPr="000223E8">
        <w:rPr>
          <w:rFonts w:eastAsia="Arial Unicode MS"/>
          <w:color w:val="444444"/>
          <w:szCs w:val="28"/>
          <w:shd w:val="clear" w:color="auto" w:fill="FFFFFF"/>
        </w:rPr>
        <w:t>ārstēšanai</w:t>
      </w:r>
      <w:r w:rsidR="006E2F18" w:rsidRPr="000223E8">
        <w:rPr>
          <w:rStyle w:val="apple-converted-space"/>
          <w:rFonts w:eastAsia="Arial Unicode MS"/>
          <w:color w:val="444444"/>
          <w:szCs w:val="28"/>
          <w:shd w:val="clear" w:color="auto" w:fill="FFFFFF"/>
        </w:rPr>
        <w:t> (</w:t>
      </w:r>
      <w:r w:rsidR="00F43E7C" w:rsidRPr="000223E8">
        <w:rPr>
          <w:szCs w:val="28"/>
        </w:rPr>
        <w:t>orfāno zāļu</w:t>
      </w:r>
      <w:r w:rsidR="006E2F18" w:rsidRPr="000223E8">
        <w:rPr>
          <w:szCs w:val="28"/>
        </w:rPr>
        <w:t>)</w:t>
      </w:r>
      <w:r w:rsidR="00F43E7C" w:rsidRPr="000223E8">
        <w:rPr>
          <w:szCs w:val="28"/>
        </w:rPr>
        <w:t xml:space="preserve"> saņemšanai. Lai RS </w:t>
      </w:r>
      <w:r w:rsidRPr="000223E8">
        <w:rPr>
          <w:szCs w:val="28"/>
        </w:rPr>
        <w:t xml:space="preserve">pacientam sniegtu atbilstošu palīdzību, </w:t>
      </w:r>
      <w:r w:rsidR="00F43E7C" w:rsidRPr="000223E8">
        <w:rPr>
          <w:szCs w:val="28"/>
        </w:rPr>
        <w:t>speciālistam</w:t>
      </w:r>
      <w:r w:rsidRPr="000223E8">
        <w:rPr>
          <w:szCs w:val="28"/>
        </w:rPr>
        <w:t xml:space="preserve"> jāiegulda lielāks darba apjoms, iedziļinoties konkrētajā problēmā, kā arī, lai izprastu to un atzītu kā izņēmumu, </w:t>
      </w:r>
      <w:r w:rsidR="00E04165" w:rsidRPr="000223E8">
        <w:rPr>
          <w:szCs w:val="28"/>
        </w:rPr>
        <w:t>vienlaikus turpinot</w:t>
      </w:r>
      <w:r w:rsidRPr="000223E8">
        <w:rPr>
          <w:szCs w:val="28"/>
        </w:rPr>
        <w:t xml:space="preserve"> meklēt atbildes uz neskaidrajiem jautājumiem, daloties pieredzē ar citiem speciālistiem. </w:t>
      </w:r>
      <w:r w:rsidR="00F43E7C" w:rsidRPr="000223E8">
        <w:rPr>
          <w:szCs w:val="28"/>
        </w:rPr>
        <w:t>Šāda pieeja v</w:t>
      </w:r>
      <w:r w:rsidRPr="000223E8">
        <w:rPr>
          <w:szCs w:val="28"/>
        </w:rPr>
        <w:t>ar pagarināt</w:t>
      </w:r>
      <w:r w:rsidRPr="000223E8">
        <w:rPr>
          <w:szCs w:val="28"/>
          <w:lang w:eastAsia="lv-LV"/>
        </w:rPr>
        <w:t xml:space="preserve"> vizītes laiku, ar secīgu augstāku pakalpojuma apmaksas tarifu.</w:t>
      </w:r>
      <w:r w:rsidR="00F43E7C" w:rsidRPr="000223E8">
        <w:rPr>
          <w:szCs w:val="28"/>
          <w:lang w:eastAsia="lv-LV"/>
        </w:rPr>
        <w:t xml:space="preserve"> </w:t>
      </w:r>
    </w:p>
    <w:p w14:paraId="30DCF0B6" w14:textId="44849001" w:rsidR="00DF42DE" w:rsidRPr="000223E8" w:rsidRDefault="00236765" w:rsidP="00F43E7C">
      <w:pPr>
        <w:autoSpaceDE w:val="0"/>
        <w:autoSpaceDN w:val="0"/>
        <w:adjustRightInd w:val="0"/>
        <w:spacing w:after="120"/>
        <w:rPr>
          <w:spacing w:val="1"/>
          <w:szCs w:val="28"/>
        </w:rPr>
      </w:pPr>
      <w:r w:rsidRPr="000223E8">
        <w:rPr>
          <w:spacing w:val="1"/>
          <w:szCs w:val="28"/>
        </w:rPr>
        <w:t xml:space="preserve">Šobrīd </w:t>
      </w:r>
      <w:r w:rsidR="00F43E7C" w:rsidRPr="000223E8">
        <w:rPr>
          <w:spacing w:val="1"/>
          <w:szCs w:val="28"/>
        </w:rPr>
        <w:t>nav iespējams izstrādāt vienotus multidisciplinārās komandas</w:t>
      </w:r>
      <w:r w:rsidRPr="000223E8">
        <w:rPr>
          <w:spacing w:val="1"/>
          <w:szCs w:val="28"/>
        </w:rPr>
        <w:t xml:space="preserve"> izveides principus, jo katrā saslimšanas gadījumā var būt nepieciešams piesaistīt dažādus veselības aprūpes speciālistus. Piemēram, saskaņā ar noslēgto līgumu par valsts apmaksāto veselības aprūpes pakalpojumu sniegšanu, BKUS Paliatīvās aprūpes un CF kabinetam, tiek piešķirts noteikts finansējuma apjoms, kura ietvaros ārstniecības iestāde var piesaistīt nepieciešamos speciālistus. 2015.</w:t>
      </w:r>
      <w:r w:rsidR="00FD0D98">
        <w:rPr>
          <w:spacing w:val="1"/>
          <w:szCs w:val="28"/>
        </w:rPr>
        <w:t xml:space="preserve"> </w:t>
      </w:r>
      <w:r w:rsidRPr="000223E8">
        <w:rPr>
          <w:spacing w:val="1"/>
          <w:szCs w:val="28"/>
        </w:rPr>
        <w:t>gadā paliatīvās aprūpes kabinetā veselības aprūpes pakalpojumus sniedza bērnu aprūpes māsa, onkoloģiskās aprūpes māsa, pediatrs, medicīnas māsa, bērnu hematoonkologs, psihologs, neirologs, ķirurgs, onkologs ķīmijterapeits, ārsta palīgs un ģimenes (vispārējās prakses) ārsts. Savukārt CF kabinetā 2015.</w:t>
      </w:r>
      <w:r w:rsidR="00FD0D98">
        <w:rPr>
          <w:spacing w:val="1"/>
          <w:szCs w:val="28"/>
        </w:rPr>
        <w:t xml:space="preserve"> </w:t>
      </w:r>
      <w:r w:rsidRPr="000223E8">
        <w:rPr>
          <w:spacing w:val="1"/>
          <w:szCs w:val="28"/>
        </w:rPr>
        <w:t xml:space="preserve">gadā veselības aprūpes pakalpojumus sniedza bērnu gastroenterologs, bērnu pneimonologs, pediatrs, bērnu aprūpes māsa, dietologs, ģimenes (vispārējās prakses) ārsts. Tomēr arī </w:t>
      </w:r>
      <w:r w:rsidRPr="000223E8">
        <w:rPr>
          <w:spacing w:val="1"/>
          <w:szCs w:val="28"/>
        </w:rPr>
        <w:lastRenderedPageBreak/>
        <w:t>vispārējā kārtība, kas noteikta Noteikumos Nr.</w:t>
      </w:r>
      <w:r w:rsidR="00FD0D98">
        <w:rPr>
          <w:spacing w:val="1"/>
          <w:szCs w:val="28"/>
        </w:rPr>
        <w:t xml:space="preserve"> </w:t>
      </w:r>
      <w:r w:rsidRPr="000223E8">
        <w:rPr>
          <w:spacing w:val="1"/>
          <w:szCs w:val="28"/>
        </w:rPr>
        <w:t>1529, paredz, ka nepieciešamības gadījumā ir iespējams p</w:t>
      </w:r>
      <w:r w:rsidR="00293CC7" w:rsidRPr="000223E8">
        <w:rPr>
          <w:spacing w:val="1"/>
          <w:szCs w:val="28"/>
        </w:rPr>
        <w:t>acientu nosūtīt pie cita</w:t>
      </w:r>
      <w:r w:rsidRPr="000223E8">
        <w:rPr>
          <w:spacing w:val="1"/>
          <w:szCs w:val="28"/>
        </w:rPr>
        <w:t xml:space="preserve"> speciālista. </w:t>
      </w:r>
    </w:p>
    <w:p w14:paraId="30DCF0B7" w14:textId="77777777" w:rsidR="002B065A" w:rsidRPr="000223E8" w:rsidRDefault="00236765" w:rsidP="00DF42DE">
      <w:pPr>
        <w:spacing w:after="120"/>
        <w:rPr>
          <w:rFonts w:ascii="EUAlbertina" w:eastAsia="Calibri" w:hAnsi="EUAlbertina" w:cs="EUAlbertina"/>
          <w:color w:val="000000"/>
          <w:szCs w:val="28"/>
        </w:rPr>
      </w:pPr>
      <w:r w:rsidRPr="000223E8">
        <w:rPr>
          <w:szCs w:val="28"/>
        </w:rPr>
        <w:t>Atbilstoši Padomes ieteikumos</w:t>
      </w:r>
      <w:r w:rsidRPr="000223E8">
        <w:t xml:space="preserve"> </w:t>
      </w:r>
      <w:r w:rsidR="00EE417D" w:rsidRPr="000223E8">
        <w:t xml:space="preserve">par rīcību RS jomā </w:t>
      </w:r>
      <w:r w:rsidRPr="000223E8">
        <w:rPr>
          <w:szCs w:val="28"/>
        </w:rPr>
        <w:t>noteiktajam, dalībvalstīm l</w:t>
      </w:r>
      <w:r w:rsidRPr="000223E8">
        <w:rPr>
          <w:rFonts w:ascii="EUAlbertina" w:eastAsia="Calibri" w:hAnsi="EUAlbertina" w:cs="EUAlbertina"/>
          <w:color w:val="000000"/>
          <w:szCs w:val="28"/>
        </w:rPr>
        <w:t>īdz 2013.</w:t>
      </w:r>
      <w:r w:rsidR="00FD0D98">
        <w:rPr>
          <w:rFonts w:ascii="EUAlbertina" w:eastAsia="Calibri" w:hAnsi="EUAlbertina" w:cs="EUAlbertina"/>
          <w:color w:val="000000"/>
          <w:szCs w:val="28"/>
        </w:rPr>
        <w:t xml:space="preserve"> </w:t>
      </w:r>
      <w:r w:rsidRPr="000223E8">
        <w:rPr>
          <w:rFonts w:ascii="EUAlbertina" w:eastAsia="Calibri" w:hAnsi="EUAlbertina" w:cs="EUAlbertina"/>
          <w:color w:val="000000"/>
          <w:szCs w:val="28"/>
        </w:rPr>
        <w:t>gada beigām bija nepieciešams apzināt atbilstīgus valsts speciālo zināšanu centrus savas valsts teritorijā un veicināt speciālo zināšanu centru izveidi, kuri organizētu tādu pacientu aprūpi, kas sirgst ar retām slimībām, nodrošinot sadarbību ar attiecīgajiem ekspertiem un veicot profesionāļu un zināšanu apmaiņu valsts līmenī vai vajadzības gadījumā ar citām valstīm</w:t>
      </w:r>
      <w:r>
        <w:rPr>
          <w:rStyle w:val="FootnoteReference"/>
          <w:rFonts w:ascii="EUAlbertina" w:eastAsia="Calibri" w:hAnsi="EUAlbertina" w:cs="EUAlbertina"/>
          <w:color w:val="000000"/>
          <w:szCs w:val="28"/>
        </w:rPr>
        <w:footnoteReference w:id="23"/>
      </w:r>
      <w:r w:rsidRPr="000223E8">
        <w:rPr>
          <w:rFonts w:ascii="EUAlbertina" w:eastAsia="Calibri" w:hAnsi="EUAlbertina" w:cs="EUAlbertina"/>
          <w:color w:val="000000"/>
          <w:szCs w:val="28"/>
        </w:rPr>
        <w:t xml:space="preserve">. </w:t>
      </w:r>
    </w:p>
    <w:p w14:paraId="30DCF0B8" w14:textId="77777777" w:rsidR="002B065A" w:rsidRPr="000223E8" w:rsidRDefault="00236765" w:rsidP="002B065A">
      <w:pPr>
        <w:pStyle w:val="NormalWeb"/>
        <w:shd w:val="clear" w:color="auto" w:fill="FFFFFF"/>
        <w:spacing w:before="0" w:beforeAutospacing="0" w:after="120" w:afterAutospacing="0"/>
        <w:rPr>
          <w:rFonts w:eastAsia="TimesNewRoman"/>
          <w:szCs w:val="28"/>
          <w:lang w:val="lv-LV"/>
        </w:rPr>
      </w:pPr>
      <w:r w:rsidRPr="000223E8">
        <w:rPr>
          <w:rFonts w:ascii="EUAlbertina" w:eastAsia="Calibri" w:hAnsi="EUAlbertina" w:cs="EUAlbertina"/>
          <w:color w:val="000000"/>
          <w:szCs w:val="28"/>
          <w:lang w:val="lv-LV"/>
        </w:rPr>
        <w:t>Jāatzīmē, ka d</w:t>
      </w:r>
      <w:r w:rsidRPr="000223E8">
        <w:rPr>
          <w:rFonts w:eastAsia="TimesNewRoman"/>
          <w:szCs w:val="28"/>
          <w:lang w:val="lv-LV"/>
        </w:rPr>
        <w:t xml:space="preserve">alībvalstu pieeja ekspertīzes centru organizēšanai to veselības aprūpes sistēmās ir bijusi ļoti dažāda. Dažas valstis ir oficiāli izraudzījušās ekspertīzes centrus </w:t>
      </w:r>
      <w:r w:rsidR="00FA4140" w:rsidRPr="000223E8">
        <w:rPr>
          <w:rFonts w:eastAsia="TimesNewRoman"/>
          <w:szCs w:val="28"/>
          <w:lang w:val="lv-LV"/>
        </w:rPr>
        <w:t>RS</w:t>
      </w:r>
      <w:r w:rsidRPr="000223E8">
        <w:rPr>
          <w:rFonts w:eastAsia="TimesNewRoman"/>
          <w:szCs w:val="28"/>
          <w:lang w:val="lv-LV"/>
        </w:rPr>
        <w:t xml:space="preserve"> jomā (Francija, Dānija, Spānija un Apvienotā Karaliste). Itālijā ir izveidoti reģionāli ekspertīzes centri </w:t>
      </w:r>
      <w:r w:rsidR="00FA4140" w:rsidRPr="000223E8">
        <w:rPr>
          <w:rFonts w:eastAsia="TimesNewRoman"/>
          <w:szCs w:val="28"/>
          <w:lang w:val="lv-LV"/>
        </w:rPr>
        <w:t>RS</w:t>
      </w:r>
      <w:r w:rsidRPr="000223E8">
        <w:rPr>
          <w:rFonts w:eastAsia="TimesNewRoman"/>
          <w:szCs w:val="28"/>
          <w:lang w:val="lv-LV"/>
        </w:rPr>
        <w:t xml:space="preserve"> jomā. Izraudzīšanās kritēriji katrā valstī ir atšķirīgi un dažkārt tie nav vienādi pat vienas valsts reģionu ietvaros, lai gan šie kritēriji bieži vien atbilst </w:t>
      </w:r>
      <w:r w:rsidR="00BF1A55" w:rsidRPr="000223E8">
        <w:rPr>
          <w:szCs w:val="28"/>
          <w:lang w:val="lv-LV"/>
        </w:rPr>
        <w:t>ES ekspertu komitejas reto slimību jomā</w:t>
      </w:r>
      <w:r w:rsidR="00BF1A55" w:rsidRPr="000223E8">
        <w:rPr>
          <w:rFonts w:eastAsia="TimesNewRoman"/>
          <w:iCs/>
          <w:szCs w:val="28"/>
          <w:lang w:val="lv-LV"/>
        </w:rPr>
        <w:t xml:space="preserve"> izstrādātajiem 2011.</w:t>
      </w:r>
      <w:r w:rsidR="00FD0D98">
        <w:rPr>
          <w:rFonts w:eastAsia="TimesNewRoman"/>
          <w:iCs/>
          <w:szCs w:val="28"/>
          <w:lang w:val="lv-LV"/>
        </w:rPr>
        <w:t xml:space="preserve"> </w:t>
      </w:r>
      <w:r w:rsidR="00BF1A55" w:rsidRPr="000223E8">
        <w:rPr>
          <w:rFonts w:eastAsia="TimesNewRoman"/>
          <w:iCs/>
          <w:szCs w:val="28"/>
          <w:lang w:val="lv-LV"/>
        </w:rPr>
        <w:t>gada 24.</w:t>
      </w:r>
      <w:r w:rsidR="00FD0D98">
        <w:rPr>
          <w:rFonts w:eastAsia="TimesNewRoman"/>
          <w:iCs/>
          <w:szCs w:val="28"/>
          <w:lang w:val="lv-LV"/>
        </w:rPr>
        <w:t xml:space="preserve"> </w:t>
      </w:r>
      <w:r w:rsidR="00BF1A55" w:rsidRPr="000223E8">
        <w:rPr>
          <w:rFonts w:eastAsia="TimesNewRoman"/>
          <w:iCs/>
          <w:szCs w:val="28"/>
          <w:lang w:val="lv-LV"/>
        </w:rPr>
        <w:t xml:space="preserve">oktobra </w:t>
      </w:r>
      <w:r w:rsidR="00BF1A55" w:rsidRPr="000223E8">
        <w:rPr>
          <w:rFonts w:eastAsia="TimesNewRoman"/>
          <w:szCs w:val="28"/>
          <w:lang w:val="lv-LV"/>
        </w:rPr>
        <w:t xml:space="preserve">“Ieteikumiem </w:t>
      </w:r>
      <w:r w:rsidRPr="000223E8">
        <w:rPr>
          <w:rFonts w:eastAsia="TimesNewRoman"/>
          <w:szCs w:val="28"/>
          <w:lang w:val="lv-LV"/>
        </w:rPr>
        <w:t xml:space="preserve">par </w:t>
      </w:r>
      <w:r w:rsidR="00BF1A55" w:rsidRPr="000223E8">
        <w:rPr>
          <w:rFonts w:eastAsia="TimesNewRoman"/>
          <w:szCs w:val="28"/>
          <w:lang w:val="lv-LV"/>
        </w:rPr>
        <w:t xml:space="preserve">kvalitātes kritērijiem dalībvalstu ekspertīzes centriem </w:t>
      </w:r>
      <w:r w:rsidR="00FA4140" w:rsidRPr="000223E8">
        <w:rPr>
          <w:rFonts w:eastAsia="TimesNewRoman"/>
          <w:szCs w:val="28"/>
          <w:lang w:val="lv-LV"/>
        </w:rPr>
        <w:t>RS</w:t>
      </w:r>
      <w:r w:rsidR="00BF1A55" w:rsidRPr="000223E8">
        <w:rPr>
          <w:rFonts w:eastAsia="TimesNewRoman"/>
          <w:szCs w:val="28"/>
          <w:lang w:val="lv-LV"/>
        </w:rPr>
        <w:t xml:space="preserve"> jomā”</w:t>
      </w:r>
      <w:r w:rsidRPr="000223E8">
        <w:rPr>
          <w:rFonts w:eastAsia="TimesNewRoman"/>
          <w:szCs w:val="28"/>
          <w:lang w:val="lv-LV"/>
        </w:rPr>
        <w:t>.</w:t>
      </w:r>
      <w:r>
        <w:rPr>
          <w:rStyle w:val="FootnoteReference"/>
          <w:rFonts w:eastAsia="TimesNewRoman"/>
          <w:szCs w:val="28"/>
          <w:lang w:val="lv-LV"/>
        </w:rPr>
        <w:footnoteReference w:id="24"/>
      </w:r>
    </w:p>
    <w:p w14:paraId="30DCF0B9" w14:textId="6F2FF0AF" w:rsidR="002B065A" w:rsidRPr="000223E8" w:rsidRDefault="00236765" w:rsidP="002B065A">
      <w:pPr>
        <w:pStyle w:val="Default"/>
        <w:spacing w:after="120"/>
        <w:jc w:val="both"/>
        <w:rPr>
          <w:color w:val="auto"/>
          <w:sz w:val="28"/>
          <w:szCs w:val="28"/>
          <w:lang w:val="lv-LV"/>
        </w:rPr>
      </w:pPr>
      <w:r w:rsidRPr="000223E8">
        <w:rPr>
          <w:sz w:val="28"/>
          <w:szCs w:val="28"/>
          <w:lang w:val="lv-LV" w:eastAsia="lv-LV"/>
        </w:rPr>
        <w:t xml:space="preserve">Ārstniecības iestāžu iesaistīšanās nacionālā līmeņa centru veidošanā </w:t>
      </w:r>
      <w:r w:rsidR="00FA4140" w:rsidRPr="000223E8">
        <w:rPr>
          <w:sz w:val="28"/>
          <w:szCs w:val="28"/>
          <w:lang w:val="lv-LV" w:eastAsia="lv-LV"/>
        </w:rPr>
        <w:t>RS</w:t>
      </w:r>
      <w:r w:rsidRPr="000223E8">
        <w:rPr>
          <w:sz w:val="28"/>
          <w:szCs w:val="28"/>
          <w:lang w:val="lv-LV" w:eastAsia="lv-LV"/>
        </w:rPr>
        <w:t xml:space="preserve"> jomā </w:t>
      </w:r>
      <w:r w:rsidR="00985DE2" w:rsidRPr="000223E8">
        <w:rPr>
          <w:color w:val="auto"/>
          <w:sz w:val="28"/>
          <w:szCs w:val="28"/>
          <w:lang w:val="lv-LV" w:eastAsia="lv-LV"/>
        </w:rPr>
        <w:t xml:space="preserve">līdz šim </w:t>
      </w:r>
      <w:r w:rsidRPr="000223E8">
        <w:rPr>
          <w:color w:val="auto"/>
          <w:sz w:val="28"/>
          <w:szCs w:val="28"/>
          <w:lang w:val="lv-LV" w:eastAsia="lv-LV"/>
        </w:rPr>
        <w:t xml:space="preserve">ir balstīta uz brīvprātības principu un </w:t>
      </w:r>
      <w:r w:rsidR="00E04165" w:rsidRPr="000223E8">
        <w:rPr>
          <w:color w:val="auto"/>
          <w:sz w:val="28"/>
          <w:szCs w:val="28"/>
          <w:lang w:val="lv-LV" w:eastAsia="lv-LV"/>
        </w:rPr>
        <w:t>papildu finansējums</w:t>
      </w:r>
      <w:r w:rsidRPr="000223E8">
        <w:rPr>
          <w:color w:val="auto"/>
          <w:sz w:val="28"/>
          <w:szCs w:val="28"/>
          <w:lang w:val="lv-LV" w:eastAsia="lv-LV"/>
        </w:rPr>
        <w:t xml:space="preserve"> nav </w:t>
      </w:r>
      <w:r w:rsidR="00985DE2" w:rsidRPr="000223E8">
        <w:rPr>
          <w:color w:val="auto"/>
          <w:sz w:val="28"/>
          <w:szCs w:val="28"/>
          <w:lang w:val="lv-LV" w:eastAsia="lv-LV"/>
        </w:rPr>
        <w:t xml:space="preserve">bijis </w:t>
      </w:r>
      <w:r w:rsidRPr="000223E8">
        <w:rPr>
          <w:color w:val="auto"/>
          <w:sz w:val="28"/>
          <w:szCs w:val="28"/>
          <w:lang w:val="lv-LV" w:eastAsia="lv-LV"/>
        </w:rPr>
        <w:t>paredzēts, tādējādi</w:t>
      </w:r>
      <w:r w:rsidRPr="000223E8">
        <w:rPr>
          <w:sz w:val="28"/>
          <w:szCs w:val="28"/>
          <w:lang w:val="lv-LV" w:eastAsia="lv-LV"/>
        </w:rPr>
        <w:t xml:space="preserve"> Latvijā lielas aktivitātes no </w:t>
      </w:r>
      <w:r w:rsidR="00FA4140" w:rsidRPr="000223E8">
        <w:rPr>
          <w:sz w:val="28"/>
          <w:szCs w:val="28"/>
          <w:lang w:val="lv-LV" w:eastAsia="lv-LV"/>
        </w:rPr>
        <w:t>ārstniecības iestāžu</w:t>
      </w:r>
      <w:r w:rsidRPr="000223E8">
        <w:rPr>
          <w:sz w:val="28"/>
          <w:szCs w:val="28"/>
          <w:lang w:val="lv-LV" w:eastAsia="lv-LV"/>
        </w:rPr>
        <w:t xml:space="preserve"> </w:t>
      </w:r>
      <w:r w:rsidR="002677A2" w:rsidRPr="000223E8">
        <w:rPr>
          <w:sz w:val="28"/>
          <w:szCs w:val="28"/>
          <w:lang w:val="lv-LV" w:eastAsia="lv-LV"/>
        </w:rPr>
        <w:t xml:space="preserve">puses </w:t>
      </w:r>
      <w:r w:rsidRPr="000223E8">
        <w:rPr>
          <w:sz w:val="28"/>
          <w:szCs w:val="28"/>
          <w:lang w:val="lv-LV" w:eastAsia="lv-LV"/>
        </w:rPr>
        <w:t>nav bijušas</w:t>
      </w:r>
      <w:r w:rsidR="00707410" w:rsidRPr="000223E8">
        <w:rPr>
          <w:color w:val="auto"/>
          <w:sz w:val="28"/>
          <w:szCs w:val="28"/>
          <w:lang w:val="lv-LV" w:eastAsia="lv-LV"/>
        </w:rPr>
        <w:t xml:space="preserve">. </w:t>
      </w:r>
      <w:r w:rsidR="00985DE2" w:rsidRPr="000223E8">
        <w:rPr>
          <w:color w:val="auto"/>
          <w:sz w:val="28"/>
          <w:szCs w:val="28"/>
          <w:lang w:val="lv-LV" w:eastAsia="lv-LV"/>
        </w:rPr>
        <w:t>K</w:t>
      </w:r>
      <w:r w:rsidR="00F97A8A" w:rsidRPr="000223E8">
        <w:rPr>
          <w:color w:val="auto"/>
          <w:sz w:val="28"/>
          <w:szCs w:val="28"/>
          <w:lang w:val="lv-LV" w:eastAsia="lv-LV"/>
        </w:rPr>
        <w:t xml:space="preserve">ā </w:t>
      </w:r>
      <w:r w:rsidR="00F97A8A" w:rsidRPr="000223E8">
        <w:rPr>
          <w:sz w:val="28"/>
          <w:szCs w:val="28"/>
          <w:lang w:val="lv-LV" w:eastAsia="lv-LV"/>
        </w:rPr>
        <w:t>pozitīvs piemērs mina</w:t>
      </w:r>
      <w:r w:rsidRPr="000223E8">
        <w:rPr>
          <w:sz w:val="28"/>
          <w:szCs w:val="28"/>
          <w:lang w:val="lv-LV" w:eastAsia="lv-LV"/>
        </w:rPr>
        <w:t xml:space="preserve">ms </w:t>
      </w:r>
      <w:r w:rsidRPr="000223E8">
        <w:rPr>
          <w:color w:val="auto"/>
          <w:sz w:val="28"/>
          <w:szCs w:val="28"/>
          <w:lang w:val="lv-LV"/>
        </w:rPr>
        <w:t>CF kabinets, kas darbojas BKUS kopš 2014.</w:t>
      </w:r>
      <w:r w:rsidR="00FD0D98">
        <w:rPr>
          <w:color w:val="auto"/>
          <w:sz w:val="28"/>
          <w:szCs w:val="28"/>
          <w:lang w:val="lv-LV"/>
        </w:rPr>
        <w:t xml:space="preserve"> </w:t>
      </w:r>
      <w:r w:rsidRPr="000223E8">
        <w:rPr>
          <w:color w:val="auto"/>
          <w:sz w:val="28"/>
          <w:szCs w:val="28"/>
          <w:lang w:val="lv-LV"/>
        </w:rPr>
        <w:t>gada janvāra. CF pacientu aprūpei ir izveidota multidisciplināra komanda (bērnu pulmonologi, uztura speciālists, fizioterapeits, psihologs, gastroenetrologs, CF māsa). Regulāri notiek ārstniecības personāla tālākizglītība, ir apmācīts bērnu pulmonologs - CF speciālists. Valsts apmaksātas programmas ietvaros CF pacientiem ir nodrošināta bezmaksas ārstēšana gan bērniem, gan pieaugušajiem un pielietoto medikamentu klāsts tiek iespēju robežās paplašināts. CF pacientiem ir pieejami bezmaksas inhalātori un ārstnieciskais uzturs. Pēdējo 3 gadu laikā BKUS organizē CF pacientiem un viņu piederīgajiem izglītojošas lekcijas CF, un ir izveidoti un pacientiem pieejami informatīvie materiāli. Stacionāra pacientiem reizi mēnesi tiek organizēti ārstu kons</w:t>
      </w:r>
      <w:r w:rsidR="00A731E0" w:rsidRPr="000223E8">
        <w:rPr>
          <w:color w:val="auto"/>
          <w:sz w:val="28"/>
          <w:szCs w:val="28"/>
          <w:lang w:val="lv-LV"/>
        </w:rPr>
        <w:t>i</w:t>
      </w:r>
      <w:r w:rsidRPr="000223E8">
        <w:rPr>
          <w:color w:val="auto"/>
          <w:sz w:val="28"/>
          <w:szCs w:val="28"/>
          <w:lang w:val="lv-LV"/>
        </w:rPr>
        <w:t xml:space="preserve">liji. </w:t>
      </w:r>
    </w:p>
    <w:p w14:paraId="30DCF0BA" w14:textId="7366E2F5" w:rsidR="00D16A7C" w:rsidRPr="000223E8" w:rsidRDefault="00236765" w:rsidP="0088095B">
      <w:pPr>
        <w:spacing w:after="120"/>
        <w:rPr>
          <w:szCs w:val="28"/>
        </w:rPr>
      </w:pPr>
      <w:r w:rsidRPr="000223E8">
        <w:rPr>
          <w:szCs w:val="28"/>
        </w:rPr>
        <w:t>Papildus minētajam, pieaugot gan pacientu, gan speciālistu informētībai</w:t>
      </w:r>
      <w:r w:rsidR="00E04165">
        <w:rPr>
          <w:szCs w:val="28"/>
        </w:rPr>
        <w:t>,</w:t>
      </w:r>
      <w:r w:rsidRPr="000223E8">
        <w:rPr>
          <w:szCs w:val="28"/>
        </w:rPr>
        <w:t xml:space="preserve"> </w:t>
      </w:r>
      <w:r w:rsidR="00FA4140" w:rsidRPr="000223E8">
        <w:rPr>
          <w:szCs w:val="28"/>
        </w:rPr>
        <w:t>B</w:t>
      </w:r>
      <w:r w:rsidR="00293CC7" w:rsidRPr="000223E8">
        <w:rPr>
          <w:szCs w:val="28"/>
        </w:rPr>
        <w:t>KUS ir apzinājusi</w:t>
      </w:r>
      <w:r w:rsidRPr="000223E8">
        <w:rPr>
          <w:szCs w:val="28"/>
        </w:rPr>
        <w:t xml:space="preserve"> savas iespējas kā nodrošināt atbilstošu RS pacientu plūsmu un veselības aprūpes ne</w:t>
      </w:r>
      <w:r w:rsidR="00293CC7" w:rsidRPr="000223E8">
        <w:rPr>
          <w:szCs w:val="28"/>
        </w:rPr>
        <w:t>pārtrauktību</w:t>
      </w:r>
      <w:r w:rsidR="00E04165">
        <w:rPr>
          <w:szCs w:val="28"/>
        </w:rPr>
        <w:t>,</w:t>
      </w:r>
      <w:r w:rsidR="00293CC7" w:rsidRPr="000223E8">
        <w:rPr>
          <w:szCs w:val="28"/>
        </w:rPr>
        <w:t xml:space="preserve"> un ir atbalstījusi</w:t>
      </w:r>
      <w:r w:rsidRPr="000223E8">
        <w:rPr>
          <w:szCs w:val="28"/>
        </w:rPr>
        <w:t xml:space="preserve"> </w:t>
      </w:r>
      <w:r w:rsidR="00FA4140" w:rsidRPr="000223E8">
        <w:rPr>
          <w:szCs w:val="28"/>
        </w:rPr>
        <w:t>RS</w:t>
      </w:r>
      <w:r w:rsidRPr="000223E8">
        <w:rPr>
          <w:szCs w:val="28"/>
        </w:rPr>
        <w:t xml:space="preserve"> centra (turpmāk – Centrs) kā koordinatīva </w:t>
      </w:r>
      <w:r w:rsidRPr="005105F2">
        <w:rPr>
          <w:szCs w:val="28"/>
        </w:rPr>
        <w:t xml:space="preserve">centra izveidi uz BKUS bāzes, veidojot </w:t>
      </w:r>
      <w:r w:rsidR="00E01F76" w:rsidRPr="005105F2">
        <w:rPr>
          <w:szCs w:val="28"/>
        </w:rPr>
        <w:t>atbals</w:t>
      </w:r>
      <w:r w:rsidRPr="005105F2">
        <w:rPr>
          <w:szCs w:val="28"/>
        </w:rPr>
        <w:t xml:space="preserve">ta “vienības” pārējās </w:t>
      </w:r>
      <w:r w:rsidR="003A38B5" w:rsidRPr="005105F2">
        <w:rPr>
          <w:szCs w:val="28"/>
        </w:rPr>
        <w:t>KUS</w:t>
      </w:r>
      <w:r w:rsidRPr="005105F2">
        <w:rPr>
          <w:szCs w:val="28"/>
        </w:rPr>
        <w:t>.</w:t>
      </w:r>
      <w:r w:rsidRPr="000223E8">
        <w:rPr>
          <w:szCs w:val="28"/>
        </w:rPr>
        <w:t xml:space="preserve"> </w:t>
      </w:r>
    </w:p>
    <w:p w14:paraId="30DCF0BB" w14:textId="77777777" w:rsidR="00F43E7C" w:rsidRPr="000223E8" w:rsidRDefault="00236765" w:rsidP="00D16A7C">
      <w:pPr>
        <w:spacing w:after="120"/>
        <w:jc w:val="center"/>
        <w:rPr>
          <w:color w:val="FF0000"/>
        </w:rPr>
      </w:pPr>
      <w:r w:rsidRPr="000223E8">
        <w:rPr>
          <w:noProof/>
          <w:color w:val="FF0000"/>
          <w:lang w:eastAsia="lv-LV"/>
        </w:rPr>
        <w:lastRenderedPageBreak/>
        <w:drawing>
          <wp:inline distT="0" distB="0" distL="0" distR="0" wp14:anchorId="30DCF2AB" wp14:editId="30DCF2AC">
            <wp:extent cx="3385339" cy="28041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1312" name=""/>
                    <pic:cNvPicPr/>
                  </pic:nvPicPr>
                  <pic:blipFill>
                    <a:blip r:embed="rId10"/>
                    <a:stretch>
                      <a:fillRect/>
                    </a:stretch>
                  </pic:blipFill>
                  <pic:spPr>
                    <a:xfrm>
                      <a:off x="0" y="0"/>
                      <a:ext cx="3385339" cy="2804160"/>
                    </a:xfrm>
                    <a:prstGeom prst="rect">
                      <a:avLst/>
                    </a:prstGeom>
                  </pic:spPr>
                </pic:pic>
              </a:graphicData>
            </a:graphic>
          </wp:inline>
        </w:drawing>
      </w:r>
    </w:p>
    <w:p w14:paraId="30DCF0BC" w14:textId="77777777" w:rsidR="00707410" w:rsidRPr="000223E8" w:rsidRDefault="00236765" w:rsidP="00707410">
      <w:pPr>
        <w:pStyle w:val="NoSpacing"/>
        <w:spacing w:after="120"/>
        <w:jc w:val="both"/>
        <w:rPr>
          <w:rFonts w:ascii="Times New Roman" w:hAnsi="Times New Roman"/>
          <w:sz w:val="28"/>
          <w:szCs w:val="28"/>
          <w:lang w:val="lv-LV" w:eastAsia="lv-LV"/>
        </w:rPr>
      </w:pPr>
      <w:r w:rsidRPr="000223E8">
        <w:rPr>
          <w:rFonts w:ascii="Times New Roman" w:hAnsi="Times New Roman"/>
          <w:sz w:val="28"/>
          <w:szCs w:val="28"/>
          <w:lang w:val="lv-LV"/>
        </w:rPr>
        <w:t>Šāda Centra izveide nodrošinātu centralizētu informācijas un ārstēšanas pieejamību pacientiem, koncentrēti un efektīvi izmantot esošos resursus RS diagnostikai un pacientu iespējamai ārstēšanai, sadarbību ar ERT (</w:t>
      </w:r>
      <w:r w:rsidRPr="000223E8">
        <w:rPr>
          <w:rFonts w:ascii="Times New Roman" w:hAnsi="Times New Roman"/>
          <w:i/>
          <w:iCs/>
          <w:sz w:val="28"/>
          <w:szCs w:val="28"/>
          <w:lang w:val="lv-LV"/>
        </w:rPr>
        <w:t>European Reference Network</w:t>
      </w:r>
      <w:r w:rsidRPr="000223E8">
        <w:rPr>
          <w:rFonts w:ascii="Times New Roman" w:hAnsi="Times New Roman"/>
          <w:sz w:val="28"/>
          <w:szCs w:val="28"/>
          <w:lang w:val="lv-LV"/>
        </w:rPr>
        <w:t>) Latvijas pacientu ārstēšanai un profesionāļu kvalifikācijas pilnveidošanai.</w:t>
      </w:r>
      <w:r>
        <w:rPr>
          <w:rStyle w:val="FootnoteReference"/>
          <w:rFonts w:ascii="Times New Roman" w:hAnsi="Times New Roman"/>
          <w:sz w:val="28"/>
          <w:szCs w:val="28"/>
          <w:lang w:val="lv-LV"/>
        </w:rPr>
        <w:footnoteReference w:id="25"/>
      </w:r>
      <w:r w:rsidRPr="000223E8">
        <w:rPr>
          <w:rFonts w:ascii="Times New Roman" w:hAnsi="Times New Roman"/>
          <w:color w:val="FF0000"/>
          <w:sz w:val="28"/>
          <w:szCs w:val="28"/>
          <w:lang w:val="lv-LV"/>
        </w:rPr>
        <w:t xml:space="preserve"> </w:t>
      </w:r>
      <w:r w:rsidRPr="000223E8">
        <w:rPr>
          <w:rFonts w:ascii="Times New Roman" w:hAnsi="Times New Roman"/>
          <w:sz w:val="28"/>
          <w:szCs w:val="28"/>
          <w:lang w:val="lv-LV"/>
        </w:rPr>
        <w:t>C</w:t>
      </w:r>
      <w:r w:rsidR="00985DE2" w:rsidRPr="000223E8">
        <w:rPr>
          <w:rFonts w:ascii="Times New Roman" w:hAnsi="Times New Roman"/>
          <w:sz w:val="28"/>
          <w:szCs w:val="28"/>
          <w:lang w:val="lv-LV"/>
        </w:rPr>
        <w:t xml:space="preserve">entrā </w:t>
      </w:r>
      <w:r w:rsidRPr="000223E8">
        <w:rPr>
          <w:rFonts w:ascii="Times New Roman" w:hAnsi="Times New Roman"/>
          <w:sz w:val="28"/>
          <w:szCs w:val="28"/>
          <w:lang w:val="lv-LV"/>
        </w:rPr>
        <w:t xml:space="preserve">un </w:t>
      </w:r>
      <w:r w:rsidRPr="005105F2">
        <w:rPr>
          <w:rFonts w:ascii="Times New Roman" w:hAnsi="Times New Roman"/>
          <w:sz w:val="28"/>
          <w:szCs w:val="28"/>
          <w:lang w:val="lv-LV"/>
        </w:rPr>
        <w:t xml:space="preserve">pārējās </w:t>
      </w:r>
      <w:r w:rsidR="003A38B5" w:rsidRPr="005105F2">
        <w:rPr>
          <w:rFonts w:ascii="Times New Roman" w:hAnsi="Times New Roman"/>
          <w:sz w:val="28"/>
          <w:szCs w:val="28"/>
          <w:lang w:val="lv-LV"/>
        </w:rPr>
        <w:t>KUS</w:t>
      </w:r>
      <w:r w:rsidRPr="005105F2">
        <w:rPr>
          <w:rFonts w:ascii="Times New Roman" w:hAnsi="Times New Roman"/>
          <w:sz w:val="28"/>
          <w:szCs w:val="28"/>
          <w:lang w:val="lv-LV"/>
        </w:rPr>
        <w:t xml:space="preserve"> varētu </w:t>
      </w:r>
      <w:r w:rsidR="00985DE2" w:rsidRPr="005105F2">
        <w:rPr>
          <w:rFonts w:ascii="Times New Roman" w:hAnsi="Times New Roman"/>
          <w:sz w:val="28"/>
          <w:szCs w:val="28"/>
          <w:lang w:val="lv-LV"/>
        </w:rPr>
        <w:t>darbosies vismaz viens koordinators, pacientu plūsmas un speciālistu piesaistes organizēšanai.</w:t>
      </w:r>
      <w:r w:rsidRPr="005105F2">
        <w:rPr>
          <w:rFonts w:ascii="Times New Roman" w:hAnsi="Times New Roman"/>
          <w:sz w:val="28"/>
          <w:szCs w:val="28"/>
          <w:lang w:val="lv-LV"/>
        </w:rPr>
        <w:t xml:space="preserve"> Papildus minētajam visām </w:t>
      </w:r>
      <w:r w:rsidR="003A38B5" w:rsidRPr="005105F2">
        <w:rPr>
          <w:rFonts w:ascii="Times New Roman" w:hAnsi="Times New Roman"/>
          <w:sz w:val="28"/>
          <w:szCs w:val="28"/>
          <w:lang w:val="lv-LV"/>
        </w:rPr>
        <w:t xml:space="preserve">KUS </w:t>
      </w:r>
      <w:r w:rsidRPr="005105F2">
        <w:rPr>
          <w:rFonts w:ascii="Times New Roman" w:hAnsi="Times New Roman"/>
          <w:sz w:val="28"/>
          <w:szCs w:val="28"/>
          <w:lang w:val="lv-LV" w:eastAsia="lv-LV"/>
        </w:rPr>
        <w:t>ir jāvienojas par reto slimību vai slimību grupām, kuru ārstēšanu tās spēj nodrošināt. Tādējādi tiktu noteiktas k</w:t>
      </w:r>
      <w:r w:rsidR="00FD3E70" w:rsidRPr="005105F2">
        <w:rPr>
          <w:rFonts w:ascii="Times New Roman" w:hAnsi="Times New Roman"/>
          <w:sz w:val="28"/>
          <w:szCs w:val="28"/>
          <w:lang w:val="lv-LV" w:eastAsia="lv-LV"/>
        </w:rPr>
        <w:t>ompetences starp iesaistītajām s</w:t>
      </w:r>
      <w:r w:rsidRPr="005105F2">
        <w:rPr>
          <w:rFonts w:ascii="Times New Roman" w:hAnsi="Times New Roman"/>
          <w:sz w:val="28"/>
          <w:szCs w:val="28"/>
          <w:lang w:val="lv-LV" w:eastAsia="lv-LV"/>
        </w:rPr>
        <w:t>limnīcām un sākotnēji atvieglots koordinatoru darbs izvērtējot pacienta nosūtīšanas iespējas.</w:t>
      </w:r>
      <w:r w:rsidRPr="000223E8">
        <w:rPr>
          <w:rFonts w:ascii="Times New Roman" w:hAnsi="Times New Roman"/>
          <w:sz w:val="28"/>
          <w:szCs w:val="28"/>
          <w:lang w:val="lv-LV" w:eastAsia="lv-LV"/>
        </w:rPr>
        <w:t xml:space="preserve"> </w:t>
      </w:r>
    </w:p>
    <w:p w14:paraId="30DCF0BD" w14:textId="77777777" w:rsidR="00F43E7C" w:rsidRPr="000223E8" w:rsidRDefault="00236765" w:rsidP="00C349E6">
      <w:pPr>
        <w:spacing w:after="120"/>
        <w:jc w:val="center"/>
        <w:rPr>
          <w:color w:val="FF0000"/>
        </w:rPr>
      </w:pPr>
      <w:r w:rsidRPr="000223E8">
        <w:rPr>
          <w:noProof/>
          <w:szCs w:val="28"/>
          <w:lang w:eastAsia="lv-LV"/>
        </w:rPr>
        <w:drawing>
          <wp:inline distT="0" distB="0" distL="0" distR="0" wp14:anchorId="30DCF2AD" wp14:editId="30DCF2AE">
            <wp:extent cx="3863340" cy="28983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41693" name=""/>
                    <pic:cNvPicPr/>
                  </pic:nvPicPr>
                  <pic:blipFill>
                    <a:blip r:embed="rId11"/>
                    <a:stretch>
                      <a:fillRect/>
                    </a:stretch>
                  </pic:blipFill>
                  <pic:spPr>
                    <a:xfrm>
                      <a:off x="0" y="0"/>
                      <a:ext cx="3866642" cy="2900807"/>
                    </a:xfrm>
                    <a:prstGeom prst="rect">
                      <a:avLst/>
                    </a:prstGeom>
                  </pic:spPr>
                </pic:pic>
              </a:graphicData>
            </a:graphic>
          </wp:inline>
        </w:drawing>
      </w:r>
    </w:p>
    <w:p w14:paraId="30DCF0BE" w14:textId="77777777" w:rsidR="00445774" w:rsidRPr="005105F2" w:rsidRDefault="00236765" w:rsidP="00FD3E70">
      <w:pPr>
        <w:pStyle w:val="NoSpacing"/>
        <w:spacing w:before="120" w:after="120"/>
        <w:jc w:val="both"/>
        <w:rPr>
          <w:rFonts w:ascii="Times New Roman" w:hAnsi="Times New Roman"/>
          <w:sz w:val="28"/>
          <w:szCs w:val="28"/>
          <w:lang w:val="lv-LV"/>
        </w:rPr>
      </w:pPr>
      <w:r w:rsidRPr="000223E8">
        <w:rPr>
          <w:rFonts w:ascii="Times New Roman" w:hAnsi="Times New Roman"/>
          <w:sz w:val="28"/>
          <w:szCs w:val="28"/>
          <w:lang w:val="lv-LV"/>
        </w:rPr>
        <w:lastRenderedPageBreak/>
        <w:t>L</w:t>
      </w:r>
      <w:r w:rsidR="005B23A8" w:rsidRPr="000223E8">
        <w:rPr>
          <w:rFonts w:ascii="Times New Roman" w:hAnsi="Times New Roman"/>
          <w:sz w:val="28"/>
          <w:szCs w:val="28"/>
          <w:lang w:val="lv-LV"/>
        </w:rPr>
        <w:t>ai nodrošinātu efektīvu un mūsdienīgu pacient</w:t>
      </w:r>
      <w:r w:rsidRPr="000223E8">
        <w:rPr>
          <w:rFonts w:ascii="Times New Roman" w:hAnsi="Times New Roman"/>
          <w:sz w:val="28"/>
          <w:szCs w:val="28"/>
          <w:lang w:val="lv-LV"/>
        </w:rPr>
        <w:t>u aprūpi, k</w:t>
      </w:r>
      <w:r w:rsidR="005B23A8" w:rsidRPr="000223E8">
        <w:rPr>
          <w:rFonts w:ascii="Times New Roman" w:hAnsi="Times New Roman"/>
          <w:sz w:val="28"/>
          <w:szCs w:val="28"/>
          <w:lang w:val="lv-LV"/>
        </w:rPr>
        <w:t>ā viena no aktuālajām problēmām ārstniecības kompete</w:t>
      </w:r>
      <w:r w:rsidR="00F2520E" w:rsidRPr="000223E8">
        <w:rPr>
          <w:rFonts w:ascii="Times New Roman" w:hAnsi="Times New Roman"/>
          <w:sz w:val="28"/>
          <w:szCs w:val="28"/>
          <w:lang w:val="lv-LV"/>
        </w:rPr>
        <w:t xml:space="preserve">nču </w:t>
      </w:r>
      <w:r w:rsidR="005B23A8" w:rsidRPr="000223E8">
        <w:rPr>
          <w:rFonts w:ascii="Times New Roman" w:hAnsi="Times New Roman"/>
          <w:sz w:val="28"/>
          <w:szCs w:val="28"/>
          <w:lang w:val="lv-LV"/>
        </w:rPr>
        <w:t xml:space="preserve">un prasmju paaugstināšanā ir </w:t>
      </w:r>
      <w:r w:rsidR="00FA4140" w:rsidRPr="000223E8">
        <w:rPr>
          <w:rFonts w:ascii="Times New Roman" w:hAnsi="Times New Roman"/>
          <w:sz w:val="28"/>
          <w:szCs w:val="28"/>
          <w:lang w:val="lv-LV"/>
        </w:rPr>
        <w:t>RS</w:t>
      </w:r>
      <w:r w:rsidRPr="000223E8">
        <w:rPr>
          <w:rFonts w:ascii="Times New Roman" w:hAnsi="Times New Roman"/>
          <w:sz w:val="28"/>
          <w:szCs w:val="28"/>
          <w:lang w:val="lv-LV"/>
        </w:rPr>
        <w:t>.</w:t>
      </w:r>
      <w:r w:rsidR="005B23A8" w:rsidRPr="000223E8">
        <w:rPr>
          <w:rFonts w:ascii="Times New Roman" w:hAnsi="Times New Roman"/>
          <w:sz w:val="28"/>
          <w:szCs w:val="28"/>
          <w:lang w:val="lv-LV"/>
        </w:rPr>
        <w:t xml:space="preserve"> Neesot pieredzei un atbilstošai apmācībai, nav iespējams savlaicīgi noteikt diagnozi un uzsākt nepieciešamo terapiju. Atsevišķos gadījumos tas var būt izšķiroši</w:t>
      </w:r>
      <w:r w:rsidR="00C65121" w:rsidRPr="000223E8">
        <w:rPr>
          <w:rFonts w:ascii="Times New Roman" w:hAnsi="Times New Roman"/>
          <w:sz w:val="28"/>
          <w:szCs w:val="28"/>
          <w:lang w:val="lv-LV"/>
        </w:rPr>
        <w:t>,</w:t>
      </w:r>
      <w:r w:rsidR="005B23A8" w:rsidRPr="000223E8">
        <w:rPr>
          <w:rFonts w:ascii="Times New Roman" w:hAnsi="Times New Roman"/>
          <w:sz w:val="28"/>
          <w:szCs w:val="28"/>
          <w:lang w:val="lv-LV"/>
        </w:rPr>
        <w:t xml:space="preserve"> pacientam radot neatgriezeniskas izmaiņas viņa veselības stāvoklī, paātrinot </w:t>
      </w:r>
      <w:r w:rsidR="003A38B5">
        <w:rPr>
          <w:rFonts w:ascii="Times New Roman" w:hAnsi="Times New Roman"/>
          <w:sz w:val="28"/>
          <w:szCs w:val="28"/>
          <w:lang w:val="lv-LV"/>
        </w:rPr>
        <w:t xml:space="preserve">invaliditātes rašanās </w:t>
      </w:r>
      <w:r w:rsidR="003A38B5" w:rsidRPr="005105F2">
        <w:rPr>
          <w:rFonts w:ascii="Times New Roman" w:hAnsi="Times New Roman"/>
          <w:sz w:val="28"/>
          <w:szCs w:val="28"/>
          <w:lang w:val="lv-LV"/>
        </w:rPr>
        <w:t>iespēju. KUS</w:t>
      </w:r>
      <w:r w:rsidR="005B23A8" w:rsidRPr="005105F2">
        <w:rPr>
          <w:rFonts w:ascii="Times New Roman" w:hAnsi="Times New Roman"/>
          <w:sz w:val="28"/>
          <w:szCs w:val="28"/>
          <w:lang w:val="lv-LV"/>
        </w:rPr>
        <w:t xml:space="preserve"> regulāri organizē pēcdiploma izglītības kursus, seminārus un konferences dažādiem veselības aprūpes speciālistiem, kuros ietvertas arī </w:t>
      </w:r>
      <w:r w:rsidR="00FA4140" w:rsidRPr="005105F2">
        <w:rPr>
          <w:rFonts w:ascii="Times New Roman" w:hAnsi="Times New Roman"/>
          <w:sz w:val="28"/>
          <w:szCs w:val="28"/>
          <w:lang w:val="lv-LV"/>
        </w:rPr>
        <w:t>RS</w:t>
      </w:r>
      <w:r w:rsidR="005B23A8" w:rsidRPr="005105F2">
        <w:rPr>
          <w:rFonts w:ascii="Times New Roman" w:hAnsi="Times New Roman"/>
          <w:sz w:val="28"/>
          <w:szCs w:val="28"/>
          <w:lang w:val="lv-LV"/>
        </w:rPr>
        <w:t xml:space="preserve">. Piemēram, Trešā Baltijas Pediatru kongresa (19. -21.09.2015.) ietvaros Rīgā </w:t>
      </w:r>
      <w:r w:rsidR="00FA4140" w:rsidRPr="005105F2">
        <w:rPr>
          <w:rFonts w:ascii="Times New Roman" w:hAnsi="Times New Roman"/>
          <w:sz w:val="28"/>
          <w:szCs w:val="28"/>
          <w:lang w:val="lv-LV"/>
        </w:rPr>
        <w:t>RS</w:t>
      </w:r>
      <w:r w:rsidR="005B23A8" w:rsidRPr="005105F2">
        <w:rPr>
          <w:rFonts w:ascii="Times New Roman" w:hAnsi="Times New Roman"/>
          <w:sz w:val="28"/>
          <w:szCs w:val="28"/>
          <w:lang w:val="lv-LV"/>
        </w:rPr>
        <w:t xml:space="preserve"> tika veltīta atsevišķa sadaļa, kurā tika aktualizēti jautājum</w:t>
      </w:r>
      <w:r w:rsidR="0088095B" w:rsidRPr="005105F2">
        <w:rPr>
          <w:rFonts w:ascii="Times New Roman" w:hAnsi="Times New Roman"/>
          <w:sz w:val="28"/>
          <w:szCs w:val="28"/>
          <w:lang w:val="lv-LV"/>
        </w:rPr>
        <w:t xml:space="preserve">i par mukopolisaharidozi, Gošē </w:t>
      </w:r>
      <w:r w:rsidR="005B23A8" w:rsidRPr="005105F2">
        <w:rPr>
          <w:rFonts w:ascii="Times New Roman" w:hAnsi="Times New Roman"/>
          <w:sz w:val="28"/>
          <w:szCs w:val="28"/>
          <w:lang w:val="lv-LV"/>
        </w:rPr>
        <w:t xml:space="preserve">un Fabri slimībām, reto dzelzs deficītanēmiju, homocistinūriju u.c., tai skaitā tika sniegta prezentācija par Latvijas pieredzi CF pacientu veselības aprūpē. </w:t>
      </w:r>
    </w:p>
    <w:p w14:paraId="30DCF0BF" w14:textId="77777777" w:rsidR="00FD3E70" w:rsidRPr="000223E8" w:rsidRDefault="00236765" w:rsidP="00FD3E70">
      <w:pPr>
        <w:spacing w:before="120"/>
        <w:rPr>
          <w:szCs w:val="28"/>
          <w:lang w:eastAsia="lv-LV"/>
        </w:rPr>
      </w:pPr>
      <w:r w:rsidRPr="005105F2">
        <w:rPr>
          <w:szCs w:val="28"/>
          <w:lang w:eastAsia="lv-LV"/>
        </w:rPr>
        <w:t xml:space="preserve">Lielu izglītojošo darbu RS jomā ir veikusi arī </w:t>
      </w:r>
      <w:r w:rsidRPr="005105F2">
        <w:rPr>
          <w:kern w:val="36"/>
          <w:szCs w:val="28"/>
          <w:lang w:eastAsia="lv-LV"/>
        </w:rPr>
        <w:t xml:space="preserve">Latvijas Reto slimību speciālistu asociācija. Sadarbībā ar </w:t>
      </w:r>
      <w:r w:rsidR="003A38B5" w:rsidRPr="005105F2">
        <w:rPr>
          <w:szCs w:val="28"/>
          <w:lang w:eastAsia="lv-LV"/>
        </w:rPr>
        <w:t>RSU</w:t>
      </w:r>
      <w:r w:rsidRPr="005105F2">
        <w:rPr>
          <w:szCs w:val="28"/>
          <w:lang w:eastAsia="lv-LV"/>
        </w:rPr>
        <w:t xml:space="preserve"> Iekšķīgo</w:t>
      </w:r>
      <w:r w:rsidRPr="000223E8">
        <w:rPr>
          <w:szCs w:val="28"/>
          <w:lang w:eastAsia="lv-LV"/>
        </w:rPr>
        <w:t xml:space="preserve"> slimību katedru un Reto slimību izpētes fondu 2016.gada 1.oktobrī notika Pirmā Latvijas Reto slimību konference, kuras ietvaros tika sniegtas vispārīgas zināšanas par retajām slimībām un to diagnostikas un ārstēšanas iespējām Latvijā, kā arī informācija par Latvijas pacientiem diagnosticētām un ārstētām retajām slimībām - pulmonālo hipertensiju, </w:t>
      </w:r>
      <w:r w:rsidR="00673E96">
        <w:rPr>
          <w:szCs w:val="28"/>
          <w:lang w:eastAsia="lv-LV"/>
        </w:rPr>
        <w:t>Fābri slimību, Vilsona slimību</w:t>
      </w:r>
      <w:r w:rsidRPr="000223E8">
        <w:rPr>
          <w:szCs w:val="28"/>
          <w:lang w:eastAsia="lv-LV"/>
        </w:rPr>
        <w:t>, Idiopātisko plaušu fibrozi, Primāro amiloidozi un Porfīriju. Savukārt 2017.</w:t>
      </w:r>
      <w:r w:rsidR="00FD0D98">
        <w:rPr>
          <w:szCs w:val="28"/>
          <w:lang w:eastAsia="lv-LV"/>
        </w:rPr>
        <w:t xml:space="preserve"> </w:t>
      </w:r>
      <w:r w:rsidRPr="000223E8">
        <w:rPr>
          <w:szCs w:val="28"/>
          <w:lang w:eastAsia="lv-LV"/>
        </w:rPr>
        <w:t>gada 22.</w:t>
      </w:r>
      <w:r w:rsidR="00FD0D98">
        <w:rPr>
          <w:szCs w:val="28"/>
          <w:lang w:eastAsia="lv-LV"/>
        </w:rPr>
        <w:t xml:space="preserve"> </w:t>
      </w:r>
      <w:r w:rsidRPr="000223E8">
        <w:rPr>
          <w:szCs w:val="28"/>
          <w:lang w:eastAsia="lv-LV"/>
        </w:rPr>
        <w:t xml:space="preserve">aprīlī tika rīkota Latvijas otrā reto slimību konference ar mērķi gan esošajiem, gan topošajiem speciālistiem sniegt teorētiskas un praktiskas zināšanas par retajām slimībām, to diagnostikas un ārstēšanas iespējām. </w:t>
      </w:r>
    </w:p>
    <w:p w14:paraId="30DCF0C0" w14:textId="77777777" w:rsidR="005B23A8" w:rsidRPr="000223E8" w:rsidRDefault="00236765" w:rsidP="00FD3E70">
      <w:pPr>
        <w:spacing w:before="120"/>
        <w:rPr>
          <w:color w:val="FF0000"/>
          <w:szCs w:val="28"/>
          <w:lang w:eastAsia="lv-LV"/>
        </w:rPr>
      </w:pPr>
      <w:r w:rsidRPr="000223E8">
        <w:rPr>
          <w:szCs w:val="28"/>
        </w:rPr>
        <w:t xml:space="preserve">Papildus </w:t>
      </w:r>
      <w:r w:rsidR="00C65121" w:rsidRPr="000223E8">
        <w:rPr>
          <w:szCs w:val="28"/>
        </w:rPr>
        <w:t>ā</w:t>
      </w:r>
      <w:r w:rsidRPr="000223E8">
        <w:rPr>
          <w:szCs w:val="28"/>
          <w:lang w:eastAsia="lv-LV"/>
        </w:rPr>
        <w:t xml:space="preserve">rstniecības personām ir iespēja piedalīties ikgadējās “vasaras skolās”, kuras organizē Itālijas </w:t>
      </w:r>
      <w:r w:rsidR="00FA4140" w:rsidRPr="000223E8">
        <w:rPr>
          <w:szCs w:val="28"/>
          <w:lang w:eastAsia="lv-LV"/>
        </w:rPr>
        <w:t>RS</w:t>
      </w:r>
      <w:r w:rsidRPr="000223E8">
        <w:rPr>
          <w:szCs w:val="28"/>
          <w:lang w:eastAsia="lv-LV"/>
        </w:rPr>
        <w:t xml:space="preserve"> centra speciālisti. Šajās apmācībās gan netiek runāts par konkrētām </w:t>
      </w:r>
      <w:r w:rsidR="00FA4140" w:rsidRPr="000223E8">
        <w:rPr>
          <w:szCs w:val="28"/>
          <w:lang w:eastAsia="lv-LV"/>
        </w:rPr>
        <w:t>RS</w:t>
      </w:r>
      <w:r w:rsidRPr="000223E8">
        <w:rPr>
          <w:szCs w:val="28"/>
          <w:lang w:eastAsia="lv-LV"/>
        </w:rPr>
        <w:t xml:space="preserve">, bet to dalībnieki tiek informēti par Eiropas vienoto pieeju </w:t>
      </w:r>
      <w:r w:rsidR="00FA4140" w:rsidRPr="000223E8">
        <w:rPr>
          <w:szCs w:val="28"/>
          <w:lang w:eastAsia="lv-LV"/>
        </w:rPr>
        <w:t>RS</w:t>
      </w:r>
      <w:r w:rsidRPr="000223E8">
        <w:rPr>
          <w:szCs w:val="28"/>
          <w:lang w:eastAsia="lv-LV"/>
        </w:rPr>
        <w:t xml:space="preserve"> jautājumu risināšanā – to uzskaiti, kodēšanu, vadlīniju izstrādi, kā arī veselības aprūpes pieejamības organizēšanu šādiem pacientiem, tai skaitā veselības aprūpes pēctecības nodrošināšanu jauniešiem, pārejot uz pieaugušo veselības aprūpi. </w:t>
      </w:r>
    </w:p>
    <w:p w14:paraId="30DCF0C1" w14:textId="77777777" w:rsidR="005B23A8" w:rsidRPr="000223E8" w:rsidRDefault="00236765" w:rsidP="00FD3E70">
      <w:pPr>
        <w:spacing w:before="120" w:after="120"/>
        <w:rPr>
          <w:b/>
          <w:szCs w:val="28"/>
        </w:rPr>
      </w:pPr>
      <w:r w:rsidRPr="005105F2">
        <w:rPr>
          <w:b/>
          <w:szCs w:val="28"/>
        </w:rPr>
        <w:t>Risināmās problēmas:</w:t>
      </w:r>
      <w:r w:rsidRPr="000223E8">
        <w:rPr>
          <w:b/>
          <w:szCs w:val="28"/>
        </w:rPr>
        <w:t xml:space="preserve"> </w:t>
      </w:r>
    </w:p>
    <w:p w14:paraId="30DCF0C2" w14:textId="76382233" w:rsidR="00312596" w:rsidRPr="005105F2" w:rsidRDefault="00394E44" w:rsidP="00AD6F86">
      <w:pPr>
        <w:pStyle w:val="NormalWeb"/>
        <w:numPr>
          <w:ilvl w:val="0"/>
          <w:numId w:val="16"/>
        </w:numPr>
        <w:spacing w:before="0" w:beforeAutospacing="0" w:after="0" w:afterAutospacing="0"/>
        <w:rPr>
          <w:szCs w:val="28"/>
          <w:lang w:val="lv-LV"/>
        </w:rPr>
      </w:pPr>
      <w:r w:rsidRPr="005105F2">
        <w:rPr>
          <w:szCs w:val="28"/>
          <w:shd w:val="clear" w:color="auto" w:fill="FFFFFF"/>
          <w:lang w:val="lv-LV"/>
        </w:rPr>
        <w:t>Sadarbībā ar speciālistiem</w:t>
      </w:r>
      <w:r w:rsidR="00236765" w:rsidRPr="005105F2">
        <w:rPr>
          <w:szCs w:val="28"/>
          <w:shd w:val="clear" w:color="auto" w:fill="FFFFFF"/>
          <w:lang w:val="lv-LV"/>
        </w:rPr>
        <w:t xml:space="preserve"> </w:t>
      </w:r>
      <w:r w:rsidR="00EF2AA7" w:rsidRPr="005105F2">
        <w:rPr>
          <w:szCs w:val="28"/>
          <w:shd w:val="clear" w:color="auto" w:fill="FFFFFF"/>
          <w:lang w:val="lv-LV"/>
        </w:rPr>
        <w:t xml:space="preserve">nepieciešams </w:t>
      </w:r>
      <w:r w:rsidR="00FD3E70" w:rsidRPr="005105F2">
        <w:rPr>
          <w:lang w:val="lv-LV"/>
        </w:rPr>
        <w:t>noteikt</w:t>
      </w:r>
      <w:r w:rsidR="00EF2AA7" w:rsidRPr="005105F2">
        <w:rPr>
          <w:lang w:val="lv-LV"/>
        </w:rPr>
        <w:t xml:space="preserve"> tās RS vai slimību grupas, kurām ir pieejama terapija un nepieciešams nodrošināt adekvātu ārstēšanu, lai veiktu izvērtējumu par iespējamu zāļu un/vai ārstnieciskā uztura kompensāciju;</w:t>
      </w:r>
    </w:p>
    <w:p w14:paraId="30DCF0C3" w14:textId="77777777" w:rsidR="00DD171D" w:rsidRPr="005105F2" w:rsidRDefault="00236765" w:rsidP="00AD6F86">
      <w:pPr>
        <w:pStyle w:val="NormalWeb"/>
        <w:numPr>
          <w:ilvl w:val="0"/>
          <w:numId w:val="16"/>
        </w:numPr>
        <w:spacing w:before="0" w:beforeAutospacing="0" w:after="0" w:afterAutospacing="0"/>
        <w:rPr>
          <w:szCs w:val="28"/>
          <w:lang w:val="lv-LV"/>
        </w:rPr>
      </w:pPr>
      <w:r w:rsidRPr="005105F2">
        <w:rPr>
          <w:szCs w:val="28"/>
          <w:lang w:val="lv-LV"/>
        </w:rPr>
        <w:t>Lai saglabātu</w:t>
      </w:r>
      <w:r w:rsidR="00293CC7" w:rsidRPr="005105F2">
        <w:rPr>
          <w:szCs w:val="28"/>
          <w:lang w:val="lv-LV"/>
        </w:rPr>
        <w:t xml:space="preserve"> esošo pieeju un ZIKS vairāk izplatītām </w:t>
      </w:r>
      <w:r w:rsidRPr="005105F2">
        <w:rPr>
          <w:szCs w:val="28"/>
          <w:lang w:val="lv-LV"/>
        </w:rPr>
        <w:t>slimībām, mērķtiecīgi būtu veidot atsevišķu programmu RS medikamentozai ārstēšanai pieaugušiem pacientiem ar atsevišķu neatkarīgu finansējumu, līdzīgi kā tas ir ar</w:t>
      </w:r>
      <w:r w:rsidR="00155E2E" w:rsidRPr="005105F2">
        <w:rPr>
          <w:szCs w:val="28"/>
          <w:lang w:val="lv-LV"/>
        </w:rPr>
        <w:t xml:space="preserve"> programmu</w:t>
      </w:r>
      <w:r w:rsidRPr="005105F2">
        <w:rPr>
          <w:szCs w:val="28"/>
          <w:lang w:val="lv-LV"/>
        </w:rPr>
        <w:t xml:space="preserve"> “Reto slimību medikamentozā ārstēšana bērniem” pie BKUS;</w:t>
      </w:r>
    </w:p>
    <w:p w14:paraId="30DCF0C4" w14:textId="77777777" w:rsidR="00EF2AA7" w:rsidRPr="005105F2" w:rsidRDefault="00236765" w:rsidP="00AD6F86">
      <w:pPr>
        <w:pStyle w:val="NormalWeb"/>
        <w:numPr>
          <w:ilvl w:val="0"/>
          <w:numId w:val="16"/>
        </w:numPr>
        <w:shd w:val="clear" w:color="auto" w:fill="FFFFFF"/>
        <w:spacing w:before="0" w:beforeAutospacing="0" w:after="0" w:afterAutospacing="0"/>
        <w:rPr>
          <w:szCs w:val="28"/>
          <w:lang w:val="lv-LV"/>
        </w:rPr>
      </w:pPr>
      <w:r w:rsidRPr="005105F2">
        <w:rPr>
          <w:bCs/>
          <w:iCs/>
          <w:szCs w:val="28"/>
          <w:lang w:val="lv-LV"/>
        </w:rPr>
        <w:t xml:space="preserve">Nepieciešams ieviest </w:t>
      </w:r>
      <w:r w:rsidR="00DD171D" w:rsidRPr="005105F2">
        <w:rPr>
          <w:bCs/>
          <w:iCs/>
          <w:szCs w:val="28"/>
          <w:lang w:val="lv-LV"/>
        </w:rPr>
        <w:t xml:space="preserve">RS </w:t>
      </w:r>
      <w:r w:rsidRPr="005105F2">
        <w:rPr>
          <w:bCs/>
          <w:iCs/>
          <w:szCs w:val="28"/>
          <w:lang w:val="lv-LV"/>
        </w:rPr>
        <w:t xml:space="preserve">pacientiem nozīmēto medikamentu regulāru klīniskās efektivitātes izvērtējumu pēc </w:t>
      </w:r>
      <w:r w:rsidR="00DD171D" w:rsidRPr="005105F2">
        <w:rPr>
          <w:bCs/>
          <w:iCs/>
          <w:szCs w:val="28"/>
          <w:lang w:val="lv-LV"/>
        </w:rPr>
        <w:t xml:space="preserve">iepriekš definētiem kritērijiem, kas </w:t>
      </w:r>
      <w:r w:rsidR="007D4946" w:rsidRPr="005105F2">
        <w:rPr>
          <w:bCs/>
          <w:iCs/>
          <w:szCs w:val="28"/>
          <w:lang w:val="lv-LV"/>
        </w:rPr>
        <w:lastRenderedPageBreak/>
        <w:t xml:space="preserve">dotu iespēju </w:t>
      </w:r>
      <w:r w:rsidRPr="005105F2">
        <w:rPr>
          <w:bCs/>
          <w:iCs/>
          <w:szCs w:val="28"/>
          <w:lang w:val="lv-LV"/>
        </w:rPr>
        <w:t>ārstu kons</w:t>
      </w:r>
      <w:r w:rsidR="00A731E0" w:rsidRPr="005105F2">
        <w:rPr>
          <w:bCs/>
          <w:iCs/>
          <w:szCs w:val="28"/>
          <w:lang w:val="lv-LV"/>
        </w:rPr>
        <w:t>i</w:t>
      </w:r>
      <w:r w:rsidR="007D4946" w:rsidRPr="005105F2">
        <w:rPr>
          <w:bCs/>
          <w:iCs/>
          <w:szCs w:val="28"/>
          <w:lang w:val="lv-LV"/>
        </w:rPr>
        <w:t>lijam</w:t>
      </w:r>
      <w:r w:rsidRPr="005105F2">
        <w:rPr>
          <w:bCs/>
          <w:iCs/>
          <w:szCs w:val="28"/>
          <w:lang w:val="lv-LV"/>
        </w:rPr>
        <w:t xml:space="preserve"> lemt par uzsāktās terapijas turpināšanu vai </w:t>
      </w:r>
      <w:r w:rsidRPr="005105F2">
        <w:rPr>
          <w:szCs w:val="28"/>
          <w:lang w:val="lv-LV"/>
        </w:rPr>
        <w:t xml:space="preserve">nepieciešamību </w:t>
      </w:r>
      <w:r w:rsidR="00DD171D" w:rsidRPr="005105F2">
        <w:rPr>
          <w:szCs w:val="28"/>
          <w:lang w:val="lv-LV"/>
        </w:rPr>
        <w:t>to mainīt;</w:t>
      </w:r>
    </w:p>
    <w:p w14:paraId="30DCF0C5" w14:textId="59D32B2F" w:rsidR="00B2659E" w:rsidRPr="005105F2" w:rsidRDefault="00236765" w:rsidP="00AD6F86">
      <w:pPr>
        <w:pStyle w:val="NormalWeb"/>
        <w:numPr>
          <w:ilvl w:val="0"/>
          <w:numId w:val="16"/>
        </w:numPr>
        <w:shd w:val="clear" w:color="auto" w:fill="FFFFFF"/>
        <w:spacing w:before="0" w:beforeAutospacing="0" w:after="0" w:afterAutospacing="0"/>
        <w:rPr>
          <w:bCs/>
          <w:iCs/>
          <w:szCs w:val="28"/>
          <w:lang w:val="lv-LV"/>
        </w:rPr>
      </w:pPr>
      <w:r w:rsidRPr="005105F2">
        <w:rPr>
          <w:iCs/>
          <w:szCs w:val="28"/>
          <w:shd w:val="clear" w:color="auto" w:fill="FFFFFF"/>
          <w:lang w:val="lv-LV"/>
        </w:rPr>
        <w:t xml:space="preserve">Jāizstrādā skaidri un nepārprotami kritēriji bērnu ar </w:t>
      </w:r>
      <w:r w:rsidR="00155E2E" w:rsidRPr="005105F2">
        <w:rPr>
          <w:iCs/>
          <w:szCs w:val="28"/>
          <w:shd w:val="clear" w:color="auto" w:fill="FFFFFF"/>
          <w:lang w:val="lv-LV"/>
        </w:rPr>
        <w:t>RS</w:t>
      </w:r>
      <w:r w:rsidRPr="005105F2">
        <w:rPr>
          <w:iCs/>
          <w:szCs w:val="28"/>
          <w:shd w:val="clear" w:color="auto" w:fill="FFFFFF"/>
          <w:lang w:val="lv-LV"/>
        </w:rPr>
        <w:t xml:space="preserve"> iekļaušanai programmā "Reto slimību medikamentozā ārstēšana bērniem" un izslēgšana</w:t>
      </w:r>
      <w:r w:rsidR="002677A2" w:rsidRPr="005105F2">
        <w:rPr>
          <w:iCs/>
          <w:szCs w:val="28"/>
          <w:shd w:val="clear" w:color="auto" w:fill="FFFFFF"/>
          <w:lang w:val="lv-LV"/>
        </w:rPr>
        <w:t>i</w:t>
      </w:r>
      <w:r w:rsidRPr="005105F2">
        <w:rPr>
          <w:iCs/>
          <w:szCs w:val="28"/>
          <w:shd w:val="clear" w:color="auto" w:fill="FFFFFF"/>
          <w:lang w:val="lv-LV"/>
        </w:rPr>
        <w:t xml:space="preserve"> no tās, kā arī valsts budžetā jāparedz </w:t>
      </w:r>
      <w:r w:rsidR="00394E44" w:rsidRPr="005105F2">
        <w:rPr>
          <w:iCs/>
          <w:szCs w:val="28"/>
          <w:shd w:val="clear" w:color="auto" w:fill="FFFFFF"/>
          <w:lang w:val="lv-LV"/>
        </w:rPr>
        <w:t>papildu finanšu līdzekļi</w:t>
      </w:r>
      <w:r w:rsidR="002677A2" w:rsidRPr="005105F2">
        <w:rPr>
          <w:iCs/>
          <w:szCs w:val="28"/>
          <w:shd w:val="clear" w:color="auto" w:fill="FFFFFF"/>
          <w:lang w:val="lv-LV"/>
        </w:rPr>
        <w:t xml:space="preserve"> </w:t>
      </w:r>
      <w:r w:rsidRPr="005105F2">
        <w:rPr>
          <w:iCs/>
          <w:szCs w:val="28"/>
          <w:shd w:val="clear" w:color="auto" w:fill="FFFFFF"/>
          <w:lang w:val="lv-LV"/>
        </w:rPr>
        <w:t xml:space="preserve">šīs programmas optimālai funkcionēšanai. </w:t>
      </w:r>
    </w:p>
    <w:p w14:paraId="30DCF0C6" w14:textId="77777777" w:rsidR="00FD3E70" w:rsidRPr="005105F2" w:rsidRDefault="00236765" w:rsidP="00AD6F86">
      <w:pPr>
        <w:pStyle w:val="NormalWeb"/>
        <w:numPr>
          <w:ilvl w:val="0"/>
          <w:numId w:val="16"/>
        </w:numPr>
        <w:shd w:val="clear" w:color="auto" w:fill="FFFFFF"/>
        <w:spacing w:before="0" w:beforeAutospacing="0" w:after="0" w:afterAutospacing="0"/>
        <w:rPr>
          <w:bCs/>
          <w:iCs/>
          <w:szCs w:val="28"/>
          <w:lang w:val="lv-LV"/>
        </w:rPr>
      </w:pPr>
      <w:r w:rsidRPr="005105F2">
        <w:rPr>
          <w:bCs/>
          <w:iCs/>
          <w:szCs w:val="28"/>
          <w:lang w:val="lv-LV"/>
        </w:rPr>
        <w:t>Jāizstrādā skaidri un nepārprotami kritēriji pieaugušo ar RS iek</w:t>
      </w:r>
      <w:r w:rsidR="00A11C80" w:rsidRPr="005105F2">
        <w:rPr>
          <w:bCs/>
          <w:iCs/>
          <w:szCs w:val="28"/>
          <w:lang w:val="lv-LV"/>
        </w:rPr>
        <w:t>ļa</w:t>
      </w:r>
      <w:r w:rsidRPr="005105F2">
        <w:rPr>
          <w:bCs/>
          <w:iCs/>
          <w:szCs w:val="28"/>
          <w:lang w:val="lv-LV"/>
        </w:rPr>
        <w:t>ušanai programmā</w:t>
      </w:r>
      <w:r w:rsidR="006110FD" w:rsidRPr="005105F2">
        <w:rPr>
          <w:bCs/>
          <w:iCs/>
          <w:szCs w:val="28"/>
          <w:lang w:val="lv-LV"/>
        </w:rPr>
        <w:t xml:space="preserve"> RS ārstēšanai</w:t>
      </w:r>
      <w:r w:rsidR="0044489C" w:rsidRPr="005105F2">
        <w:rPr>
          <w:bCs/>
          <w:iCs/>
          <w:szCs w:val="28"/>
          <w:lang w:val="lv-LV"/>
        </w:rPr>
        <w:t xml:space="preserve"> </w:t>
      </w:r>
      <w:r w:rsidRPr="005105F2">
        <w:rPr>
          <w:bCs/>
          <w:iCs/>
          <w:szCs w:val="28"/>
          <w:lang w:val="lv-LV"/>
        </w:rPr>
        <w:t>un izslēgšanai no tās;</w:t>
      </w:r>
    </w:p>
    <w:p w14:paraId="30DCF0C7" w14:textId="77777777" w:rsidR="005B23A8" w:rsidRPr="005105F2" w:rsidRDefault="00236765" w:rsidP="00AD6F86">
      <w:pPr>
        <w:pStyle w:val="NormalWeb"/>
        <w:numPr>
          <w:ilvl w:val="0"/>
          <w:numId w:val="16"/>
        </w:numPr>
        <w:shd w:val="clear" w:color="auto" w:fill="FFFFFF"/>
        <w:spacing w:before="0" w:beforeAutospacing="0" w:after="0" w:afterAutospacing="0"/>
        <w:rPr>
          <w:szCs w:val="28"/>
          <w:lang w:val="lv-LV"/>
        </w:rPr>
      </w:pPr>
      <w:r w:rsidRPr="005105F2">
        <w:rPr>
          <w:szCs w:val="28"/>
          <w:lang w:val="lv-LV"/>
        </w:rPr>
        <w:t xml:space="preserve">Jānodrošina ārstnieciskā uztura apmaksa no valsts budžeta līdzekļiem visiem to </w:t>
      </w:r>
      <w:r w:rsidR="00155E2E" w:rsidRPr="005105F2">
        <w:rPr>
          <w:szCs w:val="28"/>
          <w:lang w:val="lv-LV"/>
        </w:rPr>
        <w:t>RS</w:t>
      </w:r>
      <w:r w:rsidRPr="005105F2">
        <w:rPr>
          <w:szCs w:val="28"/>
          <w:lang w:val="lv-LV"/>
        </w:rPr>
        <w:t xml:space="preserve"> pacientiem. kuriem tas ir vienīgais uztura līdzeklis un kuru nav iespējams aizstāt ar citu uzturu;</w:t>
      </w:r>
    </w:p>
    <w:p w14:paraId="30DCF0C8" w14:textId="77777777" w:rsidR="00B2659E" w:rsidRPr="00850666" w:rsidRDefault="00236765" w:rsidP="00AD6F86">
      <w:pPr>
        <w:pStyle w:val="ListParagraph"/>
        <w:numPr>
          <w:ilvl w:val="0"/>
          <w:numId w:val="16"/>
        </w:numPr>
        <w:spacing w:after="0" w:line="240" w:lineRule="auto"/>
        <w:ind w:left="754" w:hanging="397"/>
        <w:rPr>
          <w:rFonts w:ascii="Times New Roman" w:hAnsi="Times New Roman"/>
          <w:sz w:val="28"/>
          <w:szCs w:val="28"/>
          <w:lang w:val="lv-LV"/>
        </w:rPr>
      </w:pPr>
      <w:r w:rsidRPr="00850666">
        <w:rPr>
          <w:rFonts w:ascii="Times New Roman" w:hAnsi="Times New Roman"/>
          <w:sz w:val="28"/>
          <w:szCs w:val="28"/>
          <w:lang w:val="lv-LV"/>
        </w:rPr>
        <w:t xml:space="preserve">Ņemot vērā, ka </w:t>
      </w:r>
      <w:r w:rsidR="00155E2E" w:rsidRPr="00850666">
        <w:rPr>
          <w:rFonts w:ascii="Times New Roman" w:hAnsi="Times New Roman"/>
          <w:sz w:val="28"/>
          <w:szCs w:val="28"/>
          <w:lang w:val="lv-LV"/>
        </w:rPr>
        <w:t>RS</w:t>
      </w:r>
      <w:r w:rsidRPr="00850666">
        <w:rPr>
          <w:rFonts w:ascii="Times New Roman" w:hAnsi="Times New Roman"/>
          <w:sz w:val="28"/>
          <w:szCs w:val="28"/>
          <w:lang w:val="lv-LV"/>
        </w:rPr>
        <w:t xml:space="preserve"> atpazīstamībā būtiska ir speciālistu savstarpēja sadarbība (ģimenes ārstu, ginekologu, pediatru, endokrinologu, internistu, kardiologu, pulmonologu un citu speciālistu) un zināšanas, nepieciešams izstrādāt ieteikumus gan par </w:t>
      </w:r>
      <w:r w:rsidR="00743DDD" w:rsidRPr="00850666">
        <w:rPr>
          <w:rFonts w:ascii="Times New Roman" w:hAnsi="Times New Roman"/>
          <w:sz w:val="28"/>
          <w:szCs w:val="28"/>
          <w:lang w:val="lv-LV"/>
        </w:rPr>
        <w:t xml:space="preserve">profilakses </w:t>
      </w:r>
      <w:r w:rsidRPr="00850666">
        <w:rPr>
          <w:rFonts w:ascii="Times New Roman" w:hAnsi="Times New Roman"/>
          <w:sz w:val="28"/>
          <w:szCs w:val="28"/>
          <w:lang w:val="lv-LV"/>
        </w:rPr>
        <w:t xml:space="preserve">pasākumiem, gan </w:t>
      </w:r>
      <w:r w:rsidR="00155E2E" w:rsidRPr="00850666">
        <w:rPr>
          <w:rFonts w:ascii="Times New Roman" w:hAnsi="Times New Roman"/>
          <w:sz w:val="28"/>
          <w:szCs w:val="28"/>
          <w:lang w:val="lv-LV"/>
        </w:rPr>
        <w:t>RS</w:t>
      </w:r>
      <w:r w:rsidRPr="00850666">
        <w:rPr>
          <w:rFonts w:ascii="Times New Roman" w:hAnsi="Times New Roman"/>
          <w:sz w:val="28"/>
          <w:szCs w:val="28"/>
          <w:lang w:val="lv-LV"/>
        </w:rPr>
        <w:t xml:space="preserve"> atpazīstamību, diagnostiku un ārstēšanu; </w:t>
      </w:r>
    </w:p>
    <w:p w14:paraId="30DCF0C9" w14:textId="0370C97C" w:rsidR="00B2659E" w:rsidRPr="00850666" w:rsidRDefault="00236765" w:rsidP="00AD6F86">
      <w:pPr>
        <w:pStyle w:val="ListParagraph"/>
        <w:numPr>
          <w:ilvl w:val="0"/>
          <w:numId w:val="16"/>
        </w:numPr>
        <w:autoSpaceDE w:val="0"/>
        <w:autoSpaceDN w:val="0"/>
        <w:adjustRightInd w:val="0"/>
        <w:spacing w:after="0" w:line="240" w:lineRule="auto"/>
        <w:ind w:left="754" w:hanging="397"/>
        <w:rPr>
          <w:rFonts w:ascii="Times New Roman" w:eastAsia="Batang" w:hAnsi="Times New Roman"/>
          <w:sz w:val="28"/>
          <w:szCs w:val="28"/>
          <w:lang w:val="lv-LV"/>
        </w:rPr>
      </w:pPr>
      <w:r w:rsidRPr="00850666">
        <w:rPr>
          <w:rFonts w:ascii="Times New Roman" w:hAnsi="Times New Roman"/>
          <w:sz w:val="28"/>
          <w:szCs w:val="28"/>
          <w:lang w:val="lv-LV"/>
        </w:rPr>
        <w:t xml:space="preserve">Jāpalielina un jānostiprina ārstniecības personu zināšanas </w:t>
      </w:r>
      <w:r w:rsidR="009E13E9" w:rsidRPr="00850666">
        <w:rPr>
          <w:rFonts w:ascii="Times New Roman" w:hAnsi="Times New Roman"/>
          <w:sz w:val="28"/>
          <w:szCs w:val="28"/>
          <w:lang w:val="lv-LV"/>
        </w:rPr>
        <w:t>RS</w:t>
      </w:r>
      <w:r w:rsidRPr="00850666">
        <w:rPr>
          <w:rFonts w:ascii="Times New Roman" w:hAnsi="Times New Roman"/>
          <w:sz w:val="28"/>
          <w:szCs w:val="28"/>
          <w:lang w:val="lv-LV"/>
        </w:rPr>
        <w:t xml:space="preserve"> atpazīšanā</w:t>
      </w:r>
      <w:r w:rsidR="00394E44">
        <w:rPr>
          <w:rFonts w:ascii="Times New Roman" w:hAnsi="Times New Roman"/>
          <w:sz w:val="28"/>
          <w:szCs w:val="28"/>
          <w:lang w:val="lv-LV"/>
        </w:rPr>
        <w:t>,</w:t>
      </w:r>
      <w:r w:rsidRPr="00850666">
        <w:rPr>
          <w:rFonts w:ascii="Times New Roman" w:hAnsi="Times New Roman"/>
          <w:sz w:val="28"/>
          <w:szCs w:val="28"/>
          <w:lang w:val="lv-LV"/>
        </w:rPr>
        <w:t xml:space="preserve"> organizējot klīniskās konferences ar gadījumu analīzi un pieredzes apmaiņu, seminārus, tālākizglītības kursus, iesaistot dažāda profila speciālistus, tai skaitā ģenētiķus;</w:t>
      </w:r>
    </w:p>
    <w:p w14:paraId="30DCF0CA" w14:textId="77777777" w:rsidR="00B2659E" w:rsidRPr="000223E8" w:rsidRDefault="00236765" w:rsidP="00AD6F86">
      <w:pPr>
        <w:pStyle w:val="NormalWeb"/>
        <w:numPr>
          <w:ilvl w:val="0"/>
          <w:numId w:val="16"/>
        </w:numPr>
        <w:shd w:val="clear" w:color="auto" w:fill="FFFFFF"/>
        <w:spacing w:before="0" w:beforeAutospacing="0" w:after="0" w:afterAutospacing="0"/>
        <w:ind w:left="754" w:hanging="397"/>
        <w:rPr>
          <w:szCs w:val="28"/>
          <w:lang w:val="lv-LV"/>
        </w:rPr>
      </w:pPr>
      <w:r w:rsidRPr="005105F2">
        <w:rPr>
          <w:szCs w:val="28"/>
          <w:lang w:val="lv-LV"/>
        </w:rPr>
        <w:t>Jāpilnveido RS pacientu plūsma, īpaši nodrošinot pacientu pāreju uz pieaugušo veselības aprūpi, stiprinot RS centra un speciālo “vienību”</w:t>
      </w:r>
      <w:r w:rsidR="00F2520E" w:rsidRPr="005105F2">
        <w:rPr>
          <w:szCs w:val="28"/>
          <w:lang w:val="lv-LV"/>
        </w:rPr>
        <w:t xml:space="preserve"> </w:t>
      </w:r>
      <w:r w:rsidR="003A38B5" w:rsidRPr="005105F2">
        <w:rPr>
          <w:szCs w:val="28"/>
          <w:lang w:val="lv-LV"/>
        </w:rPr>
        <w:t>darbu KUS</w:t>
      </w:r>
      <w:r w:rsidR="00AF539F" w:rsidRPr="005105F2">
        <w:rPr>
          <w:szCs w:val="28"/>
          <w:lang w:val="lv-LV"/>
        </w:rPr>
        <w:t>.</w:t>
      </w:r>
    </w:p>
    <w:p w14:paraId="30DCF0CB" w14:textId="77777777" w:rsidR="005B23A8" w:rsidRPr="000223E8" w:rsidRDefault="005B23A8" w:rsidP="0078002B">
      <w:pPr>
        <w:rPr>
          <w:b/>
        </w:rPr>
      </w:pPr>
    </w:p>
    <w:p w14:paraId="30DCF0CC" w14:textId="77777777" w:rsidR="0078002B" w:rsidRPr="000223E8" w:rsidRDefault="00236765" w:rsidP="00D01B4B">
      <w:pPr>
        <w:spacing w:after="120"/>
        <w:rPr>
          <w:b/>
        </w:rPr>
      </w:pPr>
      <w:r w:rsidRPr="000223E8">
        <w:rPr>
          <w:b/>
        </w:rPr>
        <w:t>2.3. Informācijas aprites par RS pilnveide</w:t>
      </w:r>
    </w:p>
    <w:p w14:paraId="30DCF0CD" w14:textId="77777777" w:rsidR="00B90859" w:rsidRPr="000223E8" w:rsidRDefault="00236765" w:rsidP="00D01B4B">
      <w:pPr>
        <w:pStyle w:val="CommentText"/>
        <w:spacing w:after="120"/>
        <w:rPr>
          <w:rFonts w:cs="EUAlbertina"/>
          <w:color w:val="000000"/>
          <w:sz w:val="28"/>
          <w:szCs w:val="28"/>
        </w:rPr>
      </w:pPr>
      <w:r w:rsidRPr="000223E8">
        <w:rPr>
          <w:rFonts w:ascii="TimesNewRomanPSMT" w:eastAsia="Calibri" w:hAnsi="TimesNewRomanPSMT" w:cs="TimesNewRomanPSMT"/>
          <w:sz w:val="28"/>
          <w:szCs w:val="28"/>
        </w:rPr>
        <w:t>Padomes ieteikumos</w:t>
      </w:r>
      <w:r w:rsidR="0029726D" w:rsidRPr="000223E8">
        <w:rPr>
          <w:rFonts w:ascii="TimesNewRomanPSMT" w:eastAsia="Calibri" w:hAnsi="TimesNewRomanPSMT" w:cs="TimesNewRomanPSMT"/>
          <w:sz w:val="28"/>
          <w:szCs w:val="28"/>
        </w:rPr>
        <w:t xml:space="preserve"> </w:t>
      </w:r>
      <w:r w:rsidR="0029726D" w:rsidRPr="000223E8">
        <w:rPr>
          <w:bCs/>
          <w:color w:val="000000"/>
          <w:sz w:val="28"/>
          <w:szCs w:val="28"/>
        </w:rPr>
        <w:t>par rīcību reto slimību jom</w:t>
      </w:r>
      <w:r w:rsidR="000230CF" w:rsidRPr="000223E8">
        <w:rPr>
          <w:bCs/>
          <w:color w:val="000000"/>
          <w:sz w:val="28"/>
          <w:szCs w:val="28"/>
        </w:rPr>
        <w:t>ā</w:t>
      </w:r>
      <w:r>
        <w:rPr>
          <w:rStyle w:val="FootnoteReference"/>
          <w:rFonts w:ascii="TimesNewRomanPSMT" w:eastAsia="Calibri" w:hAnsi="TimesNewRomanPSMT" w:cs="TimesNewRomanPSMT"/>
          <w:sz w:val="28"/>
          <w:szCs w:val="28"/>
        </w:rPr>
        <w:footnoteReference w:id="26"/>
      </w:r>
      <w:r w:rsidRPr="000223E8">
        <w:rPr>
          <w:rFonts w:ascii="TimesNewRomanPSMT" w:eastAsia="Calibri" w:hAnsi="TimesNewRomanPSMT" w:cs="TimesNewRomanPSMT"/>
          <w:sz w:val="28"/>
          <w:szCs w:val="28"/>
        </w:rPr>
        <w:t xml:space="preserve"> ir noteikt</w:t>
      </w:r>
      <w:r w:rsidR="00D01B4B" w:rsidRPr="000223E8">
        <w:rPr>
          <w:rFonts w:ascii="TimesNewRomanPSMT" w:eastAsia="Calibri" w:hAnsi="TimesNewRomanPSMT" w:cs="TimesNewRomanPSMT"/>
          <w:sz w:val="28"/>
          <w:szCs w:val="28"/>
        </w:rPr>
        <w:t>s</w:t>
      </w:r>
      <w:r w:rsidRPr="000223E8">
        <w:rPr>
          <w:rFonts w:ascii="TimesNewRomanPSMT" w:eastAsia="Calibri" w:hAnsi="TimesNewRomanPSMT" w:cs="TimesNewRomanPSMT"/>
          <w:sz w:val="28"/>
          <w:szCs w:val="28"/>
        </w:rPr>
        <w:t xml:space="preserve">, ka ir jācenšas nodrošināt, ka RS </w:t>
      </w:r>
      <w:r w:rsidRPr="000223E8">
        <w:rPr>
          <w:rFonts w:cs="EUAlbertina"/>
          <w:color w:val="000000"/>
          <w:sz w:val="28"/>
          <w:szCs w:val="28"/>
        </w:rPr>
        <w:t>tiek atbilstīgi kodificētas un ir atrodamas visās veselības aizsardzības informācijas sistēmās, tādējādi veicinot, ka valsts veselības aprūpes un zāļu iegādes kompensācijas sistēmās slimība ir pienācīgi atzīta, pamatojoties uz Starptautisko slimību klasifikatoru un ievērojot valsts procedūras.</w:t>
      </w:r>
      <w:r>
        <w:rPr>
          <w:rStyle w:val="FootnoteReference"/>
          <w:rFonts w:cs="EUAlbertina"/>
          <w:color w:val="000000"/>
          <w:sz w:val="28"/>
          <w:szCs w:val="28"/>
        </w:rPr>
        <w:footnoteReference w:id="27"/>
      </w:r>
    </w:p>
    <w:p w14:paraId="30DCF0CE" w14:textId="77777777" w:rsidR="00B810C9" w:rsidRPr="000223E8" w:rsidRDefault="00236765" w:rsidP="00B810C9">
      <w:pPr>
        <w:autoSpaceDE w:val="0"/>
        <w:autoSpaceDN w:val="0"/>
        <w:adjustRightInd w:val="0"/>
        <w:spacing w:after="120"/>
        <w:rPr>
          <w:rFonts w:eastAsia="Calibri"/>
          <w:szCs w:val="28"/>
        </w:rPr>
      </w:pPr>
      <w:r w:rsidRPr="000223E8">
        <w:rPr>
          <w:rFonts w:eastAsia="Calibri"/>
          <w:szCs w:val="28"/>
        </w:rPr>
        <w:t xml:space="preserve">Pašreiz </w:t>
      </w:r>
      <w:r w:rsidRPr="000223E8">
        <w:rPr>
          <w:rFonts w:eastAsia="Calibri"/>
          <w:bCs/>
          <w:szCs w:val="28"/>
        </w:rPr>
        <w:t>visas dalībvalstis izmanto Starptautiskā slimību klasifikatora SSK-9 vai SSK-10 sistēmas</w:t>
      </w:r>
      <w:r w:rsidRPr="000223E8">
        <w:rPr>
          <w:rFonts w:eastAsia="Calibri"/>
          <w:szCs w:val="28"/>
        </w:rPr>
        <w:t xml:space="preserve">, kurās nav minēta lielākā daļa RS. Dažas dalībvalstis (tai skaitā Latvija) savās veselības statistikas sistēmās ir ieviesušas </w:t>
      </w:r>
      <w:r w:rsidRPr="000223E8">
        <w:rPr>
          <w:rFonts w:eastAsia="Calibri"/>
          <w:i/>
          <w:iCs/>
          <w:szCs w:val="28"/>
        </w:rPr>
        <w:t xml:space="preserve">ORPHA </w:t>
      </w:r>
      <w:r w:rsidRPr="000223E8">
        <w:rPr>
          <w:rFonts w:eastAsia="Calibri"/>
          <w:szCs w:val="28"/>
        </w:rPr>
        <w:t xml:space="preserve">kodus (RS kodificēšanas sistēmu, ko izstrādāja </w:t>
      </w:r>
      <w:r w:rsidRPr="000223E8">
        <w:rPr>
          <w:rFonts w:eastAsia="Calibri"/>
          <w:i/>
          <w:iCs/>
          <w:szCs w:val="28"/>
        </w:rPr>
        <w:t xml:space="preserve">Orphanet </w:t>
      </w:r>
      <w:r w:rsidRPr="000223E8">
        <w:rPr>
          <w:rFonts w:eastAsia="Calibri"/>
          <w:szCs w:val="28"/>
        </w:rPr>
        <w:t>tīkls</w:t>
      </w:r>
      <w:r>
        <w:rPr>
          <w:rStyle w:val="FootnoteReference"/>
          <w:rFonts w:eastAsia="Calibri"/>
          <w:szCs w:val="28"/>
        </w:rPr>
        <w:footnoteReference w:id="28"/>
      </w:r>
      <w:r w:rsidRPr="000223E8">
        <w:rPr>
          <w:rFonts w:eastAsia="Calibri"/>
          <w:szCs w:val="28"/>
        </w:rPr>
        <w:t xml:space="preserve">) paralēli SSK nomenklatūrai vai kā izmēģinājuma projektu. Lai apkopotu un publiskotu informāciju par </w:t>
      </w:r>
      <w:r w:rsidR="009E13E9" w:rsidRPr="000223E8">
        <w:rPr>
          <w:rFonts w:eastAsia="Calibri"/>
          <w:szCs w:val="28"/>
        </w:rPr>
        <w:t>RS</w:t>
      </w:r>
      <w:r w:rsidRPr="000223E8">
        <w:rPr>
          <w:rFonts w:eastAsia="Calibri"/>
          <w:szCs w:val="28"/>
        </w:rPr>
        <w:t xml:space="preserve">, Komisija ar ES Veselības programmas starpniecību atbalstīja </w:t>
      </w:r>
      <w:r w:rsidRPr="000223E8">
        <w:rPr>
          <w:rFonts w:eastAsia="Calibri"/>
          <w:bCs/>
          <w:i/>
          <w:iCs/>
          <w:szCs w:val="28"/>
        </w:rPr>
        <w:t xml:space="preserve">Orphanet </w:t>
      </w:r>
      <w:r w:rsidRPr="000223E8">
        <w:rPr>
          <w:rFonts w:eastAsia="Calibri"/>
          <w:bCs/>
          <w:szCs w:val="28"/>
        </w:rPr>
        <w:t xml:space="preserve">Vienoto </w:t>
      </w:r>
      <w:r w:rsidRPr="000223E8">
        <w:rPr>
          <w:rFonts w:eastAsia="Calibri"/>
          <w:bCs/>
          <w:szCs w:val="28"/>
        </w:rPr>
        <w:lastRenderedPageBreak/>
        <w:t>rīcību</w:t>
      </w:r>
      <w:r>
        <w:rPr>
          <w:rStyle w:val="FootnoteReference"/>
          <w:rFonts w:eastAsia="Calibri"/>
          <w:bCs/>
          <w:szCs w:val="28"/>
        </w:rPr>
        <w:footnoteReference w:id="29"/>
      </w:r>
      <w:r w:rsidRPr="000223E8">
        <w:rPr>
          <w:rFonts w:eastAsia="Calibri"/>
          <w:bCs/>
          <w:szCs w:val="28"/>
        </w:rPr>
        <w:t xml:space="preserve">, </w:t>
      </w:r>
      <w:r w:rsidRPr="000223E8">
        <w:rPr>
          <w:rFonts w:eastAsia="Calibri"/>
          <w:szCs w:val="28"/>
        </w:rPr>
        <w:t xml:space="preserve">iesaistot visas dalībvalstis kā asociētos vai sadarbības partnerus. </w:t>
      </w:r>
      <w:r w:rsidRPr="000223E8">
        <w:rPr>
          <w:rFonts w:eastAsia="Calibri"/>
          <w:i/>
          <w:iCs/>
          <w:szCs w:val="28"/>
        </w:rPr>
        <w:t xml:space="preserve">Orphanet </w:t>
      </w:r>
      <w:r w:rsidRPr="000223E8">
        <w:rPr>
          <w:rFonts w:eastAsia="Calibri"/>
          <w:szCs w:val="28"/>
        </w:rPr>
        <w:t>ir septiņās valodās pieejama datubāze, kas izveidota nolūkā sasaistīt informāciju par vairāk nekā 6000 slimībām. Turklāt katrai valstij Orphanet portālā ir sava  sadaļa attiecīgās valsts valodā.</w:t>
      </w:r>
      <w:r>
        <w:rPr>
          <w:rStyle w:val="FootnoteReference"/>
          <w:rFonts w:eastAsia="Calibri"/>
          <w:szCs w:val="28"/>
        </w:rPr>
        <w:footnoteReference w:id="30"/>
      </w:r>
    </w:p>
    <w:p w14:paraId="30DCF0CF" w14:textId="77777777" w:rsidR="00872FAD" w:rsidRPr="000223E8" w:rsidRDefault="00236765" w:rsidP="00872FAD">
      <w:pPr>
        <w:autoSpaceDE w:val="0"/>
        <w:autoSpaceDN w:val="0"/>
        <w:adjustRightInd w:val="0"/>
        <w:spacing w:after="120"/>
        <w:rPr>
          <w:rFonts w:eastAsia="Batang"/>
          <w:szCs w:val="28"/>
        </w:rPr>
      </w:pPr>
      <w:r w:rsidRPr="000223E8">
        <w:rPr>
          <w:rFonts w:eastAsia="Batang"/>
          <w:szCs w:val="28"/>
        </w:rPr>
        <w:t xml:space="preserve">Papildus jāņem vērā, ka </w:t>
      </w:r>
      <w:r w:rsidRPr="000223E8">
        <w:rPr>
          <w:szCs w:val="28"/>
        </w:rPr>
        <w:t>E</w:t>
      </w:r>
      <w:r w:rsidR="008B3850" w:rsidRPr="000223E8">
        <w:rPr>
          <w:szCs w:val="28"/>
        </w:rPr>
        <w:t>K</w:t>
      </w:r>
      <w:r w:rsidRPr="000223E8">
        <w:rPr>
          <w:szCs w:val="28"/>
        </w:rPr>
        <w:t xml:space="preserve"> Kopīgais pētniecības centrs, lai nodrošinātu šobrīd esošo 588 </w:t>
      </w:r>
      <w:r w:rsidR="009E13E9" w:rsidRPr="000223E8">
        <w:rPr>
          <w:szCs w:val="28"/>
        </w:rPr>
        <w:t>RS</w:t>
      </w:r>
      <w:r w:rsidRPr="000223E8">
        <w:rPr>
          <w:szCs w:val="28"/>
        </w:rPr>
        <w:t xml:space="preserve"> reģistru (</w:t>
      </w:r>
      <w:r w:rsidRPr="000223E8">
        <w:rPr>
          <w:rFonts w:eastAsia="Calibri"/>
          <w:szCs w:val="28"/>
        </w:rPr>
        <w:t>62 Eiropas, 35 pasaules, 423 valstu, 65 reģionālie un 3 nedefinēti reģistri</w:t>
      </w:r>
      <w:r w:rsidRPr="000223E8">
        <w:rPr>
          <w:szCs w:val="28"/>
        </w:rPr>
        <w:t xml:space="preserve">) </w:t>
      </w:r>
      <w:r w:rsidRPr="000223E8">
        <w:rPr>
          <w:rFonts w:eastAsia="Calibri"/>
          <w:szCs w:val="28"/>
        </w:rPr>
        <w:t>savstarpēju izmantojamību</w:t>
      </w:r>
      <w:r w:rsidR="009E13E9" w:rsidRPr="000223E8">
        <w:rPr>
          <w:rFonts w:eastAsia="Calibri"/>
          <w:szCs w:val="28"/>
        </w:rPr>
        <w:t>,</w:t>
      </w:r>
      <w:r w:rsidR="00961749" w:rsidRPr="000223E8">
        <w:rPr>
          <w:rFonts w:eastAsia="Calibri"/>
          <w:szCs w:val="28"/>
        </w:rPr>
        <w:t xml:space="preserve"> </w:t>
      </w:r>
      <w:r w:rsidRPr="000223E8">
        <w:rPr>
          <w:rFonts w:eastAsia="Calibri"/>
          <w:szCs w:val="28"/>
        </w:rPr>
        <w:t>salīdzināšanu</w:t>
      </w:r>
      <w:r w:rsidR="009E13E9" w:rsidRPr="000223E8">
        <w:rPr>
          <w:rFonts w:eastAsia="Calibri"/>
          <w:szCs w:val="28"/>
        </w:rPr>
        <w:t xml:space="preserve"> un</w:t>
      </w:r>
      <w:r w:rsidR="00961749" w:rsidRPr="000223E8">
        <w:rPr>
          <w:rFonts w:eastAsia="Calibri"/>
          <w:szCs w:val="28"/>
        </w:rPr>
        <w:t xml:space="preserve"> </w:t>
      </w:r>
      <w:r w:rsidRPr="000223E8">
        <w:rPr>
          <w:rFonts w:eastAsia="Calibri"/>
          <w:szCs w:val="28"/>
        </w:rPr>
        <w:t xml:space="preserve">savietojamību, </w:t>
      </w:r>
      <w:r w:rsidRPr="000223E8">
        <w:rPr>
          <w:szCs w:val="28"/>
        </w:rPr>
        <w:t xml:space="preserve">izstrādā </w:t>
      </w:r>
      <w:r w:rsidRPr="000223E8">
        <w:rPr>
          <w:bCs/>
          <w:szCs w:val="28"/>
        </w:rPr>
        <w:t xml:space="preserve">Eiropas platformu </w:t>
      </w:r>
      <w:r w:rsidR="009E13E9" w:rsidRPr="000223E8">
        <w:rPr>
          <w:bCs/>
          <w:szCs w:val="28"/>
        </w:rPr>
        <w:t>RS</w:t>
      </w:r>
      <w:r w:rsidRPr="000223E8">
        <w:rPr>
          <w:bCs/>
          <w:szCs w:val="28"/>
        </w:rPr>
        <w:t xml:space="preserve"> reģistrēšanai, kuras s</w:t>
      </w:r>
      <w:r w:rsidRPr="000223E8">
        <w:rPr>
          <w:szCs w:val="28"/>
        </w:rPr>
        <w:t xml:space="preserve">varīgākie uzdevumi ir nodrošināt galveno piekļuves punktu, kur visas ieinteresētās personas varētu saņemt informāciju par </w:t>
      </w:r>
      <w:r w:rsidR="009E13E9" w:rsidRPr="000223E8">
        <w:rPr>
          <w:szCs w:val="28"/>
        </w:rPr>
        <w:t>RS</w:t>
      </w:r>
      <w:r w:rsidRPr="000223E8">
        <w:rPr>
          <w:szCs w:val="28"/>
        </w:rPr>
        <w:t xml:space="preserve"> pacientu reģistriem, atbalstīt jaunus un pašreizējos reģistrus, ņemot vērā to savstarpējo izmantojamību, un nodrošināt IT rīkus datu apkopošanas uzturēšanai un uzraudzības tīklu darbību uzturēšanai</w:t>
      </w:r>
      <w:r>
        <w:rPr>
          <w:rStyle w:val="FootnoteReference"/>
          <w:szCs w:val="28"/>
        </w:rPr>
        <w:footnoteReference w:id="31"/>
      </w:r>
      <w:r w:rsidRPr="000223E8">
        <w:rPr>
          <w:szCs w:val="28"/>
        </w:rPr>
        <w:t>. N</w:t>
      </w:r>
      <w:r w:rsidRPr="000223E8">
        <w:rPr>
          <w:rFonts w:eastAsia="Batang"/>
          <w:szCs w:val="28"/>
        </w:rPr>
        <w:t xml:space="preserve">ākotnē tas varētu nodrošināt visu datu ievadi tiešsaistes režīmā, kā arī informāciju ne tikai par katru dalībvalsti, bet ES kopumā </w:t>
      </w:r>
      <w:r w:rsidR="00F9333E" w:rsidRPr="000223E8">
        <w:rPr>
          <w:rFonts w:eastAsia="Batang"/>
          <w:szCs w:val="28"/>
        </w:rPr>
        <w:t>RS</w:t>
      </w:r>
      <w:r w:rsidRPr="000223E8">
        <w:rPr>
          <w:rFonts w:eastAsia="Batang"/>
          <w:szCs w:val="28"/>
        </w:rPr>
        <w:t xml:space="preserve"> jomā.</w:t>
      </w:r>
    </w:p>
    <w:p w14:paraId="30DCF0D0" w14:textId="77777777" w:rsidR="00497185" w:rsidRPr="000223E8" w:rsidRDefault="00236765" w:rsidP="00872FAD">
      <w:pPr>
        <w:pStyle w:val="CommentText"/>
        <w:spacing w:after="120"/>
        <w:rPr>
          <w:sz w:val="28"/>
          <w:szCs w:val="28"/>
        </w:rPr>
      </w:pPr>
      <w:r w:rsidRPr="000223E8">
        <w:rPr>
          <w:sz w:val="28"/>
          <w:szCs w:val="28"/>
        </w:rPr>
        <w:t xml:space="preserve">Ņemot vērā to, ka pašlaik Latvijā netiek veikta vispusīga un korekta </w:t>
      </w:r>
      <w:r w:rsidR="00F9333E" w:rsidRPr="000223E8">
        <w:rPr>
          <w:sz w:val="28"/>
          <w:szCs w:val="28"/>
        </w:rPr>
        <w:t>RS</w:t>
      </w:r>
      <w:r w:rsidRPr="000223E8">
        <w:rPr>
          <w:sz w:val="28"/>
          <w:szCs w:val="28"/>
        </w:rPr>
        <w:t xml:space="preserve"> pacientu uzskaite, nav iespējams pilnvērtīgi apkopot informāciju par </w:t>
      </w:r>
      <w:r w:rsidR="00F9333E" w:rsidRPr="000223E8">
        <w:rPr>
          <w:sz w:val="28"/>
          <w:szCs w:val="28"/>
        </w:rPr>
        <w:t>RS</w:t>
      </w:r>
      <w:r w:rsidRPr="000223E8">
        <w:rPr>
          <w:sz w:val="28"/>
          <w:szCs w:val="28"/>
        </w:rPr>
        <w:t xml:space="preserve">. Šāda informācija ļautu plānot nepieciešamo valsts atbalstu </w:t>
      </w:r>
      <w:r w:rsidR="00F9333E" w:rsidRPr="000223E8">
        <w:rPr>
          <w:sz w:val="28"/>
          <w:szCs w:val="28"/>
        </w:rPr>
        <w:t>RS</w:t>
      </w:r>
      <w:r w:rsidRPr="000223E8">
        <w:rPr>
          <w:sz w:val="28"/>
          <w:szCs w:val="28"/>
        </w:rPr>
        <w:t xml:space="preserve"> pacientu diagnostikai, ārstēšanai, aprūpei un rehabilitācijai. Uzskaites trūkums ne tikai traucē uzsākt un virzīt mērķtiecīgas un plānotas darbības, bet arī kavē esošo problēmu apzināšanu un risināšanu, neļaujot objektīvi novērtēt to apjomu un smaguma pakāpi.</w:t>
      </w:r>
      <w:r>
        <w:rPr>
          <w:rStyle w:val="FootnoteReference"/>
          <w:sz w:val="28"/>
          <w:szCs w:val="28"/>
        </w:rPr>
        <w:footnoteReference w:id="32"/>
      </w:r>
      <w:r w:rsidRPr="000223E8">
        <w:rPr>
          <w:sz w:val="28"/>
          <w:szCs w:val="28"/>
        </w:rPr>
        <w:t xml:space="preserve"> </w:t>
      </w:r>
    </w:p>
    <w:p w14:paraId="30DCF0D1" w14:textId="77777777" w:rsidR="00497185" w:rsidRPr="000223E8" w:rsidRDefault="00236765" w:rsidP="00872FAD">
      <w:pPr>
        <w:pStyle w:val="ListParagraph"/>
        <w:spacing w:after="120" w:line="240" w:lineRule="auto"/>
        <w:ind w:left="0"/>
        <w:rPr>
          <w:rFonts w:ascii="Times New Roman" w:hAnsi="Times New Roman"/>
          <w:sz w:val="28"/>
          <w:szCs w:val="28"/>
          <w:lang w:val="lv-LV"/>
        </w:rPr>
      </w:pPr>
      <w:r w:rsidRPr="000223E8">
        <w:rPr>
          <w:rFonts w:ascii="Times New Roman" w:hAnsi="Times New Roman"/>
          <w:sz w:val="28"/>
          <w:szCs w:val="28"/>
          <w:lang w:val="lv-LV"/>
        </w:rPr>
        <w:t>Ar noteiktām slimībām slimojošu pacientu reģistru papildināšanas un uztur</w:t>
      </w:r>
      <w:r w:rsidR="00872FAD" w:rsidRPr="000223E8">
        <w:rPr>
          <w:rFonts w:ascii="Times New Roman" w:hAnsi="Times New Roman"/>
          <w:sz w:val="28"/>
          <w:szCs w:val="28"/>
          <w:lang w:val="lv-LV"/>
        </w:rPr>
        <w:t>ēšanas kārtību nosaka 2008.</w:t>
      </w:r>
      <w:r w:rsidR="006E5979">
        <w:rPr>
          <w:rFonts w:ascii="Times New Roman" w:hAnsi="Times New Roman"/>
          <w:sz w:val="28"/>
          <w:szCs w:val="28"/>
          <w:lang w:val="lv-LV"/>
        </w:rPr>
        <w:t xml:space="preserve"> </w:t>
      </w:r>
      <w:r w:rsidR="00872FAD" w:rsidRPr="000223E8">
        <w:rPr>
          <w:rFonts w:ascii="Times New Roman" w:hAnsi="Times New Roman"/>
          <w:sz w:val="28"/>
          <w:szCs w:val="28"/>
          <w:lang w:val="lv-LV"/>
        </w:rPr>
        <w:t xml:space="preserve">gada </w:t>
      </w:r>
      <w:r w:rsidRPr="000223E8">
        <w:rPr>
          <w:rFonts w:ascii="Times New Roman" w:hAnsi="Times New Roman"/>
          <w:sz w:val="28"/>
          <w:szCs w:val="28"/>
          <w:lang w:val="lv-LV"/>
        </w:rPr>
        <w:t>15.</w:t>
      </w:r>
      <w:r w:rsidR="00961749" w:rsidRPr="000223E8">
        <w:rPr>
          <w:rFonts w:ascii="Times New Roman" w:hAnsi="Times New Roman"/>
          <w:sz w:val="28"/>
          <w:szCs w:val="28"/>
          <w:lang w:val="lv-LV"/>
        </w:rPr>
        <w:t xml:space="preserve"> </w:t>
      </w:r>
      <w:r w:rsidRPr="000223E8">
        <w:rPr>
          <w:rFonts w:ascii="Times New Roman" w:hAnsi="Times New Roman"/>
          <w:sz w:val="28"/>
          <w:szCs w:val="28"/>
          <w:lang w:val="lv-LV"/>
        </w:rPr>
        <w:t>septembra Ministru kabineta noteikumi Nr.</w:t>
      </w:r>
      <w:r w:rsidR="006E5979">
        <w:rPr>
          <w:rFonts w:ascii="Times New Roman" w:hAnsi="Times New Roman"/>
          <w:sz w:val="28"/>
          <w:szCs w:val="28"/>
          <w:lang w:val="lv-LV"/>
        </w:rPr>
        <w:t xml:space="preserve"> </w:t>
      </w:r>
      <w:r w:rsidRPr="000223E8">
        <w:rPr>
          <w:rFonts w:ascii="Times New Roman" w:hAnsi="Times New Roman"/>
          <w:sz w:val="28"/>
          <w:szCs w:val="28"/>
          <w:lang w:val="lv-LV"/>
        </w:rPr>
        <w:t>746 „Ar noteiktām slimībām slimojošu pacientu reģistra izveides, paplašināšanas un uzturēšanas kārtība”</w:t>
      </w:r>
      <w:r w:rsidR="00673E96" w:rsidRPr="00673E96">
        <w:rPr>
          <w:rFonts w:ascii="Times New Roman" w:hAnsi="Times New Roman"/>
          <w:sz w:val="28"/>
          <w:szCs w:val="28"/>
          <w:lang w:val="lv-LV"/>
        </w:rPr>
        <w:t xml:space="preserve"> </w:t>
      </w:r>
      <w:r w:rsidR="00673E96">
        <w:rPr>
          <w:rFonts w:ascii="Times New Roman" w:hAnsi="Times New Roman"/>
          <w:sz w:val="28"/>
          <w:szCs w:val="28"/>
          <w:lang w:val="lv-LV"/>
        </w:rPr>
        <w:t>(turpmāk – Noteikumi Nr.</w:t>
      </w:r>
      <w:r w:rsidR="006E5979">
        <w:rPr>
          <w:rFonts w:ascii="Times New Roman" w:hAnsi="Times New Roman"/>
          <w:sz w:val="28"/>
          <w:szCs w:val="28"/>
          <w:lang w:val="lv-LV"/>
        </w:rPr>
        <w:t xml:space="preserve"> </w:t>
      </w:r>
      <w:r w:rsidR="00673E96">
        <w:rPr>
          <w:rFonts w:ascii="Times New Roman" w:hAnsi="Times New Roman"/>
          <w:sz w:val="28"/>
          <w:szCs w:val="28"/>
          <w:lang w:val="lv-LV"/>
        </w:rPr>
        <w:t>746)</w:t>
      </w:r>
      <w:r w:rsidRPr="000223E8">
        <w:rPr>
          <w:rFonts w:ascii="Times New Roman" w:hAnsi="Times New Roman"/>
          <w:sz w:val="28"/>
          <w:szCs w:val="28"/>
          <w:lang w:val="lv-LV"/>
        </w:rPr>
        <w:t xml:space="preserve">. Reģistru pārzinis un turētājs ir </w:t>
      </w:r>
      <w:r w:rsidR="00DC6D70">
        <w:rPr>
          <w:rFonts w:ascii="Times New Roman" w:hAnsi="Times New Roman"/>
          <w:sz w:val="28"/>
          <w:szCs w:val="28"/>
          <w:lang w:val="lv-LV"/>
        </w:rPr>
        <w:t>SPKC</w:t>
      </w:r>
      <w:r w:rsidRPr="000223E8">
        <w:rPr>
          <w:rFonts w:ascii="Times New Roman" w:hAnsi="Times New Roman"/>
          <w:sz w:val="28"/>
          <w:szCs w:val="28"/>
          <w:lang w:val="lv-LV"/>
        </w:rPr>
        <w:t xml:space="preserve">, kas nodrošina reģistru darbību un slēdz līgumus </w:t>
      </w:r>
      <w:r w:rsidR="002D07F6" w:rsidRPr="000223E8">
        <w:rPr>
          <w:rFonts w:ascii="Times New Roman" w:hAnsi="Times New Roman"/>
          <w:sz w:val="28"/>
          <w:szCs w:val="28"/>
          <w:lang w:val="lv-LV"/>
        </w:rPr>
        <w:t xml:space="preserve">ar </w:t>
      </w:r>
      <w:r w:rsidR="00B810C9" w:rsidRPr="000223E8">
        <w:rPr>
          <w:rFonts w:ascii="Times New Roman" w:hAnsi="Times New Roman"/>
          <w:sz w:val="28"/>
          <w:szCs w:val="28"/>
          <w:lang w:val="lv-LV"/>
        </w:rPr>
        <w:t xml:space="preserve">ārstniecības iestādēm </w:t>
      </w:r>
      <w:r w:rsidRPr="000223E8">
        <w:rPr>
          <w:rFonts w:ascii="Times New Roman" w:hAnsi="Times New Roman"/>
          <w:sz w:val="28"/>
          <w:szCs w:val="28"/>
          <w:lang w:val="lv-LV"/>
        </w:rPr>
        <w:t xml:space="preserve">par personas datu apstrādi un aizsardzību. </w:t>
      </w:r>
    </w:p>
    <w:p w14:paraId="30DCF0D2" w14:textId="77777777" w:rsidR="002677A2" w:rsidRPr="005105F2" w:rsidRDefault="00236765" w:rsidP="002677A2">
      <w:pPr>
        <w:pStyle w:val="CommentText"/>
        <w:spacing w:after="120"/>
        <w:rPr>
          <w:sz w:val="28"/>
          <w:szCs w:val="28"/>
        </w:rPr>
      </w:pPr>
      <w:r w:rsidRPr="000223E8">
        <w:rPr>
          <w:sz w:val="28"/>
          <w:szCs w:val="28"/>
        </w:rPr>
        <w:t>Diemžēl šobrīd reģistrā iekļautā informācija neatspoguļo reālo pacientu skaitu, jo informācija netiek sistemātiski ievadīta. N</w:t>
      </w:r>
      <w:r w:rsidRPr="000223E8">
        <w:rPr>
          <w:spacing w:val="1"/>
          <w:sz w:val="28"/>
          <w:szCs w:val="28"/>
        </w:rPr>
        <w:t xml:space="preserve">ormatīvajos aktos gan ir noteikta kārtība, kādā jāsniedz informācija par noteiktu slimību gadījumiem SPKC, lai nepieciešamie dati tiktu iekļauti reģistros, taču RS </w:t>
      </w:r>
      <w:r w:rsidRPr="000223E8">
        <w:rPr>
          <w:rFonts w:eastAsia="Batang"/>
          <w:sz w:val="28"/>
          <w:szCs w:val="28"/>
        </w:rPr>
        <w:t xml:space="preserve">uzskaite tiek veikta, balstoties uz  katras ārstniecības iestādes iekšējiem resursiem. Datu ievadi iespaido </w:t>
      </w:r>
      <w:r w:rsidRPr="005105F2">
        <w:rPr>
          <w:rFonts w:eastAsia="Batang"/>
          <w:sz w:val="28"/>
          <w:szCs w:val="28"/>
        </w:rPr>
        <w:t xml:space="preserve">arī tas, ka </w:t>
      </w:r>
      <w:r w:rsidR="003A38B5" w:rsidRPr="005105F2">
        <w:rPr>
          <w:sz w:val="28"/>
          <w:szCs w:val="28"/>
        </w:rPr>
        <w:t>KUS</w:t>
      </w:r>
      <w:r w:rsidRPr="005105F2">
        <w:rPr>
          <w:sz w:val="28"/>
          <w:szCs w:val="28"/>
        </w:rPr>
        <w:t xml:space="preserve"> </w:t>
      </w:r>
      <w:r w:rsidRPr="005105F2">
        <w:rPr>
          <w:rFonts w:eastAsia="Batang"/>
          <w:sz w:val="28"/>
          <w:szCs w:val="28"/>
        </w:rPr>
        <w:t xml:space="preserve">pacienti veselības aprūpes pakalpojumus saņem pie dažādiem speciālistiem dažādās ārstniecības iestādēs, tādējādi nav noteikts viens atbildīgais par datu ievadi. Papildus tam, ārsti nav motivēti aizpildīt ar noteiktām slimībām slimojošo pacientu reģistrācijas kartes lielās noslodzes dēļ. </w:t>
      </w:r>
    </w:p>
    <w:p w14:paraId="30DCF0D3" w14:textId="77777777" w:rsidR="002E27FB" w:rsidRPr="005105F2" w:rsidRDefault="00236765" w:rsidP="005105F2">
      <w:pPr>
        <w:pStyle w:val="NormalWeb"/>
        <w:shd w:val="clear" w:color="auto" w:fill="FFFFFF"/>
        <w:spacing w:before="120" w:beforeAutospacing="0" w:after="0" w:afterAutospacing="0"/>
        <w:rPr>
          <w:strike/>
          <w:color w:val="FF0000"/>
          <w:szCs w:val="28"/>
          <w:lang w:val="lv-LV" w:eastAsia="lv-LV"/>
        </w:rPr>
      </w:pPr>
      <w:r w:rsidRPr="005105F2">
        <w:rPr>
          <w:szCs w:val="28"/>
          <w:lang w:val="lv-LV" w:eastAsia="lv-LV"/>
        </w:rPr>
        <w:lastRenderedPageBreak/>
        <w:t xml:space="preserve">Diskusijās ar jomas speciālistiem un pārstāvjiem no SPKC tika izskatīta iespēja pakāpeniski uz iedzimto anomāliju reģistra bāzes veidot </w:t>
      </w:r>
      <w:r w:rsidR="00F9333E" w:rsidRPr="005105F2">
        <w:rPr>
          <w:szCs w:val="28"/>
          <w:lang w:val="lv-LV" w:eastAsia="lv-LV"/>
        </w:rPr>
        <w:t>RS</w:t>
      </w:r>
      <w:r w:rsidRPr="005105F2">
        <w:rPr>
          <w:szCs w:val="28"/>
          <w:lang w:val="lv-LV" w:eastAsia="lv-LV"/>
        </w:rPr>
        <w:t xml:space="preserve"> reģistru. Ar 2014.</w:t>
      </w:r>
      <w:r w:rsidR="006E5979" w:rsidRPr="005105F2">
        <w:rPr>
          <w:szCs w:val="28"/>
          <w:lang w:val="lv-LV" w:eastAsia="lv-LV"/>
        </w:rPr>
        <w:t xml:space="preserve">  </w:t>
      </w:r>
      <w:r w:rsidRPr="005105F2">
        <w:rPr>
          <w:szCs w:val="28"/>
          <w:lang w:val="lv-LV" w:eastAsia="lv-LV"/>
        </w:rPr>
        <w:t>gada 22.</w:t>
      </w:r>
      <w:r w:rsidR="006E5979" w:rsidRPr="005105F2">
        <w:rPr>
          <w:szCs w:val="28"/>
          <w:lang w:val="lv-LV" w:eastAsia="lv-LV"/>
        </w:rPr>
        <w:t xml:space="preserve"> </w:t>
      </w:r>
      <w:r w:rsidRPr="005105F2">
        <w:rPr>
          <w:szCs w:val="28"/>
          <w:lang w:val="lv-LV" w:eastAsia="lv-LV"/>
        </w:rPr>
        <w:t xml:space="preserve">aprīļa Ministru kabineta noteikumiem Nr. 206 </w:t>
      </w:r>
      <w:r w:rsidRPr="005105F2">
        <w:rPr>
          <w:szCs w:val="28"/>
          <w:lang w:val="lv-LV"/>
        </w:rPr>
        <w:t>„Grozījumi Ministru kabineta 2008.</w:t>
      </w:r>
      <w:r w:rsidR="006E5979" w:rsidRPr="005105F2">
        <w:rPr>
          <w:szCs w:val="28"/>
          <w:lang w:val="lv-LV"/>
        </w:rPr>
        <w:t xml:space="preserve"> </w:t>
      </w:r>
      <w:r w:rsidRPr="005105F2">
        <w:rPr>
          <w:szCs w:val="28"/>
          <w:lang w:val="lv-LV"/>
        </w:rPr>
        <w:t>gada 15.</w:t>
      </w:r>
      <w:r w:rsidR="006E5979" w:rsidRPr="005105F2">
        <w:rPr>
          <w:szCs w:val="28"/>
          <w:lang w:val="lv-LV"/>
        </w:rPr>
        <w:t xml:space="preserve"> </w:t>
      </w:r>
      <w:r w:rsidRPr="005105F2">
        <w:rPr>
          <w:szCs w:val="28"/>
          <w:lang w:val="lv-LV"/>
        </w:rPr>
        <w:t>septembra noteikumos Nr.</w:t>
      </w:r>
      <w:r w:rsidR="006E5979" w:rsidRPr="005105F2">
        <w:rPr>
          <w:szCs w:val="28"/>
          <w:lang w:val="lv-LV"/>
        </w:rPr>
        <w:t xml:space="preserve"> </w:t>
      </w:r>
      <w:r w:rsidRPr="005105F2">
        <w:rPr>
          <w:szCs w:val="28"/>
          <w:lang w:val="lv-LV"/>
        </w:rPr>
        <w:t xml:space="preserve">746 „Ar noteiktām slimībām slimojošu pacientu reģistra izveides, papildināšanas un uzturēšanas kārtība”” tika </w:t>
      </w:r>
      <w:r w:rsidRPr="005105F2">
        <w:rPr>
          <w:szCs w:val="28"/>
          <w:lang w:val="lv-LV" w:eastAsia="lv-LV"/>
        </w:rPr>
        <w:t>apstiprinātas izmaiņas</w:t>
      </w:r>
      <w:r w:rsidRPr="005105F2">
        <w:rPr>
          <w:szCs w:val="28"/>
          <w:lang w:val="lv-LV"/>
        </w:rPr>
        <w:t xml:space="preserve"> </w:t>
      </w:r>
      <w:r w:rsidRPr="005105F2">
        <w:rPr>
          <w:szCs w:val="28"/>
          <w:lang w:val="lv-LV" w:eastAsia="lv-LV"/>
        </w:rPr>
        <w:t xml:space="preserve">ar noteiktām slimībām slimojošu pacientu reģistrā, paredzot, ka onkoloģiskā pacienta reģistrācijas karte un reģistrācijas karte pacientam ar iedzimtām anomālijām tiek papildināta ar informāciju par </w:t>
      </w:r>
      <w:r w:rsidR="00F9333E" w:rsidRPr="005105F2">
        <w:rPr>
          <w:szCs w:val="28"/>
          <w:lang w:val="lv-LV" w:eastAsia="lv-LV"/>
        </w:rPr>
        <w:t>RS</w:t>
      </w:r>
      <w:r w:rsidRPr="005105F2">
        <w:rPr>
          <w:szCs w:val="28"/>
          <w:lang w:val="lv-LV" w:eastAsia="lv-LV"/>
        </w:rPr>
        <w:t xml:space="preserve"> kodu un nosaukumu atbilstoši </w:t>
      </w:r>
      <w:r w:rsidRPr="005105F2">
        <w:rPr>
          <w:i/>
          <w:szCs w:val="28"/>
          <w:lang w:val="lv-LV" w:eastAsia="lv-LV"/>
        </w:rPr>
        <w:t>Orphanet</w:t>
      </w:r>
      <w:r w:rsidRPr="005105F2">
        <w:rPr>
          <w:szCs w:val="28"/>
          <w:lang w:val="lv-LV" w:eastAsia="lv-LV"/>
        </w:rPr>
        <w:t xml:space="preserve"> </w:t>
      </w:r>
      <w:r w:rsidR="00F9333E" w:rsidRPr="005105F2">
        <w:rPr>
          <w:szCs w:val="28"/>
          <w:lang w:val="lv-LV" w:eastAsia="lv-LV"/>
        </w:rPr>
        <w:t>RS</w:t>
      </w:r>
      <w:r w:rsidRPr="005105F2">
        <w:rPr>
          <w:szCs w:val="28"/>
          <w:lang w:val="lv-LV" w:eastAsia="lv-LV"/>
        </w:rPr>
        <w:t xml:space="preserve"> klasifikācijai. Tādējādi </w:t>
      </w:r>
      <w:r w:rsidR="003A38B5" w:rsidRPr="005105F2">
        <w:rPr>
          <w:szCs w:val="28"/>
          <w:lang w:val="lv-LV" w:eastAsia="lv-LV"/>
        </w:rPr>
        <w:t xml:space="preserve">KUS </w:t>
      </w:r>
      <w:r w:rsidRPr="005105F2">
        <w:rPr>
          <w:szCs w:val="28"/>
          <w:lang w:val="lv-LV" w:eastAsia="lv-LV"/>
        </w:rPr>
        <w:t>ārstniecības personām, esot līgumattiecībās ar SPKC, ir iespēja tiešsaitē ievadīt informāciju par diagnosticētajām</w:t>
      </w:r>
      <w:r w:rsidRPr="000223E8">
        <w:rPr>
          <w:szCs w:val="28"/>
          <w:lang w:val="lv-LV" w:eastAsia="lv-LV"/>
        </w:rPr>
        <w:t xml:space="preserve"> </w:t>
      </w:r>
      <w:r w:rsidR="00F9333E" w:rsidRPr="000223E8">
        <w:rPr>
          <w:szCs w:val="28"/>
          <w:lang w:val="lv-LV" w:eastAsia="lv-LV"/>
        </w:rPr>
        <w:t>RS</w:t>
      </w:r>
      <w:r w:rsidRPr="000223E8">
        <w:rPr>
          <w:szCs w:val="28"/>
          <w:lang w:val="lv-LV" w:eastAsia="lv-LV"/>
        </w:rPr>
        <w:t xml:space="preserve">. </w:t>
      </w:r>
      <w:r w:rsidRPr="000223E8">
        <w:rPr>
          <w:szCs w:val="28"/>
          <w:lang w:val="lv-LV"/>
        </w:rPr>
        <w:t>Jau šobrīd, r</w:t>
      </w:r>
      <w:r w:rsidRPr="000223E8">
        <w:rPr>
          <w:szCs w:val="28"/>
          <w:lang w:val="lv-LV" w:eastAsia="lv-LV"/>
        </w:rPr>
        <w:t xml:space="preserve">eģistrējot jaunus iedzimto anomāliju gadījumus, tiek izvērtēta iespēja atbilstoši to kodēt arī ar </w:t>
      </w:r>
      <w:r w:rsidRPr="000223E8">
        <w:rPr>
          <w:i/>
          <w:szCs w:val="28"/>
          <w:lang w:val="lv-LV" w:eastAsia="lv-LV"/>
        </w:rPr>
        <w:t>orpha</w:t>
      </w:r>
      <w:r w:rsidRPr="000223E8">
        <w:rPr>
          <w:szCs w:val="28"/>
          <w:lang w:val="lv-LV" w:eastAsia="lv-LV"/>
        </w:rPr>
        <w:t xml:space="preserve"> kodu</w:t>
      </w:r>
      <w:r w:rsidR="00F9333E" w:rsidRPr="000223E8">
        <w:rPr>
          <w:szCs w:val="28"/>
          <w:lang w:val="lv-LV" w:eastAsia="lv-LV"/>
        </w:rPr>
        <w:t xml:space="preserve"> –</w:t>
      </w:r>
      <w:r w:rsidR="00B810C9" w:rsidRPr="000223E8">
        <w:rPr>
          <w:szCs w:val="28"/>
          <w:lang w:val="lv-LV" w:eastAsia="lv-LV"/>
        </w:rPr>
        <w:t xml:space="preserve"> ja konstatētā diagnoze atbilst </w:t>
      </w:r>
      <w:r w:rsidR="00F9333E" w:rsidRPr="000223E8">
        <w:rPr>
          <w:szCs w:val="28"/>
          <w:lang w:val="lv-LV" w:eastAsia="lv-LV"/>
        </w:rPr>
        <w:t>RS</w:t>
      </w:r>
      <w:r w:rsidR="00B810C9" w:rsidRPr="000223E8">
        <w:rPr>
          <w:szCs w:val="28"/>
          <w:lang w:val="lv-LV" w:eastAsia="lv-LV"/>
        </w:rPr>
        <w:t xml:space="preserve">, tad speciālists (ģenētiķis) piešķir atbilstošo </w:t>
      </w:r>
      <w:r w:rsidR="00B810C9" w:rsidRPr="000223E8">
        <w:rPr>
          <w:i/>
          <w:szCs w:val="28"/>
          <w:lang w:val="lv-LV" w:eastAsia="lv-LV"/>
        </w:rPr>
        <w:t>orpha</w:t>
      </w:r>
      <w:r w:rsidR="00B810C9" w:rsidRPr="000223E8">
        <w:rPr>
          <w:szCs w:val="28"/>
          <w:lang w:val="lv-LV" w:eastAsia="lv-LV"/>
        </w:rPr>
        <w:t xml:space="preserve"> kodu</w:t>
      </w:r>
      <w:r w:rsidRPr="000223E8">
        <w:rPr>
          <w:szCs w:val="28"/>
          <w:lang w:val="lv-LV" w:eastAsia="lv-LV"/>
        </w:rPr>
        <w:t xml:space="preserve">. </w:t>
      </w:r>
      <w:r w:rsidRPr="004B783B">
        <w:rPr>
          <w:szCs w:val="28"/>
          <w:lang w:val="lv-LV" w:eastAsia="lv-LV"/>
        </w:rPr>
        <w:t>Līdz 2017.</w:t>
      </w:r>
      <w:r w:rsidR="006E5979">
        <w:rPr>
          <w:szCs w:val="28"/>
          <w:lang w:val="lv-LV" w:eastAsia="lv-LV"/>
        </w:rPr>
        <w:t xml:space="preserve"> </w:t>
      </w:r>
      <w:r w:rsidRPr="004B783B">
        <w:rPr>
          <w:szCs w:val="28"/>
          <w:lang w:val="lv-LV" w:eastAsia="lv-LV"/>
        </w:rPr>
        <w:t>gada 14.</w:t>
      </w:r>
      <w:r w:rsidR="006E5979">
        <w:rPr>
          <w:szCs w:val="28"/>
          <w:lang w:val="lv-LV" w:eastAsia="lv-LV"/>
        </w:rPr>
        <w:t xml:space="preserve">  </w:t>
      </w:r>
      <w:r w:rsidRPr="004B783B">
        <w:rPr>
          <w:szCs w:val="28"/>
          <w:lang w:val="lv-LV" w:eastAsia="lv-LV"/>
        </w:rPr>
        <w:t>jūnijam reģistrā kopumā reģistrēts 1240 unikālu ierakstu skaits, kuriem norādīta kāda no RS (skatīt tabulu Nr.</w:t>
      </w:r>
      <w:r w:rsidR="006E5979">
        <w:rPr>
          <w:szCs w:val="28"/>
          <w:lang w:val="lv-LV" w:eastAsia="lv-LV"/>
        </w:rPr>
        <w:t xml:space="preserve"> </w:t>
      </w:r>
      <w:r w:rsidRPr="004B783B">
        <w:rPr>
          <w:szCs w:val="28"/>
          <w:lang w:val="lv-LV" w:eastAsia="lv-LV"/>
        </w:rPr>
        <w:t>4).</w:t>
      </w:r>
    </w:p>
    <w:p w14:paraId="30DCF0D4" w14:textId="77777777" w:rsidR="00C349E6" w:rsidRDefault="00C349E6" w:rsidP="00872FAD">
      <w:pPr>
        <w:jc w:val="right"/>
        <w:rPr>
          <w:b/>
          <w:sz w:val="24"/>
        </w:rPr>
      </w:pPr>
    </w:p>
    <w:p w14:paraId="30DCF0D5" w14:textId="77777777" w:rsidR="00C349E6" w:rsidRDefault="00C349E6" w:rsidP="00872FAD">
      <w:pPr>
        <w:jc w:val="right"/>
        <w:rPr>
          <w:b/>
          <w:sz w:val="24"/>
        </w:rPr>
      </w:pPr>
    </w:p>
    <w:p w14:paraId="30DCF0D6" w14:textId="77777777" w:rsidR="00872FAD" w:rsidRPr="000223E8" w:rsidRDefault="00236765" w:rsidP="00872FAD">
      <w:pPr>
        <w:jc w:val="right"/>
        <w:rPr>
          <w:b/>
          <w:sz w:val="24"/>
        </w:rPr>
      </w:pPr>
      <w:r w:rsidRPr="000223E8">
        <w:rPr>
          <w:b/>
          <w:sz w:val="24"/>
        </w:rPr>
        <w:t>4.tabula</w:t>
      </w:r>
    </w:p>
    <w:p w14:paraId="30DCF0D7" w14:textId="77777777" w:rsidR="00B810C9" w:rsidRPr="004B783B" w:rsidRDefault="00236765" w:rsidP="00B810C9">
      <w:pPr>
        <w:pStyle w:val="NormalWeb"/>
        <w:shd w:val="clear" w:color="auto" w:fill="FFFFFF"/>
        <w:spacing w:before="0" w:beforeAutospacing="0" w:after="120" w:afterAutospacing="0"/>
        <w:jc w:val="center"/>
        <w:rPr>
          <w:b/>
          <w:szCs w:val="28"/>
          <w:lang w:val="lv-LV" w:eastAsia="lv-LV"/>
        </w:rPr>
      </w:pPr>
      <w:r w:rsidRPr="000223E8">
        <w:rPr>
          <w:b/>
          <w:szCs w:val="28"/>
          <w:lang w:val="lv-LV" w:eastAsia="lv-LV"/>
        </w:rPr>
        <w:t xml:space="preserve">Iedzimto anomāliju reģistrā reģistrēto gadījumu skaits 2011.- </w:t>
      </w:r>
      <w:r w:rsidRPr="004B783B">
        <w:rPr>
          <w:b/>
          <w:szCs w:val="28"/>
          <w:lang w:val="lv-LV" w:eastAsia="lv-LV"/>
        </w:rPr>
        <w:t>20</w:t>
      </w:r>
      <w:r w:rsidR="008B6679" w:rsidRPr="004B783B">
        <w:rPr>
          <w:b/>
          <w:szCs w:val="28"/>
          <w:lang w:val="lv-LV" w:eastAsia="lv-LV"/>
        </w:rPr>
        <w:t>17</w:t>
      </w:r>
      <w:r w:rsidRPr="004B783B">
        <w:rPr>
          <w:b/>
          <w:szCs w:val="28"/>
          <w:lang w:val="lv-LV" w:eastAsia="lv-LV"/>
        </w:rPr>
        <w:t>.</w:t>
      </w:r>
      <w:r w:rsidR="002E27FB" w:rsidRPr="004B783B">
        <w:rPr>
          <w:b/>
          <w:szCs w:val="28"/>
          <w:lang w:val="lv-LV" w:eastAsia="lv-LV"/>
        </w:rPr>
        <w:t xml:space="preserve"> </w:t>
      </w:r>
      <w:r w:rsidRPr="004B783B">
        <w:rPr>
          <w:b/>
          <w:szCs w:val="28"/>
          <w:lang w:val="lv-LV" w:eastAsia="lv-LV"/>
        </w:rPr>
        <w:t>gadā</w:t>
      </w:r>
      <w:r>
        <w:rPr>
          <w:rStyle w:val="FootnoteReference"/>
          <w:b/>
          <w:sz w:val="24"/>
          <w:lang w:val="lv-LV" w:eastAsia="lv-LV"/>
        </w:rPr>
        <w:footnoteReference w:id="33"/>
      </w:r>
    </w:p>
    <w:tbl>
      <w:tblPr>
        <w:tblStyle w:val="TableGrid"/>
        <w:tblW w:w="0" w:type="auto"/>
        <w:jc w:val="center"/>
        <w:tblLook w:val="04A0" w:firstRow="1" w:lastRow="0" w:firstColumn="1" w:lastColumn="0" w:noHBand="0" w:noVBand="1"/>
      </w:tblPr>
      <w:tblGrid>
        <w:gridCol w:w="2227"/>
        <w:gridCol w:w="1613"/>
        <w:gridCol w:w="1558"/>
        <w:gridCol w:w="1843"/>
        <w:gridCol w:w="2380"/>
      </w:tblGrid>
      <w:tr w:rsidR="00CE47C6" w14:paraId="30DCF0DC" w14:textId="77777777" w:rsidTr="009440C9">
        <w:trPr>
          <w:jc w:val="center"/>
        </w:trPr>
        <w:tc>
          <w:tcPr>
            <w:tcW w:w="0" w:type="auto"/>
            <w:vMerge w:val="restart"/>
          </w:tcPr>
          <w:p w14:paraId="30DCF0D8" w14:textId="77777777" w:rsidR="00F41A3F" w:rsidRPr="004B783B" w:rsidRDefault="00236765" w:rsidP="009440C9">
            <w:pPr>
              <w:pStyle w:val="NormalWeb"/>
              <w:spacing w:before="0" w:after="0"/>
              <w:jc w:val="center"/>
              <w:rPr>
                <w:b/>
                <w:sz w:val="24"/>
                <w:lang w:val="lv-LV" w:eastAsia="lv-LV"/>
              </w:rPr>
            </w:pPr>
            <w:r w:rsidRPr="004B783B">
              <w:rPr>
                <w:b/>
                <w:sz w:val="24"/>
                <w:lang w:val="lv-LV" w:eastAsia="lv-LV"/>
              </w:rPr>
              <w:t xml:space="preserve">Dzimšanas gads </w:t>
            </w:r>
          </w:p>
        </w:tc>
        <w:tc>
          <w:tcPr>
            <w:tcW w:w="1613" w:type="dxa"/>
            <w:vMerge w:val="restart"/>
          </w:tcPr>
          <w:p w14:paraId="30DCF0D9" w14:textId="77777777" w:rsidR="00F41A3F" w:rsidRPr="004B783B" w:rsidRDefault="00236765" w:rsidP="009440C9">
            <w:pPr>
              <w:pStyle w:val="NormalWeb"/>
              <w:spacing w:before="0" w:after="0"/>
              <w:jc w:val="center"/>
              <w:rPr>
                <w:b/>
                <w:sz w:val="24"/>
                <w:lang w:val="lv-LV" w:eastAsia="lv-LV"/>
              </w:rPr>
            </w:pPr>
            <w:r w:rsidRPr="004B783B">
              <w:rPr>
                <w:b/>
                <w:sz w:val="24"/>
                <w:lang w:val="lv-LV" w:eastAsia="lv-LV"/>
              </w:rPr>
              <w:t>Unikālo ierakstu skaits</w:t>
            </w:r>
          </w:p>
        </w:tc>
        <w:tc>
          <w:tcPr>
            <w:tcW w:w="1558" w:type="dxa"/>
            <w:vMerge w:val="restart"/>
          </w:tcPr>
          <w:p w14:paraId="30DCF0DA" w14:textId="77777777" w:rsidR="00F41A3F" w:rsidRPr="004B783B" w:rsidRDefault="00236765" w:rsidP="009440C9">
            <w:pPr>
              <w:pStyle w:val="NormalWeb"/>
              <w:spacing w:before="0" w:after="0"/>
              <w:jc w:val="center"/>
              <w:rPr>
                <w:b/>
                <w:sz w:val="24"/>
                <w:lang w:val="lv-LV" w:eastAsia="lv-LV"/>
              </w:rPr>
            </w:pPr>
            <w:r w:rsidRPr="004B783B">
              <w:rPr>
                <w:b/>
                <w:sz w:val="24"/>
                <w:lang w:val="lv-LV" w:eastAsia="lv-LV"/>
              </w:rPr>
              <w:t>Diagnožu skaits</w:t>
            </w:r>
          </w:p>
        </w:tc>
        <w:tc>
          <w:tcPr>
            <w:tcW w:w="4223" w:type="dxa"/>
            <w:gridSpan w:val="2"/>
          </w:tcPr>
          <w:p w14:paraId="30DCF0DB" w14:textId="77777777" w:rsidR="00F41A3F" w:rsidRPr="004B783B" w:rsidRDefault="00236765" w:rsidP="009440C9">
            <w:pPr>
              <w:pStyle w:val="NormalWeb"/>
              <w:spacing w:before="0" w:beforeAutospacing="0" w:after="0" w:afterAutospacing="0"/>
              <w:jc w:val="center"/>
              <w:rPr>
                <w:b/>
                <w:sz w:val="24"/>
                <w:lang w:val="lv-LV" w:eastAsia="lv-LV"/>
              </w:rPr>
            </w:pPr>
            <w:r w:rsidRPr="004B783B">
              <w:rPr>
                <w:b/>
                <w:sz w:val="24"/>
                <w:lang w:val="lv-LV" w:eastAsia="lv-LV"/>
              </w:rPr>
              <w:t>t.sk.</w:t>
            </w:r>
          </w:p>
        </w:tc>
      </w:tr>
      <w:tr w:rsidR="00CE47C6" w14:paraId="30DCF0E3" w14:textId="77777777" w:rsidTr="009440C9">
        <w:trPr>
          <w:jc w:val="center"/>
        </w:trPr>
        <w:tc>
          <w:tcPr>
            <w:tcW w:w="0" w:type="auto"/>
            <w:vMerge/>
          </w:tcPr>
          <w:p w14:paraId="30DCF0DD" w14:textId="77777777" w:rsidR="00F41A3F" w:rsidRPr="004B783B" w:rsidRDefault="00F41A3F" w:rsidP="009440C9">
            <w:pPr>
              <w:pStyle w:val="NormalWeb"/>
              <w:spacing w:before="0" w:beforeAutospacing="0" w:after="0" w:afterAutospacing="0"/>
              <w:jc w:val="center"/>
              <w:rPr>
                <w:b/>
                <w:sz w:val="24"/>
                <w:lang w:val="lv-LV" w:eastAsia="lv-LV"/>
              </w:rPr>
            </w:pPr>
          </w:p>
        </w:tc>
        <w:tc>
          <w:tcPr>
            <w:tcW w:w="1613" w:type="dxa"/>
            <w:vMerge/>
          </w:tcPr>
          <w:p w14:paraId="30DCF0DE" w14:textId="77777777" w:rsidR="00F41A3F" w:rsidRPr="004B783B" w:rsidRDefault="00F41A3F" w:rsidP="009440C9">
            <w:pPr>
              <w:pStyle w:val="NormalWeb"/>
              <w:spacing w:before="0" w:beforeAutospacing="0" w:after="0" w:afterAutospacing="0"/>
              <w:jc w:val="center"/>
              <w:rPr>
                <w:b/>
                <w:sz w:val="24"/>
                <w:lang w:val="lv-LV" w:eastAsia="lv-LV"/>
              </w:rPr>
            </w:pPr>
          </w:p>
        </w:tc>
        <w:tc>
          <w:tcPr>
            <w:tcW w:w="1558" w:type="dxa"/>
            <w:vMerge/>
          </w:tcPr>
          <w:p w14:paraId="30DCF0DF" w14:textId="77777777" w:rsidR="00F41A3F" w:rsidRPr="004B783B" w:rsidRDefault="00F41A3F" w:rsidP="009440C9">
            <w:pPr>
              <w:pStyle w:val="NormalWeb"/>
              <w:spacing w:before="0" w:beforeAutospacing="0" w:after="0" w:afterAutospacing="0"/>
              <w:jc w:val="center"/>
              <w:rPr>
                <w:b/>
                <w:sz w:val="24"/>
                <w:lang w:val="lv-LV" w:eastAsia="lv-LV"/>
              </w:rPr>
            </w:pPr>
          </w:p>
        </w:tc>
        <w:tc>
          <w:tcPr>
            <w:tcW w:w="1843" w:type="dxa"/>
          </w:tcPr>
          <w:p w14:paraId="30DCF0E0" w14:textId="77777777" w:rsidR="00F41A3F" w:rsidRPr="004B783B" w:rsidRDefault="00236765" w:rsidP="009440C9">
            <w:pPr>
              <w:pStyle w:val="NormalWeb"/>
              <w:jc w:val="center"/>
              <w:rPr>
                <w:b/>
                <w:sz w:val="24"/>
                <w:lang w:val="lv-LV" w:eastAsia="lv-LV"/>
              </w:rPr>
            </w:pPr>
            <w:r w:rsidRPr="004B783B">
              <w:rPr>
                <w:b/>
                <w:sz w:val="24"/>
                <w:lang w:val="lv-LV" w:eastAsia="lv-LV"/>
              </w:rPr>
              <w:t>Diagnožu skaits ar RS kodu (</w:t>
            </w:r>
            <w:r w:rsidRPr="004B783B">
              <w:rPr>
                <w:b/>
                <w:i/>
                <w:sz w:val="24"/>
                <w:lang w:val="lv-LV" w:eastAsia="lv-LV"/>
              </w:rPr>
              <w:t>Orpha kodu</w:t>
            </w:r>
            <w:r w:rsidRPr="004B783B">
              <w:rPr>
                <w:b/>
                <w:sz w:val="24"/>
                <w:lang w:val="lv-LV" w:eastAsia="lv-LV"/>
              </w:rPr>
              <w:t>)</w:t>
            </w:r>
          </w:p>
        </w:tc>
        <w:tc>
          <w:tcPr>
            <w:tcW w:w="2380" w:type="dxa"/>
          </w:tcPr>
          <w:p w14:paraId="30DCF0E1" w14:textId="77777777" w:rsidR="00F41A3F" w:rsidRPr="004B783B" w:rsidRDefault="00236765" w:rsidP="009440C9">
            <w:pPr>
              <w:pStyle w:val="NormalWeb"/>
              <w:spacing w:before="0" w:beforeAutospacing="0" w:after="0" w:afterAutospacing="0"/>
              <w:jc w:val="center"/>
              <w:rPr>
                <w:b/>
                <w:sz w:val="24"/>
                <w:lang w:val="lv-LV" w:eastAsia="lv-LV"/>
              </w:rPr>
            </w:pPr>
            <w:r w:rsidRPr="004B783B">
              <w:rPr>
                <w:b/>
                <w:sz w:val="24"/>
                <w:lang w:val="lv-LV" w:eastAsia="lv-LV"/>
              </w:rPr>
              <w:t xml:space="preserve">Unikālo ierakstu skaits ar RS kodu </w:t>
            </w:r>
          </w:p>
          <w:p w14:paraId="30DCF0E2" w14:textId="77777777" w:rsidR="00F41A3F" w:rsidRPr="004B783B" w:rsidRDefault="00236765" w:rsidP="009440C9">
            <w:pPr>
              <w:pStyle w:val="NormalWeb"/>
              <w:spacing w:before="0" w:beforeAutospacing="0" w:after="0" w:afterAutospacing="0"/>
              <w:jc w:val="center"/>
              <w:rPr>
                <w:b/>
                <w:sz w:val="24"/>
                <w:lang w:val="lv-LV" w:eastAsia="lv-LV"/>
              </w:rPr>
            </w:pPr>
            <w:r w:rsidRPr="004B783B">
              <w:rPr>
                <w:b/>
                <w:sz w:val="24"/>
                <w:lang w:val="lv-LV" w:eastAsia="lv-LV"/>
              </w:rPr>
              <w:t>(</w:t>
            </w:r>
            <w:r w:rsidRPr="004B783B">
              <w:rPr>
                <w:b/>
                <w:i/>
                <w:sz w:val="24"/>
                <w:lang w:val="lv-LV" w:eastAsia="lv-LV"/>
              </w:rPr>
              <w:t>Orpha</w:t>
            </w:r>
            <w:r w:rsidRPr="004B783B">
              <w:rPr>
                <w:b/>
                <w:sz w:val="24"/>
                <w:lang w:val="lv-LV" w:eastAsia="lv-LV"/>
              </w:rPr>
              <w:t xml:space="preserve"> </w:t>
            </w:r>
            <w:r w:rsidRPr="004B783B">
              <w:rPr>
                <w:b/>
                <w:i/>
                <w:sz w:val="24"/>
                <w:lang w:val="lv-LV" w:eastAsia="lv-LV"/>
              </w:rPr>
              <w:t>kodu</w:t>
            </w:r>
            <w:r w:rsidRPr="004B783B">
              <w:rPr>
                <w:b/>
                <w:sz w:val="24"/>
                <w:lang w:val="lv-LV" w:eastAsia="lv-LV"/>
              </w:rPr>
              <w:t>)</w:t>
            </w:r>
          </w:p>
        </w:tc>
      </w:tr>
      <w:tr w:rsidR="00CE47C6" w14:paraId="30DCF0E9" w14:textId="77777777" w:rsidTr="009440C9">
        <w:trPr>
          <w:jc w:val="center"/>
        </w:trPr>
        <w:tc>
          <w:tcPr>
            <w:tcW w:w="0" w:type="auto"/>
          </w:tcPr>
          <w:p w14:paraId="30DCF0E4"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Kopā līdz 2010.gadam</w:t>
            </w:r>
          </w:p>
        </w:tc>
        <w:tc>
          <w:tcPr>
            <w:tcW w:w="1613" w:type="dxa"/>
          </w:tcPr>
          <w:p w14:paraId="30DCF0E5"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w:t>
            </w:r>
          </w:p>
        </w:tc>
        <w:tc>
          <w:tcPr>
            <w:tcW w:w="1558" w:type="dxa"/>
          </w:tcPr>
          <w:p w14:paraId="30DCF0E6"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w:t>
            </w:r>
          </w:p>
        </w:tc>
        <w:tc>
          <w:tcPr>
            <w:tcW w:w="1843" w:type="dxa"/>
          </w:tcPr>
          <w:p w14:paraId="30DCF0E7" w14:textId="77777777" w:rsidR="00F41A3F" w:rsidRPr="004B783B" w:rsidRDefault="00236765" w:rsidP="008B6679">
            <w:pPr>
              <w:pStyle w:val="NormalWeb"/>
              <w:spacing w:before="120" w:beforeAutospacing="0" w:after="0" w:afterAutospacing="0"/>
              <w:jc w:val="center"/>
              <w:rPr>
                <w:sz w:val="24"/>
                <w:lang w:val="lv-LV" w:eastAsia="lv-LV"/>
              </w:rPr>
            </w:pPr>
            <w:r w:rsidRPr="004B783B">
              <w:rPr>
                <w:sz w:val="24"/>
                <w:lang w:val="lv-LV" w:eastAsia="lv-LV"/>
              </w:rPr>
              <w:t>653</w:t>
            </w:r>
          </w:p>
        </w:tc>
        <w:tc>
          <w:tcPr>
            <w:tcW w:w="2380" w:type="dxa"/>
          </w:tcPr>
          <w:p w14:paraId="30DCF0E8" w14:textId="77777777" w:rsidR="00F41A3F" w:rsidRPr="004B783B" w:rsidRDefault="00236765" w:rsidP="008B6679">
            <w:pPr>
              <w:pStyle w:val="NormalWeb"/>
              <w:spacing w:before="120" w:beforeAutospacing="0" w:after="0" w:afterAutospacing="0"/>
              <w:ind w:left="340"/>
              <w:jc w:val="center"/>
              <w:rPr>
                <w:sz w:val="24"/>
                <w:lang w:val="lv-LV" w:eastAsia="lv-LV"/>
              </w:rPr>
            </w:pPr>
            <w:r w:rsidRPr="004B783B">
              <w:rPr>
                <w:sz w:val="24"/>
                <w:lang w:val="lv-LV" w:eastAsia="lv-LV"/>
              </w:rPr>
              <w:t>639</w:t>
            </w:r>
          </w:p>
        </w:tc>
      </w:tr>
      <w:tr w:rsidR="00CE47C6" w14:paraId="30DCF0EF" w14:textId="77777777" w:rsidTr="009440C9">
        <w:trPr>
          <w:jc w:val="center"/>
        </w:trPr>
        <w:tc>
          <w:tcPr>
            <w:tcW w:w="0" w:type="auto"/>
          </w:tcPr>
          <w:p w14:paraId="30DCF0EA"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2011</w:t>
            </w:r>
          </w:p>
        </w:tc>
        <w:tc>
          <w:tcPr>
            <w:tcW w:w="1613" w:type="dxa"/>
          </w:tcPr>
          <w:p w14:paraId="30DCF0EB"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537</w:t>
            </w:r>
          </w:p>
        </w:tc>
        <w:tc>
          <w:tcPr>
            <w:tcW w:w="1558" w:type="dxa"/>
          </w:tcPr>
          <w:p w14:paraId="30DCF0EC"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745</w:t>
            </w:r>
          </w:p>
        </w:tc>
        <w:tc>
          <w:tcPr>
            <w:tcW w:w="1843" w:type="dxa"/>
          </w:tcPr>
          <w:p w14:paraId="30DCF0ED"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56</w:t>
            </w:r>
          </w:p>
        </w:tc>
        <w:tc>
          <w:tcPr>
            <w:tcW w:w="2380" w:type="dxa"/>
          </w:tcPr>
          <w:p w14:paraId="30DCF0EE"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56</w:t>
            </w:r>
          </w:p>
        </w:tc>
      </w:tr>
      <w:tr w:rsidR="00CE47C6" w14:paraId="30DCF0F5" w14:textId="77777777" w:rsidTr="009440C9">
        <w:trPr>
          <w:jc w:val="center"/>
        </w:trPr>
        <w:tc>
          <w:tcPr>
            <w:tcW w:w="0" w:type="auto"/>
          </w:tcPr>
          <w:p w14:paraId="30DCF0F0"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2012</w:t>
            </w:r>
          </w:p>
        </w:tc>
        <w:tc>
          <w:tcPr>
            <w:tcW w:w="1613" w:type="dxa"/>
          </w:tcPr>
          <w:p w14:paraId="30DCF0F1"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509</w:t>
            </w:r>
          </w:p>
        </w:tc>
        <w:tc>
          <w:tcPr>
            <w:tcW w:w="1558" w:type="dxa"/>
          </w:tcPr>
          <w:p w14:paraId="30DCF0F2"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744</w:t>
            </w:r>
          </w:p>
        </w:tc>
        <w:tc>
          <w:tcPr>
            <w:tcW w:w="1843" w:type="dxa"/>
          </w:tcPr>
          <w:p w14:paraId="30DCF0F3"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70</w:t>
            </w:r>
          </w:p>
        </w:tc>
        <w:tc>
          <w:tcPr>
            <w:tcW w:w="2380" w:type="dxa"/>
          </w:tcPr>
          <w:p w14:paraId="30DCF0F4"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68</w:t>
            </w:r>
          </w:p>
        </w:tc>
      </w:tr>
      <w:tr w:rsidR="00CE47C6" w14:paraId="30DCF0FB" w14:textId="77777777" w:rsidTr="009440C9">
        <w:trPr>
          <w:jc w:val="center"/>
        </w:trPr>
        <w:tc>
          <w:tcPr>
            <w:tcW w:w="0" w:type="auto"/>
          </w:tcPr>
          <w:p w14:paraId="30DCF0F6"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2013</w:t>
            </w:r>
          </w:p>
        </w:tc>
        <w:tc>
          <w:tcPr>
            <w:tcW w:w="1613" w:type="dxa"/>
          </w:tcPr>
          <w:p w14:paraId="30DCF0F7"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515</w:t>
            </w:r>
          </w:p>
        </w:tc>
        <w:tc>
          <w:tcPr>
            <w:tcW w:w="1558" w:type="dxa"/>
          </w:tcPr>
          <w:p w14:paraId="30DCF0F8"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829</w:t>
            </w:r>
          </w:p>
        </w:tc>
        <w:tc>
          <w:tcPr>
            <w:tcW w:w="1843" w:type="dxa"/>
          </w:tcPr>
          <w:p w14:paraId="30DCF0F9"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80</w:t>
            </w:r>
          </w:p>
        </w:tc>
        <w:tc>
          <w:tcPr>
            <w:tcW w:w="2380" w:type="dxa"/>
          </w:tcPr>
          <w:p w14:paraId="30DCF0FA"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80</w:t>
            </w:r>
          </w:p>
        </w:tc>
      </w:tr>
      <w:tr w:rsidR="00CE47C6" w14:paraId="30DCF101" w14:textId="77777777" w:rsidTr="009440C9">
        <w:trPr>
          <w:jc w:val="center"/>
        </w:trPr>
        <w:tc>
          <w:tcPr>
            <w:tcW w:w="0" w:type="auto"/>
          </w:tcPr>
          <w:p w14:paraId="30DCF0FC"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2014</w:t>
            </w:r>
          </w:p>
        </w:tc>
        <w:tc>
          <w:tcPr>
            <w:tcW w:w="1613" w:type="dxa"/>
          </w:tcPr>
          <w:p w14:paraId="30DCF0FD"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529</w:t>
            </w:r>
          </w:p>
        </w:tc>
        <w:tc>
          <w:tcPr>
            <w:tcW w:w="1558" w:type="dxa"/>
          </w:tcPr>
          <w:p w14:paraId="30DCF0FE"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881</w:t>
            </w:r>
          </w:p>
        </w:tc>
        <w:tc>
          <w:tcPr>
            <w:tcW w:w="1843" w:type="dxa"/>
          </w:tcPr>
          <w:p w14:paraId="30DCF0FF"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108</w:t>
            </w:r>
          </w:p>
        </w:tc>
        <w:tc>
          <w:tcPr>
            <w:tcW w:w="2380" w:type="dxa"/>
          </w:tcPr>
          <w:p w14:paraId="30DCF100"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108</w:t>
            </w:r>
          </w:p>
        </w:tc>
      </w:tr>
      <w:tr w:rsidR="00CE47C6" w14:paraId="30DCF107" w14:textId="77777777" w:rsidTr="009440C9">
        <w:trPr>
          <w:jc w:val="center"/>
        </w:trPr>
        <w:tc>
          <w:tcPr>
            <w:tcW w:w="0" w:type="auto"/>
          </w:tcPr>
          <w:p w14:paraId="30DCF102"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2015</w:t>
            </w:r>
          </w:p>
        </w:tc>
        <w:tc>
          <w:tcPr>
            <w:tcW w:w="1613" w:type="dxa"/>
          </w:tcPr>
          <w:p w14:paraId="30DCF103"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436</w:t>
            </w:r>
          </w:p>
        </w:tc>
        <w:tc>
          <w:tcPr>
            <w:tcW w:w="1558" w:type="dxa"/>
          </w:tcPr>
          <w:p w14:paraId="30DCF104"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590</w:t>
            </w:r>
          </w:p>
        </w:tc>
        <w:tc>
          <w:tcPr>
            <w:tcW w:w="1843" w:type="dxa"/>
          </w:tcPr>
          <w:p w14:paraId="30DCF105"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109</w:t>
            </w:r>
          </w:p>
        </w:tc>
        <w:tc>
          <w:tcPr>
            <w:tcW w:w="2380" w:type="dxa"/>
          </w:tcPr>
          <w:p w14:paraId="30DCF106"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106</w:t>
            </w:r>
          </w:p>
        </w:tc>
      </w:tr>
      <w:tr w:rsidR="00CE47C6" w14:paraId="30DCF10D" w14:textId="77777777" w:rsidTr="009440C9">
        <w:trPr>
          <w:jc w:val="center"/>
        </w:trPr>
        <w:tc>
          <w:tcPr>
            <w:tcW w:w="0" w:type="auto"/>
          </w:tcPr>
          <w:p w14:paraId="30DCF108"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2016</w:t>
            </w:r>
          </w:p>
        </w:tc>
        <w:tc>
          <w:tcPr>
            <w:tcW w:w="1613" w:type="dxa"/>
          </w:tcPr>
          <w:p w14:paraId="30DCF109"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308</w:t>
            </w:r>
          </w:p>
        </w:tc>
        <w:tc>
          <w:tcPr>
            <w:tcW w:w="1558" w:type="dxa"/>
          </w:tcPr>
          <w:p w14:paraId="30DCF10A"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514</w:t>
            </w:r>
          </w:p>
        </w:tc>
        <w:tc>
          <w:tcPr>
            <w:tcW w:w="1843" w:type="dxa"/>
          </w:tcPr>
          <w:p w14:paraId="30DCF10B"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141</w:t>
            </w:r>
          </w:p>
        </w:tc>
        <w:tc>
          <w:tcPr>
            <w:tcW w:w="2380" w:type="dxa"/>
          </w:tcPr>
          <w:p w14:paraId="30DCF10C"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139</w:t>
            </w:r>
          </w:p>
        </w:tc>
      </w:tr>
      <w:tr w:rsidR="00CE47C6" w14:paraId="30DCF113" w14:textId="77777777" w:rsidTr="009440C9">
        <w:trPr>
          <w:jc w:val="center"/>
        </w:trPr>
        <w:tc>
          <w:tcPr>
            <w:tcW w:w="0" w:type="auto"/>
          </w:tcPr>
          <w:p w14:paraId="30DCF10E"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2017</w:t>
            </w:r>
          </w:p>
        </w:tc>
        <w:tc>
          <w:tcPr>
            <w:tcW w:w="1613" w:type="dxa"/>
          </w:tcPr>
          <w:p w14:paraId="30DCF10F"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72</w:t>
            </w:r>
          </w:p>
        </w:tc>
        <w:tc>
          <w:tcPr>
            <w:tcW w:w="1558" w:type="dxa"/>
          </w:tcPr>
          <w:p w14:paraId="30DCF110"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109</w:t>
            </w:r>
          </w:p>
        </w:tc>
        <w:tc>
          <w:tcPr>
            <w:tcW w:w="1843" w:type="dxa"/>
          </w:tcPr>
          <w:p w14:paraId="30DCF111"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46</w:t>
            </w:r>
          </w:p>
        </w:tc>
        <w:tc>
          <w:tcPr>
            <w:tcW w:w="2380" w:type="dxa"/>
          </w:tcPr>
          <w:p w14:paraId="30DCF112" w14:textId="77777777" w:rsidR="00F41A3F" w:rsidRPr="004B783B" w:rsidRDefault="00236765" w:rsidP="009440C9">
            <w:pPr>
              <w:pStyle w:val="NormalWeb"/>
              <w:spacing w:before="0" w:beforeAutospacing="0" w:after="120" w:afterAutospacing="0"/>
              <w:jc w:val="center"/>
              <w:rPr>
                <w:sz w:val="24"/>
                <w:lang w:val="lv-LV" w:eastAsia="lv-LV"/>
              </w:rPr>
            </w:pPr>
            <w:r w:rsidRPr="004B783B">
              <w:rPr>
                <w:sz w:val="24"/>
                <w:lang w:val="lv-LV" w:eastAsia="lv-LV"/>
              </w:rPr>
              <w:t>44</w:t>
            </w:r>
          </w:p>
        </w:tc>
      </w:tr>
    </w:tbl>
    <w:p w14:paraId="30DCF114" w14:textId="77777777" w:rsidR="002E27FB" w:rsidRPr="004B783B" w:rsidRDefault="00236765" w:rsidP="002E27FB">
      <w:pPr>
        <w:spacing w:before="120"/>
        <w:rPr>
          <w:szCs w:val="28"/>
          <w:shd w:val="clear" w:color="auto" w:fill="FFFFFF"/>
        </w:rPr>
      </w:pPr>
      <w:r w:rsidRPr="004B783B">
        <w:t>Atbilstoši Iedzimto anomāliju reģistra datiem (kurā tiek reģistrētas arī RS) uz</w:t>
      </w:r>
      <w:r w:rsidRPr="0060216F">
        <w:rPr>
          <w:u w:val="single"/>
        </w:rPr>
        <w:t xml:space="preserve"> </w:t>
      </w:r>
      <w:r w:rsidRPr="004B783B">
        <w:t>14.06.2017. kopā ir reģistrētas 324  retās slimības (</w:t>
      </w:r>
      <w:r w:rsidRPr="004B783B">
        <w:rPr>
          <w:i/>
        </w:rPr>
        <w:t>Orpha kodi</w:t>
      </w:r>
      <w:r w:rsidRPr="004B783B">
        <w:t>) 1108 pacientiem, no tiem pieaugušie  241 (dzimšanas gads līdz 1998.g.) un 867 bērni  (dzimšanas gads 1999. – 2017.g.).</w:t>
      </w:r>
      <w:r w:rsidR="005A7110" w:rsidRPr="004B783B">
        <w:t xml:space="preserve"> </w:t>
      </w:r>
      <w:r w:rsidR="004E2E25" w:rsidRPr="004B783B">
        <w:t>No tām b</w:t>
      </w:r>
      <w:r w:rsidR="005A7110" w:rsidRPr="004B783B">
        <w:t xml:space="preserve">iežakās </w:t>
      </w:r>
      <w:r w:rsidR="005A7110" w:rsidRPr="004B783B">
        <w:rPr>
          <w:i/>
        </w:rPr>
        <w:t>Orpha</w:t>
      </w:r>
      <w:r w:rsidR="005A7110" w:rsidRPr="004B783B">
        <w:t xml:space="preserve"> diagnozes bērniem (kur reģistrēti 15 </w:t>
      </w:r>
      <w:r w:rsidR="005A7110" w:rsidRPr="004B783B">
        <w:lastRenderedPageBreak/>
        <w:t xml:space="preserve">un vairāk gadījumi) ir fenilkatanūrija (40), hemofīlija A (32), polidaktīlija (52), CF (29), </w:t>
      </w:r>
      <w:r w:rsidR="005A7110" w:rsidRPr="004B783B">
        <w:rPr>
          <w:bCs/>
          <w:szCs w:val="28"/>
          <w:shd w:val="clear" w:color="auto" w:fill="FFFFFF"/>
        </w:rPr>
        <w:t>Dišēna—Bekera muskuļu distrofija</w:t>
      </w:r>
      <w:r w:rsidR="005A7110" w:rsidRPr="004B783B">
        <w:rPr>
          <w:szCs w:val="28"/>
          <w:shd w:val="clear" w:color="auto" w:fill="FFFFFF"/>
        </w:rPr>
        <w:t xml:space="preserve"> (24), iedzimta hidronefroze (27), iedzimta ptoze (27), </w:t>
      </w:r>
      <w:r w:rsidR="003D3FFF" w:rsidRPr="004B783B">
        <w:rPr>
          <w:szCs w:val="28"/>
          <w:shd w:val="clear" w:color="auto" w:fill="FFFFFF"/>
        </w:rPr>
        <w:t xml:space="preserve">dažadas lokalizācijas </w:t>
      </w:r>
      <w:r w:rsidR="008A2EF6" w:rsidRPr="004B783B">
        <w:rPr>
          <w:szCs w:val="28"/>
          <w:shd w:val="clear" w:color="auto" w:fill="FFFFFF"/>
        </w:rPr>
        <w:t xml:space="preserve">iedzimta katarakta </w:t>
      </w:r>
      <w:r w:rsidR="003D3FFF" w:rsidRPr="004B783B">
        <w:rPr>
          <w:rFonts w:cs="Calibri"/>
          <w:lang w:eastAsia="lv-LV"/>
        </w:rPr>
        <w:t>(60</w:t>
      </w:r>
      <w:r w:rsidR="004E2E25" w:rsidRPr="004B783B">
        <w:rPr>
          <w:rFonts w:cs="Calibri"/>
          <w:lang w:eastAsia="lv-LV"/>
        </w:rPr>
        <w:t xml:space="preserve">), </w:t>
      </w:r>
      <w:r w:rsidR="003D3FFF" w:rsidRPr="004B783B">
        <w:rPr>
          <w:rFonts w:cs="Calibri"/>
          <w:lang w:eastAsia="lv-LV"/>
        </w:rPr>
        <w:t>juvenīlais reimatoidais artrīts</w:t>
      </w:r>
      <w:r w:rsidR="004E2E25" w:rsidRPr="004B783B">
        <w:rPr>
          <w:rFonts w:cs="Calibri"/>
          <w:lang w:eastAsia="lv-LV"/>
        </w:rPr>
        <w:t xml:space="preserve"> (16), </w:t>
      </w:r>
      <w:r w:rsidR="003D3FFF" w:rsidRPr="004B783B">
        <w:rPr>
          <w:rFonts w:cs="Calibri"/>
          <w:lang w:eastAsia="lv-LV"/>
        </w:rPr>
        <w:t xml:space="preserve">hipospādija </w:t>
      </w:r>
      <w:r w:rsidR="004E2E25" w:rsidRPr="004B783B">
        <w:rPr>
          <w:rFonts w:cs="Calibri"/>
          <w:lang w:eastAsia="lv-LV"/>
        </w:rPr>
        <w:t xml:space="preserve">(16). Savukārt pieaugušajiem </w:t>
      </w:r>
      <w:r w:rsidR="004E2E25" w:rsidRPr="004B783B">
        <w:t>(kur reģistrēti 15 un vairāk gadījumi)</w:t>
      </w:r>
      <w:r w:rsidR="004E2E25" w:rsidRPr="004B783B">
        <w:rPr>
          <w:rFonts w:cs="Calibri"/>
          <w:lang w:eastAsia="lv-LV"/>
        </w:rPr>
        <w:t xml:space="preserve"> - </w:t>
      </w:r>
      <w:r w:rsidR="004E2E25" w:rsidRPr="004B783B">
        <w:t>fenilkatanūrija</w:t>
      </w:r>
      <w:r w:rsidR="004E2E25" w:rsidRPr="004B783B">
        <w:rPr>
          <w:rFonts w:cs="Calibri"/>
          <w:lang w:eastAsia="lv-LV"/>
        </w:rPr>
        <w:t xml:space="preserve"> (42), </w:t>
      </w:r>
      <w:r w:rsidR="004E2E25" w:rsidRPr="004B783B">
        <w:t>hemofīlija A</w:t>
      </w:r>
      <w:r w:rsidR="004E2E25" w:rsidRPr="004B783B">
        <w:rPr>
          <w:rFonts w:cs="Calibri"/>
          <w:lang w:eastAsia="lv-LV"/>
        </w:rPr>
        <w:t xml:space="preserve"> (27), Vilsona (30) un Fābri (17) slimības.</w:t>
      </w:r>
    </w:p>
    <w:p w14:paraId="30DCF115" w14:textId="77777777" w:rsidR="00872FAD" w:rsidRPr="000223E8" w:rsidRDefault="00236765" w:rsidP="00872FAD">
      <w:pPr>
        <w:pStyle w:val="NormalWeb"/>
        <w:shd w:val="clear" w:color="auto" w:fill="FFFFFF"/>
        <w:spacing w:before="120" w:beforeAutospacing="0" w:after="120" w:afterAutospacing="0"/>
        <w:rPr>
          <w:color w:val="FF0000"/>
          <w:szCs w:val="28"/>
          <w:lang w:val="lv-LV"/>
        </w:rPr>
      </w:pPr>
      <w:r w:rsidRPr="000223E8">
        <w:rPr>
          <w:szCs w:val="28"/>
          <w:lang w:val="lv-LV"/>
        </w:rPr>
        <w:t>Attīstot un pakāpeniski ieviešot</w:t>
      </w:r>
      <w:r w:rsidR="00F9333E" w:rsidRPr="000223E8">
        <w:rPr>
          <w:szCs w:val="28"/>
          <w:lang w:val="lv-LV"/>
        </w:rPr>
        <w:t xml:space="preserve"> vienoto veselības nozares elektronisko</w:t>
      </w:r>
      <w:r w:rsidRPr="000223E8">
        <w:rPr>
          <w:szCs w:val="28"/>
          <w:lang w:val="lv-LV"/>
        </w:rPr>
        <w:t xml:space="preserve"> informācijas sistēmu, vienotā platformā  ti</w:t>
      </w:r>
      <w:r w:rsidR="00B810C9" w:rsidRPr="000223E8">
        <w:rPr>
          <w:szCs w:val="28"/>
          <w:lang w:val="lv-LV"/>
        </w:rPr>
        <w:t>ek</w:t>
      </w:r>
      <w:r w:rsidRPr="000223E8">
        <w:rPr>
          <w:szCs w:val="28"/>
          <w:lang w:val="lv-LV"/>
        </w:rPr>
        <w:t xml:space="preserve"> iekļautas esošās informācijas sistēmas - ar noteiktām slimībām slimojošu pacientu reģistra sistēma PREDA, NVD vadības informācijas sistēma, kas ļautu sasaistīt dažādās datu bāzēs iekļauto informāciju un izsekot </w:t>
      </w:r>
      <w:r w:rsidR="00F9333E" w:rsidRPr="000223E8">
        <w:rPr>
          <w:szCs w:val="28"/>
          <w:lang w:val="lv-LV"/>
        </w:rPr>
        <w:t xml:space="preserve">RS </w:t>
      </w:r>
      <w:r w:rsidRPr="000223E8">
        <w:rPr>
          <w:szCs w:val="28"/>
          <w:lang w:val="lv-LV"/>
        </w:rPr>
        <w:t>pacientam gan pēc saņemtajiem veselības aprūpes pak</w:t>
      </w:r>
      <w:r w:rsidR="00F97A8A" w:rsidRPr="000223E8">
        <w:rPr>
          <w:szCs w:val="28"/>
          <w:lang w:val="lv-LV"/>
        </w:rPr>
        <w:t>al</w:t>
      </w:r>
      <w:r w:rsidRPr="000223E8">
        <w:rPr>
          <w:szCs w:val="28"/>
          <w:lang w:val="lv-LV"/>
        </w:rPr>
        <w:t xml:space="preserve">pojumiem, gan nozīmētajiem medikamentiem un to efektivitāti. Savukārt, pakāpeniski pieaugot ārstu speciālistu zināšanu līmenim un SSK - 10 koda piesaistīšanai </w:t>
      </w:r>
      <w:r w:rsidRPr="000223E8">
        <w:rPr>
          <w:i/>
          <w:szCs w:val="28"/>
          <w:lang w:val="lv-LV"/>
        </w:rPr>
        <w:t xml:space="preserve">orpha </w:t>
      </w:r>
      <w:r w:rsidRPr="000223E8">
        <w:rPr>
          <w:szCs w:val="28"/>
          <w:lang w:val="lv-LV"/>
        </w:rPr>
        <w:t>kodam</w:t>
      </w:r>
      <w:r w:rsidR="00C65121" w:rsidRPr="000223E8">
        <w:rPr>
          <w:szCs w:val="28"/>
          <w:lang w:val="lv-LV"/>
        </w:rPr>
        <w:t>,</w:t>
      </w:r>
      <w:r w:rsidRPr="000223E8">
        <w:rPr>
          <w:szCs w:val="28"/>
          <w:lang w:val="lv-LV"/>
        </w:rPr>
        <w:t xml:space="preserve"> varēs sistēmiski izsekot </w:t>
      </w:r>
      <w:r w:rsidR="00F9333E" w:rsidRPr="000223E8">
        <w:rPr>
          <w:szCs w:val="28"/>
          <w:lang w:val="lv-LV"/>
        </w:rPr>
        <w:t>RS</w:t>
      </w:r>
      <w:r w:rsidRPr="000223E8">
        <w:rPr>
          <w:szCs w:val="28"/>
          <w:lang w:val="lv-LV"/>
        </w:rPr>
        <w:t xml:space="preserve"> </w:t>
      </w:r>
      <w:r w:rsidR="00B810C9" w:rsidRPr="000223E8">
        <w:rPr>
          <w:szCs w:val="28"/>
          <w:lang w:val="lv-LV"/>
        </w:rPr>
        <w:t xml:space="preserve">pacientu </w:t>
      </w:r>
      <w:r w:rsidRPr="000223E8">
        <w:rPr>
          <w:szCs w:val="28"/>
          <w:lang w:val="lv-LV"/>
        </w:rPr>
        <w:t xml:space="preserve">skaitam valstī un </w:t>
      </w:r>
      <w:r w:rsidR="00B810C9" w:rsidRPr="000223E8">
        <w:rPr>
          <w:szCs w:val="28"/>
          <w:lang w:val="lv-LV"/>
        </w:rPr>
        <w:t xml:space="preserve">slimību </w:t>
      </w:r>
      <w:r w:rsidRPr="000223E8">
        <w:rPr>
          <w:szCs w:val="28"/>
          <w:lang w:val="lv-LV"/>
        </w:rPr>
        <w:t xml:space="preserve">prevalencei. </w:t>
      </w:r>
    </w:p>
    <w:p w14:paraId="30DCF116" w14:textId="77777777" w:rsidR="00B27B1E" w:rsidRPr="000223E8" w:rsidRDefault="00236765" w:rsidP="000B4FE7">
      <w:pPr>
        <w:pStyle w:val="NormalWeb"/>
        <w:spacing w:before="120" w:beforeAutospacing="0" w:after="0" w:afterAutospacing="0"/>
        <w:rPr>
          <w:color w:val="FF0000"/>
          <w:lang w:val="lv-LV"/>
        </w:rPr>
      </w:pPr>
      <w:r w:rsidRPr="000223E8">
        <w:rPr>
          <w:lang w:val="lv-LV"/>
        </w:rPr>
        <w:t xml:space="preserve">Papildus minētajam katru gadu RD-Connect, kas </w:t>
      </w:r>
      <w:r w:rsidR="006110FD" w:rsidRPr="000223E8">
        <w:rPr>
          <w:lang w:val="lv-LV"/>
        </w:rPr>
        <w:t xml:space="preserve">ir </w:t>
      </w:r>
      <w:r w:rsidRPr="000223E8">
        <w:rPr>
          <w:lang w:val="lv-LV"/>
        </w:rPr>
        <w:t>E</w:t>
      </w:r>
      <w:r w:rsidR="00B011D9">
        <w:rPr>
          <w:lang w:val="lv-LV"/>
        </w:rPr>
        <w:t>S</w:t>
      </w:r>
      <w:r w:rsidRPr="000223E8">
        <w:rPr>
          <w:lang w:val="lv-LV"/>
        </w:rPr>
        <w:t xml:space="preserve"> finansēta integrācijas platforma datubāžu, reģistru, biobanku un klīniskās bioinformātikas apvienošanai reto slimību jomā</w:t>
      </w:r>
      <w:r>
        <w:rPr>
          <w:rStyle w:val="FootnoteReference"/>
          <w:lang w:val="lv-LV"/>
        </w:rPr>
        <w:footnoteReference w:id="34"/>
      </w:r>
      <w:r w:rsidRPr="000223E8">
        <w:rPr>
          <w:lang w:val="lv-LV"/>
        </w:rPr>
        <w:t>, organizē praktiskus seminārus ierēdņiem, speciālistiem un pacientu organizācijām, lai veicinātu modernu IT-risinājumu izmantošanu veselības datu apstrādē. 2016. gadā šādā seminārā par saviem līdzekļiem piedalījās Latvijas Hemofilijas biedrība, kas šobrīd izstrādā atsevišķu pacientu reģistru cilvēkiem ar iedzimtiem asins recēšanas traucējumiem.</w:t>
      </w:r>
    </w:p>
    <w:p w14:paraId="30DCF117" w14:textId="77777777" w:rsidR="005B23A8" w:rsidRPr="000223E8" w:rsidRDefault="00236765" w:rsidP="00C349E6">
      <w:pPr>
        <w:pStyle w:val="NormalWeb"/>
        <w:spacing w:before="120" w:beforeAutospacing="0" w:after="0" w:afterAutospacing="0"/>
        <w:rPr>
          <w:lang w:val="lv-LV"/>
        </w:rPr>
      </w:pPr>
      <w:r w:rsidRPr="000223E8">
        <w:rPr>
          <w:lang w:val="lv-LV"/>
        </w:rPr>
        <w:t>Lai veicinātu zināšanu un informācijas izplatīšanu,</w:t>
      </w:r>
      <w:r w:rsidR="00C65121" w:rsidRPr="000223E8">
        <w:rPr>
          <w:lang w:val="lv-LV"/>
        </w:rPr>
        <w:t xml:space="preserve"> </w:t>
      </w:r>
      <w:r w:rsidRPr="000223E8">
        <w:rPr>
          <w:lang w:val="lv-LV"/>
        </w:rPr>
        <w:t>E</w:t>
      </w:r>
      <w:r w:rsidR="008B3850" w:rsidRPr="000223E8">
        <w:rPr>
          <w:lang w:val="lv-LV"/>
        </w:rPr>
        <w:t>K</w:t>
      </w:r>
      <w:r w:rsidR="00DB7908" w:rsidRPr="000223E8">
        <w:rPr>
          <w:lang w:val="lv-LV"/>
        </w:rPr>
        <w:t xml:space="preserve"> projektu</w:t>
      </w:r>
      <w:r w:rsidRPr="000223E8">
        <w:rPr>
          <w:lang w:val="lv-LV"/>
        </w:rPr>
        <w:t xml:space="preserve"> ietvaros ir izveidota </w:t>
      </w:r>
      <w:r w:rsidRPr="000223E8">
        <w:rPr>
          <w:szCs w:val="28"/>
          <w:lang w:val="lv-LV"/>
        </w:rPr>
        <w:t xml:space="preserve">centralizēta, informatīva, </w:t>
      </w:r>
      <w:r w:rsidR="00F9333E" w:rsidRPr="000223E8">
        <w:rPr>
          <w:szCs w:val="28"/>
          <w:lang w:val="lv-LV"/>
        </w:rPr>
        <w:t>RS</w:t>
      </w:r>
      <w:r w:rsidRPr="000223E8">
        <w:rPr>
          <w:szCs w:val="28"/>
          <w:lang w:val="lv-LV"/>
        </w:rPr>
        <w:t xml:space="preserve"> veltīta mājaslapa – </w:t>
      </w:r>
      <w:r w:rsidRPr="000223E8">
        <w:rPr>
          <w:i/>
          <w:lang w:val="lv-LV"/>
        </w:rPr>
        <w:t>Orphanet,</w:t>
      </w:r>
      <w:r w:rsidRPr="000223E8">
        <w:rPr>
          <w:lang w:val="lv-LV"/>
        </w:rPr>
        <w:t xml:space="preserve"> daudzvalodu portāls, kur bezmaksas pieejama informācija par vairāk nekā 5000 </w:t>
      </w:r>
      <w:r w:rsidR="00F9333E" w:rsidRPr="000223E8">
        <w:rPr>
          <w:lang w:val="lv-LV"/>
        </w:rPr>
        <w:t>RS</w:t>
      </w:r>
      <w:r w:rsidRPr="000223E8">
        <w:rPr>
          <w:lang w:val="lv-LV"/>
        </w:rPr>
        <w:t xml:space="preserve"> un zālēm to ārstēšanai, jaunākie epidemioloģiskie dati, pētījumi par </w:t>
      </w:r>
      <w:r w:rsidR="00F9333E" w:rsidRPr="000223E8">
        <w:rPr>
          <w:lang w:val="lv-LV"/>
        </w:rPr>
        <w:t>RS</w:t>
      </w:r>
      <w:r w:rsidRPr="000223E8">
        <w:rPr>
          <w:lang w:val="lv-LV"/>
        </w:rPr>
        <w:t xml:space="preserve"> izplatību Eiropā. Portālā ir pieejami šādi pakalpojumi: </w:t>
      </w:r>
    </w:p>
    <w:p w14:paraId="30DCF118" w14:textId="77777777" w:rsidR="005B23A8" w:rsidRPr="00C349E6" w:rsidRDefault="00236765" w:rsidP="00AD6F86">
      <w:pPr>
        <w:pStyle w:val="NormalWeb"/>
        <w:numPr>
          <w:ilvl w:val="0"/>
          <w:numId w:val="18"/>
        </w:numPr>
        <w:spacing w:before="120" w:beforeAutospacing="0" w:after="0" w:afterAutospacing="0"/>
        <w:ind w:left="714" w:hanging="357"/>
        <w:rPr>
          <w:szCs w:val="28"/>
          <w:lang w:val="lv-LV"/>
        </w:rPr>
      </w:pPr>
      <w:r w:rsidRPr="00C349E6">
        <w:rPr>
          <w:szCs w:val="28"/>
          <w:lang w:val="lv-LV"/>
        </w:rPr>
        <w:t>RS</w:t>
      </w:r>
      <w:r w:rsidR="00484FEA" w:rsidRPr="00C349E6">
        <w:rPr>
          <w:szCs w:val="28"/>
          <w:lang w:val="lv-LV"/>
        </w:rPr>
        <w:t xml:space="preserve"> un </w:t>
      </w:r>
      <w:r w:rsidRPr="00C349E6">
        <w:rPr>
          <w:szCs w:val="28"/>
          <w:lang w:val="lv-LV"/>
        </w:rPr>
        <w:t>RS</w:t>
      </w:r>
      <w:hyperlink r:id="rId12" w:tgtFrame="_blank" w:history="1">
        <w:r w:rsidR="00484FEA" w:rsidRPr="00C349E6">
          <w:rPr>
            <w:rStyle w:val="Hyperlink"/>
            <w:color w:val="auto"/>
            <w:szCs w:val="28"/>
            <w:u w:val="none"/>
            <w:lang w:val="lv-LV"/>
          </w:rPr>
          <w:t xml:space="preserve"> klasifikācija</w:t>
        </w:r>
      </w:hyperlink>
      <w:r w:rsidR="00484FEA" w:rsidRPr="00C349E6">
        <w:rPr>
          <w:szCs w:val="28"/>
          <w:lang w:val="lv-LV"/>
        </w:rPr>
        <w:t>, kas izstrādāta, balstoties uz publicētām ekspertu klasifikācijām;</w:t>
      </w:r>
    </w:p>
    <w:p w14:paraId="30DCF119" w14:textId="77777777" w:rsidR="005B23A8" w:rsidRPr="00C349E6" w:rsidRDefault="00236765" w:rsidP="00AD6F86">
      <w:pPr>
        <w:pStyle w:val="NormalWeb"/>
        <w:numPr>
          <w:ilvl w:val="0"/>
          <w:numId w:val="18"/>
        </w:numPr>
        <w:spacing w:before="0" w:beforeAutospacing="0" w:after="0" w:afterAutospacing="0"/>
        <w:ind w:left="714" w:hanging="357"/>
        <w:rPr>
          <w:szCs w:val="28"/>
          <w:lang w:val="lv-LV"/>
        </w:rPr>
      </w:pPr>
      <w:r w:rsidRPr="00C349E6">
        <w:rPr>
          <w:szCs w:val="28"/>
          <w:lang w:val="lv-LV"/>
        </w:rPr>
        <w:t xml:space="preserve">RS </w:t>
      </w:r>
      <w:r w:rsidR="00484FEA" w:rsidRPr="00C349E6">
        <w:rPr>
          <w:szCs w:val="28"/>
          <w:lang w:val="lv-LV"/>
        </w:rPr>
        <w:t>enciklopēdija (</w:t>
      </w:r>
      <w:hyperlink r:id="rId13" w:tgtFrame="_blank" w:history="1">
        <w:r w:rsidR="00484FEA" w:rsidRPr="00C349E6">
          <w:rPr>
            <w:rStyle w:val="Hyperlink"/>
            <w:color w:val="auto"/>
            <w:szCs w:val="28"/>
            <w:u w:val="none"/>
            <w:lang w:val="lv-LV"/>
          </w:rPr>
          <w:t>pacientiem</w:t>
        </w:r>
      </w:hyperlink>
      <w:r w:rsidR="00484FEA" w:rsidRPr="00C349E6">
        <w:rPr>
          <w:szCs w:val="28"/>
          <w:lang w:val="lv-LV"/>
        </w:rPr>
        <w:t xml:space="preserve">, </w:t>
      </w:r>
      <w:hyperlink r:id="rId14" w:tgtFrame="_blank" w:history="1">
        <w:r w:rsidR="00484FEA" w:rsidRPr="00C349E6">
          <w:rPr>
            <w:rStyle w:val="Hyperlink"/>
            <w:color w:val="auto"/>
            <w:szCs w:val="28"/>
            <w:u w:val="none"/>
            <w:lang w:val="lv-LV"/>
          </w:rPr>
          <w:t>profesionāļiem</w:t>
        </w:r>
      </w:hyperlink>
      <w:r w:rsidR="00484FEA" w:rsidRPr="00C349E6">
        <w:rPr>
          <w:szCs w:val="28"/>
          <w:lang w:val="lv-LV"/>
        </w:rPr>
        <w:t>) angļu un franču valodā, kas pakāpeniski tiek pārtulkota citās dalībvalstu valodās;</w:t>
      </w:r>
    </w:p>
    <w:p w14:paraId="30DCF11A" w14:textId="77777777" w:rsidR="005B23A8" w:rsidRPr="00850666" w:rsidRDefault="009C2BB4" w:rsidP="00AD6F86">
      <w:pPr>
        <w:pStyle w:val="ListParagraph"/>
        <w:numPr>
          <w:ilvl w:val="0"/>
          <w:numId w:val="18"/>
        </w:numPr>
        <w:spacing w:after="0" w:line="240" w:lineRule="auto"/>
        <w:ind w:left="714" w:hanging="357"/>
        <w:rPr>
          <w:rFonts w:ascii="Times New Roman" w:hAnsi="Times New Roman"/>
          <w:sz w:val="28"/>
          <w:szCs w:val="28"/>
          <w:lang w:val="lv-LV"/>
        </w:rPr>
      </w:pPr>
      <w:hyperlink r:id="rId15" w:tgtFrame="_blank" w:history="1">
        <w:r w:rsidR="00484FEA" w:rsidRPr="00850666">
          <w:rPr>
            <w:rStyle w:val="Hyperlink"/>
            <w:rFonts w:ascii="Times New Roman" w:hAnsi="Times New Roman"/>
            <w:i/>
            <w:color w:val="auto"/>
            <w:sz w:val="28"/>
            <w:szCs w:val="28"/>
            <w:u w:val="none"/>
            <w:lang w:val="lv-LV"/>
          </w:rPr>
          <w:t>orfāno</w:t>
        </w:r>
        <w:r w:rsidR="00484FEA" w:rsidRPr="00850666">
          <w:rPr>
            <w:rStyle w:val="Hyperlink"/>
            <w:rFonts w:ascii="Times New Roman" w:hAnsi="Times New Roman"/>
            <w:color w:val="auto"/>
            <w:sz w:val="28"/>
            <w:szCs w:val="28"/>
            <w:u w:val="none"/>
            <w:lang w:val="lv-LV"/>
          </w:rPr>
          <w:t xml:space="preserve"> zāļu saraksts</w:t>
        </w:r>
      </w:hyperlink>
      <w:r w:rsidR="00484FEA" w:rsidRPr="00850666">
        <w:rPr>
          <w:rFonts w:ascii="Times New Roman" w:hAnsi="Times New Roman"/>
          <w:sz w:val="28"/>
          <w:szCs w:val="28"/>
          <w:lang w:val="lv-LV"/>
        </w:rPr>
        <w:t xml:space="preserve"> visās tā izstrādes stadijās, sākot no </w:t>
      </w:r>
      <w:r w:rsidR="00ED7E8E">
        <w:rPr>
          <w:rFonts w:ascii="Times New Roman" w:hAnsi="Times New Roman"/>
          <w:sz w:val="28"/>
          <w:szCs w:val="28"/>
          <w:lang w:val="lv-LV"/>
        </w:rPr>
        <w:t>EMA</w:t>
      </w:r>
      <w:r w:rsidR="00484FEA" w:rsidRPr="00850666">
        <w:rPr>
          <w:rFonts w:ascii="Times New Roman" w:hAnsi="Times New Roman"/>
          <w:sz w:val="28"/>
          <w:szCs w:val="28"/>
          <w:lang w:val="lv-LV"/>
        </w:rPr>
        <w:t xml:space="preserve"> </w:t>
      </w:r>
      <w:r w:rsidR="00484FEA" w:rsidRPr="00850666">
        <w:rPr>
          <w:rFonts w:ascii="Times New Roman" w:hAnsi="Times New Roman"/>
          <w:i/>
          <w:sz w:val="28"/>
          <w:szCs w:val="28"/>
          <w:lang w:val="lv-LV"/>
        </w:rPr>
        <w:t>orfāno</w:t>
      </w:r>
      <w:r w:rsidR="00484FEA" w:rsidRPr="00850666">
        <w:rPr>
          <w:rFonts w:ascii="Times New Roman" w:hAnsi="Times New Roman"/>
          <w:sz w:val="28"/>
          <w:szCs w:val="28"/>
          <w:lang w:val="lv-LV"/>
        </w:rPr>
        <w:t xml:space="preserve"> zāļu statusa piešķiršanas līdz licences Eiropas tirgum saņemšanai;</w:t>
      </w:r>
    </w:p>
    <w:p w14:paraId="30DCF11B" w14:textId="77777777" w:rsidR="005B23A8" w:rsidRPr="00850666" w:rsidRDefault="00236765" w:rsidP="00AD6F86">
      <w:pPr>
        <w:pStyle w:val="ListParagraph"/>
        <w:numPr>
          <w:ilvl w:val="0"/>
          <w:numId w:val="18"/>
        </w:numPr>
        <w:spacing w:after="0" w:line="240" w:lineRule="auto"/>
        <w:ind w:left="714" w:hanging="357"/>
        <w:rPr>
          <w:rFonts w:ascii="Times New Roman" w:hAnsi="Times New Roman"/>
          <w:sz w:val="28"/>
          <w:szCs w:val="28"/>
          <w:lang w:val="lv-LV"/>
        </w:rPr>
      </w:pPr>
      <w:r w:rsidRPr="00850666">
        <w:rPr>
          <w:rFonts w:ascii="Times New Roman" w:hAnsi="Times New Roman"/>
          <w:sz w:val="28"/>
          <w:szCs w:val="28"/>
          <w:lang w:val="lv-LV"/>
        </w:rPr>
        <w:t xml:space="preserve">specializēto pakalpojumu saraksts, kas ietver informāciju par </w:t>
      </w:r>
      <w:hyperlink r:id="rId16" w:tgtFrame="_blank" w:history="1">
        <w:r w:rsidRPr="00850666">
          <w:rPr>
            <w:rStyle w:val="Hyperlink"/>
            <w:rFonts w:ascii="Times New Roman" w:hAnsi="Times New Roman"/>
            <w:color w:val="auto"/>
            <w:sz w:val="28"/>
            <w:szCs w:val="28"/>
            <w:u w:val="none"/>
            <w:lang w:val="lv-LV"/>
          </w:rPr>
          <w:t>ekspertīzes centriem</w:t>
        </w:r>
      </w:hyperlink>
      <w:r w:rsidRPr="00850666">
        <w:rPr>
          <w:rFonts w:ascii="Times New Roman" w:hAnsi="Times New Roman"/>
          <w:sz w:val="28"/>
          <w:szCs w:val="28"/>
          <w:lang w:val="lv-LV"/>
        </w:rPr>
        <w:t xml:space="preserve">, </w:t>
      </w:r>
      <w:hyperlink r:id="rId17" w:tgtFrame="_blank" w:history="1">
        <w:r w:rsidRPr="00850666">
          <w:rPr>
            <w:rStyle w:val="Hyperlink"/>
            <w:rFonts w:ascii="Times New Roman" w:hAnsi="Times New Roman"/>
            <w:color w:val="auto"/>
            <w:sz w:val="28"/>
            <w:szCs w:val="28"/>
            <w:u w:val="none"/>
            <w:lang w:val="lv-LV"/>
          </w:rPr>
          <w:t>medicīniskajām laboratorijām</w:t>
        </w:r>
      </w:hyperlink>
      <w:r w:rsidRPr="00850666">
        <w:rPr>
          <w:rFonts w:ascii="Times New Roman" w:hAnsi="Times New Roman"/>
          <w:sz w:val="28"/>
          <w:szCs w:val="28"/>
          <w:lang w:val="lv-LV"/>
        </w:rPr>
        <w:t xml:space="preserve">, </w:t>
      </w:r>
      <w:hyperlink r:id="rId18" w:tgtFrame="_blank" w:history="1">
        <w:r w:rsidRPr="00850666">
          <w:rPr>
            <w:rStyle w:val="Hyperlink"/>
            <w:rFonts w:ascii="Times New Roman" w:hAnsi="Times New Roman"/>
            <w:color w:val="auto"/>
            <w:sz w:val="28"/>
            <w:szCs w:val="28"/>
            <w:u w:val="none"/>
            <w:lang w:val="lv-LV"/>
          </w:rPr>
          <w:t>pētniecības projektiem</w:t>
        </w:r>
      </w:hyperlink>
      <w:r w:rsidRPr="00850666">
        <w:rPr>
          <w:rFonts w:ascii="Times New Roman" w:hAnsi="Times New Roman"/>
          <w:sz w:val="28"/>
          <w:szCs w:val="28"/>
          <w:lang w:val="lv-LV"/>
        </w:rPr>
        <w:t xml:space="preserve">, </w:t>
      </w:r>
      <w:hyperlink r:id="rId19" w:tgtFrame="_blank" w:history="1">
        <w:r w:rsidRPr="00850666">
          <w:rPr>
            <w:rStyle w:val="Hyperlink"/>
            <w:rFonts w:ascii="Times New Roman" w:hAnsi="Times New Roman"/>
            <w:color w:val="auto"/>
            <w:sz w:val="28"/>
            <w:szCs w:val="28"/>
            <w:u w:val="none"/>
            <w:lang w:val="lv-LV"/>
          </w:rPr>
          <w:t>klīniskiem pētījumiem</w:t>
        </w:r>
      </w:hyperlink>
      <w:r w:rsidRPr="00850666">
        <w:rPr>
          <w:rFonts w:ascii="Times New Roman" w:hAnsi="Times New Roman"/>
          <w:sz w:val="28"/>
          <w:szCs w:val="28"/>
          <w:lang w:val="lv-LV"/>
        </w:rPr>
        <w:t xml:space="preserve">, </w:t>
      </w:r>
      <w:hyperlink r:id="rId20" w:tgtFrame="_blank" w:history="1">
        <w:r w:rsidRPr="00850666">
          <w:rPr>
            <w:rStyle w:val="Hyperlink"/>
            <w:rFonts w:ascii="Times New Roman" w:hAnsi="Times New Roman"/>
            <w:color w:val="auto"/>
            <w:sz w:val="28"/>
            <w:szCs w:val="28"/>
            <w:u w:val="none"/>
            <w:lang w:val="lv-LV"/>
          </w:rPr>
          <w:t>reģistriem</w:t>
        </w:r>
      </w:hyperlink>
      <w:r w:rsidRPr="00850666">
        <w:rPr>
          <w:rFonts w:ascii="Times New Roman" w:hAnsi="Times New Roman"/>
          <w:sz w:val="28"/>
          <w:szCs w:val="28"/>
          <w:lang w:val="lv-LV"/>
        </w:rPr>
        <w:t xml:space="preserve">, sadarbības tīkliem, tehnoloģijas platformām un </w:t>
      </w:r>
      <w:hyperlink r:id="rId21" w:tgtFrame="_blank" w:history="1">
        <w:r w:rsidRPr="00850666">
          <w:rPr>
            <w:rStyle w:val="Hyperlink"/>
            <w:rFonts w:ascii="Times New Roman" w:hAnsi="Times New Roman"/>
            <w:color w:val="auto"/>
            <w:sz w:val="28"/>
            <w:szCs w:val="28"/>
            <w:u w:val="none"/>
            <w:lang w:val="lv-LV"/>
          </w:rPr>
          <w:t>pacientu organizācijām</w:t>
        </w:r>
      </w:hyperlink>
      <w:r w:rsidRPr="00850666">
        <w:rPr>
          <w:rFonts w:ascii="Times New Roman" w:hAnsi="Times New Roman"/>
          <w:sz w:val="28"/>
          <w:szCs w:val="28"/>
          <w:lang w:val="lv-LV"/>
        </w:rPr>
        <w:t xml:space="preserve">, kas </w:t>
      </w:r>
      <w:r w:rsidR="00A4075D" w:rsidRPr="00850666">
        <w:rPr>
          <w:rFonts w:ascii="Times New Roman" w:hAnsi="Times New Roman"/>
          <w:sz w:val="28"/>
          <w:szCs w:val="28"/>
          <w:lang w:val="lv-LV"/>
        </w:rPr>
        <w:t>RS</w:t>
      </w:r>
      <w:r w:rsidRPr="00850666">
        <w:rPr>
          <w:rFonts w:ascii="Times New Roman" w:hAnsi="Times New Roman"/>
          <w:sz w:val="28"/>
          <w:szCs w:val="28"/>
          <w:lang w:val="lv-LV"/>
        </w:rPr>
        <w:t xml:space="preserve"> jomā darbojas katrā </w:t>
      </w:r>
      <w:r w:rsidRPr="00850666">
        <w:rPr>
          <w:rFonts w:ascii="Times New Roman" w:hAnsi="Times New Roman"/>
          <w:i/>
          <w:sz w:val="28"/>
          <w:szCs w:val="28"/>
          <w:lang w:val="lv-LV"/>
        </w:rPr>
        <w:t xml:space="preserve">Orphanet </w:t>
      </w:r>
      <w:r w:rsidRPr="00850666">
        <w:rPr>
          <w:rFonts w:ascii="Times New Roman" w:hAnsi="Times New Roman"/>
          <w:sz w:val="28"/>
          <w:szCs w:val="28"/>
          <w:lang w:val="lv-LV"/>
        </w:rPr>
        <w:t xml:space="preserve">dalībvalstī; </w:t>
      </w:r>
    </w:p>
    <w:p w14:paraId="30DCF11C" w14:textId="77777777" w:rsidR="005B23A8" w:rsidRPr="00C349E6" w:rsidRDefault="009C2BB4" w:rsidP="00AD6F86">
      <w:pPr>
        <w:pStyle w:val="ListParagraph"/>
        <w:numPr>
          <w:ilvl w:val="0"/>
          <w:numId w:val="18"/>
        </w:numPr>
        <w:spacing w:after="0" w:line="240" w:lineRule="auto"/>
        <w:ind w:left="714" w:hanging="357"/>
        <w:rPr>
          <w:rFonts w:ascii="Times New Roman" w:hAnsi="Times New Roman"/>
          <w:sz w:val="28"/>
          <w:szCs w:val="28"/>
        </w:rPr>
      </w:pPr>
      <w:hyperlink r:id="rId22" w:tgtFrame="_blank" w:history="1">
        <w:r w:rsidR="00484FEA" w:rsidRPr="00C349E6">
          <w:rPr>
            <w:rStyle w:val="Hyperlink"/>
            <w:rFonts w:ascii="Times New Roman" w:hAnsi="Times New Roman"/>
            <w:color w:val="auto"/>
            <w:sz w:val="28"/>
            <w:szCs w:val="28"/>
            <w:u w:val="none"/>
          </w:rPr>
          <w:t>diagnozes noteikšanas atbalsta instruments</w:t>
        </w:r>
      </w:hyperlink>
      <w:r w:rsidR="00484FEA" w:rsidRPr="00C349E6">
        <w:rPr>
          <w:rFonts w:ascii="Times New Roman" w:hAnsi="Times New Roman"/>
          <w:sz w:val="28"/>
          <w:szCs w:val="28"/>
        </w:rPr>
        <w:t xml:space="preserve">, kas nodrošina meklēšanu pēc slimības simptomiem un pazīmēm; </w:t>
      </w:r>
    </w:p>
    <w:p w14:paraId="30DCF11D" w14:textId="77777777" w:rsidR="005B23A8" w:rsidRPr="00C349E6" w:rsidRDefault="00236765" w:rsidP="00AD6F86">
      <w:pPr>
        <w:pStyle w:val="ListParagraph"/>
        <w:numPr>
          <w:ilvl w:val="0"/>
          <w:numId w:val="18"/>
        </w:numPr>
        <w:spacing w:after="0" w:line="240" w:lineRule="auto"/>
        <w:ind w:left="714" w:hanging="357"/>
        <w:rPr>
          <w:rFonts w:ascii="Times New Roman" w:hAnsi="Times New Roman"/>
          <w:sz w:val="28"/>
          <w:szCs w:val="28"/>
        </w:rPr>
      </w:pPr>
      <w:r w:rsidRPr="00C349E6">
        <w:rPr>
          <w:rFonts w:ascii="Times New Roman" w:hAnsi="Times New Roman"/>
          <w:sz w:val="28"/>
          <w:szCs w:val="28"/>
        </w:rPr>
        <w:lastRenderedPageBreak/>
        <w:t xml:space="preserve">neatliekamās medicīniskās palīdzības un anestēzijas </w:t>
      </w:r>
      <w:hyperlink r:id="rId23" w:tgtFrame="_blank" w:history="1">
        <w:r w:rsidRPr="00C349E6">
          <w:rPr>
            <w:rStyle w:val="Hyperlink"/>
            <w:rFonts w:ascii="Times New Roman" w:hAnsi="Times New Roman"/>
            <w:color w:val="auto"/>
            <w:sz w:val="28"/>
            <w:szCs w:val="28"/>
            <w:u w:val="none"/>
          </w:rPr>
          <w:t xml:space="preserve">rekomendāciju un vadlīniju enciklopēdija; </w:t>
        </w:r>
      </w:hyperlink>
    </w:p>
    <w:p w14:paraId="30DCF11E" w14:textId="77777777" w:rsidR="005B23A8" w:rsidRPr="00C349E6" w:rsidRDefault="00236765" w:rsidP="00AD6F86">
      <w:pPr>
        <w:pStyle w:val="ListParagraph"/>
        <w:numPr>
          <w:ilvl w:val="0"/>
          <w:numId w:val="18"/>
        </w:numPr>
        <w:spacing w:after="0" w:line="240" w:lineRule="auto"/>
        <w:ind w:left="714" w:hanging="357"/>
        <w:rPr>
          <w:rFonts w:ascii="Times New Roman" w:hAnsi="Times New Roman"/>
          <w:sz w:val="28"/>
          <w:szCs w:val="28"/>
        </w:rPr>
      </w:pPr>
      <w:r w:rsidRPr="00C349E6">
        <w:rPr>
          <w:rFonts w:ascii="Times New Roman" w:hAnsi="Times New Roman"/>
          <w:sz w:val="28"/>
          <w:szCs w:val="28"/>
        </w:rPr>
        <w:t xml:space="preserve">ziņu izlaidums </w:t>
      </w:r>
      <w:hyperlink r:id="rId24" w:tgtFrame="_blank" w:history="1">
        <w:r w:rsidRPr="00C349E6">
          <w:rPr>
            <w:rStyle w:val="Hyperlink"/>
            <w:rFonts w:ascii="Times New Roman" w:hAnsi="Times New Roman"/>
            <w:i/>
            <w:color w:val="auto"/>
            <w:sz w:val="28"/>
            <w:szCs w:val="28"/>
            <w:u w:val="none"/>
          </w:rPr>
          <w:t>OrphaNews</w:t>
        </w:r>
      </w:hyperlink>
      <w:r w:rsidRPr="00C349E6">
        <w:rPr>
          <w:rFonts w:ascii="Times New Roman" w:hAnsi="Times New Roman"/>
          <w:sz w:val="28"/>
          <w:szCs w:val="28"/>
        </w:rPr>
        <w:t xml:space="preserve"> (publicēts reizi divos mēnešos), kas angļu un franču valodā sniedz apkopojumu par aktuālajiem notikumiem </w:t>
      </w:r>
      <w:r w:rsidR="00A4075D" w:rsidRPr="00C349E6">
        <w:rPr>
          <w:rFonts w:ascii="Times New Roman" w:hAnsi="Times New Roman"/>
          <w:sz w:val="28"/>
          <w:szCs w:val="28"/>
        </w:rPr>
        <w:t>RS</w:t>
      </w:r>
      <w:r w:rsidRPr="00C349E6">
        <w:rPr>
          <w:rFonts w:ascii="Times New Roman" w:hAnsi="Times New Roman"/>
          <w:sz w:val="28"/>
          <w:szCs w:val="28"/>
        </w:rPr>
        <w:t xml:space="preserve"> un </w:t>
      </w:r>
      <w:r w:rsidRPr="00C349E6">
        <w:rPr>
          <w:rFonts w:ascii="Times New Roman" w:hAnsi="Times New Roman"/>
          <w:i/>
          <w:sz w:val="28"/>
          <w:szCs w:val="28"/>
        </w:rPr>
        <w:t>orfāno</w:t>
      </w:r>
      <w:r w:rsidRPr="00C349E6">
        <w:rPr>
          <w:rFonts w:ascii="Times New Roman" w:hAnsi="Times New Roman"/>
          <w:sz w:val="28"/>
          <w:szCs w:val="28"/>
        </w:rPr>
        <w:t xml:space="preserve"> zāļu jomas pētniecības un politikas jomā;</w:t>
      </w:r>
    </w:p>
    <w:p w14:paraId="30DCF11F" w14:textId="77777777" w:rsidR="005B23A8" w:rsidRPr="00C349E6" w:rsidRDefault="00236765" w:rsidP="00AD6F86">
      <w:pPr>
        <w:pStyle w:val="ListParagraph"/>
        <w:numPr>
          <w:ilvl w:val="0"/>
          <w:numId w:val="18"/>
        </w:numPr>
        <w:spacing w:after="0" w:line="240" w:lineRule="auto"/>
        <w:ind w:left="714" w:hanging="357"/>
        <w:rPr>
          <w:rFonts w:ascii="Times New Roman" w:hAnsi="Times New Roman"/>
          <w:sz w:val="28"/>
          <w:szCs w:val="28"/>
        </w:rPr>
      </w:pPr>
      <w:r w:rsidRPr="00C349E6">
        <w:rPr>
          <w:rFonts w:ascii="Times New Roman" w:hAnsi="Times New Roman"/>
          <w:sz w:val="28"/>
          <w:szCs w:val="28"/>
        </w:rPr>
        <w:t xml:space="preserve">tematisko ziņojumu krājums </w:t>
      </w:r>
      <w:r w:rsidRPr="00C349E6">
        <w:rPr>
          <w:rFonts w:ascii="Times New Roman" w:hAnsi="Times New Roman"/>
          <w:i/>
          <w:sz w:val="28"/>
          <w:szCs w:val="28"/>
        </w:rPr>
        <w:t xml:space="preserve">The </w:t>
      </w:r>
      <w:hyperlink r:id="rId25" w:tgtFrame="_blank" w:history="1">
        <w:r w:rsidRPr="00C349E6">
          <w:rPr>
            <w:rStyle w:val="Hyperlink"/>
            <w:rFonts w:ascii="Times New Roman" w:hAnsi="Times New Roman"/>
            <w:i/>
            <w:color w:val="auto"/>
            <w:sz w:val="28"/>
            <w:szCs w:val="28"/>
            <w:u w:val="none"/>
          </w:rPr>
          <w:t>Orphanet Reports Series</w:t>
        </w:r>
      </w:hyperlink>
      <w:r w:rsidRPr="00C349E6">
        <w:rPr>
          <w:rFonts w:ascii="Times New Roman" w:hAnsi="Times New Roman"/>
          <w:sz w:val="28"/>
          <w:szCs w:val="28"/>
        </w:rPr>
        <w:t>, kur aplūkotas daudznozaru tēmas un kas ir lejupielādējams tieši no mājas lapas</w:t>
      </w:r>
      <w:r>
        <w:rPr>
          <w:rStyle w:val="FootnoteReference"/>
          <w:rFonts w:ascii="Times New Roman" w:hAnsi="Times New Roman"/>
          <w:sz w:val="28"/>
          <w:szCs w:val="28"/>
        </w:rPr>
        <w:footnoteReference w:id="35"/>
      </w:r>
      <w:r w:rsidRPr="00C349E6">
        <w:rPr>
          <w:rFonts w:ascii="Times New Roman" w:hAnsi="Times New Roman"/>
          <w:sz w:val="28"/>
          <w:szCs w:val="28"/>
        </w:rPr>
        <w:t xml:space="preserve">. </w:t>
      </w:r>
    </w:p>
    <w:p w14:paraId="30DCF120" w14:textId="77777777" w:rsidR="00961749" w:rsidRDefault="00236765" w:rsidP="00961749">
      <w:pPr>
        <w:spacing w:after="120"/>
        <w:jc w:val="center"/>
      </w:pPr>
      <w:r w:rsidRPr="000223E8">
        <w:rPr>
          <w:noProof/>
          <w:lang w:eastAsia="lv-LV"/>
        </w:rPr>
        <w:drawing>
          <wp:inline distT="0" distB="0" distL="0" distR="0" wp14:anchorId="30DCF2AF" wp14:editId="30DCF2B0">
            <wp:extent cx="3749040" cy="211519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2063"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806471" cy="2147593"/>
                    </a:xfrm>
                    <a:prstGeom prst="rect">
                      <a:avLst/>
                    </a:prstGeom>
                    <a:noFill/>
                    <a:ln>
                      <a:noFill/>
                    </a:ln>
                  </pic:spPr>
                </pic:pic>
              </a:graphicData>
            </a:graphic>
          </wp:inline>
        </w:drawing>
      </w:r>
    </w:p>
    <w:p w14:paraId="30DCF121" w14:textId="77777777" w:rsidR="005B23A8" w:rsidRPr="000223E8" w:rsidRDefault="00236765" w:rsidP="005B23A8">
      <w:pPr>
        <w:tabs>
          <w:tab w:val="left" w:pos="2853"/>
        </w:tabs>
        <w:spacing w:after="120"/>
        <w:ind w:right="-40"/>
        <w:rPr>
          <w:szCs w:val="28"/>
        </w:rPr>
      </w:pPr>
      <w:r w:rsidRPr="000223E8">
        <w:t>Atbilstoši Ves</w:t>
      </w:r>
      <w:r w:rsidR="005254B9" w:rsidRPr="000223E8">
        <w:t xml:space="preserve">elības ministrijas </w:t>
      </w:r>
      <w:r w:rsidRPr="000223E8">
        <w:t>deleģējumam S</w:t>
      </w:r>
      <w:r w:rsidR="005254B9" w:rsidRPr="000223E8">
        <w:t xml:space="preserve">PKC </w:t>
      </w:r>
      <w:r w:rsidRPr="000223E8">
        <w:t>nodrošināja</w:t>
      </w:r>
      <w:r w:rsidR="005254B9" w:rsidRPr="000223E8">
        <w:t xml:space="preserve"> </w:t>
      </w:r>
      <w:r w:rsidRPr="000223E8">
        <w:t>Vienotās rīcības</w:t>
      </w:r>
      <w:r w:rsidR="00A30697" w:rsidRPr="000223E8">
        <w:t xml:space="preserve"> </w:t>
      </w:r>
      <w:r w:rsidRPr="000223E8">
        <w:t>projekta Nr. 2010 22 06 "Reto slimību un or</w:t>
      </w:r>
      <w:r w:rsidR="00F97A8A" w:rsidRPr="000223E8">
        <w:t>fānu zāļu Eiropas tīkl</w:t>
      </w:r>
      <w:r w:rsidRPr="000223E8">
        <w:t xml:space="preserve">a izveide" koordināciju un pārvaldību Latvijā. Projekta ietvaros tika izveidota </w:t>
      </w:r>
      <w:r w:rsidRPr="000223E8">
        <w:rPr>
          <w:i/>
          <w:szCs w:val="28"/>
        </w:rPr>
        <w:t xml:space="preserve">Orphanet </w:t>
      </w:r>
      <w:r w:rsidRPr="000223E8">
        <w:rPr>
          <w:szCs w:val="28"/>
        </w:rPr>
        <w:t>portāla Latvijas sadaļa, kurā SPKC sadarbībā ar V</w:t>
      </w:r>
      <w:r w:rsidR="00293CC7" w:rsidRPr="000223E8">
        <w:rPr>
          <w:szCs w:val="28"/>
        </w:rPr>
        <w:t>eselības ministriju</w:t>
      </w:r>
      <w:r w:rsidRPr="000223E8">
        <w:rPr>
          <w:szCs w:val="28"/>
        </w:rPr>
        <w:t xml:space="preserve">, pacientu organizācijām un citām institūcijām regulāri aktualizē un publicē informāciju latviešu valodā par pasākumiem un aktualitātēm </w:t>
      </w:r>
      <w:r w:rsidR="00A4075D" w:rsidRPr="000223E8">
        <w:rPr>
          <w:szCs w:val="28"/>
        </w:rPr>
        <w:t>RS</w:t>
      </w:r>
      <w:r w:rsidRPr="000223E8">
        <w:rPr>
          <w:szCs w:val="28"/>
        </w:rPr>
        <w:t xml:space="preserve"> jomā. Portālā tika izveidota jauna sadaļa ar noderīgu informāciju pacientiem, viņu tuviniekiem un ārstniecības personām. Sadaļā pieejami 3 informatīvi bukleti (spinālās muskuļu atrofijas (SMA) pacientu diagnostika un aprūpe; informācija ģimenēm par iedzimtās muskuļu distrofijas (IMD) medicīnisko aprūpi; ieteikumi vecākiem par dišēna muskuļu distrofijas (DMD) diagnostiku un aprūpi), animācija</w:t>
      </w:r>
      <w:r w:rsidRPr="000223E8">
        <w:rPr>
          <w:bCs/>
          <w:szCs w:val="28"/>
        </w:rPr>
        <w:t xml:space="preserve"> par </w:t>
      </w:r>
      <w:r w:rsidR="00A4075D" w:rsidRPr="000223E8">
        <w:rPr>
          <w:bCs/>
          <w:szCs w:val="28"/>
        </w:rPr>
        <w:t>RS</w:t>
      </w:r>
      <w:r w:rsidRPr="000223E8">
        <w:rPr>
          <w:bCs/>
          <w:szCs w:val="28"/>
        </w:rPr>
        <w:t xml:space="preserve"> - porfīrijas simptomiem, kā arī</w:t>
      </w:r>
      <w:r w:rsidRPr="000223E8">
        <w:rPr>
          <w:szCs w:val="28"/>
        </w:rPr>
        <w:t xml:space="preserve"> publicētas iedzimto anomāliju primārās profilakses rekomendācijas. </w:t>
      </w:r>
    </w:p>
    <w:p w14:paraId="30DCF122" w14:textId="77777777" w:rsidR="005B23A8" w:rsidRPr="000223E8" w:rsidRDefault="00236765" w:rsidP="005B23A8">
      <w:pPr>
        <w:spacing w:after="120"/>
        <w:rPr>
          <w:color w:val="000000"/>
          <w:szCs w:val="28"/>
        </w:rPr>
      </w:pPr>
      <w:r w:rsidRPr="000223E8">
        <w:rPr>
          <w:szCs w:val="28"/>
        </w:rPr>
        <w:t xml:space="preserve">Lai turpinātu iesāktās aktivitātes, SPKC kā asociatīvais partneris ir iesaistījies </w:t>
      </w:r>
      <w:r w:rsidRPr="000223E8">
        <w:rPr>
          <w:szCs w:val="28"/>
          <w:lang w:eastAsia="lv-LV"/>
        </w:rPr>
        <w:t>E</w:t>
      </w:r>
      <w:r w:rsidR="008B3850" w:rsidRPr="000223E8">
        <w:rPr>
          <w:szCs w:val="28"/>
          <w:lang w:eastAsia="lv-LV"/>
        </w:rPr>
        <w:t>K</w:t>
      </w:r>
      <w:r w:rsidRPr="000223E8">
        <w:rPr>
          <w:szCs w:val="28"/>
          <w:lang w:eastAsia="lv-LV"/>
        </w:rPr>
        <w:t xml:space="preserve"> trešās Savienības rīcības programmas veselības jomā (2014.–2020.</w:t>
      </w:r>
      <w:r w:rsidR="006E5979">
        <w:rPr>
          <w:szCs w:val="28"/>
          <w:lang w:eastAsia="lv-LV"/>
        </w:rPr>
        <w:t xml:space="preserve"> </w:t>
      </w:r>
      <w:r w:rsidRPr="000223E8">
        <w:rPr>
          <w:szCs w:val="28"/>
          <w:lang w:eastAsia="lv-LV"/>
        </w:rPr>
        <w:t xml:space="preserve">gadam) </w:t>
      </w:r>
      <w:r w:rsidRPr="000223E8">
        <w:rPr>
          <w:szCs w:val="28"/>
        </w:rPr>
        <w:t>projekta „Veicināt rekomendāciju ieviešanu attiecībā uz reto slimību politiku, informāciju un datiem” („</w:t>
      </w:r>
      <w:r w:rsidRPr="000223E8">
        <w:rPr>
          <w:i/>
          <w:szCs w:val="28"/>
        </w:rPr>
        <w:t>Promoting Implementation of Recomendations on Policy, Information and Data for Rare Diseases”</w:t>
      </w:r>
      <w:r w:rsidRPr="000223E8">
        <w:rPr>
          <w:szCs w:val="28"/>
        </w:rPr>
        <w:t>) (turpmāk – Projekts RD-ACTION) granta Nr. 677024 īstenošanā. Projekta realizācijas termiņš 2015.</w:t>
      </w:r>
      <w:r w:rsidR="006E5979">
        <w:rPr>
          <w:szCs w:val="28"/>
        </w:rPr>
        <w:t xml:space="preserve"> </w:t>
      </w:r>
      <w:r w:rsidRPr="000223E8">
        <w:rPr>
          <w:szCs w:val="28"/>
        </w:rPr>
        <w:t>gada 1.</w:t>
      </w:r>
      <w:r w:rsidR="006E5979">
        <w:rPr>
          <w:szCs w:val="28"/>
        </w:rPr>
        <w:t xml:space="preserve"> </w:t>
      </w:r>
      <w:r w:rsidRPr="000223E8">
        <w:rPr>
          <w:szCs w:val="28"/>
        </w:rPr>
        <w:t>jūnijs – 2018.</w:t>
      </w:r>
      <w:r w:rsidR="006E5979">
        <w:rPr>
          <w:szCs w:val="28"/>
        </w:rPr>
        <w:t xml:space="preserve"> </w:t>
      </w:r>
      <w:r w:rsidRPr="000223E8">
        <w:rPr>
          <w:szCs w:val="28"/>
        </w:rPr>
        <w:t>gada 31.</w:t>
      </w:r>
      <w:r w:rsidR="006E5979">
        <w:rPr>
          <w:szCs w:val="28"/>
        </w:rPr>
        <w:t xml:space="preserve"> </w:t>
      </w:r>
      <w:r w:rsidRPr="000223E8">
        <w:rPr>
          <w:szCs w:val="28"/>
        </w:rPr>
        <w:t>maijs. SPKC darbojas 4.</w:t>
      </w:r>
      <w:r w:rsidR="006E5979">
        <w:rPr>
          <w:szCs w:val="28"/>
        </w:rPr>
        <w:t xml:space="preserve"> </w:t>
      </w:r>
      <w:r w:rsidRPr="000223E8">
        <w:rPr>
          <w:szCs w:val="28"/>
        </w:rPr>
        <w:t xml:space="preserve">darba „paketes” realizācijā. Dalība vienotās rīcības projektā nodrošinās līdzdalību </w:t>
      </w:r>
      <w:r w:rsidRPr="000223E8">
        <w:rPr>
          <w:color w:val="000000"/>
          <w:szCs w:val="28"/>
        </w:rPr>
        <w:t xml:space="preserve">starptautiskajā tīklā </w:t>
      </w:r>
      <w:r w:rsidRPr="000223E8">
        <w:rPr>
          <w:i/>
          <w:color w:val="000000"/>
          <w:szCs w:val="28"/>
        </w:rPr>
        <w:t>Orphanet</w:t>
      </w:r>
      <w:r w:rsidRPr="000223E8">
        <w:rPr>
          <w:color w:val="000000"/>
          <w:szCs w:val="28"/>
        </w:rPr>
        <w:t xml:space="preserve"> par </w:t>
      </w:r>
      <w:r w:rsidR="00A4075D" w:rsidRPr="000223E8">
        <w:rPr>
          <w:color w:val="000000"/>
          <w:szCs w:val="28"/>
        </w:rPr>
        <w:t>RS</w:t>
      </w:r>
      <w:r w:rsidRPr="000223E8">
        <w:rPr>
          <w:color w:val="000000"/>
          <w:szCs w:val="28"/>
        </w:rPr>
        <w:t xml:space="preserve"> un </w:t>
      </w:r>
      <w:r w:rsidRPr="000223E8">
        <w:rPr>
          <w:i/>
          <w:color w:val="000000"/>
          <w:szCs w:val="28"/>
        </w:rPr>
        <w:t xml:space="preserve">orfānām </w:t>
      </w:r>
      <w:r w:rsidRPr="000223E8">
        <w:rPr>
          <w:color w:val="000000"/>
          <w:szCs w:val="28"/>
        </w:rPr>
        <w:lastRenderedPageBreak/>
        <w:t xml:space="preserve">zālēm, kas ļaus izmantot </w:t>
      </w:r>
      <w:r w:rsidRPr="000223E8">
        <w:rPr>
          <w:i/>
          <w:color w:val="000000"/>
          <w:szCs w:val="28"/>
        </w:rPr>
        <w:t>Orpahanet</w:t>
      </w:r>
      <w:r w:rsidRPr="000223E8">
        <w:rPr>
          <w:color w:val="000000"/>
          <w:szCs w:val="28"/>
        </w:rPr>
        <w:t xml:space="preserve"> tīkla infrastruktūru un resursus, nodrošinot Latvijas sabiedrību (gan pacientus, gan speciālistus) ar informāciju par </w:t>
      </w:r>
      <w:r w:rsidR="00A4075D" w:rsidRPr="000223E8">
        <w:rPr>
          <w:color w:val="000000"/>
          <w:szCs w:val="28"/>
        </w:rPr>
        <w:t>RS</w:t>
      </w:r>
      <w:r w:rsidRPr="000223E8">
        <w:rPr>
          <w:color w:val="000000"/>
          <w:szCs w:val="28"/>
        </w:rPr>
        <w:t xml:space="preserve">, jo </w:t>
      </w:r>
      <w:r w:rsidRPr="000223E8">
        <w:rPr>
          <w:i/>
          <w:color w:val="000000"/>
          <w:szCs w:val="28"/>
        </w:rPr>
        <w:t>Orphanet</w:t>
      </w:r>
      <w:r w:rsidRPr="000223E8">
        <w:rPr>
          <w:color w:val="000000"/>
          <w:szCs w:val="28"/>
        </w:rPr>
        <w:t xml:space="preserve"> portālā tiks turpināts  uzturēt un</w:t>
      </w:r>
      <w:r w:rsidR="00A4075D" w:rsidRPr="000223E8">
        <w:rPr>
          <w:color w:val="000000"/>
          <w:szCs w:val="28"/>
        </w:rPr>
        <w:t xml:space="preserve"> tiks</w:t>
      </w:r>
      <w:r w:rsidRPr="000223E8">
        <w:rPr>
          <w:color w:val="000000"/>
          <w:szCs w:val="28"/>
        </w:rPr>
        <w:t xml:space="preserve"> papildināt</w:t>
      </w:r>
      <w:r w:rsidR="00A4075D" w:rsidRPr="000223E8">
        <w:rPr>
          <w:color w:val="000000"/>
          <w:szCs w:val="28"/>
        </w:rPr>
        <w:t>a</w:t>
      </w:r>
      <w:r w:rsidRPr="000223E8">
        <w:rPr>
          <w:color w:val="000000"/>
          <w:szCs w:val="28"/>
        </w:rPr>
        <w:t xml:space="preserve"> sadaļ</w:t>
      </w:r>
      <w:r w:rsidR="00A4075D" w:rsidRPr="000223E8">
        <w:rPr>
          <w:color w:val="000000"/>
          <w:szCs w:val="28"/>
        </w:rPr>
        <w:t>a</w:t>
      </w:r>
      <w:r w:rsidRPr="000223E8">
        <w:rPr>
          <w:color w:val="000000"/>
          <w:szCs w:val="28"/>
        </w:rPr>
        <w:t xml:space="preserve"> par aktuālitātēm </w:t>
      </w:r>
      <w:r w:rsidR="00A4075D" w:rsidRPr="000223E8">
        <w:rPr>
          <w:color w:val="000000"/>
          <w:szCs w:val="28"/>
        </w:rPr>
        <w:t>RS</w:t>
      </w:r>
      <w:r w:rsidRPr="000223E8">
        <w:rPr>
          <w:color w:val="000000"/>
          <w:szCs w:val="28"/>
        </w:rPr>
        <w:t xml:space="preserve"> jomā latviešu valodā. Apzinoties, ka </w:t>
      </w:r>
      <w:r w:rsidRPr="000223E8">
        <w:rPr>
          <w:i/>
          <w:color w:val="000000"/>
          <w:szCs w:val="28"/>
        </w:rPr>
        <w:t xml:space="preserve">Orphanet </w:t>
      </w:r>
      <w:r w:rsidRPr="000223E8">
        <w:rPr>
          <w:color w:val="000000"/>
          <w:szCs w:val="28"/>
        </w:rPr>
        <w:t xml:space="preserve">tīkla ietvaros tiek nodrošināta informācijas apmaiņa starpvalstu līmenī, projekta ietvaros </w:t>
      </w:r>
      <w:r w:rsidRPr="000223E8">
        <w:rPr>
          <w:i/>
          <w:color w:val="000000"/>
          <w:szCs w:val="28"/>
        </w:rPr>
        <w:t xml:space="preserve">Orphanet </w:t>
      </w:r>
      <w:r w:rsidRPr="000223E8">
        <w:rPr>
          <w:color w:val="000000"/>
          <w:szCs w:val="28"/>
        </w:rPr>
        <w:t xml:space="preserve">datu bāzēs tiks aktualizēta informācija par Latvijā atzītiem ekspertīzes centriem </w:t>
      </w:r>
      <w:r w:rsidR="00A4075D" w:rsidRPr="000223E8">
        <w:rPr>
          <w:color w:val="000000"/>
          <w:szCs w:val="28"/>
        </w:rPr>
        <w:t>RS</w:t>
      </w:r>
      <w:r w:rsidRPr="000223E8">
        <w:rPr>
          <w:color w:val="000000"/>
          <w:szCs w:val="28"/>
        </w:rPr>
        <w:t xml:space="preserve"> jomā, to speciālistiem, pacientu organizācijām un laboratorijām, kas veic specifiskus izmeklējumus. </w:t>
      </w:r>
    </w:p>
    <w:p w14:paraId="30DCF123" w14:textId="319A82BB" w:rsidR="008D1CF9" w:rsidRDefault="00394E44" w:rsidP="00C349E6">
      <w:pPr>
        <w:pStyle w:val="NormalWeb"/>
        <w:shd w:val="clear" w:color="auto" w:fill="FFFFFF"/>
        <w:spacing w:before="0" w:beforeAutospacing="0" w:after="0" w:afterAutospacing="0"/>
        <w:rPr>
          <w:shd w:val="clear" w:color="auto" w:fill="FFFFFF"/>
          <w:lang w:val="lv-LV"/>
        </w:rPr>
      </w:pPr>
      <w:r w:rsidRPr="000223E8">
        <w:rPr>
          <w:szCs w:val="28"/>
          <w:lang w:val="lv-LV" w:eastAsia="lv-LV"/>
        </w:rPr>
        <w:t>Ņemot vērā brīvo pacientu plūsmu,</w:t>
      </w:r>
      <w:r w:rsidR="00A30697" w:rsidRPr="000223E8">
        <w:rPr>
          <w:szCs w:val="28"/>
          <w:lang w:val="lv-LV" w:eastAsia="lv-LV"/>
        </w:rPr>
        <w:t xml:space="preserve"> aktuāls jautājums </w:t>
      </w:r>
      <w:r w:rsidR="00236765" w:rsidRPr="000223E8">
        <w:rPr>
          <w:szCs w:val="28"/>
          <w:lang w:val="lv-LV" w:eastAsia="lv-LV"/>
        </w:rPr>
        <w:t>ir par RS pacientu atpazīstamību, īpaši, ja pacients dzīvo ārpus Rīgas vai ceļo gan Latvija</w:t>
      </w:r>
      <w:r w:rsidR="00A30697" w:rsidRPr="000223E8">
        <w:rPr>
          <w:szCs w:val="28"/>
          <w:lang w:val="lv-LV" w:eastAsia="lv-LV"/>
        </w:rPr>
        <w:t>s ietvaros, gan ārpus Latvijas</w:t>
      </w:r>
      <w:r w:rsidR="00236765" w:rsidRPr="000223E8">
        <w:rPr>
          <w:szCs w:val="28"/>
          <w:lang w:val="lv-LV" w:eastAsia="lv-LV"/>
        </w:rPr>
        <w:t xml:space="preserve">, un ja konkrētās RS </w:t>
      </w:r>
      <w:r w:rsidR="00A30697" w:rsidRPr="000223E8">
        <w:rPr>
          <w:szCs w:val="28"/>
          <w:lang w:val="lv-LV" w:eastAsia="lv-LV"/>
        </w:rPr>
        <w:t>ārstēš</w:t>
      </w:r>
      <w:r w:rsidR="00236765" w:rsidRPr="000223E8">
        <w:rPr>
          <w:szCs w:val="28"/>
          <w:lang w:val="lv-LV" w:eastAsia="lv-LV"/>
        </w:rPr>
        <w:t>anai nepieciešamas speciālas zināšanas vai pat nepieciešama neatliekama rīcība slimības paasinājuma vai sarežģījumu gadījumos. Latvijas Hemofilijas biedrība</w:t>
      </w:r>
      <w:r w:rsidR="00556D7B" w:rsidRPr="000223E8">
        <w:rPr>
          <w:szCs w:val="28"/>
          <w:lang w:val="lv-LV" w:eastAsia="lv-LV"/>
        </w:rPr>
        <w:t xml:space="preserve"> </w:t>
      </w:r>
      <w:r w:rsidR="00236765" w:rsidRPr="000223E8">
        <w:rPr>
          <w:shd w:val="clear" w:color="auto" w:fill="FFFFFF"/>
          <w:lang w:val="lv-LV"/>
        </w:rPr>
        <w:t xml:space="preserve">jau desmit gadus pēc atbilstoša pieprasījuma </w:t>
      </w:r>
      <w:r w:rsidR="00A30697" w:rsidRPr="000223E8">
        <w:rPr>
          <w:shd w:val="clear" w:color="auto" w:fill="FFFFFF"/>
          <w:lang w:val="lv-LV"/>
        </w:rPr>
        <w:t xml:space="preserve">saņemšanas </w:t>
      </w:r>
      <w:r w:rsidR="00236765" w:rsidRPr="000223E8">
        <w:rPr>
          <w:shd w:val="clear" w:color="auto" w:fill="FFFFFF"/>
          <w:lang w:val="lv-LV"/>
        </w:rPr>
        <w:t xml:space="preserve">nodrošina pacientus, kā arī </w:t>
      </w:r>
      <w:r w:rsidR="00A4075D" w:rsidRPr="000223E8">
        <w:rPr>
          <w:shd w:val="clear" w:color="auto" w:fill="FFFFFF"/>
          <w:lang w:val="lv-LV"/>
        </w:rPr>
        <w:t>ārstniecības iestādes</w:t>
      </w:r>
      <w:r w:rsidR="00236765" w:rsidRPr="000223E8">
        <w:rPr>
          <w:shd w:val="clear" w:color="auto" w:fill="FFFFFF"/>
          <w:lang w:val="lv-LV"/>
        </w:rPr>
        <w:t xml:space="preserve"> ar Hemofīlijas pacientu kartēm, kurās ir informācija par pacientu, diagnozi, slimības smaguma pakāpi, ārstniecībā izma</w:t>
      </w:r>
      <w:r w:rsidR="00A30697" w:rsidRPr="000223E8">
        <w:rPr>
          <w:shd w:val="clear" w:color="auto" w:fill="FFFFFF"/>
          <w:lang w:val="lv-LV"/>
        </w:rPr>
        <w:t>n</w:t>
      </w:r>
      <w:r w:rsidR="00236765" w:rsidRPr="000223E8">
        <w:rPr>
          <w:shd w:val="clear" w:color="auto" w:fill="FFFFFF"/>
          <w:lang w:val="lv-LV"/>
        </w:rPr>
        <w:t xml:space="preserve">tojamiem medikamentiem, kā arī kontaktinformācija ārstniecības iestādēm gadījumos, ja nepieciešama steidzama rīcība, bet pietrūkst nepieciešamo iemaņu un zināšanu. Informācija tiek atspoguļota gan latviešu, gan angļu valodā, kas atvieglo pacienta ceļošanas iespējas. </w:t>
      </w:r>
    </w:p>
    <w:p w14:paraId="30DCF124" w14:textId="77777777" w:rsidR="00C349E6" w:rsidRPr="000223E8" w:rsidRDefault="00C349E6" w:rsidP="00C349E6">
      <w:pPr>
        <w:pStyle w:val="NormalWeb"/>
        <w:shd w:val="clear" w:color="auto" w:fill="FFFFFF"/>
        <w:spacing w:before="0" w:beforeAutospacing="0" w:after="0" w:afterAutospacing="0"/>
        <w:rPr>
          <w:color w:val="212121"/>
          <w:shd w:val="clear" w:color="auto" w:fill="FFFFFF"/>
          <w:lang w:val="lv-LV"/>
        </w:rPr>
      </w:pPr>
    </w:p>
    <w:p w14:paraId="30DCF125" w14:textId="77777777" w:rsidR="008D1CF9" w:rsidRDefault="00236765" w:rsidP="00C349E6">
      <w:pPr>
        <w:pStyle w:val="NormalWeb"/>
        <w:shd w:val="clear" w:color="auto" w:fill="FFFFFF"/>
        <w:spacing w:before="0" w:beforeAutospacing="0" w:after="0" w:afterAutospacing="0"/>
        <w:jc w:val="center"/>
        <w:rPr>
          <w:szCs w:val="28"/>
          <w:lang w:val="lv-LV" w:eastAsia="lv-LV"/>
        </w:rPr>
      </w:pPr>
      <w:r w:rsidRPr="000223E8">
        <w:rPr>
          <w:noProof/>
          <w:color w:val="212121"/>
          <w:shd w:val="clear" w:color="auto" w:fill="FFFFFF"/>
          <w:lang w:val="lv-LV" w:eastAsia="lv-LV"/>
        </w:rPr>
        <w:drawing>
          <wp:inline distT="0" distB="0" distL="0" distR="0" wp14:anchorId="30DCF2B1" wp14:editId="30DCF2B2">
            <wp:extent cx="1905000" cy="1157826"/>
            <wp:effectExtent l="0" t="0" r="0" b="4445"/>
            <wp:docPr id="4" name="Picture 1" descr="C:\Users\avaldmane\Downloads\LHB_ID2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82663" name="Picture 1" descr="C:\Users\avaldmane\Downloads\LHB_ID2_LV.jpg"/>
                    <pic:cNvPicPr>
                      <a:picLocks noChangeAspect="1" noChangeArrowheads="1"/>
                    </pic:cNvPicPr>
                  </pic:nvPicPr>
                  <pic:blipFill>
                    <a:blip r:embed="rId27" cstate="print"/>
                    <a:stretch>
                      <a:fillRect/>
                    </a:stretch>
                  </pic:blipFill>
                  <pic:spPr bwMode="auto">
                    <a:xfrm>
                      <a:off x="0" y="0"/>
                      <a:ext cx="1915736" cy="1164351"/>
                    </a:xfrm>
                    <a:prstGeom prst="rect">
                      <a:avLst/>
                    </a:prstGeom>
                    <a:noFill/>
                    <a:ln w="9525">
                      <a:noFill/>
                      <a:miter lim="800000"/>
                      <a:headEnd/>
                      <a:tailEnd/>
                    </a:ln>
                  </pic:spPr>
                </pic:pic>
              </a:graphicData>
            </a:graphic>
          </wp:inline>
        </w:drawing>
      </w:r>
      <w:r w:rsidRPr="000223E8">
        <w:rPr>
          <w:noProof/>
          <w:szCs w:val="28"/>
          <w:lang w:val="lv-LV" w:eastAsia="lv-LV"/>
        </w:rPr>
        <w:drawing>
          <wp:inline distT="0" distB="0" distL="0" distR="0" wp14:anchorId="30DCF2B3" wp14:editId="30DCF2B4">
            <wp:extent cx="1912620" cy="1162458"/>
            <wp:effectExtent l="0" t="0" r="0" b="0"/>
            <wp:docPr id="5" name="Picture 1" descr="\\vnozare.pri\vm\Redirect_profiles\avaldmane\Desktop\LHB_ID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1428" name="Picture 1" descr="\\vnozare.pri\vm\Redirect_profiles\avaldmane\Desktop\LHB_ID2_EN.jpg"/>
                    <pic:cNvPicPr>
                      <a:picLocks noChangeAspect="1" noChangeArrowheads="1"/>
                    </pic:cNvPicPr>
                  </pic:nvPicPr>
                  <pic:blipFill>
                    <a:blip r:embed="rId28" cstate="print"/>
                    <a:stretch>
                      <a:fillRect/>
                    </a:stretch>
                  </pic:blipFill>
                  <pic:spPr bwMode="auto">
                    <a:xfrm>
                      <a:off x="0" y="0"/>
                      <a:ext cx="1935327" cy="1176259"/>
                    </a:xfrm>
                    <a:prstGeom prst="rect">
                      <a:avLst/>
                    </a:prstGeom>
                    <a:noFill/>
                    <a:ln w="9525">
                      <a:noFill/>
                      <a:miter lim="800000"/>
                      <a:headEnd/>
                      <a:tailEnd/>
                    </a:ln>
                  </pic:spPr>
                </pic:pic>
              </a:graphicData>
            </a:graphic>
          </wp:inline>
        </w:drawing>
      </w:r>
    </w:p>
    <w:p w14:paraId="30DCF126" w14:textId="77777777" w:rsidR="00C349E6" w:rsidRDefault="00C349E6" w:rsidP="00C349E6">
      <w:pPr>
        <w:pStyle w:val="NormalWeb"/>
        <w:shd w:val="clear" w:color="auto" w:fill="FFFFFF"/>
        <w:spacing w:before="0" w:beforeAutospacing="0" w:after="0" w:afterAutospacing="0"/>
        <w:jc w:val="center"/>
        <w:rPr>
          <w:szCs w:val="28"/>
          <w:lang w:val="lv-LV" w:eastAsia="lv-LV"/>
        </w:rPr>
      </w:pPr>
    </w:p>
    <w:p w14:paraId="30DCF127" w14:textId="7E553BBD" w:rsidR="008D1CF9" w:rsidRPr="000223E8" w:rsidRDefault="00236765" w:rsidP="00C349E6">
      <w:pPr>
        <w:pStyle w:val="NormalWeb"/>
        <w:shd w:val="clear" w:color="auto" w:fill="FFFFFF"/>
        <w:spacing w:before="0" w:beforeAutospacing="0" w:after="0" w:afterAutospacing="0"/>
        <w:rPr>
          <w:rFonts w:ascii="Segoe UI" w:hAnsi="Segoe UI" w:cs="Segoe UI"/>
          <w:szCs w:val="28"/>
          <w:lang w:val="lv-LV"/>
        </w:rPr>
      </w:pPr>
      <w:r w:rsidRPr="000223E8">
        <w:rPr>
          <w:szCs w:val="28"/>
          <w:lang w:val="lv-LV" w:eastAsia="lv-LV"/>
        </w:rPr>
        <w:t xml:space="preserve">Nenoliedzami šāda karte </w:t>
      </w:r>
      <w:r w:rsidR="00A30697" w:rsidRPr="000223E8">
        <w:rPr>
          <w:szCs w:val="28"/>
          <w:lang w:val="lv-LV" w:eastAsia="lv-LV"/>
        </w:rPr>
        <w:t xml:space="preserve">varētu </w:t>
      </w:r>
      <w:r w:rsidRPr="000223E8">
        <w:rPr>
          <w:szCs w:val="28"/>
          <w:lang w:val="lv-LV" w:eastAsia="lv-LV"/>
        </w:rPr>
        <w:t>a</w:t>
      </w:r>
      <w:r w:rsidR="00A30697" w:rsidRPr="000223E8">
        <w:rPr>
          <w:szCs w:val="28"/>
          <w:lang w:val="lv-LV" w:eastAsia="lv-LV"/>
        </w:rPr>
        <w:t xml:space="preserve">tvieglot RS </w:t>
      </w:r>
      <w:r w:rsidRPr="000223E8">
        <w:rPr>
          <w:szCs w:val="28"/>
          <w:lang w:val="lv-LV" w:eastAsia="lv-LV"/>
        </w:rPr>
        <w:t>pacientam veselības aprūpes pakalpojuma saņemšanu, īpaši</w:t>
      </w:r>
      <w:r w:rsidR="00394E44" w:rsidRPr="000223E8">
        <w:rPr>
          <w:szCs w:val="28"/>
          <w:lang w:val="lv-LV" w:eastAsia="lv-LV"/>
        </w:rPr>
        <w:t>, ja paci</w:t>
      </w:r>
      <w:r w:rsidR="00394E44">
        <w:rPr>
          <w:szCs w:val="28"/>
          <w:lang w:val="lv-LV" w:eastAsia="lv-LV"/>
        </w:rPr>
        <w:t>ents atrodas ārpus savas dzīves</w:t>
      </w:r>
      <w:r w:rsidRPr="000223E8">
        <w:rPr>
          <w:szCs w:val="28"/>
          <w:lang w:val="lv-LV" w:eastAsia="lv-LV"/>
        </w:rPr>
        <w:t xml:space="preserve"> vietas vai ceļo un, ja RS, ar kuru slimo pacients, ir raksturīga specifiska medikamentoza palīdzība slimības paasinājuma vai citos neatliekamos gadījumos.</w:t>
      </w:r>
      <w:r w:rsidR="00A30697" w:rsidRPr="000223E8">
        <w:rPr>
          <w:szCs w:val="28"/>
          <w:lang w:val="lv-LV" w:eastAsia="lv-LV"/>
        </w:rPr>
        <w:t xml:space="preserve"> Tās ieviešanu varē</w:t>
      </w:r>
      <w:r w:rsidRPr="000223E8">
        <w:rPr>
          <w:szCs w:val="28"/>
          <w:lang w:val="lv-LV" w:eastAsia="lv-LV"/>
        </w:rPr>
        <w:t>tu uzsākt pakāpeniski un, iespējams, arī brīvprātīgi, ņemot vērā</w:t>
      </w:r>
      <w:r w:rsidR="00A30697" w:rsidRPr="000223E8">
        <w:rPr>
          <w:szCs w:val="28"/>
          <w:lang w:val="lv-LV" w:eastAsia="lv-LV"/>
        </w:rPr>
        <w:t>,</w:t>
      </w:r>
      <w:r w:rsidRPr="000223E8">
        <w:rPr>
          <w:szCs w:val="28"/>
          <w:lang w:val="lv-LV" w:eastAsia="lv-LV"/>
        </w:rPr>
        <w:t xml:space="preserve"> ka </w:t>
      </w:r>
      <w:r w:rsidR="00743DDD" w:rsidRPr="000223E8">
        <w:rPr>
          <w:szCs w:val="28"/>
          <w:lang w:val="lv-LV" w:eastAsia="lv-LV"/>
        </w:rPr>
        <w:t xml:space="preserve">RS pacientu </w:t>
      </w:r>
      <w:r w:rsidRPr="000223E8">
        <w:rPr>
          <w:szCs w:val="28"/>
          <w:lang w:val="lv-LV" w:eastAsia="lv-LV"/>
        </w:rPr>
        <w:t xml:space="preserve">karte saturētu pacienta sensitīvos datus. </w:t>
      </w:r>
    </w:p>
    <w:p w14:paraId="30DCF128" w14:textId="77777777" w:rsidR="006E5979" w:rsidRDefault="00236765" w:rsidP="00C349E6">
      <w:pPr>
        <w:pStyle w:val="NormalWeb"/>
        <w:shd w:val="clear" w:color="auto" w:fill="FFFFFF"/>
        <w:spacing w:before="0" w:beforeAutospacing="0" w:after="0" w:afterAutospacing="0"/>
        <w:rPr>
          <w:rFonts w:eastAsia="Batang"/>
          <w:szCs w:val="28"/>
          <w:lang w:val="lv-LV"/>
        </w:rPr>
      </w:pPr>
      <w:r w:rsidRPr="000223E8">
        <w:rPr>
          <w:rFonts w:eastAsia="Batang"/>
          <w:szCs w:val="28"/>
          <w:lang w:val="lv-LV"/>
        </w:rPr>
        <w:t xml:space="preserve">Kā pozitīvs piemērs ir jāmin Portugāles veselības aprūpes speciālistu pieredze </w:t>
      </w:r>
      <w:r w:rsidR="00A4075D" w:rsidRPr="000223E8">
        <w:rPr>
          <w:rFonts w:eastAsia="Batang"/>
          <w:szCs w:val="28"/>
          <w:lang w:val="lv-LV"/>
        </w:rPr>
        <w:t xml:space="preserve">RS </w:t>
      </w:r>
      <w:r w:rsidRPr="000223E8">
        <w:rPr>
          <w:rFonts w:eastAsia="Batang"/>
          <w:szCs w:val="28"/>
          <w:lang w:val="lv-LV"/>
        </w:rPr>
        <w:t xml:space="preserve">pacienta </w:t>
      </w:r>
      <w:r w:rsidR="00A4075D" w:rsidRPr="000223E8">
        <w:rPr>
          <w:rFonts w:eastAsia="Batang"/>
          <w:szCs w:val="28"/>
          <w:lang w:val="lv-LV"/>
        </w:rPr>
        <w:t>kartes</w:t>
      </w:r>
      <w:r w:rsidRPr="000223E8">
        <w:rPr>
          <w:rFonts w:eastAsia="Batang"/>
          <w:szCs w:val="28"/>
          <w:lang w:val="lv-LV"/>
        </w:rPr>
        <w:t xml:space="preserve"> ieviešanā. Pirms šādu karti izsniedz, tiek saņemta pacienta piekrišana piekļuvei viņa slimības datiem. Portugāles piemērā uz kartes ir norādīta informācija par pacientu, ārstējošo ārstu, slimības </w:t>
      </w:r>
      <w:r w:rsidRPr="000223E8">
        <w:rPr>
          <w:rFonts w:eastAsia="Batang"/>
          <w:i/>
          <w:szCs w:val="28"/>
          <w:lang w:val="lv-LV"/>
        </w:rPr>
        <w:t>orph</w:t>
      </w:r>
      <w:r w:rsidRPr="000223E8">
        <w:rPr>
          <w:rFonts w:eastAsia="Batang"/>
          <w:szCs w:val="28"/>
          <w:lang w:val="lv-LV"/>
        </w:rPr>
        <w:t>a kods. Kartes otrā pusē, savukārt, norādītas rekomendācijas slimības paasinājuma gadījumā</w:t>
      </w:r>
      <w:r w:rsidR="0025732F" w:rsidRPr="000223E8">
        <w:rPr>
          <w:rFonts w:eastAsia="Batang"/>
          <w:szCs w:val="28"/>
          <w:lang w:val="lv-LV"/>
        </w:rPr>
        <w:t xml:space="preserve">, kā arī ir </w:t>
      </w:r>
      <w:r w:rsidR="0025732F" w:rsidRPr="000223E8">
        <w:rPr>
          <w:rFonts w:eastAsia="Batang"/>
          <w:szCs w:val="28"/>
          <w:lang w:val="lv-LV"/>
        </w:rPr>
        <w:lastRenderedPageBreak/>
        <w:t>norādīts kontakttālrunis, pa kuru var sazināties neskaidrību vai neatliekamos gadījumos.</w:t>
      </w:r>
      <w:r>
        <w:rPr>
          <w:rStyle w:val="FootnoteReference"/>
          <w:rFonts w:eastAsia="Batang"/>
          <w:szCs w:val="28"/>
          <w:lang w:val="lv-LV"/>
        </w:rPr>
        <w:footnoteReference w:id="36"/>
      </w:r>
    </w:p>
    <w:p w14:paraId="30DCF129" w14:textId="77777777" w:rsidR="00C349E6" w:rsidRPr="000223E8" w:rsidRDefault="00C349E6" w:rsidP="00C349E6">
      <w:pPr>
        <w:pStyle w:val="NormalWeb"/>
        <w:shd w:val="clear" w:color="auto" w:fill="FFFFFF"/>
        <w:spacing w:before="0" w:beforeAutospacing="0" w:after="0" w:afterAutospacing="0"/>
        <w:rPr>
          <w:rFonts w:eastAsia="Batang"/>
          <w:szCs w:val="28"/>
          <w:lang w:val="lv-LV"/>
        </w:rPr>
      </w:pPr>
    </w:p>
    <w:p w14:paraId="30DCF12A" w14:textId="77777777" w:rsidR="006A0564" w:rsidRPr="000223E8" w:rsidRDefault="00236765" w:rsidP="00C349E6">
      <w:pPr>
        <w:pStyle w:val="Heading1"/>
        <w:spacing w:before="0" w:after="0"/>
        <w:jc w:val="center"/>
      </w:pPr>
      <w:r w:rsidRPr="000223E8">
        <w:rPr>
          <w:rFonts w:eastAsia="Batang"/>
          <w:noProof/>
          <w:szCs w:val="28"/>
          <w:lang w:eastAsia="lv-LV"/>
        </w:rPr>
        <w:drawing>
          <wp:inline distT="0" distB="0" distL="0" distR="0" wp14:anchorId="30DCF2B5" wp14:editId="30DCF2B6">
            <wp:extent cx="1973873" cy="1255691"/>
            <wp:effectExtent l="19050" t="0" r="7327"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5613" name="Picture 2"/>
                    <pic:cNvPicPr>
                      <a:picLocks noChangeAspect="1" noChangeArrowheads="1"/>
                    </pic:cNvPicPr>
                  </pic:nvPicPr>
                  <pic:blipFill>
                    <a:blip r:embed="rId29" cstate="print"/>
                    <a:stretch>
                      <a:fillRect/>
                    </a:stretch>
                  </pic:blipFill>
                  <pic:spPr bwMode="auto">
                    <a:xfrm>
                      <a:off x="0" y="0"/>
                      <a:ext cx="1975370" cy="1256643"/>
                    </a:xfrm>
                    <a:prstGeom prst="rect">
                      <a:avLst/>
                    </a:prstGeom>
                    <a:noFill/>
                    <a:ln w="9525">
                      <a:noFill/>
                      <a:miter lim="800000"/>
                      <a:headEnd/>
                      <a:tailEnd/>
                    </a:ln>
                  </pic:spPr>
                </pic:pic>
              </a:graphicData>
            </a:graphic>
          </wp:inline>
        </w:drawing>
      </w:r>
      <w:r w:rsidRPr="000223E8">
        <w:rPr>
          <w:rFonts w:eastAsia="Batang"/>
          <w:noProof/>
          <w:szCs w:val="28"/>
          <w:lang w:eastAsia="lv-LV"/>
        </w:rPr>
        <w:drawing>
          <wp:inline distT="0" distB="0" distL="0" distR="0" wp14:anchorId="30DCF2B7" wp14:editId="30DCF2B8">
            <wp:extent cx="1919165" cy="1242714"/>
            <wp:effectExtent l="19050" t="0" r="488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6228" name="Picture 3"/>
                    <pic:cNvPicPr>
                      <a:picLocks noChangeAspect="1" noChangeArrowheads="1"/>
                    </pic:cNvPicPr>
                  </pic:nvPicPr>
                  <pic:blipFill>
                    <a:blip r:embed="rId30" cstate="print"/>
                    <a:stretch>
                      <a:fillRect/>
                    </a:stretch>
                  </pic:blipFill>
                  <pic:spPr bwMode="auto">
                    <a:xfrm>
                      <a:off x="0" y="0"/>
                      <a:ext cx="1921652" cy="1244324"/>
                    </a:xfrm>
                    <a:prstGeom prst="rect">
                      <a:avLst/>
                    </a:prstGeom>
                    <a:noFill/>
                    <a:ln w="9525">
                      <a:noFill/>
                      <a:miter lim="800000"/>
                      <a:headEnd/>
                      <a:tailEnd/>
                    </a:ln>
                  </pic:spPr>
                </pic:pic>
              </a:graphicData>
            </a:graphic>
          </wp:inline>
        </w:drawing>
      </w:r>
    </w:p>
    <w:p w14:paraId="30DCF12B" w14:textId="77777777" w:rsidR="008D1CF9" w:rsidRPr="000223E8" w:rsidRDefault="008D1CF9" w:rsidP="008D1CF9"/>
    <w:p w14:paraId="30DCF12C" w14:textId="77777777" w:rsidR="00C349E6" w:rsidRDefault="00C349E6" w:rsidP="005B23A8">
      <w:pPr>
        <w:autoSpaceDE w:val="0"/>
        <w:autoSpaceDN w:val="0"/>
        <w:adjustRightInd w:val="0"/>
        <w:spacing w:after="120"/>
        <w:rPr>
          <w:rFonts w:eastAsia="Batang"/>
          <w:b/>
          <w:szCs w:val="28"/>
        </w:rPr>
      </w:pPr>
    </w:p>
    <w:p w14:paraId="30DCF12D" w14:textId="77777777" w:rsidR="005B23A8" w:rsidRPr="000223E8" w:rsidRDefault="00236765" w:rsidP="005B23A8">
      <w:pPr>
        <w:autoSpaceDE w:val="0"/>
        <w:autoSpaceDN w:val="0"/>
        <w:adjustRightInd w:val="0"/>
        <w:spacing w:after="120"/>
        <w:rPr>
          <w:rFonts w:eastAsia="Batang"/>
          <w:b/>
          <w:szCs w:val="28"/>
        </w:rPr>
      </w:pPr>
      <w:r w:rsidRPr="005105F2">
        <w:rPr>
          <w:rFonts w:eastAsia="Batang"/>
          <w:b/>
          <w:szCs w:val="28"/>
        </w:rPr>
        <w:t>Risināmās problēmas:</w:t>
      </w:r>
      <w:r w:rsidRPr="000223E8">
        <w:rPr>
          <w:rFonts w:eastAsia="Batang"/>
          <w:b/>
          <w:szCs w:val="28"/>
        </w:rPr>
        <w:t xml:space="preserve"> </w:t>
      </w:r>
    </w:p>
    <w:p w14:paraId="30DCF12E" w14:textId="77777777" w:rsidR="00AC5EB2" w:rsidRPr="00850666" w:rsidRDefault="00236765" w:rsidP="00AD6F86">
      <w:pPr>
        <w:pStyle w:val="ListParagraph"/>
        <w:numPr>
          <w:ilvl w:val="0"/>
          <w:numId w:val="17"/>
        </w:numPr>
        <w:autoSpaceDE w:val="0"/>
        <w:autoSpaceDN w:val="0"/>
        <w:adjustRightInd w:val="0"/>
        <w:rPr>
          <w:rFonts w:ascii="Times New Roman" w:eastAsia="Batang" w:hAnsi="Times New Roman"/>
          <w:sz w:val="28"/>
          <w:szCs w:val="28"/>
          <w:lang w:val="lv-LV"/>
        </w:rPr>
      </w:pPr>
      <w:r w:rsidRPr="00850666">
        <w:rPr>
          <w:rFonts w:ascii="Times New Roman" w:eastAsia="Batang" w:hAnsi="Times New Roman"/>
          <w:sz w:val="28"/>
          <w:szCs w:val="28"/>
          <w:lang w:val="lv-LV"/>
        </w:rPr>
        <w:t xml:space="preserve">Jānodrošina normatīvajos aktos noteiktā </w:t>
      </w:r>
      <w:r w:rsidR="00A4075D" w:rsidRPr="00850666">
        <w:rPr>
          <w:rFonts w:ascii="Times New Roman" w:eastAsia="Batang" w:hAnsi="Times New Roman"/>
          <w:sz w:val="28"/>
          <w:szCs w:val="28"/>
          <w:lang w:val="lv-LV"/>
        </w:rPr>
        <w:t>RS</w:t>
      </w:r>
      <w:r w:rsidRPr="00850666">
        <w:rPr>
          <w:rFonts w:ascii="Times New Roman" w:eastAsia="Batang" w:hAnsi="Times New Roman"/>
          <w:sz w:val="28"/>
          <w:szCs w:val="28"/>
          <w:lang w:val="lv-LV"/>
        </w:rPr>
        <w:t xml:space="preserve"> uzskaite (reģistrācija</w:t>
      </w:r>
      <w:r w:rsidR="00BD5AFA" w:rsidRPr="00850666">
        <w:rPr>
          <w:rFonts w:ascii="Times New Roman" w:eastAsia="Batang" w:hAnsi="Times New Roman"/>
          <w:sz w:val="28"/>
          <w:szCs w:val="28"/>
          <w:lang w:val="lv-LV"/>
        </w:rPr>
        <w:t>);</w:t>
      </w:r>
    </w:p>
    <w:p w14:paraId="30DCF12F" w14:textId="77777777" w:rsidR="00AC5EB2" w:rsidRPr="00850666" w:rsidRDefault="00236765" w:rsidP="00AD6F86">
      <w:pPr>
        <w:pStyle w:val="ListParagraph"/>
        <w:numPr>
          <w:ilvl w:val="0"/>
          <w:numId w:val="17"/>
        </w:numPr>
        <w:autoSpaceDE w:val="0"/>
        <w:autoSpaceDN w:val="0"/>
        <w:adjustRightInd w:val="0"/>
        <w:rPr>
          <w:rFonts w:ascii="Times New Roman" w:eastAsia="Batang" w:hAnsi="Times New Roman"/>
          <w:sz w:val="28"/>
          <w:szCs w:val="28"/>
          <w:lang w:val="lv-LV"/>
        </w:rPr>
      </w:pPr>
      <w:r w:rsidRPr="00850666">
        <w:rPr>
          <w:rFonts w:ascii="Times New Roman" w:hAnsi="Times New Roman"/>
          <w:sz w:val="28"/>
          <w:szCs w:val="28"/>
          <w:lang w:val="lv-LV"/>
        </w:rPr>
        <w:t>Palielināt gan sabiedībai, gan ārstniecības personām zināšanas par O</w:t>
      </w:r>
      <w:r w:rsidRPr="00850666">
        <w:rPr>
          <w:rFonts w:ascii="Times New Roman" w:hAnsi="Times New Roman"/>
          <w:i/>
          <w:sz w:val="28"/>
          <w:szCs w:val="28"/>
          <w:lang w:val="lv-LV"/>
        </w:rPr>
        <w:t>rphanet</w:t>
      </w:r>
      <w:r w:rsidRPr="00850666">
        <w:rPr>
          <w:rFonts w:ascii="Times New Roman" w:hAnsi="Times New Roman"/>
          <w:sz w:val="28"/>
          <w:szCs w:val="28"/>
          <w:lang w:val="lv-LV"/>
        </w:rPr>
        <w:t xml:space="preserve"> datu bāzi un tajā iekļautās informācijas izmantošanas iespējām;</w:t>
      </w:r>
    </w:p>
    <w:p w14:paraId="30DCF130" w14:textId="2202B9C3" w:rsidR="005105F2" w:rsidRPr="00850666" w:rsidRDefault="00236765" w:rsidP="00AD6F86">
      <w:pPr>
        <w:pStyle w:val="ListParagraph"/>
        <w:numPr>
          <w:ilvl w:val="0"/>
          <w:numId w:val="17"/>
        </w:numPr>
        <w:tabs>
          <w:tab w:val="left" w:pos="3684"/>
        </w:tabs>
        <w:autoSpaceDE w:val="0"/>
        <w:autoSpaceDN w:val="0"/>
        <w:adjustRightInd w:val="0"/>
        <w:rPr>
          <w:rFonts w:ascii="Times New Roman" w:hAnsi="Times New Roman"/>
          <w:sz w:val="28"/>
          <w:szCs w:val="28"/>
          <w:lang w:val="lv-LV"/>
        </w:rPr>
      </w:pPr>
      <w:r w:rsidRPr="00850666">
        <w:rPr>
          <w:rFonts w:ascii="Times New Roman" w:hAnsi="Times New Roman"/>
          <w:sz w:val="28"/>
          <w:szCs w:val="28"/>
          <w:lang w:val="lv-LV"/>
        </w:rPr>
        <w:t>Jāpalielina un jānostiprina ārstniecības personu zināšanas reto slimību atpazīšanā</w:t>
      </w:r>
      <w:r w:rsidR="008C1E84" w:rsidRPr="00850666">
        <w:rPr>
          <w:rFonts w:ascii="Times New Roman" w:hAnsi="Times New Roman"/>
          <w:sz w:val="28"/>
          <w:szCs w:val="28"/>
          <w:lang w:val="lv-LV"/>
        </w:rPr>
        <w:t xml:space="preserve"> neatkarīgi no </w:t>
      </w:r>
      <w:r w:rsidR="008E4DC2" w:rsidRPr="00850666">
        <w:rPr>
          <w:rFonts w:ascii="Times New Roman" w:hAnsi="Times New Roman"/>
          <w:sz w:val="28"/>
          <w:szCs w:val="28"/>
          <w:lang w:val="lv-LV"/>
        </w:rPr>
        <w:t xml:space="preserve">ārstniecības personu </w:t>
      </w:r>
      <w:r w:rsidR="008C1E84" w:rsidRPr="00850666">
        <w:rPr>
          <w:rFonts w:ascii="Times New Roman" w:hAnsi="Times New Roman"/>
          <w:sz w:val="28"/>
          <w:szCs w:val="28"/>
          <w:lang w:val="lv-LV"/>
        </w:rPr>
        <w:t xml:space="preserve">specialitātes un </w:t>
      </w:r>
      <w:r w:rsidR="008E4DC2" w:rsidRPr="00850666">
        <w:rPr>
          <w:rFonts w:ascii="Times New Roman" w:hAnsi="Times New Roman"/>
          <w:sz w:val="28"/>
          <w:szCs w:val="28"/>
          <w:lang w:val="lv-LV"/>
        </w:rPr>
        <w:t>ārstniecības iestādes</w:t>
      </w:r>
      <w:r w:rsidR="00394E44">
        <w:rPr>
          <w:rFonts w:ascii="Times New Roman" w:hAnsi="Times New Roman"/>
          <w:sz w:val="28"/>
          <w:szCs w:val="28"/>
          <w:lang w:val="lv-LV"/>
        </w:rPr>
        <w:t>,</w:t>
      </w:r>
      <w:r w:rsidR="008E4DC2" w:rsidRPr="00850666">
        <w:rPr>
          <w:rFonts w:ascii="Times New Roman" w:hAnsi="Times New Roman"/>
          <w:sz w:val="28"/>
          <w:szCs w:val="28"/>
          <w:lang w:val="lv-LV"/>
        </w:rPr>
        <w:t xml:space="preserve"> </w:t>
      </w:r>
      <w:r w:rsidR="008C1E84" w:rsidRPr="00850666">
        <w:rPr>
          <w:rFonts w:ascii="Times New Roman" w:hAnsi="Times New Roman"/>
          <w:sz w:val="28"/>
          <w:szCs w:val="28"/>
          <w:lang w:val="lv-LV"/>
        </w:rPr>
        <w:t xml:space="preserve">kurā speciālists </w:t>
      </w:r>
      <w:r w:rsidR="00931A29" w:rsidRPr="00850666">
        <w:rPr>
          <w:rFonts w:ascii="Times New Roman" w:hAnsi="Times New Roman"/>
          <w:sz w:val="28"/>
          <w:szCs w:val="28"/>
          <w:lang w:val="lv-LV"/>
        </w:rPr>
        <w:t>strādā (tai skaitā ieslodzījuma vietās)</w:t>
      </w:r>
      <w:r w:rsidRPr="00850666">
        <w:rPr>
          <w:rFonts w:ascii="Times New Roman" w:hAnsi="Times New Roman"/>
          <w:sz w:val="28"/>
          <w:szCs w:val="28"/>
          <w:lang w:val="lv-LV"/>
        </w:rPr>
        <w:t>;</w:t>
      </w:r>
    </w:p>
    <w:p w14:paraId="30DCF131" w14:textId="77777777" w:rsidR="008C5023" w:rsidRPr="00850666" w:rsidRDefault="00236765" w:rsidP="00AD6F86">
      <w:pPr>
        <w:pStyle w:val="ListParagraph"/>
        <w:numPr>
          <w:ilvl w:val="0"/>
          <w:numId w:val="17"/>
        </w:numPr>
        <w:tabs>
          <w:tab w:val="left" w:pos="3684"/>
        </w:tabs>
        <w:autoSpaceDE w:val="0"/>
        <w:autoSpaceDN w:val="0"/>
        <w:adjustRightInd w:val="0"/>
        <w:rPr>
          <w:rFonts w:ascii="Times New Roman" w:hAnsi="Times New Roman"/>
          <w:sz w:val="28"/>
          <w:szCs w:val="28"/>
          <w:lang w:val="lv-LV"/>
        </w:rPr>
        <w:sectPr w:rsidR="008C5023" w:rsidRPr="00850666" w:rsidSect="00CF58C8">
          <w:headerReference w:type="default" r:id="rId31"/>
          <w:footerReference w:type="default" r:id="rId32"/>
          <w:headerReference w:type="first" r:id="rId33"/>
          <w:footerReference w:type="first" r:id="rId34"/>
          <w:type w:val="continuous"/>
          <w:pgSz w:w="12240" w:h="15840"/>
          <w:pgMar w:top="1418" w:right="1134" w:bottom="1134" w:left="1701" w:header="720" w:footer="720" w:gutter="0"/>
          <w:cols w:space="720"/>
          <w:titlePg/>
          <w:docGrid w:linePitch="381"/>
        </w:sectPr>
      </w:pPr>
      <w:r w:rsidRPr="00850666">
        <w:rPr>
          <w:rFonts w:ascii="Times New Roman" w:hAnsi="Times New Roman"/>
          <w:sz w:val="28"/>
          <w:szCs w:val="28"/>
          <w:lang w:val="lv-LV"/>
        </w:rPr>
        <w:t>Neskatoties uz e-veselības priekšrocībām pacientu izsekojamībā, jāizvērtē iespēja centralizēti vai pilnvarojot pacientu organizācijas, izsniegt pēc vienotas formas apstiprinātas pacientu kartes tiem reto slimību pacientiem, ku</w:t>
      </w:r>
      <w:r w:rsidR="000074C6" w:rsidRPr="00850666">
        <w:rPr>
          <w:rFonts w:ascii="Times New Roman" w:hAnsi="Times New Roman"/>
          <w:sz w:val="28"/>
          <w:szCs w:val="28"/>
          <w:lang w:val="lv-LV"/>
        </w:rPr>
        <w:t>ri izrādījuši vēlmi tādu saņemt.</w:t>
      </w:r>
    </w:p>
    <w:p w14:paraId="30DCF132" w14:textId="77777777" w:rsidR="008C5023" w:rsidRPr="000223E8" w:rsidRDefault="00236765" w:rsidP="00F051DD">
      <w:pPr>
        <w:pStyle w:val="ListParagraph"/>
        <w:rPr>
          <w:rFonts w:ascii="Times New Roman" w:hAnsi="Times New Roman"/>
          <w:b/>
          <w:sz w:val="28"/>
          <w:szCs w:val="28"/>
          <w:lang w:val="lv-LV"/>
        </w:rPr>
      </w:pPr>
      <w:r w:rsidRPr="000223E8">
        <w:rPr>
          <w:rFonts w:ascii="Times New Roman" w:hAnsi="Times New Roman"/>
          <w:b/>
          <w:sz w:val="28"/>
          <w:szCs w:val="28"/>
          <w:lang w:val="lv-LV"/>
        </w:rPr>
        <w:lastRenderedPageBreak/>
        <w:t xml:space="preserve">III Mērķi un </w:t>
      </w:r>
      <w:r w:rsidR="001B2BE2" w:rsidRPr="000223E8">
        <w:rPr>
          <w:rFonts w:ascii="Times New Roman" w:hAnsi="Times New Roman"/>
          <w:b/>
          <w:sz w:val="28"/>
          <w:szCs w:val="28"/>
          <w:lang w:val="lv-LV"/>
        </w:rPr>
        <w:t>rīcības virzieni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56"/>
        <w:gridCol w:w="2586"/>
        <w:gridCol w:w="2802"/>
        <w:gridCol w:w="1670"/>
        <w:gridCol w:w="2113"/>
        <w:gridCol w:w="1362"/>
      </w:tblGrid>
      <w:tr w:rsidR="00CE47C6" w14:paraId="30DCF134" w14:textId="77777777" w:rsidTr="008C5023">
        <w:trPr>
          <w:trHeight w:val="312"/>
        </w:trPr>
        <w:tc>
          <w:tcPr>
            <w:tcW w:w="0" w:type="auto"/>
            <w:gridSpan w:val="7"/>
            <w:shd w:val="clear" w:color="auto" w:fill="auto"/>
            <w:hideMark/>
          </w:tcPr>
          <w:p w14:paraId="30DCF133" w14:textId="77777777" w:rsidR="008C5023" w:rsidRPr="000223E8" w:rsidRDefault="00236765" w:rsidP="008C5023">
            <w:pPr>
              <w:jc w:val="left"/>
              <w:rPr>
                <w:b/>
                <w:bCs/>
                <w:color w:val="000000"/>
                <w:sz w:val="24"/>
                <w:lang w:eastAsia="lv-LV"/>
              </w:rPr>
            </w:pPr>
            <w:r w:rsidRPr="000223E8">
              <w:rPr>
                <w:b/>
                <w:bCs/>
                <w:color w:val="000000"/>
                <w:sz w:val="24"/>
                <w:lang w:eastAsia="lv-LV"/>
              </w:rPr>
              <w:t>Plāna mērķi un rīcības virzieni</w:t>
            </w:r>
          </w:p>
        </w:tc>
      </w:tr>
      <w:tr w:rsidR="00CE47C6" w14:paraId="30DCF137" w14:textId="77777777" w:rsidTr="008C5023">
        <w:trPr>
          <w:trHeight w:val="432"/>
        </w:trPr>
        <w:tc>
          <w:tcPr>
            <w:tcW w:w="0" w:type="auto"/>
            <w:gridSpan w:val="2"/>
            <w:shd w:val="clear" w:color="auto" w:fill="auto"/>
            <w:hideMark/>
          </w:tcPr>
          <w:p w14:paraId="30DCF135" w14:textId="77777777" w:rsidR="008C5023" w:rsidRPr="000223E8" w:rsidRDefault="00236765" w:rsidP="008C5023">
            <w:pPr>
              <w:jc w:val="left"/>
              <w:rPr>
                <w:b/>
                <w:bCs/>
                <w:color w:val="000000"/>
                <w:sz w:val="24"/>
                <w:lang w:eastAsia="lv-LV"/>
              </w:rPr>
            </w:pPr>
            <w:r w:rsidRPr="000223E8">
              <w:rPr>
                <w:b/>
                <w:bCs/>
                <w:color w:val="000000"/>
                <w:sz w:val="24"/>
                <w:lang w:eastAsia="lv-LV"/>
              </w:rPr>
              <w:t>Plāna mērķis</w:t>
            </w:r>
          </w:p>
        </w:tc>
        <w:tc>
          <w:tcPr>
            <w:tcW w:w="0" w:type="auto"/>
            <w:gridSpan w:val="5"/>
            <w:shd w:val="clear" w:color="auto" w:fill="auto"/>
            <w:hideMark/>
          </w:tcPr>
          <w:p w14:paraId="30DCF136" w14:textId="77777777" w:rsidR="008C5023" w:rsidRPr="000223E8" w:rsidRDefault="00236765" w:rsidP="008C5023">
            <w:pPr>
              <w:jc w:val="left"/>
              <w:rPr>
                <w:b/>
                <w:bCs/>
                <w:color w:val="000000"/>
                <w:sz w:val="24"/>
                <w:lang w:eastAsia="lv-LV"/>
              </w:rPr>
            </w:pPr>
            <w:r w:rsidRPr="000223E8">
              <w:rPr>
                <w:b/>
                <w:bCs/>
                <w:color w:val="000000"/>
                <w:sz w:val="24"/>
                <w:lang w:eastAsia="lv-LV"/>
              </w:rPr>
              <w:t>Uzlabot situāciju RS diagnostikā un pieejamību RS pacientiem veselības aprūpes pakalpojumiem.</w:t>
            </w:r>
          </w:p>
        </w:tc>
      </w:tr>
      <w:tr w:rsidR="00CE47C6" w14:paraId="30DCF13B" w14:textId="77777777" w:rsidTr="00A25976">
        <w:trPr>
          <w:trHeight w:val="649"/>
        </w:trPr>
        <w:tc>
          <w:tcPr>
            <w:tcW w:w="0" w:type="auto"/>
            <w:gridSpan w:val="2"/>
            <w:shd w:val="clear" w:color="auto" w:fill="auto"/>
            <w:hideMark/>
          </w:tcPr>
          <w:p w14:paraId="30DCF138" w14:textId="77777777" w:rsidR="008C5023" w:rsidRPr="000223E8" w:rsidRDefault="00236765" w:rsidP="008C5023">
            <w:pPr>
              <w:jc w:val="left"/>
              <w:rPr>
                <w:b/>
                <w:bCs/>
                <w:color w:val="000000"/>
                <w:sz w:val="24"/>
                <w:lang w:eastAsia="lv-LV"/>
              </w:rPr>
            </w:pPr>
            <w:r w:rsidRPr="000223E8">
              <w:rPr>
                <w:b/>
                <w:bCs/>
                <w:color w:val="000000"/>
                <w:sz w:val="24"/>
                <w:lang w:eastAsia="lv-LV"/>
              </w:rPr>
              <w:t>Politikas rezultāts/-ti un rezultatīvais rādītājs/-i</w:t>
            </w:r>
          </w:p>
        </w:tc>
        <w:tc>
          <w:tcPr>
            <w:tcW w:w="0" w:type="auto"/>
            <w:gridSpan w:val="5"/>
            <w:shd w:val="clear" w:color="auto" w:fill="auto"/>
            <w:hideMark/>
          </w:tcPr>
          <w:p w14:paraId="30DCF139" w14:textId="77777777" w:rsidR="009D5AEB" w:rsidRPr="004B783B" w:rsidRDefault="00236765" w:rsidP="009D5AEB">
            <w:pPr>
              <w:pStyle w:val="xmsolistparagraph"/>
              <w:shd w:val="clear" w:color="auto" w:fill="FFFFFF"/>
              <w:spacing w:before="0" w:beforeAutospacing="0" w:after="0" w:afterAutospacing="0"/>
              <w:rPr>
                <w:b/>
              </w:rPr>
            </w:pPr>
            <w:r w:rsidRPr="009D5AEB">
              <w:rPr>
                <w:b/>
              </w:rPr>
              <w:t xml:space="preserve">Uzlabota veselība saprūpes pakalpojumu pieejamība RS pacientu grupai, </w:t>
            </w:r>
            <w:r w:rsidRPr="004B783B">
              <w:rPr>
                <w:b/>
              </w:rPr>
              <w:t>samazināta  priekšlaicīga mirstība un potenciāli zaudēto mūža gadu skaits, samazināts invaliditātē</w:t>
            </w:r>
          </w:p>
          <w:p w14:paraId="30DCF13A" w14:textId="77777777" w:rsidR="008C5023" w:rsidRPr="009D5AEB" w:rsidRDefault="00236765" w:rsidP="009D5AEB">
            <w:pPr>
              <w:pStyle w:val="xmsolistparagraph"/>
              <w:shd w:val="clear" w:color="auto" w:fill="FFFFFF"/>
              <w:spacing w:before="0" w:beforeAutospacing="0" w:after="0" w:afterAutospacing="0"/>
              <w:rPr>
                <w:b/>
              </w:rPr>
            </w:pPr>
            <w:r w:rsidRPr="004B783B">
              <w:rPr>
                <w:b/>
              </w:rPr>
              <w:t>nodzīvoto mūža gadu skaits.</w:t>
            </w:r>
          </w:p>
        </w:tc>
      </w:tr>
      <w:tr w:rsidR="00CE47C6" w14:paraId="30DCF13E" w14:textId="77777777" w:rsidTr="008C5023">
        <w:trPr>
          <w:trHeight w:val="312"/>
        </w:trPr>
        <w:tc>
          <w:tcPr>
            <w:tcW w:w="0" w:type="auto"/>
            <w:gridSpan w:val="2"/>
            <w:shd w:val="clear" w:color="000000" w:fill="D9D9D9"/>
            <w:hideMark/>
          </w:tcPr>
          <w:p w14:paraId="30DCF13C" w14:textId="77777777" w:rsidR="008C5023" w:rsidRPr="000223E8" w:rsidRDefault="00236765" w:rsidP="008C5023">
            <w:pPr>
              <w:jc w:val="left"/>
              <w:rPr>
                <w:b/>
                <w:bCs/>
                <w:color w:val="000000"/>
                <w:sz w:val="24"/>
                <w:lang w:eastAsia="lv-LV"/>
              </w:rPr>
            </w:pPr>
            <w:r w:rsidRPr="000223E8">
              <w:rPr>
                <w:b/>
                <w:bCs/>
                <w:color w:val="000000"/>
                <w:sz w:val="24"/>
                <w:lang w:eastAsia="lv-LV"/>
              </w:rPr>
              <w:t>1. Rīcības virziens</w:t>
            </w:r>
          </w:p>
        </w:tc>
        <w:tc>
          <w:tcPr>
            <w:tcW w:w="0" w:type="auto"/>
            <w:gridSpan w:val="5"/>
            <w:shd w:val="clear" w:color="000000" w:fill="D9D9D9"/>
            <w:hideMark/>
          </w:tcPr>
          <w:p w14:paraId="30DCF13D" w14:textId="77777777" w:rsidR="008C5023" w:rsidRPr="000223E8" w:rsidRDefault="00236765" w:rsidP="008C5023">
            <w:pPr>
              <w:jc w:val="left"/>
              <w:rPr>
                <w:b/>
                <w:bCs/>
                <w:color w:val="000000"/>
                <w:sz w:val="24"/>
                <w:lang w:eastAsia="lv-LV"/>
              </w:rPr>
            </w:pPr>
            <w:r w:rsidRPr="000223E8">
              <w:rPr>
                <w:b/>
                <w:bCs/>
                <w:color w:val="000000"/>
                <w:sz w:val="24"/>
                <w:lang w:eastAsia="lv-LV"/>
              </w:rPr>
              <w:t xml:space="preserve">RS agrīna un savlaicīga diagnostika </w:t>
            </w:r>
          </w:p>
        </w:tc>
      </w:tr>
      <w:tr w:rsidR="00CE47C6" w14:paraId="30DCF146" w14:textId="77777777" w:rsidTr="00C75206">
        <w:trPr>
          <w:trHeight w:val="624"/>
        </w:trPr>
        <w:tc>
          <w:tcPr>
            <w:tcW w:w="0" w:type="auto"/>
            <w:shd w:val="clear" w:color="auto" w:fill="auto"/>
            <w:hideMark/>
          </w:tcPr>
          <w:p w14:paraId="30DCF13F" w14:textId="77777777" w:rsidR="008C5023" w:rsidRPr="000223E8" w:rsidRDefault="00236765" w:rsidP="008C5023">
            <w:pPr>
              <w:jc w:val="left"/>
              <w:rPr>
                <w:b/>
                <w:bCs/>
                <w:color w:val="000000"/>
                <w:sz w:val="24"/>
                <w:lang w:eastAsia="lv-LV"/>
              </w:rPr>
            </w:pPr>
            <w:r w:rsidRPr="000223E8">
              <w:rPr>
                <w:b/>
                <w:bCs/>
                <w:color w:val="000000"/>
                <w:sz w:val="24"/>
                <w:lang w:eastAsia="lv-LV"/>
              </w:rPr>
              <w:t>N.p.k.</w:t>
            </w:r>
          </w:p>
        </w:tc>
        <w:tc>
          <w:tcPr>
            <w:tcW w:w="0" w:type="auto"/>
            <w:shd w:val="clear" w:color="auto" w:fill="auto"/>
            <w:hideMark/>
          </w:tcPr>
          <w:p w14:paraId="30DCF140" w14:textId="77777777" w:rsidR="008C5023" w:rsidRPr="000223E8" w:rsidRDefault="00236765" w:rsidP="008C5023">
            <w:pPr>
              <w:jc w:val="left"/>
              <w:rPr>
                <w:b/>
                <w:bCs/>
                <w:color w:val="000000"/>
                <w:sz w:val="24"/>
                <w:lang w:eastAsia="lv-LV"/>
              </w:rPr>
            </w:pPr>
            <w:r w:rsidRPr="000223E8">
              <w:rPr>
                <w:b/>
                <w:bCs/>
                <w:color w:val="000000"/>
                <w:sz w:val="24"/>
                <w:lang w:eastAsia="lv-LV"/>
              </w:rPr>
              <w:t>Pasākums</w:t>
            </w:r>
          </w:p>
        </w:tc>
        <w:tc>
          <w:tcPr>
            <w:tcW w:w="2471" w:type="dxa"/>
            <w:shd w:val="clear" w:color="auto" w:fill="auto"/>
            <w:hideMark/>
          </w:tcPr>
          <w:p w14:paraId="30DCF141" w14:textId="77777777" w:rsidR="008C5023" w:rsidRPr="000223E8" w:rsidRDefault="00236765" w:rsidP="008C5023">
            <w:pPr>
              <w:jc w:val="left"/>
              <w:rPr>
                <w:b/>
                <w:bCs/>
                <w:color w:val="000000"/>
                <w:sz w:val="24"/>
                <w:lang w:eastAsia="lv-LV"/>
              </w:rPr>
            </w:pPr>
            <w:r w:rsidRPr="000223E8">
              <w:rPr>
                <w:b/>
                <w:bCs/>
                <w:color w:val="000000"/>
                <w:sz w:val="24"/>
                <w:lang w:eastAsia="lv-LV"/>
              </w:rPr>
              <w:t>Darbības rezultāts</w:t>
            </w:r>
          </w:p>
        </w:tc>
        <w:tc>
          <w:tcPr>
            <w:tcW w:w="2675" w:type="dxa"/>
            <w:shd w:val="clear" w:color="auto" w:fill="auto"/>
            <w:hideMark/>
          </w:tcPr>
          <w:p w14:paraId="30DCF142" w14:textId="77777777" w:rsidR="008C5023" w:rsidRPr="000223E8" w:rsidRDefault="00236765" w:rsidP="008C5023">
            <w:pPr>
              <w:jc w:val="left"/>
              <w:rPr>
                <w:b/>
                <w:bCs/>
                <w:color w:val="000000"/>
                <w:sz w:val="24"/>
                <w:lang w:eastAsia="lv-LV"/>
              </w:rPr>
            </w:pPr>
            <w:r w:rsidRPr="000223E8">
              <w:rPr>
                <w:b/>
                <w:bCs/>
                <w:color w:val="000000"/>
                <w:sz w:val="24"/>
                <w:lang w:eastAsia="lv-LV"/>
              </w:rPr>
              <w:t>Rezultatīvais rādītājs</w:t>
            </w:r>
          </w:p>
        </w:tc>
        <w:tc>
          <w:tcPr>
            <w:tcW w:w="1791" w:type="dxa"/>
            <w:shd w:val="clear" w:color="auto" w:fill="auto"/>
            <w:hideMark/>
          </w:tcPr>
          <w:p w14:paraId="30DCF143" w14:textId="77777777" w:rsidR="008C5023" w:rsidRPr="000223E8" w:rsidRDefault="00236765" w:rsidP="008C5023">
            <w:pPr>
              <w:jc w:val="left"/>
              <w:rPr>
                <w:b/>
                <w:bCs/>
                <w:color w:val="000000"/>
                <w:sz w:val="24"/>
                <w:lang w:eastAsia="lv-LV"/>
              </w:rPr>
            </w:pPr>
            <w:r w:rsidRPr="000223E8">
              <w:rPr>
                <w:b/>
                <w:bCs/>
                <w:color w:val="000000"/>
                <w:sz w:val="24"/>
                <w:lang w:eastAsia="lv-LV"/>
              </w:rPr>
              <w:t>Atbildīgā institūcija</w:t>
            </w:r>
          </w:p>
        </w:tc>
        <w:tc>
          <w:tcPr>
            <w:tcW w:w="2068" w:type="dxa"/>
            <w:shd w:val="clear" w:color="auto" w:fill="auto"/>
            <w:hideMark/>
          </w:tcPr>
          <w:p w14:paraId="30DCF144" w14:textId="77777777" w:rsidR="008C5023" w:rsidRPr="000223E8" w:rsidRDefault="00236765" w:rsidP="008C5023">
            <w:pPr>
              <w:jc w:val="left"/>
              <w:rPr>
                <w:b/>
                <w:bCs/>
                <w:color w:val="000000"/>
                <w:sz w:val="24"/>
                <w:lang w:eastAsia="lv-LV"/>
              </w:rPr>
            </w:pPr>
            <w:r w:rsidRPr="000223E8">
              <w:rPr>
                <w:b/>
                <w:bCs/>
                <w:color w:val="000000"/>
                <w:sz w:val="24"/>
                <w:lang w:eastAsia="lv-LV"/>
              </w:rPr>
              <w:t>Līdzatbildīgā institūcija</w:t>
            </w:r>
          </w:p>
        </w:tc>
        <w:tc>
          <w:tcPr>
            <w:tcW w:w="1302" w:type="dxa"/>
            <w:shd w:val="clear" w:color="auto" w:fill="auto"/>
            <w:hideMark/>
          </w:tcPr>
          <w:p w14:paraId="30DCF145" w14:textId="77777777" w:rsidR="008C5023" w:rsidRPr="000223E8" w:rsidRDefault="00236765" w:rsidP="008C5023">
            <w:pPr>
              <w:jc w:val="left"/>
              <w:rPr>
                <w:b/>
                <w:bCs/>
                <w:color w:val="000000"/>
                <w:sz w:val="24"/>
                <w:lang w:eastAsia="lv-LV"/>
              </w:rPr>
            </w:pPr>
            <w:r w:rsidRPr="000223E8">
              <w:rPr>
                <w:b/>
                <w:bCs/>
                <w:color w:val="000000"/>
                <w:sz w:val="24"/>
                <w:lang w:eastAsia="lv-LV"/>
              </w:rPr>
              <w:t xml:space="preserve">Izpildes termiņš </w:t>
            </w:r>
          </w:p>
        </w:tc>
      </w:tr>
      <w:tr w:rsidR="00CE47C6" w14:paraId="30DCF14E" w14:textId="77777777" w:rsidTr="00C75206">
        <w:trPr>
          <w:trHeight w:val="1056"/>
        </w:trPr>
        <w:tc>
          <w:tcPr>
            <w:tcW w:w="0" w:type="auto"/>
            <w:vMerge w:val="restart"/>
            <w:shd w:val="clear" w:color="auto" w:fill="auto"/>
            <w:hideMark/>
          </w:tcPr>
          <w:p w14:paraId="30DCF147" w14:textId="77777777" w:rsidR="000C68F6" w:rsidRPr="000223E8" w:rsidRDefault="00236765" w:rsidP="008C5023">
            <w:pPr>
              <w:jc w:val="left"/>
              <w:rPr>
                <w:color w:val="000000"/>
                <w:sz w:val="24"/>
                <w:lang w:eastAsia="lv-LV"/>
              </w:rPr>
            </w:pPr>
            <w:r w:rsidRPr="000223E8">
              <w:rPr>
                <w:color w:val="000000"/>
                <w:sz w:val="24"/>
                <w:lang w:eastAsia="lv-LV"/>
              </w:rPr>
              <w:t>1.1.</w:t>
            </w:r>
          </w:p>
        </w:tc>
        <w:tc>
          <w:tcPr>
            <w:tcW w:w="0" w:type="auto"/>
            <w:vMerge w:val="restart"/>
            <w:shd w:val="clear" w:color="auto" w:fill="auto"/>
            <w:hideMark/>
          </w:tcPr>
          <w:p w14:paraId="30DCF148" w14:textId="77777777" w:rsidR="000C68F6" w:rsidRPr="000223E8" w:rsidRDefault="00236765" w:rsidP="008C5023">
            <w:pPr>
              <w:jc w:val="left"/>
              <w:rPr>
                <w:color w:val="000000"/>
                <w:sz w:val="24"/>
                <w:lang w:eastAsia="lv-LV"/>
              </w:rPr>
            </w:pPr>
            <w:r w:rsidRPr="000223E8">
              <w:rPr>
                <w:color w:val="000000"/>
                <w:sz w:val="24"/>
                <w:lang w:eastAsia="lv-LV"/>
              </w:rPr>
              <w:t>Uzlabot RS diagnostikas pieejamību</w:t>
            </w:r>
          </w:p>
        </w:tc>
        <w:tc>
          <w:tcPr>
            <w:tcW w:w="2471" w:type="dxa"/>
            <w:vMerge w:val="restart"/>
            <w:shd w:val="clear" w:color="auto" w:fill="auto"/>
            <w:hideMark/>
          </w:tcPr>
          <w:p w14:paraId="30DCF149" w14:textId="77777777" w:rsidR="000C68F6" w:rsidRPr="000223E8" w:rsidRDefault="00236765" w:rsidP="008C5023">
            <w:pPr>
              <w:jc w:val="left"/>
              <w:rPr>
                <w:color w:val="000000"/>
                <w:sz w:val="24"/>
                <w:lang w:eastAsia="lv-LV"/>
              </w:rPr>
            </w:pPr>
            <w:r w:rsidRPr="000223E8">
              <w:rPr>
                <w:color w:val="000000"/>
                <w:sz w:val="24"/>
                <w:lang w:eastAsia="lv-LV"/>
              </w:rPr>
              <w:t>Izvērtēti nepieciešamo laboratorisko izmeklējumu v</w:t>
            </w:r>
            <w:r w:rsidR="00082470">
              <w:rPr>
                <w:color w:val="000000"/>
                <w:sz w:val="24"/>
                <w:lang w:eastAsia="lv-LV"/>
              </w:rPr>
              <w:t>eidi un apjoms pacientiem ar RS.</w:t>
            </w:r>
            <w:r w:rsidRPr="000223E8">
              <w:rPr>
                <w:color w:val="000000"/>
                <w:sz w:val="24"/>
                <w:lang w:eastAsia="lv-LV"/>
              </w:rPr>
              <w:t xml:space="preserve"> </w:t>
            </w:r>
          </w:p>
        </w:tc>
        <w:tc>
          <w:tcPr>
            <w:tcW w:w="2675" w:type="dxa"/>
            <w:shd w:val="clear" w:color="auto" w:fill="auto"/>
            <w:hideMark/>
          </w:tcPr>
          <w:p w14:paraId="30DCF14A" w14:textId="77777777" w:rsidR="000C68F6" w:rsidRPr="000223E8" w:rsidRDefault="00236765" w:rsidP="008C5023">
            <w:pPr>
              <w:jc w:val="left"/>
              <w:rPr>
                <w:color w:val="000000"/>
                <w:sz w:val="24"/>
                <w:lang w:eastAsia="lv-LV"/>
              </w:rPr>
            </w:pPr>
            <w:r w:rsidRPr="000223E8">
              <w:rPr>
                <w:color w:val="000000"/>
                <w:sz w:val="24"/>
                <w:lang w:eastAsia="lv-LV"/>
              </w:rPr>
              <w:t>Sagatavoti priekšlikumi secīgai laboratorisko izmeklējumu ieviešanai (izmeklējumu prioritizēšana)</w:t>
            </w:r>
            <w:r w:rsidR="00082470">
              <w:rPr>
                <w:color w:val="000000"/>
                <w:sz w:val="24"/>
                <w:lang w:eastAsia="lv-LV"/>
              </w:rPr>
              <w:t>.</w:t>
            </w:r>
          </w:p>
        </w:tc>
        <w:tc>
          <w:tcPr>
            <w:tcW w:w="1791" w:type="dxa"/>
            <w:shd w:val="clear" w:color="auto" w:fill="auto"/>
            <w:hideMark/>
          </w:tcPr>
          <w:p w14:paraId="30DCF14B" w14:textId="77777777" w:rsidR="000C68F6" w:rsidRPr="005359BF" w:rsidRDefault="00236765" w:rsidP="008C5023">
            <w:pPr>
              <w:jc w:val="left"/>
              <w:rPr>
                <w:color w:val="000000"/>
                <w:sz w:val="24"/>
                <w:lang w:eastAsia="lv-LV"/>
              </w:rPr>
            </w:pPr>
            <w:r w:rsidRPr="005359BF">
              <w:rPr>
                <w:color w:val="000000"/>
                <w:sz w:val="24"/>
                <w:lang w:eastAsia="lv-LV"/>
              </w:rPr>
              <w:t>NVD</w:t>
            </w:r>
          </w:p>
        </w:tc>
        <w:tc>
          <w:tcPr>
            <w:tcW w:w="2068" w:type="dxa"/>
            <w:shd w:val="clear" w:color="auto" w:fill="auto"/>
            <w:hideMark/>
          </w:tcPr>
          <w:p w14:paraId="30DCF14C" w14:textId="77777777" w:rsidR="000C68F6" w:rsidRPr="005359BF" w:rsidRDefault="00236765" w:rsidP="008C5023">
            <w:pPr>
              <w:jc w:val="left"/>
              <w:rPr>
                <w:color w:val="000000"/>
                <w:sz w:val="24"/>
                <w:lang w:eastAsia="lv-LV"/>
              </w:rPr>
            </w:pPr>
            <w:r w:rsidRPr="005359BF">
              <w:rPr>
                <w:color w:val="000000"/>
                <w:sz w:val="24"/>
                <w:lang w:eastAsia="lv-LV"/>
              </w:rPr>
              <w:t>KUS, Profesionālās asociācijas</w:t>
            </w:r>
            <w:r w:rsidR="00484FEA" w:rsidRPr="005359BF">
              <w:rPr>
                <w:color w:val="000000"/>
                <w:sz w:val="24"/>
                <w:lang w:eastAsia="lv-LV"/>
              </w:rPr>
              <w:t>, NVO</w:t>
            </w:r>
          </w:p>
        </w:tc>
        <w:tc>
          <w:tcPr>
            <w:tcW w:w="1302" w:type="dxa"/>
            <w:shd w:val="clear" w:color="auto" w:fill="auto"/>
            <w:hideMark/>
          </w:tcPr>
          <w:p w14:paraId="30DCF14D" w14:textId="77777777" w:rsidR="000C68F6" w:rsidRPr="000223E8" w:rsidRDefault="00236765" w:rsidP="008C5023">
            <w:pPr>
              <w:jc w:val="left"/>
              <w:rPr>
                <w:color w:val="000000"/>
                <w:sz w:val="24"/>
                <w:lang w:eastAsia="lv-LV"/>
              </w:rPr>
            </w:pPr>
            <w:r w:rsidRPr="000223E8">
              <w:rPr>
                <w:color w:val="000000"/>
                <w:sz w:val="24"/>
                <w:lang w:eastAsia="lv-LV"/>
              </w:rPr>
              <w:t>2017.g.II pusg.</w:t>
            </w:r>
          </w:p>
        </w:tc>
      </w:tr>
      <w:tr w:rsidR="00CE47C6" w14:paraId="30DCF157" w14:textId="77777777" w:rsidTr="00C75206">
        <w:trPr>
          <w:trHeight w:val="1019"/>
        </w:trPr>
        <w:tc>
          <w:tcPr>
            <w:tcW w:w="0" w:type="auto"/>
            <w:vMerge/>
            <w:shd w:val="clear" w:color="auto" w:fill="auto"/>
            <w:vAlign w:val="center"/>
            <w:hideMark/>
          </w:tcPr>
          <w:p w14:paraId="30DCF14F" w14:textId="77777777" w:rsidR="000C68F6" w:rsidRPr="000223E8" w:rsidRDefault="000C68F6" w:rsidP="008C5023">
            <w:pPr>
              <w:jc w:val="left"/>
              <w:rPr>
                <w:color w:val="000000"/>
                <w:sz w:val="24"/>
                <w:lang w:eastAsia="lv-LV"/>
              </w:rPr>
            </w:pPr>
          </w:p>
        </w:tc>
        <w:tc>
          <w:tcPr>
            <w:tcW w:w="0" w:type="auto"/>
            <w:vMerge/>
            <w:shd w:val="clear" w:color="auto" w:fill="auto"/>
            <w:vAlign w:val="center"/>
            <w:hideMark/>
          </w:tcPr>
          <w:p w14:paraId="30DCF150" w14:textId="77777777" w:rsidR="000C68F6" w:rsidRPr="000223E8" w:rsidRDefault="000C68F6" w:rsidP="008C5023">
            <w:pPr>
              <w:jc w:val="left"/>
              <w:rPr>
                <w:color w:val="000000"/>
                <w:sz w:val="24"/>
                <w:lang w:eastAsia="lv-LV"/>
              </w:rPr>
            </w:pPr>
          </w:p>
        </w:tc>
        <w:tc>
          <w:tcPr>
            <w:tcW w:w="2471" w:type="dxa"/>
            <w:vMerge/>
            <w:vAlign w:val="center"/>
            <w:hideMark/>
          </w:tcPr>
          <w:p w14:paraId="30DCF151" w14:textId="77777777" w:rsidR="000C68F6" w:rsidRPr="000223E8" w:rsidRDefault="000C68F6" w:rsidP="008C5023">
            <w:pPr>
              <w:jc w:val="left"/>
              <w:rPr>
                <w:color w:val="000000"/>
                <w:sz w:val="24"/>
                <w:lang w:eastAsia="lv-LV"/>
              </w:rPr>
            </w:pPr>
          </w:p>
        </w:tc>
        <w:tc>
          <w:tcPr>
            <w:tcW w:w="2675" w:type="dxa"/>
            <w:shd w:val="clear" w:color="auto" w:fill="auto"/>
            <w:hideMark/>
          </w:tcPr>
          <w:p w14:paraId="30DCF152" w14:textId="77777777" w:rsidR="000C68F6" w:rsidRPr="000223E8" w:rsidRDefault="00236765" w:rsidP="008C5023">
            <w:pPr>
              <w:jc w:val="left"/>
              <w:rPr>
                <w:color w:val="000000"/>
                <w:sz w:val="24"/>
                <w:lang w:eastAsia="lv-LV"/>
              </w:rPr>
            </w:pPr>
            <w:r w:rsidRPr="000223E8">
              <w:rPr>
                <w:color w:val="000000"/>
                <w:sz w:val="24"/>
                <w:lang w:eastAsia="lv-LV"/>
              </w:rPr>
              <w:t>Noteikta kārtība nosūtīšanai uz diagnostikas izmeklējumiem (multidisciplinārs ārstu konsilijs kurā iekļauts ārsts - ģenētiķis)</w:t>
            </w:r>
            <w:r w:rsidR="00082470">
              <w:rPr>
                <w:color w:val="000000"/>
                <w:sz w:val="24"/>
                <w:lang w:eastAsia="lv-LV"/>
              </w:rPr>
              <w:t>.</w:t>
            </w:r>
          </w:p>
        </w:tc>
        <w:tc>
          <w:tcPr>
            <w:tcW w:w="1791" w:type="dxa"/>
            <w:shd w:val="clear" w:color="auto" w:fill="auto"/>
            <w:hideMark/>
          </w:tcPr>
          <w:p w14:paraId="30DCF153" w14:textId="77777777" w:rsidR="000C68F6" w:rsidRPr="005359BF" w:rsidRDefault="00236765" w:rsidP="008C5023">
            <w:pPr>
              <w:jc w:val="left"/>
              <w:rPr>
                <w:color w:val="000000"/>
                <w:sz w:val="24"/>
                <w:lang w:eastAsia="lv-LV"/>
              </w:rPr>
            </w:pPr>
            <w:r w:rsidRPr="005359BF">
              <w:rPr>
                <w:color w:val="000000"/>
                <w:sz w:val="24"/>
                <w:lang w:eastAsia="lv-LV"/>
              </w:rPr>
              <w:t xml:space="preserve">NVD </w:t>
            </w:r>
          </w:p>
        </w:tc>
        <w:tc>
          <w:tcPr>
            <w:tcW w:w="2068" w:type="dxa"/>
            <w:shd w:val="clear" w:color="auto" w:fill="auto"/>
            <w:hideMark/>
          </w:tcPr>
          <w:p w14:paraId="30DCF154" w14:textId="77777777" w:rsidR="000C68F6" w:rsidRPr="005359BF" w:rsidRDefault="00236765" w:rsidP="008C5023">
            <w:pPr>
              <w:jc w:val="left"/>
              <w:rPr>
                <w:color w:val="000000"/>
                <w:sz w:val="24"/>
                <w:lang w:eastAsia="lv-LV"/>
              </w:rPr>
            </w:pPr>
            <w:r w:rsidRPr="005359BF">
              <w:rPr>
                <w:color w:val="000000"/>
                <w:sz w:val="24"/>
                <w:lang w:eastAsia="lv-LV"/>
              </w:rPr>
              <w:t>KUS, Profesionālās asociācijas</w:t>
            </w:r>
          </w:p>
        </w:tc>
        <w:tc>
          <w:tcPr>
            <w:tcW w:w="1302" w:type="dxa"/>
            <w:shd w:val="clear" w:color="auto" w:fill="auto"/>
            <w:hideMark/>
          </w:tcPr>
          <w:p w14:paraId="30DCF155" w14:textId="77777777" w:rsidR="000C68F6" w:rsidRPr="000223E8" w:rsidRDefault="00236765" w:rsidP="008C5023">
            <w:pPr>
              <w:jc w:val="left"/>
              <w:rPr>
                <w:color w:val="000000"/>
                <w:sz w:val="24"/>
                <w:lang w:eastAsia="lv-LV"/>
              </w:rPr>
            </w:pPr>
            <w:r w:rsidRPr="000223E8">
              <w:rPr>
                <w:color w:val="000000"/>
                <w:sz w:val="24"/>
                <w:lang w:eastAsia="lv-LV"/>
              </w:rPr>
              <w:t>2017.g.II pusg.</w:t>
            </w:r>
          </w:p>
          <w:p w14:paraId="30DCF156" w14:textId="77777777" w:rsidR="000C68F6" w:rsidRPr="000223E8" w:rsidRDefault="000C68F6" w:rsidP="008C5023">
            <w:pPr>
              <w:jc w:val="left"/>
              <w:rPr>
                <w:color w:val="000000"/>
                <w:sz w:val="24"/>
                <w:lang w:eastAsia="lv-LV"/>
              </w:rPr>
            </w:pPr>
          </w:p>
        </w:tc>
      </w:tr>
      <w:tr w:rsidR="00CE47C6" w14:paraId="30DCF161" w14:textId="77777777" w:rsidTr="00C75206">
        <w:trPr>
          <w:trHeight w:val="841"/>
        </w:trPr>
        <w:tc>
          <w:tcPr>
            <w:tcW w:w="0" w:type="auto"/>
            <w:vMerge/>
            <w:shd w:val="clear" w:color="auto" w:fill="auto"/>
            <w:vAlign w:val="center"/>
          </w:tcPr>
          <w:p w14:paraId="30DCF158" w14:textId="77777777" w:rsidR="000C68F6" w:rsidRPr="000223E8" w:rsidRDefault="000C68F6" w:rsidP="008700E3">
            <w:pPr>
              <w:jc w:val="left"/>
              <w:rPr>
                <w:color w:val="000000"/>
                <w:sz w:val="24"/>
                <w:lang w:eastAsia="lv-LV"/>
              </w:rPr>
            </w:pPr>
          </w:p>
        </w:tc>
        <w:tc>
          <w:tcPr>
            <w:tcW w:w="0" w:type="auto"/>
            <w:vMerge/>
            <w:shd w:val="clear" w:color="auto" w:fill="auto"/>
            <w:vAlign w:val="center"/>
          </w:tcPr>
          <w:p w14:paraId="30DCF159" w14:textId="77777777" w:rsidR="000C68F6" w:rsidRPr="000223E8" w:rsidRDefault="000C68F6" w:rsidP="008700E3">
            <w:pPr>
              <w:jc w:val="left"/>
              <w:rPr>
                <w:color w:val="000000"/>
                <w:sz w:val="24"/>
                <w:lang w:eastAsia="lv-LV"/>
              </w:rPr>
            </w:pPr>
          </w:p>
        </w:tc>
        <w:tc>
          <w:tcPr>
            <w:tcW w:w="2471" w:type="dxa"/>
            <w:shd w:val="clear" w:color="auto" w:fill="auto"/>
          </w:tcPr>
          <w:p w14:paraId="30DCF15A" w14:textId="77777777" w:rsidR="000C68F6" w:rsidRPr="000223E8" w:rsidRDefault="00236765" w:rsidP="008700E3">
            <w:pPr>
              <w:jc w:val="left"/>
              <w:rPr>
                <w:sz w:val="24"/>
                <w:lang w:eastAsia="lv-LV"/>
              </w:rPr>
            </w:pPr>
            <w:r w:rsidRPr="000223E8">
              <w:rPr>
                <w:color w:val="000000"/>
                <w:sz w:val="24"/>
                <w:lang w:eastAsia="lv-LV"/>
              </w:rPr>
              <w:t xml:space="preserve">Pakāpeniski paplašināts no valsts budžeta līdzekļiem apmaksājamo laboratorisko </w:t>
            </w:r>
            <w:r w:rsidRPr="000223E8">
              <w:rPr>
                <w:sz w:val="24"/>
                <w:lang w:eastAsia="lv-LV"/>
              </w:rPr>
              <w:t>izmeklējumu grozs</w:t>
            </w:r>
            <w:r w:rsidR="00082470">
              <w:rPr>
                <w:sz w:val="24"/>
                <w:lang w:eastAsia="lv-LV"/>
              </w:rPr>
              <w:t>.</w:t>
            </w:r>
            <w:r w:rsidRPr="000223E8">
              <w:rPr>
                <w:sz w:val="24"/>
                <w:lang w:eastAsia="lv-LV"/>
              </w:rPr>
              <w:t xml:space="preserve"> </w:t>
            </w:r>
          </w:p>
          <w:p w14:paraId="30DCF15B" w14:textId="77777777" w:rsidR="000C68F6" w:rsidRPr="000223E8" w:rsidRDefault="000C68F6" w:rsidP="007A7801">
            <w:pPr>
              <w:jc w:val="left"/>
              <w:rPr>
                <w:color w:val="000000"/>
                <w:sz w:val="24"/>
                <w:lang w:eastAsia="lv-LV"/>
              </w:rPr>
            </w:pPr>
          </w:p>
        </w:tc>
        <w:tc>
          <w:tcPr>
            <w:tcW w:w="2675" w:type="dxa"/>
            <w:shd w:val="clear" w:color="auto" w:fill="auto"/>
          </w:tcPr>
          <w:p w14:paraId="30DCF15C" w14:textId="77777777" w:rsidR="00E0691F" w:rsidRPr="004B783B" w:rsidRDefault="00236765" w:rsidP="00E0691F">
            <w:pPr>
              <w:rPr>
                <w:sz w:val="24"/>
              </w:rPr>
            </w:pPr>
            <w:r w:rsidRPr="00E23B17">
              <w:rPr>
                <w:color w:val="000000"/>
                <w:sz w:val="24"/>
                <w:lang w:eastAsia="lv-LV"/>
              </w:rPr>
              <w:t>Sagatav</w:t>
            </w:r>
            <w:r w:rsidR="00FB5C3C" w:rsidRPr="00E23B17">
              <w:rPr>
                <w:color w:val="000000"/>
                <w:sz w:val="24"/>
                <w:lang w:eastAsia="lv-LV"/>
              </w:rPr>
              <w:t xml:space="preserve">oti priekšlikumi </w:t>
            </w:r>
            <w:r w:rsidRPr="00E23B17">
              <w:rPr>
                <w:color w:val="000000"/>
                <w:sz w:val="24"/>
                <w:lang w:eastAsia="lv-LV"/>
              </w:rPr>
              <w:t xml:space="preserve">grozījumiem </w:t>
            </w:r>
            <w:r w:rsidR="00FB5C3C" w:rsidRPr="00E23B17">
              <w:rPr>
                <w:sz w:val="24"/>
                <w:lang w:eastAsia="lv-LV"/>
              </w:rPr>
              <w:t>MK Noteikumos Nr.1529</w:t>
            </w:r>
          </w:p>
          <w:p w14:paraId="30DCF15D" w14:textId="77777777" w:rsidR="000C68F6" w:rsidRPr="000223E8" w:rsidRDefault="00236765" w:rsidP="00A754E2">
            <w:pPr>
              <w:jc w:val="left"/>
              <w:rPr>
                <w:color w:val="000000"/>
                <w:sz w:val="24"/>
                <w:lang w:eastAsia="lv-LV"/>
              </w:rPr>
            </w:pPr>
            <w:r w:rsidRPr="000223E8">
              <w:rPr>
                <w:sz w:val="24"/>
                <w:lang w:eastAsia="lv-LV"/>
              </w:rPr>
              <w:t>RS prenatālai un postnatālai diagnostikai, reto iedzimto metabolo slimību ģenētiskām bioķīmijas selektīvā skrīninga metodē</w:t>
            </w:r>
            <w:r w:rsidR="00082470">
              <w:rPr>
                <w:sz w:val="24"/>
                <w:lang w:eastAsia="lv-LV"/>
              </w:rPr>
              <w:t>m un citām izmeklēšanas metodēm.</w:t>
            </w:r>
          </w:p>
        </w:tc>
        <w:tc>
          <w:tcPr>
            <w:tcW w:w="1791" w:type="dxa"/>
            <w:shd w:val="clear" w:color="auto" w:fill="auto"/>
          </w:tcPr>
          <w:p w14:paraId="30DCF15E" w14:textId="77777777" w:rsidR="000C68F6" w:rsidRPr="005359BF" w:rsidRDefault="00236765" w:rsidP="008700E3">
            <w:pPr>
              <w:jc w:val="left"/>
              <w:rPr>
                <w:color w:val="000000"/>
                <w:sz w:val="24"/>
                <w:lang w:eastAsia="lv-LV"/>
              </w:rPr>
            </w:pPr>
            <w:r w:rsidRPr="005359BF">
              <w:rPr>
                <w:color w:val="000000"/>
                <w:sz w:val="24"/>
                <w:lang w:eastAsia="lv-LV"/>
              </w:rPr>
              <w:t>NVD</w:t>
            </w:r>
          </w:p>
        </w:tc>
        <w:tc>
          <w:tcPr>
            <w:tcW w:w="2068" w:type="dxa"/>
            <w:shd w:val="clear" w:color="auto" w:fill="auto"/>
          </w:tcPr>
          <w:p w14:paraId="30DCF15F" w14:textId="77777777" w:rsidR="000C68F6" w:rsidRPr="005359BF" w:rsidRDefault="00236765" w:rsidP="008700E3">
            <w:pPr>
              <w:jc w:val="left"/>
              <w:rPr>
                <w:color w:val="000000"/>
                <w:sz w:val="24"/>
                <w:lang w:eastAsia="lv-LV"/>
              </w:rPr>
            </w:pPr>
            <w:r w:rsidRPr="005359BF">
              <w:rPr>
                <w:color w:val="000000"/>
                <w:sz w:val="24"/>
                <w:lang w:eastAsia="lv-LV"/>
              </w:rPr>
              <w:t>BKUS, Profesionālās asociācijas</w:t>
            </w:r>
          </w:p>
        </w:tc>
        <w:tc>
          <w:tcPr>
            <w:tcW w:w="1302" w:type="dxa"/>
            <w:shd w:val="clear" w:color="auto" w:fill="auto"/>
          </w:tcPr>
          <w:p w14:paraId="30DCF160" w14:textId="77777777" w:rsidR="000C68F6" w:rsidRPr="000223E8" w:rsidRDefault="00236765" w:rsidP="008700E3">
            <w:pPr>
              <w:jc w:val="left"/>
              <w:rPr>
                <w:color w:val="000000"/>
                <w:sz w:val="24"/>
                <w:lang w:eastAsia="lv-LV"/>
              </w:rPr>
            </w:pPr>
            <w:r w:rsidRPr="000223E8">
              <w:rPr>
                <w:color w:val="000000"/>
                <w:sz w:val="24"/>
                <w:lang w:eastAsia="lv-LV"/>
              </w:rPr>
              <w:t>2018.g.I pusgads</w:t>
            </w:r>
          </w:p>
        </w:tc>
      </w:tr>
      <w:tr w:rsidR="00CE47C6" w14:paraId="30DCF16A" w14:textId="77777777" w:rsidTr="00C75206">
        <w:trPr>
          <w:trHeight w:val="1124"/>
        </w:trPr>
        <w:tc>
          <w:tcPr>
            <w:tcW w:w="0" w:type="auto"/>
            <w:vMerge/>
            <w:shd w:val="clear" w:color="auto" w:fill="auto"/>
            <w:vAlign w:val="center"/>
            <w:hideMark/>
          </w:tcPr>
          <w:p w14:paraId="30DCF162" w14:textId="77777777" w:rsidR="000C68F6" w:rsidRPr="000223E8" w:rsidRDefault="000C68F6" w:rsidP="007A7801">
            <w:pPr>
              <w:jc w:val="left"/>
              <w:rPr>
                <w:color w:val="000000"/>
                <w:sz w:val="24"/>
                <w:lang w:eastAsia="lv-LV"/>
              </w:rPr>
            </w:pPr>
          </w:p>
        </w:tc>
        <w:tc>
          <w:tcPr>
            <w:tcW w:w="0" w:type="auto"/>
            <w:vMerge/>
            <w:shd w:val="clear" w:color="auto" w:fill="auto"/>
            <w:vAlign w:val="center"/>
            <w:hideMark/>
          </w:tcPr>
          <w:p w14:paraId="30DCF163" w14:textId="77777777" w:rsidR="000C68F6" w:rsidRPr="000223E8" w:rsidRDefault="000C68F6" w:rsidP="007A7801">
            <w:pPr>
              <w:jc w:val="left"/>
              <w:rPr>
                <w:color w:val="000000"/>
                <w:sz w:val="24"/>
                <w:lang w:eastAsia="lv-LV"/>
              </w:rPr>
            </w:pPr>
          </w:p>
        </w:tc>
        <w:tc>
          <w:tcPr>
            <w:tcW w:w="2471" w:type="dxa"/>
            <w:shd w:val="clear" w:color="auto" w:fill="auto"/>
            <w:hideMark/>
          </w:tcPr>
          <w:p w14:paraId="30DCF164" w14:textId="77777777" w:rsidR="000C68F6" w:rsidRPr="000223E8" w:rsidRDefault="00236765" w:rsidP="007A7801">
            <w:pPr>
              <w:jc w:val="left"/>
              <w:rPr>
                <w:color w:val="000000"/>
                <w:sz w:val="24"/>
                <w:lang w:eastAsia="lv-LV"/>
              </w:rPr>
            </w:pPr>
            <w:r w:rsidRPr="000223E8">
              <w:rPr>
                <w:color w:val="000000"/>
                <w:sz w:val="24"/>
                <w:lang w:eastAsia="lv-LV"/>
              </w:rPr>
              <w:t>Pakāpeniski iekļaut testējamās patoloģijas valsts apmaksāto pakalpojumu sarakstā, pakalpojumu atlasē izvēloties labo</w:t>
            </w:r>
            <w:r w:rsidR="00082470">
              <w:rPr>
                <w:color w:val="000000"/>
                <w:sz w:val="24"/>
                <w:lang w:eastAsia="lv-LV"/>
              </w:rPr>
              <w:t>ratorijas, kas veiks pasūtījumu</w:t>
            </w:r>
          </w:p>
        </w:tc>
        <w:tc>
          <w:tcPr>
            <w:tcW w:w="2675" w:type="dxa"/>
            <w:shd w:val="clear" w:color="auto" w:fill="auto"/>
            <w:hideMark/>
          </w:tcPr>
          <w:p w14:paraId="30DCF165" w14:textId="77777777" w:rsidR="000C68F6" w:rsidRPr="00E23B17" w:rsidRDefault="00236765" w:rsidP="007A7801">
            <w:pPr>
              <w:jc w:val="left"/>
              <w:rPr>
                <w:color w:val="000000"/>
                <w:sz w:val="24"/>
                <w:lang w:eastAsia="lv-LV"/>
              </w:rPr>
            </w:pPr>
            <w:r w:rsidRPr="00E23B17">
              <w:rPr>
                <w:color w:val="000000"/>
                <w:sz w:val="24"/>
                <w:lang w:eastAsia="lv-LV"/>
              </w:rPr>
              <w:t>Izveidota atsevišķa programma BKUS RS pacientu laboratorisko izmeklējumu apmaksai</w:t>
            </w:r>
          </w:p>
        </w:tc>
        <w:tc>
          <w:tcPr>
            <w:tcW w:w="1791" w:type="dxa"/>
            <w:shd w:val="clear" w:color="auto" w:fill="auto"/>
            <w:hideMark/>
          </w:tcPr>
          <w:p w14:paraId="30DCF166" w14:textId="77777777" w:rsidR="000C68F6" w:rsidRPr="000223E8" w:rsidRDefault="00236765" w:rsidP="007A7801">
            <w:pPr>
              <w:jc w:val="left"/>
              <w:rPr>
                <w:color w:val="000000"/>
                <w:sz w:val="24"/>
                <w:lang w:eastAsia="lv-LV"/>
              </w:rPr>
            </w:pPr>
            <w:r w:rsidRPr="000223E8">
              <w:rPr>
                <w:color w:val="000000"/>
                <w:sz w:val="24"/>
                <w:lang w:eastAsia="lv-LV"/>
              </w:rPr>
              <w:t>NVD</w:t>
            </w:r>
          </w:p>
        </w:tc>
        <w:tc>
          <w:tcPr>
            <w:tcW w:w="2068" w:type="dxa"/>
            <w:shd w:val="clear" w:color="auto" w:fill="auto"/>
            <w:hideMark/>
          </w:tcPr>
          <w:p w14:paraId="30DCF167" w14:textId="77777777" w:rsidR="000C68F6" w:rsidRPr="000223E8" w:rsidRDefault="00236765" w:rsidP="007A7801">
            <w:pPr>
              <w:jc w:val="left"/>
              <w:rPr>
                <w:color w:val="000000"/>
                <w:sz w:val="24"/>
                <w:lang w:eastAsia="lv-LV"/>
              </w:rPr>
            </w:pPr>
            <w:r w:rsidRPr="000223E8">
              <w:rPr>
                <w:color w:val="000000"/>
                <w:sz w:val="24"/>
                <w:lang w:eastAsia="lv-LV"/>
              </w:rPr>
              <w:t>BKUS,</w:t>
            </w:r>
          </w:p>
          <w:p w14:paraId="30DCF168" w14:textId="77777777" w:rsidR="000C68F6" w:rsidRPr="000223E8" w:rsidRDefault="00236765" w:rsidP="007A7801">
            <w:pPr>
              <w:jc w:val="left"/>
              <w:rPr>
                <w:color w:val="000000"/>
                <w:sz w:val="24"/>
                <w:lang w:eastAsia="lv-LV"/>
              </w:rPr>
            </w:pPr>
            <w:r w:rsidRPr="000223E8">
              <w:rPr>
                <w:color w:val="000000"/>
                <w:sz w:val="24"/>
                <w:lang w:eastAsia="lv-LV"/>
              </w:rPr>
              <w:t>Profesionālās asociācijas</w:t>
            </w:r>
          </w:p>
        </w:tc>
        <w:tc>
          <w:tcPr>
            <w:tcW w:w="1302" w:type="dxa"/>
            <w:shd w:val="clear" w:color="auto" w:fill="auto"/>
            <w:hideMark/>
          </w:tcPr>
          <w:p w14:paraId="30DCF169" w14:textId="77777777" w:rsidR="000C68F6" w:rsidRPr="000223E8" w:rsidRDefault="00236765" w:rsidP="007A7801">
            <w:pPr>
              <w:jc w:val="left"/>
              <w:rPr>
                <w:color w:val="000000"/>
                <w:sz w:val="24"/>
                <w:lang w:eastAsia="lv-LV"/>
              </w:rPr>
            </w:pPr>
            <w:r w:rsidRPr="000223E8">
              <w:rPr>
                <w:color w:val="000000"/>
                <w:sz w:val="24"/>
                <w:lang w:eastAsia="lv-LV"/>
              </w:rPr>
              <w:t>2018.g.I pusgads</w:t>
            </w:r>
          </w:p>
        </w:tc>
      </w:tr>
      <w:tr w:rsidR="00CE47C6" w14:paraId="30DCF175" w14:textId="77777777" w:rsidTr="00C75206">
        <w:trPr>
          <w:trHeight w:val="841"/>
        </w:trPr>
        <w:tc>
          <w:tcPr>
            <w:tcW w:w="0" w:type="auto"/>
            <w:vMerge/>
            <w:shd w:val="clear" w:color="auto" w:fill="auto"/>
            <w:vAlign w:val="center"/>
            <w:hideMark/>
          </w:tcPr>
          <w:p w14:paraId="30DCF16B" w14:textId="77777777" w:rsidR="000C68F6" w:rsidRPr="000223E8" w:rsidRDefault="000C68F6" w:rsidP="007A7801">
            <w:pPr>
              <w:jc w:val="left"/>
              <w:rPr>
                <w:color w:val="000000"/>
                <w:sz w:val="24"/>
                <w:lang w:eastAsia="lv-LV"/>
              </w:rPr>
            </w:pPr>
          </w:p>
        </w:tc>
        <w:tc>
          <w:tcPr>
            <w:tcW w:w="0" w:type="auto"/>
            <w:vMerge/>
            <w:shd w:val="clear" w:color="auto" w:fill="auto"/>
            <w:vAlign w:val="center"/>
            <w:hideMark/>
          </w:tcPr>
          <w:p w14:paraId="30DCF16C" w14:textId="77777777" w:rsidR="000C68F6" w:rsidRPr="000223E8" w:rsidRDefault="000C68F6" w:rsidP="007A7801">
            <w:pPr>
              <w:jc w:val="left"/>
              <w:rPr>
                <w:color w:val="000000"/>
                <w:sz w:val="24"/>
                <w:lang w:eastAsia="lv-LV"/>
              </w:rPr>
            </w:pPr>
          </w:p>
        </w:tc>
        <w:tc>
          <w:tcPr>
            <w:tcW w:w="2471" w:type="dxa"/>
            <w:shd w:val="clear" w:color="auto" w:fill="auto"/>
            <w:hideMark/>
          </w:tcPr>
          <w:p w14:paraId="30DCF16D" w14:textId="77777777" w:rsidR="000C68F6" w:rsidRPr="000223E8" w:rsidRDefault="00236765" w:rsidP="007A7801">
            <w:pPr>
              <w:jc w:val="left"/>
              <w:rPr>
                <w:color w:val="000000"/>
                <w:sz w:val="24"/>
                <w:lang w:eastAsia="lv-LV"/>
              </w:rPr>
            </w:pPr>
            <w:r w:rsidRPr="000223E8">
              <w:rPr>
                <w:color w:val="000000"/>
                <w:sz w:val="24"/>
                <w:lang w:eastAsia="lv-LV"/>
              </w:rPr>
              <w:t>Precizēta kārtība kā pacienti pēc 18 gadu vecuma var tikt nosūtīti uz ģenētiskiem izmeklējumiem u</w:t>
            </w:r>
            <w:r w:rsidR="00082470">
              <w:rPr>
                <w:color w:val="000000"/>
                <w:sz w:val="24"/>
                <w:lang w:eastAsia="lv-LV"/>
              </w:rPr>
              <w:t>n kas šos nozīmējumus var veikt.</w:t>
            </w:r>
          </w:p>
        </w:tc>
        <w:tc>
          <w:tcPr>
            <w:tcW w:w="2675" w:type="dxa"/>
            <w:shd w:val="clear" w:color="auto" w:fill="auto"/>
            <w:hideMark/>
          </w:tcPr>
          <w:p w14:paraId="30DCF16E" w14:textId="77777777" w:rsidR="00E0691F" w:rsidRPr="00E23B17" w:rsidRDefault="00236765" w:rsidP="00E0691F">
            <w:pPr>
              <w:rPr>
                <w:sz w:val="24"/>
              </w:rPr>
            </w:pPr>
            <w:r w:rsidRPr="00E23B17">
              <w:rPr>
                <w:color w:val="000000"/>
                <w:sz w:val="24"/>
                <w:lang w:eastAsia="lv-LV"/>
              </w:rPr>
              <w:t>Sagatavoti priekšlikumi g</w:t>
            </w:r>
            <w:r w:rsidR="00484FEA" w:rsidRPr="00E23B17">
              <w:rPr>
                <w:color w:val="000000"/>
                <w:sz w:val="24"/>
                <w:lang w:eastAsia="lv-LV"/>
              </w:rPr>
              <w:t>rozījumiem</w:t>
            </w:r>
            <w:r w:rsidRPr="00E23B17">
              <w:rPr>
                <w:color w:val="000000"/>
                <w:sz w:val="24"/>
                <w:lang w:eastAsia="lv-LV"/>
              </w:rPr>
              <w:t xml:space="preserve"> </w:t>
            </w:r>
            <w:r w:rsidRPr="00E23B17">
              <w:rPr>
                <w:sz w:val="24"/>
                <w:lang w:eastAsia="lv-LV"/>
              </w:rPr>
              <w:t>MK Noteikumos Nr.1529.</w:t>
            </w:r>
          </w:p>
          <w:p w14:paraId="30DCF16F" w14:textId="77777777" w:rsidR="00E54C30" w:rsidRPr="00E23B17" w:rsidRDefault="00236765" w:rsidP="00E54C30">
            <w:pPr>
              <w:jc w:val="left"/>
              <w:rPr>
                <w:sz w:val="24"/>
                <w:lang w:eastAsia="lv-LV"/>
              </w:rPr>
            </w:pPr>
            <w:r w:rsidRPr="00E23B17">
              <w:rPr>
                <w:sz w:val="24"/>
                <w:lang w:eastAsia="lv-LV"/>
              </w:rPr>
              <w:t xml:space="preserve">Valsts apmaksāto ģenētisko izmeklējumu “grozs” paplašināts par 1570 izmeklējumiem </w:t>
            </w:r>
          </w:p>
          <w:p w14:paraId="30DCF170" w14:textId="77777777" w:rsidR="000C68F6" w:rsidRPr="00E23B17" w:rsidRDefault="00236765" w:rsidP="00567FAC">
            <w:pPr>
              <w:jc w:val="left"/>
              <w:rPr>
                <w:color w:val="000000"/>
                <w:sz w:val="24"/>
                <w:lang w:eastAsia="lv-LV"/>
              </w:rPr>
            </w:pPr>
            <w:r w:rsidRPr="00E23B17">
              <w:rPr>
                <w:sz w:val="24"/>
                <w:lang w:eastAsia="lv-LV"/>
              </w:rPr>
              <w:t>2018.gadā</w:t>
            </w:r>
            <w:r w:rsidR="00567FAC" w:rsidRPr="00E23B17">
              <w:rPr>
                <w:sz w:val="24"/>
                <w:lang w:eastAsia="lv-LV"/>
              </w:rPr>
              <w:t xml:space="preserve">, 1805 izmeklējumiem </w:t>
            </w:r>
            <w:r w:rsidRPr="00E23B17">
              <w:rPr>
                <w:sz w:val="24"/>
                <w:lang w:eastAsia="lv-LV"/>
              </w:rPr>
              <w:t>2019.gadā</w:t>
            </w:r>
            <w:r w:rsidR="00567FAC" w:rsidRPr="00E23B17">
              <w:rPr>
                <w:sz w:val="24"/>
                <w:lang w:eastAsia="lv-LV"/>
              </w:rPr>
              <w:t xml:space="preserve">, 2040 izmeklējumiem  </w:t>
            </w:r>
            <w:r w:rsidRPr="00E23B17">
              <w:rPr>
                <w:sz w:val="24"/>
                <w:lang w:eastAsia="lv-LV"/>
              </w:rPr>
              <w:t>2020. un turpmākajos gados</w:t>
            </w:r>
            <w:r w:rsidR="00082470" w:rsidRPr="00E23B17">
              <w:rPr>
                <w:sz w:val="24"/>
                <w:lang w:eastAsia="lv-LV"/>
              </w:rPr>
              <w:t>.</w:t>
            </w:r>
          </w:p>
        </w:tc>
        <w:tc>
          <w:tcPr>
            <w:tcW w:w="1791" w:type="dxa"/>
            <w:shd w:val="clear" w:color="auto" w:fill="auto"/>
            <w:hideMark/>
          </w:tcPr>
          <w:p w14:paraId="30DCF171" w14:textId="77777777" w:rsidR="000C68F6" w:rsidRPr="000223E8" w:rsidRDefault="00236765" w:rsidP="007A7801">
            <w:pPr>
              <w:jc w:val="left"/>
              <w:rPr>
                <w:color w:val="000000"/>
                <w:sz w:val="24"/>
                <w:lang w:eastAsia="lv-LV"/>
              </w:rPr>
            </w:pPr>
            <w:r w:rsidRPr="000223E8">
              <w:rPr>
                <w:color w:val="000000"/>
                <w:sz w:val="24"/>
                <w:lang w:eastAsia="lv-LV"/>
              </w:rPr>
              <w:t>NVD</w:t>
            </w:r>
          </w:p>
        </w:tc>
        <w:tc>
          <w:tcPr>
            <w:tcW w:w="2068" w:type="dxa"/>
            <w:shd w:val="clear" w:color="auto" w:fill="auto"/>
            <w:hideMark/>
          </w:tcPr>
          <w:p w14:paraId="30DCF172" w14:textId="77777777" w:rsidR="000C68F6" w:rsidRPr="000223E8" w:rsidRDefault="00236765" w:rsidP="007A7801">
            <w:pPr>
              <w:jc w:val="left"/>
              <w:rPr>
                <w:color w:val="000000"/>
                <w:sz w:val="24"/>
                <w:lang w:eastAsia="lv-LV"/>
              </w:rPr>
            </w:pPr>
            <w:r w:rsidRPr="000223E8">
              <w:rPr>
                <w:color w:val="000000"/>
                <w:sz w:val="24"/>
                <w:lang w:eastAsia="lv-LV"/>
              </w:rPr>
              <w:t>KUS, Profesionālās asociācijas</w:t>
            </w:r>
          </w:p>
        </w:tc>
        <w:tc>
          <w:tcPr>
            <w:tcW w:w="1302" w:type="dxa"/>
            <w:shd w:val="clear" w:color="auto" w:fill="auto"/>
            <w:hideMark/>
          </w:tcPr>
          <w:p w14:paraId="30DCF173" w14:textId="77777777" w:rsidR="000C68F6" w:rsidRPr="000223E8" w:rsidRDefault="00236765" w:rsidP="007A7801">
            <w:pPr>
              <w:jc w:val="left"/>
              <w:rPr>
                <w:color w:val="000000"/>
                <w:sz w:val="24"/>
                <w:lang w:eastAsia="lv-LV"/>
              </w:rPr>
            </w:pPr>
            <w:r w:rsidRPr="000223E8">
              <w:rPr>
                <w:color w:val="000000"/>
                <w:sz w:val="24"/>
                <w:lang w:eastAsia="lv-LV"/>
              </w:rPr>
              <w:t>2017.g.II pusg.</w:t>
            </w:r>
          </w:p>
          <w:p w14:paraId="30DCF174" w14:textId="77777777" w:rsidR="000C68F6" w:rsidRPr="000223E8" w:rsidRDefault="000C68F6" w:rsidP="007A7801">
            <w:pPr>
              <w:jc w:val="left"/>
              <w:rPr>
                <w:color w:val="000000"/>
                <w:sz w:val="24"/>
                <w:lang w:eastAsia="lv-LV"/>
              </w:rPr>
            </w:pPr>
          </w:p>
        </w:tc>
      </w:tr>
      <w:tr w:rsidR="00CE47C6" w14:paraId="30DCF17D" w14:textId="77777777" w:rsidTr="00C75206">
        <w:trPr>
          <w:trHeight w:val="1765"/>
        </w:trPr>
        <w:tc>
          <w:tcPr>
            <w:tcW w:w="0" w:type="auto"/>
            <w:shd w:val="clear" w:color="auto" w:fill="auto"/>
          </w:tcPr>
          <w:p w14:paraId="30DCF176" w14:textId="77777777" w:rsidR="007A7801" w:rsidRPr="000223E8" w:rsidRDefault="00236765" w:rsidP="007A7801">
            <w:pPr>
              <w:jc w:val="left"/>
              <w:rPr>
                <w:sz w:val="24"/>
                <w:lang w:eastAsia="lv-LV"/>
              </w:rPr>
            </w:pPr>
            <w:r w:rsidRPr="000223E8">
              <w:rPr>
                <w:sz w:val="24"/>
                <w:lang w:eastAsia="lv-LV"/>
              </w:rPr>
              <w:t>1.2.</w:t>
            </w:r>
          </w:p>
        </w:tc>
        <w:tc>
          <w:tcPr>
            <w:tcW w:w="0" w:type="auto"/>
            <w:shd w:val="clear" w:color="000000" w:fill="FFFFFF"/>
          </w:tcPr>
          <w:p w14:paraId="30DCF177" w14:textId="77777777" w:rsidR="007A7801" w:rsidRPr="000223E8" w:rsidRDefault="00236765" w:rsidP="007A7801">
            <w:pPr>
              <w:jc w:val="left"/>
              <w:rPr>
                <w:sz w:val="24"/>
                <w:lang w:eastAsia="lv-LV"/>
              </w:rPr>
            </w:pPr>
            <w:r w:rsidRPr="000223E8">
              <w:rPr>
                <w:sz w:val="24"/>
                <w:lang w:eastAsia="lv-LV"/>
              </w:rPr>
              <w:t xml:space="preserve">RS bioloģisko paraugu un saistīto klīnisko datu kolekcijas </w:t>
            </w:r>
            <w:r w:rsidR="003B448C" w:rsidRPr="000223E8">
              <w:rPr>
                <w:sz w:val="24"/>
                <w:lang w:eastAsia="lv-LV"/>
              </w:rPr>
              <w:t xml:space="preserve">(datu bāzes) </w:t>
            </w:r>
            <w:r w:rsidRPr="000223E8">
              <w:rPr>
                <w:sz w:val="24"/>
                <w:lang w:eastAsia="lv-LV"/>
              </w:rPr>
              <w:t>veidošana un uzturēšana</w:t>
            </w:r>
          </w:p>
        </w:tc>
        <w:tc>
          <w:tcPr>
            <w:tcW w:w="2471" w:type="dxa"/>
            <w:shd w:val="clear" w:color="000000" w:fill="FFFFFF"/>
          </w:tcPr>
          <w:p w14:paraId="30DCF178" w14:textId="77777777" w:rsidR="007A7801" w:rsidRPr="000223E8" w:rsidRDefault="00236765" w:rsidP="007A7801">
            <w:pPr>
              <w:jc w:val="left"/>
              <w:rPr>
                <w:sz w:val="24"/>
                <w:lang w:eastAsia="lv-LV"/>
              </w:rPr>
            </w:pPr>
            <w:r w:rsidRPr="000223E8">
              <w:rPr>
                <w:sz w:val="24"/>
                <w:lang w:eastAsia="lv-LV"/>
              </w:rPr>
              <w:t>Izvērtētas RS pacientu biomateriāla un saistītās klīniskās informācijas datu sasaistes iespējas.</w:t>
            </w:r>
          </w:p>
        </w:tc>
        <w:tc>
          <w:tcPr>
            <w:tcW w:w="2675" w:type="dxa"/>
            <w:shd w:val="clear" w:color="000000" w:fill="FFFFFF"/>
          </w:tcPr>
          <w:p w14:paraId="30DCF179" w14:textId="77777777" w:rsidR="007A7801" w:rsidRPr="005359BF" w:rsidRDefault="00236765" w:rsidP="007A7801">
            <w:pPr>
              <w:jc w:val="left"/>
              <w:rPr>
                <w:sz w:val="24"/>
                <w:lang w:eastAsia="lv-LV"/>
              </w:rPr>
            </w:pPr>
            <w:r w:rsidRPr="005359BF">
              <w:rPr>
                <w:sz w:val="24"/>
                <w:lang w:eastAsia="lv-LV"/>
              </w:rPr>
              <w:t xml:space="preserve">Precizēta </w:t>
            </w:r>
            <w:r w:rsidR="002D07F6" w:rsidRPr="005359BF">
              <w:rPr>
                <w:sz w:val="24"/>
                <w:lang w:eastAsia="lv-LV"/>
              </w:rPr>
              <w:t xml:space="preserve">sadarbības </w:t>
            </w:r>
            <w:r w:rsidRPr="005359BF">
              <w:rPr>
                <w:sz w:val="24"/>
                <w:lang w:eastAsia="lv-LV"/>
              </w:rPr>
              <w:t xml:space="preserve">kārtība </w:t>
            </w:r>
            <w:r w:rsidR="00E0691F" w:rsidRPr="005359BF">
              <w:rPr>
                <w:sz w:val="24"/>
                <w:lang w:eastAsia="lv-LV"/>
              </w:rPr>
              <w:t>(sadarbības līgumi)</w:t>
            </w:r>
            <w:r w:rsidR="00E0691F" w:rsidRPr="005359BF">
              <w:rPr>
                <w:color w:val="FF0000"/>
                <w:sz w:val="24"/>
                <w:lang w:eastAsia="lv-LV"/>
              </w:rPr>
              <w:t xml:space="preserve"> </w:t>
            </w:r>
            <w:r w:rsidR="002D07F6" w:rsidRPr="005359BF">
              <w:rPr>
                <w:sz w:val="24"/>
                <w:lang w:eastAsia="lv-LV"/>
              </w:rPr>
              <w:t xml:space="preserve">starp KUS </w:t>
            </w:r>
            <w:r w:rsidRPr="005359BF">
              <w:rPr>
                <w:sz w:val="24"/>
                <w:lang w:eastAsia="lv-LV"/>
              </w:rPr>
              <w:t>kā tiek izmatota bioloģisko materiālu un klīnisko datu kolekcijas (datu bāzes) RS pētniecībā un veicināta šo pētījumu rezultātu ieviešana klīniskajā praksē.</w:t>
            </w:r>
          </w:p>
        </w:tc>
        <w:tc>
          <w:tcPr>
            <w:tcW w:w="1791" w:type="dxa"/>
            <w:shd w:val="clear" w:color="auto" w:fill="auto"/>
          </w:tcPr>
          <w:p w14:paraId="30DCF17A" w14:textId="77777777" w:rsidR="007A7801" w:rsidRPr="005359BF" w:rsidRDefault="00236765" w:rsidP="007A7801">
            <w:pPr>
              <w:jc w:val="left"/>
              <w:rPr>
                <w:sz w:val="24"/>
                <w:lang w:eastAsia="lv-LV"/>
              </w:rPr>
            </w:pPr>
            <w:r w:rsidRPr="005359BF">
              <w:rPr>
                <w:sz w:val="24"/>
                <w:lang w:eastAsia="lv-LV"/>
              </w:rPr>
              <w:t xml:space="preserve">NVD, </w:t>
            </w:r>
            <w:r w:rsidR="00484FEA" w:rsidRPr="005359BF">
              <w:rPr>
                <w:sz w:val="24"/>
                <w:lang w:eastAsia="lv-LV"/>
              </w:rPr>
              <w:t>BMC</w:t>
            </w:r>
          </w:p>
        </w:tc>
        <w:tc>
          <w:tcPr>
            <w:tcW w:w="2068" w:type="dxa"/>
            <w:shd w:val="clear" w:color="auto" w:fill="auto"/>
          </w:tcPr>
          <w:p w14:paraId="30DCF17B" w14:textId="77777777" w:rsidR="007A7801" w:rsidRPr="000223E8" w:rsidRDefault="00236765" w:rsidP="007A7801">
            <w:pPr>
              <w:jc w:val="left"/>
              <w:rPr>
                <w:sz w:val="24"/>
                <w:lang w:eastAsia="lv-LV"/>
              </w:rPr>
            </w:pPr>
            <w:r w:rsidRPr="000223E8">
              <w:rPr>
                <w:sz w:val="24"/>
                <w:lang w:eastAsia="lv-LV"/>
              </w:rPr>
              <w:t>KUS, Profesionālās asociācija</w:t>
            </w:r>
            <w:r w:rsidR="00E76004" w:rsidRPr="000223E8">
              <w:rPr>
                <w:sz w:val="24"/>
                <w:lang w:eastAsia="lv-LV"/>
              </w:rPr>
              <w:t>,</w:t>
            </w:r>
            <w:r w:rsidR="00DC6D70">
              <w:rPr>
                <w:sz w:val="24"/>
                <w:lang w:eastAsia="lv-LV"/>
              </w:rPr>
              <w:t xml:space="preserve"> </w:t>
            </w:r>
            <w:r w:rsidR="00E76004" w:rsidRPr="000223E8">
              <w:rPr>
                <w:sz w:val="24"/>
              </w:rPr>
              <w:t>NVO</w:t>
            </w:r>
          </w:p>
        </w:tc>
        <w:tc>
          <w:tcPr>
            <w:tcW w:w="1302" w:type="dxa"/>
            <w:shd w:val="clear" w:color="auto" w:fill="auto"/>
          </w:tcPr>
          <w:p w14:paraId="30DCF17C" w14:textId="77777777" w:rsidR="007A7801" w:rsidRPr="000223E8" w:rsidRDefault="00236765" w:rsidP="007A7801">
            <w:pPr>
              <w:jc w:val="left"/>
              <w:rPr>
                <w:sz w:val="24"/>
                <w:lang w:eastAsia="lv-LV"/>
              </w:rPr>
            </w:pPr>
            <w:r w:rsidRPr="000223E8">
              <w:rPr>
                <w:sz w:val="24"/>
                <w:lang w:eastAsia="lv-LV"/>
              </w:rPr>
              <w:t>2018.g.I pusgads</w:t>
            </w:r>
          </w:p>
        </w:tc>
      </w:tr>
      <w:tr w:rsidR="00CE47C6" w14:paraId="30DCF180" w14:textId="77777777" w:rsidTr="008C5023">
        <w:trPr>
          <w:trHeight w:val="312"/>
        </w:trPr>
        <w:tc>
          <w:tcPr>
            <w:tcW w:w="0" w:type="auto"/>
            <w:gridSpan w:val="2"/>
            <w:shd w:val="clear" w:color="000000" w:fill="D9D9D9"/>
            <w:hideMark/>
          </w:tcPr>
          <w:p w14:paraId="30DCF17E" w14:textId="77777777" w:rsidR="007A7801" w:rsidRPr="000223E8" w:rsidRDefault="00236765" w:rsidP="007A7801">
            <w:pPr>
              <w:jc w:val="left"/>
              <w:rPr>
                <w:b/>
                <w:bCs/>
                <w:color w:val="000000"/>
                <w:sz w:val="24"/>
                <w:lang w:eastAsia="lv-LV"/>
              </w:rPr>
            </w:pPr>
            <w:r w:rsidRPr="000223E8">
              <w:rPr>
                <w:b/>
                <w:bCs/>
                <w:color w:val="000000"/>
                <w:sz w:val="24"/>
                <w:lang w:eastAsia="lv-LV"/>
              </w:rPr>
              <w:t>2. Rīcības virziens</w:t>
            </w:r>
          </w:p>
        </w:tc>
        <w:tc>
          <w:tcPr>
            <w:tcW w:w="0" w:type="auto"/>
            <w:gridSpan w:val="5"/>
            <w:shd w:val="clear" w:color="000000" w:fill="D9D9D9"/>
            <w:hideMark/>
          </w:tcPr>
          <w:p w14:paraId="30DCF17F" w14:textId="77777777" w:rsidR="007A7801" w:rsidRPr="000223E8" w:rsidRDefault="00236765" w:rsidP="007A7801">
            <w:pPr>
              <w:jc w:val="left"/>
              <w:rPr>
                <w:b/>
                <w:bCs/>
                <w:color w:val="000000"/>
                <w:sz w:val="24"/>
                <w:lang w:eastAsia="lv-LV"/>
              </w:rPr>
            </w:pPr>
            <w:r w:rsidRPr="000223E8">
              <w:rPr>
                <w:b/>
                <w:bCs/>
                <w:color w:val="000000"/>
                <w:sz w:val="24"/>
                <w:lang w:eastAsia="lv-LV"/>
              </w:rPr>
              <w:t>Uz RS pacientu vērsta savlaicīga ārstēšana un veselības aprūpes koordinēšana</w:t>
            </w:r>
          </w:p>
        </w:tc>
      </w:tr>
      <w:tr w:rsidR="00CE47C6" w14:paraId="30DCF188" w14:textId="77777777" w:rsidTr="00C75206">
        <w:trPr>
          <w:trHeight w:val="624"/>
        </w:trPr>
        <w:tc>
          <w:tcPr>
            <w:tcW w:w="0" w:type="auto"/>
            <w:shd w:val="clear" w:color="auto" w:fill="auto"/>
            <w:hideMark/>
          </w:tcPr>
          <w:p w14:paraId="30DCF181" w14:textId="77777777" w:rsidR="007A7801" w:rsidRPr="000223E8" w:rsidRDefault="00236765" w:rsidP="007A7801">
            <w:pPr>
              <w:jc w:val="left"/>
              <w:rPr>
                <w:b/>
                <w:bCs/>
                <w:color w:val="000000"/>
                <w:sz w:val="24"/>
                <w:lang w:eastAsia="lv-LV"/>
              </w:rPr>
            </w:pPr>
            <w:r w:rsidRPr="000223E8">
              <w:rPr>
                <w:b/>
                <w:bCs/>
                <w:color w:val="000000"/>
                <w:sz w:val="24"/>
                <w:lang w:eastAsia="lv-LV"/>
              </w:rPr>
              <w:t>N.p.k.</w:t>
            </w:r>
          </w:p>
        </w:tc>
        <w:tc>
          <w:tcPr>
            <w:tcW w:w="0" w:type="auto"/>
            <w:shd w:val="clear" w:color="auto" w:fill="auto"/>
            <w:hideMark/>
          </w:tcPr>
          <w:p w14:paraId="30DCF182" w14:textId="77777777" w:rsidR="007A7801" w:rsidRPr="000223E8" w:rsidRDefault="00236765" w:rsidP="007A7801">
            <w:pPr>
              <w:jc w:val="left"/>
              <w:rPr>
                <w:b/>
                <w:bCs/>
                <w:color w:val="000000"/>
                <w:sz w:val="24"/>
                <w:lang w:eastAsia="lv-LV"/>
              </w:rPr>
            </w:pPr>
            <w:r w:rsidRPr="000223E8">
              <w:rPr>
                <w:b/>
                <w:bCs/>
                <w:color w:val="000000"/>
                <w:sz w:val="24"/>
                <w:lang w:eastAsia="lv-LV"/>
              </w:rPr>
              <w:t>Pasākums</w:t>
            </w:r>
          </w:p>
        </w:tc>
        <w:tc>
          <w:tcPr>
            <w:tcW w:w="2471" w:type="dxa"/>
            <w:shd w:val="clear" w:color="auto" w:fill="auto"/>
            <w:hideMark/>
          </w:tcPr>
          <w:p w14:paraId="30DCF183" w14:textId="77777777" w:rsidR="007A7801" w:rsidRPr="000223E8" w:rsidRDefault="00236765" w:rsidP="007A7801">
            <w:pPr>
              <w:jc w:val="left"/>
              <w:rPr>
                <w:b/>
                <w:bCs/>
                <w:color w:val="000000"/>
                <w:sz w:val="24"/>
                <w:lang w:eastAsia="lv-LV"/>
              </w:rPr>
            </w:pPr>
            <w:r w:rsidRPr="000223E8">
              <w:rPr>
                <w:b/>
                <w:bCs/>
                <w:color w:val="000000"/>
                <w:sz w:val="24"/>
                <w:lang w:eastAsia="lv-LV"/>
              </w:rPr>
              <w:t>Darbības rezultāts</w:t>
            </w:r>
          </w:p>
        </w:tc>
        <w:tc>
          <w:tcPr>
            <w:tcW w:w="2675" w:type="dxa"/>
            <w:shd w:val="clear" w:color="auto" w:fill="auto"/>
            <w:hideMark/>
          </w:tcPr>
          <w:p w14:paraId="30DCF184" w14:textId="77777777" w:rsidR="007A7801" w:rsidRPr="000223E8" w:rsidRDefault="00236765" w:rsidP="007A7801">
            <w:pPr>
              <w:jc w:val="left"/>
              <w:rPr>
                <w:b/>
                <w:bCs/>
                <w:color w:val="000000"/>
                <w:sz w:val="24"/>
                <w:lang w:eastAsia="lv-LV"/>
              </w:rPr>
            </w:pPr>
            <w:r w:rsidRPr="000223E8">
              <w:rPr>
                <w:b/>
                <w:bCs/>
                <w:color w:val="000000"/>
                <w:sz w:val="24"/>
                <w:lang w:eastAsia="lv-LV"/>
              </w:rPr>
              <w:t>Rezultatīvais rādītājs</w:t>
            </w:r>
          </w:p>
        </w:tc>
        <w:tc>
          <w:tcPr>
            <w:tcW w:w="1791" w:type="dxa"/>
            <w:shd w:val="clear" w:color="auto" w:fill="auto"/>
            <w:hideMark/>
          </w:tcPr>
          <w:p w14:paraId="30DCF185" w14:textId="77777777" w:rsidR="007A7801" w:rsidRPr="000223E8" w:rsidRDefault="00236765" w:rsidP="007A7801">
            <w:pPr>
              <w:jc w:val="left"/>
              <w:rPr>
                <w:b/>
                <w:bCs/>
                <w:color w:val="000000"/>
                <w:sz w:val="24"/>
                <w:lang w:eastAsia="lv-LV"/>
              </w:rPr>
            </w:pPr>
            <w:r w:rsidRPr="000223E8">
              <w:rPr>
                <w:b/>
                <w:bCs/>
                <w:color w:val="000000"/>
                <w:sz w:val="24"/>
                <w:lang w:eastAsia="lv-LV"/>
              </w:rPr>
              <w:t>Atbildīgā institūcija</w:t>
            </w:r>
          </w:p>
        </w:tc>
        <w:tc>
          <w:tcPr>
            <w:tcW w:w="2068" w:type="dxa"/>
            <w:shd w:val="clear" w:color="auto" w:fill="auto"/>
            <w:hideMark/>
          </w:tcPr>
          <w:p w14:paraId="30DCF186" w14:textId="77777777" w:rsidR="007A7801" w:rsidRPr="000223E8" w:rsidRDefault="00236765" w:rsidP="007A7801">
            <w:pPr>
              <w:jc w:val="left"/>
              <w:rPr>
                <w:b/>
                <w:bCs/>
                <w:color w:val="000000"/>
                <w:sz w:val="24"/>
                <w:lang w:eastAsia="lv-LV"/>
              </w:rPr>
            </w:pPr>
            <w:r w:rsidRPr="000223E8">
              <w:rPr>
                <w:b/>
                <w:bCs/>
                <w:color w:val="000000"/>
                <w:sz w:val="24"/>
                <w:lang w:eastAsia="lv-LV"/>
              </w:rPr>
              <w:t>Līdzatbildīgā institūcija</w:t>
            </w:r>
          </w:p>
        </w:tc>
        <w:tc>
          <w:tcPr>
            <w:tcW w:w="1302" w:type="dxa"/>
            <w:shd w:val="clear" w:color="auto" w:fill="auto"/>
            <w:hideMark/>
          </w:tcPr>
          <w:p w14:paraId="30DCF187" w14:textId="77777777" w:rsidR="007A7801" w:rsidRPr="000223E8" w:rsidRDefault="00236765" w:rsidP="007A7801">
            <w:pPr>
              <w:jc w:val="left"/>
              <w:rPr>
                <w:b/>
                <w:bCs/>
                <w:color w:val="000000"/>
                <w:sz w:val="24"/>
                <w:lang w:eastAsia="lv-LV"/>
              </w:rPr>
            </w:pPr>
            <w:r w:rsidRPr="000223E8">
              <w:rPr>
                <w:b/>
                <w:bCs/>
                <w:color w:val="000000"/>
                <w:sz w:val="24"/>
                <w:lang w:eastAsia="lv-LV"/>
              </w:rPr>
              <w:t xml:space="preserve">Izpildes termiņš </w:t>
            </w:r>
          </w:p>
        </w:tc>
      </w:tr>
      <w:tr w:rsidR="00CE47C6" w14:paraId="30DCF192" w14:textId="77777777" w:rsidTr="00C75206">
        <w:trPr>
          <w:trHeight w:val="2776"/>
        </w:trPr>
        <w:tc>
          <w:tcPr>
            <w:tcW w:w="0" w:type="auto"/>
            <w:shd w:val="clear" w:color="000000" w:fill="FFFFFF"/>
            <w:hideMark/>
          </w:tcPr>
          <w:p w14:paraId="30DCF189" w14:textId="77777777" w:rsidR="007A7801" w:rsidRPr="000223E8" w:rsidRDefault="00236765" w:rsidP="007A7801">
            <w:pPr>
              <w:jc w:val="left"/>
              <w:rPr>
                <w:color w:val="000000"/>
                <w:sz w:val="24"/>
                <w:lang w:eastAsia="lv-LV"/>
              </w:rPr>
            </w:pPr>
            <w:r w:rsidRPr="000223E8">
              <w:rPr>
                <w:color w:val="000000"/>
                <w:sz w:val="24"/>
                <w:lang w:eastAsia="lv-LV"/>
              </w:rPr>
              <w:lastRenderedPageBreak/>
              <w:t>2.1.</w:t>
            </w:r>
          </w:p>
        </w:tc>
        <w:tc>
          <w:tcPr>
            <w:tcW w:w="0" w:type="auto"/>
            <w:shd w:val="clear" w:color="000000" w:fill="FFFFFF"/>
            <w:hideMark/>
          </w:tcPr>
          <w:p w14:paraId="30DCF18A" w14:textId="77777777" w:rsidR="006B6A7F" w:rsidRPr="000223E8" w:rsidRDefault="00236765" w:rsidP="007A7801">
            <w:pPr>
              <w:pStyle w:val="NormalWeb"/>
              <w:spacing w:before="0" w:beforeAutospacing="0" w:after="0" w:afterAutospacing="0"/>
              <w:rPr>
                <w:sz w:val="24"/>
                <w:highlight w:val="yellow"/>
                <w:lang w:val="lv-LV"/>
              </w:rPr>
            </w:pPr>
            <w:r w:rsidRPr="000223E8">
              <w:rPr>
                <w:color w:val="000000"/>
                <w:sz w:val="24"/>
                <w:lang w:val="lv-LV" w:eastAsia="lv-LV"/>
              </w:rPr>
              <w:t>Noteiktas esošās un ie</w:t>
            </w:r>
            <w:r w:rsidR="00082470">
              <w:rPr>
                <w:color w:val="000000"/>
                <w:sz w:val="24"/>
                <w:lang w:val="lv-LV" w:eastAsia="lv-LV"/>
              </w:rPr>
              <w:t>spējamās izmaksas RS ārstēšanai</w:t>
            </w:r>
          </w:p>
        </w:tc>
        <w:tc>
          <w:tcPr>
            <w:tcW w:w="2471" w:type="dxa"/>
            <w:shd w:val="clear" w:color="000000" w:fill="FFFFFF"/>
            <w:hideMark/>
          </w:tcPr>
          <w:p w14:paraId="30DCF18B" w14:textId="77777777" w:rsidR="007A7801" w:rsidRPr="000223E8" w:rsidRDefault="00236765" w:rsidP="00C43DCA">
            <w:pPr>
              <w:jc w:val="left"/>
              <w:rPr>
                <w:color w:val="000000"/>
                <w:sz w:val="24"/>
                <w:highlight w:val="yellow"/>
                <w:lang w:eastAsia="lv-LV"/>
              </w:rPr>
            </w:pPr>
            <w:r w:rsidRPr="000223E8">
              <w:rPr>
                <w:sz w:val="24"/>
                <w:shd w:val="clear" w:color="auto" w:fill="FFFFFF"/>
              </w:rPr>
              <w:t xml:space="preserve">Sadarbībā ar speciālistiem, </w:t>
            </w:r>
            <w:r w:rsidR="00290C41" w:rsidRPr="000223E8">
              <w:rPr>
                <w:color w:val="000000"/>
                <w:sz w:val="24"/>
                <w:lang w:eastAsia="lv-LV"/>
              </w:rPr>
              <w:t>noteiktas RS, kurām tiek nodrošināta ārstēšana un kurām RS ārstēsana var tikt nodrošināta, uzlabojot piekļuvi zālēm un/</w:t>
            </w:r>
            <w:r w:rsidR="0044489C" w:rsidRPr="000223E8">
              <w:rPr>
                <w:color w:val="000000"/>
                <w:sz w:val="24"/>
                <w:lang w:eastAsia="lv-LV"/>
              </w:rPr>
              <w:t xml:space="preserve"> </w:t>
            </w:r>
            <w:r w:rsidR="00290C41" w:rsidRPr="000223E8">
              <w:rPr>
                <w:color w:val="000000"/>
                <w:sz w:val="24"/>
                <w:lang w:eastAsia="lv-LV"/>
              </w:rPr>
              <w:t>vai ārstnieciskajam uzturam.</w:t>
            </w:r>
            <w:r w:rsidR="00290C41" w:rsidRPr="000223E8">
              <w:rPr>
                <w:sz w:val="24"/>
              </w:rPr>
              <w:t xml:space="preserve"> </w:t>
            </w:r>
          </w:p>
        </w:tc>
        <w:tc>
          <w:tcPr>
            <w:tcW w:w="2675" w:type="dxa"/>
            <w:shd w:val="clear" w:color="000000" w:fill="FFFFFF"/>
            <w:hideMark/>
          </w:tcPr>
          <w:p w14:paraId="30DCF18C" w14:textId="77777777" w:rsidR="006B6A7F" w:rsidRPr="000223E8" w:rsidRDefault="00236765" w:rsidP="006B6A7F">
            <w:pPr>
              <w:pStyle w:val="NormalWeb"/>
              <w:spacing w:before="0" w:beforeAutospacing="0" w:after="0" w:afterAutospacing="0"/>
              <w:rPr>
                <w:sz w:val="24"/>
                <w:lang w:val="lv-LV"/>
              </w:rPr>
            </w:pPr>
            <w:r w:rsidRPr="000223E8">
              <w:rPr>
                <w:sz w:val="24"/>
                <w:lang w:val="lv-LV"/>
              </w:rPr>
              <w:t xml:space="preserve">Sagatavota informācija </w:t>
            </w:r>
            <w:r w:rsidR="00E0691F" w:rsidRPr="004B783B">
              <w:rPr>
                <w:sz w:val="24"/>
                <w:lang w:val="lv-LV"/>
              </w:rPr>
              <w:t>(Informatīvais ziņojums)</w:t>
            </w:r>
            <w:r w:rsidR="00E0691F" w:rsidRPr="00F54850">
              <w:rPr>
                <w:sz w:val="24"/>
                <w:lang w:val="lv-LV"/>
              </w:rPr>
              <w:t xml:space="preserve"> </w:t>
            </w:r>
            <w:r w:rsidRPr="000223E8">
              <w:rPr>
                <w:sz w:val="24"/>
                <w:lang w:val="lv-LV"/>
              </w:rPr>
              <w:t>par šobrīd pieejamo RS pacientu ārstēšanu.</w:t>
            </w:r>
          </w:p>
          <w:p w14:paraId="30DCF18D" w14:textId="77777777" w:rsidR="006B6A7F" w:rsidRPr="000223E8" w:rsidRDefault="006B6A7F" w:rsidP="007A7801">
            <w:pPr>
              <w:jc w:val="left"/>
              <w:rPr>
                <w:color w:val="000000"/>
                <w:sz w:val="24"/>
                <w:lang w:eastAsia="lv-LV"/>
              </w:rPr>
            </w:pPr>
          </w:p>
        </w:tc>
        <w:tc>
          <w:tcPr>
            <w:tcW w:w="1791" w:type="dxa"/>
            <w:shd w:val="clear" w:color="000000" w:fill="FFFFFF"/>
            <w:hideMark/>
          </w:tcPr>
          <w:p w14:paraId="30DCF18E" w14:textId="77777777" w:rsidR="00594453" w:rsidRPr="000223E8" w:rsidRDefault="00236765" w:rsidP="007A7801">
            <w:pPr>
              <w:jc w:val="left"/>
              <w:rPr>
                <w:strike/>
                <w:color w:val="FF0000"/>
                <w:sz w:val="24"/>
                <w:lang w:eastAsia="lv-LV"/>
              </w:rPr>
            </w:pPr>
            <w:r w:rsidRPr="000223E8">
              <w:rPr>
                <w:sz w:val="24"/>
                <w:lang w:eastAsia="lv-LV"/>
              </w:rPr>
              <w:t xml:space="preserve">VM </w:t>
            </w:r>
          </w:p>
        </w:tc>
        <w:tc>
          <w:tcPr>
            <w:tcW w:w="2068" w:type="dxa"/>
            <w:shd w:val="clear" w:color="000000" w:fill="FFFFFF"/>
            <w:hideMark/>
          </w:tcPr>
          <w:p w14:paraId="30DCF18F" w14:textId="77777777" w:rsidR="007A7801" w:rsidRPr="000223E8" w:rsidRDefault="00236765" w:rsidP="007A7801">
            <w:pPr>
              <w:jc w:val="left"/>
              <w:rPr>
                <w:color w:val="000000"/>
                <w:sz w:val="24"/>
                <w:lang w:eastAsia="lv-LV"/>
              </w:rPr>
            </w:pPr>
            <w:r w:rsidRPr="000223E8">
              <w:rPr>
                <w:sz w:val="24"/>
                <w:lang w:eastAsia="lv-LV"/>
              </w:rPr>
              <w:t>NVD</w:t>
            </w:r>
            <w:r w:rsidR="00C33E87" w:rsidRPr="000223E8">
              <w:rPr>
                <w:sz w:val="24"/>
                <w:lang w:eastAsia="lv-LV"/>
              </w:rPr>
              <w:t xml:space="preserve">, SPKC, </w:t>
            </w:r>
            <w:r w:rsidR="003B448C" w:rsidRPr="000223E8">
              <w:rPr>
                <w:color w:val="000000"/>
                <w:sz w:val="24"/>
                <w:lang w:eastAsia="lv-LV"/>
              </w:rPr>
              <w:t>KUS</w:t>
            </w:r>
            <w:r w:rsidR="00483C57" w:rsidRPr="000223E8">
              <w:rPr>
                <w:color w:val="000000"/>
                <w:sz w:val="24"/>
                <w:lang w:eastAsia="lv-LV"/>
              </w:rPr>
              <w:t>,</w:t>
            </w:r>
            <w:r w:rsidR="003B448C" w:rsidRPr="000223E8">
              <w:rPr>
                <w:color w:val="000000"/>
                <w:sz w:val="24"/>
                <w:lang w:eastAsia="lv-LV"/>
              </w:rPr>
              <w:t xml:space="preserve"> </w:t>
            </w:r>
            <w:r w:rsidRPr="000223E8">
              <w:rPr>
                <w:color w:val="000000"/>
                <w:sz w:val="24"/>
                <w:lang w:eastAsia="lv-LV"/>
              </w:rPr>
              <w:t>Profesionālās asociācijas,</w:t>
            </w:r>
          </w:p>
          <w:p w14:paraId="30DCF190" w14:textId="77777777" w:rsidR="007A7801" w:rsidRPr="000223E8" w:rsidRDefault="00236765" w:rsidP="007A7801">
            <w:pPr>
              <w:jc w:val="left"/>
              <w:rPr>
                <w:color w:val="000000"/>
                <w:sz w:val="24"/>
                <w:lang w:eastAsia="lv-LV"/>
              </w:rPr>
            </w:pPr>
            <w:r w:rsidRPr="000223E8">
              <w:rPr>
                <w:color w:val="000000"/>
                <w:sz w:val="24"/>
                <w:lang w:eastAsia="lv-LV"/>
              </w:rPr>
              <w:t>NVO</w:t>
            </w:r>
          </w:p>
        </w:tc>
        <w:tc>
          <w:tcPr>
            <w:tcW w:w="1302" w:type="dxa"/>
            <w:shd w:val="clear" w:color="000000" w:fill="FFFFFF"/>
            <w:hideMark/>
          </w:tcPr>
          <w:p w14:paraId="30DCF191" w14:textId="77777777" w:rsidR="007A7801" w:rsidRPr="000223E8" w:rsidRDefault="00236765" w:rsidP="007A7801">
            <w:pPr>
              <w:jc w:val="left"/>
              <w:rPr>
                <w:color w:val="000000"/>
                <w:sz w:val="24"/>
                <w:lang w:eastAsia="lv-LV"/>
              </w:rPr>
            </w:pPr>
            <w:r w:rsidRPr="000223E8">
              <w:rPr>
                <w:color w:val="000000"/>
                <w:sz w:val="24"/>
                <w:lang w:eastAsia="lv-LV"/>
              </w:rPr>
              <w:t>2018.g.I pusgads</w:t>
            </w:r>
          </w:p>
        </w:tc>
      </w:tr>
      <w:tr w:rsidR="00CE47C6" w14:paraId="30DCF19E" w14:textId="77777777" w:rsidTr="00C75206">
        <w:trPr>
          <w:trHeight w:val="1266"/>
        </w:trPr>
        <w:tc>
          <w:tcPr>
            <w:tcW w:w="0" w:type="auto"/>
            <w:shd w:val="clear" w:color="000000" w:fill="FFFFFF"/>
          </w:tcPr>
          <w:p w14:paraId="30DCF193" w14:textId="77777777" w:rsidR="00483C57" w:rsidRPr="000223E8" w:rsidRDefault="00236765" w:rsidP="00C83223">
            <w:pPr>
              <w:jc w:val="left"/>
              <w:rPr>
                <w:color w:val="000000"/>
                <w:sz w:val="24"/>
                <w:lang w:eastAsia="lv-LV"/>
              </w:rPr>
            </w:pPr>
            <w:r w:rsidRPr="000223E8">
              <w:rPr>
                <w:color w:val="000000"/>
                <w:sz w:val="24"/>
                <w:lang w:eastAsia="lv-LV"/>
              </w:rPr>
              <w:t>2.2.</w:t>
            </w:r>
          </w:p>
        </w:tc>
        <w:tc>
          <w:tcPr>
            <w:tcW w:w="0" w:type="auto"/>
            <w:shd w:val="clear" w:color="000000" w:fill="FFFFFF"/>
          </w:tcPr>
          <w:p w14:paraId="30DCF194" w14:textId="77777777" w:rsidR="00483C57" w:rsidRPr="000223E8" w:rsidRDefault="00236765" w:rsidP="00C83223">
            <w:pPr>
              <w:pStyle w:val="NormalWeb"/>
              <w:spacing w:before="0" w:beforeAutospacing="0" w:after="0" w:afterAutospacing="0"/>
              <w:rPr>
                <w:color w:val="000000"/>
                <w:sz w:val="24"/>
                <w:lang w:val="lv-LV" w:eastAsia="lv-LV"/>
              </w:rPr>
            </w:pPr>
            <w:r w:rsidRPr="000223E8">
              <w:rPr>
                <w:color w:val="000000"/>
                <w:sz w:val="24"/>
                <w:lang w:val="lv-LV" w:eastAsia="lv-LV"/>
              </w:rPr>
              <w:t>Īpašas programmas izveide pieaugušo RS medikamentozai ārstēšanai ar atsevišķu (ar ZIKS nesaistītu) finansējumu</w:t>
            </w:r>
          </w:p>
        </w:tc>
        <w:tc>
          <w:tcPr>
            <w:tcW w:w="2471" w:type="dxa"/>
            <w:shd w:val="clear" w:color="000000" w:fill="FFFFFF"/>
          </w:tcPr>
          <w:p w14:paraId="30DCF195" w14:textId="77777777" w:rsidR="00483C57" w:rsidRPr="000223E8" w:rsidRDefault="00236765" w:rsidP="00C83223">
            <w:pPr>
              <w:jc w:val="left"/>
              <w:rPr>
                <w:sz w:val="24"/>
                <w:shd w:val="clear" w:color="auto" w:fill="FFFFFF"/>
              </w:rPr>
            </w:pPr>
            <w:r w:rsidRPr="000223E8">
              <w:rPr>
                <w:color w:val="000000"/>
                <w:sz w:val="24"/>
                <w:lang w:eastAsia="lv-LV"/>
              </w:rPr>
              <w:t>Iespēja elastīgāk reaģēt uz reto slimību pacientu vajadzībām, iekļaut jaunas zāles,  izsekot terapijas rezultātiem un  analizēt tos, kā arī nodrošināt terapijas pastāvīgumu neatkarīgi no pacienta vecuma.</w:t>
            </w:r>
          </w:p>
        </w:tc>
        <w:tc>
          <w:tcPr>
            <w:tcW w:w="2675" w:type="dxa"/>
            <w:shd w:val="clear" w:color="000000" w:fill="FFFFFF"/>
          </w:tcPr>
          <w:p w14:paraId="30DCF196" w14:textId="77777777" w:rsidR="00483C57" w:rsidRPr="005359BF" w:rsidRDefault="00236765" w:rsidP="00C83223">
            <w:pPr>
              <w:pStyle w:val="NormalWeb"/>
              <w:spacing w:before="0" w:beforeAutospacing="0" w:after="0" w:afterAutospacing="0"/>
              <w:rPr>
                <w:color w:val="000000"/>
                <w:sz w:val="24"/>
                <w:lang w:val="lv-LV" w:eastAsia="lv-LV"/>
              </w:rPr>
            </w:pPr>
            <w:r w:rsidRPr="005359BF">
              <w:rPr>
                <w:sz w:val="24"/>
                <w:lang w:val="lv-LV" w:eastAsia="lv-LV"/>
              </w:rPr>
              <w:t xml:space="preserve">Līgumos ar NVD noteikti </w:t>
            </w:r>
            <w:r w:rsidRPr="005359BF">
              <w:rPr>
                <w:color w:val="000000"/>
                <w:sz w:val="24"/>
                <w:lang w:val="lv-LV" w:eastAsia="lv-LV"/>
              </w:rPr>
              <w:t>skaidri un nepārprotami kritēriji pieaugušo ar RS iekļauša</w:t>
            </w:r>
            <w:r w:rsidR="0044489C" w:rsidRPr="005359BF">
              <w:rPr>
                <w:color w:val="000000"/>
                <w:sz w:val="24"/>
                <w:lang w:val="lv-LV" w:eastAsia="lv-LV"/>
              </w:rPr>
              <w:t xml:space="preserve">nai programmā un izslēgšanai no </w:t>
            </w:r>
            <w:r w:rsidR="0076756A" w:rsidRPr="005359BF">
              <w:rPr>
                <w:color w:val="000000"/>
                <w:sz w:val="24"/>
                <w:lang w:val="lv-LV" w:eastAsia="lv-LV"/>
              </w:rPr>
              <w:t>tās,</w:t>
            </w:r>
            <w:r w:rsidRPr="005359BF">
              <w:rPr>
                <w:color w:val="000000"/>
                <w:sz w:val="24"/>
                <w:lang w:val="lv-LV" w:eastAsia="lv-LV"/>
              </w:rPr>
              <w:t xml:space="preserve"> terapijas kontroles regularitāte (ikgadēja zāļu efektivitātes pārbaude, kritēriji terapijas uzsākšanai, pārtraukšanai).</w:t>
            </w:r>
          </w:p>
          <w:p w14:paraId="30DCF197" w14:textId="77777777" w:rsidR="00E54C30" w:rsidRPr="005359BF" w:rsidRDefault="00236765" w:rsidP="00E54C30">
            <w:pPr>
              <w:pStyle w:val="NormalWeb"/>
              <w:spacing w:before="0" w:beforeAutospacing="0" w:after="0" w:afterAutospacing="0"/>
              <w:rPr>
                <w:sz w:val="24"/>
                <w:lang w:val="lv-LV" w:eastAsia="lv-LV"/>
              </w:rPr>
            </w:pPr>
            <w:r w:rsidRPr="005359BF">
              <w:rPr>
                <w:sz w:val="24"/>
                <w:lang w:val="lv-LV" w:eastAsia="lv-LV"/>
              </w:rPr>
              <w:t>Programmā iekļauti:</w:t>
            </w:r>
          </w:p>
          <w:p w14:paraId="30DCF198" w14:textId="77777777" w:rsidR="00E54C30" w:rsidRPr="005359BF" w:rsidRDefault="00236765" w:rsidP="00E54C30">
            <w:pPr>
              <w:pStyle w:val="NormalWeb"/>
              <w:spacing w:before="0" w:beforeAutospacing="0" w:after="0" w:afterAutospacing="0"/>
              <w:rPr>
                <w:sz w:val="24"/>
                <w:lang w:val="lv-LV" w:eastAsia="lv-LV"/>
              </w:rPr>
            </w:pPr>
            <w:r w:rsidRPr="005359BF">
              <w:rPr>
                <w:sz w:val="24"/>
                <w:lang w:val="lv-LV" w:eastAsia="lv-LV"/>
              </w:rPr>
              <w:t>25 pacienti 2018.gadā</w:t>
            </w:r>
          </w:p>
          <w:p w14:paraId="30DCF199" w14:textId="77777777" w:rsidR="00E54C30" w:rsidRPr="005359BF" w:rsidRDefault="00236765" w:rsidP="00E54C30">
            <w:pPr>
              <w:pStyle w:val="NormalWeb"/>
              <w:spacing w:before="0" w:beforeAutospacing="0" w:after="0" w:afterAutospacing="0"/>
              <w:rPr>
                <w:sz w:val="24"/>
                <w:lang w:val="lv-LV" w:eastAsia="lv-LV"/>
              </w:rPr>
            </w:pPr>
            <w:r w:rsidRPr="005359BF">
              <w:rPr>
                <w:sz w:val="24"/>
                <w:lang w:val="lv-LV" w:eastAsia="lv-LV"/>
              </w:rPr>
              <w:t>29 pacienti 2019.gadā</w:t>
            </w:r>
          </w:p>
          <w:p w14:paraId="30DCF19A" w14:textId="77777777" w:rsidR="00E54C30" w:rsidRPr="005359BF" w:rsidRDefault="00236765" w:rsidP="00E54C30">
            <w:pPr>
              <w:pStyle w:val="NormalWeb"/>
              <w:spacing w:before="0" w:beforeAutospacing="0" w:after="0" w:afterAutospacing="0"/>
              <w:rPr>
                <w:sz w:val="24"/>
                <w:lang w:val="lv-LV"/>
              </w:rPr>
            </w:pPr>
            <w:r w:rsidRPr="005359BF">
              <w:rPr>
                <w:sz w:val="24"/>
                <w:lang w:val="lv-LV" w:eastAsia="lv-LV"/>
              </w:rPr>
              <w:t xml:space="preserve">33 pacienti 2020. </w:t>
            </w:r>
          </w:p>
        </w:tc>
        <w:tc>
          <w:tcPr>
            <w:tcW w:w="1791" w:type="dxa"/>
            <w:shd w:val="clear" w:color="000000" w:fill="FFFFFF"/>
          </w:tcPr>
          <w:p w14:paraId="30DCF19B" w14:textId="77777777" w:rsidR="00483C57" w:rsidRPr="005359BF" w:rsidRDefault="00236765" w:rsidP="00483C57">
            <w:pPr>
              <w:jc w:val="left"/>
              <w:rPr>
                <w:color w:val="000000"/>
                <w:sz w:val="24"/>
                <w:lang w:eastAsia="lv-LV"/>
              </w:rPr>
            </w:pPr>
            <w:r w:rsidRPr="005359BF">
              <w:rPr>
                <w:color w:val="000000"/>
                <w:sz w:val="24"/>
                <w:lang w:eastAsia="lv-LV"/>
              </w:rPr>
              <w:t>NVD</w:t>
            </w:r>
          </w:p>
        </w:tc>
        <w:tc>
          <w:tcPr>
            <w:tcW w:w="2068" w:type="dxa"/>
            <w:shd w:val="clear" w:color="000000" w:fill="FFFFFF"/>
          </w:tcPr>
          <w:p w14:paraId="30DCF19C" w14:textId="77777777" w:rsidR="00483C57" w:rsidRPr="005359BF" w:rsidRDefault="00236765" w:rsidP="00C83223">
            <w:pPr>
              <w:jc w:val="left"/>
              <w:rPr>
                <w:sz w:val="24"/>
                <w:lang w:eastAsia="lv-LV"/>
              </w:rPr>
            </w:pPr>
            <w:r w:rsidRPr="005359BF">
              <w:rPr>
                <w:color w:val="000000"/>
                <w:sz w:val="24"/>
                <w:lang w:eastAsia="lv-LV"/>
              </w:rPr>
              <w:t xml:space="preserve">VM, </w:t>
            </w:r>
            <w:r w:rsidR="00DC6D70" w:rsidRPr="005359BF">
              <w:rPr>
                <w:color w:val="000000"/>
                <w:sz w:val="24"/>
                <w:lang w:eastAsia="lv-LV"/>
              </w:rPr>
              <w:t xml:space="preserve">PKUS, RAKUS, </w:t>
            </w:r>
            <w:r w:rsidRPr="005359BF">
              <w:rPr>
                <w:color w:val="000000"/>
                <w:sz w:val="24"/>
                <w:lang w:eastAsia="lv-LV"/>
              </w:rPr>
              <w:t>NVO</w:t>
            </w:r>
          </w:p>
        </w:tc>
        <w:tc>
          <w:tcPr>
            <w:tcW w:w="1302" w:type="dxa"/>
            <w:shd w:val="clear" w:color="000000" w:fill="FFFFFF"/>
          </w:tcPr>
          <w:p w14:paraId="30DCF19D" w14:textId="77777777" w:rsidR="00483C57" w:rsidRPr="000223E8" w:rsidRDefault="00236765" w:rsidP="00C83223">
            <w:pPr>
              <w:jc w:val="left"/>
              <w:rPr>
                <w:color w:val="000000"/>
                <w:sz w:val="24"/>
                <w:lang w:eastAsia="lv-LV"/>
              </w:rPr>
            </w:pPr>
            <w:r w:rsidRPr="000223E8">
              <w:rPr>
                <w:color w:val="000000"/>
                <w:sz w:val="24"/>
                <w:lang w:eastAsia="lv-LV"/>
              </w:rPr>
              <w:t>2018.g.II pusgads</w:t>
            </w:r>
          </w:p>
        </w:tc>
      </w:tr>
      <w:tr w:rsidR="00CE47C6" w14:paraId="30DCF1AA" w14:textId="77777777" w:rsidTr="00C75206">
        <w:trPr>
          <w:trHeight w:val="132"/>
        </w:trPr>
        <w:tc>
          <w:tcPr>
            <w:tcW w:w="0" w:type="auto"/>
            <w:vMerge w:val="restart"/>
            <w:shd w:val="clear" w:color="000000" w:fill="FFFFFF"/>
          </w:tcPr>
          <w:p w14:paraId="30DCF19F" w14:textId="77777777" w:rsidR="00360F99" w:rsidRPr="000223E8" w:rsidRDefault="00236765" w:rsidP="001D65CC">
            <w:pPr>
              <w:jc w:val="left"/>
              <w:rPr>
                <w:color w:val="000000"/>
                <w:sz w:val="24"/>
                <w:lang w:eastAsia="lv-LV"/>
              </w:rPr>
            </w:pPr>
            <w:r w:rsidRPr="000223E8">
              <w:rPr>
                <w:color w:val="000000"/>
                <w:sz w:val="24"/>
                <w:lang w:eastAsia="lv-LV"/>
              </w:rPr>
              <w:t>2.3.</w:t>
            </w:r>
          </w:p>
        </w:tc>
        <w:tc>
          <w:tcPr>
            <w:tcW w:w="0" w:type="auto"/>
            <w:vMerge w:val="restart"/>
            <w:shd w:val="clear" w:color="000000" w:fill="FFFFFF"/>
          </w:tcPr>
          <w:p w14:paraId="30DCF1A0" w14:textId="77777777" w:rsidR="00360F99" w:rsidRPr="000223E8" w:rsidRDefault="00236765" w:rsidP="001D65CC">
            <w:pPr>
              <w:pStyle w:val="NormalWeb"/>
              <w:spacing w:before="0" w:beforeAutospacing="0" w:after="0" w:afterAutospacing="0"/>
              <w:rPr>
                <w:color w:val="000000"/>
                <w:sz w:val="24"/>
                <w:lang w:val="lv-LV" w:eastAsia="lv-LV"/>
              </w:rPr>
            </w:pPr>
            <w:r w:rsidRPr="000223E8">
              <w:rPr>
                <w:color w:val="000000"/>
                <w:sz w:val="24"/>
                <w:lang w:val="lv-LV" w:eastAsia="lv-LV"/>
              </w:rPr>
              <w:t>"Reto slimību medikamentozā ārstēšana bērniem</w:t>
            </w:r>
            <w:r w:rsidR="00673E58" w:rsidRPr="000223E8">
              <w:rPr>
                <w:color w:val="000000"/>
                <w:sz w:val="24"/>
                <w:lang w:val="lv-LV" w:eastAsia="lv-LV"/>
              </w:rPr>
              <w:t xml:space="preserve">" programmas darbības pilnveide </w:t>
            </w:r>
          </w:p>
        </w:tc>
        <w:tc>
          <w:tcPr>
            <w:tcW w:w="2471" w:type="dxa"/>
            <w:vMerge w:val="restart"/>
            <w:tcBorders>
              <w:right w:val="single" w:sz="4" w:space="0" w:color="auto"/>
            </w:tcBorders>
            <w:shd w:val="clear" w:color="000000" w:fill="FFFFFF"/>
          </w:tcPr>
          <w:p w14:paraId="30DCF1A1" w14:textId="77777777" w:rsidR="00360F99" w:rsidRPr="000223E8" w:rsidRDefault="00236765" w:rsidP="001D65CC">
            <w:pPr>
              <w:jc w:val="left"/>
              <w:rPr>
                <w:sz w:val="24"/>
                <w:shd w:val="clear" w:color="auto" w:fill="FFFFFF"/>
              </w:rPr>
            </w:pPr>
            <w:r w:rsidRPr="000223E8">
              <w:rPr>
                <w:color w:val="000000"/>
                <w:sz w:val="24"/>
                <w:lang w:eastAsia="lv-LV"/>
              </w:rPr>
              <w:t>Definēti kritēriji, atbilstoši kuriem pacienti tiek iekļauti šajā programmā un kuros gadījumos pacienti tiek izslēgti no tās</w:t>
            </w:r>
            <w:r w:rsidR="007E7445">
              <w:rPr>
                <w:color w:val="000000"/>
                <w:sz w:val="24"/>
                <w:lang w:eastAsia="lv-LV"/>
              </w:rPr>
              <w:t>.</w:t>
            </w:r>
            <w:r w:rsidRPr="000223E8">
              <w:rPr>
                <w:color w:val="000000"/>
                <w:sz w:val="24"/>
                <w:lang w:eastAsia="lv-LV"/>
              </w:rPr>
              <w:t xml:space="preserve"> </w:t>
            </w:r>
          </w:p>
        </w:tc>
        <w:tc>
          <w:tcPr>
            <w:tcW w:w="2675" w:type="dxa"/>
            <w:tcBorders>
              <w:top w:val="single" w:sz="4" w:space="0" w:color="auto"/>
              <w:left w:val="single" w:sz="4" w:space="0" w:color="auto"/>
              <w:bottom w:val="single" w:sz="4" w:space="0" w:color="auto"/>
              <w:right w:val="single" w:sz="4" w:space="0" w:color="auto"/>
            </w:tcBorders>
            <w:shd w:val="clear" w:color="000000" w:fill="FFFFFF"/>
          </w:tcPr>
          <w:p w14:paraId="30DCF1A2" w14:textId="77777777" w:rsidR="00E54C30" w:rsidRPr="005359BF" w:rsidRDefault="00236765" w:rsidP="00E54C30">
            <w:pPr>
              <w:pStyle w:val="NormalWeb"/>
              <w:spacing w:before="0" w:beforeAutospacing="0" w:after="0" w:afterAutospacing="0"/>
              <w:rPr>
                <w:sz w:val="24"/>
                <w:lang w:val="lv-LV" w:eastAsia="lv-LV"/>
              </w:rPr>
            </w:pPr>
            <w:r w:rsidRPr="005359BF">
              <w:rPr>
                <w:sz w:val="24"/>
                <w:lang w:val="lv-LV" w:eastAsia="lv-LV"/>
              </w:rPr>
              <w:t xml:space="preserve">Pacienti programmā tiek iekļauti un izslēgti no tās atbilstoši apstiprinātiem kritērijiem </w:t>
            </w:r>
          </w:p>
          <w:p w14:paraId="30DCF1A3" w14:textId="77777777" w:rsidR="00F43634" w:rsidRPr="005359BF" w:rsidRDefault="00236765" w:rsidP="00F43634">
            <w:pPr>
              <w:pStyle w:val="NormalWeb"/>
              <w:spacing w:before="0" w:beforeAutospacing="0" w:after="0" w:afterAutospacing="0"/>
              <w:rPr>
                <w:sz w:val="24"/>
                <w:lang w:val="lv-LV" w:eastAsia="lv-LV"/>
              </w:rPr>
            </w:pPr>
            <w:r w:rsidRPr="005359BF">
              <w:rPr>
                <w:sz w:val="24"/>
                <w:lang w:val="lv-LV" w:eastAsia="lv-LV"/>
              </w:rPr>
              <w:t>Programmā iekļauti:</w:t>
            </w:r>
          </w:p>
          <w:p w14:paraId="30DCF1A4" w14:textId="77777777" w:rsidR="00F43634" w:rsidRPr="005359BF" w:rsidRDefault="00236765" w:rsidP="00F43634">
            <w:pPr>
              <w:pStyle w:val="NormalWeb"/>
              <w:spacing w:before="0" w:beforeAutospacing="0" w:after="0" w:afterAutospacing="0"/>
              <w:rPr>
                <w:sz w:val="24"/>
                <w:lang w:val="lv-LV" w:eastAsia="lv-LV"/>
              </w:rPr>
            </w:pPr>
            <w:r w:rsidRPr="005359BF">
              <w:rPr>
                <w:sz w:val="24"/>
                <w:lang w:val="lv-LV" w:eastAsia="lv-LV"/>
              </w:rPr>
              <w:t>19 pacienti 2018.gadā</w:t>
            </w:r>
          </w:p>
          <w:p w14:paraId="30DCF1A5" w14:textId="77777777" w:rsidR="00F43634" w:rsidRPr="005359BF" w:rsidRDefault="00236765" w:rsidP="00F43634">
            <w:pPr>
              <w:pStyle w:val="NormalWeb"/>
              <w:spacing w:before="0" w:beforeAutospacing="0" w:after="0" w:afterAutospacing="0"/>
              <w:rPr>
                <w:sz w:val="24"/>
                <w:lang w:val="lv-LV" w:eastAsia="lv-LV"/>
              </w:rPr>
            </w:pPr>
            <w:r w:rsidRPr="005359BF">
              <w:rPr>
                <w:sz w:val="24"/>
                <w:lang w:val="lv-LV" w:eastAsia="lv-LV"/>
              </w:rPr>
              <w:t>23 pacienti 2019.gadā</w:t>
            </w:r>
          </w:p>
          <w:p w14:paraId="30DCF1A6" w14:textId="77777777" w:rsidR="00F43634" w:rsidRPr="005359BF" w:rsidRDefault="00236765" w:rsidP="00F43634">
            <w:pPr>
              <w:pStyle w:val="NormalWeb"/>
              <w:spacing w:before="0" w:beforeAutospacing="0" w:after="0" w:afterAutospacing="0"/>
              <w:rPr>
                <w:sz w:val="24"/>
                <w:lang w:val="lv-LV" w:eastAsia="lv-LV"/>
              </w:rPr>
            </w:pPr>
            <w:r w:rsidRPr="005359BF">
              <w:rPr>
                <w:sz w:val="24"/>
                <w:lang w:val="lv-LV" w:eastAsia="lv-LV"/>
              </w:rPr>
              <w:t>27 pacienti 2020. gadā.</w:t>
            </w:r>
          </w:p>
        </w:tc>
        <w:tc>
          <w:tcPr>
            <w:tcW w:w="1791" w:type="dxa"/>
            <w:vMerge w:val="restart"/>
            <w:tcBorders>
              <w:top w:val="single" w:sz="4" w:space="0" w:color="auto"/>
              <w:left w:val="single" w:sz="4" w:space="0" w:color="auto"/>
              <w:right w:val="single" w:sz="4" w:space="0" w:color="auto"/>
            </w:tcBorders>
            <w:shd w:val="clear" w:color="000000" w:fill="FFFFFF"/>
          </w:tcPr>
          <w:p w14:paraId="30DCF1A7" w14:textId="77777777" w:rsidR="00360F99" w:rsidRPr="005359BF" w:rsidRDefault="00236765" w:rsidP="001D65CC">
            <w:pPr>
              <w:jc w:val="left"/>
              <w:rPr>
                <w:sz w:val="24"/>
                <w:lang w:eastAsia="lv-LV"/>
              </w:rPr>
            </w:pPr>
            <w:r w:rsidRPr="005359BF">
              <w:rPr>
                <w:color w:val="000000"/>
                <w:sz w:val="24"/>
                <w:lang w:eastAsia="lv-LV"/>
              </w:rPr>
              <w:t xml:space="preserve">NVD, </w:t>
            </w:r>
            <w:r w:rsidR="00484FEA" w:rsidRPr="005359BF">
              <w:rPr>
                <w:color w:val="000000"/>
                <w:sz w:val="24"/>
                <w:lang w:eastAsia="lv-LV"/>
              </w:rPr>
              <w:t>BKUS</w:t>
            </w:r>
          </w:p>
        </w:tc>
        <w:tc>
          <w:tcPr>
            <w:tcW w:w="2068" w:type="dxa"/>
            <w:vMerge w:val="restart"/>
            <w:tcBorders>
              <w:top w:val="single" w:sz="4" w:space="0" w:color="auto"/>
              <w:left w:val="single" w:sz="4" w:space="0" w:color="auto"/>
              <w:right w:val="single" w:sz="4" w:space="0" w:color="auto"/>
            </w:tcBorders>
            <w:shd w:val="clear" w:color="000000" w:fill="FFFFFF"/>
          </w:tcPr>
          <w:p w14:paraId="30DCF1A8" w14:textId="77777777" w:rsidR="00360F99" w:rsidRPr="005359BF" w:rsidRDefault="00236765" w:rsidP="001D65CC">
            <w:pPr>
              <w:jc w:val="left"/>
              <w:rPr>
                <w:sz w:val="24"/>
                <w:lang w:eastAsia="lv-LV"/>
              </w:rPr>
            </w:pPr>
            <w:r w:rsidRPr="005359BF">
              <w:rPr>
                <w:sz w:val="24"/>
              </w:rPr>
              <w:t>NVO</w:t>
            </w:r>
          </w:p>
        </w:tc>
        <w:tc>
          <w:tcPr>
            <w:tcW w:w="1302" w:type="dxa"/>
            <w:vMerge w:val="restart"/>
            <w:tcBorders>
              <w:top w:val="single" w:sz="4" w:space="0" w:color="auto"/>
              <w:left w:val="single" w:sz="4" w:space="0" w:color="auto"/>
              <w:right w:val="single" w:sz="4" w:space="0" w:color="auto"/>
            </w:tcBorders>
            <w:shd w:val="clear" w:color="000000" w:fill="FFFFFF"/>
          </w:tcPr>
          <w:p w14:paraId="30DCF1A9" w14:textId="77777777" w:rsidR="00360F99" w:rsidRPr="000223E8" w:rsidRDefault="00236765" w:rsidP="001D65CC">
            <w:pPr>
              <w:jc w:val="left"/>
              <w:rPr>
                <w:color w:val="000000"/>
                <w:sz w:val="24"/>
                <w:lang w:eastAsia="lv-LV"/>
              </w:rPr>
            </w:pPr>
            <w:r w:rsidRPr="000223E8">
              <w:rPr>
                <w:color w:val="000000"/>
                <w:sz w:val="24"/>
                <w:lang w:eastAsia="lv-LV"/>
              </w:rPr>
              <w:t>2018.g.I pusgads</w:t>
            </w:r>
          </w:p>
        </w:tc>
      </w:tr>
      <w:tr w:rsidR="00CE47C6" w14:paraId="30DCF1B2" w14:textId="77777777" w:rsidTr="00C75206">
        <w:trPr>
          <w:trHeight w:val="58"/>
        </w:trPr>
        <w:tc>
          <w:tcPr>
            <w:tcW w:w="0" w:type="auto"/>
            <w:vMerge/>
            <w:shd w:val="clear" w:color="000000" w:fill="FFFFFF"/>
          </w:tcPr>
          <w:p w14:paraId="30DCF1AB" w14:textId="77777777" w:rsidR="00360F99" w:rsidRPr="000223E8" w:rsidRDefault="00360F99" w:rsidP="001D65CC">
            <w:pPr>
              <w:jc w:val="left"/>
              <w:rPr>
                <w:color w:val="000000"/>
                <w:sz w:val="24"/>
                <w:lang w:eastAsia="lv-LV"/>
              </w:rPr>
            </w:pPr>
          </w:p>
        </w:tc>
        <w:tc>
          <w:tcPr>
            <w:tcW w:w="0" w:type="auto"/>
            <w:vMerge/>
            <w:shd w:val="clear" w:color="000000" w:fill="FFFFFF"/>
          </w:tcPr>
          <w:p w14:paraId="30DCF1AC" w14:textId="77777777" w:rsidR="00360F99" w:rsidRPr="000223E8" w:rsidRDefault="00360F99" w:rsidP="001D65CC">
            <w:pPr>
              <w:pStyle w:val="NormalWeb"/>
              <w:spacing w:before="0" w:beforeAutospacing="0" w:after="0" w:afterAutospacing="0"/>
              <w:rPr>
                <w:color w:val="000000"/>
                <w:sz w:val="24"/>
                <w:lang w:val="lv-LV" w:eastAsia="lv-LV"/>
              </w:rPr>
            </w:pPr>
          </w:p>
        </w:tc>
        <w:tc>
          <w:tcPr>
            <w:tcW w:w="2471" w:type="dxa"/>
            <w:vMerge/>
            <w:tcBorders>
              <w:right w:val="single" w:sz="4" w:space="0" w:color="auto"/>
            </w:tcBorders>
            <w:shd w:val="clear" w:color="000000" w:fill="FFFFFF"/>
          </w:tcPr>
          <w:p w14:paraId="30DCF1AD" w14:textId="77777777" w:rsidR="00360F99" w:rsidRPr="000223E8" w:rsidRDefault="00360F99" w:rsidP="001D65CC">
            <w:pPr>
              <w:jc w:val="left"/>
              <w:rPr>
                <w:sz w:val="24"/>
                <w:shd w:val="clear" w:color="auto" w:fill="FFFFFF"/>
              </w:rPr>
            </w:pPr>
          </w:p>
        </w:tc>
        <w:tc>
          <w:tcPr>
            <w:tcW w:w="2675" w:type="dxa"/>
            <w:tcBorders>
              <w:top w:val="single" w:sz="4" w:space="0" w:color="auto"/>
              <w:left w:val="single" w:sz="4" w:space="0" w:color="auto"/>
              <w:bottom w:val="single" w:sz="4" w:space="0" w:color="auto"/>
              <w:right w:val="single" w:sz="4" w:space="0" w:color="auto"/>
            </w:tcBorders>
            <w:shd w:val="clear" w:color="auto" w:fill="auto"/>
          </w:tcPr>
          <w:p w14:paraId="30DCF1AE" w14:textId="77777777" w:rsidR="00360F99" w:rsidRPr="000223E8" w:rsidRDefault="00236765" w:rsidP="001D65CC">
            <w:pPr>
              <w:pStyle w:val="NormalWeb"/>
              <w:spacing w:before="0" w:beforeAutospacing="0" w:after="0" w:afterAutospacing="0"/>
              <w:rPr>
                <w:sz w:val="24"/>
                <w:lang w:val="lv-LV"/>
              </w:rPr>
            </w:pPr>
            <w:r w:rsidRPr="000223E8">
              <w:rPr>
                <w:sz w:val="24"/>
                <w:lang w:val="lv-LV"/>
              </w:rPr>
              <w:t xml:space="preserve">Noteiktas RS, kurām </w:t>
            </w:r>
            <w:r w:rsidRPr="000223E8">
              <w:rPr>
                <w:sz w:val="24"/>
                <w:lang w:val="lv-LV"/>
              </w:rPr>
              <w:lastRenderedPageBreak/>
              <w:t>nepieciešams nodrošināt akūta stāvokļa/ krīzes kupēšana un noteikta kārtība piekļuvei nepieciešamajiem medikamentiem šis programmas ietvaros</w:t>
            </w:r>
            <w:r w:rsidR="007E7445">
              <w:rPr>
                <w:sz w:val="24"/>
                <w:lang w:val="lv-LV"/>
              </w:rPr>
              <w:t>.</w:t>
            </w:r>
          </w:p>
        </w:tc>
        <w:tc>
          <w:tcPr>
            <w:tcW w:w="1791" w:type="dxa"/>
            <w:vMerge/>
            <w:tcBorders>
              <w:left w:val="single" w:sz="4" w:space="0" w:color="auto"/>
              <w:right w:val="single" w:sz="4" w:space="0" w:color="auto"/>
            </w:tcBorders>
            <w:shd w:val="clear" w:color="000000" w:fill="FFFFFF"/>
          </w:tcPr>
          <w:p w14:paraId="30DCF1AF" w14:textId="77777777" w:rsidR="00360F99" w:rsidRPr="000223E8" w:rsidRDefault="00360F99" w:rsidP="001D65CC">
            <w:pPr>
              <w:jc w:val="left"/>
              <w:rPr>
                <w:sz w:val="24"/>
                <w:highlight w:val="yellow"/>
                <w:lang w:eastAsia="lv-LV"/>
              </w:rPr>
            </w:pPr>
          </w:p>
        </w:tc>
        <w:tc>
          <w:tcPr>
            <w:tcW w:w="2068" w:type="dxa"/>
            <w:vMerge/>
            <w:tcBorders>
              <w:left w:val="single" w:sz="4" w:space="0" w:color="auto"/>
              <w:right w:val="single" w:sz="4" w:space="0" w:color="auto"/>
            </w:tcBorders>
            <w:shd w:val="clear" w:color="000000" w:fill="FFFFFF"/>
          </w:tcPr>
          <w:p w14:paraId="30DCF1B0" w14:textId="77777777" w:rsidR="00360F99" w:rsidRPr="000223E8" w:rsidRDefault="00360F99" w:rsidP="001D65CC">
            <w:pPr>
              <w:jc w:val="left"/>
              <w:rPr>
                <w:sz w:val="24"/>
                <w:highlight w:val="yellow"/>
                <w:lang w:eastAsia="lv-LV"/>
              </w:rPr>
            </w:pPr>
          </w:p>
        </w:tc>
        <w:tc>
          <w:tcPr>
            <w:tcW w:w="1302" w:type="dxa"/>
            <w:vMerge/>
            <w:tcBorders>
              <w:left w:val="single" w:sz="4" w:space="0" w:color="auto"/>
              <w:bottom w:val="single" w:sz="4" w:space="0" w:color="auto"/>
              <w:right w:val="single" w:sz="4" w:space="0" w:color="auto"/>
            </w:tcBorders>
            <w:shd w:val="clear" w:color="000000" w:fill="FFFFFF"/>
          </w:tcPr>
          <w:p w14:paraId="30DCF1B1" w14:textId="77777777" w:rsidR="00360F99" w:rsidRPr="000223E8" w:rsidRDefault="00360F99" w:rsidP="001D65CC">
            <w:pPr>
              <w:jc w:val="left"/>
              <w:rPr>
                <w:color w:val="000000"/>
                <w:sz w:val="24"/>
                <w:lang w:eastAsia="lv-LV"/>
              </w:rPr>
            </w:pPr>
          </w:p>
        </w:tc>
      </w:tr>
      <w:tr w:rsidR="00CE47C6" w14:paraId="30DCF1BA" w14:textId="77777777" w:rsidTr="00C75206">
        <w:trPr>
          <w:trHeight w:val="263"/>
        </w:trPr>
        <w:tc>
          <w:tcPr>
            <w:tcW w:w="0" w:type="auto"/>
            <w:vMerge/>
            <w:shd w:val="clear" w:color="000000" w:fill="FFFFFF"/>
            <w:vAlign w:val="center"/>
          </w:tcPr>
          <w:p w14:paraId="30DCF1B3" w14:textId="77777777" w:rsidR="00360F99" w:rsidRPr="000223E8" w:rsidRDefault="00360F99" w:rsidP="001D65CC">
            <w:pPr>
              <w:jc w:val="left"/>
              <w:rPr>
                <w:color w:val="000000"/>
                <w:sz w:val="24"/>
                <w:lang w:eastAsia="lv-LV"/>
              </w:rPr>
            </w:pPr>
          </w:p>
        </w:tc>
        <w:tc>
          <w:tcPr>
            <w:tcW w:w="0" w:type="auto"/>
            <w:vMerge/>
            <w:shd w:val="clear" w:color="000000" w:fill="FFFFFF"/>
            <w:vAlign w:val="center"/>
          </w:tcPr>
          <w:p w14:paraId="30DCF1B4" w14:textId="77777777" w:rsidR="00360F99" w:rsidRPr="00C11F05" w:rsidRDefault="00360F99" w:rsidP="001D65CC">
            <w:pPr>
              <w:pStyle w:val="NormalWeb"/>
              <w:spacing w:before="0" w:beforeAutospacing="0" w:after="0" w:afterAutospacing="0"/>
              <w:rPr>
                <w:color w:val="000000"/>
                <w:sz w:val="24"/>
                <w:lang w:val="lv-LV" w:eastAsia="lv-LV"/>
              </w:rPr>
            </w:pPr>
          </w:p>
        </w:tc>
        <w:tc>
          <w:tcPr>
            <w:tcW w:w="2471" w:type="dxa"/>
            <w:shd w:val="clear" w:color="000000" w:fill="FFFFFF"/>
          </w:tcPr>
          <w:p w14:paraId="30DCF1B5" w14:textId="77777777" w:rsidR="00360F99" w:rsidRPr="00C11F05" w:rsidRDefault="00236765" w:rsidP="001D65CC">
            <w:pPr>
              <w:jc w:val="left"/>
              <w:rPr>
                <w:sz w:val="24"/>
                <w:shd w:val="clear" w:color="auto" w:fill="FFFFFF"/>
              </w:rPr>
            </w:pPr>
            <w:r w:rsidRPr="00C11F05">
              <w:rPr>
                <w:sz w:val="24"/>
                <w:lang w:eastAsia="lv-LV"/>
              </w:rPr>
              <w:t xml:space="preserve">Paredzēt iespēju apmaksāt speciālo ārstniecisko uzturu </w:t>
            </w:r>
            <w:r w:rsidRPr="00C11F05">
              <w:rPr>
                <w:sz w:val="24"/>
              </w:rPr>
              <w:t>noteiktu retu metabolo traucējumu gadījumos</w:t>
            </w:r>
            <w:r w:rsidRPr="00C11F05">
              <w:rPr>
                <w:sz w:val="24"/>
                <w:lang w:eastAsia="lv-LV"/>
              </w:rPr>
              <w:t>, un iekļaut to "Reto slimību medikamentozā ārstēšana bērniem" p</w:t>
            </w:r>
            <w:r w:rsidRPr="00C11F05">
              <w:rPr>
                <w:sz w:val="24"/>
              </w:rPr>
              <w:t>rogrammā</w:t>
            </w:r>
            <w:r w:rsidR="007E7445">
              <w:rPr>
                <w:sz w:val="24"/>
              </w:rPr>
              <w:t>.</w:t>
            </w:r>
            <w:r w:rsidRPr="00C11F05">
              <w:rPr>
                <w:sz w:val="24"/>
              </w:rPr>
              <w:t xml:space="preserve"> </w:t>
            </w:r>
          </w:p>
        </w:tc>
        <w:tc>
          <w:tcPr>
            <w:tcW w:w="2675" w:type="dxa"/>
            <w:tcBorders>
              <w:top w:val="single" w:sz="4" w:space="0" w:color="auto"/>
              <w:right w:val="single" w:sz="4" w:space="0" w:color="auto"/>
            </w:tcBorders>
            <w:shd w:val="clear" w:color="000000" w:fill="FFFFFF"/>
          </w:tcPr>
          <w:p w14:paraId="30DCF1B6" w14:textId="77777777" w:rsidR="00360F99" w:rsidRPr="000223E8" w:rsidRDefault="00236765" w:rsidP="001D65CC">
            <w:pPr>
              <w:pStyle w:val="NormalWeb"/>
              <w:spacing w:before="0" w:beforeAutospacing="0" w:after="0" w:afterAutospacing="0"/>
              <w:rPr>
                <w:sz w:val="24"/>
                <w:lang w:val="lv-LV"/>
              </w:rPr>
            </w:pPr>
            <w:r w:rsidRPr="000223E8">
              <w:rPr>
                <w:color w:val="000000"/>
                <w:sz w:val="24"/>
                <w:lang w:val="lv-LV" w:eastAsia="lv-LV"/>
              </w:rPr>
              <w:t>90% no bērniem, kuriem noteiktas indikācijas ārstnieciskā uztura s</w:t>
            </w:r>
            <w:r w:rsidR="007E7445">
              <w:rPr>
                <w:color w:val="000000"/>
                <w:sz w:val="24"/>
                <w:lang w:val="lv-LV" w:eastAsia="lv-LV"/>
              </w:rPr>
              <w:t>aņemšanai, tas tiek nodrošināts.</w:t>
            </w:r>
          </w:p>
        </w:tc>
        <w:tc>
          <w:tcPr>
            <w:tcW w:w="1791" w:type="dxa"/>
            <w:vMerge/>
            <w:tcBorders>
              <w:left w:val="single" w:sz="4" w:space="0" w:color="auto"/>
              <w:right w:val="single" w:sz="4" w:space="0" w:color="auto"/>
            </w:tcBorders>
            <w:shd w:val="clear" w:color="000000" w:fill="FFFFFF"/>
            <w:vAlign w:val="center"/>
          </w:tcPr>
          <w:p w14:paraId="30DCF1B7" w14:textId="77777777" w:rsidR="00360F99" w:rsidRPr="000223E8" w:rsidRDefault="00360F99" w:rsidP="001D65CC">
            <w:pPr>
              <w:jc w:val="left"/>
              <w:rPr>
                <w:sz w:val="24"/>
                <w:highlight w:val="yellow"/>
                <w:lang w:eastAsia="lv-LV"/>
              </w:rPr>
            </w:pPr>
          </w:p>
        </w:tc>
        <w:tc>
          <w:tcPr>
            <w:tcW w:w="2068" w:type="dxa"/>
            <w:vMerge/>
            <w:tcBorders>
              <w:left w:val="single" w:sz="4" w:space="0" w:color="auto"/>
              <w:right w:val="single" w:sz="4" w:space="0" w:color="auto"/>
            </w:tcBorders>
            <w:shd w:val="clear" w:color="000000" w:fill="FFFFFF"/>
            <w:vAlign w:val="center"/>
          </w:tcPr>
          <w:p w14:paraId="30DCF1B8" w14:textId="77777777" w:rsidR="00360F99" w:rsidRPr="000223E8" w:rsidRDefault="00360F99" w:rsidP="001D65CC">
            <w:pPr>
              <w:jc w:val="left"/>
              <w:rPr>
                <w:sz w:val="24"/>
                <w:highlight w:val="yellow"/>
                <w:lang w:eastAsia="lv-LV"/>
              </w:rPr>
            </w:pPr>
          </w:p>
        </w:tc>
        <w:tc>
          <w:tcPr>
            <w:tcW w:w="1302" w:type="dxa"/>
            <w:tcBorders>
              <w:top w:val="single" w:sz="4" w:space="0" w:color="auto"/>
              <w:left w:val="single" w:sz="4" w:space="0" w:color="auto"/>
            </w:tcBorders>
            <w:shd w:val="clear" w:color="000000" w:fill="FFFFFF"/>
          </w:tcPr>
          <w:p w14:paraId="30DCF1B9" w14:textId="77777777" w:rsidR="00360F99" w:rsidRPr="000223E8" w:rsidRDefault="00236765" w:rsidP="001D65CC">
            <w:pPr>
              <w:jc w:val="left"/>
              <w:rPr>
                <w:color w:val="000000"/>
                <w:sz w:val="24"/>
                <w:lang w:eastAsia="lv-LV"/>
              </w:rPr>
            </w:pPr>
            <w:r w:rsidRPr="000223E8">
              <w:rPr>
                <w:color w:val="000000"/>
                <w:sz w:val="24"/>
                <w:lang w:eastAsia="lv-LV"/>
              </w:rPr>
              <w:t>2018.g.II pusgads</w:t>
            </w:r>
          </w:p>
        </w:tc>
      </w:tr>
      <w:tr w:rsidR="00CE47C6" w14:paraId="30DCF1C3" w14:textId="77777777" w:rsidTr="00C75206">
        <w:trPr>
          <w:trHeight w:val="699"/>
        </w:trPr>
        <w:tc>
          <w:tcPr>
            <w:tcW w:w="0" w:type="auto"/>
            <w:shd w:val="clear" w:color="000000" w:fill="FFFFFF"/>
            <w:hideMark/>
          </w:tcPr>
          <w:p w14:paraId="30DCF1BB" w14:textId="77777777" w:rsidR="001D65CC" w:rsidRPr="00E0691F" w:rsidRDefault="00236765" w:rsidP="001D65CC">
            <w:pPr>
              <w:jc w:val="left"/>
              <w:rPr>
                <w:color w:val="000000"/>
                <w:sz w:val="24"/>
                <w:highlight w:val="cyan"/>
                <w:lang w:eastAsia="lv-LV"/>
              </w:rPr>
            </w:pPr>
            <w:r w:rsidRPr="00C11F05">
              <w:rPr>
                <w:color w:val="000000"/>
                <w:sz w:val="24"/>
                <w:lang w:eastAsia="lv-LV"/>
              </w:rPr>
              <w:t>2.4.</w:t>
            </w:r>
          </w:p>
        </w:tc>
        <w:tc>
          <w:tcPr>
            <w:tcW w:w="0" w:type="auto"/>
            <w:shd w:val="clear" w:color="000000" w:fill="FFFFFF"/>
            <w:hideMark/>
          </w:tcPr>
          <w:p w14:paraId="30DCF1BC" w14:textId="77777777" w:rsidR="001D65CC" w:rsidRPr="00C11F05" w:rsidRDefault="00236765" w:rsidP="001D65CC">
            <w:pPr>
              <w:jc w:val="left"/>
              <w:rPr>
                <w:sz w:val="24"/>
                <w:lang w:eastAsia="lv-LV"/>
              </w:rPr>
            </w:pPr>
            <w:r w:rsidRPr="00C11F05">
              <w:rPr>
                <w:sz w:val="24"/>
                <w:lang w:eastAsia="lv-LV"/>
              </w:rPr>
              <w:t>Medikamentu pēctecības nodrošināšana RS pacientiem, pārejot no pediatriskās aprūpes (18 gadi), uz pieaugušo aprūpi</w:t>
            </w:r>
          </w:p>
        </w:tc>
        <w:tc>
          <w:tcPr>
            <w:tcW w:w="2471" w:type="dxa"/>
            <w:shd w:val="clear" w:color="auto" w:fill="auto"/>
            <w:hideMark/>
          </w:tcPr>
          <w:p w14:paraId="30DCF1BD" w14:textId="77777777" w:rsidR="001D65CC" w:rsidRPr="00C11F05" w:rsidRDefault="00236765" w:rsidP="001D65CC">
            <w:pPr>
              <w:jc w:val="left"/>
              <w:rPr>
                <w:color w:val="000000"/>
                <w:sz w:val="24"/>
                <w:lang w:eastAsia="lv-LV"/>
              </w:rPr>
            </w:pPr>
            <w:r w:rsidRPr="00C11F05">
              <w:rPr>
                <w:color w:val="000000"/>
                <w:sz w:val="24"/>
                <w:lang w:eastAsia="lv-LV"/>
              </w:rPr>
              <w:t>Pārskatīti medikamentu izrakstīšanas nosacījumi attiecībā uz kompensējamām zālēm</w:t>
            </w:r>
            <w:r w:rsidR="007E7445">
              <w:rPr>
                <w:color w:val="000000"/>
                <w:sz w:val="24"/>
                <w:lang w:eastAsia="lv-LV"/>
              </w:rPr>
              <w:t>.</w:t>
            </w:r>
          </w:p>
        </w:tc>
        <w:tc>
          <w:tcPr>
            <w:tcW w:w="2675" w:type="dxa"/>
            <w:shd w:val="clear" w:color="000000" w:fill="FFFFFF"/>
            <w:hideMark/>
          </w:tcPr>
          <w:p w14:paraId="30DCF1BE" w14:textId="77777777" w:rsidR="001D65CC" w:rsidRPr="00E23B17" w:rsidRDefault="00236765" w:rsidP="00525BD4">
            <w:pPr>
              <w:shd w:val="clear" w:color="auto" w:fill="FFFFFF"/>
              <w:rPr>
                <w:sz w:val="24"/>
                <w:lang w:eastAsia="lv-LV"/>
              </w:rPr>
            </w:pPr>
            <w:r w:rsidRPr="00E23B17">
              <w:rPr>
                <w:color w:val="000000"/>
                <w:sz w:val="24"/>
                <w:lang w:eastAsia="lv-LV"/>
              </w:rPr>
              <w:t>Sagatav</w:t>
            </w:r>
            <w:r w:rsidR="00525BD4" w:rsidRPr="00E23B17">
              <w:rPr>
                <w:color w:val="000000"/>
                <w:sz w:val="24"/>
                <w:lang w:eastAsia="lv-LV"/>
              </w:rPr>
              <w:t xml:space="preserve">oti priekšlikumi </w:t>
            </w:r>
            <w:r w:rsidR="00FB5C3C" w:rsidRPr="00E23B17">
              <w:rPr>
                <w:color w:val="000000"/>
                <w:sz w:val="24"/>
                <w:lang w:eastAsia="lv-LV"/>
              </w:rPr>
              <w:t xml:space="preserve">grozījumiem </w:t>
            </w:r>
            <w:r w:rsidR="00525BD4" w:rsidRPr="00E23B17">
              <w:rPr>
                <w:bCs/>
                <w:sz w:val="24"/>
                <w:lang w:eastAsia="lv-LV"/>
              </w:rPr>
              <w:t xml:space="preserve">MK </w:t>
            </w:r>
            <w:r w:rsidR="00FB5C3C" w:rsidRPr="00E23B17">
              <w:rPr>
                <w:bCs/>
                <w:sz w:val="24"/>
                <w:lang w:eastAsia="lv-LV"/>
              </w:rPr>
              <w:t>31.10.2006. noteikumos</w:t>
            </w:r>
            <w:r w:rsidR="00525BD4" w:rsidRPr="00E23B17">
              <w:rPr>
                <w:bCs/>
                <w:sz w:val="24"/>
                <w:lang w:eastAsia="lv-LV"/>
              </w:rPr>
              <w:t xml:space="preserve"> Nr.899</w:t>
            </w:r>
            <w:r w:rsidR="00FB5C3C" w:rsidRPr="00E23B17">
              <w:rPr>
                <w:bCs/>
                <w:sz w:val="24"/>
                <w:lang w:eastAsia="lv-LV"/>
              </w:rPr>
              <w:t xml:space="preserve"> </w:t>
            </w:r>
            <w:r w:rsidRPr="00E23B17">
              <w:rPr>
                <w:bCs/>
                <w:sz w:val="24"/>
                <w:lang w:eastAsia="lv-LV"/>
              </w:rPr>
              <w:t>“Ambulatorajai ārstēšanai paredzēto zāļu un medicīnisko ierīču iegādes izdevumu kompensācijas kārtība”</w:t>
            </w:r>
            <w:r w:rsidR="001E5431" w:rsidRPr="00E23B17">
              <w:rPr>
                <w:bCs/>
                <w:sz w:val="24"/>
                <w:lang w:eastAsia="lv-LV"/>
              </w:rPr>
              <w:t>.</w:t>
            </w:r>
          </w:p>
          <w:p w14:paraId="30DCF1BF" w14:textId="77777777" w:rsidR="00673E96" w:rsidRPr="00E23B17" w:rsidRDefault="00673E96" w:rsidP="00525BD4">
            <w:pPr>
              <w:pStyle w:val="CommentText"/>
              <w:rPr>
                <w:color w:val="000000"/>
                <w:sz w:val="24"/>
                <w:lang w:eastAsia="lv-LV"/>
              </w:rPr>
            </w:pPr>
          </w:p>
        </w:tc>
        <w:tc>
          <w:tcPr>
            <w:tcW w:w="1791" w:type="dxa"/>
            <w:shd w:val="clear" w:color="000000" w:fill="FFFFFF"/>
            <w:hideMark/>
          </w:tcPr>
          <w:p w14:paraId="30DCF1C0" w14:textId="77777777" w:rsidR="001D65CC" w:rsidRPr="000223E8" w:rsidRDefault="00236765" w:rsidP="001D65CC">
            <w:pPr>
              <w:jc w:val="left"/>
              <w:rPr>
                <w:color w:val="000000"/>
                <w:sz w:val="24"/>
                <w:lang w:eastAsia="lv-LV"/>
              </w:rPr>
            </w:pPr>
            <w:r w:rsidRPr="000223E8">
              <w:rPr>
                <w:color w:val="000000"/>
                <w:sz w:val="24"/>
                <w:lang w:eastAsia="lv-LV"/>
              </w:rPr>
              <w:t>NVD</w:t>
            </w:r>
          </w:p>
        </w:tc>
        <w:tc>
          <w:tcPr>
            <w:tcW w:w="2068" w:type="dxa"/>
            <w:shd w:val="clear" w:color="000000" w:fill="FFFFFF"/>
            <w:hideMark/>
          </w:tcPr>
          <w:p w14:paraId="30DCF1C1" w14:textId="77777777" w:rsidR="001D65CC" w:rsidRPr="000223E8" w:rsidRDefault="00236765" w:rsidP="001D65CC">
            <w:pPr>
              <w:jc w:val="left"/>
              <w:rPr>
                <w:color w:val="000000"/>
                <w:sz w:val="24"/>
                <w:lang w:eastAsia="lv-LV"/>
              </w:rPr>
            </w:pPr>
            <w:r w:rsidRPr="000223E8">
              <w:rPr>
                <w:color w:val="000000"/>
                <w:sz w:val="24"/>
                <w:lang w:eastAsia="lv-LV"/>
              </w:rPr>
              <w:t>VM, NVO</w:t>
            </w:r>
          </w:p>
        </w:tc>
        <w:tc>
          <w:tcPr>
            <w:tcW w:w="1302" w:type="dxa"/>
            <w:shd w:val="clear" w:color="auto" w:fill="auto"/>
            <w:hideMark/>
          </w:tcPr>
          <w:p w14:paraId="30DCF1C2" w14:textId="77777777" w:rsidR="001D65CC" w:rsidRPr="000223E8" w:rsidRDefault="00236765" w:rsidP="001D65CC">
            <w:pPr>
              <w:jc w:val="left"/>
              <w:rPr>
                <w:color w:val="000000"/>
                <w:sz w:val="24"/>
                <w:lang w:eastAsia="lv-LV"/>
              </w:rPr>
            </w:pPr>
            <w:r w:rsidRPr="000223E8">
              <w:rPr>
                <w:color w:val="000000"/>
                <w:sz w:val="24"/>
                <w:lang w:eastAsia="lv-LV"/>
              </w:rPr>
              <w:t>2018.g.II pusgads</w:t>
            </w:r>
          </w:p>
        </w:tc>
      </w:tr>
      <w:tr w:rsidR="00CE47C6" w14:paraId="30DCF1CE" w14:textId="77777777" w:rsidTr="00C75206">
        <w:trPr>
          <w:trHeight w:val="557"/>
        </w:trPr>
        <w:tc>
          <w:tcPr>
            <w:tcW w:w="0" w:type="auto"/>
            <w:shd w:val="clear" w:color="auto" w:fill="auto"/>
            <w:hideMark/>
          </w:tcPr>
          <w:p w14:paraId="30DCF1C4" w14:textId="77777777" w:rsidR="001D65CC" w:rsidRPr="000223E8" w:rsidRDefault="00236765" w:rsidP="001D65CC">
            <w:pPr>
              <w:jc w:val="left"/>
              <w:rPr>
                <w:color w:val="000000"/>
                <w:sz w:val="24"/>
                <w:lang w:eastAsia="lv-LV"/>
              </w:rPr>
            </w:pPr>
            <w:r w:rsidRPr="000223E8">
              <w:rPr>
                <w:color w:val="000000"/>
                <w:sz w:val="24"/>
                <w:lang w:eastAsia="lv-LV"/>
              </w:rPr>
              <w:t>2.5.</w:t>
            </w:r>
          </w:p>
        </w:tc>
        <w:tc>
          <w:tcPr>
            <w:tcW w:w="0" w:type="auto"/>
            <w:shd w:val="clear" w:color="000000" w:fill="FFFFFF"/>
            <w:hideMark/>
          </w:tcPr>
          <w:p w14:paraId="30DCF1C5" w14:textId="77777777" w:rsidR="001D65CC" w:rsidRPr="000223E8" w:rsidRDefault="00236765" w:rsidP="001D65CC">
            <w:pPr>
              <w:jc w:val="left"/>
              <w:rPr>
                <w:color w:val="FF0000"/>
                <w:sz w:val="24"/>
                <w:lang w:eastAsia="lv-LV"/>
              </w:rPr>
            </w:pPr>
            <w:r w:rsidRPr="000223E8">
              <w:rPr>
                <w:sz w:val="24"/>
                <w:lang w:eastAsia="lv-LV"/>
              </w:rPr>
              <w:t xml:space="preserve">Iekļaut valsts apmaksātajos veselības aprūpes pakalpojumos plaušu transplantāciju,  pulmonālo </w:t>
            </w:r>
            <w:r w:rsidRPr="000223E8">
              <w:rPr>
                <w:sz w:val="24"/>
                <w:lang w:eastAsia="lv-LV"/>
              </w:rPr>
              <w:lastRenderedPageBreak/>
              <w:t>endarterektomiju u.c ārstēšanas metodes .</w:t>
            </w:r>
          </w:p>
        </w:tc>
        <w:tc>
          <w:tcPr>
            <w:tcW w:w="2471" w:type="dxa"/>
            <w:shd w:val="clear" w:color="000000" w:fill="FFFFFF"/>
            <w:hideMark/>
          </w:tcPr>
          <w:p w14:paraId="30DCF1C6" w14:textId="77777777" w:rsidR="001D65CC" w:rsidRPr="000223E8" w:rsidRDefault="00236765" w:rsidP="001D65CC">
            <w:pPr>
              <w:rPr>
                <w:color w:val="000000"/>
                <w:sz w:val="24"/>
                <w:lang w:eastAsia="lv-LV"/>
              </w:rPr>
            </w:pPr>
            <w:r w:rsidRPr="000223E8">
              <w:rPr>
                <w:bCs/>
                <w:sz w:val="24"/>
                <w:lang w:eastAsia="lv-LV"/>
              </w:rPr>
              <w:lastRenderedPageBreak/>
              <w:t>Izskatīti pakalpojumā ietvertie tehnoloģiju un manipulāciju tarifi</w:t>
            </w:r>
            <w:r w:rsidRPr="000223E8">
              <w:rPr>
                <w:color w:val="000000"/>
                <w:sz w:val="24"/>
                <w:lang w:eastAsia="lv-LV"/>
              </w:rPr>
              <w:t xml:space="preserve"> un ar to saistīto kompensējamo zāļu apmaksas kārtība</w:t>
            </w:r>
            <w:r w:rsidR="007E7445">
              <w:rPr>
                <w:color w:val="000000"/>
                <w:sz w:val="24"/>
                <w:lang w:eastAsia="lv-LV"/>
              </w:rPr>
              <w:t>.</w:t>
            </w:r>
            <w:r w:rsidRPr="000223E8">
              <w:rPr>
                <w:color w:val="000000"/>
                <w:sz w:val="24"/>
                <w:lang w:eastAsia="lv-LV"/>
              </w:rPr>
              <w:t xml:space="preserve"> </w:t>
            </w:r>
          </w:p>
          <w:p w14:paraId="30DCF1C7" w14:textId="77777777" w:rsidR="0076756A" w:rsidRPr="000223E8" w:rsidRDefault="0076756A" w:rsidP="001D65CC">
            <w:pPr>
              <w:rPr>
                <w:color w:val="000000"/>
                <w:sz w:val="24"/>
                <w:lang w:eastAsia="lv-LV"/>
              </w:rPr>
            </w:pPr>
          </w:p>
          <w:p w14:paraId="30DCF1C8" w14:textId="77777777" w:rsidR="0076756A" w:rsidRPr="000223E8" w:rsidRDefault="0076756A" w:rsidP="001D65CC">
            <w:pPr>
              <w:rPr>
                <w:bCs/>
                <w:sz w:val="24"/>
                <w:lang w:eastAsia="lv-LV"/>
              </w:rPr>
            </w:pPr>
          </w:p>
        </w:tc>
        <w:tc>
          <w:tcPr>
            <w:tcW w:w="2675" w:type="dxa"/>
            <w:shd w:val="clear" w:color="000000" w:fill="FFFFFF"/>
            <w:hideMark/>
          </w:tcPr>
          <w:p w14:paraId="30DCF1C9" w14:textId="77777777" w:rsidR="00E0691F" w:rsidRPr="00E23B17" w:rsidRDefault="00236765" w:rsidP="00E0691F">
            <w:pPr>
              <w:rPr>
                <w:sz w:val="24"/>
              </w:rPr>
            </w:pPr>
            <w:r w:rsidRPr="00E23B17">
              <w:rPr>
                <w:color w:val="000000"/>
                <w:sz w:val="24"/>
                <w:lang w:eastAsia="lv-LV"/>
              </w:rPr>
              <w:t xml:space="preserve">Sagatavoti priekšlikumi </w:t>
            </w:r>
            <w:r w:rsidR="00484FEA" w:rsidRPr="00E23B17">
              <w:rPr>
                <w:color w:val="000000"/>
                <w:sz w:val="24"/>
                <w:lang w:eastAsia="lv-LV"/>
              </w:rPr>
              <w:t xml:space="preserve">grozījumiem </w:t>
            </w:r>
            <w:r w:rsidRPr="00E23B17">
              <w:rPr>
                <w:sz w:val="24"/>
                <w:lang w:eastAsia="lv-LV"/>
              </w:rPr>
              <w:t>MK Noteikumos Nr.1529.</w:t>
            </w:r>
          </w:p>
          <w:p w14:paraId="30DCF1CA" w14:textId="77777777" w:rsidR="001D65CC" w:rsidRPr="00E23B17" w:rsidRDefault="00236765" w:rsidP="001D65CC">
            <w:pPr>
              <w:jc w:val="left"/>
              <w:rPr>
                <w:color w:val="000000"/>
                <w:sz w:val="24"/>
                <w:lang w:eastAsia="lv-LV"/>
              </w:rPr>
            </w:pPr>
            <w:r w:rsidRPr="00E23B17">
              <w:rPr>
                <w:sz w:val="24"/>
                <w:lang w:eastAsia="lv-LV"/>
              </w:rPr>
              <w:t>Veikta 1</w:t>
            </w:r>
            <w:r w:rsidR="00425945" w:rsidRPr="00E23B17">
              <w:rPr>
                <w:sz w:val="24"/>
                <w:lang w:eastAsia="lv-LV"/>
              </w:rPr>
              <w:t xml:space="preserve"> </w:t>
            </w:r>
            <w:r w:rsidRPr="00E23B17">
              <w:rPr>
                <w:sz w:val="24"/>
                <w:lang w:eastAsia="lv-LV"/>
              </w:rPr>
              <w:t xml:space="preserve">transplantācija un 1 pulmonālā endarterektomija  </w:t>
            </w:r>
            <w:r w:rsidR="00E54C30" w:rsidRPr="00E23B17">
              <w:rPr>
                <w:sz w:val="24"/>
                <w:lang w:eastAsia="lv-LV"/>
              </w:rPr>
              <w:t xml:space="preserve">2018.gadā, </w:t>
            </w:r>
            <w:r w:rsidRPr="00E23B17">
              <w:rPr>
                <w:sz w:val="24"/>
                <w:lang w:eastAsia="lv-LV"/>
              </w:rPr>
              <w:t xml:space="preserve">2 transplantācijas un 2 </w:t>
            </w:r>
            <w:r w:rsidRPr="00E23B17">
              <w:rPr>
                <w:sz w:val="24"/>
                <w:lang w:eastAsia="lv-LV"/>
              </w:rPr>
              <w:lastRenderedPageBreak/>
              <w:t>pulmonālās endarterektomijas</w:t>
            </w:r>
            <w:r w:rsidR="00425945" w:rsidRPr="00E23B17">
              <w:rPr>
                <w:sz w:val="24"/>
                <w:lang w:eastAsia="lv-LV"/>
              </w:rPr>
              <w:t xml:space="preserve"> </w:t>
            </w:r>
            <w:r w:rsidRPr="00E23B17">
              <w:rPr>
                <w:sz w:val="24"/>
                <w:lang w:eastAsia="lv-LV"/>
              </w:rPr>
              <w:t xml:space="preserve"> </w:t>
            </w:r>
            <w:r w:rsidR="00E54C30" w:rsidRPr="00E23B17">
              <w:rPr>
                <w:sz w:val="24"/>
                <w:lang w:eastAsia="lv-LV"/>
              </w:rPr>
              <w:t xml:space="preserve">2019.gadā, </w:t>
            </w:r>
            <w:r w:rsidR="00425945" w:rsidRPr="00E23B17">
              <w:rPr>
                <w:sz w:val="24"/>
                <w:lang w:eastAsia="lv-LV"/>
              </w:rPr>
              <w:t xml:space="preserve">3 transplantācijas un 3 pulmonālās endarterektomijas 2020.gadā un </w:t>
            </w:r>
            <w:r w:rsidR="00E54C30" w:rsidRPr="00E23B17">
              <w:rPr>
                <w:sz w:val="24"/>
                <w:lang w:eastAsia="lv-LV"/>
              </w:rPr>
              <w:t>turpmāk ik gadu</w:t>
            </w:r>
            <w:r w:rsidR="00425945" w:rsidRPr="00E23B17">
              <w:rPr>
                <w:sz w:val="24"/>
                <w:lang w:eastAsia="lv-LV"/>
              </w:rPr>
              <w:t>.</w:t>
            </w:r>
          </w:p>
        </w:tc>
        <w:tc>
          <w:tcPr>
            <w:tcW w:w="1791" w:type="dxa"/>
            <w:shd w:val="clear" w:color="000000" w:fill="FFFFFF"/>
            <w:hideMark/>
          </w:tcPr>
          <w:p w14:paraId="30DCF1CB" w14:textId="77777777" w:rsidR="001D65CC" w:rsidRPr="000223E8" w:rsidRDefault="00236765" w:rsidP="001D65CC">
            <w:pPr>
              <w:jc w:val="left"/>
              <w:rPr>
                <w:color w:val="000000"/>
                <w:sz w:val="24"/>
                <w:lang w:eastAsia="lv-LV"/>
              </w:rPr>
            </w:pPr>
            <w:r w:rsidRPr="000223E8">
              <w:rPr>
                <w:color w:val="000000"/>
                <w:sz w:val="24"/>
                <w:lang w:eastAsia="lv-LV"/>
              </w:rPr>
              <w:lastRenderedPageBreak/>
              <w:t>VM, NVD</w:t>
            </w:r>
          </w:p>
        </w:tc>
        <w:tc>
          <w:tcPr>
            <w:tcW w:w="2068" w:type="dxa"/>
            <w:shd w:val="clear" w:color="000000" w:fill="FFFFFF"/>
            <w:hideMark/>
          </w:tcPr>
          <w:p w14:paraId="30DCF1CC" w14:textId="77777777" w:rsidR="001D65CC" w:rsidRPr="000223E8" w:rsidRDefault="00236765" w:rsidP="001D65CC">
            <w:pPr>
              <w:jc w:val="left"/>
              <w:rPr>
                <w:color w:val="000000"/>
                <w:sz w:val="24"/>
                <w:lang w:eastAsia="lv-LV"/>
              </w:rPr>
            </w:pPr>
            <w:r w:rsidRPr="000223E8">
              <w:rPr>
                <w:color w:val="000000"/>
                <w:sz w:val="24"/>
                <w:lang w:eastAsia="lv-LV"/>
              </w:rPr>
              <w:t>Profesionālās asociācijas</w:t>
            </w:r>
          </w:p>
        </w:tc>
        <w:tc>
          <w:tcPr>
            <w:tcW w:w="1302" w:type="dxa"/>
            <w:shd w:val="clear" w:color="000000" w:fill="FFFFFF"/>
            <w:hideMark/>
          </w:tcPr>
          <w:p w14:paraId="30DCF1CD" w14:textId="77777777" w:rsidR="001D65CC" w:rsidRPr="000223E8" w:rsidRDefault="00236765" w:rsidP="001D65CC">
            <w:pPr>
              <w:jc w:val="left"/>
              <w:rPr>
                <w:color w:val="000000"/>
                <w:sz w:val="24"/>
                <w:lang w:eastAsia="lv-LV"/>
              </w:rPr>
            </w:pPr>
            <w:r w:rsidRPr="000223E8">
              <w:rPr>
                <w:color w:val="000000"/>
                <w:sz w:val="24"/>
                <w:lang w:eastAsia="lv-LV"/>
              </w:rPr>
              <w:t>2019.g. I pusgads</w:t>
            </w:r>
          </w:p>
        </w:tc>
      </w:tr>
      <w:tr w:rsidR="00CE47C6" w14:paraId="30DCF1D8" w14:textId="77777777" w:rsidTr="00C75206">
        <w:trPr>
          <w:trHeight w:val="2826"/>
        </w:trPr>
        <w:tc>
          <w:tcPr>
            <w:tcW w:w="0" w:type="auto"/>
            <w:vMerge w:val="restart"/>
            <w:shd w:val="clear" w:color="auto" w:fill="auto"/>
            <w:hideMark/>
          </w:tcPr>
          <w:p w14:paraId="30DCF1CF" w14:textId="77777777" w:rsidR="001A20AF" w:rsidRPr="000223E8" w:rsidRDefault="00236765" w:rsidP="001D65CC">
            <w:pPr>
              <w:jc w:val="left"/>
              <w:rPr>
                <w:color w:val="000000"/>
                <w:sz w:val="24"/>
                <w:lang w:eastAsia="lv-LV"/>
              </w:rPr>
            </w:pPr>
            <w:r w:rsidRPr="000223E8">
              <w:rPr>
                <w:color w:val="000000"/>
                <w:sz w:val="24"/>
                <w:lang w:eastAsia="lv-LV"/>
              </w:rPr>
              <w:lastRenderedPageBreak/>
              <w:t>2.6.</w:t>
            </w:r>
          </w:p>
        </w:tc>
        <w:tc>
          <w:tcPr>
            <w:tcW w:w="0" w:type="auto"/>
            <w:vMerge w:val="restart"/>
            <w:shd w:val="clear" w:color="auto" w:fill="auto"/>
            <w:hideMark/>
          </w:tcPr>
          <w:p w14:paraId="30DCF1D0" w14:textId="77777777" w:rsidR="001A20AF" w:rsidRPr="000223E8" w:rsidRDefault="00236765" w:rsidP="001D65CC">
            <w:pPr>
              <w:jc w:val="left"/>
              <w:rPr>
                <w:color w:val="000000"/>
                <w:sz w:val="24"/>
                <w:lang w:eastAsia="lv-LV"/>
              </w:rPr>
            </w:pPr>
            <w:r w:rsidRPr="000223E8">
              <w:rPr>
                <w:color w:val="000000"/>
                <w:sz w:val="24"/>
                <w:lang w:eastAsia="lv-LV"/>
              </w:rPr>
              <w:t>Nodrošināt multidisciplināru pieeju RS pacientu ārstēšanā un aprūpē, piesaistot ārsta- ģenētiķa piedalīšanos</w:t>
            </w:r>
          </w:p>
        </w:tc>
        <w:tc>
          <w:tcPr>
            <w:tcW w:w="2471" w:type="dxa"/>
            <w:shd w:val="clear" w:color="000000" w:fill="FFFFFF"/>
            <w:hideMark/>
          </w:tcPr>
          <w:p w14:paraId="30DCF1D1" w14:textId="77777777" w:rsidR="001A20AF" w:rsidRPr="000223E8" w:rsidRDefault="00236765" w:rsidP="001D65CC">
            <w:pPr>
              <w:jc w:val="left"/>
              <w:rPr>
                <w:color w:val="000000"/>
                <w:sz w:val="24"/>
                <w:lang w:eastAsia="lv-LV"/>
              </w:rPr>
            </w:pPr>
            <w:r w:rsidRPr="000223E8">
              <w:rPr>
                <w:color w:val="000000"/>
                <w:sz w:val="24"/>
                <w:lang w:eastAsia="lv-LV"/>
              </w:rPr>
              <w:t>Noteikti multidisciplinārajā komandā iekļautie speciālisti un sniegtā pakalpojuma apjoms, kā arī kārtība kādā tiek  noteikts pacienta ārstējošais/ atbildīgais ārsts multidisciplinārā komandā</w:t>
            </w:r>
            <w:r w:rsidR="007E7445">
              <w:rPr>
                <w:color w:val="000000"/>
                <w:sz w:val="24"/>
                <w:lang w:eastAsia="lv-LV"/>
              </w:rPr>
              <w:t>.</w:t>
            </w:r>
          </w:p>
        </w:tc>
        <w:tc>
          <w:tcPr>
            <w:tcW w:w="2675" w:type="dxa"/>
            <w:shd w:val="clear" w:color="000000" w:fill="FFFFFF"/>
            <w:hideMark/>
          </w:tcPr>
          <w:p w14:paraId="30DCF1D2" w14:textId="77777777" w:rsidR="00E0691F" w:rsidRPr="00E23B17" w:rsidRDefault="00236765" w:rsidP="00E0691F">
            <w:pPr>
              <w:rPr>
                <w:sz w:val="24"/>
                <w:u w:val="single"/>
              </w:rPr>
            </w:pPr>
            <w:r w:rsidRPr="00E23B17">
              <w:rPr>
                <w:color w:val="000000"/>
                <w:sz w:val="24"/>
                <w:lang w:eastAsia="lv-LV"/>
              </w:rPr>
              <w:t xml:space="preserve">Sagatavoti priekšlikumi </w:t>
            </w:r>
            <w:r w:rsidR="00484FEA" w:rsidRPr="00E23B17">
              <w:rPr>
                <w:color w:val="000000"/>
                <w:sz w:val="24"/>
                <w:lang w:eastAsia="lv-LV"/>
              </w:rPr>
              <w:t xml:space="preserve">grozījumiem </w:t>
            </w:r>
            <w:r w:rsidR="00484FEA" w:rsidRPr="00E23B17">
              <w:rPr>
                <w:sz w:val="24"/>
                <w:lang w:eastAsia="lv-LV"/>
              </w:rPr>
              <w:t>MK Noteikum</w:t>
            </w:r>
            <w:r w:rsidRPr="00E23B17">
              <w:rPr>
                <w:sz w:val="24"/>
                <w:lang w:eastAsia="lv-LV"/>
              </w:rPr>
              <w:t>os Nr.1529.</w:t>
            </w:r>
          </w:p>
          <w:p w14:paraId="30DCF1D3" w14:textId="77777777" w:rsidR="001A20AF" w:rsidRPr="001E5431" w:rsidRDefault="001A20AF" w:rsidP="001D65CC">
            <w:pPr>
              <w:jc w:val="left"/>
              <w:rPr>
                <w:color w:val="000000"/>
                <w:sz w:val="24"/>
                <w:highlight w:val="yellow"/>
                <w:lang w:eastAsia="lv-LV"/>
              </w:rPr>
            </w:pPr>
          </w:p>
        </w:tc>
        <w:tc>
          <w:tcPr>
            <w:tcW w:w="1791" w:type="dxa"/>
            <w:shd w:val="clear" w:color="000000" w:fill="FFFFFF"/>
            <w:hideMark/>
          </w:tcPr>
          <w:p w14:paraId="30DCF1D4" w14:textId="77777777" w:rsidR="001A20AF" w:rsidRPr="000223E8" w:rsidRDefault="00236765" w:rsidP="00285A74">
            <w:pPr>
              <w:jc w:val="left"/>
              <w:rPr>
                <w:color w:val="000000"/>
                <w:sz w:val="24"/>
                <w:lang w:eastAsia="lv-LV"/>
              </w:rPr>
            </w:pPr>
            <w:r w:rsidRPr="000223E8">
              <w:rPr>
                <w:color w:val="000000"/>
                <w:sz w:val="24"/>
                <w:lang w:eastAsia="lv-LV"/>
              </w:rPr>
              <w:t>NVD, VM</w:t>
            </w:r>
          </w:p>
          <w:p w14:paraId="30DCF1D5" w14:textId="77777777" w:rsidR="001A20AF" w:rsidRPr="000223E8" w:rsidRDefault="001A20AF" w:rsidP="001D65CC">
            <w:pPr>
              <w:jc w:val="left"/>
              <w:rPr>
                <w:color w:val="000000"/>
                <w:sz w:val="24"/>
                <w:lang w:eastAsia="lv-LV"/>
              </w:rPr>
            </w:pPr>
          </w:p>
        </w:tc>
        <w:tc>
          <w:tcPr>
            <w:tcW w:w="2068" w:type="dxa"/>
            <w:shd w:val="clear" w:color="000000" w:fill="FFFFFF"/>
            <w:hideMark/>
          </w:tcPr>
          <w:p w14:paraId="30DCF1D6" w14:textId="77777777" w:rsidR="001A20AF" w:rsidRPr="000223E8" w:rsidRDefault="00236765" w:rsidP="001D65CC">
            <w:pPr>
              <w:jc w:val="left"/>
              <w:rPr>
                <w:color w:val="000000"/>
                <w:sz w:val="24"/>
                <w:lang w:eastAsia="lv-LV"/>
              </w:rPr>
            </w:pPr>
            <w:r w:rsidRPr="000223E8">
              <w:rPr>
                <w:color w:val="000000"/>
                <w:sz w:val="24"/>
                <w:lang w:eastAsia="lv-LV"/>
              </w:rPr>
              <w:t>KUS, Profesionālās asociācijas</w:t>
            </w:r>
            <w:r w:rsidR="00AA3100" w:rsidRPr="000223E8">
              <w:t xml:space="preserve">, </w:t>
            </w:r>
            <w:r w:rsidRPr="000223E8">
              <w:rPr>
                <w:sz w:val="24"/>
              </w:rPr>
              <w:t>NVO</w:t>
            </w:r>
          </w:p>
        </w:tc>
        <w:tc>
          <w:tcPr>
            <w:tcW w:w="1302" w:type="dxa"/>
            <w:shd w:val="clear" w:color="auto" w:fill="auto"/>
            <w:hideMark/>
          </w:tcPr>
          <w:p w14:paraId="30DCF1D7" w14:textId="77777777" w:rsidR="001A20AF" w:rsidRPr="000223E8" w:rsidRDefault="00236765" w:rsidP="001D65CC">
            <w:pPr>
              <w:jc w:val="left"/>
              <w:rPr>
                <w:color w:val="000000"/>
                <w:sz w:val="24"/>
                <w:lang w:eastAsia="lv-LV"/>
              </w:rPr>
            </w:pPr>
            <w:r w:rsidRPr="000223E8">
              <w:rPr>
                <w:color w:val="000000" w:themeColor="text1"/>
                <w:sz w:val="24"/>
                <w:lang w:eastAsia="lv-LV"/>
              </w:rPr>
              <w:t>2018.g. I pusgads</w:t>
            </w:r>
          </w:p>
        </w:tc>
      </w:tr>
      <w:tr w:rsidR="00CE47C6" w14:paraId="30DCF1E0" w14:textId="77777777" w:rsidTr="00C75206">
        <w:trPr>
          <w:trHeight w:val="841"/>
        </w:trPr>
        <w:tc>
          <w:tcPr>
            <w:tcW w:w="0" w:type="auto"/>
            <w:vMerge/>
            <w:vAlign w:val="center"/>
          </w:tcPr>
          <w:p w14:paraId="30DCF1D9" w14:textId="77777777" w:rsidR="001A20AF" w:rsidRPr="000223E8" w:rsidRDefault="001A20AF" w:rsidP="001D65CC">
            <w:pPr>
              <w:jc w:val="left"/>
              <w:rPr>
                <w:color w:val="000000"/>
                <w:sz w:val="24"/>
                <w:lang w:eastAsia="lv-LV"/>
              </w:rPr>
            </w:pPr>
          </w:p>
        </w:tc>
        <w:tc>
          <w:tcPr>
            <w:tcW w:w="0" w:type="auto"/>
            <w:vMerge/>
            <w:vAlign w:val="center"/>
          </w:tcPr>
          <w:p w14:paraId="30DCF1DA" w14:textId="77777777" w:rsidR="001A20AF" w:rsidRPr="000223E8" w:rsidRDefault="001A20AF" w:rsidP="001D65CC">
            <w:pPr>
              <w:jc w:val="left"/>
              <w:rPr>
                <w:color w:val="000000"/>
                <w:sz w:val="24"/>
                <w:lang w:eastAsia="lv-LV"/>
              </w:rPr>
            </w:pPr>
          </w:p>
        </w:tc>
        <w:tc>
          <w:tcPr>
            <w:tcW w:w="2471" w:type="dxa"/>
            <w:shd w:val="clear" w:color="000000" w:fill="FFFFFF"/>
          </w:tcPr>
          <w:p w14:paraId="30DCF1DB" w14:textId="77777777" w:rsidR="001A20AF" w:rsidRPr="000223E8" w:rsidRDefault="00236765" w:rsidP="001D65CC">
            <w:pPr>
              <w:jc w:val="left"/>
              <w:rPr>
                <w:color w:val="000000"/>
                <w:sz w:val="24"/>
                <w:lang w:eastAsia="lv-LV"/>
              </w:rPr>
            </w:pPr>
            <w:r w:rsidRPr="000223E8">
              <w:rPr>
                <w:color w:val="000000"/>
                <w:sz w:val="24"/>
                <w:lang w:eastAsia="lv-LV"/>
              </w:rPr>
              <w:t xml:space="preserve">Izvērtēta ārstu konsīlija loma medikamentu nozīmēšanā un atcelšanā, kā arī klīniskās efektivitātes izvērtējuma nepieciešamība nozīmējot šos medikamentus. </w:t>
            </w:r>
          </w:p>
        </w:tc>
        <w:tc>
          <w:tcPr>
            <w:tcW w:w="2675" w:type="dxa"/>
          </w:tcPr>
          <w:p w14:paraId="30DCF1DC" w14:textId="77777777" w:rsidR="001A20AF" w:rsidRPr="000223E8" w:rsidRDefault="00236765" w:rsidP="001D65CC">
            <w:pPr>
              <w:jc w:val="left"/>
              <w:rPr>
                <w:color w:val="000000"/>
                <w:sz w:val="24"/>
                <w:lang w:eastAsia="lv-LV"/>
              </w:rPr>
            </w:pPr>
            <w:r w:rsidRPr="000223E8">
              <w:rPr>
                <w:color w:val="000000"/>
                <w:sz w:val="24"/>
                <w:lang w:eastAsia="lv-LV"/>
              </w:rPr>
              <w:t xml:space="preserve">Izstrādāta kārtība, atbilstoši kurai tiek nozīmēts </w:t>
            </w:r>
            <w:r w:rsidRPr="000223E8">
              <w:rPr>
                <w:sz w:val="24"/>
                <w:lang w:eastAsia="lv-LV"/>
              </w:rPr>
              <w:t>medikaments vai ārstnieciskais uzturs RS ārstēšanai</w:t>
            </w:r>
            <w:r w:rsidRPr="000223E8">
              <w:rPr>
                <w:color w:val="000000"/>
                <w:sz w:val="24"/>
                <w:lang w:eastAsia="lv-LV"/>
              </w:rPr>
              <w:t>,kā arī vienota, uz pierādījumiem balstīta pieeja ārstēšanā.</w:t>
            </w:r>
          </w:p>
        </w:tc>
        <w:tc>
          <w:tcPr>
            <w:tcW w:w="1791" w:type="dxa"/>
          </w:tcPr>
          <w:p w14:paraId="30DCF1DD" w14:textId="77777777" w:rsidR="001A20AF" w:rsidRPr="000223E8" w:rsidRDefault="00236765" w:rsidP="001D65CC">
            <w:pPr>
              <w:jc w:val="left"/>
              <w:rPr>
                <w:color w:val="000000"/>
                <w:sz w:val="24"/>
                <w:lang w:eastAsia="lv-LV"/>
              </w:rPr>
            </w:pPr>
            <w:r w:rsidRPr="000223E8">
              <w:rPr>
                <w:color w:val="000000"/>
                <w:sz w:val="24"/>
                <w:lang w:eastAsia="lv-LV"/>
              </w:rPr>
              <w:t>NVD, VM</w:t>
            </w:r>
          </w:p>
        </w:tc>
        <w:tc>
          <w:tcPr>
            <w:tcW w:w="2068" w:type="dxa"/>
          </w:tcPr>
          <w:p w14:paraId="30DCF1DE" w14:textId="77777777" w:rsidR="001A20AF" w:rsidRPr="000223E8" w:rsidRDefault="00236765" w:rsidP="001D65CC">
            <w:pPr>
              <w:jc w:val="left"/>
              <w:rPr>
                <w:color w:val="000000"/>
                <w:sz w:val="24"/>
                <w:lang w:eastAsia="lv-LV"/>
              </w:rPr>
            </w:pPr>
            <w:r w:rsidRPr="000223E8">
              <w:rPr>
                <w:color w:val="000000"/>
                <w:sz w:val="24"/>
                <w:lang w:eastAsia="lv-LV"/>
              </w:rPr>
              <w:t>KUS</w:t>
            </w:r>
            <w:r w:rsidR="00AA3100" w:rsidRPr="000223E8">
              <w:rPr>
                <w:color w:val="000000"/>
                <w:sz w:val="24"/>
                <w:lang w:eastAsia="lv-LV"/>
              </w:rPr>
              <w:t xml:space="preserve">, </w:t>
            </w:r>
            <w:r w:rsidRPr="000223E8">
              <w:rPr>
                <w:color w:val="000000"/>
                <w:sz w:val="24"/>
                <w:lang w:eastAsia="lv-LV"/>
              </w:rPr>
              <w:t xml:space="preserve">Profesionālās asociācijas </w:t>
            </w:r>
          </w:p>
        </w:tc>
        <w:tc>
          <w:tcPr>
            <w:tcW w:w="1302" w:type="dxa"/>
            <w:shd w:val="clear" w:color="auto" w:fill="auto"/>
          </w:tcPr>
          <w:p w14:paraId="30DCF1DF" w14:textId="77777777" w:rsidR="001A20AF" w:rsidRPr="000223E8" w:rsidRDefault="00236765" w:rsidP="001D65CC">
            <w:pPr>
              <w:jc w:val="left"/>
              <w:rPr>
                <w:color w:val="000000"/>
                <w:sz w:val="24"/>
                <w:lang w:eastAsia="lv-LV"/>
              </w:rPr>
            </w:pPr>
            <w:r w:rsidRPr="000223E8">
              <w:rPr>
                <w:color w:val="000000"/>
                <w:sz w:val="24"/>
                <w:lang w:eastAsia="lv-LV"/>
              </w:rPr>
              <w:t xml:space="preserve">2018.g.II pusgads </w:t>
            </w:r>
          </w:p>
        </w:tc>
      </w:tr>
      <w:tr w:rsidR="00CE47C6" w14:paraId="30DCF1E9" w14:textId="77777777" w:rsidTr="00C75206">
        <w:trPr>
          <w:trHeight w:val="841"/>
        </w:trPr>
        <w:tc>
          <w:tcPr>
            <w:tcW w:w="0" w:type="auto"/>
            <w:vMerge/>
            <w:vAlign w:val="center"/>
          </w:tcPr>
          <w:p w14:paraId="30DCF1E1" w14:textId="77777777" w:rsidR="001A20AF" w:rsidRPr="000223E8" w:rsidRDefault="001A20AF" w:rsidP="00774C48">
            <w:pPr>
              <w:jc w:val="left"/>
              <w:rPr>
                <w:color w:val="000000"/>
                <w:sz w:val="24"/>
                <w:lang w:eastAsia="lv-LV"/>
              </w:rPr>
            </w:pPr>
          </w:p>
        </w:tc>
        <w:tc>
          <w:tcPr>
            <w:tcW w:w="0" w:type="auto"/>
            <w:vMerge/>
            <w:vAlign w:val="center"/>
          </w:tcPr>
          <w:p w14:paraId="30DCF1E2" w14:textId="77777777" w:rsidR="001A20AF" w:rsidRPr="000223E8" w:rsidRDefault="001A20AF" w:rsidP="00774C48">
            <w:pPr>
              <w:jc w:val="left"/>
              <w:rPr>
                <w:color w:val="000000"/>
                <w:sz w:val="24"/>
                <w:lang w:eastAsia="lv-LV"/>
              </w:rPr>
            </w:pPr>
          </w:p>
        </w:tc>
        <w:tc>
          <w:tcPr>
            <w:tcW w:w="2471" w:type="dxa"/>
            <w:tcBorders>
              <w:bottom w:val="single" w:sz="4" w:space="0" w:color="auto"/>
            </w:tcBorders>
            <w:shd w:val="clear" w:color="000000" w:fill="FFFFFF"/>
          </w:tcPr>
          <w:p w14:paraId="30DCF1E3" w14:textId="77777777" w:rsidR="001A20AF" w:rsidRPr="000223E8" w:rsidRDefault="00236765" w:rsidP="00774C48">
            <w:pPr>
              <w:jc w:val="left"/>
              <w:rPr>
                <w:color w:val="000000"/>
                <w:sz w:val="24"/>
                <w:lang w:eastAsia="lv-LV"/>
              </w:rPr>
            </w:pPr>
            <w:r w:rsidRPr="000223E8">
              <w:rPr>
                <w:color w:val="000000"/>
                <w:sz w:val="24"/>
                <w:lang w:eastAsia="lv-LV"/>
              </w:rPr>
              <w:t xml:space="preserve">Izvērtēts kuros gadījumos veselības aprūpes pakalpojumiem, kurus saņem RS pacients, nepieciešams palielināt esošos tarifus un noteikti kritēriji </w:t>
            </w:r>
            <w:r w:rsidRPr="000223E8">
              <w:rPr>
                <w:color w:val="000000"/>
                <w:sz w:val="24"/>
                <w:lang w:eastAsia="lv-LV"/>
              </w:rPr>
              <w:lastRenderedPageBreak/>
              <w:t>atbilstoši kuriem tie var tikt piemēroti</w:t>
            </w:r>
            <w:r w:rsidR="007E7445">
              <w:rPr>
                <w:color w:val="000000"/>
                <w:sz w:val="24"/>
                <w:lang w:eastAsia="lv-LV"/>
              </w:rPr>
              <w:t>.</w:t>
            </w:r>
          </w:p>
        </w:tc>
        <w:tc>
          <w:tcPr>
            <w:tcW w:w="2675" w:type="dxa"/>
            <w:tcBorders>
              <w:bottom w:val="single" w:sz="4" w:space="0" w:color="auto"/>
            </w:tcBorders>
          </w:tcPr>
          <w:p w14:paraId="30DCF1E4" w14:textId="77777777" w:rsidR="00E0691F" w:rsidRPr="004B783B" w:rsidRDefault="00236765" w:rsidP="00E0691F">
            <w:pPr>
              <w:rPr>
                <w:sz w:val="24"/>
              </w:rPr>
            </w:pPr>
            <w:r w:rsidRPr="00E23B17">
              <w:rPr>
                <w:color w:val="000000"/>
                <w:sz w:val="24"/>
                <w:lang w:eastAsia="lv-LV"/>
              </w:rPr>
              <w:lastRenderedPageBreak/>
              <w:t xml:space="preserve">Sagatavoti priekšlikumi </w:t>
            </w:r>
            <w:r w:rsidR="00484FEA" w:rsidRPr="00E23B17">
              <w:rPr>
                <w:color w:val="000000"/>
                <w:sz w:val="24"/>
                <w:lang w:eastAsia="lv-LV"/>
              </w:rPr>
              <w:t xml:space="preserve">grozījumiem </w:t>
            </w:r>
            <w:r w:rsidRPr="00E23B17">
              <w:rPr>
                <w:sz w:val="24"/>
                <w:lang w:eastAsia="lv-LV"/>
              </w:rPr>
              <w:t>MK Noteikumos Nr.1529.</w:t>
            </w:r>
          </w:p>
          <w:p w14:paraId="30DCF1E5" w14:textId="77777777" w:rsidR="001A20AF" w:rsidRPr="000223E8" w:rsidRDefault="001A20AF" w:rsidP="00774C48">
            <w:pPr>
              <w:jc w:val="left"/>
              <w:rPr>
                <w:color w:val="000000"/>
                <w:sz w:val="24"/>
                <w:lang w:eastAsia="lv-LV"/>
              </w:rPr>
            </w:pPr>
          </w:p>
        </w:tc>
        <w:tc>
          <w:tcPr>
            <w:tcW w:w="1791" w:type="dxa"/>
            <w:tcBorders>
              <w:bottom w:val="single" w:sz="4" w:space="0" w:color="auto"/>
            </w:tcBorders>
          </w:tcPr>
          <w:p w14:paraId="30DCF1E6" w14:textId="77777777" w:rsidR="001A20AF" w:rsidRPr="000223E8" w:rsidRDefault="00236765" w:rsidP="00774C48">
            <w:pPr>
              <w:jc w:val="left"/>
              <w:rPr>
                <w:color w:val="000000"/>
                <w:sz w:val="24"/>
                <w:lang w:eastAsia="lv-LV"/>
              </w:rPr>
            </w:pPr>
            <w:r w:rsidRPr="000223E8">
              <w:rPr>
                <w:color w:val="000000"/>
                <w:sz w:val="24"/>
                <w:lang w:eastAsia="lv-LV"/>
              </w:rPr>
              <w:t>NVD, VM</w:t>
            </w:r>
          </w:p>
        </w:tc>
        <w:tc>
          <w:tcPr>
            <w:tcW w:w="2068" w:type="dxa"/>
          </w:tcPr>
          <w:p w14:paraId="30DCF1E7" w14:textId="77777777" w:rsidR="001A20AF" w:rsidRPr="000223E8" w:rsidRDefault="00236765" w:rsidP="00774C48">
            <w:pPr>
              <w:jc w:val="left"/>
              <w:rPr>
                <w:color w:val="000000"/>
                <w:sz w:val="24"/>
                <w:lang w:eastAsia="lv-LV"/>
              </w:rPr>
            </w:pPr>
            <w:r w:rsidRPr="000223E8">
              <w:rPr>
                <w:color w:val="000000"/>
                <w:sz w:val="24"/>
                <w:lang w:eastAsia="lv-LV"/>
              </w:rPr>
              <w:t>KUS, Profesionālās asociācijas</w:t>
            </w:r>
          </w:p>
        </w:tc>
        <w:tc>
          <w:tcPr>
            <w:tcW w:w="1302" w:type="dxa"/>
            <w:shd w:val="clear" w:color="auto" w:fill="auto"/>
          </w:tcPr>
          <w:p w14:paraId="30DCF1E8" w14:textId="77777777" w:rsidR="001A20AF" w:rsidRPr="000223E8" w:rsidRDefault="00236765" w:rsidP="00774C48">
            <w:pPr>
              <w:jc w:val="left"/>
              <w:rPr>
                <w:color w:val="000000"/>
                <w:sz w:val="24"/>
                <w:lang w:eastAsia="lv-LV"/>
              </w:rPr>
            </w:pPr>
            <w:r w:rsidRPr="000223E8">
              <w:rPr>
                <w:color w:val="000000"/>
                <w:sz w:val="24"/>
                <w:lang w:eastAsia="lv-LV"/>
              </w:rPr>
              <w:t xml:space="preserve">2018.g.II pusgads </w:t>
            </w:r>
          </w:p>
        </w:tc>
      </w:tr>
      <w:tr w:rsidR="00CE47C6" w14:paraId="30DCF1F2" w14:textId="77777777" w:rsidTr="00C75206">
        <w:trPr>
          <w:trHeight w:val="416"/>
        </w:trPr>
        <w:tc>
          <w:tcPr>
            <w:tcW w:w="0" w:type="auto"/>
            <w:vMerge w:val="restart"/>
            <w:shd w:val="clear" w:color="auto" w:fill="auto"/>
            <w:hideMark/>
          </w:tcPr>
          <w:p w14:paraId="30DCF1EA" w14:textId="77777777" w:rsidR="00FF6338" w:rsidRPr="000223E8" w:rsidRDefault="00236765" w:rsidP="00774C48">
            <w:pPr>
              <w:jc w:val="left"/>
              <w:rPr>
                <w:color w:val="000000"/>
                <w:sz w:val="24"/>
                <w:lang w:eastAsia="lv-LV"/>
              </w:rPr>
            </w:pPr>
            <w:r w:rsidRPr="000223E8">
              <w:rPr>
                <w:color w:val="000000" w:themeColor="text1"/>
                <w:sz w:val="24"/>
                <w:lang w:eastAsia="lv-LV"/>
              </w:rPr>
              <w:lastRenderedPageBreak/>
              <w:t>2.7.</w:t>
            </w:r>
          </w:p>
        </w:tc>
        <w:tc>
          <w:tcPr>
            <w:tcW w:w="0" w:type="auto"/>
            <w:vMerge w:val="restart"/>
            <w:shd w:val="clear" w:color="000000" w:fill="FFFFFF"/>
            <w:hideMark/>
          </w:tcPr>
          <w:p w14:paraId="30DCF1EB" w14:textId="77777777" w:rsidR="00FF6338" w:rsidRPr="000223E8" w:rsidRDefault="00236765" w:rsidP="00774C48">
            <w:pPr>
              <w:jc w:val="left"/>
              <w:rPr>
                <w:color w:val="000000"/>
                <w:sz w:val="24"/>
                <w:lang w:eastAsia="lv-LV"/>
              </w:rPr>
            </w:pPr>
            <w:r w:rsidRPr="000223E8">
              <w:rPr>
                <w:color w:val="000000"/>
                <w:sz w:val="24"/>
                <w:lang w:eastAsia="lv-LV"/>
              </w:rPr>
              <w:t>RS pacientu plūsmas koordinācija</w:t>
            </w:r>
          </w:p>
        </w:tc>
        <w:tc>
          <w:tcPr>
            <w:tcW w:w="2471" w:type="dxa"/>
            <w:tcBorders>
              <w:top w:val="single" w:sz="4" w:space="0" w:color="auto"/>
              <w:bottom w:val="single" w:sz="4" w:space="0" w:color="auto"/>
              <w:right w:val="single" w:sz="4" w:space="0" w:color="auto"/>
            </w:tcBorders>
            <w:shd w:val="clear" w:color="auto" w:fill="auto"/>
            <w:hideMark/>
          </w:tcPr>
          <w:p w14:paraId="30DCF1EC" w14:textId="77777777" w:rsidR="00B01E34" w:rsidRPr="005359BF" w:rsidRDefault="00236765" w:rsidP="00774C48">
            <w:pPr>
              <w:jc w:val="left"/>
              <w:rPr>
                <w:color w:val="000000"/>
                <w:sz w:val="24"/>
                <w:lang w:eastAsia="lv-LV"/>
              </w:rPr>
            </w:pPr>
            <w:r w:rsidRPr="005359BF">
              <w:rPr>
                <w:color w:val="000000"/>
                <w:sz w:val="24"/>
                <w:lang w:eastAsia="lv-LV"/>
              </w:rPr>
              <w:t>Reto slimību centra izveide BKUS</w:t>
            </w:r>
            <w:r w:rsidR="007E7445">
              <w:rPr>
                <w:color w:val="000000"/>
                <w:sz w:val="24"/>
                <w:lang w:eastAsia="lv-LV"/>
              </w:rPr>
              <w:t>.</w:t>
            </w:r>
            <w:r w:rsidRPr="005359BF">
              <w:rPr>
                <w:color w:val="000000"/>
                <w:sz w:val="24"/>
                <w:lang w:eastAsia="lv-LV"/>
              </w:rPr>
              <w:t xml:space="preserve"> </w:t>
            </w:r>
          </w:p>
        </w:tc>
        <w:tc>
          <w:tcPr>
            <w:tcW w:w="2675" w:type="dxa"/>
            <w:vMerge w:val="restart"/>
            <w:tcBorders>
              <w:top w:val="single" w:sz="4" w:space="0" w:color="auto"/>
              <w:left w:val="single" w:sz="4" w:space="0" w:color="auto"/>
              <w:right w:val="single" w:sz="4" w:space="0" w:color="auto"/>
            </w:tcBorders>
            <w:shd w:val="clear" w:color="auto" w:fill="auto"/>
            <w:hideMark/>
          </w:tcPr>
          <w:p w14:paraId="30DCF1ED" w14:textId="77777777" w:rsidR="00FF6338" w:rsidRPr="005359BF" w:rsidRDefault="00236765" w:rsidP="00774C48">
            <w:pPr>
              <w:jc w:val="left"/>
              <w:rPr>
                <w:color w:val="000000"/>
                <w:sz w:val="24"/>
                <w:lang w:eastAsia="lv-LV"/>
              </w:rPr>
            </w:pPr>
            <w:r w:rsidRPr="005359BF">
              <w:rPr>
                <w:sz w:val="24"/>
                <w:lang w:eastAsia="lv-LV"/>
              </w:rPr>
              <w:t xml:space="preserve">Izstrādāta </w:t>
            </w:r>
            <w:r w:rsidR="00B01E34" w:rsidRPr="005359BF">
              <w:rPr>
                <w:sz w:val="24"/>
                <w:lang w:eastAsia="lv-LV"/>
              </w:rPr>
              <w:t xml:space="preserve">veselības aprūpes </w:t>
            </w:r>
            <w:r w:rsidRPr="005359BF">
              <w:rPr>
                <w:sz w:val="24"/>
                <w:lang w:eastAsia="lv-LV"/>
              </w:rPr>
              <w:t xml:space="preserve">pakalpojumu sniegšanas </w:t>
            </w:r>
            <w:r w:rsidR="00B01E34" w:rsidRPr="005359BF">
              <w:rPr>
                <w:sz w:val="24"/>
                <w:lang w:eastAsia="lv-LV"/>
              </w:rPr>
              <w:t>kārtība RS pacientu plūsmas koordinācijai</w:t>
            </w:r>
            <w:r w:rsidRPr="005359BF">
              <w:rPr>
                <w:sz w:val="24"/>
                <w:lang w:eastAsia="lv-LV"/>
              </w:rPr>
              <w:t>.</w:t>
            </w:r>
          </w:p>
        </w:tc>
        <w:tc>
          <w:tcPr>
            <w:tcW w:w="1791" w:type="dxa"/>
            <w:tcBorders>
              <w:left w:val="single" w:sz="4" w:space="0" w:color="auto"/>
              <w:bottom w:val="single" w:sz="4" w:space="0" w:color="auto"/>
            </w:tcBorders>
            <w:shd w:val="clear" w:color="000000" w:fill="FFFFFF"/>
            <w:hideMark/>
          </w:tcPr>
          <w:p w14:paraId="30DCF1EE" w14:textId="77777777" w:rsidR="00FF6338" w:rsidRPr="005359BF" w:rsidRDefault="00236765" w:rsidP="00774C48">
            <w:pPr>
              <w:jc w:val="left"/>
              <w:rPr>
                <w:color w:val="000000"/>
                <w:sz w:val="24"/>
                <w:lang w:eastAsia="lv-LV"/>
              </w:rPr>
            </w:pPr>
            <w:r w:rsidRPr="005359BF">
              <w:rPr>
                <w:color w:val="000000"/>
                <w:sz w:val="24"/>
                <w:lang w:eastAsia="lv-LV"/>
              </w:rPr>
              <w:t xml:space="preserve">NVD, </w:t>
            </w:r>
            <w:r w:rsidR="00484FEA" w:rsidRPr="005359BF">
              <w:rPr>
                <w:color w:val="000000"/>
                <w:sz w:val="24"/>
                <w:lang w:eastAsia="lv-LV"/>
              </w:rPr>
              <w:t>BKUS</w:t>
            </w:r>
          </w:p>
          <w:p w14:paraId="30DCF1EF" w14:textId="77777777" w:rsidR="00FF6338" w:rsidRPr="005359BF" w:rsidRDefault="00FF6338" w:rsidP="00774C48">
            <w:pPr>
              <w:jc w:val="left"/>
              <w:rPr>
                <w:color w:val="000000"/>
                <w:sz w:val="24"/>
                <w:lang w:eastAsia="lv-LV"/>
              </w:rPr>
            </w:pPr>
          </w:p>
        </w:tc>
        <w:tc>
          <w:tcPr>
            <w:tcW w:w="2068" w:type="dxa"/>
            <w:shd w:val="clear" w:color="000000" w:fill="FFFFFF"/>
            <w:hideMark/>
          </w:tcPr>
          <w:p w14:paraId="30DCF1F0" w14:textId="77777777" w:rsidR="00FF6338" w:rsidRPr="005359BF" w:rsidRDefault="00236765" w:rsidP="00774C48">
            <w:pPr>
              <w:jc w:val="left"/>
              <w:rPr>
                <w:color w:val="000000"/>
                <w:sz w:val="24"/>
                <w:lang w:eastAsia="lv-LV"/>
              </w:rPr>
            </w:pPr>
            <w:r w:rsidRPr="005359BF">
              <w:rPr>
                <w:color w:val="000000"/>
                <w:sz w:val="24"/>
                <w:lang w:eastAsia="lv-LV"/>
              </w:rPr>
              <w:t>VM</w:t>
            </w:r>
          </w:p>
        </w:tc>
        <w:tc>
          <w:tcPr>
            <w:tcW w:w="1302" w:type="dxa"/>
            <w:shd w:val="clear" w:color="auto" w:fill="auto"/>
            <w:hideMark/>
          </w:tcPr>
          <w:p w14:paraId="30DCF1F1" w14:textId="77777777" w:rsidR="00FF6338" w:rsidRPr="000223E8" w:rsidRDefault="00236765" w:rsidP="00774C48">
            <w:pPr>
              <w:jc w:val="left"/>
              <w:rPr>
                <w:color w:val="000000"/>
                <w:sz w:val="24"/>
                <w:lang w:eastAsia="lv-LV"/>
              </w:rPr>
            </w:pPr>
            <w:r w:rsidRPr="000223E8">
              <w:rPr>
                <w:color w:val="000000"/>
                <w:sz w:val="24"/>
                <w:lang w:eastAsia="lv-LV"/>
              </w:rPr>
              <w:t>2018.g.I pusgads</w:t>
            </w:r>
          </w:p>
        </w:tc>
      </w:tr>
      <w:tr w:rsidR="00CE47C6" w14:paraId="30DCF1FA" w14:textId="77777777" w:rsidTr="00C75206">
        <w:trPr>
          <w:trHeight w:val="841"/>
        </w:trPr>
        <w:tc>
          <w:tcPr>
            <w:tcW w:w="0" w:type="auto"/>
            <w:vMerge/>
            <w:vAlign w:val="center"/>
            <w:hideMark/>
          </w:tcPr>
          <w:p w14:paraId="30DCF1F3" w14:textId="77777777" w:rsidR="00FF6338" w:rsidRPr="000223E8" w:rsidRDefault="00FF6338" w:rsidP="00774C48">
            <w:pPr>
              <w:jc w:val="left"/>
              <w:rPr>
                <w:color w:val="000000"/>
                <w:sz w:val="24"/>
                <w:lang w:eastAsia="lv-LV"/>
              </w:rPr>
            </w:pPr>
          </w:p>
        </w:tc>
        <w:tc>
          <w:tcPr>
            <w:tcW w:w="0" w:type="auto"/>
            <w:vMerge/>
            <w:shd w:val="clear" w:color="000000" w:fill="FFFFFF"/>
            <w:hideMark/>
          </w:tcPr>
          <w:p w14:paraId="30DCF1F4" w14:textId="77777777" w:rsidR="00FF6338" w:rsidRPr="000223E8" w:rsidRDefault="00FF6338" w:rsidP="00774C48">
            <w:pPr>
              <w:jc w:val="left"/>
              <w:rPr>
                <w:color w:val="000000"/>
                <w:sz w:val="24"/>
                <w:lang w:eastAsia="lv-LV"/>
              </w:rPr>
            </w:pPr>
          </w:p>
        </w:tc>
        <w:tc>
          <w:tcPr>
            <w:tcW w:w="2471" w:type="dxa"/>
            <w:tcBorders>
              <w:top w:val="single" w:sz="4" w:space="0" w:color="auto"/>
              <w:right w:val="single" w:sz="4" w:space="0" w:color="auto"/>
            </w:tcBorders>
            <w:shd w:val="clear" w:color="auto" w:fill="auto"/>
            <w:hideMark/>
          </w:tcPr>
          <w:p w14:paraId="30DCF1F5" w14:textId="77777777" w:rsidR="00FF6338" w:rsidRPr="005359BF" w:rsidRDefault="00236765" w:rsidP="00774C48">
            <w:pPr>
              <w:jc w:val="left"/>
              <w:rPr>
                <w:color w:val="000000"/>
                <w:sz w:val="24"/>
                <w:lang w:eastAsia="lv-LV"/>
              </w:rPr>
            </w:pPr>
            <w:r w:rsidRPr="005359BF">
              <w:rPr>
                <w:color w:val="000000"/>
                <w:sz w:val="24"/>
                <w:lang w:eastAsia="lv-LV"/>
              </w:rPr>
              <w:t>Izveidot koordinācijas atbalsta "vienības"  PKUS un RAKUS.</w:t>
            </w:r>
          </w:p>
        </w:tc>
        <w:tc>
          <w:tcPr>
            <w:tcW w:w="2675" w:type="dxa"/>
            <w:vMerge/>
            <w:tcBorders>
              <w:left w:val="single" w:sz="4" w:space="0" w:color="auto"/>
              <w:right w:val="single" w:sz="4" w:space="0" w:color="auto"/>
            </w:tcBorders>
            <w:shd w:val="clear" w:color="auto" w:fill="auto"/>
            <w:vAlign w:val="center"/>
            <w:hideMark/>
          </w:tcPr>
          <w:p w14:paraId="30DCF1F6" w14:textId="77777777" w:rsidR="00FF6338" w:rsidRPr="005359BF" w:rsidRDefault="00FF6338" w:rsidP="00774C48">
            <w:pPr>
              <w:jc w:val="left"/>
              <w:rPr>
                <w:color w:val="000000"/>
                <w:sz w:val="24"/>
                <w:lang w:eastAsia="lv-LV"/>
              </w:rPr>
            </w:pPr>
          </w:p>
        </w:tc>
        <w:tc>
          <w:tcPr>
            <w:tcW w:w="1791" w:type="dxa"/>
            <w:tcBorders>
              <w:top w:val="single" w:sz="4" w:space="0" w:color="auto"/>
              <w:left w:val="single" w:sz="4" w:space="0" w:color="auto"/>
            </w:tcBorders>
            <w:shd w:val="clear" w:color="000000" w:fill="FFFFFF"/>
            <w:hideMark/>
          </w:tcPr>
          <w:p w14:paraId="30DCF1F7" w14:textId="77777777" w:rsidR="00FF6338" w:rsidRPr="005359BF" w:rsidRDefault="00236765" w:rsidP="00774C48">
            <w:pPr>
              <w:jc w:val="left"/>
              <w:rPr>
                <w:color w:val="000000"/>
                <w:sz w:val="24"/>
                <w:lang w:eastAsia="lv-LV"/>
              </w:rPr>
            </w:pPr>
            <w:r w:rsidRPr="005359BF">
              <w:rPr>
                <w:color w:val="000000"/>
                <w:sz w:val="24"/>
                <w:lang w:eastAsia="lv-LV"/>
              </w:rPr>
              <w:t xml:space="preserve">NVD, </w:t>
            </w:r>
            <w:r w:rsidR="00484FEA" w:rsidRPr="005359BF">
              <w:rPr>
                <w:color w:val="000000"/>
                <w:sz w:val="24"/>
                <w:lang w:eastAsia="lv-LV"/>
              </w:rPr>
              <w:t>PSKUS, RAKUS</w:t>
            </w:r>
          </w:p>
        </w:tc>
        <w:tc>
          <w:tcPr>
            <w:tcW w:w="2068" w:type="dxa"/>
            <w:shd w:val="clear" w:color="000000" w:fill="FFFFFF"/>
            <w:hideMark/>
          </w:tcPr>
          <w:p w14:paraId="30DCF1F8" w14:textId="77777777" w:rsidR="00FF6338" w:rsidRPr="005359BF" w:rsidRDefault="00236765" w:rsidP="00774C48">
            <w:pPr>
              <w:jc w:val="left"/>
              <w:rPr>
                <w:color w:val="000000"/>
                <w:sz w:val="24"/>
                <w:lang w:eastAsia="lv-LV"/>
              </w:rPr>
            </w:pPr>
            <w:r w:rsidRPr="005359BF">
              <w:rPr>
                <w:color w:val="000000"/>
                <w:sz w:val="24"/>
                <w:lang w:eastAsia="lv-LV"/>
              </w:rPr>
              <w:t>VM</w:t>
            </w:r>
          </w:p>
        </w:tc>
        <w:tc>
          <w:tcPr>
            <w:tcW w:w="1302" w:type="dxa"/>
            <w:shd w:val="clear" w:color="auto" w:fill="auto"/>
            <w:hideMark/>
          </w:tcPr>
          <w:p w14:paraId="30DCF1F9" w14:textId="77777777" w:rsidR="00FF6338" w:rsidRPr="000223E8" w:rsidRDefault="00236765" w:rsidP="00774C48">
            <w:pPr>
              <w:jc w:val="left"/>
              <w:rPr>
                <w:color w:val="000000"/>
                <w:sz w:val="24"/>
                <w:lang w:eastAsia="lv-LV"/>
              </w:rPr>
            </w:pPr>
            <w:r w:rsidRPr="000223E8">
              <w:rPr>
                <w:color w:val="000000"/>
                <w:sz w:val="24"/>
                <w:lang w:eastAsia="lv-LV"/>
              </w:rPr>
              <w:t>2018.g.II pusgads</w:t>
            </w:r>
          </w:p>
        </w:tc>
      </w:tr>
      <w:tr w:rsidR="00CE47C6" w14:paraId="30DCF203" w14:textId="77777777" w:rsidTr="00C75206">
        <w:trPr>
          <w:trHeight w:val="1054"/>
        </w:trPr>
        <w:tc>
          <w:tcPr>
            <w:tcW w:w="0" w:type="auto"/>
            <w:vMerge w:val="restart"/>
            <w:tcBorders>
              <w:bottom w:val="single" w:sz="4" w:space="0" w:color="auto"/>
            </w:tcBorders>
            <w:shd w:val="clear" w:color="auto" w:fill="auto"/>
            <w:hideMark/>
          </w:tcPr>
          <w:p w14:paraId="30DCF1FB" w14:textId="77777777" w:rsidR="00151BBA" w:rsidRPr="000223E8" w:rsidRDefault="00236765" w:rsidP="00774C48">
            <w:pPr>
              <w:jc w:val="left"/>
              <w:rPr>
                <w:color w:val="000000"/>
                <w:sz w:val="24"/>
                <w:lang w:eastAsia="lv-LV"/>
              </w:rPr>
            </w:pPr>
            <w:r w:rsidRPr="000223E8">
              <w:rPr>
                <w:color w:val="000000"/>
                <w:sz w:val="24"/>
                <w:lang w:eastAsia="lv-LV"/>
              </w:rPr>
              <w:t>2.</w:t>
            </w:r>
            <w:r w:rsidRPr="000223E8">
              <w:rPr>
                <w:color w:val="000000" w:themeColor="text1"/>
                <w:sz w:val="24"/>
                <w:lang w:eastAsia="lv-LV"/>
              </w:rPr>
              <w:t>8.</w:t>
            </w:r>
          </w:p>
        </w:tc>
        <w:tc>
          <w:tcPr>
            <w:tcW w:w="0" w:type="auto"/>
            <w:vMerge w:val="restart"/>
            <w:tcBorders>
              <w:bottom w:val="single" w:sz="4" w:space="0" w:color="auto"/>
            </w:tcBorders>
            <w:shd w:val="clear" w:color="auto" w:fill="auto"/>
            <w:hideMark/>
          </w:tcPr>
          <w:p w14:paraId="30DCF1FC" w14:textId="77777777" w:rsidR="00151BBA" w:rsidRPr="000223E8" w:rsidRDefault="00236765" w:rsidP="00774C48">
            <w:pPr>
              <w:jc w:val="left"/>
              <w:rPr>
                <w:sz w:val="24"/>
                <w:lang w:eastAsia="lv-LV"/>
              </w:rPr>
            </w:pPr>
            <w:r w:rsidRPr="000223E8">
              <w:rPr>
                <w:sz w:val="24"/>
                <w:lang w:eastAsia="lv-LV"/>
              </w:rPr>
              <w:t>Veidot  vienotu pieeju RS diagnostiskai, ārstēšanai un dinamiskai novērošanai</w:t>
            </w:r>
          </w:p>
        </w:tc>
        <w:tc>
          <w:tcPr>
            <w:tcW w:w="2471" w:type="dxa"/>
            <w:vMerge w:val="restart"/>
            <w:tcBorders>
              <w:bottom w:val="single" w:sz="4" w:space="0" w:color="auto"/>
            </w:tcBorders>
            <w:shd w:val="clear" w:color="000000" w:fill="FFFFFF"/>
            <w:hideMark/>
          </w:tcPr>
          <w:p w14:paraId="30DCF1FD" w14:textId="77777777" w:rsidR="00151BBA" w:rsidRPr="005359BF" w:rsidRDefault="00236765" w:rsidP="00774C48">
            <w:pPr>
              <w:jc w:val="left"/>
              <w:rPr>
                <w:sz w:val="24"/>
                <w:lang w:eastAsia="lv-LV"/>
              </w:rPr>
            </w:pPr>
            <w:r w:rsidRPr="005359BF">
              <w:rPr>
                <w:sz w:val="24"/>
                <w:lang w:eastAsia="lv-LV"/>
              </w:rPr>
              <w:t>Reto slimību strukturēšana atbilstoši diagnožu grupām, kā arī to norises smaguma pakāpei un prognozei (neatgriezeniskums un invaliditātes risks)</w:t>
            </w:r>
            <w:r w:rsidR="007E7445">
              <w:rPr>
                <w:sz w:val="24"/>
                <w:lang w:eastAsia="lv-LV"/>
              </w:rPr>
              <w:t>.</w:t>
            </w:r>
            <w:r w:rsidRPr="005359BF">
              <w:rPr>
                <w:sz w:val="24"/>
                <w:lang w:eastAsia="lv-LV"/>
              </w:rPr>
              <w:t xml:space="preserve"> </w:t>
            </w:r>
          </w:p>
        </w:tc>
        <w:tc>
          <w:tcPr>
            <w:tcW w:w="2675" w:type="dxa"/>
            <w:vMerge w:val="restart"/>
            <w:tcBorders>
              <w:top w:val="single" w:sz="4" w:space="0" w:color="auto"/>
              <w:bottom w:val="single" w:sz="4" w:space="0" w:color="auto"/>
              <w:right w:val="single" w:sz="4" w:space="0" w:color="auto"/>
            </w:tcBorders>
            <w:shd w:val="clear" w:color="000000" w:fill="FFFFFF"/>
            <w:hideMark/>
          </w:tcPr>
          <w:p w14:paraId="30DCF1FE" w14:textId="77777777" w:rsidR="00151BBA" w:rsidRPr="005359BF" w:rsidRDefault="00236765" w:rsidP="00774C48">
            <w:pPr>
              <w:jc w:val="left"/>
              <w:rPr>
                <w:sz w:val="24"/>
                <w:lang w:eastAsia="lv-LV"/>
              </w:rPr>
            </w:pPr>
            <w:r w:rsidRPr="005359BF">
              <w:rPr>
                <w:sz w:val="24"/>
                <w:lang w:eastAsia="lv-LV"/>
              </w:rPr>
              <w:t xml:space="preserve">RS metodiskās vadības nodrošināšana: </w:t>
            </w:r>
          </w:p>
          <w:p w14:paraId="30DCF1FF" w14:textId="77777777" w:rsidR="00151BBA" w:rsidRPr="005359BF" w:rsidRDefault="00236765" w:rsidP="00774C48">
            <w:pPr>
              <w:jc w:val="left"/>
              <w:rPr>
                <w:sz w:val="24"/>
                <w:lang w:eastAsia="lv-LV"/>
              </w:rPr>
            </w:pPr>
            <w:r w:rsidRPr="005359BF">
              <w:rPr>
                <w:sz w:val="24"/>
                <w:lang w:eastAsia="lv-LV"/>
              </w:rPr>
              <w:t>izstrādātas to RS diagnostikas, ārstēšanas un dinamiskās novērošanas rekomendācijas - klīniskie algoritmi un RS pacienta „</w:t>
            </w:r>
            <w:r w:rsidRPr="005359BF">
              <w:rPr>
                <w:i/>
                <w:iCs/>
                <w:sz w:val="24"/>
                <w:lang w:eastAsia="lv-LV"/>
              </w:rPr>
              <w:t>ceļa karte”</w:t>
            </w:r>
            <w:r w:rsidRPr="005359BF">
              <w:rPr>
                <w:sz w:val="24"/>
                <w:lang w:eastAsia="lv-LV"/>
              </w:rPr>
              <w:t xml:space="preserve">, ietverot diagnostiku, ārstēšanu un dinamisko novērošanu, kas pieejama </w:t>
            </w:r>
            <w:r w:rsidR="003A38B5" w:rsidRPr="005359BF">
              <w:rPr>
                <w:sz w:val="24"/>
                <w:lang w:eastAsia="lv-LV"/>
              </w:rPr>
              <w:t>KUS</w:t>
            </w:r>
            <w:r w:rsidRPr="005359BF">
              <w:rPr>
                <w:sz w:val="24"/>
                <w:lang w:eastAsia="lv-LV"/>
              </w:rPr>
              <w:t xml:space="preserve"> interneta mājas lapā</w:t>
            </w:r>
            <w:r w:rsidR="007E7445">
              <w:rPr>
                <w:sz w:val="24"/>
                <w:lang w:eastAsia="lv-LV"/>
              </w:rPr>
              <w:t>.</w:t>
            </w:r>
          </w:p>
        </w:tc>
        <w:tc>
          <w:tcPr>
            <w:tcW w:w="1791" w:type="dxa"/>
            <w:tcBorders>
              <w:top w:val="single" w:sz="4" w:space="0" w:color="auto"/>
              <w:left w:val="single" w:sz="4" w:space="0" w:color="auto"/>
              <w:bottom w:val="nil"/>
              <w:right w:val="single" w:sz="4" w:space="0" w:color="auto"/>
            </w:tcBorders>
            <w:shd w:val="clear" w:color="000000" w:fill="FFFFFF"/>
            <w:hideMark/>
          </w:tcPr>
          <w:p w14:paraId="30DCF200" w14:textId="77777777" w:rsidR="00151BBA" w:rsidRPr="005359BF" w:rsidRDefault="00236765" w:rsidP="00774C48">
            <w:pPr>
              <w:jc w:val="left"/>
              <w:rPr>
                <w:color w:val="000000"/>
                <w:sz w:val="24"/>
                <w:lang w:eastAsia="lv-LV"/>
              </w:rPr>
            </w:pPr>
            <w:r w:rsidRPr="005359BF">
              <w:rPr>
                <w:color w:val="000000"/>
                <w:sz w:val="24"/>
                <w:lang w:eastAsia="lv-LV"/>
              </w:rPr>
              <w:t xml:space="preserve">SPKC, </w:t>
            </w:r>
            <w:r w:rsidR="00484FEA" w:rsidRPr="005359BF">
              <w:rPr>
                <w:color w:val="000000"/>
                <w:sz w:val="24"/>
                <w:lang w:eastAsia="lv-LV"/>
              </w:rPr>
              <w:t>BKUS “Reto slimību centrs”</w:t>
            </w:r>
          </w:p>
        </w:tc>
        <w:tc>
          <w:tcPr>
            <w:tcW w:w="2068" w:type="dxa"/>
            <w:vMerge w:val="restart"/>
            <w:tcBorders>
              <w:left w:val="single" w:sz="4" w:space="0" w:color="auto"/>
              <w:bottom w:val="single" w:sz="4" w:space="0" w:color="auto"/>
            </w:tcBorders>
            <w:shd w:val="clear" w:color="000000" w:fill="FFFFFF"/>
            <w:hideMark/>
          </w:tcPr>
          <w:p w14:paraId="30DCF201" w14:textId="77777777" w:rsidR="00151BBA" w:rsidRPr="005359BF" w:rsidRDefault="00236765" w:rsidP="00774C48">
            <w:pPr>
              <w:jc w:val="left"/>
              <w:rPr>
                <w:color w:val="000000"/>
                <w:sz w:val="24"/>
                <w:lang w:eastAsia="lv-LV"/>
              </w:rPr>
            </w:pPr>
            <w:r w:rsidRPr="005359BF">
              <w:rPr>
                <w:color w:val="000000"/>
                <w:sz w:val="24"/>
                <w:lang w:eastAsia="lv-LV"/>
              </w:rPr>
              <w:t>RAKUS, PKUS, Profesionālās asociācijas, NVO</w:t>
            </w:r>
          </w:p>
        </w:tc>
        <w:tc>
          <w:tcPr>
            <w:tcW w:w="1302" w:type="dxa"/>
            <w:vMerge w:val="restart"/>
            <w:tcBorders>
              <w:bottom w:val="single" w:sz="4" w:space="0" w:color="auto"/>
            </w:tcBorders>
            <w:shd w:val="clear" w:color="auto" w:fill="auto"/>
            <w:hideMark/>
          </w:tcPr>
          <w:p w14:paraId="30DCF202" w14:textId="77777777" w:rsidR="00151BBA" w:rsidRPr="000223E8" w:rsidRDefault="00236765" w:rsidP="00774C48">
            <w:pPr>
              <w:jc w:val="left"/>
              <w:rPr>
                <w:color w:val="000000"/>
                <w:sz w:val="24"/>
                <w:lang w:eastAsia="lv-LV"/>
              </w:rPr>
            </w:pPr>
            <w:r w:rsidRPr="000223E8">
              <w:rPr>
                <w:color w:val="000000"/>
                <w:sz w:val="24"/>
                <w:lang w:eastAsia="lv-LV"/>
              </w:rPr>
              <w:t>Regulāri</w:t>
            </w:r>
          </w:p>
        </w:tc>
      </w:tr>
      <w:tr w:rsidR="00CE47C6" w14:paraId="30DCF20B" w14:textId="77777777" w:rsidTr="00C75206">
        <w:trPr>
          <w:trHeight w:val="486"/>
        </w:trPr>
        <w:tc>
          <w:tcPr>
            <w:tcW w:w="0" w:type="auto"/>
            <w:vMerge/>
            <w:vAlign w:val="center"/>
          </w:tcPr>
          <w:p w14:paraId="30DCF204" w14:textId="77777777" w:rsidR="00151BBA" w:rsidRPr="000223E8" w:rsidRDefault="00151BBA" w:rsidP="00285A74">
            <w:pPr>
              <w:jc w:val="left"/>
              <w:rPr>
                <w:color w:val="000000"/>
                <w:sz w:val="24"/>
                <w:lang w:eastAsia="lv-LV"/>
              </w:rPr>
            </w:pPr>
          </w:p>
        </w:tc>
        <w:tc>
          <w:tcPr>
            <w:tcW w:w="0" w:type="auto"/>
            <w:vMerge/>
            <w:vAlign w:val="center"/>
          </w:tcPr>
          <w:p w14:paraId="30DCF205" w14:textId="77777777" w:rsidR="00151BBA" w:rsidRPr="000223E8" w:rsidRDefault="00151BBA" w:rsidP="00285A74">
            <w:pPr>
              <w:jc w:val="left"/>
              <w:rPr>
                <w:color w:val="000000"/>
                <w:sz w:val="24"/>
                <w:lang w:eastAsia="lv-LV"/>
              </w:rPr>
            </w:pPr>
          </w:p>
        </w:tc>
        <w:tc>
          <w:tcPr>
            <w:tcW w:w="2471" w:type="dxa"/>
            <w:vMerge/>
            <w:vAlign w:val="center"/>
          </w:tcPr>
          <w:p w14:paraId="30DCF206" w14:textId="77777777" w:rsidR="00151BBA" w:rsidRPr="000223E8" w:rsidRDefault="00151BBA" w:rsidP="00285A74">
            <w:pPr>
              <w:jc w:val="left"/>
              <w:rPr>
                <w:sz w:val="24"/>
                <w:lang w:eastAsia="lv-LV"/>
              </w:rPr>
            </w:pPr>
          </w:p>
        </w:tc>
        <w:tc>
          <w:tcPr>
            <w:tcW w:w="2675" w:type="dxa"/>
            <w:vMerge/>
            <w:tcBorders>
              <w:right w:val="single" w:sz="4" w:space="0" w:color="auto"/>
            </w:tcBorders>
            <w:shd w:val="clear" w:color="000000" w:fill="FFFFFF"/>
          </w:tcPr>
          <w:p w14:paraId="30DCF207" w14:textId="77777777" w:rsidR="00151BBA" w:rsidRPr="000223E8" w:rsidRDefault="00151BBA" w:rsidP="00285A74">
            <w:pPr>
              <w:jc w:val="left"/>
              <w:rPr>
                <w:sz w:val="24"/>
                <w:lang w:eastAsia="lv-LV"/>
              </w:rPr>
            </w:pPr>
          </w:p>
        </w:tc>
        <w:tc>
          <w:tcPr>
            <w:tcW w:w="1791" w:type="dxa"/>
            <w:tcBorders>
              <w:top w:val="nil"/>
              <w:left w:val="single" w:sz="4" w:space="0" w:color="auto"/>
              <w:bottom w:val="nil"/>
              <w:right w:val="single" w:sz="4" w:space="0" w:color="auto"/>
            </w:tcBorders>
            <w:shd w:val="clear" w:color="000000" w:fill="FFFFFF"/>
            <w:vAlign w:val="center"/>
          </w:tcPr>
          <w:p w14:paraId="30DCF208" w14:textId="77777777" w:rsidR="00151BBA" w:rsidRPr="000223E8" w:rsidRDefault="00151BBA" w:rsidP="00285A74">
            <w:pPr>
              <w:rPr>
                <w:color w:val="000000"/>
                <w:sz w:val="24"/>
                <w:lang w:eastAsia="lv-LV"/>
              </w:rPr>
            </w:pPr>
          </w:p>
        </w:tc>
        <w:tc>
          <w:tcPr>
            <w:tcW w:w="2068" w:type="dxa"/>
            <w:vMerge/>
            <w:tcBorders>
              <w:left w:val="single" w:sz="4" w:space="0" w:color="auto"/>
            </w:tcBorders>
            <w:vAlign w:val="center"/>
          </w:tcPr>
          <w:p w14:paraId="30DCF209" w14:textId="77777777" w:rsidR="00151BBA" w:rsidRPr="000223E8" w:rsidRDefault="00151BBA" w:rsidP="00285A74">
            <w:pPr>
              <w:jc w:val="left"/>
              <w:rPr>
                <w:color w:val="000000"/>
                <w:sz w:val="24"/>
                <w:lang w:eastAsia="lv-LV"/>
              </w:rPr>
            </w:pPr>
          </w:p>
        </w:tc>
        <w:tc>
          <w:tcPr>
            <w:tcW w:w="1302" w:type="dxa"/>
            <w:vMerge/>
            <w:vAlign w:val="center"/>
          </w:tcPr>
          <w:p w14:paraId="30DCF20A" w14:textId="77777777" w:rsidR="00151BBA" w:rsidRPr="000223E8" w:rsidRDefault="00151BBA" w:rsidP="00285A74">
            <w:pPr>
              <w:jc w:val="left"/>
              <w:rPr>
                <w:color w:val="000000"/>
                <w:sz w:val="24"/>
                <w:lang w:eastAsia="lv-LV"/>
              </w:rPr>
            </w:pPr>
          </w:p>
        </w:tc>
      </w:tr>
      <w:tr w:rsidR="00CE47C6" w14:paraId="30DCF213" w14:textId="77777777" w:rsidTr="00C75206">
        <w:trPr>
          <w:trHeight w:val="58"/>
        </w:trPr>
        <w:tc>
          <w:tcPr>
            <w:tcW w:w="0" w:type="auto"/>
            <w:vMerge/>
            <w:vAlign w:val="center"/>
          </w:tcPr>
          <w:p w14:paraId="30DCF20C" w14:textId="77777777" w:rsidR="00151BBA" w:rsidRPr="000223E8" w:rsidRDefault="00151BBA" w:rsidP="00285A74">
            <w:pPr>
              <w:jc w:val="left"/>
              <w:rPr>
                <w:color w:val="000000"/>
                <w:sz w:val="24"/>
                <w:lang w:eastAsia="lv-LV"/>
              </w:rPr>
            </w:pPr>
          </w:p>
        </w:tc>
        <w:tc>
          <w:tcPr>
            <w:tcW w:w="0" w:type="auto"/>
            <w:vMerge/>
            <w:vAlign w:val="center"/>
          </w:tcPr>
          <w:p w14:paraId="30DCF20D" w14:textId="77777777" w:rsidR="00151BBA" w:rsidRPr="000223E8" w:rsidRDefault="00151BBA" w:rsidP="00285A74">
            <w:pPr>
              <w:jc w:val="left"/>
              <w:rPr>
                <w:color w:val="000000"/>
                <w:sz w:val="24"/>
                <w:lang w:eastAsia="lv-LV"/>
              </w:rPr>
            </w:pPr>
          </w:p>
        </w:tc>
        <w:tc>
          <w:tcPr>
            <w:tcW w:w="2471" w:type="dxa"/>
            <w:vMerge/>
            <w:vAlign w:val="center"/>
          </w:tcPr>
          <w:p w14:paraId="30DCF20E" w14:textId="77777777" w:rsidR="00151BBA" w:rsidRPr="000223E8" w:rsidRDefault="00151BBA" w:rsidP="00285A74">
            <w:pPr>
              <w:jc w:val="left"/>
              <w:rPr>
                <w:color w:val="000000"/>
                <w:sz w:val="24"/>
                <w:lang w:eastAsia="lv-LV"/>
              </w:rPr>
            </w:pPr>
          </w:p>
        </w:tc>
        <w:tc>
          <w:tcPr>
            <w:tcW w:w="2675" w:type="dxa"/>
            <w:vMerge/>
            <w:tcBorders>
              <w:right w:val="single" w:sz="4" w:space="0" w:color="auto"/>
            </w:tcBorders>
            <w:shd w:val="clear" w:color="000000" w:fill="FFFFFF"/>
          </w:tcPr>
          <w:p w14:paraId="30DCF20F" w14:textId="77777777" w:rsidR="00151BBA" w:rsidRPr="000223E8" w:rsidRDefault="00151BBA" w:rsidP="00285A74">
            <w:pPr>
              <w:jc w:val="left"/>
              <w:rPr>
                <w:color w:val="000000"/>
                <w:sz w:val="24"/>
                <w:lang w:eastAsia="lv-LV"/>
              </w:rPr>
            </w:pPr>
          </w:p>
        </w:tc>
        <w:tc>
          <w:tcPr>
            <w:tcW w:w="1791" w:type="dxa"/>
            <w:tcBorders>
              <w:top w:val="nil"/>
              <w:left w:val="single" w:sz="4" w:space="0" w:color="auto"/>
              <w:bottom w:val="single" w:sz="4" w:space="0" w:color="auto"/>
              <w:right w:val="single" w:sz="4" w:space="0" w:color="auto"/>
            </w:tcBorders>
            <w:shd w:val="clear" w:color="000000" w:fill="FFFFFF"/>
            <w:vAlign w:val="center"/>
          </w:tcPr>
          <w:p w14:paraId="30DCF210" w14:textId="77777777" w:rsidR="00151BBA" w:rsidRPr="000223E8" w:rsidRDefault="00151BBA" w:rsidP="00285A74">
            <w:pPr>
              <w:rPr>
                <w:color w:val="000000"/>
                <w:sz w:val="24"/>
                <w:lang w:eastAsia="lv-LV"/>
              </w:rPr>
            </w:pPr>
          </w:p>
        </w:tc>
        <w:tc>
          <w:tcPr>
            <w:tcW w:w="2068" w:type="dxa"/>
            <w:vMerge/>
            <w:tcBorders>
              <w:left w:val="single" w:sz="4" w:space="0" w:color="auto"/>
            </w:tcBorders>
            <w:vAlign w:val="center"/>
          </w:tcPr>
          <w:p w14:paraId="30DCF211" w14:textId="77777777" w:rsidR="00151BBA" w:rsidRPr="000223E8" w:rsidRDefault="00151BBA" w:rsidP="00285A74">
            <w:pPr>
              <w:jc w:val="left"/>
              <w:rPr>
                <w:color w:val="000000"/>
                <w:sz w:val="24"/>
                <w:lang w:eastAsia="lv-LV"/>
              </w:rPr>
            </w:pPr>
          </w:p>
        </w:tc>
        <w:tc>
          <w:tcPr>
            <w:tcW w:w="1302" w:type="dxa"/>
            <w:vMerge/>
            <w:vAlign w:val="center"/>
          </w:tcPr>
          <w:p w14:paraId="30DCF212" w14:textId="77777777" w:rsidR="00151BBA" w:rsidRPr="000223E8" w:rsidRDefault="00151BBA" w:rsidP="00285A74">
            <w:pPr>
              <w:jc w:val="left"/>
              <w:rPr>
                <w:color w:val="000000"/>
                <w:sz w:val="24"/>
                <w:lang w:eastAsia="lv-LV"/>
              </w:rPr>
            </w:pPr>
          </w:p>
        </w:tc>
      </w:tr>
      <w:tr w:rsidR="00CE47C6" w14:paraId="30DCF21C" w14:textId="77777777" w:rsidTr="00C75206">
        <w:trPr>
          <w:trHeight w:val="1136"/>
        </w:trPr>
        <w:tc>
          <w:tcPr>
            <w:tcW w:w="0" w:type="auto"/>
            <w:shd w:val="clear" w:color="auto" w:fill="auto"/>
          </w:tcPr>
          <w:p w14:paraId="30DCF214" w14:textId="77777777" w:rsidR="00285A74" w:rsidRPr="000223E8" w:rsidRDefault="00236765" w:rsidP="00285A74">
            <w:pPr>
              <w:jc w:val="left"/>
              <w:rPr>
                <w:sz w:val="24"/>
                <w:lang w:eastAsia="lv-LV"/>
              </w:rPr>
            </w:pPr>
            <w:r w:rsidRPr="000223E8">
              <w:rPr>
                <w:sz w:val="24"/>
                <w:lang w:eastAsia="lv-LV"/>
              </w:rPr>
              <w:t>2.</w:t>
            </w:r>
            <w:r w:rsidR="001A20AF" w:rsidRPr="000223E8">
              <w:rPr>
                <w:sz w:val="24"/>
                <w:lang w:eastAsia="lv-LV"/>
              </w:rPr>
              <w:t>9</w:t>
            </w:r>
            <w:r w:rsidRPr="000223E8">
              <w:rPr>
                <w:sz w:val="24"/>
                <w:lang w:eastAsia="lv-LV"/>
              </w:rPr>
              <w:t>.</w:t>
            </w:r>
          </w:p>
        </w:tc>
        <w:tc>
          <w:tcPr>
            <w:tcW w:w="0" w:type="auto"/>
            <w:shd w:val="clear" w:color="000000" w:fill="FFFFFF"/>
          </w:tcPr>
          <w:p w14:paraId="30DCF215" w14:textId="77777777" w:rsidR="00285A74" w:rsidRPr="000223E8" w:rsidRDefault="00236765" w:rsidP="00285A74">
            <w:pPr>
              <w:rPr>
                <w:sz w:val="24"/>
              </w:rPr>
            </w:pPr>
            <w:r w:rsidRPr="000223E8">
              <w:rPr>
                <w:sz w:val="24"/>
              </w:rPr>
              <w:t>Izvērtēt iespēju pacientus ar RS atbrīvot no pacientu iemaksas arī pēc 18 gadu vecuma</w:t>
            </w:r>
          </w:p>
        </w:tc>
        <w:tc>
          <w:tcPr>
            <w:tcW w:w="2471" w:type="dxa"/>
            <w:shd w:val="clear" w:color="000000" w:fill="FFFFFF"/>
          </w:tcPr>
          <w:p w14:paraId="30DCF216" w14:textId="77777777" w:rsidR="00285A74" w:rsidRPr="000223E8" w:rsidRDefault="00236765" w:rsidP="00285A74">
            <w:pPr>
              <w:rPr>
                <w:sz w:val="24"/>
                <w:lang w:eastAsia="lv-LV"/>
              </w:rPr>
            </w:pPr>
            <w:r w:rsidRPr="000223E8">
              <w:rPr>
                <w:sz w:val="24"/>
              </w:rPr>
              <w:t xml:space="preserve">Noteiktas RS pacientu grupas (ar noteiktām diagnozēm) kuriem  veselības stāvokļa dēļ būtu nepieciešami atvieglojumi veselības </w:t>
            </w:r>
            <w:r w:rsidR="00877BCE" w:rsidRPr="000223E8">
              <w:rPr>
                <w:sz w:val="24"/>
              </w:rPr>
              <w:t>aprūpes paka</w:t>
            </w:r>
            <w:r w:rsidRPr="000223E8">
              <w:rPr>
                <w:sz w:val="24"/>
              </w:rPr>
              <w:t>l</w:t>
            </w:r>
            <w:r w:rsidR="00877BCE" w:rsidRPr="000223E8">
              <w:rPr>
                <w:sz w:val="24"/>
              </w:rPr>
              <w:t>p</w:t>
            </w:r>
            <w:r w:rsidRPr="000223E8">
              <w:rPr>
                <w:sz w:val="24"/>
              </w:rPr>
              <w:t>ojuma saņemšanai</w:t>
            </w:r>
            <w:r w:rsidR="007E7445">
              <w:rPr>
                <w:sz w:val="24"/>
              </w:rPr>
              <w:t>.</w:t>
            </w:r>
          </w:p>
        </w:tc>
        <w:tc>
          <w:tcPr>
            <w:tcW w:w="2675" w:type="dxa"/>
            <w:shd w:val="clear" w:color="000000" w:fill="FFFFFF"/>
          </w:tcPr>
          <w:p w14:paraId="30DCF217" w14:textId="77777777" w:rsidR="00E0691F" w:rsidRPr="00E23B17" w:rsidRDefault="00236765" w:rsidP="00E0691F">
            <w:pPr>
              <w:rPr>
                <w:sz w:val="24"/>
              </w:rPr>
            </w:pPr>
            <w:r w:rsidRPr="00E23B17">
              <w:rPr>
                <w:sz w:val="24"/>
                <w:lang w:eastAsia="lv-LV"/>
              </w:rPr>
              <w:t xml:space="preserve">Sagatavoti priekšlikumi </w:t>
            </w:r>
            <w:r w:rsidR="00484FEA" w:rsidRPr="00E23B17">
              <w:rPr>
                <w:sz w:val="24"/>
                <w:lang w:eastAsia="lv-LV"/>
              </w:rPr>
              <w:t xml:space="preserve">grozījumiem </w:t>
            </w:r>
            <w:r w:rsidRPr="00E23B17">
              <w:rPr>
                <w:sz w:val="24"/>
                <w:lang w:eastAsia="lv-LV"/>
              </w:rPr>
              <w:t>MK Noteikumos Nr.1529.</w:t>
            </w:r>
          </w:p>
          <w:p w14:paraId="30DCF218" w14:textId="77777777" w:rsidR="00285A74" w:rsidRPr="00E23B17" w:rsidRDefault="00285A74" w:rsidP="00285A74">
            <w:pPr>
              <w:rPr>
                <w:sz w:val="24"/>
                <w:lang w:eastAsia="lv-LV"/>
              </w:rPr>
            </w:pPr>
          </w:p>
        </w:tc>
        <w:tc>
          <w:tcPr>
            <w:tcW w:w="1791" w:type="dxa"/>
            <w:tcBorders>
              <w:top w:val="single" w:sz="4" w:space="0" w:color="auto"/>
            </w:tcBorders>
            <w:shd w:val="clear" w:color="000000" w:fill="FFFFFF"/>
          </w:tcPr>
          <w:p w14:paraId="30DCF219" w14:textId="77777777" w:rsidR="00285A74" w:rsidRPr="00E23B17" w:rsidRDefault="00236765" w:rsidP="00285A74">
            <w:pPr>
              <w:jc w:val="left"/>
              <w:rPr>
                <w:sz w:val="24"/>
                <w:lang w:eastAsia="lv-LV"/>
              </w:rPr>
            </w:pPr>
            <w:r w:rsidRPr="00E23B17">
              <w:rPr>
                <w:sz w:val="24"/>
                <w:lang w:eastAsia="lv-LV"/>
              </w:rPr>
              <w:t>VM, NVD</w:t>
            </w:r>
          </w:p>
        </w:tc>
        <w:tc>
          <w:tcPr>
            <w:tcW w:w="2068" w:type="dxa"/>
            <w:shd w:val="clear" w:color="auto" w:fill="auto"/>
          </w:tcPr>
          <w:p w14:paraId="30DCF21A" w14:textId="77777777" w:rsidR="00285A74" w:rsidRPr="000223E8" w:rsidRDefault="00236765" w:rsidP="00285A74">
            <w:pPr>
              <w:jc w:val="left"/>
              <w:rPr>
                <w:sz w:val="24"/>
                <w:lang w:eastAsia="lv-LV"/>
              </w:rPr>
            </w:pPr>
            <w:r w:rsidRPr="000223E8">
              <w:rPr>
                <w:sz w:val="24"/>
                <w:lang w:eastAsia="lv-LV"/>
              </w:rPr>
              <w:t>KUS, Profesionālās asociācijas, NVO</w:t>
            </w:r>
          </w:p>
        </w:tc>
        <w:tc>
          <w:tcPr>
            <w:tcW w:w="1302" w:type="dxa"/>
            <w:shd w:val="clear" w:color="auto" w:fill="auto"/>
          </w:tcPr>
          <w:p w14:paraId="30DCF21B" w14:textId="77777777" w:rsidR="00285A74" w:rsidRPr="000223E8" w:rsidRDefault="00236765" w:rsidP="00285A74">
            <w:pPr>
              <w:jc w:val="left"/>
              <w:rPr>
                <w:sz w:val="24"/>
                <w:lang w:eastAsia="lv-LV"/>
              </w:rPr>
            </w:pPr>
            <w:r w:rsidRPr="000223E8">
              <w:rPr>
                <w:sz w:val="24"/>
                <w:lang w:eastAsia="lv-LV"/>
              </w:rPr>
              <w:t>20</w:t>
            </w:r>
            <w:r w:rsidR="00F52E7C" w:rsidRPr="000223E8">
              <w:rPr>
                <w:sz w:val="24"/>
                <w:lang w:eastAsia="lv-LV"/>
              </w:rPr>
              <w:t>20</w:t>
            </w:r>
            <w:r w:rsidRPr="000223E8">
              <w:rPr>
                <w:sz w:val="24"/>
                <w:lang w:eastAsia="lv-LV"/>
              </w:rPr>
              <w:t xml:space="preserve">.II pusgads </w:t>
            </w:r>
          </w:p>
        </w:tc>
      </w:tr>
      <w:tr w:rsidR="00CE47C6" w14:paraId="30DCF224" w14:textId="77777777" w:rsidTr="00C75206">
        <w:trPr>
          <w:trHeight w:val="558"/>
        </w:trPr>
        <w:tc>
          <w:tcPr>
            <w:tcW w:w="0" w:type="auto"/>
            <w:shd w:val="clear" w:color="auto" w:fill="auto"/>
            <w:hideMark/>
          </w:tcPr>
          <w:p w14:paraId="30DCF21D" w14:textId="77777777" w:rsidR="00285A74" w:rsidRPr="000223E8" w:rsidRDefault="00236765" w:rsidP="00285A74">
            <w:pPr>
              <w:jc w:val="left"/>
              <w:rPr>
                <w:color w:val="000000"/>
                <w:sz w:val="24"/>
                <w:lang w:eastAsia="lv-LV"/>
              </w:rPr>
            </w:pPr>
            <w:r w:rsidRPr="000223E8">
              <w:rPr>
                <w:color w:val="000000"/>
                <w:sz w:val="24"/>
                <w:lang w:eastAsia="lv-LV"/>
              </w:rPr>
              <w:t xml:space="preserve"> 2.1</w:t>
            </w:r>
            <w:r w:rsidR="001A20AF" w:rsidRPr="000223E8">
              <w:rPr>
                <w:color w:val="000000"/>
                <w:sz w:val="24"/>
                <w:lang w:eastAsia="lv-LV"/>
              </w:rPr>
              <w:t>0</w:t>
            </w:r>
            <w:r w:rsidRPr="000223E8">
              <w:rPr>
                <w:color w:val="000000"/>
                <w:sz w:val="24"/>
                <w:lang w:eastAsia="lv-LV"/>
              </w:rPr>
              <w:t>.</w:t>
            </w:r>
          </w:p>
        </w:tc>
        <w:tc>
          <w:tcPr>
            <w:tcW w:w="0" w:type="auto"/>
            <w:shd w:val="clear" w:color="000000" w:fill="FFFFFF"/>
            <w:hideMark/>
          </w:tcPr>
          <w:p w14:paraId="30DCF21E" w14:textId="77777777" w:rsidR="00285A74" w:rsidRPr="000223E8" w:rsidRDefault="00236765" w:rsidP="00285A74">
            <w:pPr>
              <w:rPr>
                <w:color w:val="000000"/>
                <w:sz w:val="24"/>
                <w:lang w:eastAsia="lv-LV"/>
              </w:rPr>
            </w:pPr>
            <w:r w:rsidRPr="000223E8">
              <w:rPr>
                <w:color w:val="000000"/>
                <w:sz w:val="24"/>
                <w:lang w:eastAsia="lv-LV"/>
              </w:rPr>
              <w:t>Pilnveidot Tālākizglītības programmas par RS.</w:t>
            </w:r>
          </w:p>
        </w:tc>
        <w:tc>
          <w:tcPr>
            <w:tcW w:w="2471" w:type="dxa"/>
            <w:shd w:val="clear" w:color="000000" w:fill="FFFFFF"/>
            <w:hideMark/>
          </w:tcPr>
          <w:p w14:paraId="30DCF21F" w14:textId="77777777" w:rsidR="00285A74" w:rsidRPr="005359BF" w:rsidRDefault="00236765" w:rsidP="00285A74">
            <w:pPr>
              <w:rPr>
                <w:color w:val="000000"/>
                <w:sz w:val="24"/>
                <w:lang w:eastAsia="lv-LV"/>
              </w:rPr>
            </w:pPr>
            <w:r w:rsidRPr="005359BF">
              <w:rPr>
                <w:color w:val="000000"/>
                <w:sz w:val="24"/>
                <w:lang w:eastAsia="lv-LV"/>
              </w:rPr>
              <w:t>Paaugstināta izglītība par RS</w:t>
            </w:r>
            <w:r w:rsidR="007E7445">
              <w:rPr>
                <w:color w:val="000000"/>
                <w:sz w:val="24"/>
                <w:lang w:eastAsia="lv-LV"/>
              </w:rPr>
              <w:t>.</w:t>
            </w:r>
          </w:p>
        </w:tc>
        <w:tc>
          <w:tcPr>
            <w:tcW w:w="2675" w:type="dxa"/>
            <w:shd w:val="clear" w:color="000000" w:fill="FFFFFF"/>
            <w:hideMark/>
          </w:tcPr>
          <w:p w14:paraId="30DCF220" w14:textId="77777777" w:rsidR="00370E10" w:rsidRPr="00E23B17" w:rsidRDefault="00236765" w:rsidP="00B01E34">
            <w:pPr>
              <w:rPr>
                <w:color w:val="FF0000"/>
                <w:sz w:val="24"/>
              </w:rPr>
            </w:pPr>
            <w:r w:rsidRPr="00E23B17">
              <w:rPr>
                <w:bCs/>
                <w:sz w:val="24"/>
                <w:lang w:eastAsia="lv-LV"/>
              </w:rPr>
              <w:t xml:space="preserve">Apmācīti </w:t>
            </w:r>
            <w:r w:rsidR="000E5AFE" w:rsidRPr="00E23B17">
              <w:rPr>
                <w:bCs/>
                <w:sz w:val="24"/>
                <w:lang w:eastAsia="lv-LV"/>
              </w:rPr>
              <w:t xml:space="preserve">400 ģimenes ārsti, 200 </w:t>
            </w:r>
            <w:r w:rsidRPr="00E23B17">
              <w:rPr>
                <w:bCs/>
                <w:sz w:val="24"/>
                <w:lang w:eastAsia="lv-LV"/>
              </w:rPr>
              <w:t xml:space="preserve">pediatri, </w:t>
            </w:r>
            <w:r w:rsidR="00D9640C" w:rsidRPr="00E23B17">
              <w:rPr>
                <w:bCs/>
                <w:sz w:val="24"/>
                <w:lang w:eastAsia="lv-LV"/>
              </w:rPr>
              <w:t>12</w:t>
            </w:r>
            <w:r w:rsidR="000E5AFE" w:rsidRPr="00E23B17">
              <w:rPr>
                <w:bCs/>
                <w:sz w:val="24"/>
                <w:lang w:eastAsia="lv-LV"/>
              </w:rPr>
              <w:t>0</w:t>
            </w:r>
            <w:r w:rsidRPr="00E23B17">
              <w:rPr>
                <w:bCs/>
                <w:sz w:val="24"/>
                <w:lang w:eastAsia="lv-LV"/>
              </w:rPr>
              <w:t xml:space="preserve"> citi speciālisti</w:t>
            </w:r>
            <w:r w:rsidR="000E5AFE" w:rsidRPr="00E23B17">
              <w:rPr>
                <w:bCs/>
                <w:sz w:val="24"/>
                <w:lang w:eastAsia="lv-LV"/>
              </w:rPr>
              <w:t>.</w:t>
            </w:r>
          </w:p>
        </w:tc>
        <w:tc>
          <w:tcPr>
            <w:tcW w:w="1791" w:type="dxa"/>
            <w:tcBorders>
              <w:top w:val="single" w:sz="4" w:space="0" w:color="auto"/>
            </w:tcBorders>
            <w:shd w:val="clear" w:color="000000" w:fill="FFFFFF"/>
            <w:hideMark/>
          </w:tcPr>
          <w:p w14:paraId="30DCF221" w14:textId="77777777" w:rsidR="00285A74" w:rsidRPr="00E23B17" w:rsidRDefault="00236765" w:rsidP="00285A74">
            <w:pPr>
              <w:jc w:val="left"/>
              <w:rPr>
                <w:color w:val="000000"/>
                <w:sz w:val="24"/>
                <w:lang w:eastAsia="lv-LV"/>
              </w:rPr>
            </w:pPr>
            <w:r w:rsidRPr="00E23B17">
              <w:rPr>
                <w:color w:val="000000"/>
                <w:sz w:val="24"/>
                <w:lang w:eastAsia="lv-LV"/>
              </w:rPr>
              <w:t>V</w:t>
            </w:r>
            <w:r w:rsidR="001E5431" w:rsidRPr="00E23B17">
              <w:rPr>
                <w:color w:val="000000"/>
                <w:sz w:val="24"/>
                <w:lang w:eastAsia="lv-LV"/>
              </w:rPr>
              <w:t>M</w:t>
            </w:r>
            <w:r w:rsidRPr="00E23B17">
              <w:rPr>
                <w:color w:val="000000"/>
                <w:sz w:val="24"/>
                <w:lang w:eastAsia="lv-LV"/>
              </w:rPr>
              <w:t xml:space="preserve">, </w:t>
            </w:r>
            <w:r w:rsidR="00484FEA" w:rsidRPr="00E23B17">
              <w:rPr>
                <w:color w:val="000000"/>
                <w:sz w:val="24"/>
                <w:lang w:eastAsia="lv-LV"/>
              </w:rPr>
              <w:t>RSU</w:t>
            </w:r>
          </w:p>
        </w:tc>
        <w:tc>
          <w:tcPr>
            <w:tcW w:w="2068" w:type="dxa"/>
            <w:shd w:val="clear" w:color="auto" w:fill="auto"/>
            <w:hideMark/>
          </w:tcPr>
          <w:p w14:paraId="30DCF222" w14:textId="77777777" w:rsidR="00285A74" w:rsidRPr="005359BF" w:rsidRDefault="00236765" w:rsidP="00285A74">
            <w:pPr>
              <w:jc w:val="left"/>
              <w:rPr>
                <w:color w:val="000000"/>
                <w:sz w:val="24"/>
                <w:lang w:eastAsia="lv-LV"/>
              </w:rPr>
            </w:pPr>
            <w:r w:rsidRPr="005359BF">
              <w:rPr>
                <w:color w:val="000000"/>
                <w:sz w:val="24"/>
                <w:lang w:eastAsia="lv-LV"/>
              </w:rPr>
              <w:t>Latvijas Universitāte, KUS Profesionālās asociācijas</w:t>
            </w:r>
          </w:p>
        </w:tc>
        <w:tc>
          <w:tcPr>
            <w:tcW w:w="1302" w:type="dxa"/>
            <w:shd w:val="clear" w:color="auto" w:fill="auto"/>
            <w:hideMark/>
          </w:tcPr>
          <w:p w14:paraId="30DCF223" w14:textId="77777777" w:rsidR="00285A74" w:rsidRPr="000223E8" w:rsidRDefault="00236765" w:rsidP="00285A74">
            <w:pPr>
              <w:jc w:val="left"/>
              <w:rPr>
                <w:color w:val="000000"/>
                <w:sz w:val="24"/>
                <w:lang w:eastAsia="lv-LV"/>
              </w:rPr>
            </w:pPr>
            <w:r w:rsidRPr="000223E8">
              <w:rPr>
                <w:color w:val="000000"/>
                <w:sz w:val="24"/>
                <w:lang w:eastAsia="lv-LV"/>
              </w:rPr>
              <w:t>Regulāri</w:t>
            </w:r>
          </w:p>
        </w:tc>
      </w:tr>
      <w:tr w:rsidR="00CE47C6" w14:paraId="30DCF227" w14:textId="77777777" w:rsidTr="008C5023">
        <w:trPr>
          <w:trHeight w:val="330"/>
        </w:trPr>
        <w:tc>
          <w:tcPr>
            <w:tcW w:w="0" w:type="auto"/>
            <w:gridSpan w:val="2"/>
            <w:shd w:val="clear" w:color="000000" w:fill="D9D9D9"/>
            <w:hideMark/>
          </w:tcPr>
          <w:p w14:paraId="30DCF225" w14:textId="77777777" w:rsidR="00285A74" w:rsidRPr="000223E8" w:rsidRDefault="00236765" w:rsidP="00285A74">
            <w:pPr>
              <w:jc w:val="left"/>
              <w:rPr>
                <w:b/>
                <w:bCs/>
                <w:color w:val="000000"/>
                <w:sz w:val="24"/>
                <w:lang w:eastAsia="lv-LV"/>
              </w:rPr>
            </w:pPr>
            <w:r w:rsidRPr="000223E8">
              <w:rPr>
                <w:b/>
                <w:bCs/>
                <w:color w:val="000000"/>
                <w:sz w:val="24"/>
                <w:lang w:eastAsia="lv-LV"/>
              </w:rPr>
              <w:t>3. Rīcības virziens</w:t>
            </w:r>
          </w:p>
        </w:tc>
        <w:tc>
          <w:tcPr>
            <w:tcW w:w="0" w:type="auto"/>
            <w:gridSpan w:val="5"/>
            <w:shd w:val="clear" w:color="000000" w:fill="D9D9D9"/>
            <w:hideMark/>
          </w:tcPr>
          <w:p w14:paraId="30DCF226" w14:textId="77777777" w:rsidR="00285A74" w:rsidRPr="000223E8" w:rsidRDefault="00236765" w:rsidP="00285A74">
            <w:pPr>
              <w:jc w:val="left"/>
              <w:rPr>
                <w:b/>
                <w:bCs/>
                <w:color w:val="000000"/>
                <w:sz w:val="24"/>
                <w:lang w:eastAsia="lv-LV"/>
              </w:rPr>
            </w:pPr>
            <w:r w:rsidRPr="000223E8">
              <w:rPr>
                <w:b/>
                <w:bCs/>
                <w:color w:val="000000"/>
                <w:sz w:val="24"/>
                <w:lang w:eastAsia="lv-LV"/>
              </w:rPr>
              <w:t xml:space="preserve">Informācijas aprites par RS pilnveide </w:t>
            </w:r>
          </w:p>
        </w:tc>
      </w:tr>
      <w:tr w:rsidR="00CE47C6" w14:paraId="30DCF22F" w14:textId="77777777" w:rsidTr="00C75206">
        <w:trPr>
          <w:trHeight w:val="492"/>
        </w:trPr>
        <w:tc>
          <w:tcPr>
            <w:tcW w:w="0" w:type="auto"/>
            <w:shd w:val="clear" w:color="auto" w:fill="auto"/>
            <w:hideMark/>
          </w:tcPr>
          <w:p w14:paraId="30DCF228" w14:textId="77777777" w:rsidR="00285A74" w:rsidRPr="000223E8" w:rsidRDefault="00236765" w:rsidP="00285A74">
            <w:pPr>
              <w:jc w:val="left"/>
              <w:rPr>
                <w:b/>
                <w:bCs/>
                <w:color w:val="000000"/>
                <w:sz w:val="24"/>
                <w:lang w:eastAsia="lv-LV"/>
              </w:rPr>
            </w:pPr>
            <w:r w:rsidRPr="000223E8">
              <w:rPr>
                <w:b/>
                <w:bCs/>
                <w:color w:val="000000"/>
                <w:sz w:val="24"/>
                <w:lang w:eastAsia="lv-LV"/>
              </w:rPr>
              <w:lastRenderedPageBreak/>
              <w:t>N.p.k.</w:t>
            </w:r>
          </w:p>
        </w:tc>
        <w:tc>
          <w:tcPr>
            <w:tcW w:w="0" w:type="auto"/>
            <w:shd w:val="clear" w:color="auto" w:fill="auto"/>
            <w:hideMark/>
          </w:tcPr>
          <w:p w14:paraId="30DCF229" w14:textId="77777777" w:rsidR="00285A74" w:rsidRPr="000223E8" w:rsidRDefault="00236765" w:rsidP="00285A74">
            <w:pPr>
              <w:jc w:val="left"/>
              <w:rPr>
                <w:b/>
                <w:bCs/>
                <w:color w:val="000000"/>
                <w:sz w:val="24"/>
                <w:lang w:eastAsia="lv-LV"/>
              </w:rPr>
            </w:pPr>
            <w:r w:rsidRPr="000223E8">
              <w:rPr>
                <w:b/>
                <w:bCs/>
                <w:color w:val="000000"/>
                <w:sz w:val="24"/>
                <w:lang w:eastAsia="lv-LV"/>
              </w:rPr>
              <w:t>Pasākums</w:t>
            </w:r>
          </w:p>
        </w:tc>
        <w:tc>
          <w:tcPr>
            <w:tcW w:w="2471" w:type="dxa"/>
            <w:shd w:val="clear" w:color="auto" w:fill="auto"/>
            <w:hideMark/>
          </w:tcPr>
          <w:p w14:paraId="30DCF22A" w14:textId="77777777" w:rsidR="00285A74" w:rsidRPr="000223E8" w:rsidRDefault="00236765" w:rsidP="00285A74">
            <w:pPr>
              <w:jc w:val="left"/>
              <w:rPr>
                <w:b/>
                <w:bCs/>
                <w:color w:val="000000"/>
                <w:sz w:val="24"/>
                <w:lang w:eastAsia="lv-LV"/>
              </w:rPr>
            </w:pPr>
            <w:r w:rsidRPr="000223E8">
              <w:rPr>
                <w:b/>
                <w:bCs/>
                <w:color w:val="000000"/>
                <w:sz w:val="24"/>
                <w:lang w:eastAsia="lv-LV"/>
              </w:rPr>
              <w:t>Darbības rezultāts</w:t>
            </w:r>
          </w:p>
        </w:tc>
        <w:tc>
          <w:tcPr>
            <w:tcW w:w="2675" w:type="dxa"/>
            <w:shd w:val="clear" w:color="auto" w:fill="auto"/>
            <w:hideMark/>
          </w:tcPr>
          <w:p w14:paraId="30DCF22B" w14:textId="77777777" w:rsidR="00285A74" w:rsidRPr="000223E8" w:rsidRDefault="00236765" w:rsidP="00285A74">
            <w:pPr>
              <w:jc w:val="left"/>
              <w:rPr>
                <w:b/>
                <w:bCs/>
                <w:color w:val="000000"/>
                <w:sz w:val="24"/>
                <w:lang w:eastAsia="lv-LV"/>
              </w:rPr>
            </w:pPr>
            <w:r w:rsidRPr="000223E8">
              <w:rPr>
                <w:b/>
                <w:bCs/>
                <w:color w:val="000000"/>
                <w:sz w:val="24"/>
                <w:lang w:eastAsia="lv-LV"/>
              </w:rPr>
              <w:t>Rezultatīvais rādītājs</w:t>
            </w:r>
          </w:p>
        </w:tc>
        <w:tc>
          <w:tcPr>
            <w:tcW w:w="1791" w:type="dxa"/>
            <w:shd w:val="clear" w:color="auto" w:fill="auto"/>
            <w:hideMark/>
          </w:tcPr>
          <w:p w14:paraId="30DCF22C" w14:textId="77777777" w:rsidR="00285A74" w:rsidRPr="000223E8" w:rsidRDefault="00236765" w:rsidP="00285A74">
            <w:pPr>
              <w:jc w:val="left"/>
              <w:rPr>
                <w:b/>
                <w:bCs/>
                <w:color w:val="000000"/>
                <w:sz w:val="24"/>
                <w:lang w:eastAsia="lv-LV"/>
              </w:rPr>
            </w:pPr>
            <w:r w:rsidRPr="000223E8">
              <w:rPr>
                <w:b/>
                <w:bCs/>
                <w:color w:val="000000"/>
                <w:sz w:val="24"/>
                <w:lang w:eastAsia="lv-LV"/>
              </w:rPr>
              <w:t>Atbildīgā institūcija</w:t>
            </w:r>
          </w:p>
        </w:tc>
        <w:tc>
          <w:tcPr>
            <w:tcW w:w="2068" w:type="dxa"/>
            <w:shd w:val="clear" w:color="auto" w:fill="auto"/>
            <w:hideMark/>
          </w:tcPr>
          <w:p w14:paraId="30DCF22D" w14:textId="77777777" w:rsidR="00285A74" w:rsidRPr="000223E8" w:rsidRDefault="00236765" w:rsidP="00285A74">
            <w:pPr>
              <w:jc w:val="left"/>
              <w:rPr>
                <w:b/>
                <w:bCs/>
                <w:color w:val="000000"/>
                <w:sz w:val="24"/>
                <w:lang w:eastAsia="lv-LV"/>
              </w:rPr>
            </w:pPr>
            <w:r w:rsidRPr="000223E8">
              <w:rPr>
                <w:b/>
                <w:bCs/>
                <w:color w:val="000000"/>
                <w:sz w:val="24"/>
                <w:lang w:eastAsia="lv-LV"/>
              </w:rPr>
              <w:t>Līdzatbildīgā institūcija</w:t>
            </w:r>
          </w:p>
        </w:tc>
        <w:tc>
          <w:tcPr>
            <w:tcW w:w="1302" w:type="dxa"/>
            <w:shd w:val="clear" w:color="auto" w:fill="auto"/>
            <w:hideMark/>
          </w:tcPr>
          <w:p w14:paraId="30DCF22E" w14:textId="77777777" w:rsidR="00285A74" w:rsidRPr="000223E8" w:rsidRDefault="00236765" w:rsidP="00285A74">
            <w:pPr>
              <w:jc w:val="left"/>
              <w:rPr>
                <w:b/>
                <w:bCs/>
                <w:color w:val="000000"/>
                <w:sz w:val="24"/>
                <w:lang w:eastAsia="lv-LV"/>
              </w:rPr>
            </w:pPr>
            <w:r w:rsidRPr="000223E8">
              <w:rPr>
                <w:b/>
                <w:bCs/>
                <w:color w:val="000000"/>
                <w:sz w:val="24"/>
                <w:lang w:eastAsia="lv-LV"/>
              </w:rPr>
              <w:t xml:space="preserve">Izpildes termiņš </w:t>
            </w:r>
          </w:p>
        </w:tc>
      </w:tr>
      <w:tr w:rsidR="00CE47C6" w14:paraId="30DCF237" w14:textId="77777777" w:rsidTr="000E3071">
        <w:trPr>
          <w:trHeight w:val="557"/>
        </w:trPr>
        <w:tc>
          <w:tcPr>
            <w:tcW w:w="0" w:type="auto"/>
            <w:vMerge w:val="restart"/>
            <w:shd w:val="clear" w:color="auto" w:fill="auto"/>
            <w:hideMark/>
          </w:tcPr>
          <w:p w14:paraId="30DCF230" w14:textId="77777777" w:rsidR="00285A74" w:rsidRPr="000223E8" w:rsidRDefault="00236765" w:rsidP="00285A74">
            <w:pPr>
              <w:jc w:val="left"/>
              <w:rPr>
                <w:color w:val="000000"/>
                <w:sz w:val="24"/>
                <w:lang w:eastAsia="lv-LV"/>
              </w:rPr>
            </w:pPr>
            <w:r w:rsidRPr="000223E8">
              <w:rPr>
                <w:color w:val="000000"/>
                <w:sz w:val="24"/>
                <w:lang w:eastAsia="lv-LV"/>
              </w:rPr>
              <w:t>3.1.</w:t>
            </w:r>
          </w:p>
        </w:tc>
        <w:tc>
          <w:tcPr>
            <w:tcW w:w="0" w:type="auto"/>
            <w:vMerge w:val="restart"/>
            <w:shd w:val="clear" w:color="000000" w:fill="FFFFFF"/>
            <w:hideMark/>
          </w:tcPr>
          <w:p w14:paraId="30DCF231" w14:textId="77777777" w:rsidR="00285A74" w:rsidRPr="000223E8" w:rsidRDefault="00236765" w:rsidP="00285A74">
            <w:pPr>
              <w:jc w:val="left"/>
              <w:rPr>
                <w:color w:val="000000"/>
                <w:sz w:val="24"/>
                <w:lang w:eastAsia="lv-LV"/>
              </w:rPr>
            </w:pPr>
            <w:r w:rsidRPr="000223E8">
              <w:rPr>
                <w:color w:val="000000"/>
                <w:sz w:val="24"/>
                <w:lang w:eastAsia="lv-LV"/>
              </w:rPr>
              <w:t>Pilnveidot RS pacientu medicīnisko datu uzskaiti</w:t>
            </w:r>
          </w:p>
        </w:tc>
        <w:tc>
          <w:tcPr>
            <w:tcW w:w="2471" w:type="dxa"/>
            <w:shd w:val="clear" w:color="000000" w:fill="FFFFFF"/>
            <w:hideMark/>
          </w:tcPr>
          <w:p w14:paraId="30DCF232" w14:textId="77777777" w:rsidR="00285A74" w:rsidRPr="000223E8" w:rsidRDefault="00236765" w:rsidP="00285A74">
            <w:pPr>
              <w:jc w:val="left"/>
              <w:rPr>
                <w:color w:val="000000"/>
                <w:sz w:val="24"/>
                <w:lang w:eastAsia="lv-LV"/>
              </w:rPr>
            </w:pPr>
            <w:r w:rsidRPr="000223E8">
              <w:rPr>
                <w:sz w:val="24"/>
                <w:lang w:eastAsia="lv-LV"/>
              </w:rPr>
              <w:t>Apzināti  nepieciešamie grozījumi NA, lai uzlabotu  Ar noteiktām slimībām slimojošu pacientu reģistra datus par RS pacientiem</w:t>
            </w:r>
            <w:r w:rsidR="007E7445">
              <w:rPr>
                <w:sz w:val="24"/>
                <w:lang w:eastAsia="lv-LV"/>
              </w:rPr>
              <w:t>.</w:t>
            </w:r>
            <w:r w:rsidRPr="000223E8">
              <w:rPr>
                <w:sz w:val="24"/>
                <w:lang w:eastAsia="lv-LV"/>
              </w:rPr>
              <w:t xml:space="preserve"> </w:t>
            </w:r>
          </w:p>
        </w:tc>
        <w:tc>
          <w:tcPr>
            <w:tcW w:w="2675" w:type="dxa"/>
            <w:shd w:val="clear" w:color="000000" w:fill="FFFFFF"/>
            <w:hideMark/>
          </w:tcPr>
          <w:p w14:paraId="30DCF233" w14:textId="77777777" w:rsidR="00285A74" w:rsidRPr="00E23B17" w:rsidRDefault="00236765" w:rsidP="00285A74">
            <w:pPr>
              <w:jc w:val="left"/>
              <w:rPr>
                <w:color w:val="000000"/>
                <w:sz w:val="24"/>
                <w:lang w:eastAsia="lv-LV"/>
              </w:rPr>
            </w:pPr>
            <w:r w:rsidRPr="00E23B17">
              <w:rPr>
                <w:color w:val="000000"/>
                <w:sz w:val="24"/>
                <w:lang w:eastAsia="lv-LV"/>
              </w:rPr>
              <w:t xml:space="preserve">Sagatvoti priekšlikumi </w:t>
            </w:r>
            <w:r w:rsidR="00484FEA" w:rsidRPr="00E23B17">
              <w:rPr>
                <w:color w:val="000000"/>
                <w:sz w:val="24"/>
                <w:lang w:eastAsia="lv-LV"/>
              </w:rPr>
              <w:t>grozījumiem</w:t>
            </w:r>
            <w:r w:rsidR="00C11F05" w:rsidRPr="00E23B17">
              <w:rPr>
                <w:color w:val="000000"/>
                <w:sz w:val="24"/>
                <w:lang w:eastAsia="lv-LV"/>
              </w:rPr>
              <w:t xml:space="preserve"> </w:t>
            </w:r>
            <w:r w:rsidRPr="00E23B17">
              <w:rPr>
                <w:sz w:val="24"/>
                <w:lang w:eastAsia="lv-LV"/>
              </w:rPr>
              <w:t>MK Noteikumos Nr.746.</w:t>
            </w:r>
          </w:p>
        </w:tc>
        <w:tc>
          <w:tcPr>
            <w:tcW w:w="1791" w:type="dxa"/>
            <w:shd w:val="clear" w:color="auto" w:fill="auto"/>
            <w:hideMark/>
          </w:tcPr>
          <w:p w14:paraId="30DCF234" w14:textId="77777777" w:rsidR="00285A74" w:rsidRPr="000E3071" w:rsidRDefault="00236765" w:rsidP="00285A74">
            <w:pPr>
              <w:jc w:val="left"/>
              <w:rPr>
                <w:color w:val="000000"/>
                <w:sz w:val="24"/>
                <w:lang w:eastAsia="lv-LV"/>
              </w:rPr>
            </w:pPr>
            <w:r w:rsidRPr="000E3071">
              <w:rPr>
                <w:color w:val="000000"/>
                <w:sz w:val="24"/>
                <w:lang w:eastAsia="lv-LV"/>
              </w:rPr>
              <w:t>SPKC</w:t>
            </w:r>
          </w:p>
        </w:tc>
        <w:tc>
          <w:tcPr>
            <w:tcW w:w="2068" w:type="dxa"/>
            <w:shd w:val="clear" w:color="auto" w:fill="auto"/>
            <w:hideMark/>
          </w:tcPr>
          <w:p w14:paraId="30DCF235" w14:textId="77777777" w:rsidR="00285A74" w:rsidRPr="000223E8" w:rsidRDefault="00236765" w:rsidP="00285A74">
            <w:pPr>
              <w:jc w:val="left"/>
              <w:rPr>
                <w:color w:val="000000"/>
                <w:sz w:val="24"/>
                <w:lang w:eastAsia="lv-LV"/>
              </w:rPr>
            </w:pPr>
            <w:r w:rsidRPr="000223E8">
              <w:rPr>
                <w:color w:val="000000"/>
                <w:sz w:val="24"/>
                <w:lang w:eastAsia="lv-LV"/>
              </w:rPr>
              <w:t>NVD, KUS, Profesionālās asociācijas</w:t>
            </w:r>
          </w:p>
        </w:tc>
        <w:tc>
          <w:tcPr>
            <w:tcW w:w="1302" w:type="dxa"/>
            <w:shd w:val="clear" w:color="auto" w:fill="auto"/>
            <w:hideMark/>
          </w:tcPr>
          <w:p w14:paraId="30DCF236" w14:textId="77777777" w:rsidR="00285A74" w:rsidRPr="000223E8" w:rsidRDefault="00236765" w:rsidP="00285A74">
            <w:pPr>
              <w:jc w:val="left"/>
              <w:rPr>
                <w:color w:val="000000"/>
                <w:sz w:val="24"/>
                <w:lang w:eastAsia="lv-LV"/>
              </w:rPr>
            </w:pPr>
            <w:r w:rsidRPr="000223E8">
              <w:rPr>
                <w:color w:val="000000"/>
                <w:sz w:val="24"/>
                <w:lang w:eastAsia="lv-LV"/>
              </w:rPr>
              <w:t>2017.g.II pusgads</w:t>
            </w:r>
          </w:p>
        </w:tc>
      </w:tr>
      <w:tr w:rsidR="00CE47C6" w14:paraId="30DCF23F" w14:textId="77777777" w:rsidTr="000E3071">
        <w:trPr>
          <w:trHeight w:val="594"/>
        </w:trPr>
        <w:tc>
          <w:tcPr>
            <w:tcW w:w="0" w:type="auto"/>
            <w:vMerge/>
            <w:vAlign w:val="center"/>
            <w:hideMark/>
          </w:tcPr>
          <w:p w14:paraId="30DCF238" w14:textId="77777777" w:rsidR="00285A74" w:rsidRPr="000223E8" w:rsidRDefault="00285A74" w:rsidP="00285A74">
            <w:pPr>
              <w:jc w:val="left"/>
              <w:rPr>
                <w:color w:val="000000"/>
                <w:sz w:val="24"/>
                <w:lang w:eastAsia="lv-LV"/>
              </w:rPr>
            </w:pPr>
          </w:p>
        </w:tc>
        <w:tc>
          <w:tcPr>
            <w:tcW w:w="0" w:type="auto"/>
            <w:vMerge/>
            <w:vAlign w:val="center"/>
            <w:hideMark/>
          </w:tcPr>
          <w:p w14:paraId="30DCF239" w14:textId="77777777" w:rsidR="00285A74" w:rsidRPr="000223E8" w:rsidRDefault="00285A74" w:rsidP="00285A74">
            <w:pPr>
              <w:jc w:val="left"/>
              <w:rPr>
                <w:color w:val="000000"/>
                <w:sz w:val="24"/>
                <w:lang w:eastAsia="lv-LV"/>
              </w:rPr>
            </w:pPr>
          </w:p>
        </w:tc>
        <w:tc>
          <w:tcPr>
            <w:tcW w:w="2471" w:type="dxa"/>
            <w:shd w:val="clear" w:color="000000" w:fill="FFFFFF"/>
            <w:hideMark/>
          </w:tcPr>
          <w:p w14:paraId="30DCF23A" w14:textId="77777777" w:rsidR="00285A74" w:rsidRPr="000223E8" w:rsidRDefault="00236765" w:rsidP="00285A74">
            <w:pPr>
              <w:jc w:val="left"/>
              <w:rPr>
                <w:color w:val="000000"/>
                <w:sz w:val="24"/>
                <w:lang w:eastAsia="lv-LV"/>
              </w:rPr>
            </w:pPr>
            <w:r w:rsidRPr="000223E8">
              <w:rPr>
                <w:sz w:val="24"/>
                <w:lang w:eastAsia="lv-LV"/>
              </w:rPr>
              <w:t>Pilnīgākas informācijas uzkrāšana</w:t>
            </w:r>
            <w:r w:rsidR="007E7445">
              <w:rPr>
                <w:sz w:val="24"/>
                <w:lang w:eastAsia="lv-LV"/>
              </w:rPr>
              <w:t>.</w:t>
            </w:r>
          </w:p>
        </w:tc>
        <w:tc>
          <w:tcPr>
            <w:tcW w:w="2675" w:type="dxa"/>
            <w:shd w:val="clear" w:color="000000" w:fill="FFFFFF"/>
            <w:hideMark/>
          </w:tcPr>
          <w:p w14:paraId="30DCF23B" w14:textId="77777777" w:rsidR="00285A74" w:rsidRPr="00E23B17" w:rsidRDefault="00236765" w:rsidP="00285A74">
            <w:pPr>
              <w:jc w:val="left"/>
              <w:rPr>
                <w:color w:val="000000"/>
                <w:sz w:val="24"/>
                <w:lang w:eastAsia="lv-LV"/>
              </w:rPr>
            </w:pPr>
            <w:r w:rsidRPr="00E23B17">
              <w:rPr>
                <w:color w:val="000000"/>
                <w:sz w:val="24"/>
                <w:lang w:eastAsia="lv-LV"/>
              </w:rPr>
              <w:t>Identificēts RS pacientu skaits un RS izplatība</w:t>
            </w:r>
            <w:r w:rsidR="007E7445" w:rsidRPr="00E23B17">
              <w:rPr>
                <w:color w:val="000000"/>
                <w:sz w:val="24"/>
                <w:lang w:eastAsia="lv-LV"/>
              </w:rPr>
              <w:t>.</w:t>
            </w:r>
            <w:r w:rsidRPr="00E23B17">
              <w:rPr>
                <w:color w:val="000000"/>
                <w:sz w:val="24"/>
                <w:lang w:eastAsia="lv-LV"/>
              </w:rPr>
              <w:t xml:space="preserve"> </w:t>
            </w:r>
          </w:p>
        </w:tc>
        <w:tc>
          <w:tcPr>
            <w:tcW w:w="1791" w:type="dxa"/>
            <w:shd w:val="clear" w:color="auto" w:fill="auto"/>
            <w:hideMark/>
          </w:tcPr>
          <w:p w14:paraId="30DCF23C" w14:textId="77777777" w:rsidR="00285A74" w:rsidRPr="000E3071" w:rsidRDefault="00236765" w:rsidP="00285A74">
            <w:pPr>
              <w:jc w:val="left"/>
              <w:rPr>
                <w:color w:val="000000"/>
                <w:sz w:val="24"/>
                <w:lang w:eastAsia="lv-LV"/>
              </w:rPr>
            </w:pPr>
            <w:r w:rsidRPr="000E3071">
              <w:rPr>
                <w:color w:val="000000"/>
                <w:sz w:val="24"/>
                <w:lang w:eastAsia="lv-LV"/>
              </w:rPr>
              <w:t>SPKC</w:t>
            </w:r>
          </w:p>
        </w:tc>
        <w:tc>
          <w:tcPr>
            <w:tcW w:w="2068" w:type="dxa"/>
            <w:shd w:val="clear" w:color="auto" w:fill="auto"/>
            <w:hideMark/>
          </w:tcPr>
          <w:p w14:paraId="30DCF23D" w14:textId="77777777" w:rsidR="00285A74" w:rsidRPr="005359BF" w:rsidRDefault="00236765" w:rsidP="00285A74">
            <w:pPr>
              <w:jc w:val="left"/>
              <w:rPr>
                <w:color w:val="000000"/>
                <w:sz w:val="24"/>
                <w:lang w:eastAsia="lv-LV"/>
              </w:rPr>
            </w:pPr>
            <w:r w:rsidRPr="005359BF">
              <w:rPr>
                <w:color w:val="000000"/>
                <w:sz w:val="24"/>
                <w:lang w:eastAsia="lv-LV"/>
              </w:rPr>
              <w:t>KUS</w:t>
            </w:r>
          </w:p>
        </w:tc>
        <w:tc>
          <w:tcPr>
            <w:tcW w:w="1302" w:type="dxa"/>
            <w:shd w:val="clear" w:color="auto" w:fill="auto"/>
            <w:hideMark/>
          </w:tcPr>
          <w:p w14:paraId="30DCF23E" w14:textId="77777777" w:rsidR="00285A74" w:rsidRPr="005359BF" w:rsidRDefault="00236765" w:rsidP="00285A74">
            <w:pPr>
              <w:jc w:val="left"/>
              <w:rPr>
                <w:color w:val="000000"/>
                <w:sz w:val="24"/>
                <w:lang w:eastAsia="lv-LV"/>
              </w:rPr>
            </w:pPr>
            <w:r w:rsidRPr="005359BF">
              <w:rPr>
                <w:color w:val="000000"/>
                <w:sz w:val="24"/>
                <w:lang w:eastAsia="lv-LV"/>
              </w:rPr>
              <w:t>2018.g.I pusgads</w:t>
            </w:r>
          </w:p>
        </w:tc>
      </w:tr>
      <w:tr w:rsidR="00CE47C6" w14:paraId="30DCF247" w14:textId="77777777" w:rsidTr="000E3071">
        <w:trPr>
          <w:trHeight w:val="569"/>
        </w:trPr>
        <w:tc>
          <w:tcPr>
            <w:tcW w:w="0" w:type="auto"/>
            <w:vMerge/>
            <w:shd w:val="clear" w:color="auto" w:fill="auto"/>
          </w:tcPr>
          <w:p w14:paraId="30DCF240" w14:textId="77777777" w:rsidR="00285A74" w:rsidRPr="000223E8" w:rsidRDefault="00285A74" w:rsidP="00285A74">
            <w:pPr>
              <w:jc w:val="left"/>
              <w:rPr>
                <w:color w:val="000000"/>
                <w:sz w:val="24"/>
                <w:lang w:eastAsia="lv-LV"/>
              </w:rPr>
            </w:pPr>
          </w:p>
        </w:tc>
        <w:tc>
          <w:tcPr>
            <w:tcW w:w="0" w:type="auto"/>
            <w:vMerge/>
            <w:shd w:val="clear" w:color="000000" w:fill="FFFFFF"/>
          </w:tcPr>
          <w:p w14:paraId="30DCF241" w14:textId="77777777" w:rsidR="00285A74" w:rsidRPr="000223E8" w:rsidRDefault="00285A74" w:rsidP="00285A74">
            <w:pPr>
              <w:rPr>
                <w:color w:val="000000"/>
                <w:sz w:val="24"/>
                <w:lang w:eastAsia="lv-LV"/>
              </w:rPr>
            </w:pPr>
          </w:p>
        </w:tc>
        <w:tc>
          <w:tcPr>
            <w:tcW w:w="2471" w:type="dxa"/>
            <w:tcBorders>
              <w:bottom w:val="single" w:sz="4" w:space="0" w:color="auto"/>
            </w:tcBorders>
            <w:shd w:val="clear" w:color="000000" w:fill="FFFFFF"/>
          </w:tcPr>
          <w:p w14:paraId="30DCF242" w14:textId="77777777" w:rsidR="00285A74" w:rsidRPr="000223E8" w:rsidRDefault="00236765" w:rsidP="00285A74">
            <w:pPr>
              <w:rPr>
                <w:color w:val="000000"/>
                <w:sz w:val="24"/>
                <w:lang w:eastAsia="lv-LV"/>
              </w:rPr>
            </w:pPr>
            <w:r w:rsidRPr="000223E8">
              <w:rPr>
                <w:color w:val="000000"/>
                <w:sz w:val="24"/>
                <w:lang w:eastAsia="lv-LV"/>
              </w:rPr>
              <w:t>Izvērtēta iespēja iekļaut retās slimības ORPHA kodu vienotās veselības nozares elektroniskās informācijas sistēmas (e-veselības sistēma) pacienta pamatdatos un medicīniskajos dokumentos.</w:t>
            </w:r>
          </w:p>
        </w:tc>
        <w:tc>
          <w:tcPr>
            <w:tcW w:w="2675" w:type="dxa"/>
            <w:tcBorders>
              <w:bottom w:val="single" w:sz="4" w:space="0" w:color="auto"/>
            </w:tcBorders>
            <w:shd w:val="clear" w:color="000000" w:fill="FFFFFF"/>
          </w:tcPr>
          <w:p w14:paraId="30DCF243" w14:textId="77777777" w:rsidR="00285A74" w:rsidRPr="00E23B17" w:rsidRDefault="00236765" w:rsidP="00525BD4">
            <w:pPr>
              <w:shd w:val="clear" w:color="auto" w:fill="FFFFFF"/>
              <w:jc w:val="left"/>
              <w:rPr>
                <w:color w:val="414142"/>
                <w:sz w:val="24"/>
                <w:lang w:eastAsia="lv-LV"/>
              </w:rPr>
            </w:pPr>
            <w:r w:rsidRPr="00E23B17">
              <w:rPr>
                <w:color w:val="000000"/>
                <w:sz w:val="24"/>
                <w:lang w:eastAsia="lv-LV"/>
              </w:rPr>
              <w:t xml:space="preserve">Sagatavoti priekšlikumi </w:t>
            </w:r>
            <w:r w:rsidR="00484FEA" w:rsidRPr="00E23B17">
              <w:rPr>
                <w:color w:val="000000"/>
                <w:sz w:val="24"/>
                <w:lang w:eastAsia="lv-LV"/>
              </w:rPr>
              <w:t>grozījumiem</w:t>
            </w:r>
            <w:r w:rsidR="00C11F05" w:rsidRPr="00E23B17">
              <w:rPr>
                <w:color w:val="000000"/>
                <w:sz w:val="24"/>
                <w:lang w:eastAsia="lv-LV"/>
              </w:rPr>
              <w:t xml:space="preserve"> </w:t>
            </w:r>
            <w:r w:rsidR="00525BD4" w:rsidRPr="00E23B17">
              <w:rPr>
                <w:bCs/>
                <w:sz w:val="24"/>
                <w:lang w:eastAsia="lv-LV"/>
              </w:rPr>
              <w:t>M</w:t>
            </w:r>
            <w:r w:rsidR="00B1669F" w:rsidRPr="00E23B17">
              <w:rPr>
                <w:bCs/>
                <w:sz w:val="24"/>
                <w:lang w:eastAsia="lv-LV"/>
              </w:rPr>
              <w:t xml:space="preserve">K </w:t>
            </w:r>
            <w:r w:rsidRPr="00E23B17">
              <w:rPr>
                <w:sz w:val="24"/>
                <w:lang w:eastAsia="lv-LV"/>
              </w:rPr>
              <w:t xml:space="preserve">11.03.2014. </w:t>
            </w:r>
            <w:r w:rsidRPr="00E23B17">
              <w:rPr>
                <w:bCs/>
                <w:sz w:val="24"/>
                <w:lang w:eastAsia="lv-LV"/>
              </w:rPr>
              <w:t xml:space="preserve">noteikumos </w:t>
            </w:r>
            <w:r w:rsidR="00525BD4" w:rsidRPr="00E23B17">
              <w:rPr>
                <w:bCs/>
                <w:sz w:val="24"/>
                <w:lang w:eastAsia="lv-LV"/>
              </w:rPr>
              <w:t>Nr.134</w:t>
            </w:r>
            <w:r w:rsidR="00525BD4" w:rsidRPr="00E23B17">
              <w:rPr>
                <w:sz w:val="24"/>
                <w:lang w:eastAsia="lv-LV"/>
              </w:rPr>
              <w:t xml:space="preserve"> </w:t>
            </w:r>
            <w:r w:rsidR="00525BD4" w:rsidRPr="00E23B17">
              <w:rPr>
                <w:bCs/>
                <w:sz w:val="24"/>
                <w:lang w:eastAsia="lv-LV"/>
              </w:rPr>
              <w:t>“Noteikumi par vienoto veselības nozares elektronisko informācijas sistēmu”</w:t>
            </w:r>
            <w:r w:rsidRPr="00E23B17">
              <w:rPr>
                <w:bCs/>
                <w:sz w:val="24"/>
                <w:lang w:eastAsia="lv-LV"/>
              </w:rPr>
              <w:t>.</w:t>
            </w:r>
            <w:r w:rsidR="00525BD4" w:rsidRPr="00E23B17">
              <w:rPr>
                <w:sz w:val="24"/>
                <w:lang w:eastAsia="lv-LV"/>
              </w:rPr>
              <w:t xml:space="preserve"> </w:t>
            </w:r>
          </w:p>
        </w:tc>
        <w:tc>
          <w:tcPr>
            <w:tcW w:w="1791" w:type="dxa"/>
            <w:tcBorders>
              <w:bottom w:val="single" w:sz="4" w:space="0" w:color="auto"/>
            </w:tcBorders>
            <w:shd w:val="clear" w:color="auto" w:fill="auto"/>
          </w:tcPr>
          <w:p w14:paraId="30DCF244" w14:textId="77777777" w:rsidR="00285A74" w:rsidRPr="000E3071" w:rsidRDefault="00236765" w:rsidP="00285A74">
            <w:pPr>
              <w:rPr>
                <w:color w:val="000000"/>
                <w:sz w:val="24"/>
                <w:lang w:eastAsia="lv-LV"/>
              </w:rPr>
            </w:pPr>
            <w:r w:rsidRPr="000E3071">
              <w:rPr>
                <w:color w:val="000000"/>
                <w:sz w:val="24"/>
                <w:lang w:eastAsia="lv-LV"/>
              </w:rPr>
              <w:t>SPKC</w:t>
            </w:r>
          </w:p>
        </w:tc>
        <w:tc>
          <w:tcPr>
            <w:tcW w:w="2068" w:type="dxa"/>
            <w:shd w:val="clear" w:color="auto" w:fill="auto"/>
          </w:tcPr>
          <w:p w14:paraId="30DCF245" w14:textId="77777777" w:rsidR="00285A74" w:rsidRPr="005359BF" w:rsidRDefault="00236765" w:rsidP="00285A74">
            <w:pPr>
              <w:jc w:val="left"/>
              <w:rPr>
                <w:color w:val="000000"/>
                <w:sz w:val="24"/>
                <w:lang w:eastAsia="lv-LV"/>
              </w:rPr>
            </w:pPr>
            <w:r w:rsidRPr="005359BF">
              <w:rPr>
                <w:color w:val="000000"/>
                <w:sz w:val="24"/>
                <w:lang w:eastAsia="lv-LV"/>
              </w:rPr>
              <w:t xml:space="preserve">NVD, NVO </w:t>
            </w:r>
          </w:p>
        </w:tc>
        <w:tc>
          <w:tcPr>
            <w:tcW w:w="1302" w:type="dxa"/>
            <w:shd w:val="clear" w:color="auto" w:fill="auto"/>
          </w:tcPr>
          <w:p w14:paraId="30DCF246" w14:textId="77777777" w:rsidR="00285A74" w:rsidRPr="005359BF" w:rsidRDefault="00236765" w:rsidP="00285A74">
            <w:pPr>
              <w:jc w:val="left"/>
              <w:rPr>
                <w:color w:val="000000"/>
                <w:sz w:val="24"/>
                <w:lang w:eastAsia="lv-LV"/>
              </w:rPr>
            </w:pPr>
            <w:r w:rsidRPr="005359BF">
              <w:rPr>
                <w:color w:val="000000"/>
                <w:sz w:val="24"/>
                <w:lang w:eastAsia="lv-LV"/>
              </w:rPr>
              <w:t xml:space="preserve">2018.g.I pusgads </w:t>
            </w:r>
          </w:p>
        </w:tc>
      </w:tr>
      <w:tr w:rsidR="00CE47C6" w14:paraId="30DCF24F" w14:textId="77777777" w:rsidTr="00C75206">
        <w:trPr>
          <w:trHeight w:val="1125"/>
        </w:trPr>
        <w:tc>
          <w:tcPr>
            <w:tcW w:w="0" w:type="auto"/>
            <w:vMerge/>
            <w:shd w:val="clear" w:color="auto" w:fill="auto"/>
            <w:hideMark/>
          </w:tcPr>
          <w:p w14:paraId="30DCF248" w14:textId="77777777" w:rsidR="00285A74" w:rsidRPr="000223E8" w:rsidRDefault="00285A74" w:rsidP="00285A74">
            <w:pPr>
              <w:jc w:val="left"/>
              <w:rPr>
                <w:color w:val="000000"/>
                <w:sz w:val="24"/>
                <w:lang w:eastAsia="lv-LV"/>
              </w:rPr>
            </w:pPr>
          </w:p>
        </w:tc>
        <w:tc>
          <w:tcPr>
            <w:tcW w:w="0" w:type="auto"/>
            <w:vMerge/>
            <w:shd w:val="clear" w:color="000000" w:fill="FFFFFF"/>
            <w:hideMark/>
          </w:tcPr>
          <w:p w14:paraId="30DCF249" w14:textId="77777777" w:rsidR="00285A74" w:rsidRPr="000223E8" w:rsidRDefault="00285A74" w:rsidP="00285A74">
            <w:pPr>
              <w:jc w:val="left"/>
              <w:rPr>
                <w:color w:val="000000"/>
                <w:sz w:val="24"/>
                <w:lang w:eastAsia="lv-LV"/>
              </w:rPr>
            </w:pPr>
          </w:p>
        </w:tc>
        <w:tc>
          <w:tcPr>
            <w:tcW w:w="2471" w:type="dxa"/>
            <w:tcBorders>
              <w:top w:val="single" w:sz="4" w:space="0" w:color="auto"/>
              <w:bottom w:val="single" w:sz="4" w:space="0" w:color="auto"/>
              <w:right w:val="single" w:sz="4" w:space="0" w:color="auto"/>
            </w:tcBorders>
            <w:shd w:val="clear" w:color="000000" w:fill="FFFFFF"/>
            <w:hideMark/>
          </w:tcPr>
          <w:p w14:paraId="30DCF24A" w14:textId="77777777" w:rsidR="00285A74" w:rsidRPr="000223E8" w:rsidRDefault="00236765" w:rsidP="00285A74">
            <w:pPr>
              <w:rPr>
                <w:color w:val="000000"/>
                <w:sz w:val="24"/>
                <w:lang w:eastAsia="lv-LV"/>
              </w:rPr>
            </w:pPr>
            <w:r w:rsidRPr="000223E8">
              <w:rPr>
                <w:color w:val="000000"/>
                <w:sz w:val="24"/>
                <w:lang w:eastAsia="lv-LV"/>
              </w:rPr>
              <w:t>KUS izveidota iekšēja uzskaites sistēma, kurā ir iespējams izsekot RS pacientam</w:t>
            </w:r>
            <w:r w:rsidR="007E7445">
              <w:rPr>
                <w:color w:val="000000"/>
                <w:sz w:val="24"/>
                <w:lang w:eastAsia="lv-LV"/>
              </w:rPr>
              <w:t>.</w:t>
            </w:r>
          </w:p>
        </w:tc>
        <w:tc>
          <w:tcPr>
            <w:tcW w:w="2675" w:type="dxa"/>
            <w:tcBorders>
              <w:top w:val="single" w:sz="4" w:space="0" w:color="auto"/>
              <w:left w:val="single" w:sz="4" w:space="0" w:color="auto"/>
              <w:bottom w:val="single" w:sz="4" w:space="0" w:color="auto"/>
              <w:right w:val="single" w:sz="4" w:space="0" w:color="auto"/>
            </w:tcBorders>
            <w:shd w:val="clear" w:color="000000" w:fill="FFFFFF"/>
            <w:hideMark/>
          </w:tcPr>
          <w:p w14:paraId="30DCF24B" w14:textId="77777777" w:rsidR="00285A74" w:rsidRPr="005359BF" w:rsidRDefault="00236765" w:rsidP="00285A74">
            <w:pPr>
              <w:jc w:val="left"/>
              <w:rPr>
                <w:color w:val="000000"/>
                <w:sz w:val="24"/>
                <w:lang w:eastAsia="lv-LV"/>
              </w:rPr>
            </w:pPr>
            <w:r w:rsidRPr="005359BF">
              <w:rPr>
                <w:color w:val="000000"/>
                <w:sz w:val="24"/>
                <w:lang w:eastAsia="lv-LV"/>
              </w:rPr>
              <w:t>Uzlabojas izsekojamība par RS pacientu, par viņam veiktajām manipulācijām, ārstēšanu.</w:t>
            </w:r>
          </w:p>
        </w:tc>
        <w:tc>
          <w:tcPr>
            <w:tcW w:w="1791" w:type="dxa"/>
            <w:tcBorders>
              <w:top w:val="single" w:sz="4" w:space="0" w:color="auto"/>
              <w:left w:val="single" w:sz="4" w:space="0" w:color="auto"/>
              <w:bottom w:val="single" w:sz="4" w:space="0" w:color="auto"/>
            </w:tcBorders>
            <w:shd w:val="clear" w:color="000000" w:fill="FFFFFF"/>
            <w:hideMark/>
          </w:tcPr>
          <w:p w14:paraId="30DCF24C" w14:textId="77777777" w:rsidR="00285A74" w:rsidRPr="005359BF" w:rsidRDefault="00236765" w:rsidP="00285A74">
            <w:pPr>
              <w:rPr>
                <w:color w:val="000000"/>
                <w:sz w:val="24"/>
                <w:lang w:eastAsia="lv-LV"/>
              </w:rPr>
            </w:pPr>
            <w:r w:rsidRPr="005359BF">
              <w:rPr>
                <w:color w:val="000000"/>
                <w:sz w:val="24"/>
                <w:lang w:eastAsia="lv-LV"/>
              </w:rPr>
              <w:t xml:space="preserve">NVD, </w:t>
            </w:r>
            <w:r w:rsidR="00484FEA" w:rsidRPr="005359BF">
              <w:rPr>
                <w:color w:val="000000"/>
                <w:sz w:val="24"/>
                <w:lang w:eastAsia="lv-LV"/>
              </w:rPr>
              <w:t>KUS</w:t>
            </w:r>
          </w:p>
        </w:tc>
        <w:tc>
          <w:tcPr>
            <w:tcW w:w="2068" w:type="dxa"/>
            <w:tcBorders>
              <w:bottom w:val="single" w:sz="4" w:space="0" w:color="auto"/>
            </w:tcBorders>
            <w:shd w:val="clear" w:color="auto" w:fill="auto"/>
            <w:hideMark/>
          </w:tcPr>
          <w:p w14:paraId="30DCF24D" w14:textId="77777777" w:rsidR="00285A74" w:rsidRPr="005359BF" w:rsidRDefault="00236765" w:rsidP="00285A74">
            <w:pPr>
              <w:jc w:val="left"/>
              <w:rPr>
                <w:color w:val="000000"/>
                <w:sz w:val="24"/>
                <w:lang w:eastAsia="lv-LV"/>
              </w:rPr>
            </w:pPr>
            <w:r w:rsidRPr="005359BF">
              <w:rPr>
                <w:color w:val="000000"/>
                <w:sz w:val="24"/>
                <w:lang w:eastAsia="lv-LV"/>
              </w:rPr>
              <w:t>Profesionālās asociācijas</w:t>
            </w:r>
          </w:p>
        </w:tc>
        <w:tc>
          <w:tcPr>
            <w:tcW w:w="1302" w:type="dxa"/>
            <w:tcBorders>
              <w:bottom w:val="single" w:sz="4" w:space="0" w:color="auto"/>
            </w:tcBorders>
            <w:shd w:val="clear" w:color="auto" w:fill="auto"/>
            <w:hideMark/>
          </w:tcPr>
          <w:p w14:paraId="30DCF24E" w14:textId="77777777" w:rsidR="00285A74" w:rsidRPr="005359BF" w:rsidRDefault="00236765" w:rsidP="00285A74">
            <w:pPr>
              <w:jc w:val="left"/>
              <w:rPr>
                <w:color w:val="000000"/>
                <w:sz w:val="24"/>
                <w:lang w:eastAsia="lv-LV"/>
              </w:rPr>
            </w:pPr>
            <w:r w:rsidRPr="005359BF">
              <w:rPr>
                <w:color w:val="000000"/>
                <w:sz w:val="24"/>
                <w:lang w:eastAsia="lv-LV"/>
              </w:rPr>
              <w:t>2018.II pusgads</w:t>
            </w:r>
          </w:p>
        </w:tc>
      </w:tr>
      <w:tr w:rsidR="00CE47C6" w14:paraId="30DCF259" w14:textId="77777777" w:rsidTr="00C75206">
        <w:trPr>
          <w:trHeight w:val="1410"/>
        </w:trPr>
        <w:tc>
          <w:tcPr>
            <w:tcW w:w="0" w:type="auto"/>
            <w:vMerge/>
            <w:vAlign w:val="center"/>
            <w:hideMark/>
          </w:tcPr>
          <w:p w14:paraId="30DCF250" w14:textId="77777777" w:rsidR="00C75206" w:rsidRPr="000223E8" w:rsidRDefault="00C75206" w:rsidP="00285A74">
            <w:pPr>
              <w:jc w:val="left"/>
              <w:rPr>
                <w:color w:val="000000"/>
                <w:sz w:val="24"/>
                <w:lang w:eastAsia="lv-LV"/>
              </w:rPr>
            </w:pPr>
          </w:p>
        </w:tc>
        <w:tc>
          <w:tcPr>
            <w:tcW w:w="0" w:type="auto"/>
            <w:vMerge/>
            <w:vAlign w:val="center"/>
            <w:hideMark/>
          </w:tcPr>
          <w:p w14:paraId="30DCF251" w14:textId="77777777" w:rsidR="00C75206" w:rsidRPr="000223E8" w:rsidRDefault="00C75206" w:rsidP="00285A74">
            <w:pPr>
              <w:jc w:val="left"/>
              <w:rPr>
                <w:color w:val="000000"/>
                <w:sz w:val="24"/>
                <w:lang w:eastAsia="lv-LV"/>
              </w:rPr>
            </w:pPr>
          </w:p>
        </w:tc>
        <w:tc>
          <w:tcPr>
            <w:tcW w:w="2471" w:type="dxa"/>
            <w:vMerge w:val="restart"/>
            <w:tcBorders>
              <w:right w:val="single" w:sz="4" w:space="0" w:color="auto"/>
            </w:tcBorders>
            <w:shd w:val="clear" w:color="000000" w:fill="FFFFFF"/>
            <w:hideMark/>
          </w:tcPr>
          <w:p w14:paraId="30DCF252" w14:textId="77777777" w:rsidR="00C75206" w:rsidRPr="000223E8" w:rsidRDefault="00236765" w:rsidP="00285A74">
            <w:pPr>
              <w:jc w:val="left"/>
              <w:rPr>
                <w:color w:val="000000"/>
                <w:sz w:val="24"/>
                <w:lang w:eastAsia="lv-LV"/>
              </w:rPr>
            </w:pPr>
            <w:r w:rsidRPr="000223E8">
              <w:rPr>
                <w:color w:val="000000"/>
                <w:sz w:val="24"/>
                <w:lang w:eastAsia="lv-LV"/>
              </w:rPr>
              <w:t xml:space="preserve">Noteikta vienotā datu platformā iekļaujamā informācija, kas nodrošinātu komunikāciju starp esošajām datu bāzēm (NVD, SPKC, iedzīvotāju reģistrs), un kādu informāciju nepieciešams uzkrāt </w:t>
            </w:r>
            <w:r w:rsidRPr="000223E8">
              <w:rPr>
                <w:color w:val="000000"/>
                <w:sz w:val="24"/>
                <w:lang w:eastAsia="lv-LV"/>
              </w:rPr>
              <w:lastRenderedPageBreak/>
              <w:t>papildus (manipulāciju kvalitātes uzskaites nodrošināšanai, ārstēšanas rezultāta izvērtēšanai u.c.)</w:t>
            </w:r>
            <w:r w:rsidR="007E7445">
              <w:rPr>
                <w:color w:val="000000"/>
                <w:sz w:val="24"/>
                <w:lang w:eastAsia="lv-LV"/>
              </w:rPr>
              <w:t>.</w:t>
            </w:r>
          </w:p>
        </w:tc>
        <w:tc>
          <w:tcPr>
            <w:tcW w:w="2675" w:type="dxa"/>
            <w:tcBorders>
              <w:top w:val="single" w:sz="4" w:space="0" w:color="auto"/>
              <w:left w:val="single" w:sz="4" w:space="0" w:color="auto"/>
              <w:right w:val="single" w:sz="4" w:space="0" w:color="auto"/>
            </w:tcBorders>
            <w:shd w:val="clear" w:color="000000" w:fill="FFFFFF"/>
            <w:vAlign w:val="center"/>
            <w:hideMark/>
          </w:tcPr>
          <w:p w14:paraId="30DCF253" w14:textId="77777777" w:rsidR="00C75206" w:rsidRPr="000223E8" w:rsidRDefault="00236765" w:rsidP="00285A74">
            <w:pPr>
              <w:jc w:val="left"/>
              <w:rPr>
                <w:sz w:val="24"/>
                <w:lang w:eastAsia="lv-LV"/>
              </w:rPr>
            </w:pPr>
            <w:r w:rsidRPr="000223E8">
              <w:rPr>
                <w:sz w:val="24"/>
                <w:lang w:eastAsia="lv-LV"/>
              </w:rPr>
              <w:lastRenderedPageBreak/>
              <w:t>Sagatavoti priekšlikumi par datu struktūru un apmaiņu</w:t>
            </w:r>
            <w:r w:rsidR="007E7445">
              <w:rPr>
                <w:sz w:val="24"/>
                <w:lang w:eastAsia="lv-LV"/>
              </w:rPr>
              <w:t>.</w:t>
            </w:r>
          </w:p>
        </w:tc>
        <w:tc>
          <w:tcPr>
            <w:tcW w:w="1791" w:type="dxa"/>
            <w:vMerge w:val="restart"/>
            <w:tcBorders>
              <w:left w:val="single" w:sz="4" w:space="0" w:color="auto"/>
            </w:tcBorders>
            <w:shd w:val="clear" w:color="000000" w:fill="FFFFFF"/>
            <w:hideMark/>
          </w:tcPr>
          <w:p w14:paraId="30DCF254" w14:textId="77777777" w:rsidR="00C75206" w:rsidRPr="000223E8" w:rsidRDefault="00236765" w:rsidP="00285A74">
            <w:pPr>
              <w:jc w:val="left"/>
              <w:rPr>
                <w:sz w:val="24"/>
                <w:lang w:eastAsia="lv-LV"/>
              </w:rPr>
            </w:pPr>
            <w:r>
              <w:rPr>
                <w:sz w:val="24"/>
                <w:lang w:eastAsia="lv-LV"/>
              </w:rPr>
              <w:t xml:space="preserve">VM, </w:t>
            </w:r>
            <w:r w:rsidRPr="000223E8">
              <w:rPr>
                <w:sz w:val="24"/>
                <w:lang w:eastAsia="lv-LV"/>
              </w:rPr>
              <w:t>SPKC, NVD</w:t>
            </w:r>
          </w:p>
        </w:tc>
        <w:tc>
          <w:tcPr>
            <w:tcW w:w="2068" w:type="dxa"/>
            <w:vMerge w:val="restart"/>
            <w:tcBorders>
              <w:right w:val="single" w:sz="4" w:space="0" w:color="auto"/>
            </w:tcBorders>
            <w:shd w:val="clear" w:color="000000" w:fill="FFFFFF"/>
            <w:hideMark/>
          </w:tcPr>
          <w:p w14:paraId="30DCF255" w14:textId="77777777" w:rsidR="00C75206" w:rsidRPr="000223E8" w:rsidRDefault="00236765" w:rsidP="00285A74">
            <w:pPr>
              <w:jc w:val="left"/>
              <w:rPr>
                <w:sz w:val="24"/>
                <w:lang w:eastAsia="lv-LV"/>
              </w:rPr>
            </w:pPr>
            <w:r w:rsidRPr="000223E8">
              <w:rPr>
                <w:sz w:val="24"/>
                <w:lang w:eastAsia="lv-LV"/>
              </w:rPr>
              <w:t>E-veselības realizētājs vai cits līgumpartneris, Profesionālās organizācijas,  NVO</w:t>
            </w:r>
          </w:p>
          <w:p w14:paraId="30DCF256" w14:textId="77777777" w:rsidR="00C75206" w:rsidRPr="000223E8" w:rsidRDefault="00C75206" w:rsidP="00285A74">
            <w:pPr>
              <w:jc w:val="left"/>
              <w:rPr>
                <w:sz w:val="24"/>
                <w:lang w:eastAsia="lv-LV"/>
              </w:rPr>
            </w:pPr>
          </w:p>
          <w:p w14:paraId="30DCF257" w14:textId="77777777" w:rsidR="00C75206" w:rsidRPr="000223E8" w:rsidRDefault="00C75206" w:rsidP="00285A74">
            <w:pPr>
              <w:jc w:val="left"/>
              <w:rPr>
                <w:sz w:val="24"/>
                <w:lang w:eastAsia="lv-LV"/>
              </w:rPr>
            </w:pPr>
          </w:p>
        </w:tc>
        <w:tc>
          <w:tcPr>
            <w:tcW w:w="1302" w:type="dxa"/>
            <w:tcBorders>
              <w:top w:val="single" w:sz="4" w:space="0" w:color="auto"/>
              <w:left w:val="single" w:sz="4" w:space="0" w:color="auto"/>
              <w:right w:val="single" w:sz="4" w:space="0" w:color="auto"/>
            </w:tcBorders>
            <w:shd w:val="clear" w:color="000000" w:fill="FFFFFF"/>
            <w:hideMark/>
          </w:tcPr>
          <w:p w14:paraId="30DCF258" w14:textId="77777777" w:rsidR="00C75206" w:rsidRPr="000223E8" w:rsidRDefault="00236765" w:rsidP="00B11945">
            <w:pPr>
              <w:jc w:val="left"/>
              <w:rPr>
                <w:sz w:val="24"/>
                <w:lang w:eastAsia="lv-LV"/>
              </w:rPr>
            </w:pPr>
            <w:r w:rsidRPr="000223E8">
              <w:rPr>
                <w:sz w:val="24"/>
                <w:lang w:eastAsia="lv-LV"/>
              </w:rPr>
              <w:t>2018.</w:t>
            </w:r>
            <w:r>
              <w:rPr>
                <w:sz w:val="24"/>
                <w:lang w:eastAsia="lv-LV"/>
              </w:rPr>
              <w:t xml:space="preserve">  </w:t>
            </w:r>
            <w:r w:rsidRPr="000223E8">
              <w:rPr>
                <w:sz w:val="24"/>
                <w:lang w:eastAsia="lv-LV"/>
              </w:rPr>
              <w:t>II pusgads</w:t>
            </w:r>
          </w:p>
        </w:tc>
      </w:tr>
      <w:tr w:rsidR="00CE47C6" w14:paraId="30DCF261" w14:textId="77777777" w:rsidTr="00C75206">
        <w:trPr>
          <w:trHeight w:val="1614"/>
        </w:trPr>
        <w:tc>
          <w:tcPr>
            <w:tcW w:w="0" w:type="auto"/>
            <w:vMerge/>
            <w:vAlign w:val="center"/>
          </w:tcPr>
          <w:p w14:paraId="30DCF25A" w14:textId="77777777" w:rsidR="00C75206" w:rsidRPr="000223E8" w:rsidRDefault="00C75206" w:rsidP="00285A74">
            <w:pPr>
              <w:jc w:val="left"/>
              <w:rPr>
                <w:color w:val="000000"/>
                <w:sz w:val="24"/>
                <w:lang w:eastAsia="lv-LV"/>
              </w:rPr>
            </w:pPr>
          </w:p>
        </w:tc>
        <w:tc>
          <w:tcPr>
            <w:tcW w:w="0" w:type="auto"/>
            <w:vMerge/>
            <w:vAlign w:val="center"/>
          </w:tcPr>
          <w:p w14:paraId="30DCF25B" w14:textId="77777777" w:rsidR="00C75206" w:rsidRPr="000223E8" w:rsidRDefault="00C75206" w:rsidP="00285A74">
            <w:pPr>
              <w:jc w:val="left"/>
              <w:rPr>
                <w:color w:val="000000"/>
                <w:sz w:val="24"/>
                <w:lang w:eastAsia="lv-LV"/>
              </w:rPr>
            </w:pPr>
          </w:p>
        </w:tc>
        <w:tc>
          <w:tcPr>
            <w:tcW w:w="2471" w:type="dxa"/>
            <w:vMerge/>
            <w:tcBorders>
              <w:bottom w:val="single" w:sz="4" w:space="0" w:color="auto"/>
              <w:right w:val="single" w:sz="4" w:space="0" w:color="auto"/>
            </w:tcBorders>
            <w:shd w:val="clear" w:color="000000" w:fill="FFFFFF"/>
          </w:tcPr>
          <w:p w14:paraId="30DCF25C" w14:textId="77777777" w:rsidR="00C75206" w:rsidRPr="000223E8" w:rsidRDefault="00C75206" w:rsidP="00285A74">
            <w:pPr>
              <w:jc w:val="left"/>
              <w:rPr>
                <w:color w:val="000000"/>
                <w:sz w:val="24"/>
                <w:lang w:eastAsia="lv-LV"/>
              </w:rPr>
            </w:pPr>
          </w:p>
        </w:tc>
        <w:tc>
          <w:tcPr>
            <w:tcW w:w="2675" w:type="dxa"/>
            <w:vMerge w:val="restart"/>
            <w:tcBorders>
              <w:top w:val="single" w:sz="4" w:space="0" w:color="auto"/>
              <w:left w:val="single" w:sz="4" w:space="0" w:color="auto"/>
              <w:right w:val="single" w:sz="4" w:space="0" w:color="auto"/>
            </w:tcBorders>
            <w:shd w:val="clear" w:color="000000" w:fill="FFFFFF"/>
            <w:vAlign w:val="center"/>
          </w:tcPr>
          <w:p w14:paraId="30DCF25D" w14:textId="77777777" w:rsidR="00C75206" w:rsidRPr="000223E8" w:rsidRDefault="00236765" w:rsidP="002F1890">
            <w:pPr>
              <w:rPr>
                <w:color w:val="000000"/>
                <w:sz w:val="24"/>
                <w:lang w:eastAsia="lv-LV"/>
              </w:rPr>
            </w:pPr>
            <w:r w:rsidRPr="000223E8">
              <w:rPr>
                <w:color w:val="000000"/>
                <w:sz w:val="24"/>
                <w:lang w:eastAsia="lv-LV"/>
              </w:rPr>
              <w:t>Regulāra informācijas apmaiņa kvalitātes uzraudzībai starp dažādām datu bāzēm par RS pacientiem</w:t>
            </w:r>
            <w:r w:rsidR="007E7445">
              <w:rPr>
                <w:color w:val="000000"/>
                <w:sz w:val="24"/>
                <w:lang w:eastAsia="lv-LV"/>
              </w:rPr>
              <w:t>.</w:t>
            </w:r>
          </w:p>
        </w:tc>
        <w:tc>
          <w:tcPr>
            <w:tcW w:w="1791" w:type="dxa"/>
            <w:vMerge/>
            <w:tcBorders>
              <w:top w:val="single" w:sz="4" w:space="0" w:color="auto"/>
              <w:left w:val="single" w:sz="4" w:space="0" w:color="auto"/>
              <w:bottom w:val="single" w:sz="4" w:space="0" w:color="auto"/>
            </w:tcBorders>
            <w:shd w:val="clear" w:color="000000" w:fill="FFFFFF"/>
          </w:tcPr>
          <w:p w14:paraId="30DCF25E" w14:textId="77777777" w:rsidR="00C75206" w:rsidRPr="000223E8" w:rsidRDefault="00C75206" w:rsidP="00285A74">
            <w:pPr>
              <w:jc w:val="left"/>
              <w:rPr>
                <w:color w:val="000000"/>
                <w:sz w:val="24"/>
                <w:lang w:eastAsia="lv-LV"/>
              </w:rPr>
            </w:pPr>
          </w:p>
        </w:tc>
        <w:tc>
          <w:tcPr>
            <w:tcW w:w="2068" w:type="dxa"/>
            <w:vMerge/>
            <w:tcBorders>
              <w:bottom w:val="single" w:sz="4" w:space="0" w:color="auto"/>
              <w:right w:val="single" w:sz="4" w:space="0" w:color="auto"/>
            </w:tcBorders>
            <w:shd w:val="clear" w:color="000000" w:fill="FFFFFF"/>
          </w:tcPr>
          <w:p w14:paraId="30DCF25F" w14:textId="77777777" w:rsidR="00C75206" w:rsidRPr="000223E8" w:rsidRDefault="00C75206" w:rsidP="00285A74">
            <w:pPr>
              <w:jc w:val="left"/>
              <w:rPr>
                <w:color w:val="000000"/>
                <w:sz w:val="24"/>
                <w:lang w:eastAsia="lv-LV"/>
              </w:rPr>
            </w:pPr>
          </w:p>
        </w:tc>
        <w:tc>
          <w:tcPr>
            <w:tcW w:w="1302" w:type="dxa"/>
            <w:tcBorders>
              <w:top w:val="single" w:sz="4" w:space="0" w:color="auto"/>
              <w:left w:val="single" w:sz="4" w:space="0" w:color="auto"/>
              <w:bottom w:val="nil"/>
              <w:right w:val="single" w:sz="4" w:space="0" w:color="auto"/>
            </w:tcBorders>
            <w:shd w:val="clear" w:color="000000" w:fill="FFFFFF"/>
          </w:tcPr>
          <w:p w14:paraId="30DCF260" w14:textId="77777777" w:rsidR="00C75206" w:rsidRPr="000223E8" w:rsidRDefault="00236765" w:rsidP="00285A74">
            <w:pPr>
              <w:jc w:val="left"/>
              <w:rPr>
                <w:color w:val="000000"/>
                <w:sz w:val="24"/>
                <w:lang w:eastAsia="lv-LV"/>
              </w:rPr>
            </w:pPr>
            <w:r w:rsidRPr="000223E8">
              <w:rPr>
                <w:sz w:val="24"/>
                <w:lang w:eastAsia="lv-LV"/>
              </w:rPr>
              <w:t xml:space="preserve">2020.II </w:t>
            </w:r>
            <w:r w:rsidRPr="000223E8">
              <w:rPr>
                <w:color w:val="000000"/>
                <w:sz w:val="24"/>
                <w:lang w:eastAsia="lv-LV"/>
              </w:rPr>
              <w:t>pusgads</w:t>
            </w:r>
          </w:p>
        </w:tc>
      </w:tr>
      <w:tr w:rsidR="00CE47C6" w14:paraId="30DCF269" w14:textId="77777777" w:rsidTr="00C75206">
        <w:trPr>
          <w:trHeight w:val="58"/>
        </w:trPr>
        <w:tc>
          <w:tcPr>
            <w:tcW w:w="0" w:type="auto"/>
            <w:vMerge/>
            <w:vAlign w:val="center"/>
          </w:tcPr>
          <w:p w14:paraId="30DCF262" w14:textId="77777777" w:rsidR="00C75206" w:rsidRPr="000223E8" w:rsidRDefault="00C75206" w:rsidP="00285A74">
            <w:pPr>
              <w:jc w:val="left"/>
              <w:rPr>
                <w:color w:val="000000"/>
                <w:sz w:val="24"/>
                <w:lang w:eastAsia="lv-LV"/>
              </w:rPr>
            </w:pPr>
          </w:p>
        </w:tc>
        <w:tc>
          <w:tcPr>
            <w:tcW w:w="0" w:type="auto"/>
            <w:vMerge/>
            <w:vAlign w:val="center"/>
          </w:tcPr>
          <w:p w14:paraId="30DCF263" w14:textId="77777777" w:rsidR="00C75206" w:rsidRPr="000223E8" w:rsidRDefault="00C75206" w:rsidP="00285A74">
            <w:pPr>
              <w:jc w:val="left"/>
              <w:rPr>
                <w:color w:val="000000"/>
                <w:sz w:val="24"/>
                <w:lang w:eastAsia="lv-LV"/>
              </w:rPr>
            </w:pPr>
          </w:p>
        </w:tc>
        <w:tc>
          <w:tcPr>
            <w:tcW w:w="2471" w:type="dxa"/>
            <w:vMerge/>
            <w:tcBorders>
              <w:top w:val="single" w:sz="4" w:space="0" w:color="auto"/>
              <w:right w:val="single" w:sz="4" w:space="0" w:color="auto"/>
            </w:tcBorders>
            <w:shd w:val="clear" w:color="000000" w:fill="FFFFFF"/>
          </w:tcPr>
          <w:p w14:paraId="30DCF264" w14:textId="77777777" w:rsidR="00C75206" w:rsidRPr="000223E8" w:rsidRDefault="00C75206" w:rsidP="00285A74">
            <w:pPr>
              <w:jc w:val="left"/>
              <w:rPr>
                <w:color w:val="000000"/>
                <w:sz w:val="24"/>
                <w:lang w:eastAsia="lv-LV"/>
              </w:rPr>
            </w:pPr>
          </w:p>
        </w:tc>
        <w:tc>
          <w:tcPr>
            <w:tcW w:w="2675" w:type="dxa"/>
            <w:vMerge/>
            <w:tcBorders>
              <w:left w:val="single" w:sz="4" w:space="0" w:color="auto"/>
              <w:right w:val="single" w:sz="4" w:space="0" w:color="auto"/>
            </w:tcBorders>
            <w:shd w:val="clear" w:color="000000" w:fill="FFFFFF"/>
            <w:vAlign w:val="center"/>
          </w:tcPr>
          <w:p w14:paraId="30DCF265" w14:textId="77777777" w:rsidR="00C75206" w:rsidRPr="000223E8" w:rsidRDefault="00C75206" w:rsidP="00285A74">
            <w:pPr>
              <w:jc w:val="left"/>
              <w:rPr>
                <w:color w:val="000000"/>
                <w:sz w:val="24"/>
                <w:lang w:eastAsia="lv-LV"/>
              </w:rPr>
            </w:pPr>
          </w:p>
        </w:tc>
        <w:tc>
          <w:tcPr>
            <w:tcW w:w="1791" w:type="dxa"/>
            <w:vMerge/>
            <w:tcBorders>
              <w:top w:val="single" w:sz="4" w:space="0" w:color="auto"/>
              <w:left w:val="single" w:sz="4" w:space="0" w:color="auto"/>
            </w:tcBorders>
            <w:shd w:val="clear" w:color="000000" w:fill="FFFFFF"/>
          </w:tcPr>
          <w:p w14:paraId="30DCF266" w14:textId="77777777" w:rsidR="00C75206" w:rsidRPr="000223E8" w:rsidRDefault="00C75206" w:rsidP="00285A74">
            <w:pPr>
              <w:jc w:val="left"/>
              <w:rPr>
                <w:color w:val="000000"/>
                <w:sz w:val="24"/>
                <w:lang w:eastAsia="lv-LV"/>
              </w:rPr>
            </w:pPr>
          </w:p>
        </w:tc>
        <w:tc>
          <w:tcPr>
            <w:tcW w:w="2068" w:type="dxa"/>
            <w:vMerge/>
            <w:tcBorders>
              <w:top w:val="single" w:sz="4" w:space="0" w:color="auto"/>
              <w:right w:val="single" w:sz="4" w:space="0" w:color="auto"/>
            </w:tcBorders>
            <w:shd w:val="clear" w:color="000000" w:fill="FFFFFF"/>
          </w:tcPr>
          <w:p w14:paraId="30DCF267" w14:textId="77777777" w:rsidR="00C75206" w:rsidRPr="000223E8" w:rsidRDefault="00C75206" w:rsidP="00285A74">
            <w:pPr>
              <w:jc w:val="left"/>
              <w:rPr>
                <w:color w:val="000000"/>
                <w:sz w:val="24"/>
                <w:lang w:eastAsia="lv-LV"/>
              </w:rPr>
            </w:pPr>
          </w:p>
        </w:tc>
        <w:tc>
          <w:tcPr>
            <w:tcW w:w="1302" w:type="dxa"/>
            <w:tcBorders>
              <w:top w:val="nil"/>
              <w:left w:val="single" w:sz="4" w:space="0" w:color="auto"/>
              <w:bottom w:val="nil"/>
              <w:right w:val="single" w:sz="4" w:space="0" w:color="auto"/>
            </w:tcBorders>
            <w:shd w:val="clear" w:color="000000" w:fill="FFFFFF"/>
          </w:tcPr>
          <w:p w14:paraId="30DCF268" w14:textId="77777777" w:rsidR="00C75206" w:rsidRPr="000223E8" w:rsidRDefault="00C75206" w:rsidP="00285A74">
            <w:pPr>
              <w:jc w:val="left"/>
              <w:rPr>
                <w:color w:val="000000"/>
                <w:sz w:val="24"/>
                <w:lang w:eastAsia="lv-LV"/>
              </w:rPr>
            </w:pPr>
          </w:p>
        </w:tc>
      </w:tr>
      <w:tr w:rsidR="00CE47C6" w14:paraId="30DCF271" w14:textId="77777777" w:rsidTr="00C75206">
        <w:trPr>
          <w:trHeight w:val="689"/>
        </w:trPr>
        <w:tc>
          <w:tcPr>
            <w:tcW w:w="0" w:type="auto"/>
            <w:vMerge/>
            <w:vAlign w:val="center"/>
          </w:tcPr>
          <w:p w14:paraId="30DCF26A" w14:textId="77777777" w:rsidR="00C75206" w:rsidRPr="000223E8" w:rsidRDefault="00C75206" w:rsidP="00285A74">
            <w:pPr>
              <w:jc w:val="left"/>
              <w:rPr>
                <w:color w:val="000000"/>
                <w:sz w:val="24"/>
                <w:lang w:eastAsia="lv-LV"/>
              </w:rPr>
            </w:pPr>
          </w:p>
        </w:tc>
        <w:tc>
          <w:tcPr>
            <w:tcW w:w="0" w:type="auto"/>
            <w:vMerge/>
            <w:vAlign w:val="center"/>
          </w:tcPr>
          <w:p w14:paraId="30DCF26B" w14:textId="77777777" w:rsidR="00C75206" w:rsidRPr="000223E8" w:rsidRDefault="00C75206" w:rsidP="00285A74">
            <w:pPr>
              <w:jc w:val="left"/>
              <w:rPr>
                <w:color w:val="000000"/>
                <w:sz w:val="24"/>
                <w:lang w:eastAsia="lv-LV"/>
              </w:rPr>
            </w:pPr>
          </w:p>
        </w:tc>
        <w:tc>
          <w:tcPr>
            <w:tcW w:w="2471" w:type="dxa"/>
            <w:vMerge/>
            <w:tcBorders>
              <w:right w:val="single" w:sz="4" w:space="0" w:color="auto"/>
            </w:tcBorders>
            <w:shd w:val="clear" w:color="000000" w:fill="FFFFFF"/>
          </w:tcPr>
          <w:p w14:paraId="30DCF26C" w14:textId="77777777" w:rsidR="00C75206" w:rsidRPr="000223E8" w:rsidRDefault="00C75206" w:rsidP="00285A74">
            <w:pPr>
              <w:jc w:val="left"/>
              <w:rPr>
                <w:color w:val="000000"/>
                <w:sz w:val="24"/>
                <w:lang w:eastAsia="lv-LV"/>
              </w:rPr>
            </w:pPr>
          </w:p>
        </w:tc>
        <w:tc>
          <w:tcPr>
            <w:tcW w:w="2675" w:type="dxa"/>
            <w:vMerge/>
            <w:tcBorders>
              <w:left w:val="single" w:sz="4" w:space="0" w:color="auto"/>
              <w:bottom w:val="single" w:sz="4" w:space="0" w:color="auto"/>
              <w:right w:val="single" w:sz="4" w:space="0" w:color="auto"/>
            </w:tcBorders>
            <w:shd w:val="clear" w:color="000000" w:fill="FFFFFF"/>
            <w:vAlign w:val="center"/>
          </w:tcPr>
          <w:p w14:paraId="30DCF26D" w14:textId="77777777" w:rsidR="00C75206" w:rsidRPr="000223E8" w:rsidRDefault="00C75206" w:rsidP="00285A74">
            <w:pPr>
              <w:jc w:val="left"/>
              <w:rPr>
                <w:color w:val="000000"/>
                <w:sz w:val="24"/>
                <w:lang w:eastAsia="lv-LV"/>
              </w:rPr>
            </w:pPr>
          </w:p>
        </w:tc>
        <w:tc>
          <w:tcPr>
            <w:tcW w:w="1791" w:type="dxa"/>
            <w:vMerge/>
            <w:tcBorders>
              <w:left w:val="single" w:sz="4" w:space="0" w:color="auto"/>
            </w:tcBorders>
            <w:shd w:val="clear" w:color="000000" w:fill="FFFFFF"/>
          </w:tcPr>
          <w:p w14:paraId="30DCF26E" w14:textId="77777777" w:rsidR="00C75206" w:rsidRPr="000223E8" w:rsidRDefault="00C75206" w:rsidP="00285A74">
            <w:pPr>
              <w:jc w:val="left"/>
              <w:rPr>
                <w:color w:val="000000"/>
                <w:sz w:val="24"/>
                <w:lang w:eastAsia="lv-LV"/>
              </w:rPr>
            </w:pPr>
          </w:p>
        </w:tc>
        <w:tc>
          <w:tcPr>
            <w:tcW w:w="2068" w:type="dxa"/>
            <w:vMerge/>
            <w:tcBorders>
              <w:right w:val="single" w:sz="4" w:space="0" w:color="auto"/>
            </w:tcBorders>
            <w:shd w:val="clear" w:color="000000" w:fill="FFFFFF"/>
          </w:tcPr>
          <w:p w14:paraId="30DCF26F" w14:textId="77777777" w:rsidR="00C75206" w:rsidRPr="000223E8" w:rsidRDefault="00C75206" w:rsidP="00285A74">
            <w:pPr>
              <w:jc w:val="left"/>
              <w:rPr>
                <w:color w:val="000000"/>
                <w:sz w:val="24"/>
                <w:lang w:eastAsia="lv-LV"/>
              </w:rPr>
            </w:pPr>
          </w:p>
        </w:tc>
        <w:tc>
          <w:tcPr>
            <w:tcW w:w="1302" w:type="dxa"/>
            <w:tcBorders>
              <w:top w:val="nil"/>
              <w:left w:val="single" w:sz="4" w:space="0" w:color="auto"/>
              <w:bottom w:val="single" w:sz="4" w:space="0" w:color="auto"/>
              <w:right w:val="single" w:sz="4" w:space="0" w:color="auto"/>
            </w:tcBorders>
            <w:shd w:val="clear" w:color="000000" w:fill="FFFFFF"/>
          </w:tcPr>
          <w:p w14:paraId="30DCF270" w14:textId="77777777" w:rsidR="00C75206" w:rsidRPr="000223E8" w:rsidRDefault="00C75206" w:rsidP="00285A74">
            <w:pPr>
              <w:jc w:val="left"/>
              <w:rPr>
                <w:color w:val="000000"/>
                <w:sz w:val="24"/>
                <w:lang w:eastAsia="lv-LV"/>
              </w:rPr>
            </w:pPr>
          </w:p>
        </w:tc>
      </w:tr>
      <w:tr w:rsidR="00CE47C6" w14:paraId="30DCF27A" w14:textId="77777777" w:rsidTr="00C75206">
        <w:trPr>
          <w:trHeight w:val="996"/>
        </w:trPr>
        <w:tc>
          <w:tcPr>
            <w:tcW w:w="0" w:type="auto"/>
            <w:vMerge w:val="restart"/>
            <w:shd w:val="clear" w:color="auto" w:fill="auto"/>
            <w:hideMark/>
          </w:tcPr>
          <w:p w14:paraId="30DCF272" w14:textId="77777777" w:rsidR="00E54C30" w:rsidRPr="000223E8" w:rsidRDefault="00236765" w:rsidP="00285A74">
            <w:pPr>
              <w:jc w:val="left"/>
              <w:rPr>
                <w:color w:val="000000"/>
                <w:sz w:val="24"/>
                <w:lang w:eastAsia="lv-LV"/>
              </w:rPr>
            </w:pPr>
            <w:r w:rsidRPr="000223E8">
              <w:rPr>
                <w:color w:val="000000"/>
                <w:sz w:val="24"/>
                <w:lang w:eastAsia="lv-LV"/>
              </w:rPr>
              <w:t>3.2.</w:t>
            </w:r>
          </w:p>
        </w:tc>
        <w:tc>
          <w:tcPr>
            <w:tcW w:w="0" w:type="auto"/>
            <w:vMerge w:val="restart"/>
            <w:shd w:val="clear" w:color="000000" w:fill="FFFFFF"/>
            <w:hideMark/>
          </w:tcPr>
          <w:p w14:paraId="30DCF273" w14:textId="77777777" w:rsidR="00E54C30" w:rsidRPr="000223E8" w:rsidRDefault="00236765" w:rsidP="00285A74">
            <w:pPr>
              <w:jc w:val="left"/>
              <w:rPr>
                <w:color w:val="000000"/>
                <w:sz w:val="24"/>
                <w:lang w:eastAsia="lv-LV"/>
              </w:rPr>
            </w:pPr>
            <w:r w:rsidRPr="000223E8">
              <w:rPr>
                <w:color w:val="000000"/>
                <w:sz w:val="24"/>
                <w:lang w:eastAsia="lv-LV"/>
              </w:rPr>
              <w:t xml:space="preserve">Uzlabot sabiedrības un profesionāļu informētību par </w:t>
            </w:r>
            <w:r w:rsidRPr="00D55ECB">
              <w:rPr>
                <w:sz w:val="24"/>
                <w:lang w:eastAsia="lv-LV"/>
              </w:rPr>
              <w:t>RS</w:t>
            </w:r>
            <w:r w:rsidRPr="00A6543E">
              <w:rPr>
                <w:sz w:val="24"/>
                <w:lang w:eastAsia="lv-LV"/>
              </w:rPr>
              <w:t xml:space="preserve"> (tai skaitā ieslodzījumu vietās).</w:t>
            </w:r>
          </w:p>
        </w:tc>
        <w:tc>
          <w:tcPr>
            <w:tcW w:w="2471" w:type="dxa"/>
            <w:vMerge w:val="restart"/>
            <w:shd w:val="clear" w:color="000000" w:fill="FFFFFF"/>
            <w:hideMark/>
          </w:tcPr>
          <w:p w14:paraId="30DCF274" w14:textId="77777777" w:rsidR="00E54C30" w:rsidRPr="000223E8" w:rsidRDefault="00236765" w:rsidP="00285A74">
            <w:pPr>
              <w:rPr>
                <w:color w:val="000000"/>
                <w:sz w:val="24"/>
                <w:lang w:eastAsia="lv-LV"/>
              </w:rPr>
            </w:pPr>
            <w:r w:rsidRPr="000223E8">
              <w:rPr>
                <w:color w:val="000000"/>
                <w:sz w:val="24"/>
                <w:lang w:eastAsia="lv-LV"/>
              </w:rPr>
              <w:t>Informācijas aprites uzlabošana, publicēti informatīvie materiāli par dažādām slimību grupām</w:t>
            </w:r>
            <w:r w:rsidR="007E7445">
              <w:rPr>
                <w:color w:val="000000"/>
                <w:sz w:val="24"/>
                <w:lang w:eastAsia="lv-LV"/>
              </w:rPr>
              <w:t>.</w:t>
            </w:r>
            <w:r w:rsidRPr="000223E8">
              <w:rPr>
                <w:color w:val="000000"/>
                <w:sz w:val="24"/>
                <w:lang w:eastAsia="lv-LV"/>
              </w:rPr>
              <w:t xml:space="preserve"> </w:t>
            </w:r>
          </w:p>
        </w:tc>
        <w:tc>
          <w:tcPr>
            <w:tcW w:w="2675" w:type="dxa"/>
            <w:tcBorders>
              <w:top w:val="single" w:sz="4" w:space="0" w:color="auto"/>
            </w:tcBorders>
            <w:shd w:val="clear" w:color="000000" w:fill="FFFFFF"/>
            <w:hideMark/>
          </w:tcPr>
          <w:p w14:paraId="30DCF275" w14:textId="77777777" w:rsidR="00E54C30" w:rsidRPr="000223E8" w:rsidRDefault="00236765" w:rsidP="00285A74">
            <w:pPr>
              <w:jc w:val="left"/>
              <w:rPr>
                <w:color w:val="000000"/>
                <w:sz w:val="24"/>
                <w:lang w:eastAsia="lv-LV"/>
              </w:rPr>
            </w:pPr>
            <w:r w:rsidRPr="000223E8">
              <w:rPr>
                <w:color w:val="000000"/>
                <w:sz w:val="24"/>
                <w:lang w:eastAsia="lv-LV"/>
              </w:rPr>
              <w:t>Izstrādāts informatīvais materiāls  par Orphanet portālā pieejamo informāciju</w:t>
            </w:r>
            <w:r w:rsidR="007E7445">
              <w:rPr>
                <w:color w:val="000000"/>
                <w:sz w:val="24"/>
                <w:lang w:eastAsia="lv-LV"/>
              </w:rPr>
              <w:t>.</w:t>
            </w:r>
          </w:p>
        </w:tc>
        <w:tc>
          <w:tcPr>
            <w:tcW w:w="1791" w:type="dxa"/>
            <w:vMerge w:val="restart"/>
            <w:shd w:val="clear" w:color="000000" w:fill="FFFFFF"/>
            <w:hideMark/>
          </w:tcPr>
          <w:p w14:paraId="30DCF276" w14:textId="77777777" w:rsidR="00E54C30" w:rsidRPr="000223E8" w:rsidRDefault="00236765" w:rsidP="00285A74">
            <w:pPr>
              <w:jc w:val="left"/>
              <w:rPr>
                <w:color w:val="000000"/>
                <w:sz w:val="24"/>
                <w:lang w:eastAsia="lv-LV"/>
              </w:rPr>
            </w:pPr>
            <w:r w:rsidRPr="000223E8">
              <w:rPr>
                <w:color w:val="000000"/>
                <w:sz w:val="24"/>
                <w:lang w:eastAsia="lv-LV"/>
              </w:rPr>
              <w:t>SPKC</w:t>
            </w:r>
          </w:p>
        </w:tc>
        <w:tc>
          <w:tcPr>
            <w:tcW w:w="2068" w:type="dxa"/>
            <w:vMerge w:val="restart"/>
            <w:shd w:val="clear" w:color="auto" w:fill="auto"/>
            <w:hideMark/>
          </w:tcPr>
          <w:p w14:paraId="30DCF277" w14:textId="77777777" w:rsidR="00E54C30" w:rsidRDefault="00236765" w:rsidP="00285A74">
            <w:pPr>
              <w:jc w:val="left"/>
              <w:rPr>
                <w:color w:val="000000"/>
                <w:sz w:val="24"/>
                <w:lang w:eastAsia="lv-LV"/>
              </w:rPr>
            </w:pPr>
            <w:r w:rsidRPr="000223E8">
              <w:rPr>
                <w:color w:val="000000"/>
                <w:sz w:val="24"/>
                <w:lang w:eastAsia="lv-LV"/>
              </w:rPr>
              <w:t>KUS, Profesionālās asociācijas, NVO</w:t>
            </w:r>
            <w:r>
              <w:rPr>
                <w:color w:val="000000"/>
                <w:sz w:val="24"/>
                <w:lang w:eastAsia="lv-LV"/>
              </w:rPr>
              <w:t>,</w:t>
            </w:r>
          </w:p>
          <w:p w14:paraId="30DCF278" w14:textId="77777777" w:rsidR="00E54C30" w:rsidRPr="00A6543E" w:rsidRDefault="00236765" w:rsidP="00285A74">
            <w:pPr>
              <w:jc w:val="left"/>
              <w:rPr>
                <w:color w:val="000000"/>
                <w:sz w:val="24"/>
                <w:lang w:eastAsia="lv-LV"/>
              </w:rPr>
            </w:pPr>
            <w:r w:rsidRPr="00A6543E">
              <w:rPr>
                <w:sz w:val="24"/>
                <w:lang w:eastAsia="lv-LV"/>
              </w:rPr>
              <w:t>Ieslodzījumu vietu pārvalde</w:t>
            </w:r>
          </w:p>
        </w:tc>
        <w:tc>
          <w:tcPr>
            <w:tcW w:w="1302" w:type="dxa"/>
            <w:vMerge w:val="restart"/>
            <w:tcBorders>
              <w:top w:val="single" w:sz="4" w:space="0" w:color="auto"/>
            </w:tcBorders>
            <w:shd w:val="clear" w:color="auto" w:fill="auto"/>
            <w:hideMark/>
          </w:tcPr>
          <w:p w14:paraId="30DCF279" w14:textId="77777777" w:rsidR="00E54C30" w:rsidRPr="000223E8" w:rsidRDefault="00236765" w:rsidP="00285A74">
            <w:pPr>
              <w:jc w:val="left"/>
              <w:rPr>
                <w:color w:val="000000"/>
                <w:sz w:val="24"/>
                <w:lang w:eastAsia="lv-LV"/>
              </w:rPr>
            </w:pPr>
            <w:r w:rsidRPr="000223E8">
              <w:rPr>
                <w:color w:val="000000"/>
                <w:sz w:val="24"/>
                <w:lang w:eastAsia="lv-LV"/>
              </w:rPr>
              <w:t>Regulāri</w:t>
            </w:r>
          </w:p>
        </w:tc>
      </w:tr>
      <w:tr w:rsidR="00CE47C6" w14:paraId="30DCF282" w14:textId="77777777" w:rsidTr="00C75206">
        <w:trPr>
          <w:trHeight w:val="672"/>
        </w:trPr>
        <w:tc>
          <w:tcPr>
            <w:tcW w:w="0" w:type="auto"/>
            <w:vMerge/>
            <w:vAlign w:val="center"/>
            <w:hideMark/>
          </w:tcPr>
          <w:p w14:paraId="30DCF27B" w14:textId="77777777" w:rsidR="00E54C30" w:rsidRPr="000223E8" w:rsidRDefault="00E54C30" w:rsidP="00285A74">
            <w:pPr>
              <w:jc w:val="left"/>
              <w:rPr>
                <w:color w:val="000000"/>
                <w:sz w:val="24"/>
                <w:lang w:eastAsia="lv-LV"/>
              </w:rPr>
            </w:pPr>
          </w:p>
        </w:tc>
        <w:tc>
          <w:tcPr>
            <w:tcW w:w="0" w:type="auto"/>
            <w:vMerge/>
            <w:vAlign w:val="center"/>
            <w:hideMark/>
          </w:tcPr>
          <w:p w14:paraId="30DCF27C" w14:textId="77777777" w:rsidR="00E54C30" w:rsidRPr="000223E8" w:rsidRDefault="00E54C30" w:rsidP="00285A74">
            <w:pPr>
              <w:jc w:val="left"/>
              <w:rPr>
                <w:color w:val="000000"/>
                <w:sz w:val="24"/>
                <w:lang w:eastAsia="lv-LV"/>
              </w:rPr>
            </w:pPr>
          </w:p>
        </w:tc>
        <w:tc>
          <w:tcPr>
            <w:tcW w:w="2471" w:type="dxa"/>
            <w:vMerge/>
            <w:shd w:val="clear" w:color="000000" w:fill="FFFFFF"/>
            <w:hideMark/>
          </w:tcPr>
          <w:p w14:paraId="30DCF27D" w14:textId="77777777" w:rsidR="00E54C30" w:rsidRPr="004F4E14" w:rsidRDefault="00E54C30" w:rsidP="00285A74">
            <w:pPr>
              <w:jc w:val="left"/>
              <w:rPr>
                <w:strike/>
                <w:color w:val="000000"/>
                <w:sz w:val="24"/>
                <w:lang w:eastAsia="lv-LV"/>
              </w:rPr>
            </w:pPr>
          </w:p>
        </w:tc>
        <w:tc>
          <w:tcPr>
            <w:tcW w:w="2675" w:type="dxa"/>
            <w:shd w:val="clear" w:color="000000" w:fill="FFFFFF"/>
            <w:hideMark/>
          </w:tcPr>
          <w:p w14:paraId="30DCF27E" w14:textId="77777777" w:rsidR="00E54C30" w:rsidRPr="00A6543E" w:rsidRDefault="00236765" w:rsidP="00285A74">
            <w:pPr>
              <w:jc w:val="left"/>
              <w:rPr>
                <w:strike/>
                <w:color w:val="000000"/>
                <w:sz w:val="24"/>
                <w:lang w:eastAsia="lv-LV"/>
              </w:rPr>
            </w:pPr>
            <w:r w:rsidRPr="00A6543E">
              <w:rPr>
                <w:sz w:val="24"/>
                <w:lang w:eastAsia="lv-LV"/>
              </w:rPr>
              <w:t>Izstrādāts informatīvais materiāls par RS pacientiem, sabiedrībai un profesionāļiem.</w:t>
            </w:r>
          </w:p>
        </w:tc>
        <w:tc>
          <w:tcPr>
            <w:tcW w:w="1791" w:type="dxa"/>
            <w:vMerge/>
            <w:vAlign w:val="center"/>
            <w:hideMark/>
          </w:tcPr>
          <w:p w14:paraId="30DCF27F" w14:textId="77777777" w:rsidR="00E54C30" w:rsidRPr="000223E8" w:rsidRDefault="00E54C30" w:rsidP="00285A74">
            <w:pPr>
              <w:jc w:val="left"/>
              <w:rPr>
                <w:color w:val="000000"/>
                <w:sz w:val="24"/>
                <w:lang w:eastAsia="lv-LV"/>
              </w:rPr>
            </w:pPr>
          </w:p>
        </w:tc>
        <w:tc>
          <w:tcPr>
            <w:tcW w:w="2068" w:type="dxa"/>
            <w:vMerge/>
            <w:vAlign w:val="center"/>
            <w:hideMark/>
          </w:tcPr>
          <w:p w14:paraId="30DCF280" w14:textId="77777777" w:rsidR="00E54C30" w:rsidRPr="000223E8" w:rsidRDefault="00E54C30" w:rsidP="00285A74">
            <w:pPr>
              <w:jc w:val="left"/>
              <w:rPr>
                <w:color w:val="000000"/>
                <w:sz w:val="24"/>
                <w:lang w:eastAsia="lv-LV"/>
              </w:rPr>
            </w:pPr>
          </w:p>
        </w:tc>
        <w:tc>
          <w:tcPr>
            <w:tcW w:w="1302" w:type="dxa"/>
            <w:vMerge/>
            <w:vAlign w:val="center"/>
            <w:hideMark/>
          </w:tcPr>
          <w:p w14:paraId="30DCF281" w14:textId="77777777" w:rsidR="00E54C30" w:rsidRPr="000223E8" w:rsidRDefault="00E54C30" w:rsidP="00285A74">
            <w:pPr>
              <w:jc w:val="left"/>
              <w:rPr>
                <w:color w:val="000000"/>
                <w:sz w:val="24"/>
                <w:lang w:eastAsia="lv-LV"/>
              </w:rPr>
            </w:pPr>
          </w:p>
        </w:tc>
      </w:tr>
      <w:tr w:rsidR="00CE47C6" w14:paraId="30DCF28A" w14:textId="77777777" w:rsidTr="00C75206">
        <w:trPr>
          <w:trHeight w:val="672"/>
        </w:trPr>
        <w:tc>
          <w:tcPr>
            <w:tcW w:w="0" w:type="auto"/>
            <w:vMerge w:val="restart"/>
            <w:shd w:val="clear" w:color="auto" w:fill="auto"/>
            <w:hideMark/>
          </w:tcPr>
          <w:p w14:paraId="30DCF283" w14:textId="77777777" w:rsidR="006A2506" w:rsidRPr="000223E8" w:rsidRDefault="00236765" w:rsidP="00285A74">
            <w:pPr>
              <w:jc w:val="left"/>
              <w:rPr>
                <w:color w:val="000000"/>
                <w:sz w:val="24"/>
                <w:lang w:eastAsia="lv-LV"/>
              </w:rPr>
            </w:pPr>
            <w:r w:rsidRPr="000223E8">
              <w:rPr>
                <w:color w:val="000000"/>
                <w:sz w:val="24"/>
                <w:lang w:eastAsia="lv-LV"/>
              </w:rPr>
              <w:t>3.3.</w:t>
            </w:r>
          </w:p>
        </w:tc>
        <w:tc>
          <w:tcPr>
            <w:tcW w:w="0" w:type="auto"/>
            <w:vMerge w:val="restart"/>
            <w:shd w:val="clear" w:color="000000" w:fill="FFFFFF"/>
            <w:hideMark/>
          </w:tcPr>
          <w:p w14:paraId="30DCF284" w14:textId="77777777" w:rsidR="006A2506" w:rsidRPr="000223E8" w:rsidRDefault="00236765" w:rsidP="00285A74">
            <w:pPr>
              <w:jc w:val="left"/>
              <w:rPr>
                <w:color w:val="000000"/>
                <w:sz w:val="24"/>
                <w:lang w:eastAsia="lv-LV"/>
              </w:rPr>
            </w:pPr>
            <w:r w:rsidRPr="000223E8">
              <w:rPr>
                <w:color w:val="000000"/>
                <w:sz w:val="24"/>
                <w:lang w:eastAsia="lv-LV"/>
              </w:rPr>
              <w:t>RS pacienta kartes izveide.</w:t>
            </w:r>
          </w:p>
        </w:tc>
        <w:tc>
          <w:tcPr>
            <w:tcW w:w="2471" w:type="dxa"/>
            <w:vMerge w:val="restart"/>
            <w:shd w:val="clear" w:color="000000" w:fill="FFFFFF"/>
            <w:hideMark/>
          </w:tcPr>
          <w:p w14:paraId="30DCF285" w14:textId="77777777" w:rsidR="006A2506" w:rsidRPr="000223E8" w:rsidRDefault="00236765" w:rsidP="00285A74">
            <w:pPr>
              <w:rPr>
                <w:color w:val="000000"/>
                <w:sz w:val="24"/>
                <w:lang w:eastAsia="lv-LV"/>
              </w:rPr>
            </w:pPr>
            <w:r w:rsidRPr="000223E8">
              <w:rPr>
                <w:color w:val="000000"/>
                <w:sz w:val="24"/>
                <w:lang w:eastAsia="lv-LV"/>
              </w:rPr>
              <w:t>Izstrādāta reto slimību pacienta karte</w:t>
            </w:r>
            <w:r w:rsidR="007E7445">
              <w:rPr>
                <w:color w:val="000000"/>
                <w:sz w:val="24"/>
                <w:lang w:eastAsia="lv-LV"/>
              </w:rPr>
              <w:t>.</w:t>
            </w:r>
            <w:r w:rsidRPr="000223E8">
              <w:rPr>
                <w:color w:val="000000"/>
                <w:sz w:val="24"/>
                <w:lang w:eastAsia="lv-LV"/>
              </w:rPr>
              <w:t xml:space="preserve">  </w:t>
            </w:r>
          </w:p>
        </w:tc>
        <w:tc>
          <w:tcPr>
            <w:tcW w:w="2675" w:type="dxa"/>
            <w:shd w:val="clear" w:color="000000" w:fill="FFFFFF"/>
          </w:tcPr>
          <w:p w14:paraId="30DCF286" w14:textId="77777777" w:rsidR="006A2506" w:rsidRPr="00E23B17" w:rsidRDefault="00236765" w:rsidP="00B1669F">
            <w:pPr>
              <w:shd w:val="clear" w:color="auto" w:fill="FFFFFF"/>
              <w:rPr>
                <w:color w:val="000000"/>
                <w:sz w:val="24"/>
                <w:lang w:eastAsia="lv-LV"/>
              </w:rPr>
            </w:pPr>
            <w:r w:rsidRPr="00E23B17">
              <w:rPr>
                <w:color w:val="000000"/>
                <w:sz w:val="24"/>
                <w:lang w:eastAsia="lv-LV"/>
              </w:rPr>
              <w:t xml:space="preserve">Sagatavoti priekšlikumi </w:t>
            </w:r>
            <w:r w:rsidR="00484FEA" w:rsidRPr="00E23B17">
              <w:rPr>
                <w:color w:val="000000"/>
                <w:sz w:val="24"/>
                <w:lang w:eastAsia="lv-LV"/>
              </w:rPr>
              <w:t>grozījumiem</w:t>
            </w:r>
            <w:r w:rsidR="00C11F05" w:rsidRPr="00E23B17">
              <w:rPr>
                <w:color w:val="000000"/>
                <w:sz w:val="24"/>
                <w:lang w:eastAsia="lv-LV"/>
              </w:rPr>
              <w:t xml:space="preserve"> </w:t>
            </w:r>
            <w:r w:rsidR="00C11F05" w:rsidRPr="00E23B17">
              <w:rPr>
                <w:sz w:val="24"/>
                <w:lang w:eastAsia="lv-LV"/>
              </w:rPr>
              <w:t>MK</w:t>
            </w:r>
            <w:r w:rsidRPr="00E23B17">
              <w:rPr>
                <w:sz w:val="24"/>
                <w:lang w:eastAsia="lv-LV"/>
              </w:rPr>
              <w:t xml:space="preserve"> 04.04.2006. </w:t>
            </w:r>
            <w:r w:rsidR="00B1669F" w:rsidRPr="00E23B17">
              <w:rPr>
                <w:sz w:val="24"/>
                <w:lang w:eastAsia="lv-LV"/>
              </w:rPr>
              <w:t xml:space="preserve"> </w:t>
            </w:r>
            <w:r w:rsidRPr="00E23B17">
              <w:rPr>
                <w:bCs/>
                <w:sz w:val="24"/>
                <w:lang w:eastAsia="lv-LV"/>
              </w:rPr>
              <w:t xml:space="preserve"> noteikumos</w:t>
            </w:r>
            <w:r w:rsidR="00B1669F" w:rsidRPr="00E23B17">
              <w:rPr>
                <w:bCs/>
                <w:sz w:val="24"/>
                <w:u w:val="single"/>
                <w:lang w:eastAsia="lv-LV"/>
              </w:rPr>
              <w:t xml:space="preserve"> </w:t>
            </w:r>
            <w:r w:rsidR="00B1669F" w:rsidRPr="00E23B17">
              <w:rPr>
                <w:bCs/>
                <w:sz w:val="24"/>
                <w:lang w:eastAsia="lv-LV"/>
              </w:rPr>
              <w:t>Nr.265</w:t>
            </w:r>
            <w:r w:rsidR="00B1669F" w:rsidRPr="00E23B17">
              <w:rPr>
                <w:sz w:val="24"/>
                <w:lang w:eastAsia="lv-LV"/>
              </w:rPr>
              <w:t> </w:t>
            </w:r>
            <w:r w:rsidR="00B1669F" w:rsidRPr="00E23B17">
              <w:rPr>
                <w:bCs/>
                <w:sz w:val="24"/>
                <w:lang w:eastAsia="lv-LV"/>
              </w:rPr>
              <w:t>“Medicīnisko dokumentu lietvedības kārtība”</w:t>
            </w:r>
            <w:r w:rsidRPr="00E23B17">
              <w:rPr>
                <w:bCs/>
                <w:sz w:val="24"/>
                <w:lang w:eastAsia="lv-LV"/>
              </w:rPr>
              <w:t>.</w:t>
            </w:r>
            <w:r w:rsidR="00B1669F" w:rsidRPr="00E23B17">
              <w:rPr>
                <w:bCs/>
                <w:sz w:val="24"/>
                <w:lang w:eastAsia="lv-LV"/>
              </w:rPr>
              <w:t xml:space="preserve"> </w:t>
            </w:r>
          </w:p>
        </w:tc>
        <w:tc>
          <w:tcPr>
            <w:tcW w:w="1791" w:type="dxa"/>
            <w:shd w:val="clear" w:color="auto" w:fill="auto"/>
          </w:tcPr>
          <w:p w14:paraId="30DCF287" w14:textId="77777777" w:rsidR="006A2506" w:rsidRPr="000223E8" w:rsidRDefault="00236765" w:rsidP="00285A74">
            <w:pPr>
              <w:jc w:val="left"/>
              <w:rPr>
                <w:color w:val="000000"/>
                <w:sz w:val="24"/>
                <w:lang w:eastAsia="lv-LV"/>
              </w:rPr>
            </w:pPr>
            <w:r w:rsidRPr="000223E8">
              <w:rPr>
                <w:color w:val="000000"/>
                <w:sz w:val="24"/>
                <w:lang w:eastAsia="lv-LV"/>
              </w:rPr>
              <w:t>VM</w:t>
            </w:r>
          </w:p>
        </w:tc>
        <w:tc>
          <w:tcPr>
            <w:tcW w:w="2068" w:type="dxa"/>
            <w:shd w:val="clear" w:color="auto" w:fill="auto"/>
          </w:tcPr>
          <w:p w14:paraId="30DCF288" w14:textId="77777777" w:rsidR="006A2506" w:rsidRPr="000223E8" w:rsidRDefault="00236765" w:rsidP="00285A74">
            <w:pPr>
              <w:jc w:val="left"/>
              <w:rPr>
                <w:color w:val="000000"/>
                <w:sz w:val="24"/>
                <w:lang w:eastAsia="lv-LV"/>
              </w:rPr>
            </w:pPr>
            <w:r w:rsidRPr="000223E8">
              <w:rPr>
                <w:color w:val="000000"/>
                <w:sz w:val="24"/>
                <w:lang w:eastAsia="lv-LV"/>
              </w:rPr>
              <w:t>BKUS, NVD, NVO</w:t>
            </w:r>
          </w:p>
        </w:tc>
        <w:tc>
          <w:tcPr>
            <w:tcW w:w="1302" w:type="dxa"/>
            <w:shd w:val="clear" w:color="auto" w:fill="auto"/>
          </w:tcPr>
          <w:p w14:paraId="30DCF289" w14:textId="77777777" w:rsidR="006A2506" w:rsidRPr="000223E8" w:rsidRDefault="00236765" w:rsidP="00285A74">
            <w:pPr>
              <w:jc w:val="center"/>
              <w:rPr>
                <w:color w:val="000000"/>
                <w:sz w:val="24"/>
                <w:lang w:eastAsia="lv-LV"/>
              </w:rPr>
            </w:pPr>
            <w:r w:rsidRPr="000223E8">
              <w:rPr>
                <w:color w:val="000000"/>
                <w:sz w:val="24"/>
                <w:lang w:eastAsia="lv-LV"/>
              </w:rPr>
              <w:t>2018.</w:t>
            </w:r>
            <w:r w:rsidR="00EF2485">
              <w:rPr>
                <w:color w:val="000000"/>
                <w:sz w:val="24"/>
                <w:lang w:eastAsia="lv-LV"/>
              </w:rPr>
              <w:t xml:space="preserve">g. </w:t>
            </w:r>
            <w:r w:rsidRPr="000223E8">
              <w:rPr>
                <w:color w:val="000000"/>
                <w:sz w:val="24"/>
                <w:lang w:eastAsia="lv-LV"/>
              </w:rPr>
              <w:t>II pusgads</w:t>
            </w:r>
          </w:p>
        </w:tc>
      </w:tr>
      <w:tr w:rsidR="00CE47C6" w14:paraId="30DCF292" w14:textId="77777777" w:rsidTr="00E23B17">
        <w:trPr>
          <w:trHeight w:val="70"/>
        </w:trPr>
        <w:tc>
          <w:tcPr>
            <w:tcW w:w="0" w:type="auto"/>
            <w:vMerge/>
            <w:shd w:val="clear" w:color="auto" w:fill="auto"/>
          </w:tcPr>
          <w:p w14:paraId="30DCF28B" w14:textId="77777777" w:rsidR="006A2506" w:rsidRPr="000223E8" w:rsidRDefault="006A2506" w:rsidP="006A2506">
            <w:pPr>
              <w:jc w:val="left"/>
              <w:rPr>
                <w:color w:val="000000"/>
                <w:sz w:val="24"/>
                <w:lang w:eastAsia="lv-LV"/>
              </w:rPr>
            </w:pPr>
          </w:p>
        </w:tc>
        <w:tc>
          <w:tcPr>
            <w:tcW w:w="0" w:type="auto"/>
            <w:vMerge/>
            <w:shd w:val="clear" w:color="000000" w:fill="FFFFFF"/>
          </w:tcPr>
          <w:p w14:paraId="30DCF28C" w14:textId="77777777" w:rsidR="006A2506" w:rsidRPr="000223E8" w:rsidRDefault="006A2506" w:rsidP="006A2506">
            <w:pPr>
              <w:jc w:val="left"/>
              <w:rPr>
                <w:color w:val="000000"/>
                <w:sz w:val="24"/>
                <w:lang w:eastAsia="lv-LV"/>
              </w:rPr>
            </w:pPr>
          </w:p>
        </w:tc>
        <w:tc>
          <w:tcPr>
            <w:tcW w:w="2471" w:type="dxa"/>
            <w:vMerge/>
            <w:shd w:val="clear" w:color="000000" w:fill="FFFFFF"/>
          </w:tcPr>
          <w:p w14:paraId="30DCF28D" w14:textId="77777777" w:rsidR="006A2506" w:rsidRPr="000223E8" w:rsidRDefault="006A2506" w:rsidP="006A2506">
            <w:pPr>
              <w:rPr>
                <w:color w:val="000000"/>
                <w:sz w:val="24"/>
                <w:lang w:eastAsia="lv-LV"/>
              </w:rPr>
            </w:pPr>
          </w:p>
        </w:tc>
        <w:tc>
          <w:tcPr>
            <w:tcW w:w="2675" w:type="dxa"/>
            <w:shd w:val="clear" w:color="000000" w:fill="FFFFFF"/>
          </w:tcPr>
          <w:p w14:paraId="30DCF28E" w14:textId="77777777" w:rsidR="006A2506" w:rsidRPr="00E23B17" w:rsidRDefault="00236765" w:rsidP="006A2506">
            <w:pPr>
              <w:jc w:val="left"/>
              <w:rPr>
                <w:sz w:val="24"/>
                <w:lang w:eastAsia="lv-LV"/>
              </w:rPr>
            </w:pPr>
            <w:r w:rsidRPr="00E23B17">
              <w:rPr>
                <w:sz w:val="24"/>
                <w:lang w:eastAsia="lv-LV"/>
              </w:rPr>
              <w:t>Sagatavoti priekšlikumi</w:t>
            </w:r>
            <w:r w:rsidR="001E5431" w:rsidRPr="00E23B17">
              <w:rPr>
                <w:sz w:val="24"/>
                <w:lang w:eastAsia="lv-LV"/>
              </w:rPr>
              <w:t xml:space="preserve"> grozījumiem MK Noteikumos Nr.1529</w:t>
            </w:r>
            <w:r w:rsidRPr="00E23B17">
              <w:rPr>
                <w:sz w:val="24"/>
                <w:lang w:eastAsia="lv-LV"/>
              </w:rPr>
              <w:t xml:space="preserve"> RS datu sasaite</w:t>
            </w:r>
            <w:r w:rsidR="004E3CE0" w:rsidRPr="00E23B17">
              <w:rPr>
                <w:sz w:val="24"/>
                <w:lang w:eastAsia="lv-LV"/>
              </w:rPr>
              <w:t>i</w:t>
            </w:r>
            <w:r w:rsidRPr="00E23B17">
              <w:rPr>
                <w:sz w:val="24"/>
                <w:lang w:eastAsia="lv-LV"/>
              </w:rPr>
              <w:t xml:space="preserve"> ar EVAK kārtē iekļaujamo informāciju</w:t>
            </w:r>
            <w:r w:rsidR="001E5431" w:rsidRPr="00E23B17">
              <w:rPr>
                <w:sz w:val="24"/>
                <w:lang w:eastAsia="lv-LV"/>
              </w:rPr>
              <w:t>.</w:t>
            </w:r>
            <w:r w:rsidR="00C11F05" w:rsidRPr="00E23B17">
              <w:rPr>
                <w:sz w:val="24"/>
                <w:lang w:eastAsia="lv-LV"/>
              </w:rPr>
              <w:t xml:space="preserve"> </w:t>
            </w:r>
          </w:p>
        </w:tc>
        <w:tc>
          <w:tcPr>
            <w:tcW w:w="1791" w:type="dxa"/>
            <w:shd w:val="clear" w:color="auto" w:fill="auto"/>
          </w:tcPr>
          <w:p w14:paraId="30DCF28F" w14:textId="77777777" w:rsidR="006A2506" w:rsidRPr="000E3071" w:rsidRDefault="00236765" w:rsidP="006A2506">
            <w:pPr>
              <w:jc w:val="left"/>
              <w:rPr>
                <w:sz w:val="24"/>
                <w:highlight w:val="yellow"/>
                <w:lang w:eastAsia="lv-LV"/>
              </w:rPr>
            </w:pPr>
            <w:r w:rsidRPr="000E3071">
              <w:rPr>
                <w:sz w:val="24"/>
                <w:lang w:eastAsia="lv-LV"/>
              </w:rPr>
              <w:t>NVD</w:t>
            </w:r>
          </w:p>
        </w:tc>
        <w:tc>
          <w:tcPr>
            <w:tcW w:w="2068" w:type="dxa"/>
            <w:shd w:val="clear" w:color="auto" w:fill="auto"/>
          </w:tcPr>
          <w:p w14:paraId="30DCF290" w14:textId="77777777" w:rsidR="006A2506" w:rsidRPr="000E3071" w:rsidRDefault="00236765" w:rsidP="006A2506">
            <w:pPr>
              <w:jc w:val="left"/>
              <w:rPr>
                <w:sz w:val="24"/>
                <w:highlight w:val="yellow"/>
                <w:lang w:eastAsia="lv-LV"/>
              </w:rPr>
            </w:pPr>
            <w:r w:rsidRPr="000E3071">
              <w:rPr>
                <w:sz w:val="24"/>
                <w:lang w:eastAsia="lv-LV"/>
              </w:rPr>
              <w:t>BKUS, VM, NVO</w:t>
            </w:r>
          </w:p>
        </w:tc>
        <w:tc>
          <w:tcPr>
            <w:tcW w:w="1302" w:type="dxa"/>
            <w:shd w:val="clear" w:color="auto" w:fill="auto"/>
          </w:tcPr>
          <w:p w14:paraId="30DCF291" w14:textId="77777777" w:rsidR="006A2506" w:rsidRPr="000223E8" w:rsidRDefault="00236765" w:rsidP="006A2506">
            <w:pPr>
              <w:jc w:val="center"/>
              <w:rPr>
                <w:sz w:val="24"/>
                <w:lang w:eastAsia="lv-LV"/>
              </w:rPr>
            </w:pPr>
            <w:r w:rsidRPr="000223E8">
              <w:rPr>
                <w:sz w:val="24"/>
                <w:lang w:eastAsia="lv-LV"/>
              </w:rPr>
              <w:t>2020.g.</w:t>
            </w:r>
            <w:r w:rsidR="00EF2485">
              <w:rPr>
                <w:sz w:val="24"/>
                <w:lang w:eastAsia="lv-LV"/>
              </w:rPr>
              <w:t xml:space="preserve"> </w:t>
            </w:r>
            <w:r w:rsidRPr="000223E8">
              <w:rPr>
                <w:sz w:val="24"/>
                <w:lang w:eastAsia="lv-LV"/>
              </w:rPr>
              <w:t>I pusgads</w:t>
            </w:r>
          </w:p>
        </w:tc>
      </w:tr>
    </w:tbl>
    <w:p w14:paraId="30DCF293" w14:textId="77777777" w:rsidR="00F051DD" w:rsidRPr="000223E8" w:rsidRDefault="00F051DD" w:rsidP="00DA1588">
      <w:pPr>
        <w:rPr>
          <w:szCs w:val="28"/>
        </w:rPr>
        <w:sectPr w:rsidR="00F051DD" w:rsidRPr="000223E8" w:rsidSect="00DF483B">
          <w:headerReference w:type="default" r:id="rId35"/>
          <w:pgSz w:w="15840" w:h="12240" w:orient="landscape"/>
          <w:pgMar w:top="1418" w:right="1134" w:bottom="1134" w:left="1701" w:header="720" w:footer="720" w:gutter="0"/>
          <w:cols w:space="720"/>
          <w:docGrid w:linePitch="381"/>
        </w:sectPr>
      </w:pPr>
    </w:p>
    <w:p w14:paraId="30DCF294" w14:textId="77777777" w:rsidR="00832466" w:rsidRPr="000223E8" w:rsidRDefault="00236765" w:rsidP="00AD6F86">
      <w:pPr>
        <w:rPr>
          <w:b/>
          <w:szCs w:val="28"/>
        </w:rPr>
      </w:pPr>
      <w:r w:rsidRPr="000223E8">
        <w:rPr>
          <w:b/>
          <w:szCs w:val="28"/>
        </w:rPr>
        <w:lastRenderedPageBreak/>
        <w:t xml:space="preserve">IV Ietekmes novērtējums uz valsts un pašvaldības budžetu </w:t>
      </w:r>
    </w:p>
    <w:p w14:paraId="30DCF295" w14:textId="77777777" w:rsidR="006B0EDA" w:rsidRDefault="00236765" w:rsidP="00AD6F86">
      <w:r w:rsidRPr="000223E8">
        <w:t>(finansējuma sadalījumu skat. pielikumā)</w:t>
      </w:r>
    </w:p>
    <w:p w14:paraId="30DCF296" w14:textId="77777777" w:rsidR="008A4FE9" w:rsidRPr="009A31FB" w:rsidRDefault="00236765" w:rsidP="00AD6F86">
      <w:pPr>
        <w:spacing w:before="240" w:after="240"/>
      </w:pPr>
      <w:r w:rsidRPr="009A31FB">
        <w:t xml:space="preserve">Lai realizētu Plānā minētos pasākumus un uzlabotu RS agrīno un savlaicīgo diagnostiku, ārstēšanu un informācijas apriti par RS, plāna realizācijai kopumā nepieciešams papildus valsts budžeta finansējums </w:t>
      </w:r>
      <w:r w:rsidR="000761C6" w:rsidRPr="00433025">
        <w:t>66</w:t>
      </w:r>
      <w:r w:rsidR="0041107B" w:rsidRPr="00433025">
        <w:t> 866 4</w:t>
      </w:r>
      <w:r w:rsidR="009E7789" w:rsidRPr="00433025">
        <w:t>9</w:t>
      </w:r>
      <w:r w:rsidR="0041107B" w:rsidRPr="00433025">
        <w:t>0</w:t>
      </w:r>
      <w:r w:rsidR="003F09AE" w:rsidRPr="00433025">
        <w:t xml:space="preserve"> </w:t>
      </w:r>
      <w:r w:rsidR="00433025" w:rsidRPr="00433025">
        <w:rPr>
          <w:i/>
        </w:rPr>
        <w:t>eu</w:t>
      </w:r>
      <w:r w:rsidRPr="00433025">
        <w:rPr>
          <w:i/>
        </w:rPr>
        <w:t>ro</w:t>
      </w:r>
      <w:r w:rsidRPr="00A6543E">
        <w:t>, no tiem:</w:t>
      </w:r>
      <w:r w:rsidR="002E307F" w:rsidRPr="00A6543E">
        <w:t xml:space="preserve"> </w:t>
      </w:r>
      <w:r w:rsidRPr="00E23B17">
        <w:t>2018.gadā –</w:t>
      </w:r>
      <w:r w:rsidR="0041107B" w:rsidRPr="00E23B17">
        <w:t xml:space="preserve"> </w:t>
      </w:r>
      <w:r w:rsidR="00234A60" w:rsidRPr="00E23B17">
        <w:t>5 028 474</w:t>
      </w:r>
      <w:r w:rsidR="00433025" w:rsidRPr="00E23B17">
        <w:rPr>
          <w:i/>
        </w:rPr>
        <w:t xml:space="preserve"> euro</w:t>
      </w:r>
      <w:r w:rsidRPr="00E23B17">
        <w:t>,</w:t>
      </w:r>
      <w:r w:rsidR="002E307F" w:rsidRPr="00E23B17">
        <w:t xml:space="preserve"> </w:t>
      </w:r>
      <w:r w:rsidRPr="00E23B17">
        <w:t xml:space="preserve">2019.gadā – </w:t>
      </w:r>
      <w:r w:rsidR="00234A60" w:rsidRPr="00E23B17">
        <w:t>31 357 099</w:t>
      </w:r>
      <w:r w:rsidRPr="00E23B17">
        <w:t xml:space="preserve"> </w:t>
      </w:r>
      <w:r w:rsidR="00433025" w:rsidRPr="00E23B17">
        <w:rPr>
          <w:i/>
        </w:rPr>
        <w:t>euro</w:t>
      </w:r>
      <w:r w:rsidRPr="00E23B17">
        <w:t>,</w:t>
      </w:r>
      <w:r w:rsidRPr="00A6543E">
        <w:t xml:space="preserve"> 2020.gadā – </w:t>
      </w:r>
      <w:r w:rsidR="0041107B" w:rsidRPr="00433025">
        <w:t>30 480 9</w:t>
      </w:r>
      <w:r w:rsidR="009E7789" w:rsidRPr="00433025">
        <w:t>1</w:t>
      </w:r>
      <w:r w:rsidR="0041107B" w:rsidRPr="00433025">
        <w:t>7</w:t>
      </w:r>
      <w:r w:rsidR="00433025" w:rsidRPr="00433025">
        <w:rPr>
          <w:i/>
        </w:rPr>
        <w:t xml:space="preserve"> euro</w:t>
      </w:r>
      <w:r w:rsidRPr="00A6543E">
        <w:t>,</w:t>
      </w:r>
      <w:r w:rsidR="002E307F" w:rsidRPr="00A6543E">
        <w:t xml:space="preserve"> </w:t>
      </w:r>
      <w:r w:rsidRPr="00A6543E">
        <w:t xml:space="preserve">un turpmāk ik gadu nepieciešams papildus finansējums -  </w:t>
      </w:r>
      <w:r w:rsidR="003F09AE" w:rsidRPr="00433025">
        <w:t>30</w:t>
      </w:r>
      <w:r w:rsidR="0041107B" w:rsidRPr="00433025">
        <w:t> </w:t>
      </w:r>
      <w:r w:rsidR="003F09AE" w:rsidRPr="00433025">
        <w:t>49</w:t>
      </w:r>
      <w:r w:rsidR="0041107B" w:rsidRPr="00433025">
        <w:t>9 9</w:t>
      </w:r>
      <w:r w:rsidR="009E7789" w:rsidRPr="00433025">
        <w:t>1</w:t>
      </w:r>
      <w:r w:rsidR="0041107B" w:rsidRPr="00433025">
        <w:t>7</w:t>
      </w:r>
      <w:r w:rsidR="00433025" w:rsidRPr="00433025">
        <w:rPr>
          <w:i/>
        </w:rPr>
        <w:t xml:space="preserve"> euro</w:t>
      </w:r>
      <w:r w:rsidRPr="00A6543E">
        <w:t>.</w:t>
      </w:r>
    </w:p>
    <w:p w14:paraId="30DCF297" w14:textId="77777777" w:rsidR="008A4FE9" w:rsidRPr="009A31FB" w:rsidRDefault="00236765" w:rsidP="00AD6F86">
      <w:pPr>
        <w:spacing w:before="240" w:after="240"/>
      </w:pPr>
      <w:r w:rsidRPr="009A31FB">
        <w:t>RS agrīna</w:t>
      </w:r>
      <w:r w:rsidR="00F5487B" w:rsidRPr="009A31FB">
        <w:t>i</w:t>
      </w:r>
      <w:r w:rsidRPr="009A31FB">
        <w:t xml:space="preserve"> un savlaicīga</w:t>
      </w:r>
      <w:r w:rsidR="00F5487B" w:rsidRPr="009A31FB">
        <w:t>i</w:t>
      </w:r>
      <w:r w:rsidRPr="009A31FB">
        <w:t xml:space="preserve"> diagnostika</w:t>
      </w:r>
      <w:r w:rsidR="00F5487B" w:rsidRPr="009A31FB">
        <w:t xml:space="preserve">i papildus </w:t>
      </w:r>
      <w:r w:rsidR="00F5487B" w:rsidRPr="00A6543E">
        <w:t xml:space="preserve">finansējums nepieciešams </w:t>
      </w:r>
      <w:r w:rsidR="003F09AE" w:rsidRPr="00A6543E">
        <w:t>1</w:t>
      </w:r>
      <w:r w:rsidR="0041107B" w:rsidRPr="00A6543E">
        <w:t> </w:t>
      </w:r>
      <w:r w:rsidR="003F09AE" w:rsidRPr="00A6543E">
        <w:t>84</w:t>
      </w:r>
      <w:r w:rsidR="0041107B" w:rsidRPr="00A6543E">
        <w:t>6 549</w:t>
      </w:r>
      <w:r w:rsidR="0041107B" w:rsidRPr="009A31FB">
        <w:t xml:space="preserve"> </w:t>
      </w:r>
      <w:r w:rsidR="00433025" w:rsidRPr="00433025">
        <w:rPr>
          <w:i/>
        </w:rPr>
        <w:t>euro</w:t>
      </w:r>
      <w:r w:rsidR="00433025" w:rsidRPr="00433025">
        <w:t xml:space="preserve"> </w:t>
      </w:r>
      <w:r w:rsidR="003F09AE" w:rsidRPr="009A31FB">
        <w:t>(2018.- 2020. gadam)</w:t>
      </w:r>
      <w:r w:rsidR="00F5487B" w:rsidRPr="009A31FB">
        <w:t xml:space="preserve">, lai </w:t>
      </w:r>
      <w:r w:rsidR="00243E93" w:rsidRPr="009A31FB">
        <w:t>uzlabotu RS diagnostikas pieejamību un paplašinātu no valsts budžeta līdzekļiem</w:t>
      </w:r>
      <w:r w:rsidR="00832466" w:rsidRPr="009A31FB">
        <w:t xml:space="preserve"> apmaksājamo izmeklējumu grozu </w:t>
      </w:r>
      <w:r w:rsidR="00243E93" w:rsidRPr="009A31FB">
        <w:t>(prenatāl</w:t>
      </w:r>
      <w:r w:rsidR="00832466" w:rsidRPr="009A31FB">
        <w:t xml:space="preserve">ai un postnatālai diagnostikai, </w:t>
      </w:r>
      <w:r w:rsidR="00243E93" w:rsidRPr="009A31FB">
        <w:t>metabolo</w:t>
      </w:r>
      <w:r w:rsidR="00832466" w:rsidRPr="009A31FB">
        <w:t xml:space="preserve"> slimību </w:t>
      </w:r>
      <w:r w:rsidR="00243E93" w:rsidRPr="009A31FB">
        <w:t>bioķīmijas skrīninga metodēm</w:t>
      </w:r>
      <w:r w:rsidR="00F5487B" w:rsidRPr="009A31FB">
        <w:t>).</w:t>
      </w:r>
    </w:p>
    <w:p w14:paraId="30DCF298" w14:textId="77777777" w:rsidR="00FF6338" w:rsidRPr="009A31FB" w:rsidRDefault="00236765" w:rsidP="00AD6F86">
      <w:pPr>
        <w:spacing w:before="240" w:after="240"/>
      </w:pPr>
      <w:bookmarkStart w:id="7" w:name="_Toc315268672"/>
      <w:bookmarkStart w:id="8" w:name="_Toc361058577"/>
      <w:bookmarkStart w:id="9" w:name="_Toc376894725"/>
      <w:bookmarkStart w:id="10" w:name="_Toc376896122"/>
      <w:bookmarkStart w:id="11" w:name="_Toc376898233"/>
      <w:bookmarkStart w:id="12" w:name="_Toc394043720"/>
      <w:r w:rsidRPr="009A31FB">
        <w:t xml:space="preserve">Uz RS pacientu vērstai savlaicīgai ārstēšanai un veselības aprūpes koordinēšanai nepieciešams papildus finansējums </w:t>
      </w:r>
      <w:r w:rsidR="007969B7" w:rsidRPr="00433025">
        <w:t>64</w:t>
      </w:r>
      <w:r w:rsidR="005430C9">
        <w:t> </w:t>
      </w:r>
      <w:r w:rsidR="007969B7" w:rsidRPr="00433025">
        <w:t>79</w:t>
      </w:r>
      <w:r w:rsidR="008C4D71" w:rsidRPr="00433025">
        <w:t>8</w:t>
      </w:r>
      <w:r w:rsidR="005430C9">
        <w:t xml:space="preserve"> </w:t>
      </w:r>
      <w:r w:rsidR="008C4D71" w:rsidRPr="00433025">
        <w:t>0</w:t>
      </w:r>
      <w:r w:rsidR="00B25F02" w:rsidRPr="00433025">
        <w:t>3</w:t>
      </w:r>
      <w:r w:rsidR="008C4D71" w:rsidRPr="00433025">
        <w:t>6</w:t>
      </w:r>
      <w:r w:rsidR="00832466" w:rsidRPr="009A31FB">
        <w:t xml:space="preserve"> </w:t>
      </w:r>
      <w:r w:rsidR="00433025" w:rsidRPr="00433025">
        <w:rPr>
          <w:i/>
        </w:rPr>
        <w:t>euro</w:t>
      </w:r>
      <w:r w:rsidR="00433025" w:rsidRPr="00433025">
        <w:t xml:space="preserve"> </w:t>
      </w:r>
      <w:r w:rsidR="003F09AE" w:rsidRPr="009A31FB">
        <w:t>(2018.- 2020. gadam)</w:t>
      </w:r>
      <w:r w:rsidRPr="009A31FB">
        <w:t xml:space="preserve">. No tiem </w:t>
      </w:r>
      <w:r w:rsidR="003F09AE" w:rsidRPr="00A6543E">
        <w:t>7</w:t>
      </w:r>
      <w:r w:rsidR="005430C9">
        <w:t> </w:t>
      </w:r>
      <w:r w:rsidR="003F09AE" w:rsidRPr="00A6543E">
        <w:t>631</w:t>
      </w:r>
      <w:r w:rsidR="005430C9">
        <w:t xml:space="preserve"> </w:t>
      </w:r>
      <w:r w:rsidR="003F09AE" w:rsidRPr="00A6543E">
        <w:t>589</w:t>
      </w:r>
      <w:r w:rsidR="003F09AE" w:rsidRPr="009A31FB">
        <w:t xml:space="preserve"> </w:t>
      </w:r>
      <w:r w:rsidR="00433025" w:rsidRPr="00433025">
        <w:rPr>
          <w:i/>
        </w:rPr>
        <w:t>euro</w:t>
      </w:r>
      <w:r w:rsidR="00433025" w:rsidRPr="00433025">
        <w:t xml:space="preserve"> </w:t>
      </w:r>
      <w:r w:rsidRPr="009A31FB">
        <w:t>paredzēts īpašas programmas izveidei pieaugušo RS medikamentozai ārstēšanai ar</w:t>
      </w:r>
      <w:r w:rsidR="00832466" w:rsidRPr="009A31FB">
        <w:t xml:space="preserve"> atsevišķu </w:t>
      </w:r>
      <w:r w:rsidRPr="009A31FB">
        <w:t>finansējumu, kas dotu iespēju elastīgāk reaģēt uz RS pacientu vajadzībām, iekļaujot tajā jaunas zāles, un izsekot terapijas rezultātiem un  analizēt tos</w:t>
      </w:r>
      <w:r w:rsidR="003F09AE" w:rsidRPr="009A31FB">
        <w:t xml:space="preserve">, "Reto slimību medikamentozā ārstēšana bērniem" programmas darbības pilnveide </w:t>
      </w:r>
      <w:r w:rsidR="003F09AE" w:rsidRPr="00A6543E">
        <w:t>5</w:t>
      </w:r>
      <w:r w:rsidR="008C4D71" w:rsidRPr="00A6543E">
        <w:t>5</w:t>
      </w:r>
      <w:r w:rsidR="005430C9">
        <w:t> </w:t>
      </w:r>
      <w:r w:rsidR="008C4D71" w:rsidRPr="00A6543E">
        <w:t>245</w:t>
      </w:r>
      <w:r w:rsidR="005430C9">
        <w:t xml:space="preserve"> </w:t>
      </w:r>
      <w:r w:rsidR="008C4D71" w:rsidRPr="00A6543E">
        <w:t>389</w:t>
      </w:r>
      <w:r w:rsidR="00433025">
        <w:t xml:space="preserve"> </w:t>
      </w:r>
      <w:r w:rsidR="00433025" w:rsidRPr="00433025">
        <w:rPr>
          <w:i/>
        </w:rPr>
        <w:t>euro</w:t>
      </w:r>
      <w:r w:rsidR="003F09AE" w:rsidRPr="009A31FB">
        <w:t>, medikamentu pēctecības nodrošināšanai RS pacientiem, pārejot no pediatriskās aprūpes</w:t>
      </w:r>
      <w:r w:rsidR="00A90ECE" w:rsidRPr="009A31FB">
        <w:t xml:space="preserve"> (18 gadi), uz pieaugušo aprūpi </w:t>
      </w:r>
      <w:r w:rsidR="000223E8" w:rsidRPr="00A6543E">
        <w:t>180 000</w:t>
      </w:r>
      <w:r w:rsidR="00433025" w:rsidRPr="00433025">
        <w:rPr>
          <w:i/>
        </w:rPr>
        <w:t xml:space="preserve"> euro</w:t>
      </w:r>
      <w:r w:rsidRPr="009A31FB">
        <w:t>. Savukārt</w:t>
      </w:r>
      <w:r w:rsidR="003F09AE" w:rsidRPr="009A31FB">
        <w:t xml:space="preserve"> </w:t>
      </w:r>
      <w:r w:rsidR="003F09AE" w:rsidRPr="00A6543E">
        <w:t>1 024 000</w:t>
      </w:r>
      <w:r w:rsidRPr="009A31FB">
        <w:t xml:space="preserve"> </w:t>
      </w:r>
      <w:r w:rsidR="00433025" w:rsidRPr="00433025">
        <w:rPr>
          <w:i/>
        </w:rPr>
        <w:t>euro</w:t>
      </w:r>
      <w:r w:rsidR="00433025" w:rsidRPr="00433025">
        <w:t xml:space="preserve"> </w:t>
      </w:r>
      <w:r w:rsidRPr="009A31FB">
        <w:t xml:space="preserve">nepieciešami, lai </w:t>
      </w:r>
      <w:bookmarkEnd w:id="7"/>
      <w:bookmarkEnd w:id="8"/>
      <w:bookmarkEnd w:id="9"/>
      <w:bookmarkEnd w:id="10"/>
      <w:bookmarkEnd w:id="11"/>
      <w:bookmarkEnd w:id="12"/>
      <w:r w:rsidRPr="009A31FB">
        <w:t>iekļautu valsts apmaksātajos veselības aprūpes pakalpojumos plaušu transplantāciju un pulmonālo endarterektomiju, pārskatot veselības aprūpes pakalpojumā ietvertos aprūpes epizožu un manipulāciju tarifus un ar to saistīto kompensējamo zāļu apm</w:t>
      </w:r>
      <w:r w:rsidR="00A90ECE" w:rsidRPr="009A31FB">
        <w:t xml:space="preserve">aksas kārtību. Lai noteiktu multidisciplinārajā komandā iekļautos speciālistus un viņu sniegtā veselības </w:t>
      </w:r>
      <w:r w:rsidR="00FB2437" w:rsidRPr="009A31FB">
        <w:t xml:space="preserve">aprūpes </w:t>
      </w:r>
      <w:r w:rsidR="00A90ECE" w:rsidRPr="009A31FB">
        <w:t xml:space="preserve">pakalpojuma apjomu, kā arī </w:t>
      </w:r>
      <w:r w:rsidR="00FB2437" w:rsidRPr="009A31FB">
        <w:t xml:space="preserve">to apmaksas kārtību papildus </w:t>
      </w:r>
      <w:r w:rsidR="00FB2437" w:rsidRPr="00A6543E">
        <w:t>nepiecieš</w:t>
      </w:r>
      <w:r w:rsidR="00FE7C5A" w:rsidRPr="00A6543E">
        <w:t>a</w:t>
      </w:r>
      <w:r w:rsidR="00FB2437" w:rsidRPr="00A6543E">
        <w:t xml:space="preserve">ms </w:t>
      </w:r>
      <w:r w:rsidR="00A90ECE" w:rsidRPr="00A6543E">
        <w:t>116</w:t>
      </w:r>
      <w:r w:rsidR="00FB2437" w:rsidRPr="00A6543E">
        <w:t> </w:t>
      </w:r>
      <w:r w:rsidR="00A90ECE" w:rsidRPr="00A6543E">
        <w:t>702</w:t>
      </w:r>
      <w:r w:rsidR="00FB2437" w:rsidRPr="00A6543E">
        <w:t xml:space="preserve"> </w:t>
      </w:r>
      <w:r w:rsidR="00433025" w:rsidRPr="00433025">
        <w:rPr>
          <w:i/>
        </w:rPr>
        <w:t>euro</w:t>
      </w:r>
      <w:r w:rsidR="00FB2437" w:rsidRPr="00A6543E">
        <w:t xml:space="preserve">. </w:t>
      </w:r>
      <w:r w:rsidR="00A90ECE" w:rsidRPr="00A6543E">
        <w:t xml:space="preserve"> </w:t>
      </w:r>
      <w:r w:rsidR="003F09AE" w:rsidRPr="00433025">
        <w:t>532 8</w:t>
      </w:r>
      <w:r w:rsidR="00B25F02" w:rsidRPr="00433025">
        <w:t>3</w:t>
      </w:r>
      <w:r w:rsidR="003F09AE" w:rsidRPr="00433025">
        <w:t>6</w:t>
      </w:r>
      <w:r w:rsidR="003F09AE" w:rsidRPr="00A6543E">
        <w:t xml:space="preserve"> </w:t>
      </w:r>
      <w:r w:rsidR="00433025" w:rsidRPr="00433025">
        <w:rPr>
          <w:i/>
        </w:rPr>
        <w:t>euro</w:t>
      </w:r>
      <w:r w:rsidR="00433025" w:rsidRPr="00433025">
        <w:t xml:space="preserve"> </w:t>
      </w:r>
      <w:r w:rsidR="002E307F" w:rsidRPr="00A6543E">
        <w:t>no kopējās aktivit</w:t>
      </w:r>
      <w:r w:rsidR="000223E8" w:rsidRPr="00A6543E">
        <w:t>ātes</w:t>
      </w:r>
      <w:r w:rsidR="000223E8" w:rsidRPr="009A31FB">
        <w:t xml:space="preserve"> finansējuma nepieciešami, l</w:t>
      </w:r>
      <w:r w:rsidR="002E307F" w:rsidRPr="009A31FB">
        <w:t>ai stiprinātu</w:t>
      </w:r>
      <w:r w:rsidR="00832466" w:rsidRPr="009A31FB">
        <w:t xml:space="preserve"> </w:t>
      </w:r>
      <w:r w:rsidRPr="009A31FB">
        <w:t>R</w:t>
      </w:r>
      <w:r w:rsidR="002E307F" w:rsidRPr="009A31FB">
        <w:t>S pacientu plūsmas koordināciju</w:t>
      </w:r>
      <w:r w:rsidR="002E307F" w:rsidRPr="00F15DBA">
        <w:t xml:space="preserve">, izveidojot </w:t>
      </w:r>
      <w:r w:rsidRPr="00F15DBA">
        <w:t>R</w:t>
      </w:r>
      <w:r w:rsidR="002E307F" w:rsidRPr="00F15DBA">
        <w:t>S centru</w:t>
      </w:r>
      <w:r w:rsidRPr="00F15DBA">
        <w:t xml:space="preserve"> izveide BKUS un koordinācijas atbalsta "vienības</w:t>
      </w:r>
      <w:r w:rsidR="0060216F" w:rsidRPr="00F15DBA">
        <w:t xml:space="preserve">" PKUS un </w:t>
      </w:r>
      <w:r w:rsidRPr="00F15DBA">
        <w:t>RAKUS</w:t>
      </w:r>
      <w:r w:rsidR="00FB2437" w:rsidRPr="00F15DBA">
        <w:t xml:space="preserve"> un </w:t>
      </w:r>
      <w:r w:rsidR="008C4D71" w:rsidRPr="00F15DBA">
        <w:t xml:space="preserve">67 520 </w:t>
      </w:r>
      <w:r w:rsidR="00433025" w:rsidRPr="00F15DBA">
        <w:rPr>
          <w:i/>
        </w:rPr>
        <w:t>euro</w:t>
      </w:r>
      <w:r w:rsidR="00FB2437" w:rsidRPr="00F15DBA">
        <w:t xml:space="preserve"> </w:t>
      </w:r>
      <w:r w:rsidR="00A90ECE" w:rsidRPr="00F15DBA">
        <w:t>RS me</w:t>
      </w:r>
      <w:r w:rsidR="00FB2437" w:rsidRPr="00F15DBA">
        <w:t>todiskās</w:t>
      </w:r>
      <w:r w:rsidR="00FB2437" w:rsidRPr="009A31FB">
        <w:t xml:space="preserve"> vadības nodrošināšanai, izstrādājot R</w:t>
      </w:r>
      <w:r w:rsidR="00A90ECE" w:rsidRPr="009A31FB">
        <w:t>S diagnostikas, ārstēšanas un dinamisk</w:t>
      </w:r>
      <w:r w:rsidR="00FB2437" w:rsidRPr="009A31FB">
        <w:t>ās novērošanas rekomendācijas (klīniskos algoritmus</w:t>
      </w:r>
      <w:r w:rsidR="00A90ECE" w:rsidRPr="009A31FB">
        <w:t xml:space="preserve"> un RS pacienta „ceļa karte</w:t>
      </w:r>
      <w:r w:rsidR="00FB2437" w:rsidRPr="009A31FB">
        <w:t>s</w:t>
      </w:r>
      <w:r w:rsidR="00A90ECE" w:rsidRPr="009A31FB">
        <w:t>”</w:t>
      </w:r>
      <w:r w:rsidR="00FB2437" w:rsidRPr="009A31FB">
        <w:t xml:space="preserve">). </w:t>
      </w:r>
    </w:p>
    <w:p w14:paraId="30DCF299" w14:textId="77777777" w:rsidR="00FF6338" w:rsidRDefault="00236765" w:rsidP="00AD6F86">
      <w:pPr>
        <w:spacing w:before="240" w:after="240"/>
      </w:pPr>
      <w:r w:rsidRPr="009A31FB">
        <w:t>Informācijas aprites par RS pilnveide</w:t>
      </w:r>
      <w:r w:rsidR="002E307F" w:rsidRPr="009A31FB">
        <w:t xml:space="preserve">i ir plānoti papildus </w:t>
      </w:r>
      <w:r w:rsidR="00AA6B84" w:rsidRPr="00A6543E">
        <w:t>221 905</w:t>
      </w:r>
      <w:r w:rsidR="00433025" w:rsidRPr="00433025">
        <w:rPr>
          <w:i/>
        </w:rPr>
        <w:t xml:space="preserve"> euro</w:t>
      </w:r>
      <w:r w:rsidR="003F09AE" w:rsidRPr="009A31FB">
        <w:t xml:space="preserve"> (2018.- 2020. gadam)</w:t>
      </w:r>
      <w:r w:rsidR="002E307F" w:rsidRPr="009A31FB">
        <w:t>, lai izveidotu RS pacienta karti un tā sasaiti ar šobdrīd izsnie</w:t>
      </w:r>
      <w:r w:rsidR="00B011D9">
        <w:t>dzamo EVAK</w:t>
      </w:r>
      <w:r w:rsidR="0095128D" w:rsidRPr="009A31FB">
        <w:t xml:space="preserve">. </w:t>
      </w:r>
    </w:p>
    <w:p w14:paraId="30DCF29A" w14:textId="77777777" w:rsidR="00B011D9" w:rsidRPr="009A31FB" w:rsidRDefault="00B011D9" w:rsidP="00AD6F86">
      <w:pPr>
        <w:spacing w:before="240" w:after="240"/>
      </w:pPr>
    </w:p>
    <w:p w14:paraId="30DCF29B" w14:textId="77777777" w:rsidR="00AD6F86" w:rsidRDefault="00AD6F86" w:rsidP="00AD6F86">
      <w:pPr>
        <w:spacing w:before="240" w:after="240"/>
      </w:pPr>
    </w:p>
    <w:p w14:paraId="30DCF29C" w14:textId="77777777" w:rsidR="00F5487B" w:rsidRDefault="00236765" w:rsidP="00AD6F86">
      <w:pPr>
        <w:rPr>
          <w:szCs w:val="28"/>
        </w:rPr>
      </w:pPr>
      <w:r w:rsidRPr="009A31FB">
        <w:t>Plānā arī paredzēti pasākumi, kuri tiks realizēti iesaistītajām institūcijām piešķirto valsts budžeta līdzekļu ietvaros savā kompetencē esošo pasākumu (uzdevumu) īstenošanai</w:t>
      </w:r>
      <w:r w:rsidR="008C4D71" w:rsidRPr="009A31FB">
        <w:t xml:space="preserve">. </w:t>
      </w:r>
    </w:p>
    <w:p w14:paraId="30DCF29D" w14:textId="77777777" w:rsidR="009A31FB" w:rsidRDefault="009A31FB" w:rsidP="00AD6F86">
      <w:pPr>
        <w:ind w:right="49"/>
        <w:rPr>
          <w:szCs w:val="28"/>
        </w:rPr>
      </w:pPr>
    </w:p>
    <w:p w14:paraId="30DCF29E" w14:textId="77777777" w:rsidR="00AD6F86" w:rsidRPr="000223E8" w:rsidRDefault="00AD6F86" w:rsidP="00AD6F86">
      <w:pPr>
        <w:ind w:right="49"/>
        <w:rPr>
          <w:szCs w:val="28"/>
        </w:rPr>
      </w:pPr>
    </w:p>
    <w:p w14:paraId="30DCF2A1" w14:textId="77777777" w:rsidR="009A31FB" w:rsidRPr="000223E8" w:rsidRDefault="009A31FB" w:rsidP="00AD6F86">
      <w:pPr>
        <w:tabs>
          <w:tab w:val="right" w:pos="9071"/>
        </w:tabs>
        <w:ind w:right="49"/>
        <w:rPr>
          <w:rFonts w:eastAsia="Calibri"/>
          <w:szCs w:val="28"/>
        </w:rPr>
      </w:pPr>
    </w:p>
    <w:p w14:paraId="52057566" w14:textId="77777777" w:rsidR="004D70F1" w:rsidRPr="00470095" w:rsidRDefault="004D70F1" w:rsidP="004D70F1">
      <w:pPr>
        <w:tabs>
          <w:tab w:val="left" w:pos="2410"/>
          <w:tab w:val="left" w:pos="6804"/>
        </w:tabs>
        <w:ind w:firstLine="709"/>
      </w:pPr>
      <w:r>
        <w:t>Veselības ministre</w:t>
      </w:r>
      <w:r w:rsidRPr="00470095">
        <w:tab/>
      </w:r>
      <w:r>
        <w:t>Anda Čakša</w:t>
      </w:r>
    </w:p>
    <w:p w14:paraId="30DCF2A2" w14:textId="50501475" w:rsidR="007A7A63" w:rsidRPr="000223E8" w:rsidRDefault="007A7A63" w:rsidP="00AD6F86">
      <w:pPr>
        <w:tabs>
          <w:tab w:val="right" w:pos="9071"/>
        </w:tabs>
        <w:rPr>
          <w:rFonts w:eastAsia="Calibri"/>
          <w:szCs w:val="28"/>
        </w:rPr>
      </w:pPr>
    </w:p>
    <w:p w14:paraId="30DCF2A3" w14:textId="77777777" w:rsidR="007A7A63" w:rsidRDefault="007A7A63" w:rsidP="00AD6F86">
      <w:pPr>
        <w:tabs>
          <w:tab w:val="right" w:pos="9071"/>
        </w:tabs>
        <w:rPr>
          <w:rFonts w:eastAsia="Calibri"/>
          <w:szCs w:val="28"/>
        </w:rPr>
      </w:pPr>
    </w:p>
    <w:p w14:paraId="30DCF2A4" w14:textId="77777777" w:rsidR="009A31FB" w:rsidRPr="000223E8" w:rsidRDefault="009A31FB" w:rsidP="00AD6F86">
      <w:pPr>
        <w:tabs>
          <w:tab w:val="right" w:pos="9071"/>
        </w:tabs>
        <w:rPr>
          <w:rFonts w:eastAsia="Calibri"/>
          <w:szCs w:val="28"/>
        </w:rPr>
      </w:pPr>
    </w:p>
    <w:sectPr w:rsidR="009A31FB" w:rsidRPr="000223E8" w:rsidSect="00B11945">
      <w:headerReference w:type="first" r:id="rId36"/>
      <w:pgSz w:w="12240" w:h="15840"/>
      <w:pgMar w:top="1418"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CF2C3" w14:textId="77777777" w:rsidR="00236765" w:rsidRDefault="00236765">
      <w:r>
        <w:separator/>
      </w:r>
    </w:p>
  </w:endnote>
  <w:endnote w:type="continuationSeparator" w:id="0">
    <w:p w14:paraId="30DCF2C5" w14:textId="77777777" w:rsidR="00236765" w:rsidRDefault="0023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StarSymbol">
    <w:altName w:val="Times New Roman"/>
    <w:charset w:val="BA"/>
    <w:family w:val="auto"/>
    <w:pitch w:val="default"/>
  </w:font>
  <w:font w:name="Wingdings 2">
    <w:panose1 w:val="050201020105070707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 w:name="EUAlbertina">
    <w:altName w:val="Times New Roman"/>
    <w:panose1 w:val="00000000000000000000"/>
    <w:charset w:val="EE"/>
    <w:family w:val="roman"/>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PT Sans">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CF2BC" w14:textId="15EA83FF" w:rsidR="00236765" w:rsidRPr="00223595" w:rsidRDefault="00236765" w:rsidP="00931A29">
    <w:pPr>
      <w:jc w:val="left"/>
      <w:outlineLvl w:val="3"/>
      <w:rPr>
        <w:bCs/>
        <w:sz w:val="20"/>
        <w:szCs w:val="20"/>
      </w:rPr>
    </w:pPr>
    <w:r w:rsidRPr="00931A29">
      <w:rPr>
        <w:bCs/>
        <w:sz w:val="20"/>
        <w:szCs w:val="20"/>
      </w:rPr>
      <w:t>VM</w:t>
    </w:r>
    <w:r>
      <w:rPr>
        <w:bCs/>
        <w:sz w:val="20"/>
        <w:szCs w:val="20"/>
      </w:rPr>
      <w:t>pl</w:t>
    </w:r>
    <w:r w:rsidRPr="00931A29">
      <w:rPr>
        <w:bCs/>
        <w:sz w:val="20"/>
        <w:szCs w:val="20"/>
      </w:rPr>
      <w:t>_</w:t>
    </w:r>
    <w:r>
      <w:rPr>
        <w:bCs/>
        <w:sz w:val="20"/>
        <w:szCs w:val="20"/>
      </w:rPr>
      <w:t>1110</w:t>
    </w:r>
    <w:r w:rsidRPr="009E7789">
      <w:rPr>
        <w:bCs/>
        <w:sz w:val="20"/>
        <w:szCs w:val="20"/>
      </w:rPr>
      <w:t>17</w:t>
    </w:r>
    <w:r>
      <w:rPr>
        <w:bCs/>
        <w:sz w:val="20"/>
        <w:szCs w:val="20"/>
      </w:rPr>
      <w:t>_RSplans</w:t>
    </w:r>
    <w:r w:rsidR="004D70F1">
      <w:rPr>
        <w:bCs/>
        <w:sz w:val="20"/>
        <w:szCs w:val="20"/>
      </w:rPr>
      <w:t xml:space="preserve">  (TA-1902)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CF2BE" w14:textId="713C87B1" w:rsidR="00236765" w:rsidRPr="00223595" w:rsidRDefault="00236765" w:rsidP="00AB08B6">
    <w:pPr>
      <w:jc w:val="left"/>
      <w:outlineLvl w:val="3"/>
      <w:rPr>
        <w:bCs/>
        <w:sz w:val="20"/>
        <w:szCs w:val="20"/>
      </w:rPr>
    </w:pPr>
    <w:r w:rsidRPr="00931A29">
      <w:rPr>
        <w:bCs/>
        <w:sz w:val="20"/>
        <w:szCs w:val="20"/>
      </w:rPr>
      <w:t>VM</w:t>
    </w:r>
    <w:r>
      <w:rPr>
        <w:bCs/>
        <w:sz w:val="20"/>
        <w:szCs w:val="20"/>
      </w:rPr>
      <w:t>pl</w:t>
    </w:r>
    <w:r w:rsidRPr="00931A29">
      <w:rPr>
        <w:bCs/>
        <w:sz w:val="20"/>
        <w:szCs w:val="20"/>
      </w:rPr>
      <w:t>_</w:t>
    </w:r>
    <w:r>
      <w:rPr>
        <w:bCs/>
        <w:sz w:val="20"/>
        <w:szCs w:val="20"/>
      </w:rPr>
      <w:t>1110</w:t>
    </w:r>
    <w:r w:rsidRPr="009E7789">
      <w:rPr>
        <w:bCs/>
        <w:sz w:val="20"/>
        <w:szCs w:val="20"/>
      </w:rPr>
      <w:t>17_RSplans</w:t>
    </w:r>
    <w:r w:rsidR="004D70F1">
      <w:rPr>
        <w:bCs/>
        <w:sz w:val="20"/>
        <w:szCs w:val="20"/>
      </w:rPr>
      <w:t xml:space="preserve">  (TA-1902)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CF2B9" w14:textId="77777777" w:rsidR="00236765" w:rsidRDefault="00236765" w:rsidP="00225BEC">
      <w:r>
        <w:separator/>
      </w:r>
    </w:p>
  </w:footnote>
  <w:footnote w:type="continuationSeparator" w:id="0">
    <w:p w14:paraId="30DCF2BA" w14:textId="77777777" w:rsidR="00236765" w:rsidRDefault="00236765" w:rsidP="00225BEC">
      <w:r>
        <w:continuationSeparator/>
      </w:r>
    </w:p>
  </w:footnote>
  <w:footnote w:id="1">
    <w:p w14:paraId="30DCF2C1" w14:textId="77777777" w:rsidR="00236765" w:rsidRPr="00002D8A" w:rsidRDefault="00236765" w:rsidP="00AF5C4A">
      <w:pPr>
        <w:pStyle w:val="FootnoteText"/>
        <w:tabs>
          <w:tab w:val="left" w:pos="0"/>
        </w:tabs>
      </w:pPr>
      <w:r w:rsidRPr="0044585B">
        <w:rPr>
          <w:rStyle w:val="FootnoteReference"/>
          <w:lang w:val="lt-LT"/>
        </w:rPr>
        <w:footnoteRef/>
      </w:r>
      <w:r>
        <w:rPr>
          <w:lang w:val="lt-LT"/>
        </w:rPr>
        <w:t xml:space="preserve"> </w:t>
      </w:r>
      <w:r w:rsidRPr="00002D8A">
        <w:rPr>
          <w:lang w:val="lt-LT"/>
        </w:rPr>
        <w:t xml:space="preserve">Sabiedrības veselības pamatnostādnes 2014.-2020.gadam; </w:t>
      </w:r>
    </w:p>
  </w:footnote>
  <w:footnote w:id="2">
    <w:p w14:paraId="30DCF2C2" w14:textId="77777777" w:rsidR="00236765" w:rsidRPr="00AF5C4A" w:rsidRDefault="00236765" w:rsidP="00AF5C4A">
      <w:pPr>
        <w:pStyle w:val="CM1"/>
        <w:jc w:val="both"/>
        <w:rPr>
          <w:rFonts w:ascii="Times New Roman" w:hAnsi="Times New Roman" w:cs="Times New Roman"/>
          <w:color w:val="000000"/>
          <w:sz w:val="28"/>
          <w:szCs w:val="28"/>
        </w:rPr>
      </w:pPr>
      <w:r w:rsidRPr="00002D8A">
        <w:rPr>
          <w:rStyle w:val="FootnoteReference"/>
          <w:rFonts w:ascii="Times New Roman" w:hAnsi="Times New Roman" w:cs="Times New Roman"/>
          <w:sz w:val="20"/>
          <w:szCs w:val="20"/>
        </w:rPr>
        <w:footnoteRef/>
      </w:r>
      <w:r w:rsidRPr="00002D8A">
        <w:rPr>
          <w:rFonts w:ascii="Times New Roman" w:hAnsi="Times New Roman" w:cs="Times New Roman"/>
          <w:sz w:val="20"/>
          <w:szCs w:val="20"/>
        </w:rPr>
        <w:t xml:space="preserve"> </w:t>
      </w:r>
      <w:r w:rsidRPr="00002D8A">
        <w:rPr>
          <w:rFonts w:ascii="Times New Roman" w:hAnsi="Times New Roman" w:cs="Times New Roman"/>
          <w:bCs/>
          <w:color w:val="000000"/>
          <w:sz w:val="20"/>
          <w:szCs w:val="20"/>
        </w:rPr>
        <w:t xml:space="preserve">Padomes ieteikums (2009. gada 8. jūnijs) par rīcību reto slimību jomā </w:t>
      </w:r>
      <w:r w:rsidRPr="00002D8A">
        <w:rPr>
          <w:rFonts w:ascii="Times New Roman" w:hAnsi="Times New Roman" w:cs="Times New Roman"/>
          <w:color w:val="000000"/>
          <w:sz w:val="20"/>
          <w:szCs w:val="20"/>
        </w:rPr>
        <w:t>(2009/C 151/02)</w:t>
      </w:r>
    </w:p>
  </w:footnote>
  <w:footnote w:id="3">
    <w:p w14:paraId="30DCF2C3" w14:textId="77777777" w:rsidR="00236765" w:rsidRDefault="00236765" w:rsidP="00AA09BE">
      <w:pPr>
        <w:pStyle w:val="FootnoteText"/>
      </w:pPr>
      <w:r w:rsidRPr="00750749">
        <w:rPr>
          <w:rStyle w:val="FootnoteReference"/>
        </w:rPr>
        <w:footnoteRef/>
      </w:r>
      <w:r w:rsidRPr="00750749">
        <w:t xml:space="preserve"> COM(2014) 548</w:t>
      </w:r>
    </w:p>
  </w:footnote>
  <w:footnote w:id="4">
    <w:p w14:paraId="30DCF2C4" w14:textId="77777777" w:rsidR="00236765" w:rsidRPr="00AF5C4A" w:rsidRDefault="00236765" w:rsidP="00AA09BE">
      <w:pPr>
        <w:pStyle w:val="CM1"/>
        <w:jc w:val="both"/>
        <w:rPr>
          <w:rFonts w:ascii="Times New Roman" w:hAnsi="Times New Roman" w:cs="Times New Roman"/>
          <w:color w:val="000000"/>
          <w:sz w:val="28"/>
          <w:szCs w:val="28"/>
        </w:rPr>
      </w:pPr>
      <w:r>
        <w:rPr>
          <w:rStyle w:val="FootnoteReference"/>
        </w:rPr>
        <w:footnoteRef/>
      </w:r>
      <w:r>
        <w:t xml:space="preserve"> </w:t>
      </w:r>
      <w:r w:rsidRPr="00AF5C4A">
        <w:rPr>
          <w:rFonts w:ascii="Times New Roman" w:hAnsi="Times New Roman" w:cs="Times New Roman"/>
          <w:bCs/>
          <w:color w:val="000000"/>
          <w:sz w:val="20"/>
          <w:szCs w:val="20"/>
        </w:rPr>
        <w:t xml:space="preserve">Padomes ieteikums (2009. gada 8. jūnijs) par rīcību reto slimību jomā </w:t>
      </w:r>
      <w:r w:rsidRPr="00AF5C4A">
        <w:rPr>
          <w:rFonts w:ascii="Times New Roman" w:hAnsi="Times New Roman" w:cs="Times New Roman"/>
          <w:color w:val="000000"/>
          <w:sz w:val="20"/>
          <w:szCs w:val="20"/>
        </w:rPr>
        <w:t>(2009/C 151/02)</w:t>
      </w:r>
    </w:p>
  </w:footnote>
  <w:footnote w:id="5">
    <w:p w14:paraId="30DCF2C5" w14:textId="77777777" w:rsidR="00236765" w:rsidRPr="00EE3B46" w:rsidRDefault="00236765" w:rsidP="009D5AEB">
      <w:pPr>
        <w:pStyle w:val="FootnoteText"/>
      </w:pPr>
      <w:r>
        <w:rPr>
          <w:rStyle w:val="FootnoteReference"/>
        </w:rPr>
        <w:footnoteRef/>
      </w:r>
      <w:r>
        <w:t xml:space="preserve"> </w:t>
      </w:r>
      <w:hyperlink r:id="rId1" w:history="1">
        <w:r w:rsidRPr="005F2E2A">
          <w:rPr>
            <w:rStyle w:val="Hyperlink"/>
          </w:rPr>
          <w:t>http://www.vm.gov.lv/lv/tava_veseliba/retas_slimibas1/</w:t>
        </w:r>
      </w:hyperlink>
    </w:p>
  </w:footnote>
  <w:footnote w:id="6">
    <w:p w14:paraId="30DCF2C6" w14:textId="77777777" w:rsidR="00236765" w:rsidRPr="005331B8" w:rsidRDefault="00236765" w:rsidP="009D5AEB">
      <w:pPr>
        <w:pStyle w:val="FootnoteText"/>
      </w:pPr>
      <w:r>
        <w:rPr>
          <w:rStyle w:val="FootnoteReference"/>
        </w:rPr>
        <w:footnoteRef/>
      </w:r>
      <w:r>
        <w:t xml:space="preserve"> </w:t>
      </w:r>
      <w:r w:rsidRPr="005331B8">
        <w:t>https://likumi.lv/doc.php?id=181288</w:t>
      </w:r>
    </w:p>
  </w:footnote>
  <w:footnote w:id="7">
    <w:p w14:paraId="30DCF2C7" w14:textId="77777777" w:rsidR="00236765" w:rsidRPr="00850666" w:rsidRDefault="00236765">
      <w:pPr>
        <w:pStyle w:val="FootnoteText"/>
      </w:pPr>
      <w:r>
        <w:rPr>
          <w:rStyle w:val="FootnoteReference"/>
        </w:rPr>
        <w:footnoteRef/>
      </w:r>
      <w:r>
        <w:t xml:space="preserve"> </w:t>
      </w:r>
      <w:r w:rsidRPr="00850666">
        <w:t>SPKC Latvijas iedzīvotāju nāves cēloņu datu bāze</w:t>
      </w:r>
    </w:p>
  </w:footnote>
  <w:footnote w:id="8">
    <w:p w14:paraId="30DCF2C8" w14:textId="77777777" w:rsidR="00236765" w:rsidRPr="00850666" w:rsidRDefault="00236765" w:rsidP="00556D7B">
      <w:pPr>
        <w:pStyle w:val="FootnoteText"/>
      </w:pPr>
      <w:r>
        <w:rPr>
          <w:rStyle w:val="FootnoteReference"/>
        </w:rPr>
        <w:footnoteRef/>
      </w:r>
      <w:r>
        <w:t xml:space="preserve"> </w:t>
      </w:r>
      <w:hyperlink r:id="rId2" w:history="1">
        <w:r w:rsidRPr="00C81353">
          <w:rPr>
            <w:rStyle w:val="Hyperlink"/>
          </w:rPr>
          <w:t>http://static.ehc.eu/wp-content/uploads/12-Recommendations-Wild-Bad-Kreuth-IV-initiative.pdf</w:t>
        </w:r>
      </w:hyperlink>
    </w:p>
  </w:footnote>
  <w:footnote w:id="9">
    <w:p w14:paraId="30DCF2C9" w14:textId="77777777" w:rsidR="00236765" w:rsidRPr="00A32F54" w:rsidRDefault="00236765" w:rsidP="00DF42DE">
      <w:pPr>
        <w:pStyle w:val="FootnoteText"/>
        <w:rPr>
          <w:szCs w:val="28"/>
        </w:rPr>
      </w:pPr>
      <w:r w:rsidRPr="00EB65AD">
        <w:rPr>
          <w:rStyle w:val="FootnoteReference"/>
        </w:rPr>
        <w:footnoteRef/>
      </w:r>
      <w:r w:rsidRPr="00EB65AD">
        <w:t xml:space="preserve"> </w:t>
      </w:r>
      <w:r w:rsidRPr="00EB65AD">
        <w:rPr>
          <w:szCs w:val="28"/>
        </w:rPr>
        <w:t>Plāns reto slimību jomā 2013.- 2015.gadam</w:t>
      </w:r>
    </w:p>
  </w:footnote>
  <w:footnote w:id="10">
    <w:p w14:paraId="30DCF2CA" w14:textId="77777777" w:rsidR="00236765" w:rsidRPr="00850666" w:rsidRDefault="00236765" w:rsidP="008F03CD">
      <w:pPr>
        <w:pStyle w:val="FootnoteText"/>
      </w:pPr>
      <w:r>
        <w:rPr>
          <w:rStyle w:val="FootnoteReference"/>
        </w:rPr>
        <w:footnoteRef/>
      </w:r>
      <w:r>
        <w:t xml:space="preserve"> </w:t>
      </w:r>
      <w:r>
        <w:rPr>
          <w:sz w:val="16"/>
          <w:szCs w:val="16"/>
        </w:rPr>
        <w:t xml:space="preserve">Izsniegto S 2 veidlapu skaits nesakrīt ar izskatīto administratīvo lietu skaitu sakarā ar to, ka vienas administratīvās lietas ietvaros var tikt izsniegtas divas vai vairāk S 2 veidlapas (piemēram, vienas administratīvās lietas ietvaros var tikt piešķirtas tiesības saņemt vairākus atšķirīgus veselības aprūpes pakalpojumus). </w:t>
      </w:r>
      <w:r>
        <w:t xml:space="preserve"> </w:t>
      </w:r>
    </w:p>
  </w:footnote>
  <w:footnote w:id="11">
    <w:p w14:paraId="30DCF2CB" w14:textId="77777777" w:rsidR="00236765" w:rsidRPr="00850666" w:rsidRDefault="00236765" w:rsidP="008F03CD">
      <w:pPr>
        <w:pStyle w:val="FootnoteText"/>
      </w:pPr>
      <w:r>
        <w:rPr>
          <w:rStyle w:val="FootnoteReference"/>
        </w:rPr>
        <w:footnoteRef/>
      </w:r>
      <w:r>
        <w:t xml:space="preserve"> </w:t>
      </w:r>
      <w:hyperlink r:id="rId3" w:history="1">
        <w:r w:rsidRPr="00A605AC">
          <w:rPr>
            <w:rStyle w:val="Hyperlink"/>
          </w:rPr>
          <w:t>http://www.vmnvd.gov.lv/lv/publikacijas/vestis</w:t>
        </w:r>
      </w:hyperlink>
      <w:r>
        <w:t xml:space="preserve"> </w:t>
      </w:r>
    </w:p>
  </w:footnote>
  <w:footnote w:id="12">
    <w:p w14:paraId="30DCF2CC" w14:textId="77777777" w:rsidR="00236765" w:rsidRDefault="00236765" w:rsidP="00CD135D">
      <w:pPr>
        <w:pStyle w:val="footnotedescription"/>
        <w:spacing w:line="267" w:lineRule="auto"/>
      </w:pPr>
      <w:r>
        <w:rPr>
          <w:rStyle w:val="FootnoteReference"/>
        </w:rPr>
        <w:footnoteRef/>
      </w:r>
      <w:r>
        <w:t xml:space="preserve"> Laika posmā no 2013. gada 23. oktobra līdz 2013. gada 31. decembrim – saņemts 1 iesniegums; laika posmā no 2014. gada 1. janvāra līdz 2014. gada 31. decembrim – saņemti 9 iesniegumi; laika posmā no 2015. gada 1. janvāra līdz 2015. gada 31. </w:t>
      </w:r>
    </w:p>
    <w:p w14:paraId="30DCF2CD" w14:textId="77777777" w:rsidR="00236765" w:rsidRPr="00CD135D" w:rsidRDefault="00236765" w:rsidP="00CD135D">
      <w:pPr>
        <w:pStyle w:val="footnotedescription"/>
        <w:spacing w:after="7" w:line="259" w:lineRule="auto"/>
        <w:jc w:val="left"/>
        <w:rPr>
          <w:lang w:val="en-GB"/>
        </w:rPr>
      </w:pPr>
      <w:r>
        <w:t xml:space="preserve">decembrim – saņemti 28 iesniegumi. </w:t>
      </w:r>
    </w:p>
  </w:footnote>
  <w:footnote w:id="13">
    <w:p w14:paraId="30DCF2CE" w14:textId="77777777" w:rsidR="00236765" w:rsidRPr="00CD135D" w:rsidRDefault="00236765">
      <w:pPr>
        <w:pStyle w:val="FootnoteText"/>
        <w:rPr>
          <w:lang w:val="en-GB"/>
        </w:rPr>
      </w:pPr>
      <w:r>
        <w:rPr>
          <w:rStyle w:val="FootnoteReference"/>
        </w:rPr>
        <w:footnoteRef/>
      </w:r>
      <w:r>
        <w:t xml:space="preserve"> </w:t>
      </w:r>
      <w:hyperlink r:id="rId4" w:history="1">
        <w:r w:rsidRPr="00A605AC">
          <w:rPr>
            <w:rStyle w:val="Hyperlink"/>
          </w:rPr>
          <w:t>http://www.vmnvd.gov.lv/lv/publikacijas/vestis</w:t>
        </w:r>
      </w:hyperlink>
    </w:p>
  </w:footnote>
  <w:footnote w:id="14">
    <w:p w14:paraId="30DCF2CF" w14:textId="77777777" w:rsidR="00236765" w:rsidRPr="00E60659" w:rsidRDefault="00236765">
      <w:pPr>
        <w:pStyle w:val="FootnoteText"/>
        <w:rPr>
          <w:lang w:val="en-GB"/>
        </w:rPr>
      </w:pPr>
      <w:r>
        <w:rPr>
          <w:rStyle w:val="FootnoteReference"/>
        </w:rPr>
        <w:footnoteRef/>
      </w:r>
      <w:r>
        <w:t xml:space="preserve"> </w:t>
      </w:r>
      <w:hyperlink r:id="rId5" w:history="1">
        <w:r w:rsidRPr="00A605AC">
          <w:rPr>
            <w:rStyle w:val="Hyperlink"/>
          </w:rPr>
          <w:t>http://www.vmnvd.gov.lv/lv/publikacijas/vestis</w:t>
        </w:r>
      </w:hyperlink>
    </w:p>
  </w:footnote>
  <w:footnote w:id="15">
    <w:p w14:paraId="30DCF2D0" w14:textId="77777777" w:rsidR="00236765" w:rsidRPr="00A05F5B" w:rsidRDefault="00236765" w:rsidP="00747711">
      <w:pPr>
        <w:pStyle w:val="FootnoteText"/>
        <w:rPr>
          <w:lang w:val="en-GB"/>
        </w:rPr>
      </w:pPr>
      <w:r>
        <w:rPr>
          <w:rStyle w:val="FootnoteReference"/>
        </w:rPr>
        <w:footnoteRef/>
      </w:r>
      <w:r>
        <w:t xml:space="preserve"> </w:t>
      </w:r>
      <w:r w:rsidRPr="00A05F5B">
        <w:t>http://bmc.biomed.lu.lv/gene/KASirgenomadatubaze.htm</w:t>
      </w:r>
    </w:p>
  </w:footnote>
  <w:footnote w:id="16">
    <w:p w14:paraId="30DCF2D1" w14:textId="77777777" w:rsidR="00236765" w:rsidRPr="005330A4" w:rsidRDefault="00236765">
      <w:pPr>
        <w:pStyle w:val="FootnoteText"/>
        <w:rPr>
          <w:lang w:val="en-GB"/>
        </w:rPr>
      </w:pPr>
      <w:r>
        <w:rPr>
          <w:rStyle w:val="FootnoteReference"/>
        </w:rPr>
        <w:footnoteRef/>
      </w:r>
      <w:r>
        <w:t xml:space="preserve"> http://eur-lex.europa.eu</w:t>
      </w:r>
    </w:p>
  </w:footnote>
  <w:footnote w:id="17">
    <w:p w14:paraId="30DCF2D2" w14:textId="77777777" w:rsidR="00236765" w:rsidRPr="00535481" w:rsidRDefault="00236765">
      <w:pPr>
        <w:pStyle w:val="FootnoteText"/>
        <w:rPr>
          <w:lang w:val="en-GB"/>
        </w:rPr>
      </w:pPr>
      <w:r w:rsidRPr="00535481">
        <w:rPr>
          <w:rStyle w:val="FootnoteReference"/>
        </w:rPr>
        <w:footnoteRef/>
      </w:r>
      <w:r w:rsidRPr="00535481">
        <w:t xml:space="preserve"> </w:t>
      </w:r>
      <w:r w:rsidRPr="00535481">
        <w:rPr>
          <w:rFonts w:eastAsia="Calibri"/>
        </w:rPr>
        <w:t>http://ec.europa.eu/health/human-use/orphan-medicines/index_en.htm</w:t>
      </w:r>
    </w:p>
  </w:footnote>
  <w:footnote w:id="18">
    <w:p w14:paraId="30DCF2D3" w14:textId="77777777" w:rsidR="00236765" w:rsidRPr="00086E25" w:rsidRDefault="00236765" w:rsidP="00E075D7">
      <w:pPr>
        <w:pStyle w:val="FootnoteText"/>
        <w:rPr>
          <w:lang w:val="en-GB"/>
        </w:rPr>
      </w:pPr>
      <w:r>
        <w:rPr>
          <w:rStyle w:val="FootnoteReference"/>
        </w:rPr>
        <w:footnoteRef/>
      </w:r>
      <w:r>
        <w:t xml:space="preserve"> </w:t>
      </w:r>
      <w:r w:rsidRPr="00750749">
        <w:t>COM(2014) 548</w:t>
      </w:r>
    </w:p>
  </w:footnote>
  <w:footnote w:id="19">
    <w:p w14:paraId="30DCF2D4" w14:textId="77777777" w:rsidR="00236765" w:rsidRPr="00D32182" w:rsidRDefault="00236765" w:rsidP="00D32182">
      <w:pPr>
        <w:pStyle w:val="NormalWeb"/>
        <w:spacing w:before="0" w:beforeAutospacing="0" w:after="0" w:afterAutospacing="0"/>
        <w:rPr>
          <w:rFonts w:ascii="Calibri" w:hAnsi="Calibri"/>
          <w:color w:val="000000"/>
          <w:sz w:val="20"/>
          <w:szCs w:val="20"/>
          <w:lang w:eastAsia="lv-LV"/>
        </w:rPr>
      </w:pPr>
      <w:r>
        <w:rPr>
          <w:rStyle w:val="FootnoteReference"/>
        </w:rPr>
        <w:footnoteRef/>
      </w:r>
      <w:r>
        <w:t xml:space="preserve"> </w:t>
      </w:r>
      <w:r w:rsidRPr="00D32182">
        <w:rPr>
          <w:color w:val="000000"/>
          <w:sz w:val="20"/>
          <w:szCs w:val="20"/>
          <w:lang w:val="lv-LV" w:eastAsia="lv-LV"/>
        </w:rPr>
        <w:t xml:space="preserve">Council of the EU. Council Conclusions on strengthening the balance in the pharmaceutical systems in the EU and its Member States, June 2016- </w:t>
      </w:r>
      <w:r w:rsidRPr="0029726D">
        <w:rPr>
          <w:color w:val="000000"/>
          <w:sz w:val="20"/>
          <w:szCs w:val="20"/>
          <w:lang w:eastAsia="lv-LV"/>
        </w:rPr>
        <w:t>http://www.consilium.europa.eu/en/press/press-releases/2016/06/17-epsco-conclusion</w:t>
      </w:r>
      <w:r>
        <w:rPr>
          <w:color w:val="000000"/>
          <w:sz w:val="20"/>
          <w:szCs w:val="20"/>
          <w:lang w:eastAsia="lv-LV"/>
        </w:rPr>
        <w:t>s-balance-pharmaceutical-system</w:t>
      </w:r>
    </w:p>
  </w:footnote>
  <w:footnote w:id="20">
    <w:p w14:paraId="30DCF2D5" w14:textId="77777777" w:rsidR="00236765" w:rsidRPr="00EB35F5" w:rsidRDefault="00236765" w:rsidP="00D31F8C">
      <w:pPr>
        <w:pStyle w:val="FootnoteText"/>
        <w:tabs>
          <w:tab w:val="left" w:pos="0"/>
        </w:tabs>
        <w:rPr>
          <w:lang w:val="en-GB"/>
        </w:rPr>
      </w:pPr>
      <w:r>
        <w:rPr>
          <w:rStyle w:val="FootnoteReference"/>
        </w:rPr>
        <w:footnoteRef/>
      </w:r>
      <w:r>
        <w:t xml:space="preserve"> </w:t>
      </w:r>
      <w:r w:rsidRPr="0044585B">
        <w:rPr>
          <w:lang w:val="lt-LT"/>
        </w:rPr>
        <w:t>Sabi</w:t>
      </w:r>
      <w:r>
        <w:rPr>
          <w:lang w:val="lt-LT"/>
        </w:rPr>
        <w:t>edrības veselības pamatnostādnes 2014.-2020</w:t>
      </w:r>
      <w:r w:rsidRPr="0044585B">
        <w:rPr>
          <w:lang w:val="lt-LT"/>
        </w:rPr>
        <w:t xml:space="preserve">.gadam; </w:t>
      </w:r>
    </w:p>
  </w:footnote>
  <w:footnote w:id="21">
    <w:p w14:paraId="30DCF2D6" w14:textId="77777777" w:rsidR="00236765" w:rsidRPr="00DA528E" w:rsidRDefault="00236765" w:rsidP="00DA528E">
      <w:pPr>
        <w:pStyle w:val="FootnoteText"/>
        <w:rPr>
          <w:lang w:val="en-GB"/>
        </w:rPr>
      </w:pPr>
      <w:r>
        <w:rPr>
          <w:rStyle w:val="FootnoteReference"/>
        </w:rPr>
        <w:footnoteRef/>
      </w:r>
      <w:r>
        <w:t xml:space="preserve"> </w:t>
      </w:r>
      <w:hyperlink r:id="rId6" w:history="1">
        <w:r w:rsidRPr="00A605AC">
          <w:rPr>
            <w:rStyle w:val="Hyperlink"/>
          </w:rPr>
          <w:t>http://www.vmnvd.gov.lv/lv/publikacijas/vestis</w:t>
        </w:r>
      </w:hyperlink>
    </w:p>
  </w:footnote>
  <w:footnote w:id="22">
    <w:p w14:paraId="30DCF2D7" w14:textId="77777777" w:rsidR="00236765" w:rsidRPr="00BA0ABD" w:rsidRDefault="00236765">
      <w:pPr>
        <w:pStyle w:val="FootnoteText"/>
        <w:rPr>
          <w:lang w:val="en-GB"/>
        </w:rPr>
      </w:pPr>
      <w:r>
        <w:rPr>
          <w:rStyle w:val="FootnoteReference"/>
        </w:rPr>
        <w:footnoteRef/>
      </w:r>
      <w:r>
        <w:t xml:space="preserve"> </w:t>
      </w:r>
      <w:r w:rsidRPr="006E3124">
        <w:rPr>
          <w:lang w:eastAsia="lv-LV"/>
        </w:rPr>
        <w:t>MK 17.12.2013. noteikumi Nr.1529 „Veselības aprūpes organizēšanas un finansēšanas kārtība”</w:t>
      </w:r>
    </w:p>
  </w:footnote>
  <w:footnote w:id="23">
    <w:p w14:paraId="30DCF2D8" w14:textId="77777777" w:rsidR="00236765" w:rsidRPr="00F25D34" w:rsidRDefault="00236765" w:rsidP="002B065A">
      <w:pPr>
        <w:pStyle w:val="FootnoteText"/>
        <w:rPr>
          <w:lang w:val="en-GB"/>
        </w:rPr>
      </w:pPr>
      <w:r>
        <w:rPr>
          <w:rStyle w:val="FootnoteReference"/>
        </w:rPr>
        <w:footnoteRef/>
      </w:r>
      <w:r>
        <w:t xml:space="preserve"> </w:t>
      </w:r>
      <w:r w:rsidRPr="00AF5C4A">
        <w:rPr>
          <w:bCs/>
          <w:color w:val="000000"/>
        </w:rPr>
        <w:t xml:space="preserve">Padomes ieteikums (2009. gada 8. jūnijs) par rīcību reto slimību jomā </w:t>
      </w:r>
      <w:r w:rsidRPr="00AF5C4A">
        <w:rPr>
          <w:color w:val="000000"/>
        </w:rPr>
        <w:t>(2009/C 151/02)</w:t>
      </w:r>
    </w:p>
  </w:footnote>
  <w:footnote w:id="24">
    <w:p w14:paraId="30DCF2D9" w14:textId="77777777" w:rsidR="00236765" w:rsidRPr="00026BC3" w:rsidRDefault="00236765" w:rsidP="002B065A">
      <w:pPr>
        <w:pStyle w:val="FootnoteText"/>
        <w:rPr>
          <w:lang w:val="en-GB"/>
        </w:rPr>
      </w:pPr>
      <w:r>
        <w:rPr>
          <w:rStyle w:val="FootnoteReference"/>
        </w:rPr>
        <w:footnoteRef/>
      </w:r>
      <w:r>
        <w:t xml:space="preserve"> </w:t>
      </w:r>
      <w:r w:rsidRPr="00BF1A55">
        <w:t>http://www.eucerd.eu/?page_id=13</w:t>
      </w:r>
    </w:p>
  </w:footnote>
  <w:footnote w:id="25">
    <w:p w14:paraId="30DCF2DA" w14:textId="77777777" w:rsidR="00236765" w:rsidRPr="00E01F76" w:rsidRDefault="00236765">
      <w:pPr>
        <w:pStyle w:val="FootnoteText"/>
        <w:rPr>
          <w:lang w:val="en-GB"/>
        </w:rPr>
      </w:pPr>
      <w:r>
        <w:rPr>
          <w:rStyle w:val="FootnoteReference"/>
        </w:rPr>
        <w:footnoteRef/>
      </w:r>
      <w:r>
        <w:t xml:space="preserve"> </w:t>
      </w:r>
      <w:r>
        <w:rPr>
          <w:lang w:val="en-GB"/>
        </w:rPr>
        <w:t>BKUS sniegtā informācija</w:t>
      </w:r>
    </w:p>
  </w:footnote>
  <w:footnote w:id="26">
    <w:p w14:paraId="30DCF2DB" w14:textId="77777777" w:rsidR="00236765" w:rsidRPr="0029726D" w:rsidRDefault="00236765">
      <w:pPr>
        <w:pStyle w:val="FootnoteText"/>
        <w:rPr>
          <w:lang w:val="en-GB"/>
        </w:rPr>
      </w:pPr>
      <w:r>
        <w:rPr>
          <w:rStyle w:val="FootnoteReference"/>
        </w:rPr>
        <w:footnoteRef/>
      </w:r>
      <w:r>
        <w:t xml:space="preserve"> </w:t>
      </w:r>
      <w:r w:rsidRPr="00AF5C4A">
        <w:rPr>
          <w:bCs/>
          <w:color w:val="000000"/>
        </w:rPr>
        <w:t xml:space="preserve">Padomes ieteikums (2009. gada 8. jūnijs) par rīcību reto slimību jomā </w:t>
      </w:r>
      <w:r w:rsidRPr="00AF5C4A">
        <w:rPr>
          <w:color w:val="000000"/>
        </w:rPr>
        <w:t>(2009/C 151/02)</w:t>
      </w:r>
    </w:p>
  </w:footnote>
  <w:footnote w:id="27">
    <w:p w14:paraId="30DCF2DC" w14:textId="77777777" w:rsidR="00236765" w:rsidRPr="00497185" w:rsidRDefault="00236765" w:rsidP="00B90859">
      <w:pPr>
        <w:pStyle w:val="FootnoteText"/>
        <w:rPr>
          <w:lang w:val="en-GB"/>
        </w:rPr>
      </w:pPr>
      <w:r>
        <w:rPr>
          <w:rStyle w:val="FootnoteReference"/>
        </w:rPr>
        <w:footnoteRef/>
      </w:r>
      <w:r>
        <w:t xml:space="preserve"> </w:t>
      </w:r>
      <w:r>
        <w:rPr>
          <w:rFonts w:ascii="EUAlbertina" w:hAnsi="EUAlbertina" w:cs="EUAlbertina"/>
          <w:sz w:val="19"/>
          <w:szCs w:val="19"/>
        </w:rPr>
        <w:t>2009/C 151/02</w:t>
      </w:r>
    </w:p>
  </w:footnote>
  <w:footnote w:id="28">
    <w:p w14:paraId="30DCF2DD" w14:textId="77777777" w:rsidR="00236765" w:rsidRPr="00B90859" w:rsidRDefault="00236765" w:rsidP="00B810C9">
      <w:pPr>
        <w:pStyle w:val="FootnoteText"/>
        <w:rPr>
          <w:lang w:val="en-GB"/>
        </w:rPr>
      </w:pPr>
      <w:r>
        <w:rPr>
          <w:rStyle w:val="FootnoteReference"/>
        </w:rPr>
        <w:footnoteRef/>
      </w:r>
      <w:r>
        <w:t xml:space="preserve"> </w:t>
      </w:r>
      <w:r>
        <w:rPr>
          <w:lang w:val="en-GB"/>
        </w:rPr>
        <w:t>http://www.orpha.net</w:t>
      </w:r>
    </w:p>
  </w:footnote>
  <w:footnote w:id="29">
    <w:p w14:paraId="30DCF2DE" w14:textId="77777777" w:rsidR="00236765" w:rsidRPr="00B90859" w:rsidRDefault="00236765" w:rsidP="00B810C9">
      <w:pPr>
        <w:pStyle w:val="FootnoteText"/>
        <w:rPr>
          <w:lang w:val="en-GB"/>
        </w:rPr>
      </w:pPr>
      <w:r>
        <w:rPr>
          <w:rStyle w:val="FootnoteReference"/>
        </w:rPr>
        <w:footnoteRef/>
      </w:r>
      <w:r>
        <w:t xml:space="preserve"> </w:t>
      </w:r>
      <w:r>
        <w:rPr>
          <w:lang w:val="en-GB"/>
        </w:rPr>
        <w:t>http://ec.europa.eu/eahc/projects/database.html?prjno=20102206</w:t>
      </w:r>
    </w:p>
  </w:footnote>
  <w:footnote w:id="30">
    <w:p w14:paraId="30DCF2DF" w14:textId="77777777" w:rsidR="00236765" w:rsidRPr="00D01B4B" w:rsidRDefault="00236765" w:rsidP="00B810C9">
      <w:pPr>
        <w:pStyle w:val="FootnoteText"/>
        <w:rPr>
          <w:lang w:val="en-GB"/>
        </w:rPr>
      </w:pPr>
      <w:r>
        <w:rPr>
          <w:rStyle w:val="FootnoteReference"/>
        </w:rPr>
        <w:footnoteRef/>
      </w:r>
      <w:r>
        <w:t xml:space="preserve"> </w:t>
      </w:r>
      <w:r w:rsidRPr="00750749">
        <w:t>COM(2014) 548</w:t>
      </w:r>
    </w:p>
  </w:footnote>
  <w:footnote w:id="31">
    <w:p w14:paraId="30DCF2E0" w14:textId="77777777" w:rsidR="00236765" w:rsidRDefault="00236765" w:rsidP="00872FAD">
      <w:pPr>
        <w:pStyle w:val="FootnoteText"/>
      </w:pPr>
      <w:r>
        <w:rPr>
          <w:rStyle w:val="FootnoteReference"/>
        </w:rPr>
        <w:footnoteRef/>
      </w:r>
      <w:r>
        <w:t xml:space="preserve"> </w:t>
      </w:r>
      <w:r w:rsidRPr="00750749">
        <w:t>COM(2014) 548</w:t>
      </w:r>
    </w:p>
  </w:footnote>
  <w:footnote w:id="32">
    <w:p w14:paraId="30DCF2E1" w14:textId="77777777" w:rsidR="00236765" w:rsidRDefault="00236765">
      <w:pPr>
        <w:pStyle w:val="FootnoteText"/>
      </w:pPr>
    </w:p>
    <w:p w14:paraId="30DCF2E2" w14:textId="77777777" w:rsidR="00236765" w:rsidRPr="00850666" w:rsidRDefault="00236765">
      <w:pPr>
        <w:pStyle w:val="FootnoteText"/>
      </w:pPr>
      <w:r>
        <w:rPr>
          <w:rStyle w:val="FootnoteReference"/>
        </w:rPr>
        <w:footnoteRef/>
      </w:r>
      <w:r>
        <w:t xml:space="preserve"> </w:t>
      </w:r>
      <w:r w:rsidRPr="00EB65AD">
        <w:rPr>
          <w:szCs w:val="28"/>
        </w:rPr>
        <w:t>Plāns reto slimību jomā 2013.- 2015.gadam</w:t>
      </w:r>
    </w:p>
  </w:footnote>
  <w:footnote w:id="33">
    <w:p w14:paraId="30DCF2E3" w14:textId="77777777" w:rsidR="00236765" w:rsidRPr="00850666" w:rsidRDefault="00236765" w:rsidP="00B810C9">
      <w:pPr>
        <w:pStyle w:val="FootnoteText"/>
        <w:rPr>
          <w:color w:val="FF0000"/>
        </w:rPr>
      </w:pPr>
      <w:r>
        <w:rPr>
          <w:rStyle w:val="FootnoteReference"/>
        </w:rPr>
        <w:footnoteRef/>
      </w:r>
      <w:r>
        <w:t xml:space="preserve"> </w:t>
      </w:r>
      <w:r w:rsidRPr="00850666">
        <w:t>Informācija no SPKC pārziņā esošā Iedzimto anomāliju reģistra (ietverta informācija par dzīvi dzimušajiem un medicīniskajiem abortiem, dati uz 14.06.2017.). Nepieciešamības gadījumā informācija tiek aktualizēta par jaunatklātajiem gadījumiem, kā arī turpinās datu ievade par 2016.-2017. gadu.</w:t>
      </w:r>
    </w:p>
  </w:footnote>
  <w:footnote w:id="34">
    <w:p w14:paraId="30DCF2E4" w14:textId="77777777" w:rsidR="00236765" w:rsidRPr="00850666" w:rsidRDefault="00236765">
      <w:pPr>
        <w:pStyle w:val="FootnoteText"/>
      </w:pPr>
      <w:r w:rsidRPr="0044489C">
        <w:rPr>
          <w:rStyle w:val="FootnoteReference"/>
        </w:rPr>
        <w:footnoteRef/>
      </w:r>
      <w:r w:rsidRPr="0044489C">
        <w:t xml:space="preserve"> </w:t>
      </w:r>
      <w:hyperlink r:id="rId7" w:history="1">
        <w:r w:rsidRPr="0044489C">
          <w:rPr>
            <w:rStyle w:val="Hyperlink"/>
            <w:color w:val="auto"/>
          </w:rPr>
          <w:t>http://rd-connect.eu/</w:t>
        </w:r>
      </w:hyperlink>
    </w:p>
  </w:footnote>
  <w:footnote w:id="35">
    <w:p w14:paraId="30DCF2E5" w14:textId="77777777" w:rsidR="00236765" w:rsidRDefault="00236765" w:rsidP="005B23A8">
      <w:pPr>
        <w:pStyle w:val="FootnoteText"/>
      </w:pPr>
      <w:r>
        <w:rPr>
          <w:rStyle w:val="FootnoteReference"/>
        </w:rPr>
        <w:footnoteRef/>
      </w:r>
      <w:r>
        <w:t xml:space="preserve"> </w:t>
      </w:r>
      <w:r w:rsidRPr="002633B0">
        <w:t>http://www.orpha.net/national/LV-LV/index/par-orphanet/</w:t>
      </w:r>
    </w:p>
  </w:footnote>
  <w:footnote w:id="36">
    <w:p w14:paraId="30DCF2E6" w14:textId="77777777" w:rsidR="00236765" w:rsidRPr="00850666" w:rsidRDefault="00236765">
      <w:pPr>
        <w:pStyle w:val="FootnoteText"/>
      </w:pPr>
      <w:r>
        <w:rPr>
          <w:rStyle w:val="FootnoteReference"/>
        </w:rPr>
        <w:footnoteRef/>
      </w:r>
      <w:r>
        <w:t xml:space="preserve"> </w:t>
      </w:r>
      <w:r w:rsidRPr="00AC5EB2">
        <w:t>http://www.sciencedirect.com/science/article/pii/S1877050915027283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634318"/>
      <w:docPartObj>
        <w:docPartGallery w:val="Page Numbers (Top of Page)"/>
        <w:docPartUnique/>
      </w:docPartObj>
    </w:sdtPr>
    <w:sdtEndPr>
      <w:rPr>
        <w:noProof/>
      </w:rPr>
    </w:sdtEndPr>
    <w:sdtContent>
      <w:p w14:paraId="3EB10FFC" w14:textId="1F215774" w:rsidR="00CF58C8" w:rsidRDefault="00CF58C8">
        <w:pPr>
          <w:pStyle w:val="Header"/>
          <w:jc w:val="center"/>
        </w:pPr>
        <w:r>
          <w:fldChar w:fldCharType="begin"/>
        </w:r>
        <w:r>
          <w:instrText xml:space="preserve"> PAGE   \* MERGEFORMAT </w:instrText>
        </w:r>
        <w:r>
          <w:fldChar w:fldCharType="separate"/>
        </w:r>
        <w:r w:rsidR="009C2BB4">
          <w:rPr>
            <w:noProof/>
          </w:rPr>
          <w:t>31</w:t>
        </w:r>
        <w:r>
          <w:rPr>
            <w:noProof/>
          </w:rPr>
          <w:fldChar w:fldCharType="end"/>
        </w:r>
      </w:p>
    </w:sdtContent>
  </w:sdt>
  <w:p w14:paraId="30DCF2BB" w14:textId="77ACE3EE" w:rsidR="00236765" w:rsidRDefault="00236765" w:rsidP="003E7E7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84B2D" w14:textId="1B9796A0" w:rsidR="0061200F" w:rsidRDefault="0061200F">
    <w:pPr>
      <w:pStyle w:val="Header"/>
      <w:jc w:val="center"/>
    </w:pPr>
  </w:p>
  <w:p w14:paraId="30DCF2BD" w14:textId="77777777" w:rsidR="00236765" w:rsidRDefault="00236765" w:rsidP="00DF483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337625"/>
      <w:docPartObj>
        <w:docPartGallery w:val="Page Numbers (Top of Page)"/>
        <w:docPartUnique/>
      </w:docPartObj>
    </w:sdtPr>
    <w:sdtEndPr>
      <w:rPr>
        <w:noProof/>
      </w:rPr>
    </w:sdtEndPr>
    <w:sdtContent>
      <w:p w14:paraId="30DCF2BF" w14:textId="55ED10EF" w:rsidR="00236765" w:rsidRDefault="00236765">
        <w:pPr>
          <w:pStyle w:val="Header"/>
          <w:jc w:val="center"/>
        </w:pPr>
        <w:r>
          <w:fldChar w:fldCharType="begin"/>
        </w:r>
        <w:r>
          <w:instrText xml:space="preserve"> PAGE   \* MERGEFORMAT </w:instrText>
        </w:r>
        <w:r>
          <w:fldChar w:fldCharType="separate"/>
        </w:r>
        <w:r w:rsidR="009C2BB4">
          <w:rPr>
            <w:noProof/>
          </w:rPr>
          <w:t>41</w:t>
        </w:r>
        <w:r>
          <w:rPr>
            <w:noProof/>
          </w:rPr>
          <w:fldChar w:fldCharType="end"/>
        </w:r>
      </w:p>
    </w:sdtContent>
  </w:sdt>
  <w:p w14:paraId="30DCF2C0" w14:textId="77777777" w:rsidR="00236765" w:rsidRDefault="002367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463676"/>
      <w:docPartObj>
        <w:docPartGallery w:val="Page Numbers (Top of Page)"/>
        <w:docPartUnique/>
      </w:docPartObj>
    </w:sdtPr>
    <w:sdtEndPr>
      <w:rPr>
        <w:noProof/>
      </w:rPr>
    </w:sdtEndPr>
    <w:sdtContent>
      <w:p w14:paraId="2D66A872" w14:textId="77777777" w:rsidR="0061200F" w:rsidRDefault="0061200F">
        <w:pPr>
          <w:pStyle w:val="Header"/>
          <w:jc w:val="center"/>
        </w:pPr>
        <w:r>
          <w:fldChar w:fldCharType="begin"/>
        </w:r>
        <w:r>
          <w:instrText xml:space="preserve"> PAGE   \* MERGEFORMAT </w:instrText>
        </w:r>
        <w:r>
          <w:fldChar w:fldCharType="separate"/>
        </w:r>
        <w:r w:rsidR="009C2BB4">
          <w:rPr>
            <w:noProof/>
          </w:rPr>
          <w:t>40</w:t>
        </w:r>
        <w:r>
          <w:rPr>
            <w:noProof/>
          </w:rPr>
          <w:fldChar w:fldCharType="end"/>
        </w:r>
      </w:p>
    </w:sdtContent>
  </w:sdt>
  <w:p w14:paraId="5658F035" w14:textId="77777777" w:rsidR="0061200F" w:rsidRDefault="0061200F" w:rsidP="00DF483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styleLink w:val="List11"/>
    <w:lvl w:ilvl="0">
      <w:start w:val="1"/>
      <w:numFmt w:val="bullet"/>
      <w:lvlText w:val=""/>
      <w:lvlJc w:val="left"/>
      <w:pPr>
        <w:tabs>
          <w:tab w:val="num" w:pos="720"/>
        </w:tabs>
      </w:pPr>
      <w:rPr>
        <w:rFonts w:ascii="Wingdings" w:hAnsi="Wingdings" w:cs="StarSymbol"/>
        <w:sz w:val="18"/>
        <w:szCs w:val="18"/>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cs="StarSymbol"/>
        <w:sz w:val="18"/>
        <w:szCs w:val="18"/>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cs="StarSymbol"/>
        <w:sz w:val="18"/>
        <w:szCs w:val="18"/>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
    <w:nsid w:val="00000008"/>
    <w:multiLevelType w:val="multilevel"/>
    <w:tmpl w:val="894EE87A"/>
    <w:styleLink w:val="List12"/>
    <w:lvl w:ilvl="0">
      <w:start w:val="1"/>
      <w:numFmt w:val="decimal"/>
      <w:lvlText w:val="%1."/>
      <w:lvlJc w:val="left"/>
      <w:pPr>
        <w:tabs>
          <w:tab w:val="num" w:pos="360"/>
        </w:tabs>
        <w:ind w:left="360" w:hanging="360"/>
      </w:pPr>
      <w:rPr>
        <w:rFonts w:ascii="Times New Roman Bold" w:eastAsia="Times New Roman Bold" w:hAnsi="Times New Roman Bold" w:cs="Times New Roman Bold" w:hint="default"/>
        <w:position w:val="0"/>
      </w:rPr>
    </w:lvl>
    <w:lvl w:ilvl="1">
      <w:start w:val="1"/>
      <w:numFmt w:val="decimal"/>
      <w:lvlText w:val="%1.%2."/>
      <w:lvlJc w:val="left"/>
      <w:pPr>
        <w:tabs>
          <w:tab w:val="num" w:pos="104"/>
        </w:tabs>
      </w:pPr>
      <w:rPr>
        <w:rFonts w:ascii="Times New Roman Bold" w:eastAsia="Times New Roman Bold" w:hAnsi="Times New Roman Bold" w:cs="Times New Roman Bold" w:hint="default"/>
        <w:position w:val="0"/>
      </w:rPr>
    </w:lvl>
    <w:lvl w:ilvl="2">
      <w:start w:val="1"/>
      <w:numFmt w:val="decimal"/>
      <w:lvlText w:val="%3."/>
      <w:lvlJc w:val="left"/>
      <w:pPr>
        <w:tabs>
          <w:tab w:val="num" w:pos="104"/>
        </w:tabs>
      </w:pPr>
      <w:rPr>
        <w:rFonts w:ascii="Times New Roman Bold" w:eastAsia="Times New Roman Bold" w:hAnsi="Times New Roman Bold" w:cs="Times New Roman Bold" w:hint="default"/>
        <w:position w:val="0"/>
      </w:rPr>
    </w:lvl>
    <w:lvl w:ilvl="3">
      <w:start w:val="1"/>
      <w:numFmt w:val="decimal"/>
      <w:lvlText w:val="%4."/>
      <w:lvlJc w:val="left"/>
      <w:pPr>
        <w:tabs>
          <w:tab w:val="num" w:pos="104"/>
        </w:tabs>
      </w:pPr>
      <w:rPr>
        <w:rFonts w:ascii="Times New Roman Bold" w:eastAsia="Times New Roman Bold" w:hAnsi="Times New Roman Bold" w:cs="Times New Roman Bold" w:hint="default"/>
        <w:position w:val="0"/>
      </w:rPr>
    </w:lvl>
    <w:lvl w:ilvl="4">
      <w:start w:val="1"/>
      <w:numFmt w:val="decimal"/>
      <w:lvlText w:val="%5."/>
      <w:lvlJc w:val="left"/>
      <w:pPr>
        <w:tabs>
          <w:tab w:val="num" w:pos="104"/>
        </w:tabs>
      </w:pPr>
      <w:rPr>
        <w:rFonts w:ascii="Times New Roman Bold" w:eastAsia="Times New Roman Bold" w:hAnsi="Times New Roman Bold" w:cs="Times New Roman Bold" w:hint="default"/>
        <w:position w:val="0"/>
      </w:rPr>
    </w:lvl>
    <w:lvl w:ilvl="5">
      <w:start w:val="1"/>
      <w:numFmt w:val="decimal"/>
      <w:lvlText w:val="%6."/>
      <w:lvlJc w:val="left"/>
      <w:pPr>
        <w:tabs>
          <w:tab w:val="num" w:pos="104"/>
        </w:tabs>
      </w:pPr>
      <w:rPr>
        <w:rFonts w:ascii="Times New Roman Bold" w:eastAsia="Times New Roman Bold" w:hAnsi="Times New Roman Bold" w:cs="Times New Roman Bold" w:hint="default"/>
        <w:position w:val="0"/>
      </w:rPr>
    </w:lvl>
    <w:lvl w:ilvl="6">
      <w:start w:val="1"/>
      <w:numFmt w:val="decimal"/>
      <w:lvlText w:val="%7."/>
      <w:lvlJc w:val="left"/>
      <w:pPr>
        <w:tabs>
          <w:tab w:val="num" w:pos="104"/>
        </w:tabs>
      </w:pPr>
      <w:rPr>
        <w:rFonts w:ascii="Times New Roman Bold" w:eastAsia="Times New Roman Bold" w:hAnsi="Times New Roman Bold" w:cs="Times New Roman Bold" w:hint="default"/>
        <w:position w:val="0"/>
      </w:rPr>
    </w:lvl>
    <w:lvl w:ilvl="7">
      <w:start w:val="1"/>
      <w:numFmt w:val="decimal"/>
      <w:lvlText w:val="%8."/>
      <w:lvlJc w:val="left"/>
      <w:pPr>
        <w:tabs>
          <w:tab w:val="num" w:pos="104"/>
        </w:tabs>
      </w:pPr>
      <w:rPr>
        <w:rFonts w:ascii="Times New Roman Bold" w:eastAsia="Times New Roman Bold" w:hAnsi="Times New Roman Bold" w:cs="Times New Roman Bold" w:hint="default"/>
        <w:position w:val="0"/>
      </w:rPr>
    </w:lvl>
    <w:lvl w:ilvl="8">
      <w:start w:val="1"/>
      <w:numFmt w:val="decimal"/>
      <w:lvlText w:val="%9."/>
      <w:lvlJc w:val="left"/>
      <w:pPr>
        <w:tabs>
          <w:tab w:val="num" w:pos="104"/>
        </w:tabs>
      </w:pPr>
      <w:rPr>
        <w:rFonts w:ascii="Times New Roman Bold" w:eastAsia="Times New Roman Bold" w:hAnsi="Times New Roman Bold" w:cs="Times New Roman Bold" w:hint="default"/>
        <w:position w:val="0"/>
      </w:rPr>
    </w:lvl>
  </w:abstractNum>
  <w:abstractNum w:abstractNumId="2">
    <w:nsid w:val="031E5301"/>
    <w:multiLevelType w:val="multilevel"/>
    <w:tmpl w:val="33BE68CC"/>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nsid w:val="05C91614"/>
    <w:multiLevelType w:val="multilevel"/>
    <w:tmpl w:val="6F0EDA18"/>
    <w:styleLink w:val="List41"/>
    <w:lvl w:ilvl="0">
      <w:start w:val="2"/>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4">
    <w:nsid w:val="0BD1734D"/>
    <w:multiLevelType w:val="hybridMultilevel"/>
    <w:tmpl w:val="5C50DA52"/>
    <w:styleLink w:val="List6"/>
    <w:lvl w:ilvl="0" w:tplc="3DFAED78">
      <w:start w:val="1"/>
      <w:numFmt w:val="decimal"/>
      <w:lvlText w:val="%1."/>
      <w:lvlJc w:val="left"/>
      <w:pPr>
        <w:ind w:left="720" w:hanging="360"/>
      </w:pPr>
    </w:lvl>
    <w:lvl w:ilvl="1" w:tplc="C008682C" w:tentative="1">
      <w:start w:val="1"/>
      <w:numFmt w:val="lowerLetter"/>
      <w:lvlText w:val="%2."/>
      <w:lvlJc w:val="left"/>
      <w:pPr>
        <w:ind w:left="1440" w:hanging="360"/>
      </w:pPr>
    </w:lvl>
    <w:lvl w:ilvl="2" w:tplc="E9FE6286" w:tentative="1">
      <w:start w:val="1"/>
      <w:numFmt w:val="lowerRoman"/>
      <w:lvlText w:val="%3."/>
      <w:lvlJc w:val="right"/>
      <w:pPr>
        <w:ind w:left="2160" w:hanging="180"/>
      </w:pPr>
    </w:lvl>
    <w:lvl w:ilvl="3" w:tplc="275C3AB2" w:tentative="1">
      <w:start w:val="1"/>
      <w:numFmt w:val="decimal"/>
      <w:lvlText w:val="%4."/>
      <w:lvlJc w:val="left"/>
      <w:pPr>
        <w:ind w:left="2880" w:hanging="360"/>
      </w:pPr>
    </w:lvl>
    <w:lvl w:ilvl="4" w:tplc="469E6B4A" w:tentative="1">
      <w:start w:val="1"/>
      <w:numFmt w:val="lowerLetter"/>
      <w:lvlText w:val="%5."/>
      <w:lvlJc w:val="left"/>
      <w:pPr>
        <w:ind w:left="3600" w:hanging="360"/>
      </w:pPr>
    </w:lvl>
    <w:lvl w:ilvl="5" w:tplc="8E2818CC" w:tentative="1">
      <w:start w:val="1"/>
      <w:numFmt w:val="lowerRoman"/>
      <w:lvlText w:val="%6."/>
      <w:lvlJc w:val="right"/>
      <w:pPr>
        <w:ind w:left="4320" w:hanging="180"/>
      </w:pPr>
    </w:lvl>
    <w:lvl w:ilvl="6" w:tplc="932EF330" w:tentative="1">
      <w:start w:val="1"/>
      <w:numFmt w:val="decimal"/>
      <w:lvlText w:val="%7."/>
      <w:lvlJc w:val="left"/>
      <w:pPr>
        <w:ind w:left="5040" w:hanging="360"/>
      </w:pPr>
    </w:lvl>
    <w:lvl w:ilvl="7" w:tplc="15C8E490" w:tentative="1">
      <w:start w:val="1"/>
      <w:numFmt w:val="lowerLetter"/>
      <w:lvlText w:val="%8."/>
      <w:lvlJc w:val="left"/>
      <w:pPr>
        <w:ind w:left="5760" w:hanging="360"/>
      </w:pPr>
    </w:lvl>
    <w:lvl w:ilvl="8" w:tplc="2DA43AE0" w:tentative="1">
      <w:start w:val="1"/>
      <w:numFmt w:val="lowerRoman"/>
      <w:lvlText w:val="%9."/>
      <w:lvlJc w:val="right"/>
      <w:pPr>
        <w:ind w:left="6480" w:hanging="180"/>
      </w:pPr>
    </w:lvl>
  </w:abstractNum>
  <w:abstractNum w:abstractNumId="5">
    <w:nsid w:val="18953FEA"/>
    <w:multiLevelType w:val="multilevel"/>
    <w:tmpl w:val="27426B8A"/>
    <w:lvl w:ilvl="0">
      <w:start w:val="1"/>
      <w:numFmt w:val="decimal"/>
      <w:pStyle w:val="1pakapesvirsraksts"/>
      <w:lvlText w:val="%1."/>
      <w:lvlJc w:val="left"/>
      <w:pPr>
        <w:ind w:left="720" w:hanging="360"/>
      </w:pPr>
      <w:rPr>
        <w:rFonts w:cs="Times New Roman" w:hint="default"/>
      </w:rPr>
    </w:lvl>
    <w:lvl w:ilvl="1">
      <w:start w:val="1"/>
      <w:numFmt w:val="decimal"/>
      <w:pStyle w:val="2pakapesvirsraksts"/>
      <w:isLgl/>
      <w:lvlText w:val="%1.%2."/>
      <w:lvlJc w:val="left"/>
      <w:pPr>
        <w:ind w:left="547" w:hanging="405"/>
      </w:pPr>
      <w:rPr>
        <w:rFonts w:cs="Times New Roman" w:hint="default"/>
      </w:rPr>
    </w:lvl>
    <w:lvl w:ilvl="2">
      <w:start w:val="1"/>
      <w:numFmt w:val="decimal"/>
      <w:pStyle w:val="3pakapesvirsraksts"/>
      <w:isLgl/>
      <w:lvlText w:val="%1.%2.%3."/>
      <w:lvlJc w:val="left"/>
      <w:pPr>
        <w:ind w:left="1004" w:hanging="720"/>
      </w:pPr>
      <w:rPr>
        <w:rFonts w:cs="Times New Roman" w:hint="default"/>
      </w:rPr>
    </w:lvl>
    <w:lvl w:ilvl="3">
      <w:start w:val="1"/>
      <w:numFmt w:val="decimal"/>
      <w:pStyle w:val="4pakapesvirsraksts"/>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1C471143"/>
    <w:multiLevelType w:val="hybridMultilevel"/>
    <w:tmpl w:val="05DE5208"/>
    <w:lvl w:ilvl="0" w:tplc="0FCEC0EC">
      <w:start w:val="4"/>
      <w:numFmt w:val="bullet"/>
      <w:lvlText w:val="-"/>
      <w:lvlJc w:val="left"/>
      <w:pPr>
        <w:ind w:left="720" w:hanging="360"/>
      </w:pPr>
      <w:rPr>
        <w:rFonts w:ascii="Times New Roman" w:eastAsia="Times New Roman" w:hAnsi="Times New Roman" w:cs="Times New Roman" w:hint="default"/>
      </w:rPr>
    </w:lvl>
    <w:lvl w:ilvl="1" w:tplc="C0783F1E" w:tentative="1">
      <w:start w:val="1"/>
      <w:numFmt w:val="bullet"/>
      <w:lvlText w:val="o"/>
      <w:lvlJc w:val="left"/>
      <w:pPr>
        <w:ind w:left="1440" w:hanging="360"/>
      </w:pPr>
      <w:rPr>
        <w:rFonts w:ascii="Courier New" w:hAnsi="Courier New" w:cs="Courier New" w:hint="default"/>
      </w:rPr>
    </w:lvl>
    <w:lvl w:ilvl="2" w:tplc="D3EE063A" w:tentative="1">
      <w:start w:val="1"/>
      <w:numFmt w:val="bullet"/>
      <w:lvlText w:val=""/>
      <w:lvlJc w:val="left"/>
      <w:pPr>
        <w:ind w:left="2160" w:hanging="360"/>
      </w:pPr>
      <w:rPr>
        <w:rFonts w:ascii="Wingdings" w:hAnsi="Wingdings" w:hint="default"/>
      </w:rPr>
    </w:lvl>
    <w:lvl w:ilvl="3" w:tplc="2A88F212" w:tentative="1">
      <w:start w:val="1"/>
      <w:numFmt w:val="bullet"/>
      <w:lvlText w:val=""/>
      <w:lvlJc w:val="left"/>
      <w:pPr>
        <w:ind w:left="2880" w:hanging="360"/>
      </w:pPr>
      <w:rPr>
        <w:rFonts w:ascii="Symbol" w:hAnsi="Symbol" w:hint="default"/>
      </w:rPr>
    </w:lvl>
    <w:lvl w:ilvl="4" w:tplc="4AA05CF8" w:tentative="1">
      <w:start w:val="1"/>
      <w:numFmt w:val="bullet"/>
      <w:lvlText w:val="o"/>
      <w:lvlJc w:val="left"/>
      <w:pPr>
        <w:ind w:left="3600" w:hanging="360"/>
      </w:pPr>
      <w:rPr>
        <w:rFonts w:ascii="Courier New" w:hAnsi="Courier New" w:cs="Courier New" w:hint="default"/>
      </w:rPr>
    </w:lvl>
    <w:lvl w:ilvl="5" w:tplc="0D12DF7C" w:tentative="1">
      <w:start w:val="1"/>
      <w:numFmt w:val="bullet"/>
      <w:lvlText w:val=""/>
      <w:lvlJc w:val="left"/>
      <w:pPr>
        <w:ind w:left="4320" w:hanging="360"/>
      </w:pPr>
      <w:rPr>
        <w:rFonts w:ascii="Wingdings" w:hAnsi="Wingdings" w:hint="default"/>
      </w:rPr>
    </w:lvl>
    <w:lvl w:ilvl="6" w:tplc="3BF6DBBA" w:tentative="1">
      <w:start w:val="1"/>
      <w:numFmt w:val="bullet"/>
      <w:lvlText w:val=""/>
      <w:lvlJc w:val="left"/>
      <w:pPr>
        <w:ind w:left="5040" w:hanging="360"/>
      </w:pPr>
      <w:rPr>
        <w:rFonts w:ascii="Symbol" w:hAnsi="Symbol" w:hint="default"/>
      </w:rPr>
    </w:lvl>
    <w:lvl w:ilvl="7" w:tplc="22824798" w:tentative="1">
      <w:start w:val="1"/>
      <w:numFmt w:val="bullet"/>
      <w:lvlText w:val="o"/>
      <w:lvlJc w:val="left"/>
      <w:pPr>
        <w:ind w:left="5760" w:hanging="360"/>
      </w:pPr>
      <w:rPr>
        <w:rFonts w:ascii="Courier New" w:hAnsi="Courier New" w:cs="Courier New" w:hint="default"/>
      </w:rPr>
    </w:lvl>
    <w:lvl w:ilvl="8" w:tplc="03DC8D90" w:tentative="1">
      <w:start w:val="1"/>
      <w:numFmt w:val="bullet"/>
      <w:lvlText w:val=""/>
      <w:lvlJc w:val="left"/>
      <w:pPr>
        <w:ind w:left="6480" w:hanging="360"/>
      </w:pPr>
      <w:rPr>
        <w:rFonts w:ascii="Wingdings" w:hAnsi="Wingdings" w:hint="default"/>
      </w:rPr>
    </w:lvl>
  </w:abstractNum>
  <w:abstractNum w:abstractNumId="7">
    <w:nsid w:val="20F0417A"/>
    <w:multiLevelType w:val="hybridMultilevel"/>
    <w:tmpl w:val="704C7952"/>
    <w:styleLink w:val="ImportedStyle4"/>
    <w:lvl w:ilvl="0" w:tplc="C9D6A28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C90949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546492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5404B7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2D056A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48E4F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19C2DB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BF872C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72E3F7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27227EFB"/>
    <w:multiLevelType w:val="hybridMultilevel"/>
    <w:tmpl w:val="496AFA1E"/>
    <w:styleLink w:val="List10"/>
    <w:lvl w:ilvl="0" w:tplc="9684F31E">
      <w:start w:val="1"/>
      <w:numFmt w:val="bullet"/>
      <w:lvlText w:val=""/>
      <w:lvlJc w:val="left"/>
      <w:pPr>
        <w:ind w:left="720" w:hanging="360"/>
      </w:pPr>
      <w:rPr>
        <w:rFonts w:ascii="Symbol" w:hAnsi="Symbol" w:hint="default"/>
      </w:rPr>
    </w:lvl>
    <w:lvl w:ilvl="1" w:tplc="60E00B34">
      <w:start w:val="1"/>
      <w:numFmt w:val="bullet"/>
      <w:lvlText w:val="o"/>
      <w:lvlJc w:val="left"/>
      <w:pPr>
        <w:ind w:left="1440" w:hanging="360"/>
      </w:pPr>
      <w:rPr>
        <w:rFonts w:ascii="Courier New" w:hAnsi="Courier New" w:cs="Courier New" w:hint="default"/>
      </w:rPr>
    </w:lvl>
    <w:lvl w:ilvl="2" w:tplc="2B945394" w:tentative="1">
      <w:start w:val="1"/>
      <w:numFmt w:val="bullet"/>
      <w:lvlText w:val=""/>
      <w:lvlJc w:val="left"/>
      <w:pPr>
        <w:ind w:left="2160" w:hanging="360"/>
      </w:pPr>
      <w:rPr>
        <w:rFonts w:ascii="Wingdings" w:hAnsi="Wingdings" w:hint="default"/>
      </w:rPr>
    </w:lvl>
    <w:lvl w:ilvl="3" w:tplc="CBA2A738" w:tentative="1">
      <w:start w:val="1"/>
      <w:numFmt w:val="bullet"/>
      <w:lvlText w:val=""/>
      <w:lvlJc w:val="left"/>
      <w:pPr>
        <w:ind w:left="2880" w:hanging="360"/>
      </w:pPr>
      <w:rPr>
        <w:rFonts w:ascii="Symbol" w:hAnsi="Symbol" w:hint="default"/>
      </w:rPr>
    </w:lvl>
    <w:lvl w:ilvl="4" w:tplc="84A29948" w:tentative="1">
      <w:start w:val="1"/>
      <w:numFmt w:val="bullet"/>
      <w:lvlText w:val="o"/>
      <w:lvlJc w:val="left"/>
      <w:pPr>
        <w:ind w:left="3600" w:hanging="360"/>
      </w:pPr>
      <w:rPr>
        <w:rFonts w:ascii="Courier New" w:hAnsi="Courier New" w:cs="Courier New" w:hint="default"/>
      </w:rPr>
    </w:lvl>
    <w:lvl w:ilvl="5" w:tplc="CD4A4D5A" w:tentative="1">
      <w:start w:val="1"/>
      <w:numFmt w:val="bullet"/>
      <w:lvlText w:val=""/>
      <w:lvlJc w:val="left"/>
      <w:pPr>
        <w:ind w:left="4320" w:hanging="360"/>
      </w:pPr>
      <w:rPr>
        <w:rFonts w:ascii="Wingdings" w:hAnsi="Wingdings" w:hint="default"/>
      </w:rPr>
    </w:lvl>
    <w:lvl w:ilvl="6" w:tplc="C6F8BBF2" w:tentative="1">
      <w:start w:val="1"/>
      <w:numFmt w:val="bullet"/>
      <w:lvlText w:val=""/>
      <w:lvlJc w:val="left"/>
      <w:pPr>
        <w:ind w:left="5040" w:hanging="360"/>
      </w:pPr>
      <w:rPr>
        <w:rFonts w:ascii="Symbol" w:hAnsi="Symbol" w:hint="default"/>
      </w:rPr>
    </w:lvl>
    <w:lvl w:ilvl="7" w:tplc="DCA2EDA4" w:tentative="1">
      <w:start w:val="1"/>
      <w:numFmt w:val="bullet"/>
      <w:lvlText w:val="o"/>
      <w:lvlJc w:val="left"/>
      <w:pPr>
        <w:ind w:left="5760" w:hanging="360"/>
      </w:pPr>
      <w:rPr>
        <w:rFonts w:ascii="Courier New" w:hAnsi="Courier New" w:cs="Courier New" w:hint="default"/>
      </w:rPr>
    </w:lvl>
    <w:lvl w:ilvl="8" w:tplc="68CCB9C2" w:tentative="1">
      <w:start w:val="1"/>
      <w:numFmt w:val="bullet"/>
      <w:lvlText w:val=""/>
      <w:lvlJc w:val="left"/>
      <w:pPr>
        <w:ind w:left="6480" w:hanging="360"/>
      </w:pPr>
      <w:rPr>
        <w:rFonts w:ascii="Wingdings" w:hAnsi="Wingdings" w:hint="default"/>
      </w:rPr>
    </w:lvl>
  </w:abstractNum>
  <w:abstractNum w:abstractNumId="9">
    <w:nsid w:val="2B5466B2"/>
    <w:multiLevelType w:val="hybridMultilevel"/>
    <w:tmpl w:val="2D88480E"/>
    <w:lvl w:ilvl="0" w:tplc="62DAC17E">
      <w:start w:val="1"/>
      <w:numFmt w:val="decimal"/>
      <w:lvlText w:val="%1)"/>
      <w:lvlJc w:val="left"/>
      <w:pPr>
        <w:ind w:left="756" w:hanging="396"/>
      </w:pPr>
      <w:rPr>
        <w:rFonts w:hint="default"/>
      </w:rPr>
    </w:lvl>
    <w:lvl w:ilvl="1" w:tplc="8F96D3DE" w:tentative="1">
      <w:start w:val="1"/>
      <w:numFmt w:val="lowerLetter"/>
      <w:lvlText w:val="%2."/>
      <w:lvlJc w:val="left"/>
      <w:pPr>
        <w:ind w:left="1440" w:hanging="360"/>
      </w:pPr>
    </w:lvl>
    <w:lvl w:ilvl="2" w:tplc="8146FCFE" w:tentative="1">
      <w:start w:val="1"/>
      <w:numFmt w:val="lowerRoman"/>
      <w:lvlText w:val="%3."/>
      <w:lvlJc w:val="right"/>
      <w:pPr>
        <w:ind w:left="2160" w:hanging="180"/>
      </w:pPr>
    </w:lvl>
    <w:lvl w:ilvl="3" w:tplc="3FF04C24" w:tentative="1">
      <w:start w:val="1"/>
      <w:numFmt w:val="decimal"/>
      <w:lvlText w:val="%4."/>
      <w:lvlJc w:val="left"/>
      <w:pPr>
        <w:ind w:left="2880" w:hanging="360"/>
      </w:pPr>
    </w:lvl>
    <w:lvl w:ilvl="4" w:tplc="69B0FE46" w:tentative="1">
      <w:start w:val="1"/>
      <w:numFmt w:val="lowerLetter"/>
      <w:lvlText w:val="%5."/>
      <w:lvlJc w:val="left"/>
      <w:pPr>
        <w:ind w:left="3600" w:hanging="360"/>
      </w:pPr>
    </w:lvl>
    <w:lvl w:ilvl="5" w:tplc="66206FF2" w:tentative="1">
      <w:start w:val="1"/>
      <w:numFmt w:val="lowerRoman"/>
      <w:lvlText w:val="%6."/>
      <w:lvlJc w:val="right"/>
      <w:pPr>
        <w:ind w:left="4320" w:hanging="180"/>
      </w:pPr>
    </w:lvl>
    <w:lvl w:ilvl="6" w:tplc="05B671F8" w:tentative="1">
      <w:start w:val="1"/>
      <w:numFmt w:val="decimal"/>
      <w:lvlText w:val="%7."/>
      <w:lvlJc w:val="left"/>
      <w:pPr>
        <w:ind w:left="5040" w:hanging="360"/>
      </w:pPr>
    </w:lvl>
    <w:lvl w:ilvl="7" w:tplc="D5C2172E" w:tentative="1">
      <w:start w:val="1"/>
      <w:numFmt w:val="lowerLetter"/>
      <w:lvlText w:val="%8."/>
      <w:lvlJc w:val="left"/>
      <w:pPr>
        <w:ind w:left="5760" w:hanging="360"/>
      </w:pPr>
    </w:lvl>
    <w:lvl w:ilvl="8" w:tplc="93CA5B5E" w:tentative="1">
      <w:start w:val="1"/>
      <w:numFmt w:val="lowerRoman"/>
      <w:lvlText w:val="%9."/>
      <w:lvlJc w:val="right"/>
      <w:pPr>
        <w:ind w:left="6480" w:hanging="180"/>
      </w:pPr>
    </w:lvl>
  </w:abstractNum>
  <w:abstractNum w:abstractNumId="10">
    <w:nsid w:val="2E5F1C1F"/>
    <w:multiLevelType w:val="hybridMultilevel"/>
    <w:tmpl w:val="82EE8580"/>
    <w:lvl w:ilvl="0" w:tplc="21AE7A52">
      <w:start w:val="1"/>
      <w:numFmt w:val="decimal"/>
      <w:lvlText w:val="%1)"/>
      <w:lvlJc w:val="left"/>
      <w:pPr>
        <w:ind w:left="720" w:hanging="360"/>
      </w:pPr>
      <w:rPr>
        <w:rFonts w:hint="default"/>
      </w:rPr>
    </w:lvl>
    <w:lvl w:ilvl="1" w:tplc="317CEF56" w:tentative="1">
      <w:start w:val="1"/>
      <w:numFmt w:val="lowerLetter"/>
      <w:lvlText w:val="%2."/>
      <w:lvlJc w:val="left"/>
      <w:pPr>
        <w:ind w:left="1440" w:hanging="360"/>
      </w:pPr>
    </w:lvl>
    <w:lvl w:ilvl="2" w:tplc="427AC0B8" w:tentative="1">
      <w:start w:val="1"/>
      <w:numFmt w:val="lowerRoman"/>
      <w:lvlText w:val="%3."/>
      <w:lvlJc w:val="right"/>
      <w:pPr>
        <w:ind w:left="2160" w:hanging="180"/>
      </w:pPr>
    </w:lvl>
    <w:lvl w:ilvl="3" w:tplc="F37220EE" w:tentative="1">
      <w:start w:val="1"/>
      <w:numFmt w:val="decimal"/>
      <w:lvlText w:val="%4."/>
      <w:lvlJc w:val="left"/>
      <w:pPr>
        <w:ind w:left="2880" w:hanging="360"/>
      </w:pPr>
    </w:lvl>
    <w:lvl w:ilvl="4" w:tplc="94F85C9C" w:tentative="1">
      <w:start w:val="1"/>
      <w:numFmt w:val="lowerLetter"/>
      <w:lvlText w:val="%5."/>
      <w:lvlJc w:val="left"/>
      <w:pPr>
        <w:ind w:left="3600" w:hanging="360"/>
      </w:pPr>
    </w:lvl>
    <w:lvl w:ilvl="5" w:tplc="660A0460" w:tentative="1">
      <w:start w:val="1"/>
      <w:numFmt w:val="lowerRoman"/>
      <w:lvlText w:val="%6."/>
      <w:lvlJc w:val="right"/>
      <w:pPr>
        <w:ind w:left="4320" w:hanging="180"/>
      </w:pPr>
    </w:lvl>
    <w:lvl w:ilvl="6" w:tplc="3FC621D8" w:tentative="1">
      <w:start w:val="1"/>
      <w:numFmt w:val="decimal"/>
      <w:lvlText w:val="%7."/>
      <w:lvlJc w:val="left"/>
      <w:pPr>
        <w:ind w:left="5040" w:hanging="360"/>
      </w:pPr>
    </w:lvl>
    <w:lvl w:ilvl="7" w:tplc="D308989C" w:tentative="1">
      <w:start w:val="1"/>
      <w:numFmt w:val="lowerLetter"/>
      <w:lvlText w:val="%8."/>
      <w:lvlJc w:val="left"/>
      <w:pPr>
        <w:ind w:left="5760" w:hanging="360"/>
      </w:pPr>
    </w:lvl>
    <w:lvl w:ilvl="8" w:tplc="45B00002" w:tentative="1">
      <w:start w:val="1"/>
      <w:numFmt w:val="lowerRoman"/>
      <w:lvlText w:val="%9."/>
      <w:lvlJc w:val="right"/>
      <w:pPr>
        <w:ind w:left="6480" w:hanging="180"/>
      </w:pPr>
    </w:lvl>
  </w:abstractNum>
  <w:abstractNum w:abstractNumId="11">
    <w:nsid w:val="348879C9"/>
    <w:multiLevelType w:val="hybridMultilevel"/>
    <w:tmpl w:val="CB2000FE"/>
    <w:styleLink w:val="List9"/>
    <w:lvl w:ilvl="0" w:tplc="019ADFA0">
      <w:start w:val="1"/>
      <w:numFmt w:val="decimal"/>
      <w:lvlText w:val="%1)"/>
      <w:lvlJc w:val="left"/>
      <w:pPr>
        <w:tabs>
          <w:tab w:val="num" w:pos="720"/>
        </w:tabs>
        <w:ind w:left="720" w:hanging="360"/>
      </w:pPr>
      <w:rPr>
        <w:rFonts w:cs="Times New Roman" w:hint="default"/>
      </w:rPr>
    </w:lvl>
    <w:lvl w:ilvl="1" w:tplc="99FAB666" w:tentative="1">
      <w:start w:val="1"/>
      <w:numFmt w:val="lowerLetter"/>
      <w:lvlText w:val="%2."/>
      <w:lvlJc w:val="left"/>
      <w:pPr>
        <w:tabs>
          <w:tab w:val="num" w:pos="1440"/>
        </w:tabs>
        <w:ind w:left="1440" w:hanging="360"/>
      </w:pPr>
      <w:rPr>
        <w:rFonts w:cs="Times New Roman"/>
      </w:rPr>
    </w:lvl>
    <w:lvl w:ilvl="2" w:tplc="D680A5AE" w:tentative="1">
      <w:start w:val="1"/>
      <w:numFmt w:val="lowerRoman"/>
      <w:lvlText w:val="%3."/>
      <w:lvlJc w:val="right"/>
      <w:pPr>
        <w:tabs>
          <w:tab w:val="num" w:pos="2160"/>
        </w:tabs>
        <w:ind w:left="2160" w:hanging="180"/>
      </w:pPr>
      <w:rPr>
        <w:rFonts w:cs="Times New Roman"/>
      </w:rPr>
    </w:lvl>
    <w:lvl w:ilvl="3" w:tplc="72964874" w:tentative="1">
      <w:start w:val="1"/>
      <w:numFmt w:val="decimal"/>
      <w:lvlText w:val="%4."/>
      <w:lvlJc w:val="left"/>
      <w:pPr>
        <w:tabs>
          <w:tab w:val="num" w:pos="2880"/>
        </w:tabs>
        <w:ind w:left="2880" w:hanging="360"/>
      </w:pPr>
      <w:rPr>
        <w:rFonts w:cs="Times New Roman"/>
      </w:rPr>
    </w:lvl>
    <w:lvl w:ilvl="4" w:tplc="F8C43D0C" w:tentative="1">
      <w:start w:val="1"/>
      <w:numFmt w:val="lowerLetter"/>
      <w:lvlText w:val="%5."/>
      <w:lvlJc w:val="left"/>
      <w:pPr>
        <w:tabs>
          <w:tab w:val="num" w:pos="3600"/>
        </w:tabs>
        <w:ind w:left="3600" w:hanging="360"/>
      </w:pPr>
      <w:rPr>
        <w:rFonts w:cs="Times New Roman"/>
      </w:rPr>
    </w:lvl>
    <w:lvl w:ilvl="5" w:tplc="7C402C68" w:tentative="1">
      <w:start w:val="1"/>
      <w:numFmt w:val="lowerRoman"/>
      <w:lvlText w:val="%6."/>
      <w:lvlJc w:val="right"/>
      <w:pPr>
        <w:tabs>
          <w:tab w:val="num" w:pos="4320"/>
        </w:tabs>
        <w:ind w:left="4320" w:hanging="180"/>
      </w:pPr>
      <w:rPr>
        <w:rFonts w:cs="Times New Roman"/>
      </w:rPr>
    </w:lvl>
    <w:lvl w:ilvl="6" w:tplc="D9485E98" w:tentative="1">
      <w:start w:val="1"/>
      <w:numFmt w:val="decimal"/>
      <w:lvlText w:val="%7."/>
      <w:lvlJc w:val="left"/>
      <w:pPr>
        <w:tabs>
          <w:tab w:val="num" w:pos="5040"/>
        </w:tabs>
        <w:ind w:left="5040" w:hanging="360"/>
      </w:pPr>
      <w:rPr>
        <w:rFonts w:cs="Times New Roman"/>
      </w:rPr>
    </w:lvl>
    <w:lvl w:ilvl="7" w:tplc="48486C20" w:tentative="1">
      <w:start w:val="1"/>
      <w:numFmt w:val="lowerLetter"/>
      <w:lvlText w:val="%8."/>
      <w:lvlJc w:val="left"/>
      <w:pPr>
        <w:tabs>
          <w:tab w:val="num" w:pos="5760"/>
        </w:tabs>
        <w:ind w:left="5760" w:hanging="360"/>
      </w:pPr>
      <w:rPr>
        <w:rFonts w:cs="Times New Roman"/>
      </w:rPr>
    </w:lvl>
    <w:lvl w:ilvl="8" w:tplc="82F0D740" w:tentative="1">
      <w:start w:val="1"/>
      <w:numFmt w:val="lowerRoman"/>
      <w:lvlText w:val="%9."/>
      <w:lvlJc w:val="right"/>
      <w:pPr>
        <w:tabs>
          <w:tab w:val="num" w:pos="6480"/>
        </w:tabs>
        <w:ind w:left="6480" w:hanging="180"/>
      </w:pPr>
      <w:rPr>
        <w:rFonts w:cs="Times New Roman"/>
      </w:rPr>
    </w:lvl>
  </w:abstractNum>
  <w:abstractNum w:abstractNumId="12">
    <w:nsid w:val="3F7E78B7"/>
    <w:multiLevelType w:val="hybridMultilevel"/>
    <w:tmpl w:val="8D22F724"/>
    <w:lvl w:ilvl="0" w:tplc="A45E5198">
      <w:start w:val="1"/>
      <w:numFmt w:val="decimal"/>
      <w:lvlText w:val="%1)"/>
      <w:lvlJc w:val="left"/>
      <w:pPr>
        <w:ind w:left="720" w:hanging="360"/>
      </w:pPr>
      <w:rPr>
        <w:rFonts w:hint="default"/>
      </w:rPr>
    </w:lvl>
    <w:lvl w:ilvl="1" w:tplc="C62E59DA" w:tentative="1">
      <w:start w:val="1"/>
      <w:numFmt w:val="lowerLetter"/>
      <w:lvlText w:val="%2."/>
      <w:lvlJc w:val="left"/>
      <w:pPr>
        <w:ind w:left="1440" w:hanging="360"/>
      </w:pPr>
    </w:lvl>
    <w:lvl w:ilvl="2" w:tplc="55E49A5A" w:tentative="1">
      <w:start w:val="1"/>
      <w:numFmt w:val="lowerRoman"/>
      <w:lvlText w:val="%3."/>
      <w:lvlJc w:val="right"/>
      <w:pPr>
        <w:ind w:left="2160" w:hanging="180"/>
      </w:pPr>
    </w:lvl>
    <w:lvl w:ilvl="3" w:tplc="0A581C48" w:tentative="1">
      <w:start w:val="1"/>
      <w:numFmt w:val="decimal"/>
      <w:lvlText w:val="%4."/>
      <w:lvlJc w:val="left"/>
      <w:pPr>
        <w:ind w:left="2880" w:hanging="360"/>
      </w:pPr>
    </w:lvl>
    <w:lvl w:ilvl="4" w:tplc="7C80C96C" w:tentative="1">
      <w:start w:val="1"/>
      <w:numFmt w:val="lowerLetter"/>
      <w:lvlText w:val="%5."/>
      <w:lvlJc w:val="left"/>
      <w:pPr>
        <w:ind w:left="3600" w:hanging="360"/>
      </w:pPr>
    </w:lvl>
    <w:lvl w:ilvl="5" w:tplc="BA4209FE" w:tentative="1">
      <w:start w:val="1"/>
      <w:numFmt w:val="lowerRoman"/>
      <w:lvlText w:val="%6."/>
      <w:lvlJc w:val="right"/>
      <w:pPr>
        <w:ind w:left="4320" w:hanging="180"/>
      </w:pPr>
    </w:lvl>
    <w:lvl w:ilvl="6" w:tplc="AD5C57C2" w:tentative="1">
      <w:start w:val="1"/>
      <w:numFmt w:val="decimal"/>
      <w:lvlText w:val="%7."/>
      <w:lvlJc w:val="left"/>
      <w:pPr>
        <w:ind w:left="5040" w:hanging="360"/>
      </w:pPr>
    </w:lvl>
    <w:lvl w:ilvl="7" w:tplc="47002C90" w:tentative="1">
      <w:start w:val="1"/>
      <w:numFmt w:val="lowerLetter"/>
      <w:lvlText w:val="%8."/>
      <w:lvlJc w:val="left"/>
      <w:pPr>
        <w:ind w:left="5760" w:hanging="360"/>
      </w:pPr>
    </w:lvl>
    <w:lvl w:ilvl="8" w:tplc="12A6D506" w:tentative="1">
      <w:start w:val="1"/>
      <w:numFmt w:val="lowerRoman"/>
      <w:lvlText w:val="%9."/>
      <w:lvlJc w:val="right"/>
      <w:pPr>
        <w:ind w:left="6480" w:hanging="180"/>
      </w:pPr>
    </w:lvl>
  </w:abstractNum>
  <w:abstractNum w:abstractNumId="13">
    <w:nsid w:val="447D293C"/>
    <w:multiLevelType w:val="hybridMultilevel"/>
    <w:tmpl w:val="49640BBC"/>
    <w:styleLink w:val="List8"/>
    <w:lvl w:ilvl="0" w:tplc="67A214AA">
      <w:start w:val="1"/>
      <w:numFmt w:val="bullet"/>
      <w:lvlText w:val="•"/>
      <w:lvlJc w:val="left"/>
      <w:pPr>
        <w:tabs>
          <w:tab w:val="num" w:pos="720"/>
        </w:tabs>
        <w:ind w:left="720" w:hanging="360"/>
      </w:pPr>
      <w:rPr>
        <w:rFonts w:ascii="Times New Roman" w:hAnsi="Times New Roman" w:hint="default"/>
      </w:rPr>
    </w:lvl>
    <w:lvl w:ilvl="1" w:tplc="302C6532" w:tentative="1">
      <w:start w:val="1"/>
      <w:numFmt w:val="bullet"/>
      <w:lvlText w:val="•"/>
      <w:lvlJc w:val="left"/>
      <w:pPr>
        <w:tabs>
          <w:tab w:val="num" w:pos="1440"/>
        </w:tabs>
        <w:ind w:left="1440" w:hanging="360"/>
      </w:pPr>
      <w:rPr>
        <w:rFonts w:ascii="Times New Roman" w:hAnsi="Times New Roman" w:hint="default"/>
      </w:rPr>
    </w:lvl>
    <w:lvl w:ilvl="2" w:tplc="C8EECE9E" w:tentative="1">
      <w:start w:val="1"/>
      <w:numFmt w:val="bullet"/>
      <w:lvlText w:val="•"/>
      <w:lvlJc w:val="left"/>
      <w:pPr>
        <w:tabs>
          <w:tab w:val="num" w:pos="2160"/>
        </w:tabs>
        <w:ind w:left="2160" w:hanging="360"/>
      </w:pPr>
      <w:rPr>
        <w:rFonts w:ascii="Times New Roman" w:hAnsi="Times New Roman" w:hint="default"/>
      </w:rPr>
    </w:lvl>
    <w:lvl w:ilvl="3" w:tplc="2DB26BA2" w:tentative="1">
      <w:start w:val="1"/>
      <w:numFmt w:val="bullet"/>
      <w:lvlText w:val="•"/>
      <w:lvlJc w:val="left"/>
      <w:pPr>
        <w:tabs>
          <w:tab w:val="num" w:pos="2880"/>
        </w:tabs>
        <w:ind w:left="2880" w:hanging="360"/>
      </w:pPr>
      <w:rPr>
        <w:rFonts w:ascii="Times New Roman" w:hAnsi="Times New Roman" w:hint="default"/>
      </w:rPr>
    </w:lvl>
    <w:lvl w:ilvl="4" w:tplc="86BC51C4" w:tentative="1">
      <w:start w:val="1"/>
      <w:numFmt w:val="bullet"/>
      <w:lvlText w:val="•"/>
      <w:lvlJc w:val="left"/>
      <w:pPr>
        <w:tabs>
          <w:tab w:val="num" w:pos="3600"/>
        </w:tabs>
        <w:ind w:left="3600" w:hanging="360"/>
      </w:pPr>
      <w:rPr>
        <w:rFonts w:ascii="Times New Roman" w:hAnsi="Times New Roman" w:hint="default"/>
      </w:rPr>
    </w:lvl>
    <w:lvl w:ilvl="5" w:tplc="561495EC" w:tentative="1">
      <w:start w:val="1"/>
      <w:numFmt w:val="bullet"/>
      <w:lvlText w:val="•"/>
      <w:lvlJc w:val="left"/>
      <w:pPr>
        <w:tabs>
          <w:tab w:val="num" w:pos="4320"/>
        </w:tabs>
        <w:ind w:left="4320" w:hanging="360"/>
      </w:pPr>
      <w:rPr>
        <w:rFonts w:ascii="Times New Roman" w:hAnsi="Times New Roman" w:hint="default"/>
      </w:rPr>
    </w:lvl>
    <w:lvl w:ilvl="6" w:tplc="13CA778A" w:tentative="1">
      <w:start w:val="1"/>
      <w:numFmt w:val="bullet"/>
      <w:lvlText w:val="•"/>
      <w:lvlJc w:val="left"/>
      <w:pPr>
        <w:tabs>
          <w:tab w:val="num" w:pos="5040"/>
        </w:tabs>
        <w:ind w:left="5040" w:hanging="360"/>
      </w:pPr>
      <w:rPr>
        <w:rFonts w:ascii="Times New Roman" w:hAnsi="Times New Roman" w:hint="default"/>
      </w:rPr>
    </w:lvl>
    <w:lvl w:ilvl="7" w:tplc="8A06A054" w:tentative="1">
      <w:start w:val="1"/>
      <w:numFmt w:val="bullet"/>
      <w:lvlText w:val="•"/>
      <w:lvlJc w:val="left"/>
      <w:pPr>
        <w:tabs>
          <w:tab w:val="num" w:pos="5760"/>
        </w:tabs>
        <w:ind w:left="5760" w:hanging="360"/>
      </w:pPr>
      <w:rPr>
        <w:rFonts w:ascii="Times New Roman" w:hAnsi="Times New Roman" w:hint="default"/>
      </w:rPr>
    </w:lvl>
    <w:lvl w:ilvl="8" w:tplc="61C6744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A8F5941"/>
    <w:multiLevelType w:val="hybridMultilevel"/>
    <w:tmpl w:val="5F12C5D4"/>
    <w:styleLink w:val="List31"/>
    <w:lvl w:ilvl="0" w:tplc="E70EBC80">
      <w:numFmt w:val="bullet"/>
      <w:lvlText w:val="-"/>
      <w:lvlJc w:val="left"/>
      <w:pPr>
        <w:ind w:left="720" w:hanging="360"/>
      </w:pPr>
      <w:rPr>
        <w:rFonts w:ascii="Times New Roman" w:eastAsia="Calibri" w:hAnsi="Times New Roman" w:cs="Times New Roman" w:hint="default"/>
      </w:rPr>
    </w:lvl>
    <w:lvl w:ilvl="1" w:tplc="EA9E4BA4" w:tentative="1">
      <w:start w:val="1"/>
      <w:numFmt w:val="bullet"/>
      <w:lvlText w:val="o"/>
      <w:lvlJc w:val="left"/>
      <w:pPr>
        <w:ind w:left="1440" w:hanging="360"/>
      </w:pPr>
      <w:rPr>
        <w:rFonts w:ascii="Courier New" w:hAnsi="Courier New" w:cs="Courier New" w:hint="default"/>
      </w:rPr>
    </w:lvl>
    <w:lvl w:ilvl="2" w:tplc="34B466C0" w:tentative="1">
      <w:start w:val="1"/>
      <w:numFmt w:val="bullet"/>
      <w:lvlText w:val=""/>
      <w:lvlJc w:val="left"/>
      <w:pPr>
        <w:ind w:left="2160" w:hanging="360"/>
      </w:pPr>
      <w:rPr>
        <w:rFonts w:ascii="Wingdings" w:hAnsi="Wingdings" w:hint="default"/>
      </w:rPr>
    </w:lvl>
    <w:lvl w:ilvl="3" w:tplc="43DE1E84" w:tentative="1">
      <w:start w:val="1"/>
      <w:numFmt w:val="bullet"/>
      <w:lvlText w:val=""/>
      <w:lvlJc w:val="left"/>
      <w:pPr>
        <w:ind w:left="2880" w:hanging="360"/>
      </w:pPr>
      <w:rPr>
        <w:rFonts w:ascii="Symbol" w:hAnsi="Symbol" w:hint="default"/>
      </w:rPr>
    </w:lvl>
    <w:lvl w:ilvl="4" w:tplc="02560740" w:tentative="1">
      <w:start w:val="1"/>
      <w:numFmt w:val="bullet"/>
      <w:lvlText w:val="o"/>
      <w:lvlJc w:val="left"/>
      <w:pPr>
        <w:ind w:left="3600" w:hanging="360"/>
      </w:pPr>
      <w:rPr>
        <w:rFonts w:ascii="Courier New" w:hAnsi="Courier New" w:cs="Courier New" w:hint="default"/>
      </w:rPr>
    </w:lvl>
    <w:lvl w:ilvl="5" w:tplc="A4168ACA" w:tentative="1">
      <w:start w:val="1"/>
      <w:numFmt w:val="bullet"/>
      <w:lvlText w:val=""/>
      <w:lvlJc w:val="left"/>
      <w:pPr>
        <w:ind w:left="4320" w:hanging="360"/>
      </w:pPr>
      <w:rPr>
        <w:rFonts w:ascii="Wingdings" w:hAnsi="Wingdings" w:hint="default"/>
      </w:rPr>
    </w:lvl>
    <w:lvl w:ilvl="6" w:tplc="0F54822E" w:tentative="1">
      <w:start w:val="1"/>
      <w:numFmt w:val="bullet"/>
      <w:lvlText w:val=""/>
      <w:lvlJc w:val="left"/>
      <w:pPr>
        <w:ind w:left="5040" w:hanging="360"/>
      </w:pPr>
      <w:rPr>
        <w:rFonts w:ascii="Symbol" w:hAnsi="Symbol" w:hint="default"/>
      </w:rPr>
    </w:lvl>
    <w:lvl w:ilvl="7" w:tplc="ADEE0682" w:tentative="1">
      <w:start w:val="1"/>
      <w:numFmt w:val="bullet"/>
      <w:lvlText w:val="o"/>
      <w:lvlJc w:val="left"/>
      <w:pPr>
        <w:ind w:left="5760" w:hanging="360"/>
      </w:pPr>
      <w:rPr>
        <w:rFonts w:ascii="Courier New" w:hAnsi="Courier New" w:cs="Courier New" w:hint="default"/>
      </w:rPr>
    </w:lvl>
    <w:lvl w:ilvl="8" w:tplc="021C2C0E" w:tentative="1">
      <w:start w:val="1"/>
      <w:numFmt w:val="bullet"/>
      <w:lvlText w:val=""/>
      <w:lvlJc w:val="left"/>
      <w:pPr>
        <w:ind w:left="6480" w:hanging="360"/>
      </w:pPr>
      <w:rPr>
        <w:rFonts w:ascii="Wingdings" w:hAnsi="Wingdings" w:hint="default"/>
      </w:rPr>
    </w:lvl>
  </w:abstractNum>
  <w:abstractNum w:abstractNumId="15">
    <w:nsid w:val="5F453286"/>
    <w:multiLevelType w:val="hybridMultilevel"/>
    <w:tmpl w:val="0696EE64"/>
    <w:lvl w:ilvl="0" w:tplc="8F5C5478">
      <w:start w:val="1"/>
      <w:numFmt w:val="decimal"/>
      <w:lvlText w:val="%1)"/>
      <w:lvlJc w:val="left"/>
      <w:pPr>
        <w:ind w:left="720" w:hanging="360"/>
      </w:pPr>
    </w:lvl>
    <w:lvl w:ilvl="1" w:tplc="14F45110" w:tentative="1">
      <w:start w:val="1"/>
      <w:numFmt w:val="lowerLetter"/>
      <w:lvlText w:val="%2."/>
      <w:lvlJc w:val="left"/>
      <w:pPr>
        <w:ind w:left="1440" w:hanging="360"/>
      </w:pPr>
    </w:lvl>
    <w:lvl w:ilvl="2" w:tplc="49BE583A" w:tentative="1">
      <w:start w:val="1"/>
      <w:numFmt w:val="lowerRoman"/>
      <w:lvlText w:val="%3."/>
      <w:lvlJc w:val="right"/>
      <w:pPr>
        <w:ind w:left="2160" w:hanging="180"/>
      </w:pPr>
    </w:lvl>
    <w:lvl w:ilvl="3" w:tplc="34D40E0A" w:tentative="1">
      <w:start w:val="1"/>
      <w:numFmt w:val="decimal"/>
      <w:lvlText w:val="%4."/>
      <w:lvlJc w:val="left"/>
      <w:pPr>
        <w:ind w:left="2880" w:hanging="360"/>
      </w:pPr>
    </w:lvl>
    <w:lvl w:ilvl="4" w:tplc="D4E8777C" w:tentative="1">
      <w:start w:val="1"/>
      <w:numFmt w:val="lowerLetter"/>
      <w:lvlText w:val="%5."/>
      <w:lvlJc w:val="left"/>
      <w:pPr>
        <w:ind w:left="3600" w:hanging="360"/>
      </w:pPr>
    </w:lvl>
    <w:lvl w:ilvl="5" w:tplc="3B78EE2A" w:tentative="1">
      <w:start w:val="1"/>
      <w:numFmt w:val="lowerRoman"/>
      <w:lvlText w:val="%6."/>
      <w:lvlJc w:val="right"/>
      <w:pPr>
        <w:ind w:left="4320" w:hanging="180"/>
      </w:pPr>
    </w:lvl>
    <w:lvl w:ilvl="6" w:tplc="83840764" w:tentative="1">
      <w:start w:val="1"/>
      <w:numFmt w:val="decimal"/>
      <w:lvlText w:val="%7."/>
      <w:lvlJc w:val="left"/>
      <w:pPr>
        <w:ind w:left="5040" w:hanging="360"/>
      </w:pPr>
    </w:lvl>
    <w:lvl w:ilvl="7" w:tplc="D53C1264" w:tentative="1">
      <w:start w:val="1"/>
      <w:numFmt w:val="lowerLetter"/>
      <w:lvlText w:val="%8."/>
      <w:lvlJc w:val="left"/>
      <w:pPr>
        <w:ind w:left="5760" w:hanging="360"/>
      </w:pPr>
    </w:lvl>
    <w:lvl w:ilvl="8" w:tplc="FA567600" w:tentative="1">
      <w:start w:val="1"/>
      <w:numFmt w:val="lowerRoman"/>
      <w:lvlText w:val="%9."/>
      <w:lvlJc w:val="right"/>
      <w:pPr>
        <w:ind w:left="6480" w:hanging="180"/>
      </w:pPr>
    </w:lvl>
  </w:abstractNum>
  <w:abstractNum w:abstractNumId="16">
    <w:nsid w:val="6B3117CD"/>
    <w:multiLevelType w:val="hybridMultilevel"/>
    <w:tmpl w:val="9E0E1EE4"/>
    <w:styleLink w:val="List7"/>
    <w:lvl w:ilvl="0" w:tplc="734A80D4">
      <w:start w:val="1"/>
      <w:numFmt w:val="bullet"/>
      <w:lvlText w:val="•"/>
      <w:lvlJc w:val="left"/>
      <w:pPr>
        <w:tabs>
          <w:tab w:val="num" w:pos="720"/>
        </w:tabs>
        <w:ind w:left="720" w:hanging="360"/>
      </w:pPr>
      <w:rPr>
        <w:rFonts w:ascii="Times New Roman" w:hAnsi="Times New Roman" w:hint="default"/>
      </w:rPr>
    </w:lvl>
    <w:lvl w:ilvl="1" w:tplc="CA26A19A">
      <w:start w:val="1402"/>
      <w:numFmt w:val="bullet"/>
      <w:lvlText w:val="–"/>
      <w:lvlJc w:val="left"/>
      <w:pPr>
        <w:tabs>
          <w:tab w:val="num" w:pos="1440"/>
        </w:tabs>
        <w:ind w:left="1440" w:hanging="360"/>
      </w:pPr>
      <w:rPr>
        <w:rFonts w:ascii="Times New Roman" w:hAnsi="Times New Roman" w:hint="default"/>
      </w:rPr>
    </w:lvl>
    <w:lvl w:ilvl="2" w:tplc="37EEFA52" w:tentative="1">
      <w:start w:val="1"/>
      <w:numFmt w:val="bullet"/>
      <w:lvlText w:val="•"/>
      <w:lvlJc w:val="left"/>
      <w:pPr>
        <w:tabs>
          <w:tab w:val="num" w:pos="2160"/>
        </w:tabs>
        <w:ind w:left="2160" w:hanging="360"/>
      </w:pPr>
      <w:rPr>
        <w:rFonts w:ascii="Times New Roman" w:hAnsi="Times New Roman" w:hint="default"/>
      </w:rPr>
    </w:lvl>
    <w:lvl w:ilvl="3" w:tplc="D94024B6" w:tentative="1">
      <w:start w:val="1"/>
      <w:numFmt w:val="bullet"/>
      <w:lvlText w:val="•"/>
      <w:lvlJc w:val="left"/>
      <w:pPr>
        <w:tabs>
          <w:tab w:val="num" w:pos="2880"/>
        </w:tabs>
        <w:ind w:left="2880" w:hanging="360"/>
      </w:pPr>
      <w:rPr>
        <w:rFonts w:ascii="Times New Roman" w:hAnsi="Times New Roman" w:hint="default"/>
      </w:rPr>
    </w:lvl>
    <w:lvl w:ilvl="4" w:tplc="BD260F12" w:tentative="1">
      <w:start w:val="1"/>
      <w:numFmt w:val="bullet"/>
      <w:lvlText w:val="•"/>
      <w:lvlJc w:val="left"/>
      <w:pPr>
        <w:tabs>
          <w:tab w:val="num" w:pos="3600"/>
        </w:tabs>
        <w:ind w:left="3600" w:hanging="360"/>
      </w:pPr>
      <w:rPr>
        <w:rFonts w:ascii="Times New Roman" w:hAnsi="Times New Roman" w:hint="default"/>
      </w:rPr>
    </w:lvl>
    <w:lvl w:ilvl="5" w:tplc="6172AF8C" w:tentative="1">
      <w:start w:val="1"/>
      <w:numFmt w:val="bullet"/>
      <w:lvlText w:val="•"/>
      <w:lvlJc w:val="left"/>
      <w:pPr>
        <w:tabs>
          <w:tab w:val="num" w:pos="4320"/>
        </w:tabs>
        <w:ind w:left="4320" w:hanging="360"/>
      </w:pPr>
      <w:rPr>
        <w:rFonts w:ascii="Times New Roman" w:hAnsi="Times New Roman" w:hint="default"/>
      </w:rPr>
    </w:lvl>
    <w:lvl w:ilvl="6" w:tplc="3C6C6772" w:tentative="1">
      <w:start w:val="1"/>
      <w:numFmt w:val="bullet"/>
      <w:lvlText w:val="•"/>
      <w:lvlJc w:val="left"/>
      <w:pPr>
        <w:tabs>
          <w:tab w:val="num" w:pos="5040"/>
        </w:tabs>
        <w:ind w:left="5040" w:hanging="360"/>
      </w:pPr>
      <w:rPr>
        <w:rFonts w:ascii="Times New Roman" w:hAnsi="Times New Roman" w:hint="default"/>
      </w:rPr>
    </w:lvl>
    <w:lvl w:ilvl="7" w:tplc="183C28F8" w:tentative="1">
      <w:start w:val="1"/>
      <w:numFmt w:val="bullet"/>
      <w:lvlText w:val="•"/>
      <w:lvlJc w:val="left"/>
      <w:pPr>
        <w:tabs>
          <w:tab w:val="num" w:pos="5760"/>
        </w:tabs>
        <w:ind w:left="5760" w:hanging="360"/>
      </w:pPr>
      <w:rPr>
        <w:rFonts w:ascii="Times New Roman" w:hAnsi="Times New Roman" w:hint="default"/>
      </w:rPr>
    </w:lvl>
    <w:lvl w:ilvl="8" w:tplc="FA9259D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B76603F"/>
    <w:multiLevelType w:val="multilevel"/>
    <w:tmpl w:val="33EE9158"/>
    <w:styleLink w:val="List51"/>
    <w:lvl w:ilvl="0">
      <w:start w:val="5"/>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num w:numId="1">
    <w:abstractNumId w:val="5"/>
  </w:num>
  <w:num w:numId="2">
    <w:abstractNumId w:val="14"/>
  </w:num>
  <w:num w:numId="3">
    <w:abstractNumId w:val="3"/>
  </w:num>
  <w:num w:numId="4">
    <w:abstractNumId w:val="17"/>
  </w:num>
  <w:num w:numId="5">
    <w:abstractNumId w:val="4"/>
  </w:num>
  <w:num w:numId="6">
    <w:abstractNumId w:val="16"/>
  </w:num>
  <w:num w:numId="7">
    <w:abstractNumId w:val="13"/>
  </w:num>
  <w:num w:numId="8">
    <w:abstractNumId w:val="11"/>
  </w:num>
  <w:num w:numId="9">
    <w:abstractNumId w:val="8"/>
  </w:num>
  <w:num w:numId="10">
    <w:abstractNumId w:val="0"/>
  </w:num>
  <w:num w:numId="11">
    <w:abstractNumId w:val="1"/>
  </w:num>
  <w:num w:numId="12">
    <w:abstractNumId w:val="2"/>
  </w:num>
  <w:num w:numId="13">
    <w:abstractNumId w:val="15"/>
  </w:num>
  <w:num w:numId="14">
    <w:abstractNumId w:val="7"/>
  </w:num>
  <w:num w:numId="15">
    <w:abstractNumId w:val="12"/>
  </w:num>
  <w:num w:numId="16">
    <w:abstractNumId w:val="9"/>
  </w:num>
  <w:num w:numId="17">
    <w:abstractNumId w:val="10"/>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02B"/>
    <w:rsid w:val="00000BD0"/>
    <w:rsid w:val="00001233"/>
    <w:rsid w:val="00001AC3"/>
    <w:rsid w:val="00002D8A"/>
    <w:rsid w:val="00003B97"/>
    <w:rsid w:val="00003D55"/>
    <w:rsid w:val="000040F9"/>
    <w:rsid w:val="000045F3"/>
    <w:rsid w:val="000048F7"/>
    <w:rsid w:val="000068BC"/>
    <w:rsid w:val="000074C6"/>
    <w:rsid w:val="00010CE4"/>
    <w:rsid w:val="00011194"/>
    <w:rsid w:val="000114EB"/>
    <w:rsid w:val="0001432B"/>
    <w:rsid w:val="00014975"/>
    <w:rsid w:val="000151C1"/>
    <w:rsid w:val="00015FBE"/>
    <w:rsid w:val="000204F5"/>
    <w:rsid w:val="0002075E"/>
    <w:rsid w:val="00021432"/>
    <w:rsid w:val="000221C2"/>
    <w:rsid w:val="000223E8"/>
    <w:rsid w:val="000230CF"/>
    <w:rsid w:val="00023362"/>
    <w:rsid w:val="00023AC2"/>
    <w:rsid w:val="00023E49"/>
    <w:rsid w:val="0002422F"/>
    <w:rsid w:val="00026B76"/>
    <w:rsid w:val="00026BC3"/>
    <w:rsid w:val="00026FDE"/>
    <w:rsid w:val="00027ADC"/>
    <w:rsid w:val="000314F3"/>
    <w:rsid w:val="00031A0C"/>
    <w:rsid w:val="000320B4"/>
    <w:rsid w:val="000320DD"/>
    <w:rsid w:val="00032802"/>
    <w:rsid w:val="00032B07"/>
    <w:rsid w:val="00033CD4"/>
    <w:rsid w:val="000361DA"/>
    <w:rsid w:val="0003784E"/>
    <w:rsid w:val="00037C46"/>
    <w:rsid w:val="000404A4"/>
    <w:rsid w:val="000407D8"/>
    <w:rsid w:val="0004291C"/>
    <w:rsid w:val="00043FDA"/>
    <w:rsid w:val="0004413A"/>
    <w:rsid w:val="0004638A"/>
    <w:rsid w:val="00046E0A"/>
    <w:rsid w:val="000479B3"/>
    <w:rsid w:val="00050DB6"/>
    <w:rsid w:val="00051149"/>
    <w:rsid w:val="0005281E"/>
    <w:rsid w:val="000529C0"/>
    <w:rsid w:val="00052D8C"/>
    <w:rsid w:val="000535A7"/>
    <w:rsid w:val="000537F0"/>
    <w:rsid w:val="00053ECF"/>
    <w:rsid w:val="000545C8"/>
    <w:rsid w:val="00054FC7"/>
    <w:rsid w:val="00055136"/>
    <w:rsid w:val="00056D18"/>
    <w:rsid w:val="000573D3"/>
    <w:rsid w:val="000575A8"/>
    <w:rsid w:val="00057EAD"/>
    <w:rsid w:val="00063CEE"/>
    <w:rsid w:val="00064B50"/>
    <w:rsid w:val="0006697A"/>
    <w:rsid w:val="0006725B"/>
    <w:rsid w:val="000700EC"/>
    <w:rsid w:val="00071D7A"/>
    <w:rsid w:val="00071ED9"/>
    <w:rsid w:val="0007200D"/>
    <w:rsid w:val="00073AD6"/>
    <w:rsid w:val="000761C6"/>
    <w:rsid w:val="0008043B"/>
    <w:rsid w:val="0008045C"/>
    <w:rsid w:val="00082470"/>
    <w:rsid w:val="000825B6"/>
    <w:rsid w:val="0008331C"/>
    <w:rsid w:val="00084055"/>
    <w:rsid w:val="00084E4E"/>
    <w:rsid w:val="00086578"/>
    <w:rsid w:val="00086E25"/>
    <w:rsid w:val="000905CD"/>
    <w:rsid w:val="00097212"/>
    <w:rsid w:val="0009779C"/>
    <w:rsid w:val="000A1E4C"/>
    <w:rsid w:val="000A1FDA"/>
    <w:rsid w:val="000A2D35"/>
    <w:rsid w:val="000B0C04"/>
    <w:rsid w:val="000B2E61"/>
    <w:rsid w:val="000B2F79"/>
    <w:rsid w:val="000B3292"/>
    <w:rsid w:val="000B46D2"/>
    <w:rsid w:val="000B4BD9"/>
    <w:rsid w:val="000B4FE7"/>
    <w:rsid w:val="000B507C"/>
    <w:rsid w:val="000B6B29"/>
    <w:rsid w:val="000B73C2"/>
    <w:rsid w:val="000C0128"/>
    <w:rsid w:val="000C0FCA"/>
    <w:rsid w:val="000C1F75"/>
    <w:rsid w:val="000C3BD5"/>
    <w:rsid w:val="000C4A37"/>
    <w:rsid w:val="000C68F6"/>
    <w:rsid w:val="000D0213"/>
    <w:rsid w:val="000D0621"/>
    <w:rsid w:val="000D4BA6"/>
    <w:rsid w:val="000D5BD3"/>
    <w:rsid w:val="000D6D3E"/>
    <w:rsid w:val="000D721B"/>
    <w:rsid w:val="000D722C"/>
    <w:rsid w:val="000D7B56"/>
    <w:rsid w:val="000E04FC"/>
    <w:rsid w:val="000E2316"/>
    <w:rsid w:val="000E25EC"/>
    <w:rsid w:val="000E2630"/>
    <w:rsid w:val="000E3071"/>
    <w:rsid w:val="000E38C3"/>
    <w:rsid w:val="000E3DB2"/>
    <w:rsid w:val="000E41A3"/>
    <w:rsid w:val="000E42B8"/>
    <w:rsid w:val="000E450D"/>
    <w:rsid w:val="000E5AFE"/>
    <w:rsid w:val="000E6218"/>
    <w:rsid w:val="000E63A9"/>
    <w:rsid w:val="000F02BA"/>
    <w:rsid w:val="000F057A"/>
    <w:rsid w:val="000F1FED"/>
    <w:rsid w:val="000F47DD"/>
    <w:rsid w:val="000F4ECF"/>
    <w:rsid w:val="000F5C9D"/>
    <w:rsid w:val="000F5D5D"/>
    <w:rsid w:val="000F6E68"/>
    <w:rsid w:val="00104101"/>
    <w:rsid w:val="001063D4"/>
    <w:rsid w:val="00106419"/>
    <w:rsid w:val="0010712A"/>
    <w:rsid w:val="0010735F"/>
    <w:rsid w:val="00107BF6"/>
    <w:rsid w:val="0011166D"/>
    <w:rsid w:val="001134D1"/>
    <w:rsid w:val="00113FA9"/>
    <w:rsid w:val="001169D5"/>
    <w:rsid w:val="00116A68"/>
    <w:rsid w:val="00117DA2"/>
    <w:rsid w:val="001201D8"/>
    <w:rsid w:val="00120D35"/>
    <w:rsid w:val="00120F48"/>
    <w:rsid w:val="0012116D"/>
    <w:rsid w:val="00121504"/>
    <w:rsid w:val="0012184C"/>
    <w:rsid w:val="0012197C"/>
    <w:rsid w:val="0012284A"/>
    <w:rsid w:val="00124485"/>
    <w:rsid w:val="0012551C"/>
    <w:rsid w:val="00125A99"/>
    <w:rsid w:val="00126744"/>
    <w:rsid w:val="001276EF"/>
    <w:rsid w:val="00130113"/>
    <w:rsid w:val="00132E1F"/>
    <w:rsid w:val="0013446F"/>
    <w:rsid w:val="00135470"/>
    <w:rsid w:val="00135BF1"/>
    <w:rsid w:val="0013603A"/>
    <w:rsid w:val="00136970"/>
    <w:rsid w:val="00136FE6"/>
    <w:rsid w:val="00141344"/>
    <w:rsid w:val="00141C68"/>
    <w:rsid w:val="00141F6D"/>
    <w:rsid w:val="00142010"/>
    <w:rsid w:val="001428A8"/>
    <w:rsid w:val="001428B3"/>
    <w:rsid w:val="001431BE"/>
    <w:rsid w:val="00145F34"/>
    <w:rsid w:val="001464EC"/>
    <w:rsid w:val="0014733B"/>
    <w:rsid w:val="0015134A"/>
    <w:rsid w:val="00151607"/>
    <w:rsid w:val="00151BBA"/>
    <w:rsid w:val="00152811"/>
    <w:rsid w:val="00152B16"/>
    <w:rsid w:val="00153AD7"/>
    <w:rsid w:val="00153B24"/>
    <w:rsid w:val="00155E2E"/>
    <w:rsid w:val="00156B11"/>
    <w:rsid w:val="001608E8"/>
    <w:rsid w:val="00160AB1"/>
    <w:rsid w:val="00161EDD"/>
    <w:rsid w:val="001642D5"/>
    <w:rsid w:val="001662FC"/>
    <w:rsid w:val="001706A1"/>
    <w:rsid w:val="0017356F"/>
    <w:rsid w:val="0017437A"/>
    <w:rsid w:val="00174609"/>
    <w:rsid w:val="0017486A"/>
    <w:rsid w:val="00174962"/>
    <w:rsid w:val="001749C6"/>
    <w:rsid w:val="00174A47"/>
    <w:rsid w:val="00174E1E"/>
    <w:rsid w:val="001800E3"/>
    <w:rsid w:val="001810A4"/>
    <w:rsid w:val="001813A4"/>
    <w:rsid w:val="00183715"/>
    <w:rsid w:val="00184013"/>
    <w:rsid w:val="00184DF2"/>
    <w:rsid w:val="00186AE3"/>
    <w:rsid w:val="00186DEA"/>
    <w:rsid w:val="001903E1"/>
    <w:rsid w:val="00192B68"/>
    <w:rsid w:val="00193795"/>
    <w:rsid w:val="00193A86"/>
    <w:rsid w:val="001941B2"/>
    <w:rsid w:val="00194A4A"/>
    <w:rsid w:val="00195082"/>
    <w:rsid w:val="00195186"/>
    <w:rsid w:val="00196A8D"/>
    <w:rsid w:val="001970F3"/>
    <w:rsid w:val="001972BB"/>
    <w:rsid w:val="001A044B"/>
    <w:rsid w:val="001A20AF"/>
    <w:rsid w:val="001A230C"/>
    <w:rsid w:val="001A3526"/>
    <w:rsid w:val="001A3EFC"/>
    <w:rsid w:val="001A3FC3"/>
    <w:rsid w:val="001A3FC7"/>
    <w:rsid w:val="001A70D2"/>
    <w:rsid w:val="001A7806"/>
    <w:rsid w:val="001A7942"/>
    <w:rsid w:val="001B0B9D"/>
    <w:rsid w:val="001B2BE2"/>
    <w:rsid w:val="001B3A73"/>
    <w:rsid w:val="001B3E44"/>
    <w:rsid w:val="001B4928"/>
    <w:rsid w:val="001B7AE8"/>
    <w:rsid w:val="001C5162"/>
    <w:rsid w:val="001C6D4C"/>
    <w:rsid w:val="001C71EF"/>
    <w:rsid w:val="001C782C"/>
    <w:rsid w:val="001C7D06"/>
    <w:rsid w:val="001D0EE9"/>
    <w:rsid w:val="001D2260"/>
    <w:rsid w:val="001D242F"/>
    <w:rsid w:val="001D2EB7"/>
    <w:rsid w:val="001D5F56"/>
    <w:rsid w:val="001D65CC"/>
    <w:rsid w:val="001D6953"/>
    <w:rsid w:val="001E005A"/>
    <w:rsid w:val="001E0CBE"/>
    <w:rsid w:val="001E36AF"/>
    <w:rsid w:val="001E5431"/>
    <w:rsid w:val="001E5A17"/>
    <w:rsid w:val="001E61DE"/>
    <w:rsid w:val="001E64F1"/>
    <w:rsid w:val="001E6FC5"/>
    <w:rsid w:val="001E7344"/>
    <w:rsid w:val="001F0283"/>
    <w:rsid w:val="001F0B30"/>
    <w:rsid w:val="001F20D3"/>
    <w:rsid w:val="001F2E4F"/>
    <w:rsid w:val="001F3A15"/>
    <w:rsid w:val="001F5173"/>
    <w:rsid w:val="001F6B9E"/>
    <w:rsid w:val="001F78B1"/>
    <w:rsid w:val="001F7AF0"/>
    <w:rsid w:val="00200727"/>
    <w:rsid w:val="00200B6F"/>
    <w:rsid w:val="00200FCC"/>
    <w:rsid w:val="00202741"/>
    <w:rsid w:val="00202DCA"/>
    <w:rsid w:val="0020369C"/>
    <w:rsid w:val="00203E57"/>
    <w:rsid w:val="0020426F"/>
    <w:rsid w:val="00204319"/>
    <w:rsid w:val="00204F76"/>
    <w:rsid w:val="00206146"/>
    <w:rsid w:val="00206A6F"/>
    <w:rsid w:val="002073EC"/>
    <w:rsid w:val="00211B93"/>
    <w:rsid w:val="00212B69"/>
    <w:rsid w:val="00213668"/>
    <w:rsid w:val="00213928"/>
    <w:rsid w:val="00213FBF"/>
    <w:rsid w:val="00214052"/>
    <w:rsid w:val="00215CAA"/>
    <w:rsid w:val="0021614F"/>
    <w:rsid w:val="0021620D"/>
    <w:rsid w:val="002165E0"/>
    <w:rsid w:val="00217032"/>
    <w:rsid w:val="00217A9C"/>
    <w:rsid w:val="00217E10"/>
    <w:rsid w:val="0022069D"/>
    <w:rsid w:val="00220813"/>
    <w:rsid w:val="00220C34"/>
    <w:rsid w:val="00223595"/>
    <w:rsid w:val="00224137"/>
    <w:rsid w:val="00224CF8"/>
    <w:rsid w:val="0022559F"/>
    <w:rsid w:val="00225BEC"/>
    <w:rsid w:val="00226206"/>
    <w:rsid w:val="00226290"/>
    <w:rsid w:val="002303BF"/>
    <w:rsid w:val="002315F6"/>
    <w:rsid w:val="0023210F"/>
    <w:rsid w:val="00232551"/>
    <w:rsid w:val="00233977"/>
    <w:rsid w:val="0023481C"/>
    <w:rsid w:val="00234A60"/>
    <w:rsid w:val="00234E1B"/>
    <w:rsid w:val="00236765"/>
    <w:rsid w:val="00240646"/>
    <w:rsid w:val="00241DAB"/>
    <w:rsid w:val="0024357B"/>
    <w:rsid w:val="0024375B"/>
    <w:rsid w:val="00243E93"/>
    <w:rsid w:val="00244C4A"/>
    <w:rsid w:val="002452B4"/>
    <w:rsid w:val="0024569B"/>
    <w:rsid w:val="0024708C"/>
    <w:rsid w:val="00247A77"/>
    <w:rsid w:val="002519DD"/>
    <w:rsid w:val="002553D9"/>
    <w:rsid w:val="002564D1"/>
    <w:rsid w:val="00256563"/>
    <w:rsid w:val="0025732F"/>
    <w:rsid w:val="00257648"/>
    <w:rsid w:val="0025787C"/>
    <w:rsid w:val="00257E34"/>
    <w:rsid w:val="00262830"/>
    <w:rsid w:val="00262909"/>
    <w:rsid w:val="0026295F"/>
    <w:rsid w:val="002633B0"/>
    <w:rsid w:val="00264352"/>
    <w:rsid w:val="002659D9"/>
    <w:rsid w:val="002677A2"/>
    <w:rsid w:val="00267B81"/>
    <w:rsid w:val="00270588"/>
    <w:rsid w:val="0027380B"/>
    <w:rsid w:val="00273B26"/>
    <w:rsid w:val="00274F55"/>
    <w:rsid w:val="00276ABA"/>
    <w:rsid w:val="00276C94"/>
    <w:rsid w:val="002804A4"/>
    <w:rsid w:val="00280959"/>
    <w:rsid w:val="0028319E"/>
    <w:rsid w:val="00283569"/>
    <w:rsid w:val="002838F1"/>
    <w:rsid w:val="00283C33"/>
    <w:rsid w:val="00283E85"/>
    <w:rsid w:val="00285288"/>
    <w:rsid w:val="00285773"/>
    <w:rsid w:val="00285A74"/>
    <w:rsid w:val="0028644A"/>
    <w:rsid w:val="00290C41"/>
    <w:rsid w:val="002914F6"/>
    <w:rsid w:val="00291672"/>
    <w:rsid w:val="002921A5"/>
    <w:rsid w:val="00292974"/>
    <w:rsid w:val="00293CC7"/>
    <w:rsid w:val="0029726D"/>
    <w:rsid w:val="002975D7"/>
    <w:rsid w:val="0029762C"/>
    <w:rsid w:val="002A04C8"/>
    <w:rsid w:val="002A0781"/>
    <w:rsid w:val="002A0BA9"/>
    <w:rsid w:val="002A3429"/>
    <w:rsid w:val="002A4012"/>
    <w:rsid w:val="002A48ED"/>
    <w:rsid w:val="002A51AA"/>
    <w:rsid w:val="002A5D71"/>
    <w:rsid w:val="002A70CB"/>
    <w:rsid w:val="002B065A"/>
    <w:rsid w:val="002B1809"/>
    <w:rsid w:val="002B1825"/>
    <w:rsid w:val="002B19D8"/>
    <w:rsid w:val="002B26C7"/>
    <w:rsid w:val="002B3511"/>
    <w:rsid w:val="002B4711"/>
    <w:rsid w:val="002B55A0"/>
    <w:rsid w:val="002B6C1A"/>
    <w:rsid w:val="002C03FE"/>
    <w:rsid w:val="002C048D"/>
    <w:rsid w:val="002C0A70"/>
    <w:rsid w:val="002C0AC6"/>
    <w:rsid w:val="002C47C9"/>
    <w:rsid w:val="002C634A"/>
    <w:rsid w:val="002C665A"/>
    <w:rsid w:val="002C6FA2"/>
    <w:rsid w:val="002C747F"/>
    <w:rsid w:val="002D07F6"/>
    <w:rsid w:val="002D0E89"/>
    <w:rsid w:val="002D1110"/>
    <w:rsid w:val="002D4D1A"/>
    <w:rsid w:val="002D4FE1"/>
    <w:rsid w:val="002D5F91"/>
    <w:rsid w:val="002D72FA"/>
    <w:rsid w:val="002E0422"/>
    <w:rsid w:val="002E1094"/>
    <w:rsid w:val="002E178C"/>
    <w:rsid w:val="002E247E"/>
    <w:rsid w:val="002E27FB"/>
    <w:rsid w:val="002E2D2D"/>
    <w:rsid w:val="002E307F"/>
    <w:rsid w:val="002E51F4"/>
    <w:rsid w:val="002E6299"/>
    <w:rsid w:val="002E7553"/>
    <w:rsid w:val="002E7822"/>
    <w:rsid w:val="002F1890"/>
    <w:rsid w:val="002F1C37"/>
    <w:rsid w:val="002F3236"/>
    <w:rsid w:val="002F33EC"/>
    <w:rsid w:val="002F3B45"/>
    <w:rsid w:val="002F444C"/>
    <w:rsid w:val="002F4DBD"/>
    <w:rsid w:val="002F5781"/>
    <w:rsid w:val="002F5881"/>
    <w:rsid w:val="002F614B"/>
    <w:rsid w:val="00300379"/>
    <w:rsid w:val="00301169"/>
    <w:rsid w:val="00303FA9"/>
    <w:rsid w:val="003051DD"/>
    <w:rsid w:val="003054CD"/>
    <w:rsid w:val="003064F4"/>
    <w:rsid w:val="00306B4A"/>
    <w:rsid w:val="00307365"/>
    <w:rsid w:val="0030774D"/>
    <w:rsid w:val="00307BB5"/>
    <w:rsid w:val="00310283"/>
    <w:rsid w:val="00310601"/>
    <w:rsid w:val="003123F6"/>
    <w:rsid w:val="00312596"/>
    <w:rsid w:val="00314F89"/>
    <w:rsid w:val="003156E6"/>
    <w:rsid w:val="00316A14"/>
    <w:rsid w:val="00317327"/>
    <w:rsid w:val="003212C6"/>
    <w:rsid w:val="003212F9"/>
    <w:rsid w:val="003218E6"/>
    <w:rsid w:val="00321C2C"/>
    <w:rsid w:val="00322D13"/>
    <w:rsid w:val="00323E25"/>
    <w:rsid w:val="003242E1"/>
    <w:rsid w:val="00324582"/>
    <w:rsid w:val="003250B4"/>
    <w:rsid w:val="003255A3"/>
    <w:rsid w:val="00325DA1"/>
    <w:rsid w:val="00327277"/>
    <w:rsid w:val="00327327"/>
    <w:rsid w:val="003276F4"/>
    <w:rsid w:val="00330392"/>
    <w:rsid w:val="003320B1"/>
    <w:rsid w:val="00332712"/>
    <w:rsid w:val="00332969"/>
    <w:rsid w:val="00333FD5"/>
    <w:rsid w:val="00334077"/>
    <w:rsid w:val="00334681"/>
    <w:rsid w:val="003361EB"/>
    <w:rsid w:val="0033621A"/>
    <w:rsid w:val="00337546"/>
    <w:rsid w:val="00340DDE"/>
    <w:rsid w:val="00342AA7"/>
    <w:rsid w:val="00343F69"/>
    <w:rsid w:val="003440B6"/>
    <w:rsid w:val="0034523F"/>
    <w:rsid w:val="003453A1"/>
    <w:rsid w:val="003470EF"/>
    <w:rsid w:val="00347362"/>
    <w:rsid w:val="00347A00"/>
    <w:rsid w:val="00350BBC"/>
    <w:rsid w:val="00351B5D"/>
    <w:rsid w:val="00353754"/>
    <w:rsid w:val="00355BBC"/>
    <w:rsid w:val="00356029"/>
    <w:rsid w:val="00360F99"/>
    <w:rsid w:val="003621FF"/>
    <w:rsid w:val="00362218"/>
    <w:rsid w:val="003625E4"/>
    <w:rsid w:val="00362C2A"/>
    <w:rsid w:val="00363238"/>
    <w:rsid w:val="00363B5F"/>
    <w:rsid w:val="0036448B"/>
    <w:rsid w:val="003644B8"/>
    <w:rsid w:val="003644E4"/>
    <w:rsid w:val="00364907"/>
    <w:rsid w:val="00364CD7"/>
    <w:rsid w:val="00365A44"/>
    <w:rsid w:val="003664DB"/>
    <w:rsid w:val="00370E10"/>
    <w:rsid w:val="00371038"/>
    <w:rsid w:val="00371D89"/>
    <w:rsid w:val="00371EB9"/>
    <w:rsid w:val="00371F49"/>
    <w:rsid w:val="003722AD"/>
    <w:rsid w:val="003743DB"/>
    <w:rsid w:val="00374E18"/>
    <w:rsid w:val="00374FE9"/>
    <w:rsid w:val="00376186"/>
    <w:rsid w:val="003764AF"/>
    <w:rsid w:val="003769F0"/>
    <w:rsid w:val="003772AF"/>
    <w:rsid w:val="003800FF"/>
    <w:rsid w:val="00380304"/>
    <w:rsid w:val="00381557"/>
    <w:rsid w:val="003823B2"/>
    <w:rsid w:val="00383C2C"/>
    <w:rsid w:val="00384BA3"/>
    <w:rsid w:val="00386B23"/>
    <w:rsid w:val="00390793"/>
    <w:rsid w:val="00390DF9"/>
    <w:rsid w:val="003910B4"/>
    <w:rsid w:val="003910FB"/>
    <w:rsid w:val="0039124E"/>
    <w:rsid w:val="003941A3"/>
    <w:rsid w:val="00394A83"/>
    <w:rsid w:val="00394E44"/>
    <w:rsid w:val="00395429"/>
    <w:rsid w:val="0039552B"/>
    <w:rsid w:val="00395A4E"/>
    <w:rsid w:val="00397219"/>
    <w:rsid w:val="003A01CE"/>
    <w:rsid w:val="003A0250"/>
    <w:rsid w:val="003A1908"/>
    <w:rsid w:val="003A1A3C"/>
    <w:rsid w:val="003A1C48"/>
    <w:rsid w:val="003A2B08"/>
    <w:rsid w:val="003A2DC9"/>
    <w:rsid w:val="003A357A"/>
    <w:rsid w:val="003A38B5"/>
    <w:rsid w:val="003A4062"/>
    <w:rsid w:val="003A47CB"/>
    <w:rsid w:val="003A5CAD"/>
    <w:rsid w:val="003A68BC"/>
    <w:rsid w:val="003B1644"/>
    <w:rsid w:val="003B16CF"/>
    <w:rsid w:val="003B19E6"/>
    <w:rsid w:val="003B2E54"/>
    <w:rsid w:val="003B2F19"/>
    <w:rsid w:val="003B448C"/>
    <w:rsid w:val="003B605F"/>
    <w:rsid w:val="003B67F1"/>
    <w:rsid w:val="003B6870"/>
    <w:rsid w:val="003B7302"/>
    <w:rsid w:val="003B7385"/>
    <w:rsid w:val="003B7562"/>
    <w:rsid w:val="003C173C"/>
    <w:rsid w:val="003C1DD4"/>
    <w:rsid w:val="003C2319"/>
    <w:rsid w:val="003C37C8"/>
    <w:rsid w:val="003C3DB0"/>
    <w:rsid w:val="003C427F"/>
    <w:rsid w:val="003C42BB"/>
    <w:rsid w:val="003D0A73"/>
    <w:rsid w:val="003D1F21"/>
    <w:rsid w:val="003D3FFF"/>
    <w:rsid w:val="003D402B"/>
    <w:rsid w:val="003D509D"/>
    <w:rsid w:val="003D579E"/>
    <w:rsid w:val="003E481E"/>
    <w:rsid w:val="003E4C89"/>
    <w:rsid w:val="003E4FC0"/>
    <w:rsid w:val="003E5F12"/>
    <w:rsid w:val="003E6DD7"/>
    <w:rsid w:val="003E7E7E"/>
    <w:rsid w:val="003F09AE"/>
    <w:rsid w:val="003F23D3"/>
    <w:rsid w:val="003F423D"/>
    <w:rsid w:val="003F4E92"/>
    <w:rsid w:val="003F5746"/>
    <w:rsid w:val="003F5F9F"/>
    <w:rsid w:val="003F6E9F"/>
    <w:rsid w:val="003F7DCD"/>
    <w:rsid w:val="00400D4F"/>
    <w:rsid w:val="004031B9"/>
    <w:rsid w:val="004035E9"/>
    <w:rsid w:val="00403A80"/>
    <w:rsid w:val="00403EBD"/>
    <w:rsid w:val="00403EE0"/>
    <w:rsid w:val="004047F8"/>
    <w:rsid w:val="00405190"/>
    <w:rsid w:val="0040687F"/>
    <w:rsid w:val="00406F2B"/>
    <w:rsid w:val="004077C6"/>
    <w:rsid w:val="00410785"/>
    <w:rsid w:val="0041107B"/>
    <w:rsid w:val="004113EE"/>
    <w:rsid w:val="00412043"/>
    <w:rsid w:val="00412715"/>
    <w:rsid w:val="0041354B"/>
    <w:rsid w:val="00413A90"/>
    <w:rsid w:val="00413E3F"/>
    <w:rsid w:val="00415314"/>
    <w:rsid w:val="0041559B"/>
    <w:rsid w:val="00415822"/>
    <w:rsid w:val="0041681D"/>
    <w:rsid w:val="00420875"/>
    <w:rsid w:val="00420AF6"/>
    <w:rsid w:val="004216B4"/>
    <w:rsid w:val="00421D76"/>
    <w:rsid w:val="00423954"/>
    <w:rsid w:val="00425945"/>
    <w:rsid w:val="00426EEE"/>
    <w:rsid w:val="0042767B"/>
    <w:rsid w:val="00427A9C"/>
    <w:rsid w:val="00430DB8"/>
    <w:rsid w:val="00430EEC"/>
    <w:rsid w:val="004310C6"/>
    <w:rsid w:val="0043138E"/>
    <w:rsid w:val="00433025"/>
    <w:rsid w:val="0043502B"/>
    <w:rsid w:val="00436542"/>
    <w:rsid w:val="004366E0"/>
    <w:rsid w:val="00443987"/>
    <w:rsid w:val="0044489C"/>
    <w:rsid w:val="00445503"/>
    <w:rsid w:val="00445774"/>
    <w:rsid w:val="0044585B"/>
    <w:rsid w:val="00445D6A"/>
    <w:rsid w:val="0044656D"/>
    <w:rsid w:val="00446886"/>
    <w:rsid w:val="00446C08"/>
    <w:rsid w:val="00450994"/>
    <w:rsid w:val="00451359"/>
    <w:rsid w:val="00451B1D"/>
    <w:rsid w:val="004535E2"/>
    <w:rsid w:val="00454C03"/>
    <w:rsid w:val="004600A4"/>
    <w:rsid w:val="00460C01"/>
    <w:rsid w:val="00461C03"/>
    <w:rsid w:val="00463130"/>
    <w:rsid w:val="004637A3"/>
    <w:rsid w:val="004665D5"/>
    <w:rsid w:val="00466C68"/>
    <w:rsid w:val="00466CA2"/>
    <w:rsid w:val="00471A5C"/>
    <w:rsid w:val="00471A7B"/>
    <w:rsid w:val="00472132"/>
    <w:rsid w:val="00472AFB"/>
    <w:rsid w:val="004730B2"/>
    <w:rsid w:val="0047455B"/>
    <w:rsid w:val="004751C9"/>
    <w:rsid w:val="00477487"/>
    <w:rsid w:val="00477799"/>
    <w:rsid w:val="0048179C"/>
    <w:rsid w:val="00481D22"/>
    <w:rsid w:val="004837C5"/>
    <w:rsid w:val="004838C0"/>
    <w:rsid w:val="00483C57"/>
    <w:rsid w:val="00484429"/>
    <w:rsid w:val="00484438"/>
    <w:rsid w:val="00484473"/>
    <w:rsid w:val="00484FEA"/>
    <w:rsid w:val="004868D9"/>
    <w:rsid w:val="00487B2C"/>
    <w:rsid w:val="00490D21"/>
    <w:rsid w:val="0049228F"/>
    <w:rsid w:val="00492AA4"/>
    <w:rsid w:val="00492DB0"/>
    <w:rsid w:val="004960B3"/>
    <w:rsid w:val="0049611D"/>
    <w:rsid w:val="00497035"/>
    <w:rsid w:val="00497185"/>
    <w:rsid w:val="00497C1A"/>
    <w:rsid w:val="004A01A0"/>
    <w:rsid w:val="004A43A5"/>
    <w:rsid w:val="004A50CC"/>
    <w:rsid w:val="004A6528"/>
    <w:rsid w:val="004A675D"/>
    <w:rsid w:val="004A7B8E"/>
    <w:rsid w:val="004A7C36"/>
    <w:rsid w:val="004B0007"/>
    <w:rsid w:val="004B1B20"/>
    <w:rsid w:val="004B3C66"/>
    <w:rsid w:val="004B66B9"/>
    <w:rsid w:val="004B6CE9"/>
    <w:rsid w:val="004B76AB"/>
    <w:rsid w:val="004B783B"/>
    <w:rsid w:val="004C0453"/>
    <w:rsid w:val="004C44D5"/>
    <w:rsid w:val="004C4E7A"/>
    <w:rsid w:val="004C614D"/>
    <w:rsid w:val="004C666D"/>
    <w:rsid w:val="004C7C2D"/>
    <w:rsid w:val="004D16E1"/>
    <w:rsid w:val="004D2BDD"/>
    <w:rsid w:val="004D2E65"/>
    <w:rsid w:val="004D306A"/>
    <w:rsid w:val="004D328C"/>
    <w:rsid w:val="004D5774"/>
    <w:rsid w:val="004D70F1"/>
    <w:rsid w:val="004D74CA"/>
    <w:rsid w:val="004E1078"/>
    <w:rsid w:val="004E166D"/>
    <w:rsid w:val="004E2C49"/>
    <w:rsid w:val="004E2E25"/>
    <w:rsid w:val="004E3CE0"/>
    <w:rsid w:val="004E467E"/>
    <w:rsid w:val="004E5EC5"/>
    <w:rsid w:val="004E6104"/>
    <w:rsid w:val="004E72A7"/>
    <w:rsid w:val="004E7A6C"/>
    <w:rsid w:val="004E7FCC"/>
    <w:rsid w:val="004F1E82"/>
    <w:rsid w:val="004F494A"/>
    <w:rsid w:val="004F4E14"/>
    <w:rsid w:val="004F57A4"/>
    <w:rsid w:val="004F5A75"/>
    <w:rsid w:val="004F5DA9"/>
    <w:rsid w:val="004F7214"/>
    <w:rsid w:val="0050211D"/>
    <w:rsid w:val="0050331B"/>
    <w:rsid w:val="005033D5"/>
    <w:rsid w:val="00503B6B"/>
    <w:rsid w:val="005046F0"/>
    <w:rsid w:val="00504826"/>
    <w:rsid w:val="00507892"/>
    <w:rsid w:val="0051009F"/>
    <w:rsid w:val="005105F2"/>
    <w:rsid w:val="0051106F"/>
    <w:rsid w:val="005125EE"/>
    <w:rsid w:val="005125F1"/>
    <w:rsid w:val="005134A1"/>
    <w:rsid w:val="00514842"/>
    <w:rsid w:val="005158E2"/>
    <w:rsid w:val="00515CB1"/>
    <w:rsid w:val="00520211"/>
    <w:rsid w:val="0052087E"/>
    <w:rsid w:val="0052096B"/>
    <w:rsid w:val="00523B05"/>
    <w:rsid w:val="00523E51"/>
    <w:rsid w:val="00524485"/>
    <w:rsid w:val="005251BD"/>
    <w:rsid w:val="005254B9"/>
    <w:rsid w:val="00525BD4"/>
    <w:rsid w:val="00525D74"/>
    <w:rsid w:val="005277CF"/>
    <w:rsid w:val="00527C4F"/>
    <w:rsid w:val="00530903"/>
    <w:rsid w:val="005316AB"/>
    <w:rsid w:val="005330A4"/>
    <w:rsid w:val="005331B8"/>
    <w:rsid w:val="00534A4B"/>
    <w:rsid w:val="00535269"/>
    <w:rsid w:val="00535481"/>
    <w:rsid w:val="005359BF"/>
    <w:rsid w:val="005360C2"/>
    <w:rsid w:val="00536AA9"/>
    <w:rsid w:val="00536CA9"/>
    <w:rsid w:val="00541391"/>
    <w:rsid w:val="00542331"/>
    <w:rsid w:val="0054239E"/>
    <w:rsid w:val="005425D9"/>
    <w:rsid w:val="00542F9E"/>
    <w:rsid w:val="005430C9"/>
    <w:rsid w:val="0054313D"/>
    <w:rsid w:val="00543CA7"/>
    <w:rsid w:val="00544580"/>
    <w:rsid w:val="005446E1"/>
    <w:rsid w:val="00546757"/>
    <w:rsid w:val="00546AB7"/>
    <w:rsid w:val="00546F0B"/>
    <w:rsid w:val="005470F0"/>
    <w:rsid w:val="00551B1D"/>
    <w:rsid w:val="00551FD7"/>
    <w:rsid w:val="00553D6D"/>
    <w:rsid w:val="00554152"/>
    <w:rsid w:val="00556300"/>
    <w:rsid w:val="00556750"/>
    <w:rsid w:val="00556D7B"/>
    <w:rsid w:val="00556E7C"/>
    <w:rsid w:val="0056203F"/>
    <w:rsid w:val="0056340E"/>
    <w:rsid w:val="005638F3"/>
    <w:rsid w:val="00565358"/>
    <w:rsid w:val="00567FAC"/>
    <w:rsid w:val="00567FEC"/>
    <w:rsid w:val="0057074E"/>
    <w:rsid w:val="0057094D"/>
    <w:rsid w:val="00572C44"/>
    <w:rsid w:val="00573A24"/>
    <w:rsid w:val="005740AA"/>
    <w:rsid w:val="00574193"/>
    <w:rsid w:val="00574414"/>
    <w:rsid w:val="00576B16"/>
    <w:rsid w:val="005808C0"/>
    <w:rsid w:val="0058165F"/>
    <w:rsid w:val="0058319B"/>
    <w:rsid w:val="00584441"/>
    <w:rsid w:val="00594453"/>
    <w:rsid w:val="00594E11"/>
    <w:rsid w:val="00596E78"/>
    <w:rsid w:val="0059743B"/>
    <w:rsid w:val="00597919"/>
    <w:rsid w:val="005A0A95"/>
    <w:rsid w:val="005A3A68"/>
    <w:rsid w:val="005A3E43"/>
    <w:rsid w:val="005A4883"/>
    <w:rsid w:val="005A53D9"/>
    <w:rsid w:val="005A5902"/>
    <w:rsid w:val="005A5D51"/>
    <w:rsid w:val="005A6E0A"/>
    <w:rsid w:val="005A7110"/>
    <w:rsid w:val="005A7307"/>
    <w:rsid w:val="005B23A8"/>
    <w:rsid w:val="005B2C4B"/>
    <w:rsid w:val="005B38C4"/>
    <w:rsid w:val="005B4574"/>
    <w:rsid w:val="005B53C8"/>
    <w:rsid w:val="005B70CA"/>
    <w:rsid w:val="005B7B9F"/>
    <w:rsid w:val="005B7C3A"/>
    <w:rsid w:val="005B7C49"/>
    <w:rsid w:val="005C0FB9"/>
    <w:rsid w:val="005C2C6E"/>
    <w:rsid w:val="005C378B"/>
    <w:rsid w:val="005C4900"/>
    <w:rsid w:val="005C5344"/>
    <w:rsid w:val="005C5672"/>
    <w:rsid w:val="005C5CDF"/>
    <w:rsid w:val="005C62F8"/>
    <w:rsid w:val="005C663E"/>
    <w:rsid w:val="005D0E94"/>
    <w:rsid w:val="005D16A3"/>
    <w:rsid w:val="005D23BE"/>
    <w:rsid w:val="005D276D"/>
    <w:rsid w:val="005D39FF"/>
    <w:rsid w:val="005D43BF"/>
    <w:rsid w:val="005D674F"/>
    <w:rsid w:val="005D69ED"/>
    <w:rsid w:val="005D77F7"/>
    <w:rsid w:val="005D7F1B"/>
    <w:rsid w:val="005E0CEB"/>
    <w:rsid w:val="005E141B"/>
    <w:rsid w:val="005E24C9"/>
    <w:rsid w:val="005E3C03"/>
    <w:rsid w:val="005E3CC4"/>
    <w:rsid w:val="005E4252"/>
    <w:rsid w:val="005E43CE"/>
    <w:rsid w:val="005E4DC3"/>
    <w:rsid w:val="005E4FCE"/>
    <w:rsid w:val="005E50E6"/>
    <w:rsid w:val="005E55AD"/>
    <w:rsid w:val="005E5AB0"/>
    <w:rsid w:val="005E68F8"/>
    <w:rsid w:val="005E71E7"/>
    <w:rsid w:val="005E7E0B"/>
    <w:rsid w:val="005F13F0"/>
    <w:rsid w:val="005F2C6D"/>
    <w:rsid w:val="005F2E2A"/>
    <w:rsid w:val="005F7307"/>
    <w:rsid w:val="005F79CC"/>
    <w:rsid w:val="0060216F"/>
    <w:rsid w:val="006034D1"/>
    <w:rsid w:val="00603FBB"/>
    <w:rsid w:val="0060400A"/>
    <w:rsid w:val="0060402A"/>
    <w:rsid w:val="00606226"/>
    <w:rsid w:val="00606FDE"/>
    <w:rsid w:val="00607179"/>
    <w:rsid w:val="00610321"/>
    <w:rsid w:val="006106B8"/>
    <w:rsid w:val="0061094F"/>
    <w:rsid w:val="00610A97"/>
    <w:rsid w:val="006110FD"/>
    <w:rsid w:val="0061200F"/>
    <w:rsid w:val="00613384"/>
    <w:rsid w:val="006139BB"/>
    <w:rsid w:val="00614583"/>
    <w:rsid w:val="00614608"/>
    <w:rsid w:val="006146D3"/>
    <w:rsid w:val="0061554C"/>
    <w:rsid w:val="006211E9"/>
    <w:rsid w:val="006232D8"/>
    <w:rsid w:val="0062390D"/>
    <w:rsid w:val="00624AFF"/>
    <w:rsid w:val="006264D3"/>
    <w:rsid w:val="006310BC"/>
    <w:rsid w:val="006312F4"/>
    <w:rsid w:val="0063282A"/>
    <w:rsid w:val="0063429A"/>
    <w:rsid w:val="006359D9"/>
    <w:rsid w:val="006367FC"/>
    <w:rsid w:val="0063727F"/>
    <w:rsid w:val="00640B4F"/>
    <w:rsid w:val="006419C7"/>
    <w:rsid w:val="0064265C"/>
    <w:rsid w:val="00642A51"/>
    <w:rsid w:val="006469EA"/>
    <w:rsid w:val="00650451"/>
    <w:rsid w:val="006507EF"/>
    <w:rsid w:val="0065104E"/>
    <w:rsid w:val="00653C3E"/>
    <w:rsid w:val="0065448F"/>
    <w:rsid w:val="00654A1F"/>
    <w:rsid w:val="00657622"/>
    <w:rsid w:val="00660917"/>
    <w:rsid w:val="00662B4B"/>
    <w:rsid w:val="006640D7"/>
    <w:rsid w:val="00664FE8"/>
    <w:rsid w:val="00664FFB"/>
    <w:rsid w:val="00667B3C"/>
    <w:rsid w:val="0067026D"/>
    <w:rsid w:val="00671831"/>
    <w:rsid w:val="0067189F"/>
    <w:rsid w:val="00672D7B"/>
    <w:rsid w:val="00673E58"/>
    <w:rsid w:val="00673E96"/>
    <w:rsid w:val="00674023"/>
    <w:rsid w:val="00677B73"/>
    <w:rsid w:val="006824C9"/>
    <w:rsid w:val="0068291C"/>
    <w:rsid w:val="00682FA8"/>
    <w:rsid w:val="00683878"/>
    <w:rsid w:val="00686B73"/>
    <w:rsid w:val="00686E26"/>
    <w:rsid w:val="006875F6"/>
    <w:rsid w:val="00687BAA"/>
    <w:rsid w:val="00691E4B"/>
    <w:rsid w:val="00694911"/>
    <w:rsid w:val="00694B50"/>
    <w:rsid w:val="00695A55"/>
    <w:rsid w:val="00697767"/>
    <w:rsid w:val="00697C10"/>
    <w:rsid w:val="006A0564"/>
    <w:rsid w:val="006A2506"/>
    <w:rsid w:val="006A2660"/>
    <w:rsid w:val="006A340C"/>
    <w:rsid w:val="006A3ADA"/>
    <w:rsid w:val="006A3D7D"/>
    <w:rsid w:val="006A4513"/>
    <w:rsid w:val="006A4625"/>
    <w:rsid w:val="006A506D"/>
    <w:rsid w:val="006B00D2"/>
    <w:rsid w:val="006B06D6"/>
    <w:rsid w:val="006B0EDA"/>
    <w:rsid w:val="006B128B"/>
    <w:rsid w:val="006B1EC5"/>
    <w:rsid w:val="006B1FFB"/>
    <w:rsid w:val="006B22B2"/>
    <w:rsid w:val="006B369C"/>
    <w:rsid w:val="006B38C8"/>
    <w:rsid w:val="006B6A7F"/>
    <w:rsid w:val="006C0AC6"/>
    <w:rsid w:val="006C0D57"/>
    <w:rsid w:val="006C1E75"/>
    <w:rsid w:val="006C1EC3"/>
    <w:rsid w:val="006C2EA2"/>
    <w:rsid w:val="006C33C6"/>
    <w:rsid w:val="006C5DC0"/>
    <w:rsid w:val="006C6118"/>
    <w:rsid w:val="006C7A68"/>
    <w:rsid w:val="006C7BA3"/>
    <w:rsid w:val="006D13F0"/>
    <w:rsid w:val="006D66E4"/>
    <w:rsid w:val="006D6AEE"/>
    <w:rsid w:val="006D741E"/>
    <w:rsid w:val="006E2DF4"/>
    <w:rsid w:val="006E2F18"/>
    <w:rsid w:val="006E2FD8"/>
    <w:rsid w:val="006E3124"/>
    <w:rsid w:val="006E3399"/>
    <w:rsid w:val="006E511E"/>
    <w:rsid w:val="006E5979"/>
    <w:rsid w:val="006E62DB"/>
    <w:rsid w:val="006E7C6C"/>
    <w:rsid w:val="006F03E9"/>
    <w:rsid w:val="006F08A6"/>
    <w:rsid w:val="006F3014"/>
    <w:rsid w:val="006F3A9C"/>
    <w:rsid w:val="006F3DDF"/>
    <w:rsid w:val="006F4AB8"/>
    <w:rsid w:val="006F4D35"/>
    <w:rsid w:val="006F63DD"/>
    <w:rsid w:val="007021CC"/>
    <w:rsid w:val="007023A9"/>
    <w:rsid w:val="0070264D"/>
    <w:rsid w:val="007032D7"/>
    <w:rsid w:val="00703FC4"/>
    <w:rsid w:val="00704BA4"/>
    <w:rsid w:val="00706655"/>
    <w:rsid w:val="00707397"/>
    <w:rsid w:val="00707410"/>
    <w:rsid w:val="00710344"/>
    <w:rsid w:val="007129E1"/>
    <w:rsid w:val="00713DB6"/>
    <w:rsid w:val="00716A89"/>
    <w:rsid w:val="00717680"/>
    <w:rsid w:val="00720A9E"/>
    <w:rsid w:val="00720EC4"/>
    <w:rsid w:val="00720FAF"/>
    <w:rsid w:val="007246FB"/>
    <w:rsid w:val="00726449"/>
    <w:rsid w:val="00730A5C"/>
    <w:rsid w:val="00731624"/>
    <w:rsid w:val="007354E2"/>
    <w:rsid w:val="007367B3"/>
    <w:rsid w:val="00737965"/>
    <w:rsid w:val="00740441"/>
    <w:rsid w:val="00740A31"/>
    <w:rsid w:val="00741F4C"/>
    <w:rsid w:val="00742224"/>
    <w:rsid w:val="0074223A"/>
    <w:rsid w:val="00743267"/>
    <w:rsid w:val="007432E2"/>
    <w:rsid w:val="00743433"/>
    <w:rsid w:val="0074382A"/>
    <w:rsid w:val="00743DDD"/>
    <w:rsid w:val="00745144"/>
    <w:rsid w:val="00747711"/>
    <w:rsid w:val="007501A2"/>
    <w:rsid w:val="00750749"/>
    <w:rsid w:val="00751E88"/>
    <w:rsid w:val="00752C1E"/>
    <w:rsid w:val="00754033"/>
    <w:rsid w:val="00757614"/>
    <w:rsid w:val="00757C77"/>
    <w:rsid w:val="00760046"/>
    <w:rsid w:val="00761973"/>
    <w:rsid w:val="00763570"/>
    <w:rsid w:val="00764BBE"/>
    <w:rsid w:val="00766678"/>
    <w:rsid w:val="00766765"/>
    <w:rsid w:val="0076756A"/>
    <w:rsid w:val="00773436"/>
    <w:rsid w:val="00774C48"/>
    <w:rsid w:val="00776A96"/>
    <w:rsid w:val="007772A1"/>
    <w:rsid w:val="0077769C"/>
    <w:rsid w:val="00777D4A"/>
    <w:rsid w:val="0078002B"/>
    <w:rsid w:val="007812BA"/>
    <w:rsid w:val="00781E27"/>
    <w:rsid w:val="00781F69"/>
    <w:rsid w:val="00784098"/>
    <w:rsid w:val="007853BA"/>
    <w:rsid w:val="00786D82"/>
    <w:rsid w:val="0078784E"/>
    <w:rsid w:val="0079264C"/>
    <w:rsid w:val="0079323C"/>
    <w:rsid w:val="007944FE"/>
    <w:rsid w:val="007954E0"/>
    <w:rsid w:val="007965B4"/>
    <w:rsid w:val="007969B7"/>
    <w:rsid w:val="00796ABD"/>
    <w:rsid w:val="00797BFD"/>
    <w:rsid w:val="007A2E07"/>
    <w:rsid w:val="007A31DA"/>
    <w:rsid w:val="007A583F"/>
    <w:rsid w:val="007A59E3"/>
    <w:rsid w:val="007A7075"/>
    <w:rsid w:val="007A7801"/>
    <w:rsid w:val="007A7A63"/>
    <w:rsid w:val="007B0D9F"/>
    <w:rsid w:val="007B1097"/>
    <w:rsid w:val="007B3193"/>
    <w:rsid w:val="007B377F"/>
    <w:rsid w:val="007B6E15"/>
    <w:rsid w:val="007B6F19"/>
    <w:rsid w:val="007C0595"/>
    <w:rsid w:val="007C1AA9"/>
    <w:rsid w:val="007C406A"/>
    <w:rsid w:val="007C6491"/>
    <w:rsid w:val="007C67D1"/>
    <w:rsid w:val="007C6C01"/>
    <w:rsid w:val="007D0195"/>
    <w:rsid w:val="007D02B3"/>
    <w:rsid w:val="007D052E"/>
    <w:rsid w:val="007D0A71"/>
    <w:rsid w:val="007D163F"/>
    <w:rsid w:val="007D1A50"/>
    <w:rsid w:val="007D2507"/>
    <w:rsid w:val="007D3385"/>
    <w:rsid w:val="007D3BC5"/>
    <w:rsid w:val="007D3EC1"/>
    <w:rsid w:val="007D41C9"/>
    <w:rsid w:val="007D47BD"/>
    <w:rsid w:val="007D4946"/>
    <w:rsid w:val="007D4A20"/>
    <w:rsid w:val="007D506A"/>
    <w:rsid w:val="007D60B8"/>
    <w:rsid w:val="007D6D0E"/>
    <w:rsid w:val="007D7BDC"/>
    <w:rsid w:val="007E087F"/>
    <w:rsid w:val="007E0FE4"/>
    <w:rsid w:val="007E121A"/>
    <w:rsid w:val="007E18F7"/>
    <w:rsid w:val="007E37CE"/>
    <w:rsid w:val="007E41C3"/>
    <w:rsid w:val="007E576F"/>
    <w:rsid w:val="007E686E"/>
    <w:rsid w:val="007E7445"/>
    <w:rsid w:val="007E78FE"/>
    <w:rsid w:val="007F1203"/>
    <w:rsid w:val="007F309C"/>
    <w:rsid w:val="007F32E3"/>
    <w:rsid w:val="007F4C10"/>
    <w:rsid w:val="007F5264"/>
    <w:rsid w:val="007F6593"/>
    <w:rsid w:val="007F6A49"/>
    <w:rsid w:val="007F7804"/>
    <w:rsid w:val="00800262"/>
    <w:rsid w:val="00800E28"/>
    <w:rsid w:val="00801209"/>
    <w:rsid w:val="0080166D"/>
    <w:rsid w:val="00803F7B"/>
    <w:rsid w:val="00804054"/>
    <w:rsid w:val="008049E4"/>
    <w:rsid w:val="008065FE"/>
    <w:rsid w:val="0080665D"/>
    <w:rsid w:val="00811595"/>
    <w:rsid w:val="00813FA6"/>
    <w:rsid w:val="008158DE"/>
    <w:rsid w:val="00815CA9"/>
    <w:rsid w:val="00816C78"/>
    <w:rsid w:val="00817DEA"/>
    <w:rsid w:val="00817E05"/>
    <w:rsid w:val="008202B9"/>
    <w:rsid w:val="00820A15"/>
    <w:rsid w:val="00820DE2"/>
    <w:rsid w:val="00821163"/>
    <w:rsid w:val="00821265"/>
    <w:rsid w:val="00822293"/>
    <w:rsid w:val="008243A0"/>
    <w:rsid w:val="00825BB3"/>
    <w:rsid w:val="00827549"/>
    <w:rsid w:val="00827622"/>
    <w:rsid w:val="00830B43"/>
    <w:rsid w:val="00830CA4"/>
    <w:rsid w:val="00831A7F"/>
    <w:rsid w:val="00832466"/>
    <w:rsid w:val="0083303B"/>
    <w:rsid w:val="008338E1"/>
    <w:rsid w:val="008340C3"/>
    <w:rsid w:val="00834A4C"/>
    <w:rsid w:val="00836753"/>
    <w:rsid w:val="0083768B"/>
    <w:rsid w:val="00837D54"/>
    <w:rsid w:val="008413B1"/>
    <w:rsid w:val="00842080"/>
    <w:rsid w:val="008438AD"/>
    <w:rsid w:val="00843A0A"/>
    <w:rsid w:val="008443E6"/>
    <w:rsid w:val="00846046"/>
    <w:rsid w:val="00847345"/>
    <w:rsid w:val="008476DA"/>
    <w:rsid w:val="00850666"/>
    <w:rsid w:val="00850878"/>
    <w:rsid w:val="00851C8C"/>
    <w:rsid w:val="00854396"/>
    <w:rsid w:val="00854DE5"/>
    <w:rsid w:val="00855970"/>
    <w:rsid w:val="00856AD5"/>
    <w:rsid w:val="008642C5"/>
    <w:rsid w:val="00864830"/>
    <w:rsid w:val="00865379"/>
    <w:rsid w:val="00865D3A"/>
    <w:rsid w:val="00866CD6"/>
    <w:rsid w:val="008700E3"/>
    <w:rsid w:val="00872429"/>
    <w:rsid w:val="00872FAD"/>
    <w:rsid w:val="0087427E"/>
    <w:rsid w:val="0087463B"/>
    <w:rsid w:val="008754CC"/>
    <w:rsid w:val="0087604B"/>
    <w:rsid w:val="00876662"/>
    <w:rsid w:val="00876F47"/>
    <w:rsid w:val="0087704A"/>
    <w:rsid w:val="008770A9"/>
    <w:rsid w:val="00877134"/>
    <w:rsid w:val="0087745F"/>
    <w:rsid w:val="00877BCE"/>
    <w:rsid w:val="0088009A"/>
    <w:rsid w:val="0088095B"/>
    <w:rsid w:val="008814DB"/>
    <w:rsid w:val="00883271"/>
    <w:rsid w:val="008845ED"/>
    <w:rsid w:val="00885711"/>
    <w:rsid w:val="00885A0D"/>
    <w:rsid w:val="00885ECB"/>
    <w:rsid w:val="00886060"/>
    <w:rsid w:val="00887D96"/>
    <w:rsid w:val="008901D5"/>
    <w:rsid w:val="0089194B"/>
    <w:rsid w:val="008926D6"/>
    <w:rsid w:val="00894107"/>
    <w:rsid w:val="00894189"/>
    <w:rsid w:val="008945F1"/>
    <w:rsid w:val="008948C8"/>
    <w:rsid w:val="0089499C"/>
    <w:rsid w:val="008954C1"/>
    <w:rsid w:val="0089778C"/>
    <w:rsid w:val="00897ECF"/>
    <w:rsid w:val="008A158A"/>
    <w:rsid w:val="008A2DAC"/>
    <w:rsid w:val="008A2EF6"/>
    <w:rsid w:val="008A43B5"/>
    <w:rsid w:val="008A4FE9"/>
    <w:rsid w:val="008A6B03"/>
    <w:rsid w:val="008A71C2"/>
    <w:rsid w:val="008A7D05"/>
    <w:rsid w:val="008B0057"/>
    <w:rsid w:val="008B00E1"/>
    <w:rsid w:val="008B1112"/>
    <w:rsid w:val="008B2630"/>
    <w:rsid w:val="008B3850"/>
    <w:rsid w:val="008B534B"/>
    <w:rsid w:val="008B6679"/>
    <w:rsid w:val="008B6E92"/>
    <w:rsid w:val="008B7C84"/>
    <w:rsid w:val="008C0429"/>
    <w:rsid w:val="008C1E84"/>
    <w:rsid w:val="008C3E28"/>
    <w:rsid w:val="008C419D"/>
    <w:rsid w:val="008C45BF"/>
    <w:rsid w:val="008C4D71"/>
    <w:rsid w:val="008C5023"/>
    <w:rsid w:val="008C50F0"/>
    <w:rsid w:val="008C530C"/>
    <w:rsid w:val="008D0599"/>
    <w:rsid w:val="008D076C"/>
    <w:rsid w:val="008D1250"/>
    <w:rsid w:val="008D16DD"/>
    <w:rsid w:val="008D1CF9"/>
    <w:rsid w:val="008D3B1F"/>
    <w:rsid w:val="008D3B51"/>
    <w:rsid w:val="008D479F"/>
    <w:rsid w:val="008D6870"/>
    <w:rsid w:val="008D7714"/>
    <w:rsid w:val="008E3D36"/>
    <w:rsid w:val="008E3DDF"/>
    <w:rsid w:val="008E4DC2"/>
    <w:rsid w:val="008E50CB"/>
    <w:rsid w:val="008E585E"/>
    <w:rsid w:val="008E6617"/>
    <w:rsid w:val="008E6B64"/>
    <w:rsid w:val="008E71DE"/>
    <w:rsid w:val="008E7B82"/>
    <w:rsid w:val="008F03CD"/>
    <w:rsid w:val="008F17C1"/>
    <w:rsid w:val="008F1BAA"/>
    <w:rsid w:val="008F4BB5"/>
    <w:rsid w:val="008F5BC5"/>
    <w:rsid w:val="008F6285"/>
    <w:rsid w:val="008F7986"/>
    <w:rsid w:val="009004A9"/>
    <w:rsid w:val="00901966"/>
    <w:rsid w:val="00902302"/>
    <w:rsid w:val="00902738"/>
    <w:rsid w:val="009030D8"/>
    <w:rsid w:val="0090369D"/>
    <w:rsid w:val="00903793"/>
    <w:rsid w:val="009039E7"/>
    <w:rsid w:val="00907725"/>
    <w:rsid w:val="00910901"/>
    <w:rsid w:val="00911A20"/>
    <w:rsid w:val="009120ED"/>
    <w:rsid w:val="00914B33"/>
    <w:rsid w:val="00915062"/>
    <w:rsid w:val="00915FDA"/>
    <w:rsid w:val="0091682C"/>
    <w:rsid w:val="00916BAB"/>
    <w:rsid w:val="00921795"/>
    <w:rsid w:val="00921E12"/>
    <w:rsid w:val="00922640"/>
    <w:rsid w:val="00924397"/>
    <w:rsid w:val="009245E3"/>
    <w:rsid w:val="00925036"/>
    <w:rsid w:val="00925185"/>
    <w:rsid w:val="00925F7F"/>
    <w:rsid w:val="00925FAE"/>
    <w:rsid w:val="009268B7"/>
    <w:rsid w:val="009268E4"/>
    <w:rsid w:val="00926D09"/>
    <w:rsid w:val="00926E17"/>
    <w:rsid w:val="00931A29"/>
    <w:rsid w:val="00935010"/>
    <w:rsid w:val="00935372"/>
    <w:rsid w:val="0093590B"/>
    <w:rsid w:val="009362FF"/>
    <w:rsid w:val="009364E5"/>
    <w:rsid w:val="00937F17"/>
    <w:rsid w:val="00941ED0"/>
    <w:rsid w:val="00942959"/>
    <w:rsid w:val="009434EC"/>
    <w:rsid w:val="009440C9"/>
    <w:rsid w:val="009441BC"/>
    <w:rsid w:val="00946D4A"/>
    <w:rsid w:val="00947BFF"/>
    <w:rsid w:val="0095128D"/>
    <w:rsid w:val="00951E2E"/>
    <w:rsid w:val="009532BE"/>
    <w:rsid w:val="00954F55"/>
    <w:rsid w:val="009573C1"/>
    <w:rsid w:val="009606D4"/>
    <w:rsid w:val="00960E26"/>
    <w:rsid w:val="009613B2"/>
    <w:rsid w:val="00961749"/>
    <w:rsid w:val="00961E2D"/>
    <w:rsid w:val="009620D5"/>
    <w:rsid w:val="0096227F"/>
    <w:rsid w:val="009626D9"/>
    <w:rsid w:val="00964154"/>
    <w:rsid w:val="00964A46"/>
    <w:rsid w:val="009650CD"/>
    <w:rsid w:val="00967143"/>
    <w:rsid w:val="00967982"/>
    <w:rsid w:val="00971398"/>
    <w:rsid w:val="00972876"/>
    <w:rsid w:val="0097598F"/>
    <w:rsid w:val="00976599"/>
    <w:rsid w:val="00981093"/>
    <w:rsid w:val="00983530"/>
    <w:rsid w:val="00983600"/>
    <w:rsid w:val="00984731"/>
    <w:rsid w:val="009851AC"/>
    <w:rsid w:val="0098527C"/>
    <w:rsid w:val="0098559B"/>
    <w:rsid w:val="0098561F"/>
    <w:rsid w:val="00985DE2"/>
    <w:rsid w:val="00987428"/>
    <w:rsid w:val="0099073E"/>
    <w:rsid w:val="00993C8F"/>
    <w:rsid w:val="009949A5"/>
    <w:rsid w:val="009950DD"/>
    <w:rsid w:val="00995F2D"/>
    <w:rsid w:val="0099661E"/>
    <w:rsid w:val="009A31FB"/>
    <w:rsid w:val="009A39E0"/>
    <w:rsid w:val="009A3BE4"/>
    <w:rsid w:val="009A45E4"/>
    <w:rsid w:val="009A4901"/>
    <w:rsid w:val="009A519A"/>
    <w:rsid w:val="009A69B6"/>
    <w:rsid w:val="009B22AC"/>
    <w:rsid w:val="009B27E7"/>
    <w:rsid w:val="009B47F2"/>
    <w:rsid w:val="009B4DC1"/>
    <w:rsid w:val="009B4F4A"/>
    <w:rsid w:val="009B5FD8"/>
    <w:rsid w:val="009B649B"/>
    <w:rsid w:val="009B686F"/>
    <w:rsid w:val="009C021A"/>
    <w:rsid w:val="009C08A5"/>
    <w:rsid w:val="009C111B"/>
    <w:rsid w:val="009C2822"/>
    <w:rsid w:val="009C2BB4"/>
    <w:rsid w:val="009C3CC7"/>
    <w:rsid w:val="009C4511"/>
    <w:rsid w:val="009C4D7F"/>
    <w:rsid w:val="009C4EBF"/>
    <w:rsid w:val="009C4F51"/>
    <w:rsid w:val="009C5DE9"/>
    <w:rsid w:val="009C6068"/>
    <w:rsid w:val="009C61CD"/>
    <w:rsid w:val="009C6FED"/>
    <w:rsid w:val="009C7ADB"/>
    <w:rsid w:val="009D02D8"/>
    <w:rsid w:val="009D2438"/>
    <w:rsid w:val="009D2748"/>
    <w:rsid w:val="009D31FF"/>
    <w:rsid w:val="009D3749"/>
    <w:rsid w:val="009D39D9"/>
    <w:rsid w:val="009D5AEB"/>
    <w:rsid w:val="009D5C35"/>
    <w:rsid w:val="009D5EB0"/>
    <w:rsid w:val="009D634F"/>
    <w:rsid w:val="009D7764"/>
    <w:rsid w:val="009D7C72"/>
    <w:rsid w:val="009E10FF"/>
    <w:rsid w:val="009E13E9"/>
    <w:rsid w:val="009E2018"/>
    <w:rsid w:val="009E2F69"/>
    <w:rsid w:val="009E51FD"/>
    <w:rsid w:val="009E7789"/>
    <w:rsid w:val="009E7843"/>
    <w:rsid w:val="009F0709"/>
    <w:rsid w:val="009F25FC"/>
    <w:rsid w:val="009F3C05"/>
    <w:rsid w:val="009F40B5"/>
    <w:rsid w:val="009F43B5"/>
    <w:rsid w:val="009F6197"/>
    <w:rsid w:val="009F689F"/>
    <w:rsid w:val="00A00B92"/>
    <w:rsid w:val="00A023F9"/>
    <w:rsid w:val="00A025D4"/>
    <w:rsid w:val="00A04817"/>
    <w:rsid w:val="00A04EAF"/>
    <w:rsid w:val="00A05621"/>
    <w:rsid w:val="00A05F5B"/>
    <w:rsid w:val="00A07A75"/>
    <w:rsid w:val="00A101FC"/>
    <w:rsid w:val="00A10277"/>
    <w:rsid w:val="00A1051D"/>
    <w:rsid w:val="00A10918"/>
    <w:rsid w:val="00A11AED"/>
    <w:rsid w:val="00A11C80"/>
    <w:rsid w:val="00A1200F"/>
    <w:rsid w:val="00A128E0"/>
    <w:rsid w:val="00A13F99"/>
    <w:rsid w:val="00A14D0F"/>
    <w:rsid w:val="00A14FC6"/>
    <w:rsid w:val="00A1690B"/>
    <w:rsid w:val="00A172FA"/>
    <w:rsid w:val="00A203A4"/>
    <w:rsid w:val="00A2147F"/>
    <w:rsid w:val="00A21FD0"/>
    <w:rsid w:val="00A23F84"/>
    <w:rsid w:val="00A2494B"/>
    <w:rsid w:val="00A25976"/>
    <w:rsid w:val="00A26082"/>
    <w:rsid w:val="00A26126"/>
    <w:rsid w:val="00A2643A"/>
    <w:rsid w:val="00A268E4"/>
    <w:rsid w:val="00A3024F"/>
    <w:rsid w:val="00A304AD"/>
    <w:rsid w:val="00A30697"/>
    <w:rsid w:val="00A3098E"/>
    <w:rsid w:val="00A31A2D"/>
    <w:rsid w:val="00A323FE"/>
    <w:rsid w:val="00A32F54"/>
    <w:rsid w:val="00A34050"/>
    <w:rsid w:val="00A35018"/>
    <w:rsid w:val="00A3502A"/>
    <w:rsid w:val="00A365D6"/>
    <w:rsid w:val="00A36F34"/>
    <w:rsid w:val="00A37CCF"/>
    <w:rsid w:val="00A4075D"/>
    <w:rsid w:val="00A440A7"/>
    <w:rsid w:val="00A44803"/>
    <w:rsid w:val="00A44B7F"/>
    <w:rsid w:val="00A44CF0"/>
    <w:rsid w:val="00A47BA6"/>
    <w:rsid w:val="00A47E2B"/>
    <w:rsid w:val="00A5041B"/>
    <w:rsid w:val="00A5091C"/>
    <w:rsid w:val="00A50BA6"/>
    <w:rsid w:val="00A51EC6"/>
    <w:rsid w:val="00A52311"/>
    <w:rsid w:val="00A52335"/>
    <w:rsid w:val="00A52DEE"/>
    <w:rsid w:val="00A55535"/>
    <w:rsid w:val="00A555CE"/>
    <w:rsid w:val="00A57B20"/>
    <w:rsid w:val="00A605AC"/>
    <w:rsid w:val="00A62F3A"/>
    <w:rsid w:val="00A639EA"/>
    <w:rsid w:val="00A649C3"/>
    <w:rsid w:val="00A6543E"/>
    <w:rsid w:val="00A65D31"/>
    <w:rsid w:val="00A66842"/>
    <w:rsid w:val="00A67752"/>
    <w:rsid w:val="00A710FB"/>
    <w:rsid w:val="00A71533"/>
    <w:rsid w:val="00A729EA"/>
    <w:rsid w:val="00A731E0"/>
    <w:rsid w:val="00A754E2"/>
    <w:rsid w:val="00A755E5"/>
    <w:rsid w:val="00A75D20"/>
    <w:rsid w:val="00A80216"/>
    <w:rsid w:val="00A821DA"/>
    <w:rsid w:val="00A833E4"/>
    <w:rsid w:val="00A83BA6"/>
    <w:rsid w:val="00A83D00"/>
    <w:rsid w:val="00A8421C"/>
    <w:rsid w:val="00A871C7"/>
    <w:rsid w:val="00A87DFA"/>
    <w:rsid w:val="00A90ECE"/>
    <w:rsid w:val="00A913F3"/>
    <w:rsid w:val="00A955C6"/>
    <w:rsid w:val="00A95890"/>
    <w:rsid w:val="00A96961"/>
    <w:rsid w:val="00A97A67"/>
    <w:rsid w:val="00AA09BE"/>
    <w:rsid w:val="00AA0D36"/>
    <w:rsid w:val="00AA1F59"/>
    <w:rsid w:val="00AA2E3D"/>
    <w:rsid w:val="00AA3100"/>
    <w:rsid w:val="00AA647D"/>
    <w:rsid w:val="00AA6B84"/>
    <w:rsid w:val="00AA6C37"/>
    <w:rsid w:val="00AA7CAF"/>
    <w:rsid w:val="00AB08B6"/>
    <w:rsid w:val="00AB1716"/>
    <w:rsid w:val="00AB25FF"/>
    <w:rsid w:val="00AB297B"/>
    <w:rsid w:val="00AB3338"/>
    <w:rsid w:val="00AB4686"/>
    <w:rsid w:val="00AB53FE"/>
    <w:rsid w:val="00AB7370"/>
    <w:rsid w:val="00AB758A"/>
    <w:rsid w:val="00AC04B3"/>
    <w:rsid w:val="00AC0548"/>
    <w:rsid w:val="00AC06C7"/>
    <w:rsid w:val="00AC2FD1"/>
    <w:rsid w:val="00AC33E9"/>
    <w:rsid w:val="00AC373B"/>
    <w:rsid w:val="00AC3FF6"/>
    <w:rsid w:val="00AC4553"/>
    <w:rsid w:val="00AC5EB2"/>
    <w:rsid w:val="00AC6AC1"/>
    <w:rsid w:val="00AC6BB7"/>
    <w:rsid w:val="00AC782C"/>
    <w:rsid w:val="00AD0203"/>
    <w:rsid w:val="00AD059A"/>
    <w:rsid w:val="00AD0607"/>
    <w:rsid w:val="00AD0C1D"/>
    <w:rsid w:val="00AD0D43"/>
    <w:rsid w:val="00AD1CFC"/>
    <w:rsid w:val="00AD1E6E"/>
    <w:rsid w:val="00AD3068"/>
    <w:rsid w:val="00AD4248"/>
    <w:rsid w:val="00AD4880"/>
    <w:rsid w:val="00AD6511"/>
    <w:rsid w:val="00AD6CC2"/>
    <w:rsid w:val="00AD6ED7"/>
    <w:rsid w:val="00AD6EE3"/>
    <w:rsid w:val="00AD6F86"/>
    <w:rsid w:val="00AE0B77"/>
    <w:rsid w:val="00AE1A24"/>
    <w:rsid w:val="00AE2DC4"/>
    <w:rsid w:val="00AE2F94"/>
    <w:rsid w:val="00AE3459"/>
    <w:rsid w:val="00AE5E3E"/>
    <w:rsid w:val="00AE75AF"/>
    <w:rsid w:val="00AE78AA"/>
    <w:rsid w:val="00AE7CD0"/>
    <w:rsid w:val="00AF0C02"/>
    <w:rsid w:val="00AF2657"/>
    <w:rsid w:val="00AF50F0"/>
    <w:rsid w:val="00AF539F"/>
    <w:rsid w:val="00AF5C4A"/>
    <w:rsid w:val="00AF6138"/>
    <w:rsid w:val="00AF6E44"/>
    <w:rsid w:val="00AF724C"/>
    <w:rsid w:val="00AF7D0C"/>
    <w:rsid w:val="00B00124"/>
    <w:rsid w:val="00B011D9"/>
    <w:rsid w:val="00B01E34"/>
    <w:rsid w:val="00B01FEF"/>
    <w:rsid w:val="00B02AD2"/>
    <w:rsid w:val="00B02CA0"/>
    <w:rsid w:val="00B04CF1"/>
    <w:rsid w:val="00B0607A"/>
    <w:rsid w:val="00B063A1"/>
    <w:rsid w:val="00B1125B"/>
    <w:rsid w:val="00B11945"/>
    <w:rsid w:val="00B12849"/>
    <w:rsid w:val="00B142C8"/>
    <w:rsid w:val="00B14A02"/>
    <w:rsid w:val="00B15989"/>
    <w:rsid w:val="00B163A9"/>
    <w:rsid w:val="00B1669F"/>
    <w:rsid w:val="00B16B12"/>
    <w:rsid w:val="00B21A37"/>
    <w:rsid w:val="00B224C5"/>
    <w:rsid w:val="00B229C7"/>
    <w:rsid w:val="00B23A97"/>
    <w:rsid w:val="00B23FEB"/>
    <w:rsid w:val="00B246D8"/>
    <w:rsid w:val="00B25F02"/>
    <w:rsid w:val="00B2621E"/>
    <w:rsid w:val="00B2659E"/>
    <w:rsid w:val="00B26E57"/>
    <w:rsid w:val="00B26EB3"/>
    <w:rsid w:val="00B26FBC"/>
    <w:rsid w:val="00B27B1E"/>
    <w:rsid w:val="00B27BBE"/>
    <w:rsid w:val="00B3179E"/>
    <w:rsid w:val="00B3341B"/>
    <w:rsid w:val="00B334A2"/>
    <w:rsid w:val="00B34643"/>
    <w:rsid w:val="00B34659"/>
    <w:rsid w:val="00B34BA3"/>
    <w:rsid w:val="00B36278"/>
    <w:rsid w:val="00B40B0F"/>
    <w:rsid w:val="00B41B7C"/>
    <w:rsid w:val="00B43C50"/>
    <w:rsid w:val="00B46AE2"/>
    <w:rsid w:val="00B478C5"/>
    <w:rsid w:val="00B47A28"/>
    <w:rsid w:val="00B51C1B"/>
    <w:rsid w:val="00B5319C"/>
    <w:rsid w:val="00B55771"/>
    <w:rsid w:val="00B560DC"/>
    <w:rsid w:val="00B56CE8"/>
    <w:rsid w:val="00B56DF3"/>
    <w:rsid w:val="00B56FDD"/>
    <w:rsid w:val="00B57530"/>
    <w:rsid w:val="00B610C5"/>
    <w:rsid w:val="00B632C5"/>
    <w:rsid w:val="00B65ACC"/>
    <w:rsid w:val="00B66D5D"/>
    <w:rsid w:val="00B66E9F"/>
    <w:rsid w:val="00B66F72"/>
    <w:rsid w:val="00B71C37"/>
    <w:rsid w:val="00B72503"/>
    <w:rsid w:val="00B72594"/>
    <w:rsid w:val="00B72B2D"/>
    <w:rsid w:val="00B732C3"/>
    <w:rsid w:val="00B73344"/>
    <w:rsid w:val="00B762EC"/>
    <w:rsid w:val="00B76B07"/>
    <w:rsid w:val="00B773F8"/>
    <w:rsid w:val="00B773FA"/>
    <w:rsid w:val="00B7767B"/>
    <w:rsid w:val="00B80078"/>
    <w:rsid w:val="00B808C0"/>
    <w:rsid w:val="00B80F4C"/>
    <w:rsid w:val="00B810C9"/>
    <w:rsid w:val="00B82564"/>
    <w:rsid w:val="00B82E64"/>
    <w:rsid w:val="00B83735"/>
    <w:rsid w:val="00B83EF3"/>
    <w:rsid w:val="00B84B4B"/>
    <w:rsid w:val="00B84D52"/>
    <w:rsid w:val="00B8524B"/>
    <w:rsid w:val="00B85552"/>
    <w:rsid w:val="00B86872"/>
    <w:rsid w:val="00B90859"/>
    <w:rsid w:val="00B90CF3"/>
    <w:rsid w:val="00B9305F"/>
    <w:rsid w:val="00B937BF"/>
    <w:rsid w:val="00B95ECA"/>
    <w:rsid w:val="00B974A3"/>
    <w:rsid w:val="00BA0929"/>
    <w:rsid w:val="00BA0932"/>
    <w:rsid w:val="00BA0ABD"/>
    <w:rsid w:val="00BA3AC9"/>
    <w:rsid w:val="00BA556E"/>
    <w:rsid w:val="00BA5C3D"/>
    <w:rsid w:val="00BA7439"/>
    <w:rsid w:val="00BA7597"/>
    <w:rsid w:val="00BB0B6F"/>
    <w:rsid w:val="00BB19DC"/>
    <w:rsid w:val="00BB337C"/>
    <w:rsid w:val="00BB339B"/>
    <w:rsid w:val="00BB39E9"/>
    <w:rsid w:val="00BB3DE1"/>
    <w:rsid w:val="00BB3E31"/>
    <w:rsid w:val="00BB411D"/>
    <w:rsid w:val="00BB5086"/>
    <w:rsid w:val="00BB648B"/>
    <w:rsid w:val="00BB65F1"/>
    <w:rsid w:val="00BB6F54"/>
    <w:rsid w:val="00BC3568"/>
    <w:rsid w:val="00BC44B7"/>
    <w:rsid w:val="00BC4E86"/>
    <w:rsid w:val="00BC6192"/>
    <w:rsid w:val="00BC6BD6"/>
    <w:rsid w:val="00BC7270"/>
    <w:rsid w:val="00BC7822"/>
    <w:rsid w:val="00BD0432"/>
    <w:rsid w:val="00BD15B8"/>
    <w:rsid w:val="00BD3C82"/>
    <w:rsid w:val="00BD471B"/>
    <w:rsid w:val="00BD4B88"/>
    <w:rsid w:val="00BD5AFA"/>
    <w:rsid w:val="00BD603D"/>
    <w:rsid w:val="00BD621F"/>
    <w:rsid w:val="00BD788D"/>
    <w:rsid w:val="00BE0560"/>
    <w:rsid w:val="00BE10C0"/>
    <w:rsid w:val="00BE21BD"/>
    <w:rsid w:val="00BE3891"/>
    <w:rsid w:val="00BE4D15"/>
    <w:rsid w:val="00BE6927"/>
    <w:rsid w:val="00BF1671"/>
    <w:rsid w:val="00BF1A55"/>
    <w:rsid w:val="00BF1ADC"/>
    <w:rsid w:val="00BF355F"/>
    <w:rsid w:val="00BF48FE"/>
    <w:rsid w:val="00BF5194"/>
    <w:rsid w:val="00BF5212"/>
    <w:rsid w:val="00BF58A1"/>
    <w:rsid w:val="00BF5D04"/>
    <w:rsid w:val="00BF6428"/>
    <w:rsid w:val="00BF672F"/>
    <w:rsid w:val="00BF75D6"/>
    <w:rsid w:val="00C00071"/>
    <w:rsid w:val="00C00075"/>
    <w:rsid w:val="00C01A0F"/>
    <w:rsid w:val="00C01E4A"/>
    <w:rsid w:val="00C020C8"/>
    <w:rsid w:val="00C03904"/>
    <w:rsid w:val="00C048B4"/>
    <w:rsid w:val="00C04C97"/>
    <w:rsid w:val="00C04DE9"/>
    <w:rsid w:val="00C04E82"/>
    <w:rsid w:val="00C04EA5"/>
    <w:rsid w:val="00C06F21"/>
    <w:rsid w:val="00C10524"/>
    <w:rsid w:val="00C106A2"/>
    <w:rsid w:val="00C1094D"/>
    <w:rsid w:val="00C11354"/>
    <w:rsid w:val="00C11F05"/>
    <w:rsid w:val="00C14317"/>
    <w:rsid w:val="00C17729"/>
    <w:rsid w:val="00C23EB0"/>
    <w:rsid w:val="00C268DC"/>
    <w:rsid w:val="00C27A6A"/>
    <w:rsid w:val="00C300D7"/>
    <w:rsid w:val="00C311FB"/>
    <w:rsid w:val="00C31498"/>
    <w:rsid w:val="00C33D56"/>
    <w:rsid w:val="00C33E87"/>
    <w:rsid w:val="00C349E6"/>
    <w:rsid w:val="00C35E94"/>
    <w:rsid w:val="00C36A71"/>
    <w:rsid w:val="00C36D5F"/>
    <w:rsid w:val="00C41CB1"/>
    <w:rsid w:val="00C41F9B"/>
    <w:rsid w:val="00C43DCA"/>
    <w:rsid w:val="00C44DDE"/>
    <w:rsid w:val="00C45D00"/>
    <w:rsid w:val="00C46E1D"/>
    <w:rsid w:val="00C501E3"/>
    <w:rsid w:val="00C502E1"/>
    <w:rsid w:val="00C51A15"/>
    <w:rsid w:val="00C53018"/>
    <w:rsid w:val="00C53866"/>
    <w:rsid w:val="00C54F54"/>
    <w:rsid w:val="00C55ACE"/>
    <w:rsid w:val="00C55C7C"/>
    <w:rsid w:val="00C56816"/>
    <w:rsid w:val="00C574D9"/>
    <w:rsid w:val="00C57D1E"/>
    <w:rsid w:val="00C61659"/>
    <w:rsid w:val="00C61847"/>
    <w:rsid w:val="00C61A59"/>
    <w:rsid w:val="00C61BAC"/>
    <w:rsid w:val="00C6363C"/>
    <w:rsid w:val="00C63A9C"/>
    <w:rsid w:val="00C63BAD"/>
    <w:rsid w:val="00C6438C"/>
    <w:rsid w:val="00C6503B"/>
    <w:rsid w:val="00C65121"/>
    <w:rsid w:val="00C65703"/>
    <w:rsid w:val="00C660E2"/>
    <w:rsid w:val="00C66401"/>
    <w:rsid w:val="00C66572"/>
    <w:rsid w:val="00C67E77"/>
    <w:rsid w:val="00C701D3"/>
    <w:rsid w:val="00C701F0"/>
    <w:rsid w:val="00C70B4C"/>
    <w:rsid w:val="00C715FA"/>
    <w:rsid w:val="00C73F6B"/>
    <w:rsid w:val="00C751FE"/>
    <w:rsid w:val="00C75206"/>
    <w:rsid w:val="00C760D0"/>
    <w:rsid w:val="00C764E4"/>
    <w:rsid w:val="00C81353"/>
    <w:rsid w:val="00C82240"/>
    <w:rsid w:val="00C83223"/>
    <w:rsid w:val="00C8350A"/>
    <w:rsid w:val="00C85ACD"/>
    <w:rsid w:val="00C85E7E"/>
    <w:rsid w:val="00C87EA7"/>
    <w:rsid w:val="00C87F1E"/>
    <w:rsid w:val="00C90DAD"/>
    <w:rsid w:val="00C91D48"/>
    <w:rsid w:val="00C92571"/>
    <w:rsid w:val="00C92F19"/>
    <w:rsid w:val="00C931CF"/>
    <w:rsid w:val="00CA29E7"/>
    <w:rsid w:val="00CA6BCC"/>
    <w:rsid w:val="00CA6CF1"/>
    <w:rsid w:val="00CA77A8"/>
    <w:rsid w:val="00CB36B7"/>
    <w:rsid w:val="00CB3814"/>
    <w:rsid w:val="00CB3D34"/>
    <w:rsid w:val="00CB49A3"/>
    <w:rsid w:val="00CB4FCD"/>
    <w:rsid w:val="00CB67F5"/>
    <w:rsid w:val="00CB6DB4"/>
    <w:rsid w:val="00CB7382"/>
    <w:rsid w:val="00CB7B01"/>
    <w:rsid w:val="00CB7BD7"/>
    <w:rsid w:val="00CC105F"/>
    <w:rsid w:val="00CC1466"/>
    <w:rsid w:val="00CC1AFD"/>
    <w:rsid w:val="00CC2262"/>
    <w:rsid w:val="00CC415C"/>
    <w:rsid w:val="00CC4BEA"/>
    <w:rsid w:val="00CC6760"/>
    <w:rsid w:val="00CC7458"/>
    <w:rsid w:val="00CD135D"/>
    <w:rsid w:val="00CD1888"/>
    <w:rsid w:val="00CD3D82"/>
    <w:rsid w:val="00CD4675"/>
    <w:rsid w:val="00CD7475"/>
    <w:rsid w:val="00CD7841"/>
    <w:rsid w:val="00CE09BE"/>
    <w:rsid w:val="00CE0F32"/>
    <w:rsid w:val="00CE3018"/>
    <w:rsid w:val="00CE3C0C"/>
    <w:rsid w:val="00CE47C6"/>
    <w:rsid w:val="00CE54FD"/>
    <w:rsid w:val="00CE6222"/>
    <w:rsid w:val="00CE6CF5"/>
    <w:rsid w:val="00CE6E5A"/>
    <w:rsid w:val="00CF58C8"/>
    <w:rsid w:val="00CF7EBC"/>
    <w:rsid w:val="00D00726"/>
    <w:rsid w:val="00D01B4B"/>
    <w:rsid w:val="00D02623"/>
    <w:rsid w:val="00D02629"/>
    <w:rsid w:val="00D033C6"/>
    <w:rsid w:val="00D03AB5"/>
    <w:rsid w:val="00D04019"/>
    <w:rsid w:val="00D06041"/>
    <w:rsid w:val="00D060A3"/>
    <w:rsid w:val="00D06E23"/>
    <w:rsid w:val="00D07317"/>
    <w:rsid w:val="00D07551"/>
    <w:rsid w:val="00D078F9"/>
    <w:rsid w:val="00D110B0"/>
    <w:rsid w:val="00D11DEE"/>
    <w:rsid w:val="00D128E2"/>
    <w:rsid w:val="00D12A1A"/>
    <w:rsid w:val="00D12A73"/>
    <w:rsid w:val="00D12AD1"/>
    <w:rsid w:val="00D166C5"/>
    <w:rsid w:val="00D16A7C"/>
    <w:rsid w:val="00D16F25"/>
    <w:rsid w:val="00D1709D"/>
    <w:rsid w:val="00D174FA"/>
    <w:rsid w:val="00D2014B"/>
    <w:rsid w:val="00D203D7"/>
    <w:rsid w:val="00D203E6"/>
    <w:rsid w:val="00D21518"/>
    <w:rsid w:val="00D21D7B"/>
    <w:rsid w:val="00D21F85"/>
    <w:rsid w:val="00D22B0D"/>
    <w:rsid w:val="00D2369B"/>
    <w:rsid w:val="00D246A5"/>
    <w:rsid w:val="00D24722"/>
    <w:rsid w:val="00D248F5"/>
    <w:rsid w:val="00D24E12"/>
    <w:rsid w:val="00D31C0F"/>
    <w:rsid w:val="00D31F8C"/>
    <w:rsid w:val="00D32182"/>
    <w:rsid w:val="00D33E08"/>
    <w:rsid w:val="00D344CD"/>
    <w:rsid w:val="00D3561B"/>
    <w:rsid w:val="00D35EFE"/>
    <w:rsid w:val="00D3752F"/>
    <w:rsid w:val="00D37B0E"/>
    <w:rsid w:val="00D40CC4"/>
    <w:rsid w:val="00D4418A"/>
    <w:rsid w:val="00D4503D"/>
    <w:rsid w:val="00D4575A"/>
    <w:rsid w:val="00D4589A"/>
    <w:rsid w:val="00D5041D"/>
    <w:rsid w:val="00D52135"/>
    <w:rsid w:val="00D5398A"/>
    <w:rsid w:val="00D55ECB"/>
    <w:rsid w:val="00D57532"/>
    <w:rsid w:val="00D60F8F"/>
    <w:rsid w:val="00D61734"/>
    <w:rsid w:val="00D63F29"/>
    <w:rsid w:val="00D6735B"/>
    <w:rsid w:val="00D67AA5"/>
    <w:rsid w:val="00D71D05"/>
    <w:rsid w:val="00D723A0"/>
    <w:rsid w:val="00D72D41"/>
    <w:rsid w:val="00D731FD"/>
    <w:rsid w:val="00D742E1"/>
    <w:rsid w:val="00D7552B"/>
    <w:rsid w:val="00D774FE"/>
    <w:rsid w:val="00D80238"/>
    <w:rsid w:val="00D80A70"/>
    <w:rsid w:val="00D81831"/>
    <w:rsid w:val="00D8324E"/>
    <w:rsid w:val="00D8421C"/>
    <w:rsid w:val="00D84239"/>
    <w:rsid w:val="00D85E89"/>
    <w:rsid w:val="00D909B2"/>
    <w:rsid w:val="00D90B1D"/>
    <w:rsid w:val="00D9119A"/>
    <w:rsid w:val="00D92F79"/>
    <w:rsid w:val="00D95DE2"/>
    <w:rsid w:val="00D96088"/>
    <w:rsid w:val="00D9640C"/>
    <w:rsid w:val="00D96CF9"/>
    <w:rsid w:val="00D96DBE"/>
    <w:rsid w:val="00D97DF8"/>
    <w:rsid w:val="00DA03E6"/>
    <w:rsid w:val="00DA0EB4"/>
    <w:rsid w:val="00DA1588"/>
    <w:rsid w:val="00DA1B3E"/>
    <w:rsid w:val="00DA1CAD"/>
    <w:rsid w:val="00DA2B0F"/>
    <w:rsid w:val="00DA2EB2"/>
    <w:rsid w:val="00DA2FD1"/>
    <w:rsid w:val="00DA35F7"/>
    <w:rsid w:val="00DA3FDE"/>
    <w:rsid w:val="00DA4142"/>
    <w:rsid w:val="00DA481E"/>
    <w:rsid w:val="00DA528E"/>
    <w:rsid w:val="00DA5422"/>
    <w:rsid w:val="00DA575F"/>
    <w:rsid w:val="00DA5B70"/>
    <w:rsid w:val="00DA6019"/>
    <w:rsid w:val="00DB0CFE"/>
    <w:rsid w:val="00DB121F"/>
    <w:rsid w:val="00DB17E5"/>
    <w:rsid w:val="00DB2C3B"/>
    <w:rsid w:val="00DB3C3A"/>
    <w:rsid w:val="00DB52DD"/>
    <w:rsid w:val="00DB56F6"/>
    <w:rsid w:val="00DB5D6E"/>
    <w:rsid w:val="00DB5FFB"/>
    <w:rsid w:val="00DB684A"/>
    <w:rsid w:val="00DB76E3"/>
    <w:rsid w:val="00DB781C"/>
    <w:rsid w:val="00DB7908"/>
    <w:rsid w:val="00DC0246"/>
    <w:rsid w:val="00DC0632"/>
    <w:rsid w:val="00DC15DE"/>
    <w:rsid w:val="00DC26A1"/>
    <w:rsid w:val="00DC3597"/>
    <w:rsid w:val="00DC5A15"/>
    <w:rsid w:val="00DC6D70"/>
    <w:rsid w:val="00DD0B8D"/>
    <w:rsid w:val="00DD171D"/>
    <w:rsid w:val="00DD2271"/>
    <w:rsid w:val="00DD2BAF"/>
    <w:rsid w:val="00DD4784"/>
    <w:rsid w:val="00DD4C4A"/>
    <w:rsid w:val="00DD4F37"/>
    <w:rsid w:val="00DD527A"/>
    <w:rsid w:val="00DD675C"/>
    <w:rsid w:val="00DE00FF"/>
    <w:rsid w:val="00DE2475"/>
    <w:rsid w:val="00DE2B44"/>
    <w:rsid w:val="00DE343A"/>
    <w:rsid w:val="00DE3C85"/>
    <w:rsid w:val="00DF0856"/>
    <w:rsid w:val="00DF42DE"/>
    <w:rsid w:val="00DF4431"/>
    <w:rsid w:val="00DF483B"/>
    <w:rsid w:val="00DF5C5E"/>
    <w:rsid w:val="00DF6E26"/>
    <w:rsid w:val="00E0005B"/>
    <w:rsid w:val="00E0055F"/>
    <w:rsid w:val="00E007DC"/>
    <w:rsid w:val="00E01F76"/>
    <w:rsid w:val="00E02012"/>
    <w:rsid w:val="00E02795"/>
    <w:rsid w:val="00E02957"/>
    <w:rsid w:val="00E04165"/>
    <w:rsid w:val="00E0438F"/>
    <w:rsid w:val="00E0468B"/>
    <w:rsid w:val="00E04D53"/>
    <w:rsid w:val="00E0691F"/>
    <w:rsid w:val="00E075D7"/>
    <w:rsid w:val="00E07CA5"/>
    <w:rsid w:val="00E12EA8"/>
    <w:rsid w:val="00E14385"/>
    <w:rsid w:val="00E1571A"/>
    <w:rsid w:val="00E160DC"/>
    <w:rsid w:val="00E21126"/>
    <w:rsid w:val="00E2180D"/>
    <w:rsid w:val="00E236FC"/>
    <w:rsid w:val="00E23B17"/>
    <w:rsid w:val="00E23C36"/>
    <w:rsid w:val="00E24754"/>
    <w:rsid w:val="00E24FAC"/>
    <w:rsid w:val="00E2786F"/>
    <w:rsid w:val="00E315F7"/>
    <w:rsid w:val="00E33398"/>
    <w:rsid w:val="00E339EF"/>
    <w:rsid w:val="00E36066"/>
    <w:rsid w:val="00E3659F"/>
    <w:rsid w:val="00E369B7"/>
    <w:rsid w:val="00E40E2E"/>
    <w:rsid w:val="00E418DE"/>
    <w:rsid w:val="00E41F93"/>
    <w:rsid w:val="00E420AA"/>
    <w:rsid w:val="00E42222"/>
    <w:rsid w:val="00E42BCD"/>
    <w:rsid w:val="00E42CE4"/>
    <w:rsid w:val="00E42DDD"/>
    <w:rsid w:val="00E444E7"/>
    <w:rsid w:val="00E44777"/>
    <w:rsid w:val="00E44809"/>
    <w:rsid w:val="00E45A41"/>
    <w:rsid w:val="00E50A4B"/>
    <w:rsid w:val="00E51EAD"/>
    <w:rsid w:val="00E53712"/>
    <w:rsid w:val="00E53ACD"/>
    <w:rsid w:val="00E54274"/>
    <w:rsid w:val="00E54C30"/>
    <w:rsid w:val="00E55271"/>
    <w:rsid w:val="00E55949"/>
    <w:rsid w:val="00E60659"/>
    <w:rsid w:val="00E608A7"/>
    <w:rsid w:val="00E6116F"/>
    <w:rsid w:val="00E629D2"/>
    <w:rsid w:val="00E62E54"/>
    <w:rsid w:val="00E66AAD"/>
    <w:rsid w:val="00E67DAD"/>
    <w:rsid w:val="00E70005"/>
    <w:rsid w:val="00E710FC"/>
    <w:rsid w:val="00E71556"/>
    <w:rsid w:val="00E71887"/>
    <w:rsid w:val="00E76004"/>
    <w:rsid w:val="00E76B5B"/>
    <w:rsid w:val="00E7779E"/>
    <w:rsid w:val="00E8081B"/>
    <w:rsid w:val="00E84D6B"/>
    <w:rsid w:val="00E85199"/>
    <w:rsid w:val="00E85695"/>
    <w:rsid w:val="00E879FD"/>
    <w:rsid w:val="00E90603"/>
    <w:rsid w:val="00E912B6"/>
    <w:rsid w:val="00E918F8"/>
    <w:rsid w:val="00E924D6"/>
    <w:rsid w:val="00E924F1"/>
    <w:rsid w:val="00E927AF"/>
    <w:rsid w:val="00E94B4C"/>
    <w:rsid w:val="00E95B9D"/>
    <w:rsid w:val="00E960F9"/>
    <w:rsid w:val="00EA0526"/>
    <w:rsid w:val="00EA0A7D"/>
    <w:rsid w:val="00EA0A81"/>
    <w:rsid w:val="00EA0BCB"/>
    <w:rsid w:val="00EA0C4B"/>
    <w:rsid w:val="00EA2A0F"/>
    <w:rsid w:val="00EA2FB8"/>
    <w:rsid w:val="00EA3812"/>
    <w:rsid w:val="00EA4B5D"/>
    <w:rsid w:val="00EA5969"/>
    <w:rsid w:val="00EA5AF3"/>
    <w:rsid w:val="00EA5B14"/>
    <w:rsid w:val="00EA5DB7"/>
    <w:rsid w:val="00EA632C"/>
    <w:rsid w:val="00EA6EB4"/>
    <w:rsid w:val="00EB1181"/>
    <w:rsid w:val="00EB35F5"/>
    <w:rsid w:val="00EB4192"/>
    <w:rsid w:val="00EB57A8"/>
    <w:rsid w:val="00EB615D"/>
    <w:rsid w:val="00EB65AD"/>
    <w:rsid w:val="00EB6941"/>
    <w:rsid w:val="00EB6F97"/>
    <w:rsid w:val="00EB716E"/>
    <w:rsid w:val="00EB7563"/>
    <w:rsid w:val="00EC090C"/>
    <w:rsid w:val="00EC0B02"/>
    <w:rsid w:val="00EC1695"/>
    <w:rsid w:val="00EC26E0"/>
    <w:rsid w:val="00EC2770"/>
    <w:rsid w:val="00EC2A2C"/>
    <w:rsid w:val="00EC4DB4"/>
    <w:rsid w:val="00EC5959"/>
    <w:rsid w:val="00EC70D3"/>
    <w:rsid w:val="00ED11FD"/>
    <w:rsid w:val="00ED1E5F"/>
    <w:rsid w:val="00ED31FC"/>
    <w:rsid w:val="00ED48AB"/>
    <w:rsid w:val="00ED57A1"/>
    <w:rsid w:val="00ED5B8B"/>
    <w:rsid w:val="00ED70B7"/>
    <w:rsid w:val="00ED73C7"/>
    <w:rsid w:val="00ED794A"/>
    <w:rsid w:val="00ED7E8E"/>
    <w:rsid w:val="00EE044C"/>
    <w:rsid w:val="00EE1D94"/>
    <w:rsid w:val="00EE2997"/>
    <w:rsid w:val="00EE3B46"/>
    <w:rsid w:val="00EE417D"/>
    <w:rsid w:val="00EE428C"/>
    <w:rsid w:val="00EE534D"/>
    <w:rsid w:val="00EE5BAA"/>
    <w:rsid w:val="00EF0164"/>
    <w:rsid w:val="00EF2279"/>
    <w:rsid w:val="00EF2485"/>
    <w:rsid w:val="00EF296C"/>
    <w:rsid w:val="00EF2AA7"/>
    <w:rsid w:val="00EF62AD"/>
    <w:rsid w:val="00F007EC"/>
    <w:rsid w:val="00F01C9B"/>
    <w:rsid w:val="00F01F79"/>
    <w:rsid w:val="00F03B01"/>
    <w:rsid w:val="00F04540"/>
    <w:rsid w:val="00F049A8"/>
    <w:rsid w:val="00F051DD"/>
    <w:rsid w:val="00F052CF"/>
    <w:rsid w:val="00F05322"/>
    <w:rsid w:val="00F0742B"/>
    <w:rsid w:val="00F10D94"/>
    <w:rsid w:val="00F14085"/>
    <w:rsid w:val="00F14817"/>
    <w:rsid w:val="00F1500F"/>
    <w:rsid w:val="00F1573C"/>
    <w:rsid w:val="00F15DBA"/>
    <w:rsid w:val="00F16F36"/>
    <w:rsid w:val="00F175CE"/>
    <w:rsid w:val="00F200CD"/>
    <w:rsid w:val="00F21094"/>
    <w:rsid w:val="00F21EBE"/>
    <w:rsid w:val="00F22968"/>
    <w:rsid w:val="00F22FD4"/>
    <w:rsid w:val="00F22FFA"/>
    <w:rsid w:val="00F2520E"/>
    <w:rsid w:val="00F25CB7"/>
    <w:rsid w:val="00F25D34"/>
    <w:rsid w:val="00F262D7"/>
    <w:rsid w:val="00F2691A"/>
    <w:rsid w:val="00F269A2"/>
    <w:rsid w:val="00F27530"/>
    <w:rsid w:val="00F2768D"/>
    <w:rsid w:val="00F3332B"/>
    <w:rsid w:val="00F3348A"/>
    <w:rsid w:val="00F359A7"/>
    <w:rsid w:val="00F364F6"/>
    <w:rsid w:val="00F369D2"/>
    <w:rsid w:val="00F40B5D"/>
    <w:rsid w:val="00F40DFF"/>
    <w:rsid w:val="00F413E7"/>
    <w:rsid w:val="00F41A3F"/>
    <w:rsid w:val="00F43634"/>
    <w:rsid w:val="00F43E7C"/>
    <w:rsid w:val="00F4425E"/>
    <w:rsid w:val="00F44A6B"/>
    <w:rsid w:val="00F4545A"/>
    <w:rsid w:val="00F455E4"/>
    <w:rsid w:val="00F458CF"/>
    <w:rsid w:val="00F479A2"/>
    <w:rsid w:val="00F506B5"/>
    <w:rsid w:val="00F51B3F"/>
    <w:rsid w:val="00F52CCA"/>
    <w:rsid w:val="00F52E7C"/>
    <w:rsid w:val="00F540B7"/>
    <w:rsid w:val="00F54460"/>
    <w:rsid w:val="00F54850"/>
    <w:rsid w:val="00F5487B"/>
    <w:rsid w:val="00F54D3F"/>
    <w:rsid w:val="00F57788"/>
    <w:rsid w:val="00F57B48"/>
    <w:rsid w:val="00F57BC6"/>
    <w:rsid w:val="00F57E84"/>
    <w:rsid w:val="00F63D9F"/>
    <w:rsid w:val="00F64681"/>
    <w:rsid w:val="00F652B8"/>
    <w:rsid w:val="00F66018"/>
    <w:rsid w:val="00F66B1A"/>
    <w:rsid w:val="00F673E8"/>
    <w:rsid w:val="00F67947"/>
    <w:rsid w:val="00F67DD1"/>
    <w:rsid w:val="00F67EC8"/>
    <w:rsid w:val="00F67F7B"/>
    <w:rsid w:val="00F7267E"/>
    <w:rsid w:val="00F74193"/>
    <w:rsid w:val="00F741BB"/>
    <w:rsid w:val="00F7581F"/>
    <w:rsid w:val="00F76B3D"/>
    <w:rsid w:val="00F779E2"/>
    <w:rsid w:val="00F80355"/>
    <w:rsid w:val="00F80697"/>
    <w:rsid w:val="00F80B0B"/>
    <w:rsid w:val="00F81989"/>
    <w:rsid w:val="00F822EF"/>
    <w:rsid w:val="00F826C7"/>
    <w:rsid w:val="00F8378D"/>
    <w:rsid w:val="00F8454C"/>
    <w:rsid w:val="00F84B08"/>
    <w:rsid w:val="00F85B15"/>
    <w:rsid w:val="00F85C72"/>
    <w:rsid w:val="00F870D6"/>
    <w:rsid w:val="00F870F5"/>
    <w:rsid w:val="00F90CCC"/>
    <w:rsid w:val="00F90DB9"/>
    <w:rsid w:val="00F91159"/>
    <w:rsid w:val="00F9157A"/>
    <w:rsid w:val="00F9333E"/>
    <w:rsid w:val="00F94AC6"/>
    <w:rsid w:val="00F94CBE"/>
    <w:rsid w:val="00F94D52"/>
    <w:rsid w:val="00F96207"/>
    <w:rsid w:val="00F97A8A"/>
    <w:rsid w:val="00FA22AA"/>
    <w:rsid w:val="00FA272C"/>
    <w:rsid w:val="00FA3A34"/>
    <w:rsid w:val="00FA4140"/>
    <w:rsid w:val="00FA48FE"/>
    <w:rsid w:val="00FA5837"/>
    <w:rsid w:val="00FA6029"/>
    <w:rsid w:val="00FA6AC9"/>
    <w:rsid w:val="00FA7FBE"/>
    <w:rsid w:val="00FB22EF"/>
    <w:rsid w:val="00FB235C"/>
    <w:rsid w:val="00FB2437"/>
    <w:rsid w:val="00FB290F"/>
    <w:rsid w:val="00FB44C0"/>
    <w:rsid w:val="00FB5C3C"/>
    <w:rsid w:val="00FB795E"/>
    <w:rsid w:val="00FB7DEE"/>
    <w:rsid w:val="00FB7FB2"/>
    <w:rsid w:val="00FC1794"/>
    <w:rsid w:val="00FC2921"/>
    <w:rsid w:val="00FC5B83"/>
    <w:rsid w:val="00FC5FC7"/>
    <w:rsid w:val="00FC6444"/>
    <w:rsid w:val="00FC7683"/>
    <w:rsid w:val="00FD018C"/>
    <w:rsid w:val="00FD0483"/>
    <w:rsid w:val="00FD0D98"/>
    <w:rsid w:val="00FD1622"/>
    <w:rsid w:val="00FD1745"/>
    <w:rsid w:val="00FD226F"/>
    <w:rsid w:val="00FD2CC0"/>
    <w:rsid w:val="00FD2F31"/>
    <w:rsid w:val="00FD2F5F"/>
    <w:rsid w:val="00FD3557"/>
    <w:rsid w:val="00FD3E70"/>
    <w:rsid w:val="00FD50D8"/>
    <w:rsid w:val="00FD7836"/>
    <w:rsid w:val="00FD7FC8"/>
    <w:rsid w:val="00FE3D2C"/>
    <w:rsid w:val="00FE5402"/>
    <w:rsid w:val="00FE57DA"/>
    <w:rsid w:val="00FE58CB"/>
    <w:rsid w:val="00FE5D31"/>
    <w:rsid w:val="00FE6808"/>
    <w:rsid w:val="00FE6A0B"/>
    <w:rsid w:val="00FE742A"/>
    <w:rsid w:val="00FE7C5A"/>
    <w:rsid w:val="00FF0494"/>
    <w:rsid w:val="00FF11B9"/>
    <w:rsid w:val="00FF3528"/>
    <w:rsid w:val="00FF38F8"/>
    <w:rsid w:val="00FF596F"/>
    <w:rsid w:val="00FF62B6"/>
    <w:rsid w:val="00FF6338"/>
    <w:rsid w:val="00FF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CE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FD4"/>
    <w:pPr>
      <w:jc w:val="both"/>
    </w:pPr>
    <w:rPr>
      <w:rFonts w:ascii="Times New Roman" w:eastAsia="Times New Roman" w:hAnsi="Times New Roman"/>
      <w:sz w:val="28"/>
      <w:szCs w:val="24"/>
      <w:lang w:val="lv-LV"/>
    </w:rPr>
  </w:style>
  <w:style w:type="paragraph" w:styleId="Heading1">
    <w:name w:val="heading 1"/>
    <w:basedOn w:val="Normal"/>
    <w:next w:val="Normal"/>
    <w:link w:val="Heading1Char"/>
    <w:uiPriority w:val="9"/>
    <w:qFormat/>
    <w:rsid w:val="00217A9C"/>
    <w:pPr>
      <w:keepNext/>
      <w:spacing w:before="240" w:after="60"/>
      <w:outlineLvl w:val="0"/>
    </w:pPr>
    <w:rPr>
      <w:b/>
      <w:bCs/>
      <w:kern w:val="32"/>
      <w:szCs w:val="32"/>
    </w:rPr>
  </w:style>
  <w:style w:type="paragraph" w:styleId="Heading2">
    <w:name w:val="heading 2"/>
    <w:basedOn w:val="Normal"/>
    <w:next w:val="Normal"/>
    <w:link w:val="Heading2Char"/>
    <w:uiPriority w:val="9"/>
    <w:unhideWhenUsed/>
    <w:qFormat/>
    <w:rsid w:val="00217A9C"/>
    <w:pPr>
      <w:keepNext/>
      <w:spacing w:before="240" w:after="60"/>
      <w:outlineLvl w:val="1"/>
    </w:pPr>
    <w:rPr>
      <w:b/>
      <w:bCs/>
      <w:iCs/>
      <w:szCs w:val="28"/>
    </w:rPr>
  </w:style>
  <w:style w:type="paragraph" w:styleId="Heading3">
    <w:name w:val="heading 3"/>
    <w:basedOn w:val="Normal"/>
    <w:link w:val="Heading3Char"/>
    <w:uiPriority w:val="9"/>
    <w:qFormat/>
    <w:rsid w:val="008B0057"/>
    <w:pPr>
      <w:spacing w:before="100" w:beforeAutospacing="1" w:after="100" w:afterAutospacing="1"/>
      <w:jc w:val="center"/>
      <w:outlineLvl w:val="2"/>
    </w:pPr>
    <w:rPr>
      <w:b/>
      <w:bCs/>
      <w:color w:val="41414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402B"/>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0B4BD9"/>
    <w:rPr>
      <w:rFonts w:ascii="Tahoma" w:hAnsi="Tahoma"/>
      <w:sz w:val="16"/>
      <w:szCs w:val="16"/>
    </w:rPr>
  </w:style>
  <w:style w:type="character" w:customStyle="1" w:styleId="BalloonTextChar">
    <w:name w:val="Balloon Text Char"/>
    <w:link w:val="BalloonText"/>
    <w:uiPriority w:val="99"/>
    <w:semiHidden/>
    <w:rsid w:val="000B4BD9"/>
    <w:rPr>
      <w:rFonts w:ascii="Tahoma" w:eastAsia="Times New Roman" w:hAnsi="Tahoma" w:cs="Tahoma"/>
      <w:sz w:val="16"/>
      <w:szCs w:val="16"/>
      <w:lang w:val="lv-LV"/>
    </w:rPr>
  </w:style>
  <w:style w:type="paragraph" w:styleId="Header">
    <w:name w:val="header"/>
    <w:basedOn w:val="Normal"/>
    <w:link w:val="HeaderChar"/>
    <w:uiPriority w:val="99"/>
    <w:unhideWhenUsed/>
    <w:rsid w:val="00225BEC"/>
    <w:pPr>
      <w:tabs>
        <w:tab w:val="center" w:pos="4320"/>
        <w:tab w:val="right" w:pos="8640"/>
      </w:tabs>
    </w:pPr>
    <w:rPr>
      <w:sz w:val="24"/>
    </w:rPr>
  </w:style>
  <w:style w:type="character" w:customStyle="1" w:styleId="HeaderChar">
    <w:name w:val="Header Char"/>
    <w:link w:val="Header"/>
    <w:uiPriority w:val="99"/>
    <w:rsid w:val="00225BEC"/>
    <w:rPr>
      <w:rFonts w:ascii="Times New Roman" w:eastAsia="Times New Roman" w:hAnsi="Times New Roman" w:cs="Times New Roman"/>
      <w:sz w:val="24"/>
      <w:szCs w:val="24"/>
      <w:lang w:val="lv-LV"/>
    </w:rPr>
  </w:style>
  <w:style w:type="paragraph" w:styleId="Footer">
    <w:name w:val="footer"/>
    <w:basedOn w:val="Normal"/>
    <w:link w:val="FooterChar"/>
    <w:uiPriority w:val="99"/>
    <w:unhideWhenUsed/>
    <w:rsid w:val="00225BEC"/>
    <w:pPr>
      <w:tabs>
        <w:tab w:val="center" w:pos="4320"/>
        <w:tab w:val="right" w:pos="8640"/>
      </w:tabs>
    </w:pPr>
    <w:rPr>
      <w:sz w:val="24"/>
    </w:rPr>
  </w:style>
  <w:style w:type="character" w:customStyle="1" w:styleId="FooterChar">
    <w:name w:val="Footer Char"/>
    <w:link w:val="Footer"/>
    <w:uiPriority w:val="99"/>
    <w:rsid w:val="00225BEC"/>
    <w:rPr>
      <w:rFonts w:ascii="Times New Roman" w:eastAsia="Times New Roman" w:hAnsi="Times New Roman" w:cs="Times New Roman"/>
      <w:sz w:val="24"/>
      <w:szCs w:val="24"/>
      <w:lang w:val="lv-LV"/>
    </w:rPr>
  </w:style>
  <w:style w:type="paragraph" w:styleId="NormalWeb">
    <w:name w:val="Normal (Web)"/>
    <w:basedOn w:val="Normal"/>
    <w:uiPriority w:val="99"/>
    <w:unhideWhenUsed/>
    <w:rsid w:val="00C311FB"/>
    <w:pPr>
      <w:spacing w:before="100" w:beforeAutospacing="1" w:after="100" w:afterAutospacing="1"/>
    </w:pPr>
    <w:rPr>
      <w:lang w:val="en-US"/>
    </w:rPr>
  </w:style>
  <w:style w:type="character" w:styleId="Hyperlink">
    <w:name w:val="Hyperlink"/>
    <w:uiPriority w:val="99"/>
    <w:unhideWhenUsed/>
    <w:rsid w:val="00032802"/>
    <w:rPr>
      <w:color w:val="0000FF"/>
      <w:u w:val="single"/>
    </w:rPr>
  </w:style>
  <w:style w:type="paragraph" w:styleId="NoSpacing">
    <w:name w:val="No Spacing"/>
    <w:aliases w:val="No Spacing1,Normal1,Parastais"/>
    <w:link w:val="NoSpacingChar"/>
    <w:uiPriority w:val="1"/>
    <w:qFormat/>
    <w:rsid w:val="00314F89"/>
    <w:rPr>
      <w:sz w:val="22"/>
      <w:szCs w:val="22"/>
    </w:rPr>
  </w:style>
  <w:style w:type="character" w:customStyle="1" w:styleId="NoSpacingChar">
    <w:name w:val="No Spacing Char"/>
    <w:aliases w:val="No Spacing1 Char,Normal1 Char,Parastais Char"/>
    <w:link w:val="NoSpacing"/>
    <w:uiPriority w:val="1"/>
    <w:locked/>
    <w:rsid w:val="00314F89"/>
    <w:rPr>
      <w:sz w:val="22"/>
      <w:szCs w:val="22"/>
      <w:lang w:val="en-US" w:eastAsia="en-US" w:bidi="ar-SA"/>
    </w:rPr>
  </w:style>
  <w:style w:type="paragraph" w:customStyle="1" w:styleId="tv2131">
    <w:name w:val="tv2131"/>
    <w:basedOn w:val="Normal"/>
    <w:rsid w:val="009D5EB0"/>
    <w:pPr>
      <w:spacing w:line="360" w:lineRule="auto"/>
      <w:ind w:firstLine="300"/>
    </w:pPr>
    <w:rPr>
      <w:color w:val="414142"/>
      <w:sz w:val="20"/>
      <w:szCs w:val="20"/>
      <w:lang w:val="en-US"/>
    </w:rPr>
  </w:style>
  <w:style w:type="character" w:styleId="Strong">
    <w:name w:val="Strong"/>
    <w:uiPriority w:val="22"/>
    <w:qFormat/>
    <w:rsid w:val="00993C8F"/>
    <w:rPr>
      <w:rFonts w:ascii="Times New Roman" w:hAnsi="Times New Roman" w:cs="Times New Roman" w:hint="default"/>
      <w:b/>
      <w:bCs/>
    </w:rPr>
  </w:style>
  <w:style w:type="paragraph" w:styleId="FootnoteText">
    <w:name w:val="footnote text"/>
    <w:aliases w:val="-E Fußnotentext,Char Char Char Char Char Char Char Char Char Char Char Char,Footnote,Fußnote,Fußnotentext Ursprung,Vēres teksts Char Char Char Char Char,footnote text,ft,ft Rakstz.,ft Rakstz. Rakstz.,single space"/>
    <w:basedOn w:val="Normal"/>
    <w:link w:val="FootnoteTextChar"/>
    <w:uiPriority w:val="99"/>
    <w:unhideWhenUsed/>
    <w:qFormat/>
    <w:rsid w:val="00993C8F"/>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 Char Char,footnote text Char,ft Char,ft Rakstz. Char"/>
    <w:link w:val="FootnoteText"/>
    <w:uiPriority w:val="99"/>
    <w:rsid w:val="00993C8F"/>
    <w:rPr>
      <w:rFonts w:ascii="Times New Roman" w:eastAsia="Times New Roman" w:hAnsi="Times New Roman"/>
      <w:lang w:val="lv-LV"/>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Ref,Times 10 Point,fr,ftref,note TESI"/>
    <w:link w:val="Char2"/>
    <w:uiPriority w:val="99"/>
    <w:unhideWhenUsed/>
    <w:qFormat/>
    <w:rsid w:val="00993C8F"/>
    <w:rPr>
      <w:vertAlign w:val="superscript"/>
    </w:rPr>
  </w:style>
  <w:style w:type="character" w:customStyle="1" w:styleId="st1">
    <w:name w:val="st1"/>
    <w:basedOn w:val="DefaultParagraphFont"/>
    <w:rsid w:val="00993C8F"/>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993C8F"/>
    <w:pPr>
      <w:spacing w:after="200" w:line="276" w:lineRule="auto"/>
      <w:ind w:left="720"/>
      <w:contextualSpacing/>
    </w:pPr>
    <w:rPr>
      <w:rFonts w:ascii="Calibri" w:eastAsia="Calibri" w:hAnsi="Calibri"/>
      <w:sz w:val="22"/>
      <w:szCs w:val="22"/>
      <w:lang w:val="en-US"/>
    </w:rPr>
  </w:style>
  <w:style w:type="character" w:customStyle="1" w:styleId="tvhtml2">
    <w:name w:val="tv_html2"/>
    <w:rsid w:val="00993C8F"/>
    <w:rPr>
      <w:rFonts w:ascii="Verdana" w:hAnsi="Verdana" w:hint="default"/>
      <w:sz w:val="21"/>
      <w:szCs w:val="21"/>
    </w:rPr>
  </w:style>
  <w:style w:type="character" w:customStyle="1" w:styleId="spelle">
    <w:name w:val="spelle"/>
    <w:basedOn w:val="DefaultParagraphFont"/>
    <w:rsid w:val="00993C8F"/>
  </w:style>
  <w:style w:type="character" w:styleId="CommentReference">
    <w:name w:val="annotation reference"/>
    <w:uiPriority w:val="99"/>
    <w:unhideWhenUsed/>
    <w:rsid w:val="009D02D8"/>
    <w:rPr>
      <w:sz w:val="16"/>
      <w:szCs w:val="16"/>
    </w:rPr>
  </w:style>
  <w:style w:type="paragraph" w:styleId="CommentText">
    <w:name w:val="annotation text"/>
    <w:aliases w:val=" Char"/>
    <w:basedOn w:val="Normal"/>
    <w:link w:val="CommentTextChar"/>
    <w:uiPriority w:val="99"/>
    <w:unhideWhenUsed/>
    <w:rsid w:val="009D02D8"/>
    <w:rPr>
      <w:sz w:val="20"/>
      <w:szCs w:val="20"/>
    </w:rPr>
  </w:style>
  <w:style w:type="character" w:customStyle="1" w:styleId="CommentTextChar">
    <w:name w:val="Comment Text Char"/>
    <w:aliases w:val=" Char Char"/>
    <w:link w:val="CommentText"/>
    <w:uiPriority w:val="99"/>
    <w:rsid w:val="009D02D8"/>
    <w:rPr>
      <w:rFonts w:ascii="Times New Roman" w:eastAsia="Times New Roman" w:hAnsi="Times New Roman"/>
      <w:lang w:val="lv-LV"/>
    </w:rPr>
  </w:style>
  <w:style w:type="paragraph" w:styleId="CommentSubject">
    <w:name w:val="annotation subject"/>
    <w:basedOn w:val="CommentText"/>
    <w:next w:val="CommentText"/>
    <w:link w:val="CommentSubjectChar"/>
    <w:uiPriority w:val="99"/>
    <w:semiHidden/>
    <w:unhideWhenUsed/>
    <w:rsid w:val="009D02D8"/>
    <w:rPr>
      <w:b/>
      <w:bCs/>
    </w:rPr>
  </w:style>
  <w:style w:type="character" w:customStyle="1" w:styleId="CommentSubjectChar">
    <w:name w:val="Comment Subject Char"/>
    <w:link w:val="CommentSubject"/>
    <w:uiPriority w:val="99"/>
    <w:semiHidden/>
    <w:rsid w:val="009D02D8"/>
    <w:rPr>
      <w:rFonts w:ascii="Times New Roman" w:eastAsia="Times New Roman" w:hAnsi="Times New Roman"/>
      <w:b/>
      <w:bCs/>
      <w:lang w:val="lv-LV"/>
    </w:rPr>
  </w:style>
  <w:style w:type="character" w:customStyle="1" w:styleId="Heading3Char">
    <w:name w:val="Heading 3 Char"/>
    <w:link w:val="Heading3"/>
    <w:uiPriority w:val="99"/>
    <w:rsid w:val="008B0057"/>
    <w:rPr>
      <w:rFonts w:ascii="Times New Roman" w:eastAsia="Times New Roman" w:hAnsi="Times New Roman"/>
      <w:b/>
      <w:bCs/>
      <w:color w:val="414142"/>
      <w:sz w:val="36"/>
      <w:szCs w:val="36"/>
    </w:rPr>
  </w:style>
  <w:style w:type="character" w:customStyle="1" w:styleId="Heading1Char">
    <w:name w:val="Heading 1 Char"/>
    <w:link w:val="Heading1"/>
    <w:uiPriority w:val="9"/>
    <w:rsid w:val="00217A9C"/>
    <w:rPr>
      <w:rFonts w:ascii="Times New Roman" w:eastAsia="Times New Roman" w:hAnsi="Times New Roman"/>
      <w:b/>
      <w:bCs/>
      <w:kern w:val="32"/>
      <w:sz w:val="28"/>
      <w:szCs w:val="32"/>
    </w:rPr>
  </w:style>
  <w:style w:type="character" w:customStyle="1" w:styleId="CommentTextChar1">
    <w:name w:val="Comment Text Char1"/>
    <w:uiPriority w:val="99"/>
    <w:locked/>
    <w:rsid w:val="004D328C"/>
    <w:rPr>
      <w:rFonts w:ascii="Calibri" w:eastAsia="Times New Roman" w:hAnsi="Calibri" w:cs="Times New Roman"/>
      <w:sz w:val="20"/>
      <w:szCs w:val="20"/>
      <w:lang w:val="lv-LV"/>
    </w:rPr>
  </w:style>
  <w:style w:type="character" w:customStyle="1" w:styleId="t35">
    <w:name w:val="t35"/>
    <w:basedOn w:val="DefaultParagraphFont"/>
    <w:rsid w:val="00640B4F"/>
  </w:style>
  <w:style w:type="table" w:styleId="TableGrid">
    <w:name w:val="Table Grid"/>
    <w:basedOn w:val="TableNormal"/>
    <w:uiPriority w:val="39"/>
    <w:rsid w:val="00D06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EE1D94"/>
    <w:pPr>
      <w:spacing w:before="100" w:beforeAutospacing="1" w:after="100" w:afterAutospacing="1"/>
    </w:pPr>
    <w:rPr>
      <w:lang w:eastAsia="lv-LV"/>
    </w:rPr>
  </w:style>
  <w:style w:type="character" w:styleId="PageNumber">
    <w:name w:val="page number"/>
    <w:rsid w:val="00BF1ADC"/>
    <w:rPr>
      <w:rFonts w:cs="Times New Roman"/>
    </w:rPr>
  </w:style>
  <w:style w:type="character" w:customStyle="1" w:styleId="longtext">
    <w:name w:val="long_text"/>
    <w:basedOn w:val="DefaultParagraphFont"/>
    <w:rsid w:val="00BF1ADC"/>
  </w:style>
  <w:style w:type="character" w:customStyle="1" w:styleId="hps">
    <w:name w:val="hps"/>
    <w:basedOn w:val="DefaultParagraphFont"/>
    <w:rsid w:val="00BF1ADC"/>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1C7D06"/>
    <w:rPr>
      <w:sz w:val="22"/>
      <w:szCs w:val="22"/>
      <w:lang w:val="en-US" w:eastAsia="en-US"/>
    </w:rPr>
  </w:style>
  <w:style w:type="paragraph" w:customStyle="1" w:styleId="02Pamatteksts">
    <w:name w:val="02_Pamatteksts"/>
    <w:basedOn w:val="Normal"/>
    <w:uiPriority w:val="99"/>
    <w:rsid w:val="001C7D06"/>
    <w:pPr>
      <w:ind w:firstLine="720"/>
    </w:pPr>
  </w:style>
  <w:style w:type="paragraph" w:styleId="TOCHeading">
    <w:name w:val="TOC Heading"/>
    <w:basedOn w:val="Heading1"/>
    <w:next w:val="Normal"/>
    <w:uiPriority w:val="39"/>
    <w:semiHidden/>
    <w:unhideWhenUsed/>
    <w:qFormat/>
    <w:rsid w:val="00B47A28"/>
    <w:pPr>
      <w:keepLines/>
      <w:spacing w:before="480" w:after="0" w:line="276" w:lineRule="auto"/>
      <w:outlineLvl w:val="9"/>
    </w:pPr>
    <w:rPr>
      <w:rFonts w:ascii="Cambria" w:hAnsi="Cambria"/>
      <w:color w:val="365F91"/>
      <w:kern w:val="0"/>
      <w:szCs w:val="28"/>
      <w:lang w:val="en-US"/>
    </w:rPr>
  </w:style>
  <w:style w:type="character" w:customStyle="1" w:styleId="Heading2Char">
    <w:name w:val="Heading 2 Char"/>
    <w:link w:val="Heading2"/>
    <w:uiPriority w:val="9"/>
    <w:rsid w:val="00217A9C"/>
    <w:rPr>
      <w:rFonts w:ascii="Times New Roman" w:eastAsia="Times New Roman" w:hAnsi="Times New Roman"/>
      <w:b/>
      <w:bCs/>
      <w:iCs/>
      <w:sz w:val="28"/>
      <w:szCs w:val="28"/>
      <w:lang w:eastAsia="en-US"/>
    </w:rPr>
  </w:style>
  <w:style w:type="paragraph" w:styleId="TOC1">
    <w:name w:val="toc 1"/>
    <w:basedOn w:val="Normal"/>
    <w:next w:val="Normal"/>
    <w:autoRedefine/>
    <w:uiPriority w:val="39"/>
    <w:unhideWhenUsed/>
    <w:rsid w:val="00F03B01"/>
    <w:pPr>
      <w:tabs>
        <w:tab w:val="right" w:leader="dot" w:pos="9350"/>
      </w:tabs>
      <w:jc w:val="center"/>
    </w:pPr>
    <w:rPr>
      <w:b/>
      <w:noProof/>
    </w:rPr>
  </w:style>
  <w:style w:type="paragraph" w:styleId="TOC2">
    <w:name w:val="toc 2"/>
    <w:basedOn w:val="Normal"/>
    <w:next w:val="Normal"/>
    <w:autoRedefine/>
    <w:uiPriority w:val="39"/>
    <w:unhideWhenUsed/>
    <w:rsid w:val="00217A9C"/>
    <w:pPr>
      <w:ind w:left="240"/>
    </w:pPr>
  </w:style>
  <w:style w:type="paragraph" w:styleId="TOC3">
    <w:name w:val="toc 3"/>
    <w:basedOn w:val="Normal"/>
    <w:next w:val="Normal"/>
    <w:autoRedefine/>
    <w:uiPriority w:val="39"/>
    <w:unhideWhenUsed/>
    <w:rsid w:val="00217A9C"/>
    <w:pPr>
      <w:ind w:left="480"/>
    </w:pPr>
  </w:style>
  <w:style w:type="character" w:customStyle="1" w:styleId="apple-converted-space">
    <w:name w:val="apple-converted-space"/>
    <w:basedOn w:val="DefaultParagraphFont"/>
    <w:rsid w:val="002C665A"/>
  </w:style>
  <w:style w:type="character" w:styleId="FollowedHyperlink">
    <w:name w:val="FollowedHyperlink"/>
    <w:uiPriority w:val="99"/>
    <w:semiHidden/>
    <w:unhideWhenUsed/>
    <w:rsid w:val="003F7DCD"/>
    <w:rPr>
      <w:color w:val="800080"/>
      <w:u w:val="single"/>
    </w:rPr>
  </w:style>
  <w:style w:type="paragraph" w:customStyle="1" w:styleId="naispant">
    <w:name w:val="naispant"/>
    <w:basedOn w:val="Normal"/>
    <w:rsid w:val="00BD4B88"/>
    <w:pPr>
      <w:spacing w:before="100" w:beforeAutospacing="1" w:after="100" w:afterAutospacing="1"/>
      <w:jc w:val="left"/>
    </w:pPr>
    <w:rPr>
      <w:sz w:val="24"/>
      <w:lang w:val="en-US"/>
    </w:rPr>
  </w:style>
  <w:style w:type="paragraph" w:customStyle="1" w:styleId="CM1">
    <w:name w:val="CM1"/>
    <w:basedOn w:val="Normal"/>
    <w:next w:val="Normal"/>
    <w:uiPriority w:val="99"/>
    <w:rsid w:val="00BF58A1"/>
    <w:pPr>
      <w:autoSpaceDE w:val="0"/>
      <w:autoSpaceDN w:val="0"/>
      <w:adjustRightInd w:val="0"/>
      <w:jc w:val="left"/>
    </w:pPr>
    <w:rPr>
      <w:rFonts w:ascii="EUAlbertina" w:eastAsiaTheme="minorHAnsi" w:hAnsi="EUAlbertina" w:cstheme="minorBidi"/>
      <w:sz w:val="24"/>
    </w:rPr>
  </w:style>
  <w:style w:type="paragraph" w:customStyle="1" w:styleId="CM4">
    <w:name w:val="CM4"/>
    <w:basedOn w:val="Default"/>
    <w:next w:val="Default"/>
    <w:uiPriority w:val="99"/>
    <w:rsid w:val="008D16DD"/>
    <w:rPr>
      <w:rFonts w:ascii="EUAlbertina" w:eastAsiaTheme="minorHAnsi" w:hAnsi="EUAlbertina" w:cstheme="minorBidi"/>
      <w:color w:val="auto"/>
      <w:lang w:val="lv-LV"/>
    </w:rPr>
  </w:style>
  <w:style w:type="character" w:customStyle="1" w:styleId="link-disabled">
    <w:name w:val="link-disabled"/>
    <w:basedOn w:val="DefaultParagraphFont"/>
    <w:rsid w:val="004838C0"/>
  </w:style>
  <w:style w:type="character" w:customStyle="1" w:styleId="ws-popup">
    <w:name w:val="ws-popup"/>
    <w:basedOn w:val="DefaultParagraphFont"/>
    <w:rsid w:val="004838C0"/>
  </w:style>
  <w:style w:type="character" w:customStyle="1" w:styleId="s">
    <w:name w:val="s"/>
    <w:basedOn w:val="DefaultParagraphFont"/>
    <w:rsid w:val="004838C0"/>
  </w:style>
  <w:style w:type="character" w:customStyle="1" w:styleId="ws-popup-layout">
    <w:name w:val="ws-popup-layout"/>
    <w:basedOn w:val="DefaultParagraphFont"/>
    <w:rsid w:val="004838C0"/>
  </w:style>
  <w:style w:type="paragraph" w:customStyle="1" w:styleId="CM3">
    <w:name w:val="CM3"/>
    <w:basedOn w:val="Default"/>
    <w:next w:val="Default"/>
    <w:uiPriority w:val="99"/>
    <w:rsid w:val="008E6617"/>
    <w:rPr>
      <w:rFonts w:ascii="EUAlbertina" w:hAnsi="EUAlbertina"/>
      <w:color w:val="auto"/>
      <w:lang w:val="lv-LV"/>
    </w:rPr>
  </w:style>
  <w:style w:type="paragraph" w:customStyle="1" w:styleId="TableStyle2">
    <w:name w:val="Table Style 2"/>
    <w:uiPriority w:val="99"/>
    <w:rsid w:val="00ED1E5F"/>
    <w:pPr>
      <w:pBdr>
        <w:top w:val="nil"/>
        <w:left w:val="nil"/>
        <w:bottom w:val="nil"/>
        <w:right w:val="nil"/>
        <w:bar w:val="nil"/>
      </w:pBdr>
    </w:pPr>
    <w:rPr>
      <w:rFonts w:ascii="Helvetica" w:hAnsi="Helvetica" w:cs="Helvetica"/>
      <w:color w:val="000000"/>
      <w:lang w:val="lv-LV" w:eastAsia="lv-LV"/>
    </w:rPr>
  </w:style>
  <w:style w:type="character" w:customStyle="1" w:styleId="Hyperlink0">
    <w:name w:val="Hyperlink.0"/>
    <w:basedOn w:val="Hyperlink"/>
    <w:uiPriority w:val="99"/>
    <w:rsid w:val="00ED1E5F"/>
    <w:rPr>
      <w:color w:val="0000FF"/>
      <w:u w:val="single"/>
    </w:rPr>
  </w:style>
  <w:style w:type="character" w:styleId="Emphasis">
    <w:name w:val="Emphasis"/>
    <w:uiPriority w:val="20"/>
    <w:qFormat/>
    <w:rsid w:val="00ED1E5F"/>
    <w:rPr>
      <w:i/>
      <w:iCs/>
    </w:rPr>
  </w:style>
  <w:style w:type="paragraph" w:customStyle="1" w:styleId="1pakapesvirsraksts">
    <w:name w:val="1. pakapes virsraksts"/>
    <w:link w:val="1pakapesvirsrakstsChar"/>
    <w:uiPriority w:val="99"/>
    <w:qFormat/>
    <w:rsid w:val="00981093"/>
    <w:pPr>
      <w:keepNext/>
      <w:keepLines/>
      <w:numPr>
        <w:numId w:val="1"/>
      </w:numPr>
      <w:spacing w:before="360" w:after="240"/>
      <w:ind w:left="426" w:hanging="426"/>
    </w:pPr>
    <w:rPr>
      <w:rFonts w:ascii="Times New Roman" w:eastAsia="Times New Roman" w:hAnsi="Times New Roman"/>
      <w:b/>
      <w:sz w:val="32"/>
      <w:szCs w:val="24"/>
      <w:lang w:val="lv-LV" w:eastAsia="lv-LV"/>
    </w:rPr>
  </w:style>
  <w:style w:type="character" w:customStyle="1" w:styleId="1pakapesvirsrakstsChar">
    <w:name w:val="1. pakapes virsraksts Char"/>
    <w:basedOn w:val="DefaultParagraphFont"/>
    <w:link w:val="1pakapesvirsraksts"/>
    <w:uiPriority w:val="99"/>
    <w:locked/>
    <w:rsid w:val="00981093"/>
    <w:rPr>
      <w:rFonts w:ascii="Times New Roman" w:eastAsia="Times New Roman" w:hAnsi="Times New Roman"/>
      <w:b/>
      <w:sz w:val="32"/>
      <w:szCs w:val="24"/>
      <w:lang w:val="lv-LV" w:eastAsia="lv-LV"/>
    </w:rPr>
  </w:style>
  <w:style w:type="paragraph" w:customStyle="1" w:styleId="2pakapesvirsraksts">
    <w:name w:val="2. pakapes virsraksts"/>
    <w:link w:val="2pakapesvirsrakstsChar"/>
    <w:uiPriority w:val="99"/>
    <w:qFormat/>
    <w:rsid w:val="00981093"/>
    <w:pPr>
      <w:keepNext/>
      <w:keepLines/>
      <w:numPr>
        <w:ilvl w:val="1"/>
        <w:numId w:val="1"/>
      </w:numPr>
      <w:spacing w:after="120"/>
      <w:ind w:left="426"/>
    </w:pPr>
    <w:rPr>
      <w:rFonts w:ascii="Times New Roman" w:hAnsi="Times New Roman"/>
      <w:b/>
      <w:sz w:val="24"/>
      <w:szCs w:val="22"/>
      <w:lang w:val="lv-LV"/>
    </w:rPr>
  </w:style>
  <w:style w:type="paragraph" w:customStyle="1" w:styleId="3pakapesvirsraksts">
    <w:name w:val="3. pakapes virsraksts"/>
    <w:uiPriority w:val="99"/>
    <w:qFormat/>
    <w:rsid w:val="00981093"/>
    <w:pPr>
      <w:keepNext/>
      <w:keepLines/>
      <w:numPr>
        <w:ilvl w:val="2"/>
        <w:numId w:val="1"/>
      </w:numPr>
      <w:spacing w:after="120"/>
      <w:ind w:left="709"/>
    </w:pPr>
    <w:rPr>
      <w:rFonts w:ascii="Times New Roman" w:eastAsia="Times New Roman" w:hAnsi="Times New Roman"/>
      <w:b/>
      <w:sz w:val="24"/>
      <w:szCs w:val="32"/>
      <w:lang w:val="lv-LV" w:eastAsia="lv-LV"/>
    </w:rPr>
  </w:style>
  <w:style w:type="paragraph" w:customStyle="1" w:styleId="4pakapesvirsraksts">
    <w:name w:val="4. pakapes virsraksts"/>
    <w:basedOn w:val="3pakapesvirsraksts"/>
    <w:uiPriority w:val="99"/>
    <w:qFormat/>
    <w:rsid w:val="00981093"/>
    <w:pPr>
      <w:numPr>
        <w:ilvl w:val="3"/>
      </w:numPr>
    </w:pPr>
  </w:style>
  <w:style w:type="character" w:customStyle="1" w:styleId="FootnoteTextChar1">
    <w:name w:val="Footnote Text Char1"/>
    <w:aliases w:val="-E Fußnotentext Char1,Footnote Char1,Fußnote Char1,Fußnotentext Ursprung Char1,Vēres teksts Char Char Char Char,Vēres teksts Char Char Char Char Char Char1,ft Char1,ft Rakstz. Char1,ft Rakstz. Rakstz. Char1,single space Char1"/>
    <w:uiPriority w:val="99"/>
    <w:locked/>
    <w:rsid w:val="007F5264"/>
    <w:rPr>
      <w:rFonts w:ascii="Calibri" w:hAnsi="Calibri" w:cs="Times New Roman"/>
      <w:sz w:val="20"/>
      <w:szCs w:val="20"/>
      <w:lang w:val="lv-LV"/>
    </w:rPr>
  </w:style>
  <w:style w:type="numbering" w:customStyle="1" w:styleId="List31">
    <w:name w:val="List 31"/>
    <w:basedOn w:val="NoList"/>
    <w:semiHidden/>
    <w:rsid w:val="00AC04B3"/>
    <w:pPr>
      <w:numPr>
        <w:numId w:val="2"/>
      </w:numPr>
    </w:pPr>
  </w:style>
  <w:style w:type="paragraph" w:customStyle="1" w:styleId="BodyA">
    <w:name w:val="Body A"/>
    <w:rsid w:val="00954F55"/>
    <w:rPr>
      <w:rFonts w:ascii="Times New Roman" w:eastAsia="Arial Unicode MS" w:hAnsi="Arial Unicode MS" w:cs="Arial Unicode MS"/>
      <w:color w:val="000000"/>
      <w:sz w:val="24"/>
      <w:szCs w:val="24"/>
      <w:u w:color="000000"/>
      <w:lang w:val="lv-LV" w:eastAsia="lv-LV"/>
    </w:rPr>
  </w:style>
  <w:style w:type="paragraph" w:customStyle="1" w:styleId="Subtitle1">
    <w:name w:val="Subtitle1"/>
    <w:next w:val="BodyA"/>
    <w:rsid w:val="00954F55"/>
    <w:rPr>
      <w:rFonts w:ascii="Helvetica" w:eastAsia="Arial Unicode MS" w:hAnsi="Arial Unicode MS" w:cs="Arial Unicode MS"/>
      <w:color w:val="000000"/>
      <w:sz w:val="40"/>
      <w:szCs w:val="40"/>
      <w:u w:color="000000"/>
      <w:lang w:val="lv-LV" w:eastAsia="lv-LV"/>
    </w:rPr>
  </w:style>
  <w:style w:type="numbering" w:customStyle="1" w:styleId="List41">
    <w:name w:val="List 41"/>
    <w:basedOn w:val="NoList"/>
    <w:semiHidden/>
    <w:rsid w:val="00954F55"/>
    <w:pPr>
      <w:numPr>
        <w:numId w:val="3"/>
      </w:numPr>
    </w:pPr>
  </w:style>
  <w:style w:type="numbering" w:customStyle="1" w:styleId="List51">
    <w:name w:val="List 51"/>
    <w:basedOn w:val="NoList"/>
    <w:semiHidden/>
    <w:rsid w:val="00954F55"/>
    <w:pPr>
      <w:numPr>
        <w:numId w:val="4"/>
      </w:numPr>
    </w:pPr>
  </w:style>
  <w:style w:type="numbering" w:customStyle="1" w:styleId="List6">
    <w:name w:val="List 6"/>
    <w:basedOn w:val="NoList"/>
    <w:semiHidden/>
    <w:rsid w:val="00954F55"/>
    <w:pPr>
      <w:numPr>
        <w:numId w:val="5"/>
      </w:numPr>
    </w:pPr>
  </w:style>
  <w:style w:type="numbering" w:customStyle="1" w:styleId="List7">
    <w:name w:val="List 7"/>
    <w:basedOn w:val="NoList"/>
    <w:semiHidden/>
    <w:rsid w:val="00954F55"/>
    <w:pPr>
      <w:numPr>
        <w:numId w:val="6"/>
      </w:numPr>
    </w:pPr>
  </w:style>
  <w:style w:type="numbering" w:customStyle="1" w:styleId="List8">
    <w:name w:val="List 8"/>
    <w:basedOn w:val="NoList"/>
    <w:semiHidden/>
    <w:rsid w:val="00954F55"/>
    <w:pPr>
      <w:numPr>
        <w:numId w:val="7"/>
      </w:numPr>
    </w:pPr>
  </w:style>
  <w:style w:type="numbering" w:customStyle="1" w:styleId="List9">
    <w:name w:val="List 9"/>
    <w:basedOn w:val="NoList"/>
    <w:semiHidden/>
    <w:rsid w:val="00954F55"/>
    <w:pPr>
      <w:numPr>
        <w:numId w:val="8"/>
      </w:numPr>
    </w:pPr>
  </w:style>
  <w:style w:type="numbering" w:customStyle="1" w:styleId="List10">
    <w:name w:val="List 10"/>
    <w:basedOn w:val="NoList"/>
    <w:semiHidden/>
    <w:rsid w:val="00954F55"/>
    <w:pPr>
      <w:numPr>
        <w:numId w:val="9"/>
      </w:numPr>
    </w:pPr>
  </w:style>
  <w:style w:type="numbering" w:customStyle="1" w:styleId="List11">
    <w:name w:val="List 11"/>
    <w:basedOn w:val="NoList"/>
    <w:semiHidden/>
    <w:rsid w:val="00954F55"/>
    <w:pPr>
      <w:numPr>
        <w:numId w:val="10"/>
      </w:numPr>
    </w:pPr>
  </w:style>
  <w:style w:type="numbering" w:customStyle="1" w:styleId="List12">
    <w:name w:val="List 12"/>
    <w:basedOn w:val="NoList"/>
    <w:semiHidden/>
    <w:rsid w:val="00954F55"/>
    <w:pPr>
      <w:numPr>
        <w:numId w:val="11"/>
      </w:numPr>
    </w:pPr>
  </w:style>
  <w:style w:type="paragraph" w:customStyle="1" w:styleId="TableContents">
    <w:name w:val="Table Contents"/>
    <w:basedOn w:val="Normal"/>
    <w:rsid w:val="00954F55"/>
    <w:pPr>
      <w:widowControl w:val="0"/>
      <w:suppressLineNumbers/>
      <w:suppressAutoHyphens/>
      <w:jc w:val="left"/>
    </w:pPr>
    <w:rPr>
      <w:rFonts w:eastAsia="Lucida Sans Unicode" w:cs="Tahoma"/>
      <w:kern w:val="1"/>
      <w:sz w:val="24"/>
    </w:rPr>
  </w:style>
  <w:style w:type="paragraph" w:customStyle="1" w:styleId="Standard">
    <w:name w:val="Standard"/>
    <w:rsid w:val="00CA6BCC"/>
    <w:pPr>
      <w:widowControl w:val="0"/>
      <w:suppressAutoHyphens/>
      <w:overflowPunct w:val="0"/>
      <w:autoSpaceDE w:val="0"/>
      <w:autoSpaceDN w:val="0"/>
      <w:textAlignment w:val="baseline"/>
    </w:pPr>
    <w:rPr>
      <w:rFonts w:ascii="Times" w:eastAsiaTheme="minorEastAsia" w:hAnsi="Times" w:cstheme="minorBidi"/>
      <w:kern w:val="3"/>
      <w:sz w:val="24"/>
      <w:szCs w:val="22"/>
      <w:lang w:val="lv-LV" w:eastAsia="lv-LV"/>
    </w:rPr>
  </w:style>
  <w:style w:type="character" w:customStyle="1" w:styleId="ref-journal">
    <w:name w:val="ref-journal"/>
    <w:basedOn w:val="DefaultParagraphFont"/>
    <w:rsid w:val="00316A14"/>
  </w:style>
  <w:style w:type="character" w:customStyle="1" w:styleId="ref-vol">
    <w:name w:val="ref-vol"/>
    <w:basedOn w:val="DefaultParagraphFont"/>
    <w:rsid w:val="00316A14"/>
  </w:style>
  <w:style w:type="paragraph" w:styleId="Title">
    <w:name w:val="Title"/>
    <w:basedOn w:val="Normal"/>
    <w:link w:val="TitleChar"/>
    <w:uiPriority w:val="10"/>
    <w:qFormat/>
    <w:rsid w:val="00624AFF"/>
    <w:pPr>
      <w:spacing w:before="100" w:beforeAutospacing="1" w:after="100" w:afterAutospacing="1"/>
      <w:jc w:val="left"/>
    </w:pPr>
    <w:rPr>
      <w:sz w:val="24"/>
      <w:lang w:val="en-US"/>
    </w:rPr>
  </w:style>
  <w:style w:type="character" w:customStyle="1" w:styleId="TitleChar">
    <w:name w:val="Title Char"/>
    <w:basedOn w:val="DefaultParagraphFont"/>
    <w:link w:val="Title"/>
    <w:uiPriority w:val="10"/>
    <w:rsid w:val="00624AFF"/>
    <w:rPr>
      <w:rFonts w:ascii="Times New Roman" w:eastAsia="Times New Roman" w:hAnsi="Times New Roman"/>
      <w:sz w:val="24"/>
      <w:szCs w:val="24"/>
    </w:rPr>
  </w:style>
  <w:style w:type="numbering" w:customStyle="1" w:styleId="List0">
    <w:name w:val="List 0"/>
    <w:basedOn w:val="NoList"/>
    <w:rsid w:val="006E3399"/>
    <w:pPr>
      <w:numPr>
        <w:numId w:val="12"/>
      </w:numPr>
    </w:pPr>
  </w:style>
  <w:style w:type="character" w:customStyle="1" w:styleId="c3">
    <w:name w:val="c3"/>
    <w:basedOn w:val="DefaultParagraphFont"/>
    <w:rsid w:val="000E25EC"/>
  </w:style>
  <w:style w:type="paragraph" w:customStyle="1" w:styleId="tvhtml">
    <w:name w:val="tv_html"/>
    <w:basedOn w:val="Normal"/>
    <w:rsid w:val="00B27BBE"/>
    <w:pPr>
      <w:spacing w:before="100" w:beforeAutospacing="1" w:after="100" w:afterAutospacing="1"/>
      <w:jc w:val="left"/>
    </w:pPr>
    <w:rPr>
      <w:sz w:val="24"/>
      <w:lang w:val="en-US"/>
    </w:rPr>
  </w:style>
  <w:style w:type="paragraph" w:styleId="BodyText">
    <w:name w:val="Body Text"/>
    <w:basedOn w:val="Normal"/>
    <w:link w:val="BodyTextChar"/>
    <w:unhideWhenUsed/>
    <w:rsid w:val="007F7804"/>
    <w:pPr>
      <w:spacing w:after="120" w:line="276" w:lineRule="auto"/>
      <w:jc w:val="left"/>
    </w:pPr>
    <w:rPr>
      <w:rFonts w:ascii="Calibri" w:eastAsia="Calibri" w:hAnsi="Calibri"/>
      <w:sz w:val="22"/>
      <w:szCs w:val="22"/>
    </w:rPr>
  </w:style>
  <w:style w:type="character" w:customStyle="1" w:styleId="BodyTextChar">
    <w:name w:val="Body Text Char"/>
    <w:basedOn w:val="DefaultParagraphFont"/>
    <w:link w:val="BodyText"/>
    <w:rsid w:val="007F7804"/>
    <w:rPr>
      <w:sz w:val="22"/>
      <w:szCs w:val="22"/>
      <w:lang w:val="lv-LV"/>
    </w:rPr>
  </w:style>
  <w:style w:type="paragraph" w:customStyle="1" w:styleId="naiskr">
    <w:name w:val="naiskr"/>
    <w:basedOn w:val="Normal"/>
    <w:rsid w:val="007B6E15"/>
    <w:pPr>
      <w:spacing w:before="100" w:beforeAutospacing="1" w:after="100" w:afterAutospacing="1"/>
      <w:jc w:val="left"/>
    </w:pPr>
    <w:rPr>
      <w:rFonts w:eastAsia="Arial Unicode MS"/>
      <w:sz w:val="24"/>
      <w:lang w:val="en-GB"/>
    </w:rPr>
  </w:style>
  <w:style w:type="paragraph" w:customStyle="1" w:styleId="Char2">
    <w:name w:val="Char2"/>
    <w:aliases w:val="Char Char Char Char"/>
    <w:basedOn w:val="Normal"/>
    <w:next w:val="Normal"/>
    <w:link w:val="FootnoteReference"/>
    <w:uiPriority w:val="99"/>
    <w:rsid w:val="00307365"/>
    <w:pPr>
      <w:spacing w:after="160" w:line="240" w:lineRule="exact"/>
      <w:textAlignment w:val="baseline"/>
    </w:pPr>
    <w:rPr>
      <w:rFonts w:ascii="Calibri" w:eastAsia="Calibri" w:hAnsi="Calibri"/>
      <w:sz w:val="20"/>
      <w:szCs w:val="20"/>
      <w:vertAlign w:val="superscript"/>
      <w:lang w:val="en-US"/>
    </w:rPr>
  </w:style>
  <w:style w:type="character" w:customStyle="1" w:styleId="2pakapesvirsrakstsChar">
    <w:name w:val="2. pakapes virsraksts Char"/>
    <w:link w:val="2pakapesvirsraksts"/>
    <w:uiPriority w:val="99"/>
    <w:locked/>
    <w:rsid w:val="00307365"/>
    <w:rPr>
      <w:rFonts w:ascii="Times New Roman" w:hAnsi="Times New Roman"/>
      <w:b/>
      <w:sz w:val="24"/>
      <w:szCs w:val="22"/>
      <w:lang w:val="lv-LV"/>
    </w:rPr>
  </w:style>
  <w:style w:type="numbering" w:customStyle="1" w:styleId="ImportedStyle4">
    <w:name w:val="Imported Style 4"/>
    <w:rsid w:val="00240646"/>
    <w:pPr>
      <w:numPr>
        <w:numId w:val="14"/>
      </w:numPr>
    </w:pPr>
  </w:style>
  <w:style w:type="paragraph" w:customStyle="1" w:styleId="TableStyle4">
    <w:name w:val="Table Style 4"/>
    <w:rsid w:val="00DB0CFE"/>
    <w:pPr>
      <w:pBdr>
        <w:top w:val="nil"/>
        <w:left w:val="nil"/>
        <w:bottom w:val="nil"/>
        <w:right w:val="nil"/>
        <w:between w:val="nil"/>
        <w:bar w:val="nil"/>
      </w:pBdr>
    </w:pPr>
    <w:rPr>
      <w:rFonts w:ascii="Helvetica" w:eastAsia="Helvetica" w:hAnsi="Helvetica" w:cs="Helvetica"/>
      <w:b/>
      <w:bCs/>
      <w:color w:val="489BC9"/>
      <w:bdr w:val="nil"/>
      <w:lang w:val="lv-LV" w:eastAsia="lv-LV"/>
    </w:rPr>
  </w:style>
  <w:style w:type="paragraph" w:customStyle="1" w:styleId="TableStyle3">
    <w:name w:val="Table Style 3"/>
    <w:rsid w:val="00DB0CFE"/>
    <w:pPr>
      <w:pBdr>
        <w:top w:val="nil"/>
        <w:left w:val="nil"/>
        <w:bottom w:val="nil"/>
        <w:right w:val="nil"/>
        <w:between w:val="nil"/>
        <w:bar w:val="nil"/>
      </w:pBdr>
    </w:pPr>
    <w:rPr>
      <w:rFonts w:ascii="Helvetica" w:eastAsia="Helvetica" w:hAnsi="Helvetica" w:cs="Helvetica"/>
      <w:color w:val="FEFFFE"/>
      <w:bdr w:val="nil"/>
      <w:lang w:val="lv-LV" w:eastAsia="lv-LV"/>
    </w:rPr>
  </w:style>
  <w:style w:type="paragraph" w:customStyle="1" w:styleId="Body">
    <w:name w:val="Body"/>
    <w:rsid w:val="00DB0CFE"/>
    <w:pPr>
      <w:pBdr>
        <w:top w:val="nil"/>
        <w:left w:val="nil"/>
        <w:bottom w:val="nil"/>
        <w:right w:val="nil"/>
        <w:between w:val="nil"/>
        <w:bar w:val="nil"/>
      </w:pBdr>
      <w:jc w:val="both"/>
    </w:pPr>
    <w:rPr>
      <w:rFonts w:ascii="Times New Roman" w:eastAsia="Arial Unicode MS" w:hAnsi="Times New Roman" w:cs="Arial Unicode MS"/>
      <w:color w:val="000000"/>
      <w:sz w:val="28"/>
      <w:szCs w:val="28"/>
      <w:u w:color="000000"/>
      <w:bdr w:val="nil"/>
      <w:lang w:val="lv-LV" w:eastAsia="lv-LV"/>
    </w:rPr>
  </w:style>
  <w:style w:type="paragraph" w:styleId="Revision">
    <w:name w:val="Revision"/>
    <w:hidden/>
    <w:uiPriority w:val="99"/>
    <w:semiHidden/>
    <w:rsid w:val="00F826C7"/>
    <w:rPr>
      <w:rFonts w:ascii="Times New Roman" w:eastAsia="Times New Roman" w:hAnsi="Times New Roman"/>
      <w:sz w:val="28"/>
      <w:szCs w:val="24"/>
      <w:lang w:val="lv-LV"/>
    </w:rPr>
  </w:style>
  <w:style w:type="paragraph" w:customStyle="1" w:styleId="lvsubnew">
    <w:name w:val="lv_sub_new"/>
    <w:basedOn w:val="Normal"/>
    <w:rsid w:val="00ED5B8B"/>
    <w:pPr>
      <w:spacing w:before="100" w:beforeAutospacing="1" w:after="100" w:afterAutospacing="1"/>
      <w:jc w:val="left"/>
    </w:pPr>
    <w:rPr>
      <w:sz w:val="24"/>
      <w:lang w:eastAsia="lv-LV"/>
    </w:rPr>
  </w:style>
  <w:style w:type="paragraph" w:customStyle="1" w:styleId="footnotedescription">
    <w:name w:val="footnote description"/>
    <w:next w:val="Normal"/>
    <w:link w:val="footnotedescriptionChar"/>
    <w:hidden/>
    <w:rsid w:val="00CD135D"/>
    <w:pPr>
      <w:spacing w:line="268" w:lineRule="auto"/>
      <w:jc w:val="both"/>
    </w:pPr>
    <w:rPr>
      <w:rFonts w:ascii="Arial" w:eastAsia="Arial" w:hAnsi="Arial" w:cs="Arial"/>
      <w:color w:val="000000"/>
      <w:sz w:val="16"/>
      <w:szCs w:val="22"/>
      <w:lang w:val="lv-LV" w:eastAsia="lv-LV"/>
    </w:rPr>
  </w:style>
  <w:style w:type="character" w:customStyle="1" w:styleId="footnotedescriptionChar">
    <w:name w:val="footnote description Char"/>
    <w:link w:val="footnotedescription"/>
    <w:rsid w:val="00CD135D"/>
    <w:rPr>
      <w:rFonts w:ascii="Arial" w:eastAsia="Arial" w:hAnsi="Arial" w:cs="Arial"/>
      <w:color w:val="000000"/>
      <w:sz w:val="16"/>
      <w:szCs w:val="22"/>
      <w:lang w:val="lv-LV" w:eastAsia="lv-LV"/>
    </w:rPr>
  </w:style>
  <w:style w:type="table" w:customStyle="1" w:styleId="TableGrid0">
    <w:name w:val="TableGrid"/>
    <w:rsid w:val="00E60659"/>
    <w:rPr>
      <w:rFonts w:asciiTheme="minorHAnsi" w:eastAsiaTheme="minorEastAsia" w:hAnsiTheme="minorHAnsi" w:cstheme="minorBidi"/>
      <w:sz w:val="22"/>
      <w:szCs w:val="22"/>
      <w:lang w:val="lv-LV" w:eastAsia="lv-LV"/>
    </w:rPr>
    <w:tblPr>
      <w:tblCellMar>
        <w:top w:w="0" w:type="dxa"/>
        <w:left w:w="0" w:type="dxa"/>
        <w:bottom w:w="0" w:type="dxa"/>
        <w:right w:w="0" w:type="dxa"/>
      </w:tblCellMar>
    </w:tblPr>
  </w:style>
  <w:style w:type="paragraph" w:customStyle="1" w:styleId="naisf">
    <w:name w:val="naisf"/>
    <w:basedOn w:val="Normal"/>
    <w:rsid w:val="00206146"/>
    <w:pPr>
      <w:spacing w:before="75" w:after="75"/>
      <w:ind w:firstLine="375"/>
    </w:pPr>
    <w:rPr>
      <w:sz w:val="24"/>
      <w:lang w:val="en-GB"/>
    </w:rPr>
  </w:style>
  <w:style w:type="character" w:customStyle="1" w:styleId="Mention1">
    <w:name w:val="Mention1"/>
    <w:basedOn w:val="DefaultParagraphFont"/>
    <w:uiPriority w:val="99"/>
    <w:semiHidden/>
    <w:unhideWhenUsed/>
    <w:rsid w:val="00EE3B46"/>
    <w:rPr>
      <w:color w:val="2B579A"/>
      <w:shd w:val="clear" w:color="auto" w:fill="E6E6E6"/>
    </w:rPr>
  </w:style>
  <w:style w:type="paragraph" w:customStyle="1" w:styleId="xmsolistparagraph">
    <w:name w:val="x_msolistparagraph"/>
    <w:basedOn w:val="Normal"/>
    <w:rsid w:val="009D5AEB"/>
    <w:pPr>
      <w:spacing w:before="100" w:beforeAutospacing="1" w:after="100" w:afterAutospacing="1"/>
      <w:jc w:val="left"/>
    </w:pPr>
    <w:rPr>
      <w:sz w:val="24"/>
      <w:lang w:eastAsia="lv-LV"/>
    </w:rPr>
  </w:style>
  <w:style w:type="character" w:customStyle="1" w:styleId="st">
    <w:name w:val="st"/>
    <w:basedOn w:val="DefaultParagraphFont"/>
    <w:rsid w:val="007E74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FD4"/>
    <w:pPr>
      <w:jc w:val="both"/>
    </w:pPr>
    <w:rPr>
      <w:rFonts w:ascii="Times New Roman" w:eastAsia="Times New Roman" w:hAnsi="Times New Roman"/>
      <w:sz w:val="28"/>
      <w:szCs w:val="24"/>
      <w:lang w:val="lv-LV"/>
    </w:rPr>
  </w:style>
  <w:style w:type="paragraph" w:styleId="Heading1">
    <w:name w:val="heading 1"/>
    <w:basedOn w:val="Normal"/>
    <w:next w:val="Normal"/>
    <w:link w:val="Heading1Char"/>
    <w:uiPriority w:val="9"/>
    <w:qFormat/>
    <w:rsid w:val="00217A9C"/>
    <w:pPr>
      <w:keepNext/>
      <w:spacing w:before="240" w:after="60"/>
      <w:outlineLvl w:val="0"/>
    </w:pPr>
    <w:rPr>
      <w:b/>
      <w:bCs/>
      <w:kern w:val="32"/>
      <w:szCs w:val="32"/>
    </w:rPr>
  </w:style>
  <w:style w:type="paragraph" w:styleId="Heading2">
    <w:name w:val="heading 2"/>
    <w:basedOn w:val="Normal"/>
    <w:next w:val="Normal"/>
    <w:link w:val="Heading2Char"/>
    <w:uiPriority w:val="9"/>
    <w:unhideWhenUsed/>
    <w:qFormat/>
    <w:rsid w:val="00217A9C"/>
    <w:pPr>
      <w:keepNext/>
      <w:spacing w:before="240" w:after="60"/>
      <w:outlineLvl w:val="1"/>
    </w:pPr>
    <w:rPr>
      <w:b/>
      <w:bCs/>
      <w:iCs/>
      <w:szCs w:val="28"/>
    </w:rPr>
  </w:style>
  <w:style w:type="paragraph" w:styleId="Heading3">
    <w:name w:val="heading 3"/>
    <w:basedOn w:val="Normal"/>
    <w:link w:val="Heading3Char"/>
    <w:uiPriority w:val="9"/>
    <w:qFormat/>
    <w:rsid w:val="008B0057"/>
    <w:pPr>
      <w:spacing w:before="100" w:beforeAutospacing="1" w:after="100" w:afterAutospacing="1"/>
      <w:jc w:val="center"/>
      <w:outlineLvl w:val="2"/>
    </w:pPr>
    <w:rPr>
      <w:b/>
      <w:bCs/>
      <w:color w:val="41414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402B"/>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0B4BD9"/>
    <w:rPr>
      <w:rFonts w:ascii="Tahoma" w:hAnsi="Tahoma"/>
      <w:sz w:val="16"/>
      <w:szCs w:val="16"/>
    </w:rPr>
  </w:style>
  <w:style w:type="character" w:customStyle="1" w:styleId="BalloonTextChar">
    <w:name w:val="Balloon Text Char"/>
    <w:link w:val="BalloonText"/>
    <w:uiPriority w:val="99"/>
    <w:semiHidden/>
    <w:rsid w:val="000B4BD9"/>
    <w:rPr>
      <w:rFonts w:ascii="Tahoma" w:eastAsia="Times New Roman" w:hAnsi="Tahoma" w:cs="Tahoma"/>
      <w:sz w:val="16"/>
      <w:szCs w:val="16"/>
      <w:lang w:val="lv-LV"/>
    </w:rPr>
  </w:style>
  <w:style w:type="paragraph" w:styleId="Header">
    <w:name w:val="header"/>
    <w:basedOn w:val="Normal"/>
    <w:link w:val="HeaderChar"/>
    <w:uiPriority w:val="99"/>
    <w:unhideWhenUsed/>
    <w:rsid w:val="00225BEC"/>
    <w:pPr>
      <w:tabs>
        <w:tab w:val="center" w:pos="4320"/>
        <w:tab w:val="right" w:pos="8640"/>
      </w:tabs>
    </w:pPr>
    <w:rPr>
      <w:sz w:val="24"/>
    </w:rPr>
  </w:style>
  <w:style w:type="character" w:customStyle="1" w:styleId="HeaderChar">
    <w:name w:val="Header Char"/>
    <w:link w:val="Header"/>
    <w:uiPriority w:val="99"/>
    <w:rsid w:val="00225BEC"/>
    <w:rPr>
      <w:rFonts w:ascii="Times New Roman" w:eastAsia="Times New Roman" w:hAnsi="Times New Roman" w:cs="Times New Roman"/>
      <w:sz w:val="24"/>
      <w:szCs w:val="24"/>
      <w:lang w:val="lv-LV"/>
    </w:rPr>
  </w:style>
  <w:style w:type="paragraph" w:styleId="Footer">
    <w:name w:val="footer"/>
    <w:basedOn w:val="Normal"/>
    <w:link w:val="FooterChar"/>
    <w:uiPriority w:val="99"/>
    <w:unhideWhenUsed/>
    <w:rsid w:val="00225BEC"/>
    <w:pPr>
      <w:tabs>
        <w:tab w:val="center" w:pos="4320"/>
        <w:tab w:val="right" w:pos="8640"/>
      </w:tabs>
    </w:pPr>
    <w:rPr>
      <w:sz w:val="24"/>
    </w:rPr>
  </w:style>
  <w:style w:type="character" w:customStyle="1" w:styleId="FooterChar">
    <w:name w:val="Footer Char"/>
    <w:link w:val="Footer"/>
    <w:uiPriority w:val="99"/>
    <w:rsid w:val="00225BEC"/>
    <w:rPr>
      <w:rFonts w:ascii="Times New Roman" w:eastAsia="Times New Roman" w:hAnsi="Times New Roman" w:cs="Times New Roman"/>
      <w:sz w:val="24"/>
      <w:szCs w:val="24"/>
      <w:lang w:val="lv-LV"/>
    </w:rPr>
  </w:style>
  <w:style w:type="paragraph" w:styleId="NormalWeb">
    <w:name w:val="Normal (Web)"/>
    <w:basedOn w:val="Normal"/>
    <w:uiPriority w:val="99"/>
    <w:unhideWhenUsed/>
    <w:rsid w:val="00C311FB"/>
    <w:pPr>
      <w:spacing w:before="100" w:beforeAutospacing="1" w:after="100" w:afterAutospacing="1"/>
    </w:pPr>
    <w:rPr>
      <w:lang w:val="en-US"/>
    </w:rPr>
  </w:style>
  <w:style w:type="character" w:styleId="Hyperlink">
    <w:name w:val="Hyperlink"/>
    <w:uiPriority w:val="99"/>
    <w:unhideWhenUsed/>
    <w:rsid w:val="00032802"/>
    <w:rPr>
      <w:color w:val="0000FF"/>
      <w:u w:val="single"/>
    </w:rPr>
  </w:style>
  <w:style w:type="paragraph" w:styleId="NoSpacing">
    <w:name w:val="No Spacing"/>
    <w:aliases w:val="No Spacing1,Normal1,Parastais"/>
    <w:link w:val="NoSpacingChar"/>
    <w:uiPriority w:val="1"/>
    <w:qFormat/>
    <w:rsid w:val="00314F89"/>
    <w:rPr>
      <w:sz w:val="22"/>
      <w:szCs w:val="22"/>
    </w:rPr>
  </w:style>
  <w:style w:type="character" w:customStyle="1" w:styleId="NoSpacingChar">
    <w:name w:val="No Spacing Char"/>
    <w:aliases w:val="No Spacing1 Char,Normal1 Char,Parastais Char"/>
    <w:link w:val="NoSpacing"/>
    <w:uiPriority w:val="1"/>
    <w:locked/>
    <w:rsid w:val="00314F89"/>
    <w:rPr>
      <w:sz w:val="22"/>
      <w:szCs w:val="22"/>
      <w:lang w:val="en-US" w:eastAsia="en-US" w:bidi="ar-SA"/>
    </w:rPr>
  </w:style>
  <w:style w:type="paragraph" w:customStyle="1" w:styleId="tv2131">
    <w:name w:val="tv2131"/>
    <w:basedOn w:val="Normal"/>
    <w:rsid w:val="009D5EB0"/>
    <w:pPr>
      <w:spacing w:line="360" w:lineRule="auto"/>
      <w:ind w:firstLine="300"/>
    </w:pPr>
    <w:rPr>
      <w:color w:val="414142"/>
      <w:sz w:val="20"/>
      <w:szCs w:val="20"/>
      <w:lang w:val="en-US"/>
    </w:rPr>
  </w:style>
  <w:style w:type="character" w:styleId="Strong">
    <w:name w:val="Strong"/>
    <w:uiPriority w:val="22"/>
    <w:qFormat/>
    <w:rsid w:val="00993C8F"/>
    <w:rPr>
      <w:rFonts w:ascii="Times New Roman" w:hAnsi="Times New Roman" w:cs="Times New Roman" w:hint="default"/>
      <w:b/>
      <w:bCs/>
    </w:rPr>
  </w:style>
  <w:style w:type="paragraph" w:styleId="FootnoteText">
    <w:name w:val="footnote text"/>
    <w:aliases w:val="-E Fußnotentext,Char Char Char Char Char Char Char Char Char Char Char Char,Footnote,Fußnote,Fußnotentext Ursprung,Vēres teksts Char Char Char Char Char,footnote text,ft,ft Rakstz.,ft Rakstz. Rakstz.,single space"/>
    <w:basedOn w:val="Normal"/>
    <w:link w:val="FootnoteTextChar"/>
    <w:uiPriority w:val="99"/>
    <w:unhideWhenUsed/>
    <w:qFormat/>
    <w:rsid w:val="00993C8F"/>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 Char Char,footnote text Char,ft Char,ft Rakstz. Char"/>
    <w:link w:val="FootnoteText"/>
    <w:uiPriority w:val="99"/>
    <w:rsid w:val="00993C8F"/>
    <w:rPr>
      <w:rFonts w:ascii="Times New Roman" w:eastAsia="Times New Roman" w:hAnsi="Times New Roman"/>
      <w:lang w:val="lv-LV"/>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Ref,Times 10 Point,fr,ftref,note TESI"/>
    <w:link w:val="Char2"/>
    <w:uiPriority w:val="99"/>
    <w:unhideWhenUsed/>
    <w:qFormat/>
    <w:rsid w:val="00993C8F"/>
    <w:rPr>
      <w:vertAlign w:val="superscript"/>
    </w:rPr>
  </w:style>
  <w:style w:type="character" w:customStyle="1" w:styleId="st1">
    <w:name w:val="st1"/>
    <w:basedOn w:val="DefaultParagraphFont"/>
    <w:rsid w:val="00993C8F"/>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993C8F"/>
    <w:pPr>
      <w:spacing w:after="200" w:line="276" w:lineRule="auto"/>
      <w:ind w:left="720"/>
      <w:contextualSpacing/>
    </w:pPr>
    <w:rPr>
      <w:rFonts w:ascii="Calibri" w:eastAsia="Calibri" w:hAnsi="Calibri"/>
      <w:sz w:val="22"/>
      <w:szCs w:val="22"/>
      <w:lang w:val="en-US"/>
    </w:rPr>
  </w:style>
  <w:style w:type="character" w:customStyle="1" w:styleId="tvhtml2">
    <w:name w:val="tv_html2"/>
    <w:rsid w:val="00993C8F"/>
    <w:rPr>
      <w:rFonts w:ascii="Verdana" w:hAnsi="Verdana" w:hint="default"/>
      <w:sz w:val="21"/>
      <w:szCs w:val="21"/>
    </w:rPr>
  </w:style>
  <w:style w:type="character" w:customStyle="1" w:styleId="spelle">
    <w:name w:val="spelle"/>
    <w:basedOn w:val="DefaultParagraphFont"/>
    <w:rsid w:val="00993C8F"/>
  </w:style>
  <w:style w:type="character" w:styleId="CommentReference">
    <w:name w:val="annotation reference"/>
    <w:uiPriority w:val="99"/>
    <w:unhideWhenUsed/>
    <w:rsid w:val="009D02D8"/>
    <w:rPr>
      <w:sz w:val="16"/>
      <w:szCs w:val="16"/>
    </w:rPr>
  </w:style>
  <w:style w:type="paragraph" w:styleId="CommentText">
    <w:name w:val="annotation text"/>
    <w:aliases w:val=" Char"/>
    <w:basedOn w:val="Normal"/>
    <w:link w:val="CommentTextChar"/>
    <w:uiPriority w:val="99"/>
    <w:unhideWhenUsed/>
    <w:rsid w:val="009D02D8"/>
    <w:rPr>
      <w:sz w:val="20"/>
      <w:szCs w:val="20"/>
    </w:rPr>
  </w:style>
  <w:style w:type="character" w:customStyle="1" w:styleId="CommentTextChar">
    <w:name w:val="Comment Text Char"/>
    <w:aliases w:val=" Char Char"/>
    <w:link w:val="CommentText"/>
    <w:uiPriority w:val="99"/>
    <w:rsid w:val="009D02D8"/>
    <w:rPr>
      <w:rFonts w:ascii="Times New Roman" w:eastAsia="Times New Roman" w:hAnsi="Times New Roman"/>
      <w:lang w:val="lv-LV"/>
    </w:rPr>
  </w:style>
  <w:style w:type="paragraph" w:styleId="CommentSubject">
    <w:name w:val="annotation subject"/>
    <w:basedOn w:val="CommentText"/>
    <w:next w:val="CommentText"/>
    <w:link w:val="CommentSubjectChar"/>
    <w:uiPriority w:val="99"/>
    <w:semiHidden/>
    <w:unhideWhenUsed/>
    <w:rsid w:val="009D02D8"/>
    <w:rPr>
      <w:b/>
      <w:bCs/>
    </w:rPr>
  </w:style>
  <w:style w:type="character" w:customStyle="1" w:styleId="CommentSubjectChar">
    <w:name w:val="Comment Subject Char"/>
    <w:link w:val="CommentSubject"/>
    <w:uiPriority w:val="99"/>
    <w:semiHidden/>
    <w:rsid w:val="009D02D8"/>
    <w:rPr>
      <w:rFonts w:ascii="Times New Roman" w:eastAsia="Times New Roman" w:hAnsi="Times New Roman"/>
      <w:b/>
      <w:bCs/>
      <w:lang w:val="lv-LV"/>
    </w:rPr>
  </w:style>
  <w:style w:type="character" w:customStyle="1" w:styleId="Heading3Char">
    <w:name w:val="Heading 3 Char"/>
    <w:link w:val="Heading3"/>
    <w:uiPriority w:val="99"/>
    <w:rsid w:val="008B0057"/>
    <w:rPr>
      <w:rFonts w:ascii="Times New Roman" w:eastAsia="Times New Roman" w:hAnsi="Times New Roman"/>
      <w:b/>
      <w:bCs/>
      <w:color w:val="414142"/>
      <w:sz w:val="36"/>
      <w:szCs w:val="36"/>
    </w:rPr>
  </w:style>
  <w:style w:type="character" w:customStyle="1" w:styleId="Heading1Char">
    <w:name w:val="Heading 1 Char"/>
    <w:link w:val="Heading1"/>
    <w:uiPriority w:val="9"/>
    <w:rsid w:val="00217A9C"/>
    <w:rPr>
      <w:rFonts w:ascii="Times New Roman" w:eastAsia="Times New Roman" w:hAnsi="Times New Roman"/>
      <w:b/>
      <w:bCs/>
      <w:kern w:val="32"/>
      <w:sz w:val="28"/>
      <w:szCs w:val="32"/>
    </w:rPr>
  </w:style>
  <w:style w:type="character" w:customStyle="1" w:styleId="CommentTextChar1">
    <w:name w:val="Comment Text Char1"/>
    <w:uiPriority w:val="99"/>
    <w:locked/>
    <w:rsid w:val="004D328C"/>
    <w:rPr>
      <w:rFonts w:ascii="Calibri" w:eastAsia="Times New Roman" w:hAnsi="Calibri" w:cs="Times New Roman"/>
      <w:sz w:val="20"/>
      <w:szCs w:val="20"/>
      <w:lang w:val="lv-LV"/>
    </w:rPr>
  </w:style>
  <w:style w:type="character" w:customStyle="1" w:styleId="t35">
    <w:name w:val="t35"/>
    <w:basedOn w:val="DefaultParagraphFont"/>
    <w:rsid w:val="00640B4F"/>
  </w:style>
  <w:style w:type="table" w:styleId="TableGrid">
    <w:name w:val="Table Grid"/>
    <w:basedOn w:val="TableNormal"/>
    <w:uiPriority w:val="39"/>
    <w:rsid w:val="00D06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EE1D94"/>
    <w:pPr>
      <w:spacing w:before="100" w:beforeAutospacing="1" w:after="100" w:afterAutospacing="1"/>
    </w:pPr>
    <w:rPr>
      <w:lang w:eastAsia="lv-LV"/>
    </w:rPr>
  </w:style>
  <w:style w:type="character" w:styleId="PageNumber">
    <w:name w:val="page number"/>
    <w:rsid w:val="00BF1ADC"/>
    <w:rPr>
      <w:rFonts w:cs="Times New Roman"/>
    </w:rPr>
  </w:style>
  <w:style w:type="character" w:customStyle="1" w:styleId="longtext">
    <w:name w:val="long_text"/>
    <w:basedOn w:val="DefaultParagraphFont"/>
    <w:rsid w:val="00BF1ADC"/>
  </w:style>
  <w:style w:type="character" w:customStyle="1" w:styleId="hps">
    <w:name w:val="hps"/>
    <w:basedOn w:val="DefaultParagraphFont"/>
    <w:rsid w:val="00BF1ADC"/>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1C7D06"/>
    <w:rPr>
      <w:sz w:val="22"/>
      <w:szCs w:val="22"/>
      <w:lang w:val="en-US" w:eastAsia="en-US"/>
    </w:rPr>
  </w:style>
  <w:style w:type="paragraph" w:customStyle="1" w:styleId="02Pamatteksts">
    <w:name w:val="02_Pamatteksts"/>
    <w:basedOn w:val="Normal"/>
    <w:uiPriority w:val="99"/>
    <w:rsid w:val="001C7D06"/>
    <w:pPr>
      <w:ind w:firstLine="720"/>
    </w:pPr>
  </w:style>
  <w:style w:type="paragraph" w:styleId="TOCHeading">
    <w:name w:val="TOC Heading"/>
    <w:basedOn w:val="Heading1"/>
    <w:next w:val="Normal"/>
    <w:uiPriority w:val="39"/>
    <w:semiHidden/>
    <w:unhideWhenUsed/>
    <w:qFormat/>
    <w:rsid w:val="00B47A28"/>
    <w:pPr>
      <w:keepLines/>
      <w:spacing w:before="480" w:after="0" w:line="276" w:lineRule="auto"/>
      <w:outlineLvl w:val="9"/>
    </w:pPr>
    <w:rPr>
      <w:rFonts w:ascii="Cambria" w:hAnsi="Cambria"/>
      <w:color w:val="365F91"/>
      <w:kern w:val="0"/>
      <w:szCs w:val="28"/>
      <w:lang w:val="en-US"/>
    </w:rPr>
  </w:style>
  <w:style w:type="character" w:customStyle="1" w:styleId="Heading2Char">
    <w:name w:val="Heading 2 Char"/>
    <w:link w:val="Heading2"/>
    <w:uiPriority w:val="9"/>
    <w:rsid w:val="00217A9C"/>
    <w:rPr>
      <w:rFonts w:ascii="Times New Roman" w:eastAsia="Times New Roman" w:hAnsi="Times New Roman"/>
      <w:b/>
      <w:bCs/>
      <w:iCs/>
      <w:sz w:val="28"/>
      <w:szCs w:val="28"/>
      <w:lang w:eastAsia="en-US"/>
    </w:rPr>
  </w:style>
  <w:style w:type="paragraph" w:styleId="TOC1">
    <w:name w:val="toc 1"/>
    <w:basedOn w:val="Normal"/>
    <w:next w:val="Normal"/>
    <w:autoRedefine/>
    <w:uiPriority w:val="39"/>
    <w:unhideWhenUsed/>
    <w:rsid w:val="00F03B01"/>
    <w:pPr>
      <w:tabs>
        <w:tab w:val="right" w:leader="dot" w:pos="9350"/>
      </w:tabs>
      <w:jc w:val="center"/>
    </w:pPr>
    <w:rPr>
      <w:b/>
      <w:noProof/>
    </w:rPr>
  </w:style>
  <w:style w:type="paragraph" w:styleId="TOC2">
    <w:name w:val="toc 2"/>
    <w:basedOn w:val="Normal"/>
    <w:next w:val="Normal"/>
    <w:autoRedefine/>
    <w:uiPriority w:val="39"/>
    <w:unhideWhenUsed/>
    <w:rsid w:val="00217A9C"/>
    <w:pPr>
      <w:ind w:left="240"/>
    </w:pPr>
  </w:style>
  <w:style w:type="paragraph" w:styleId="TOC3">
    <w:name w:val="toc 3"/>
    <w:basedOn w:val="Normal"/>
    <w:next w:val="Normal"/>
    <w:autoRedefine/>
    <w:uiPriority w:val="39"/>
    <w:unhideWhenUsed/>
    <w:rsid w:val="00217A9C"/>
    <w:pPr>
      <w:ind w:left="480"/>
    </w:pPr>
  </w:style>
  <w:style w:type="character" w:customStyle="1" w:styleId="apple-converted-space">
    <w:name w:val="apple-converted-space"/>
    <w:basedOn w:val="DefaultParagraphFont"/>
    <w:rsid w:val="002C665A"/>
  </w:style>
  <w:style w:type="character" w:styleId="FollowedHyperlink">
    <w:name w:val="FollowedHyperlink"/>
    <w:uiPriority w:val="99"/>
    <w:semiHidden/>
    <w:unhideWhenUsed/>
    <w:rsid w:val="003F7DCD"/>
    <w:rPr>
      <w:color w:val="800080"/>
      <w:u w:val="single"/>
    </w:rPr>
  </w:style>
  <w:style w:type="paragraph" w:customStyle="1" w:styleId="naispant">
    <w:name w:val="naispant"/>
    <w:basedOn w:val="Normal"/>
    <w:rsid w:val="00BD4B88"/>
    <w:pPr>
      <w:spacing w:before="100" w:beforeAutospacing="1" w:after="100" w:afterAutospacing="1"/>
      <w:jc w:val="left"/>
    </w:pPr>
    <w:rPr>
      <w:sz w:val="24"/>
      <w:lang w:val="en-US"/>
    </w:rPr>
  </w:style>
  <w:style w:type="paragraph" w:customStyle="1" w:styleId="CM1">
    <w:name w:val="CM1"/>
    <w:basedOn w:val="Normal"/>
    <w:next w:val="Normal"/>
    <w:uiPriority w:val="99"/>
    <w:rsid w:val="00BF58A1"/>
    <w:pPr>
      <w:autoSpaceDE w:val="0"/>
      <w:autoSpaceDN w:val="0"/>
      <w:adjustRightInd w:val="0"/>
      <w:jc w:val="left"/>
    </w:pPr>
    <w:rPr>
      <w:rFonts w:ascii="EUAlbertina" w:eastAsiaTheme="minorHAnsi" w:hAnsi="EUAlbertina" w:cstheme="minorBidi"/>
      <w:sz w:val="24"/>
    </w:rPr>
  </w:style>
  <w:style w:type="paragraph" w:customStyle="1" w:styleId="CM4">
    <w:name w:val="CM4"/>
    <w:basedOn w:val="Default"/>
    <w:next w:val="Default"/>
    <w:uiPriority w:val="99"/>
    <w:rsid w:val="008D16DD"/>
    <w:rPr>
      <w:rFonts w:ascii="EUAlbertina" w:eastAsiaTheme="minorHAnsi" w:hAnsi="EUAlbertina" w:cstheme="minorBidi"/>
      <w:color w:val="auto"/>
      <w:lang w:val="lv-LV"/>
    </w:rPr>
  </w:style>
  <w:style w:type="character" w:customStyle="1" w:styleId="link-disabled">
    <w:name w:val="link-disabled"/>
    <w:basedOn w:val="DefaultParagraphFont"/>
    <w:rsid w:val="004838C0"/>
  </w:style>
  <w:style w:type="character" w:customStyle="1" w:styleId="ws-popup">
    <w:name w:val="ws-popup"/>
    <w:basedOn w:val="DefaultParagraphFont"/>
    <w:rsid w:val="004838C0"/>
  </w:style>
  <w:style w:type="character" w:customStyle="1" w:styleId="s">
    <w:name w:val="s"/>
    <w:basedOn w:val="DefaultParagraphFont"/>
    <w:rsid w:val="004838C0"/>
  </w:style>
  <w:style w:type="character" w:customStyle="1" w:styleId="ws-popup-layout">
    <w:name w:val="ws-popup-layout"/>
    <w:basedOn w:val="DefaultParagraphFont"/>
    <w:rsid w:val="004838C0"/>
  </w:style>
  <w:style w:type="paragraph" w:customStyle="1" w:styleId="CM3">
    <w:name w:val="CM3"/>
    <w:basedOn w:val="Default"/>
    <w:next w:val="Default"/>
    <w:uiPriority w:val="99"/>
    <w:rsid w:val="008E6617"/>
    <w:rPr>
      <w:rFonts w:ascii="EUAlbertina" w:hAnsi="EUAlbertina"/>
      <w:color w:val="auto"/>
      <w:lang w:val="lv-LV"/>
    </w:rPr>
  </w:style>
  <w:style w:type="paragraph" w:customStyle="1" w:styleId="TableStyle2">
    <w:name w:val="Table Style 2"/>
    <w:uiPriority w:val="99"/>
    <w:rsid w:val="00ED1E5F"/>
    <w:pPr>
      <w:pBdr>
        <w:top w:val="nil"/>
        <w:left w:val="nil"/>
        <w:bottom w:val="nil"/>
        <w:right w:val="nil"/>
        <w:bar w:val="nil"/>
      </w:pBdr>
    </w:pPr>
    <w:rPr>
      <w:rFonts w:ascii="Helvetica" w:hAnsi="Helvetica" w:cs="Helvetica"/>
      <w:color w:val="000000"/>
      <w:lang w:val="lv-LV" w:eastAsia="lv-LV"/>
    </w:rPr>
  </w:style>
  <w:style w:type="character" w:customStyle="1" w:styleId="Hyperlink0">
    <w:name w:val="Hyperlink.0"/>
    <w:basedOn w:val="Hyperlink"/>
    <w:uiPriority w:val="99"/>
    <w:rsid w:val="00ED1E5F"/>
    <w:rPr>
      <w:color w:val="0000FF"/>
      <w:u w:val="single"/>
    </w:rPr>
  </w:style>
  <w:style w:type="character" w:styleId="Emphasis">
    <w:name w:val="Emphasis"/>
    <w:uiPriority w:val="20"/>
    <w:qFormat/>
    <w:rsid w:val="00ED1E5F"/>
    <w:rPr>
      <w:i/>
      <w:iCs/>
    </w:rPr>
  </w:style>
  <w:style w:type="paragraph" w:customStyle="1" w:styleId="1pakapesvirsraksts">
    <w:name w:val="1. pakapes virsraksts"/>
    <w:link w:val="1pakapesvirsrakstsChar"/>
    <w:uiPriority w:val="99"/>
    <w:qFormat/>
    <w:rsid w:val="00981093"/>
    <w:pPr>
      <w:keepNext/>
      <w:keepLines/>
      <w:numPr>
        <w:numId w:val="1"/>
      </w:numPr>
      <w:spacing w:before="360" w:after="240"/>
      <w:ind w:left="426" w:hanging="426"/>
    </w:pPr>
    <w:rPr>
      <w:rFonts w:ascii="Times New Roman" w:eastAsia="Times New Roman" w:hAnsi="Times New Roman"/>
      <w:b/>
      <w:sz w:val="32"/>
      <w:szCs w:val="24"/>
      <w:lang w:val="lv-LV" w:eastAsia="lv-LV"/>
    </w:rPr>
  </w:style>
  <w:style w:type="character" w:customStyle="1" w:styleId="1pakapesvirsrakstsChar">
    <w:name w:val="1. pakapes virsraksts Char"/>
    <w:basedOn w:val="DefaultParagraphFont"/>
    <w:link w:val="1pakapesvirsraksts"/>
    <w:uiPriority w:val="99"/>
    <w:locked/>
    <w:rsid w:val="00981093"/>
    <w:rPr>
      <w:rFonts w:ascii="Times New Roman" w:eastAsia="Times New Roman" w:hAnsi="Times New Roman"/>
      <w:b/>
      <w:sz w:val="32"/>
      <w:szCs w:val="24"/>
      <w:lang w:val="lv-LV" w:eastAsia="lv-LV"/>
    </w:rPr>
  </w:style>
  <w:style w:type="paragraph" w:customStyle="1" w:styleId="2pakapesvirsraksts">
    <w:name w:val="2. pakapes virsraksts"/>
    <w:link w:val="2pakapesvirsrakstsChar"/>
    <w:uiPriority w:val="99"/>
    <w:qFormat/>
    <w:rsid w:val="00981093"/>
    <w:pPr>
      <w:keepNext/>
      <w:keepLines/>
      <w:numPr>
        <w:ilvl w:val="1"/>
        <w:numId w:val="1"/>
      </w:numPr>
      <w:spacing w:after="120"/>
      <w:ind w:left="426"/>
    </w:pPr>
    <w:rPr>
      <w:rFonts w:ascii="Times New Roman" w:hAnsi="Times New Roman"/>
      <w:b/>
      <w:sz w:val="24"/>
      <w:szCs w:val="22"/>
      <w:lang w:val="lv-LV"/>
    </w:rPr>
  </w:style>
  <w:style w:type="paragraph" w:customStyle="1" w:styleId="3pakapesvirsraksts">
    <w:name w:val="3. pakapes virsraksts"/>
    <w:uiPriority w:val="99"/>
    <w:qFormat/>
    <w:rsid w:val="00981093"/>
    <w:pPr>
      <w:keepNext/>
      <w:keepLines/>
      <w:numPr>
        <w:ilvl w:val="2"/>
        <w:numId w:val="1"/>
      </w:numPr>
      <w:spacing w:after="120"/>
      <w:ind w:left="709"/>
    </w:pPr>
    <w:rPr>
      <w:rFonts w:ascii="Times New Roman" w:eastAsia="Times New Roman" w:hAnsi="Times New Roman"/>
      <w:b/>
      <w:sz w:val="24"/>
      <w:szCs w:val="32"/>
      <w:lang w:val="lv-LV" w:eastAsia="lv-LV"/>
    </w:rPr>
  </w:style>
  <w:style w:type="paragraph" w:customStyle="1" w:styleId="4pakapesvirsraksts">
    <w:name w:val="4. pakapes virsraksts"/>
    <w:basedOn w:val="3pakapesvirsraksts"/>
    <w:uiPriority w:val="99"/>
    <w:qFormat/>
    <w:rsid w:val="00981093"/>
    <w:pPr>
      <w:numPr>
        <w:ilvl w:val="3"/>
      </w:numPr>
    </w:pPr>
  </w:style>
  <w:style w:type="character" w:customStyle="1" w:styleId="FootnoteTextChar1">
    <w:name w:val="Footnote Text Char1"/>
    <w:aliases w:val="-E Fußnotentext Char1,Footnote Char1,Fußnote Char1,Fußnotentext Ursprung Char1,Vēres teksts Char Char Char Char,Vēres teksts Char Char Char Char Char Char1,ft Char1,ft Rakstz. Char1,ft Rakstz. Rakstz. Char1,single space Char1"/>
    <w:uiPriority w:val="99"/>
    <w:locked/>
    <w:rsid w:val="007F5264"/>
    <w:rPr>
      <w:rFonts w:ascii="Calibri" w:hAnsi="Calibri" w:cs="Times New Roman"/>
      <w:sz w:val="20"/>
      <w:szCs w:val="20"/>
      <w:lang w:val="lv-LV"/>
    </w:rPr>
  </w:style>
  <w:style w:type="numbering" w:customStyle="1" w:styleId="List31">
    <w:name w:val="List 31"/>
    <w:basedOn w:val="NoList"/>
    <w:semiHidden/>
    <w:rsid w:val="00AC04B3"/>
    <w:pPr>
      <w:numPr>
        <w:numId w:val="2"/>
      </w:numPr>
    </w:pPr>
  </w:style>
  <w:style w:type="paragraph" w:customStyle="1" w:styleId="BodyA">
    <w:name w:val="Body A"/>
    <w:rsid w:val="00954F55"/>
    <w:rPr>
      <w:rFonts w:ascii="Times New Roman" w:eastAsia="Arial Unicode MS" w:hAnsi="Arial Unicode MS" w:cs="Arial Unicode MS"/>
      <w:color w:val="000000"/>
      <w:sz w:val="24"/>
      <w:szCs w:val="24"/>
      <w:u w:color="000000"/>
      <w:lang w:val="lv-LV" w:eastAsia="lv-LV"/>
    </w:rPr>
  </w:style>
  <w:style w:type="paragraph" w:customStyle="1" w:styleId="Subtitle1">
    <w:name w:val="Subtitle1"/>
    <w:next w:val="BodyA"/>
    <w:rsid w:val="00954F55"/>
    <w:rPr>
      <w:rFonts w:ascii="Helvetica" w:eastAsia="Arial Unicode MS" w:hAnsi="Arial Unicode MS" w:cs="Arial Unicode MS"/>
      <w:color w:val="000000"/>
      <w:sz w:val="40"/>
      <w:szCs w:val="40"/>
      <w:u w:color="000000"/>
      <w:lang w:val="lv-LV" w:eastAsia="lv-LV"/>
    </w:rPr>
  </w:style>
  <w:style w:type="numbering" w:customStyle="1" w:styleId="List41">
    <w:name w:val="List 41"/>
    <w:basedOn w:val="NoList"/>
    <w:semiHidden/>
    <w:rsid w:val="00954F55"/>
    <w:pPr>
      <w:numPr>
        <w:numId w:val="3"/>
      </w:numPr>
    </w:pPr>
  </w:style>
  <w:style w:type="numbering" w:customStyle="1" w:styleId="List51">
    <w:name w:val="List 51"/>
    <w:basedOn w:val="NoList"/>
    <w:semiHidden/>
    <w:rsid w:val="00954F55"/>
    <w:pPr>
      <w:numPr>
        <w:numId w:val="4"/>
      </w:numPr>
    </w:pPr>
  </w:style>
  <w:style w:type="numbering" w:customStyle="1" w:styleId="List6">
    <w:name w:val="List 6"/>
    <w:basedOn w:val="NoList"/>
    <w:semiHidden/>
    <w:rsid w:val="00954F55"/>
    <w:pPr>
      <w:numPr>
        <w:numId w:val="5"/>
      </w:numPr>
    </w:pPr>
  </w:style>
  <w:style w:type="numbering" w:customStyle="1" w:styleId="List7">
    <w:name w:val="List 7"/>
    <w:basedOn w:val="NoList"/>
    <w:semiHidden/>
    <w:rsid w:val="00954F55"/>
    <w:pPr>
      <w:numPr>
        <w:numId w:val="6"/>
      </w:numPr>
    </w:pPr>
  </w:style>
  <w:style w:type="numbering" w:customStyle="1" w:styleId="List8">
    <w:name w:val="List 8"/>
    <w:basedOn w:val="NoList"/>
    <w:semiHidden/>
    <w:rsid w:val="00954F55"/>
    <w:pPr>
      <w:numPr>
        <w:numId w:val="7"/>
      </w:numPr>
    </w:pPr>
  </w:style>
  <w:style w:type="numbering" w:customStyle="1" w:styleId="List9">
    <w:name w:val="List 9"/>
    <w:basedOn w:val="NoList"/>
    <w:semiHidden/>
    <w:rsid w:val="00954F55"/>
    <w:pPr>
      <w:numPr>
        <w:numId w:val="8"/>
      </w:numPr>
    </w:pPr>
  </w:style>
  <w:style w:type="numbering" w:customStyle="1" w:styleId="List10">
    <w:name w:val="List 10"/>
    <w:basedOn w:val="NoList"/>
    <w:semiHidden/>
    <w:rsid w:val="00954F55"/>
    <w:pPr>
      <w:numPr>
        <w:numId w:val="9"/>
      </w:numPr>
    </w:pPr>
  </w:style>
  <w:style w:type="numbering" w:customStyle="1" w:styleId="List11">
    <w:name w:val="List 11"/>
    <w:basedOn w:val="NoList"/>
    <w:semiHidden/>
    <w:rsid w:val="00954F55"/>
    <w:pPr>
      <w:numPr>
        <w:numId w:val="10"/>
      </w:numPr>
    </w:pPr>
  </w:style>
  <w:style w:type="numbering" w:customStyle="1" w:styleId="List12">
    <w:name w:val="List 12"/>
    <w:basedOn w:val="NoList"/>
    <w:semiHidden/>
    <w:rsid w:val="00954F55"/>
    <w:pPr>
      <w:numPr>
        <w:numId w:val="11"/>
      </w:numPr>
    </w:pPr>
  </w:style>
  <w:style w:type="paragraph" w:customStyle="1" w:styleId="TableContents">
    <w:name w:val="Table Contents"/>
    <w:basedOn w:val="Normal"/>
    <w:rsid w:val="00954F55"/>
    <w:pPr>
      <w:widowControl w:val="0"/>
      <w:suppressLineNumbers/>
      <w:suppressAutoHyphens/>
      <w:jc w:val="left"/>
    </w:pPr>
    <w:rPr>
      <w:rFonts w:eastAsia="Lucida Sans Unicode" w:cs="Tahoma"/>
      <w:kern w:val="1"/>
      <w:sz w:val="24"/>
    </w:rPr>
  </w:style>
  <w:style w:type="paragraph" w:customStyle="1" w:styleId="Standard">
    <w:name w:val="Standard"/>
    <w:rsid w:val="00CA6BCC"/>
    <w:pPr>
      <w:widowControl w:val="0"/>
      <w:suppressAutoHyphens/>
      <w:overflowPunct w:val="0"/>
      <w:autoSpaceDE w:val="0"/>
      <w:autoSpaceDN w:val="0"/>
      <w:textAlignment w:val="baseline"/>
    </w:pPr>
    <w:rPr>
      <w:rFonts w:ascii="Times" w:eastAsiaTheme="minorEastAsia" w:hAnsi="Times" w:cstheme="minorBidi"/>
      <w:kern w:val="3"/>
      <w:sz w:val="24"/>
      <w:szCs w:val="22"/>
      <w:lang w:val="lv-LV" w:eastAsia="lv-LV"/>
    </w:rPr>
  </w:style>
  <w:style w:type="character" w:customStyle="1" w:styleId="ref-journal">
    <w:name w:val="ref-journal"/>
    <w:basedOn w:val="DefaultParagraphFont"/>
    <w:rsid w:val="00316A14"/>
  </w:style>
  <w:style w:type="character" w:customStyle="1" w:styleId="ref-vol">
    <w:name w:val="ref-vol"/>
    <w:basedOn w:val="DefaultParagraphFont"/>
    <w:rsid w:val="00316A14"/>
  </w:style>
  <w:style w:type="paragraph" w:styleId="Title">
    <w:name w:val="Title"/>
    <w:basedOn w:val="Normal"/>
    <w:link w:val="TitleChar"/>
    <w:uiPriority w:val="10"/>
    <w:qFormat/>
    <w:rsid w:val="00624AFF"/>
    <w:pPr>
      <w:spacing w:before="100" w:beforeAutospacing="1" w:after="100" w:afterAutospacing="1"/>
      <w:jc w:val="left"/>
    </w:pPr>
    <w:rPr>
      <w:sz w:val="24"/>
      <w:lang w:val="en-US"/>
    </w:rPr>
  </w:style>
  <w:style w:type="character" w:customStyle="1" w:styleId="TitleChar">
    <w:name w:val="Title Char"/>
    <w:basedOn w:val="DefaultParagraphFont"/>
    <w:link w:val="Title"/>
    <w:uiPriority w:val="10"/>
    <w:rsid w:val="00624AFF"/>
    <w:rPr>
      <w:rFonts w:ascii="Times New Roman" w:eastAsia="Times New Roman" w:hAnsi="Times New Roman"/>
      <w:sz w:val="24"/>
      <w:szCs w:val="24"/>
    </w:rPr>
  </w:style>
  <w:style w:type="numbering" w:customStyle="1" w:styleId="List0">
    <w:name w:val="List 0"/>
    <w:basedOn w:val="NoList"/>
    <w:rsid w:val="006E3399"/>
    <w:pPr>
      <w:numPr>
        <w:numId w:val="12"/>
      </w:numPr>
    </w:pPr>
  </w:style>
  <w:style w:type="character" w:customStyle="1" w:styleId="c3">
    <w:name w:val="c3"/>
    <w:basedOn w:val="DefaultParagraphFont"/>
    <w:rsid w:val="000E25EC"/>
  </w:style>
  <w:style w:type="paragraph" w:customStyle="1" w:styleId="tvhtml">
    <w:name w:val="tv_html"/>
    <w:basedOn w:val="Normal"/>
    <w:rsid w:val="00B27BBE"/>
    <w:pPr>
      <w:spacing w:before="100" w:beforeAutospacing="1" w:after="100" w:afterAutospacing="1"/>
      <w:jc w:val="left"/>
    </w:pPr>
    <w:rPr>
      <w:sz w:val="24"/>
      <w:lang w:val="en-US"/>
    </w:rPr>
  </w:style>
  <w:style w:type="paragraph" w:styleId="BodyText">
    <w:name w:val="Body Text"/>
    <w:basedOn w:val="Normal"/>
    <w:link w:val="BodyTextChar"/>
    <w:unhideWhenUsed/>
    <w:rsid w:val="007F7804"/>
    <w:pPr>
      <w:spacing w:after="120" w:line="276" w:lineRule="auto"/>
      <w:jc w:val="left"/>
    </w:pPr>
    <w:rPr>
      <w:rFonts w:ascii="Calibri" w:eastAsia="Calibri" w:hAnsi="Calibri"/>
      <w:sz w:val="22"/>
      <w:szCs w:val="22"/>
    </w:rPr>
  </w:style>
  <w:style w:type="character" w:customStyle="1" w:styleId="BodyTextChar">
    <w:name w:val="Body Text Char"/>
    <w:basedOn w:val="DefaultParagraphFont"/>
    <w:link w:val="BodyText"/>
    <w:rsid w:val="007F7804"/>
    <w:rPr>
      <w:sz w:val="22"/>
      <w:szCs w:val="22"/>
      <w:lang w:val="lv-LV"/>
    </w:rPr>
  </w:style>
  <w:style w:type="paragraph" w:customStyle="1" w:styleId="naiskr">
    <w:name w:val="naiskr"/>
    <w:basedOn w:val="Normal"/>
    <w:rsid w:val="007B6E15"/>
    <w:pPr>
      <w:spacing w:before="100" w:beforeAutospacing="1" w:after="100" w:afterAutospacing="1"/>
      <w:jc w:val="left"/>
    </w:pPr>
    <w:rPr>
      <w:rFonts w:eastAsia="Arial Unicode MS"/>
      <w:sz w:val="24"/>
      <w:lang w:val="en-GB"/>
    </w:rPr>
  </w:style>
  <w:style w:type="paragraph" w:customStyle="1" w:styleId="Char2">
    <w:name w:val="Char2"/>
    <w:aliases w:val="Char Char Char Char"/>
    <w:basedOn w:val="Normal"/>
    <w:next w:val="Normal"/>
    <w:link w:val="FootnoteReference"/>
    <w:uiPriority w:val="99"/>
    <w:rsid w:val="00307365"/>
    <w:pPr>
      <w:spacing w:after="160" w:line="240" w:lineRule="exact"/>
      <w:textAlignment w:val="baseline"/>
    </w:pPr>
    <w:rPr>
      <w:rFonts w:ascii="Calibri" w:eastAsia="Calibri" w:hAnsi="Calibri"/>
      <w:sz w:val="20"/>
      <w:szCs w:val="20"/>
      <w:vertAlign w:val="superscript"/>
      <w:lang w:val="en-US"/>
    </w:rPr>
  </w:style>
  <w:style w:type="character" w:customStyle="1" w:styleId="2pakapesvirsrakstsChar">
    <w:name w:val="2. pakapes virsraksts Char"/>
    <w:link w:val="2pakapesvirsraksts"/>
    <w:uiPriority w:val="99"/>
    <w:locked/>
    <w:rsid w:val="00307365"/>
    <w:rPr>
      <w:rFonts w:ascii="Times New Roman" w:hAnsi="Times New Roman"/>
      <w:b/>
      <w:sz w:val="24"/>
      <w:szCs w:val="22"/>
      <w:lang w:val="lv-LV"/>
    </w:rPr>
  </w:style>
  <w:style w:type="numbering" w:customStyle="1" w:styleId="ImportedStyle4">
    <w:name w:val="Imported Style 4"/>
    <w:rsid w:val="00240646"/>
    <w:pPr>
      <w:numPr>
        <w:numId w:val="14"/>
      </w:numPr>
    </w:pPr>
  </w:style>
  <w:style w:type="paragraph" w:customStyle="1" w:styleId="TableStyle4">
    <w:name w:val="Table Style 4"/>
    <w:rsid w:val="00DB0CFE"/>
    <w:pPr>
      <w:pBdr>
        <w:top w:val="nil"/>
        <w:left w:val="nil"/>
        <w:bottom w:val="nil"/>
        <w:right w:val="nil"/>
        <w:between w:val="nil"/>
        <w:bar w:val="nil"/>
      </w:pBdr>
    </w:pPr>
    <w:rPr>
      <w:rFonts w:ascii="Helvetica" w:eastAsia="Helvetica" w:hAnsi="Helvetica" w:cs="Helvetica"/>
      <w:b/>
      <w:bCs/>
      <w:color w:val="489BC9"/>
      <w:bdr w:val="nil"/>
      <w:lang w:val="lv-LV" w:eastAsia="lv-LV"/>
    </w:rPr>
  </w:style>
  <w:style w:type="paragraph" w:customStyle="1" w:styleId="TableStyle3">
    <w:name w:val="Table Style 3"/>
    <w:rsid w:val="00DB0CFE"/>
    <w:pPr>
      <w:pBdr>
        <w:top w:val="nil"/>
        <w:left w:val="nil"/>
        <w:bottom w:val="nil"/>
        <w:right w:val="nil"/>
        <w:between w:val="nil"/>
        <w:bar w:val="nil"/>
      </w:pBdr>
    </w:pPr>
    <w:rPr>
      <w:rFonts w:ascii="Helvetica" w:eastAsia="Helvetica" w:hAnsi="Helvetica" w:cs="Helvetica"/>
      <w:color w:val="FEFFFE"/>
      <w:bdr w:val="nil"/>
      <w:lang w:val="lv-LV" w:eastAsia="lv-LV"/>
    </w:rPr>
  </w:style>
  <w:style w:type="paragraph" w:customStyle="1" w:styleId="Body">
    <w:name w:val="Body"/>
    <w:rsid w:val="00DB0CFE"/>
    <w:pPr>
      <w:pBdr>
        <w:top w:val="nil"/>
        <w:left w:val="nil"/>
        <w:bottom w:val="nil"/>
        <w:right w:val="nil"/>
        <w:between w:val="nil"/>
        <w:bar w:val="nil"/>
      </w:pBdr>
      <w:jc w:val="both"/>
    </w:pPr>
    <w:rPr>
      <w:rFonts w:ascii="Times New Roman" w:eastAsia="Arial Unicode MS" w:hAnsi="Times New Roman" w:cs="Arial Unicode MS"/>
      <w:color w:val="000000"/>
      <w:sz w:val="28"/>
      <w:szCs w:val="28"/>
      <w:u w:color="000000"/>
      <w:bdr w:val="nil"/>
      <w:lang w:val="lv-LV" w:eastAsia="lv-LV"/>
    </w:rPr>
  </w:style>
  <w:style w:type="paragraph" w:styleId="Revision">
    <w:name w:val="Revision"/>
    <w:hidden/>
    <w:uiPriority w:val="99"/>
    <w:semiHidden/>
    <w:rsid w:val="00F826C7"/>
    <w:rPr>
      <w:rFonts w:ascii="Times New Roman" w:eastAsia="Times New Roman" w:hAnsi="Times New Roman"/>
      <w:sz w:val="28"/>
      <w:szCs w:val="24"/>
      <w:lang w:val="lv-LV"/>
    </w:rPr>
  </w:style>
  <w:style w:type="paragraph" w:customStyle="1" w:styleId="lvsubnew">
    <w:name w:val="lv_sub_new"/>
    <w:basedOn w:val="Normal"/>
    <w:rsid w:val="00ED5B8B"/>
    <w:pPr>
      <w:spacing w:before="100" w:beforeAutospacing="1" w:after="100" w:afterAutospacing="1"/>
      <w:jc w:val="left"/>
    </w:pPr>
    <w:rPr>
      <w:sz w:val="24"/>
      <w:lang w:eastAsia="lv-LV"/>
    </w:rPr>
  </w:style>
  <w:style w:type="paragraph" w:customStyle="1" w:styleId="footnotedescription">
    <w:name w:val="footnote description"/>
    <w:next w:val="Normal"/>
    <w:link w:val="footnotedescriptionChar"/>
    <w:hidden/>
    <w:rsid w:val="00CD135D"/>
    <w:pPr>
      <w:spacing w:line="268" w:lineRule="auto"/>
      <w:jc w:val="both"/>
    </w:pPr>
    <w:rPr>
      <w:rFonts w:ascii="Arial" w:eastAsia="Arial" w:hAnsi="Arial" w:cs="Arial"/>
      <w:color w:val="000000"/>
      <w:sz w:val="16"/>
      <w:szCs w:val="22"/>
      <w:lang w:val="lv-LV" w:eastAsia="lv-LV"/>
    </w:rPr>
  </w:style>
  <w:style w:type="character" w:customStyle="1" w:styleId="footnotedescriptionChar">
    <w:name w:val="footnote description Char"/>
    <w:link w:val="footnotedescription"/>
    <w:rsid w:val="00CD135D"/>
    <w:rPr>
      <w:rFonts w:ascii="Arial" w:eastAsia="Arial" w:hAnsi="Arial" w:cs="Arial"/>
      <w:color w:val="000000"/>
      <w:sz w:val="16"/>
      <w:szCs w:val="22"/>
      <w:lang w:val="lv-LV" w:eastAsia="lv-LV"/>
    </w:rPr>
  </w:style>
  <w:style w:type="table" w:customStyle="1" w:styleId="TableGrid0">
    <w:name w:val="TableGrid"/>
    <w:rsid w:val="00E60659"/>
    <w:rPr>
      <w:rFonts w:asciiTheme="minorHAnsi" w:eastAsiaTheme="minorEastAsia" w:hAnsiTheme="minorHAnsi" w:cstheme="minorBidi"/>
      <w:sz w:val="22"/>
      <w:szCs w:val="22"/>
      <w:lang w:val="lv-LV" w:eastAsia="lv-LV"/>
    </w:rPr>
    <w:tblPr>
      <w:tblCellMar>
        <w:top w:w="0" w:type="dxa"/>
        <w:left w:w="0" w:type="dxa"/>
        <w:bottom w:w="0" w:type="dxa"/>
        <w:right w:w="0" w:type="dxa"/>
      </w:tblCellMar>
    </w:tblPr>
  </w:style>
  <w:style w:type="paragraph" w:customStyle="1" w:styleId="naisf">
    <w:name w:val="naisf"/>
    <w:basedOn w:val="Normal"/>
    <w:rsid w:val="00206146"/>
    <w:pPr>
      <w:spacing w:before="75" w:after="75"/>
      <w:ind w:firstLine="375"/>
    </w:pPr>
    <w:rPr>
      <w:sz w:val="24"/>
      <w:lang w:val="en-GB"/>
    </w:rPr>
  </w:style>
  <w:style w:type="character" w:customStyle="1" w:styleId="Mention1">
    <w:name w:val="Mention1"/>
    <w:basedOn w:val="DefaultParagraphFont"/>
    <w:uiPriority w:val="99"/>
    <w:semiHidden/>
    <w:unhideWhenUsed/>
    <w:rsid w:val="00EE3B46"/>
    <w:rPr>
      <w:color w:val="2B579A"/>
      <w:shd w:val="clear" w:color="auto" w:fill="E6E6E6"/>
    </w:rPr>
  </w:style>
  <w:style w:type="paragraph" w:customStyle="1" w:styleId="xmsolistparagraph">
    <w:name w:val="x_msolistparagraph"/>
    <w:basedOn w:val="Normal"/>
    <w:rsid w:val="009D5AEB"/>
    <w:pPr>
      <w:spacing w:before="100" w:beforeAutospacing="1" w:after="100" w:afterAutospacing="1"/>
      <w:jc w:val="left"/>
    </w:pPr>
    <w:rPr>
      <w:sz w:val="24"/>
      <w:lang w:eastAsia="lv-LV"/>
    </w:rPr>
  </w:style>
  <w:style w:type="character" w:customStyle="1" w:styleId="st">
    <w:name w:val="st"/>
    <w:basedOn w:val="DefaultParagraphFont"/>
    <w:rsid w:val="007E7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rpha.net/consor/cgi-bin/Disease_PatientEncyclo.php?lng=EN" TargetMode="External"/><Relationship Id="rId18" Type="http://schemas.openxmlformats.org/officeDocument/2006/relationships/hyperlink" Target="http://www.orpha.net/consor/cgi-bin/ResearchTrials.php?lng=EN"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orpha.net/consor/cgi-bin/SupportGroup.php?lng=EN"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orpha.net/consor/cgi-bin/Disease_Classif.php?lng=EN" TargetMode="External"/><Relationship Id="rId17" Type="http://schemas.openxmlformats.org/officeDocument/2006/relationships/hyperlink" Target="http://www.orpha.net/consor/cgi-bin/ClinicalLabs.php?lng=EN" TargetMode="External"/><Relationship Id="rId25" Type="http://schemas.openxmlformats.org/officeDocument/2006/relationships/hyperlink" Target="http://www.orpha.net/consor/cgi-bin/Education_Home.php?lng=EN"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rpha.net/consor/cgi-bin/Clinics.php?lng=EN" TargetMode="External"/><Relationship Id="rId20" Type="http://schemas.openxmlformats.org/officeDocument/2006/relationships/hyperlink" Target="http://www.orpha.net/consor/cgi-bin/ResearchTrials_RegistriesMaterials.php?lng=E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orpha.net/actor/EuropaNews/2012/120418.html"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orpha.net/consor/cgi-bin/Drugs.php?lng=EN" TargetMode="External"/><Relationship Id="rId23" Type="http://schemas.openxmlformats.org/officeDocument/2006/relationships/hyperlink" Target="http://www.orpha.net/consor/cgi-bin/Disease_Emergency.php?lng=EN" TargetMode="External"/><Relationship Id="rId28" Type="http://schemas.openxmlformats.org/officeDocument/2006/relationships/image" Target="media/image5.jpe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www.orpha.net/consor/cgi-bin/ResearchTrials_ClinicalTrials.php?lng=EN"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orpha.net/consor/cgi-bin/Disease_ProEncyclo.php?lng=EN" TargetMode="External"/><Relationship Id="rId22" Type="http://schemas.openxmlformats.org/officeDocument/2006/relationships/hyperlink" Target="http://www.orpha.net/consor/cgi-bin/Disease_DiagnosisAssistance.php?lng=EN" TargetMode="External"/><Relationship Id="rId27" Type="http://schemas.openxmlformats.org/officeDocument/2006/relationships/image" Target="media/image4.jpeg"/><Relationship Id="rId30" Type="http://schemas.openxmlformats.org/officeDocument/2006/relationships/image" Target="media/image7.emf"/><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vmnvd.gov.lv/lv/publikacijas/vestis" TargetMode="External"/><Relationship Id="rId7" Type="http://schemas.openxmlformats.org/officeDocument/2006/relationships/hyperlink" Target="http://rd-connect.eu/" TargetMode="External"/><Relationship Id="rId2" Type="http://schemas.openxmlformats.org/officeDocument/2006/relationships/hyperlink" Target="http://static.ehc.eu/wp-content/uploads/12-Recommendations-Wild-Bad-Kreuth-IV-initiative.pdf" TargetMode="External"/><Relationship Id="rId1" Type="http://schemas.openxmlformats.org/officeDocument/2006/relationships/hyperlink" Target="http://www.vm.gov.lv/lv/tava_veseliba/retas_slimibas1/" TargetMode="External"/><Relationship Id="rId6" Type="http://schemas.openxmlformats.org/officeDocument/2006/relationships/hyperlink" Target="http://www.vmnvd.gov.lv/lv/publikacijas/vestis" TargetMode="External"/><Relationship Id="rId5" Type="http://schemas.openxmlformats.org/officeDocument/2006/relationships/hyperlink" Target="http://www.vmnvd.gov.lv/lv/publikacijas/vestis" TargetMode="External"/><Relationship Id="rId4" Type="http://schemas.openxmlformats.org/officeDocument/2006/relationships/hyperlink" Target="http://www.vmnvd.gov.lv/lv/publikacijas/vestis"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3"/>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CF-4112-A1D8-CEC8382250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CF-4112-A1D8-CEC83822508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CF-4112-A1D8-CEC83822508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ECF-4112-A1D8-CEC83822508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ECF-4112-A1D8-CEC83822508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ECF-4112-A1D8-CEC83822508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ECF-4112-A1D8-CEC83822508F}"/>
              </c:ext>
            </c:extLst>
          </c:dPt>
          <c:dLbls>
            <c:dLbl>
              <c:idx val="0"/>
              <c:layout>
                <c:manualLayout>
                  <c:x val="-0.19676640419947505"/>
                  <c:y val="-2.11513907721211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CF-4112-A1D8-CEC83822508F}"/>
                </c:ext>
              </c:extLst>
            </c:dLbl>
            <c:dLbl>
              <c:idx val="1"/>
              <c:layout>
                <c:manualLayout>
                  <c:x val="0.10920796665122742"/>
                  <c:y val="-0.1517869809508898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CF-4112-A1D8-CEC83822508F}"/>
                </c:ext>
              </c:extLst>
            </c:dLbl>
            <c:dLbl>
              <c:idx val="2"/>
              <c:layout>
                <c:manualLayout>
                  <c:x val="7.8046420668004726E-2"/>
                  <c:y val="6.838445708368823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CF-4112-A1D8-CEC83822508F}"/>
                </c:ext>
              </c:extLst>
            </c:dLbl>
            <c:dLbl>
              <c:idx val="3"/>
              <c:layout>
                <c:manualLayout>
                  <c:x val="-2.6304153157325934E-2"/>
                  <c:y val="2.362020698944027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CF-4112-A1D8-CEC83822508F}"/>
                </c:ext>
              </c:extLst>
            </c:dLbl>
            <c:dLbl>
              <c:idx val="4"/>
              <c:layout>
                <c:manualLayout>
                  <c:x val="-2.5916730996860687E-2"/>
                  <c:y val="1.7029632011864788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ECF-4112-A1D8-CEC83822508F}"/>
                </c:ext>
              </c:extLst>
            </c:dLbl>
            <c:dLbl>
              <c:idx val="5"/>
              <c:layout>
                <c:manualLayout>
                  <c:x val="-6.9719520354073628E-3"/>
                  <c:y val="-1.085222201937636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ECF-4112-A1D8-CEC83822508F}"/>
                </c:ext>
              </c:extLst>
            </c:dLbl>
            <c:dLbl>
              <c:idx val="6"/>
              <c:layout>
                <c:manualLayout>
                  <c:x val="5.07953270547064E-2"/>
                  <c:y val="-1.83790593742387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ECF-4112-A1D8-CEC83822508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0"/>
            <c:showSerName val="0"/>
            <c:showPercent val="1"/>
            <c:showBubbleSize val="0"/>
            <c:showLeaderLines val="1"/>
            <c:leaderLines>
              <c:spPr>
                <a:ln w="9525">
                  <a:solidFill>
                    <a:schemeClr val="tx1"/>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Noteikti perinatālā perioda stāvokļi</c:v>
                </c:pt>
                <c:pt idx="1">
                  <c:v>Iedzimtas kroplības, deformācijas un hromosomu anomālijas</c:v>
                </c:pt>
                <c:pt idx="2">
                  <c:v>Zīdaiņa pēkšņas nāves sindroms</c:v>
                </c:pt>
                <c:pt idx="3">
                  <c:v>Infekcijas un parazitāras slimības</c:v>
                </c:pt>
                <c:pt idx="4">
                  <c:v>Visas citas slimības</c:v>
                </c:pt>
                <c:pt idx="5">
                  <c:v>Ievainojumi, saindēšanās un citas ārējas iedarbes sekas</c:v>
                </c:pt>
                <c:pt idx="6">
                  <c:v>Elpošanas sistēmas slimības</c:v>
                </c:pt>
              </c:strCache>
            </c:strRef>
          </c:cat>
          <c:val>
            <c:numRef>
              <c:f>Sheet1!$B$2:$B$8</c:f>
              <c:numCache>
                <c:formatCode>0.0</c:formatCode>
                <c:ptCount val="7"/>
                <c:pt idx="0">
                  <c:v>47.777777777777779</c:v>
                </c:pt>
                <c:pt idx="1">
                  <c:v>26.666666666666668</c:v>
                </c:pt>
                <c:pt idx="2">
                  <c:v>11.111111111111111</c:v>
                </c:pt>
                <c:pt idx="3">
                  <c:v>4.4444444444444446</c:v>
                </c:pt>
                <c:pt idx="4">
                  <c:v>4.4444444444444446</c:v>
                </c:pt>
                <c:pt idx="5">
                  <c:v>3.3333333333333335</c:v>
                </c:pt>
                <c:pt idx="6">
                  <c:v>2.2222222222222223</c:v>
                </c:pt>
              </c:numCache>
            </c:numRef>
          </c:val>
          <c:extLst xmlns:c16r2="http://schemas.microsoft.com/office/drawing/2015/06/chart">
            <c:ext xmlns:c16="http://schemas.microsoft.com/office/drawing/2014/chart" uri="{C3380CC4-5D6E-409C-BE32-E72D297353CC}">
              <c16:uniqueId val="{0000000E-FECF-4112-A1D8-CEC8382250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4"/>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5"/>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egendEntry>
        <c:idx val="6"/>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0.6418088560294416"/>
          <c:y val="3.2386539611788896E-2"/>
          <c:w val="0.34023782260610602"/>
          <c:h val="0.93282522306980098"/>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1"/>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DD704-2865-424A-A350-145D94EA9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41</Pages>
  <Words>50781</Words>
  <Characters>28946</Characters>
  <Application>Microsoft Office Word</Application>
  <DocSecurity>0</DocSecurity>
  <Lines>241</Lines>
  <Paragraphs>159</Paragraphs>
  <ScaleCrop>false</ScaleCrop>
  <HeadingPairs>
    <vt:vector size="2" baseType="variant">
      <vt:variant>
        <vt:lpstr>Title</vt:lpstr>
      </vt:variant>
      <vt:variant>
        <vt:i4>1</vt:i4>
      </vt:variant>
    </vt:vector>
  </HeadingPairs>
  <TitlesOfParts>
    <vt:vector size="1" baseType="lpstr">
      <vt:lpstr>Plāns reto slimību jomā 2017.-2020.gadam</vt:lpstr>
    </vt:vector>
  </TitlesOfParts>
  <Company>Veselības ministrija</Company>
  <LinksUpToDate>false</LinksUpToDate>
  <CharactersWithSpaces>79568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Plāns reto slimību jomā 2017.-2020.gadam</dc:title>
  <dc:subject>Plāna projekts</dc:subject>
  <dc:creator>antra.valdmane@vm.gov.lv</dc:creator>
  <dc:description>antra.valdmane@vm.gov.lv;
tālr.: 67876097</dc:description>
  <cp:lastModifiedBy>Leontīne Babkina</cp:lastModifiedBy>
  <cp:revision>10</cp:revision>
  <cp:lastPrinted>2017-10-16T10:14:00Z</cp:lastPrinted>
  <dcterms:created xsi:type="dcterms:W3CDTF">2017-10-11T09:21:00Z</dcterms:created>
  <dcterms:modified xsi:type="dcterms:W3CDTF">2017-10-23T08:11:00Z</dcterms:modified>
</cp:coreProperties>
</file>