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67F0E" w14:textId="28FDE877" w:rsidR="00852616" w:rsidRPr="00852616" w:rsidRDefault="00852616" w:rsidP="0085261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>2017. gada</w:t>
      </w:r>
      <w:proofErr w:type="gramStart"/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59151B2B" w14:textId="77777777" w:rsidR="00852616" w:rsidRPr="00852616" w:rsidRDefault="00852616" w:rsidP="0085261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852616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14:paraId="19C02DCB" w14:textId="77777777" w:rsidR="00C0556D" w:rsidRPr="0088716A" w:rsidRDefault="00C0556D" w:rsidP="003B63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7CA9912B" w14:textId="77777777" w:rsidR="00A02AE2" w:rsidRPr="000C4FAA" w:rsidRDefault="00A02AE2" w:rsidP="003B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AA">
        <w:rPr>
          <w:rFonts w:ascii="Times New Roman" w:hAnsi="Times New Roman" w:cs="Times New Roman"/>
          <w:b/>
          <w:sz w:val="28"/>
          <w:szCs w:val="28"/>
        </w:rPr>
        <w:t>Grozījumi Ministru kabineta 201</w:t>
      </w:r>
      <w:r w:rsidR="007B4414">
        <w:rPr>
          <w:rFonts w:ascii="Times New Roman" w:hAnsi="Times New Roman" w:cs="Times New Roman"/>
          <w:b/>
          <w:sz w:val="28"/>
          <w:szCs w:val="28"/>
        </w:rPr>
        <w:t>4</w:t>
      </w:r>
      <w:r w:rsidRPr="000C4FAA">
        <w:rPr>
          <w:rFonts w:ascii="Times New Roman" w:hAnsi="Times New Roman" w:cs="Times New Roman"/>
          <w:b/>
          <w:sz w:val="28"/>
          <w:szCs w:val="28"/>
        </w:rPr>
        <w:t>.</w:t>
      </w:r>
      <w:r w:rsidR="003D5BA5">
        <w:rPr>
          <w:rFonts w:ascii="Times New Roman" w:hAnsi="Times New Roman" w:cs="Times New Roman"/>
          <w:b/>
          <w:sz w:val="28"/>
          <w:szCs w:val="28"/>
        </w:rPr>
        <w:t> 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7B4414">
        <w:rPr>
          <w:rFonts w:ascii="Times New Roman" w:hAnsi="Times New Roman" w:cs="Times New Roman"/>
          <w:b/>
          <w:sz w:val="28"/>
          <w:szCs w:val="28"/>
        </w:rPr>
        <w:t>30.</w:t>
      </w:r>
      <w:r w:rsidR="003D5BA5">
        <w:rPr>
          <w:rFonts w:ascii="Times New Roman" w:hAnsi="Times New Roman" w:cs="Times New Roman"/>
          <w:b/>
          <w:sz w:val="28"/>
          <w:szCs w:val="28"/>
        </w:rPr>
        <w:t> </w:t>
      </w:r>
      <w:r w:rsidR="007B4414">
        <w:rPr>
          <w:rFonts w:ascii="Times New Roman" w:hAnsi="Times New Roman" w:cs="Times New Roman"/>
          <w:b/>
          <w:sz w:val="28"/>
          <w:szCs w:val="28"/>
        </w:rPr>
        <w:t>septembra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3D5BA5">
        <w:rPr>
          <w:rFonts w:ascii="Times New Roman" w:hAnsi="Times New Roman" w:cs="Times New Roman"/>
          <w:b/>
          <w:sz w:val="28"/>
          <w:szCs w:val="28"/>
        </w:rPr>
        <w:t> 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>59</w:t>
      </w:r>
      <w:r w:rsidR="007B4414">
        <w:rPr>
          <w:rFonts w:ascii="Times New Roman" w:hAnsi="Times New Roman" w:cs="Times New Roman"/>
          <w:b/>
          <w:sz w:val="28"/>
          <w:szCs w:val="28"/>
        </w:rPr>
        <w:t>8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7B4414">
        <w:rPr>
          <w:rFonts w:ascii="Times New Roman" w:hAnsi="Times New Roman" w:cs="Times New Roman"/>
          <w:b/>
          <w:sz w:val="28"/>
          <w:szCs w:val="28"/>
        </w:rPr>
        <w:t>Noteikumi par v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alsts un Eiropas 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>Savienības atbalsta piešķiršan</w:t>
      </w:r>
      <w:r w:rsidR="007B4414">
        <w:rPr>
          <w:rFonts w:ascii="Times New Roman" w:hAnsi="Times New Roman" w:cs="Times New Roman"/>
          <w:b/>
          <w:sz w:val="28"/>
          <w:szCs w:val="28"/>
        </w:rPr>
        <w:t xml:space="preserve">u, administrēšanu un uzraudzību 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 xml:space="preserve">lauku </w:t>
      </w:r>
      <w:r w:rsidR="007B4414">
        <w:rPr>
          <w:rFonts w:ascii="Times New Roman" w:hAnsi="Times New Roman" w:cs="Times New Roman"/>
          <w:b/>
          <w:sz w:val="28"/>
          <w:szCs w:val="28"/>
        </w:rPr>
        <w:t xml:space="preserve">un zivsaimniecības 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 xml:space="preserve">attīstībai </w:t>
      </w:r>
      <w:r w:rsidR="007B4414">
        <w:rPr>
          <w:rFonts w:ascii="Times New Roman" w:hAnsi="Times New Roman" w:cs="Times New Roman"/>
          <w:b/>
          <w:sz w:val="28"/>
          <w:szCs w:val="28"/>
        </w:rPr>
        <w:t>2014.</w:t>
      </w:r>
      <w:r w:rsidR="007B4414" w:rsidRPr="007B4414">
        <w:rPr>
          <w:b/>
          <w:sz w:val="28"/>
          <w:szCs w:val="28"/>
        </w:rPr>
        <w:t>–</w:t>
      </w:r>
      <w:r w:rsidR="007B4414">
        <w:rPr>
          <w:rFonts w:ascii="Times New Roman" w:hAnsi="Times New Roman" w:cs="Times New Roman"/>
          <w:b/>
          <w:sz w:val="28"/>
          <w:szCs w:val="28"/>
        </w:rPr>
        <w:t>2020.</w:t>
      </w:r>
      <w:r w:rsidR="003D5BA5">
        <w:rPr>
          <w:rFonts w:ascii="Times New Roman" w:hAnsi="Times New Roman" w:cs="Times New Roman"/>
          <w:b/>
          <w:sz w:val="28"/>
          <w:szCs w:val="28"/>
        </w:rPr>
        <w:t> </w:t>
      </w:r>
      <w:r w:rsidR="007B4414">
        <w:rPr>
          <w:rFonts w:ascii="Times New Roman" w:hAnsi="Times New Roman" w:cs="Times New Roman"/>
          <w:b/>
          <w:sz w:val="28"/>
          <w:szCs w:val="28"/>
        </w:rPr>
        <w:t>gada plānošanas periodā</w:t>
      </w:r>
      <w:r w:rsidR="00C6246C" w:rsidRPr="000C4FAA">
        <w:rPr>
          <w:rFonts w:ascii="Times New Roman" w:hAnsi="Times New Roman" w:cs="Times New Roman"/>
          <w:b/>
          <w:sz w:val="28"/>
          <w:szCs w:val="28"/>
        </w:rPr>
        <w:t>”</w:t>
      </w:r>
    </w:p>
    <w:p w14:paraId="10332951" w14:textId="77777777" w:rsidR="00C0556D" w:rsidRPr="0088716A" w:rsidRDefault="00C0556D" w:rsidP="003B6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15C4C44C" w14:textId="77777777"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Izdoti saskaņā ar</w:t>
      </w:r>
    </w:p>
    <w:p w14:paraId="38AB501B" w14:textId="77777777"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Lauksaimniecības un</w:t>
      </w:r>
    </w:p>
    <w:p w14:paraId="1F2CF400" w14:textId="77777777"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lauku attīstības likuma</w:t>
      </w:r>
    </w:p>
    <w:p w14:paraId="1A9975D3" w14:textId="77777777"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5.</w:t>
      </w:r>
      <w:r w:rsidR="003D5BA5">
        <w:rPr>
          <w:rFonts w:ascii="Times New Roman" w:hAnsi="Times New Roman" w:cs="Times New Roman"/>
          <w:sz w:val="28"/>
          <w:szCs w:val="28"/>
        </w:rPr>
        <w:t> </w:t>
      </w:r>
      <w:r w:rsidRPr="000C4FAA">
        <w:rPr>
          <w:rFonts w:ascii="Times New Roman" w:hAnsi="Times New Roman" w:cs="Times New Roman"/>
          <w:sz w:val="28"/>
          <w:szCs w:val="28"/>
        </w:rPr>
        <w:t>panta ceturto</w:t>
      </w:r>
      <w:r w:rsidR="007B4414">
        <w:rPr>
          <w:rFonts w:ascii="Times New Roman" w:hAnsi="Times New Roman" w:cs="Times New Roman"/>
          <w:sz w:val="28"/>
          <w:szCs w:val="28"/>
        </w:rPr>
        <w:t xml:space="preserve"> un septīto </w:t>
      </w:r>
      <w:r w:rsidRPr="000C4FAA">
        <w:rPr>
          <w:rFonts w:ascii="Times New Roman" w:hAnsi="Times New Roman" w:cs="Times New Roman"/>
          <w:sz w:val="28"/>
          <w:szCs w:val="28"/>
        </w:rPr>
        <w:t>daļu</w:t>
      </w:r>
    </w:p>
    <w:p w14:paraId="0C49E09E" w14:textId="77777777"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3AD363" w14:textId="55F4AB01" w:rsidR="00A02AE2" w:rsidRDefault="00A02AE2" w:rsidP="00785212">
      <w:pPr>
        <w:pStyle w:val="Sarakstarindkop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12">
        <w:rPr>
          <w:rFonts w:ascii="Times New Roman" w:hAnsi="Times New Roman" w:cs="Times New Roman"/>
          <w:sz w:val="28"/>
          <w:szCs w:val="28"/>
        </w:rPr>
        <w:t>Izdarīt Ministru kabineta 201</w:t>
      </w:r>
      <w:r w:rsidR="007B4414" w:rsidRPr="00785212">
        <w:rPr>
          <w:rFonts w:ascii="Times New Roman" w:hAnsi="Times New Roman" w:cs="Times New Roman"/>
          <w:sz w:val="28"/>
          <w:szCs w:val="28"/>
        </w:rPr>
        <w:t>4</w:t>
      </w:r>
      <w:r w:rsidRPr="00785212">
        <w:rPr>
          <w:rFonts w:ascii="Times New Roman" w:hAnsi="Times New Roman" w:cs="Times New Roman"/>
          <w:sz w:val="28"/>
          <w:szCs w:val="28"/>
        </w:rPr>
        <w:t>.</w:t>
      </w:r>
      <w:r w:rsidR="003D5BA5" w:rsidRPr="00785212">
        <w:rPr>
          <w:rFonts w:ascii="Times New Roman" w:hAnsi="Times New Roman" w:cs="Times New Roman"/>
          <w:sz w:val="28"/>
          <w:szCs w:val="28"/>
        </w:rPr>
        <w:t> </w:t>
      </w:r>
      <w:r w:rsidRPr="00785212">
        <w:rPr>
          <w:rFonts w:ascii="Times New Roman" w:hAnsi="Times New Roman" w:cs="Times New Roman"/>
          <w:sz w:val="28"/>
          <w:szCs w:val="28"/>
        </w:rPr>
        <w:t xml:space="preserve">gada </w:t>
      </w:r>
      <w:r w:rsidR="007B4414" w:rsidRPr="00785212">
        <w:rPr>
          <w:rFonts w:ascii="Times New Roman" w:hAnsi="Times New Roman" w:cs="Times New Roman"/>
          <w:sz w:val="28"/>
          <w:szCs w:val="28"/>
        </w:rPr>
        <w:t>30</w:t>
      </w:r>
      <w:r w:rsidR="00D73FD8" w:rsidRPr="00785212">
        <w:rPr>
          <w:rFonts w:ascii="Times New Roman" w:hAnsi="Times New Roman" w:cs="Times New Roman"/>
          <w:sz w:val="28"/>
          <w:szCs w:val="28"/>
        </w:rPr>
        <w:t>.</w:t>
      </w:r>
      <w:r w:rsidR="00C753D3" w:rsidRPr="00785212">
        <w:rPr>
          <w:rFonts w:ascii="Times New Roman" w:hAnsi="Times New Roman" w:cs="Times New Roman"/>
          <w:sz w:val="28"/>
          <w:szCs w:val="28"/>
        </w:rPr>
        <w:t xml:space="preserve"> </w:t>
      </w:r>
      <w:r w:rsidR="007B4414" w:rsidRPr="00785212">
        <w:rPr>
          <w:rFonts w:ascii="Times New Roman" w:hAnsi="Times New Roman" w:cs="Times New Roman"/>
          <w:sz w:val="28"/>
          <w:szCs w:val="28"/>
        </w:rPr>
        <w:t>septembra</w:t>
      </w:r>
      <w:r w:rsidRPr="00785212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F9713D" w:rsidRPr="00785212">
        <w:rPr>
          <w:rFonts w:ascii="Times New Roman" w:hAnsi="Times New Roman" w:cs="Times New Roman"/>
          <w:sz w:val="28"/>
          <w:szCs w:val="28"/>
        </w:rPr>
        <w:t> </w:t>
      </w:r>
      <w:r w:rsidR="00D73FD8" w:rsidRPr="00785212">
        <w:rPr>
          <w:rFonts w:ascii="Times New Roman" w:hAnsi="Times New Roman" w:cs="Times New Roman"/>
          <w:sz w:val="28"/>
          <w:szCs w:val="28"/>
        </w:rPr>
        <w:t>59</w:t>
      </w:r>
      <w:r w:rsidR="007B4414" w:rsidRPr="00785212">
        <w:rPr>
          <w:rFonts w:ascii="Times New Roman" w:hAnsi="Times New Roman" w:cs="Times New Roman"/>
          <w:sz w:val="28"/>
          <w:szCs w:val="28"/>
        </w:rPr>
        <w:t>8</w:t>
      </w:r>
      <w:r w:rsidRPr="00785212">
        <w:rPr>
          <w:rFonts w:ascii="Times New Roman" w:hAnsi="Times New Roman" w:cs="Times New Roman"/>
          <w:sz w:val="28"/>
          <w:szCs w:val="28"/>
        </w:rPr>
        <w:t xml:space="preserve"> „</w:t>
      </w:r>
      <w:r w:rsidR="007B4414" w:rsidRPr="00785212">
        <w:rPr>
          <w:rFonts w:ascii="Times New Roman" w:hAnsi="Times New Roman" w:cs="Times New Roman"/>
          <w:sz w:val="28"/>
          <w:szCs w:val="28"/>
        </w:rPr>
        <w:t>Noteikumi par v</w:t>
      </w:r>
      <w:r w:rsidR="00D73FD8" w:rsidRPr="00785212">
        <w:rPr>
          <w:rFonts w:ascii="Times New Roman" w:hAnsi="Times New Roman" w:cs="Times New Roman"/>
          <w:sz w:val="28"/>
          <w:szCs w:val="28"/>
        </w:rPr>
        <w:t>alsts un Eiropas Savienības atbalsta piešķiršan</w:t>
      </w:r>
      <w:r w:rsidR="007B4414" w:rsidRPr="00785212">
        <w:rPr>
          <w:rFonts w:ascii="Times New Roman" w:hAnsi="Times New Roman" w:cs="Times New Roman"/>
          <w:sz w:val="28"/>
          <w:szCs w:val="28"/>
        </w:rPr>
        <w:t>u, administrēšanu un uzraudzību</w:t>
      </w:r>
      <w:r w:rsidR="00D73FD8" w:rsidRPr="00785212">
        <w:rPr>
          <w:rFonts w:ascii="Times New Roman" w:hAnsi="Times New Roman" w:cs="Times New Roman"/>
          <w:sz w:val="28"/>
          <w:szCs w:val="28"/>
        </w:rPr>
        <w:t xml:space="preserve"> lauku</w:t>
      </w:r>
      <w:r w:rsidR="007B4414" w:rsidRPr="00785212">
        <w:rPr>
          <w:rFonts w:ascii="Times New Roman" w:hAnsi="Times New Roman" w:cs="Times New Roman"/>
          <w:sz w:val="28"/>
          <w:szCs w:val="28"/>
        </w:rPr>
        <w:t xml:space="preserve"> un zivsaimniecības</w:t>
      </w:r>
      <w:r w:rsidR="00D73FD8" w:rsidRPr="00785212">
        <w:rPr>
          <w:rFonts w:ascii="Times New Roman" w:hAnsi="Times New Roman" w:cs="Times New Roman"/>
          <w:sz w:val="28"/>
          <w:szCs w:val="28"/>
        </w:rPr>
        <w:t xml:space="preserve"> attīstībai </w:t>
      </w:r>
      <w:r w:rsidR="007B4414" w:rsidRPr="00785212">
        <w:rPr>
          <w:rFonts w:ascii="Times New Roman" w:hAnsi="Times New Roman" w:cs="Times New Roman"/>
          <w:sz w:val="28"/>
          <w:szCs w:val="28"/>
        </w:rPr>
        <w:t>2014.–2020.</w:t>
      </w:r>
      <w:r w:rsidR="003D5BA5" w:rsidRPr="00785212">
        <w:rPr>
          <w:rFonts w:ascii="Times New Roman" w:hAnsi="Times New Roman" w:cs="Times New Roman"/>
          <w:sz w:val="28"/>
          <w:szCs w:val="28"/>
        </w:rPr>
        <w:t> </w:t>
      </w:r>
      <w:r w:rsidR="007B4414" w:rsidRPr="00785212">
        <w:rPr>
          <w:rFonts w:ascii="Times New Roman" w:hAnsi="Times New Roman" w:cs="Times New Roman"/>
          <w:sz w:val="28"/>
          <w:szCs w:val="28"/>
        </w:rPr>
        <w:t>gada plānošanas periodā</w:t>
      </w:r>
      <w:r w:rsidR="00BC693D" w:rsidRPr="00785212">
        <w:rPr>
          <w:rFonts w:ascii="Times New Roman" w:hAnsi="Times New Roman" w:cs="Times New Roman"/>
          <w:sz w:val="28"/>
          <w:szCs w:val="28"/>
        </w:rPr>
        <w:t>”</w:t>
      </w:r>
      <w:r w:rsidRPr="00785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2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85212">
        <w:rPr>
          <w:rFonts w:ascii="Times New Roman" w:hAnsi="Times New Roman" w:cs="Times New Roman"/>
          <w:sz w:val="28"/>
          <w:szCs w:val="28"/>
        </w:rPr>
        <w:t>Latvijas Vēstnesis, 201</w:t>
      </w:r>
      <w:r w:rsidR="007B4414" w:rsidRPr="00785212">
        <w:rPr>
          <w:rFonts w:ascii="Times New Roman" w:hAnsi="Times New Roman" w:cs="Times New Roman"/>
          <w:sz w:val="28"/>
          <w:szCs w:val="28"/>
        </w:rPr>
        <w:t>4</w:t>
      </w:r>
      <w:r w:rsidRPr="00785212">
        <w:rPr>
          <w:rFonts w:ascii="Times New Roman" w:hAnsi="Times New Roman" w:cs="Times New Roman"/>
          <w:sz w:val="28"/>
          <w:szCs w:val="28"/>
        </w:rPr>
        <w:t>, 2</w:t>
      </w:r>
      <w:r w:rsidR="007B4414" w:rsidRPr="00785212">
        <w:rPr>
          <w:rFonts w:ascii="Times New Roman" w:hAnsi="Times New Roman" w:cs="Times New Roman"/>
          <w:sz w:val="28"/>
          <w:szCs w:val="28"/>
        </w:rPr>
        <w:t>05</w:t>
      </w:r>
      <w:r w:rsidRPr="00785212">
        <w:rPr>
          <w:rFonts w:ascii="Times New Roman" w:hAnsi="Times New Roman" w:cs="Times New Roman"/>
          <w:sz w:val="28"/>
          <w:szCs w:val="28"/>
        </w:rPr>
        <w:t>.</w:t>
      </w:r>
      <w:r w:rsidR="00DD0903" w:rsidRPr="00785212">
        <w:rPr>
          <w:rFonts w:ascii="Times New Roman" w:hAnsi="Times New Roman" w:cs="Times New Roman"/>
          <w:sz w:val="28"/>
          <w:szCs w:val="28"/>
        </w:rPr>
        <w:t> </w:t>
      </w:r>
      <w:r w:rsidRPr="00785212">
        <w:rPr>
          <w:rFonts w:ascii="Times New Roman" w:hAnsi="Times New Roman" w:cs="Times New Roman"/>
          <w:sz w:val="28"/>
          <w:szCs w:val="28"/>
        </w:rPr>
        <w:t>nr.</w:t>
      </w:r>
      <w:r w:rsidR="00EE0843" w:rsidRPr="00785212">
        <w:rPr>
          <w:rFonts w:ascii="Times New Roman" w:hAnsi="Times New Roman" w:cs="Times New Roman"/>
          <w:sz w:val="28"/>
          <w:szCs w:val="28"/>
        </w:rPr>
        <w:t xml:space="preserve">, </w:t>
      </w:r>
      <w:r w:rsidR="00511374" w:rsidRPr="00785212">
        <w:rPr>
          <w:rFonts w:ascii="Times New Roman" w:hAnsi="Times New Roman" w:cs="Times New Roman"/>
          <w:sz w:val="28"/>
          <w:szCs w:val="28"/>
        </w:rPr>
        <w:t>201</w:t>
      </w:r>
      <w:r w:rsidR="007B4414" w:rsidRPr="00785212">
        <w:rPr>
          <w:rFonts w:ascii="Times New Roman" w:hAnsi="Times New Roman" w:cs="Times New Roman"/>
          <w:sz w:val="28"/>
          <w:szCs w:val="28"/>
        </w:rPr>
        <w:t>5</w:t>
      </w:r>
      <w:r w:rsidR="00511374" w:rsidRPr="00785212">
        <w:rPr>
          <w:rFonts w:ascii="Times New Roman" w:hAnsi="Times New Roman" w:cs="Times New Roman"/>
          <w:sz w:val="28"/>
          <w:szCs w:val="28"/>
        </w:rPr>
        <w:t xml:space="preserve">, </w:t>
      </w:r>
      <w:r w:rsidR="007B4414" w:rsidRPr="00785212">
        <w:rPr>
          <w:rFonts w:ascii="Times New Roman" w:hAnsi="Times New Roman" w:cs="Times New Roman"/>
          <w:sz w:val="28"/>
          <w:szCs w:val="28"/>
        </w:rPr>
        <w:t>93., 202</w:t>
      </w:r>
      <w:r w:rsidR="00511374" w:rsidRPr="00785212">
        <w:rPr>
          <w:rFonts w:ascii="Times New Roman" w:hAnsi="Times New Roman" w:cs="Times New Roman"/>
          <w:sz w:val="28"/>
          <w:szCs w:val="28"/>
        </w:rPr>
        <w:t>.</w:t>
      </w:r>
      <w:r w:rsidR="007B4414" w:rsidRPr="00785212">
        <w:rPr>
          <w:rFonts w:ascii="Times New Roman" w:hAnsi="Times New Roman" w:cs="Times New Roman"/>
          <w:sz w:val="28"/>
          <w:szCs w:val="28"/>
        </w:rPr>
        <w:t> </w:t>
      </w:r>
      <w:r w:rsidR="00511374" w:rsidRPr="00785212">
        <w:rPr>
          <w:rFonts w:ascii="Times New Roman" w:hAnsi="Times New Roman" w:cs="Times New Roman"/>
          <w:sz w:val="28"/>
          <w:szCs w:val="28"/>
        </w:rPr>
        <w:t>nr.</w:t>
      </w:r>
      <w:r w:rsidR="007B4414" w:rsidRPr="00785212">
        <w:rPr>
          <w:rFonts w:ascii="Times New Roman" w:hAnsi="Times New Roman" w:cs="Times New Roman"/>
          <w:sz w:val="28"/>
          <w:szCs w:val="28"/>
        </w:rPr>
        <w:t>, 2016, 62., 194. nr.</w:t>
      </w:r>
      <w:r w:rsidRPr="00785212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2DD1DBE4" w14:textId="319AD747" w:rsidR="00B56DB4" w:rsidRDefault="00B56DB4" w:rsidP="00B02F82">
      <w:pPr>
        <w:pStyle w:val="Sarakstarindkopa"/>
        <w:numPr>
          <w:ilvl w:val="1"/>
          <w:numId w:val="15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</w:t>
      </w:r>
      <w:r w:rsidR="005B1AB5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stāt 6.5.2.</w:t>
      </w:r>
      <w:r w:rsidR="00F143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apakšpunktā vārdu „darbdienām” ar vārdu „dienām”.</w:t>
      </w:r>
    </w:p>
    <w:p w14:paraId="6C078F58" w14:textId="34C62C36" w:rsidR="00B06C9B" w:rsidRPr="00B02F82" w:rsidRDefault="00B06C9B" w:rsidP="00B02F82">
      <w:pPr>
        <w:pStyle w:val="Sarakstarindkopa"/>
        <w:numPr>
          <w:ilvl w:val="1"/>
          <w:numId w:val="15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6.</w:t>
      </w:r>
      <w:r w:rsidRPr="00B06C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punktā skaitli un vārdu „10. punktā” ar skaitli un vārdu „</w:t>
      </w:r>
      <w:r w:rsidR="00B56DB4">
        <w:rPr>
          <w:rFonts w:ascii="Times New Roman" w:hAnsi="Times New Roman" w:cs="Times New Roman"/>
          <w:sz w:val="28"/>
          <w:szCs w:val="28"/>
        </w:rPr>
        <w:t>19.</w:t>
      </w:r>
      <w:r w:rsidR="00F14314">
        <w:rPr>
          <w:rFonts w:ascii="Times New Roman" w:hAnsi="Times New Roman" w:cs="Times New Roman"/>
          <w:sz w:val="28"/>
          <w:szCs w:val="28"/>
        </w:rPr>
        <w:t> </w:t>
      </w:r>
      <w:r w:rsidR="00B56DB4">
        <w:rPr>
          <w:rFonts w:ascii="Times New Roman" w:hAnsi="Times New Roman" w:cs="Times New Roman"/>
          <w:sz w:val="28"/>
          <w:szCs w:val="28"/>
        </w:rPr>
        <w:t>punkt</w:t>
      </w:r>
      <w:r w:rsidR="005E3128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B56DB4">
        <w:rPr>
          <w:rFonts w:ascii="Times New Roman" w:hAnsi="Times New Roman" w:cs="Times New Roman"/>
          <w:sz w:val="28"/>
          <w:szCs w:val="28"/>
        </w:rPr>
        <w:t>.</w:t>
      </w:r>
    </w:p>
    <w:p w14:paraId="697B6922" w14:textId="1C419975" w:rsidR="000B1F90" w:rsidRDefault="000B1F90" w:rsidP="00B02F82">
      <w:pPr>
        <w:pStyle w:val="naisf"/>
        <w:numPr>
          <w:ilvl w:val="1"/>
          <w:numId w:val="15"/>
        </w:numPr>
        <w:tabs>
          <w:tab w:val="left" w:pos="993"/>
          <w:tab w:val="left" w:pos="1276"/>
        </w:tabs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Aizstāt 7.</w:t>
      </w:r>
      <w:r w:rsidR="00F14314">
        <w:rPr>
          <w:sz w:val="28"/>
          <w:szCs w:val="28"/>
        </w:rPr>
        <w:t> </w:t>
      </w:r>
      <w:r>
        <w:rPr>
          <w:sz w:val="28"/>
          <w:szCs w:val="28"/>
        </w:rPr>
        <w:t>punktā skaitli „</w:t>
      </w:r>
      <w:r w:rsidR="007350B0">
        <w:rPr>
          <w:sz w:val="28"/>
          <w:szCs w:val="28"/>
        </w:rPr>
        <w:t>4 000 000</w:t>
      </w:r>
      <w:r>
        <w:rPr>
          <w:sz w:val="28"/>
          <w:szCs w:val="28"/>
        </w:rPr>
        <w:t>”</w:t>
      </w:r>
      <w:r w:rsidR="007350B0">
        <w:rPr>
          <w:sz w:val="28"/>
          <w:szCs w:val="28"/>
        </w:rPr>
        <w:t xml:space="preserve"> ar skaitli „6 000 000” un skaitli „8 000 000” ar skaitli „10 000 000”.</w:t>
      </w:r>
    </w:p>
    <w:p w14:paraId="30CC231B" w14:textId="457A1C75" w:rsidR="001150F8" w:rsidRDefault="001150F8" w:rsidP="00785212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BC6F92" w:rsidRPr="00473469">
        <w:rPr>
          <w:sz w:val="28"/>
          <w:szCs w:val="28"/>
        </w:rPr>
        <w:t>14.2.</w:t>
      </w:r>
      <w:r w:rsidR="000B5E23">
        <w:rPr>
          <w:sz w:val="28"/>
          <w:szCs w:val="28"/>
        </w:rPr>
        <w:t> </w:t>
      </w:r>
      <w:r w:rsidR="00BC6F92" w:rsidRPr="00473469">
        <w:rPr>
          <w:sz w:val="28"/>
          <w:szCs w:val="28"/>
        </w:rPr>
        <w:t>apakš</w:t>
      </w:r>
      <w:r w:rsidR="00EE0843" w:rsidRPr="00473469">
        <w:rPr>
          <w:sz w:val="28"/>
          <w:szCs w:val="28"/>
        </w:rPr>
        <w:t>punkt</w:t>
      </w:r>
      <w:r>
        <w:rPr>
          <w:sz w:val="28"/>
          <w:szCs w:val="28"/>
        </w:rPr>
        <w:t xml:space="preserve">a </w:t>
      </w:r>
      <w:r w:rsidR="0057434B">
        <w:rPr>
          <w:sz w:val="28"/>
          <w:szCs w:val="28"/>
        </w:rPr>
        <w:t xml:space="preserve">trešo </w:t>
      </w:r>
      <w:r w:rsidR="000B5E23">
        <w:rPr>
          <w:sz w:val="28"/>
          <w:szCs w:val="28"/>
        </w:rPr>
        <w:t>teikum</w:t>
      </w:r>
      <w:r>
        <w:rPr>
          <w:sz w:val="28"/>
          <w:szCs w:val="28"/>
        </w:rPr>
        <w:t>u šādā redakcijā:</w:t>
      </w:r>
    </w:p>
    <w:p w14:paraId="226B87BF" w14:textId="3D53E35C" w:rsidR="001150F8" w:rsidRDefault="001150F8" w:rsidP="00A26318">
      <w:pPr>
        <w:pStyle w:val="naisf"/>
        <w:tabs>
          <w:tab w:val="left" w:pos="993"/>
        </w:tabs>
        <w:spacing w:before="120" w:after="0"/>
        <w:ind w:firstLine="720"/>
        <w:rPr>
          <w:sz w:val="28"/>
          <w:szCs w:val="28"/>
        </w:rPr>
      </w:pPr>
      <w:r>
        <w:rPr>
          <w:sz w:val="28"/>
          <w:szCs w:val="28"/>
        </w:rPr>
        <w:t>“Vietējo rīcības grupu apstiprinātos p</w:t>
      </w:r>
      <w:r w:rsidR="000B5E23" w:rsidRPr="000B5E23">
        <w:rPr>
          <w:sz w:val="28"/>
          <w:szCs w:val="28"/>
        </w:rPr>
        <w:t xml:space="preserve">rojektu iesniegumus, kas iesniegti saskaņā ar normatīvajiem aktiem par valsts un Eiropas Savienības atbalsta piešķiršanu lauku attīstībai </w:t>
      </w:r>
      <w:proofErr w:type="spellStart"/>
      <w:r w:rsidR="000B5E23" w:rsidRPr="000B5E23">
        <w:rPr>
          <w:sz w:val="28"/>
          <w:szCs w:val="28"/>
        </w:rPr>
        <w:t>apakšpasākumam</w:t>
      </w:r>
      <w:proofErr w:type="spellEnd"/>
      <w:r w:rsidR="000B5E23" w:rsidRPr="000B5E23">
        <w:rPr>
          <w:sz w:val="28"/>
          <w:szCs w:val="28"/>
        </w:rPr>
        <w:t xml:space="preserve"> </w:t>
      </w:r>
      <w:r w:rsidR="00001AF2">
        <w:rPr>
          <w:sz w:val="28"/>
          <w:szCs w:val="28"/>
        </w:rPr>
        <w:t>“</w:t>
      </w:r>
      <w:r w:rsidR="000B5E23" w:rsidRPr="000B5E23">
        <w:rPr>
          <w:sz w:val="28"/>
          <w:szCs w:val="28"/>
        </w:rPr>
        <w:t>Darbību īstenošana saskaņā ar sabiedrības virzītu vietējās attīstības stratēģiju</w:t>
      </w:r>
      <w:r w:rsidR="00001AF2">
        <w:rPr>
          <w:sz w:val="28"/>
          <w:szCs w:val="28"/>
        </w:rPr>
        <w:t>”</w:t>
      </w:r>
      <w:proofErr w:type="gramStart"/>
      <w:r w:rsidR="000B5E23" w:rsidRPr="000B5E23">
        <w:rPr>
          <w:sz w:val="28"/>
          <w:szCs w:val="28"/>
        </w:rPr>
        <w:t xml:space="preserve"> vai normatīvajiem aktiem par valsts un Eiropas Savienības atbalsta piešķiršanu Eiropas Jūrlietu un zivsaimniecības fonda pasākumiem sabiedrības virzītu vietējās attīstības stratēģiju īstenošanai</w:t>
      </w:r>
      <w:proofErr w:type="gramEnd"/>
      <w:r>
        <w:rPr>
          <w:sz w:val="28"/>
          <w:szCs w:val="28"/>
        </w:rPr>
        <w:t xml:space="preserve">, </w:t>
      </w:r>
      <w:r w:rsidR="000B5E23" w:rsidRPr="000B5E23">
        <w:rPr>
          <w:sz w:val="28"/>
          <w:szCs w:val="28"/>
        </w:rPr>
        <w:t>Lauku atbalsta dienests turpina vērtē</w:t>
      </w:r>
      <w:r>
        <w:rPr>
          <w:sz w:val="28"/>
          <w:szCs w:val="28"/>
        </w:rPr>
        <w:t>t saskaņā ar šo noteikumu 14.4. </w:t>
      </w:r>
      <w:r w:rsidR="000B5E23" w:rsidRPr="000B5E23">
        <w:rPr>
          <w:sz w:val="28"/>
          <w:szCs w:val="28"/>
        </w:rPr>
        <w:t>apakšpunktu.</w:t>
      </w:r>
      <w:r>
        <w:rPr>
          <w:sz w:val="28"/>
          <w:szCs w:val="28"/>
        </w:rPr>
        <w:t>”</w:t>
      </w:r>
    </w:p>
    <w:p w14:paraId="12436210" w14:textId="77777777" w:rsidR="00473469" w:rsidRDefault="00771960" w:rsidP="00785212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ind w:left="0" w:firstLine="720"/>
        <w:rPr>
          <w:sz w:val="28"/>
          <w:szCs w:val="28"/>
        </w:rPr>
      </w:pPr>
      <w:r w:rsidRPr="00771960">
        <w:rPr>
          <w:sz w:val="28"/>
          <w:szCs w:val="28"/>
        </w:rPr>
        <w:t>Papildināt</w:t>
      </w:r>
      <w:r>
        <w:rPr>
          <w:sz w:val="28"/>
          <w:szCs w:val="28"/>
        </w:rPr>
        <w:t xml:space="preserve"> 29.1.3.</w:t>
      </w:r>
      <w:r w:rsidR="00E70CBD">
        <w:rPr>
          <w:sz w:val="28"/>
          <w:szCs w:val="28"/>
        </w:rPr>
        <w:t xml:space="preserve"> </w:t>
      </w:r>
      <w:r>
        <w:rPr>
          <w:sz w:val="28"/>
          <w:szCs w:val="28"/>
        </w:rPr>
        <w:t>apakšpunktu aiz vārda “</w:t>
      </w:r>
      <w:r w:rsidR="0090741F">
        <w:rPr>
          <w:sz w:val="28"/>
          <w:szCs w:val="28"/>
        </w:rPr>
        <w:t>aprīkojumam</w:t>
      </w:r>
      <w:r>
        <w:rPr>
          <w:sz w:val="28"/>
          <w:szCs w:val="28"/>
        </w:rPr>
        <w:t>”</w:t>
      </w:r>
      <w:r w:rsidRPr="00771960">
        <w:rPr>
          <w:sz w:val="28"/>
          <w:szCs w:val="28"/>
        </w:rPr>
        <w:t xml:space="preserve"> </w:t>
      </w:r>
      <w:r>
        <w:rPr>
          <w:sz w:val="28"/>
          <w:szCs w:val="28"/>
        </w:rPr>
        <w:t>ar vārdiem “</w:t>
      </w:r>
      <w:r w:rsidR="000B5E23">
        <w:rPr>
          <w:sz w:val="28"/>
          <w:szCs w:val="28"/>
        </w:rPr>
        <w:t>kas nav marķēts</w:t>
      </w:r>
      <w:r w:rsidR="00C87745">
        <w:rPr>
          <w:sz w:val="28"/>
          <w:szCs w:val="28"/>
        </w:rPr>
        <w:t xml:space="preserve"> ar </w:t>
      </w:r>
      <w:r w:rsidR="00C87745" w:rsidRPr="00C87745">
        <w:rPr>
          <w:sz w:val="28"/>
          <w:szCs w:val="28"/>
        </w:rPr>
        <w:t>Eiropas atbilstības marķējumu CE</w:t>
      </w:r>
      <w:r w:rsidR="0090741F">
        <w:rPr>
          <w:sz w:val="28"/>
          <w:szCs w:val="28"/>
        </w:rPr>
        <w:t>”</w:t>
      </w:r>
      <w:r w:rsidR="00C87745">
        <w:rPr>
          <w:sz w:val="28"/>
          <w:szCs w:val="28"/>
        </w:rPr>
        <w:t>.</w:t>
      </w:r>
    </w:p>
    <w:p w14:paraId="3E15B1B7" w14:textId="77777777" w:rsidR="00404746" w:rsidRDefault="00404746" w:rsidP="00785212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E70CBD">
        <w:rPr>
          <w:sz w:val="28"/>
          <w:szCs w:val="28"/>
        </w:rPr>
        <w:t>29.1.5.</w:t>
      </w:r>
      <w:r w:rsidR="00C87745">
        <w:rPr>
          <w:sz w:val="28"/>
          <w:szCs w:val="28"/>
        </w:rPr>
        <w:t> </w:t>
      </w:r>
      <w:r w:rsidR="00E70CBD">
        <w:rPr>
          <w:sz w:val="28"/>
          <w:szCs w:val="28"/>
        </w:rPr>
        <w:t xml:space="preserve">apakšpunktu </w:t>
      </w:r>
      <w:r>
        <w:rPr>
          <w:sz w:val="28"/>
          <w:szCs w:val="28"/>
        </w:rPr>
        <w:t>šādā redakcijā:</w:t>
      </w:r>
    </w:p>
    <w:p w14:paraId="614F9245" w14:textId="77777777" w:rsidR="00404746" w:rsidRDefault="00404746" w:rsidP="00404746">
      <w:pPr>
        <w:pStyle w:val="tv21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404746">
        <w:rPr>
          <w:sz w:val="28"/>
          <w:szCs w:val="28"/>
        </w:rPr>
        <w:t xml:space="preserve">29.1.5. projekta īstenošanu apliecinošo darījumu dokumentu kopijas (uzrādot oriģinālu) un konta izrakstu. </w:t>
      </w:r>
      <w:r w:rsidR="00C87745">
        <w:rPr>
          <w:sz w:val="28"/>
          <w:szCs w:val="28"/>
        </w:rPr>
        <w:t>D</w:t>
      </w:r>
      <w:r w:rsidRPr="00404746">
        <w:rPr>
          <w:sz w:val="28"/>
          <w:szCs w:val="28"/>
        </w:rPr>
        <w:t>arījum</w:t>
      </w:r>
      <w:r w:rsidR="00C87745">
        <w:rPr>
          <w:sz w:val="28"/>
          <w:szCs w:val="28"/>
        </w:rPr>
        <w:t>us</w:t>
      </w:r>
      <w:r w:rsidRPr="00404746">
        <w:rPr>
          <w:sz w:val="28"/>
          <w:szCs w:val="28"/>
        </w:rPr>
        <w:t xml:space="preserve"> vei</w:t>
      </w:r>
      <w:r w:rsidR="00C87745">
        <w:rPr>
          <w:sz w:val="28"/>
          <w:szCs w:val="28"/>
        </w:rPr>
        <w:t>c</w:t>
      </w:r>
      <w:r w:rsidRPr="00404746">
        <w:rPr>
          <w:sz w:val="28"/>
          <w:szCs w:val="28"/>
        </w:rPr>
        <w:t xml:space="preserve"> bezskaidras naudas norēķinu veidā. Konta izrakstā atspoguļo naudas līdzekļu kustību par attiecīgo darījumu, iekļaujot debetu un kredītu. </w:t>
      </w:r>
      <w:proofErr w:type="gramStart"/>
      <w:r w:rsidRPr="00404746">
        <w:rPr>
          <w:sz w:val="28"/>
          <w:szCs w:val="28"/>
        </w:rPr>
        <w:t>Ja nepieciešams, Lauku atbalsta dienests</w:t>
      </w:r>
      <w:proofErr w:type="gramEnd"/>
      <w:r w:rsidRPr="00404746">
        <w:rPr>
          <w:sz w:val="28"/>
          <w:szCs w:val="28"/>
        </w:rPr>
        <w:t xml:space="preserve"> ir tiesīgs pieprasīt iesniegt konta izdruku arī par laikposmu, kas sākas ar projekta iesniegšanu. Konta izrakstā atspoguļo visu </w:t>
      </w:r>
      <w:r w:rsidR="003D5BA5" w:rsidRPr="00404746">
        <w:rPr>
          <w:sz w:val="28"/>
          <w:szCs w:val="28"/>
        </w:rPr>
        <w:t xml:space="preserve">naudas līdzekļu kustību klienta kontā </w:t>
      </w:r>
      <w:r w:rsidRPr="00404746">
        <w:rPr>
          <w:sz w:val="28"/>
          <w:szCs w:val="28"/>
        </w:rPr>
        <w:t>noteiktā laikposmā un norāda konta atlikumu šā laikposma sākumā un beigās;</w:t>
      </w:r>
      <w:r>
        <w:rPr>
          <w:sz w:val="28"/>
          <w:szCs w:val="28"/>
        </w:rPr>
        <w:t>”.</w:t>
      </w:r>
    </w:p>
    <w:p w14:paraId="3679ABBA" w14:textId="34F46DB6" w:rsidR="00CE5A34" w:rsidRDefault="00CE5A34" w:rsidP="003A5B7C">
      <w:pPr>
        <w:pStyle w:val="tv213"/>
        <w:numPr>
          <w:ilvl w:val="1"/>
          <w:numId w:val="15"/>
        </w:numPr>
        <w:spacing w:before="120" w:beforeAutospacing="0" w:after="0" w:afterAutospacing="0"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Aizstāt 29.2.3. apakšpunktā vārdus „uzsākšanas nosacījuma izpildi” ar vārdu „pabeigšanu”.</w:t>
      </w:r>
    </w:p>
    <w:p w14:paraId="28F5B4AB" w14:textId="063CDDB6" w:rsidR="007350B0" w:rsidRDefault="00AA5E2D" w:rsidP="003A5B7C">
      <w:pPr>
        <w:pStyle w:val="tv213"/>
        <w:numPr>
          <w:ilvl w:val="1"/>
          <w:numId w:val="15"/>
        </w:numPr>
        <w:spacing w:before="120" w:beforeAutospacing="0" w:after="0" w:afterAutospacing="0"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Aizstāt</w:t>
      </w:r>
      <w:r w:rsidR="007350B0" w:rsidRPr="008C6AE3">
        <w:rPr>
          <w:sz w:val="28"/>
          <w:szCs w:val="28"/>
        </w:rPr>
        <w:t xml:space="preserve"> </w:t>
      </w:r>
      <w:r w:rsidR="007350B0">
        <w:rPr>
          <w:sz w:val="28"/>
          <w:szCs w:val="28"/>
        </w:rPr>
        <w:t>30.2.2.</w:t>
      </w:r>
      <w:r w:rsidR="007350B0" w:rsidRPr="008C6AE3">
        <w:rPr>
          <w:sz w:val="28"/>
          <w:szCs w:val="28"/>
          <w:vertAlign w:val="superscript"/>
        </w:rPr>
        <w:t xml:space="preserve"> </w:t>
      </w:r>
      <w:r w:rsidR="007350B0" w:rsidRPr="008C6AE3">
        <w:rPr>
          <w:sz w:val="28"/>
          <w:szCs w:val="28"/>
        </w:rPr>
        <w:t xml:space="preserve">apakšpunktā skaitli </w:t>
      </w:r>
      <w:r w:rsidRPr="008C6AE3">
        <w:rPr>
          <w:sz w:val="28"/>
          <w:szCs w:val="28"/>
        </w:rPr>
        <w:t xml:space="preserve">un vārdus </w:t>
      </w:r>
      <w:r w:rsidR="007350B0" w:rsidRPr="008C6AE3">
        <w:rPr>
          <w:sz w:val="28"/>
          <w:szCs w:val="28"/>
        </w:rPr>
        <w:t>„12 mēnešu laikā pēc</w:t>
      </w:r>
      <w:r w:rsidR="007350B0">
        <w:rPr>
          <w:sz w:val="28"/>
          <w:szCs w:val="28"/>
        </w:rPr>
        <w:t xml:space="preserve"> tam, kad stājies spēk</w:t>
      </w:r>
      <w:r>
        <w:rPr>
          <w:sz w:val="28"/>
          <w:szCs w:val="28"/>
        </w:rPr>
        <w:t>ā</w:t>
      </w:r>
      <w:r w:rsidR="007350B0" w:rsidRPr="008C6AE3">
        <w:rPr>
          <w:sz w:val="28"/>
          <w:szCs w:val="28"/>
        </w:rPr>
        <w:t xml:space="preserve"> lēmum</w:t>
      </w:r>
      <w:r>
        <w:rPr>
          <w:sz w:val="28"/>
          <w:szCs w:val="28"/>
        </w:rPr>
        <w:t>s</w:t>
      </w:r>
      <w:r w:rsidR="007350B0" w:rsidRPr="008C6AE3">
        <w:rPr>
          <w:sz w:val="28"/>
          <w:szCs w:val="28"/>
        </w:rPr>
        <w:t xml:space="preserve"> par projekt</w:t>
      </w:r>
      <w:r>
        <w:rPr>
          <w:sz w:val="28"/>
          <w:szCs w:val="28"/>
        </w:rPr>
        <w:t>a iesnieguma apstiprināšanu</w:t>
      </w:r>
      <w:r w:rsidR="007350B0" w:rsidRPr="008C6AE3">
        <w:rPr>
          <w:sz w:val="28"/>
          <w:szCs w:val="28"/>
        </w:rPr>
        <w:t>”</w:t>
      </w:r>
      <w:r>
        <w:rPr>
          <w:sz w:val="28"/>
          <w:szCs w:val="28"/>
        </w:rPr>
        <w:t xml:space="preserve"> ar vārdiem </w:t>
      </w:r>
      <w:r w:rsidR="00F14314" w:rsidRPr="008C6AE3">
        <w:rPr>
          <w:sz w:val="28"/>
          <w:szCs w:val="28"/>
        </w:rPr>
        <w:t>„</w:t>
      </w:r>
      <w:r>
        <w:rPr>
          <w:sz w:val="28"/>
          <w:szCs w:val="28"/>
        </w:rPr>
        <w:t>ne vēlāk kā viena mēneša laikā pēc pēdējās iepirkuma procedūras pabeigšanas”.</w:t>
      </w:r>
    </w:p>
    <w:p w14:paraId="7E3CC95C" w14:textId="18D86D09" w:rsidR="003D5BA5" w:rsidRPr="00B02F82" w:rsidRDefault="00B56DB4" w:rsidP="00B02F82">
      <w:pPr>
        <w:pStyle w:val="tv213"/>
        <w:numPr>
          <w:ilvl w:val="1"/>
          <w:numId w:val="15"/>
        </w:numPr>
        <w:spacing w:before="120" w:beforeAutospacing="0" w:after="0" w:afterAutospacing="0"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Svītrot </w:t>
      </w:r>
      <w:r w:rsidR="006F246A">
        <w:rPr>
          <w:sz w:val="28"/>
          <w:szCs w:val="28"/>
        </w:rPr>
        <w:t>52.1. apakšpunktā skaitli un vārdus „30 kalendāra dienu</w:t>
      </w:r>
      <w:r w:rsidR="005E3128">
        <w:rPr>
          <w:sz w:val="28"/>
          <w:szCs w:val="28"/>
        </w:rPr>
        <w:t xml:space="preserve"> laikā”</w:t>
      </w:r>
      <w:r w:rsidR="006F246A">
        <w:rPr>
          <w:sz w:val="28"/>
          <w:szCs w:val="28"/>
        </w:rPr>
        <w:t>.</w:t>
      </w:r>
    </w:p>
    <w:p w14:paraId="7D05CBA0" w14:textId="77777777" w:rsidR="00754E68" w:rsidRDefault="00754E68" w:rsidP="00785212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Papildināt 55.2.</w:t>
      </w:r>
      <w:r w:rsidR="001150F8">
        <w:rPr>
          <w:sz w:val="28"/>
          <w:szCs w:val="28"/>
        </w:rPr>
        <w:t> </w:t>
      </w:r>
      <w:r>
        <w:rPr>
          <w:sz w:val="28"/>
          <w:szCs w:val="28"/>
        </w:rPr>
        <w:t>apakšpunktu ar otru teikumu šādā redakcijā:</w:t>
      </w:r>
    </w:p>
    <w:p w14:paraId="6261A70B" w14:textId="564609A0" w:rsidR="00754E68" w:rsidRDefault="00754E68" w:rsidP="001150F8">
      <w:pPr>
        <w:pStyle w:val="tv21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“Ja iesniegtos dokumentus precizē vai Lauku atbalsta dienests pieprasa papildu</w:t>
      </w:r>
      <w:r w:rsidR="0090741F">
        <w:rPr>
          <w:sz w:val="28"/>
          <w:szCs w:val="28"/>
        </w:rPr>
        <w:t xml:space="preserve"> </w:t>
      </w:r>
      <w:r>
        <w:rPr>
          <w:sz w:val="28"/>
          <w:szCs w:val="28"/>
        </w:rPr>
        <w:t>informāciju, izskatīšanas termiņu pagarina</w:t>
      </w:r>
      <w:r w:rsidR="0090741F">
        <w:rPr>
          <w:sz w:val="28"/>
          <w:szCs w:val="28"/>
        </w:rPr>
        <w:t xml:space="preserve"> par</w:t>
      </w:r>
      <w:r>
        <w:rPr>
          <w:sz w:val="28"/>
          <w:szCs w:val="28"/>
        </w:rPr>
        <w:t xml:space="preserve"> 15 darbdienām.”</w:t>
      </w:r>
    </w:p>
    <w:p w14:paraId="4648B603" w14:textId="680F5D32" w:rsidR="00AA5E2D" w:rsidRDefault="00AA5E2D" w:rsidP="00B02F82">
      <w:pPr>
        <w:pStyle w:val="tv213"/>
        <w:numPr>
          <w:ilvl w:val="1"/>
          <w:numId w:val="15"/>
        </w:numPr>
        <w:spacing w:before="120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Papildināt 1</w:t>
      </w:r>
      <w:r w:rsidR="005E3128">
        <w:rPr>
          <w:sz w:val="28"/>
          <w:szCs w:val="28"/>
        </w:rPr>
        <w:t>.</w:t>
      </w:r>
      <w:r>
        <w:rPr>
          <w:sz w:val="28"/>
          <w:szCs w:val="28"/>
        </w:rPr>
        <w:t xml:space="preserve"> pielikuma tabulu ar rindu šādā redakcijā: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8248"/>
      </w:tblGrid>
      <w:tr w:rsidR="00AA5E2D" w14:paraId="205637A9" w14:textId="77777777" w:rsidTr="00B02F82">
        <w:tc>
          <w:tcPr>
            <w:tcW w:w="709" w:type="dxa"/>
          </w:tcPr>
          <w:p w14:paraId="00DEA2DA" w14:textId="3E08F5BE" w:rsidR="00AA5E2D" w:rsidRDefault="00AA5E2D" w:rsidP="00AA5E2D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24)</w:t>
            </w:r>
          </w:p>
        </w:tc>
        <w:tc>
          <w:tcPr>
            <w:tcW w:w="8470" w:type="dxa"/>
          </w:tcPr>
          <w:p w14:paraId="781A3452" w14:textId="1A2FCEC1" w:rsidR="00AA5E2D" w:rsidRPr="00EC14C7" w:rsidRDefault="00F9147E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</w:rPr>
            </w:pPr>
            <w:r w:rsidRPr="00EC14C7">
              <w:rPr>
                <w:sz w:val="28"/>
                <w:szCs w:val="28"/>
              </w:rPr>
              <w:t>j</w:t>
            </w:r>
            <w:r w:rsidR="005E3128">
              <w:rPr>
                <w:sz w:val="28"/>
                <w:szCs w:val="28"/>
              </w:rPr>
              <w:t>a atbalstu plānoju</w:t>
            </w:r>
            <w:r w:rsidRPr="00EC14C7">
              <w:rPr>
                <w:sz w:val="28"/>
                <w:szCs w:val="28"/>
              </w:rPr>
              <w:t xml:space="preserve"> saņemt saskaņā ar Komi</w:t>
            </w:r>
            <w:r w:rsidR="00136523">
              <w:rPr>
                <w:sz w:val="28"/>
                <w:szCs w:val="28"/>
              </w:rPr>
              <w:t>sijas 2014.</w:t>
            </w:r>
            <w:r w:rsidR="00F14314">
              <w:rPr>
                <w:sz w:val="28"/>
                <w:szCs w:val="28"/>
              </w:rPr>
              <w:t xml:space="preserve"> </w:t>
            </w:r>
            <w:r w:rsidR="00136523">
              <w:rPr>
                <w:sz w:val="28"/>
                <w:szCs w:val="28"/>
              </w:rPr>
              <w:t>gada 17.</w:t>
            </w:r>
            <w:r w:rsidR="00F14314">
              <w:rPr>
                <w:sz w:val="28"/>
                <w:szCs w:val="28"/>
              </w:rPr>
              <w:t> </w:t>
            </w:r>
            <w:r w:rsidR="00136523">
              <w:rPr>
                <w:sz w:val="28"/>
                <w:szCs w:val="28"/>
              </w:rPr>
              <w:t>jūnija Regul</w:t>
            </w:r>
            <w:r w:rsidRPr="00EC14C7">
              <w:rPr>
                <w:sz w:val="28"/>
                <w:szCs w:val="28"/>
              </w:rPr>
              <w:t>u (ES) Nr.</w:t>
            </w:r>
            <w:r w:rsidR="00F14314">
              <w:rPr>
                <w:sz w:val="28"/>
                <w:szCs w:val="28"/>
              </w:rPr>
              <w:t> </w:t>
            </w:r>
            <w:r w:rsidRPr="00EC14C7">
              <w:rPr>
                <w:sz w:val="28"/>
                <w:szCs w:val="28"/>
              </w:rPr>
              <w:t>651/2014, ar ko noteiktas atbalsta kategorijas atzīst par saderīgām ar iekšējo tirgu, piemērojot Līguma 107. un 108.</w:t>
            </w:r>
            <w:r w:rsidR="00F14314">
              <w:rPr>
                <w:sz w:val="28"/>
                <w:szCs w:val="28"/>
              </w:rPr>
              <w:t> </w:t>
            </w:r>
            <w:r w:rsidRPr="00EC14C7">
              <w:rPr>
                <w:sz w:val="28"/>
                <w:szCs w:val="28"/>
              </w:rPr>
              <w:t xml:space="preserve">pantu, apliecinu, ka pēdējo divu gadu laikā pirms projekta iesniegšanas neesmu pārcēlis savu uzņēmējdarbības vietu, kurā tiks </w:t>
            </w:r>
            <w:r w:rsidR="00F14314">
              <w:rPr>
                <w:sz w:val="28"/>
                <w:szCs w:val="28"/>
              </w:rPr>
              <w:t>īsteno</w:t>
            </w:r>
            <w:r w:rsidRPr="00EC14C7">
              <w:rPr>
                <w:sz w:val="28"/>
                <w:szCs w:val="28"/>
              </w:rPr>
              <w:t>ts sākotnējais ieguldījums, kam plānots piesaistīt atbalstu, un apņemos to nepārcelt divus gadus pēc projekta īstenošanas.</w:t>
            </w:r>
          </w:p>
        </w:tc>
      </w:tr>
    </w:tbl>
    <w:p w14:paraId="045E6C29" w14:textId="7F003DFE" w:rsidR="00731895" w:rsidRDefault="0041531D" w:rsidP="003A5B7C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Aizstāt 6.</w:t>
      </w:r>
      <w:r w:rsidR="00F14314">
        <w:rPr>
          <w:sz w:val="28"/>
          <w:szCs w:val="28"/>
        </w:rPr>
        <w:t xml:space="preserve"> </w:t>
      </w:r>
      <w:r>
        <w:rPr>
          <w:sz w:val="28"/>
          <w:szCs w:val="28"/>
        </w:rPr>
        <w:t>pielikuma</w:t>
      </w:r>
      <w:r w:rsidR="00731895">
        <w:rPr>
          <w:sz w:val="28"/>
          <w:szCs w:val="28"/>
        </w:rPr>
        <w:t xml:space="preserve"> tabulas</w:t>
      </w:r>
      <w:r>
        <w:rPr>
          <w:sz w:val="28"/>
          <w:szCs w:val="28"/>
        </w:rPr>
        <w:t xml:space="preserve"> 3.2. apakšpunkta otrajā ailē vārdus „Publisko iepirkumu likumu un ” ar vārdiem „Publisko iepirkumu likumu vai”</w:t>
      </w:r>
      <w:r w:rsidR="00731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358C47E" w14:textId="47573069" w:rsidR="00731895" w:rsidRDefault="00731895" w:rsidP="003A5B7C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S</w:t>
      </w:r>
      <w:r w:rsidR="0041531D">
        <w:rPr>
          <w:sz w:val="28"/>
          <w:szCs w:val="28"/>
        </w:rPr>
        <w:t>vītrot</w:t>
      </w:r>
      <w:r>
        <w:rPr>
          <w:sz w:val="28"/>
          <w:szCs w:val="28"/>
        </w:rPr>
        <w:t xml:space="preserve"> 6. pielikuma</w:t>
      </w:r>
      <w:r w:rsidR="00415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tabulas </w:t>
      </w:r>
      <w:r w:rsidR="0041531D">
        <w:rPr>
          <w:sz w:val="28"/>
          <w:szCs w:val="28"/>
        </w:rPr>
        <w:t>3.3.</w:t>
      </w:r>
      <w:r w:rsidR="00F14314">
        <w:rPr>
          <w:sz w:val="28"/>
          <w:szCs w:val="28"/>
        </w:rPr>
        <w:t> </w:t>
      </w:r>
      <w:r w:rsidR="0041531D">
        <w:rPr>
          <w:sz w:val="28"/>
          <w:szCs w:val="28"/>
        </w:rPr>
        <w:t>apakšpunkta otrajā ailē vārdus „Publis</w:t>
      </w:r>
      <w:r w:rsidR="003A5B7C">
        <w:rPr>
          <w:sz w:val="28"/>
          <w:szCs w:val="28"/>
        </w:rPr>
        <w:t>k</w:t>
      </w:r>
      <w:r w:rsidR="0041531D">
        <w:rPr>
          <w:sz w:val="28"/>
          <w:szCs w:val="28"/>
        </w:rPr>
        <w:t>o iepirkumu likumu un”</w:t>
      </w:r>
      <w:r>
        <w:rPr>
          <w:sz w:val="28"/>
          <w:szCs w:val="28"/>
        </w:rPr>
        <w:t>.</w:t>
      </w:r>
    </w:p>
    <w:p w14:paraId="073B524F" w14:textId="76E8FECA" w:rsidR="00731895" w:rsidRDefault="005325B6" w:rsidP="003A5B7C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895">
        <w:rPr>
          <w:sz w:val="28"/>
          <w:szCs w:val="28"/>
        </w:rPr>
        <w:t>A</w:t>
      </w:r>
      <w:r>
        <w:rPr>
          <w:sz w:val="28"/>
          <w:szCs w:val="28"/>
        </w:rPr>
        <w:t xml:space="preserve">izstāt </w:t>
      </w:r>
      <w:r w:rsidR="00731895">
        <w:rPr>
          <w:sz w:val="28"/>
          <w:szCs w:val="28"/>
        </w:rPr>
        <w:t xml:space="preserve">6. pielikuma tabulas </w:t>
      </w:r>
      <w:r>
        <w:rPr>
          <w:sz w:val="28"/>
          <w:szCs w:val="28"/>
        </w:rPr>
        <w:t>5.3.</w:t>
      </w:r>
      <w:r w:rsidR="00F14314">
        <w:rPr>
          <w:sz w:val="28"/>
          <w:szCs w:val="28"/>
        </w:rPr>
        <w:t> </w:t>
      </w:r>
      <w:r>
        <w:rPr>
          <w:sz w:val="28"/>
          <w:szCs w:val="28"/>
        </w:rPr>
        <w:t>apakšpunkta trešajā ailē skaitļus un vārdu „2–5 mēnešus” ar skaitļiem un vārdu „2–6 mēnešus”</w:t>
      </w:r>
      <w:r w:rsidR="007318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6E2F251" w14:textId="638372A2" w:rsidR="00731895" w:rsidRDefault="00731895" w:rsidP="003A5B7C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P</w:t>
      </w:r>
      <w:r w:rsidR="005325B6">
        <w:rPr>
          <w:sz w:val="28"/>
          <w:szCs w:val="28"/>
        </w:rPr>
        <w:t xml:space="preserve">apildināt </w:t>
      </w:r>
      <w:r>
        <w:rPr>
          <w:sz w:val="28"/>
          <w:szCs w:val="28"/>
        </w:rPr>
        <w:t xml:space="preserve">6. pielikuma tabulas </w:t>
      </w:r>
      <w:r w:rsidR="00E70CBD">
        <w:rPr>
          <w:sz w:val="28"/>
          <w:szCs w:val="28"/>
        </w:rPr>
        <w:t>5.4.</w:t>
      </w:r>
      <w:r w:rsidR="001150F8">
        <w:rPr>
          <w:sz w:val="28"/>
          <w:szCs w:val="28"/>
        </w:rPr>
        <w:t> </w:t>
      </w:r>
      <w:r w:rsidR="00E70CBD">
        <w:rPr>
          <w:sz w:val="28"/>
          <w:szCs w:val="28"/>
        </w:rPr>
        <w:t>ap</w:t>
      </w:r>
      <w:r w:rsidR="00D17724">
        <w:rPr>
          <w:sz w:val="28"/>
          <w:szCs w:val="28"/>
        </w:rPr>
        <w:t>akšpunktā otro aili aiz vārda “atbalstu” ar zīmi un vārdiem</w:t>
      </w:r>
      <w:r w:rsidR="002C1555">
        <w:rPr>
          <w:sz w:val="28"/>
          <w:szCs w:val="28"/>
        </w:rPr>
        <w:t xml:space="preserve"> “</w:t>
      </w:r>
      <w:r w:rsidR="00D17724" w:rsidRPr="000C4FAA">
        <w:rPr>
          <w:sz w:val="28"/>
          <w:szCs w:val="28"/>
        </w:rPr>
        <w:t>–</w:t>
      </w:r>
      <w:r w:rsidR="00D17724">
        <w:rPr>
          <w:sz w:val="28"/>
          <w:szCs w:val="28"/>
        </w:rPr>
        <w:t xml:space="preserve"> a</w:t>
      </w:r>
      <w:r w:rsidR="00E70CBD" w:rsidRPr="00E70CBD">
        <w:rPr>
          <w:sz w:val="28"/>
          <w:szCs w:val="28"/>
        </w:rPr>
        <w:t xml:space="preserve">ttiecas uz </w:t>
      </w:r>
      <w:r w:rsidR="002C1555">
        <w:rPr>
          <w:sz w:val="28"/>
          <w:szCs w:val="28"/>
        </w:rPr>
        <w:t xml:space="preserve">Eiropas Lauksaimniecības fonda </w:t>
      </w:r>
      <w:r w:rsidR="002C1555" w:rsidRPr="00785212">
        <w:rPr>
          <w:sz w:val="28"/>
          <w:szCs w:val="28"/>
        </w:rPr>
        <w:t xml:space="preserve">lauku attīstībai </w:t>
      </w:r>
      <w:r w:rsidR="00E70CBD" w:rsidRPr="00785212">
        <w:rPr>
          <w:sz w:val="28"/>
          <w:szCs w:val="28"/>
        </w:rPr>
        <w:t>atbalsta pasākumiem”</w:t>
      </w:r>
      <w:r>
        <w:rPr>
          <w:sz w:val="28"/>
          <w:szCs w:val="28"/>
        </w:rPr>
        <w:t>.</w:t>
      </w:r>
      <w:r w:rsidR="005325B6">
        <w:rPr>
          <w:sz w:val="28"/>
          <w:szCs w:val="28"/>
        </w:rPr>
        <w:t xml:space="preserve"> </w:t>
      </w:r>
    </w:p>
    <w:p w14:paraId="1CFF8F60" w14:textId="63D3EACD" w:rsidR="00731895" w:rsidRDefault="00731895" w:rsidP="003A5B7C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P</w:t>
      </w:r>
      <w:r w:rsidR="005325B6">
        <w:rPr>
          <w:sz w:val="28"/>
          <w:szCs w:val="28"/>
        </w:rPr>
        <w:t xml:space="preserve">apildināt </w:t>
      </w:r>
      <w:r>
        <w:rPr>
          <w:sz w:val="28"/>
          <w:szCs w:val="28"/>
        </w:rPr>
        <w:t xml:space="preserve">6. pielikuma tabulas </w:t>
      </w:r>
      <w:r w:rsidR="005325B6">
        <w:rPr>
          <w:sz w:val="28"/>
          <w:szCs w:val="28"/>
        </w:rPr>
        <w:t>6.3.</w:t>
      </w:r>
      <w:r w:rsidR="00F14314">
        <w:rPr>
          <w:sz w:val="28"/>
          <w:szCs w:val="28"/>
        </w:rPr>
        <w:t> </w:t>
      </w:r>
      <w:r w:rsidR="005325B6">
        <w:rPr>
          <w:sz w:val="28"/>
          <w:szCs w:val="28"/>
        </w:rPr>
        <w:t xml:space="preserve">apakšpunktā trešo aili </w:t>
      </w:r>
      <w:r w:rsidR="00C0377A">
        <w:rPr>
          <w:sz w:val="28"/>
          <w:szCs w:val="28"/>
        </w:rPr>
        <w:t xml:space="preserve">ar </w:t>
      </w:r>
      <w:r w:rsidR="00D56E92">
        <w:rPr>
          <w:sz w:val="28"/>
          <w:szCs w:val="28"/>
        </w:rPr>
        <w:t>ceturto</w:t>
      </w:r>
      <w:r w:rsidR="00C0377A">
        <w:rPr>
          <w:sz w:val="28"/>
          <w:szCs w:val="28"/>
        </w:rPr>
        <w:t xml:space="preserve"> teikumu šādā redakcijā: „</w:t>
      </w:r>
      <w:r w:rsidR="00C0377A" w:rsidRPr="00C0377A">
        <w:rPr>
          <w:sz w:val="28"/>
          <w:szCs w:val="28"/>
        </w:rPr>
        <w:t>Rādītāju izpildes tolerance 10</w:t>
      </w:r>
      <w:r w:rsidR="00F14314">
        <w:rPr>
          <w:sz w:val="28"/>
          <w:szCs w:val="28"/>
        </w:rPr>
        <w:t> </w:t>
      </w:r>
      <w:r w:rsidR="00C0377A" w:rsidRPr="00C0377A">
        <w:rPr>
          <w:sz w:val="28"/>
          <w:szCs w:val="28"/>
        </w:rPr>
        <w:t>% no sasniedzamā rādītāja īpatsvara</w:t>
      </w:r>
      <w:r w:rsidR="00C0377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57523CD1" w14:textId="3782E5CC" w:rsidR="00E70CBD" w:rsidRPr="00785212" w:rsidRDefault="00731895" w:rsidP="003A5B7C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A</w:t>
      </w:r>
      <w:r w:rsidR="00C0377A">
        <w:rPr>
          <w:sz w:val="28"/>
          <w:szCs w:val="28"/>
        </w:rPr>
        <w:t xml:space="preserve">izstāt </w:t>
      </w:r>
      <w:r>
        <w:rPr>
          <w:sz w:val="28"/>
          <w:szCs w:val="28"/>
        </w:rPr>
        <w:t xml:space="preserve">6. pielikuma tabulas </w:t>
      </w:r>
      <w:r w:rsidR="00C0377A">
        <w:rPr>
          <w:sz w:val="28"/>
          <w:szCs w:val="28"/>
        </w:rPr>
        <w:t>7. punktā vārdu un skaitli „vai 5</w:t>
      </w:r>
      <w:r w:rsidR="00F14314">
        <w:rPr>
          <w:sz w:val="28"/>
          <w:szCs w:val="28"/>
        </w:rPr>
        <w:t> </w:t>
      </w:r>
      <w:r w:rsidR="00C0377A">
        <w:rPr>
          <w:sz w:val="28"/>
          <w:szCs w:val="28"/>
        </w:rPr>
        <w:t>%” ar skaitļiem un vārdu „5 vai 2</w:t>
      </w:r>
      <w:r w:rsidR="00F14314">
        <w:rPr>
          <w:sz w:val="28"/>
          <w:szCs w:val="28"/>
        </w:rPr>
        <w:t> </w:t>
      </w:r>
      <w:r w:rsidR="00C0377A">
        <w:rPr>
          <w:sz w:val="28"/>
          <w:szCs w:val="28"/>
        </w:rPr>
        <w:t>%”</w:t>
      </w:r>
      <w:r w:rsidR="001150F8" w:rsidRPr="00785212">
        <w:rPr>
          <w:sz w:val="28"/>
          <w:szCs w:val="28"/>
        </w:rPr>
        <w:t>.</w:t>
      </w:r>
    </w:p>
    <w:p w14:paraId="63387F49" w14:textId="75EC7406" w:rsidR="00785212" w:rsidRPr="00785212" w:rsidRDefault="00785212" w:rsidP="00785212">
      <w:pPr>
        <w:pStyle w:val="Sarakstarindkopa"/>
        <w:numPr>
          <w:ilvl w:val="0"/>
          <w:numId w:val="15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Šo n</w:t>
      </w:r>
      <w:r w:rsidRPr="00785212">
        <w:rPr>
          <w:rFonts w:ascii="Times New Roman" w:hAnsi="Times New Roman" w:cs="Times New Roman"/>
          <w:sz w:val="28"/>
          <w:szCs w:val="28"/>
        </w:rPr>
        <w:t xml:space="preserve">oteikumu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A5B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3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apakšpunkts stājas spēkā 2018. gada 1. augustā.</w:t>
      </w:r>
    </w:p>
    <w:p w14:paraId="7D5D3274" w14:textId="77777777" w:rsidR="00165113" w:rsidRDefault="00165113" w:rsidP="00CA7CF3">
      <w:pPr>
        <w:pStyle w:val="Pamatteksts"/>
        <w:ind w:left="1080"/>
        <w:jc w:val="both"/>
        <w:rPr>
          <w:noProof/>
          <w:szCs w:val="28"/>
          <w:lang w:val="lv-LV"/>
        </w:rPr>
      </w:pPr>
    </w:p>
    <w:p w14:paraId="098966D8" w14:textId="77777777" w:rsidR="0088716A" w:rsidRPr="000C4FAA" w:rsidRDefault="0088716A" w:rsidP="00CA7CF3">
      <w:pPr>
        <w:pStyle w:val="Pamatteksts"/>
        <w:ind w:left="1080"/>
        <w:jc w:val="both"/>
        <w:rPr>
          <w:noProof/>
          <w:szCs w:val="28"/>
          <w:lang w:val="lv-LV"/>
        </w:rPr>
      </w:pPr>
    </w:p>
    <w:p w14:paraId="14A572A9" w14:textId="77777777" w:rsidR="00CA7CF3" w:rsidRPr="000C4FAA" w:rsidRDefault="00CA7CF3" w:rsidP="000C4FAA">
      <w:pPr>
        <w:pStyle w:val="Pamatteksts"/>
        <w:ind w:firstLine="709"/>
        <w:jc w:val="both"/>
        <w:rPr>
          <w:noProof/>
          <w:szCs w:val="28"/>
          <w:lang w:val="lv-LV"/>
        </w:rPr>
      </w:pPr>
      <w:r w:rsidRPr="000C4FAA">
        <w:rPr>
          <w:noProof/>
          <w:szCs w:val="28"/>
          <w:lang w:val="lv-LV"/>
        </w:rPr>
        <w:t>Ministru prezidents</w:t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  <w:t>Māris Kučinskis</w:t>
      </w:r>
    </w:p>
    <w:p w14:paraId="2A2C7272" w14:textId="77777777" w:rsidR="00CA7CF3" w:rsidRPr="0088716A" w:rsidRDefault="00CA7CF3" w:rsidP="00CA7CF3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Cs w:val="28"/>
        </w:rPr>
      </w:pPr>
    </w:p>
    <w:p w14:paraId="773B1A3F" w14:textId="77777777" w:rsidR="0088716A" w:rsidRPr="0088716A" w:rsidRDefault="0088716A" w:rsidP="00CA7CF3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Cs w:val="28"/>
        </w:rPr>
      </w:pPr>
    </w:p>
    <w:p w14:paraId="44FEEFC0" w14:textId="3EC21A4A" w:rsidR="00A95F77" w:rsidRPr="000C4FAA" w:rsidRDefault="00CA7CF3" w:rsidP="005730A5">
      <w:pPr>
        <w:ind w:firstLine="709"/>
        <w:jc w:val="both"/>
        <w:rPr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Zemkopības ministrs</w:t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C4FAA">
        <w:rPr>
          <w:rFonts w:ascii="Times New Roman" w:hAnsi="Times New Roman" w:cs="Times New Roman"/>
          <w:sz w:val="28"/>
          <w:szCs w:val="28"/>
        </w:rPr>
        <w:tab/>
      </w:r>
      <w:r w:rsidR="003D5BA5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>Jānis Dūklavs</w:t>
      </w:r>
    </w:p>
    <w:sectPr w:rsidR="00A95F77" w:rsidRPr="000C4FAA" w:rsidSect="0088716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6A1F6" w14:textId="77777777" w:rsidR="000E2991" w:rsidRDefault="000E2991" w:rsidP="00586C5F">
      <w:pPr>
        <w:spacing w:after="0" w:line="240" w:lineRule="auto"/>
      </w:pPr>
      <w:r>
        <w:separator/>
      </w:r>
    </w:p>
  </w:endnote>
  <w:endnote w:type="continuationSeparator" w:id="0">
    <w:p w14:paraId="77E00418" w14:textId="77777777" w:rsidR="000E2991" w:rsidRDefault="000E2991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4B2AF" w14:textId="72001DF0" w:rsidR="00EE0843" w:rsidRPr="0088716A" w:rsidRDefault="0088716A" w:rsidP="0088716A">
    <w:pPr>
      <w:pStyle w:val="Kjene"/>
    </w:pPr>
    <w:r w:rsidRPr="0088716A">
      <w:rPr>
        <w:rFonts w:ascii="Times New Roman" w:eastAsia="Times New Roman" w:hAnsi="Times New Roman" w:cs="Times New Roman"/>
        <w:sz w:val="20"/>
        <w:szCs w:val="20"/>
        <w:lang w:eastAsia="lv-LV"/>
      </w:rPr>
      <w:t>ZMNot_230817_virsnot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B001" w14:textId="1004045D" w:rsidR="00EE0843" w:rsidRPr="0088716A" w:rsidRDefault="0088716A" w:rsidP="0088716A">
    <w:pPr>
      <w:pStyle w:val="Kjene"/>
    </w:pPr>
    <w:r w:rsidRPr="0088716A">
      <w:rPr>
        <w:rFonts w:ascii="Times New Roman" w:eastAsia="Times New Roman" w:hAnsi="Times New Roman" w:cs="Times New Roman"/>
        <w:sz w:val="20"/>
        <w:szCs w:val="20"/>
        <w:lang w:eastAsia="lv-LV"/>
      </w:rPr>
      <w:t>ZMNot_230817_virsnot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4527" w14:textId="77777777" w:rsidR="000E2991" w:rsidRDefault="000E2991" w:rsidP="00586C5F">
      <w:pPr>
        <w:spacing w:after="0" w:line="240" w:lineRule="auto"/>
      </w:pPr>
      <w:r>
        <w:separator/>
      </w:r>
    </w:p>
  </w:footnote>
  <w:footnote w:type="continuationSeparator" w:id="0">
    <w:p w14:paraId="3D7E8687" w14:textId="77777777" w:rsidR="000E2991" w:rsidRDefault="000E2991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187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E214D0C" w14:textId="1564BBC0" w:rsidR="00EE0843" w:rsidRPr="00C0556D" w:rsidRDefault="00EE0843" w:rsidP="00C0556D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 w:rsidR="0088716A">
          <w:rPr>
            <w:rFonts w:ascii="Times New Roman" w:hAnsi="Times New Roman" w:cs="Times New Roman"/>
            <w:noProof/>
            <w:sz w:val="24"/>
          </w:rPr>
          <w:t>2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01CC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89A"/>
    <w:multiLevelType w:val="multilevel"/>
    <w:tmpl w:val="DA1ABA1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802F6"/>
    <w:multiLevelType w:val="hybridMultilevel"/>
    <w:tmpl w:val="CF7EAE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382"/>
    <w:multiLevelType w:val="hybridMultilevel"/>
    <w:tmpl w:val="F47253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7BC0048"/>
    <w:multiLevelType w:val="hybridMultilevel"/>
    <w:tmpl w:val="EBDAA5A0"/>
    <w:lvl w:ilvl="0" w:tplc="894EE8D6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129BB"/>
    <w:multiLevelType w:val="hybridMultilevel"/>
    <w:tmpl w:val="C2D88DBC"/>
    <w:lvl w:ilvl="0" w:tplc="48A42BB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D77B3"/>
    <w:multiLevelType w:val="hybridMultilevel"/>
    <w:tmpl w:val="D4681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55F32C9"/>
    <w:multiLevelType w:val="hybridMultilevel"/>
    <w:tmpl w:val="D9AAF0EA"/>
    <w:lvl w:ilvl="0" w:tplc="1AEC1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B865FA"/>
    <w:multiLevelType w:val="hybridMultilevel"/>
    <w:tmpl w:val="0964BE1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C8"/>
    <w:rsid w:val="0000183D"/>
    <w:rsid w:val="00001AF2"/>
    <w:rsid w:val="00005E99"/>
    <w:rsid w:val="00011A07"/>
    <w:rsid w:val="00011FB9"/>
    <w:rsid w:val="00016F0D"/>
    <w:rsid w:val="00021F56"/>
    <w:rsid w:val="00022959"/>
    <w:rsid w:val="00023D37"/>
    <w:rsid w:val="0002574C"/>
    <w:rsid w:val="00025B98"/>
    <w:rsid w:val="00032268"/>
    <w:rsid w:val="000337A8"/>
    <w:rsid w:val="00034B6E"/>
    <w:rsid w:val="00035605"/>
    <w:rsid w:val="000364A2"/>
    <w:rsid w:val="00042232"/>
    <w:rsid w:val="00042364"/>
    <w:rsid w:val="000447E1"/>
    <w:rsid w:val="0004660E"/>
    <w:rsid w:val="00054D19"/>
    <w:rsid w:val="000550CC"/>
    <w:rsid w:val="00055199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FDD"/>
    <w:rsid w:val="000814D5"/>
    <w:rsid w:val="00090A5A"/>
    <w:rsid w:val="00096FA2"/>
    <w:rsid w:val="0009783F"/>
    <w:rsid w:val="000A028F"/>
    <w:rsid w:val="000A0EC9"/>
    <w:rsid w:val="000B1F90"/>
    <w:rsid w:val="000B43E8"/>
    <w:rsid w:val="000B47A8"/>
    <w:rsid w:val="000B5E23"/>
    <w:rsid w:val="000B65CE"/>
    <w:rsid w:val="000B7812"/>
    <w:rsid w:val="000B7B30"/>
    <w:rsid w:val="000C4AB5"/>
    <w:rsid w:val="000C4FAA"/>
    <w:rsid w:val="000E01DB"/>
    <w:rsid w:val="000E2991"/>
    <w:rsid w:val="000F0D94"/>
    <w:rsid w:val="000F1E17"/>
    <w:rsid w:val="000F56C9"/>
    <w:rsid w:val="000F60B2"/>
    <w:rsid w:val="000F6802"/>
    <w:rsid w:val="00106665"/>
    <w:rsid w:val="00106778"/>
    <w:rsid w:val="001078F2"/>
    <w:rsid w:val="0011096B"/>
    <w:rsid w:val="00111962"/>
    <w:rsid w:val="001150F8"/>
    <w:rsid w:val="001229F0"/>
    <w:rsid w:val="00122F12"/>
    <w:rsid w:val="0012450E"/>
    <w:rsid w:val="00124931"/>
    <w:rsid w:val="00133AB6"/>
    <w:rsid w:val="00136523"/>
    <w:rsid w:val="00136787"/>
    <w:rsid w:val="00141F88"/>
    <w:rsid w:val="00144ABD"/>
    <w:rsid w:val="00144E91"/>
    <w:rsid w:val="00150F9B"/>
    <w:rsid w:val="00157F21"/>
    <w:rsid w:val="00161B0B"/>
    <w:rsid w:val="001630F6"/>
    <w:rsid w:val="00164BF9"/>
    <w:rsid w:val="00165113"/>
    <w:rsid w:val="00165B30"/>
    <w:rsid w:val="00171424"/>
    <w:rsid w:val="0017177F"/>
    <w:rsid w:val="00171AEB"/>
    <w:rsid w:val="001729F0"/>
    <w:rsid w:val="00173F14"/>
    <w:rsid w:val="001745D7"/>
    <w:rsid w:val="0018055A"/>
    <w:rsid w:val="00181E1D"/>
    <w:rsid w:val="00190E22"/>
    <w:rsid w:val="001966A7"/>
    <w:rsid w:val="00197CD4"/>
    <w:rsid w:val="00197E04"/>
    <w:rsid w:val="001A234E"/>
    <w:rsid w:val="001A2F6D"/>
    <w:rsid w:val="001B0E5C"/>
    <w:rsid w:val="001C3EF7"/>
    <w:rsid w:val="001C54D2"/>
    <w:rsid w:val="001C5963"/>
    <w:rsid w:val="001C6046"/>
    <w:rsid w:val="001C6949"/>
    <w:rsid w:val="001C6D9A"/>
    <w:rsid w:val="001D23D8"/>
    <w:rsid w:val="001D4A05"/>
    <w:rsid w:val="001D4AD3"/>
    <w:rsid w:val="001D7823"/>
    <w:rsid w:val="001E0312"/>
    <w:rsid w:val="001E589B"/>
    <w:rsid w:val="001E728C"/>
    <w:rsid w:val="001F0959"/>
    <w:rsid w:val="001F4358"/>
    <w:rsid w:val="001F4CFD"/>
    <w:rsid w:val="001F4FC8"/>
    <w:rsid w:val="001F5BC7"/>
    <w:rsid w:val="002035F9"/>
    <w:rsid w:val="00205F93"/>
    <w:rsid w:val="002070C1"/>
    <w:rsid w:val="0021297B"/>
    <w:rsid w:val="0021550C"/>
    <w:rsid w:val="00216B69"/>
    <w:rsid w:val="00221D7E"/>
    <w:rsid w:val="00225DC1"/>
    <w:rsid w:val="00230434"/>
    <w:rsid w:val="002306D2"/>
    <w:rsid w:val="00232128"/>
    <w:rsid w:val="002341BF"/>
    <w:rsid w:val="0024102B"/>
    <w:rsid w:val="002429EF"/>
    <w:rsid w:val="002439FF"/>
    <w:rsid w:val="002465A9"/>
    <w:rsid w:val="00250AC7"/>
    <w:rsid w:val="00251B98"/>
    <w:rsid w:val="00255D10"/>
    <w:rsid w:val="002561B8"/>
    <w:rsid w:val="00257F2F"/>
    <w:rsid w:val="00261337"/>
    <w:rsid w:val="002645CB"/>
    <w:rsid w:val="00270CD1"/>
    <w:rsid w:val="0027629C"/>
    <w:rsid w:val="0028219F"/>
    <w:rsid w:val="0028517D"/>
    <w:rsid w:val="00286402"/>
    <w:rsid w:val="00286723"/>
    <w:rsid w:val="00287C26"/>
    <w:rsid w:val="00293169"/>
    <w:rsid w:val="00293CC2"/>
    <w:rsid w:val="002A2A68"/>
    <w:rsid w:val="002A3A91"/>
    <w:rsid w:val="002A47D6"/>
    <w:rsid w:val="002A5856"/>
    <w:rsid w:val="002A6DBC"/>
    <w:rsid w:val="002A7090"/>
    <w:rsid w:val="002B4AD6"/>
    <w:rsid w:val="002B4C5F"/>
    <w:rsid w:val="002C1555"/>
    <w:rsid w:val="002C2B22"/>
    <w:rsid w:val="002C6936"/>
    <w:rsid w:val="002C703A"/>
    <w:rsid w:val="002C7948"/>
    <w:rsid w:val="002D3811"/>
    <w:rsid w:val="002D3E7D"/>
    <w:rsid w:val="002E2A75"/>
    <w:rsid w:val="002E4C09"/>
    <w:rsid w:val="002E7A15"/>
    <w:rsid w:val="002F21DE"/>
    <w:rsid w:val="002F648D"/>
    <w:rsid w:val="002F7254"/>
    <w:rsid w:val="002F74D5"/>
    <w:rsid w:val="002F7554"/>
    <w:rsid w:val="002F7DD1"/>
    <w:rsid w:val="003017A1"/>
    <w:rsid w:val="00304FFE"/>
    <w:rsid w:val="003056B2"/>
    <w:rsid w:val="003066FF"/>
    <w:rsid w:val="003112BD"/>
    <w:rsid w:val="00311F53"/>
    <w:rsid w:val="00314E1A"/>
    <w:rsid w:val="00315C77"/>
    <w:rsid w:val="00323692"/>
    <w:rsid w:val="00323AFD"/>
    <w:rsid w:val="0032426A"/>
    <w:rsid w:val="00324F18"/>
    <w:rsid w:val="00327DCB"/>
    <w:rsid w:val="00327E60"/>
    <w:rsid w:val="00331A68"/>
    <w:rsid w:val="0033239F"/>
    <w:rsid w:val="00332C4E"/>
    <w:rsid w:val="003419D1"/>
    <w:rsid w:val="0034355F"/>
    <w:rsid w:val="00351E53"/>
    <w:rsid w:val="003672CB"/>
    <w:rsid w:val="0037033E"/>
    <w:rsid w:val="003739BA"/>
    <w:rsid w:val="00373F5D"/>
    <w:rsid w:val="00377AC8"/>
    <w:rsid w:val="00382FB8"/>
    <w:rsid w:val="003833FB"/>
    <w:rsid w:val="00384882"/>
    <w:rsid w:val="00384C7A"/>
    <w:rsid w:val="00385207"/>
    <w:rsid w:val="003874F6"/>
    <w:rsid w:val="00391B23"/>
    <w:rsid w:val="003962F8"/>
    <w:rsid w:val="003971DC"/>
    <w:rsid w:val="00397D09"/>
    <w:rsid w:val="00397FEA"/>
    <w:rsid w:val="003A4B97"/>
    <w:rsid w:val="003A5B7C"/>
    <w:rsid w:val="003A656D"/>
    <w:rsid w:val="003B0752"/>
    <w:rsid w:val="003B28B8"/>
    <w:rsid w:val="003B3DAF"/>
    <w:rsid w:val="003B469E"/>
    <w:rsid w:val="003B63C7"/>
    <w:rsid w:val="003C131A"/>
    <w:rsid w:val="003C1A97"/>
    <w:rsid w:val="003C2FC3"/>
    <w:rsid w:val="003C32C2"/>
    <w:rsid w:val="003D2E0F"/>
    <w:rsid w:val="003D319C"/>
    <w:rsid w:val="003D422C"/>
    <w:rsid w:val="003D4CB1"/>
    <w:rsid w:val="003D4E06"/>
    <w:rsid w:val="003D5BA5"/>
    <w:rsid w:val="003E69AD"/>
    <w:rsid w:val="003F1562"/>
    <w:rsid w:val="003F247C"/>
    <w:rsid w:val="00400E86"/>
    <w:rsid w:val="00401DC5"/>
    <w:rsid w:val="00404746"/>
    <w:rsid w:val="004048A4"/>
    <w:rsid w:val="004052E1"/>
    <w:rsid w:val="004117C4"/>
    <w:rsid w:val="00411CB4"/>
    <w:rsid w:val="00413805"/>
    <w:rsid w:val="004152C8"/>
    <w:rsid w:val="0041531D"/>
    <w:rsid w:val="004203A0"/>
    <w:rsid w:val="00420775"/>
    <w:rsid w:val="00423113"/>
    <w:rsid w:val="0042327D"/>
    <w:rsid w:val="00423CC6"/>
    <w:rsid w:val="004316E0"/>
    <w:rsid w:val="00431856"/>
    <w:rsid w:val="00432B68"/>
    <w:rsid w:val="00437669"/>
    <w:rsid w:val="004403E1"/>
    <w:rsid w:val="004406C0"/>
    <w:rsid w:val="00443B10"/>
    <w:rsid w:val="00446F82"/>
    <w:rsid w:val="00452DD7"/>
    <w:rsid w:val="004600C1"/>
    <w:rsid w:val="004631F4"/>
    <w:rsid w:val="00465325"/>
    <w:rsid w:val="00465476"/>
    <w:rsid w:val="00473331"/>
    <w:rsid w:val="00473469"/>
    <w:rsid w:val="0047357B"/>
    <w:rsid w:val="00477FB3"/>
    <w:rsid w:val="0048142A"/>
    <w:rsid w:val="004907CA"/>
    <w:rsid w:val="00490A55"/>
    <w:rsid w:val="004910FC"/>
    <w:rsid w:val="00491B87"/>
    <w:rsid w:val="00491F5C"/>
    <w:rsid w:val="00492319"/>
    <w:rsid w:val="0049293C"/>
    <w:rsid w:val="0049374E"/>
    <w:rsid w:val="00493795"/>
    <w:rsid w:val="00494158"/>
    <w:rsid w:val="00495B62"/>
    <w:rsid w:val="004A03A1"/>
    <w:rsid w:val="004A0FC2"/>
    <w:rsid w:val="004A2837"/>
    <w:rsid w:val="004A6CF0"/>
    <w:rsid w:val="004B33A6"/>
    <w:rsid w:val="004B4AD3"/>
    <w:rsid w:val="004C0F52"/>
    <w:rsid w:val="004C18CC"/>
    <w:rsid w:val="004C4029"/>
    <w:rsid w:val="004C6DD6"/>
    <w:rsid w:val="004D23B5"/>
    <w:rsid w:val="004D4378"/>
    <w:rsid w:val="004D4F54"/>
    <w:rsid w:val="004D6B1B"/>
    <w:rsid w:val="004D737B"/>
    <w:rsid w:val="004D7F03"/>
    <w:rsid w:val="004E2881"/>
    <w:rsid w:val="004E66A8"/>
    <w:rsid w:val="004E7340"/>
    <w:rsid w:val="004F03A7"/>
    <w:rsid w:val="004F0474"/>
    <w:rsid w:val="004F1834"/>
    <w:rsid w:val="004F59D0"/>
    <w:rsid w:val="004F7291"/>
    <w:rsid w:val="00500DC9"/>
    <w:rsid w:val="00503B4B"/>
    <w:rsid w:val="00503F72"/>
    <w:rsid w:val="00510A38"/>
    <w:rsid w:val="0051133A"/>
    <w:rsid w:val="00511374"/>
    <w:rsid w:val="005121D3"/>
    <w:rsid w:val="00512AFE"/>
    <w:rsid w:val="00517F0C"/>
    <w:rsid w:val="00531224"/>
    <w:rsid w:val="005325B6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600F"/>
    <w:rsid w:val="0056589A"/>
    <w:rsid w:val="005701FA"/>
    <w:rsid w:val="005730A5"/>
    <w:rsid w:val="00573160"/>
    <w:rsid w:val="005738B8"/>
    <w:rsid w:val="0057434B"/>
    <w:rsid w:val="00574764"/>
    <w:rsid w:val="005804C1"/>
    <w:rsid w:val="005816F1"/>
    <w:rsid w:val="00582B8D"/>
    <w:rsid w:val="005833C2"/>
    <w:rsid w:val="00583650"/>
    <w:rsid w:val="005836E2"/>
    <w:rsid w:val="005840E4"/>
    <w:rsid w:val="00586C5F"/>
    <w:rsid w:val="005952DE"/>
    <w:rsid w:val="00595583"/>
    <w:rsid w:val="00596961"/>
    <w:rsid w:val="005A0669"/>
    <w:rsid w:val="005A6EDC"/>
    <w:rsid w:val="005B1AB5"/>
    <w:rsid w:val="005B24BE"/>
    <w:rsid w:val="005B3C45"/>
    <w:rsid w:val="005B451B"/>
    <w:rsid w:val="005C30F8"/>
    <w:rsid w:val="005C44A2"/>
    <w:rsid w:val="005C47AD"/>
    <w:rsid w:val="005C522B"/>
    <w:rsid w:val="005C6B94"/>
    <w:rsid w:val="005C6C0D"/>
    <w:rsid w:val="005D23A6"/>
    <w:rsid w:val="005D3445"/>
    <w:rsid w:val="005D69EE"/>
    <w:rsid w:val="005E2EBD"/>
    <w:rsid w:val="005E3128"/>
    <w:rsid w:val="005E3F36"/>
    <w:rsid w:val="005E4B09"/>
    <w:rsid w:val="005E7392"/>
    <w:rsid w:val="005E77E8"/>
    <w:rsid w:val="005F6755"/>
    <w:rsid w:val="006011BC"/>
    <w:rsid w:val="006043BA"/>
    <w:rsid w:val="00604E1E"/>
    <w:rsid w:val="00606A39"/>
    <w:rsid w:val="0061135A"/>
    <w:rsid w:val="00612AF8"/>
    <w:rsid w:val="00615C8E"/>
    <w:rsid w:val="006172EB"/>
    <w:rsid w:val="00617740"/>
    <w:rsid w:val="00621622"/>
    <w:rsid w:val="0062347A"/>
    <w:rsid w:val="00625171"/>
    <w:rsid w:val="00631C22"/>
    <w:rsid w:val="00640409"/>
    <w:rsid w:val="00644E7A"/>
    <w:rsid w:val="00646336"/>
    <w:rsid w:val="006466C4"/>
    <w:rsid w:val="006528F4"/>
    <w:rsid w:val="00653FB5"/>
    <w:rsid w:val="006606C5"/>
    <w:rsid w:val="00667D26"/>
    <w:rsid w:val="00671540"/>
    <w:rsid w:val="00671B3C"/>
    <w:rsid w:val="006730D1"/>
    <w:rsid w:val="00674757"/>
    <w:rsid w:val="00675658"/>
    <w:rsid w:val="00680E4C"/>
    <w:rsid w:val="00685CD2"/>
    <w:rsid w:val="006864AE"/>
    <w:rsid w:val="00687B31"/>
    <w:rsid w:val="006954BA"/>
    <w:rsid w:val="006A0E88"/>
    <w:rsid w:val="006A25B4"/>
    <w:rsid w:val="006A298F"/>
    <w:rsid w:val="006A2AA9"/>
    <w:rsid w:val="006A5723"/>
    <w:rsid w:val="006A6F41"/>
    <w:rsid w:val="006A7413"/>
    <w:rsid w:val="006B0743"/>
    <w:rsid w:val="006B0A4D"/>
    <w:rsid w:val="006B26A6"/>
    <w:rsid w:val="006B3195"/>
    <w:rsid w:val="006B4E4F"/>
    <w:rsid w:val="006B552A"/>
    <w:rsid w:val="006C1CBD"/>
    <w:rsid w:val="006C5833"/>
    <w:rsid w:val="006C5C17"/>
    <w:rsid w:val="006C71CC"/>
    <w:rsid w:val="006D63CA"/>
    <w:rsid w:val="006E006E"/>
    <w:rsid w:val="006E0CBE"/>
    <w:rsid w:val="006E0E8A"/>
    <w:rsid w:val="006E7C40"/>
    <w:rsid w:val="006F079C"/>
    <w:rsid w:val="006F246A"/>
    <w:rsid w:val="006F495C"/>
    <w:rsid w:val="006F6018"/>
    <w:rsid w:val="006F7680"/>
    <w:rsid w:val="00701FE8"/>
    <w:rsid w:val="00704BBF"/>
    <w:rsid w:val="007052E1"/>
    <w:rsid w:val="00711DE6"/>
    <w:rsid w:val="00713358"/>
    <w:rsid w:val="007133B9"/>
    <w:rsid w:val="00713739"/>
    <w:rsid w:val="00717764"/>
    <w:rsid w:val="00727089"/>
    <w:rsid w:val="0072708F"/>
    <w:rsid w:val="007273D4"/>
    <w:rsid w:val="00731895"/>
    <w:rsid w:val="007350B0"/>
    <w:rsid w:val="007358DF"/>
    <w:rsid w:val="007365CA"/>
    <w:rsid w:val="0074008C"/>
    <w:rsid w:val="0074240C"/>
    <w:rsid w:val="00742A7C"/>
    <w:rsid w:val="00743D5F"/>
    <w:rsid w:val="007453FB"/>
    <w:rsid w:val="00750995"/>
    <w:rsid w:val="00750C8A"/>
    <w:rsid w:val="00751300"/>
    <w:rsid w:val="007522D5"/>
    <w:rsid w:val="00754E68"/>
    <w:rsid w:val="0076352E"/>
    <w:rsid w:val="0076487B"/>
    <w:rsid w:val="0076657D"/>
    <w:rsid w:val="00770408"/>
    <w:rsid w:val="00771960"/>
    <w:rsid w:val="0077314C"/>
    <w:rsid w:val="007776B8"/>
    <w:rsid w:val="00783CC5"/>
    <w:rsid w:val="00784861"/>
    <w:rsid w:val="00785212"/>
    <w:rsid w:val="0078547E"/>
    <w:rsid w:val="00785807"/>
    <w:rsid w:val="00785A43"/>
    <w:rsid w:val="007868F9"/>
    <w:rsid w:val="007874DE"/>
    <w:rsid w:val="00787868"/>
    <w:rsid w:val="00792758"/>
    <w:rsid w:val="00792F89"/>
    <w:rsid w:val="00794AF9"/>
    <w:rsid w:val="007A6AC3"/>
    <w:rsid w:val="007B1F2E"/>
    <w:rsid w:val="007B2FB2"/>
    <w:rsid w:val="007B4414"/>
    <w:rsid w:val="007C45B6"/>
    <w:rsid w:val="007D0614"/>
    <w:rsid w:val="007E1056"/>
    <w:rsid w:val="007E2A33"/>
    <w:rsid w:val="007E3317"/>
    <w:rsid w:val="007E5720"/>
    <w:rsid w:val="007F11BE"/>
    <w:rsid w:val="007F2CD3"/>
    <w:rsid w:val="007F3074"/>
    <w:rsid w:val="007F4D88"/>
    <w:rsid w:val="007F7B86"/>
    <w:rsid w:val="00800162"/>
    <w:rsid w:val="00801628"/>
    <w:rsid w:val="00804CCC"/>
    <w:rsid w:val="00806B6E"/>
    <w:rsid w:val="008070C7"/>
    <w:rsid w:val="00810325"/>
    <w:rsid w:val="00815CBC"/>
    <w:rsid w:val="00820BE8"/>
    <w:rsid w:val="008277D5"/>
    <w:rsid w:val="0083068C"/>
    <w:rsid w:val="00833ED4"/>
    <w:rsid w:val="00834CA3"/>
    <w:rsid w:val="00845575"/>
    <w:rsid w:val="0084730F"/>
    <w:rsid w:val="00852616"/>
    <w:rsid w:val="00854DA7"/>
    <w:rsid w:val="00865D8A"/>
    <w:rsid w:val="00871577"/>
    <w:rsid w:val="00871687"/>
    <w:rsid w:val="00874AD9"/>
    <w:rsid w:val="00880B15"/>
    <w:rsid w:val="00884E62"/>
    <w:rsid w:val="0088716A"/>
    <w:rsid w:val="008912CB"/>
    <w:rsid w:val="00897B70"/>
    <w:rsid w:val="008A392F"/>
    <w:rsid w:val="008A7B94"/>
    <w:rsid w:val="008B1417"/>
    <w:rsid w:val="008B3F80"/>
    <w:rsid w:val="008B43AA"/>
    <w:rsid w:val="008B6710"/>
    <w:rsid w:val="008C0A76"/>
    <w:rsid w:val="008C39E6"/>
    <w:rsid w:val="008C41F3"/>
    <w:rsid w:val="008C4B72"/>
    <w:rsid w:val="008D1B6C"/>
    <w:rsid w:val="008D33EE"/>
    <w:rsid w:val="008D3D42"/>
    <w:rsid w:val="008D47EC"/>
    <w:rsid w:val="008D5851"/>
    <w:rsid w:val="008E106B"/>
    <w:rsid w:val="008E2B57"/>
    <w:rsid w:val="008E3B83"/>
    <w:rsid w:val="008E582F"/>
    <w:rsid w:val="008E6265"/>
    <w:rsid w:val="008F6316"/>
    <w:rsid w:val="00902BBD"/>
    <w:rsid w:val="009033F9"/>
    <w:rsid w:val="00903DC0"/>
    <w:rsid w:val="009048BE"/>
    <w:rsid w:val="009065F6"/>
    <w:rsid w:val="00906EAF"/>
    <w:rsid w:val="0090741F"/>
    <w:rsid w:val="00910DA0"/>
    <w:rsid w:val="00911417"/>
    <w:rsid w:val="0091190A"/>
    <w:rsid w:val="00920A8F"/>
    <w:rsid w:val="00922727"/>
    <w:rsid w:val="00925312"/>
    <w:rsid w:val="00925A4C"/>
    <w:rsid w:val="00927407"/>
    <w:rsid w:val="00927D6B"/>
    <w:rsid w:val="00931679"/>
    <w:rsid w:val="00931A8E"/>
    <w:rsid w:val="0093361F"/>
    <w:rsid w:val="009351DD"/>
    <w:rsid w:val="009378B8"/>
    <w:rsid w:val="00940BCF"/>
    <w:rsid w:val="009416D1"/>
    <w:rsid w:val="00942130"/>
    <w:rsid w:val="00950206"/>
    <w:rsid w:val="00952E9C"/>
    <w:rsid w:val="00956F14"/>
    <w:rsid w:val="00957146"/>
    <w:rsid w:val="009610A6"/>
    <w:rsid w:val="00964F00"/>
    <w:rsid w:val="009673AB"/>
    <w:rsid w:val="00971C53"/>
    <w:rsid w:val="00971EFF"/>
    <w:rsid w:val="00973C31"/>
    <w:rsid w:val="009845B3"/>
    <w:rsid w:val="00984A3A"/>
    <w:rsid w:val="00985016"/>
    <w:rsid w:val="00986E79"/>
    <w:rsid w:val="00990CBF"/>
    <w:rsid w:val="00993224"/>
    <w:rsid w:val="00995C8A"/>
    <w:rsid w:val="009A2593"/>
    <w:rsid w:val="009A3F05"/>
    <w:rsid w:val="009B286A"/>
    <w:rsid w:val="009B3469"/>
    <w:rsid w:val="009B40B5"/>
    <w:rsid w:val="009C33B3"/>
    <w:rsid w:val="009C5B42"/>
    <w:rsid w:val="009C6951"/>
    <w:rsid w:val="009C75AA"/>
    <w:rsid w:val="009C7E9C"/>
    <w:rsid w:val="009D24AD"/>
    <w:rsid w:val="009D738A"/>
    <w:rsid w:val="009D760B"/>
    <w:rsid w:val="009D7B91"/>
    <w:rsid w:val="009E0F02"/>
    <w:rsid w:val="009E7CCC"/>
    <w:rsid w:val="009F152E"/>
    <w:rsid w:val="009F3365"/>
    <w:rsid w:val="009F6147"/>
    <w:rsid w:val="009F7EAE"/>
    <w:rsid w:val="00A02AE2"/>
    <w:rsid w:val="00A12DFF"/>
    <w:rsid w:val="00A1351B"/>
    <w:rsid w:val="00A143C2"/>
    <w:rsid w:val="00A15D07"/>
    <w:rsid w:val="00A209E7"/>
    <w:rsid w:val="00A23198"/>
    <w:rsid w:val="00A24321"/>
    <w:rsid w:val="00A24AC8"/>
    <w:rsid w:val="00A26318"/>
    <w:rsid w:val="00A33A30"/>
    <w:rsid w:val="00A36426"/>
    <w:rsid w:val="00A46455"/>
    <w:rsid w:val="00A473F9"/>
    <w:rsid w:val="00A47ED7"/>
    <w:rsid w:val="00A55671"/>
    <w:rsid w:val="00A605C9"/>
    <w:rsid w:val="00A605E6"/>
    <w:rsid w:val="00A62F9E"/>
    <w:rsid w:val="00A62FA1"/>
    <w:rsid w:val="00A6409F"/>
    <w:rsid w:val="00A649FE"/>
    <w:rsid w:val="00A65676"/>
    <w:rsid w:val="00A72257"/>
    <w:rsid w:val="00A7404E"/>
    <w:rsid w:val="00A75F75"/>
    <w:rsid w:val="00A82A25"/>
    <w:rsid w:val="00A83778"/>
    <w:rsid w:val="00A91BEA"/>
    <w:rsid w:val="00A947AD"/>
    <w:rsid w:val="00A95F77"/>
    <w:rsid w:val="00A96BB5"/>
    <w:rsid w:val="00AA52D2"/>
    <w:rsid w:val="00AA5E2D"/>
    <w:rsid w:val="00AB20C2"/>
    <w:rsid w:val="00AB2616"/>
    <w:rsid w:val="00AB4AC3"/>
    <w:rsid w:val="00AB5318"/>
    <w:rsid w:val="00AC0D6B"/>
    <w:rsid w:val="00AC0F19"/>
    <w:rsid w:val="00AC3C42"/>
    <w:rsid w:val="00AC3DD3"/>
    <w:rsid w:val="00AC6B21"/>
    <w:rsid w:val="00AD2A8A"/>
    <w:rsid w:val="00AD4BB6"/>
    <w:rsid w:val="00AD62EF"/>
    <w:rsid w:val="00AE0433"/>
    <w:rsid w:val="00AE2D66"/>
    <w:rsid w:val="00AE39EA"/>
    <w:rsid w:val="00AE499F"/>
    <w:rsid w:val="00AF67E5"/>
    <w:rsid w:val="00AF738E"/>
    <w:rsid w:val="00B01BA2"/>
    <w:rsid w:val="00B01C2E"/>
    <w:rsid w:val="00B02F82"/>
    <w:rsid w:val="00B05B04"/>
    <w:rsid w:val="00B05E23"/>
    <w:rsid w:val="00B05E6B"/>
    <w:rsid w:val="00B06C9B"/>
    <w:rsid w:val="00B07368"/>
    <w:rsid w:val="00B16B46"/>
    <w:rsid w:val="00B20B57"/>
    <w:rsid w:val="00B216B8"/>
    <w:rsid w:val="00B2289E"/>
    <w:rsid w:val="00B26F14"/>
    <w:rsid w:val="00B27B3D"/>
    <w:rsid w:val="00B27C80"/>
    <w:rsid w:val="00B3007B"/>
    <w:rsid w:val="00B30569"/>
    <w:rsid w:val="00B32727"/>
    <w:rsid w:val="00B359D1"/>
    <w:rsid w:val="00B408FE"/>
    <w:rsid w:val="00B4145E"/>
    <w:rsid w:val="00B42FEF"/>
    <w:rsid w:val="00B435C8"/>
    <w:rsid w:val="00B43A5D"/>
    <w:rsid w:val="00B47D20"/>
    <w:rsid w:val="00B556F3"/>
    <w:rsid w:val="00B559C0"/>
    <w:rsid w:val="00B56DB4"/>
    <w:rsid w:val="00B60505"/>
    <w:rsid w:val="00B61CD6"/>
    <w:rsid w:val="00B63FDF"/>
    <w:rsid w:val="00B66E30"/>
    <w:rsid w:val="00B70237"/>
    <w:rsid w:val="00B714E7"/>
    <w:rsid w:val="00B83DEA"/>
    <w:rsid w:val="00B847F5"/>
    <w:rsid w:val="00B86816"/>
    <w:rsid w:val="00B8759E"/>
    <w:rsid w:val="00B87C45"/>
    <w:rsid w:val="00B87C7A"/>
    <w:rsid w:val="00B93708"/>
    <w:rsid w:val="00B93AD5"/>
    <w:rsid w:val="00B94345"/>
    <w:rsid w:val="00B94ABC"/>
    <w:rsid w:val="00BA457F"/>
    <w:rsid w:val="00BA5B54"/>
    <w:rsid w:val="00BB00C9"/>
    <w:rsid w:val="00BB3D13"/>
    <w:rsid w:val="00BB4395"/>
    <w:rsid w:val="00BB52C7"/>
    <w:rsid w:val="00BB6856"/>
    <w:rsid w:val="00BC177E"/>
    <w:rsid w:val="00BC1BF2"/>
    <w:rsid w:val="00BC2FC4"/>
    <w:rsid w:val="00BC40CF"/>
    <w:rsid w:val="00BC693D"/>
    <w:rsid w:val="00BC6F92"/>
    <w:rsid w:val="00BD06C1"/>
    <w:rsid w:val="00BD2762"/>
    <w:rsid w:val="00BE2371"/>
    <w:rsid w:val="00BE3106"/>
    <w:rsid w:val="00BE315C"/>
    <w:rsid w:val="00BF3C4F"/>
    <w:rsid w:val="00C006EE"/>
    <w:rsid w:val="00C0377A"/>
    <w:rsid w:val="00C0417C"/>
    <w:rsid w:val="00C0556D"/>
    <w:rsid w:val="00C0657B"/>
    <w:rsid w:val="00C0758E"/>
    <w:rsid w:val="00C14364"/>
    <w:rsid w:val="00C149C1"/>
    <w:rsid w:val="00C1611E"/>
    <w:rsid w:val="00C1794C"/>
    <w:rsid w:val="00C20942"/>
    <w:rsid w:val="00C22EDE"/>
    <w:rsid w:val="00C242F5"/>
    <w:rsid w:val="00C267BC"/>
    <w:rsid w:val="00C27750"/>
    <w:rsid w:val="00C27EEF"/>
    <w:rsid w:val="00C30435"/>
    <w:rsid w:val="00C35635"/>
    <w:rsid w:val="00C3575D"/>
    <w:rsid w:val="00C36315"/>
    <w:rsid w:val="00C36BCE"/>
    <w:rsid w:val="00C40289"/>
    <w:rsid w:val="00C43500"/>
    <w:rsid w:val="00C51E24"/>
    <w:rsid w:val="00C55278"/>
    <w:rsid w:val="00C55F34"/>
    <w:rsid w:val="00C5710E"/>
    <w:rsid w:val="00C6246C"/>
    <w:rsid w:val="00C66D7F"/>
    <w:rsid w:val="00C71188"/>
    <w:rsid w:val="00C715D5"/>
    <w:rsid w:val="00C7290B"/>
    <w:rsid w:val="00C7359F"/>
    <w:rsid w:val="00C74FB0"/>
    <w:rsid w:val="00C753D3"/>
    <w:rsid w:val="00C802D4"/>
    <w:rsid w:val="00C80928"/>
    <w:rsid w:val="00C81E1F"/>
    <w:rsid w:val="00C8402C"/>
    <w:rsid w:val="00C85ACD"/>
    <w:rsid w:val="00C871E8"/>
    <w:rsid w:val="00C87745"/>
    <w:rsid w:val="00C877F8"/>
    <w:rsid w:val="00C87F37"/>
    <w:rsid w:val="00C90CF5"/>
    <w:rsid w:val="00C927C8"/>
    <w:rsid w:val="00C9402B"/>
    <w:rsid w:val="00C953BC"/>
    <w:rsid w:val="00CA040D"/>
    <w:rsid w:val="00CA45CE"/>
    <w:rsid w:val="00CA538C"/>
    <w:rsid w:val="00CA6406"/>
    <w:rsid w:val="00CA7675"/>
    <w:rsid w:val="00CA7CF3"/>
    <w:rsid w:val="00CB0387"/>
    <w:rsid w:val="00CB47A0"/>
    <w:rsid w:val="00CB60EF"/>
    <w:rsid w:val="00CB79E2"/>
    <w:rsid w:val="00CC0268"/>
    <w:rsid w:val="00CC10E4"/>
    <w:rsid w:val="00CC171B"/>
    <w:rsid w:val="00CC21DC"/>
    <w:rsid w:val="00CC2BCD"/>
    <w:rsid w:val="00CC41FF"/>
    <w:rsid w:val="00CD0660"/>
    <w:rsid w:val="00CD3D90"/>
    <w:rsid w:val="00CD5C1D"/>
    <w:rsid w:val="00CE18F2"/>
    <w:rsid w:val="00CE22F5"/>
    <w:rsid w:val="00CE24A8"/>
    <w:rsid w:val="00CE350B"/>
    <w:rsid w:val="00CE3B91"/>
    <w:rsid w:val="00CE5A34"/>
    <w:rsid w:val="00CF2F3B"/>
    <w:rsid w:val="00CF6AD5"/>
    <w:rsid w:val="00CF7124"/>
    <w:rsid w:val="00D0304F"/>
    <w:rsid w:val="00D047ED"/>
    <w:rsid w:val="00D07ABE"/>
    <w:rsid w:val="00D1137D"/>
    <w:rsid w:val="00D15086"/>
    <w:rsid w:val="00D15ABD"/>
    <w:rsid w:val="00D16D2A"/>
    <w:rsid w:val="00D17724"/>
    <w:rsid w:val="00D17AFF"/>
    <w:rsid w:val="00D21934"/>
    <w:rsid w:val="00D22B06"/>
    <w:rsid w:val="00D230D8"/>
    <w:rsid w:val="00D25F8C"/>
    <w:rsid w:val="00D3085D"/>
    <w:rsid w:val="00D31EAF"/>
    <w:rsid w:val="00D3316C"/>
    <w:rsid w:val="00D338FA"/>
    <w:rsid w:val="00D34A20"/>
    <w:rsid w:val="00D42D94"/>
    <w:rsid w:val="00D4343C"/>
    <w:rsid w:val="00D53D11"/>
    <w:rsid w:val="00D54073"/>
    <w:rsid w:val="00D54FD4"/>
    <w:rsid w:val="00D554A4"/>
    <w:rsid w:val="00D56E92"/>
    <w:rsid w:val="00D577D4"/>
    <w:rsid w:val="00D57B88"/>
    <w:rsid w:val="00D60CF5"/>
    <w:rsid w:val="00D62186"/>
    <w:rsid w:val="00D63EFD"/>
    <w:rsid w:val="00D641F3"/>
    <w:rsid w:val="00D6517A"/>
    <w:rsid w:val="00D65447"/>
    <w:rsid w:val="00D73620"/>
    <w:rsid w:val="00D73FD8"/>
    <w:rsid w:val="00D74946"/>
    <w:rsid w:val="00D76861"/>
    <w:rsid w:val="00D76CC7"/>
    <w:rsid w:val="00D8331A"/>
    <w:rsid w:val="00D867FA"/>
    <w:rsid w:val="00D874E9"/>
    <w:rsid w:val="00D87558"/>
    <w:rsid w:val="00D8788A"/>
    <w:rsid w:val="00D904CD"/>
    <w:rsid w:val="00D93D87"/>
    <w:rsid w:val="00D93DBE"/>
    <w:rsid w:val="00D94EA0"/>
    <w:rsid w:val="00DA17EB"/>
    <w:rsid w:val="00DA1AF6"/>
    <w:rsid w:val="00DA1D7D"/>
    <w:rsid w:val="00DA2941"/>
    <w:rsid w:val="00DA7B5E"/>
    <w:rsid w:val="00DB08A9"/>
    <w:rsid w:val="00DB24B1"/>
    <w:rsid w:val="00DB3A07"/>
    <w:rsid w:val="00DC0D95"/>
    <w:rsid w:val="00DC2E2C"/>
    <w:rsid w:val="00DC524B"/>
    <w:rsid w:val="00DD0903"/>
    <w:rsid w:val="00DD11EA"/>
    <w:rsid w:val="00DD3434"/>
    <w:rsid w:val="00DD72AB"/>
    <w:rsid w:val="00DE07DC"/>
    <w:rsid w:val="00DE2B58"/>
    <w:rsid w:val="00DE379F"/>
    <w:rsid w:val="00DE468F"/>
    <w:rsid w:val="00DE5979"/>
    <w:rsid w:val="00DE5EAF"/>
    <w:rsid w:val="00DE62C7"/>
    <w:rsid w:val="00DE66CD"/>
    <w:rsid w:val="00DE71A1"/>
    <w:rsid w:val="00DF0894"/>
    <w:rsid w:val="00DF0912"/>
    <w:rsid w:val="00DF4AE7"/>
    <w:rsid w:val="00DF73A4"/>
    <w:rsid w:val="00E016AE"/>
    <w:rsid w:val="00E073C8"/>
    <w:rsid w:val="00E176F8"/>
    <w:rsid w:val="00E20AD4"/>
    <w:rsid w:val="00E24723"/>
    <w:rsid w:val="00E24C5B"/>
    <w:rsid w:val="00E25373"/>
    <w:rsid w:val="00E2711C"/>
    <w:rsid w:val="00E32BFE"/>
    <w:rsid w:val="00E33AF8"/>
    <w:rsid w:val="00E33BD2"/>
    <w:rsid w:val="00E35934"/>
    <w:rsid w:val="00E45BD6"/>
    <w:rsid w:val="00E5000F"/>
    <w:rsid w:val="00E50623"/>
    <w:rsid w:val="00E5129D"/>
    <w:rsid w:val="00E51404"/>
    <w:rsid w:val="00E629DC"/>
    <w:rsid w:val="00E65F21"/>
    <w:rsid w:val="00E663CE"/>
    <w:rsid w:val="00E66F27"/>
    <w:rsid w:val="00E6773F"/>
    <w:rsid w:val="00E67BD1"/>
    <w:rsid w:val="00E67BF1"/>
    <w:rsid w:val="00E7095D"/>
    <w:rsid w:val="00E70CBD"/>
    <w:rsid w:val="00E71417"/>
    <w:rsid w:val="00E729F2"/>
    <w:rsid w:val="00E76362"/>
    <w:rsid w:val="00E779EE"/>
    <w:rsid w:val="00E8151E"/>
    <w:rsid w:val="00E81B8F"/>
    <w:rsid w:val="00E81E47"/>
    <w:rsid w:val="00E86A30"/>
    <w:rsid w:val="00E870C8"/>
    <w:rsid w:val="00E918FC"/>
    <w:rsid w:val="00E979E7"/>
    <w:rsid w:val="00EA01DB"/>
    <w:rsid w:val="00EA0BF1"/>
    <w:rsid w:val="00EA4519"/>
    <w:rsid w:val="00EA582D"/>
    <w:rsid w:val="00EB2D4E"/>
    <w:rsid w:val="00EC14C7"/>
    <w:rsid w:val="00EC1769"/>
    <w:rsid w:val="00EC1DB6"/>
    <w:rsid w:val="00EC2DB5"/>
    <w:rsid w:val="00EC43F2"/>
    <w:rsid w:val="00ED16F3"/>
    <w:rsid w:val="00ED1A5E"/>
    <w:rsid w:val="00ED7D8B"/>
    <w:rsid w:val="00EE05DD"/>
    <w:rsid w:val="00EE0843"/>
    <w:rsid w:val="00EE4581"/>
    <w:rsid w:val="00EF3B3F"/>
    <w:rsid w:val="00EF4FFB"/>
    <w:rsid w:val="00EF620E"/>
    <w:rsid w:val="00EF7719"/>
    <w:rsid w:val="00F02D99"/>
    <w:rsid w:val="00F04959"/>
    <w:rsid w:val="00F05124"/>
    <w:rsid w:val="00F05233"/>
    <w:rsid w:val="00F11574"/>
    <w:rsid w:val="00F14314"/>
    <w:rsid w:val="00F162C5"/>
    <w:rsid w:val="00F16F94"/>
    <w:rsid w:val="00F27A57"/>
    <w:rsid w:val="00F30744"/>
    <w:rsid w:val="00F30ACE"/>
    <w:rsid w:val="00F33937"/>
    <w:rsid w:val="00F40FDB"/>
    <w:rsid w:val="00F51FC6"/>
    <w:rsid w:val="00F5202E"/>
    <w:rsid w:val="00F523F7"/>
    <w:rsid w:val="00F5300C"/>
    <w:rsid w:val="00F539D9"/>
    <w:rsid w:val="00F554E6"/>
    <w:rsid w:val="00F5566E"/>
    <w:rsid w:val="00F62D7D"/>
    <w:rsid w:val="00F649BA"/>
    <w:rsid w:val="00F6731D"/>
    <w:rsid w:val="00F7005F"/>
    <w:rsid w:val="00F75935"/>
    <w:rsid w:val="00F822B8"/>
    <w:rsid w:val="00F840A0"/>
    <w:rsid w:val="00F858A7"/>
    <w:rsid w:val="00F869C3"/>
    <w:rsid w:val="00F9147E"/>
    <w:rsid w:val="00F9713D"/>
    <w:rsid w:val="00FA11F4"/>
    <w:rsid w:val="00FA1CBF"/>
    <w:rsid w:val="00FA2B05"/>
    <w:rsid w:val="00FA3764"/>
    <w:rsid w:val="00FA511F"/>
    <w:rsid w:val="00FB0A44"/>
    <w:rsid w:val="00FB5248"/>
    <w:rsid w:val="00FB5CF1"/>
    <w:rsid w:val="00FB71F6"/>
    <w:rsid w:val="00FC4731"/>
    <w:rsid w:val="00FC4C6F"/>
    <w:rsid w:val="00FD4A75"/>
    <w:rsid w:val="00FD73A1"/>
    <w:rsid w:val="00FE3DA2"/>
    <w:rsid w:val="00FF5826"/>
    <w:rsid w:val="00FF5D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BA3C2E"/>
  <w15:docId w15:val="{E21DCD98-665A-4AA5-9727-223E522A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094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Parasts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C877F8"/>
  </w:style>
  <w:style w:type="paragraph" w:styleId="Balonteksts">
    <w:name w:val="Balloon Text"/>
    <w:basedOn w:val="Parasts"/>
    <w:link w:val="BalontekstsRakstz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unhideWhenUsed/>
    <w:rsid w:val="00FB71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B71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B71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A6CF0"/>
  </w:style>
  <w:style w:type="character" w:styleId="Hipersaite">
    <w:name w:val="Hyperlink"/>
    <w:basedOn w:val="Noklusjumarindkopasfonts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6C5F"/>
  </w:style>
  <w:style w:type="paragraph" w:styleId="Kjene">
    <w:name w:val="footer"/>
    <w:basedOn w:val="Parasts"/>
    <w:link w:val="Kj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86C5F"/>
  </w:style>
  <w:style w:type="paragraph" w:customStyle="1" w:styleId="tv2132">
    <w:name w:val="tv2132"/>
    <w:basedOn w:val="Parasts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Parasts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Parasts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Parasts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ezatstarpm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Parasts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Izteiksmgs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Parasts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Lappusesnumurs">
    <w:name w:val="page number"/>
    <w:basedOn w:val="Noklusjumarindkopasfonts"/>
    <w:rsid w:val="00DC524B"/>
  </w:style>
  <w:style w:type="paragraph" w:customStyle="1" w:styleId="naiskr">
    <w:name w:val="naiskr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uiPriority w:val="99"/>
    <w:unhideWhenUsed/>
    <w:rsid w:val="00DC524B"/>
    <w:rPr>
      <w:color w:val="800080"/>
      <w:u w:val="single"/>
    </w:rPr>
  </w:style>
  <w:style w:type="paragraph" w:styleId="Prskatjums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40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2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D6A7-B2EE-43D1-8102-9D103A51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2797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2014.gada 30.septembra noteikumos Nr.598 „Noteikumi par valsts un Eiropas Savienības atbalsta piešķiršanu, administrēšanu un uzraudzību lauku un zivsaimniecības attīstībai 2014.–2020.gada plānošanas periodā”</vt:lpstr>
      <vt:lpstr>Grozījumi Ministru kabineta 2014.gada 30.septembra noteikumos Nr.598 „Noteikumi par valsts un Eiropas Savienības atbalsta piešķiršanu, administrēšanu un uzraudzību lauku un zivsaimniecības attīstībai 2014.–2020.gada plānošanas periodā”</vt:lpstr>
    </vt:vector>
  </TitlesOfParts>
  <Company>Zemkopības Ministrija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30.septembra noteikumos Nr.598 „Noteikumi par valsts un Eiropas Savienības atbalsta piešķiršanu, administrēšanu un uzraudzību lauku un zivsaimniecības attīstībai 2014.–2020.gada plānošanas periodā”</dc:title>
  <dc:subject>Noteikumu projekts</dc:subject>
  <dc:creator>Andra.Karlsone@zm.gov.lv</dc:creator>
  <dc:description>67027077, Andra.Karlsone@zm.gov.lv</dc:description>
  <cp:lastModifiedBy>Sanita Žagare</cp:lastModifiedBy>
  <cp:revision>7</cp:revision>
  <cp:lastPrinted>2017-05-31T07:34:00Z</cp:lastPrinted>
  <dcterms:created xsi:type="dcterms:W3CDTF">2017-09-06T12:26:00Z</dcterms:created>
  <dcterms:modified xsi:type="dcterms:W3CDTF">2017-09-07T07:50:00Z</dcterms:modified>
</cp:coreProperties>
</file>