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2465" w14:textId="77777777" w:rsidR="008B0540" w:rsidRPr="00195EBE" w:rsidRDefault="008B0540" w:rsidP="00816D5C">
      <w:pPr>
        <w:pStyle w:val="Title"/>
        <w:rPr>
          <w:szCs w:val="28"/>
        </w:rPr>
      </w:pPr>
      <w:r w:rsidRPr="00195EBE">
        <w:rPr>
          <w:szCs w:val="28"/>
        </w:rPr>
        <w:t>Ministru kabineta rīkojuma projekta</w:t>
      </w:r>
    </w:p>
    <w:p w14:paraId="6B904FA6" w14:textId="5EE0B79F" w:rsidR="00190DB8" w:rsidRPr="00195EBE" w:rsidRDefault="008B0540" w:rsidP="00EA7522">
      <w:pPr>
        <w:pStyle w:val="BodyText3"/>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571C65">
        <w:rPr>
          <w:b/>
          <w:sz w:val="28"/>
          <w:szCs w:val="28"/>
          <w:lang w:val="lv-LV"/>
        </w:rPr>
        <w:t>u</w:t>
      </w:r>
      <w:r w:rsidR="00EC7FC7" w:rsidRPr="00195EBE">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8B0540" w:rsidRPr="00195EBE" w14:paraId="013F2FAC" w14:textId="77777777" w:rsidTr="00355733">
        <w:tc>
          <w:tcPr>
            <w:tcW w:w="9725" w:type="dxa"/>
            <w:gridSpan w:val="3"/>
            <w:vAlign w:val="center"/>
          </w:tcPr>
          <w:p w14:paraId="29E2EA31" w14:textId="77777777" w:rsidR="008B0540" w:rsidRPr="00195EBE" w:rsidRDefault="008B0540" w:rsidP="00355733">
            <w:pPr>
              <w:pStyle w:val="naisnod"/>
              <w:spacing w:before="0" w:after="0"/>
              <w:rPr>
                <w:sz w:val="28"/>
                <w:szCs w:val="28"/>
              </w:rPr>
            </w:pPr>
            <w:r w:rsidRPr="00195EBE">
              <w:rPr>
                <w:sz w:val="28"/>
                <w:szCs w:val="28"/>
              </w:rPr>
              <w:t>I. Tiesību akta projekta izstrādes nepieciešamība</w:t>
            </w:r>
          </w:p>
        </w:tc>
      </w:tr>
      <w:tr w:rsidR="008B0540" w:rsidRPr="00195EBE" w14:paraId="05730CF5" w14:textId="77777777" w:rsidTr="00816D5C">
        <w:trPr>
          <w:trHeight w:val="630"/>
        </w:trPr>
        <w:tc>
          <w:tcPr>
            <w:tcW w:w="550" w:type="dxa"/>
          </w:tcPr>
          <w:p w14:paraId="7014931A" w14:textId="77777777" w:rsidR="008B0540" w:rsidRPr="00195EBE" w:rsidRDefault="008B0540" w:rsidP="00355733">
            <w:pPr>
              <w:pStyle w:val="naiskr"/>
              <w:spacing w:before="0" w:after="0"/>
              <w:rPr>
                <w:sz w:val="28"/>
                <w:szCs w:val="28"/>
              </w:rPr>
            </w:pPr>
            <w:r w:rsidRPr="00195EBE">
              <w:rPr>
                <w:sz w:val="28"/>
                <w:szCs w:val="28"/>
              </w:rPr>
              <w:t>1.</w:t>
            </w:r>
          </w:p>
        </w:tc>
        <w:tc>
          <w:tcPr>
            <w:tcW w:w="3566" w:type="dxa"/>
          </w:tcPr>
          <w:p w14:paraId="605C406F" w14:textId="77777777" w:rsidR="008B0540" w:rsidRPr="00195EBE" w:rsidRDefault="008B0540" w:rsidP="00355733">
            <w:pPr>
              <w:pStyle w:val="naiskr"/>
              <w:spacing w:before="0" w:after="0"/>
              <w:ind w:hanging="10"/>
              <w:rPr>
                <w:sz w:val="28"/>
                <w:szCs w:val="28"/>
              </w:rPr>
            </w:pPr>
            <w:r w:rsidRPr="00195EBE">
              <w:rPr>
                <w:sz w:val="28"/>
                <w:szCs w:val="28"/>
              </w:rPr>
              <w:t>Pamatojums</w:t>
            </w:r>
          </w:p>
        </w:tc>
        <w:tc>
          <w:tcPr>
            <w:tcW w:w="5609" w:type="dxa"/>
          </w:tcPr>
          <w:p w14:paraId="3191A2A6" w14:textId="77777777" w:rsidR="00417983" w:rsidRPr="008C481E" w:rsidRDefault="00417983" w:rsidP="008F43F1">
            <w:pPr>
              <w:spacing w:after="120"/>
              <w:ind w:firstLine="527"/>
              <w:jc w:val="both"/>
              <w:rPr>
                <w:sz w:val="28"/>
                <w:szCs w:val="28"/>
              </w:rPr>
            </w:pPr>
            <w:r w:rsidRPr="008C481E">
              <w:rPr>
                <w:sz w:val="28"/>
                <w:szCs w:val="28"/>
              </w:rPr>
              <w:t>Zemes pārvaldības likuma 17.panta piektā daļa, Ministru kabineta 2016.gada 29.marta noteikumu Nr.190 “Kārtība, kādā pieņem lēmumu par rezerves zemes fondā ieskaitīto zemes gabalu un īpašuma tiesību atjaunošanai neizmantoto zemes gabalu piederību vai piekritību” (turpmāk – Noteikumi Nr.190) 13.punkts.</w:t>
            </w:r>
          </w:p>
          <w:p w14:paraId="5BA2891D" w14:textId="0F830CE0" w:rsidR="009A73DE" w:rsidRPr="005C537C" w:rsidRDefault="007D5176" w:rsidP="008F43F1">
            <w:pPr>
              <w:spacing w:after="120"/>
              <w:ind w:firstLine="527"/>
              <w:jc w:val="both"/>
              <w:rPr>
                <w:bCs/>
                <w:sz w:val="28"/>
                <w:szCs w:val="28"/>
              </w:rPr>
            </w:pPr>
            <w:r w:rsidRPr="00195EBE">
              <w:rPr>
                <w:sz w:val="28"/>
                <w:szCs w:val="28"/>
              </w:rPr>
              <w:t xml:space="preserve">Valsts un pašvaldību īpašuma privatizācijas un </w:t>
            </w:r>
            <w:r w:rsidRPr="00422E0D">
              <w:rPr>
                <w:sz w:val="28"/>
                <w:szCs w:val="28"/>
              </w:rPr>
              <w:t>privatizācijas sertifikātu izmantošanas pabeigšanas likuma (turpmāk – Pabeigšanas likums) 5.panta pirmā daļa, 6.panta pirmā,</w:t>
            </w:r>
            <w:r w:rsidR="00265EA6" w:rsidRPr="00422E0D">
              <w:rPr>
                <w:sz w:val="28"/>
                <w:szCs w:val="28"/>
              </w:rPr>
              <w:t xml:space="preserve"> otrā un</w:t>
            </w:r>
            <w:r w:rsidRPr="00422E0D">
              <w:rPr>
                <w:sz w:val="28"/>
                <w:szCs w:val="28"/>
              </w:rPr>
              <w:t xml:space="preserve"> trešā daļa</w:t>
            </w:r>
            <w:r w:rsidR="00D80387" w:rsidRPr="00422E0D">
              <w:rPr>
                <w:sz w:val="28"/>
                <w:szCs w:val="28"/>
              </w:rPr>
              <w:t>,</w:t>
            </w:r>
            <w:r w:rsidRPr="00422E0D">
              <w:rPr>
                <w:sz w:val="28"/>
                <w:szCs w:val="28"/>
              </w:rPr>
              <w:t xml:space="preserve"> likuma „Par valsts un pašvaldību īpašuma objektu privatizāciju” (turpmāk – Privatizācijas likums) 12.panta</w:t>
            </w:r>
            <w:r w:rsidRPr="00195EBE">
              <w:rPr>
                <w:sz w:val="28"/>
                <w:szCs w:val="28"/>
              </w:rPr>
              <w:t xml:space="preserve"> pirm</w:t>
            </w:r>
            <w:r w:rsidR="00154CA9" w:rsidRPr="00195EBE">
              <w:rPr>
                <w:sz w:val="28"/>
                <w:szCs w:val="28"/>
              </w:rPr>
              <w:t>ā</w:t>
            </w:r>
            <w:r w:rsidRPr="00195EBE">
              <w:rPr>
                <w:sz w:val="28"/>
                <w:szCs w:val="28"/>
              </w:rPr>
              <w:t>, otr</w:t>
            </w:r>
            <w:r w:rsidR="00154CA9" w:rsidRPr="00195EBE">
              <w:rPr>
                <w:sz w:val="28"/>
                <w:szCs w:val="28"/>
              </w:rPr>
              <w:t>ā</w:t>
            </w:r>
            <w:r w:rsidRPr="00195EBE">
              <w:rPr>
                <w:sz w:val="28"/>
                <w:szCs w:val="28"/>
              </w:rPr>
              <w:t>, treš</w:t>
            </w:r>
            <w:r w:rsidR="00154CA9" w:rsidRPr="00195EBE">
              <w:rPr>
                <w:sz w:val="28"/>
                <w:szCs w:val="28"/>
              </w:rPr>
              <w:t>ā</w:t>
            </w:r>
            <w:r w:rsidRPr="00195EBE">
              <w:rPr>
                <w:sz w:val="28"/>
                <w:szCs w:val="28"/>
              </w:rPr>
              <w:t>, ceturt</w:t>
            </w:r>
            <w:r w:rsidR="00154CA9" w:rsidRPr="00195EBE">
              <w:rPr>
                <w:sz w:val="28"/>
                <w:szCs w:val="28"/>
              </w:rPr>
              <w:t>ā</w:t>
            </w:r>
            <w:r w:rsidRPr="00195EBE">
              <w:rPr>
                <w:sz w:val="28"/>
                <w:szCs w:val="28"/>
              </w:rPr>
              <w:t xml:space="preserve"> un sest</w:t>
            </w:r>
            <w:r w:rsidR="00154CA9" w:rsidRPr="00195EBE">
              <w:rPr>
                <w:sz w:val="28"/>
                <w:szCs w:val="28"/>
              </w:rPr>
              <w:t>ā</w:t>
            </w:r>
            <w:r w:rsidRPr="00195EBE">
              <w:rPr>
                <w:sz w:val="28"/>
                <w:szCs w:val="28"/>
              </w:rPr>
              <w:t xml:space="preserve"> daļ</w:t>
            </w:r>
            <w:r w:rsidR="00154CA9" w:rsidRPr="00195EBE">
              <w:rPr>
                <w:sz w:val="28"/>
                <w:szCs w:val="28"/>
              </w:rPr>
              <w:t>a</w:t>
            </w:r>
            <w:r w:rsidRPr="00195EBE">
              <w:rPr>
                <w:sz w:val="28"/>
                <w:szCs w:val="28"/>
              </w:rPr>
              <w:t xml:space="preserve">, </w:t>
            </w:r>
            <w:r w:rsidR="00C3512A">
              <w:rPr>
                <w:sz w:val="28"/>
                <w:szCs w:val="28"/>
              </w:rPr>
              <w:t xml:space="preserve">59.panta ceturtā daļa, </w:t>
            </w:r>
            <w:r w:rsidR="00530633">
              <w:rPr>
                <w:sz w:val="28"/>
                <w:szCs w:val="28"/>
              </w:rPr>
              <w:t xml:space="preserve">66.panta pirmā daļa, </w:t>
            </w:r>
            <w:r w:rsidRPr="00195EBE">
              <w:rPr>
                <w:sz w:val="28"/>
                <w:szCs w:val="28"/>
              </w:rPr>
              <w:t>likuma „Par valsts un pašvaldību zemes īpašuma tiesībām un to nostiprināšanu zemesgrāmatās” 8.panta septīt</w:t>
            </w:r>
            <w:r w:rsidR="00154CA9" w:rsidRPr="00195EBE">
              <w:rPr>
                <w:sz w:val="28"/>
                <w:szCs w:val="28"/>
              </w:rPr>
              <w:t>ā</w:t>
            </w:r>
            <w:r w:rsidRPr="00195EBE">
              <w:rPr>
                <w:sz w:val="28"/>
                <w:szCs w:val="28"/>
              </w:rPr>
              <w:t xml:space="preserve"> daļ</w:t>
            </w:r>
            <w:r w:rsidR="006D5204" w:rsidRPr="00195EBE">
              <w:rPr>
                <w:sz w:val="28"/>
                <w:szCs w:val="28"/>
              </w:rPr>
              <w:t>a</w:t>
            </w:r>
            <w:r w:rsidR="00D80387">
              <w:rPr>
                <w:sz w:val="28"/>
                <w:szCs w:val="28"/>
              </w:rPr>
              <w:t>,</w:t>
            </w:r>
            <w:r w:rsidRPr="00195EBE">
              <w:rPr>
                <w:sz w:val="28"/>
                <w:szCs w:val="28"/>
              </w:rPr>
              <w:t xml:space="preserve"> likuma „</w:t>
            </w:r>
            <w:bookmarkStart w:id="0" w:name="OLE_LINK1"/>
            <w:r w:rsidRPr="00195EBE">
              <w:rPr>
                <w:sz w:val="28"/>
                <w:szCs w:val="28"/>
              </w:rPr>
              <w:t>Par nekustamā īpašuma ierakstīšanu zemesgrāmatās</w:t>
            </w:r>
            <w:bookmarkEnd w:id="0"/>
            <w:r w:rsidRPr="00195EBE">
              <w:rPr>
                <w:sz w:val="28"/>
                <w:szCs w:val="28"/>
              </w:rPr>
              <w:t>” 36.panta otr</w:t>
            </w:r>
            <w:r w:rsidR="00154CA9" w:rsidRPr="00195EBE">
              <w:rPr>
                <w:sz w:val="28"/>
                <w:szCs w:val="28"/>
              </w:rPr>
              <w:t>ā</w:t>
            </w:r>
            <w:r w:rsidRPr="00195EBE">
              <w:rPr>
                <w:sz w:val="28"/>
                <w:szCs w:val="28"/>
              </w:rPr>
              <w:t xml:space="preserve"> daļ</w:t>
            </w:r>
            <w:r w:rsidR="00154CA9" w:rsidRPr="00195EBE">
              <w:rPr>
                <w:sz w:val="28"/>
                <w:szCs w:val="28"/>
              </w:rPr>
              <w:t>a</w:t>
            </w:r>
            <w:r w:rsidR="00D80387">
              <w:rPr>
                <w:sz w:val="28"/>
                <w:szCs w:val="28"/>
              </w:rPr>
              <w:t>,</w:t>
            </w:r>
            <w:r w:rsidR="006D5204" w:rsidRPr="00195EBE">
              <w:rPr>
                <w:sz w:val="28"/>
                <w:szCs w:val="28"/>
              </w:rPr>
              <w:t xml:space="preserve"> </w:t>
            </w:r>
            <w:r w:rsidR="00923E12" w:rsidRPr="00195EBE">
              <w:rPr>
                <w:sz w:val="28"/>
                <w:szCs w:val="28"/>
              </w:rPr>
              <w:t xml:space="preserve"> </w:t>
            </w:r>
            <w:r w:rsidR="006D5204" w:rsidRPr="00195EBE">
              <w:rPr>
                <w:sz w:val="28"/>
                <w:szCs w:val="28"/>
              </w:rPr>
              <w:t>Administratīvā procesa likuma 51.pants un 56.pants</w:t>
            </w:r>
            <w:r w:rsidRPr="00195EBE">
              <w:rPr>
                <w:sz w:val="28"/>
                <w:szCs w:val="28"/>
              </w:rPr>
              <w:t>.</w:t>
            </w:r>
          </w:p>
        </w:tc>
      </w:tr>
      <w:tr w:rsidR="008B0540" w:rsidRPr="00195EBE" w14:paraId="3D235530" w14:textId="77777777" w:rsidTr="00655BEE">
        <w:trPr>
          <w:trHeight w:val="472"/>
        </w:trPr>
        <w:tc>
          <w:tcPr>
            <w:tcW w:w="550" w:type="dxa"/>
          </w:tcPr>
          <w:p w14:paraId="29C4CA4D" w14:textId="77777777" w:rsidR="008B0540" w:rsidRPr="00195EBE" w:rsidRDefault="008B0540" w:rsidP="00355733">
            <w:pPr>
              <w:pStyle w:val="naiskr"/>
              <w:spacing w:before="0" w:after="0"/>
              <w:rPr>
                <w:sz w:val="28"/>
                <w:szCs w:val="28"/>
              </w:rPr>
            </w:pPr>
            <w:r w:rsidRPr="00195EBE">
              <w:rPr>
                <w:sz w:val="28"/>
                <w:szCs w:val="28"/>
              </w:rPr>
              <w:t>2.</w:t>
            </w:r>
          </w:p>
        </w:tc>
        <w:tc>
          <w:tcPr>
            <w:tcW w:w="3566" w:type="dxa"/>
          </w:tcPr>
          <w:p w14:paraId="7D91C7C2" w14:textId="77777777" w:rsidR="008B0540" w:rsidRPr="00422E0D" w:rsidRDefault="008B0540" w:rsidP="00355733">
            <w:pPr>
              <w:pStyle w:val="naiskr"/>
              <w:tabs>
                <w:tab w:val="left" w:pos="170"/>
              </w:tabs>
              <w:spacing w:before="0" w:after="0"/>
              <w:rPr>
                <w:sz w:val="28"/>
                <w:szCs w:val="28"/>
              </w:rPr>
            </w:pPr>
            <w:r w:rsidRPr="00422E0D">
              <w:rPr>
                <w:sz w:val="28"/>
                <w:szCs w:val="28"/>
              </w:rPr>
              <w:t xml:space="preserve">Pašreizējā situācija un problēmas, kuru risināšanai tiesību akta projekts izstrādāts, tiesiskā regulējuma mērķis un būtība </w:t>
            </w:r>
          </w:p>
          <w:p w14:paraId="5CA94ADF" w14:textId="77777777" w:rsidR="008B0540" w:rsidRPr="00422E0D" w:rsidRDefault="008B0540" w:rsidP="00355733">
            <w:pPr>
              <w:rPr>
                <w:sz w:val="28"/>
                <w:szCs w:val="28"/>
              </w:rPr>
            </w:pPr>
          </w:p>
          <w:p w14:paraId="65AA2E57" w14:textId="77777777" w:rsidR="008B0540" w:rsidRPr="00422E0D" w:rsidRDefault="008B0540" w:rsidP="00355733">
            <w:pPr>
              <w:rPr>
                <w:sz w:val="28"/>
                <w:szCs w:val="28"/>
              </w:rPr>
            </w:pPr>
          </w:p>
          <w:p w14:paraId="4CC0BDEF" w14:textId="77777777" w:rsidR="008B0540" w:rsidRPr="00422E0D" w:rsidRDefault="008B0540" w:rsidP="00355733">
            <w:pPr>
              <w:ind w:firstLine="720"/>
              <w:rPr>
                <w:sz w:val="28"/>
                <w:szCs w:val="28"/>
              </w:rPr>
            </w:pPr>
          </w:p>
        </w:tc>
        <w:tc>
          <w:tcPr>
            <w:tcW w:w="5609" w:type="dxa"/>
            <w:shd w:val="clear" w:color="auto" w:fill="auto"/>
          </w:tcPr>
          <w:p w14:paraId="3B45BFC5" w14:textId="77777777" w:rsidR="00C430CF" w:rsidRPr="008C481E" w:rsidRDefault="00C430CF" w:rsidP="00C430CF">
            <w:pPr>
              <w:pStyle w:val="naiskr"/>
              <w:spacing w:after="120"/>
              <w:ind w:firstLine="568"/>
              <w:jc w:val="both"/>
              <w:rPr>
                <w:sz w:val="28"/>
                <w:szCs w:val="28"/>
              </w:rPr>
            </w:pPr>
            <w:r w:rsidRPr="008C481E">
              <w:rPr>
                <w:sz w:val="28"/>
                <w:szCs w:val="28"/>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7DDAC433" w14:textId="306CEFBD" w:rsidR="00C430CF" w:rsidRPr="008C481E" w:rsidRDefault="00C430CF" w:rsidP="00C430CF">
            <w:pPr>
              <w:pStyle w:val="naiskr"/>
              <w:spacing w:after="120"/>
              <w:ind w:firstLine="568"/>
              <w:jc w:val="both"/>
              <w:rPr>
                <w:sz w:val="28"/>
                <w:szCs w:val="28"/>
              </w:rPr>
            </w:pPr>
            <w:r w:rsidRPr="008C481E">
              <w:rPr>
                <w:sz w:val="28"/>
                <w:szCs w:val="28"/>
              </w:rPr>
              <w:t xml:space="preserve">Atbilstoši Noteikumu Nr.190 13.punktam,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w:t>
            </w:r>
            <w:r w:rsidRPr="008C481E">
              <w:rPr>
                <w:sz w:val="28"/>
                <w:szCs w:val="28"/>
              </w:rPr>
              <w:lastRenderedPageBreak/>
              <w:t>vienība, tai skaitā zemes vienības domājamā daļa, piekrīt vai pieder valstij. Saskaņā ar Noteikumu Nr.190 3.punkta 3.1.apakšpunktā noteikto, par tām administratīvajām teritorijām, par kurām Ministru kabineta rīkojums par zemes reformas pabeigšanu izdots līdz Noteikumu Nr.190 spēkā stāšanās dienai, piecu darbdienu laikā pēc Noteikumu Nr.190 spēkā stāšanās Valsts zemes dienests sagatavo un publisko savā tīmekļvietnē sarakstu par rezerves zemes fondā ieskaitītajiem zemes gabaliem un zemes gabaliem, kas nav izmantoti īpašuma tiesību atjaunošanai, tai skaitā par kopīpašumā esošajām domājamām daļām, kurām nav noteikta piederība vai piekritība.</w:t>
            </w:r>
          </w:p>
          <w:p w14:paraId="4CA5DE59" w14:textId="77777777" w:rsidR="00C430CF" w:rsidRPr="008C481E" w:rsidRDefault="00C430CF" w:rsidP="00C430CF">
            <w:pPr>
              <w:pStyle w:val="naiskr"/>
              <w:spacing w:after="120"/>
              <w:ind w:firstLine="568"/>
              <w:jc w:val="both"/>
              <w:rPr>
                <w:sz w:val="28"/>
                <w:szCs w:val="28"/>
              </w:rPr>
            </w:pPr>
            <w:r w:rsidRPr="008C481E">
              <w:rPr>
                <w:sz w:val="28"/>
                <w:szCs w:val="28"/>
              </w:rPr>
              <w:t>Atbilstoši Noteikumos Nr.190 noteiktajam, sarakstā norādīto zemes vienību piekritība vai piederība valstij ir izvērtējama saskaņā ar likumu „Par valsts un pašvaldību zemes īpašuma tiesībām un to nostiprināšanu zemesgrāmatās”.</w:t>
            </w:r>
          </w:p>
          <w:p w14:paraId="29F5C202" w14:textId="77777777" w:rsidR="00AB7375" w:rsidRPr="008C481E" w:rsidRDefault="00C430CF" w:rsidP="00C430CF">
            <w:pPr>
              <w:pStyle w:val="naiskr"/>
              <w:spacing w:before="0" w:after="120"/>
              <w:ind w:firstLine="568"/>
              <w:jc w:val="both"/>
              <w:rPr>
                <w:sz w:val="28"/>
                <w:szCs w:val="28"/>
              </w:rPr>
            </w:pPr>
            <w:r w:rsidRPr="008C481E">
              <w:rPr>
                <w:sz w:val="28"/>
                <w:szCs w:val="28"/>
              </w:rPr>
              <w:t>Saskaņā ar likuma „Par valsts un pašvaldību zemes īpašuma tiesībām un to nostiprināšanu zemesgrāmatās” 6.panta septīto daļu Ministru kabinets pieņem rīkojumu par zemes piekritību valstij attiecībā uz visām šā likuma 8.pantā minētajām valstij piekrītošajām zemēm. Saskaņā ar likuma „Par valsts un pašvaldību zemes īpašuma tiesībām un to nostiprināšanu zemesgrāmatās” 8.panta septīto daļu uz valsts vārda valsts akciju sabiedrības „Privatizācijas aģentūra” (turpmāk – Sabiedrība)  personā zemesgrāmatā tiek ierakstīti privatizācijai nodoti valstij piederoši un piekrītoši neapbūvēti vai apbūvēti zemes gabali.</w:t>
            </w:r>
          </w:p>
          <w:p w14:paraId="545F02FB" w14:textId="5064EAAC" w:rsidR="002A34F5" w:rsidRPr="008C481E" w:rsidRDefault="002A34F5" w:rsidP="00C430CF">
            <w:pPr>
              <w:pStyle w:val="naiskr"/>
              <w:spacing w:before="0" w:after="120"/>
              <w:ind w:firstLine="568"/>
              <w:jc w:val="both"/>
              <w:rPr>
                <w:sz w:val="28"/>
                <w:szCs w:val="28"/>
              </w:rPr>
            </w:pPr>
            <w:r w:rsidRPr="008C481E">
              <w:rPr>
                <w:sz w:val="28"/>
                <w:szCs w:val="28"/>
              </w:rPr>
              <w:t>Sabiedrība</w:t>
            </w:r>
            <w:r w:rsidR="00AB7375" w:rsidRPr="008C481E">
              <w:rPr>
                <w:sz w:val="28"/>
                <w:szCs w:val="28"/>
              </w:rPr>
              <w:t>s</w:t>
            </w:r>
            <w:r w:rsidR="00734D89" w:rsidRPr="008C481E">
              <w:rPr>
                <w:sz w:val="28"/>
                <w:szCs w:val="28"/>
              </w:rPr>
              <w:t xml:space="preserve"> </w:t>
            </w:r>
            <w:r w:rsidR="00434F35" w:rsidRPr="008C481E">
              <w:rPr>
                <w:sz w:val="28"/>
                <w:szCs w:val="28"/>
              </w:rPr>
              <w:t>Privatizācijas ierosinājumu reģistrā</w:t>
            </w:r>
            <w:r w:rsidRPr="008C481E">
              <w:rPr>
                <w:sz w:val="28"/>
                <w:szCs w:val="28"/>
              </w:rPr>
              <w:t>:</w:t>
            </w:r>
          </w:p>
          <w:p w14:paraId="5C022FAC" w14:textId="3B42AE8D" w:rsidR="002A34F5" w:rsidRPr="008C481E" w:rsidRDefault="002A34F5" w:rsidP="00CE7B9B">
            <w:pPr>
              <w:pStyle w:val="naiskr"/>
              <w:numPr>
                <w:ilvl w:val="0"/>
                <w:numId w:val="6"/>
              </w:numPr>
              <w:tabs>
                <w:tab w:val="left" w:pos="983"/>
              </w:tabs>
              <w:spacing w:before="0" w:after="120"/>
              <w:ind w:left="133" w:firstLine="394"/>
              <w:jc w:val="both"/>
              <w:rPr>
                <w:sz w:val="28"/>
                <w:szCs w:val="28"/>
              </w:rPr>
            </w:pPr>
            <w:r w:rsidRPr="008C481E">
              <w:rPr>
                <w:sz w:val="28"/>
                <w:szCs w:val="28"/>
              </w:rPr>
              <w:t xml:space="preserve">2006.gada 31.augustā reģistrēts Ilgas </w:t>
            </w:r>
            <w:proofErr w:type="spellStart"/>
            <w:r w:rsidRPr="008C481E">
              <w:rPr>
                <w:sz w:val="28"/>
                <w:szCs w:val="28"/>
              </w:rPr>
              <w:t>Kočinas</w:t>
            </w:r>
            <w:proofErr w:type="spellEnd"/>
            <w:r w:rsidRPr="008C481E">
              <w:rPr>
                <w:sz w:val="28"/>
                <w:szCs w:val="28"/>
              </w:rPr>
              <w:t xml:space="preserve"> privatizācijas ierosinājums (reģistrēts ar Nr.1.635) par nekustamā īpašuma „Stirnienes muiža”</w:t>
            </w:r>
            <w:r w:rsidR="00847DA6" w:rsidRPr="008C481E">
              <w:rPr>
                <w:sz w:val="28"/>
                <w:szCs w:val="28"/>
              </w:rPr>
              <w:t xml:space="preserve"> (nekustamā īpašuma kadastra Nr.7094 007 0140)</w:t>
            </w:r>
            <w:r w:rsidRPr="008C481E">
              <w:rPr>
                <w:sz w:val="28"/>
                <w:szCs w:val="28"/>
              </w:rPr>
              <w:t xml:space="preserve"> Varakļānu pagastā, Madonas rajonā</w:t>
            </w:r>
            <w:r w:rsidR="00717DE0" w:rsidRPr="008C481E">
              <w:rPr>
                <w:sz w:val="28"/>
                <w:szCs w:val="28"/>
              </w:rPr>
              <w:t xml:space="preserve"> (pēc administratīvi teritoriālās reformas – Varakļānu pagastā, Varakļānu novadā)</w:t>
            </w:r>
            <w:r w:rsidRPr="008C481E">
              <w:rPr>
                <w:sz w:val="28"/>
                <w:szCs w:val="28"/>
              </w:rPr>
              <w:t>,  privatizāciju;</w:t>
            </w:r>
          </w:p>
          <w:p w14:paraId="5AEBC72E" w14:textId="24847592" w:rsidR="002A34F5" w:rsidRPr="008C481E" w:rsidRDefault="002A34F5" w:rsidP="006C05F1">
            <w:pPr>
              <w:pStyle w:val="naiskr"/>
              <w:numPr>
                <w:ilvl w:val="0"/>
                <w:numId w:val="6"/>
              </w:numPr>
              <w:tabs>
                <w:tab w:val="left" w:pos="1039"/>
              </w:tabs>
              <w:spacing w:before="0" w:after="120"/>
              <w:ind w:left="133" w:firstLine="394"/>
              <w:jc w:val="both"/>
              <w:rPr>
                <w:sz w:val="28"/>
                <w:szCs w:val="28"/>
              </w:rPr>
            </w:pPr>
            <w:r w:rsidRPr="008C481E">
              <w:rPr>
                <w:sz w:val="28"/>
                <w:szCs w:val="28"/>
              </w:rPr>
              <w:lastRenderedPageBreak/>
              <w:t xml:space="preserve">2006.gada 31.augustā reģistrēts Stoļerovas pagasta padomes privatizācijas ierosinājums (privatizācijas ierosinājums reģistrēts ar Nr.1.597)  par nekustamā īpašuma </w:t>
            </w:r>
            <w:r w:rsidR="00847DA6" w:rsidRPr="008C481E">
              <w:rPr>
                <w:sz w:val="28"/>
                <w:szCs w:val="28"/>
              </w:rPr>
              <w:t xml:space="preserve"> (nekustamā īpašuma kadastra Nr.7892 002 0305) </w:t>
            </w:r>
            <w:proofErr w:type="spellStart"/>
            <w:r w:rsidR="00847DA6" w:rsidRPr="008C481E">
              <w:rPr>
                <w:sz w:val="28"/>
                <w:szCs w:val="28"/>
              </w:rPr>
              <w:t>Rozeļmuižā</w:t>
            </w:r>
            <w:proofErr w:type="spellEnd"/>
            <w:r w:rsidRPr="008C481E">
              <w:rPr>
                <w:sz w:val="28"/>
                <w:szCs w:val="28"/>
              </w:rPr>
              <w:t>, Stoļerovas pagastā, Rēzeknes ra</w:t>
            </w:r>
            <w:r w:rsidR="00717DE0" w:rsidRPr="008C481E">
              <w:rPr>
                <w:sz w:val="28"/>
                <w:szCs w:val="28"/>
              </w:rPr>
              <w:t xml:space="preserve">jonā (pēc administratīvi teritoriālās reformas – Stoļerovas pagastā, Rēzeknes novadā), </w:t>
            </w:r>
            <w:r w:rsidRPr="008C481E">
              <w:rPr>
                <w:sz w:val="28"/>
                <w:szCs w:val="28"/>
              </w:rPr>
              <w:t xml:space="preserve"> privatizāciju</w:t>
            </w:r>
            <w:r w:rsidR="009916E7" w:rsidRPr="008C481E">
              <w:rPr>
                <w:sz w:val="28"/>
                <w:szCs w:val="28"/>
              </w:rPr>
              <w:t>. Saskaņā ar Privatizācijas likuma 12.panta pirmo daļu jebkura fiziskā vai juridiskā persona ir tiesīga ierosināt jebkura tāda valsts īpašuma objekta privatizāciju, uz kuru attiecināms šis likums. Savukārt, Privatizācijas likuma 4.panta pirmā daļa nosaka, ka par privatizācijas subjektu var būt fiziskā vai juridiskā persona, kam ir tiesības iegūt Latvijā kustamo vai nekustamo īpašumu. Privatizējot valsts vai pašvaldības īpašuma objektu, privatizācijas subjekts nevar būt valsts vai pašvaldība, valsts vai pašvaldības kapitālsabiedrība, kā arī kapitālsabiedrība, kuras pamatkapitālā privātais kapitāls nepārsniedz 25 procentus. Ņemot vērā minēto, Stoļerovas pagasta padomei kā juridiskai personai bija tiesības ierosināt valsts nekustamā īpašuma privatizāciju, bet, ņemot vērā, ka pašvaldība nevar būt privatizācijas subjekts</w:t>
            </w:r>
            <w:r w:rsidR="00135C73" w:rsidRPr="008C481E">
              <w:rPr>
                <w:sz w:val="28"/>
                <w:szCs w:val="28"/>
              </w:rPr>
              <w:t>, tā</w:t>
            </w:r>
            <w:r w:rsidR="009916E7" w:rsidRPr="008C481E">
              <w:rPr>
                <w:sz w:val="28"/>
                <w:szCs w:val="28"/>
              </w:rPr>
              <w:t xml:space="preserve"> nevarēs privatizēt šo īpašumu</w:t>
            </w:r>
            <w:r w:rsidRPr="008C481E">
              <w:rPr>
                <w:sz w:val="28"/>
                <w:szCs w:val="28"/>
              </w:rPr>
              <w:t>;</w:t>
            </w:r>
          </w:p>
          <w:p w14:paraId="2245068E" w14:textId="4868F190" w:rsidR="002A34F5" w:rsidRPr="008C481E" w:rsidRDefault="00D210C7" w:rsidP="00CE7B9B">
            <w:pPr>
              <w:pStyle w:val="naiskr"/>
              <w:numPr>
                <w:ilvl w:val="0"/>
                <w:numId w:val="6"/>
              </w:numPr>
              <w:tabs>
                <w:tab w:val="left" w:pos="1125"/>
              </w:tabs>
              <w:spacing w:before="0" w:after="120"/>
              <w:ind w:left="133" w:firstLine="394"/>
              <w:jc w:val="both"/>
              <w:rPr>
                <w:sz w:val="28"/>
                <w:szCs w:val="28"/>
              </w:rPr>
            </w:pPr>
            <w:r w:rsidRPr="008C481E">
              <w:rPr>
                <w:sz w:val="28"/>
                <w:szCs w:val="28"/>
              </w:rPr>
              <w:t xml:space="preserve">2006.gada 31.augustā reģistrēts </w:t>
            </w:r>
            <w:r w:rsidR="00847DA6" w:rsidRPr="008C481E">
              <w:rPr>
                <w:sz w:val="28"/>
                <w:szCs w:val="28"/>
              </w:rPr>
              <w:t xml:space="preserve">sabiedrības ar ierobežotu atbildību </w:t>
            </w:r>
            <w:r w:rsidRPr="008C481E">
              <w:rPr>
                <w:sz w:val="28"/>
                <w:szCs w:val="28"/>
              </w:rPr>
              <w:t>„</w:t>
            </w:r>
            <w:proofErr w:type="spellStart"/>
            <w:r w:rsidRPr="008C481E">
              <w:rPr>
                <w:sz w:val="28"/>
                <w:szCs w:val="28"/>
              </w:rPr>
              <w:t>Hereford</w:t>
            </w:r>
            <w:proofErr w:type="spellEnd"/>
            <w:r w:rsidRPr="008C481E">
              <w:rPr>
                <w:sz w:val="28"/>
                <w:szCs w:val="28"/>
              </w:rPr>
              <w:t xml:space="preserve"> Agro”</w:t>
            </w:r>
            <w:r w:rsidR="00847DA6" w:rsidRPr="008C481E">
              <w:rPr>
                <w:sz w:val="28"/>
                <w:szCs w:val="28"/>
              </w:rPr>
              <w:t xml:space="preserve"> (turpmāk – SIA “</w:t>
            </w:r>
            <w:proofErr w:type="spellStart"/>
            <w:r w:rsidR="00847DA6" w:rsidRPr="008C481E">
              <w:rPr>
                <w:sz w:val="28"/>
                <w:szCs w:val="28"/>
              </w:rPr>
              <w:t>Hereford</w:t>
            </w:r>
            <w:proofErr w:type="spellEnd"/>
            <w:r w:rsidR="00847DA6" w:rsidRPr="008C481E">
              <w:rPr>
                <w:sz w:val="28"/>
                <w:szCs w:val="28"/>
              </w:rPr>
              <w:t xml:space="preserve"> Agro”)</w:t>
            </w:r>
            <w:r w:rsidRPr="008C481E">
              <w:rPr>
                <w:sz w:val="28"/>
                <w:szCs w:val="28"/>
              </w:rPr>
              <w:t xml:space="preserve"> privatizācijas ierosinājums (reģistrēts ar Nr.1.734) par nekustamā īpašuma – „Cepurītes”,</w:t>
            </w:r>
            <w:r w:rsidR="00847DA6" w:rsidRPr="008C481E">
              <w:rPr>
                <w:sz w:val="28"/>
                <w:szCs w:val="28"/>
              </w:rPr>
              <w:t xml:space="preserve"> (nekustamā īpašuma kadastra Nr.7058 005 0104) </w:t>
            </w:r>
            <w:r w:rsidRPr="008C481E">
              <w:rPr>
                <w:sz w:val="28"/>
                <w:szCs w:val="28"/>
              </w:rPr>
              <w:t>Indrānu pagastā, Madonas rajonā (pēc administratīvi teritoriālās reformas – Indrānu pagastā, Lubānas novadā),  privatizāciju. 2007.gada 22.janvārī saņemti SIA „</w:t>
            </w:r>
            <w:proofErr w:type="spellStart"/>
            <w:r w:rsidRPr="008C481E">
              <w:rPr>
                <w:sz w:val="28"/>
                <w:szCs w:val="28"/>
              </w:rPr>
              <w:t>Hereford</w:t>
            </w:r>
            <w:proofErr w:type="spellEnd"/>
            <w:r w:rsidRPr="008C481E">
              <w:rPr>
                <w:sz w:val="28"/>
                <w:szCs w:val="28"/>
              </w:rPr>
              <w:t xml:space="preserve"> Agro” papildinājumi iesniegtajam privatizācijas ierosinājumam, kurā norādīts, ka uz nekustamā īpašuma atrodas drupas, kas nevienam nepieder</w:t>
            </w:r>
            <w:r w:rsidR="00847DA6" w:rsidRPr="008C481E">
              <w:rPr>
                <w:sz w:val="28"/>
                <w:szCs w:val="28"/>
              </w:rPr>
              <w:t>, kā arī SIA „</w:t>
            </w:r>
            <w:proofErr w:type="spellStart"/>
            <w:r w:rsidR="00847DA6" w:rsidRPr="008C481E">
              <w:rPr>
                <w:sz w:val="28"/>
                <w:szCs w:val="28"/>
              </w:rPr>
              <w:t>Hereford</w:t>
            </w:r>
            <w:proofErr w:type="spellEnd"/>
            <w:r w:rsidR="00847DA6" w:rsidRPr="008C481E">
              <w:rPr>
                <w:sz w:val="28"/>
                <w:szCs w:val="28"/>
              </w:rPr>
              <w:t xml:space="preserve"> Agro”  tās vēlas privatizēt</w:t>
            </w:r>
            <w:r w:rsidRPr="008C481E">
              <w:rPr>
                <w:sz w:val="28"/>
                <w:szCs w:val="28"/>
              </w:rPr>
              <w:t>.</w:t>
            </w:r>
          </w:p>
          <w:p w14:paraId="1A22916A" w14:textId="41382F72" w:rsidR="00CC78BB" w:rsidRPr="008C481E" w:rsidRDefault="00CC78BB" w:rsidP="000A4138">
            <w:pPr>
              <w:pStyle w:val="naiskr"/>
              <w:spacing w:before="0" w:after="120"/>
              <w:ind w:firstLine="527"/>
              <w:jc w:val="both"/>
              <w:rPr>
                <w:sz w:val="28"/>
                <w:szCs w:val="28"/>
              </w:rPr>
            </w:pPr>
            <w:r w:rsidRPr="008C481E">
              <w:rPr>
                <w:sz w:val="28"/>
                <w:szCs w:val="28"/>
              </w:rPr>
              <w:t xml:space="preserve">Likuma „Par valsts un pašvaldību zemes īpašuma tiesībām un to nostiprināšanu </w:t>
            </w:r>
            <w:r w:rsidRPr="008C481E">
              <w:rPr>
                <w:sz w:val="28"/>
                <w:szCs w:val="28"/>
              </w:rPr>
              <w:lastRenderedPageBreak/>
              <w:t>zemesgrāmatās” 8.panta septītā daļa nosaka, ka uz valsts vārda Sabiedrības personā zemesgrāmatā tiek ierakstīti privatizācijai nodoti valstij piederoši un piekrītoši neapbūvēti vai apbūvēti zemes gabali.</w:t>
            </w:r>
          </w:p>
          <w:p w14:paraId="4D193D11" w14:textId="6AC4C766" w:rsidR="005660C2" w:rsidRPr="008C481E" w:rsidRDefault="00DF1457" w:rsidP="000A4138">
            <w:pPr>
              <w:pStyle w:val="naiskr"/>
              <w:spacing w:before="0" w:after="120"/>
              <w:ind w:firstLine="527"/>
              <w:jc w:val="both"/>
              <w:rPr>
                <w:sz w:val="28"/>
                <w:szCs w:val="28"/>
              </w:rPr>
            </w:pPr>
            <w:r w:rsidRPr="008C481E">
              <w:rPr>
                <w:sz w:val="28"/>
                <w:szCs w:val="28"/>
              </w:rPr>
              <w:t>Saskaņā ar Ministru kabineta 2008.gada 13.novembra rīkojumu Nr.714 „Par valsts akciju sabiedrības „Privatizācijas aģentūra” pilnvarošanu apzināt īpašuma objektus, par kuriem ir saņemti privatizācijas ierosinājumi” pielikuma 11.</w:t>
            </w:r>
            <w:r w:rsidR="00944D0A" w:rsidRPr="008C481E">
              <w:rPr>
                <w:sz w:val="28"/>
                <w:szCs w:val="28"/>
              </w:rPr>
              <w:t>, 23.</w:t>
            </w:r>
            <w:r w:rsidRPr="008C481E">
              <w:rPr>
                <w:sz w:val="28"/>
                <w:szCs w:val="28"/>
              </w:rPr>
              <w:t xml:space="preserve"> un </w:t>
            </w:r>
            <w:r w:rsidR="00944D0A" w:rsidRPr="008C481E">
              <w:rPr>
                <w:sz w:val="28"/>
                <w:szCs w:val="28"/>
              </w:rPr>
              <w:t>27</w:t>
            </w:r>
            <w:r w:rsidRPr="008C481E">
              <w:rPr>
                <w:sz w:val="28"/>
                <w:szCs w:val="28"/>
              </w:rPr>
              <w:t xml:space="preserve">.punktu </w:t>
            </w:r>
            <w:r w:rsidR="00944D0A" w:rsidRPr="008C481E">
              <w:rPr>
                <w:sz w:val="28"/>
                <w:szCs w:val="28"/>
              </w:rPr>
              <w:t>Sabiedrība</w:t>
            </w:r>
            <w:r w:rsidRPr="008C481E">
              <w:rPr>
                <w:sz w:val="28"/>
                <w:szCs w:val="28"/>
              </w:rPr>
              <w:t xml:space="preserve"> ir pilnvarota valsts vārdā vērsties tiesā vai pie notāra, lai veiktu darbības, kas nepieciešamas minēto objektu atzīšanai par bezīpašnieka vai bezmantinieka mantu.</w:t>
            </w:r>
          </w:p>
          <w:p w14:paraId="5C4899F4" w14:textId="7D07EBDD" w:rsidR="009C60F0" w:rsidRPr="008C481E" w:rsidRDefault="009C60F0" w:rsidP="006C05F1">
            <w:pPr>
              <w:pStyle w:val="BodyTextIndent"/>
              <w:ind w:left="0" w:firstLine="558"/>
              <w:jc w:val="both"/>
              <w:rPr>
                <w:sz w:val="28"/>
                <w:szCs w:val="28"/>
              </w:rPr>
            </w:pPr>
            <w:r w:rsidRPr="008C481E">
              <w:rPr>
                <w:sz w:val="28"/>
                <w:szCs w:val="28"/>
              </w:rPr>
              <w:t xml:space="preserve">Saskaņā ar Rīgas pilsētas Vidzemes priekšpilsētas tiesas 2012.gada 8.oktobra spriedumu (spriedums stājies likumīgā spēkā 2012.gada 13.novembrī) lietā Nr.C30738810 nolemts apmierināt Sabiedrības pieteikumu un konstatēt juridisko faktu, ka ēka (būve), kas atrodas uz zemesgabala “Stirnienes muižas </w:t>
            </w:r>
            <w:proofErr w:type="spellStart"/>
            <w:r w:rsidRPr="008C481E">
              <w:rPr>
                <w:sz w:val="28"/>
                <w:szCs w:val="28"/>
              </w:rPr>
              <w:t>Eidīši</w:t>
            </w:r>
            <w:proofErr w:type="spellEnd"/>
            <w:r w:rsidRPr="008C481E">
              <w:rPr>
                <w:sz w:val="28"/>
                <w:szCs w:val="28"/>
              </w:rPr>
              <w:t>”, Varakļānu pagastā, Varakļānu novadā, nekustamā īpašuma kadastra Nr.7094 007 0140, ir bezīpašnieka lieta,</w:t>
            </w:r>
            <w:r w:rsidRPr="008C481E">
              <w:rPr>
                <w:color w:val="FF0000"/>
                <w:sz w:val="28"/>
                <w:szCs w:val="28"/>
              </w:rPr>
              <w:t xml:space="preserve"> </w:t>
            </w:r>
            <w:r w:rsidRPr="008C481E">
              <w:rPr>
                <w:sz w:val="28"/>
                <w:szCs w:val="28"/>
              </w:rPr>
              <w:t>kas piekritīga valstij. Valsts ieņēmumu dienesta Nodokļu parādu piedziņas pārvalde būvi (ēkas (būves) pamatus) ņēma valsts uzskaitē ar 2013.gada 27.martā ar valstij piekritīgās mantas pieņemšanas un nodošanas aktu Nr.008853. Pamatojoties uz Ministru kabineta 2013.gada 26.novembra noteikumu Nr.1354 „Kārtība, kādā veicama valstij piekritīgās mantas uzskaite, novērtēšana, realizācija, nodošana bez maksas, iznīcināšana, un realizācijas ieņēmumu ieskaitīšana valsts budžetā” (turpmāk – Ministru kabineta noteikumi Nr.1354) 32.9.</w:t>
            </w:r>
            <w:r w:rsidR="00C74C73" w:rsidRPr="008C481E">
              <w:rPr>
                <w:sz w:val="28"/>
                <w:szCs w:val="28"/>
              </w:rPr>
              <w:t>apakš</w:t>
            </w:r>
            <w:r w:rsidRPr="008C481E">
              <w:rPr>
                <w:sz w:val="28"/>
                <w:szCs w:val="28"/>
              </w:rPr>
              <w:t>punktu būve (ēkas (būves) pamati) nodota Sabiedrības valdījumā ar 2016.gada 12.maija Valstij piekritīgā nekustamā īpašuma nodošanas un pieņemšanas aktu Nr.000517, kā arī 2016.gada 12.maija Akt</w:t>
            </w:r>
            <w:r w:rsidR="002E5786" w:rsidRPr="008C481E">
              <w:rPr>
                <w:sz w:val="28"/>
                <w:szCs w:val="28"/>
              </w:rPr>
              <w:t>u</w:t>
            </w:r>
            <w:r w:rsidRPr="008C481E">
              <w:rPr>
                <w:sz w:val="28"/>
                <w:szCs w:val="28"/>
              </w:rPr>
              <w:t xml:space="preserve"> par valstij piekrītošas būves, kas atrodas uz zemesgabala ar nekustamā īpašuma kadastra Nr.7094 007 0140, zemes vienības kadastra apzīmējumu 7094 007 0140, Stirnienes muižas </w:t>
            </w:r>
            <w:proofErr w:type="spellStart"/>
            <w:r w:rsidRPr="008C481E">
              <w:rPr>
                <w:sz w:val="28"/>
                <w:szCs w:val="28"/>
              </w:rPr>
              <w:t>Eidīši</w:t>
            </w:r>
            <w:proofErr w:type="spellEnd"/>
            <w:r w:rsidRPr="008C481E">
              <w:rPr>
                <w:sz w:val="28"/>
                <w:szCs w:val="28"/>
              </w:rPr>
              <w:t xml:space="preserve">, Varakļānu pagastā, Varakļānu novadā, </w:t>
            </w:r>
            <w:r w:rsidRPr="008C481E">
              <w:rPr>
                <w:sz w:val="28"/>
                <w:szCs w:val="28"/>
              </w:rPr>
              <w:lastRenderedPageBreak/>
              <w:t>nodošanu un pārņemšanu valsts akciju sabiedrības „Privatizācijas aģentūra” valdījumā.</w:t>
            </w:r>
          </w:p>
          <w:p w14:paraId="68470B3E" w14:textId="10593256" w:rsidR="009C60F0" w:rsidRPr="008C481E" w:rsidRDefault="009C60F0" w:rsidP="00CE7B9B">
            <w:pPr>
              <w:spacing w:after="120"/>
              <w:ind w:firstLine="558"/>
              <w:jc w:val="both"/>
              <w:rPr>
                <w:sz w:val="28"/>
                <w:szCs w:val="28"/>
              </w:rPr>
            </w:pPr>
            <w:r w:rsidRPr="008C481E">
              <w:rPr>
                <w:sz w:val="28"/>
                <w:szCs w:val="28"/>
              </w:rPr>
              <w:t xml:space="preserve">Sabiedrība </w:t>
            </w:r>
            <w:r w:rsidR="00D563DD" w:rsidRPr="008C481E">
              <w:rPr>
                <w:sz w:val="28"/>
                <w:szCs w:val="28"/>
              </w:rPr>
              <w:t>lūdza</w:t>
            </w:r>
            <w:r w:rsidRPr="008C481E">
              <w:rPr>
                <w:sz w:val="28"/>
                <w:szCs w:val="28"/>
              </w:rPr>
              <w:t xml:space="preserve"> Valsts zemes dienestu veikt būves (ēkas (būves) pamatu) </w:t>
            </w:r>
            <w:r w:rsidRPr="008C481E">
              <w:rPr>
                <w:sz w:val="28"/>
                <w:szCs w:val="28"/>
                <w:shd w:val="clear" w:color="auto" w:fill="FFFFFF"/>
              </w:rPr>
              <w:t>kadastrālo uzmērīšanu un pirmreizējo reģistrāciju Nekustamā īpašuma valsts kadastra informācijas sistēmā. Valsts zemes dienests ar 2016.gada 22.septembra lēmumu</w:t>
            </w:r>
            <w:r w:rsidR="009A737D" w:rsidRPr="008C481E">
              <w:rPr>
                <w:sz w:val="28"/>
                <w:szCs w:val="28"/>
                <w:shd w:val="clear" w:color="auto" w:fill="FFFFFF"/>
              </w:rPr>
              <w:t xml:space="preserve"> Nr.</w:t>
            </w:r>
            <w:r w:rsidR="000B0A3F" w:rsidRPr="008C481E">
              <w:rPr>
                <w:sz w:val="28"/>
                <w:szCs w:val="28"/>
                <w:shd w:val="clear" w:color="auto" w:fill="FFFFFF"/>
              </w:rPr>
              <w:t>9-01-V/270</w:t>
            </w:r>
            <w:r w:rsidRPr="008C481E">
              <w:rPr>
                <w:sz w:val="28"/>
                <w:szCs w:val="28"/>
                <w:shd w:val="clear" w:color="auto" w:fill="FFFFFF"/>
              </w:rPr>
              <w:t xml:space="preserve"> </w:t>
            </w:r>
            <w:r w:rsidR="00F326B0" w:rsidRPr="008C481E">
              <w:rPr>
                <w:sz w:val="28"/>
                <w:szCs w:val="28"/>
                <w:shd w:val="clear" w:color="auto" w:fill="FFFFFF"/>
              </w:rPr>
              <w:t xml:space="preserve">atteica </w:t>
            </w:r>
            <w:r w:rsidRPr="008C481E">
              <w:rPr>
                <w:sz w:val="28"/>
                <w:szCs w:val="28"/>
                <w:shd w:val="clear" w:color="auto" w:fill="FFFFFF"/>
              </w:rPr>
              <w:t xml:space="preserve">veikt būves kadastrālo uzmērīšanu un kadastra objekta reģistrēšanu, pamatojoties uz Ministru kabineta </w:t>
            </w:r>
            <w:r w:rsidRPr="008C481E">
              <w:rPr>
                <w:sz w:val="28"/>
                <w:szCs w:val="28"/>
              </w:rPr>
              <w:t>2012.gada 10.janvāra noteikumu Nr.48 „Būvju kadastrālās uzmērīšanas noteikumi</w:t>
            </w:r>
            <w:r w:rsidR="00F326B0" w:rsidRPr="008C481E">
              <w:rPr>
                <w:sz w:val="28"/>
                <w:szCs w:val="28"/>
              </w:rPr>
              <w:t xml:space="preserve">“ </w:t>
            </w:r>
            <w:r w:rsidRPr="008C481E">
              <w:rPr>
                <w:sz w:val="28"/>
                <w:szCs w:val="28"/>
              </w:rPr>
              <w:t>5.1., 6.1., 16.2</w:t>
            </w:r>
            <w:r w:rsidR="00717DE0" w:rsidRPr="008C481E">
              <w:rPr>
                <w:sz w:val="28"/>
                <w:szCs w:val="28"/>
              </w:rPr>
              <w:t>. apakšpunktu</w:t>
            </w:r>
            <w:r w:rsidRPr="008C481E">
              <w:rPr>
                <w:sz w:val="28"/>
                <w:szCs w:val="28"/>
              </w:rPr>
              <w:t xml:space="preserve"> un 17.punktu, kā arī Ministru kabineta noteikumu Nr.263 “Kadastra objekta reģistrācijas un kadastra datu aktualizācijas noteikumi” 7.punktu, jo </w:t>
            </w:r>
            <w:r w:rsidRPr="008C481E">
              <w:rPr>
                <w:sz w:val="28"/>
                <w:szCs w:val="28"/>
                <w:shd w:val="clear" w:color="auto" w:fill="FFFFFF"/>
              </w:rPr>
              <w:t>būve (ēkas (būves) pamati) neatbilst normatīvajos aktos noteiktajam kadastra objekta statusam</w:t>
            </w:r>
            <w:r w:rsidRPr="008C481E">
              <w:rPr>
                <w:sz w:val="28"/>
                <w:szCs w:val="28"/>
              </w:rPr>
              <w:t xml:space="preserve">. Ievērojot </w:t>
            </w:r>
            <w:r w:rsidR="002F3E69" w:rsidRPr="008C481E">
              <w:rPr>
                <w:sz w:val="28"/>
                <w:szCs w:val="28"/>
              </w:rPr>
              <w:t>ka</w:t>
            </w:r>
            <w:r w:rsidRPr="008C481E">
              <w:rPr>
                <w:sz w:val="28"/>
                <w:szCs w:val="28"/>
              </w:rPr>
              <w:t>, būve (ēkas (būves) pamati) nav kadastrāli uzmērāma</w:t>
            </w:r>
            <w:r w:rsidR="000572B9" w:rsidRPr="008C481E">
              <w:rPr>
                <w:sz w:val="28"/>
                <w:szCs w:val="28"/>
              </w:rPr>
              <w:t xml:space="preserve"> un nav </w:t>
            </w:r>
            <w:r w:rsidR="002F3E69" w:rsidRPr="008C481E">
              <w:rPr>
                <w:sz w:val="28"/>
                <w:szCs w:val="28"/>
              </w:rPr>
              <w:t>uzskatāma par kadastra objektu, zemes vienība ar kadastra apzīmējumu 7094 007 0140, “</w:t>
            </w:r>
            <w:proofErr w:type="spellStart"/>
            <w:r w:rsidR="002F3E69" w:rsidRPr="008C481E">
              <w:rPr>
                <w:sz w:val="28"/>
                <w:szCs w:val="28"/>
              </w:rPr>
              <w:t>Eidīši</w:t>
            </w:r>
            <w:proofErr w:type="spellEnd"/>
            <w:r w:rsidR="002F3E69" w:rsidRPr="008C481E">
              <w:rPr>
                <w:sz w:val="28"/>
                <w:szCs w:val="28"/>
              </w:rPr>
              <w:t xml:space="preserve">”, Varakļānu pagastā, Varakļānu novadā, </w:t>
            </w:r>
            <w:r w:rsidR="00384349" w:rsidRPr="008C481E">
              <w:rPr>
                <w:sz w:val="28"/>
                <w:szCs w:val="28"/>
              </w:rPr>
              <w:t>ir nododama privatizācijai saskaņā ar neapbūvētas zemes vienības privatizācijas nosacījumiem.</w:t>
            </w:r>
          </w:p>
          <w:p w14:paraId="08872F0E" w14:textId="37E671BD" w:rsidR="009C60F0" w:rsidRPr="008C481E" w:rsidRDefault="009C60F0" w:rsidP="00CE7B9B">
            <w:pPr>
              <w:pStyle w:val="BodyTextIndent"/>
              <w:ind w:left="0" w:firstLine="558"/>
              <w:jc w:val="both"/>
              <w:rPr>
                <w:sz w:val="28"/>
                <w:szCs w:val="28"/>
              </w:rPr>
            </w:pPr>
            <w:r w:rsidRPr="008C481E">
              <w:rPr>
                <w:sz w:val="28"/>
                <w:szCs w:val="28"/>
              </w:rPr>
              <w:t>Saskaņā ar Rīgas pilsētas Vidzemes priekšpilsētas tiesas 2012.gada 8.oktobra spriedumu (spriedums stājies likumīgā spēkā 2012.gada 13.novembrī) lietā Nr.C30715010 nolemts apmierināt Sabiedrības pieteikumu un konstatēt juridisko faktu, ka ēka (būve), kas atrodas uz zemesgabala Stoļerovas pagastā, Rēzeknes novadā, nekustamā īpašuma kadastra Nr.7892 002 0305, ir bezīpašnieka lieta,</w:t>
            </w:r>
            <w:r w:rsidRPr="008C481E">
              <w:rPr>
                <w:color w:val="FF0000"/>
                <w:sz w:val="28"/>
                <w:szCs w:val="28"/>
              </w:rPr>
              <w:t xml:space="preserve"> </w:t>
            </w:r>
            <w:r w:rsidRPr="008C481E">
              <w:rPr>
                <w:sz w:val="28"/>
                <w:szCs w:val="28"/>
              </w:rPr>
              <w:t>kas piekritīga valstij. Valsts ieņēmumu dienesta Nodokļu parādu piedziņas pārvalde būvi ņēma valsts uzskaitē ar 2013.gada 18.aprīlī ar valstij piekritīgās mantas pieņemšanas un nodošanas aktu Nr.009156. Pamatojoties uz Ministru kabineta noteikumu Nr.1354 32.9</w:t>
            </w:r>
            <w:r w:rsidR="00C74C73" w:rsidRPr="008C481E">
              <w:rPr>
                <w:sz w:val="28"/>
                <w:szCs w:val="28"/>
              </w:rPr>
              <w:t>.apakš</w:t>
            </w:r>
            <w:r w:rsidRPr="008C481E">
              <w:rPr>
                <w:sz w:val="28"/>
                <w:szCs w:val="28"/>
              </w:rPr>
              <w:t xml:space="preserve">punktu būve nodota Sabiedrības valdījumā ar 2016.gada 12.maija Valstij piekritīgā nekustamā īpašuma nodošanas un pieņemšanas aktu Nr.000519, kā arī 2016.gada 12.maija </w:t>
            </w:r>
            <w:r w:rsidR="002E5786" w:rsidRPr="008C481E">
              <w:rPr>
                <w:sz w:val="28"/>
                <w:szCs w:val="28"/>
              </w:rPr>
              <w:t xml:space="preserve">Aktu </w:t>
            </w:r>
            <w:r w:rsidRPr="008C481E">
              <w:rPr>
                <w:sz w:val="28"/>
                <w:szCs w:val="28"/>
              </w:rPr>
              <w:t xml:space="preserve">par valstij piekrītošas būves, kas atrodas uz zemesgabala ar nekustamā </w:t>
            </w:r>
            <w:r w:rsidRPr="008C481E">
              <w:rPr>
                <w:sz w:val="28"/>
                <w:szCs w:val="28"/>
              </w:rPr>
              <w:lastRenderedPageBreak/>
              <w:t>īpašuma kadastra Nr. 7892 002 0305, zemes vienības kadastra apzīmējumu 7892 002 0305, Stoļerovas pagastā, Rēzeknes novadā, nodošanu un pārņemšanu valsts akciju sabiedrības „Privatizācijas aģentūra” valdījumā.</w:t>
            </w:r>
          </w:p>
          <w:p w14:paraId="4524E448" w14:textId="1EA63F0C" w:rsidR="009C60F0" w:rsidRPr="008C481E" w:rsidRDefault="009C60F0" w:rsidP="00CE7B9B">
            <w:pPr>
              <w:pStyle w:val="BodyTextIndent"/>
              <w:ind w:left="0" w:firstLine="558"/>
              <w:jc w:val="both"/>
              <w:rPr>
                <w:sz w:val="28"/>
                <w:szCs w:val="28"/>
              </w:rPr>
            </w:pPr>
            <w:r w:rsidRPr="008C481E">
              <w:rPr>
                <w:sz w:val="28"/>
                <w:szCs w:val="28"/>
              </w:rPr>
              <w:t>Kadastrālās uzmērīšanas rezultātā būvei piešķirts kadastra apzīmējums 7892 002 0305 001</w:t>
            </w:r>
            <w:r w:rsidR="00C74C73" w:rsidRPr="008C481E">
              <w:rPr>
                <w:sz w:val="28"/>
                <w:szCs w:val="28"/>
              </w:rPr>
              <w:t xml:space="preserve"> un</w:t>
            </w:r>
            <w:r w:rsidRPr="008C481E">
              <w:rPr>
                <w:sz w:val="28"/>
                <w:szCs w:val="28"/>
              </w:rPr>
              <w:t xml:space="preserve"> adrese – “</w:t>
            </w:r>
            <w:proofErr w:type="spellStart"/>
            <w:r w:rsidRPr="008C481E">
              <w:rPr>
                <w:sz w:val="28"/>
                <w:szCs w:val="28"/>
              </w:rPr>
              <w:t>Rozeļmuižas</w:t>
            </w:r>
            <w:proofErr w:type="spellEnd"/>
            <w:r w:rsidRPr="008C481E">
              <w:rPr>
                <w:sz w:val="28"/>
                <w:szCs w:val="28"/>
              </w:rPr>
              <w:t xml:space="preserve"> stallis”, </w:t>
            </w:r>
            <w:proofErr w:type="spellStart"/>
            <w:r w:rsidRPr="008C481E">
              <w:rPr>
                <w:sz w:val="28"/>
                <w:szCs w:val="28"/>
              </w:rPr>
              <w:t>Rozeļmuiža</w:t>
            </w:r>
            <w:proofErr w:type="spellEnd"/>
            <w:r w:rsidRPr="008C481E">
              <w:rPr>
                <w:sz w:val="28"/>
                <w:szCs w:val="28"/>
              </w:rPr>
              <w:t>, Stoļerovas pagasts, Rēzeknes novads.</w:t>
            </w:r>
          </w:p>
          <w:p w14:paraId="335680D7" w14:textId="6ACD6B99" w:rsidR="009C60F0" w:rsidRPr="008C481E" w:rsidRDefault="009C60F0" w:rsidP="00CE7B9B">
            <w:pPr>
              <w:pStyle w:val="BodyTextIndent"/>
              <w:ind w:left="0" w:firstLine="558"/>
              <w:jc w:val="both"/>
              <w:rPr>
                <w:sz w:val="28"/>
                <w:szCs w:val="28"/>
              </w:rPr>
            </w:pPr>
            <w:r w:rsidRPr="008C481E">
              <w:rPr>
                <w:sz w:val="28"/>
                <w:szCs w:val="28"/>
              </w:rPr>
              <w:t>Saskaņā ar Rīgas pilsētas Vidzemes priekšpilsētas tiesas 2012.gada 31.janvāra spriedumu (spriedums stājies likumīgā spēkā 2012.gada 21.februārī) lietā Nr.C30681810 nolemts apmierināt Sabiedrības pieteikumu un konstatēt juridisko faktu, ka ēkas (būves), kas atrodas uz zemesgabala „Cepurīšu ferma”, Indrānu pagastā, Lubānas novadā, nekustamā īpašuma kadastra Nr.7058 005 0104, ir bezīpašnieka lieta,</w:t>
            </w:r>
            <w:r w:rsidRPr="008C481E">
              <w:rPr>
                <w:color w:val="FF0000"/>
                <w:sz w:val="28"/>
                <w:szCs w:val="28"/>
              </w:rPr>
              <w:t xml:space="preserve"> </w:t>
            </w:r>
            <w:r w:rsidRPr="008C481E">
              <w:rPr>
                <w:sz w:val="28"/>
                <w:szCs w:val="28"/>
              </w:rPr>
              <w:t>kas piekritīga valstij. Valsts ieņēmumu dienesta Nodokļu parādu piedziņas pārvalde būves ņēma valsts uzskaitē ar 2012.gada 13.novembrī ar valstij piekritīgās mantas pieņemšanas un nodošanas aktu Nr.008522. Pamatojoties uz Ministru kabineta Ministru kabineta noteikumu Nr.1354 32.9</w:t>
            </w:r>
            <w:r w:rsidR="00C74C73" w:rsidRPr="008C481E">
              <w:rPr>
                <w:sz w:val="28"/>
                <w:szCs w:val="28"/>
              </w:rPr>
              <w:t>.apakš</w:t>
            </w:r>
            <w:r w:rsidRPr="008C481E">
              <w:rPr>
                <w:sz w:val="28"/>
                <w:szCs w:val="28"/>
              </w:rPr>
              <w:t xml:space="preserve">punktu būves nodotas Sabiedrības valdījumā ar 2016.gada 12.maija Valstij piekritīgā nekustamā īpašuma nodošanas un pieņemšanas aktu Nr.000332, kā arī 2016.gada 12.maija </w:t>
            </w:r>
            <w:r w:rsidR="002E5786" w:rsidRPr="008C481E">
              <w:rPr>
                <w:sz w:val="28"/>
                <w:szCs w:val="28"/>
              </w:rPr>
              <w:t>Aktu</w:t>
            </w:r>
            <w:r w:rsidRPr="008C481E">
              <w:rPr>
                <w:sz w:val="28"/>
                <w:szCs w:val="28"/>
              </w:rPr>
              <w:t xml:space="preserve"> par valstij piekrītošu būvju, kas atrodas uz zemesgabala ar nekustamā īpašuma kadastra Nr.7058 005 0104, zemes vienības kadastra apzīmējumu 7058 005 0104, Indrānu pagastā, Lubānas novadā, nodošanu un pārņemšanu valsts akciju sabiedrības „Pri</w:t>
            </w:r>
            <w:r w:rsidR="002E5786" w:rsidRPr="008C481E">
              <w:rPr>
                <w:sz w:val="28"/>
                <w:szCs w:val="28"/>
              </w:rPr>
              <w:t>vatizācijas aģentūra” valdījumā</w:t>
            </w:r>
            <w:r w:rsidRPr="008C481E">
              <w:rPr>
                <w:sz w:val="28"/>
                <w:szCs w:val="28"/>
              </w:rPr>
              <w:t>.</w:t>
            </w:r>
          </w:p>
          <w:p w14:paraId="5205D630" w14:textId="6D6498D2" w:rsidR="000708D5" w:rsidRPr="008C481E" w:rsidRDefault="009C60F0" w:rsidP="00CE7B9B">
            <w:pPr>
              <w:pStyle w:val="BodyTextIndent"/>
              <w:ind w:left="0" w:firstLine="558"/>
              <w:jc w:val="both"/>
              <w:rPr>
                <w:sz w:val="28"/>
                <w:szCs w:val="28"/>
              </w:rPr>
            </w:pPr>
            <w:r w:rsidRPr="008C481E">
              <w:rPr>
                <w:sz w:val="28"/>
                <w:szCs w:val="28"/>
              </w:rPr>
              <w:t xml:space="preserve">Kadastrālās uzmērīšanas rezultātā </w:t>
            </w:r>
            <w:r w:rsidR="00624E87" w:rsidRPr="008C481E">
              <w:rPr>
                <w:sz w:val="28"/>
                <w:szCs w:val="28"/>
              </w:rPr>
              <w:t xml:space="preserve"> konstatēts, ka apbūvi veido viena būve</w:t>
            </w:r>
            <w:r w:rsidR="00C74C73" w:rsidRPr="008C481E">
              <w:rPr>
                <w:sz w:val="28"/>
                <w:szCs w:val="28"/>
              </w:rPr>
              <w:t xml:space="preserve">, </w:t>
            </w:r>
            <w:r w:rsidR="00624E87" w:rsidRPr="008C481E">
              <w:rPr>
                <w:sz w:val="28"/>
                <w:szCs w:val="28"/>
              </w:rPr>
              <w:t>tai piešķirts kadastra apzīmējums 7058 005 0104 001</w:t>
            </w:r>
            <w:r w:rsidR="00C74C73" w:rsidRPr="008C481E">
              <w:rPr>
                <w:sz w:val="28"/>
                <w:szCs w:val="28"/>
              </w:rPr>
              <w:t xml:space="preserve"> un</w:t>
            </w:r>
            <w:r w:rsidR="00624E87" w:rsidRPr="008C481E">
              <w:rPr>
                <w:sz w:val="28"/>
                <w:szCs w:val="28"/>
              </w:rPr>
              <w:t xml:space="preserve"> adrese – </w:t>
            </w:r>
            <w:bookmarkStart w:id="1" w:name="OLE_LINK2"/>
            <w:r w:rsidR="00624E87" w:rsidRPr="008C481E">
              <w:rPr>
                <w:sz w:val="28"/>
                <w:szCs w:val="28"/>
              </w:rPr>
              <w:t>“Cepurīšu ferma”, Indrānu pagasts, Lubānas novads</w:t>
            </w:r>
            <w:bookmarkEnd w:id="1"/>
            <w:r w:rsidRPr="008C481E">
              <w:rPr>
                <w:sz w:val="28"/>
                <w:szCs w:val="28"/>
              </w:rPr>
              <w:t>.</w:t>
            </w:r>
          </w:p>
          <w:p w14:paraId="4747B523" w14:textId="77777777" w:rsidR="00EA7522" w:rsidRPr="008C481E" w:rsidRDefault="00EA7522" w:rsidP="00EA7522">
            <w:pPr>
              <w:pStyle w:val="BodyTextIndent"/>
              <w:ind w:left="0" w:firstLine="992"/>
              <w:jc w:val="both"/>
              <w:rPr>
                <w:sz w:val="28"/>
                <w:szCs w:val="28"/>
              </w:rPr>
            </w:pPr>
          </w:p>
          <w:p w14:paraId="44F6C382" w14:textId="77777777" w:rsidR="00273EA8" w:rsidRPr="008C481E" w:rsidRDefault="00516A1F" w:rsidP="000A4138">
            <w:pPr>
              <w:spacing w:after="120"/>
              <w:ind w:firstLine="527"/>
              <w:jc w:val="both"/>
              <w:rPr>
                <w:b/>
                <w:sz w:val="28"/>
                <w:szCs w:val="28"/>
              </w:rPr>
            </w:pPr>
            <w:r w:rsidRPr="008C481E">
              <w:rPr>
                <w:b/>
                <w:sz w:val="28"/>
                <w:szCs w:val="28"/>
              </w:rPr>
              <w:lastRenderedPageBreak/>
              <w:t xml:space="preserve">1. Valsts </w:t>
            </w:r>
            <w:r w:rsidR="000572B9" w:rsidRPr="008C481E">
              <w:rPr>
                <w:b/>
                <w:sz w:val="28"/>
                <w:szCs w:val="28"/>
              </w:rPr>
              <w:t>nekustamais īpašums</w:t>
            </w:r>
            <w:r w:rsidRPr="008C481E">
              <w:rPr>
                <w:b/>
                <w:sz w:val="28"/>
                <w:szCs w:val="28"/>
              </w:rPr>
              <w:t xml:space="preserve"> “</w:t>
            </w:r>
            <w:proofErr w:type="spellStart"/>
            <w:r w:rsidR="00360532" w:rsidRPr="008C481E">
              <w:rPr>
                <w:b/>
                <w:sz w:val="28"/>
                <w:szCs w:val="28"/>
              </w:rPr>
              <w:t>Eidīši</w:t>
            </w:r>
            <w:proofErr w:type="spellEnd"/>
            <w:r w:rsidRPr="008C481E">
              <w:rPr>
                <w:b/>
                <w:sz w:val="28"/>
                <w:szCs w:val="28"/>
              </w:rPr>
              <w:t>”</w:t>
            </w:r>
            <w:r w:rsidR="00360532" w:rsidRPr="008C481E">
              <w:rPr>
                <w:b/>
                <w:sz w:val="28"/>
                <w:szCs w:val="28"/>
              </w:rPr>
              <w:t>, Varakļānu pagastā, Varakļānu novadā</w:t>
            </w:r>
          </w:p>
          <w:p w14:paraId="49B7246C" w14:textId="77777777" w:rsidR="008B0540" w:rsidRPr="008C481E" w:rsidRDefault="008B0540" w:rsidP="000A4138">
            <w:pPr>
              <w:spacing w:after="120"/>
              <w:ind w:firstLine="527"/>
              <w:jc w:val="both"/>
              <w:rPr>
                <w:b/>
                <w:i/>
                <w:sz w:val="28"/>
                <w:szCs w:val="28"/>
              </w:rPr>
            </w:pPr>
            <w:r w:rsidRPr="008C481E">
              <w:rPr>
                <w:b/>
                <w:sz w:val="28"/>
                <w:szCs w:val="28"/>
              </w:rPr>
              <w:t xml:space="preserve">1.1.Valsts </w:t>
            </w:r>
            <w:r w:rsidR="000572B9" w:rsidRPr="008C481E">
              <w:rPr>
                <w:b/>
                <w:sz w:val="28"/>
                <w:szCs w:val="28"/>
              </w:rPr>
              <w:t>nekustamā īpašuma</w:t>
            </w:r>
            <w:r w:rsidRPr="008C481E">
              <w:rPr>
                <w:b/>
                <w:sz w:val="28"/>
                <w:szCs w:val="28"/>
              </w:rPr>
              <w:t xml:space="preserve"> sastāvs: </w:t>
            </w:r>
          </w:p>
          <w:p w14:paraId="11FD270B" w14:textId="2A3C4325" w:rsidR="00FB5BE6" w:rsidRPr="008C481E" w:rsidRDefault="003C07B5" w:rsidP="000A4138">
            <w:pPr>
              <w:pStyle w:val="BodyTextIndent2"/>
              <w:ind w:firstLine="527"/>
              <w:rPr>
                <w:b w:val="0"/>
                <w:i w:val="0"/>
                <w:szCs w:val="28"/>
              </w:rPr>
            </w:pPr>
            <w:r w:rsidRPr="008C481E">
              <w:rPr>
                <w:b w:val="0"/>
                <w:i w:val="0"/>
                <w:snapToGrid w:val="0"/>
                <w:szCs w:val="28"/>
              </w:rPr>
              <w:t>Nekustamais īpašums (</w:t>
            </w:r>
            <w:r w:rsidR="00C74C73" w:rsidRPr="008C481E">
              <w:rPr>
                <w:b w:val="0"/>
                <w:i w:val="0"/>
                <w:snapToGrid w:val="0"/>
                <w:szCs w:val="28"/>
              </w:rPr>
              <w:t xml:space="preserve">nekustamā īpašuma </w:t>
            </w:r>
            <w:r w:rsidRPr="008C481E">
              <w:rPr>
                <w:b w:val="0"/>
                <w:i w:val="0"/>
                <w:snapToGrid w:val="0"/>
                <w:szCs w:val="28"/>
              </w:rPr>
              <w:t xml:space="preserve">kadastra numurs </w:t>
            </w:r>
            <w:r w:rsidRPr="008C481E">
              <w:rPr>
                <w:rFonts w:eastAsiaTheme="minorHAnsi"/>
                <w:b w:val="0"/>
                <w:i w:val="0"/>
                <w:szCs w:val="28"/>
                <w:lang w:eastAsia="en-US"/>
              </w:rPr>
              <w:t>7094 007 0140</w:t>
            </w:r>
            <w:r w:rsidRPr="008C481E">
              <w:rPr>
                <w:b w:val="0"/>
                <w:i w:val="0"/>
                <w:snapToGrid w:val="0"/>
                <w:szCs w:val="28"/>
              </w:rPr>
              <w:t>)</w:t>
            </w:r>
            <w:r w:rsidR="0037088D" w:rsidRPr="008C481E">
              <w:rPr>
                <w:b w:val="0"/>
                <w:i w:val="0"/>
                <w:snapToGrid w:val="0"/>
                <w:szCs w:val="28"/>
              </w:rPr>
              <w:t xml:space="preserve"> </w:t>
            </w:r>
            <w:r w:rsidRPr="008C481E">
              <w:rPr>
                <w:b w:val="0"/>
                <w:i w:val="0"/>
                <w:snapToGrid w:val="0"/>
                <w:szCs w:val="28"/>
              </w:rPr>
              <w:t xml:space="preserve">– zemes vienība (zemes vienības kadastra apzīmējums </w:t>
            </w:r>
            <w:r w:rsidR="0037088D" w:rsidRPr="008C481E">
              <w:rPr>
                <w:rFonts w:eastAsiaTheme="minorHAnsi"/>
                <w:b w:val="0"/>
                <w:i w:val="0"/>
                <w:szCs w:val="28"/>
                <w:lang w:eastAsia="en-US"/>
              </w:rPr>
              <w:t>7094 007 0140</w:t>
            </w:r>
            <w:r w:rsidRPr="008C481E">
              <w:rPr>
                <w:b w:val="0"/>
                <w:i w:val="0"/>
                <w:szCs w:val="28"/>
              </w:rPr>
              <w:t>)</w:t>
            </w:r>
            <w:r w:rsidR="0037088D" w:rsidRPr="008C481E">
              <w:rPr>
                <w:b w:val="0"/>
                <w:i w:val="0"/>
                <w:szCs w:val="28"/>
              </w:rPr>
              <w:t xml:space="preserve"> “</w:t>
            </w:r>
            <w:proofErr w:type="spellStart"/>
            <w:r w:rsidR="0037088D" w:rsidRPr="008C481E">
              <w:rPr>
                <w:b w:val="0"/>
                <w:i w:val="0"/>
                <w:szCs w:val="28"/>
              </w:rPr>
              <w:t>Eidīši</w:t>
            </w:r>
            <w:proofErr w:type="spellEnd"/>
            <w:r w:rsidR="0037088D" w:rsidRPr="008C481E">
              <w:rPr>
                <w:b w:val="0"/>
                <w:i w:val="0"/>
                <w:szCs w:val="28"/>
              </w:rPr>
              <w:t xml:space="preserve">”, Varakļānu pagastā, Varakļānu novadā, </w:t>
            </w:r>
            <w:r w:rsidR="002A2A9C" w:rsidRPr="008C481E">
              <w:rPr>
                <w:b w:val="0"/>
                <w:i w:val="0"/>
                <w:szCs w:val="28"/>
              </w:rPr>
              <w:t>0,</w:t>
            </w:r>
            <w:r w:rsidR="000248EA" w:rsidRPr="008C481E">
              <w:rPr>
                <w:b w:val="0"/>
                <w:i w:val="0"/>
                <w:szCs w:val="28"/>
              </w:rPr>
              <w:t>0480</w:t>
            </w:r>
            <w:r w:rsidR="002A2A9C" w:rsidRPr="008C481E">
              <w:rPr>
                <w:b w:val="0"/>
                <w:i w:val="0"/>
                <w:szCs w:val="28"/>
              </w:rPr>
              <w:t xml:space="preserve"> ha platībā</w:t>
            </w:r>
            <w:r w:rsidR="00731C87" w:rsidRPr="008C481E">
              <w:rPr>
                <w:b w:val="0"/>
                <w:i w:val="0"/>
                <w:szCs w:val="28"/>
              </w:rPr>
              <w:t xml:space="preserve"> (turpmāk – zemes vienība Nr.1)</w:t>
            </w:r>
            <w:r w:rsidR="000572B9" w:rsidRPr="008C481E">
              <w:rPr>
                <w:b w:val="0"/>
                <w:i w:val="0"/>
                <w:szCs w:val="28"/>
              </w:rPr>
              <w:t xml:space="preserve">. Uz zemes vienības </w:t>
            </w:r>
            <w:r w:rsidR="002E5786" w:rsidRPr="008C481E">
              <w:rPr>
                <w:b w:val="0"/>
                <w:i w:val="0"/>
                <w:szCs w:val="28"/>
              </w:rPr>
              <w:t>esošas</w:t>
            </w:r>
            <w:r w:rsidR="000572B9" w:rsidRPr="008C481E">
              <w:rPr>
                <w:b w:val="0"/>
                <w:i w:val="0"/>
                <w:szCs w:val="28"/>
              </w:rPr>
              <w:t xml:space="preserve"> </w:t>
            </w:r>
            <w:r w:rsidR="000248EA" w:rsidRPr="008C481E">
              <w:rPr>
                <w:b w:val="0"/>
                <w:i w:val="0"/>
                <w:szCs w:val="28"/>
              </w:rPr>
              <w:t>būve</w:t>
            </w:r>
            <w:r w:rsidR="002E5786" w:rsidRPr="008C481E">
              <w:rPr>
                <w:b w:val="0"/>
                <w:i w:val="0"/>
                <w:szCs w:val="28"/>
              </w:rPr>
              <w:t>s</w:t>
            </w:r>
            <w:r w:rsidR="000248EA" w:rsidRPr="008C481E">
              <w:rPr>
                <w:b w:val="0"/>
                <w:i w:val="0"/>
                <w:szCs w:val="28"/>
              </w:rPr>
              <w:t xml:space="preserve"> </w:t>
            </w:r>
            <w:r w:rsidR="002E5786" w:rsidRPr="008C481E">
              <w:rPr>
                <w:b w:val="0"/>
                <w:i w:val="0"/>
                <w:szCs w:val="28"/>
              </w:rPr>
              <w:t>paliekas</w:t>
            </w:r>
            <w:r w:rsidR="000248EA" w:rsidRPr="008C481E">
              <w:rPr>
                <w:b w:val="0"/>
                <w:i w:val="0"/>
                <w:szCs w:val="28"/>
              </w:rPr>
              <w:t xml:space="preserve"> nav kadastrāli uzmērāma</w:t>
            </w:r>
            <w:r w:rsidR="002E5786" w:rsidRPr="008C481E">
              <w:rPr>
                <w:b w:val="0"/>
                <w:i w:val="0"/>
                <w:szCs w:val="28"/>
              </w:rPr>
              <w:t>s</w:t>
            </w:r>
            <w:r w:rsidR="000572B9" w:rsidRPr="008C481E">
              <w:rPr>
                <w:b w:val="0"/>
                <w:i w:val="0"/>
                <w:szCs w:val="28"/>
              </w:rPr>
              <w:t xml:space="preserve"> un nav atzīstama</w:t>
            </w:r>
            <w:r w:rsidR="002E5786" w:rsidRPr="008C481E">
              <w:rPr>
                <w:b w:val="0"/>
                <w:i w:val="0"/>
                <w:szCs w:val="28"/>
              </w:rPr>
              <w:t>s</w:t>
            </w:r>
            <w:r w:rsidR="000572B9" w:rsidRPr="008C481E">
              <w:rPr>
                <w:b w:val="0"/>
                <w:i w:val="0"/>
                <w:szCs w:val="28"/>
              </w:rPr>
              <w:t xml:space="preserve"> par kadastra objektu</w:t>
            </w:r>
            <w:r w:rsidR="000248EA" w:rsidRPr="008C481E">
              <w:rPr>
                <w:b w:val="0"/>
                <w:i w:val="0"/>
                <w:szCs w:val="28"/>
              </w:rPr>
              <w:t>.</w:t>
            </w:r>
          </w:p>
          <w:p w14:paraId="37CF8260" w14:textId="77777777" w:rsidR="008B0540" w:rsidRPr="008C481E" w:rsidRDefault="000248EA" w:rsidP="000A4138">
            <w:pPr>
              <w:pStyle w:val="BodyTextIndent2"/>
              <w:ind w:firstLine="527"/>
              <w:rPr>
                <w:b w:val="0"/>
                <w:i w:val="0"/>
                <w:szCs w:val="28"/>
              </w:rPr>
            </w:pPr>
            <w:r w:rsidRPr="008C481E">
              <w:rPr>
                <w:b w:val="0"/>
                <w:i w:val="0"/>
                <w:szCs w:val="28"/>
              </w:rPr>
              <w:t xml:space="preserve"> </w:t>
            </w:r>
            <w:r w:rsidR="008B0540" w:rsidRPr="008C481E">
              <w:rPr>
                <w:b w:val="0"/>
                <w:i w:val="0"/>
                <w:szCs w:val="28"/>
              </w:rPr>
              <w:t xml:space="preserve">(turpmāk </w:t>
            </w:r>
            <w:r w:rsidR="00F7347F" w:rsidRPr="008C481E">
              <w:rPr>
                <w:b w:val="0"/>
                <w:i w:val="0"/>
                <w:szCs w:val="28"/>
              </w:rPr>
              <w:t xml:space="preserve">viss kopā </w:t>
            </w:r>
            <w:r w:rsidR="008B0540" w:rsidRPr="008C481E">
              <w:rPr>
                <w:b w:val="0"/>
                <w:i w:val="0"/>
                <w:szCs w:val="28"/>
              </w:rPr>
              <w:t>– Objekts</w:t>
            </w:r>
            <w:r w:rsidR="008644C9" w:rsidRPr="008C481E">
              <w:rPr>
                <w:b w:val="0"/>
                <w:i w:val="0"/>
                <w:szCs w:val="28"/>
              </w:rPr>
              <w:t xml:space="preserve"> Nr.1</w:t>
            </w:r>
            <w:r w:rsidR="008B0540" w:rsidRPr="008C481E">
              <w:rPr>
                <w:b w:val="0"/>
                <w:i w:val="0"/>
                <w:szCs w:val="28"/>
              </w:rPr>
              <w:t>).</w:t>
            </w:r>
          </w:p>
          <w:p w14:paraId="2EC96B40" w14:textId="77777777" w:rsidR="008B0540" w:rsidRPr="008C481E" w:rsidRDefault="008B0540" w:rsidP="000A4138">
            <w:pPr>
              <w:spacing w:after="120"/>
              <w:ind w:firstLine="527"/>
              <w:jc w:val="both"/>
              <w:rPr>
                <w:b/>
                <w:sz w:val="28"/>
                <w:szCs w:val="28"/>
              </w:rPr>
            </w:pPr>
            <w:r w:rsidRPr="008C481E">
              <w:rPr>
                <w:b/>
                <w:sz w:val="28"/>
                <w:szCs w:val="28"/>
              </w:rPr>
              <w:t>1.</w:t>
            </w:r>
            <w:r w:rsidR="00C00971" w:rsidRPr="008C481E">
              <w:rPr>
                <w:b/>
                <w:sz w:val="28"/>
                <w:szCs w:val="28"/>
              </w:rPr>
              <w:t>2</w:t>
            </w:r>
            <w:r w:rsidRPr="008C481E">
              <w:rPr>
                <w:b/>
                <w:sz w:val="28"/>
                <w:szCs w:val="28"/>
              </w:rPr>
              <w:t>. Īpašuma tiesības:</w:t>
            </w:r>
          </w:p>
          <w:p w14:paraId="00244FF2" w14:textId="77777777" w:rsidR="003C07B5" w:rsidRPr="008C481E" w:rsidRDefault="003C07B5" w:rsidP="000A4138">
            <w:pPr>
              <w:spacing w:after="120"/>
              <w:ind w:firstLine="527"/>
              <w:jc w:val="both"/>
              <w:rPr>
                <w:sz w:val="28"/>
                <w:szCs w:val="28"/>
              </w:rPr>
            </w:pPr>
            <w:r w:rsidRPr="008C481E">
              <w:rPr>
                <w:sz w:val="28"/>
                <w:szCs w:val="28"/>
              </w:rPr>
              <w:t>Objekts Nr.1 zemesgrāmatā nav ierakstīts.</w:t>
            </w:r>
          </w:p>
          <w:p w14:paraId="0C1B944A" w14:textId="61ACE15F" w:rsidR="004F6ADA" w:rsidRPr="008C481E" w:rsidRDefault="004F6ADA" w:rsidP="000A4138">
            <w:pPr>
              <w:spacing w:after="120"/>
              <w:ind w:firstLine="527"/>
              <w:jc w:val="both"/>
              <w:rPr>
                <w:sz w:val="28"/>
                <w:szCs w:val="28"/>
              </w:rPr>
            </w:pPr>
            <w:r w:rsidRPr="008C481E">
              <w:rPr>
                <w:sz w:val="28"/>
                <w:szCs w:val="28"/>
              </w:rPr>
              <w:t xml:space="preserve">Saskaņā ar </w:t>
            </w:r>
            <w:r w:rsidR="00C14078" w:rsidRPr="008C481E">
              <w:rPr>
                <w:sz w:val="28"/>
                <w:szCs w:val="28"/>
              </w:rPr>
              <w:t xml:space="preserve">likuma </w:t>
            </w:r>
            <w:r w:rsidRPr="008C481E">
              <w:rPr>
                <w:sz w:val="28"/>
                <w:szCs w:val="28"/>
              </w:rPr>
              <w:t xml:space="preserve">„Par valsts un pašvaldību zemes īpašuma tiesībām un to nostiprināšanu zemesgrāmatās” </w:t>
            </w:r>
            <w:r w:rsidR="00C14078" w:rsidRPr="008C481E">
              <w:rPr>
                <w:sz w:val="28"/>
                <w:szCs w:val="28"/>
              </w:rPr>
              <w:t>6</w:t>
            </w:r>
            <w:r w:rsidRPr="008C481E">
              <w:rPr>
                <w:sz w:val="28"/>
                <w:szCs w:val="28"/>
              </w:rPr>
              <w:t xml:space="preserve">.panta </w:t>
            </w:r>
            <w:r w:rsidR="00C14078" w:rsidRPr="008C481E">
              <w:rPr>
                <w:sz w:val="28"/>
                <w:szCs w:val="28"/>
              </w:rPr>
              <w:t>pirmo</w:t>
            </w:r>
            <w:r w:rsidRPr="008C481E">
              <w:rPr>
                <w:sz w:val="28"/>
                <w:szCs w:val="28"/>
              </w:rPr>
              <w:t xml:space="preserve"> </w:t>
            </w:r>
            <w:r w:rsidR="00FD473B" w:rsidRPr="008C481E">
              <w:rPr>
                <w:sz w:val="28"/>
                <w:szCs w:val="28"/>
              </w:rPr>
              <w:t xml:space="preserve">un septīto </w:t>
            </w:r>
            <w:r w:rsidRPr="008C481E">
              <w:rPr>
                <w:sz w:val="28"/>
                <w:szCs w:val="28"/>
              </w:rPr>
              <w:t>daļ</w:t>
            </w:r>
            <w:r w:rsidR="00C14078" w:rsidRPr="008C481E">
              <w:rPr>
                <w:sz w:val="28"/>
                <w:szCs w:val="28"/>
              </w:rPr>
              <w:t xml:space="preserve">u </w:t>
            </w:r>
            <w:r w:rsidR="00FD473B" w:rsidRPr="008C481E">
              <w:rPr>
                <w:sz w:val="28"/>
                <w:szCs w:val="28"/>
                <w:shd w:val="clear" w:color="auto" w:fill="FFFFFF" w:themeFill="background1"/>
              </w:rPr>
              <w:t>zeme, kas 1940.gada 21.jūlijā piederēja personām, kuras nav pieprasījušas atjaunot īpašuma tiesības uz šo zemi vai pieprasījušas kompensāciju, turpmāk izmantojama zemes reformas pabeigšanai. Ministru kabinets pieņem rīkojumu par zemes piekritību valstij attiecībā uz visām šā likuma</w:t>
            </w:r>
            <w:r w:rsidR="00FD473B" w:rsidRPr="008C481E">
              <w:rPr>
                <w:rStyle w:val="apple-converted-space"/>
                <w:sz w:val="28"/>
                <w:szCs w:val="28"/>
                <w:shd w:val="clear" w:color="auto" w:fill="FFFFFF" w:themeFill="background1"/>
              </w:rPr>
              <w:t> </w:t>
            </w:r>
            <w:r w:rsidR="00FD473B" w:rsidRPr="008C481E">
              <w:rPr>
                <w:sz w:val="28"/>
                <w:szCs w:val="28"/>
                <w:shd w:val="clear" w:color="auto" w:fill="FFFFFF" w:themeFill="background1"/>
              </w:rPr>
              <w:t>8.pantā</w:t>
            </w:r>
            <w:r w:rsidR="00FD473B" w:rsidRPr="008C481E">
              <w:rPr>
                <w:rStyle w:val="apple-converted-space"/>
                <w:sz w:val="28"/>
                <w:szCs w:val="28"/>
                <w:shd w:val="clear" w:color="auto" w:fill="FFFFFF" w:themeFill="background1"/>
              </w:rPr>
              <w:t> </w:t>
            </w:r>
            <w:r w:rsidR="00FD473B" w:rsidRPr="008C481E">
              <w:rPr>
                <w:sz w:val="28"/>
                <w:szCs w:val="28"/>
                <w:shd w:val="clear" w:color="auto" w:fill="FFFFFF" w:themeFill="background1"/>
              </w:rPr>
              <w:t>minētajām valstij piekrītošajām zemēm</w:t>
            </w:r>
            <w:r w:rsidRPr="008C481E">
              <w:rPr>
                <w:sz w:val="28"/>
                <w:szCs w:val="28"/>
                <w:shd w:val="clear" w:color="auto" w:fill="FFFFFF" w:themeFill="background1"/>
              </w:rPr>
              <w:t>.</w:t>
            </w:r>
            <w:r w:rsidRPr="008C481E">
              <w:rPr>
                <w:sz w:val="28"/>
                <w:szCs w:val="28"/>
              </w:rPr>
              <w:t xml:space="preserve">  </w:t>
            </w:r>
          </w:p>
          <w:p w14:paraId="19149628" w14:textId="488A4383" w:rsidR="00C00971" w:rsidRPr="008C481E" w:rsidRDefault="00655BEE" w:rsidP="000A4138">
            <w:pPr>
              <w:spacing w:after="120"/>
              <w:ind w:firstLine="527"/>
              <w:jc w:val="both"/>
              <w:rPr>
                <w:bCs/>
                <w:spacing w:val="-2"/>
                <w:sz w:val="28"/>
                <w:szCs w:val="28"/>
              </w:rPr>
            </w:pPr>
            <w:r w:rsidRPr="008C481E">
              <w:rPr>
                <w:sz w:val="28"/>
                <w:szCs w:val="28"/>
              </w:rPr>
              <w:t xml:space="preserve">Ar Rīgas pilsētas Vidzemes priekšpilsētas tiesas 2012.gada 8.oktobra spriedumu (spriedums stājies likumīgā spēkā 2012.gada 13.novembrī) lietā Nr.C30738810 atzīts, ka ēka (būve), kas atrodas uz </w:t>
            </w:r>
            <w:r w:rsidR="00C74C73" w:rsidRPr="008C481E">
              <w:rPr>
                <w:sz w:val="28"/>
                <w:szCs w:val="28"/>
              </w:rPr>
              <w:t>zemes vienības Nr.1</w:t>
            </w:r>
            <w:r w:rsidRPr="008C481E">
              <w:rPr>
                <w:sz w:val="28"/>
                <w:szCs w:val="28"/>
              </w:rPr>
              <w:t>, ir bezīpašnieka lieta,</w:t>
            </w:r>
            <w:r w:rsidRPr="008C481E">
              <w:rPr>
                <w:color w:val="FF0000"/>
                <w:sz w:val="28"/>
                <w:szCs w:val="28"/>
              </w:rPr>
              <w:t xml:space="preserve"> </w:t>
            </w:r>
            <w:r w:rsidRPr="008C481E">
              <w:rPr>
                <w:sz w:val="28"/>
                <w:szCs w:val="28"/>
              </w:rPr>
              <w:t xml:space="preserve">kas piekritīga valstij. </w:t>
            </w:r>
            <w:r w:rsidR="00035CF1" w:rsidRPr="008C481E">
              <w:rPr>
                <w:sz w:val="28"/>
                <w:szCs w:val="28"/>
              </w:rPr>
              <w:t>Būve</w:t>
            </w:r>
            <w:r w:rsidR="00212E36" w:rsidRPr="008C481E">
              <w:rPr>
                <w:sz w:val="28"/>
                <w:szCs w:val="28"/>
              </w:rPr>
              <w:t>s</w:t>
            </w:r>
            <w:r w:rsidR="00035CF1" w:rsidRPr="008C481E">
              <w:rPr>
                <w:sz w:val="28"/>
                <w:szCs w:val="28"/>
              </w:rPr>
              <w:t xml:space="preserve"> (ēkas (būves) pamat</w:t>
            </w:r>
            <w:r w:rsidRPr="008C481E">
              <w:rPr>
                <w:sz w:val="28"/>
                <w:szCs w:val="28"/>
              </w:rPr>
              <w:t>i</w:t>
            </w:r>
            <w:r w:rsidR="00035CF1" w:rsidRPr="008C481E">
              <w:rPr>
                <w:sz w:val="28"/>
                <w:szCs w:val="28"/>
              </w:rPr>
              <w:t>)</w:t>
            </w:r>
            <w:r w:rsidR="00212E36" w:rsidRPr="008C481E">
              <w:rPr>
                <w:sz w:val="28"/>
                <w:szCs w:val="28"/>
              </w:rPr>
              <w:t xml:space="preserve"> paliekas</w:t>
            </w:r>
            <w:r w:rsidR="00035CF1" w:rsidRPr="008C481E">
              <w:rPr>
                <w:sz w:val="28"/>
                <w:szCs w:val="28"/>
              </w:rPr>
              <w:t xml:space="preserve"> </w:t>
            </w:r>
            <w:r w:rsidR="00B52F91" w:rsidRPr="008C481E">
              <w:rPr>
                <w:sz w:val="28"/>
                <w:szCs w:val="28"/>
              </w:rPr>
              <w:t>nav pietiekamas, lai veiktu kadastrālo uzmērīšanu</w:t>
            </w:r>
            <w:r w:rsidR="00C864D0" w:rsidRPr="008C481E">
              <w:rPr>
                <w:sz w:val="28"/>
                <w:szCs w:val="28"/>
              </w:rPr>
              <w:t>, atzītu būvi par kadastra objektu</w:t>
            </w:r>
            <w:r w:rsidR="00B52F91" w:rsidRPr="008C481E">
              <w:rPr>
                <w:sz w:val="28"/>
                <w:szCs w:val="28"/>
              </w:rPr>
              <w:t xml:space="preserve"> un </w:t>
            </w:r>
            <w:r w:rsidR="00DF78CE" w:rsidRPr="008C481E">
              <w:rPr>
                <w:sz w:val="28"/>
                <w:szCs w:val="28"/>
              </w:rPr>
              <w:t xml:space="preserve">reģistrētu </w:t>
            </w:r>
            <w:r w:rsidR="00C864D0" w:rsidRPr="008C481E">
              <w:rPr>
                <w:sz w:val="28"/>
                <w:szCs w:val="28"/>
              </w:rPr>
              <w:t>to</w:t>
            </w:r>
            <w:r w:rsidR="00B52F91" w:rsidRPr="008C481E">
              <w:rPr>
                <w:sz w:val="28"/>
                <w:szCs w:val="28"/>
              </w:rPr>
              <w:t xml:space="preserve"> </w:t>
            </w:r>
            <w:r w:rsidR="00DF78CE" w:rsidRPr="008C481E">
              <w:rPr>
                <w:sz w:val="28"/>
                <w:szCs w:val="28"/>
              </w:rPr>
              <w:t>zemesgrāmatā.</w:t>
            </w:r>
            <w:r w:rsidR="000572B9" w:rsidRPr="008C481E">
              <w:rPr>
                <w:sz w:val="28"/>
                <w:szCs w:val="28"/>
              </w:rPr>
              <w:t xml:space="preserve"> </w:t>
            </w:r>
            <w:r w:rsidR="00DF78CE" w:rsidRPr="008C481E">
              <w:rPr>
                <w:sz w:val="28"/>
                <w:szCs w:val="28"/>
              </w:rPr>
              <w:t>Atbilstoši Civillikuma 968.pantam uz zemes uzcelta un cieši ar to savienota ēka atzīstama par tās daļu</w:t>
            </w:r>
            <w:r w:rsidR="00DF78CE" w:rsidRPr="008C481E">
              <w:rPr>
                <w:bCs/>
                <w:spacing w:val="-2"/>
                <w:sz w:val="28"/>
                <w:szCs w:val="28"/>
              </w:rPr>
              <w:t>.</w:t>
            </w:r>
          </w:p>
          <w:p w14:paraId="45D13205"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3</w:t>
            </w:r>
            <w:r w:rsidRPr="008C481E">
              <w:rPr>
                <w:b/>
                <w:sz w:val="28"/>
                <w:szCs w:val="28"/>
              </w:rPr>
              <w:t>. Valdītājs:</w:t>
            </w:r>
          </w:p>
          <w:p w14:paraId="0578CEF0" w14:textId="4B968A20" w:rsidR="00DD73D0" w:rsidRPr="008C481E" w:rsidRDefault="00454EBC" w:rsidP="00454EBC">
            <w:pPr>
              <w:spacing w:after="120"/>
              <w:ind w:firstLine="527"/>
              <w:jc w:val="both"/>
              <w:rPr>
                <w:sz w:val="28"/>
                <w:szCs w:val="28"/>
              </w:rPr>
            </w:pPr>
            <w:r w:rsidRPr="008C481E">
              <w:rPr>
                <w:snapToGrid w:val="0"/>
                <w:sz w:val="28"/>
                <w:szCs w:val="28"/>
              </w:rPr>
              <w:t>Objekta Nr.1 sastāvā esošā</w:t>
            </w:r>
            <w:r w:rsidR="006622DD" w:rsidRPr="008C481E">
              <w:rPr>
                <w:snapToGrid w:val="0"/>
                <w:sz w:val="28"/>
                <w:szCs w:val="28"/>
              </w:rPr>
              <w:t>s</w:t>
            </w:r>
            <w:r w:rsidRPr="008C481E">
              <w:rPr>
                <w:snapToGrid w:val="0"/>
                <w:sz w:val="28"/>
                <w:szCs w:val="28"/>
              </w:rPr>
              <w:t xml:space="preserve"> zemes vienības </w:t>
            </w:r>
            <w:r w:rsidR="00C74C73" w:rsidRPr="008C481E">
              <w:rPr>
                <w:snapToGrid w:val="0"/>
                <w:sz w:val="28"/>
                <w:szCs w:val="28"/>
              </w:rPr>
              <w:t>Nr.1</w:t>
            </w:r>
            <w:r w:rsidRPr="008C481E">
              <w:rPr>
                <w:sz w:val="28"/>
                <w:szCs w:val="28"/>
              </w:rPr>
              <w:t xml:space="preserve"> statuss ir rezerves zemes fonds</w:t>
            </w:r>
            <w:r w:rsidR="007F0364" w:rsidRPr="008C481E">
              <w:rPr>
                <w:sz w:val="28"/>
                <w:szCs w:val="28"/>
              </w:rPr>
              <w:t>, tiesiskais valdītājs nav reģistrēts</w:t>
            </w:r>
            <w:r w:rsidR="00A82A7A" w:rsidRPr="008C481E">
              <w:rPr>
                <w:sz w:val="28"/>
                <w:szCs w:val="28"/>
              </w:rPr>
              <w:t>.</w:t>
            </w:r>
            <w:r w:rsidR="00945CD0" w:rsidRPr="008C481E">
              <w:rPr>
                <w:sz w:val="28"/>
                <w:szCs w:val="28"/>
              </w:rPr>
              <w:t xml:space="preserve"> </w:t>
            </w:r>
          </w:p>
          <w:p w14:paraId="78BFFBB0" w14:textId="233BFCF9" w:rsidR="00AB7375" w:rsidRPr="008C481E" w:rsidRDefault="00AB7375" w:rsidP="00AB7375">
            <w:pPr>
              <w:spacing w:after="120"/>
              <w:ind w:firstLine="527"/>
              <w:jc w:val="both"/>
              <w:rPr>
                <w:sz w:val="28"/>
                <w:szCs w:val="28"/>
              </w:rPr>
            </w:pPr>
            <w:r w:rsidRPr="008C481E">
              <w:rPr>
                <w:sz w:val="28"/>
                <w:szCs w:val="28"/>
              </w:rPr>
              <w:lastRenderedPageBreak/>
              <w:t xml:space="preserve">Ministru kabinets 2016.gada 28.janvārī ir pieņēmis rīkojumu Nr.104 „Par zemes reformas pabeigšanu Varakļānu novada lauku apvidū”. Izvērtējot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Varakļānu novadā, Ekonomikas ministrija ar 2017.gada </w:t>
            </w:r>
            <w:r w:rsidR="00E96F4B" w:rsidRPr="008C481E">
              <w:rPr>
                <w:sz w:val="28"/>
                <w:szCs w:val="28"/>
              </w:rPr>
              <w:t>27.aprīļa</w:t>
            </w:r>
            <w:r w:rsidRPr="008C481E">
              <w:rPr>
                <w:sz w:val="28"/>
                <w:szCs w:val="28"/>
              </w:rPr>
              <w:t xml:space="preserve"> vēstuli Nr.732-6-</w:t>
            </w:r>
            <w:r w:rsidR="00D7427B" w:rsidRPr="008C481E">
              <w:rPr>
                <w:sz w:val="28"/>
                <w:szCs w:val="28"/>
              </w:rPr>
              <w:t xml:space="preserve">3100 </w:t>
            </w:r>
            <w:r w:rsidRPr="008C481E">
              <w:rPr>
                <w:sz w:val="28"/>
                <w:szCs w:val="28"/>
              </w:rPr>
              <w:t xml:space="preserve">informēja Varakļānu novada pašvaldību, ka atbilstoši likuma “Par valsts un pašvaldību zemes īpašuma tiesībām un to nostiprināšanu zemesgrāmatās” 8.panta septītajai daļai zemes vienība Nr.1 piekrīt valstij. </w:t>
            </w:r>
          </w:p>
          <w:p w14:paraId="4C6D732A" w14:textId="77777777" w:rsidR="00552091" w:rsidRPr="008C481E" w:rsidRDefault="00AB7375" w:rsidP="00454EBC">
            <w:pPr>
              <w:spacing w:after="120"/>
              <w:ind w:firstLine="527"/>
              <w:jc w:val="both"/>
              <w:rPr>
                <w:sz w:val="28"/>
                <w:szCs w:val="28"/>
              </w:rPr>
            </w:pPr>
            <w:r w:rsidRPr="008C481E">
              <w:rPr>
                <w:sz w:val="28"/>
                <w:szCs w:val="28"/>
              </w:rPr>
              <w:t xml:space="preserve">Varakļānu novada dome ar 2017.gada </w:t>
            </w:r>
            <w:r w:rsidR="00E96F4B" w:rsidRPr="008C481E">
              <w:rPr>
                <w:sz w:val="28"/>
                <w:szCs w:val="28"/>
              </w:rPr>
              <w:t>11.</w:t>
            </w:r>
            <w:r w:rsidRPr="008C481E">
              <w:rPr>
                <w:sz w:val="28"/>
                <w:szCs w:val="28"/>
              </w:rPr>
              <w:t>maija vēstuli Nr.</w:t>
            </w:r>
            <w:r w:rsidR="00E96F4B" w:rsidRPr="008C481E">
              <w:rPr>
                <w:sz w:val="28"/>
                <w:szCs w:val="28"/>
              </w:rPr>
              <w:t>3-09-1/207</w:t>
            </w:r>
            <w:r w:rsidRPr="008C481E">
              <w:rPr>
                <w:sz w:val="28"/>
                <w:szCs w:val="28"/>
              </w:rPr>
              <w:t xml:space="preserve"> sniedza informāciju, ka zemes vienība Nr.1 piekrīt valstij. </w:t>
            </w:r>
          </w:p>
          <w:p w14:paraId="67163F73" w14:textId="3E39DA03" w:rsidR="00454EBC" w:rsidRPr="008C481E" w:rsidRDefault="00454EBC" w:rsidP="00454EBC">
            <w:pPr>
              <w:spacing w:after="120"/>
              <w:ind w:firstLine="527"/>
              <w:jc w:val="both"/>
              <w:rPr>
                <w:sz w:val="28"/>
                <w:szCs w:val="28"/>
              </w:rPr>
            </w:pPr>
            <w:r w:rsidRPr="008C481E">
              <w:rPr>
                <w:sz w:val="28"/>
                <w:szCs w:val="28"/>
              </w:rPr>
              <w:t>Objekta Nr.1.sastāvā esoš</w:t>
            </w:r>
            <w:r w:rsidR="00A00505" w:rsidRPr="008C481E">
              <w:rPr>
                <w:sz w:val="28"/>
                <w:szCs w:val="28"/>
              </w:rPr>
              <w:t>o</w:t>
            </w:r>
            <w:r w:rsidRPr="008C481E">
              <w:rPr>
                <w:sz w:val="28"/>
                <w:szCs w:val="28"/>
              </w:rPr>
              <w:t xml:space="preserve"> būves (ēkas (būves) pamat</w:t>
            </w:r>
            <w:r w:rsidR="006622DD" w:rsidRPr="008C481E">
              <w:rPr>
                <w:sz w:val="28"/>
                <w:szCs w:val="28"/>
              </w:rPr>
              <w:t>i</w:t>
            </w:r>
            <w:r w:rsidRPr="008C481E">
              <w:rPr>
                <w:sz w:val="28"/>
                <w:szCs w:val="28"/>
              </w:rPr>
              <w:t>)</w:t>
            </w:r>
            <w:r w:rsidR="00A00505" w:rsidRPr="008C481E">
              <w:rPr>
                <w:sz w:val="28"/>
                <w:szCs w:val="28"/>
              </w:rPr>
              <w:t xml:space="preserve"> palieku </w:t>
            </w:r>
            <w:r w:rsidRPr="008C481E">
              <w:rPr>
                <w:sz w:val="28"/>
                <w:szCs w:val="28"/>
              </w:rPr>
              <w:t>valdītājs</w:t>
            </w:r>
            <w:r w:rsidR="006622DD" w:rsidRPr="008C481E">
              <w:rPr>
                <w:sz w:val="28"/>
                <w:szCs w:val="28"/>
              </w:rPr>
              <w:t xml:space="preserve"> saskaņā ar</w:t>
            </w:r>
            <w:r w:rsidRPr="008C481E">
              <w:rPr>
                <w:sz w:val="28"/>
                <w:szCs w:val="28"/>
              </w:rPr>
              <w:t xml:space="preserve"> 2016.gada 12.maija Valstij piekritīgā nekustamā īpašuma nodošanas un pieņemšanas aktu Nr.000517, kā arī 2016.gada 12.maija </w:t>
            </w:r>
            <w:r w:rsidR="006F5A46" w:rsidRPr="008C481E">
              <w:rPr>
                <w:sz w:val="28"/>
                <w:szCs w:val="28"/>
              </w:rPr>
              <w:t>Aktu</w:t>
            </w:r>
            <w:r w:rsidRPr="008C481E">
              <w:rPr>
                <w:sz w:val="28"/>
                <w:szCs w:val="28"/>
              </w:rPr>
              <w:t xml:space="preserve"> par valstij piekrītošas būves, kas atrodas uz zemesgabala ar nekustamā īpašuma kadastra Nr.7094 007 0140, zemes vienības kadastra apzīmējumu 7094 007 0140, Stirnienes muižas </w:t>
            </w:r>
            <w:proofErr w:type="spellStart"/>
            <w:r w:rsidRPr="008C481E">
              <w:rPr>
                <w:sz w:val="28"/>
                <w:szCs w:val="28"/>
              </w:rPr>
              <w:t>Eidīši</w:t>
            </w:r>
            <w:proofErr w:type="spellEnd"/>
            <w:r w:rsidRPr="008C481E">
              <w:rPr>
                <w:sz w:val="28"/>
                <w:szCs w:val="28"/>
              </w:rPr>
              <w:t>, Varakļānu pagastā, Varakļānu novadā, nodošanu un pārņemšanu valsts akciju sabiedrības „Privatizācijas aģentūra” valdījumā</w:t>
            </w:r>
            <w:r w:rsidR="006622DD" w:rsidRPr="008C481E">
              <w:rPr>
                <w:sz w:val="28"/>
                <w:szCs w:val="28"/>
              </w:rPr>
              <w:t xml:space="preserve"> </w:t>
            </w:r>
            <w:r w:rsidRPr="008C481E">
              <w:rPr>
                <w:sz w:val="28"/>
                <w:szCs w:val="28"/>
              </w:rPr>
              <w:t xml:space="preserve">ir </w:t>
            </w:r>
            <w:r w:rsidR="006622DD" w:rsidRPr="008C481E">
              <w:rPr>
                <w:sz w:val="28"/>
                <w:szCs w:val="28"/>
              </w:rPr>
              <w:t>S</w:t>
            </w:r>
            <w:r w:rsidRPr="008C481E">
              <w:rPr>
                <w:sz w:val="28"/>
                <w:szCs w:val="28"/>
              </w:rPr>
              <w:t>abiedrība</w:t>
            </w:r>
            <w:r w:rsidR="006622DD" w:rsidRPr="008C481E">
              <w:rPr>
                <w:sz w:val="28"/>
                <w:szCs w:val="28"/>
              </w:rPr>
              <w:t>.</w:t>
            </w:r>
          </w:p>
          <w:p w14:paraId="5B8D17C9"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4</w:t>
            </w:r>
            <w:r w:rsidRPr="008C481E">
              <w:rPr>
                <w:b/>
                <w:sz w:val="28"/>
                <w:szCs w:val="28"/>
              </w:rPr>
              <w:t>. Noma:</w:t>
            </w:r>
          </w:p>
          <w:p w14:paraId="4ED66145" w14:textId="77777777" w:rsidR="008B0540" w:rsidRPr="008C481E" w:rsidRDefault="008B0540" w:rsidP="000A4138">
            <w:pPr>
              <w:spacing w:after="120"/>
              <w:ind w:firstLine="527"/>
              <w:jc w:val="both"/>
              <w:rPr>
                <w:sz w:val="28"/>
                <w:szCs w:val="28"/>
              </w:rPr>
            </w:pPr>
            <w:r w:rsidRPr="008C481E">
              <w:rPr>
                <w:sz w:val="28"/>
                <w:szCs w:val="28"/>
              </w:rPr>
              <w:t>Objekts</w:t>
            </w:r>
            <w:r w:rsidR="00A00505" w:rsidRPr="008C481E">
              <w:rPr>
                <w:sz w:val="28"/>
                <w:szCs w:val="28"/>
              </w:rPr>
              <w:t xml:space="preserve"> Nr.1 </w:t>
            </w:r>
            <w:r w:rsidRPr="008C481E">
              <w:rPr>
                <w:sz w:val="28"/>
                <w:szCs w:val="28"/>
              </w:rPr>
              <w:t>nav iznomāts.</w:t>
            </w:r>
          </w:p>
          <w:p w14:paraId="115E7973"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5</w:t>
            </w:r>
            <w:r w:rsidRPr="008C481E">
              <w:rPr>
                <w:b/>
                <w:sz w:val="28"/>
                <w:szCs w:val="28"/>
              </w:rPr>
              <w:t>. Pirmpirkuma tiesības:</w:t>
            </w:r>
          </w:p>
          <w:p w14:paraId="7065DB09" w14:textId="77777777" w:rsidR="008B0540" w:rsidRPr="008C481E" w:rsidRDefault="008B0540" w:rsidP="000A4138">
            <w:pPr>
              <w:spacing w:after="120"/>
              <w:ind w:firstLine="527"/>
              <w:jc w:val="both"/>
              <w:rPr>
                <w:sz w:val="28"/>
                <w:szCs w:val="28"/>
              </w:rPr>
            </w:pPr>
            <w:r w:rsidRPr="008C481E">
              <w:rPr>
                <w:sz w:val="28"/>
                <w:szCs w:val="28"/>
              </w:rPr>
              <w:t>Objekta</w:t>
            </w:r>
            <w:r w:rsidR="006068D5" w:rsidRPr="008C481E">
              <w:rPr>
                <w:sz w:val="28"/>
                <w:szCs w:val="28"/>
              </w:rPr>
              <w:t>m</w:t>
            </w:r>
            <w:r w:rsidR="00A00505" w:rsidRPr="008C481E">
              <w:rPr>
                <w:sz w:val="28"/>
                <w:szCs w:val="28"/>
              </w:rPr>
              <w:t xml:space="preserve"> Nr.1</w:t>
            </w:r>
            <w:r w:rsidR="00185F57" w:rsidRPr="008C481E">
              <w:rPr>
                <w:sz w:val="28"/>
                <w:szCs w:val="28"/>
              </w:rPr>
              <w:t xml:space="preserve"> </w:t>
            </w:r>
            <w:r w:rsidRPr="008C481E">
              <w:rPr>
                <w:sz w:val="28"/>
                <w:szCs w:val="28"/>
              </w:rPr>
              <w:t>nav pirmpirkuma tiesīgās personas.</w:t>
            </w:r>
          </w:p>
          <w:p w14:paraId="0E90D332" w14:textId="77777777" w:rsidR="00516A1F" w:rsidRPr="008C481E" w:rsidRDefault="00423007" w:rsidP="00516A1F">
            <w:pPr>
              <w:spacing w:after="120"/>
              <w:ind w:firstLine="527"/>
              <w:jc w:val="both"/>
              <w:rPr>
                <w:b/>
                <w:sz w:val="28"/>
                <w:szCs w:val="28"/>
              </w:rPr>
            </w:pPr>
            <w:r w:rsidRPr="008C481E">
              <w:rPr>
                <w:b/>
                <w:sz w:val="28"/>
                <w:szCs w:val="28"/>
              </w:rPr>
              <w:t>2</w:t>
            </w:r>
            <w:r w:rsidR="00516A1F" w:rsidRPr="008C481E">
              <w:rPr>
                <w:b/>
                <w:sz w:val="28"/>
                <w:szCs w:val="28"/>
              </w:rPr>
              <w:t xml:space="preserve">. Valsts </w:t>
            </w:r>
            <w:r w:rsidR="00A00505" w:rsidRPr="008C481E">
              <w:rPr>
                <w:b/>
                <w:sz w:val="28"/>
                <w:szCs w:val="28"/>
              </w:rPr>
              <w:t>nekustamais īpašums</w:t>
            </w:r>
            <w:r w:rsidR="00516A1F" w:rsidRPr="008C481E">
              <w:rPr>
                <w:b/>
                <w:sz w:val="28"/>
                <w:szCs w:val="28"/>
              </w:rPr>
              <w:t xml:space="preserve"> </w:t>
            </w:r>
            <w:r w:rsidRPr="008C481E">
              <w:rPr>
                <w:b/>
                <w:sz w:val="28"/>
                <w:szCs w:val="28"/>
              </w:rPr>
              <w:t>“</w:t>
            </w:r>
            <w:proofErr w:type="spellStart"/>
            <w:r w:rsidRPr="008C481E">
              <w:rPr>
                <w:b/>
                <w:sz w:val="28"/>
                <w:szCs w:val="28"/>
              </w:rPr>
              <w:t>Rozeļmuižas</w:t>
            </w:r>
            <w:proofErr w:type="spellEnd"/>
            <w:r w:rsidRPr="008C481E">
              <w:rPr>
                <w:b/>
                <w:sz w:val="28"/>
                <w:szCs w:val="28"/>
              </w:rPr>
              <w:t xml:space="preserve"> stallis”, </w:t>
            </w:r>
            <w:proofErr w:type="spellStart"/>
            <w:r w:rsidRPr="008C481E">
              <w:rPr>
                <w:b/>
                <w:sz w:val="28"/>
                <w:szCs w:val="28"/>
              </w:rPr>
              <w:t>Rozeļmuiža</w:t>
            </w:r>
            <w:proofErr w:type="spellEnd"/>
            <w:r w:rsidRPr="008C481E">
              <w:rPr>
                <w:b/>
                <w:sz w:val="28"/>
                <w:szCs w:val="28"/>
              </w:rPr>
              <w:t>, Stoļerovas pagasts, Rēzeknes novads</w:t>
            </w:r>
          </w:p>
          <w:p w14:paraId="6502E06E" w14:textId="77777777" w:rsidR="004B72DE" w:rsidRPr="008C481E" w:rsidRDefault="007C3A7A" w:rsidP="004B72DE">
            <w:pPr>
              <w:spacing w:after="120"/>
              <w:ind w:firstLine="527"/>
              <w:jc w:val="both"/>
              <w:rPr>
                <w:b/>
                <w:i/>
                <w:sz w:val="28"/>
                <w:szCs w:val="28"/>
              </w:rPr>
            </w:pPr>
            <w:r w:rsidRPr="008C481E">
              <w:rPr>
                <w:b/>
                <w:sz w:val="28"/>
                <w:szCs w:val="28"/>
              </w:rPr>
              <w:t>2</w:t>
            </w:r>
            <w:r w:rsidR="004B72DE" w:rsidRPr="008C481E">
              <w:rPr>
                <w:b/>
                <w:sz w:val="28"/>
                <w:szCs w:val="28"/>
              </w:rPr>
              <w:t xml:space="preserve">.1.Valsts </w:t>
            </w:r>
            <w:r w:rsidR="00A00505" w:rsidRPr="008C481E">
              <w:rPr>
                <w:b/>
                <w:sz w:val="28"/>
                <w:szCs w:val="28"/>
              </w:rPr>
              <w:t>nekustamā īpašuma</w:t>
            </w:r>
            <w:r w:rsidR="004B72DE" w:rsidRPr="008C481E">
              <w:rPr>
                <w:b/>
                <w:sz w:val="28"/>
                <w:szCs w:val="28"/>
              </w:rPr>
              <w:t xml:space="preserve"> sastāvs: </w:t>
            </w:r>
          </w:p>
          <w:p w14:paraId="3A68CFCD" w14:textId="76EFBACC" w:rsidR="004B72DE" w:rsidRPr="008C481E" w:rsidRDefault="007C3A7A" w:rsidP="004B72DE">
            <w:pPr>
              <w:pStyle w:val="BodyTextIndent2"/>
              <w:ind w:firstLine="527"/>
              <w:rPr>
                <w:b w:val="0"/>
                <w:i w:val="0"/>
                <w:szCs w:val="28"/>
              </w:rPr>
            </w:pPr>
            <w:r w:rsidRPr="008C481E">
              <w:rPr>
                <w:b w:val="0"/>
                <w:i w:val="0"/>
                <w:snapToGrid w:val="0"/>
                <w:szCs w:val="28"/>
              </w:rPr>
              <w:lastRenderedPageBreak/>
              <w:t>2</w:t>
            </w:r>
            <w:r w:rsidR="004B72DE" w:rsidRPr="008C481E">
              <w:rPr>
                <w:b w:val="0"/>
                <w:i w:val="0"/>
                <w:snapToGrid w:val="0"/>
                <w:szCs w:val="28"/>
              </w:rPr>
              <w:t xml:space="preserve">.1.1. Nekustamais īpašums (kadastra numurs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4B72DE" w:rsidRPr="008C481E">
              <w:rPr>
                <w:b w:val="0"/>
                <w:i w:val="0"/>
                <w:snapToGrid w:val="0"/>
                <w:szCs w:val="28"/>
              </w:rPr>
              <w:t xml:space="preserve">) – zemes vienība (zemes vienības kadastra apzīmējums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4B72DE" w:rsidRPr="008C481E">
              <w:rPr>
                <w:b w:val="0"/>
                <w:i w:val="0"/>
                <w:szCs w:val="28"/>
              </w:rPr>
              <w:t>) “</w:t>
            </w:r>
            <w:proofErr w:type="spellStart"/>
            <w:r w:rsidR="00945CD0" w:rsidRPr="008C481E">
              <w:rPr>
                <w:b w:val="0"/>
                <w:i w:val="0"/>
                <w:szCs w:val="28"/>
              </w:rPr>
              <w:t>Rozeļmuižas</w:t>
            </w:r>
            <w:proofErr w:type="spellEnd"/>
            <w:r w:rsidR="00945CD0" w:rsidRPr="008C481E">
              <w:rPr>
                <w:b w:val="0"/>
                <w:i w:val="0"/>
                <w:szCs w:val="28"/>
              </w:rPr>
              <w:t xml:space="preserve"> stallis</w:t>
            </w:r>
            <w:r w:rsidR="004B72DE" w:rsidRPr="008C481E">
              <w:rPr>
                <w:b w:val="0"/>
                <w:i w:val="0"/>
                <w:szCs w:val="28"/>
              </w:rPr>
              <w:t xml:space="preserve">”, </w:t>
            </w:r>
            <w:proofErr w:type="spellStart"/>
            <w:r w:rsidR="00945CD0" w:rsidRPr="008C481E">
              <w:rPr>
                <w:b w:val="0"/>
                <w:i w:val="0"/>
                <w:szCs w:val="28"/>
              </w:rPr>
              <w:t>Rozeļmuižā</w:t>
            </w:r>
            <w:proofErr w:type="spellEnd"/>
            <w:r w:rsidR="00945CD0" w:rsidRPr="008C481E">
              <w:rPr>
                <w:b w:val="0"/>
                <w:i w:val="0"/>
                <w:szCs w:val="28"/>
              </w:rPr>
              <w:t xml:space="preserve">, Stoļerovas pagastā, Rēzeknes novadā, </w:t>
            </w:r>
            <w:r w:rsidR="004B72DE" w:rsidRPr="008C481E">
              <w:rPr>
                <w:b w:val="0"/>
                <w:i w:val="0"/>
                <w:szCs w:val="28"/>
              </w:rPr>
              <w:t>0,</w:t>
            </w:r>
            <w:r w:rsidR="00945CD0" w:rsidRPr="008C481E">
              <w:rPr>
                <w:b w:val="0"/>
                <w:i w:val="0"/>
                <w:szCs w:val="28"/>
              </w:rPr>
              <w:t>2500</w:t>
            </w:r>
            <w:r w:rsidR="004B72DE" w:rsidRPr="008C481E">
              <w:rPr>
                <w:b w:val="0"/>
                <w:i w:val="0"/>
                <w:szCs w:val="28"/>
              </w:rPr>
              <w:t xml:space="preserve"> ha platībā</w:t>
            </w:r>
            <w:r w:rsidR="00266F4F" w:rsidRPr="008C481E">
              <w:rPr>
                <w:b w:val="0"/>
                <w:i w:val="0"/>
                <w:szCs w:val="28"/>
              </w:rPr>
              <w:t xml:space="preserve"> (turpmāk – zemes vienība Nr.2)</w:t>
            </w:r>
            <w:r w:rsidR="004B72DE" w:rsidRPr="008C481E">
              <w:rPr>
                <w:b w:val="0"/>
                <w:i w:val="0"/>
                <w:szCs w:val="28"/>
              </w:rPr>
              <w:t>;</w:t>
            </w:r>
          </w:p>
          <w:p w14:paraId="61F8BE44" w14:textId="77777777" w:rsidR="004B72DE" w:rsidRPr="008C481E" w:rsidRDefault="007C3A7A" w:rsidP="004B72DE">
            <w:pPr>
              <w:pStyle w:val="BodyTextIndent2"/>
              <w:ind w:firstLine="527"/>
              <w:rPr>
                <w:b w:val="0"/>
                <w:i w:val="0"/>
                <w:szCs w:val="28"/>
              </w:rPr>
            </w:pPr>
            <w:r w:rsidRPr="008C481E">
              <w:rPr>
                <w:b w:val="0"/>
                <w:i w:val="0"/>
                <w:szCs w:val="28"/>
              </w:rPr>
              <w:t>2</w:t>
            </w:r>
            <w:r w:rsidR="004B72DE" w:rsidRPr="008C481E">
              <w:rPr>
                <w:b w:val="0"/>
                <w:i w:val="0"/>
                <w:szCs w:val="28"/>
              </w:rPr>
              <w:t>.1.2. būve (</w:t>
            </w:r>
            <w:r w:rsidR="00945CD0" w:rsidRPr="008C481E">
              <w:rPr>
                <w:b w:val="0"/>
                <w:i w:val="0"/>
                <w:szCs w:val="28"/>
              </w:rPr>
              <w:t xml:space="preserve">būves kadastra apzīmējums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001</w:t>
            </w:r>
            <w:r w:rsidR="004B72DE" w:rsidRPr="008C481E">
              <w:rPr>
                <w:b w:val="0"/>
                <w:i w:val="0"/>
                <w:szCs w:val="28"/>
              </w:rPr>
              <w:t>)</w:t>
            </w:r>
            <w:r w:rsidR="005D2B34" w:rsidRPr="008C481E">
              <w:rPr>
                <w:b w:val="0"/>
                <w:i w:val="0"/>
                <w:szCs w:val="28"/>
              </w:rPr>
              <w:t>, “</w:t>
            </w:r>
            <w:proofErr w:type="spellStart"/>
            <w:r w:rsidR="005D2B34" w:rsidRPr="008C481E">
              <w:rPr>
                <w:b w:val="0"/>
                <w:i w:val="0"/>
                <w:szCs w:val="28"/>
              </w:rPr>
              <w:t>Rozeļmuižas</w:t>
            </w:r>
            <w:proofErr w:type="spellEnd"/>
            <w:r w:rsidR="005D2B34" w:rsidRPr="008C481E">
              <w:rPr>
                <w:b w:val="0"/>
                <w:i w:val="0"/>
                <w:szCs w:val="28"/>
              </w:rPr>
              <w:t xml:space="preserve"> stallis”, </w:t>
            </w:r>
            <w:proofErr w:type="spellStart"/>
            <w:r w:rsidR="005D2B34" w:rsidRPr="008C481E">
              <w:rPr>
                <w:b w:val="0"/>
                <w:i w:val="0"/>
                <w:szCs w:val="28"/>
              </w:rPr>
              <w:t>Rozeļmuižā</w:t>
            </w:r>
            <w:proofErr w:type="spellEnd"/>
            <w:r w:rsidR="005D2B34" w:rsidRPr="008C481E">
              <w:rPr>
                <w:b w:val="0"/>
                <w:i w:val="0"/>
                <w:szCs w:val="28"/>
              </w:rPr>
              <w:t>, Stoļerovas pagastā, Rēzeknes novadā, kopējā platība 605,7 m</w:t>
            </w:r>
            <w:r w:rsidR="005D2B34" w:rsidRPr="008C481E">
              <w:rPr>
                <w:b w:val="0"/>
                <w:i w:val="0"/>
                <w:szCs w:val="28"/>
                <w:vertAlign w:val="superscript"/>
              </w:rPr>
              <w:t>2</w:t>
            </w:r>
            <w:r w:rsidR="004B72DE" w:rsidRPr="008C481E">
              <w:rPr>
                <w:b w:val="0"/>
                <w:i w:val="0"/>
                <w:szCs w:val="28"/>
              </w:rPr>
              <w:t>.</w:t>
            </w:r>
          </w:p>
          <w:p w14:paraId="1EA82BE5" w14:textId="77777777" w:rsidR="004B72DE" w:rsidRPr="008C481E" w:rsidRDefault="004B72DE" w:rsidP="004B72DE">
            <w:pPr>
              <w:pStyle w:val="BodyTextIndent2"/>
              <w:ind w:firstLine="527"/>
              <w:rPr>
                <w:b w:val="0"/>
                <w:i w:val="0"/>
                <w:szCs w:val="28"/>
              </w:rPr>
            </w:pPr>
            <w:r w:rsidRPr="008C481E">
              <w:rPr>
                <w:b w:val="0"/>
                <w:i w:val="0"/>
                <w:szCs w:val="28"/>
              </w:rPr>
              <w:t xml:space="preserve"> (turpmāk viss kopā – Objekts </w:t>
            </w:r>
            <w:bookmarkStart w:id="2" w:name="OLE_LINK3"/>
            <w:bookmarkStart w:id="3" w:name="OLE_LINK4"/>
            <w:r w:rsidRPr="008C481E">
              <w:rPr>
                <w:b w:val="0"/>
                <w:i w:val="0"/>
                <w:szCs w:val="28"/>
              </w:rPr>
              <w:t>Nr.</w:t>
            </w:r>
            <w:r w:rsidR="005D2B34" w:rsidRPr="008C481E">
              <w:rPr>
                <w:b w:val="0"/>
                <w:i w:val="0"/>
                <w:szCs w:val="28"/>
              </w:rPr>
              <w:t>2</w:t>
            </w:r>
            <w:bookmarkEnd w:id="2"/>
            <w:bookmarkEnd w:id="3"/>
            <w:r w:rsidRPr="008C481E">
              <w:rPr>
                <w:b w:val="0"/>
                <w:i w:val="0"/>
                <w:szCs w:val="28"/>
              </w:rPr>
              <w:t>).</w:t>
            </w:r>
          </w:p>
          <w:p w14:paraId="34A8A6F7"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.2. Īpašuma tiesības:</w:t>
            </w:r>
          </w:p>
          <w:p w14:paraId="451A231A" w14:textId="77777777" w:rsidR="004B72DE" w:rsidRPr="008C481E" w:rsidRDefault="004B72DE" w:rsidP="004B72DE">
            <w:pPr>
              <w:spacing w:after="120"/>
              <w:ind w:firstLine="527"/>
              <w:jc w:val="both"/>
              <w:rPr>
                <w:sz w:val="28"/>
                <w:szCs w:val="28"/>
              </w:rPr>
            </w:pPr>
            <w:r w:rsidRPr="008C481E">
              <w:rPr>
                <w:sz w:val="28"/>
                <w:szCs w:val="28"/>
              </w:rPr>
              <w:t>Objekts Nr.</w:t>
            </w:r>
            <w:r w:rsidR="007C3A7A" w:rsidRPr="008C481E">
              <w:rPr>
                <w:sz w:val="28"/>
                <w:szCs w:val="28"/>
              </w:rPr>
              <w:t>2</w:t>
            </w:r>
            <w:r w:rsidRPr="008C481E">
              <w:rPr>
                <w:sz w:val="28"/>
                <w:szCs w:val="28"/>
              </w:rPr>
              <w:t xml:space="preserve"> zemesgrāmatā nav ierakstīts.</w:t>
            </w:r>
          </w:p>
          <w:p w14:paraId="16C18054" w14:textId="77777777" w:rsidR="005D2B34" w:rsidRPr="008C481E" w:rsidRDefault="005D2B34" w:rsidP="004B72DE">
            <w:pPr>
              <w:spacing w:after="120"/>
              <w:ind w:firstLine="527"/>
              <w:jc w:val="both"/>
              <w:rPr>
                <w:sz w:val="28"/>
                <w:szCs w:val="28"/>
              </w:rPr>
            </w:pPr>
            <w:r w:rsidRPr="008C481E">
              <w:rPr>
                <w:sz w:val="28"/>
                <w:szCs w:val="28"/>
              </w:rPr>
              <w:t xml:space="preserve">Saskaņā ar likuma „Par valsts un pašvaldību zemes īpašuma tiesībām un to nostiprināšanu zemesgrāmatās” </w:t>
            </w:r>
            <w:r w:rsidR="00655BEE" w:rsidRPr="008C481E">
              <w:rPr>
                <w:sz w:val="28"/>
                <w:szCs w:val="28"/>
              </w:rPr>
              <w:t>4.</w:t>
            </w:r>
            <w:r w:rsidR="00655BEE" w:rsidRPr="008C481E">
              <w:rPr>
                <w:sz w:val="28"/>
                <w:szCs w:val="28"/>
                <w:vertAlign w:val="superscript"/>
              </w:rPr>
              <w:t>1</w:t>
            </w:r>
            <w:r w:rsidRPr="008C481E">
              <w:rPr>
                <w:sz w:val="28"/>
                <w:szCs w:val="28"/>
              </w:rPr>
              <w:t xml:space="preserve">panta </w:t>
            </w:r>
            <w:r w:rsidR="00655BEE" w:rsidRPr="008C481E">
              <w:rPr>
                <w:sz w:val="28"/>
                <w:szCs w:val="28"/>
              </w:rPr>
              <w:t>pirmās</w:t>
            </w:r>
            <w:r w:rsidRPr="008C481E">
              <w:rPr>
                <w:sz w:val="28"/>
                <w:szCs w:val="28"/>
              </w:rPr>
              <w:t xml:space="preserve"> daļas 1.punktu zemes reformas laikā valstij piekrīt un uz valsts vārda zemesgrāmatās ierakstāma zeme, </w:t>
            </w:r>
            <w:r w:rsidR="00655BEE" w:rsidRPr="008C481E">
              <w:rPr>
                <w:sz w:val="28"/>
                <w:szCs w:val="28"/>
              </w:rPr>
              <w:t>kuras piederība 1940.gada 21.jūlijā nav konstatēta</w:t>
            </w:r>
            <w:r w:rsidRPr="008C481E">
              <w:rPr>
                <w:sz w:val="28"/>
                <w:szCs w:val="28"/>
              </w:rPr>
              <w:t xml:space="preserve">, </w:t>
            </w:r>
            <w:r w:rsidR="00655BEE" w:rsidRPr="008C481E">
              <w:rPr>
                <w:sz w:val="28"/>
                <w:szCs w:val="28"/>
              </w:rPr>
              <w:t xml:space="preserve">ja </w:t>
            </w:r>
            <w:r w:rsidRPr="008C481E">
              <w:rPr>
                <w:sz w:val="28"/>
                <w:szCs w:val="28"/>
              </w:rPr>
              <w:t>uz šīs zemes ir valstij piederošas ēkas (būves).</w:t>
            </w:r>
          </w:p>
          <w:p w14:paraId="1864CEDD" w14:textId="693DD4F3" w:rsidR="004B72DE" w:rsidRPr="008C481E" w:rsidRDefault="004B72DE" w:rsidP="004B72DE">
            <w:pPr>
              <w:spacing w:after="120"/>
              <w:ind w:firstLine="527"/>
              <w:jc w:val="both"/>
              <w:rPr>
                <w:sz w:val="28"/>
                <w:szCs w:val="28"/>
              </w:rPr>
            </w:pPr>
            <w:r w:rsidRPr="008C481E">
              <w:rPr>
                <w:sz w:val="28"/>
                <w:szCs w:val="28"/>
              </w:rPr>
              <w:t xml:space="preserve"> </w:t>
            </w:r>
            <w:r w:rsidR="00655BEE" w:rsidRPr="008C481E">
              <w:rPr>
                <w:sz w:val="28"/>
                <w:szCs w:val="28"/>
              </w:rPr>
              <w:t xml:space="preserve">Saskaņā ar Rīgas pilsētas Vidzemes priekšpilsētas tiesas 2012.gada 8.oktobra spriedumu (spriedums stājies likumīgā spēkā 2012.gada 13.novembrī) lietā Nr.C30715010 atzīts, ka ēka (būve), kas atrodas uz </w:t>
            </w:r>
            <w:r w:rsidR="00266F4F" w:rsidRPr="008C481E">
              <w:rPr>
                <w:sz w:val="28"/>
                <w:szCs w:val="28"/>
              </w:rPr>
              <w:t>zemes vienības Nr.2</w:t>
            </w:r>
            <w:r w:rsidR="00655BEE" w:rsidRPr="008C481E">
              <w:rPr>
                <w:sz w:val="28"/>
                <w:szCs w:val="28"/>
              </w:rPr>
              <w:t xml:space="preserve"> ir bezīpašnieka lieta,</w:t>
            </w:r>
            <w:r w:rsidR="00655BEE" w:rsidRPr="008C481E">
              <w:rPr>
                <w:color w:val="FF0000"/>
                <w:sz w:val="28"/>
                <w:szCs w:val="28"/>
              </w:rPr>
              <w:t xml:space="preserve"> </w:t>
            </w:r>
            <w:r w:rsidR="00655BEE" w:rsidRPr="008C481E">
              <w:rPr>
                <w:sz w:val="28"/>
                <w:szCs w:val="28"/>
              </w:rPr>
              <w:t>kas piekritīga valstij.</w:t>
            </w:r>
          </w:p>
          <w:p w14:paraId="6E60BE89"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3</w:t>
            </w:r>
            <w:r w:rsidR="004B72DE" w:rsidRPr="008C481E">
              <w:rPr>
                <w:b/>
                <w:sz w:val="28"/>
                <w:szCs w:val="28"/>
              </w:rPr>
              <w:t>. Valdītājs:</w:t>
            </w:r>
          </w:p>
          <w:p w14:paraId="107A8E33" w14:textId="41E478A1" w:rsidR="004B72DE" w:rsidRPr="008C481E" w:rsidRDefault="004B72DE" w:rsidP="004B72DE">
            <w:pPr>
              <w:spacing w:after="120"/>
              <w:ind w:firstLine="527"/>
              <w:jc w:val="both"/>
              <w:rPr>
                <w:sz w:val="28"/>
                <w:szCs w:val="28"/>
              </w:rPr>
            </w:pPr>
            <w:r w:rsidRPr="008C481E">
              <w:rPr>
                <w:snapToGrid w:val="0"/>
                <w:sz w:val="28"/>
                <w:szCs w:val="28"/>
              </w:rPr>
              <w:t>Objekta Nr.</w:t>
            </w:r>
            <w:r w:rsidR="00655BEE" w:rsidRPr="008C481E">
              <w:rPr>
                <w:snapToGrid w:val="0"/>
                <w:sz w:val="28"/>
                <w:szCs w:val="28"/>
              </w:rPr>
              <w:t>2</w:t>
            </w:r>
            <w:r w:rsidRPr="008C481E">
              <w:rPr>
                <w:snapToGrid w:val="0"/>
                <w:sz w:val="28"/>
                <w:szCs w:val="28"/>
              </w:rPr>
              <w:t xml:space="preserve"> sastāvā esošās zemes vienības </w:t>
            </w:r>
            <w:r w:rsidR="00266F4F" w:rsidRPr="008C481E">
              <w:rPr>
                <w:snapToGrid w:val="0"/>
                <w:sz w:val="28"/>
                <w:szCs w:val="28"/>
              </w:rPr>
              <w:t>Nr.2</w:t>
            </w:r>
            <w:r w:rsidR="004E0E4D" w:rsidRPr="008C481E">
              <w:rPr>
                <w:sz w:val="28"/>
                <w:szCs w:val="28"/>
              </w:rPr>
              <w:t xml:space="preserve"> </w:t>
            </w:r>
            <w:r w:rsidRPr="008C481E">
              <w:rPr>
                <w:sz w:val="28"/>
                <w:szCs w:val="28"/>
              </w:rPr>
              <w:t xml:space="preserve">statuss ir </w:t>
            </w:r>
            <w:r w:rsidR="004E0E4D" w:rsidRPr="008C481E">
              <w:rPr>
                <w:sz w:val="28"/>
                <w:szCs w:val="28"/>
              </w:rPr>
              <w:t>pašvaldībai piekritīgā zeme</w:t>
            </w:r>
            <w:r w:rsidR="000227DB" w:rsidRPr="008C481E">
              <w:rPr>
                <w:sz w:val="28"/>
                <w:szCs w:val="28"/>
              </w:rPr>
              <w:t>, tiesiskais valdītājs – Rēzeknes novada pašvaldība</w:t>
            </w:r>
            <w:r w:rsidRPr="008C481E">
              <w:rPr>
                <w:sz w:val="28"/>
                <w:szCs w:val="28"/>
              </w:rPr>
              <w:t>.</w:t>
            </w:r>
          </w:p>
          <w:p w14:paraId="48ADFAE4" w14:textId="24592E8B" w:rsidR="004B72DE" w:rsidRPr="008C481E" w:rsidRDefault="004B72DE" w:rsidP="004B72DE">
            <w:pPr>
              <w:spacing w:after="120"/>
              <w:ind w:firstLine="527"/>
              <w:jc w:val="both"/>
              <w:rPr>
                <w:sz w:val="28"/>
                <w:szCs w:val="28"/>
              </w:rPr>
            </w:pPr>
            <w:r w:rsidRPr="008C481E">
              <w:rPr>
                <w:sz w:val="28"/>
                <w:szCs w:val="28"/>
              </w:rPr>
              <w:t>Objekta Nr.</w:t>
            </w:r>
            <w:r w:rsidR="004E0E4D" w:rsidRPr="008C481E">
              <w:rPr>
                <w:sz w:val="28"/>
                <w:szCs w:val="28"/>
              </w:rPr>
              <w:t>2</w:t>
            </w:r>
            <w:r w:rsidRPr="008C481E">
              <w:rPr>
                <w:sz w:val="28"/>
                <w:szCs w:val="28"/>
              </w:rPr>
              <w:t xml:space="preserve">.sastāvā esošās būves </w:t>
            </w:r>
            <w:r w:rsidR="004E0E4D" w:rsidRPr="008C481E">
              <w:rPr>
                <w:sz w:val="28"/>
                <w:szCs w:val="28"/>
              </w:rPr>
              <w:t xml:space="preserve">(būves kadastra apzīmējums </w:t>
            </w:r>
            <w:r w:rsidR="004E0E4D" w:rsidRPr="008C481E">
              <w:rPr>
                <w:rFonts w:eastAsiaTheme="minorHAnsi"/>
                <w:sz w:val="28"/>
                <w:szCs w:val="28"/>
                <w:lang w:eastAsia="en-US"/>
              </w:rPr>
              <w:t>7892</w:t>
            </w:r>
            <w:r w:rsidR="00EB13F5" w:rsidRPr="008C481E">
              <w:rPr>
                <w:rFonts w:eastAsiaTheme="minorHAnsi"/>
                <w:sz w:val="28"/>
                <w:szCs w:val="28"/>
                <w:lang w:eastAsia="en-US"/>
              </w:rPr>
              <w:t xml:space="preserve"> </w:t>
            </w:r>
            <w:r w:rsidR="004E0E4D" w:rsidRPr="008C481E">
              <w:rPr>
                <w:rFonts w:eastAsiaTheme="minorHAnsi"/>
                <w:sz w:val="28"/>
                <w:szCs w:val="28"/>
                <w:lang w:eastAsia="en-US"/>
              </w:rPr>
              <w:t>002</w:t>
            </w:r>
            <w:r w:rsidR="00EB13F5" w:rsidRPr="008C481E">
              <w:rPr>
                <w:rFonts w:eastAsiaTheme="minorHAnsi"/>
                <w:sz w:val="28"/>
                <w:szCs w:val="28"/>
                <w:lang w:eastAsia="en-US"/>
              </w:rPr>
              <w:t xml:space="preserve"> </w:t>
            </w:r>
            <w:r w:rsidR="004E0E4D" w:rsidRPr="008C481E">
              <w:rPr>
                <w:rFonts w:eastAsiaTheme="minorHAnsi"/>
                <w:sz w:val="28"/>
                <w:szCs w:val="28"/>
                <w:lang w:eastAsia="en-US"/>
              </w:rPr>
              <w:t>0305</w:t>
            </w:r>
            <w:r w:rsidR="00EB13F5" w:rsidRPr="008C481E">
              <w:rPr>
                <w:rFonts w:eastAsiaTheme="minorHAnsi"/>
                <w:sz w:val="28"/>
                <w:szCs w:val="28"/>
                <w:lang w:eastAsia="en-US"/>
              </w:rPr>
              <w:t xml:space="preserve"> </w:t>
            </w:r>
            <w:r w:rsidR="004E0E4D" w:rsidRPr="008C481E">
              <w:rPr>
                <w:rFonts w:eastAsiaTheme="minorHAnsi"/>
                <w:sz w:val="28"/>
                <w:szCs w:val="28"/>
                <w:lang w:eastAsia="en-US"/>
              </w:rPr>
              <w:t>001</w:t>
            </w:r>
            <w:r w:rsidR="004E0E4D" w:rsidRPr="008C481E">
              <w:rPr>
                <w:sz w:val="28"/>
                <w:szCs w:val="28"/>
              </w:rPr>
              <w:t>)</w:t>
            </w:r>
            <w:r w:rsidRPr="008C481E">
              <w:rPr>
                <w:sz w:val="28"/>
                <w:szCs w:val="28"/>
              </w:rPr>
              <w:t xml:space="preserve">valdītājs saskaņā ar </w:t>
            </w:r>
            <w:r w:rsidR="0028208B" w:rsidRPr="008C481E">
              <w:rPr>
                <w:sz w:val="28"/>
                <w:szCs w:val="28"/>
              </w:rPr>
              <w:t xml:space="preserve">2016.gada 12.maija Valstij piekritīgā nekustamā īpašuma nodošanas un pieņemšanas aktu Nr.000519, kā arī 2016.gada 12.maija </w:t>
            </w:r>
            <w:r w:rsidR="000910F4" w:rsidRPr="008C481E">
              <w:rPr>
                <w:sz w:val="28"/>
                <w:szCs w:val="28"/>
              </w:rPr>
              <w:t xml:space="preserve">Aktu </w:t>
            </w:r>
            <w:r w:rsidR="0028208B" w:rsidRPr="008C481E">
              <w:rPr>
                <w:sz w:val="28"/>
                <w:szCs w:val="28"/>
              </w:rPr>
              <w:t xml:space="preserve">par valstij piekrītošas būves, kas atrodas uz zemesgabala ar nekustamā īpašuma kadastra Nr. 7892 002 0305, zemes vienības kadastra apzīmējumu 7892 002 0305, Stoļerovas pagastā, Rēzeknes novadā, nodošanu un pārņemšanu valsts </w:t>
            </w:r>
            <w:r w:rsidR="0028208B" w:rsidRPr="008C481E">
              <w:rPr>
                <w:sz w:val="28"/>
                <w:szCs w:val="28"/>
              </w:rPr>
              <w:lastRenderedPageBreak/>
              <w:t>akciju sabiedrības „Privatizācijas aģentūra” valdījumā</w:t>
            </w:r>
            <w:r w:rsidRPr="008C481E">
              <w:rPr>
                <w:sz w:val="28"/>
                <w:szCs w:val="28"/>
              </w:rPr>
              <w:t xml:space="preserve"> ir Sabiedrība.</w:t>
            </w:r>
          </w:p>
          <w:p w14:paraId="557ED7CA"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4</w:t>
            </w:r>
            <w:r w:rsidR="004B72DE" w:rsidRPr="008C481E">
              <w:rPr>
                <w:b/>
                <w:sz w:val="28"/>
                <w:szCs w:val="28"/>
              </w:rPr>
              <w:t>. Noma:</w:t>
            </w:r>
          </w:p>
          <w:p w14:paraId="7E294DD9" w14:textId="77777777" w:rsidR="004B72DE" w:rsidRPr="008C481E" w:rsidRDefault="004B72DE" w:rsidP="004B72DE">
            <w:pPr>
              <w:spacing w:after="120"/>
              <w:ind w:firstLine="527"/>
              <w:jc w:val="both"/>
              <w:rPr>
                <w:sz w:val="28"/>
                <w:szCs w:val="28"/>
              </w:rPr>
            </w:pPr>
            <w:r w:rsidRPr="008C481E">
              <w:rPr>
                <w:sz w:val="28"/>
                <w:szCs w:val="28"/>
              </w:rPr>
              <w:t xml:space="preserve">Objekts </w:t>
            </w:r>
            <w:r w:rsidR="0043099F" w:rsidRPr="008C481E">
              <w:rPr>
                <w:sz w:val="28"/>
                <w:szCs w:val="28"/>
              </w:rPr>
              <w:t xml:space="preserve">Nr.2 </w:t>
            </w:r>
            <w:r w:rsidRPr="008C481E">
              <w:rPr>
                <w:sz w:val="28"/>
                <w:szCs w:val="28"/>
              </w:rPr>
              <w:t>nav iznomāts.</w:t>
            </w:r>
          </w:p>
          <w:p w14:paraId="119C8C80"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5</w:t>
            </w:r>
            <w:r w:rsidR="004B72DE" w:rsidRPr="008C481E">
              <w:rPr>
                <w:b/>
                <w:sz w:val="28"/>
                <w:szCs w:val="28"/>
              </w:rPr>
              <w:t>. Pirmpirkuma tiesības:</w:t>
            </w:r>
          </w:p>
          <w:p w14:paraId="3DC6B7FB" w14:textId="77777777" w:rsidR="004B72DE" w:rsidRPr="008C481E" w:rsidRDefault="004B72DE" w:rsidP="004B72DE">
            <w:pPr>
              <w:spacing w:after="120"/>
              <w:ind w:firstLine="527"/>
              <w:jc w:val="both"/>
              <w:rPr>
                <w:sz w:val="28"/>
                <w:szCs w:val="28"/>
              </w:rPr>
            </w:pPr>
            <w:r w:rsidRPr="008C481E">
              <w:rPr>
                <w:sz w:val="28"/>
                <w:szCs w:val="28"/>
              </w:rPr>
              <w:t>Objektam</w:t>
            </w:r>
            <w:r w:rsidR="0043099F" w:rsidRPr="008C481E">
              <w:rPr>
                <w:sz w:val="28"/>
                <w:szCs w:val="28"/>
              </w:rPr>
              <w:t xml:space="preserve"> Nr.2</w:t>
            </w:r>
            <w:r w:rsidRPr="008C481E">
              <w:rPr>
                <w:sz w:val="28"/>
                <w:szCs w:val="28"/>
              </w:rPr>
              <w:t xml:space="preserve"> nav pirmpirkuma tiesīgās personas.</w:t>
            </w:r>
          </w:p>
          <w:p w14:paraId="0B8CFBD7" w14:textId="77777777" w:rsidR="00516A1F" w:rsidRPr="008C481E" w:rsidRDefault="00423007" w:rsidP="00516A1F">
            <w:pPr>
              <w:spacing w:after="120"/>
              <w:ind w:firstLine="527"/>
              <w:jc w:val="both"/>
              <w:rPr>
                <w:b/>
                <w:sz w:val="28"/>
                <w:szCs w:val="28"/>
              </w:rPr>
            </w:pPr>
            <w:r w:rsidRPr="008C481E">
              <w:rPr>
                <w:b/>
                <w:sz w:val="28"/>
                <w:szCs w:val="28"/>
              </w:rPr>
              <w:t>3</w:t>
            </w:r>
            <w:r w:rsidR="00516A1F" w:rsidRPr="008C481E">
              <w:rPr>
                <w:b/>
                <w:sz w:val="28"/>
                <w:szCs w:val="28"/>
              </w:rPr>
              <w:t xml:space="preserve">. Valsts </w:t>
            </w:r>
            <w:r w:rsidR="0043099F" w:rsidRPr="008C481E">
              <w:rPr>
                <w:b/>
                <w:sz w:val="28"/>
                <w:szCs w:val="28"/>
              </w:rPr>
              <w:t xml:space="preserve">nekustamais īpašums </w:t>
            </w:r>
            <w:r w:rsidRPr="008C481E">
              <w:rPr>
                <w:b/>
                <w:sz w:val="28"/>
                <w:szCs w:val="28"/>
              </w:rPr>
              <w:t>“Cepurīšu ferma”, Indrānu pagasts, Lubānas novads</w:t>
            </w:r>
          </w:p>
          <w:p w14:paraId="3AA630E9" w14:textId="77777777" w:rsidR="004B72DE" w:rsidRPr="008C481E" w:rsidRDefault="007C3A7A" w:rsidP="004B72DE">
            <w:pPr>
              <w:spacing w:after="120"/>
              <w:ind w:firstLine="527"/>
              <w:jc w:val="both"/>
              <w:rPr>
                <w:b/>
                <w:i/>
                <w:sz w:val="28"/>
                <w:szCs w:val="28"/>
              </w:rPr>
            </w:pPr>
            <w:r w:rsidRPr="008C481E">
              <w:rPr>
                <w:b/>
                <w:sz w:val="28"/>
                <w:szCs w:val="28"/>
              </w:rPr>
              <w:t>3</w:t>
            </w:r>
            <w:r w:rsidR="004B72DE" w:rsidRPr="008C481E">
              <w:rPr>
                <w:b/>
                <w:sz w:val="28"/>
                <w:szCs w:val="28"/>
              </w:rPr>
              <w:t>.1.</w:t>
            </w:r>
            <w:r w:rsidR="00E049E0" w:rsidRPr="008C481E">
              <w:rPr>
                <w:b/>
                <w:sz w:val="28"/>
                <w:szCs w:val="28"/>
              </w:rPr>
              <w:t xml:space="preserve"> </w:t>
            </w:r>
            <w:r w:rsidR="004B72DE" w:rsidRPr="008C481E">
              <w:rPr>
                <w:b/>
                <w:sz w:val="28"/>
                <w:szCs w:val="28"/>
              </w:rPr>
              <w:t xml:space="preserve">Valsts </w:t>
            </w:r>
            <w:r w:rsidR="0043099F" w:rsidRPr="008C481E">
              <w:rPr>
                <w:b/>
                <w:sz w:val="28"/>
                <w:szCs w:val="28"/>
              </w:rPr>
              <w:t>nekustamā īpašuma</w:t>
            </w:r>
            <w:r w:rsidR="004B72DE" w:rsidRPr="008C481E">
              <w:rPr>
                <w:b/>
                <w:sz w:val="28"/>
                <w:szCs w:val="28"/>
              </w:rPr>
              <w:t xml:space="preserve"> sastāvs: </w:t>
            </w:r>
          </w:p>
          <w:p w14:paraId="14AF3144" w14:textId="28982A61" w:rsidR="004B72DE" w:rsidRPr="008C481E" w:rsidRDefault="00EB13F5" w:rsidP="004B72DE">
            <w:pPr>
              <w:pStyle w:val="BodyTextIndent2"/>
              <w:ind w:firstLine="527"/>
              <w:rPr>
                <w:b w:val="0"/>
                <w:i w:val="0"/>
                <w:szCs w:val="28"/>
              </w:rPr>
            </w:pPr>
            <w:r w:rsidRPr="008C481E">
              <w:rPr>
                <w:b w:val="0"/>
                <w:i w:val="0"/>
                <w:snapToGrid w:val="0"/>
                <w:szCs w:val="28"/>
              </w:rPr>
              <w:t>3</w:t>
            </w:r>
            <w:r w:rsidR="004B72DE" w:rsidRPr="008C481E">
              <w:rPr>
                <w:b w:val="0"/>
                <w:i w:val="0"/>
                <w:snapToGrid w:val="0"/>
                <w:szCs w:val="28"/>
              </w:rPr>
              <w:t xml:space="preserve">.1.1. Nekustamais īpašums (kadastra numurs </w:t>
            </w:r>
            <w:r w:rsidR="003039B4" w:rsidRPr="008C481E">
              <w:rPr>
                <w:rFonts w:eastAsiaTheme="minorHAnsi"/>
                <w:b w:val="0"/>
                <w:i w:val="0"/>
                <w:szCs w:val="28"/>
                <w:lang w:eastAsia="en-US"/>
              </w:rPr>
              <w:t>7058</w:t>
            </w:r>
            <w:r w:rsidRPr="008C481E">
              <w:rPr>
                <w:rFonts w:eastAsiaTheme="minorHAnsi"/>
                <w:b w:val="0"/>
                <w:i w:val="0"/>
                <w:szCs w:val="28"/>
                <w:lang w:eastAsia="en-US"/>
              </w:rPr>
              <w:t xml:space="preserve"> </w:t>
            </w:r>
            <w:r w:rsidR="003039B4" w:rsidRPr="008C481E">
              <w:rPr>
                <w:rFonts w:eastAsiaTheme="minorHAnsi"/>
                <w:b w:val="0"/>
                <w:i w:val="0"/>
                <w:szCs w:val="28"/>
                <w:lang w:eastAsia="en-US"/>
              </w:rPr>
              <w:t>005</w:t>
            </w:r>
            <w:r w:rsidRPr="008C481E">
              <w:rPr>
                <w:rFonts w:eastAsiaTheme="minorHAnsi"/>
                <w:b w:val="0"/>
                <w:i w:val="0"/>
                <w:szCs w:val="28"/>
                <w:lang w:eastAsia="en-US"/>
              </w:rPr>
              <w:t xml:space="preserve"> </w:t>
            </w:r>
            <w:r w:rsidR="003039B4" w:rsidRPr="008C481E">
              <w:rPr>
                <w:rFonts w:eastAsiaTheme="minorHAnsi"/>
                <w:b w:val="0"/>
                <w:i w:val="0"/>
                <w:szCs w:val="28"/>
                <w:lang w:eastAsia="en-US"/>
              </w:rPr>
              <w:t>0104</w:t>
            </w:r>
            <w:r w:rsidR="004B72DE" w:rsidRPr="008C481E">
              <w:rPr>
                <w:b w:val="0"/>
                <w:i w:val="0"/>
                <w:snapToGrid w:val="0"/>
                <w:szCs w:val="28"/>
              </w:rPr>
              <w:t xml:space="preserve">) – zemes vienība (zemes vienības kadastra apzīmējums </w:t>
            </w:r>
            <w:r w:rsidR="003039B4" w:rsidRPr="008C481E">
              <w:rPr>
                <w:rFonts w:eastAsiaTheme="minorHAnsi"/>
                <w:b w:val="0"/>
                <w:i w:val="0"/>
                <w:szCs w:val="28"/>
                <w:lang w:eastAsia="en-US"/>
              </w:rPr>
              <w:t>7058</w:t>
            </w:r>
            <w:r w:rsidRPr="008C481E">
              <w:rPr>
                <w:rFonts w:eastAsiaTheme="minorHAnsi"/>
                <w:b w:val="0"/>
                <w:i w:val="0"/>
                <w:szCs w:val="28"/>
                <w:lang w:eastAsia="en-US"/>
              </w:rPr>
              <w:t xml:space="preserve"> </w:t>
            </w:r>
            <w:r w:rsidR="003039B4" w:rsidRPr="008C481E">
              <w:rPr>
                <w:rFonts w:eastAsiaTheme="minorHAnsi"/>
                <w:b w:val="0"/>
                <w:i w:val="0"/>
                <w:szCs w:val="28"/>
                <w:lang w:eastAsia="en-US"/>
              </w:rPr>
              <w:t>005</w:t>
            </w:r>
            <w:r w:rsidRPr="008C481E">
              <w:rPr>
                <w:rFonts w:eastAsiaTheme="minorHAnsi"/>
                <w:b w:val="0"/>
                <w:i w:val="0"/>
                <w:szCs w:val="28"/>
                <w:lang w:eastAsia="en-US"/>
              </w:rPr>
              <w:t xml:space="preserve"> </w:t>
            </w:r>
            <w:r w:rsidR="006E198D" w:rsidRPr="008C481E">
              <w:rPr>
                <w:rFonts w:eastAsiaTheme="minorHAnsi"/>
                <w:b w:val="0"/>
                <w:i w:val="0"/>
                <w:szCs w:val="28"/>
                <w:lang w:eastAsia="en-US"/>
              </w:rPr>
              <w:t>0</w:t>
            </w:r>
            <w:r w:rsidR="003039B4" w:rsidRPr="008C481E">
              <w:rPr>
                <w:rFonts w:eastAsiaTheme="minorHAnsi"/>
                <w:b w:val="0"/>
                <w:i w:val="0"/>
                <w:szCs w:val="28"/>
                <w:lang w:eastAsia="en-US"/>
              </w:rPr>
              <w:t>104</w:t>
            </w:r>
            <w:r w:rsidR="004B72DE" w:rsidRPr="008C481E">
              <w:rPr>
                <w:b w:val="0"/>
                <w:i w:val="0"/>
                <w:szCs w:val="28"/>
              </w:rPr>
              <w:t>) “</w:t>
            </w:r>
            <w:r w:rsidR="003039B4" w:rsidRPr="008C481E">
              <w:rPr>
                <w:b w:val="0"/>
                <w:i w:val="0"/>
                <w:szCs w:val="28"/>
              </w:rPr>
              <w:t>Cepurīšu ferma</w:t>
            </w:r>
            <w:r w:rsidR="004B72DE" w:rsidRPr="008C481E">
              <w:rPr>
                <w:b w:val="0"/>
                <w:i w:val="0"/>
                <w:szCs w:val="28"/>
              </w:rPr>
              <w:t xml:space="preserve">”, </w:t>
            </w:r>
            <w:r w:rsidR="003039B4" w:rsidRPr="008C481E">
              <w:rPr>
                <w:b w:val="0"/>
                <w:i w:val="0"/>
                <w:szCs w:val="28"/>
              </w:rPr>
              <w:t>Indrānu</w:t>
            </w:r>
            <w:r w:rsidR="004B72DE" w:rsidRPr="008C481E">
              <w:rPr>
                <w:b w:val="0"/>
                <w:i w:val="0"/>
                <w:szCs w:val="28"/>
              </w:rPr>
              <w:t xml:space="preserve"> pagastā, </w:t>
            </w:r>
            <w:r w:rsidR="003039B4" w:rsidRPr="008C481E">
              <w:rPr>
                <w:b w:val="0"/>
                <w:i w:val="0"/>
                <w:szCs w:val="28"/>
              </w:rPr>
              <w:t>Lubānas</w:t>
            </w:r>
            <w:r w:rsidR="004B72DE" w:rsidRPr="008C481E">
              <w:rPr>
                <w:b w:val="0"/>
                <w:i w:val="0"/>
                <w:szCs w:val="28"/>
              </w:rPr>
              <w:t xml:space="preserve"> novadā, </w:t>
            </w:r>
            <w:r w:rsidR="003039B4" w:rsidRPr="008C481E">
              <w:rPr>
                <w:b w:val="0"/>
                <w:i w:val="0"/>
                <w:szCs w:val="28"/>
              </w:rPr>
              <w:t>1,9000</w:t>
            </w:r>
            <w:r w:rsidR="004B72DE" w:rsidRPr="008C481E">
              <w:rPr>
                <w:b w:val="0"/>
                <w:i w:val="0"/>
                <w:szCs w:val="28"/>
              </w:rPr>
              <w:t xml:space="preserve"> ha platībā</w:t>
            </w:r>
            <w:r w:rsidR="000C2E02" w:rsidRPr="008C481E">
              <w:rPr>
                <w:b w:val="0"/>
                <w:i w:val="0"/>
                <w:szCs w:val="28"/>
              </w:rPr>
              <w:t xml:space="preserve"> (turpmāk – zemes vienība Nr.</w:t>
            </w:r>
            <w:r w:rsidR="00882B9A" w:rsidRPr="008C481E">
              <w:rPr>
                <w:b w:val="0"/>
                <w:i w:val="0"/>
                <w:szCs w:val="28"/>
              </w:rPr>
              <w:t>3</w:t>
            </w:r>
            <w:r w:rsidR="000C2E02" w:rsidRPr="008C481E">
              <w:rPr>
                <w:b w:val="0"/>
                <w:i w:val="0"/>
                <w:szCs w:val="28"/>
              </w:rPr>
              <w:t>)</w:t>
            </w:r>
            <w:r w:rsidR="004B72DE" w:rsidRPr="008C481E">
              <w:rPr>
                <w:b w:val="0"/>
                <w:i w:val="0"/>
                <w:szCs w:val="28"/>
              </w:rPr>
              <w:t>;</w:t>
            </w:r>
          </w:p>
          <w:p w14:paraId="2001B048" w14:textId="77777777" w:rsidR="004B72DE" w:rsidRPr="008C481E" w:rsidRDefault="00EB13F5" w:rsidP="004B72DE">
            <w:pPr>
              <w:pStyle w:val="BodyTextIndent2"/>
              <w:ind w:firstLine="527"/>
              <w:rPr>
                <w:b w:val="0"/>
                <w:i w:val="0"/>
                <w:szCs w:val="28"/>
              </w:rPr>
            </w:pPr>
            <w:r w:rsidRPr="008C481E">
              <w:rPr>
                <w:b w:val="0"/>
                <w:i w:val="0"/>
                <w:szCs w:val="28"/>
              </w:rPr>
              <w:t>3</w:t>
            </w:r>
            <w:r w:rsidR="004B72DE" w:rsidRPr="008C481E">
              <w:rPr>
                <w:b w:val="0"/>
                <w:i w:val="0"/>
                <w:szCs w:val="28"/>
              </w:rPr>
              <w:t xml:space="preserve">.1.2. </w:t>
            </w:r>
            <w:r w:rsidR="003039B4" w:rsidRPr="008C481E">
              <w:rPr>
                <w:b w:val="0"/>
                <w:i w:val="0"/>
                <w:szCs w:val="28"/>
              </w:rPr>
              <w:t xml:space="preserve">būve (būves kadastra apzīmējums </w:t>
            </w:r>
            <w:r w:rsidRPr="008C481E">
              <w:rPr>
                <w:rFonts w:eastAsiaTheme="minorHAnsi"/>
                <w:b w:val="0"/>
                <w:i w:val="0"/>
                <w:szCs w:val="28"/>
                <w:lang w:eastAsia="en-US"/>
              </w:rPr>
              <w:t>7058 005 0104 001</w:t>
            </w:r>
            <w:r w:rsidR="003039B4" w:rsidRPr="008C481E">
              <w:rPr>
                <w:b w:val="0"/>
                <w:i w:val="0"/>
                <w:szCs w:val="28"/>
              </w:rPr>
              <w:t>), “Cepurīšu ferma”, Indrānu pagastā, Lubānas novadā, kopējā platība 2573,8 m</w:t>
            </w:r>
            <w:r w:rsidR="003039B4" w:rsidRPr="008C481E">
              <w:rPr>
                <w:b w:val="0"/>
                <w:i w:val="0"/>
                <w:szCs w:val="28"/>
                <w:vertAlign w:val="superscript"/>
              </w:rPr>
              <w:t>2</w:t>
            </w:r>
            <w:r w:rsidR="004B72DE" w:rsidRPr="008C481E">
              <w:rPr>
                <w:b w:val="0"/>
                <w:i w:val="0"/>
                <w:szCs w:val="28"/>
              </w:rPr>
              <w:t>.</w:t>
            </w:r>
          </w:p>
          <w:p w14:paraId="7BD484EE" w14:textId="77777777" w:rsidR="004B72DE" w:rsidRPr="008C481E" w:rsidRDefault="004B72DE" w:rsidP="004B72DE">
            <w:pPr>
              <w:pStyle w:val="BodyTextIndent2"/>
              <w:ind w:firstLine="527"/>
              <w:rPr>
                <w:b w:val="0"/>
                <w:i w:val="0"/>
                <w:szCs w:val="28"/>
              </w:rPr>
            </w:pPr>
            <w:r w:rsidRPr="008C481E">
              <w:rPr>
                <w:b w:val="0"/>
                <w:i w:val="0"/>
                <w:szCs w:val="28"/>
              </w:rPr>
              <w:t xml:space="preserve"> (turpmāk viss kopā – Objekts Nr.</w:t>
            </w:r>
            <w:r w:rsidR="003039B4" w:rsidRPr="008C481E">
              <w:rPr>
                <w:b w:val="0"/>
                <w:i w:val="0"/>
                <w:szCs w:val="28"/>
              </w:rPr>
              <w:t>3</w:t>
            </w:r>
            <w:r w:rsidRPr="008C481E">
              <w:rPr>
                <w:b w:val="0"/>
                <w:i w:val="0"/>
                <w:szCs w:val="28"/>
              </w:rPr>
              <w:t>).</w:t>
            </w:r>
          </w:p>
          <w:p w14:paraId="22FCA94E" w14:textId="77777777" w:rsidR="004B72DE" w:rsidRPr="008C481E" w:rsidRDefault="003039B4" w:rsidP="004B72DE">
            <w:pPr>
              <w:spacing w:after="120"/>
              <w:ind w:firstLine="527"/>
              <w:jc w:val="both"/>
              <w:rPr>
                <w:b/>
                <w:sz w:val="28"/>
                <w:szCs w:val="28"/>
              </w:rPr>
            </w:pPr>
            <w:r w:rsidRPr="008C481E">
              <w:rPr>
                <w:b/>
                <w:sz w:val="28"/>
                <w:szCs w:val="28"/>
              </w:rPr>
              <w:t>3</w:t>
            </w:r>
            <w:r w:rsidR="004B72DE" w:rsidRPr="008C481E">
              <w:rPr>
                <w:b/>
                <w:sz w:val="28"/>
                <w:szCs w:val="28"/>
              </w:rPr>
              <w:t>.2. Īpašuma tiesības:</w:t>
            </w:r>
          </w:p>
          <w:p w14:paraId="51F7DF24" w14:textId="77777777" w:rsidR="004B72DE" w:rsidRPr="008C481E" w:rsidRDefault="004B72DE" w:rsidP="004B72DE">
            <w:pPr>
              <w:spacing w:after="120"/>
              <w:ind w:firstLine="527"/>
              <w:jc w:val="both"/>
              <w:rPr>
                <w:sz w:val="28"/>
                <w:szCs w:val="28"/>
              </w:rPr>
            </w:pPr>
            <w:r w:rsidRPr="008C481E">
              <w:rPr>
                <w:sz w:val="28"/>
                <w:szCs w:val="28"/>
              </w:rPr>
              <w:t>Objekts Nr.</w:t>
            </w:r>
            <w:r w:rsidR="003039B4" w:rsidRPr="008C481E">
              <w:rPr>
                <w:sz w:val="28"/>
                <w:szCs w:val="28"/>
              </w:rPr>
              <w:t>3</w:t>
            </w:r>
            <w:r w:rsidRPr="008C481E">
              <w:rPr>
                <w:sz w:val="28"/>
                <w:szCs w:val="28"/>
              </w:rPr>
              <w:t xml:space="preserve"> zemesgrāmatā nav ierakstīts.</w:t>
            </w:r>
          </w:p>
          <w:p w14:paraId="2D383EB2" w14:textId="77777777" w:rsidR="003039B4" w:rsidRPr="008C481E" w:rsidRDefault="00EE1448" w:rsidP="003039B4">
            <w:pPr>
              <w:spacing w:after="120"/>
              <w:ind w:firstLine="527"/>
              <w:jc w:val="both"/>
              <w:rPr>
                <w:sz w:val="28"/>
                <w:szCs w:val="28"/>
              </w:rPr>
            </w:pPr>
            <w:r w:rsidRPr="008C481E">
              <w:rPr>
                <w:sz w:val="28"/>
                <w:szCs w:val="28"/>
              </w:rPr>
              <w:t>Saskaņā ar likuma „Par valsts un pašvaldību zemes īpašuma tiesībām un to nostiprināšanu zemesgrāmatās” 4.</w:t>
            </w:r>
            <w:r w:rsidRPr="008C481E">
              <w:rPr>
                <w:sz w:val="28"/>
                <w:szCs w:val="28"/>
                <w:vertAlign w:val="superscript"/>
              </w:rPr>
              <w:t>1</w:t>
            </w:r>
            <w:r w:rsidRPr="008C481E">
              <w:rPr>
                <w:sz w:val="28"/>
                <w:szCs w:val="28"/>
              </w:rPr>
              <w:t>panta pirmās daļas 1.punktu zemes reformas laikā valstij piekrīt un uz valsts vārda zemesgrāmatās ierakstāma zeme, kuras piederība 1940.gada 21.jūlijā nav konstatēta, ja uz šīs zemes ir valstij piederošas ēkas (būves)</w:t>
            </w:r>
            <w:r w:rsidR="003039B4" w:rsidRPr="008C481E">
              <w:rPr>
                <w:sz w:val="28"/>
                <w:szCs w:val="28"/>
              </w:rPr>
              <w:t>.</w:t>
            </w:r>
          </w:p>
          <w:p w14:paraId="61CA0B9A" w14:textId="2740FEBA" w:rsidR="004B72DE" w:rsidRPr="008C481E" w:rsidRDefault="003039B4" w:rsidP="003039B4">
            <w:pPr>
              <w:spacing w:after="120"/>
              <w:ind w:firstLine="527"/>
              <w:jc w:val="both"/>
              <w:rPr>
                <w:sz w:val="28"/>
                <w:szCs w:val="28"/>
              </w:rPr>
            </w:pPr>
            <w:r w:rsidRPr="008C481E">
              <w:rPr>
                <w:sz w:val="28"/>
                <w:szCs w:val="28"/>
              </w:rPr>
              <w:t xml:space="preserve">Saskaņā ar </w:t>
            </w:r>
            <w:r w:rsidR="00EE1448" w:rsidRPr="008C481E">
              <w:rPr>
                <w:sz w:val="28"/>
                <w:szCs w:val="28"/>
              </w:rPr>
              <w:t xml:space="preserve">Rīgas pilsētas Vidzemes priekšpilsētas tiesas 2012.gada 31.janvāra spriedumu (spriedums stājies likumīgā spēkā 2012.gada 21.februārī) lietā Nr.C30681810 atzīts, ka ēkas (būves), kas atrodas uz </w:t>
            </w:r>
            <w:r w:rsidR="00882B9A" w:rsidRPr="008C481E">
              <w:rPr>
                <w:sz w:val="28"/>
                <w:szCs w:val="28"/>
              </w:rPr>
              <w:t>zemes vienības Nr.3</w:t>
            </w:r>
            <w:r w:rsidR="00EE1448" w:rsidRPr="008C481E">
              <w:rPr>
                <w:sz w:val="28"/>
                <w:szCs w:val="28"/>
              </w:rPr>
              <w:t>, ir bezīpašnieka lieta,</w:t>
            </w:r>
            <w:r w:rsidR="00EE1448" w:rsidRPr="008C481E">
              <w:rPr>
                <w:color w:val="FF0000"/>
                <w:sz w:val="28"/>
                <w:szCs w:val="28"/>
              </w:rPr>
              <w:t xml:space="preserve"> </w:t>
            </w:r>
            <w:r w:rsidR="00EE1448" w:rsidRPr="008C481E">
              <w:rPr>
                <w:sz w:val="28"/>
                <w:szCs w:val="28"/>
              </w:rPr>
              <w:t>kas piekritīga valstij</w:t>
            </w:r>
            <w:r w:rsidR="004B72DE" w:rsidRPr="008C481E">
              <w:rPr>
                <w:bCs/>
                <w:spacing w:val="-2"/>
                <w:sz w:val="28"/>
                <w:szCs w:val="28"/>
              </w:rPr>
              <w:t>.</w:t>
            </w:r>
          </w:p>
          <w:p w14:paraId="1F2C0417" w14:textId="77777777" w:rsidR="004B72DE" w:rsidRPr="008C481E" w:rsidRDefault="00EE1448"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3</w:t>
            </w:r>
            <w:r w:rsidR="004B72DE" w:rsidRPr="008C481E">
              <w:rPr>
                <w:b/>
                <w:sz w:val="28"/>
                <w:szCs w:val="28"/>
              </w:rPr>
              <w:t>. Valdītājs:</w:t>
            </w:r>
          </w:p>
          <w:p w14:paraId="76A5A478" w14:textId="0BB18BBF" w:rsidR="004B72DE" w:rsidRPr="008C481E" w:rsidRDefault="004B72DE" w:rsidP="004B72DE">
            <w:pPr>
              <w:spacing w:after="120"/>
              <w:ind w:firstLine="527"/>
              <w:jc w:val="both"/>
              <w:rPr>
                <w:sz w:val="28"/>
                <w:szCs w:val="28"/>
              </w:rPr>
            </w:pPr>
            <w:r w:rsidRPr="008C481E">
              <w:rPr>
                <w:snapToGrid w:val="0"/>
                <w:sz w:val="28"/>
                <w:szCs w:val="28"/>
              </w:rPr>
              <w:t>Objekta Nr.</w:t>
            </w:r>
            <w:r w:rsidR="00EE1448" w:rsidRPr="008C481E">
              <w:rPr>
                <w:snapToGrid w:val="0"/>
                <w:sz w:val="28"/>
                <w:szCs w:val="28"/>
              </w:rPr>
              <w:t>3</w:t>
            </w:r>
            <w:r w:rsidRPr="008C481E">
              <w:rPr>
                <w:snapToGrid w:val="0"/>
                <w:sz w:val="28"/>
                <w:szCs w:val="28"/>
              </w:rPr>
              <w:t xml:space="preserve"> sastāvā esošās zemes vienības </w:t>
            </w:r>
            <w:r w:rsidR="00882B9A" w:rsidRPr="008C481E">
              <w:rPr>
                <w:snapToGrid w:val="0"/>
                <w:sz w:val="28"/>
                <w:szCs w:val="28"/>
              </w:rPr>
              <w:t>Nr.3</w:t>
            </w:r>
            <w:r w:rsidR="00EE1448" w:rsidRPr="008C481E">
              <w:rPr>
                <w:rFonts w:eastAsiaTheme="minorHAnsi"/>
                <w:sz w:val="28"/>
                <w:szCs w:val="28"/>
                <w:lang w:eastAsia="en-US"/>
              </w:rPr>
              <w:t xml:space="preserve"> </w:t>
            </w:r>
            <w:r w:rsidRPr="008C481E">
              <w:rPr>
                <w:sz w:val="28"/>
                <w:szCs w:val="28"/>
              </w:rPr>
              <w:t>statuss ir rezerves zemes fonds</w:t>
            </w:r>
            <w:r w:rsidR="003F38EA" w:rsidRPr="008C481E">
              <w:rPr>
                <w:sz w:val="28"/>
                <w:szCs w:val="28"/>
              </w:rPr>
              <w:t>, tiesiskais valdītājs nav reģistrēts</w:t>
            </w:r>
            <w:r w:rsidRPr="008C481E">
              <w:rPr>
                <w:sz w:val="28"/>
                <w:szCs w:val="28"/>
              </w:rPr>
              <w:t>.</w:t>
            </w:r>
          </w:p>
          <w:p w14:paraId="10D079A9" w14:textId="77777777" w:rsidR="00AB7375" w:rsidRPr="008C481E" w:rsidRDefault="00AB7375" w:rsidP="00AB7375">
            <w:pPr>
              <w:spacing w:after="120"/>
              <w:ind w:firstLine="527"/>
              <w:jc w:val="both"/>
              <w:rPr>
                <w:sz w:val="28"/>
                <w:szCs w:val="28"/>
              </w:rPr>
            </w:pPr>
            <w:r w:rsidRPr="008C481E">
              <w:rPr>
                <w:sz w:val="28"/>
                <w:szCs w:val="28"/>
              </w:rPr>
              <w:lastRenderedPageBreak/>
              <w:t xml:space="preserve">Ministru kabinets 2015.gada 9.septembrī ir pieņēmis rīkojumu Nr.548 „Par zemes reformas pabeigšanu Lubānas novada lauku apvidū”. Izvērtējot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Lubānas novadā, Ekonomikas ministrija ar 2017.gada 12.aprīļa vēstuli Nr.732-6-2753 informēja Lubānas novada pašvaldību, ka atbilstoši likuma “Par valsts un pašvaldību zemes īpašuma tiesībām un to nostiprināšanu zemesgrāmatās” 8.panta septītajai daļai zemes vienība Nr.3 piekrīt valstij. </w:t>
            </w:r>
          </w:p>
          <w:p w14:paraId="3FA47DA5" w14:textId="77777777" w:rsidR="00552091" w:rsidRPr="008C481E" w:rsidRDefault="00AB7375" w:rsidP="004B72DE">
            <w:pPr>
              <w:spacing w:after="120"/>
              <w:ind w:firstLine="527"/>
              <w:jc w:val="both"/>
              <w:rPr>
                <w:sz w:val="28"/>
                <w:szCs w:val="28"/>
              </w:rPr>
            </w:pPr>
            <w:r w:rsidRPr="008C481E">
              <w:rPr>
                <w:sz w:val="28"/>
                <w:szCs w:val="28"/>
              </w:rPr>
              <w:t xml:space="preserve">Lubānas novada dome ar 2017.gada 20.aprīļa vēstuli </w:t>
            </w:r>
            <w:proofErr w:type="spellStart"/>
            <w:r w:rsidRPr="008C481E">
              <w:rPr>
                <w:sz w:val="28"/>
                <w:szCs w:val="28"/>
              </w:rPr>
              <w:t>Nr.LUB</w:t>
            </w:r>
            <w:proofErr w:type="spellEnd"/>
            <w:r w:rsidRPr="008C481E">
              <w:rPr>
                <w:sz w:val="28"/>
                <w:szCs w:val="28"/>
              </w:rPr>
              <w:t>/2.11/17/315 sniedza informāciju, ka zemes vienība Nr.3 piekrīt valstij</w:t>
            </w:r>
            <w:r w:rsidR="00FB734F" w:rsidRPr="008C481E">
              <w:rPr>
                <w:sz w:val="28"/>
                <w:szCs w:val="28"/>
              </w:rPr>
              <w:t xml:space="preserve">. </w:t>
            </w:r>
          </w:p>
          <w:p w14:paraId="227B218E" w14:textId="148EA6DF" w:rsidR="004B72DE" w:rsidRPr="008C481E" w:rsidRDefault="004B72DE" w:rsidP="004B72DE">
            <w:pPr>
              <w:spacing w:after="120"/>
              <w:ind w:firstLine="527"/>
              <w:jc w:val="both"/>
              <w:rPr>
                <w:sz w:val="28"/>
                <w:szCs w:val="28"/>
              </w:rPr>
            </w:pPr>
            <w:r w:rsidRPr="008C481E">
              <w:rPr>
                <w:sz w:val="28"/>
                <w:szCs w:val="28"/>
              </w:rPr>
              <w:t>Objekta Nr.</w:t>
            </w:r>
            <w:r w:rsidR="00EE1448" w:rsidRPr="008C481E">
              <w:rPr>
                <w:sz w:val="28"/>
                <w:szCs w:val="28"/>
              </w:rPr>
              <w:t>3</w:t>
            </w:r>
            <w:r w:rsidR="00E049E0" w:rsidRPr="008C481E">
              <w:rPr>
                <w:sz w:val="28"/>
                <w:szCs w:val="28"/>
              </w:rPr>
              <w:t xml:space="preserve"> </w:t>
            </w:r>
            <w:r w:rsidRPr="008C481E">
              <w:rPr>
                <w:sz w:val="28"/>
                <w:szCs w:val="28"/>
              </w:rPr>
              <w:t xml:space="preserve">sastāvā esošās būves </w:t>
            </w:r>
            <w:r w:rsidR="00EE1448" w:rsidRPr="008C481E">
              <w:rPr>
                <w:sz w:val="28"/>
                <w:szCs w:val="28"/>
              </w:rPr>
              <w:t xml:space="preserve">(būves kadastra apzīmējums </w:t>
            </w:r>
            <w:r w:rsidR="00EB13F5" w:rsidRPr="008C481E">
              <w:rPr>
                <w:rFonts w:eastAsiaTheme="minorHAnsi"/>
                <w:sz w:val="28"/>
                <w:szCs w:val="28"/>
                <w:lang w:eastAsia="en-US"/>
              </w:rPr>
              <w:t>7058 005 0104 001</w:t>
            </w:r>
            <w:r w:rsidR="00EE1448" w:rsidRPr="008C481E">
              <w:rPr>
                <w:sz w:val="28"/>
                <w:szCs w:val="28"/>
              </w:rPr>
              <w:t>)</w:t>
            </w:r>
            <w:r w:rsidRPr="008C481E">
              <w:rPr>
                <w:sz w:val="28"/>
                <w:szCs w:val="28"/>
              </w:rPr>
              <w:t xml:space="preserve"> valdītājs saskaņā ar </w:t>
            </w:r>
            <w:r w:rsidR="00EE1448" w:rsidRPr="008C481E">
              <w:rPr>
                <w:sz w:val="28"/>
                <w:szCs w:val="28"/>
              </w:rPr>
              <w:t xml:space="preserve">2016.gada 12.maija Valstij piekritīgā nekustamā īpašuma nodošanas un pieņemšanas aktu Nr.000332, kā arī 2016.gada 12.maija </w:t>
            </w:r>
            <w:r w:rsidR="000910F4" w:rsidRPr="008C481E">
              <w:rPr>
                <w:sz w:val="28"/>
                <w:szCs w:val="28"/>
              </w:rPr>
              <w:t xml:space="preserve">Aktu </w:t>
            </w:r>
            <w:r w:rsidR="00EE1448" w:rsidRPr="008C481E">
              <w:rPr>
                <w:sz w:val="28"/>
                <w:szCs w:val="28"/>
              </w:rPr>
              <w:t xml:space="preserve">par valstij piekrītošu būvju, kas atrodas uz zemesgabala ar nekustamā īpašuma kadastra Nr.7058 005 0104, zemes vienības kadastra apzīmējumu 7058 005 0104, Indrānu pagastā, Lubānas novadā, nodošanu un pārņemšanu valsts akciju sabiedrības „Privatizācijas aģentūra” valdījumā </w:t>
            </w:r>
            <w:r w:rsidRPr="008C481E">
              <w:rPr>
                <w:sz w:val="28"/>
                <w:szCs w:val="28"/>
              </w:rPr>
              <w:t>ir Sabiedrība.</w:t>
            </w:r>
          </w:p>
          <w:p w14:paraId="68C30EFD" w14:textId="77777777" w:rsidR="004B72DE" w:rsidRPr="008C481E" w:rsidRDefault="00EE0CAE"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4</w:t>
            </w:r>
            <w:r w:rsidR="004B72DE" w:rsidRPr="008C481E">
              <w:rPr>
                <w:b/>
                <w:sz w:val="28"/>
                <w:szCs w:val="28"/>
              </w:rPr>
              <w:t>. Noma:</w:t>
            </w:r>
          </w:p>
          <w:p w14:paraId="1E22E7EA" w14:textId="77777777" w:rsidR="004B72DE" w:rsidRPr="008C481E" w:rsidRDefault="004B72DE" w:rsidP="004B72DE">
            <w:pPr>
              <w:spacing w:after="120"/>
              <w:ind w:firstLine="527"/>
              <w:jc w:val="both"/>
              <w:rPr>
                <w:sz w:val="28"/>
                <w:szCs w:val="28"/>
              </w:rPr>
            </w:pPr>
            <w:r w:rsidRPr="008C481E">
              <w:rPr>
                <w:sz w:val="28"/>
                <w:szCs w:val="28"/>
              </w:rPr>
              <w:t xml:space="preserve">Objekts </w:t>
            </w:r>
            <w:r w:rsidR="0043099F" w:rsidRPr="008C481E">
              <w:rPr>
                <w:sz w:val="28"/>
                <w:szCs w:val="28"/>
              </w:rPr>
              <w:t xml:space="preserve">Nr.3 </w:t>
            </w:r>
            <w:r w:rsidRPr="008C481E">
              <w:rPr>
                <w:sz w:val="28"/>
                <w:szCs w:val="28"/>
              </w:rPr>
              <w:t>nav iznomāts.</w:t>
            </w:r>
          </w:p>
          <w:p w14:paraId="3C27B3FB" w14:textId="77777777" w:rsidR="004B72DE" w:rsidRPr="008C481E" w:rsidRDefault="00EE0CAE"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5</w:t>
            </w:r>
            <w:r w:rsidR="004B72DE" w:rsidRPr="008C481E">
              <w:rPr>
                <w:b/>
                <w:sz w:val="28"/>
                <w:szCs w:val="28"/>
              </w:rPr>
              <w:t>. Pirmpirkuma tiesības:</w:t>
            </w:r>
          </w:p>
          <w:p w14:paraId="5A3071F5" w14:textId="0E38039B" w:rsidR="004B72DE" w:rsidRPr="008C481E" w:rsidRDefault="004B72DE" w:rsidP="004B72DE">
            <w:pPr>
              <w:spacing w:after="120"/>
              <w:ind w:firstLine="527"/>
              <w:jc w:val="both"/>
              <w:rPr>
                <w:sz w:val="28"/>
                <w:szCs w:val="28"/>
              </w:rPr>
            </w:pPr>
            <w:r w:rsidRPr="008C481E">
              <w:rPr>
                <w:sz w:val="28"/>
                <w:szCs w:val="28"/>
              </w:rPr>
              <w:t xml:space="preserve">Objektam </w:t>
            </w:r>
            <w:r w:rsidR="0043099F" w:rsidRPr="008C481E">
              <w:rPr>
                <w:sz w:val="28"/>
                <w:szCs w:val="28"/>
              </w:rPr>
              <w:t xml:space="preserve">Nr.3 </w:t>
            </w:r>
            <w:r w:rsidRPr="008C481E">
              <w:rPr>
                <w:sz w:val="28"/>
                <w:szCs w:val="28"/>
              </w:rPr>
              <w:t>nav pirmpirkuma tiesīgās personas.</w:t>
            </w:r>
          </w:p>
          <w:p w14:paraId="05C9DDE9" w14:textId="22009494" w:rsidR="00CB511E" w:rsidRPr="008C481E" w:rsidRDefault="00CB511E" w:rsidP="00CB511E">
            <w:pPr>
              <w:spacing w:after="120"/>
              <w:ind w:firstLine="527"/>
              <w:jc w:val="both"/>
              <w:rPr>
                <w:sz w:val="28"/>
                <w:szCs w:val="28"/>
              </w:rPr>
            </w:pPr>
            <w:r w:rsidRPr="008C481E">
              <w:rPr>
                <w:sz w:val="28"/>
                <w:szCs w:val="28"/>
              </w:rPr>
              <w:t xml:space="preserve">Saskaņā ar Pabeigšanas likuma 6.panta otro daļu  Ministru kabinets Privatizācijas likuma 12.panta ceturtajā daļā minēto lēmumu par valsts īpašuma objekta nodošanu privatizācijai vai pamatotu atteikumu par privatizācijas </w:t>
            </w:r>
            <w:r w:rsidRPr="008C481E">
              <w:rPr>
                <w:sz w:val="28"/>
                <w:szCs w:val="28"/>
              </w:rPr>
              <w:lastRenderedPageBreak/>
              <w:t>ierosinājuma noraidīšanu pieņem četru mēnešu laikā no privatizācijas ierosinājuma saņemšanas dienas. Pabeigšanas likuma pārejas noteikumu 14.</w:t>
            </w:r>
            <w:r w:rsidRPr="008C481E">
              <w:rPr>
                <w:sz w:val="28"/>
                <w:szCs w:val="28"/>
                <w:vertAlign w:val="superscript"/>
              </w:rPr>
              <w:t>2</w:t>
            </w:r>
            <w:r w:rsidRPr="008C481E">
              <w:rPr>
                <w:sz w:val="28"/>
                <w:szCs w:val="28"/>
              </w:rPr>
              <w:t xml:space="preserve"> punktā ir noteikts, ka ja laikā līdz šā likuma 6.panta otrajā daļā un pārejas noteikumu 12., 14. vai 14.</w:t>
            </w:r>
            <w:r w:rsidRPr="008C481E">
              <w:rPr>
                <w:sz w:val="28"/>
                <w:szCs w:val="28"/>
                <w:vertAlign w:val="superscript"/>
              </w:rPr>
              <w:t>1</w:t>
            </w:r>
            <w:r w:rsidRPr="008C481E">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15EF011E" w14:textId="63BD41D3" w:rsidR="00CB511E" w:rsidRPr="008C481E" w:rsidRDefault="00EA3308" w:rsidP="00EA3308">
            <w:pPr>
              <w:spacing w:after="120"/>
              <w:ind w:firstLine="527"/>
              <w:jc w:val="both"/>
              <w:rPr>
                <w:sz w:val="28"/>
                <w:szCs w:val="28"/>
              </w:rPr>
            </w:pPr>
            <w:r w:rsidRPr="008C481E">
              <w:rPr>
                <w:sz w:val="28"/>
                <w:szCs w:val="28"/>
              </w:rPr>
              <w:t>Jāņem vērā, ka</w:t>
            </w:r>
            <w:r w:rsidR="007548F9" w:rsidRPr="008C481E">
              <w:rPr>
                <w:sz w:val="28"/>
                <w:szCs w:val="28"/>
              </w:rPr>
              <w:t xml:space="preserve"> tiesu spriedumi, ar kuriem konstatēts</w:t>
            </w:r>
            <w:r w:rsidRPr="008C481E">
              <w:rPr>
                <w:sz w:val="28"/>
                <w:szCs w:val="28"/>
              </w:rPr>
              <w:t>, ka</w:t>
            </w:r>
            <w:r w:rsidR="007548F9" w:rsidRPr="008C481E">
              <w:rPr>
                <w:sz w:val="28"/>
                <w:szCs w:val="28"/>
              </w:rPr>
              <w:t xml:space="preserve"> uz zemes vienības Nr.1, Nr.2 un Nr.3 esošās būves ir bezīpašnieka lieta, </w:t>
            </w:r>
            <w:r w:rsidR="00C97F19" w:rsidRPr="008C481E">
              <w:rPr>
                <w:sz w:val="28"/>
                <w:szCs w:val="28"/>
              </w:rPr>
              <w:t>kas piekritīga</w:t>
            </w:r>
            <w:r w:rsidRPr="008C481E">
              <w:rPr>
                <w:sz w:val="28"/>
                <w:szCs w:val="28"/>
              </w:rPr>
              <w:t>s</w:t>
            </w:r>
            <w:r w:rsidR="00C97F19" w:rsidRPr="008C481E">
              <w:rPr>
                <w:sz w:val="28"/>
                <w:szCs w:val="28"/>
              </w:rPr>
              <w:t xml:space="preserve"> valstij, </w:t>
            </w:r>
            <w:r w:rsidR="007548F9" w:rsidRPr="008C481E">
              <w:rPr>
                <w:sz w:val="28"/>
                <w:szCs w:val="28"/>
              </w:rPr>
              <w:t>stājās spēkā attiecīgi 2012.gada 13.novembrī un 2012.gada 21.februārī</w:t>
            </w:r>
            <w:r w:rsidRPr="008C481E">
              <w:rPr>
                <w:sz w:val="28"/>
                <w:szCs w:val="28"/>
              </w:rPr>
              <w:t>. Līdz ar to</w:t>
            </w:r>
            <w:r w:rsidR="007548F9" w:rsidRPr="008C481E">
              <w:rPr>
                <w:sz w:val="28"/>
                <w:szCs w:val="28"/>
              </w:rPr>
              <w:t xml:space="preserve"> P</w:t>
            </w:r>
            <w:r w:rsidR="00CB511E" w:rsidRPr="008C481E">
              <w:rPr>
                <w:sz w:val="28"/>
                <w:szCs w:val="28"/>
              </w:rPr>
              <w:t xml:space="preserve">abeigšanas likuma 6.panta otrajā daļā noteiktais termiņš netika ievērots objektīvu iemeslu dēļ, t.i. </w:t>
            </w:r>
            <w:r w:rsidR="00482D50" w:rsidRPr="008C481E">
              <w:rPr>
                <w:sz w:val="28"/>
                <w:szCs w:val="28"/>
              </w:rPr>
              <w:t xml:space="preserve">Valsts ieņēmumu dienests </w:t>
            </w:r>
            <w:r w:rsidR="00C97F19" w:rsidRPr="008C481E">
              <w:rPr>
                <w:sz w:val="28"/>
                <w:szCs w:val="28"/>
              </w:rPr>
              <w:t xml:space="preserve">valstij piekritīgās būves </w:t>
            </w:r>
            <w:r w:rsidR="00482D50" w:rsidRPr="008C481E">
              <w:rPr>
                <w:sz w:val="28"/>
                <w:szCs w:val="28"/>
              </w:rPr>
              <w:t xml:space="preserve">ņēma valsts uzskaitē </w:t>
            </w:r>
            <w:r w:rsidRPr="008C481E">
              <w:rPr>
                <w:sz w:val="28"/>
                <w:szCs w:val="28"/>
              </w:rPr>
              <w:t xml:space="preserve">attiecīgi </w:t>
            </w:r>
            <w:r w:rsidR="00482D50" w:rsidRPr="008C481E">
              <w:rPr>
                <w:sz w:val="28"/>
                <w:szCs w:val="28"/>
              </w:rPr>
              <w:t>2013.gada 27.martā, 18.aprīlī un 2012.gada 13.novembrī, bet Sabiedrības valdījumā</w:t>
            </w:r>
            <w:r w:rsidRPr="008C481E">
              <w:rPr>
                <w:sz w:val="28"/>
                <w:szCs w:val="28"/>
              </w:rPr>
              <w:t xml:space="preserve"> tās</w:t>
            </w:r>
            <w:r w:rsidR="00482D50" w:rsidRPr="008C481E">
              <w:rPr>
                <w:sz w:val="28"/>
                <w:szCs w:val="28"/>
              </w:rPr>
              <w:t xml:space="preserve"> tika nodotas 2016.gada 12.maijā, </w:t>
            </w:r>
            <w:r w:rsidRPr="008C481E">
              <w:rPr>
                <w:sz w:val="28"/>
                <w:szCs w:val="28"/>
              </w:rPr>
              <w:t>pēc tam</w:t>
            </w:r>
            <w:r w:rsidR="00482D50" w:rsidRPr="008C481E">
              <w:rPr>
                <w:sz w:val="28"/>
                <w:szCs w:val="28"/>
              </w:rPr>
              <w:t xml:space="preserve"> bija </w:t>
            </w:r>
            <w:r w:rsidRPr="008C481E">
              <w:rPr>
                <w:sz w:val="28"/>
                <w:szCs w:val="28"/>
              </w:rPr>
              <w:t>jāveic</w:t>
            </w:r>
            <w:r w:rsidR="00482D50" w:rsidRPr="008C481E">
              <w:rPr>
                <w:sz w:val="28"/>
                <w:szCs w:val="28"/>
              </w:rPr>
              <w:t xml:space="preserve"> būvju kadastrāl</w:t>
            </w:r>
            <w:r w:rsidRPr="008C481E">
              <w:rPr>
                <w:sz w:val="28"/>
                <w:szCs w:val="28"/>
              </w:rPr>
              <w:t>ā</w:t>
            </w:r>
            <w:r w:rsidR="00482D50" w:rsidRPr="008C481E">
              <w:rPr>
                <w:sz w:val="28"/>
                <w:szCs w:val="28"/>
              </w:rPr>
              <w:t xml:space="preserve"> uzmērīšan</w:t>
            </w:r>
            <w:r w:rsidRPr="008C481E">
              <w:rPr>
                <w:sz w:val="28"/>
                <w:szCs w:val="28"/>
              </w:rPr>
              <w:t>a</w:t>
            </w:r>
            <w:r w:rsidR="00CB511E" w:rsidRPr="008C481E">
              <w:rPr>
                <w:sz w:val="28"/>
                <w:szCs w:val="28"/>
              </w:rPr>
              <w:t>, kā arī bija nepieciešams laiks nepieciešamo dokumentu iegūšanai tiesību aktu projekta sagatavošanai. Tai pašā laikā, minētais fakts neietekmē lēmuma par valsts īpašuma objekt</w:t>
            </w:r>
            <w:r w:rsidRPr="008C481E">
              <w:rPr>
                <w:sz w:val="28"/>
                <w:szCs w:val="28"/>
              </w:rPr>
              <w:t>u</w:t>
            </w:r>
            <w:r w:rsidR="00CB511E" w:rsidRPr="008C481E">
              <w:rPr>
                <w:sz w:val="28"/>
                <w:szCs w:val="28"/>
              </w:rPr>
              <w:t xml:space="preserve"> nodošanu privatizācijai pieņemšanu.</w:t>
            </w:r>
          </w:p>
          <w:p w14:paraId="0F90B2AD" w14:textId="77777777" w:rsidR="0027705C" w:rsidRPr="008C481E" w:rsidRDefault="008B0540" w:rsidP="00C544B0">
            <w:pPr>
              <w:pStyle w:val="BodyTextIndent"/>
              <w:tabs>
                <w:tab w:val="left" w:pos="2280"/>
              </w:tabs>
              <w:ind w:left="0" w:firstLine="527"/>
              <w:jc w:val="both"/>
              <w:rPr>
                <w:snapToGrid w:val="0"/>
                <w:sz w:val="28"/>
                <w:szCs w:val="28"/>
                <w:lang w:eastAsia="en-US"/>
              </w:rPr>
            </w:pPr>
            <w:r w:rsidRPr="008C481E">
              <w:rPr>
                <w:sz w:val="28"/>
                <w:szCs w:val="28"/>
              </w:rPr>
              <w:t>Ministru kabineta</w:t>
            </w:r>
            <w:r w:rsidR="006068D5" w:rsidRPr="008C481E">
              <w:rPr>
                <w:sz w:val="28"/>
                <w:szCs w:val="28"/>
              </w:rPr>
              <w:t xml:space="preserve"> rīkojuma projekts paredz nodot </w:t>
            </w:r>
            <w:r w:rsidR="006068D5" w:rsidRPr="008C481E">
              <w:rPr>
                <w:snapToGrid w:val="0"/>
                <w:sz w:val="28"/>
                <w:szCs w:val="28"/>
                <w:lang w:eastAsia="en-US"/>
              </w:rPr>
              <w:t>Objektu</w:t>
            </w:r>
            <w:r w:rsidR="00EE1448" w:rsidRPr="008C481E">
              <w:rPr>
                <w:snapToGrid w:val="0"/>
                <w:sz w:val="28"/>
                <w:szCs w:val="28"/>
                <w:lang w:eastAsia="en-US"/>
              </w:rPr>
              <w:t xml:space="preserve"> Nr.1, Objektu Nr.2 un Objektu Nr.3</w:t>
            </w:r>
            <w:r w:rsidR="006068D5" w:rsidRPr="008C481E">
              <w:rPr>
                <w:sz w:val="28"/>
                <w:szCs w:val="28"/>
              </w:rPr>
              <w:t xml:space="preserve"> </w:t>
            </w:r>
            <w:r w:rsidRPr="008C481E">
              <w:rPr>
                <w:sz w:val="28"/>
                <w:szCs w:val="28"/>
              </w:rPr>
              <w:t>privatizācijai</w:t>
            </w:r>
            <w:r w:rsidR="006068D5" w:rsidRPr="008C481E">
              <w:rPr>
                <w:sz w:val="28"/>
                <w:szCs w:val="28"/>
              </w:rPr>
              <w:t xml:space="preserve">, kā arī ierakstīt </w:t>
            </w:r>
            <w:r w:rsidR="00EE1448" w:rsidRPr="008C481E">
              <w:rPr>
                <w:sz w:val="28"/>
                <w:szCs w:val="28"/>
              </w:rPr>
              <w:t xml:space="preserve">tos </w:t>
            </w:r>
            <w:r w:rsidR="006068D5" w:rsidRPr="008C481E">
              <w:rPr>
                <w:sz w:val="28"/>
                <w:szCs w:val="28"/>
              </w:rPr>
              <w:t xml:space="preserve">zemesgrāmatā </w:t>
            </w:r>
            <w:r w:rsidR="006278FA" w:rsidRPr="008C481E">
              <w:rPr>
                <w:sz w:val="28"/>
                <w:szCs w:val="28"/>
              </w:rPr>
              <w:t xml:space="preserve">uz </w:t>
            </w:r>
            <w:r w:rsidR="006068D5" w:rsidRPr="008C481E">
              <w:rPr>
                <w:sz w:val="28"/>
                <w:szCs w:val="28"/>
              </w:rPr>
              <w:t xml:space="preserve">Latvijas valsts vārda </w:t>
            </w:r>
            <w:r w:rsidR="00EE1448" w:rsidRPr="008C481E">
              <w:rPr>
                <w:sz w:val="28"/>
                <w:szCs w:val="28"/>
              </w:rPr>
              <w:t>Sabiedrības</w:t>
            </w:r>
            <w:r w:rsidR="006068D5" w:rsidRPr="008C481E">
              <w:rPr>
                <w:sz w:val="28"/>
                <w:szCs w:val="28"/>
              </w:rPr>
              <w:t xml:space="preserve"> personā.</w:t>
            </w:r>
          </w:p>
        </w:tc>
      </w:tr>
      <w:tr w:rsidR="008B0540" w:rsidRPr="00195EBE" w14:paraId="3A055E0A" w14:textId="77777777" w:rsidTr="00816D5C">
        <w:trPr>
          <w:trHeight w:val="681"/>
        </w:trPr>
        <w:tc>
          <w:tcPr>
            <w:tcW w:w="550" w:type="dxa"/>
          </w:tcPr>
          <w:p w14:paraId="0F87F113" w14:textId="77777777" w:rsidR="008B0540" w:rsidRPr="00195EBE" w:rsidRDefault="008B0540" w:rsidP="00355733">
            <w:pPr>
              <w:pStyle w:val="naiskr"/>
              <w:spacing w:before="0" w:after="0"/>
              <w:rPr>
                <w:sz w:val="28"/>
                <w:szCs w:val="28"/>
              </w:rPr>
            </w:pPr>
            <w:r w:rsidRPr="00195EBE">
              <w:rPr>
                <w:sz w:val="28"/>
                <w:szCs w:val="28"/>
              </w:rPr>
              <w:lastRenderedPageBreak/>
              <w:t>3.</w:t>
            </w:r>
          </w:p>
        </w:tc>
        <w:tc>
          <w:tcPr>
            <w:tcW w:w="3566" w:type="dxa"/>
          </w:tcPr>
          <w:p w14:paraId="6D38292F" w14:textId="77777777" w:rsidR="008B0540" w:rsidRPr="00422E0D" w:rsidRDefault="008B0540" w:rsidP="00355733">
            <w:pPr>
              <w:pStyle w:val="naiskr"/>
              <w:spacing w:before="0" w:after="0"/>
              <w:rPr>
                <w:sz w:val="28"/>
                <w:szCs w:val="28"/>
              </w:rPr>
            </w:pPr>
            <w:r w:rsidRPr="00422E0D">
              <w:rPr>
                <w:sz w:val="28"/>
                <w:szCs w:val="28"/>
              </w:rPr>
              <w:t>Projekta izstrādē iesaistītās institūcijas</w:t>
            </w:r>
          </w:p>
        </w:tc>
        <w:tc>
          <w:tcPr>
            <w:tcW w:w="5609" w:type="dxa"/>
          </w:tcPr>
          <w:p w14:paraId="1E90F4A0" w14:textId="77777777" w:rsidR="008B0540" w:rsidRPr="00EB13F5" w:rsidRDefault="0002567B" w:rsidP="0002567B">
            <w:pPr>
              <w:pStyle w:val="FootnoteText"/>
              <w:ind w:firstLine="527"/>
              <w:rPr>
                <w:sz w:val="28"/>
                <w:szCs w:val="28"/>
              </w:rPr>
            </w:pPr>
            <w:r w:rsidRPr="00EB13F5">
              <w:rPr>
                <w:sz w:val="28"/>
                <w:szCs w:val="28"/>
              </w:rPr>
              <w:t>Sabiedrība</w:t>
            </w:r>
            <w:r w:rsidR="00EB13F5">
              <w:rPr>
                <w:sz w:val="28"/>
                <w:szCs w:val="28"/>
              </w:rPr>
              <w:t>.</w:t>
            </w:r>
          </w:p>
        </w:tc>
      </w:tr>
      <w:tr w:rsidR="008B0540" w:rsidRPr="00195EBE" w14:paraId="5F0F6A8C" w14:textId="77777777" w:rsidTr="00816D5C">
        <w:tc>
          <w:tcPr>
            <w:tcW w:w="550" w:type="dxa"/>
          </w:tcPr>
          <w:p w14:paraId="7AF57D25" w14:textId="77777777" w:rsidR="008B0540" w:rsidRPr="00195EBE" w:rsidRDefault="008B0540" w:rsidP="00355733">
            <w:pPr>
              <w:pStyle w:val="naiskr"/>
              <w:spacing w:before="0" w:after="0"/>
              <w:rPr>
                <w:sz w:val="28"/>
                <w:szCs w:val="28"/>
              </w:rPr>
            </w:pPr>
            <w:r w:rsidRPr="00195EBE">
              <w:rPr>
                <w:sz w:val="28"/>
                <w:szCs w:val="28"/>
              </w:rPr>
              <w:t>4.</w:t>
            </w:r>
          </w:p>
        </w:tc>
        <w:tc>
          <w:tcPr>
            <w:tcW w:w="3566" w:type="dxa"/>
          </w:tcPr>
          <w:p w14:paraId="36CEFAA4" w14:textId="77777777" w:rsidR="008B0540" w:rsidRPr="00422E0D" w:rsidRDefault="008B0540" w:rsidP="00355733">
            <w:pPr>
              <w:pStyle w:val="naiskr"/>
              <w:spacing w:before="0" w:after="0"/>
              <w:rPr>
                <w:sz w:val="28"/>
                <w:szCs w:val="28"/>
              </w:rPr>
            </w:pPr>
            <w:r w:rsidRPr="00422E0D">
              <w:rPr>
                <w:sz w:val="28"/>
                <w:szCs w:val="28"/>
              </w:rPr>
              <w:t>Cita informācija</w:t>
            </w:r>
          </w:p>
        </w:tc>
        <w:tc>
          <w:tcPr>
            <w:tcW w:w="5609" w:type="dxa"/>
          </w:tcPr>
          <w:p w14:paraId="3D722558" w14:textId="498C411C" w:rsidR="008B0540" w:rsidRPr="00EB13F5" w:rsidRDefault="00A33E38" w:rsidP="00C544B0">
            <w:pPr>
              <w:pStyle w:val="naiskr"/>
              <w:spacing w:before="0" w:after="0"/>
              <w:ind w:firstLine="527"/>
              <w:jc w:val="both"/>
              <w:rPr>
                <w:sz w:val="28"/>
                <w:szCs w:val="28"/>
              </w:rPr>
            </w:pPr>
            <w:r>
              <w:rPr>
                <w:sz w:val="28"/>
                <w:szCs w:val="28"/>
              </w:rPr>
              <w:t>Sabiedrība</w:t>
            </w:r>
            <w:r w:rsidR="00CC58F3" w:rsidRPr="00EB13F5">
              <w:rPr>
                <w:sz w:val="28"/>
                <w:szCs w:val="28"/>
              </w:rPr>
              <w:t xml:space="preserve"> segs izdevumus, kas radīsies, Ministru kabineta rīkojuma projekta </w:t>
            </w:r>
            <w:r w:rsidR="008F43F1">
              <w:rPr>
                <w:sz w:val="28"/>
                <w:szCs w:val="28"/>
              </w:rPr>
              <w:t>2.</w:t>
            </w:r>
            <w:r w:rsidR="00C544B0" w:rsidRPr="00EB13F5">
              <w:rPr>
                <w:sz w:val="28"/>
                <w:szCs w:val="28"/>
              </w:rPr>
              <w:t xml:space="preserve">punktā minētos </w:t>
            </w:r>
            <w:r w:rsidR="00CC58F3" w:rsidRPr="00EB13F5">
              <w:rPr>
                <w:sz w:val="28"/>
                <w:szCs w:val="28"/>
              </w:rPr>
              <w:t>nekustamo</w:t>
            </w:r>
            <w:r w:rsidR="00C544B0" w:rsidRPr="00EB13F5">
              <w:rPr>
                <w:sz w:val="28"/>
                <w:szCs w:val="28"/>
              </w:rPr>
              <w:t>s</w:t>
            </w:r>
            <w:r w:rsidR="00CC58F3" w:rsidRPr="00EB13F5">
              <w:rPr>
                <w:sz w:val="28"/>
                <w:szCs w:val="28"/>
              </w:rPr>
              <w:t xml:space="preserve"> īpašumu</w:t>
            </w:r>
            <w:r w:rsidR="00C544B0" w:rsidRPr="00EB13F5">
              <w:rPr>
                <w:sz w:val="28"/>
                <w:szCs w:val="28"/>
              </w:rPr>
              <w:t>s</w:t>
            </w:r>
            <w:r w:rsidR="00CC58F3" w:rsidRPr="00EB13F5">
              <w:rPr>
                <w:sz w:val="28"/>
                <w:szCs w:val="28"/>
              </w:rPr>
              <w:t xml:space="preserve"> ierakstot zemesgrāmatā uz Latvijas valsts vārda </w:t>
            </w:r>
            <w:r w:rsidR="0002567B" w:rsidRPr="00EB13F5">
              <w:rPr>
                <w:sz w:val="28"/>
                <w:szCs w:val="28"/>
              </w:rPr>
              <w:t>Sabiedrības</w:t>
            </w:r>
            <w:r w:rsidR="00CC58F3" w:rsidRPr="00EB13F5">
              <w:rPr>
                <w:sz w:val="28"/>
                <w:szCs w:val="28"/>
              </w:rPr>
              <w:t xml:space="preserve"> personā.</w:t>
            </w:r>
          </w:p>
        </w:tc>
      </w:tr>
    </w:tbl>
    <w:p w14:paraId="657F1F45" w14:textId="77777777" w:rsidR="007C31F2" w:rsidRPr="00195EBE" w:rsidRDefault="007C31F2"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133"/>
        <w:gridCol w:w="5222"/>
      </w:tblGrid>
      <w:tr w:rsidR="008B0540" w:rsidRPr="00195EBE" w14:paraId="6A595DA4" w14:textId="77777777" w:rsidTr="00355733">
        <w:tc>
          <w:tcPr>
            <w:tcW w:w="9905" w:type="dxa"/>
            <w:gridSpan w:val="3"/>
            <w:vAlign w:val="center"/>
          </w:tcPr>
          <w:p w14:paraId="18680A21" w14:textId="77777777" w:rsidR="008B0540" w:rsidRPr="00195EBE" w:rsidRDefault="008B0540" w:rsidP="00355733">
            <w:pPr>
              <w:pStyle w:val="naisnod"/>
              <w:spacing w:before="0" w:after="0"/>
              <w:rPr>
                <w:sz w:val="28"/>
                <w:szCs w:val="28"/>
              </w:rPr>
            </w:pPr>
            <w:r w:rsidRPr="00195EBE">
              <w:rPr>
                <w:sz w:val="28"/>
                <w:szCs w:val="28"/>
              </w:rPr>
              <w:lastRenderedPageBreak/>
              <w:t>II. Tiesību akta projekta ietekme uz sabiedrību, tautsaimniecības attīstību un administratīvo slogu</w:t>
            </w:r>
          </w:p>
        </w:tc>
      </w:tr>
      <w:tr w:rsidR="008B0540" w:rsidRPr="00195EBE" w14:paraId="5B519889" w14:textId="77777777" w:rsidTr="00816D5C">
        <w:trPr>
          <w:trHeight w:val="467"/>
        </w:trPr>
        <w:tc>
          <w:tcPr>
            <w:tcW w:w="550" w:type="dxa"/>
          </w:tcPr>
          <w:p w14:paraId="016A4BA0" w14:textId="77777777" w:rsidR="008B0540" w:rsidRPr="00195EBE" w:rsidRDefault="008B0540" w:rsidP="00355733">
            <w:pPr>
              <w:pStyle w:val="naiskr"/>
              <w:spacing w:before="0" w:after="0"/>
              <w:rPr>
                <w:sz w:val="28"/>
                <w:szCs w:val="28"/>
              </w:rPr>
            </w:pPr>
            <w:r w:rsidRPr="00195EBE">
              <w:rPr>
                <w:sz w:val="28"/>
                <w:szCs w:val="28"/>
              </w:rPr>
              <w:t>1.</w:t>
            </w:r>
          </w:p>
        </w:tc>
        <w:tc>
          <w:tcPr>
            <w:tcW w:w="4133" w:type="dxa"/>
          </w:tcPr>
          <w:p w14:paraId="65E3F3F1" w14:textId="77777777" w:rsidR="008B0540" w:rsidRPr="00195EBE" w:rsidRDefault="008B0540" w:rsidP="00355733">
            <w:pPr>
              <w:pStyle w:val="naiskr"/>
              <w:spacing w:before="0" w:after="0"/>
              <w:rPr>
                <w:sz w:val="28"/>
                <w:szCs w:val="28"/>
              </w:rPr>
            </w:pPr>
            <w:r w:rsidRPr="00195EBE">
              <w:rPr>
                <w:sz w:val="28"/>
                <w:szCs w:val="28"/>
              </w:rPr>
              <w:t xml:space="preserve">Sabiedrības </w:t>
            </w:r>
            <w:proofErr w:type="spellStart"/>
            <w:r w:rsidRPr="00195EBE">
              <w:rPr>
                <w:sz w:val="28"/>
                <w:szCs w:val="28"/>
              </w:rPr>
              <w:t>mērķgrupas</w:t>
            </w:r>
            <w:proofErr w:type="spellEnd"/>
            <w:r w:rsidRPr="00195EBE">
              <w:rPr>
                <w:sz w:val="28"/>
                <w:szCs w:val="28"/>
              </w:rPr>
              <w:t>, kuras tiesiskais regulējums ietekmē vai varētu ietekmēt</w:t>
            </w:r>
          </w:p>
        </w:tc>
        <w:tc>
          <w:tcPr>
            <w:tcW w:w="5222" w:type="dxa"/>
          </w:tcPr>
          <w:p w14:paraId="751254F1" w14:textId="77777777" w:rsidR="008B0540" w:rsidRPr="00195EBE" w:rsidRDefault="008B0540" w:rsidP="00D22011">
            <w:pPr>
              <w:pStyle w:val="naiskr"/>
              <w:spacing w:before="120" w:after="120"/>
              <w:ind w:firstLine="554"/>
              <w:jc w:val="both"/>
              <w:rPr>
                <w:iCs/>
                <w:sz w:val="28"/>
                <w:szCs w:val="28"/>
              </w:rPr>
            </w:pPr>
            <w:r w:rsidRPr="00195EBE">
              <w:rPr>
                <w:sz w:val="28"/>
                <w:szCs w:val="28"/>
              </w:rPr>
              <w:t>Jautājuma būtība skar Ministru kabineta tiesības pieņemt lēmumu nodot privatizācijai valsts īpašuma objektu</w:t>
            </w:r>
            <w:r w:rsidR="00C544B0">
              <w:rPr>
                <w:sz w:val="28"/>
                <w:szCs w:val="28"/>
              </w:rPr>
              <w:t>s</w:t>
            </w:r>
            <w:r w:rsidRPr="00195EBE">
              <w:rPr>
                <w:sz w:val="28"/>
                <w:szCs w:val="28"/>
              </w:rPr>
              <w:t xml:space="preserve">, pamatojoties uz Privatizācijas likuma 12.panta pirmo, </w:t>
            </w:r>
            <w:r w:rsidR="00D22011">
              <w:rPr>
                <w:sz w:val="28"/>
                <w:szCs w:val="28"/>
              </w:rPr>
              <w:t xml:space="preserve">otro, trešo, </w:t>
            </w:r>
            <w:r w:rsidRPr="00195EBE">
              <w:rPr>
                <w:sz w:val="28"/>
                <w:szCs w:val="28"/>
              </w:rPr>
              <w:t>ceturto un sesto daļu</w:t>
            </w:r>
            <w:r w:rsidR="00942B26">
              <w:rPr>
                <w:sz w:val="28"/>
                <w:szCs w:val="28"/>
              </w:rPr>
              <w:t>, 66.panta pirmo daļu</w:t>
            </w:r>
            <w:r w:rsidRPr="00195EBE">
              <w:rPr>
                <w:sz w:val="28"/>
                <w:szCs w:val="28"/>
              </w:rPr>
              <w:t xml:space="preserve"> un Pabeigšanas likuma 6.panta </w:t>
            </w:r>
            <w:r w:rsidR="00D22011">
              <w:rPr>
                <w:sz w:val="28"/>
                <w:szCs w:val="28"/>
              </w:rPr>
              <w:t xml:space="preserve">pirmo un trešo </w:t>
            </w:r>
            <w:r w:rsidRPr="00195EBE">
              <w:rPr>
                <w:sz w:val="28"/>
                <w:szCs w:val="28"/>
              </w:rPr>
              <w:t>daļu. Līdz ar to šis jautājums neparedz ieviest izmaiņas, kas varētu ietekmēt sabiedrības intereses.</w:t>
            </w:r>
          </w:p>
        </w:tc>
      </w:tr>
      <w:tr w:rsidR="008B0540" w:rsidRPr="00195EBE" w14:paraId="076689E2" w14:textId="77777777" w:rsidTr="00816D5C">
        <w:trPr>
          <w:trHeight w:val="523"/>
        </w:trPr>
        <w:tc>
          <w:tcPr>
            <w:tcW w:w="550" w:type="dxa"/>
          </w:tcPr>
          <w:p w14:paraId="6455AAB1" w14:textId="77777777" w:rsidR="008B0540" w:rsidRPr="00195EBE" w:rsidRDefault="008B0540" w:rsidP="00355733">
            <w:pPr>
              <w:pStyle w:val="naiskr"/>
              <w:spacing w:before="0" w:after="0"/>
              <w:rPr>
                <w:sz w:val="28"/>
                <w:szCs w:val="28"/>
              </w:rPr>
            </w:pPr>
            <w:r w:rsidRPr="00195EBE">
              <w:rPr>
                <w:sz w:val="28"/>
                <w:szCs w:val="28"/>
              </w:rPr>
              <w:t>2.</w:t>
            </w:r>
          </w:p>
        </w:tc>
        <w:tc>
          <w:tcPr>
            <w:tcW w:w="4133" w:type="dxa"/>
          </w:tcPr>
          <w:p w14:paraId="458229DB" w14:textId="77777777" w:rsidR="008B0540" w:rsidRPr="00195EBE" w:rsidRDefault="008B0540" w:rsidP="00355733">
            <w:pPr>
              <w:pStyle w:val="naiskr"/>
              <w:spacing w:before="0" w:after="0"/>
              <w:rPr>
                <w:sz w:val="28"/>
                <w:szCs w:val="28"/>
              </w:rPr>
            </w:pPr>
            <w:r w:rsidRPr="00195EBE">
              <w:rPr>
                <w:sz w:val="28"/>
                <w:szCs w:val="28"/>
              </w:rPr>
              <w:t>Tiesiskā regulējuma ietekme uz tautsaimniecību un administratīvo slogu</w:t>
            </w:r>
          </w:p>
        </w:tc>
        <w:tc>
          <w:tcPr>
            <w:tcW w:w="5222" w:type="dxa"/>
          </w:tcPr>
          <w:p w14:paraId="2D8CA36E" w14:textId="77777777" w:rsidR="008B0540" w:rsidRPr="00195EBE" w:rsidRDefault="008B0540" w:rsidP="000A4138">
            <w:pPr>
              <w:pStyle w:val="naiskr"/>
              <w:spacing w:before="0" w:after="0"/>
              <w:ind w:firstLine="554"/>
              <w:jc w:val="both"/>
              <w:rPr>
                <w:sz w:val="28"/>
                <w:szCs w:val="28"/>
              </w:rPr>
            </w:pPr>
            <w:r w:rsidRPr="00195EBE">
              <w:rPr>
                <w:sz w:val="28"/>
                <w:szCs w:val="28"/>
              </w:rPr>
              <w:t>Nav.</w:t>
            </w:r>
          </w:p>
        </w:tc>
      </w:tr>
      <w:tr w:rsidR="008B0540" w:rsidRPr="00195EBE" w14:paraId="2352EDAC" w14:textId="77777777" w:rsidTr="00816D5C">
        <w:trPr>
          <w:trHeight w:val="517"/>
        </w:trPr>
        <w:tc>
          <w:tcPr>
            <w:tcW w:w="550" w:type="dxa"/>
          </w:tcPr>
          <w:p w14:paraId="03C44B31" w14:textId="77777777" w:rsidR="008B0540" w:rsidRPr="00195EBE" w:rsidRDefault="008B0540" w:rsidP="00355733">
            <w:pPr>
              <w:pStyle w:val="naiskr"/>
              <w:spacing w:before="0" w:after="0"/>
              <w:rPr>
                <w:sz w:val="28"/>
                <w:szCs w:val="28"/>
              </w:rPr>
            </w:pPr>
            <w:r w:rsidRPr="00195EBE">
              <w:rPr>
                <w:sz w:val="28"/>
                <w:szCs w:val="28"/>
              </w:rPr>
              <w:t>3.</w:t>
            </w:r>
          </w:p>
        </w:tc>
        <w:tc>
          <w:tcPr>
            <w:tcW w:w="4133" w:type="dxa"/>
          </w:tcPr>
          <w:p w14:paraId="1C855119" w14:textId="77777777" w:rsidR="008B0540" w:rsidRPr="00195EBE" w:rsidRDefault="008B0540" w:rsidP="00355733">
            <w:pPr>
              <w:pStyle w:val="naiskr"/>
              <w:spacing w:before="0" w:after="0"/>
              <w:rPr>
                <w:sz w:val="28"/>
                <w:szCs w:val="28"/>
              </w:rPr>
            </w:pPr>
            <w:r w:rsidRPr="00195EBE">
              <w:rPr>
                <w:sz w:val="28"/>
                <w:szCs w:val="28"/>
              </w:rPr>
              <w:t>Administratīvo izmaksu monetārs novērtējums</w:t>
            </w:r>
          </w:p>
        </w:tc>
        <w:tc>
          <w:tcPr>
            <w:tcW w:w="5222" w:type="dxa"/>
          </w:tcPr>
          <w:p w14:paraId="4184EBB2" w14:textId="77777777" w:rsidR="008B0540" w:rsidRPr="00195EBE" w:rsidRDefault="008B0540" w:rsidP="000A4138">
            <w:pPr>
              <w:pStyle w:val="naiskr"/>
              <w:spacing w:before="120" w:after="120"/>
              <w:ind w:firstLine="554"/>
              <w:rPr>
                <w:sz w:val="28"/>
                <w:szCs w:val="28"/>
              </w:rPr>
            </w:pPr>
            <w:r w:rsidRPr="00195EBE">
              <w:rPr>
                <w:sz w:val="28"/>
                <w:szCs w:val="28"/>
              </w:rPr>
              <w:t>Nav.</w:t>
            </w:r>
          </w:p>
        </w:tc>
      </w:tr>
      <w:tr w:rsidR="008B0540" w:rsidRPr="00195EBE" w14:paraId="2C744750" w14:textId="77777777" w:rsidTr="00816D5C">
        <w:tc>
          <w:tcPr>
            <w:tcW w:w="550" w:type="dxa"/>
          </w:tcPr>
          <w:p w14:paraId="3F74A970" w14:textId="77777777" w:rsidR="008B0540" w:rsidRPr="00195EBE" w:rsidRDefault="008B0540" w:rsidP="00355733">
            <w:pPr>
              <w:pStyle w:val="naiskr"/>
              <w:spacing w:before="0" w:after="0"/>
              <w:rPr>
                <w:sz w:val="28"/>
                <w:szCs w:val="28"/>
              </w:rPr>
            </w:pPr>
            <w:r w:rsidRPr="00195EBE">
              <w:rPr>
                <w:sz w:val="28"/>
                <w:szCs w:val="28"/>
              </w:rPr>
              <w:t>4.</w:t>
            </w:r>
          </w:p>
        </w:tc>
        <w:tc>
          <w:tcPr>
            <w:tcW w:w="4133" w:type="dxa"/>
          </w:tcPr>
          <w:p w14:paraId="7995123D" w14:textId="77777777" w:rsidR="008B0540" w:rsidRPr="00195EBE" w:rsidRDefault="008B0540" w:rsidP="00355733">
            <w:pPr>
              <w:pStyle w:val="naiskr"/>
              <w:spacing w:before="0" w:after="0"/>
              <w:rPr>
                <w:sz w:val="28"/>
                <w:szCs w:val="28"/>
              </w:rPr>
            </w:pPr>
            <w:r w:rsidRPr="00195EBE">
              <w:rPr>
                <w:sz w:val="28"/>
                <w:szCs w:val="28"/>
              </w:rPr>
              <w:t>Cita informācija</w:t>
            </w:r>
          </w:p>
        </w:tc>
        <w:tc>
          <w:tcPr>
            <w:tcW w:w="5222" w:type="dxa"/>
          </w:tcPr>
          <w:p w14:paraId="66E9A538" w14:textId="77777777" w:rsidR="008B0540" w:rsidRPr="00195EBE" w:rsidRDefault="008B0540" w:rsidP="000A4138">
            <w:pPr>
              <w:pStyle w:val="naiskr"/>
              <w:spacing w:before="0" w:after="0"/>
              <w:ind w:firstLine="554"/>
              <w:rPr>
                <w:sz w:val="28"/>
                <w:szCs w:val="28"/>
              </w:rPr>
            </w:pPr>
            <w:r w:rsidRPr="00195EBE">
              <w:rPr>
                <w:sz w:val="28"/>
                <w:szCs w:val="28"/>
              </w:rPr>
              <w:t>Nav.</w:t>
            </w:r>
          </w:p>
        </w:tc>
      </w:tr>
    </w:tbl>
    <w:p w14:paraId="7E020D91" w14:textId="77777777" w:rsidR="00EA7522" w:rsidRDefault="00EA7522" w:rsidP="00EA7522">
      <w:pPr>
        <w:pStyle w:val="naisf"/>
        <w:spacing w:before="0" w:after="0"/>
        <w:ind w:firstLine="0"/>
        <w:rPr>
          <w:sz w:val="28"/>
          <w:szCs w:val="28"/>
        </w:rPr>
      </w:pPr>
    </w:p>
    <w:tbl>
      <w:tblPr>
        <w:tblW w:w="526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42"/>
      </w:tblGrid>
      <w:tr w:rsidR="00EA7522" w14:paraId="457D8666" w14:textId="77777777" w:rsidTr="0025781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FCF79B9" w14:textId="77777777" w:rsidR="00EA7522" w:rsidRPr="006C05F1" w:rsidRDefault="00EA7522" w:rsidP="0025781B">
            <w:pPr>
              <w:rPr>
                <w:b/>
                <w:bCs/>
                <w:sz w:val="28"/>
                <w:szCs w:val="28"/>
              </w:rPr>
            </w:pPr>
            <w:r w:rsidRPr="006C05F1">
              <w:rPr>
                <w:b/>
                <w:bCs/>
                <w:sz w:val="28"/>
                <w:szCs w:val="28"/>
              </w:rPr>
              <w:t>III. Tiesību akta projekta ietekme uz valsts budžetu un pašvaldību budžetiem</w:t>
            </w:r>
          </w:p>
        </w:tc>
      </w:tr>
      <w:tr w:rsidR="00EA7522" w14:paraId="55BC20B3" w14:textId="77777777" w:rsidTr="0025781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B99C8E0" w14:textId="77777777" w:rsidR="00EA7522" w:rsidRPr="006C05F1" w:rsidRDefault="00EA7522" w:rsidP="0025781B">
            <w:pPr>
              <w:jc w:val="center"/>
              <w:rPr>
                <w:b/>
                <w:bCs/>
                <w:sz w:val="28"/>
                <w:szCs w:val="28"/>
              </w:rPr>
            </w:pPr>
            <w:r w:rsidRPr="006C05F1">
              <w:rPr>
                <w:bCs/>
                <w:sz w:val="28"/>
                <w:szCs w:val="28"/>
              </w:rPr>
              <w:t>Projekts šo jomu neskar.</w:t>
            </w:r>
          </w:p>
        </w:tc>
      </w:tr>
    </w:tbl>
    <w:p w14:paraId="2D3F5F73" w14:textId="77777777" w:rsidR="00EA7522" w:rsidRDefault="00EA7522" w:rsidP="00EA7522">
      <w:pPr>
        <w:jc w:val="both"/>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EA7522" w:rsidRPr="006C05F1" w14:paraId="1C206211" w14:textId="77777777" w:rsidTr="0025781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733D923F" w14:textId="77777777" w:rsidR="00EA7522" w:rsidRPr="006C05F1" w:rsidRDefault="00EA7522" w:rsidP="0025781B">
            <w:pPr>
              <w:ind w:firstLine="300"/>
              <w:jc w:val="center"/>
              <w:rPr>
                <w:b/>
                <w:bCs/>
                <w:sz w:val="28"/>
                <w:szCs w:val="28"/>
              </w:rPr>
            </w:pPr>
            <w:r w:rsidRPr="006C05F1">
              <w:rPr>
                <w:b/>
                <w:bCs/>
                <w:sz w:val="28"/>
                <w:szCs w:val="28"/>
              </w:rPr>
              <w:t>IV. Tiesību akta projekta ietekme uz spēkā esošo tiesību normu sistēmu</w:t>
            </w:r>
          </w:p>
        </w:tc>
      </w:tr>
      <w:tr w:rsidR="00EA7522" w:rsidRPr="006C05F1" w14:paraId="4F82E552" w14:textId="77777777" w:rsidTr="0025781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215EDE4D" w14:textId="77777777" w:rsidR="00EA7522" w:rsidRPr="006C05F1" w:rsidRDefault="00EA7522" w:rsidP="0025781B">
            <w:pPr>
              <w:ind w:firstLine="300"/>
              <w:jc w:val="center"/>
              <w:rPr>
                <w:bCs/>
                <w:sz w:val="28"/>
                <w:szCs w:val="28"/>
              </w:rPr>
            </w:pPr>
            <w:r w:rsidRPr="006C05F1">
              <w:rPr>
                <w:bCs/>
                <w:sz w:val="28"/>
                <w:szCs w:val="28"/>
              </w:rPr>
              <w:t>Projekts šo jomu neskar.</w:t>
            </w:r>
          </w:p>
        </w:tc>
      </w:tr>
    </w:tbl>
    <w:p w14:paraId="6BA46137" w14:textId="77777777" w:rsidR="00EA7522" w:rsidRPr="006C05F1" w:rsidRDefault="00EA7522" w:rsidP="00EA752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EA7522" w:rsidRPr="006C05F1" w14:paraId="53AA5A10" w14:textId="77777777" w:rsidTr="0025781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1C326070" w14:textId="77777777" w:rsidR="00EA7522" w:rsidRPr="006C05F1" w:rsidRDefault="00EA7522" w:rsidP="0025781B">
            <w:pPr>
              <w:ind w:firstLine="300"/>
              <w:jc w:val="center"/>
              <w:rPr>
                <w:b/>
                <w:bCs/>
                <w:sz w:val="28"/>
                <w:szCs w:val="28"/>
              </w:rPr>
            </w:pPr>
            <w:r w:rsidRPr="006C05F1">
              <w:rPr>
                <w:b/>
                <w:bCs/>
                <w:sz w:val="28"/>
                <w:szCs w:val="28"/>
              </w:rPr>
              <w:t>V. Tiesību akta projekta atbilstība Latvijas Republikas starptautiskajām saistībām</w:t>
            </w:r>
          </w:p>
        </w:tc>
      </w:tr>
      <w:tr w:rsidR="00EA7522" w:rsidRPr="006C05F1" w14:paraId="524456E9" w14:textId="77777777" w:rsidTr="0025781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494E0C8D" w14:textId="77777777" w:rsidR="00EA7522" w:rsidRPr="006C05F1" w:rsidRDefault="00EA7522" w:rsidP="0025781B">
            <w:pPr>
              <w:ind w:firstLine="300"/>
              <w:jc w:val="center"/>
              <w:rPr>
                <w:bCs/>
                <w:sz w:val="28"/>
                <w:szCs w:val="28"/>
              </w:rPr>
            </w:pPr>
            <w:r w:rsidRPr="006C05F1">
              <w:rPr>
                <w:bCs/>
                <w:sz w:val="28"/>
                <w:szCs w:val="28"/>
              </w:rPr>
              <w:t>Projekts šo jomu neskar.</w:t>
            </w:r>
          </w:p>
        </w:tc>
      </w:tr>
    </w:tbl>
    <w:p w14:paraId="22C712BF" w14:textId="77777777" w:rsidR="00EA7522" w:rsidRPr="006C05F1" w:rsidRDefault="00EA7522" w:rsidP="00EA752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0"/>
      </w:tblGrid>
      <w:tr w:rsidR="00EA7522" w:rsidRPr="006C05F1" w14:paraId="511ECE82" w14:textId="77777777" w:rsidTr="0025781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A26E4A8" w14:textId="77777777" w:rsidR="00EA7522" w:rsidRPr="006C05F1" w:rsidRDefault="00EA7522" w:rsidP="0025781B">
            <w:pPr>
              <w:ind w:firstLine="300"/>
              <w:jc w:val="center"/>
              <w:rPr>
                <w:b/>
                <w:bCs/>
                <w:sz w:val="28"/>
                <w:szCs w:val="28"/>
              </w:rPr>
            </w:pPr>
            <w:r w:rsidRPr="006C05F1">
              <w:rPr>
                <w:b/>
                <w:bCs/>
                <w:sz w:val="28"/>
                <w:szCs w:val="28"/>
              </w:rPr>
              <w:t>VI. Sabiedrības līdzdalība un komunikācijas aktivitātes</w:t>
            </w:r>
          </w:p>
        </w:tc>
      </w:tr>
      <w:tr w:rsidR="00EA7522" w:rsidRPr="006C05F1" w14:paraId="62A3C901" w14:textId="77777777" w:rsidTr="0025781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E52406" w14:textId="77777777" w:rsidR="00EA7522" w:rsidRPr="006C05F1" w:rsidRDefault="00EA7522" w:rsidP="0025781B">
            <w:pPr>
              <w:ind w:firstLine="300"/>
              <w:jc w:val="center"/>
              <w:rPr>
                <w:b/>
                <w:bCs/>
                <w:sz w:val="28"/>
                <w:szCs w:val="28"/>
              </w:rPr>
            </w:pPr>
            <w:r w:rsidRPr="006C05F1">
              <w:rPr>
                <w:bCs/>
                <w:sz w:val="28"/>
                <w:szCs w:val="28"/>
              </w:rPr>
              <w:t>Projekts šo jomu nes</w:t>
            </w:r>
            <w:bookmarkStart w:id="4" w:name="_GoBack"/>
            <w:bookmarkEnd w:id="4"/>
            <w:r w:rsidRPr="006C05F1">
              <w:rPr>
                <w:bCs/>
                <w:sz w:val="28"/>
                <w:szCs w:val="28"/>
              </w:rPr>
              <w:t>kar.</w:t>
            </w:r>
          </w:p>
        </w:tc>
      </w:tr>
    </w:tbl>
    <w:p w14:paraId="40630880" w14:textId="77777777" w:rsidR="00EA7522" w:rsidRDefault="00EA7522" w:rsidP="00EA7522">
      <w:pPr>
        <w:jc w:val="both"/>
        <w:rPr>
          <w:sz w:val="28"/>
          <w:szCs w:val="28"/>
        </w:rPr>
      </w:pPr>
    </w:p>
    <w:p w14:paraId="03E0861B" w14:textId="77777777" w:rsidR="008B0540" w:rsidRPr="00195EBE" w:rsidRDefault="008B0540" w:rsidP="00816D5C">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0"/>
        <w:gridCol w:w="4749"/>
        <w:gridCol w:w="4368"/>
      </w:tblGrid>
      <w:tr w:rsidR="005E510E" w:rsidRPr="00195EBE" w14:paraId="3708C0CF" w14:textId="77777777" w:rsidTr="00816D5C">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7857C92" w14:textId="77777777" w:rsidR="005E510E" w:rsidRPr="00195EBE" w:rsidRDefault="005E510E" w:rsidP="00816D5C">
            <w:pPr>
              <w:pStyle w:val="naisf"/>
              <w:tabs>
                <w:tab w:val="left" w:pos="6804"/>
              </w:tabs>
              <w:spacing w:before="0" w:after="0"/>
              <w:rPr>
                <w:b/>
                <w:bCs/>
                <w:sz w:val="28"/>
                <w:szCs w:val="28"/>
              </w:rPr>
            </w:pPr>
            <w:r w:rsidRPr="00195EBE">
              <w:rPr>
                <w:b/>
                <w:bCs/>
                <w:sz w:val="28"/>
                <w:szCs w:val="28"/>
              </w:rPr>
              <w:t>VII. Tiesību akta projekta izpildes nodrošināšana un tās ietekme uz institūcijām</w:t>
            </w:r>
          </w:p>
        </w:tc>
      </w:tr>
      <w:tr w:rsidR="005E510E" w:rsidRPr="00195EBE" w14:paraId="623F0E80" w14:textId="77777777" w:rsidTr="00816D5C">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65D9A1E2"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1.</w:t>
            </w:r>
          </w:p>
        </w:tc>
        <w:tc>
          <w:tcPr>
            <w:tcW w:w="2426" w:type="pct"/>
            <w:tcBorders>
              <w:top w:val="outset" w:sz="6" w:space="0" w:color="auto"/>
              <w:left w:val="outset" w:sz="6" w:space="0" w:color="auto"/>
              <w:bottom w:val="outset" w:sz="6" w:space="0" w:color="auto"/>
              <w:right w:val="outset" w:sz="6" w:space="0" w:color="auto"/>
            </w:tcBorders>
            <w:hideMark/>
          </w:tcPr>
          <w:p w14:paraId="69244F63"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Projekta izpildē iesaistītās institūcijas</w:t>
            </w:r>
          </w:p>
        </w:tc>
        <w:tc>
          <w:tcPr>
            <w:tcW w:w="2192" w:type="pct"/>
            <w:tcBorders>
              <w:top w:val="outset" w:sz="6" w:space="0" w:color="auto"/>
              <w:left w:val="outset" w:sz="6" w:space="0" w:color="auto"/>
              <w:bottom w:val="outset" w:sz="6" w:space="0" w:color="auto"/>
              <w:right w:val="outset" w:sz="6" w:space="0" w:color="auto"/>
            </w:tcBorders>
            <w:hideMark/>
          </w:tcPr>
          <w:p w14:paraId="31068592" w14:textId="77777777" w:rsidR="005E510E" w:rsidRPr="00195EBE" w:rsidRDefault="005E510E" w:rsidP="00BD237E">
            <w:pPr>
              <w:pStyle w:val="naisf"/>
              <w:tabs>
                <w:tab w:val="left" w:pos="6804"/>
              </w:tabs>
              <w:spacing w:before="0" w:after="0"/>
              <w:ind w:firstLine="399"/>
              <w:rPr>
                <w:sz w:val="28"/>
                <w:szCs w:val="28"/>
              </w:rPr>
            </w:pPr>
            <w:r w:rsidRPr="00195EBE">
              <w:rPr>
                <w:sz w:val="28"/>
                <w:szCs w:val="28"/>
              </w:rPr>
              <w:t xml:space="preserve">Ministru kabineta rīkojuma projekta izpildi nodrošinās </w:t>
            </w:r>
            <w:r w:rsidR="0002567B">
              <w:rPr>
                <w:sz w:val="28"/>
                <w:szCs w:val="28"/>
              </w:rPr>
              <w:t>Sabiedrība</w:t>
            </w:r>
            <w:r w:rsidRPr="00195EBE">
              <w:rPr>
                <w:sz w:val="28"/>
                <w:szCs w:val="28"/>
              </w:rPr>
              <w:t>.</w:t>
            </w:r>
          </w:p>
        </w:tc>
      </w:tr>
      <w:tr w:rsidR="005E510E" w:rsidRPr="00195EBE" w14:paraId="385C5608" w14:textId="77777777" w:rsidTr="00816D5C">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281C23E3"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2.</w:t>
            </w:r>
          </w:p>
        </w:tc>
        <w:tc>
          <w:tcPr>
            <w:tcW w:w="2426" w:type="pct"/>
            <w:tcBorders>
              <w:top w:val="outset" w:sz="6" w:space="0" w:color="auto"/>
              <w:left w:val="outset" w:sz="6" w:space="0" w:color="auto"/>
              <w:bottom w:val="outset" w:sz="6" w:space="0" w:color="auto"/>
              <w:right w:val="outset" w:sz="6" w:space="0" w:color="auto"/>
            </w:tcBorders>
            <w:hideMark/>
          </w:tcPr>
          <w:p w14:paraId="5A9977B5"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 xml:space="preserve">Projekta izpildes ietekme uz pārvaldes funkcijām un institucionālo struktūru. </w:t>
            </w:r>
          </w:p>
          <w:p w14:paraId="4C923617"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lastRenderedPageBreak/>
              <w:t>Jaunu institūciju izveide, esošu institūciju likvidācija vai reorganizācija, to ietekme uz institūcijas cilvēkresursiem</w:t>
            </w:r>
          </w:p>
        </w:tc>
        <w:tc>
          <w:tcPr>
            <w:tcW w:w="2192" w:type="pct"/>
            <w:tcBorders>
              <w:top w:val="outset" w:sz="6" w:space="0" w:color="auto"/>
              <w:left w:val="outset" w:sz="6" w:space="0" w:color="auto"/>
              <w:bottom w:val="outset" w:sz="6" w:space="0" w:color="auto"/>
              <w:right w:val="outset" w:sz="6" w:space="0" w:color="auto"/>
            </w:tcBorders>
            <w:hideMark/>
          </w:tcPr>
          <w:p w14:paraId="2031FA4E" w14:textId="77777777" w:rsidR="005E510E" w:rsidRPr="00195EBE" w:rsidRDefault="005E510E" w:rsidP="00816D5C">
            <w:pPr>
              <w:pStyle w:val="naisf"/>
              <w:tabs>
                <w:tab w:val="left" w:pos="6804"/>
              </w:tabs>
              <w:spacing w:before="0" w:after="0"/>
              <w:rPr>
                <w:sz w:val="28"/>
                <w:szCs w:val="28"/>
              </w:rPr>
            </w:pPr>
            <w:r w:rsidRPr="00195EBE">
              <w:rPr>
                <w:sz w:val="28"/>
                <w:szCs w:val="28"/>
              </w:rPr>
              <w:lastRenderedPageBreak/>
              <w:t>Projekts šo jomu neskar.</w:t>
            </w:r>
          </w:p>
        </w:tc>
      </w:tr>
      <w:tr w:rsidR="005E510E" w:rsidRPr="00195EBE" w14:paraId="016CAE2F" w14:textId="77777777" w:rsidTr="00816D5C">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495D46A0"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3.</w:t>
            </w:r>
          </w:p>
        </w:tc>
        <w:tc>
          <w:tcPr>
            <w:tcW w:w="2426" w:type="pct"/>
            <w:tcBorders>
              <w:top w:val="outset" w:sz="6" w:space="0" w:color="auto"/>
              <w:left w:val="outset" w:sz="6" w:space="0" w:color="auto"/>
              <w:bottom w:val="outset" w:sz="6" w:space="0" w:color="auto"/>
              <w:right w:val="outset" w:sz="6" w:space="0" w:color="auto"/>
            </w:tcBorders>
            <w:hideMark/>
          </w:tcPr>
          <w:p w14:paraId="1A6B3A2D"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Cita informācija</w:t>
            </w:r>
          </w:p>
        </w:tc>
        <w:tc>
          <w:tcPr>
            <w:tcW w:w="2192" w:type="pct"/>
            <w:tcBorders>
              <w:top w:val="outset" w:sz="6" w:space="0" w:color="auto"/>
              <w:left w:val="outset" w:sz="6" w:space="0" w:color="auto"/>
              <w:bottom w:val="outset" w:sz="6" w:space="0" w:color="auto"/>
              <w:right w:val="outset" w:sz="6" w:space="0" w:color="auto"/>
            </w:tcBorders>
            <w:hideMark/>
          </w:tcPr>
          <w:p w14:paraId="1EA37FDB" w14:textId="77777777" w:rsidR="005E510E" w:rsidRPr="00195EBE" w:rsidRDefault="005E510E" w:rsidP="00816D5C">
            <w:pPr>
              <w:pStyle w:val="naisf"/>
              <w:tabs>
                <w:tab w:val="left" w:pos="6804"/>
              </w:tabs>
              <w:spacing w:before="0" w:after="0"/>
              <w:rPr>
                <w:sz w:val="28"/>
                <w:szCs w:val="28"/>
              </w:rPr>
            </w:pPr>
            <w:r w:rsidRPr="00195EBE">
              <w:rPr>
                <w:sz w:val="28"/>
                <w:szCs w:val="28"/>
              </w:rPr>
              <w:t>Nav.</w:t>
            </w:r>
          </w:p>
        </w:tc>
      </w:tr>
    </w:tbl>
    <w:p w14:paraId="4162E856" w14:textId="53D6E4B1" w:rsidR="008B0540" w:rsidRDefault="008B0540" w:rsidP="008B0540">
      <w:pPr>
        <w:pStyle w:val="naisf"/>
        <w:tabs>
          <w:tab w:val="left" w:pos="6804"/>
        </w:tabs>
        <w:spacing w:before="0" w:after="0"/>
        <w:ind w:firstLine="720"/>
        <w:rPr>
          <w:sz w:val="28"/>
          <w:szCs w:val="28"/>
        </w:rPr>
      </w:pPr>
    </w:p>
    <w:p w14:paraId="761036C2" w14:textId="77777777" w:rsidR="00EA7522" w:rsidRPr="0005145D" w:rsidRDefault="00EA7522"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E51A2B" w14:paraId="735C584D" w14:textId="77777777" w:rsidTr="00DC24D4">
        <w:tc>
          <w:tcPr>
            <w:tcW w:w="4643" w:type="dxa"/>
            <w:tcBorders>
              <w:top w:val="nil"/>
              <w:left w:val="nil"/>
              <w:bottom w:val="nil"/>
              <w:right w:val="nil"/>
            </w:tcBorders>
          </w:tcPr>
          <w:p w14:paraId="0A780BFB" w14:textId="77777777" w:rsidR="0005145D" w:rsidRPr="00E51A2B" w:rsidRDefault="0005145D" w:rsidP="00DC24D4">
            <w:pPr>
              <w:jc w:val="both"/>
              <w:rPr>
                <w:sz w:val="28"/>
                <w:szCs w:val="28"/>
              </w:rPr>
            </w:pPr>
          </w:p>
          <w:p w14:paraId="3A7047DE" w14:textId="77777777" w:rsidR="0005145D" w:rsidRPr="00E51A2B" w:rsidRDefault="0005145D" w:rsidP="00DC24D4">
            <w:pPr>
              <w:jc w:val="both"/>
              <w:rPr>
                <w:sz w:val="28"/>
                <w:szCs w:val="28"/>
              </w:rPr>
            </w:pPr>
            <w:r w:rsidRPr="00E51A2B">
              <w:rPr>
                <w:sz w:val="28"/>
                <w:szCs w:val="28"/>
              </w:rPr>
              <w:t>Iesniedzējs:</w:t>
            </w:r>
          </w:p>
          <w:p w14:paraId="0081E585" w14:textId="77777777" w:rsidR="0005145D" w:rsidRPr="00E51A2B" w:rsidRDefault="0005145D" w:rsidP="00DC24D4">
            <w:pPr>
              <w:jc w:val="both"/>
              <w:rPr>
                <w:sz w:val="28"/>
                <w:szCs w:val="28"/>
              </w:rPr>
            </w:pPr>
            <w:r w:rsidRPr="00E51A2B">
              <w:rPr>
                <w:sz w:val="28"/>
                <w:szCs w:val="28"/>
              </w:rPr>
              <w:t>Ministru prezidenta biedrs,</w:t>
            </w:r>
          </w:p>
          <w:p w14:paraId="124ED8F0" w14:textId="77777777" w:rsidR="0005145D" w:rsidRPr="00E51A2B" w:rsidRDefault="0005145D" w:rsidP="00DC24D4">
            <w:pPr>
              <w:jc w:val="both"/>
              <w:rPr>
                <w:sz w:val="28"/>
                <w:szCs w:val="28"/>
              </w:rPr>
            </w:pPr>
            <w:r w:rsidRPr="00E51A2B">
              <w:rPr>
                <w:sz w:val="28"/>
                <w:szCs w:val="28"/>
              </w:rPr>
              <w:t>ekonomikas ministrs</w:t>
            </w:r>
          </w:p>
          <w:p w14:paraId="75E53CD0" w14:textId="77777777" w:rsidR="0005145D" w:rsidRPr="00E51A2B" w:rsidRDefault="0005145D" w:rsidP="00DC24D4">
            <w:pPr>
              <w:jc w:val="both"/>
              <w:rPr>
                <w:sz w:val="28"/>
                <w:szCs w:val="28"/>
              </w:rPr>
            </w:pPr>
          </w:p>
          <w:p w14:paraId="765AE3CB" w14:textId="77777777" w:rsidR="0005145D" w:rsidRPr="00E51A2B" w:rsidRDefault="0005145D" w:rsidP="00DC24D4">
            <w:pPr>
              <w:jc w:val="both"/>
              <w:rPr>
                <w:sz w:val="28"/>
                <w:szCs w:val="28"/>
              </w:rPr>
            </w:pPr>
            <w:r w:rsidRPr="00E51A2B">
              <w:rPr>
                <w:sz w:val="28"/>
                <w:szCs w:val="28"/>
              </w:rPr>
              <w:t>Vīza:</w:t>
            </w:r>
          </w:p>
          <w:p w14:paraId="2453714F" w14:textId="77777777" w:rsidR="0005145D" w:rsidRDefault="008C481E" w:rsidP="00DC24D4">
            <w:pPr>
              <w:jc w:val="both"/>
              <w:rPr>
                <w:sz w:val="28"/>
                <w:szCs w:val="28"/>
              </w:rPr>
            </w:pPr>
            <w:r>
              <w:rPr>
                <w:sz w:val="28"/>
                <w:szCs w:val="28"/>
              </w:rPr>
              <w:t>valsts sekretāra pienākumu izpildītāja,</w:t>
            </w:r>
          </w:p>
          <w:p w14:paraId="17E1DE75" w14:textId="1D741783" w:rsidR="008C481E" w:rsidRPr="00E51A2B" w:rsidRDefault="008C481E" w:rsidP="00DC24D4">
            <w:pPr>
              <w:jc w:val="both"/>
              <w:rPr>
                <w:sz w:val="28"/>
                <w:szCs w:val="28"/>
              </w:rPr>
            </w:pPr>
            <w:r>
              <w:rPr>
                <w:sz w:val="28"/>
                <w:szCs w:val="28"/>
              </w:rPr>
              <w:t>administrācijas vadītāja</w:t>
            </w:r>
          </w:p>
        </w:tc>
        <w:tc>
          <w:tcPr>
            <w:tcW w:w="3970" w:type="dxa"/>
            <w:tcBorders>
              <w:top w:val="nil"/>
              <w:left w:val="nil"/>
              <w:bottom w:val="nil"/>
              <w:right w:val="nil"/>
            </w:tcBorders>
          </w:tcPr>
          <w:p w14:paraId="4F1FDDC8" w14:textId="77777777" w:rsidR="0005145D" w:rsidRPr="00E51A2B" w:rsidRDefault="0005145D" w:rsidP="00DC24D4">
            <w:pPr>
              <w:jc w:val="right"/>
              <w:rPr>
                <w:sz w:val="28"/>
                <w:szCs w:val="28"/>
              </w:rPr>
            </w:pPr>
          </w:p>
          <w:p w14:paraId="148C331A" w14:textId="77777777" w:rsidR="0005145D" w:rsidRPr="00E51A2B" w:rsidRDefault="0005145D" w:rsidP="00DC24D4">
            <w:pPr>
              <w:jc w:val="right"/>
              <w:rPr>
                <w:sz w:val="28"/>
                <w:szCs w:val="28"/>
              </w:rPr>
            </w:pPr>
          </w:p>
          <w:p w14:paraId="61912012" w14:textId="77777777" w:rsidR="0005145D" w:rsidRPr="00E51A2B" w:rsidRDefault="0005145D" w:rsidP="00DC24D4">
            <w:pPr>
              <w:jc w:val="right"/>
              <w:rPr>
                <w:sz w:val="28"/>
                <w:szCs w:val="28"/>
              </w:rPr>
            </w:pPr>
          </w:p>
          <w:p w14:paraId="17883226" w14:textId="024DBD72" w:rsidR="0005145D" w:rsidRPr="00E51A2B" w:rsidRDefault="0005145D" w:rsidP="00816D5C">
            <w:pPr>
              <w:jc w:val="right"/>
              <w:rPr>
                <w:sz w:val="28"/>
                <w:szCs w:val="28"/>
              </w:rPr>
            </w:pPr>
            <w:r w:rsidRPr="00E51A2B">
              <w:rPr>
                <w:sz w:val="28"/>
                <w:szCs w:val="28"/>
              </w:rPr>
              <w:t>A.</w:t>
            </w:r>
            <w:r w:rsidR="00A0043C">
              <w:rPr>
                <w:sz w:val="28"/>
                <w:szCs w:val="28"/>
              </w:rPr>
              <w:t> </w:t>
            </w:r>
            <w:r w:rsidRPr="00E51A2B">
              <w:rPr>
                <w:sz w:val="28"/>
                <w:szCs w:val="28"/>
              </w:rPr>
              <w:t>Ašeradens</w:t>
            </w:r>
          </w:p>
          <w:p w14:paraId="5EF8ACF3" w14:textId="77777777" w:rsidR="0005145D" w:rsidRPr="00E51A2B" w:rsidRDefault="0005145D" w:rsidP="00DC24D4">
            <w:pPr>
              <w:jc w:val="right"/>
              <w:rPr>
                <w:sz w:val="28"/>
                <w:szCs w:val="28"/>
              </w:rPr>
            </w:pPr>
          </w:p>
          <w:p w14:paraId="050FDB9E" w14:textId="77777777" w:rsidR="0005145D" w:rsidRPr="00E51A2B" w:rsidRDefault="0005145D" w:rsidP="00DC24D4">
            <w:pPr>
              <w:jc w:val="right"/>
              <w:rPr>
                <w:sz w:val="28"/>
                <w:szCs w:val="28"/>
              </w:rPr>
            </w:pPr>
          </w:p>
          <w:p w14:paraId="75F88E72" w14:textId="77777777" w:rsidR="0005145D" w:rsidRDefault="0005145D" w:rsidP="00DC24D4">
            <w:pPr>
              <w:tabs>
                <w:tab w:val="left" w:pos="3318"/>
              </w:tabs>
              <w:jc w:val="right"/>
              <w:rPr>
                <w:sz w:val="28"/>
                <w:szCs w:val="28"/>
              </w:rPr>
            </w:pPr>
          </w:p>
          <w:p w14:paraId="4C69011B" w14:textId="62EAA052" w:rsidR="008C481E" w:rsidRPr="008C481E" w:rsidRDefault="008C481E" w:rsidP="008C481E">
            <w:pPr>
              <w:pStyle w:val="ListParagraph"/>
              <w:numPr>
                <w:ilvl w:val="0"/>
                <w:numId w:val="9"/>
              </w:numPr>
              <w:tabs>
                <w:tab w:val="left" w:pos="3318"/>
              </w:tabs>
              <w:ind w:hanging="320"/>
              <w:rPr>
                <w:rFonts w:ascii="Times New Roman" w:hAnsi="Times New Roman"/>
                <w:sz w:val="28"/>
                <w:szCs w:val="28"/>
              </w:rPr>
            </w:pPr>
            <w:r w:rsidRPr="008C481E">
              <w:rPr>
                <w:rFonts w:ascii="Times New Roman" w:hAnsi="Times New Roman"/>
                <w:sz w:val="28"/>
                <w:szCs w:val="28"/>
              </w:rPr>
              <w:t>Jaunzeme</w:t>
            </w:r>
          </w:p>
        </w:tc>
      </w:tr>
    </w:tbl>
    <w:p w14:paraId="3E75A521" w14:textId="614B6324" w:rsidR="00190DB8" w:rsidRDefault="00190DB8" w:rsidP="0005145D">
      <w:pPr>
        <w:spacing w:before="120"/>
      </w:pPr>
    </w:p>
    <w:p w14:paraId="242750D2" w14:textId="796346F9" w:rsidR="008C481E" w:rsidRDefault="008C481E" w:rsidP="0005145D">
      <w:pPr>
        <w:spacing w:before="120"/>
      </w:pPr>
    </w:p>
    <w:p w14:paraId="70A6B3B8" w14:textId="5B3792C4" w:rsidR="008C481E" w:rsidRDefault="008C481E" w:rsidP="0005145D">
      <w:pPr>
        <w:spacing w:before="120"/>
      </w:pPr>
    </w:p>
    <w:p w14:paraId="7E065A57" w14:textId="77777777" w:rsidR="008C481E" w:rsidRDefault="008C481E" w:rsidP="0005145D">
      <w:pPr>
        <w:spacing w:before="120"/>
      </w:pPr>
    </w:p>
    <w:p w14:paraId="1B07A351" w14:textId="719794AC" w:rsidR="0005145D" w:rsidRPr="005403AE" w:rsidRDefault="0005145D" w:rsidP="0005145D">
      <w:pPr>
        <w:rPr>
          <w:sz w:val="20"/>
          <w:szCs w:val="20"/>
        </w:rPr>
      </w:pPr>
      <w:r w:rsidRPr="005403AE">
        <w:rPr>
          <w:sz w:val="20"/>
          <w:szCs w:val="20"/>
        </w:rPr>
        <w:t>Šķestere 67021419,</w:t>
      </w:r>
    </w:p>
    <w:p w14:paraId="3C7D403A" w14:textId="5028038F" w:rsidR="00CA6A6D" w:rsidRDefault="005403AE" w:rsidP="007C31F2">
      <w:pPr>
        <w:rPr>
          <w:sz w:val="20"/>
          <w:szCs w:val="20"/>
        </w:rPr>
      </w:pPr>
      <w:r w:rsidRPr="005403AE">
        <w:rPr>
          <w:sz w:val="20"/>
          <w:szCs w:val="20"/>
        </w:rPr>
        <w:t>Eva.Skestere@pa.gov.lv</w:t>
      </w:r>
    </w:p>
    <w:p w14:paraId="4AED7EB1" w14:textId="65B26C3F" w:rsidR="005403AE" w:rsidRPr="005403AE" w:rsidRDefault="008C481E" w:rsidP="005403AE">
      <w:pPr>
        <w:spacing w:before="60"/>
        <w:rPr>
          <w:sz w:val="20"/>
          <w:szCs w:val="20"/>
        </w:rPr>
      </w:pPr>
      <w:r>
        <w:rPr>
          <w:sz w:val="20"/>
          <w:szCs w:val="20"/>
        </w:rPr>
        <w:t>Spaliņa 67013110</w:t>
      </w:r>
    </w:p>
    <w:p w14:paraId="5376F450" w14:textId="2E283A17" w:rsidR="005403AE" w:rsidRPr="005403AE" w:rsidRDefault="008C481E" w:rsidP="00882B9A">
      <w:pPr>
        <w:rPr>
          <w:sz w:val="20"/>
          <w:szCs w:val="20"/>
        </w:rPr>
      </w:pPr>
      <w:r>
        <w:rPr>
          <w:sz w:val="20"/>
          <w:szCs w:val="20"/>
        </w:rPr>
        <w:t>Dace.Spalina</w:t>
      </w:r>
      <w:r w:rsidR="005403AE" w:rsidRPr="005403AE">
        <w:rPr>
          <w:sz w:val="20"/>
          <w:szCs w:val="20"/>
        </w:rPr>
        <w:t>@em.gov.lv</w:t>
      </w:r>
    </w:p>
    <w:sectPr w:rsidR="005403AE" w:rsidRPr="005403AE" w:rsidSect="00190DB8">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76C2" w14:textId="77777777" w:rsidR="00F44C27" w:rsidRDefault="00F44C27" w:rsidP="008B0540">
      <w:r>
        <w:separator/>
      </w:r>
    </w:p>
  </w:endnote>
  <w:endnote w:type="continuationSeparator" w:id="0">
    <w:p w14:paraId="60AA2E85" w14:textId="77777777" w:rsidR="00F44C27" w:rsidRDefault="00F44C27"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C20C" w14:textId="491DB0CD" w:rsidR="00DE1C13" w:rsidRPr="00CA6A6D" w:rsidRDefault="005F649A" w:rsidP="00DE59BA">
    <w:pPr>
      <w:pStyle w:val="Footer"/>
      <w:rPr>
        <w:sz w:val="20"/>
        <w:szCs w:val="20"/>
      </w:rPr>
    </w:pPr>
    <w:r w:rsidRPr="00CA6A6D">
      <w:rPr>
        <w:sz w:val="20"/>
        <w:szCs w:val="20"/>
      </w:rPr>
      <w:fldChar w:fldCharType="begin"/>
    </w:r>
    <w:r w:rsidRPr="00CA6A6D">
      <w:rPr>
        <w:sz w:val="20"/>
        <w:szCs w:val="20"/>
      </w:rPr>
      <w:instrText xml:space="preserve"> FILENAME   \* MERGEFORMAT </w:instrText>
    </w:r>
    <w:r w:rsidRPr="00CA6A6D">
      <w:rPr>
        <w:sz w:val="20"/>
        <w:szCs w:val="20"/>
      </w:rPr>
      <w:fldChar w:fldCharType="separate"/>
    </w:r>
    <w:r w:rsidR="00E04189">
      <w:rPr>
        <w:noProof/>
        <w:sz w:val="20"/>
        <w:szCs w:val="20"/>
      </w:rPr>
      <w:t>EMAnot_</w:t>
    </w:r>
    <w:r w:rsidR="008C481E">
      <w:rPr>
        <w:noProof/>
        <w:sz w:val="20"/>
        <w:szCs w:val="20"/>
      </w:rPr>
      <w:t>16101</w:t>
    </w:r>
    <w:r w:rsidR="00E04189">
      <w:rPr>
        <w:noProof/>
        <w:sz w:val="20"/>
        <w:szCs w:val="20"/>
      </w:rPr>
      <w:t>7_</w:t>
    </w:r>
    <w:r w:rsidR="008C481E">
      <w:rPr>
        <w:noProof/>
        <w:sz w:val="20"/>
        <w:szCs w:val="20"/>
      </w:rPr>
      <w:t>VSS-485</w:t>
    </w:r>
    <w:r w:rsidR="00E04189">
      <w:rPr>
        <w:noProof/>
        <w:sz w:val="20"/>
        <w:szCs w:val="20"/>
      </w:rPr>
      <w:t>.docx</w:t>
    </w:r>
    <w:r w:rsidRPr="00CA6A6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916F" w14:textId="003B7651" w:rsidR="00DE1C13" w:rsidRPr="00426183" w:rsidRDefault="000C75B7" w:rsidP="00B25D4C">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8C481E">
      <w:rPr>
        <w:noProof/>
        <w:sz w:val="20"/>
        <w:szCs w:val="20"/>
      </w:rPr>
      <w:t>EMAnot_1610</w:t>
    </w:r>
    <w:r w:rsidR="00E04189">
      <w:rPr>
        <w:noProof/>
        <w:sz w:val="20"/>
        <w:szCs w:val="20"/>
      </w:rPr>
      <w:t>17_</w:t>
    </w:r>
    <w:r w:rsidR="008C481E">
      <w:rPr>
        <w:noProof/>
        <w:sz w:val="20"/>
        <w:szCs w:val="20"/>
      </w:rPr>
      <w:t>VSS-485</w:t>
    </w:r>
    <w:r w:rsidR="00E04189">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BB82" w14:textId="77777777" w:rsidR="00F44C27" w:rsidRDefault="00F44C27" w:rsidP="008B0540">
      <w:r>
        <w:separator/>
      </w:r>
    </w:p>
  </w:footnote>
  <w:footnote w:type="continuationSeparator" w:id="0">
    <w:p w14:paraId="3A31FE31" w14:textId="77777777" w:rsidR="00F44C27" w:rsidRDefault="00F44C27"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D06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ED4F0" w14:textId="77777777" w:rsidR="00DE1C13" w:rsidRDefault="006C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4282" w14:textId="69ACB70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5F1">
      <w:rPr>
        <w:rStyle w:val="PageNumber"/>
        <w:noProof/>
      </w:rPr>
      <w:t>14</w:t>
    </w:r>
    <w:r>
      <w:rPr>
        <w:rStyle w:val="PageNumber"/>
      </w:rPr>
      <w:fldChar w:fldCharType="end"/>
    </w:r>
  </w:p>
  <w:p w14:paraId="5B9742DA" w14:textId="77777777" w:rsidR="00DE1C13" w:rsidRDefault="006C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07770390"/>
    <w:multiLevelType w:val="hybridMultilevel"/>
    <w:tmpl w:val="942E2DE0"/>
    <w:lvl w:ilvl="0" w:tplc="06A682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B28B9"/>
    <w:multiLevelType w:val="hybridMultilevel"/>
    <w:tmpl w:val="AF64336C"/>
    <w:lvl w:ilvl="0" w:tplc="DD9E8B4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14714D"/>
    <w:multiLevelType w:val="hybridMultilevel"/>
    <w:tmpl w:val="55425756"/>
    <w:lvl w:ilvl="0" w:tplc="FC5A99F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8"/>
  </w:num>
  <w:num w:numId="3">
    <w:abstractNumId w:val="0"/>
  </w:num>
  <w:num w:numId="4">
    <w:abstractNumId w:val="5"/>
  </w:num>
  <w:num w:numId="5">
    <w:abstractNumId w:val="1"/>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78CA"/>
    <w:rsid w:val="00014280"/>
    <w:rsid w:val="0002135C"/>
    <w:rsid w:val="000227DB"/>
    <w:rsid w:val="000248EA"/>
    <w:rsid w:val="0002567B"/>
    <w:rsid w:val="00025994"/>
    <w:rsid w:val="00035CF1"/>
    <w:rsid w:val="00035F9C"/>
    <w:rsid w:val="00037D0D"/>
    <w:rsid w:val="0004052D"/>
    <w:rsid w:val="0005145D"/>
    <w:rsid w:val="000572B9"/>
    <w:rsid w:val="000642FE"/>
    <w:rsid w:val="00067A15"/>
    <w:rsid w:val="000708D5"/>
    <w:rsid w:val="0007446B"/>
    <w:rsid w:val="00074A3C"/>
    <w:rsid w:val="00080BCB"/>
    <w:rsid w:val="000910F4"/>
    <w:rsid w:val="000919A1"/>
    <w:rsid w:val="00092FF7"/>
    <w:rsid w:val="00095AD4"/>
    <w:rsid w:val="000A4138"/>
    <w:rsid w:val="000A6214"/>
    <w:rsid w:val="000B09AD"/>
    <w:rsid w:val="000B0A3F"/>
    <w:rsid w:val="000C2E02"/>
    <w:rsid w:val="000C3454"/>
    <w:rsid w:val="000C70D5"/>
    <w:rsid w:val="000C75B7"/>
    <w:rsid w:val="000E1CDA"/>
    <w:rsid w:val="000F211E"/>
    <w:rsid w:val="000F41F2"/>
    <w:rsid w:val="0010694F"/>
    <w:rsid w:val="00115E8D"/>
    <w:rsid w:val="00135C73"/>
    <w:rsid w:val="00154CA9"/>
    <w:rsid w:val="00154E34"/>
    <w:rsid w:val="00155612"/>
    <w:rsid w:val="00160890"/>
    <w:rsid w:val="00160FA2"/>
    <w:rsid w:val="001619CE"/>
    <w:rsid w:val="00162FBC"/>
    <w:rsid w:val="001735D6"/>
    <w:rsid w:val="0018414A"/>
    <w:rsid w:val="001842C0"/>
    <w:rsid w:val="00185F57"/>
    <w:rsid w:val="00190397"/>
    <w:rsid w:val="00190DB8"/>
    <w:rsid w:val="00195EBE"/>
    <w:rsid w:val="001A7C98"/>
    <w:rsid w:val="001D15B4"/>
    <w:rsid w:val="001D1F1F"/>
    <w:rsid w:val="001D6141"/>
    <w:rsid w:val="001E14F2"/>
    <w:rsid w:val="001F2D31"/>
    <w:rsid w:val="00212E36"/>
    <w:rsid w:val="0021541C"/>
    <w:rsid w:val="00232E9B"/>
    <w:rsid w:val="00234E3D"/>
    <w:rsid w:val="00256222"/>
    <w:rsid w:val="0025696D"/>
    <w:rsid w:val="00262955"/>
    <w:rsid w:val="00265EA6"/>
    <w:rsid w:val="0026688B"/>
    <w:rsid w:val="00266F4F"/>
    <w:rsid w:val="00273EA8"/>
    <w:rsid w:val="0027705C"/>
    <w:rsid w:val="0028208B"/>
    <w:rsid w:val="002831FE"/>
    <w:rsid w:val="00287B8B"/>
    <w:rsid w:val="00292231"/>
    <w:rsid w:val="00296BF3"/>
    <w:rsid w:val="002A0F17"/>
    <w:rsid w:val="002A2A9C"/>
    <w:rsid w:val="002A34F5"/>
    <w:rsid w:val="002B43A1"/>
    <w:rsid w:val="002C36C1"/>
    <w:rsid w:val="002D1CF6"/>
    <w:rsid w:val="002E5786"/>
    <w:rsid w:val="002F3E69"/>
    <w:rsid w:val="002F7F62"/>
    <w:rsid w:val="0030325A"/>
    <w:rsid w:val="003039B4"/>
    <w:rsid w:val="00307CC2"/>
    <w:rsid w:val="00314AC8"/>
    <w:rsid w:val="00334F1E"/>
    <w:rsid w:val="00340569"/>
    <w:rsid w:val="00341D2E"/>
    <w:rsid w:val="00342E59"/>
    <w:rsid w:val="00353524"/>
    <w:rsid w:val="003563E0"/>
    <w:rsid w:val="00360532"/>
    <w:rsid w:val="0037088D"/>
    <w:rsid w:val="00384349"/>
    <w:rsid w:val="003956F8"/>
    <w:rsid w:val="003979BE"/>
    <w:rsid w:val="003A1CA8"/>
    <w:rsid w:val="003B1124"/>
    <w:rsid w:val="003B7347"/>
    <w:rsid w:val="003C07B5"/>
    <w:rsid w:val="003D36C6"/>
    <w:rsid w:val="003D3DED"/>
    <w:rsid w:val="003D41F8"/>
    <w:rsid w:val="003E0527"/>
    <w:rsid w:val="003E17C5"/>
    <w:rsid w:val="003E7330"/>
    <w:rsid w:val="003E7FC8"/>
    <w:rsid w:val="003F38EA"/>
    <w:rsid w:val="00400B9E"/>
    <w:rsid w:val="004107AC"/>
    <w:rsid w:val="00417983"/>
    <w:rsid w:val="00421A58"/>
    <w:rsid w:val="00422E0D"/>
    <w:rsid w:val="00423007"/>
    <w:rsid w:val="00426183"/>
    <w:rsid w:val="0042671C"/>
    <w:rsid w:val="00426F83"/>
    <w:rsid w:val="0043081F"/>
    <w:rsid w:val="0043099F"/>
    <w:rsid w:val="00434F35"/>
    <w:rsid w:val="0044260A"/>
    <w:rsid w:val="004512CB"/>
    <w:rsid w:val="004528DE"/>
    <w:rsid w:val="00453DCD"/>
    <w:rsid w:val="00454EBC"/>
    <w:rsid w:val="00457DB0"/>
    <w:rsid w:val="00470F0E"/>
    <w:rsid w:val="0047326B"/>
    <w:rsid w:val="00482D50"/>
    <w:rsid w:val="004A6EC8"/>
    <w:rsid w:val="004B4BAD"/>
    <w:rsid w:val="004B72DE"/>
    <w:rsid w:val="004D0AF1"/>
    <w:rsid w:val="004E0E4D"/>
    <w:rsid w:val="004F2CE4"/>
    <w:rsid w:val="004F3A22"/>
    <w:rsid w:val="004F59F1"/>
    <w:rsid w:val="004F6ADA"/>
    <w:rsid w:val="00506658"/>
    <w:rsid w:val="00511CC5"/>
    <w:rsid w:val="00513AE1"/>
    <w:rsid w:val="00514B1D"/>
    <w:rsid w:val="005163D3"/>
    <w:rsid w:val="00516A1F"/>
    <w:rsid w:val="00521BF2"/>
    <w:rsid w:val="005236F9"/>
    <w:rsid w:val="00523CAE"/>
    <w:rsid w:val="00530633"/>
    <w:rsid w:val="00533A34"/>
    <w:rsid w:val="005403AE"/>
    <w:rsid w:val="00552091"/>
    <w:rsid w:val="005660C2"/>
    <w:rsid w:val="00571C65"/>
    <w:rsid w:val="0057463D"/>
    <w:rsid w:val="00581894"/>
    <w:rsid w:val="00595B38"/>
    <w:rsid w:val="005A5BD3"/>
    <w:rsid w:val="005A6263"/>
    <w:rsid w:val="005C03A9"/>
    <w:rsid w:val="005C537C"/>
    <w:rsid w:val="005D101A"/>
    <w:rsid w:val="005D2B34"/>
    <w:rsid w:val="005E3B62"/>
    <w:rsid w:val="005E4193"/>
    <w:rsid w:val="005E510E"/>
    <w:rsid w:val="005F649A"/>
    <w:rsid w:val="005F6873"/>
    <w:rsid w:val="006068D5"/>
    <w:rsid w:val="00611BD1"/>
    <w:rsid w:val="0062264D"/>
    <w:rsid w:val="0062447D"/>
    <w:rsid w:val="00624E87"/>
    <w:rsid w:val="006278FA"/>
    <w:rsid w:val="0062794B"/>
    <w:rsid w:val="00627E60"/>
    <w:rsid w:val="00634AC5"/>
    <w:rsid w:val="00655BEE"/>
    <w:rsid w:val="006622DD"/>
    <w:rsid w:val="00662769"/>
    <w:rsid w:val="006706D2"/>
    <w:rsid w:val="006874CF"/>
    <w:rsid w:val="006C05F1"/>
    <w:rsid w:val="006C0E57"/>
    <w:rsid w:val="006D1528"/>
    <w:rsid w:val="006D5035"/>
    <w:rsid w:val="006D5204"/>
    <w:rsid w:val="006D54F2"/>
    <w:rsid w:val="006D5CC0"/>
    <w:rsid w:val="006E198D"/>
    <w:rsid w:val="006E3523"/>
    <w:rsid w:val="006E5F31"/>
    <w:rsid w:val="006E6C60"/>
    <w:rsid w:val="006F5A46"/>
    <w:rsid w:val="007070B5"/>
    <w:rsid w:val="00715558"/>
    <w:rsid w:val="00717DE0"/>
    <w:rsid w:val="00731C87"/>
    <w:rsid w:val="00734D89"/>
    <w:rsid w:val="0074099B"/>
    <w:rsid w:val="007501B9"/>
    <w:rsid w:val="007548F9"/>
    <w:rsid w:val="00754C92"/>
    <w:rsid w:val="00755C83"/>
    <w:rsid w:val="00772011"/>
    <w:rsid w:val="007819F3"/>
    <w:rsid w:val="007840B5"/>
    <w:rsid w:val="007A4C93"/>
    <w:rsid w:val="007C0779"/>
    <w:rsid w:val="007C31F2"/>
    <w:rsid w:val="007C3A7A"/>
    <w:rsid w:val="007D5176"/>
    <w:rsid w:val="007D6699"/>
    <w:rsid w:val="007D74CB"/>
    <w:rsid w:val="007D7762"/>
    <w:rsid w:val="007E4631"/>
    <w:rsid w:val="007F0364"/>
    <w:rsid w:val="007F33D0"/>
    <w:rsid w:val="007F4F3E"/>
    <w:rsid w:val="00806948"/>
    <w:rsid w:val="00810A97"/>
    <w:rsid w:val="0081355D"/>
    <w:rsid w:val="00816D5C"/>
    <w:rsid w:val="00826E08"/>
    <w:rsid w:val="00835628"/>
    <w:rsid w:val="0084384F"/>
    <w:rsid w:val="00847DA6"/>
    <w:rsid w:val="00853F33"/>
    <w:rsid w:val="008644C9"/>
    <w:rsid w:val="00871139"/>
    <w:rsid w:val="00877C74"/>
    <w:rsid w:val="008808EC"/>
    <w:rsid w:val="00882B9A"/>
    <w:rsid w:val="00886F14"/>
    <w:rsid w:val="008901FB"/>
    <w:rsid w:val="008A11A4"/>
    <w:rsid w:val="008A12A6"/>
    <w:rsid w:val="008B0540"/>
    <w:rsid w:val="008B3D17"/>
    <w:rsid w:val="008C481E"/>
    <w:rsid w:val="008D0DBD"/>
    <w:rsid w:val="008D112A"/>
    <w:rsid w:val="008D1BED"/>
    <w:rsid w:val="008E6329"/>
    <w:rsid w:val="008F43F1"/>
    <w:rsid w:val="009120C3"/>
    <w:rsid w:val="00913FC7"/>
    <w:rsid w:val="00916742"/>
    <w:rsid w:val="00923E12"/>
    <w:rsid w:val="0093456E"/>
    <w:rsid w:val="00935771"/>
    <w:rsid w:val="00942B26"/>
    <w:rsid w:val="00944D0A"/>
    <w:rsid w:val="00945CD0"/>
    <w:rsid w:val="00946283"/>
    <w:rsid w:val="00964021"/>
    <w:rsid w:val="00986E2F"/>
    <w:rsid w:val="009916E7"/>
    <w:rsid w:val="009A219B"/>
    <w:rsid w:val="009A5894"/>
    <w:rsid w:val="009A737D"/>
    <w:rsid w:val="009A73DE"/>
    <w:rsid w:val="009B5B08"/>
    <w:rsid w:val="009B66E9"/>
    <w:rsid w:val="009C1185"/>
    <w:rsid w:val="009C60F0"/>
    <w:rsid w:val="009D0B92"/>
    <w:rsid w:val="009D3544"/>
    <w:rsid w:val="00A0043C"/>
    <w:rsid w:val="00A00505"/>
    <w:rsid w:val="00A00826"/>
    <w:rsid w:val="00A02D5F"/>
    <w:rsid w:val="00A06240"/>
    <w:rsid w:val="00A07F6E"/>
    <w:rsid w:val="00A33E38"/>
    <w:rsid w:val="00A42022"/>
    <w:rsid w:val="00A447D4"/>
    <w:rsid w:val="00A478A9"/>
    <w:rsid w:val="00A71710"/>
    <w:rsid w:val="00A73C18"/>
    <w:rsid w:val="00A7793D"/>
    <w:rsid w:val="00A82A7A"/>
    <w:rsid w:val="00A94801"/>
    <w:rsid w:val="00AA0756"/>
    <w:rsid w:val="00AA1F77"/>
    <w:rsid w:val="00AB3DE3"/>
    <w:rsid w:val="00AB7375"/>
    <w:rsid w:val="00AB77D7"/>
    <w:rsid w:val="00AC652E"/>
    <w:rsid w:val="00AC7141"/>
    <w:rsid w:val="00AD0124"/>
    <w:rsid w:val="00AF12D1"/>
    <w:rsid w:val="00AF49F8"/>
    <w:rsid w:val="00AF4FED"/>
    <w:rsid w:val="00B003B4"/>
    <w:rsid w:val="00B020D4"/>
    <w:rsid w:val="00B126EC"/>
    <w:rsid w:val="00B165D5"/>
    <w:rsid w:val="00B212B6"/>
    <w:rsid w:val="00B22F77"/>
    <w:rsid w:val="00B25D4C"/>
    <w:rsid w:val="00B52F91"/>
    <w:rsid w:val="00B62AF1"/>
    <w:rsid w:val="00B80C41"/>
    <w:rsid w:val="00B9409D"/>
    <w:rsid w:val="00BA3AEA"/>
    <w:rsid w:val="00BC4A47"/>
    <w:rsid w:val="00BD1D01"/>
    <w:rsid w:val="00BD237E"/>
    <w:rsid w:val="00BE254F"/>
    <w:rsid w:val="00BE7ED8"/>
    <w:rsid w:val="00BF2767"/>
    <w:rsid w:val="00BF5938"/>
    <w:rsid w:val="00C00971"/>
    <w:rsid w:val="00C07E94"/>
    <w:rsid w:val="00C11848"/>
    <w:rsid w:val="00C14078"/>
    <w:rsid w:val="00C32090"/>
    <w:rsid w:val="00C3512A"/>
    <w:rsid w:val="00C353E0"/>
    <w:rsid w:val="00C430CF"/>
    <w:rsid w:val="00C544B0"/>
    <w:rsid w:val="00C56AB9"/>
    <w:rsid w:val="00C74C73"/>
    <w:rsid w:val="00C83388"/>
    <w:rsid w:val="00C864D0"/>
    <w:rsid w:val="00C86801"/>
    <w:rsid w:val="00C94891"/>
    <w:rsid w:val="00C97F19"/>
    <w:rsid w:val="00CA2243"/>
    <w:rsid w:val="00CA4D31"/>
    <w:rsid w:val="00CA6A6D"/>
    <w:rsid w:val="00CB448E"/>
    <w:rsid w:val="00CB511E"/>
    <w:rsid w:val="00CC2F1F"/>
    <w:rsid w:val="00CC58F3"/>
    <w:rsid w:val="00CC7768"/>
    <w:rsid w:val="00CC78BB"/>
    <w:rsid w:val="00CD5F41"/>
    <w:rsid w:val="00CE1CA9"/>
    <w:rsid w:val="00CE4098"/>
    <w:rsid w:val="00CE7B9B"/>
    <w:rsid w:val="00D1047C"/>
    <w:rsid w:val="00D12DEE"/>
    <w:rsid w:val="00D210C7"/>
    <w:rsid w:val="00D22011"/>
    <w:rsid w:val="00D2514F"/>
    <w:rsid w:val="00D37217"/>
    <w:rsid w:val="00D53E59"/>
    <w:rsid w:val="00D563DD"/>
    <w:rsid w:val="00D6197A"/>
    <w:rsid w:val="00D66CC1"/>
    <w:rsid w:val="00D7427B"/>
    <w:rsid w:val="00D80387"/>
    <w:rsid w:val="00D849D8"/>
    <w:rsid w:val="00D84EC9"/>
    <w:rsid w:val="00D948B3"/>
    <w:rsid w:val="00DC2BFC"/>
    <w:rsid w:val="00DC49E0"/>
    <w:rsid w:val="00DD305F"/>
    <w:rsid w:val="00DD65B2"/>
    <w:rsid w:val="00DD73D0"/>
    <w:rsid w:val="00DE59BA"/>
    <w:rsid w:val="00DF1457"/>
    <w:rsid w:val="00DF78CE"/>
    <w:rsid w:val="00E004B0"/>
    <w:rsid w:val="00E02490"/>
    <w:rsid w:val="00E02658"/>
    <w:rsid w:val="00E04189"/>
    <w:rsid w:val="00E049E0"/>
    <w:rsid w:val="00E24B1E"/>
    <w:rsid w:val="00E31B35"/>
    <w:rsid w:val="00E31F9C"/>
    <w:rsid w:val="00E3454F"/>
    <w:rsid w:val="00E42E3A"/>
    <w:rsid w:val="00E445B7"/>
    <w:rsid w:val="00E4500A"/>
    <w:rsid w:val="00E4636C"/>
    <w:rsid w:val="00E478ED"/>
    <w:rsid w:val="00E47FCB"/>
    <w:rsid w:val="00E51A2B"/>
    <w:rsid w:val="00E51C38"/>
    <w:rsid w:val="00E51D58"/>
    <w:rsid w:val="00E60F91"/>
    <w:rsid w:val="00E70469"/>
    <w:rsid w:val="00E77789"/>
    <w:rsid w:val="00E81FD7"/>
    <w:rsid w:val="00E93287"/>
    <w:rsid w:val="00E96F4B"/>
    <w:rsid w:val="00EA2105"/>
    <w:rsid w:val="00EA3308"/>
    <w:rsid w:val="00EA7522"/>
    <w:rsid w:val="00EB13F5"/>
    <w:rsid w:val="00EC760E"/>
    <w:rsid w:val="00EC7AF1"/>
    <w:rsid w:val="00EC7FC7"/>
    <w:rsid w:val="00ED5965"/>
    <w:rsid w:val="00EE0CAE"/>
    <w:rsid w:val="00EE1448"/>
    <w:rsid w:val="00EE7BD4"/>
    <w:rsid w:val="00F02496"/>
    <w:rsid w:val="00F0549D"/>
    <w:rsid w:val="00F05FB4"/>
    <w:rsid w:val="00F07236"/>
    <w:rsid w:val="00F1097C"/>
    <w:rsid w:val="00F11AC2"/>
    <w:rsid w:val="00F1335B"/>
    <w:rsid w:val="00F326B0"/>
    <w:rsid w:val="00F44C27"/>
    <w:rsid w:val="00F50E72"/>
    <w:rsid w:val="00F530C5"/>
    <w:rsid w:val="00F6002F"/>
    <w:rsid w:val="00F7347F"/>
    <w:rsid w:val="00F74A67"/>
    <w:rsid w:val="00F85037"/>
    <w:rsid w:val="00FA109F"/>
    <w:rsid w:val="00FA43DD"/>
    <w:rsid w:val="00FA6DFE"/>
    <w:rsid w:val="00FB2194"/>
    <w:rsid w:val="00FB475F"/>
    <w:rsid w:val="00FB5BE6"/>
    <w:rsid w:val="00FB734F"/>
    <w:rsid w:val="00FD04D3"/>
    <w:rsid w:val="00FD3919"/>
    <w:rsid w:val="00FD473B"/>
    <w:rsid w:val="00FE0F44"/>
    <w:rsid w:val="00FE345A"/>
    <w:rsid w:val="00FE5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8512"/>
  <w15:docId w15:val="{17EA199C-7A3D-46F6-9802-5F02FF1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4603">
      <w:bodyDiv w:val="1"/>
      <w:marLeft w:val="0"/>
      <w:marRight w:val="0"/>
      <w:marTop w:val="0"/>
      <w:marBottom w:val="0"/>
      <w:divBdr>
        <w:top w:val="none" w:sz="0" w:space="0" w:color="auto"/>
        <w:left w:val="none" w:sz="0" w:space="0" w:color="auto"/>
        <w:bottom w:val="none" w:sz="0" w:space="0" w:color="auto"/>
        <w:right w:val="none" w:sz="0" w:space="0" w:color="auto"/>
      </w:divBdr>
    </w:div>
    <w:div w:id="419370450">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6F28-285D-4F52-B878-F79BC18D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14896</Words>
  <Characters>8492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Inese Zelča</dc:creator>
  <dc:description>inese.zelca@em.gov.lv; 67013163</dc:description>
  <cp:lastModifiedBy>Dace Spaliņa</cp:lastModifiedBy>
  <cp:revision>22</cp:revision>
  <cp:lastPrinted>2017-08-17T10:10:00Z</cp:lastPrinted>
  <dcterms:created xsi:type="dcterms:W3CDTF">2017-08-17T09:30:00Z</dcterms:created>
  <dcterms:modified xsi:type="dcterms:W3CDTF">2017-10-16T07:19:00Z</dcterms:modified>
</cp:coreProperties>
</file>