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6FB" w:rsidRPr="00093B8F" w:rsidRDefault="00F74912" w:rsidP="00F42203">
      <w:pPr>
        <w:pStyle w:val="ListParagraph"/>
        <w:tabs>
          <w:tab w:val="left" w:pos="9072"/>
        </w:tabs>
        <w:ind w:left="0"/>
        <w:jc w:val="center"/>
        <w:rPr>
          <w:b/>
          <w:sz w:val="28"/>
          <w:szCs w:val="28"/>
        </w:rPr>
      </w:pPr>
      <w:r w:rsidRPr="00093B8F">
        <w:rPr>
          <w:b/>
          <w:sz w:val="28"/>
          <w:szCs w:val="28"/>
        </w:rPr>
        <w:t>Mini</w:t>
      </w:r>
      <w:r w:rsidR="00A31820" w:rsidRPr="00093B8F">
        <w:rPr>
          <w:b/>
          <w:sz w:val="28"/>
          <w:szCs w:val="28"/>
        </w:rPr>
        <w:t>stru kabineta noteikumu projekta</w:t>
      </w:r>
      <w:r w:rsidR="007756FB" w:rsidRPr="00093B8F">
        <w:rPr>
          <w:b/>
          <w:sz w:val="28"/>
          <w:szCs w:val="28"/>
        </w:rPr>
        <w:t xml:space="preserve"> </w:t>
      </w:r>
      <w:r w:rsidR="00035A8E" w:rsidRPr="00093B8F">
        <w:rPr>
          <w:b/>
          <w:sz w:val="28"/>
          <w:szCs w:val="28"/>
        </w:rPr>
        <w:t>“</w:t>
      </w:r>
      <w:r w:rsidR="00E1075B" w:rsidRPr="00093B8F">
        <w:rPr>
          <w:b/>
          <w:sz w:val="28"/>
          <w:szCs w:val="28"/>
        </w:rPr>
        <w:t xml:space="preserve">Grozījumi  Ministru kabineta 2009.gada 3.marta noteikumos </w:t>
      </w:r>
      <w:r w:rsidR="00321D90" w:rsidRPr="00093B8F">
        <w:rPr>
          <w:b/>
          <w:sz w:val="28"/>
          <w:szCs w:val="28"/>
        </w:rPr>
        <w:t xml:space="preserve">Nr.211 </w:t>
      </w:r>
      <w:r w:rsidR="00E1075B" w:rsidRPr="00093B8F">
        <w:rPr>
          <w:b/>
          <w:sz w:val="28"/>
          <w:szCs w:val="28"/>
        </w:rPr>
        <w:t xml:space="preserve">“Spirta denaturēšanas un denaturētā spirta aprites kārtība”” </w:t>
      </w:r>
      <w:r w:rsidR="007756FB" w:rsidRPr="00093B8F">
        <w:rPr>
          <w:b/>
          <w:sz w:val="28"/>
          <w:szCs w:val="28"/>
        </w:rPr>
        <w:t>sākotnējās ietekmes novērtējuma ziņojums (anotācija)</w:t>
      </w:r>
    </w:p>
    <w:p w:rsidR="008961E6" w:rsidRPr="00093B8F" w:rsidRDefault="008961E6" w:rsidP="00032C63">
      <w:pPr>
        <w:spacing w:line="270" w:lineRule="atLeast"/>
        <w:jc w:val="both"/>
        <w:rPr>
          <w:rStyle w:val="apple-style-span"/>
          <w:color w:val="000000"/>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3185"/>
        <w:gridCol w:w="5641"/>
      </w:tblGrid>
      <w:tr w:rsidR="00032C63" w:rsidRPr="00093B8F" w:rsidTr="00743410">
        <w:trPr>
          <w:trHeight w:val="427"/>
        </w:trPr>
        <w:tc>
          <w:tcPr>
            <w:tcW w:w="9322" w:type="dxa"/>
            <w:gridSpan w:val="3"/>
            <w:hideMark/>
          </w:tcPr>
          <w:p w:rsidR="00032C63" w:rsidRPr="00093B8F" w:rsidRDefault="00032C63" w:rsidP="00032C63">
            <w:pPr>
              <w:numPr>
                <w:ilvl w:val="0"/>
                <w:numId w:val="1"/>
              </w:numPr>
              <w:jc w:val="center"/>
              <w:rPr>
                <w:b/>
                <w:bCs/>
                <w:sz w:val="25"/>
                <w:szCs w:val="25"/>
              </w:rPr>
            </w:pPr>
            <w:r w:rsidRPr="00093B8F">
              <w:rPr>
                <w:b/>
                <w:bCs/>
                <w:sz w:val="25"/>
                <w:szCs w:val="25"/>
              </w:rPr>
              <w:t>Tiesību akta projekta izstrādes nepieciešamība</w:t>
            </w:r>
          </w:p>
        </w:tc>
      </w:tr>
      <w:tr w:rsidR="00E1075B" w:rsidRPr="00093B8F" w:rsidTr="00682702">
        <w:tc>
          <w:tcPr>
            <w:tcW w:w="496" w:type="dxa"/>
            <w:hideMark/>
          </w:tcPr>
          <w:p w:rsidR="00E1075B" w:rsidRPr="00093B8F" w:rsidRDefault="00E1075B" w:rsidP="00E1075B">
            <w:pPr>
              <w:rPr>
                <w:sz w:val="25"/>
                <w:szCs w:val="25"/>
              </w:rPr>
            </w:pPr>
            <w:r w:rsidRPr="00093B8F">
              <w:rPr>
                <w:sz w:val="25"/>
                <w:szCs w:val="25"/>
              </w:rPr>
              <w:t>1.</w:t>
            </w:r>
          </w:p>
        </w:tc>
        <w:tc>
          <w:tcPr>
            <w:tcW w:w="3185" w:type="dxa"/>
            <w:hideMark/>
          </w:tcPr>
          <w:p w:rsidR="00E1075B" w:rsidRPr="00093B8F" w:rsidRDefault="00E1075B" w:rsidP="00E1075B">
            <w:r w:rsidRPr="00093B8F">
              <w:t>Pamatojums</w:t>
            </w:r>
          </w:p>
        </w:tc>
        <w:tc>
          <w:tcPr>
            <w:tcW w:w="5641" w:type="dxa"/>
            <w:hideMark/>
          </w:tcPr>
          <w:p w:rsidR="00E1075B" w:rsidRPr="00093B8F" w:rsidRDefault="00E1075B" w:rsidP="00E1075B">
            <w:pPr>
              <w:ind w:left="-108" w:firstLine="567"/>
              <w:jc w:val="both"/>
              <w:rPr>
                <w:rFonts w:eastAsia="Calibri"/>
                <w:lang w:eastAsia="en-US"/>
              </w:rPr>
            </w:pPr>
            <w:r w:rsidRPr="00093B8F">
              <w:t>Ministru kabineta noteikumu projekts “Grozījumi  Ministru kabineta 2009.gada 3.marta noteikumos</w:t>
            </w:r>
            <w:r w:rsidR="00321D90" w:rsidRPr="00093B8F">
              <w:t xml:space="preserve"> Nr.211</w:t>
            </w:r>
            <w:r w:rsidRPr="00093B8F">
              <w:t xml:space="preserve"> “Spirta denaturēšanas un denaturētā spirta aprites kārtība”” (turpmāk – noteikumu projekts) ir izstrādāts </w:t>
            </w:r>
            <w:r w:rsidRPr="00093B8F">
              <w:rPr>
                <w:rFonts w:eastAsia="Calibri"/>
                <w:lang w:eastAsia="en-US"/>
              </w:rPr>
              <w:t>saskaņā ar likuma “Par akcīzes nodokli” 16.panta otro daļu.</w:t>
            </w:r>
          </w:p>
          <w:p w:rsidR="00E1075B" w:rsidRPr="00093B8F" w:rsidRDefault="00E1075B" w:rsidP="00E5206E">
            <w:pPr>
              <w:tabs>
                <w:tab w:val="left" w:pos="3261"/>
              </w:tabs>
              <w:spacing w:line="256" w:lineRule="auto"/>
              <w:ind w:firstLine="488"/>
              <w:jc w:val="both"/>
            </w:pPr>
            <w:r w:rsidRPr="00093B8F">
              <w:t>Komisijas 201</w:t>
            </w:r>
            <w:r w:rsidR="0047619B" w:rsidRPr="00093B8F">
              <w:t>7.gada 22.jūnija</w:t>
            </w:r>
            <w:r w:rsidRPr="00093B8F">
              <w:t xml:space="preserve"> Īstenošanas regula 201</w:t>
            </w:r>
            <w:r w:rsidR="0047619B" w:rsidRPr="00093B8F">
              <w:t>7</w:t>
            </w:r>
            <w:r w:rsidRPr="00093B8F">
              <w:t>/1</w:t>
            </w:r>
            <w:r w:rsidR="0047619B" w:rsidRPr="00093B8F">
              <w:t>112/ES</w:t>
            </w:r>
            <w:r w:rsidRPr="00093B8F">
              <w:t xml:space="preserve">, </w:t>
            </w:r>
            <w:r w:rsidRPr="00093B8F">
              <w:rPr>
                <w:i/>
              </w:rPr>
              <w:t xml:space="preserve">ar ko groza </w:t>
            </w:r>
            <w:r w:rsidR="0047619B" w:rsidRPr="00093B8F">
              <w:rPr>
                <w:i/>
              </w:rPr>
              <w:t>Regulu</w:t>
            </w:r>
            <w:r w:rsidRPr="00093B8F">
              <w:rPr>
                <w:i/>
              </w:rPr>
              <w:t xml:space="preserve"> (EK) Nr.3199/93 par spirta pilnīgas denaturēšanas procesu savstarpējo atzīšanu sakarā ar atbrīvojumu no akcīzes nodokļa</w:t>
            </w:r>
            <w:r w:rsidR="0047619B" w:rsidRPr="00093B8F">
              <w:rPr>
                <w:i/>
              </w:rPr>
              <w:t xml:space="preserve"> </w:t>
            </w:r>
            <w:r w:rsidR="0047619B" w:rsidRPr="00093B8F">
              <w:t>(turpmāk – regula 2017/1112/ES)</w:t>
            </w:r>
            <w:r w:rsidRPr="00093B8F">
              <w:t xml:space="preserve">, nosaka vienu formulu pilnīgi denaturētam spirtam (CDA) atbilstoši Padomes 1992.gada 19.oktobra direktīvas 92/83/EEK </w:t>
            </w:r>
            <w:r w:rsidRPr="00093B8F">
              <w:rPr>
                <w:i/>
              </w:rPr>
              <w:t>par to, kā saskaņojams akcīzes nodoklis spirtam un alkoholiskajiem dzērieniem</w:t>
            </w:r>
            <w:r w:rsidRPr="00093B8F">
              <w:t xml:space="preserve">, (turpmāk – direktīva 92/83/EEK) 27.panta 1.punkta “a” apakšpunktam, izslēdzot ES dalībvalstu nacionālās CDA formulas. Savukārt direktīvas 92/83/EEK  27.panta 1.punkta “b” apakšpunkts paredz iespēju ES dalībvalstīm izmantot nacionālās spirta </w:t>
            </w:r>
            <w:r w:rsidR="0047619B" w:rsidRPr="00093B8F">
              <w:t xml:space="preserve">daļējās </w:t>
            </w:r>
            <w:r w:rsidRPr="00093B8F">
              <w:t xml:space="preserve">denaturēšanas formulas (PDA), ar kurām denaturētais spirts tālāk tiek izmantots tādu produktu ražošanai, kas nav domāti cilvēku patēriņam. </w:t>
            </w:r>
          </w:p>
        </w:tc>
      </w:tr>
      <w:tr w:rsidR="00E1075B" w:rsidRPr="00093B8F" w:rsidTr="00682702">
        <w:tc>
          <w:tcPr>
            <w:tcW w:w="496" w:type="dxa"/>
            <w:hideMark/>
          </w:tcPr>
          <w:p w:rsidR="00E1075B" w:rsidRPr="00093B8F" w:rsidRDefault="00E1075B" w:rsidP="00E1075B">
            <w:pPr>
              <w:rPr>
                <w:sz w:val="25"/>
                <w:szCs w:val="25"/>
              </w:rPr>
            </w:pPr>
            <w:r w:rsidRPr="00093B8F">
              <w:rPr>
                <w:sz w:val="25"/>
                <w:szCs w:val="25"/>
              </w:rPr>
              <w:t>2.</w:t>
            </w:r>
          </w:p>
        </w:tc>
        <w:tc>
          <w:tcPr>
            <w:tcW w:w="3185" w:type="dxa"/>
            <w:hideMark/>
          </w:tcPr>
          <w:p w:rsidR="00E1075B" w:rsidRPr="00093B8F" w:rsidRDefault="00E1075B" w:rsidP="00E1075B">
            <w:pPr>
              <w:jc w:val="both"/>
            </w:pPr>
            <w:r w:rsidRPr="00093B8F">
              <w:rPr>
                <w:color w:val="000000"/>
              </w:rPr>
              <w:t>Pašreizējā situācija un problēmas, kuru risināšanai tiesību akta projekts izstrādāts, tiesiskā regulējuma mērķis un būtība</w:t>
            </w:r>
          </w:p>
        </w:tc>
        <w:tc>
          <w:tcPr>
            <w:tcW w:w="5641" w:type="dxa"/>
          </w:tcPr>
          <w:p w:rsidR="00CB3926" w:rsidRPr="00093B8F" w:rsidRDefault="0047619B" w:rsidP="0047619B">
            <w:pPr>
              <w:pStyle w:val="NormalWeb"/>
              <w:spacing w:before="0" w:beforeAutospacing="0" w:after="0" w:afterAutospacing="0"/>
              <w:ind w:left="-108" w:firstLine="567"/>
              <w:jc w:val="both"/>
            </w:pPr>
            <w:r w:rsidRPr="00093B8F">
              <w:t>Šobrīd atbilstoši pieņemtajai regulai 2017/1112</w:t>
            </w:r>
            <w:r w:rsidR="00E5206E" w:rsidRPr="00093B8F">
              <w:t xml:space="preserve"> ar 2017.gada 1.augustu</w:t>
            </w:r>
            <w:r w:rsidRPr="00093B8F">
              <w:t xml:space="preserve"> no</w:t>
            </w:r>
            <w:r w:rsidR="00E5206E" w:rsidRPr="00093B8F">
              <w:t xml:space="preserve"> Regulas (EK) Nr.3199/93 </w:t>
            </w:r>
            <w:r w:rsidR="00E5206E" w:rsidRPr="00093B8F">
              <w:rPr>
                <w:i/>
              </w:rPr>
              <w:t>par spirta pilnīgas denaturēšanas procesu savstarpējo atzīšanu sakarā ar atbrīvojumu no akcīzes nodokļa</w:t>
            </w:r>
            <w:r w:rsidR="00E5206E" w:rsidRPr="00093B8F">
              <w:t xml:space="preserve"> pielikuma ir izslēgtas Latvijas nacionālās denaturēšanas formulas. </w:t>
            </w:r>
          </w:p>
          <w:p w:rsidR="0047619B" w:rsidRPr="00093B8F" w:rsidRDefault="00E5206E" w:rsidP="0047619B">
            <w:pPr>
              <w:pStyle w:val="NormalWeb"/>
              <w:spacing w:before="0" w:beforeAutospacing="0" w:after="0" w:afterAutospacing="0"/>
              <w:ind w:left="-108" w:firstLine="567"/>
              <w:jc w:val="both"/>
            </w:pPr>
            <w:r w:rsidRPr="00093B8F">
              <w:t>Līdz ar to, lai komersanti, kas veic spirta denaturēšanu</w:t>
            </w:r>
            <w:r w:rsidR="00CB3926" w:rsidRPr="00093B8F">
              <w:t>, turpmāk varētu veikt spirta denaturēšanu,</w:t>
            </w:r>
            <w:r w:rsidRPr="00093B8F">
              <w:t xml:space="preserve"> vai </w:t>
            </w:r>
            <w:r w:rsidR="00CB3926" w:rsidRPr="00093B8F">
              <w:t xml:space="preserve">komersanti, kas </w:t>
            </w:r>
            <w:r w:rsidRPr="00093B8F">
              <w:t>denaturēto spirtu izmanto citu produktu ražošanai, kas nav domāti ci</w:t>
            </w:r>
            <w:r w:rsidR="00331288">
              <w:t>lvēku patēriņam, vai dažādām raž</w:t>
            </w:r>
            <w:r w:rsidRPr="00093B8F">
              <w:t>ošanas procesu vajadzībām,</w:t>
            </w:r>
            <w:r w:rsidR="00CB3926" w:rsidRPr="00093B8F">
              <w:t xml:space="preserve"> varētu iegādāties denaturēto spirtu,</w:t>
            </w:r>
            <w:r w:rsidRPr="00093B8F">
              <w:t xml:space="preserve"> ir nepieciešams Latvijas nacionālās denaturēšanas formulas iekļaut Ministru kabineta 2009.gada 3.marta noteikumos </w:t>
            </w:r>
            <w:r w:rsidR="00321D90" w:rsidRPr="00093B8F">
              <w:t>Nr.211</w:t>
            </w:r>
            <w:r w:rsidR="00C80895" w:rsidRPr="00093B8F">
              <w:t xml:space="preserve"> </w:t>
            </w:r>
            <w:r w:rsidRPr="00093B8F">
              <w:t>“Spirta denaturēšanas un den</w:t>
            </w:r>
            <w:r w:rsidR="003B5047" w:rsidRPr="00093B8F">
              <w:t>aturētā spirta aprites kārtība”</w:t>
            </w:r>
            <w:r w:rsidR="00321D90" w:rsidRPr="00093B8F">
              <w:t xml:space="preserve"> (turpmāk – MK noteikumi Nr.2</w:t>
            </w:r>
            <w:r w:rsidR="00C80895" w:rsidRPr="00093B8F">
              <w:t>1</w:t>
            </w:r>
            <w:r w:rsidR="00321D90" w:rsidRPr="00093B8F">
              <w:t>1)</w:t>
            </w:r>
            <w:r w:rsidRPr="00093B8F">
              <w:t>.</w:t>
            </w:r>
          </w:p>
          <w:p w:rsidR="007725D4" w:rsidRPr="00093B8F" w:rsidRDefault="00E5206E" w:rsidP="0047619B">
            <w:pPr>
              <w:pStyle w:val="NormalWeb"/>
              <w:spacing w:before="0" w:beforeAutospacing="0" w:after="0" w:afterAutospacing="0"/>
              <w:ind w:left="-108" w:firstLine="567"/>
              <w:jc w:val="both"/>
            </w:pPr>
            <w:r w:rsidRPr="00093B8F">
              <w:t xml:space="preserve">Ņemot vērā, ka līdz šim </w:t>
            </w:r>
            <w:r w:rsidR="00B97657">
              <w:t>spēkā esošās Latvijas nacio</w:t>
            </w:r>
            <w:r w:rsidR="00C9099E" w:rsidRPr="00093B8F">
              <w:t xml:space="preserve">nālās denaturēšanas formulas vairs nav uzskatāmas par CDA formulām, bet par PDA formulām, tad šādi daļēji denaturētam spirtam ir citāda aprites kārtība, nekā pilnīgi denaturētam spirtam, kas ir denaturēts ar CDA formulu. </w:t>
            </w:r>
            <w:r w:rsidR="00B97657">
              <w:lastRenderedPageBreak/>
              <w:t xml:space="preserve">Tomēr spirts, kas denaturēts ar nacionālajām jeb PDA formulām, var tikt izmantots tikai tādu produktu ražošanai, kas nav domāti cilvēku patēriņam, un nevar būt pieejams tirgū kā pārtikas produkts. </w:t>
            </w:r>
            <w:r w:rsidR="00C9099E" w:rsidRPr="00093B8F">
              <w:t>Līdz ar to nacionālajos normatīvajos aktos ir jānosaka nacionālās spirta denaturēšanas formulas un šādi denaturēta spirta aprites kārtība.</w:t>
            </w:r>
            <w:r w:rsidR="003B5047" w:rsidRPr="00093B8F">
              <w:t xml:space="preserve"> Spirts, kas ir denaturēts ar </w:t>
            </w:r>
            <w:r w:rsidR="00321D90" w:rsidRPr="00093B8F">
              <w:t>P</w:t>
            </w:r>
            <w:r w:rsidR="003B5047" w:rsidRPr="00093B8F">
              <w:t xml:space="preserve">DA formulām, ir uzskatāms par alkoholisko dzērienu un tā pārvietošanai ir nepieciešams noformēt dokumentus, kas noteikti Eiropas Komisijas 2009.gada 24.jūlija regulā (EK) Nr. 684/2009, ar ko īsteno Padomes direktīvu 2008/118/EK attiecībā uz datorizētām procedūrām akcīzes preču pārvietošanai atliktās nodokļa maksāšanas režīmā (turpmāk – regula 684/2009). </w:t>
            </w:r>
            <w:r w:rsidR="00682702">
              <w:t>Regulas 684/2009 piemērošana ir noteikta likumā “Par akcīzes nodokli”.</w:t>
            </w:r>
          </w:p>
          <w:p w:rsidR="00321D90" w:rsidRPr="00093B8F" w:rsidRDefault="00321D90" w:rsidP="0047619B">
            <w:pPr>
              <w:pStyle w:val="NormalWeb"/>
              <w:spacing w:before="0" w:beforeAutospacing="0" w:after="0" w:afterAutospacing="0"/>
              <w:ind w:left="-108" w:firstLine="567"/>
              <w:jc w:val="both"/>
            </w:pPr>
            <w:r w:rsidRPr="00093B8F">
              <w:t>Ņemot vērā, ka pēc lietotāja atļaujas spēka zaudēšanas un anulēšanas (MK noteikumu Nr.211 34.3.apakšpunkts), lietotājs drīkst izmantot denaturētā spirta atlikumus nenoteiktu laiku,  lai novērstu denaturētā spirta izmantošanu mērķiem, kas sākotnēji nebija norādīti lietotāja atļaujā, ir nepieciešams noteikt, ka denaturēto spirtu drīkst izmantot ne ilgāk kā vienu gadu pēc lietotāja atļaujas spēka zaudēšanas vai anulēšanas.  Ņemot vērā minēto, ir precizēts MK noteikumu Nr.211 37., 38. un 39.punkts. Tādējādi, ja pēc gada lietotājam vēl būs denaturētais spirts, lai to varētu izmantot, viņam būs jā</w:t>
            </w:r>
            <w:r w:rsidR="00D471AD">
              <w:t>sa</w:t>
            </w:r>
            <w:bookmarkStart w:id="0" w:name="_GoBack"/>
            <w:bookmarkEnd w:id="0"/>
            <w:r w:rsidRPr="00093B8F">
              <w:t>ņem jauna lietotāja atļauja.</w:t>
            </w:r>
          </w:p>
          <w:p w:rsidR="000D0C75" w:rsidRPr="00093B8F" w:rsidRDefault="000D0C75" w:rsidP="0047619B">
            <w:pPr>
              <w:pStyle w:val="NormalWeb"/>
              <w:spacing w:before="0" w:beforeAutospacing="0" w:after="0" w:afterAutospacing="0"/>
              <w:ind w:left="-108" w:firstLine="567"/>
              <w:jc w:val="both"/>
            </w:pPr>
            <w:r w:rsidRPr="00093B8F">
              <w:t xml:space="preserve">Ņemot vērā, ka tiek noteiktas nacionālās denaturēšanas formulas noteikumu projekts </w:t>
            </w:r>
            <w:r w:rsidR="00E86C5C" w:rsidRPr="00093B8F">
              <w:t>paredz</w:t>
            </w:r>
            <w:r w:rsidRPr="00093B8F">
              <w:t>, ka M</w:t>
            </w:r>
            <w:r w:rsidR="00E86C5C" w:rsidRPr="00093B8F">
              <w:t>K</w:t>
            </w:r>
            <w:r w:rsidRPr="00093B8F">
              <w:t xml:space="preserve"> noteikumi Nr.211 tiek papildināti ar 5.pielikumu.</w:t>
            </w:r>
          </w:p>
          <w:p w:rsidR="00E1075B" w:rsidRPr="00093B8F" w:rsidRDefault="00E1075B" w:rsidP="00AD59D8">
            <w:pPr>
              <w:pStyle w:val="NormalWeb"/>
              <w:spacing w:before="0" w:beforeAutospacing="0" w:after="0" w:afterAutospacing="0"/>
              <w:ind w:left="-108" w:firstLine="567"/>
              <w:jc w:val="both"/>
            </w:pPr>
            <w:r w:rsidRPr="00093B8F">
              <w:t xml:space="preserve">Ir paredzēts, ka noteikumu projekts stāsies spēkā </w:t>
            </w:r>
            <w:r w:rsidR="00AD59D8" w:rsidRPr="00093B8F">
              <w:t>nākamajā dienā pēc publicēšanas</w:t>
            </w:r>
            <w:r w:rsidR="00CB3926" w:rsidRPr="00093B8F">
              <w:t xml:space="preserve"> laik</w:t>
            </w:r>
            <w:r w:rsidR="00AD59D8" w:rsidRPr="00093B8F">
              <w:t>r</w:t>
            </w:r>
            <w:r w:rsidR="00CB3926" w:rsidRPr="00093B8F">
              <w:t>a</w:t>
            </w:r>
            <w:r w:rsidR="00AD59D8" w:rsidRPr="00093B8F">
              <w:t>kstā “Latvijas Vēstnesis”</w:t>
            </w:r>
            <w:r w:rsidRPr="00093B8F">
              <w:t>.</w:t>
            </w:r>
          </w:p>
        </w:tc>
      </w:tr>
      <w:tr w:rsidR="00E1075B" w:rsidRPr="00093B8F" w:rsidTr="00682702">
        <w:tc>
          <w:tcPr>
            <w:tcW w:w="496" w:type="dxa"/>
            <w:hideMark/>
          </w:tcPr>
          <w:p w:rsidR="00E1075B" w:rsidRPr="00093B8F" w:rsidRDefault="00E1075B" w:rsidP="00E1075B">
            <w:pPr>
              <w:rPr>
                <w:sz w:val="25"/>
                <w:szCs w:val="25"/>
              </w:rPr>
            </w:pPr>
            <w:r w:rsidRPr="00093B8F">
              <w:rPr>
                <w:sz w:val="25"/>
                <w:szCs w:val="25"/>
              </w:rPr>
              <w:lastRenderedPageBreak/>
              <w:t>3.</w:t>
            </w:r>
          </w:p>
        </w:tc>
        <w:tc>
          <w:tcPr>
            <w:tcW w:w="3185" w:type="dxa"/>
            <w:hideMark/>
          </w:tcPr>
          <w:p w:rsidR="00E1075B" w:rsidRPr="00093B8F" w:rsidRDefault="00E1075B" w:rsidP="00E1075B">
            <w:r w:rsidRPr="00093B8F">
              <w:rPr>
                <w:color w:val="000000"/>
              </w:rPr>
              <w:t>Projekta izstrādē iesaistītās institūcijas</w:t>
            </w:r>
          </w:p>
        </w:tc>
        <w:tc>
          <w:tcPr>
            <w:tcW w:w="5641" w:type="dxa"/>
          </w:tcPr>
          <w:p w:rsidR="00E1075B" w:rsidRPr="00093B8F" w:rsidRDefault="00E1075B" w:rsidP="0047619B">
            <w:pPr>
              <w:ind w:left="-108"/>
              <w:jc w:val="both"/>
            </w:pPr>
            <w:r w:rsidRPr="00093B8F">
              <w:t>Finanšu ministrija</w:t>
            </w:r>
            <w:r w:rsidR="0047619B" w:rsidRPr="00093B8F">
              <w:t xml:space="preserve"> un</w:t>
            </w:r>
            <w:r w:rsidRPr="00093B8F">
              <w:t xml:space="preserve"> Valsts ieņēmumu dienests.</w:t>
            </w:r>
          </w:p>
        </w:tc>
      </w:tr>
      <w:tr w:rsidR="00E1075B" w:rsidRPr="00093B8F" w:rsidTr="00682702">
        <w:tc>
          <w:tcPr>
            <w:tcW w:w="496" w:type="dxa"/>
            <w:hideMark/>
          </w:tcPr>
          <w:p w:rsidR="00E1075B" w:rsidRPr="00093B8F" w:rsidRDefault="00E1075B" w:rsidP="00E1075B">
            <w:pPr>
              <w:rPr>
                <w:sz w:val="25"/>
                <w:szCs w:val="25"/>
              </w:rPr>
            </w:pPr>
            <w:r w:rsidRPr="00093B8F">
              <w:rPr>
                <w:sz w:val="25"/>
                <w:szCs w:val="25"/>
              </w:rPr>
              <w:t>4.</w:t>
            </w:r>
          </w:p>
        </w:tc>
        <w:tc>
          <w:tcPr>
            <w:tcW w:w="3185" w:type="dxa"/>
            <w:hideMark/>
          </w:tcPr>
          <w:p w:rsidR="00E1075B" w:rsidRPr="00093B8F" w:rsidRDefault="00E1075B" w:rsidP="00E1075B">
            <w:r w:rsidRPr="00093B8F">
              <w:t>Cita informācija</w:t>
            </w:r>
          </w:p>
        </w:tc>
        <w:tc>
          <w:tcPr>
            <w:tcW w:w="5641" w:type="dxa"/>
          </w:tcPr>
          <w:p w:rsidR="00E1075B" w:rsidRPr="00093B8F" w:rsidRDefault="00E1075B" w:rsidP="00E1075B">
            <w:pPr>
              <w:ind w:left="-108"/>
              <w:jc w:val="both"/>
            </w:pPr>
            <w:r w:rsidRPr="00093B8F">
              <w:t>Nav.</w:t>
            </w:r>
          </w:p>
        </w:tc>
      </w:tr>
    </w:tbl>
    <w:p w:rsidR="00032C63" w:rsidRPr="00093B8F" w:rsidRDefault="00032C63" w:rsidP="00032C63">
      <w:pPr>
        <w:spacing w:line="270" w:lineRule="atLeast"/>
        <w:jc w:val="both"/>
        <w:rPr>
          <w:rStyle w:val="apple-style-span"/>
          <w:color w:val="000000"/>
          <w:sz w:val="25"/>
          <w:szCs w:val="25"/>
        </w:rPr>
      </w:pPr>
    </w:p>
    <w:tbl>
      <w:tblPr>
        <w:tblW w:w="5167" w:type="pct"/>
        <w:tblInd w:w="-8"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461"/>
        <w:gridCol w:w="3226"/>
        <w:gridCol w:w="5670"/>
      </w:tblGrid>
      <w:tr w:rsidR="00032C63" w:rsidRPr="00093B8F" w:rsidTr="00EB4C7E">
        <w:tc>
          <w:tcPr>
            <w:tcW w:w="5000" w:type="pct"/>
            <w:gridSpan w:val="3"/>
            <w:tcBorders>
              <w:top w:val="single" w:sz="6" w:space="0" w:color="000000"/>
              <w:left w:val="single" w:sz="6" w:space="0" w:color="000000"/>
              <w:bottom w:val="outset" w:sz="6" w:space="0" w:color="000000"/>
              <w:right w:val="single" w:sz="6" w:space="0" w:color="000000"/>
            </w:tcBorders>
            <w:vAlign w:val="center"/>
          </w:tcPr>
          <w:p w:rsidR="00032C63" w:rsidRPr="00093B8F" w:rsidRDefault="00032C63" w:rsidP="00032C63">
            <w:pPr>
              <w:pStyle w:val="NormalWeb"/>
              <w:jc w:val="center"/>
              <w:rPr>
                <w:b/>
                <w:bCs/>
                <w:sz w:val="25"/>
                <w:szCs w:val="25"/>
              </w:rPr>
            </w:pPr>
            <w:r w:rsidRPr="00093B8F">
              <w:rPr>
                <w:b/>
                <w:bCs/>
                <w:sz w:val="25"/>
                <w:szCs w:val="25"/>
              </w:rPr>
              <w:t>II. Tiesību akta projekta ietekme uz sabiedrību</w:t>
            </w:r>
            <w:r w:rsidR="00431C1A" w:rsidRPr="00093B8F">
              <w:rPr>
                <w:b/>
                <w:bCs/>
                <w:sz w:val="25"/>
                <w:szCs w:val="25"/>
              </w:rPr>
              <w:t>, tautsaimniecības attīstību un administratīvo slogu</w:t>
            </w:r>
          </w:p>
        </w:tc>
      </w:tr>
      <w:tr w:rsidR="00032C63" w:rsidRPr="00093B8F" w:rsidTr="00EB4C7E">
        <w:tc>
          <w:tcPr>
            <w:tcW w:w="246" w:type="pct"/>
            <w:tcBorders>
              <w:top w:val="outset" w:sz="6" w:space="0" w:color="000000"/>
              <w:left w:val="outset" w:sz="6" w:space="0" w:color="000000"/>
              <w:bottom w:val="outset" w:sz="6" w:space="0" w:color="000000"/>
              <w:right w:val="outset" w:sz="6" w:space="0" w:color="000000"/>
            </w:tcBorders>
          </w:tcPr>
          <w:p w:rsidR="00032C63" w:rsidRPr="00093B8F" w:rsidRDefault="00032C63" w:rsidP="00032C63">
            <w:pPr>
              <w:pStyle w:val="NormalWeb"/>
              <w:rPr>
                <w:sz w:val="25"/>
                <w:szCs w:val="25"/>
              </w:rPr>
            </w:pPr>
            <w:r w:rsidRPr="00093B8F">
              <w:rPr>
                <w:sz w:val="25"/>
                <w:szCs w:val="25"/>
              </w:rPr>
              <w:t>1.</w:t>
            </w:r>
          </w:p>
        </w:tc>
        <w:tc>
          <w:tcPr>
            <w:tcW w:w="1724" w:type="pct"/>
            <w:tcBorders>
              <w:top w:val="outset" w:sz="6" w:space="0" w:color="000000"/>
              <w:left w:val="outset" w:sz="6" w:space="0" w:color="000000"/>
              <w:bottom w:val="outset" w:sz="6" w:space="0" w:color="000000"/>
              <w:right w:val="outset" w:sz="6" w:space="0" w:color="000000"/>
            </w:tcBorders>
          </w:tcPr>
          <w:p w:rsidR="00032C63" w:rsidRPr="00093B8F" w:rsidRDefault="00032C63" w:rsidP="00A274A7">
            <w:pPr>
              <w:pStyle w:val="NormalWeb"/>
              <w:ind w:right="113"/>
              <w:rPr>
                <w:szCs w:val="25"/>
              </w:rPr>
            </w:pPr>
            <w:r w:rsidRPr="00093B8F">
              <w:rPr>
                <w:szCs w:val="25"/>
              </w:rPr>
              <w:t xml:space="preserve">Sabiedrības </w:t>
            </w:r>
            <w:proofErr w:type="spellStart"/>
            <w:r w:rsidRPr="00093B8F">
              <w:rPr>
                <w:szCs w:val="25"/>
              </w:rPr>
              <w:t>mērķgrupa</w:t>
            </w:r>
            <w:r w:rsidR="00431C1A" w:rsidRPr="00093B8F">
              <w:rPr>
                <w:szCs w:val="25"/>
              </w:rPr>
              <w:t>s</w:t>
            </w:r>
            <w:proofErr w:type="spellEnd"/>
            <w:r w:rsidR="00431C1A" w:rsidRPr="00093B8F">
              <w:rPr>
                <w:szCs w:val="25"/>
              </w:rPr>
              <w:t>, kuras tiesiskais regulējums ietekmē vai varētu ietekmēt</w:t>
            </w:r>
          </w:p>
        </w:tc>
        <w:tc>
          <w:tcPr>
            <w:tcW w:w="3030" w:type="pct"/>
            <w:tcBorders>
              <w:top w:val="outset" w:sz="6" w:space="0" w:color="000000"/>
              <w:left w:val="outset" w:sz="6" w:space="0" w:color="000000"/>
              <w:bottom w:val="outset" w:sz="6" w:space="0" w:color="000000"/>
              <w:right w:val="outset" w:sz="6" w:space="0" w:color="000000"/>
            </w:tcBorders>
          </w:tcPr>
          <w:p w:rsidR="009D57FB" w:rsidRPr="00093B8F" w:rsidRDefault="009D57FB" w:rsidP="00925150">
            <w:pPr>
              <w:suppressAutoHyphens/>
              <w:ind w:right="112" w:firstLine="394"/>
              <w:jc w:val="both"/>
              <w:rPr>
                <w:szCs w:val="25"/>
              </w:rPr>
            </w:pPr>
            <w:r w:rsidRPr="00093B8F">
              <w:rPr>
                <w:szCs w:val="25"/>
              </w:rPr>
              <w:t>Izstrādātais</w:t>
            </w:r>
            <w:r w:rsidR="00BC5876" w:rsidRPr="00093B8F">
              <w:rPr>
                <w:szCs w:val="25"/>
              </w:rPr>
              <w:t xml:space="preserve"> </w:t>
            </w:r>
            <w:r w:rsidRPr="00093B8F">
              <w:rPr>
                <w:szCs w:val="25"/>
              </w:rPr>
              <w:t>noteikumu projekts ir attiecināms uz komersantiem, kas</w:t>
            </w:r>
            <w:r w:rsidR="00C9099E" w:rsidRPr="00093B8F">
              <w:rPr>
                <w:szCs w:val="25"/>
              </w:rPr>
              <w:t xml:space="preserve"> veic denaturētā spirta ražošanu.</w:t>
            </w:r>
          </w:p>
          <w:p w:rsidR="004E4573" w:rsidRPr="00093B8F" w:rsidRDefault="00925150" w:rsidP="00925150">
            <w:pPr>
              <w:suppressAutoHyphens/>
              <w:ind w:left="-31" w:right="112" w:firstLine="425"/>
              <w:jc w:val="both"/>
              <w:rPr>
                <w:szCs w:val="25"/>
              </w:rPr>
            </w:pPr>
            <w:r w:rsidRPr="00093B8F">
              <w:rPr>
                <w:szCs w:val="25"/>
              </w:rPr>
              <w:t xml:space="preserve">Atbilstoši pieejamajai informācijai š.g. </w:t>
            </w:r>
            <w:r w:rsidR="00C9099E" w:rsidRPr="00093B8F">
              <w:rPr>
                <w:szCs w:val="25"/>
              </w:rPr>
              <w:t>1</w:t>
            </w:r>
            <w:r w:rsidRPr="00093B8F">
              <w:rPr>
                <w:szCs w:val="25"/>
              </w:rPr>
              <w:t>.</w:t>
            </w:r>
            <w:r w:rsidR="00C9099E" w:rsidRPr="00093B8F">
              <w:rPr>
                <w:szCs w:val="25"/>
              </w:rPr>
              <w:t>august</w:t>
            </w:r>
            <w:r w:rsidRPr="00093B8F">
              <w:rPr>
                <w:szCs w:val="25"/>
              </w:rPr>
              <w:t xml:space="preserve">ā </w:t>
            </w:r>
            <w:r w:rsidR="00C9099E" w:rsidRPr="00093B8F">
              <w:rPr>
                <w:szCs w:val="25"/>
              </w:rPr>
              <w:t xml:space="preserve">spirta denaturēšanu veic </w:t>
            </w:r>
            <w:r w:rsidR="00321D90" w:rsidRPr="00093B8F">
              <w:rPr>
                <w:szCs w:val="25"/>
              </w:rPr>
              <w:t>3</w:t>
            </w:r>
            <w:r w:rsidR="00C9099E" w:rsidRPr="00093B8F">
              <w:rPr>
                <w:szCs w:val="25"/>
              </w:rPr>
              <w:t xml:space="preserve"> komersant</w:t>
            </w:r>
            <w:r w:rsidR="00321D90" w:rsidRPr="00093B8F">
              <w:rPr>
                <w:szCs w:val="25"/>
              </w:rPr>
              <w:t>i</w:t>
            </w:r>
            <w:r w:rsidR="00C9099E" w:rsidRPr="00093B8F">
              <w:rPr>
                <w:szCs w:val="25"/>
              </w:rPr>
              <w:t>.</w:t>
            </w:r>
          </w:p>
          <w:p w:rsidR="00116AA2" w:rsidRPr="00093B8F" w:rsidRDefault="00C9099E" w:rsidP="00321D90">
            <w:pPr>
              <w:suppressAutoHyphens/>
              <w:ind w:left="-31" w:right="112" w:firstLine="425"/>
              <w:jc w:val="both"/>
              <w:rPr>
                <w:szCs w:val="25"/>
              </w:rPr>
            </w:pPr>
            <w:r w:rsidRPr="00093B8F">
              <w:rPr>
                <w:szCs w:val="25"/>
              </w:rPr>
              <w:t>Savukā</w:t>
            </w:r>
            <w:r w:rsidR="00E86C5C" w:rsidRPr="00093B8F">
              <w:rPr>
                <w:szCs w:val="25"/>
              </w:rPr>
              <w:t>rt denaturētā spirta iegādei li</w:t>
            </w:r>
            <w:r w:rsidRPr="00093B8F">
              <w:rPr>
                <w:szCs w:val="25"/>
              </w:rPr>
              <w:t xml:space="preserve">etotāja atļaujas ir izsniegtas </w:t>
            </w:r>
            <w:r w:rsidR="00321D90" w:rsidRPr="00093B8F">
              <w:rPr>
                <w:szCs w:val="25"/>
              </w:rPr>
              <w:t>8</w:t>
            </w:r>
            <w:r w:rsidRPr="00093B8F">
              <w:rPr>
                <w:szCs w:val="25"/>
              </w:rPr>
              <w:t xml:space="preserve"> komersantiem.</w:t>
            </w:r>
          </w:p>
        </w:tc>
      </w:tr>
      <w:tr w:rsidR="00032C63" w:rsidRPr="00093B8F" w:rsidTr="00EB4C7E">
        <w:tc>
          <w:tcPr>
            <w:tcW w:w="246" w:type="pct"/>
            <w:tcBorders>
              <w:top w:val="outset" w:sz="6" w:space="0" w:color="000000"/>
              <w:left w:val="outset" w:sz="6" w:space="0" w:color="000000"/>
              <w:bottom w:val="outset" w:sz="6" w:space="0" w:color="000000"/>
              <w:right w:val="outset" w:sz="6" w:space="0" w:color="000000"/>
            </w:tcBorders>
          </w:tcPr>
          <w:p w:rsidR="00032C63" w:rsidRPr="00093B8F" w:rsidRDefault="00032C63" w:rsidP="00032C63">
            <w:pPr>
              <w:pStyle w:val="NormalWeb"/>
              <w:rPr>
                <w:sz w:val="25"/>
                <w:szCs w:val="25"/>
              </w:rPr>
            </w:pPr>
            <w:r w:rsidRPr="00093B8F">
              <w:rPr>
                <w:sz w:val="25"/>
                <w:szCs w:val="25"/>
              </w:rPr>
              <w:t>2.</w:t>
            </w:r>
          </w:p>
        </w:tc>
        <w:tc>
          <w:tcPr>
            <w:tcW w:w="1724" w:type="pct"/>
            <w:tcBorders>
              <w:top w:val="outset" w:sz="6" w:space="0" w:color="000000"/>
              <w:left w:val="outset" w:sz="6" w:space="0" w:color="000000"/>
              <w:bottom w:val="outset" w:sz="6" w:space="0" w:color="000000"/>
              <w:right w:val="outset" w:sz="6" w:space="0" w:color="000000"/>
            </w:tcBorders>
          </w:tcPr>
          <w:p w:rsidR="00032C63" w:rsidRPr="00093B8F" w:rsidRDefault="00431C1A" w:rsidP="00A274A7">
            <w:pPr>
              <w:pStyle w:val="NormalWeb"/>
              <w:ind w:right="113"/>
              <w:jc w:val="both"/>
              <w:rPr>
                <w:szCs w:val="25"/>
              </w:rPr>
            </w:pPr>
            <w:r w:rsidRPr="00093B8F">
              <w:rPr>
                <w:szCs w:val="25"/>
              </w:rPr>
              <w:t>Tiesiskā regulējuma ietekme uz tautsaimniecību un administratīvo slogu</w:t>
            </w:r>
          </w:p>
        </w:tc>
        <w:tc>
          <w:tcPr>
            <w:tcW w:w="3030" w:type="pct"/>
            <w:tcBorders>
              <w:top w:val="outset" w:sz="6" w:space="0" w:color="000000"/>
              <w:left w:val="outset" w:sz="6" w:space="0" w:color="000000"/>
              <w:bottom w:val="outset" w:sz="6" w:space="0" w:color="000000"/>
              <w:right w:val="outset" w:sz="6" w:space="0" w:color="000000"/>
            </w:tcBorders>
          </w:tcPr>
          <w:p w:rsidR="005A4596" w:rsidRPr="00093B8F" w:rsidRDefault="00116AA2" w:rsidP="00BA5FF1">
            <w:pPr>
              <w:pStyle w:val="NormalWeb"/>
              <w:spacing w:before="0" w:beforeAutospacing="0" w:after="0" w:afterAutospacing="0"/>
              <w:ind w:firstLine="389"/>
              <w:jc w:val="both"/>
              <w:rPr>
                <w:szCs w:val="25"/>
              </w:rPr>
            </w:pPr>
            <w:r w:rsidRPr="00093B8F">
              <w:rPr>
                <w:kern w:val="1"/>
                <w:szCs w:val="25"/>
              </w:rPr>
              <w:t xml:space="preserve">Noteikumu projektam nav ietekmes uz </w:t>
            </w:r>
            <w:proofErr w:type="spellStart"/>
            <w:r w:rsidRPr="00093B8F">
              <w:rPr>
                <w:kern w:val="1"/>
                <w:szCs w:val="25"/>
              </w:rPr>
              <w:t>tausaimniecību</w:t>
            </w:r>
            <w:proofErr w:type="spellEnd"/>
            <w:r w:rsidRPr="00093B8F">
              <w:rPr>
                <w:kern w:val="1"/>
                <w:szCs w:val="25"/>
              </w:rPr>
              <w:t>, jo pamatā ir paredzēt</w:t>
            </w:r>
            <w:r w:rsidR="003B520E" w:rsidRPr="00093B8F">
              <w:rPr>
                <w:kern w:val="1"/>
                <w:szCs w:val="25"/>
              </w:rPr>
              <w:t>s</w:t>
            </w:r>
            <w:r w:rsidRPr="00093B8F">
              <w:rPr>
                <w:kern w:val="1"/>
                <w:szCs w:val="25"/>
              </w:rPr>
              <w:t xml:space="preserve"> saglabāt līdz šim </w:t>
            </w:r>
            <w:r w:rsidR="00C9099E" w:rsidRPr="00093B8F">
              <w:rPr>
                <w:kern w:val="1"/>
                <w:szCs w:val="25"/>
              </w:rPr>
              <w:t>praksē izma</w:t>
            </w:r>
            <w:r w:rsidR="003B5047" w:rsidRPr="00093B8F">
              <w:rPr>
                <w:kern w:val="1"/>
                <w:szCs w:val="25"/>
              </w:rPr>
              <w:t>ntotās pilnīgās denaturēšanas f</w:t>
            </w:r>
            <w:r w:rsidR="00C9099E" w:rsidRPr="00093B8F">
              <w:rPr>
                <w:kern w:val="1"/>
                <w:szCs w:val="25"/>
              </w:rPr>
              <w:t xml:space="preserve">ormulas, tās nosakot par daļējās denaturēšanas formulām un iekļaujot </w:t>
            </w:r>
            <w:r w:rsidR="00B21406" w:rsidRPr="00093B8F">
              <w:rPr>
                <w:kern w:val="1"/>
                <w:szCs w:val="25"/>
              </w:rPr>
              <w:t>nacionālajā normatīvajā aktā.</w:t>
            </w:r>
          </w:p>
        </w:tc>
      </w:tr>
      <w:tr w:rsidR="00032C63" w:rsidRPr="00093B8F" w:rsidTr="00EB4C7E">
        <w:tc>
          <w:tcPr>
            <w:tcW w:w="246" w:type="pct"/>
            <w:tcBorders>
              <w:top w:val="outset" w:sz="6" w:space="0" w:color="000000"/>
              <w:left w:val="outset" w:sz="6" w:space="0" w:color="000000"/>
              <w:bottom w:val="outset" w:sz="6" w:space="0" w:color="000000"/>
              <w:right w:val="outset" w:sz="6" w:space="0" w:color="000000"/>
            </w:tcBorders>
          </w:tcPr>
          <w:p w:rsidR="00032C63" w:rsidRPr="00093B8F" w:rsidRDefault="00032C63" w:rsidP="00032C63">
            <w:pPr>
              <w:pStyle w:val="NormalWeb"/>
              <w:rPr>
                <w:sz w:val="25"/>
                <w:szCs w:val="25"/>
              </w:rPr>
            </w:pPr>
            <w:r w:rsidRPr="00093B8F">
              <w:rPr>
                <w:sz w:val="25"/>
                <w:szCs w:val="25"/>
              </w:rPr>
              <w:lastRenderedPageBreak/>
              <w:t>3.</w:t>
            </w:r>
          </w:p>
        </w:tc>
        <w:tc>
          <w:tcPr>
            <w:tcW w:w="1724" w:type="pct"/>
            <w:tcBorders>
              <w:top w:val="outset" w:sz="6" w:space="0" w:color="000000"/>
              <w:left w:val="outset" w:sz="6" w:space="0" w:color="000000"/>
              <w:bottom w:val="outset" w:sz="6" w:space="0" w:color="000000"/>
              <w:right w:val="outset" w:sz="6" w:space="0" w:color="000000"/>
            </w:tcBorders>
          </w:tcPr>
          <w:p w:rsidR="00032C63" w:rsidRPr="00093B8F" w:rsidRDefault="00431C1A" w:rsidP="00A274A7">
            <w:pPr>
              <w:pStyle w:val="NormalWeb"/>
              <w:ind w:right="113"/>
            </w:pPr>
            <w:r w:rsidRPr="00093B8F">
              <w:t>Administratīvo izmaksu monetārs novērtējums</w:t>
            </w:r>
          </w:p>
        </w:tc>
        <w:tc>
          <w:tcPr>
            <w:tcW w:w="3030" w:type="pct"/>
            <w:tcBorders>
              <w:top w:val="outset" w:sz="6" w:space="0" w:color="000000"/>
              <w:left w:val="outset" w:sz="6" w:space="0" w:color="000000"/>
              <w:bottom w:val="outset" w:sz="6" w:space="0" w:color="000000"/>
              <w:right w:val="outset" w:sz="6" w:space="0" w:color="000000"/>
            </w:tcBorders>
          </w:tcPr>
          <w:p w:rsidR="00032C63" w:rsidRPr="00093B8F" w:rsidRDefault="00AE6FC8" w:rsidP="009D57FB">
            <w:pPr>
              <w:pStyle w:val="NormalWeb"/>
              <w:spacing w:before="0" w:beforeAutospacing="0" w:after="0" w:afterAutospacing="0"/>
              <w:jc w:val="both"/>
            </w:pPr>
            <w:r w:rsidRPr="00093B8F">
              <w:t>Projekts šo jomu neskar.</w:t>
            </w:r>
          </w:p>
        </w:tc>
      </w:tr>
      <w:tr w:rsidR="00032C63" w:rsidRPr="00093B8F" w:rsidTr="00EB4C7E">
        <w:tc>
          <w:tcPr>
            <w:tcW w:w="246" w:type="pct"/>
            <w:tcBorders>
              <w:top w:val="outset" w:sz="6" w:space="0" w:color="000000"/>
              <w:left w:val="outset" w:sz="6" w:space="0" w:color="000000"/>
              <w:bottom w:val="outset" w:sz="6" w:space="0" w:color="000000"/>
              <w:right w:val="outset" w:sz="6" w:space="0" w:color="000000"/>
            </w:tcBorders>
          </w:tcPr>
          <w:p w:rsidR="00032C63" w:rsidRPr="00093B8F" w:rsidRDefault="00431C1A" w:rsidP="00032C63">
            <w:pPr>
              <w:pStyle w:val="NormalWeb"/>
              <w:rPr>
                <w:sz w:val="25"/>
                <w:szCs w:val="25"/>
              </w:rPr>
            </w:pPr>
            <w:r w:rsidRPr="00093B8F">
              <w:rPr>
                <w:sz w:val="25"/>
                <w:szCs w:val="25"/>
              </w:rPr>
              <w:t>4</w:t>
            </w:r>
            <w:r w:rsidR="00032C63" w:rsidRPr="00093B8F">
              <w:rPr>
                <w:sz w:val="25"/>
                <w:szCs w:val="25"/>
              </w:rPr>
              <w:t>.</w:t>
            </w:r>
          </w:p>
        </w:tc>
        <w:tc>
          <w:tcPr>
            <w:tcW w:w="1724" w:type="pct"/>
            <w:tcBorders>
              <w:top w:val="outset" w:sz="6" w:space="0" w:color="000000"/>
              <w:left w:val="outset" w:sz="6" w:space="0" w:color="000000"/>
              <w:bottom w:val="outset" w:sz="6" w:space="0" w:color="000000"/>
              <w:right w:val="outset" w:sz="6" w:space="0" w:color="000000"/>
            </w:tcBorders>
          </w:tcPr>
          <w:p w:rsidR="00032C63" w:rsidRPr="00093B8F" w:rsidRDefault="00032C63" w:rsidP="00A274A7">
            <w:pPr>
              <w:pStyle w:val="NormalWeb"/>
              <w:ind w:right="113"/>
            </w:pPr>
            <w:r w:rsidRPr="00093B8F">
              <w:t>Cita informācija</w:t>
            </w:r>
          </w:p>
        </w:tc>
        <w:tc>
          <w:tcPr>
            <w:tcW w:w="3030" w:type="pct"/>
            <w:tcBorders>
              <w:top w:val="outset" w:sz="6" w:space="0" w:color="000000"/>
              <w:left w:val="outset" w:sz="6" w:space="0" w:color="000000"/>
              <w:bottom w:val="outset" w:sz="6" w:space="0" w:color="000000"/>
              <w:right w:val="outset" w:sz="6" w:space="0" w:color="000000"/>
            </w:tcBorders>
          </w:tcPr>
          <w:p w:rsidR="00032C63" w:rsidRPr="00093B8F" w:rsidRDefault="00032C63" w:rsidP="00032C63">
            <w:pPr>
              <w:pStyle w:val="NormalWeb"/>
            </w:pPr>
            <w:r w:rsidRPr="00093B8F">
              <w:t>Nav</w:t>
            </w:r>
            <w:r w:rsidR="0050593E" w:rsidRPr="00093B8F">
              <w:t>.</w:t>
            </w:r>
          </w:p>
        </w:tc>
      </w:tr>
    </w:tbl>
    <w:p w:rsidR="00032C63" w:rsidRDefault="00032C63" w:rsidP="00032C63">
      <w:pPr>
        <w:rPr>
          <w:sz w:val="25"/>
          <w:szCs w:val="25"/>
        </w:rPr>
      </w:pPr>
    </w:p>
    <w:tbl>
      <w:tblPr>
        <w:tblW w:w="5217"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48"/>
      </w:tblGrid>
      <w:tr w:rsidR="00613D79" w:rsidRPr="00B26A4F" w:rsidTr="00064711">
        <w:tc>
          <w:tcPr>
            <w:tcW w:w="5000" w:type="pct"/>
            <w:tcBorders>
              <w:top w:val="single" w:sz="6" w:space="0" w:color="auto"/>
              <w:left w:val="single" w:sz="6" w:space="0" w:color="auto"/>
              <w:bottom w:val="outset" w:sz="6" w:space="0" w:color="000000"/>
              <w:right w:val="single" w:sz="6" w:space="0" w:color="auto"/>
            </w:tcBorders>
            <w:vAlign w:val="center"/>
            <w:hideMark/>
          </w:tcPr>
          <w:p w:rsidR="00613D79" w:rsidRPr="00B26A4F" w:rsidRDefault="00613D79" w:rsidP="00064711">
            <w:pPr>
              <w:spacing w:before="100" w:beforeAutospacing="1" w:after="100" w:afterAutospacing="1"/>
              <w:jc w:val="center"/>
              <w:rPr>
                <w:b/>
                <w:bCs/>
              </w:rPr>
            </w:pPr>
            <w:r w:rsidRPr="00613D79">
              <w:rPr>
                <w:b/>
                <w:bCs/>
              </w:rPr>
              <w:t>III. Tiesību akta projekta ietekme uz valsts budžetu un pašvaldību budžetiem</w:t>
            </w:r>
          </w:p>
        </w:tc>
      </w:tr>
      <w:tr w:rsidR="00613D79" w:rsidRPr="00B26A4F" w:rsidTr="00064711">
        <w:tc>
          <w:tcPr>
            <w:tcW w:w="5000" w:type="pct"/>
            <w:tcBorders>
              <w:top w:val="outset" w:sz="6" w:space="0" w:color="000000"/>
              <w:left w:val="outset" w:sz="6" w:space="0" w:color="000000"/>
              <w:bottom w:val="outset" w:sz="6" w:space="0" w:color="000000"/>
              <w:right w:val="outset" w:sz="6" w:space="0" w:color="000000"/>
            </w:tcBorders>
            <w:hideMark/>
          </w:tcPr>
          <w:p w:rsidR="00613D79" w:rsidRPr="00B26A4F" w:rsidRDefault="00613D79" w:rsidP="00064711">
            <w:pPr>
              <w:ind w:right="113"/>
              <w:jc w:val="center"/>
            </w:pPr>
            <w:r>
              <w:t>Projekts šo jomu neskar</w:t>
            </w:r>
          </w:p>
        </w:tc>
      </w:tr>
    </w:tbl>
    <w:p w:rsidR="00613D79" w:rsidRDefault="00613D79" w:rsidP="00032C63">
      <w:pPr>
        <w:rPr>
          <w:sz w:val="25"/>
          <w:szCs w:val="25"/>
        </w:rPr>
      </w:pPr>
    </w:p>
    <w:tbl>
      <w:tblPr>
        <w:tblW w:w="5217"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48"/>
      </w:tblGrid>
      <w:tr w:rsidR="00613D79" w:rsidRPr="00B26A4F" w:rsidTr="00064711">
        <w:tc>
          <w:tcPr>
            <w:tcW w:w="5000" w:type="pct"/>
            <w:tcBorders>
              <w:top w:val="single" w:sz="6" w:space="0" w:color="auto"/>
              <w:left w:val="single" w:sz="6" w:space="0" w:color="auto"/>
              <w:bottom w:val="outset" w:sz="6" w:space="0" w:color="000000"/>
              <w:right w:val="single" w:sz="6" w:space="0" w:color="auto"/>
            </w:tcBorders>
            <w:vAlign w:val="center"/>
            <w:hideMark/>
          </w:tcPr>
          <w:p w:rsidR="00613D79" w:rsidRPr="00B26A4F" w:rsidRDefault="00613D79" w:rsidP="00064711">
            <w:pPr>
              <w:spacing w:before="100" w:beforeAutospacing="1" w:after="100" w:afterAutospacing="1"/>
              <w:jc w:val="center"/>
              <w:rPr>
                <w:b/>
                <w:bCs/>
              </w:rPr>
            </w:pPr>
            <w:r>
              <w:rPr>
                <w:b/>
                <w:bCs/>
              </w:rPr>
              <w:t>IV</w:t>
            </w:r>
            <w:r w:rsidRPr="00350F82">
              <w:rPr>
                <w:b/>
                <w:bCs/>
              </w:rPr>
              <w:t xml:space="preserve">. </w:t>
            </w:r>
            <w:r w:rsidRPr="007F3CE2">
              <w:rPr>
                <w:b/>
                <w:bCs/>
              </w:rPr>
              <w:t>Tiesību akta projekta ietekme uz sp</w:t>
            </w:r>
            <w:r>
              <w:rPr>
                <w:b/>
                <w:bCs/>
              </w:rPr>
              <w:t>ēkā esošo tiesību normu sistēmu</w:t>
            </w:r>
          </w:p>
        </w:tc>
      </w:tr>
      <w:tr w:rsidR="00613D79" w:rsidRPr="00B26A4F" w:rsidTr="00064711">
        <w:tc>
          <w:tcPr>
            <w:tcW w:w="5000" w:type="pct"/>
            <w:tcBorders>
              <w:top w:val="outset" w:sz="6" w:space="0" w:color="000000"/>
              <w:left w:val="outset" w:sz="6" w:space="0" w:color="000000"/>
              <w:bottom w:val="outset" w:sz="6" w:space="0" w:color="000000"/>
              <w:right w:val="outset" w:sz="6" w:space="0" w:color="000000"/>
            </w:tcBorders>
            <w:hideMark/>
          </w:tcPr>
          <w:p w:rsidR="00613D79" w:rsidRPr="00B26A4F" w:rsidRDefault="00613D79" w:rsidP="00064711">
            <w:pPr>
              <w:ind w:right="113"/>
              <w:jc w:val="center"/>
            </w:pPr>
            <w:r>
              <w:t>Projekts šo jomu neskar</w:t>
            </w:r>
          </w:p>
        </w:tc>
      </w:tr>
    </w:tbl>
    <w:p w:rsidR="00613D79" w:rsidRDefault="00613D79" w:rsidP="00032C63">
      <w:pPr>
        <w:rPr>
          <w:sz w:val="25"/>
          <w:szCs w:val="25"/>
        </w:rPr>
      </w:pPr>
    </w:p>
    <w:tbl>
      <w:tblPr>
        <w:tblW w:w="5167" w:type="pct"/>
        <w:tblInd w:w="-8"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4A0" w:firstRow="1" w:lastRow="0" w:firstColumn="1" w:lastColumn="0" w:noHBand="0" w:noVBand="1"/>
      </w:tblPr>
      <w:tblGrid>
        <w:gridCol w:w="470"/>
        <w:gridCol w:w="30"/>
        <w:gridCol w:w="1694"/>
        <w:gridCol w:w="1166"/>
        <w:gridCol w:w="335"/>
        <w:gridCol w:w="13"/>
        <w:gridCol w:w="546"/>
        <w:gridCol w:w="1018"/>
        <w:gridCol w:w="827"/>
        <w:gridCol w:w="3258"/>
      </w:tblGrid>
      <w:tr w:rsidR="00EB4C7E" w:rsidRPr="006F52B8" w:rsidTr="00DB1834">
        <w:tc>
          <w:tcPr>
            <w:tcW w:w="5000" w:type="pct"/>
            <w:gridSpan w:val="10"/>
            <w:tcBorders>
              <w:top w:val="single" w:sz="6" w:space="0" w:color="auto"/>
              <w:left w:val="single" w:sz="6" w:space="0" w:color="auto"/>
              <w:bottom w:val="single" w:sz="6" w:space="0" w:color="auto"/>
              <w:right w:val="single" w:sz="6" w:space="0" w:color="auto"/>
            </w:tcBorders>
            <w:hideMark/>
          </w:tcPr>
          <w:p w:rsidR="00EB4C7E" w:rsidRPr="00D96B91" w:rsidRDefault="00EB4C7E" w:rsidP="00EB4C7E">
            <w:pPr>
              <w:tabs>
                <w:tab w:val="center" w:pos="4648"/>
                <w:tab w:val="left" w:pos="8395"/>
              </w:tabs>
              <w:spacing w:before="100" w:beforeAutospacing="1" w:after="100" w:afterAutospacing="1"/>
              <w:rPr>
                <w:b/>
                <w:bCs/>
                <w:sz w:val="25"/>
                <w:szCs w:val="25"/>
              </w:rPr>
            </w:pPr>
            <w:r w:rsidRPr="00D96B91">
              <w:rPr>
                <w:b/>
                <w:bCs/>
                <w:sz w:val="25"/>
                <w:szCs w:val="25"/>
              </w:rPr>
              <w:t>V. Tiesību akta projekta atbilstība Latvijas Republikas starptautiskajām saistībām</w:t>
            </w:r>
          </w:p>
        </w:tc>
      </w:tr>
      <w:tr w:rsidR="00EB4C7E" w:rsidRPr="006F52B8" w:rsidTr="00DB1834">
        <w:tblPrEx>
          <w:jc w:val="center"/>
          <w:tblInd w:w="0"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jc w:val="center"/>
        </w:trPr>
        <w:tc>
          <w:tcPr>
            <w:tcW w:w="267" w:type="pct"/>
            <w:gridSpan w:val="2"/>
            <w:tcBorders>
              <w:top w:val="outset" w:sz="6" w:space="0" w:color="auto"/>
              <w:left w:val="outset" w:sz="6" w:space="0" w:color="auto"/>
              <w:bottom w:val="outset" w:sz="6" w:space="0" w:color="auto"/>
              <w:right w:val="outset" w:sz="6" w:space="0" w:color="auto"/>
            </w:tcBorders>
          </w:tcPr>
          <w:p w:rsidR="00EB4C7E" w:rsidRPr="00D96B91" w:rsidRDefault="00EB4C7E" w:rsidP="00396D04">
            <w:pPr>
              <w:ind w:left="57"/>
            </w:pPr>
            <w:r w:rsidRPr="00D96B91">
              <w:t>1.</w:t>
            </w:r>
          </w:p>
        </w:tc>
        <w:tc>
          <w:tcPr>
            <w:tcW w:w="1714" w:type="pct"/>
            <w:gridSpan w:val="4"/>
            <w:tcBorders>
              <w:top w:val="outset" w:sz="6" w:space="0" w:color="auto"/>
              <w:left w:val="outset" w:sz="6" w:space="0" w:color="auto"/>
              <w:bottom w:val="outset" w:sz="6" w:space="0" w:color="auto"/>
              <w:right w:val="outset" w:sz="6" w:space="0" w:color="auto"/>
            </w:tcBorders>
          </w:tcPr>
          <w:p w:rsidR="00EB4C7E" w:rsidRPr="00D96B91" w:rsidRDefault="00EB4C7E" w:rsidP="00396D04">
            <w:pPr>
              <w:ind w:left="57"/>
            </w:pPr>
            <w:r w:rsidRPr="00D96B91">
              <w:t>Saistības pret Eiropas Savienību</w:t>
            </w:r>
          </w:p>
        </w:tc>
        <w:tc>
          <w:tcPr>
            <w:tcW w:w="3019" w:type="pct"/>
            <w:gridSpan w:val="4"/>
            <w:tcBorders>
              <w:top w:val="outset" w:sz="6" w:space="0" w:color="auto"/>
              <w:left w:val="outset" w:sz="6" w:space="0" w:color="auto"/>
              <w:bottom w:val="outset" w:sz="6" w:space="0" w:color="auto"/>
              <w:right w:val="outset" w:sz="6" w:space="0" w:color="auto"/>
            </w:tcBorders>
          </w:tcPr>
          <w:p w:rsidR="007574B4" w:rsidRPr="00D96B91" w:rsidRDefault="007574B4" w:rsidP="00B97657">
            <w:pPr>
              <w:pStyle w:val="Default"/>
              <w:ind w:right="130"/>
              <w:jc w:val="both"/>
              <w:rPr>
                <w:rFonts w:ascii="Times New Roman" w:hAnsi="Times New Roman" w:cs="Times New Roman"/>
              </w:rPr>
            </w:pPr>
            <w:r w:rsidRPr="00D96B91">
              <w:rPr>
                <w:rFonts w:ascii="Times New Roman" w:hAnsi="Times New Roman" w:cs="Times New Roman"/>
              </w:rPr>
              <w:t>Komisi</w:t>
            </w:r>
            <w:r w:rsidR="00F95160" w:rsidRPr="00D96B91">
              <w:rPr>
                <w:rFonts w:ascii="Times New Roman" w:hAnsi="Times New Roman" w:cs="Times New Roman"/>
              </w:rPr>
              <w:t>jas 1992.gada 17.decembra Regula</w:t>
            </w:r>
            <w:r w:rsidRPr="00D96B91">
              <w:rPr>
                <w:rFonts w:ascii="Times New Roman" w:hAnsi="Times New Roman" w:cs="Times New Roman"/>
              </w:rPr>
              <w:t xml:space="preserve"> (EEK) Nr. 3649/92 par vienkāršotiem pavaddokumentiem, Kopienas iekšienē pārvadājot akcīzes ražojumus, kas ir nodoti p</w:t>
            </w:r>
            <w:r w:rsidR="00DB1834" w:rsidRPr="00D96B91">
              <w:rPr>
                <w:rFonts w:ascii="Times New Roman" w:hAnsi="Times New Roman" w:cs="Times New Roman"/>
              </w:rPr>
              <w:t>atēriņam nosūtītāja dalībvalstī.</w:t>
            </w:r>
          </w:p>
          <w:p w:rsidR="007574B4" w:rsidRPr="00D96B91" w:rsidRDefault="007574B4" w:rsidP="00B97657">
            <w:pPr>
              <w:pStyle w:val="Default"/>
              <w:ind w:right="130"/>
              <w:jc w:val="both"/>
              <w:rPr>
                <w:rFonts w:ascii="Times New Roman" w:hAnsi="Times New Roman" w:cs="Times New Roman"/>
              </w:rPr>
            </w:pPr>
            <w:r w:rsidRPr="00D96B91">
              <w:rPr>
                <w:rFonts w:ascii="Times New Roman" w:hAnsi="Times New Roman" w:cs="Times New Roman"/>
              </w:rPr>
              <w:t>Komisijas 1993.gada 22.novembra Regula (EK) Nr. 3199/93 par spirta pilnīgas denaturēšanas procesu savstarpēju atzīšanu sakarā ar atbrīvojumu no akcī</w:t>
            </w:r>
            <w:r w:rsidR="00DB1834" w:rsidRPr="00D96B91">
              <w:rPr>
                <w:rFonts w:ascii="Times New Roman" w:hAnsi="Times New Roman" w:cs="Times New Roman"/>
              </w:rPr>
              <w:t>zes nodokļa.</w:t>
            </w:r>
          </w:p>
          <w:p w:rsidR="00EB4C7E" w:rsidRPr="00D96B91" w:rsidRDefault="00301D43" w:rsidP="00DB1834">
            <w:pPr>
              <w:pStyle w:val="Default"/>
              <w:ind w:right="130"/>
              <w:jc w:val="both"/>
              <w:rPr>
                <w:rFonts w:ascii="Times New Roman" w:hAnsi="Times New Roman" w:cs="Times New Roman"/>
                <w:snapToGrid w:val="0"/>
              </w:rPr>
            </w:pPr>
            <w:r w:rsidRPr="00D96B91">
              <w:rPr>
                <w:rFonts w:ascii="Times New Roman" w:hAnsi="Times New Roman" w:cs="Times New Roman"/>
              </w:rPr>
              <w:t>Eiropas</w:t>
            </w:r>
            <w:r w:rsidR="007574B4" w:rsidRPr="00D96B91">
              <w:rPr>
                <w:rFonts w:ascii="Times New Roman" w:hAnsi="Times New Roman" w:cs="Times New Roman"/>
              </w:rPr>
              <w:t xml:space="preserve"> Komisijas 2009.gada 24.jūlija Regula</w:t>
            </w:r>
            <w:r w:rsidRPr="00D96B91">
              <w:rPr>
                <w:rFonts w:ascii="Times New Roman" w:hAnsi="Times New Roman" w:cs="Times New Roman"/>
              </w:rPr>
              <w:t xml:space="preserve"> (EK) Nr.</w:t>
            </w:r>
            <w:r w:rsidR="00DB1834" w:rsidRPr="00D96B91">
              <w:rPr>
                <w:rFonts w:ascii="Times New Roman" w:hAnsi="Times New Roman" w:cs="Times New Roman"/>
              </w:rPr>
              <w:t xml:space="preserve"> </w:t>
            </w:r>
            <w:r w:rsidRPr="00D96B91">
              <w:rPr>
                <w:rFonts w:ascii="Times New Roman" w:hAnsi="Times New Roman" w:cs="Times New Roman"/>
              </w:rPr>
              <w:t>684/2009, ar ko īsteno Padomes direktīvu 2008/118/EK attiecībā uz datorizētām procedūrām akcīzes preču pārvietošanai atliktās nodokļa maksāšanas režīmā</w:t>
            </w:r>
            <w:r w:rsidR="00EB4C7E" w:rsidRPr="00D96B91">
              <w:rPr>
                <w:rFonts w:ascii="Times New Roman" w:hAnsi="Times New Roman" w:cs="Times New Roman"/>
                <w:snapToGrid w:val="0"/>
              </w:rPr>
              <w:t>.</w:t>
            </w:r>
          </w:p>
        </w:tc>
      </w:tr>
      <w:tr w:rsidR="00EB4C7E" w:rsidRPr="006F52B8" w:rsidTr="00DB1834">
        <w:tblPrEx>
          <w:jc w:val="center"/>
          <w:tblInd w:w="0"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jc w:val="center"/>
        </w:trPr>
        <w:tc>
          <w:tcPr>
            <w:tcW w:w="267" w:type="pct"/>
            <w:gridSpan w:val="2"/>
            <w:tcBorders>
              <w:top w:val="outset" w:sz="6" w:space="0" w:color="auto"/>
              <w:left w:val="outset" w:sz="6" w:space="0" w:color="auto"/>
              <w:bottom w:val="outset" w:sz="6" w:space="0" w:color="auto"/>
              <w:right w:val="outset" w:sz="6" w:space="0" w:color="auto"/>
            </w:tcBorders>
          </w:tcPr>
          <w:p w:rsidR="00EB4C7E" w:rsidRPr="00D96B91" w:rsidRDefault="00EB4C7E" w:rsidP="00396D04">
            <w:pPr>
              <w:ind w:left="57"/>
            </w:pPr>
            <w:r w:rsidRPr="00D96B91">
              <w:t>2.</w:t>
            </w:r>
          </w:p>
        </w:tc>
        <w:tc>
          <w:tcPr>
            <w:tcW w:w="1714" w:type="pct"/>
            <w:gridSpan w:val="4"/>
            <w:tcBorders>
              <w:top w:val="outset" w:sz="6" w:space="0" w:color="auto"/>
              <w:left w:val="outset" w:sz="6" w:space="0" w:color="auto"/>
              <w:bottom w:val="outset" w:sz="6" w:space="0" w:color="auto"/>
              <w:right w:val="outset" w:sz="6" w:space="0" w:color="auto"/>
            </w:tcBorders>
          </w:tcPr>
          <w:p w:rsidR="00EB4C7E" w:rsidRPr="00D96B91" w:rsidRDefault="00EB4C7E" w:rsidP="00396D04">
            <w:pPr>
              <w:ind w:left="57"/>
            </w:pPr>
            <w:r w:rsidRPr="00D96B91">
              <w:t>Citas starptautiskās saistības</w:t>
            </w:r>
          </w:p>
        </w:tc>
        <w:tc>
          <w:tcPr>
            <w:tcW w:w="3019" w:type="pct"/>
            <w:gridSpan w:val="4"/>
            <w:tcBorders>
              <w:top w:val="outset" w:sz="6" w:space="0" w:color="auto"/>
              <w:left w:val="outset" w:sz="6" w:space="0" w:color="auto"/>
              <w:bottom w:val="outset" w:sz="6" w:space="0" w:color="auto"/>
              <w:right w:val="outset" w:sz="6" w:space="0" w:color="auto"/>
            </w:tcBorders>
            <w:vAlign w:val="center"/>
          </w:tcPr>
          <w:p w:rsidR="00EB4C7E" w:rsidRPr="00D96B91" w:rsidRDefault="00EB4C7E" w:rsidP="00396D04">
            <w:pPr>
              <w:ind w:right="129"/>
            </w:pPr>
            <w:r w:rsidRPr="00D96B91">
              <w:t>Projekts šo jomu neskar.</w:t>
            </w:r>
          </w:p>
        </w:tc>
      </w:tr>
      <w:tr w:rsidR="00EB4C7E" w:rsidRPr="006F52B8" w:rsidTr="00DB1834">
        <w:tblPrEx>
          <w:jc w:val="center"/>
          <w:tblInd w:w="0"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jc w:val="center"/>
        </w:trPr>
        <w:tc>
          <w:tcPr>
            <w:tcW w:w="267" w:type="pct"/>
            <w:gridSpan w:val="2"/>
            <w:tcBorders>
              <w:top w:val="outset" w:sz="6" w:space="0" w:color="auto"/>
              <w:left w:val="outset" w:sz="6" w:space="0" w:color="auto"/>
              <w:bottom w:val="outset" w:sz="6" w:space="0" w:color="auto"/>
              <w:right w:val="outset" w:sz="6" w:space="0" w:color="auto"/>
            </w:tcBorders>
          </w:tcPr>
          <w:p w:rsidR="00EB4C7E" w:rsidRPr="00D96B91" w:rsidRDefault="00EB4C7E" w:rsidP="00396D04">
            <w:pPr>
              <w:ind w:left="57"/>
            </w:pPr>
            <w:r w:rsidRPr="00D96B91">
              <w:t>3.</w:t>
            </w:r>
          </w:p>
        </w:tc>
        <w:tc>
          <w:tcPr>
            <w:tcW w:w="1714" w:type="pct"/>
            <w:gridSpan w:val="4"/>
            <w:tcBorders>
              <w:top w:val="outset" w:sz="6" w:space="0" w:color="auto"/>
              <w:left w:val="outset" w:sz="6" w:space="0" w:color="auto"/>
              <w:bottom w:val="outset" w:sz="6" w:space="0" w:color="auto"/>
              <w:right w:val="outset" w:sz="6" w:space="0" w:color="auto"/>
            </w:tcBorders>
          </w:tcPr>
          <w:p w:rsidR="00EB4C7E" w:rsidRPr="00D96B91" w:rsidRDefault="00EB4C7E" w:rsidP="00396D04">
            <w:pPr>
              <w:ind w:left="57"/>
            </w:pPr>
            <w:r w:rsidRPr="00D96B91">
              <w:t>Cita informācija</w:t>
            </w:r>
          </w:p>
        </w:tc>
        <w:tc>
          <w:tcPr>
            <w:tcW w:w="3019" w:type="pct"/>
            <w:gridSpan w:val="4"/>
            <w:tcBorders>
              <w:top w:val="outset" w:sz="6" w:space="0" w:color="auto"/>
              <w:left w:val="outset" w:sz="6" w:space="0" w:color="auto"/>
              <w:bottom w:val="outset" w:sz="6" w:space="0" w:color="auto"/>
              <w:right w:val="outset" w:sz="6" w:space="0" w:color="auto"/>
            </w:tcBorders>
          </w:tcPr>
          <w:p w:rsidR="00EB4C7E" w:rsidRPr="00D96B91" w:rsidRDefault="00EB4C7E" w:rsidP="00396D04">
            <w:pPr>
              <w:ind w:left="57" w:right="129"/>
              <w:jc w:val="both"/>
            </w:pPr>
            <w:r w:rsidRPr="00D96B91">
              <w:t>Nav</w:t>
            </w:r>
          </w:p>
        </w:tc>
      </w:tr>
      <w:tr w:rsidR="00EB4C7E" w:rsidRPr="006F52B8" w:rsidTr="00DB1834">
        <w:tblPrEx>
          <w:jc w:val="center"/>
          <w:tblInd w:w="0"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jc w:val="center"/>
        </w:trPr>
        <w:tc>
          <w:tcPr>
            <w:tcW w:w="5000" w:type="pct"/>
            <w:gridSpan w:val="10"/>
            <w:tcBorders>
              <w:top w:val="outset" w:sz="6" w:space="0" w:color="auto"/>
              <w:left w:val="outset" w:sz="6" w:space="0" w:color="auto"/>
              <w:bottom w:val="outset" w:sz="6" w:space="0" w:color="auto"/>
              <w:right w:val="outset" w:sz="6" w:space="0" w:color="auto"/>
            </w:tcBorders>
            <w:vAlign w:val="center"/>
          </w:tcPr>
          <w:p w:rsidR="00EB4C7E" w:rsidRPr="00D96B91" w:rsidRDefault="00EB4C7E" w:rsidP="00396D04">
            <w:pPr>
              <w:ind w:left="57"/>
              <w:jc w:val="center"/>
              <w:rPr>
                <w:b/>
              </w:rPr>
            </w:pPr>
            <w:r w:rsidRPr="00D96B91">
              <w:rPr>
                <w:b/>
              </w:rPr>
              <w:t>1.tabula</w:t>
            </w:r>
          </w:p>
          <w:p w:rsidR="00EB4C7E" w:rsidRPr="00D96B91" w:rsidRDefault="00EB4C7E" w:rsidP="00396D04">
            <w:pPr>
              <w:ind w:left="57"/>
              <w:jc w:val="center"/>
            </w:pPr>
            <w:r w:rsidRPr="00D96B91">
              <w:rPr>
                <w:b/>
              </w:rPr>
              <w:t>Tiesību akta projekta atbilstība ES tiesību aktiem</w:t>
            </w:r>
          </w:p>
        </w:tc>
      </w:tr>
      <w:tr w:rsidR="00F95160" w:rsidRPr="006F52B8" w:rsidTr="00DB1834">
        <w:tblPrEx>
          <w:jc w:val="center"/>
          <w:tblInd w:w="0"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jc w:val="center"/>
        </w:trPr>
        <w:tc>
          <w:tcPr>
            <w:tcW w:w="1172" w:type="pct"/>
            <w:gridSpan w:val="3"/>
            <w:tcBorders>
              <w:top w:val="outset" w:sz="6" w:space="0" w:color="auto"/>
              <w:left w:val="outset" w:sz="6" w:space="0" w:color="auto"/>
              <w:bottom w:val="outset" w:sz="6" w:space="0" w:color="auto"/>
              <w:right w:val="outset" w:sz="6" w:space="0" w:color="auto"/>
            </w:tcBorders>
          </w:tcPr>
          <w:p w:rsidR="00F95160" w:rsidRPr="00D96B91" w:rsidRDefault="00F95160" w:rsidP="00E3172C">
            <w:pPr>
              <w:ind w:left="57"/>
            </w:pPr>
            <w:r w:rsidRPr="00D96B91">
              <w:t>Attiecīgā ES tiesību akta datums, numurs un nosaukums</w:t>
            </w:r>
          </w:p>
        </w:tc>
        <w:tc>
          <w:tcPr>
            <w:tcW w:w="3828" w:type="pct"/>
            <w:gridSpan w:val="7"/>
            <w:tcBorders>
              <w:top w:val="outset" w:sz="6" w:space="0" w:color="auto"/>
              <w:left w:val="outset" w:sz="6" w:space="0" w:color="auto"/>
              <w:bottom w:val="outset" w:sz="6" w:space="0" w:color="auto"/>
              <w:right w:val="outset" w:sz="6" w:space="0" w:color="auto"/>
            </w:tcBorders>
          </w:tcPr>
          <w:p w:rsidR="00F95160" w:rsidRPr="00D96B91" w:rsidRDefault="00F95160" w:rsidP="00F95160">
            <w:pPr>
              <w:pStyle w:val="Default"/>
              <w:ind w:right="130"/>
              <w:jc w:val="both"/>
              <w:rPr>
                <w:rFonts w:ascii="Times New Roman" w:hAnsi="Times New Roman" w:cs="Times New Roman"/>
              </w:rPr>
            </w:pPr>
            <w:r w:rsidRPr="00D96B91">
              <w:rPr>
                <w:rFonts w:ascii="Times New Roman" w:hAnsi="Times New Roman" w:cs="Times New Roman"/>
              </w:rPr>
              <w:t>Komisijas 1992.gada 17.decembra Regula (EEK) Nr. 3649/92 par vienkāršotiem pavaddokumentiem, Kopienas iekšienē pārvadājot akcīzes ražojumus, kas ir nodoti patēriņam nosūtītāja dalībvalstī (turpmāk – Regula  Nr. 3649/92)</w:t>
            </w:r>
          </w:p>
        </w:tc>
      </w:tr>
      <w:tr w:rsidR="00F95160" w:rsidRPr="006F52B8" w:rsidTr="00DB1834">
        <w:tblPrEx>
          <w:jc w:val="center"/>
          <w:tblInd w:w="0"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jc w:val="center"/>
        </w:trPr>
        <w:tc>
          <w:tcPr>
            <w:tcW w:w="1172" w:type="pct"/>
            <w:gridSpan w:val="3"/>
            <w:tcBorders>
              <w:top w:val="outset" w:sz="6" w:space="0" w:color="auto"/>
              <w:left w:val="outset" w:sz="6" w:space="0" w:color="auto"/>
              <w:bottom w:val="single" w:sz="4" w:space="0" w:color="auto"/>
              <w:right w:val="outset" w:sz="6" w:space="0" w:color="auto"/>
            </w:tcBorders>
            <w:vAlign w:val="center"/>
          </w:tcPr>
          <w:p w:rsidR="00F95160" w:rsidRPr="00D96B91" w:rsidRDefault="00F95160" w:rsidP="00E3172C">
            <w:pPr>
              <w:ind w:left="57"/>
              <w:jc w:val="center"/>
            </w:pPr>
            <w:r w:rsidRPr="00D96B91">
              <w:t>A</w:t>
            </w:r>
          </w:p>
        </w:tc>
        <w:tc>
          <w:tcPr>
            <w:tcW w:w="1101" w:type="pct"/>
            <w:gridSpan w:val="4"/>
            <w:tcBorders>
              <w:top w:val="outset" w:sz="6" w:space="0" w:color="auto"/>
              <w:left w:val="outset" w:sz="6" w:space="0" w:color="auto"/>
              <w:bottom w:val="single" w:sz="4" w:space="0" w:color="auto"/>
              <w:right w:val="outset" w:sz="6" w:space="0" w:color="auto"/>
            </w:tcBorders>
            <w:vAlign w:val="center"/>
          </w:tcPr>
          <w:p w:rsidR="00F95160" w:rsidRPr="00D96B91" w:rsidRDefault="00F95160" w:rsidP="00E3172C">
            <w:pPr>
              <w:ind w:left="57"/>
              <w:jc w:val="center"/>
            </w:pPr>
            <w:r w:rsidRPr="00D96B91">
              <w:t>B</w:t>
            </w:r>
          </w:p>
        </w:tc>
        <w:tc>
          <w:tcPr>
            <w:tcW w:w="986" w:type="pct"/>
            <w:gridSpan w:val="2"/>
            <w:tcBorders>
              <w:top w:val="outset" w:sz="6" w:space="0" w:color="auto"/>
              <w:left w:val="outset" w:sz="6" w:space="0" w:color="auto"/>
              <w:bottom w:val="single" w:sz="4" w:space="0" w:color="auto"/>
              <w:right w:val="outset" w:sz="6" w:space="0" w:color="auto"/>
            </w:tcBorders>
            <w:vAlign w:val="center"/>
          </w:tcPr>
          <w:p w:rsidR="00F95160" w:rsidRPr="00D96B91" w:rsidRDefault="00F95160" w:rsidP="00E3172C">
            <w:pPr>
              <w:ind w:left="57"/>
              <w:jc w:val="center"/>
            </w:pPr>
            <w:r w:rsidRPr="00D96B91">
              <w:t>C</w:t>
            </w:r>
          </w:p>
        </w:tc>
        <w:tc>
          <w:tcPr>
            <w:tcW w:w="1741" w:type="pct"/>
            <w:tcBorders>
              <w:top w:val="outset" w:sz="6" w:space="0" w:color="auto"/>
              <w:left w:val="outset" w:sz="6" w:space="0" w:color="auto"/>
              <w:bottom w:val="single" w:sz="4" w:space="0" w:color="auto"/>
              <w:right w:val="outset" w:sz="6" w:space="0" w:color="auto"/>
            </w:tcBorders>
            <w:vAlign w:val="center"/>
          </w:tcPr>
          <w:p w:rsidR="00F95160" w:rsidRPr="00D96B91" w:rsidRDefault="00F95160" w:rsidP="00E3172C">
            <w:pPr>
              <w:ind w:left="57"/>
              <w:jc w:val="center"/>
            </w:pPr>
            <w:r w:rsidRPr="00D96B91">
              <w:t>D</w:t>
            </w:r>
          </w:p>
        </w:tc>
      </w:tr>
      <w:tr w:rsidR="00F95160" w:rsidRPr="006F52B8" w:rsidTr="00DB1834">
        <w:tblPrEx>
          <w:jc w:val="center"/>
          <w:tblInd w:w="0"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jc w:val="center"/>
        </w:trPr>
        <w:tc>
          <w:tcPr>
            <w:tcW w:w="1172" w:type="pct"/>
            <w:gridSpan w:val="3"/>
            <w:tcBorders>
              <w:top w:val="outset" w:sz="6" w:space="0" w:color="auto"/>
              <w:left w:val="outset" w:sz="6" w:space="0" w:color="auto"/>
              <w:bottom w:val="outset" w:sz="6" w:space="0" w:color="auto"/>
              <w:right w:val="outset" w:sz="6" w:space="0" w:color="auto"/>
            </w:tcBorders>
          </w:tcPr>
          <w:p w:rsidR="00F95160" w:rsidRPr="00D96B91" w:rsidRDefault="00F95160" w:rsidP="00F95160">
            <w:pPr>
              <w:ind w:left="57"/>
              <w:jc w:val="center"/>
            </w:pPr>
            <w:r w:rsidRPr="00D96B91">
              <w:t>Regulas Nr. 3649/92 pielikums</w:t>
            </w:r>
          </w:p>
        </w:tc>
        <w:tc>
          <w:tcPr>
            <w:tcW w:w="1101" w:type="pct"/>
            <w:gridSpan w:val="4"/>
            <w:tcBorders>
              <w:top w:val="outset" w:sz="6" w:space="0" w:color="auto"/>
              <w:left w:val="outset" w:sz="6" w:space="0" w:color="auto"/>
              <w:bottom w:val="outset" w:sz="6" w:space="0" w:color="auto"/>
              <w:right w:val="outset" w:sz="6" w:space="0" w:color="auto"/>
            </w:tcBorders>
          </w:tcPr>
          <w:p w:rsidR="00F95160" w:rsidRPr="00D96B91" w:rsidRDefault="00F95160" w:rsidP="00F95160">
            <w:pPr>
              <w:jc w:val="center"/>
              <w:rPr>
                <w:spacing w:val="-2"/>
              </w:rPr>
            </w:pPr>
            <w:r w:rsidRPr="00D96B91">
              <w:rPr>
                <w:spacing w:val="-2"/>
              </w:rPr>
              <w:t>Noteikumu projekta 5.punkts</w:t>
            </w:r>
          </w:p>
        </w:tc>
        <w:tc>
          <w:tcPr>
            <w:tcW w:w="986" w:type="pct"/>
            <w:gridSpan w:val="2"/>
            <w:tcBorders>
              <w:top w:val="outset" w:sz="6" w:space="0" w:color="auto"/>
              <w:left w:val="outset" w:sz="6" w:space="0" w:color="auto"/>
              <w:bottom w:val="outset" w:sz="6" w:space="0" w:color="auto"/>
              <w:right w:val="outset" w:sz="6" w:space="0" w:color="auto"/>
            </w:tcBorders>
          </w:tcPr>
          <w:p w:rsidR="00F95160" w:rsidRPr="00D96B91" w:rsidRDefault="00F95160" w:rsidP="00E3172C">
            <w:pPr>
              <w:jc w:val="center"/>
              <w:rPr>
                <w:spacing w:val="-2"/>
              </w:rPr>
            </w:pPr>
            <w:r w:rsidRPr="00D96B91">
              <w:rPr>
                <w:spacing w:val="-2"/>
              </w:rPr>
              <w:t xml:space="preserve">Ieviests pilnībā </w:t>
            </w:r>
          </w:p>
        </w:tc>
        <w:tc>
          <w:tcPr>
            <w:tcW w:w="1741" w:type="pct"/>
            <w:tcBorders>
              <w:top w:val="outset" w:sz="6" w:space="0" w:color="auto"/>
              <w:left w:val="outset" w:sz="6" w:space="0" w:color="auto"/>
              <w:bottom w:val="outset" w:sz="6" w:space="0" w:color="auto"/>
              <w:right w:val="outset" w:sz="6" w:space="0" w:color="auto"/>
            </w:tcBorders>
          </w:tcPr>
          <w:p w:rsidR="00F95160" w:rsidRPr="00D96B91" w:rsidRDefault="00F95160" w:rsidP="00E3172C">
            <w:pPr>
              <w:jc w:val="center"/>
              <w:rPr>
                <w:spacing w:val="-2"/>
              </w:rPr>
            </w:pPr>
            <w:r w:rsidRPr="00D96B91">
              <w:rPr>
                <w:spacing w:val="-2"/>
              </w:rPr>
              <w:t>Noteikumu projekts neparedz stingrākas prasības</w:t>
            </w:r>
          </w:p>
        </w:tc>
      </w:tr>
      <w:tr w:rsidR="00F95160" w:rsidRPr="006F52B8" w:rsidTr="00DB1834">
        <w:tblPrEx>
          <w:jc w:val="center"/>
          <w:tblInd w:w="0"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jc w:val="center"/>
        </w:trPr>
        <w:tc>
          <w:tcPr>
            <w:tcW w:w="1172" w:type="pct"/>
            <w:gridSpan w:val="3"/>
            <w:tcBorders>
              <w:top w:val="outset" w:sz="6" w:space="0" w:color="auto"/>
              <w:left w:val="outset" w:sz="6" w:space="0" w:color="auto"/>
              <w:bottom w:val="outset" w:sz="6" w:space="0" w:color="auto"/>
              <w:right w:val="outset" w:sz="6" w:space="0" w:color="auto"/>
            </w:tcBorders>
          </w:tcPr>
          <w:p w:rsidR="00F95160" w:rsidRPr="00D96B91" w:rsidRDefault="00F95160" w:rsidP="00E3172C">
            <w:pPr>
              <w:ind w:left="57"/>
            </w:pPr>
            <w:r w:rsidRPr="00D96B91">
              <w:t>Kā ir izmantota ES tiesību aktā paredzētā rīcības brīvība dalībvalstij pārņemt vai ieviest noteiktas ES tiesību akta normas?</w:t>
            </w:r>
          </w:p>
          <w:p w:rsidR="00F95160" w:rsidRPr="00D96B91" w:rsidRDefault="00F95160" w:rsidP="00E3172C">
            <w:pPr>
              <w:ind w:left="57"/>
            </w:pPr>
            <w:r w:rsidRPr="00D96B91">
              <w:t>Kādēļ?</w:t>
            </w:r>
          </w:p>
        </w:tc>
        <w:tc>
          <w:tcPr>
            <w:tcW w:w="3828" w:type="pct"/>
            <w:gridSpan w:val="7"/>
            <w:tcBorders>
              <w:top w:val="outset" w:sz="6" w:space="0" w:color="auto"/>
              <w:left w:val="outset" w:sz="6" w:space="0" w:color="auto"/>
              <w:bottom w:val="outset" w:sz="6" w:space="0" w:color="auto"/>
              <w:right w:val="outset" w:sz="6" w:space="0" w:color="auto"/>
            </w:tcBorders>
          </w:tcPr>
          <w:p w:rsidR="00F95160" w:rsidRPr="00D96B91" w:rsidRDefault="00F95160" w:rsidP="00E3172C">
            <w:pPr>
              <w:jc w:val="both"/>
              <w:rPr>
                <w:spacing w:val="-2"/>
              </w:rPr>
            </w:pPr>
            <w:r w:rsidRPr="00D96B91">
              <w:t>Projekts šo jomu neskar.</w:t>
            </w:r>
          </w:p>
        </w:tc>
      </w:tr>
      <w:tr w:rsidR="00F95160" w:rsidRPr="006F52B8" w:rsidTr="00DB1834">
        <w:tblPrEx>
          <w:jc w:val="center"/>
          <w:tblInd w:w="0"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jc w:val="center"/>
        </w:trPr>
        <w:tc>
          <w:tcPr>
            <w:tcW w:w="1172" w:type="pct"/>
            <w:gridSpan w:val="3"/>
            <w:tcBorders>
              <w:top w:val="outset" w:sz="6" w:space="0" w:color="auto"/>
              <w:left w:val="outset" w:sz="6" w:space="0" w:color="auto"/>
              <w:bottom w:val="outset" w:sz="6" w:space="0" w:color="auto"/>
              <w:right w:val="outset" w:sz="6" w:space="0" w:color="auto"/>
            </w:tcBorders>
          </w:tcPr>
          <w:p w:rsidR="00F95160" w:rsidRPr="00D96B91" w:rsidRDefault="00F95160" w:rsidP="00E3172C">
            <w:pPr>
              <w:ind w:left="57"/>
            </w:pPr>
            <w:r w:rsidRPr="00D96B91">
              <w:rPr>
                <w:spacing w:val="-4"/>
              </w:rPr>
              <w:t xml:space="preserve">Saistības sniegt paziņojumu ES institūcijām un ES dalībvalstīm atbilstoši normatīvajiem </w:t>
            </w:r>
            <w:r w:rsidRPr="00D96B91">
              <w:rPr>
                <w:spacing w:val="-4"/>
              </w:rPr>
              <w:lastRenderedPageBreak/>
              <w:t>aktiem, kas regulē informācijas sniegšanu par tehnisko noteikumu, valsts atbalsta piešķir</w:t>
            </w:r>
            <w:r w:rsidRPr="00D96B91">
              <w:rPr>
                <w:spacing w:val="-4"/>
              </w:rPr>
              <w:softHyphen/>
              <w:t>šanas un finanšu noteikumu (attiecībā uz monetāro politiku) projektiem</w:t>
            </w:r>
          </w:p>
        </w:tc>
        <w:tc>
          <w:tcPr>
            <w:tcW w:w="3828" w:type="pct"/>
            <w:gridSpan w:val="7"/>
            <w:tcBorders>
              <w:top w:val="outset" w:sz="6" w:space="0" w:color="auto"/>
              <w:left w:val="outset" w:sz="6" w:space="0" w:color="auto"/>
              <w:bottom w:val="outset" w:sz="6" w:space="0" w:color="auto"/>
              <w:right w:val="outset" w:sz="6" w:space="0" w:color="auto"/>
            </w:tcBorders>
          </w:tcPr>
          <w:p w:rsidR="00F95160" w:rsidRPr="00D96B91" w:rsidRDefault="00F95160" w:rsidP="00E3172C">
            <w:pPr>
              <w:ind w:left="57"/>
              <w:jc w:val="both"/>
            </w:pPr>
            <w:r w:rsidRPr="00D96B91">
              <w:lastRenderedPageBreak/>
              <w:t>Projekts šo jomu neskar.</w:t>
            </w:r>
          </w:p>
          <w:p w:rsidR="00F95160" w:rsidRPr="00D96B91" w:rsidRDefault="00F95160" w:rsidP="00E3172C">
            <w:pPr>
              <w:jc w:val="center"/>
              <w:rPr>
                <w:spacing w:val="-2"/>
              </w:rPr>
            </w:pPr>
          </w:p>
        </w:tc>
      </w:tr>
      <w:tr w:rsidR="00DB1834" w:rsidRPr="006F52B8" w:rsidTr="00DB1834">
        <w:tblPrEx>
          <w:jc w:val="center"/>
          <w:tblInd w:w="0"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jc w:val="center"/>
        </w:trPr>
        <w:tc>
          <w:tcPr>
            <w:tcW w:w="1172" w:type="pct"/>
            <w:gridSpan w:val="3"/>
            <w:tcBorders>
              <w:top w:val="outset" w:sz="6" w:space="0" w:color="auto"/>
              <w:left w:val="outset" w:sz="6" w:space="0" w:color="auto"/>
              <w:bottom w:val="outset" w:sz="6" w:space="0" w:color="auto"/>
              <w:right w:val="outset" w:sz="6" w:space="0" w:color="auto"/>
            </w:tcBorders>
          </w:tcPr>
          <w:p w:rsidR="00DB1834" w:rsidRPr="00D96B91" w:rsidRDefault="00DB1834" w:rsidP="00DB1834">
            <w:pPr>
              <w:ind w:left="57"/>
            </w:pPr>
            <w:r w:rsidRPr="00D96B91">
              <w:t>Attiecīgā ES tiesību akta datums, numurs un nosaukums</w:t>
            </w:r>
          </w:p>
        </w:tc>
        <w:tc>
          <w:tcPr>
            <w:tcW w:w="3828" w:type="pct"/>
            <w:gridSpan w:val="7"/>
            <w:tcBorders>
              <w:top w:val="outset" w:sz="6" w:space="0" w:color="auto"/>
              <w:left w:val="outset" w:sz="6" w:space="0" w:color="auto"/>
              <w:bottom w:val="outset" w:sz="6" w:space="0" w:color="auto"/>
              <w:right w:val="outset" w:sz="6" w:space="0" w:color="auto"/>
            </w:tcBorders>
          </w:tcPr>
          <w:p w:rsidR="00DB1834" w:rsidRPr="00D96B91" w:rsidRDefault="00DB1834" w:rsidP="00DB1834">
            <w:pPr>
              <w:pStyle w:val="Default"/>
              <w:ind w:right="130"/>
              <w:jc w:val="both"/>
              <w:rPr>
                <w:rFonts w:ascii="Times New Roman" w:hAnsi="Times New Roman" w:cs="Times New Roman"/>
              </w:rPr>
            </w:pPr>
            <w:r w:rsidRPr="00D96B91">
              <w:rPr>
                <w:rFonts w:ascii="Times New Roman" w:hAnsi="Times New Roman" w:cs="Times New Roman"/>
              </w:rPr>
              <w:t>Komisijas 1993.gada 22.novembra Regula (EK) Nr. 3199/93 par spirta pilnīgas denaturēšanas procesu savstarpēju atzīšanu sakarā ar atbrīvojumu no akcīzes nodokļa (turpmāk – Regula  Nr. 3199/93)</w:t>
            </w:r>
          </w:p>
        </w:tc>
      </w:tr>
      <w:tr w:rsidR="00DB1834" w:rsidRPr="006F52B8" w:rsidTr="00DB1834">
        <w:tblPrEx>
          <w:jc w:val="center"/>
          <w:tblInd w:w="0"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jc w:val="center"/>
        </w:trPr>
        <w:tc>
          <w:tcPr>
            <w:tcW w:w="1172" w:type="pct"/>
            <w:gridSpan w:val="3"/>
            <w:tcBorders>
              <w:top w:val="outset" w:sz="6" w:space="0" w:color="auto"/>
              <w:left w:val="outset" w:sz="6" w:space="0" w:color="auto"/>
              <w:bottom w:val="single" w:sz="4" w:space="0" w:color="auto"/>
              <w:right w:val="outset" w:sz="6" w:space="0" w:color="auto"/>
            </w:tcBorders>
            <w:vAlign w:val="center"/>
          </w:tcPr>
          <w:p w:rsidR="00DB1834" w:rsidRPr="00D96B91" w:rsidRDefault="00DB1834" w:rsidP="00E3172C">
            <w:pPr>
              <w:ind w:left="57"/>
              <w:jc w:val="center"/>
            </w:pPr>
            <w:r w:rsidRPr="00D96B91">
              <w:t>A</w:t>
            </w:r>
          </w:p>
        </w:tc>
        <w:tc>
          <w:tcPr>
            <w:tcW w:w="1101" w:type="pct"/>
            <w:gridSpan w:val="4"/>
            <w:tcBorders>
              <w:top w:val="outset" w:sz="6" w:space="0" w:color="auto"/>
              <w:left w:val="outset" w:sz="6" w:space="0" w:color="auto"/>
              <w:bottom w:val="single" w:sz="4" w:space="0" w:color="auto"/>
              <w:right w:val="outset" w:sz="6" w:space="0" w:color="auto"/>
            </w:tcBorders>
            <w:vAlign w:val="center"/>
          </w:tcPr>
          <w:p w:rsidR="00DB1834" w:rsidRPr="00D96B91" w:rsidRDefault="00DB1834" w:rsidP="00E3172C">
            <w:pPr>
              <w:ind w:left="57"/>
              <w:jc w:val="center"/>
            </w:pPr>
            <w:r w:rsidRPr="00D96B91">
              <w:t>B</w:t>
            </w:r>
          </w:p>
        </w:tc>
        <w:tc>
          <w:tcPr>
            <w:tcW w:w="986" w:type="pct"/>
            <w:gridSpan w:val="2"/>
            <w:tcBorders>
              <w:top w:val="outset" w:sz="6" w:space="0" w:color="auto"/>
              <w:left w:val="outset" w:sz="6" w:space="0" w:color="auto"/>
              <w:bottom w:val="single" w:sz="4" w:space="0" w:color="auto"/>
              <w:right w:val="outset" w:sz="6" w:space="0" w:color="auto"/>
            </w:tcBorders>
            <w:vAlign w:val="center"/>
          </w:tcPr>
          <w:p w:rsidR="00DB1834" w:rsidRPr="00D96B91" w:rsidRDefault="00DB1834" w:rsidP="00E3172C">
            <w:pPr>
              <w:ind w:left="57"/>
              <w:jc w:val="center"/>
            </w:pPr>
            <w:r w:rsidRPr="00D96B91">
              <w:t>C</w:t>
            </w:r>
          </w:p>
        </w:tc>
        <w:tc>
          <w:tcPr>
            <w:tcW w:w="1741" w:type="pct"/>
            <w:tcBorders>
              <w:top w:val="outset" w:sz="6" w:space="0" w:color="auto"/>
              <w:left w:val="outset" w:sz="6" w:space="0" w:color="auto"/>
              <w:bottom w:val="single" w:sz="4" w:space="0" w:color="auto"/>
              <w:right w:val="outset" w:sz="6" w:space="0" w:color="auto"/>
            </w:tcBorders>
            <w:vAlign w:val="center"/>
          </w:tcPr>
          <w:p w:rsidR="00DB1834" w:rsidRPr="00D96B91" w:rsidRDefault="00DB1834" w:rsidP="00E3172C">
            <w:pPr>
              <w:ind w:left="57"/>
              <w:jc w:val="center"/>
            </w:pPr>
            <w:r w:rsidRPr="00D96B91">
              <w:t>D</w:t>
            </w:r>
          </w:p>
        </w:tc>
      </w:tr>
      <w:tr w:rsidR="00DB1834" w:rsidRPr="006F52B8" w:rsidTr="00DB1834">
        <w:tblPrEx>
          <w:jc w:val="center"/>
          <w:tblInd w:w="0"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jc w:val="center"/>
        </w:trPr>
        <w:tc>
          <w:tcPr>
            <w:tcW w:w="1172" w:type="pct"/>
            <w:gridSpan w:val="3"/>
            <w:tcBorders>
              <w:top w:val="outset" w:sz="6" w:space="0" w:color="auto"/>
              <w:left w:val="outset" w:sz="6" w:space="0" w:color="auto"/>
              <w:bottom w:val="outset" w:sz="6" w:space="0" w:color="auto"/>
              <w:right w:val="outset" w:sz="6" w:space="0" w:color="auto"/>
            </w:tcBorders>
          </w:tcPr>
          <w:p w:rsidR="00DB1834" w:rsidRPr="00D96B91" w:rsidRDefault="00DB1834" w:rsidP="00DB1834">
            <w:pPr>
              <w:ind w:left="57"/>
              <w:jc w:val="center"/>
            </w:pPr>
            <w:r w:rsidRPr="00D96B91">
              <w:t>Regulas Nr. 3199/93 pielikuma I sadaļa</w:t>
            </w:r>
          </w:p>
        </w:tc>
        <w:tc>
          <w:tcPr>
            <w:tcW w:w="1101" w:type="pct"/>
            <w:gridSpan w:val="4"/>
            <w:tcBorders>
              <w:top w:val="outset" w:sz="6" w:space="0" w:color="auto"/>
              <w:left w:val="outset" w:sz="6" w:space="0" w:color="auto"/>
              <w:bottom w:val="outset" w:sz="6" w:space="0" w:color="auto"/>
              <w:right w:val="outset" w:sz="6" w:space="0" w:color="auto"/>
            </w:tcBorders>
          </w:tcPr>
          <w:p w:rsidR="00DB1834" w:rsidRPr="00D96B91" w:rsidRDefault="00DB1834" w:rsidP="00E3172C">
            <w:pPr>
              <w:jc w:val="center"/>
              <w:rPr>
                <w:spacing w:val="-2"/>
              </w:rPr>
            </w:pPr>
            <w:r w:rsidRPr="00D96B91">
              <w:rPr>
                <w:spacing w:val="-2"/>
              </w:rPr>
              <w:t>Noteikumu projekta 1., 3. un 5.punkts</w:t>
            </w:r>
          </w:p>
        </w:tc>
        <w:tc>
          <w:tcPr>
            <w:tcW w:w="986" w:type="pct"/>
            <w:gridSpan w:val="2"/>
            <w:tcBorders>
              <w:top w:val="outset" w:sz="6" w:space="0" w:color="auto"/>
              <w:left w:val="outset" w:sz="6" w:space="0" w:color="auto"/>
              <w:bottom w:val="outset" w:sz="6" w:space="0" w:color="auto"/>
              <w:right w:val="outset" w:sz="6" w:space="0" w:color="auto"/>
            </w:tcBorders>
          </w:tcPr>
          <w:p w:rsidR="00DB1834" w:rsidRPr="00D96B91" w:rsidRDefault="00DB1834" w:rsidP="00E3172C">
            <w:pPr>
              <w:jc w:val="center"/>
              <w:rPr>
                <w:spacing w:val="-2"/>
              </w:rPr>
            </w:pPr>
            <w:r w:rsidRPr="00D96B91">
              <w:rPr>
                <w:spacing w:val="-2"/>
              </w:rPr>
              <w:t>I</w:t>
            </w:r>
            <w:r w:rsidR="009618BE" w:rsidRPr="00D96B91">
              <w:rPr>
                <w:spacing w:val="-2"/>
              </w:rPr>
              <w:t>eviesta</w:t>
            </w:r>
            <w:r w:rsidRPr="00D96B91">
              <w:rPr>
                <w:spacing w:val="-2"/>
              </w:rPr>
              <w:t xml:space="preserve"> pilnībā </w:t>
            </w:r>
          </w:p>
        </w:tc>
        <w:tc>
          <w:tcPr>
            <w:tcW w:w="1741" w:type="pct"/>
            <w:tcBorders>
              <w:top w:val="outset" w:sz="6" w:space="0" w:color="auto"/>
              <w:left w:val="outset" w:sz="6" w:space="0" w:color="auto"/>
              <w:bottom w:val="outset" w:sz="6" w:space="0" w:color="auto"/>
              <w:right w:val="outset" w:sz="6" w:space="0" w:color="auto"/>
            </w:tcBorders>
          </w:tcPr>
          <w:p w:rsidR="00DB1834" w:rsidRPr="00D96B91" w:rsidRDefault="00DB1834" w:rsidP="00E3172C">
            <w:pPr>
              <w:jc w:val="center"/>
              <w:rPr>
                <w:spacing w:val="-2"/>
              </w:rPr>
            </w:pPr>
            <w:r w:rsidRPr="00D96B91">
              <w:rPr>
                <w:spacing w:val="-2"/>
              </w:rPr>
              <w:t>Noteikumu projekts neparedz stingrākas prasības</w:t>
            </w:r>
          </w:p>
        </w:tc>
      </w:tr>
      <w:tr w:rsidR="00DB1834" w:rsidRPr="006F52B8" w:rsidTr="00DB1834">
        <w:tblPrEx>
          <w:jc w:val="center"/>
          <w:tblInd w:w="0"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jc w:val="center"/>
        </w:trPr>
        <w:tc>
          <w:tcPr>
            <w:tcW w:w="1172" w:type="pct"/>
            <w:gridSpan w:val="3"/>
            <w:tcBorders>
              <w:top w:val="outset" w:sz="6" w:space="0" w:color="auto"/>
              <w:left w:val="outset" w:sz="6" w:space="0" w:color="auto"/>
              <w:bottom w:val="outset" w:sz="6" w:space="0" w:color="auto"/>
              <w:right w:val="outset" w:sz="6" w:space="0" w:color="auto"/>
            </w:tcBorders>
          </w:tcPr>
          <w:p w:rsidR="00DB1834" w:rsidRPr="00D96B91" w:rsidRDefault="00DB1834" w:rsidP="00E3172C">
            <w:pPr>
              <w:ind w:left="57"/>
              <w:jc w:val="center"/>
            </w:pPr>
            <w:r w:rsidRPr="00D96B91">
              <w:t>Regulas Nr. 3199/93 pielikuma II un III sadaļa</w:t>
            </w:r>
          </w:p>
        </w:tc>
        <w:tc>
          <w:tcPr>
            <w:tcW w:w="1101" w:type="pct"/>
            <w:gridSpan w:val="4"/>
            <w:tcBorders>
              <w:top w:val="outset" w:sz="6" w:space="0" w:color="auto"/>
              <w:left w:val="outset" w:sz="6" w:space="0" w:color="auto"/>
              <w:bottom w:val="outset" w:sz="6" w:space="0" w:color="auto"/>
              <w:right w:val="outset" w:sz="6" w:space="0" w:color="auto"/>
            </w:tcBorders>
          </w:tcPr>
          <w:p w:rsidR="00DB1834" w:rsidRPr="00D96B91" w:rsidRDefault="00DB1834" w:rsidP="00E3172C">
            <w:pPr>
              <w:jc w:val="center"/>
              <w:rPr>
                <w:spacing w:val="-2"/>
              </w:rPr>
            </w:pPr>
            <w:r w:rsidRPr="00D96B91">
              <w:rPr>
                <w:spacing w:val="-2"/>
              </w:rPr>
              <w:t>Noteikumu projekta 6.punkts</w:t>
            </w:r>
          </w:p>
        </w:tc>
        <w:tc>
          <w:tcPr>
            <w:tcW w:w="986" w:type="pct"/>
            <w:gridSpan w:val="2"/>
            <w:tcBorders>
              <w:top w:val="outset" w:sz="6" w:space="0" w:color="auto"/>
              <w:left w:val="outset" w:sz="6" w:space="0" w:color="auto"/>
              <w:bottom w:val="outset" w:sz="6" w:space="0" w:color="auto"/>
              <w:right w:val="outset" w:sz="6" w:space="0" w:color="auto"/>
            </w:tcBorders>
          </w:tcPr>
          <w:p w:rsidR="00DB1834" w:rsidRPr="00D96B91" w:rsidRDefault="00DB1834" w:rsidP="00E3172C">
            <w:pPr>
              <w:jc w:val="center"/>
              <w:rPr>
                <w:spacing w:val="-2"/>
              </w:rPr>
            </w:pPr>
            <w:r w:rsidRPr="00D96B91">
              <w:rPr>
                <w:spacing w:val="-2"/>
              </w:rPr>
              <w:t>Ieviest</w:t>
            </w:r>
            <w:r w:rsidR="009618BE" w:rsidRPr="00D96B91">
              <w:rPr>
                <w:spacing w:val="-2"/>
              </w:rPr>
              <w:t>a</w:t>
            </w:r>
            <w:r w:rsidRPr="00D96B91">
              <w:rPr>
                <w:spacing w:val="-2"/>
              </w:rPr>
              <w:t xml:space="preserve">s pilnībā </w:t>
            </w:r>
          </w:p>
        </w:tc>
        <w:tc>
          <w:tcPr>
            <w:tcW w:w="1741" w:type="pct"/>
            <w:tcBorders>
              <w:top w:val="outset" w:sz="6" w:space="0" w:color="auto"/>
              <w:left w:val="outset" w:sz="6" w:space="0" w:color="auto"/>
              <w:bottom w:val="outset" w:sz="6" w:space="0" w:color="auto"/>
              <w:right w:val="outset" w:sz="6" w:space="0" w:color="auto"/>
            </w:tcBorders>
          </w:tcPr>
          <w:p w:rsidR="00DB1834" w:rsidRPr="00D96B91" w:rsidRDefault="00DB1834" w:rsidP="00E3172C">
            <w:pPr>
              <w:jc w:val="center"/>
              <w:rPr>
                <w:spacing w:val="-2"/>
              </w:rPr>
            </w:pPr>
            <w:r w:rsidRPr="00D96B91">
              <w:rPr>
                <w:spacing w:val="-2"/>
              </w:rPr>
              <w:t>Noteikumu projekts neparedz stingrākas prasības</w:t>
            </w:r>
          </w:p>
        </w:tc>
      </w:tr>
      <w:tr w:rsidR="00DB1834" w:rsidRPr="006F52B8" w:rsidTr="00DB1834">
        <w:tblPrEx>
          <w:jc w:val="center"/>
          <w:tblInd w:w="0"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jc w:val="center"/>
        </w:trPr>
        <w:tc>
          <w:tcPr>
            <w:tcW w:w="1172" w:type="pct"/>
            <w:gridSpan w:val="3"/>
            <w:tcBorders>
              <w:top w:val="outset" w:sz="6" w:space="0" w:color="auto"/>
              <w:left w:val="outset" w:sz="6" w:space="0" w:color="auto"/>
              <w:bottom w:val="outset" w:sz="6" w:space="0" w:color="auto"/>
              <w:right w:val="outset" w:sz="6" w:space="0" w:color="auto"/>
            </w:tcBorders>
          </w:tcPr>
          <w:p w:rsidR="00DB1834" w:rsidRPr="00D96B91" w:rsidRDefault="00DB1834" w:rsidP="00E3172C">
            <w:pPr>
              <w:ind w:left="57"/>
            </w:pPr>
            <w:r w:rsidRPr="00D96B91">
              <w:t>Kā ir izmantota ES tiesību aktā paredzētā rīcības brīvība dalībvalstij pārņemt vai ieviest noteiktas ES tiesību akta normas?</w:t>
            </w:r>
          </w:p>
          <w:p w:rsidR="00DB1834" w:rsidRPr="00D96B91" w:rsidRDefault="00DB1834" w:rsidP="00E3172C">
            <w:pPr>
              <w:ind w:left="57"/>
            </w:pPr>
            <w:r w:rsidRPr="00D96B91">
              <w:t>Kādēļ?</w:t>
            </w:r>
          </w:p>
        </w:tc>
        <w:tc>
          <w:tcPr>
            <w:tcW w:w="3828" w:type="pct"/>
            <w:gridSpan w:val="7"/>
            <w:tcBorders>
              <w:top w:val="outset" w:sz="6" w:space="0" w:color="auto"/>
              <w:left w:val="outset" w:sz="6" w:space="0" w:color="auto"/>
              <w:bottom w:val="outset" w:sz="6" w:space="0" w:color="auto"/>
              <w:right w:val="outset" w:sz="6" w:space="0" w:color="auto"/>
            </w:tcBorders>
          </w:tcPr>
          <w:p w:rsidR="00DB1834" w:rsidRPr="00D96B91" w:rsidRDefault="00DB1834" w:rsidP="00E3172C">
            <w:pPr>
              <w:jc w:val="both"/>
              <w:rPr>
                <w:spacing w:val="-2"/>
              </w:rPr>
            </w:pPr>
            <w:r w:rsidRPr="00D96B91">
              <w:t>Projekts šo jomu neskar.</w:t>
            </w:r>
          </w:p>
        </w:tc>
      </w:tr>
      <w:tr w:rsidR="00DB1834" w:rsidRPr="006F52B8" w:rsidTr="00DB1834">
        <w:tblPrEx>
          <w:jc w:val="center"/>
          <w:tblInd w:w="0"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jc w:val="center"/>
        </w:trPr>
        <w:tc>
          <w:tcPr>
            <w:tcW w:w="1172" w:type="pct"/>
            <w:gridSpan w:val="3"/>
            <w:tcBorders>
              <w:top w:val="outset" w:sz="6" w:space="0" w:color="auto"/>
              <w:left w:val="outset" w:sz="6" w:space="0" w:color="auto"/>
              <w:bottom w:val="outset" w:sz="6" w:space="0" w:color="auto"/>
              <w:right w:val="outset" w:sz="6" w:space="0" w:color="auto"/>
            </w:tcBorders>
          </w:tcPr>
          <w:p w:rsidR="00DB1834" w:rsidRPr="00D96B91" w:rsidRDefault="00DB1834" w:rsidP="00E3172C">
            <w:pPr>
              <w:ind w:left="57"/>
            </w:pPr>
            <w:r w:rsidRPr="00D96B91">
              <w:rPr>
                <w:spacing w:val="-4"/>
              </w:rPr>
              <w:t>Saistības sniegt paziņojumu ES institūcijām un ES dalībvalstīm atbilstoši normatīvajiem aktiem, kas regulē informācijas sniegšanu par tehnisko noteikumu, valsts atbalsta piešķir</w:t>
            </w:r>
            <w:r w:rsidRPr="00D96B91">
              <w:rPr>
                <w:spacing w:val="-4"/>
              </w:rPr>
              <w:softHyphen/>
              <w:t>šanas un finanšu noteikumu (attiecībā uz monetāro politiku) projektiem</w:t>
            </w:r>
          </w:p>
        </w:tc>
        <w:tc>
          <w:tcPr>
            <w:tcW w:w="3828" w:type="pct"/>
            <w:gridSpan w:val="7"/>
            <w:tcBorders>
              <w:top w:val="outset" w:sz="6" w:space="0" w:color="auto"/>
              <w:left w:val="outset" w:sz="6" w:space="0" w:color="auto"/>
              <w:bottom w:val="outset" w:sz="6" w:space="0" w:color="auto"/>
              <w:right w:val="outset" w:sz="6" w:space="0" w:color="auto"/>
            </w:tcBorders>
          </w:tcPr>
          <w:p w:rsidR="00DB1834" w:rsidRPr="00D96B91" w:rsidRDefault="00DB1834" w:rsidP="00E3172C">
            <w:pPr>
              <w:ind w:left="57"/>
              <w:jc w:val="both"/>
            </w:pPr>
            <w:r w:rsidRPr="00D96B91">
              <w:t>Projekts šo jomu neskar.</w:t>
            </w:r>
          </w:p>
          <w:p w:rsidR="00DB1834" w:rsidRPr="00D96B91" w:rsidRDefault="00DB1834" w:rsidP="00E3172C">
            <w:pPr>
              <w:jc w:val="center"/>
              <w:rPr>
                <w:spacing w:val="-2"/>
              </w:rPr>
            </w:pPr>
          </w:p>
        </w:tc>
      </w:tr>
      <w:tr w:rsidR="00EB4C7E" w:rsidRPr="006F52B8" w:rsidTr="00DB1834">
        <w:tblPrEx>
          <w:jc w:val="center"/>
          <w:tblInd w:w="0"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jc w:val="center"/>
        </w:trPr>
        <w:tc>
          <w:tcPr>
            <w:tcW w:w="1172" w:type="pct"/>
            <w:gridSpan w:val="3"/>
            <w:tcBorders>
              <w:top w:val="outset" w:sz="6" w:space="0" w:color="auto"/>
              <w:left w:val="outset" w:sz="6" w:space="0" w:color="auto"/>
              <w:bottom w:val="outset" w:sz="6" w:space="0" w:color="auto"/>
              <w:right w:val="outset" w:sz="6" w:space="0" w:color="auto"/>
            </w:tcBorders>
          </w:tcPr>
          <w:p w:rsidR="00EB4C7E" w:rsidRPr="00D96B91" w:rsidRDefault="00EB4C7E" w:rsidP="00396D04">
            <w:pPr>
              <w:ind w:left="57"/>
            </w:pPr>
            <w:r w:rsidRPr="00D96B91">
              <w:t>Attiecīgā ES tiesību akta datums, numurs un nosaukums</w:t>
            </w:r>
          </w:p>
        </w:tc>
        <w:tc>
          <w:tcPr>
            <w:tcW w:w="3828" w:type="pct"/>
            <w:gridSpan w:val="7"/>
            <w:tcBorders>
              <w:top w:val="outset" w:sz="6" w:space="0" w:color="auto"/>
              <w:left w:val="outset" w:sz="6" w:space="0" w:color="auto"/>
              <w:bottom w:val="outset" w:sz="6" w:space="0" w:color="auto"/>
              <w:right w:val="outset" w:sz="6" w:space="0" w:color="auto"/>
            </w:tcBorders>
          </w:tcPr>
          <w:p w:rsidR="00EB4C7E" w:rsidRPr="00D96B91" w:rsidRDefault="00301D43" w:rsidP="00396D04">
            <w:pPr>
              <w:pStyle w:val="ListParagraph"/>
              <w:ind w:left="57" w:right="114"/>
              <w:jc w:val="both"/>
            </w:pPr>
            <w:r w:rsidRPr="00D96B91">
              <w:t>Eiropas Komisijas 2009.gada 24.jūlija regulu (EK) Nr.</w:t>
            </w:r>
            <w:r w:rsidR="00DB1834" w:rsidRPr="00D96B91">
              <w:t xml:space="preserve"> </w:t>
            </w:r>
            <w:r w:rsidRPr="00D96B91">
              <w:t>684/2009, ar ko īsteno Padomes direktīvu 2008/118/EK attiecībā uz datorizētām procedūrām akcīzes preču pārvietošanai atliktās nodokļa maksāšanas režīmā</w:t>
            </w:r>
            <w:r w:rsidR="00DB1834" w:rsidRPr="00D96B91">
              <w:t xml:space="preserve"> (turpmāk – Regula Nr. 684/2009)</w:t>
            </w:r>
            <w:r w:rsidRPr="00D96B91">
              <w:t>.</w:t>
            </w:r>
          </w:p>
        </w:tc>
      </w:tr>
      <w:tr w:rsidR="00EB4C7E" w:rsidRPr="006F52B8" w:rsidTr="00DB1834">
        <w:tblPrEx>
          <w:jc w:val="center"/>
          <w:tblInd w:w="0"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jc w:val="center"/>
        </w:trPr>
        <w:tc>
          <w:tcPr>
            <w:tcW w:w="1172" w:type="pct"/>
            <w:gridSpan w:val="3"/>
            <w:tcBorders>
              <w:top w:val="outset" w:sz="6" w:space="0" w:color="auto"/>
              <w:left w:val="outset" w:sz="6" w:space="0" w:color="auto"/>
              <w:bottom w:val="single" w:sz="4" w:space="0" w:color="auto"/>
              <w:right w:val="outset" w:sz="6" w:space="0" w:color="auto"/>
            </w:tcBorders>
            <w:vAlign w:val="center"/>
          </w:tcPr>
          <w:p w:rsidR="00EB4C7E" w:rsidRPr="00D96B91" w:rsidRDefault="00EB4C7E" w:rsidP="00396D04">
            <w:pPr>
              <w:ind w:left="57"/>
              <w:jc w:val="center"/>
            </w:pPr>
            <w:r w:rsidRPr="00D96B91">
              <w:t>A</w:t>
            </w:r>
          </w:p>
        </w:tc>
        <w:tc>
          <w:tcPr>
            <w:tcW w:w="1101" w:type="pct"/>
            <w:gridSpan w:val="4"/>
            <w:tcBorders>
              <w:top w:val="outset" w:sz="6" w:space="0" w:color="auto"/>
              <w:left w:val="outset" w:sz="6" w:space="0" w:color="auto"/>
              <w:bottom w:val="single" w:sz="4" w:space="0" w:color="auto"/>
              <w:right w:val="outset" w:sz="6" w:space="0" w:color="auto"/>
            </w:tcBorders>
            <w:vAlign w:val="center"/>
          </w:tcPr>
          <w:p w:rsidR="00EB4C7E" w:rsidRPr="00D96B91" w:rsidRDefault="00EB4C7E" w:rsidP="00396D04">
            <w:pPr>
              <w:ind w:left="57"/>
              <w:jc w:val="center"/>
            </w:pPr>
            <w:r w:rsidRPr="00D96B91">
              <w:t>B</w:t>
            </w:r>
          </w:p>
        </w:tc>
        <w:tc>
          <w:tcPr>
            <w:tcW w:w="986" w:type="pct"/>
            <w:gridSpan w:val="2"/>
            <w:tcBorders>
              <w:top w:val="outset" w:sz="6" w:space="0" w:color="auto"/>
              <w:left w:val="outset" w:sz="6" w:space="0" w:color="auto"/>
              <w:bottom w:val="single" w:sz="4" w:space="0" w:color="auto"/>
              <w:right w:val="outset" w:sz="6" w:space="0" w:color="auto"/>
            </w:tcBorders>
            <w:vAlign w:val="center"/>
          </w:tcPr>
          <w:p w:rsidR="00EB4C7E" w:rsidRPr="00D96B91" w:rsidRDefault="00EB4C7E" w:rsidP="00396D04">
            <w:pPr>
              <w:ind w:left="57"/>
              <w:jc w:val="center"/>
            </w:pPr>
            <w:r w:rsidRPr="00D96B91">
              <w:t>C</w:t>
            </w:r>
          </w:p>
        </w:tc>
        <w:tc>
          <w:tcPr>
            <w:tcW w:w="1741" w:type="pct"/>
            <w:tcBorders>
              <w:top w:val="outset" w:sz="6" w:space="0" w:color="auto"/>
              <w:left w:val="outset" w:sz="6" w:space="0" w:color="auto"/>
              <w:bottom w:val="single" w:sz="4" w:space="0" w:color="auto"/>
              <w:right w:val="outset" w:sz="6" w:space="0" w:color="auto"/>
            </w:tcBorders>
            <w:vAlign w:val="center"/>
          </w:tcPr>
          <w:p w:rsidR="00EB4C7E" w:rsidRPr="00D96B91" w:rsidRDefault="00EB4C7E" w:rsidP="00396D04">
            <w:pPr>
              <w:ind w:left="57"/>
              <w:jc w:val="center"/>
            </w:pPr>
            <w:r w:rsidRPr="00D96B91">
              <w:t>D</w:t>
            </w:r>
          </w:p>
        </w:tc>
      </w:tr>
      <w:tr w:rsidR="00EB4C7E" w:rsidRPr="006F52B8" w:rsidTr="00DB1834">
        <w:tblPrEx>
          <w:jc w:val="center"/>
          <w:tblInd w:w="0"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jc w:val="center"/>
        </w:trPr>
        <w:tc>
          <w:tcPr>
            <w:tcW w:w="1172" w:type="pct"/>
            <w:gridSpan w:val="3"/>
            <w:tcBorders>
              <w:top w:val="outset" w:sz="6" w:space="0" w:color="auto"/>
              <w:left w:val="outset" w:sz="6" w:space="0" w:color="auto"/>
              <w:bottom w:val="outset" w:sz="6" w:space="0" w:color="auto"/>
              <w:right w:val="outset" w:sz="6" w:space="0" w:color="auto"/>
            </w:tcBorders>
          </w:tcPr>
          <w:p w:rsidR="00EB4C7E" w:rsidRPr="00D96B91" w:rsidRDefault="00301D43" w:rsidP="00396D04">
            <w:pPr>
              <w:ind w:left="57"/>
              <w:jc w:val="center"/>
            </w:pPr>
            <w:r w:rsidRPr="00D96B91">
              <w:t>Regula</w:t>
            </w:r>
            <w:r w:rsidR="00DB1834" w:rsidRPr="00D96B91">
              <w:t>s</w:t>
            </w:r>
            <w:r w:rsidRPr="00D96B91">
              <w:t xml:space="preserve"> </w:t>
            </w:r>
            <w:r w:rsidR="00020C69" w:rsidRPr="00D96B91">
              <w:t>Nr.</w:t>
            </w:r>
            <w:r w:rsidR="00DB1834" w:rsidRPr="00D96B91">
              <w:t xml:space="preserve"> </w:t>
            </w:r>
            <w:r w:rsidRPr="00D96B91">
              <w:t>684/2009</w:t>
            </w:r>
            <w:r w:rsidR="00DB1834" w:rsidRPr="00D96B91">
              <w:t xml:space="preserve"> I pielikums</w:t>
            </w:r>
          </w:p>
        </w:tc>
        <w:tc>
          <w:tcPr>
            <w:tcW w:w="1101" w:type="pct"/>
            <w:gridSpan w:val="4"/>
            <w:tcBorders>
              <w:top w:val="outset" w:sz="6" w:space="0" w:color="auto"/>
              <w:left w:val="outset" w:sz="6" w:space="0" w:color="auto"/>
              <w:bottom w:val="outset" w:sz="6" w:space="0" w:color="auto"/>
              <w:right w:val="outset" w:sz="6" w:space="0" w:color="auto"/>
            </w:tcBorders>
          </w:tcPr>
          <w:p w:rsidR="00EB4C7E" w:rsidRPr="00D96B91" w:rsidRDefault="00020C69" w:rsidP="00396D04">
            <w:pPr>
              <w:jc w:val="center"/>
              <w:rPr>
                <w:spacing w:val="-2"/>
              </w:rPr>
            </w:pPr>
            <w:r w:rsidRPr="00D96B91">
              <w:rPr>
                <w:spacing w:val="-2"/>
              </w:rPr>
              <w:t>Noteikumu projekta 6.punkts</w:t>
            </w:r>
          </w:p>
        </w:tc>
        <w:tc>
          <w:tcPr>
            <w:tcW w:w="986" w:type="pct"/>
            <w:gridSpan w:val="2"/>
            <w:tcBorders>
              <w:top w:val="outset" w:sz="6" w:space="0" w:color="auto"/>
              <w:left w:val="outset" w:sz="6" w:space="0" w:color="auto"/>
              <w:bottom w:val="outset" w:sz="6" w:space="0" w:color="auto"/>
              <w:right w:val="outset" w:sz="6" w:space="0" w:color="auto"/>
            </w:tcBorders>
          </w:tcPr>
          <w:p w:rsidR="00EB4C7E" w:rsidRPr="00D96B91" w:rsidRDefault="00020C69" w:rsidP="00396D04">
            <w:pPr>
              <w:jc w:val="center"/>
              <w:rPr>
                <w:spacing w:val="-2"/>
              </w:rPr>
            </w:pPr>
            <w:r w:rsidRPr="00D96B91">
              <w:rPr>
                <w:spacing w:val="-2"/>
              </w:rPr>
              <w:t>Ieviests</w:t>
            </w:r>
            <w:r w:rsidR="00EB4C7E" w:rsidRPr="00D96B91">
              <w:rPr>
                <w:spacing w:val="-2"/>
              </w:rPr>
              <w:t xml:space="preserve"> pilnībā </w:t>
            </w:r>
          </w:p>
        </w:tc>
        <w:tc>
          <w:tcPr>
            <w:tcW w:w="1741" w:type="pct"/>
            <w:tcBorders>
              <w:top w:val="outset" w:sz="6" w:space="0" w:color="auto"/>
              <w:left w:val="outset" w:sz="6" w:space="0" w:color="auto"/>
              <w:bottom w:val="outset" w:sz="6" w:space="0" w:color="auto"/>
              <w:right w:val="outset" w:sz="6" w:space="0" w:color="auto"/>
            </w:tcBorders>
          </w:tcPr>
          <w:p w:rsidR="00EB4C7E" w:rsidRPr="00D96B91" w:rsidRDefault="00301D43" w:rsidP="00396D04">
            <w:pPr>
              <w:jc w:val="center"/>
              <w:rPr>
                <w:spacing w:val="-2"/>
              </w:rPr>
            </w:pPr>
            <w:r w:rsidRPr="00D96B91">
              <w:rPr>
                <w:spacing w:val="-2"/>
              </w:rPr>
              <w:t xml:space="preserve">Noteikumu </w:t>
            </w:r>
            <w:r w:rsidR="00EB4C7E" w:rsidRPr="00D96B91">
              <w:rPr>
                <w:spacing w:val="-2"/>
              </w:rPr>
              <w:t>projekts neparedz stingrākas prasības</w:t>
            </w:r>
          </w:p>
        </w:tc>
      </w:tr>
      <w:tr w:rsidR="00EB4C7E" w:rsidRPr="006F52B8" w:rsidTr="00DB1834">
        <w:tblPrEx>
          <w:jc w:val="center"/>
          <w:tblInd w:w="0"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jc w:val="center"/>
        </w:trPr>
        <w:tc>
          <w:tcPr>
            <w:tcW w:w="1172" w:type="pct"/>
            <w:gridSpan w:val="3"/>
            <w:tcBorders>
              <w:top w:val="outset" w:sz="6" w:space="0" w:color="auto"/>
              <w:left w:val="outset" w:sz="6" w:space="0" w:color="auto"/>
              <w:bottom w:val="outset" w:sz="6" w:space="0" w:color="auto"/>
              <w:right w:val="outset" w:sz="6" w:space="0" w:color="auto"/>
            </w:tcBorders>
          </w:tcPr>
          <w:p w:rsidR="00EB4C7E" w:rsidRPr="00D96B91" w:rsidRDefault="00EB4C7E" w:rsidP="00396D04">
            <w:pPr>
              <w:ind w:left="57"/>
            </w:pPr>
            <w:r w:rsidRPr="00D96B91">
              <w:t xml:space="preserve">Kā ir izmantota ES tiesību aktā paredzētā </w:t>
            </w:r>
            <w:r w:rsidRPr="00D96B91">
              <w:lastRenderedPageBreak/>
              <w:t>rīcības brīvība dalībvalstij pārņemt vai ieviest noteiktas ES tiesību akta normas?</w:t>
            </w:r>
          </w:p>
          <w:p w:rsidR="00EB4C7E" w:rsidRPr="00D96B91" w:rsidRDefault="00EB4C7E" w:rsidP="00396D04">
            <w:pPr>
              <w:ind w:left="57"/>
            </w:pPr>
            <w:r w:rsidRPr="00D96B91">
              <w:t>Kādēļ?</w:t>
            </w:r>
          </w:p>
        </w:tc>
        <w:tc>
          <w:tcPr>
            <w:tcW w:w="3828" w:type="pct"/>
            <w:gridSpan w:val="7"/>
            <w:tcBorders>
              <w:top w:val="outset" w:sz="6" w:space="0" w:color="auto"/>
              <w:left w:val="outset" w:sz="6" w:space="0" w:color="auto"/>
              <w:bottom w:val="outset" w:sz="6" w:space="0" w:color="auto"/>
              <w:right w:val="outset" w:sz="6" w:space="0" w:color="auto"/>
            </w:tcBorders>
          </w:tcPr>
          <w:p w:rsidR="00EB4C7E" w:rsidRPr="00D96B91" w:rsidRDefault="00301D43" w:rsidP="00396D04">
            <w:pPr>
              <w:jc w:val="both"/>
              <w:rPr>
                <w:spacing w:val="-2"/>
              </w:rPr>
            </w:pPr>
            <w:r w:rsidRPr="00D96B91">
              <w:lastRenderedPageBreak/>
              <w:t>Projekts šo jomu neskar.</w:t>
            </w:r>
          </w:p>
        </w:tc>
      </w:tr>
      <w:tr w:rsidR="00EB4C7E" w:rsidRPr="006F52B8" w:rsidTr="00DB1834">
        <w:tblPrEx>
          <w:jc w:val="center"/>
          <w:tblInd w:w="0"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jc w:val="center"/>
        </w:trPr>
        <w:tc>
          <w:tcPr>
            <w:tcW w:w="1172" w:type="pct"/>
            <w:gridSpan w:val="3"/>
            <w:tcBorders>
              <w:top w:val="outset" w:sz="6" w:space="0" w:color="auto"/>
              <w:left w:val="outset" w:sz="6" w:space="0" w:color="auto"/>
              <w:bottom w:val="outset" w:sz="6" w:space="0" w:color="auto"/>
              <w:right w:val="outset" w:sz="6" w:space="0" w:color="auto"/>
            </w:tcBorders>
          </w:tcPr>
          <w:p w:rsidR="00EB4C7E" w:rsidRPr="00D96B91" w:rsidRDefault="00EB4C7E" w:rsidP="00396D04">
            <w:pPr>
              <w:ind w:left="57"/>
            </w:pPr>
            <w:r w:rsidRPr="00D96B91">
              <w:rPr>
                <w:spacing w:val="-4"/>
              </w:rPr>
              <w:t>Saistības sniegt paziņojumu ES institūcijām un ES dalībvalstīm atbilstoši normatīvajiem aktiem, kas regulē informācijas sniegšanu par tehnisko noteikumu, valsts atbalsta piešķir</w:t>
            </w:r>
            <w:r w:rsidRPr="00D96B91">
              <w:rPr>
                <w:spacing w:val="-4"/>
              </w:rPr>
              <w:softHyphen/>
              <w:t>šanas un finanšu noteikumu (attiecībā uz monetāro politiku) projektiem</w:t>
            </w:r>
          </w:p>
        </w:tc>
        <w:tc>
          <w:tcPr>
            <w:tcW w:w="3828" w:type="pct"/>
            <w:gridSpan w:val="7"/>
            <w:tcBorders>
              <w:top w:val="outset" w:sz="6" w:space="0" w:color="auto"/>
              <w:left w:val="outset" w:sz="6" w:space="0" w:color="auto"/>
              <w:bottom w:val="outset" w:sz="6" w:space="0" w:color="auto"/>
              <w:right w:val="outset" w:sz="6" w:space="0" w:color="auto"/>
            </w:tcBorders>
          </w:tcPr>
          <w:p w:rsidR="00EB4C7E" w:rsidRPr="00D96B91" w:rsidRDefault="00EB4C7E" w:rsidP="00396D04">
            <w:pPr>
              <w:ind w:left="57"/>
              <w:jc w:val="both"/>
            </w:pPr>
            <w:r w:rsidRPr="00D96B91">
              <w:t>Projekts šo jomu neskar.</w:t>
            </w:r>
          </w:p>
          <w:p w:rsidR="00EB4C7E" w:rsidRPr="00D96B91" w:rsidRDefault="00EB4C7E" w:rsidP="00396D04">
            <w:pPr>
              <w:jc w:val="center"/>
              <w:rPr>
                <w:spacing w:val="-2"/>
              </w:rPr>
            </w:pPr>
          </w:p>
        </w:tc>
      </w:tr>
      <w:tr w:rsidR="00EB4C7E" w:rsidRPr="006F52B8" w:rsidTr="00DB1834">
        <w:tblPrEx>
          <w:jc w:val="center"/>
          <w:tblInd w:w="0"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jc w:val="center"/>
        </w:trPr>
        <w:tc>
          <w:tcPr>
            <w:tcW w:w="5000" w:type="pct"/>
            <w:gridSpan w:val="10"/>
            <w:tcBorders>
              <w:top w:val="outset" w:sz="6" w:space="0" w:color="auto"/>
              <w:left w:val="outset" w:sz="6" w:space="0" w:color="auto"/>
              <w:bottom w:val="outset" w:sz="6" w:space="0" w:color="auto"/>
              <w:right w:val="outset" w:sz="6" w:space="0" w:color="auto"/>
            </w:tcBorders>
            <w:vAlign w:val="center"/>
          </w:tcPr>
          <w:p w:rsidR="00EB4C7E" w:rsidRPr="00D96B91" w:rsidRDefault="00EB4C7E" w:rsidP="00396D04">
            <w:pPr>
              <w:ind w:left="57"/>
              <w:jc w:val="center"/>
              <w:rPr>
                <w:b/>
              </w:rPr>
            </w:pPr>
            <w:r w:rsidRPr="00D96B91">
              <w:rPr>
                <w:b/>
              </w:rPr>
              <w:t>2.tabula</w:t>
            </w:r>
          </w:p>
          <w:p w:rsidR="00EB4C7E" w:rsidRPr="00D96B91" w:rsidRDefault="00EB4C7E" w:rsidP="00396D04">
            <w:pPr>
              <w:ind w:left="57"/>
              <w:jc w:val="center"/>
              <w:rPr>
                <w:b/>
              </w:rPr>
            </w:pPr>
            <w:r w:rsidRPr="00D96B91">
              <w:rPr>
                <w:b/>
              </w:rPr>
              <w:t>Ar tiesību akta projektu izpildītās vai uzņemtās saistības, kas izriet no starptautiskajiem tiesību aktiem vai starptautiskas institūcijas vai organizācijas dokumentiem.</w:t>
            </w:r>
          </w:p>
          <w:p w:rsidR="00EB4C7E" w:rsidRPr="00D96B91" w:rsidRDefault="00EB4C7E" w:rsidP="00396D04">
            <w:pPr>
              <w:ind w:left="57"/>
              <w:jc w:val="center"/>
              <w:rPr>
                <w:b/>
              </w:rPr>
            </w:pPr>
            <w:r w:rsidRPr="00D96B91">
              <w:rPr>
                <w:b/>
              </w:rPr>
              <w:t>Pasākumi šo saistību izpildei</w:t>
            </w:r>
          </w:p>
        </w:tc>
      </w:tr>
      <w:tr w:rsidR="00EB4C7E" w:rsidRPr="006F52B8" w:rsidTr="00DB1834">
        <w:tblPrEx>
          <w:jc w:val="center"/>
          <w:tblInd w:w="0"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jc w:val="center"/>
        </w:trPr>
        <w:tc>
          <w:tcPr>
            <w:tcW w:w="1795" w:type="pct"/>
            <w:gridSpan w:val="4"/>
            <w:tcBorders>
              <w:top w:val="outset" w:sz="6" w:space="0" w:color="auto"/>
              <w:left w:val="outset" w:sz="6" w:space="0" w:color="auto"/>
              <w:bottom w:val="outset" w:sz="6" w:space="0" w:color="auto"/>
              <w:right w:val="outset" w:sz="6" w:space="0" w:color="auto"/>
            </w:tcBorders>
            <w:vAlign w:val="center"/>
          </w:tcPr>
          <w:p w:rsidR="00EB4C7E" w:rsidRPr="00D96B91" w:rsidRDefault="00EB4C7E" w:rsidP="00396D04">
            <w:pPr>
              <w:ind w:left="57"/>
            </w:pPr>
            <w:r w:rsidRPr="00D96B91">
              <w:t>Attiecīgā starptautiskā tiesību akta vai starptautiskas institūcijas vai organizācijas dokumenta (turpmāk – starptautiskais dokuments) datums, numurs un nosaukums</w:t>
            </w:r>
          </w:p>
        </w:tc>
        <w:tc>
          <w:tcPr>
            <w:tcW w:w="3205" w:type="pct"/>
            <w:gridSpan w:val="6"/>
            <w:tcBorders>
              <w:top w:val="outset" w:sz="6" w:space="0" w:color="auto"/>
              <w:left w:val="outset" w:sz="6" w:space="0" w:color="auto"/>
              <w:bottom w:val="outset" w:sz="6" w:space="0" w:color="auto"/>
              <w:right w:val="outset" w:sz="6" w:space="0" w:color="auto"/>
            </w:tcBorders>
          </w:tcPr>
          <w:p w:rsidR="00EB4C7E" w:rsidRPr="00D96B91" w:rsidRDefault="00EB4C7E" w:rsidP="00396D04">
            <w:pPr>
              <w:ind w:left="57" w:right="113"/>
              <w:jc w:val="both"/>
            </w:pPr>
            <w:r w:rsidRPr="00D96B91">
              <w:t>Projekts šo jomu neskar.</w:t>
            </w:r>
          </w:p>
        </w:tc>
      </w:tr>
      <w:tr w:rsidR="00EB4C7E" w:rsidRPr="006F52B8" w:rsidTr="00DB1834">
        <w:tblPrEx>
          <w:jc w:val="center"/>
          <w:tblInd w:w="0"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jc w:val="center"/>
        </w:trPr>
        <w:tc>
          <w:tcPr>
            <w:tcW w:w="1795" w:type="pct"/>
            <w:gridSpan w:val="4"/>
            <w:tcBorders>
              <w:top w:val="outset" w:sz="6" w:space="0" w:color="auto"/>
              <w:left w:val="outset" w:sz="6" w:space="0" w:color="auto"/>
              <w:bottom w:val="outset" w:sz="6" w:space="0" w:color="auto"/>
              <w:right w:val="outset" w:sz="6" w:space="0" w:color="auto"/>
            </w:tcBorders>
            <w:vAlign w:val="center"/>
          </w:tcPr>
          <w:p w:rsidR="00EB4C7E" w:rsidRPr="00D96B91" w:rsidRDefault="00EB4C7E" w:rsidP="00396D04">
            <w:pPr>
              <w:ind w:left="57"/>
              <w:jc w:val="center"/>
            </w:pPr>
            <w:r w:rsidRPr="00D96B91">
              <w:t>A</w:t>
            </w:r>
          </w:p>
        </w:tc>
        <w:tc>
          <w:tcPr>
            <w:tcW w:w="1022" w:type="pct"/>
            <w:gridSpan w:val="4"/>
            <w:tcBorders>
              <w:top w:val="outset" w:sz="6" w:space="0" w:color="auto"/>
              <w:left w:val="outset" w:sz="6" w:space="0" w:color="auto"/>
              <w:bottom w:val="outset" w:sz="6" w:space="0" w:color="auto"/>
              <w:right w:val="outset" w:sz="6" w:space="0" w:color="auto"/>
            </w:tcBorders>
            <w:vAlign w:val="center"/>
          </w:tcPr>
          <w:p w:rsidR="00EB4C7E" w:rsidRPr="00D96B91" w:rsidRDefault="00EB4C7E" w:rsidP="00396D04">
            <w:pPr>
              <w:ind w:left="57"/>
              <w:jc w:val="center"/>
            </w:pPr>
            <w:r w:rsidRPr="00D96B91">
              <w:t>B</w:t>
            </w:r>
          </w:p>
        </w:tc>
        <w:tc>
          <w:tcPr>
            <w:tcW w:w="2183" w:type="pct"/>
            <w:gridSpan w:val="2"/>
            <w:tcBorders>
              <w:top w:val="outset" w:sz="6" w:space="0" w:color="auto"/>
              <w:left w:val="outset" w:sz="6" w:space="0" w:color="auto"/>
              <w:bottom w:val="outset" w:sz="6" w:space="0" w:color="auto"/>
              <w:right w:val="outset" w:sz="6" w:space="0" w:color="auto"/>
            </w:tcBorders>
            <w:vAlign w:val="center"/>
          </w:tcPr>
          <w:p w:rsidR="00EB4C7E" w:rsidRPr="00D96B91" w:rsidRDefault="00EB4C7E" w:rsidP="00396D04">
            <w:pPr>
              <w:ind w:left="57"/>
              <w:jc w:val="center"/>
            </w:pPr>
            <w:r w:rsidRPr="00D96B91">
              <w:t>C</w:t>
            </w:r>
          </w:p>
        </w:tc>
      </w:tr>
      <w:tr w:rsidR="00EB4C7E" w:rsidRPr="006F52B8" w:rsidTr="00DB1834">
        <w:tblPrEx>
          <w:jc w:val="center"/>
          <w:tblInd w:w="0"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jc w:val="center"/>
        </w:trPr>
        <w:tc>
          <w:tcPr>
            <w:tcW w:w="1795" w:type="pct"/>
            <w:gridSpan w:val="4"/>
            <w:tcBorders>
              <w:top w:val="outset" w:sz="6" w:space="0" w:color="auto"/>
              <w:left w:val="outset" w:sz="6" w:space="0" w:color="auto"/>
              <w:bottom w:val="outset" w:sz="6" w:space="0" w:color="auto"/>
              <w:right w:val="outset" w:sz="6" w:space="0" w:color="auto"/>
            </w:tcBorders>
            <w:vAlign w:val="center"/>
          </w:tcPr>
          <w:p w:rsidR="00EB4C7E" w:rsidRPr="00D96B91" w:rsidRDefault="00EB4C7E" w:rsidP="00396D04">
            <w:pPr>
              <w:ind w:left="57"/>
              <w:jc w:val="both"/>
            </w:pPr>
            <w:r w:rsidRPr="00D96B91">
              <w:t xml:space="preserve">Nav </w:t>
            </w:r>
          </w:p>
        </w:tc>
        <w:tc>
          <w:tcPr>
            <w:tcW w:w="1022" w:type="pct"/>
            <w:gridSpan w:val="4"/>
            <w:tcBorders>
              <w:top w:val="outset" w:sz="6" w:space="0" w:color="auto"/>
              <w:left w:val="outset" w:sz="6" w:space="0" w:color="auto"/>
              <w:bottom w:val="outset" w:sz="6" w:space="0" w:color="auto"/>
              <w:right w:val="outset" w:sz="6" w:space="0" w:color="auto"/>
            </w:tcBorders>
          </w:tcPr>
          <w:p w:rsidR="00EB4C7E" w:rsidRPr="00D96B91" w:rsidRDefault="00EB4C7E" w:rsidP="00396D04">
            <w:pPr>
              <w:ind w:left="57"/>
              <w:jc w:val="both"/>
            </w:pPr>
            <w:r w:rsidRPr="00D96B91">
              <w:t xml:space="preserve">Nav </w:t>
            </w:r>
          </w:p>
        </w:tc>
        <w:tc>
          <w:tcPr>
            <w:tcW w:w="2183" w:type="pct"/>
            <w:gridSpan w:val="2"/>
            <w:tcBorders>
              <w:top w:val="outset" w:sz="6" w:space="0" w:color="auto"/>
              <w:left w:val="outset" w:sz="6" w:space="0" w:color="auto"/>
              <w:bottom w:val="outset" w:sz="6" w:space="0" w:color="auto"/>
              <w:right w:val="outset" w:sz="6" w:space="0" w:color="auto"/>
            </w:tcBorders>
          </w:tcPr>
          <w:p w:rsidR="00EB4C7E" w:rsidRPr="00D96B91" w:rsidRDefault="00EB4C7E" w:rsidP="00396D04">
            <w:pPr>
              <w:ind w:left="57" w:right="129"/>
              <w:jc w:val="both"/>
            </w:pPr>
            <w:r w:rsidRPr="00D96B91">
              <w:t xml:space="preserve">Nav </w:t>
            </w:r>
          </w:p>
        </w:tc>
      </w:tr>
      <w:tr w:rsidR="00EB4C7E" w:rsidRPr="006F52B8" w:rsidTr="00DB1834">
        <w:tblPrEx>
          <w:jc w:val="center"/>
          <w:tblInd w:w="0"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jc w:val="center"/>
        </w:trPr>
        <w:tc>
          <w:tcPr>
            <w:tcW w:w="1795" w:type="pct"/>
            <w:gridSpan w:val="4"/>
            <w:tcBorders>
              <w:top w:val="outset" w:sz="6" w:space="0" w:color="auto"/>
              <w:left w:val="outset" w:sz="6" w:space="0" w:color="auto"/>
              <w:bottom w:val="outset" w:sz="6" w:space="0" w:color="auto"/>
              <w:right w:val="outset" w:sz="6" w:space="0" w:color="auto"/>
            </w:tcBorders>
          </w:tcPr>
          <w:p w:rsidR="00EB4C7E" w:rsidRPr="00D96B91" w:rsidRDefault="00EB4C7E" w:rsidP="00396D04">
            <w:pPr>
              <w:ind w:left="57"/>
            </w:pPr>
            <w:r w:rsidRPr="00D96B91">
              <w:t>Cita informācija</w:t>
            </w:r>
          </w:p>
        </w:tc>
        <w:tc>
          <w:tcPr>
            <w:tcW w:w="3205" w:type="pct"/>
            <w:gridSpan w:val="6"/>
            <w:tcBorders>
              <w:top w:val="outset" w:sz="6" w:space="0" w:color="auto"/>
              <w:left w:val="outset" w:sz="6" w:space="0" w:color="auto"/>
              <w:bottom w:val="outset" w:sz="6" w:space="0" w:color="auto"/>
              <w:right w:val="outset" w:sz="6" w:space="0" w:color="auto"/>
            </w:tcBorders>
          </w:tcPr>
          <w:p w:rsidR="00EB4C7E" w:rsidRPr="00D96B91" w:rsidRDefault="00EB4C7E" w:rsidP="00396D04">
            <w:pPr>
              <w:ind w:left="57" w:right="114"/>
              <w:jc w:val="both"/>
            </w:pPr>
            <w:r w:rsidRPr="00D96B91">
              <w:t xml:space="preserve">Nav </w:t>
            </w:r>
          </w:p>
        </w:tc>
      </w:tr>
      <w:tr w:rsidR="00EB4C7E" w:rsidRPr="00093B8F" w:rsidTr="00DB1834">
        <w:tc>
          <w:tcPr>
            <w:tcW w:w="5000" w:type="pct"/>
            <w:gridSpan w:val="10"/>
            <w:tcBorders>
              <w:top w:val="nil"/>
              <w:left w:val="nil"/>
              <w:bottom w:val="single" w:sz="4" w:space="0" w:color="auto"/>
              <w:right w:val="nil"/>
            </w:tcBorders>
          </w:tcPr>
          <w:p w:rsidR="00EB4C7E" w:rsidRPr="00093B8F" w:rsidRDefault="00EB4C7E" w:rsidP="00913C1A">
            <w:pPr>
              <w:tabs>
                <w:tab w:val="center" w:pos="4648"/>
                <w:tab w:val="left" w:pos="8395"/>
              </w:tabs>
              <w:spacing w:before="100" w:beforeAutospacing="1" w:after="100" w:afterAutospacing="1"/>
              <w:rPr>
                <w:b/>
                <w:bCs/>
                <w:sz w:val="25"/>
                <w:szCs w:val="25"/>
              </w:rPr>
            </w:pPr>
          </w:p>
        </w:tc>
      </w:tr>
      <w:tr w:rsidR="00032C63" w:rsidRPr="00093B8F" w:rsidTr="00DB1834">
        <w:tc>
          <w:tcPr>
            <w:tcW w:w="5000" w:type="pct"/>
            <w:gridSpan w:val="10"/>
            <w:tcBorders>
              <w:top w:val="single" w:sz="4" w:space="0" w:color="auto"/>
              <w:left w:val="single" w:sz="4" w:space="0" w:color="auto"/>
              <w:bottom w:val="single" w:sz="4" w:space="0" w:color="auto"/>
              <w:right w:val="single" w:sz="4" w:space="0" w:color="auto"/>
            </w:tcBorders>
            <w:hideMark/>
          </w:tcPr>
          <w:p w:rsidR="00032C63" w:rsidRPr="00093B8F" w:rsidRDefault="00BB389E" w:rsidP="00913C1A">
            <w:pPr>
              <w:tabs>
                <w:tab w:val="center" w:pos="4648"/>
                <w:tab w:val="left" w:pos="8395"/>
              </w:tabs>
              <w:spacing w:before="100" w:beforeAutospacing="1" w:after="100" w:afterAutospacing="1"/>
              <w:rPr>
                <w:b/>
                <w:bCs/>
                <w:sz w:val="25"/>
                <w:szCs w:val="25"/>
              </w:rPr>
            </w:pPr>
            <w:r w:rsidRPr="00093B8F">
              <w:rPr>
                <w:b/>
                <w:bCs/>
                <w:sz w:val="25"/>
                <w:szCs w:val="25"/>
              </w:rPr>
              <w:tab/>
            </w:r>
            <w:r w:rsidR="00032C63" w:rsidRPr="00093B8F">
              <w:rPr>
                <w:b/>
                <w:bCs/>
                <w:sz w:val="25"/>
                <w:szCs w:val="25"/>
              </w:rPr>
              <w:t>V</w:t>
            </w:r>
            <w:r w:rsidR="00EF06E7" w:rsidRPr="00093B8F">
              <w:rPr>
                <w:b/>
                <w:bCs/>
                <w:sz w:val="25"/>
                <w:szCs w:val="25"/>
              </w:rPr>
              <w:t>I</w:t>
            </w:r>
            <w:r w:rsidR="00032C63" w:rsidRPr="00093B8F">
              <w:rPr>
                <w:b/>
                <w:bCs/>
                <w:sz w:val="25"/>
                <w:szCs w:val="25"/>
              </w:rPr>
              <w:t xml:space="preserve">. </w:t>
            </w:r>
            <w:r w:rsidR="00EF06E7" w:rsidRPr="00093B8F">
              <w:rPr>
                <w:b/>
                <w:bCs/>
                <w:sz w:val="25"/>
                <w:szCs w:val="25"/>
              </w:rPr>
              <w:t>Sabiedrības līdzdalība un komunikācijas aktivitātes</w:t>
            </w:r>
            <w:r w:rsidRPr="00093B8F">
              <w:rPr>
                <w:b/>
                <w:bCs/>
                <w:sz w:val="25"/>
                <w:szCs w:val="25"/>
              </w:rPr>
              <w:tab/>
            </w:r>
          </w:p>
        </w:tc>
      </w:tr>
      <w:tr w:rsidR="008D06E4" w:rsidRPr="00093B8F" w:rsidTr="00DB1834">
        <w:tc>
          <w:tcPr>
            <w:tcW w:w="251" w:type="pct"/>
            <w:tcBorders>
              <w:top w:val="single" w:sz="4" w:space="0" w:color="auto"/>
              <w:left w:val="single" w:sz="6" w:space="0" w:color="auto"/>
              <w:bottom w:val="single" w:sz="6" w:space="0" w:color="auto"/>
              <w:right w:val="single" w:sz="4" w:space="0" w:color="auto"/>
            </w:tcBorders>
          </w:tcPr>
          <w:p w:rsidR="008D06E4" w:rsidRPr="00093B8F" w:rsidRDefault="008D06E4" w:rsidP="00032C63">
            <w:pPr>
              <w:spacing w:before="100" w:beforeAutospacing="1" w:after="100" w:afterAutospacing="1"/>
              <w:jc w:val="center"/>
              <w:rPr>
                <w:bCs/>
                <w:sz w:val="25"/>
                <w:szCs w:val="25"/>
              </w:rPr>
            </w:pPr>
            <w:r w:rsidRPr="00093B8F">
              <w:rPr>
                <w:bCs/>
                <w:sz w:val="25"/>
                <w:szCs w:val="25"/>
              </w:rPr>
              <w:t>1.</w:t>
            </w:r>
          </w:p>
        </w:tc>
        <w:tc>
          <w:tcPr>
            <w:tcW w:w="1723" w:type="pct"/>
            <w:gridSpan w:val="4"/>
            <w:tcBorders>
              <w:top w:val="single" w:sz="4" w:space="0" w:color="auto"/>
              <w:left w:val="single" w:sz="4" w:space="0" w:color="auto"/>
              <w:bottom w:val="single" w:sz="6" w:space="0" w:color="auto"/>
              <w:right w:val="single" w:sz="4" w:space="0" w:color="auto"/>
            </w:tcBorders>
          </w:tcPr>
          <w:p w:rsidR="008D06E4" w:rsidRPr="00093B8F" w:rsidRDefault="00EF06E7" w:rsidP="00A274A7">
            <w:pPr>
              <w:spacing w:before="100" w:beforeAutospacing="1" w:after="100" w:afterAutospacing="1"/>
              <w:ind w:right="-31"/>
              <w:rPr>
                <w:bCs/>
              </w:rPr>
            </w:pPr>
            <w:r w:rsidRPr="00093B8F">
              <w:rPr>
                <w:bCs/>
              </w:rPr>
              <w:t>Plānotās sabiedrības līdzdalības un komunikācijas aktivitātes saistībā ar projektu</w:t>
            </w:r>
          </w:p>
        </w:tc>
        <w:tc>
          <w:tcPr>
            <w:tcW w:w="3026" w:type="pct"/>
            <w:gridSpan w:val="5"/>
            <w:tcBorders>
              <w:top w:val="single" w:sz="4" w:space="0" w:color="auto"/>
              <w:left w:val="single" w:sz="4" w:space="0" w:color="auto"/>
              <w:bottom w:val="single" w:sz="6" w:space="0" w:color="auto"/>
              <w:right w:val="single" w:sz="6" w:space="0" w:color="auto"/>
            </w:tcBorders>
          </w:tcPr>
          <w:p w:rsidR="002716A4" w:rsidRPr="00093B8F" w:rsidRDefault="00F86842" w:rsidP="00BA5FF1">
            <w:pPr>
              <w:ind w:left="-29" w:right="113" w:firstLine="419"/>
              <w:jc w:val="both"/>
            </w:pPr>
            <w:r w:rsidRPr="00093B8F">
              <w:t>Sabiedrības</w:t>
            </w:r>
            <w:r w:rsidR="002F16D8" w:rsidRPr="00093B8F">
              <w:t xml:space="preserve"> līdzdalība tika nodrošināta</w:t>
            </w:r>
            <w:r w:rsidR="00B21406" w:rsidRPr="00093B8F">
              <w:t>, informāciju ievietojot Finanšu ministrijas tīmekļa vietnē.</w:t>
            </w:r>
          </w:p>
        </w:tc>
      </w:tr>
      <w:tr w:rsidR="008D06E4" w:rsidRPr="00093B8F" w:rsidTr="00DB1834">
        <w:tc>
          <w:tcPr>
            <w:tcW w:w="251" w:type="pct"/>
            <w:tcBorders>
              <w:top w:val="single" w:sz="6" w:space="0" w:color="auto"/>
              <w:left w:val="single" w:sz="6" w:space="0" w:color="auto"/>
              <w:bottom w:val="single" w:sz="6" w:space="0" w:color="auto"/>
              <w:right w:val="single" w:sz="4" w:space="0" w:color="auto"/>
            </w:tcBorders>
          </w:tcPr>
          <w:p w:rsidR="008D06E4" w:rsidRPr="00093B8F" w:rsidRDefault="0085794A" w:rsidP="00AA1306">
            <w:pPr>
              <w:spacing w:before="100" w:beforeAutospacing="1" w:after="100" w:afterAutospacing="1"/>
              <w:jc w:val="center"/>
              <w:rPr>
                <w:bCs/>
                <w:color w:val="000000"/>
                <w:sz w:val="25"/>
                <w:szCs w:val="25"/>
              </w:rPr>
            </w:pPr>
            <w:r w:rsidRPr="00093B8F">
              <w:rPr>
                <w:bCs/>
                <w:color w:val="000000"/>
                <w:sz w:val="25"/>
                <w:szCs w:val="25"/>
              </w:rPr>
              <w:t>2.</w:t>
            </w:r>
          </w:p>
        </w:tc>
        <w:tc>
          <w:tcPr>
            <w:tcW w:w="1723" w:type="pct"/>
            <w:gridSpan w:val="4"/>
            <w:tcBorders>
              <w:top w:val="single" w:sz="6" w:space="0" w:color="auto"/>
              <w:left w:val="single" w:sz="4" w:space="0" w:color="auto"/>
              <w:bottom w:val="single" w:sz="6" w:space="0" w:color="auto"/>
              <w:right w:val="single" w:sz="4" w:space="0" w:color="auto"/>
            </w:tcBorders>
          </w:tcPr>
          <w:p w:rsidR="008D06E4" w:rsidRPr="00093B8F" w:rsidRDefault="00EF06E7" w:rsidP="00A274A7">
            <w:pPr>
              <w:spacing w:before="100" w:beforeAutospacing="1" w:after="100" w:afterAutospacing="1"/>
              <w:ind w:right="-31"/>
              <w:rPr>
                <w:bCs/>
                <w:color w:val="000000"/>
              </w:rPr>
            </w:pPr>
            <w:r w:rsidRPr="00093B8F">
              <w:rPr>
                <w:bCs/>
                <w:color w:val="000000"/>
              </w:rPr>
              <w:t>Sabiedrības līdzdalība projekta izstrādē</w:t>
            </w:r>
          </w:p>
        </w:tc>
        <w:tc>
          <w:tcPr>
            <w:tcW w:w="3026" w:type="pct"/>
            <w:gridSpan w:val="5"/>
            <w:tcBorders>
              <w:top w:val="single" w:sz="6" w:space="0" w:color="auto"/>
              <w:left w:val="single" w:sz="4" w:space="0" w:color="auto"/>
              <w:bottom w:val="single" w:sz="6" w:space="0" w:color="auto"/>
              <w:right w:val="single" w:sz="6" w:space="0" w:color="auto"/>
            </w:tcBorders>
          </w:tcPr>
          <w:p w:rsidR="008D06E4" w:rsidRPr="00093B8F" w:rsidRDefault="00662B49" w:rsidP="00BA5FF1">
            <w:pPr>
              <w:ind w:right="113" w:firstLine="390"/>
              <w:jc w:val="both"/>
              <w:rPr>
                <w:rFonts w:eastAsia="Calibri"/>
                <w:lang w:eastAsia="en-US"/>
              </w:rPr>
            </w:pPr>
            <w:r w:rsidRPr="00093B8F">
              <w:t>Izstrādājot noteikumu projektu</w:t>
            </w:r>
            <w:r w:rsidR="00EF30CC" w:rsidRPr="00093B8F">
              <w:t>,</w:t>
            </w:r>
            <w:r w:rsidRPr="00093B8F">
              <w:t xml:space="preserve"> tika veiktas konsultācijas ar </w:t>
            </w:r>
            <w:r w:rsidR="00B21406" w:rsidRPr="00093B8F">
              <w:t xml:space="preserve">SIA </w:t>
            </w:r>
            <w:r w:rsidR="00B21406" w:rsidRPr="00093B8F">
              <w:rPr>
                <w:i/>
              </w:rPr>
              <w:t>Jaunpagasts Plus</w:t>
            </w:r>
            <w:r w:rsidR="00635A57">
              <w:rPr>
                <w:i/>
              </w:rPr>
              <w:t xml:space="preserve"> </w:t>
            </w:r>
            <w:r w:rsidR="00635A57" w:rsidRPr="00635A57">
              <w:t xml:space="preserve">un Latvijas </w:t>
            </w:r>
            <w:proofErr w:type="spellStart"/>
            <w:r w:rsidR="00635A57" w:rsidRPr="00635A57">
              <w:t>Degvietas</w:t>
            </w:r>
            <w:proofErr w:type="spellEnd"/>
            <w:r w:rsidR="00635A57" w:rsidRPr="00635A57">
              <w:t xml:space="preserve"> tirgotāju asociāciju</w:t>
            </w:r>
            <w:r w:rsidRPr="00093B8F">
              <w:t>, kā arī noteikumu projekt</w:t>
            </w:r>
            <w:r w:rsidR="003B520E" w:rsidRPr="00093B8F">
              <w:t>a iz</w:t>
            </w:r>
            <w:r w:rsidR="002E32B4" w:rsidRPr="00093B8F">
              <w:t>s</w:t>
            </w:r>
            <w:r w:rsidR="003B520E" w:rsidRPr="00093B8F">
              <w:t xml:space="preserve">trādes gaitā </w:t>
            </w:r>
            <w:r w:rsidRPr="00093B8F">
              <w:t xml:space="preserve">tika </w:t>
            </w:r>
            <w:r w:rsidR="003B520E" w:rsidRPr="00093B8F">
              <w:t>iesaistīt</w:t>
            </w:r>
            <w:r w:rsidR="00B21406" w:rsidRPr="00093B8F">
              <w:t>s</w:t>
            </w:r>
            <w:r w:rsidRPr="00093B8F">
              <w:t xml:space="preserve"> </w:t>
            </w:r>
            <w:r w:rsidR="00B21406" w:rsidRPr="00093B8F">
              <w:t>Valsts ieņēmumu dienests kā administrējošā institūcija</w:t>
            </w:r>
            <w:r w:rsidRPr="00093B8F">
              <w:t>.</w:t>
            </w:r>
          </w:p>
        </w:tc>
      </w:tr>
      <w:tr w:rsidR="00EF06E7" w:rsidRPr="00093B8F" w:rsidTr="00DB1834">
        <w:tc>
          <w:tcPr>
            <w:tcW w:w="251" w:type="pct"/>
            <w:tcBorders>
              <w:top w:val="single" w:sz="6" w:space="0" w:color="auto"/>
              <w:left w:val="single" w:sz="6" w:space="0" w:color="auto"/>
              <w:bottom w:val="outset" w:sz="6" w:space="0" w:color="000000"/>
              <w:right w:val="single" w:sz="4" w:space="0" w:color="auto"/>
            </w:tcBorders>
          </w:tcPr>
          <w:p w:rsidR="00EF06E7" w:rsidRPr="00093B8F" w:rsidRDefault="00EF06E7" w:rsidP="00AA1306">
            <w:pPr>
              <w:spacing w:before="100" w:beforeAutospacing="1" w:after="100" w:afterAutospacing="1"/>
              <w:jc w:val="center"/>
              <w:rPr>
                <w:bCs/>
                <w:color w:val="000000"/>
                <w:sz w:val="25"/>
                <w:szCs w:val="25"/>
              </w:rPr>
            </w:pPr>
            <w:r w:rsidRPr="00093B8F">
              <w:rPr>
                <w:bCs/>
                <w:color w:val="000000"/>
                <w:sz w:val="25"/>
                <w:szCs w:val="25"/>
              </w:rPr>
              <w:t>3.</w:t>
            </w:r>
          </w:p>
        </w:tc>
        <w:tc>
          <w:tcPr>
            <w:tcW w:w="1723" w:type="pct"/>
            <w:gridSpan w:val="4"/>
            <w:tcBorders>
              <w:top w:val="single" w:sz="6" w:space="0" w:color="auto"/>
              <w:left w:val="single" w:sz="4" w:space="0" w:color="auto"/>
              <w:bottom w:val="outset" w:sz="6" w:space="0" w:color="000000"/>
              <w:right w:val="single" w:sz="4" w:space="0" w:color="auto"/>
            </w:tcBorders>
          </w:tcPr>
          <w:p w:rsidR="00EF06E7" w:rsidRPr="00093B8F" w:rsidRDefault="00EF06E7" w:rsidP="00A274A7">
            <w:pPr>
              <w:spacing w:before="100" w:beforeAutospacing="1" w:after="100" w:afterAutospacing="1"/>
              <w:ind w:right="-31"/>
              <w:rPr>
                <w:bCs/>
                <w:color w:val="000000"/>
              </w:rPr>
            </w:pPr>
            <w:r w:rsidRPr="00093B8F">
              <w:rPr>
                <w:bCs/>
                <w:color w:val="000000"/>
              </w:rPr>
              <w:t>Sabiedrības līdzdalības rezultāti</w:t>
            </w:r>
          </w:p>
        </w:tc>
        <w:tc>
          <w:tcPr>
            <w:tcW w:w="3026" w:type="pct"/>
            <w:gridSpan w:val="5"/>
            <w:tcBorders>
              <w:top w:val="single" w:sz="6" w:space="0" w:color="auto"/>
              <w:left w:val="single" w:sz="4" w:space="0" w:color="auto"/>
              <w:bottom w:val="outset" w:sz="6" w:space="0" w:color="000000"/>
              <w:right w:val="single" w:sz="6" w:space="0" w:color="auto"/>
            </w:tcBorders>
          </w:tcPr>
          <w:p w:rsidR="004F0874" w:rsidRPr="00093B8F" w:rsidRDefault="00AD10DA" w:rsidP="004B214A">
            <w:pPr>
              <w:spacing w:before="100" w:beforeAutospacing="1" w:after="100" w:afterAutospacing="1"/>
              <w:ind w:right="113" w:firstLine="390"/>
              <w:jc w:val="both"/>
            </w:pPr>
            <w:r w:rsidRPr="00093B8F">
              <w:t>Saņemtie p</w:t>
            </w:r>
            <w:r w:rsidR="00E15B52" w:rsidRPr="00093B8F">
              <w:t xml:space="preserve">riekšlikumi </w:t>
            </w:r>
            <w:r w:rsidR="00E7225D" w:rsidRPr="00093B8F">
              <w:t>par denaturējošo vielu iekļaušanu pielikumā</w:t>
            </w:r>
            <w:r w:rsidR="00E15B52" w:rsidRPr="00093B8F">
              <w:t xml:space="preserve"> </w:t>
            </w:r>
            <w:r w:rsidRPr="00093B8F">
              <w:t>ir ņemti vērā un iestrādāti noteikumu projektā</w:t>
            </w:r>
            <w:r w:rsidR="00E15B52" w:rsidRPr="00093B8F">
              <w:t>.</w:t>
            </w:r>
            <w:r w:rsidR="00E7225D" w:rsidRPr="00093B8F">
              <w:t xml:space="preserve"> Priekšlikums par plūsmas metodes ieviešanu denaturēšanas procesā </w:t>
            </w:r>
            <w:r w:rsidR="00B927E3">
              <w:t>šobrīd nav atbalstāms</w:t>
            </w:r>
            <w:r w:rsidR="00E7225D" w:rsidRPr="00093B8F">
              <w:t>, ņemot vērā, k</w:t>
            </w:r>
            <w:r w:rsidR="004B214A">
              <w:t>a</w:t>
            </w:r>
            <w:r w:rsidR="00E7225D" w:rsidRPr="00093B8F">
              <w:t xml:space="preserve"> spirts ir uzskatāms kā augsta riska akcīzes </w:t>
            </w:r>
            <w:r w:rsidR="00E7225D" w:rsidRPr="00093B8F">
              <w:lastRenderedPageBreak/>
              <w:t xml:space="preserve">prece, kā arī to, ka </w:t>
            </w:r>
            <w:proofErr w:type="spellStart"/>
            <w:r w:rsidR="00E7225D" w:rsidRPr="00093B8F">
              <w:t>turpmākasjos</w:t>
            </w:r>
            <w:proofErr w:type="spellEnd"/>
            <w:r w:rsidR="00E7225D" w:rsidRPr="00093B8F">
              <w:t xml:space="preserve"> gados ir paredzēts straujš akcīzes nodokļa pieaugums spirtam.</w:t>
            </w:r>
          </w:p>
        </w:tc>
      </w:tr>
      <w:tr w:rsidR="00BC24BC" w:rsidRPr="00093B8F" w:rsidTr="00DB1834">
        <w:tc>
          <w:tcPr>
            <w:tcW w:w="251" w:type="pct"/>
            <w:tcBorders>
              <w:top w:val="single" w:sz="6" w:space="0" w:color="auto"/>
              <w:left w:val="single" w:sz="6" w:space="0" w:color="auto"/>
              <w:bottom w:val="outset" w:sz="6" w:space="0" w:color="000000"/>
              <w:right w:val="single" w:sz="4" w:space="0" w:color="auto"/>
            </w:tcBorders>
          </w:tcPr>
          <w:p w:rsidR="00BC24BC" w:rsidRPr="00093B8F" w:rsidRDefault="00EF06E7" w:rsidP="00AA1306">
            <w:pPr>
              <w:spacing w:before="100" w:beforeAutospacing="1" w:after="100" w:afterAutospacing="1"/>
              <w:jc w:val="center"/>
              <w:rPr>
                <w:bCs/>
                <w:color w:val="000000"/>
                <w:sz w:val="25"/>
                <w:szCs w:val="25"/>
              </w:rPr>
            </w:pPr>
            <w:r w:rsidRPr="00093B8F">
              <w:rPr>
                <w:bCs/>
                <w:color w:val="000000"/>
                <w:sz w:val="25"/>
                <w:szCs w:val="25"/>
              </w:rPr>
              <w:lastRenderedPageBreak/>
              <w:t>4</w:t>
            </w:r>
            <w:r w:rsidR="00BC24BC" w:rsidRPr="00093B8F">
              <w:rPr>
                <w:bCs/>
                <w:color w:val="000000"/>
                <w:sz w:val="25"/>
                <w:szCs w:val="25"/>
              </w:rPr>
              <w:t>.</w:t>
            </w:r>
          </w:p>
        </w:tc>
        <w:tc>
          <w:tcPr>
            <w:tcW w:w="1723" w:type="pct"/>
            <w:gridSpan w:val="4"/>
            <w:tcBorders>
              <w:top w:val="single" w:sz="6" w:space="0" w:color="auto"/>
              <w:left w:val="single" w:sz="4" w:space="0" w:color="auto"/>
              <w:bottom w:val="outset" w:sz="6" w:space="0" w:color="000000"/>
              <w:right w:val="single" w:sz="4" w:space="0" w:color="auto"/>
            </w:tcBorders>
          </w:tcPr>
          <w:p w:rsidR="00BC24BC" w:rsidRPr="00093B8F" w:rsidRDefault="00BC24BC" w:rsidP="00EF06E7">
            <w:pPr>
              <w:spacing w:before="100" w:beforeAutospacing="1" w:after="100" w:afterAutospacing="1"/>
              <w:rPr>
                <w:bCs/>
                <w:color w:val="000000"/>
              </w:rPr>
            </w:pPr>
            <w:r w:rsidRPr="00093B8F">
              <w:rPr>
                <w:bCs/>
                <w:color w:val="000000"/>
              </w:rPr>
              <w:t>Cita informācija</w:t>
            </w:r>
          </w:p>
        </w:tc>
        <w:tc>
          <w:tcPr>
            <w:tcW w:w="3026" w:type="pct"/>
            <w:gridSpan w:val="5"/>
            <w:tcBorders>
              <w:top w:val="single" w:sz="6" w:space="0" w:color="auto"/>
              <w:left w:val="single" w:sz="4" w:space="0" w:color="auto"/>
              <w:bottom w:val="outset" w:sz="6" w:space="0" w:color="000000"/>
              <w:right w:val="single" w:sz="6" w:space="0" w:color="auto"/>
            </w:tcBorders>
          </w:tcPr>
          <w:p w:rsidR="00BC24BC" w:rsidRPr="00093B8F" w:rsidRDefault="00BC24BC" w:rsidP="00EF06E7">
            <w:pPr>
              <w:spacing w:before="100" w:beforeAutospacing="1" w:after="100" w:afterAutospacing="1"/>
            </w:pPr>
            <w:r w:rsidRPr="00093B8F">
              <w:t>Nav</w:t>
            </w:r>
            <w:r w:rsidR="00E15B52" w:rsidRPr="00093B8F">
              <w:t>.</w:t>
            </w:r>
          </w:p>
        </w:tc>
      </w:tr>
    </w:tbl>
    <w:p w:rsidR="00032C63" w:rsidRPr="00093B8F" w:rsidRDefault="00032C63" w:rsidP="00032C63">
      <w:pPr>
        <w:rPr>
          <w:sz w:val="25"/>
          <w:szCs w:val="25"/>
        </w:rPr>
      </w:pPr>
      <w:r w:rsidRPr="00093B8F">
        <w:rPr>
          <w:sz w:val="25"/>
          <w:szCs w:val="25"/>
        </w:rPr>
        <w:t> </w:t>
      </w:r>
    </w:p>
    <w:tbl>
      <w:tblPr>
        <w:tblW w:w="5166" w:type="pct"/>
        <w:tblInd w:w="-8"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489"/>
        <w:gridCol w:w="3194"/>
        <w:gridCol w:w="5673"/>
      </w:tblGrid>
      <w:tr w:rsidR="00032C63" w:rsidRPr="00093B8F" w:rsidTr="00EB4C7E">
        <w:trPr>
          <w:trHeight w:val="288"/>
        </w:trPr>
        <w:tc>
          <w:tcPr>
            <w:tcW w:w="5000" w:type="pct"/>
            <w:gridSpan w:val="3"/>
            <w:tcBorders>
              <w:top w:val="outset" w:sz="6" w:space="0" w:color="000000"/>
              <w:left w:val="outset" w:sz="6" w:space="0" w:color="000000"/>
              <w:bottom w:val="outset" w:sz="6" w:space="0" w:color="000000"/>
              <w:right w:val="outset" w:sz="6" w:space="0" w:color="000000"/>
            </w:tcBorders>
            <w:hideMark/>
          </w:tcPr>
          <w:p w:rsidR="00032C63" w:rsidRPr="00093B8F" w:rsidRDefault="00032C63" w:rsidP="00032C63">
            <w:pPr>
              <w:spacing w:before="100" w:beforeAutospacing="1" w:after="100" w:afterAutospacing="1"/>
              <w:jc w:val="center"/>
              <w:rPr>
                <w:b/>
                <w:bCs/>
                <w:sz w:val="25"/>
                <w:szCs w:val="25"/>
              </w:rPr>
            </w:pPr>
            <w:r w:rsidRPr="00093B8F">
              <w:rPr>
                <w:b/>
                <w:bCs/>
                <w:sz w:val="25"/>
                <w:szCs w:val="25"/>
              </w:rPr>
              <w:t>VII. Tiesību akta projekta izpildes nodrošināšana un tās ietekme uz institūcijām</w:t>
            </w:r>
          </w:p>
        </w:tc>
      </w:tr>
      <w:tr w:rsidR="00032C63" w:rsidRPr="00093B8F" w:rsidTr="00EB4C7E">
        <w:trPr>
          <w:trHeight w:val="577"/>
        </w:trPr>
        <w:tc>
          <w:tcPr>
            <w:tcW w:w="261" w:type="pct"/>
            <w:tcBorders>
              <w:top w:val="outset" w:sz="6" w:space="0" w:color="000000"/>
              <w:left w:val="outset" w:sz="6" w:space="0" w:color="000000"/>
              <w:bottom w:val="outset" w:sz="6" w:space="0" w:color="000000"/>
              <w:right w:val="single" w:sz="4" w:space="0" w:color="auto"/>
            </w:tcBorders>
          </w:tcPr>
          <w:p w:rsidR="00032C63" w:rsidRPr="00093B8F" w:rsidRDefault="00032C63" w:rsidP="00032C63">
            <w:pPr>
              <w:spacing w:before="100" w:beforeAutospacing="1" w:after="100" w:afterAutospacing="1"/>
              <w:jc w:val="center"/>
              <w:rPr>
                <w:sz w:val="25"/>
                <w:szCs w:val="25"/>
              </w:rPr>
            </w:pPr>
            <w:r w:rsidRPr="00093B8F">
              <w:rPr>
                <w:sz w:val="25"/>
                <w:szCs w:val="25"/>
              </w:rPr>
              <w:t>1.</w:t>
            </w:r>
          </w:p>
        </w:tc>
        <w:tc>
          <w:tcPr>
            <w:tcW w:w="1707" w:type="pct"/>
            <w:tcBorders>
              <w:top w:val="outset" w:sz="6" w:space="0" w:color="000000"/>
              <w:left w:val="single" w:sz="4" w:space="0" w:color="auto"/>
              <w:bottom w:val="outset" w:sz="6" w:space="0" w:color="000000"/>
              <w:right w:val="single" w:sz="4" w:space="0" w:color="auto"/>
            </w:tcBorders>
          </w:tcPr>
          <w:p w:rsidR="00032C63" w:rsidRPr="00093B8F" w:rsidRDefault="00032C63" w:rsidP="00032C63">
            <w:pPr>
              <w:spacing w:before="100" w:beforeAutospacing="1" w:after="100" w:afterAutospacing="1"/>
            </w:pPr>
            <w:r w:rsidRPr="00093B8F">
              <w:t>Projekta izpildē iesaistītās institūcijas</w:t>
            </w:r>
          </w:p>
        </w:tc>
        <w:tc>
          <w:tcPr>
            <w:tcW w:w="3031" w:type="pct"/>
            <w:tcBorders>
              <w:top w:val="outset" w:sz="6" w:space="0" w:color="000000"/>
              <w:left w:val="single" w:sz="4" w:space="0" w:color="auto"/>
              <w:bottom w:val="outset" w:sz="6" w:space="0" w:color="000000"/>
              <w:right w:val="outset" w:sz="6" w:space="0" w:color="000000"/>
            </w:tcBorders>
          </w:tcPr>
          <w:p w:rsidR="00032C63" w:rsidRPr="00093B8F" w:rsidRDefault="003D59A1" w:rsidP="006504C0">
            <w:pPr>
              <w:spacing w:before="100" w:beforeAutospacing="1" w:after="100" w:afterAutospacing="1"/>
              <w:ind w:right="138"/>
              <w:jc w:val="both"/>
            </w:pPr>
            <w:r w:rsidRPr="00093B8F">
              <w:t xml:space="preserve">Valsts ieņēmumu </w:t>
            </w:r>
            <w:r w:rsidR="003233AA" w:rsidRPr="00093B8F">
              <w:t>dienests</w:t>
            </w:r>
            <w:r w:rsidR="007D62E2" w:rsidRPr="00093B8F">
              <w:t>.</w:t>
            </w:r>
          </w:p>
        </w:tc>
      </w:tr>
      <w:tr w:rsidR="00032C63" w:rsidRPr="00093B8F" w:rsidTr="00EB4C7E">
        <w:trPr>
          <w:trHeight w:val="2050"/>
        </w:trPr>
        <w:tc>
          <w:tcPr>
            <w:tcW w:w="261" w:type="pct"/>
            <w:tcBorders>
              <w:top w:val="outset" w:sz="6" w:space="0" w:color="000000"/>
              <w:left w:val="outset" w:sz="6" w:space="0" w:color="000000"/>
              <w:bottom w:val="outset" w:sz="6" w:space="0" w:color="000000"/>
              <w:right w:val="single" w:sz="4" w:space="0" w:color="auto"/>
            </w:tcBorders>
          </w:tcPr>
          <w:p w:rsidR="00032C63" w:rsidRPr="00093B8F" w:rsidRDefault="00032C63" w:rsidP="00032C63">
            <w:pPr>
              <w:spacing w:before="100" w:beforeAutospacing="1" w:after="100" w:afterAutospacing="1"/>
              <w:jc w:val="center"/>
              <w:rPr>
                <w:sz w:val="25"/>
                <w:szCs w:val="25"/>
              </w:rPr>
            </w:pPr>
            <w:r w:rsidRPr="00093B8F">
              <w:rPr>
                <w:sz w:val="25"/>
                <w:szCs w:val="25"/>
              </w:rPr>
              <w:t>2.</w:t>
            </w:r>
          </w:p>
        </w:tc>
        <w:tc>
          <w:tcPr>
            <w:tcW w:w="1707" w:type="pct"/>
            <w:tcBorders>
              <w:top w:val="outset" w:sz="6" w:space="0" w:color="000000"/>
              <w:left w:val="single" w:sz="4" w:space="0" w:color="auto"/>
              <w:bottom w:val="outset" w:sz="6" w:space="0" w:color="000000"/>
              <w:right w:val="single" w:sz="4" w:space="0" w:color="auto"/>
            </w:tcBorders>
          </w:tcPr>
          <w:p w:rsidR="00032C63" w:rsidRPr="00093B8F" w:rsidRDefault="00FF735C" w:rsidP="005425C7">
            <w:pPr>
              <w:ind w:right="109"/>
              <w:jc w:val="both"/>
            </w:pPr>
            <w:r w:rsidRPr="00093B8F">
              <w:t>Projekta izpildes ietekme uz pārvaldes funkcijām un institucionālo struktūru.</w:t>
            </w:r>
            <w:r w:rsidR="000C52A7" w:rsidRPr="00093B8F">
              <w:t xml:space="preserve"> </w:t>
            </w:r>
            <w:r w:rsidRPr="00093B8F">
              <w:t>Jaunu institūciju izveide, esošo institūciju likvidācija vai reorganizācija, to ietekme uz institūcijas cilvēkresursiem</w:t>
            </w:r>
          </w:p>
        </w:tc>
        <w:tc>
          <w:tcPr>
            <w:tcW w:w="3031" w:type="pct"/>
            <w:tcBorders>
              <w:top w:val="outset" w:sz="6" w:space="0" w:color="000000"/>
              <w:left w:val="single" w:sz="4" w:space="0" w:color="auto"/>
              <w:bottom w:val="outset" w:sz="6" w:space="0" w:color="000000"/>
              <w:right w:val="outset" w:sz="6" w:space="0" w:color="000000"/>
            </w:tcBorders>
          </w:tcPr>
          <w:p w:rsidR="00032C63" w:rsidRPr="00093B8F" w:rsidRDefault="00E7225D" w:rsidP="00E7225D">
            <w:pPr>
              <w:spacing w:before="100" w:beforeAutospacing="1" w:after="100" w:afterAutospacing="1"/>
              <w:jc w:val="both"/>
            </w:pPr>
            <w:r w:rsidRPr="00093B8F">
              <w:t>Noteikumu projekta izpilde neparedz jaunu institūciju izveidi un funkcijas un uzdevumi netiek mainīti.</w:t>
            </w:r>
          </w:p>
        </w:tc>
      </w:tr>
      <w:tr w:rsidR="00032C63" w:rsidRPr="00093B8F" w:rsidTr="00EB4C7E">
        <w:trPr>
          <w:trHeight w:val="288"/>
        </w:trPr>
        <w:tc>
          <w:tcPr>
            <w:tcW w:w="261" w:type="pct"/>
            <w:tcBorders>
              <w:top w:val="outset" w:sz="6" w:space="0" w:color="000000"/>
              <w:left w:val="outset" w:sz="6" w:space="0" w:color="000000"/>
              <w:bottom w:val="single" w:sz="4" w:space="0" w:color="auto"/>
              <w:right w:val="single" w:sz="4" w:space="0" w:color="auto"/>
            </w:tcBorders>
          </w:tcPr>
          <w:p w:rsidR="00032C63" w:rsidRPr="00093B8F" w:rsidRDefault="00032C63" w:rsidP="00032C63">
            <w:pPr>
              <w:spacing w:before="100" w:beforeAutospacing="1" w:after="100" w:afterAutospacing="1"/>
              <w:jc w:val="center"/>
              <w:rPr>
                <w:sz w:val="25"/>
                <w:szCs w:val="25"/>
              </w:rPr>
            </w:pPr>
            <w:r w:rsidRPr="00093B8F">
              <w:rPr>
                <w:sz w:val="25"/>
                <w:szCs w:val="25"/>
              </w:rPr>
              <w:t>3.</w:t>
            </w:r>
          </w:p>
        </w:tc>
        <w:tc>
          <w:tcPr>
            <w:tcW w:w="1707" w:type="pct"/>
            <w:tcBorders>
              <w:top w:val="outset" w:sz="6" w:space="0" w:color="000000"/>
              <w:left w:val="single" w:sz="4" w:space="0" w:color="auto"/>
              <w:bottom w:val="single" w:sz="4" w:space="0" w:color="auto"/>
              <w:right w:val="single" w:sz="4" w:space="0" w:color="auto"/>
            </w:tcBorders>
          </w:tcPr>
          <w:p w:rsidR="00032C63" w:rsidRPr="00093B8F" w:rsidRDefault="00FF735C" w:rsidP="00FF735C">
            <w:pPr>
              <w:jc w:val="both"/>
            </w:pPr>
            <w:r w:rsidRPr="00093B8F">
              <w:t>Cita informācija</w:t>
            </w:r>
          </w:p>
        </w:tc>
        <w:tc>
          <w:tcPr>
            <w:tcW w:w="3031" w:type="pct"/>
            <w:tcBorders>
              <w:top w:val="outset" w:sz="6" w:space="0" w:color="000000"/>
              <w:left w:val="single" w:sz="4" w:space="0" w:color="auto"/>
              <w:bottom w:val="single" w:sz="4" w:space="0" w:color="auto"/>
              <w:right w:val="outset" w:sz="6" w:space="0" w:color="000000"/>
            </w:tcBorders>
          </w:tcPr>
          <w:p w:rsidR="00032C63" w:rsidRPr="00093B8F" w:rsidRDefault="00FF735C" w:rsidP="00032C63">
            <w:pPr>
              <w:spacing w:before="100" w:beforeAutospacing="1" w:after="100" w:afterAutospacing="1"/>
              <w:jc w:val="both"/>
            </w:pPr>
            <w:r w:rsidRPr="00093B8F">
              <w:t>Nav</w:t>
            </w:r>
            <w:r w:rsidR="00DC0F0D" w:rsidRPr="00093B8F">
              <w:t>.</w:t>
            </w:r>
          </w:p>
        </w:tc>
      </w:tr>
      <w:tr w:rsidR="0082105B" w:rsidRPr="00093B8F" w:rsidTr="00EB4C7E">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715"/>
        </w:trPr>
        <w:tc>
          <w:tcPr>
            <w:tcW w:w="5000" w:type="pct"/>
            <w:gridSpan w:val="3"/>
            <w:tcBorders>
              <w:top w:val="single" w:sz="4" w:space="0" w:color="auto"/>
            </w:tcBorders>
          </w:tcPr>
          <w:p w:rsidR="0082105B" w:rsidRPr="00093B8F" w:rsidRDefault="0082105B" w:rsidP="00301D43">
            <w:pPr>
              <w:rPr>
                <w:i/>
                <w:sz w:val="25"/>
                <w:szCs w:val="25"/>
                <w:lang w:eastAsia="en-US"/>
              </w:rPr>
            </w:pPr>
          </w:p>
        </w:tc>
      </w:tr>
    </w:tbl>
    <w:p w:rsidR="00444671" w:rsidRPr="00093B8F" w:rsidRDefault="00444671" w:rsidP="007756FB">
      <w:pPr>
        <w:rPr>
          <w:sz w:val="20"/>
          <w:szCs w:val="20"/>
        </w:rPr>
      </w:pPr>
    </w:p>
    <w:p w:rsidR="00886ECA" w:rsidRPr="00093B8F" w:rsidRDefault="00886ECA" w:rsidP="00886ECA">
      <w:pPr>
        <w:jc w:val="both"/>
        <w:rPr>
          <w:sz w:val="28"/>
          <w:szCs w:val="28"/>
        </w:rPr>
      </w:pPr>
    </w:p>
    <w:p w:rsidR="00DC0F0D" w:rsidRPr="00E7225D" w:rsidRDefault="00662B49" w:rsidP="00662B49">
      <w:pPr>
        <w:jc w:val="both"/>
        <w:rPr>
          <w:sz w:val="28"/>
          <w:szCs w:val="28"/>
        </w:rPr>
      </w:pPr>
      <w:r w:rsidRPr="00093B8F">
        <w:rPr>
          <w:sz w:val="28"/>
          <w:szCs w:val="28"/>
        </w:rPr>
        <w:t>Fi</w:t>
      </w:r>
      <w:r w:rsidR="00925150" w:rsidRPr="00093B8F">
        <w:rPr>
          <w:sz w:val="28"/>
          <w:szCs w:val="28"/>
        </w:rPr>
        <w:t>n</w:t>
      </w:r>
      <w:r w:rsidRPr="00093B8F">
        <w:rPr>
          <w:sz w:val="28"/>
          <w:szCs w:val="28"/>
        </w:rPr>
        <w:t>anšu ministre</w:t>
      </w:r>
      <w:r w:rsidR="005268C8" w:rsidRPr="00093B8F">
        <w:rPr>
          <w:sz w:val="28"/>
          <w:szCs w:val="28"/>
        </w:rPr>
        <w:t xml:space="preserve"> </w:t>
      </w:r>
      <w:r w:rsidRPr="00093B8F">
        <w:rPr>
          <w:sz w:val="28"/>
          <w:szCs w:val="28"/>
        </w:rPr>
        <w:tab/>
      </w:r>
      <w:r w:rsidRPr="00093B8F">
        <w:rPr>
          <w:sz w:val="28"/>
          <w:szCs w:val="28"/>
        </w:rPr>
        <w:tab/>
      </w:r>
      <w:r w:rsidRPr="00093B8F">
        <w:rPr>
          <w:sz w:val="28"/>
          <w:szCs w:val="28"/>
        </w:rPr>
        <w:tab/>
      </w:r>
      <w:r w:rsidRPr="00093B8F">
        <w:rPr>
          <w:sz w:val="28"/>
          <w:szCs w:val="28"/>
        </w:rPr>
        <w:tab/>
      </w:r>
      <w:r w:rsidRPr="00093B8F">
        <w:rPr>
          <w:sz w:val="28"/>
          <w:szCs w:val="28"/>
        </w:rPr>
        <w:tab/>
      </w:r>
      <w:r w:rsidRPr="00093B8F">
        <w:rPr>
          <w:sz w:val="28"/>
          <w:szCs w:val="28"/>
        </w:rPr>
        <w:tab/>
      </w:r>
      <w:r w:rsidRPr="00093B8F">
        <w:rPr>
          <w:sz w:val="28"/>
          <w:szCs w:val="28"/>
        </w:rPr>
        <w:tab/>
      </w:r>
      <w:proofErr w:type="spellStart"/>
      <w:r w:rsidRPr="00093B8F">
        <w:rPr>
          <w:sz w:val="28"/>
          <w:szCs w:val="28"/>
        </w:rPr>
        <w:t>D.Reizniece</w:t>
      </w:r>
      <w:proofErr w:type="spellEnd"/>
      <w:r w:rsidRPr="00093B8F">
        <w:rPr>
          <w:sz w:val="28"/>
          <w:szCs w:val="28"/>
        </w:rPr>
        <w:t>-Ozola</w:t>
      </w:r>
    </w:p>
    <w:p w:rsidR="00DC0F0D" w:rsidRPr="00E7225D" w:rsidRDefault="00DC0F0D" w:rsidP="007756FB">
      <w:pPr>
        <w:rPr>
          <w:sz w:val="20"/>
          <w:szCs w:val="20"/>
        </w:rPr>
      </w:pPr>
    </w:p>
    <w:p w:rsidR="00886ECA" w:rsidRPr="00E7225D" w:rsidRDefault="00886ECA" w:rsidP="007756FB">
      <w:pPr>
        <w:rPr>
          <w:sz w:val="20"/>
          <w:szCs w:val="20"/>
        </w:rPr>
      </w:pPr>
    </w:p>
    <w:p w:rsidR="00886ECA" w:rsidRPr="00E7225D" w:rsidRDefault="00886ECA" w:rsidP="007756FB">
      <w:pPr>
        <w:rPr>
          <w:sz w:val="20"/>
          <w:szCs w:val="20"/>
        </w:rPr>
      </w:pPr>
    </w:p>
    <w:p w:rsidR="005268C8" w:rsidRPr="00E7225D" w:rsidRDefault="005268C8" w:rsidP="007756FB">
      <w:pPr>
        <w:pStyle w:val="ListParagraph"/>
        <w:ind w:left="0"/>
        <w:jc w:val="both"/>
        <w:rPr>
          <w:sz w:val="20"/>
          <w:szCs w:val="20"/>
        </w:rPr>
      </w:pPr>
    </w:p>
    <w:p w:rsidR="005268C8" w:rsidRPr="00E7225D" w:rsidRDefault="005268C8" w:rsidP="007756FB">
      <w:pPr>
        <w:pStyle w:val="ListParagraph"/>
        <w:ind w:left="0"/>
        <w:jc w:val="both"/>
        <w:rPr>
          <w:sz w:val="20"/>
          <w:szCs w:val="20"/>
        </w:rPr>
      </w:pPr>
    </w:p>
    <w:sectPr w:rsidR="005268C8" w:rsidRPr="00E7225D" w:rsidSect="00682702">
      <w:headerReference w:type="even" r:id="rId8"/>
      <w:headerReference w:type="default" r:id="rId9"/>
      <w:footerReference w:type="default" r:id="rId10"/>
      <w:footerReference w:type="first" r:id="rId11"/>
      <w:pgSz w:w="11906" w:h="16838" w:code="9"/>
      <w:pgMar w:top="1134" w:right="1134" w:bottom="1134" w:left="170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1DB" w:rsidRDefault="00BE41DB">
      <w:r>
        <w:separator/>
      </w:r>
    </w:p>
  </w:endnote>
  <w:endnote w:type="continuationSeparator" w:id="0">
    <w:p w:rsidR="00BE41DB" w:rsidRDefault="00BE4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BA"/>
    <w:family w:val="auto"/>
    <w:notTrueType/>
    <w:pitch w:val="default"/>
    <w:sig w:usb0="00000001" w:usb1="00000000" w:usb2="00000000" w:usb3="00000000" w:csb0="00000083"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35F" w:rsidRPr="00F56B17" w:rsidRDefault="00662B49" w:rsidP="0021135F">
    <w:pPr>
      <w:pStyle w:val="naislab"/>
      <w:jc w:val="both"/>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331288">
      <w:rPr>
        <w:noProof/>
        <w:sz w:val="20"/>
        <w:szCs w:val="20"/>
      </w:rPr>
      <w:t>FMAnot_271017_alk_denat.docx</w:t>
    </w:r>
    <w:r>
      <w:rPr>
        <w:sz w:val="20"/>
        <w:szCs w:val="20"/>
      </w:rPr>
      <w:fldChar w:fldCharType="end"/>
    </w:r>
    <w:r w:rsidR="003D3027" w:rsidRPr="00F56B17">
      <w:rPr>
        <w:sz w:val="20"/>
        <w:szCs w:val="20"/>
      </w:rPr>
      <w:t xml:space="preserve"> </w:t>
    </w:r>
  </w:p>
  <w:p w:rsidR="009D5827" w:rsidRPr="0021135F" w:rsidRDefault="009D5827" w:rsidP="002113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12A" w:rsidRPr="00F56B17" w:rsidRDefault="00662B49" w:rsidP="003D312A">
    <w:pPr>
      <w:pStyle w:val="naislab"/>
      <w:jc w:val="both"/>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331288">
      <w:rPr>
        <w:noProof/>
        <w:sz w:val="20"/>
        <w:szCs w:val="20"/>
      </w:rPr>
      <w:t>FMAnot_271017_alk_denat.docx</w:t>
    </w:r>
    <w:r>
      <w:rPr>
        <w:sz w:val="20"/>
        <w:szCs w:val="20"/>
      </w:rPr>
      <w:fldChar w:fldCharType="end"/>
    </w:r>
    <w:r>
      <w:rPr>
        <w:sz w:val="20"/>
        <w:szCs w:val="20"/>
      </w:rPr>
      <w:t xml:space="preserve">; </w:t>
    </w:r>
  </w:p>
  <w:p w:rsidR="009D5827" w:rsidRPr="00F56B17" w:rsidRDefault="009D5827" w:rsidP="00C92FA7">
    <w:pPr>
      <w:pStyle w:val="naislab"/>
      <w:jc w:val="both"/>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1DB" w:rsidRDefault="00BE41DB">
      <w:r>
        <w:separator/>
      </w:r>
    </w:p>
  </w:footnote>
  <w:footnote w:type="continuationSeparator" w:id="0">
    <w:p w:rsidR="00BE41DB" w:rsidRDefault="00BE4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827" w:rsidRDefault="009D5827" w:rsidP="00F4391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D5827" w:rsidRDefault="009D58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827" w:rsidRDefault="009D5827" w:rsidP="00F4391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471AD">
      <w:rPr>
        <w:rStyle w:val="PageNumber"/>
        <w:noProof/>
      </w:rPr>
      <w:t>2</w:t>
    </w:r>
    <w:r>
      <w:rPr>
        <w:rStyle w:val="PageNumber"/>
      </w:rPr>
      <w:fldChar w:fldCharType="end"/>
    </w:r>
  </w:p>
  <w:p w:rsidR="009D5827" w:rsidRDefault="009D58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1000E"/>
    <w:multiLevelType w:val="hybridMultilevel"/>
    <w:tmpl w:val="9558D132"/>
    <w:lvl w:ilvl="0" w:tplc="84FE7D98">
      <w:start w:val="5"/>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241B46AC"/>
    <w:multiLevelType w:val="hybridMultilevel"/>
    <w:tmpl w:val="43EE90FC"/>
    <w:lvl w:ilvl="0" w:tplc="6B563C2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323E2313"/>
    <w:multiLevelType w:val="hybridMultilevel"/>
    <w:tmpl w:val="CC42B868"/>
    <w:lvl w:ilvl="0" w:tplc="485EC51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5AD5C1C"/>
    <w:multiLevelType w:val="hybridMultilevel"/>
    <w:tmpl w:val="D3BED12E"/>
    <w:lvl w:ilvl="0" w:tplc="57A48074">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6D55466"/>
    <w:multiLevelType w:val="hybridMultilevel"/>
    <w:tmpl w:val="874E5F7A"/>
    <w:lvl w:ilvl="0" w:tplc="9760C1DC">
      <w:start w:val="1"/>
      <w:numFmt w:val="decimal"/>
      <w:lvlText w:val="%1)"/>
      <w:lvlJc w:val="left"/>
      <w:pPr>
        <w:ind w:left="470" w:hanging="360"/>
      </w:pPr>
      <w:rPr>
        <w:rFonts w:hint="default"/>
        <w:color w:val="auto"/>
      </w:rPr>
    </w:lvl>
    <w:lvl w:ilvl="1" w:tplc="04260019" w:tentative="1">
      <w:start w:val="1"/>
      <w:numFmt w:val="lowerLetter"/>
      <w:lvlText w:val="%2."/>
      <w:lvlJc w:val="left"/>
      <w:pPr>
        <w:ind w:left="1190" w:hanging="360"/>
      </w:pPr>
    </w:lvl>
    <w:lvl w:ilvl="2" w:tplc="0426001B" w:tentative="1">
      <w:start w:val="1"/>
      <w:numFmt w:val="lowerRoman"/>
      <w:lvlText w:val="%3."/>
      <w:lvlJc w:val="right"/>
      <w:pPr>
        <w:ind w:left="1910" w:hanging="180"/>
      </w:pPr>
    </w:lvl>
    <w:lvl w:ilvl="3" w:tplc="0426000F" w:tentative="1">
      <w:start w:val="1"/>
      <w:numFmt w:val="decimal"/>
      <w:lvlText w:val="%4."/>
      <w:lvlJc w:val="left"/>
      <w:pPr>
        <w:ind w:left="2630" w:hanging="360"/>
      </w:pPr>
    </w:lvl>
    <w:lvl w:ilvl="4" w:tplc="04260019" w:tentative="1">
      <w:start w:val="1"/>
      <w:numFmt w:val="lowerLetter"/>
      <w:lvlText w:val="%5."/>
      <w:lvlJc w:val="left"/>
      <w:pPr>
        <w:ind w:left="3350" w:hanging="360"/>
      </w:pPr>
    </w:lvl>
    <w:lvl w:ilvl="5" w:tplc="0426001B" w:tentative="1">
      <w:start w:val="1"/>
      <w:numFmt w:val="lowerRoman"/>
      <w:lvlText w:val="%6."/>
      <w:lvlJc w:val="right"/>
      <w:pPr>
        <w:ind w:left="4070" w:hanging="180"/>
      </w:pPr>
    </w:lvl>
    <w:lvl w:ilvl="6" w:tplc="0426000F" w:tentative="1">
      <w:start w:val="1"/>
      <w:numFmt w:val="decimal"/>
      <w:lvlText w:val="%7."/>
      <w:lvlJc w:val="left"/>
      <w:pPr>
        <w:ind w:left="4790" w:hanging="360"/>
      </w:pPr>
    </w:lvl>
    <w:lvl w:ilvl="7" w:tplc="04260019" w:tentative="1">
      <w:start w:val="1"/>
      <w:numFmt w:val="lowerLetter"/>
      <w:lvlText w:val="%8."/>
      <w:lvlJc w:val="left"/>
      <w:pPr>
        <w:ind w:left="5510" w:hanging="360"/>
      </w:pPr>
    </w:lvl>
    <w:lvl w:ilvl="8" w:tplc="0426001B" w:tentative="1">
      <w:start w:val="1"/>
      <w:numFmt w:val="lowerRoman"/>
      <w:lvlText w:val="%9."/>
      <w:lvlJc w:val="right"/>
      <w:pPr>
        <w:ind w:left="6230" w:hanging="180"/>
      </w:pPr>
    </w:lvl>
  </w:abstractNum>
  <w:abstractNum w:abstractNumId="5" w15:restartNumberingAfterBreak="0">
    <w:nsid w:val="37113DA6"/>
    <w:multiLevelType w:val="hybridMultilevel"/>
    <w:tmpl w:val="4470F150"/>
    <w:lvl w:ilvl="0" w:tplc="AF68B286">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15:restartNumberingAfterBreak="0">
    <w:nsid w:val="3B2C3A4B"/>
    <w:multiLevelType w:val="hybridMultilevel"/>
    <w:tmpl w:val="D8C21B5A"/>
    <w:lvl w:ilvl="0" w:tplc="E8DCFCF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C0722D9"/>
    <w:multiLevelType w:val="hybridMultilevel"/>
    <w:tmpl w:val="0F3CC864"/>
    <w:lvl w:ilvl="0" w:tplc="56FEE7B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8" w15:restartNumberingAfterBreak="0">
    <w:nsid w:val="4F832AE0"/>
    <w:multiLevelType w:val="hybridMultilevel"/>
    <w:tmpl w:val="45FA10E6"/>
    <w:lvl w:ilvl="0" w:tplc="FD1487DA">
      <w:start w:val="1"/>
      <w:numFmt w:val="decimal"/>
      <w:lvlText w:val="%1."/>
      <w:lvlJc w:val="left"/>
      <w:pPr>
        <w:ind w:left="720" w:hanging="360"/>
      </w:pPr>
      <w:rPr>
        <w:rFonts w:hint="default"/>
        <w:sz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0DC3EC3"/>
    <w:multiLevelType w:val="hybridMultilevel"/>
    <w:tmpl w:val="C4B00F14"/>
    <w:lvl w:ilvl="0" w:tplc="952085D6">
      <w:start w:val="1"/>
      <w:numFmt w:val="decimal"/>
      <w:lvlText w:val="%1)"/>
      <w:lvlJc w:val="left"/>
      <w:pPr>
        <w:ind w:left="252" w:hanging="360"/>
      </w:pPr>
      <w:rPr>
        <w:rFonts w:hint="default"/>
      </w:rPr>
    </w:lvl>
    <w:lvl w:ilvl="1" w:tplc="04260019" w:tentative="1">
      <w:start w:val="1"/>
      <w:numFmt w:val="lowerLetter"/>
      <w:lvlText w:val="%2."/>
      <w:lvlJc w:val="left"/>
      <w:pPr>
        <w:ind w:left="972" w:hanging="360"/>
      </w:pPr>
    </w:lvl>
    <w:lvl w:ilvl="2" w:tplc="0426001B" w:tentative="1">
      <w:start w:val="1"/>
      <w:numFmt w:val="lowerRoman"/>
      <w:lvlText w:val="%3."/>
      <w:lvlJc w:val="right"/>
      <w:pPr>
        <w:ind w:left="1692" w:hanging="180"/>
      </w:pPr>
    </w:lvl>
    <w:lvl w:ilvl="3" w:tplc="0426000F" w:tentative="1">
      <w:start w:val="1"/>
      <w:numFmt w:val="decimal"/>
      <w:lvlText w:val="%4."/>
      <w:lvlJc w:val="left"/>
      <w:pPr>
        <w:ind w:left="2412" w:hanging="360"/>
      </w:pPr>
    </w:lvl>
    <w:lvl w:ilvl="4" w:tplc="04260019" w:tentative="1">
      <w:start w:val="1"/>
      <w:numFmt w:val="lowerLetter"/>
      <w:lvlText w:val="%5."/>
      <w:lvlJc w:val="left"/>
      <w:pPr>
        <w:ind w:left="3132" w:hanging="360"/>
      </w:pPr>
    </w:lvl>
    <w:lvl w:ilvl="5" w:tplc="0426001B" w:tentative="1">
      <w:start w:val="1"/>
      <w:numFmt w:val="lowerRoman"/>
      <w:lvlText w:val="%6."/>
      <w:lvlJc w:val="right"/>
      <w:pPr>
        <w:ind w:left="3852" w:hanging="180"/>
      </w:pPr>
    </w:lvl>
    <w:lvl w:ilvl="6" w:tplc="0426000F" w:tentative="1">
      <w:start w:val="1"/>
      <w:numFmt w:val="decimal"/>
      <w:lvlText w:val="%7."/>
      <w:lvlJc w:val="left"/>
      <w:pPr>
        <w:ind w:left="4572" w:hanging="360"/>
      </w:pPr>
    </w:lvl>
    <w:lvl w:ilvl="7" w:tplc="04260019" w:tentative="1">
      <w:start w:val="1"/>
      <w:numFmt w:val="lowerLetter"/>
      <w:lvlText w:val="%8."/>
      <w:lvlJc w:val="left"/>
      <w:pPr>
        <w:ind w:left="5292" w:hanging="360"/>
      </w:pPr>
    </w:lvl>
    <w:lvl w:ilvl="8" w:tplc="0426001B" w:tentative="1">
      <w:start w:val="1"/>
      <w:numFmt w:val="lowerRoman"/>
      <w:lvlText w:val="%9."/>
      <w:lvlJc w:val="right"/>
      <w:pPr>
        <w:ind w:left="6012" w:hanging="180"/>
      </w:pPr>
    </w:lvl>
  </w:abstractNum>
  <w:abstractNum w:abstractNumId="10" w15:restartNumberingAfterBreak="0">
    <w:nsid w:val="66632543"/>
    <w:multiLevelType w:val="hybridMultilevel"/>
    <w:tmpl w:val="B3287ED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D48421A"/>
    <w:multiLevelType w:val="hybridMultilevel"/>
    <w:tmpl w:val="987444F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0DA36F4"/>
    <w:multiLevelType w:val="hybridMultilevel"/>
    <w:tmpl w:val="0F3CC864"/>
    <w:lvl w:ilvl="0" w:tplc="56FEE7B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3" w15:restartNumberingAfterBreak="0">
    <w:nsid w:val="795E656A"/>
    <w:multiLevelType w:val="hybridMultilevel"/>
    <w:tmpl w:val="641AAAF4"/>
    <w:lvl w:ilvl="0" w:tplc="51F6AE7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6"/>
  </w:num>
  <w:num w:numId="2">
    <w:abstractNumId w:val="3"/>
  </w:num>
  <w:num w:numId="3">
    <w:abstractNumId w:val="8"/>
  </w:num>
  <w:num w:numId="4">
    <w:abstractNumId w:val="12"/>
  </w:num>
  <w:num w:numId="5">
    <w:abstractNumId w:val="7"/>
  </w:num>
  <w:num w:numId="6">
    <w:abstractNumId w:val="13"/>
  </w:num>
  <w:num w:numId="7">
    <w:abstractNumId w:val="1"/>
  </w:num>
  <w:num w:numId="8">
    <w:abstractNumId w:val="0"/>
  </w:num>
  <w:num w:numId="9">
    <w:abstractNumId w:val="11"/>
  </w:num>
  <w:num w:numId="10">
    <w:abstractNumId w:val="2"/>
  </w:num>
  <w:num w:numId="11">
    <w:abstractNumId w:val="5"/>
  </w:num>
  <w:num w:numId="12">
    <w:abstractNumId w:val="4"/>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40"/>
  <w:drawingGridVerticalSpacing w:val="381"/>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B4F"/>
    <w:rsid w:val="00002215"/>
    <w:rsid w:val="000073E1"/>
    <w:rsid w:val="000112BE"/>
    <w:rsid w:val="000126A8"/>
    <w:rsid w:val="00013FC3"/>
    <w:rsid w:val="000165BC"/>
    <w:rsid w:val="00020C69"/>
    <w:rsid w:val="000215DD"/>
    <w:rsid w:val="0002259A"/>
    <w:rsid w:val="00022F36"/>
    <w:rsid w:val="00024D4A"/>
    <w:rsid w:val="00031CE5"/>
    <w:rsid w:val="00032C63"/>
    <w:rsid w:val="00035A8E"/>
    <w:rsid w:val="00037560"/>
    <w:rsid w:val="00044C08"/>
    <w:rsid w:val="00045E7D"/>
    <w:rsid w:val="00046550"/>
    <w:rsid w:val="0004797F"/>
    <w:rsid w:val="00060552"/>
    <w:rsid w:val="00063D36"/>
    <w:rsid w:val="00066329"/>
    <w:rsid w:val="00070294"/>
    <w:rsid w:val="00072B05"/>
    <w:rsid w:val="00075879"/>
    <w:rsid w:val="000804CB"/>
    <w:rsid w:val="00081DAB"/>
    <w:rsid w:val="00082620"/>
    <w:rsid w:val="0008296A"/>
    <w:rsid w:val="00082C5B"/>
    <w:rsid w:val="00083F2A"/>
    <w:rsid w:val="00084990"/>
    <w:rsid w:val="00086667"/>
    <w:rsid w:val="0009087B"/>
    <w:rsid w:val="00093490"/>
    <w:rsid w:val="00093B8F"/>
    <w:rsid w:val="00096B37"/>
    <w:rsid w:val="00097625"/>
    <w:rsid w:val="00097AD2"/>
    <w:rsid w:val="000A16AD"/>
    <w:rsid w:val="000A2622"/>
    <w:rsid w:val="000A3646"/>
    <w:rsid w:val="000A3870"/>
    <w:rsid w:val="000A3930"/>
    <w:rsid w:val="000A5B5A"/>
    <w:rsid w:val="000B0183"/>
    <w:rsid w:val="000B3304"/>
    <w:rsid w:val="000B54C5"/>
    <w:rsid w:val="000B6BEE"/>
    <w:rsid w:val="000C2AFE"/>
    <w:rsid w:val="000C3950"/>
    <w:rsid w:val="000C52A7"/>
    <w:rsid w:val="000D0C75"/>
    <w:rsid w:val="000D39EB"/>
    <w:rsid w:val="000D3B96"/>
    <w:rsid w:val="000D4077"/>
    <w:rsid w:val="000D4E09"/>
    <w:rsid w:val="000E06A4"/>
    <w:rsid w:val="000E0F2D"/>
    <w:rsid w:val="000E2EDA"/>
    <w:rsid w:val="000E2FBE"/>
    <w:rsid w:val="000E3625"/>
    <w:rsid w:val="000E3B72"/>
    <w:rsid w:val="000F0B5C"/>
    <w:rsid w:val="000F148C"/>
    <w:rsid w:val="000F66D3"/>
    <w:rsid w:val="000F7CD5"/>
    <w:rsid w:val="001012AA"/>
    <w:rsid w:val="00104F4C"/>
    <w:rsid w:val="001054AA"/>
    <w:rsid w:val="00107126"/>
    <w:rsid w:val="0011196B"/>
    <w:rsid w:val="001126DB"/>
    <w:rsid w:val="001166D1"/>
    <w:rsid w:val="00116AA2"/>
    <w:rsid w:val="00116D0F"/>
    <w:rsid w:val="00121706"/>
    <w:rsid w:val="00122AB3"/>
    <w:rsid w:val="00126CB6"/>
    <w:rsid w:val="001275D5"/>
    <w:rsid w:val="0013216F"/>
    <w:rsid w:val="001321E4"/>
    <w:rsid w:val="001331D4"/>
    <w:rsid w:val="00134C95"/>
    <w:rsid w:val="00142AB7"/>
    <w:rsid w:val="001433EC"/>
    <w:rsid w:val="00145B6F"/>
    <w:rsid w:val="001478FB"/>
    <w:rsid w:val="001524FA"/>
    <w:rsid w:val="00154F91"/>
    <w:rsid w:val="001568DB"/>
    <w:rsid w:val="001623C7"/>
    <w:rsid w:val="00164AB4"/>
    <w:rsid w:val="00170AC9"/>
    <w:rsid w:val="00170E3F"/>
    <w:rsid w:val="001736D5"/>
    <w:rsid w:val="00173D2A"/>
    <w:rsid w:val="001745CE"/>
    <w:rsid w:val="00174B92"/>
    <w:rsid w:val="00180237"/>
    <w:rsid w:val="00180C78"/>
    <w:rsid w:val="00180D6E"/>
    <w:rsid w:val="0018771A"/>
    <w:rsid w:val="00191BAD"/>
    <w:rsid w:val="00196892"/>
    <w:rsid w:val="001A0D5C"/>
    <w:rsid w:val="001A4001"/>
    <w:rsid w:val="001A5F1A"/>
    <w:rsid w:val="001B1F9A"/>
    <w:rsid w:val="001B4146"/>
    <w:rsid w:val="001B54D2"/>
    <w:rsid w:val="001B6E27"/>
    <w:rsid w:val="001B7188"/>
    <w:rsid w:val="001C6DAE"/>
    <w:rsid w:val="001C7060"/>
    <w:rsid w:val="001C787A"/>
    <w:rsid w:val="001D1059"/>
    <w:rsid w:val="001D5088"/>
    <w:rsid w:val="001D637E"/>
    <w:rsid w:val="001D73D4"/>
    <w:rsid w:val="001E2991"/>
    <w:rsid w:val="001E6F3B"/>
    <w:rsid w:val="001E7B85"/>
    <w:rsid w:val="001F040F"/>
    <w:rsid w:val="001F23CC"/>
    <w:rsid w:val="001F414D"/>
    <w:rsid w:val="001F65BB"/>
    <w:rsid w:val="001F74F1"/>
    <w:rsid w:val="0020109C"/>
    <w:rsid w:val="00207EC0"/>
    <w:rsid w:val="0021058A"/>
    <w:rsid w:val="0021135F"/>
    <w:rsid w:val="00217AAD"/>
    <w:rsid w:val="00224AEE"/>
    <w:rsid w:val="002268EF"/>
    <w:rsid w:val="00231E45"/>
    <w:rsid w:val="0023256A"/>
    <w:rsid w:val="00232C65"/>
    <w:rsid w:val="00244450"/>
    <w:rsid w:val="0024448B"/>
    <w:rsid w:val="002469CD"/>
    <w:rsid w:val="00246D9C"/>
    <w:rsid w:val="00253E23"/>
    <w:rsid w:val="00254730"/>
    <w:rsid w:val="00254C34"/>
    <w:rsid w:val="00256793"/>
    <w:rsid w:val="00262A3F"/>
    <w:rsid w:val="002645F5"/>
    <w:rsid w:val="00264C8E"/>
    <w:rsid w:val="00267711"/>
    <w:rsid w:val="002716A4"/>
    <w:rsid w:val="00271A80"/>
    <w:rsid w:val="0027384B"/>
    <w:rsid w:val="002766FA"/>
    <w:rsid w:val="0028039B"/>
    <w:rsid w:val="00280C85"/>
    <w:rsid w:val="002829BB"/>
    <w:rsid w:val="002911BC"/>
    <w:rsid w:val="002913D0"/>
    <w:rsid w:val="002937A4"/>
    <w:rsid w:val="00294287"/>
    <w:rsid w:val="00294A3C"/>
    <w:rsid w:val="00296449"/>
    <w:rsid w:val="002A58D6"/>
    <w:rsid w:val="002B01EB"/>
    <w:rsid w:val="002B14BA"/>
    <w:rsid w:val="002B3DC1"/>
    <w:rsid w:val="002B458F"/>
    <w:rsid w:val="002B7CC7"/>
    <w:rsid w:val="002C2088"/>
    <w:rsid w:val="002C2FE3"/>
    <w:rsid w:val="002C4749"/>
    <w:rsid w:val="002C4D8E"/>
    <w:rsid w:val="002D45C0"/>
    <w:rsid w:val="002D7D23"/>
    <w:rsid w:val="002E1C54"/>
    <w:rsid w:val="002E32B4"/>
    <w:rsid w:val="002E77D4"/>
    <w:rsid w:val="002E7FE8"/>
    <w:rsid w:val="002F033B"/>
    <w:rsid w:val="002F16D8"/>
    <w:rsid w:val="002F2545"/>
    <w:rsid w:val="002F4C6B"/>
    <w:rsid w:val="00300176"/>
    <w:rsid w:val="00301D43"/>
    <w:rsid w:val="00310B26"/>
    <w:rsid w:val="00311E75"/>
    <w:rsid w:val="0031278B"/>
    <w:rsid w:val="00315E5C"/>
    <w:rsid w:val="00316186"/>
    <w:rsid w:val="003169F1"/>
    <w:rsid w:val="00317E69"/>
    <w:rsid w:val="00321D90"/>
    <w:rsid w:val="003233AA"/>
    <w:rsid w:val="00324A5D"/>
    <w:rsid w:val="00331288"/>
    <w:rsid w:val="0033273F"/>
    <w:rsid w:val="00341D41"/>
    <w:rsid w:val="0034223F"/>
    <w:rsid w:val="00343F57"/>
    <w:rsid w:val="00344A45"/>
    <w:rsid w:val="00350F82"/>
    <w:rsid w:val="00352217"/>
    <w:rsid w:val="003522A4"/>
    <w:rsid w:val="003522C3"/>
    <w:rsid w:val="0035359B"/>
    <w:rsid w:val="003537C1"/>
    <w:rsid w:val="00353D75"/>
    <w:rsid w:val="00356FAB"/>
    <w:rsid w:val="00357B1C"/>
    <w:rsid w:val="00362A1B"/>
    <w:rsid w:val="003644CA"/>
    <w:rsid w:val="00364A42"/>
    <w:rsid w:val="00364CA9"/>
    <w:rsid w:val="00365AF2"/>
    <w:rsid w:val="00370F7F"/>
    <w:rsid w:val="0037109E"/>
    <w:rsid w:val="00372B4E"/>
    <w:rsid w:val="00377E32"/>
    <w:rsid w:val="003804CD"/>
    <w:rsid w:val="00381A3F"/>
    <w:rsid w:val="00385421"/>
    <w:rsid w:val="003865B1"/>
    <w:rsid w:val="00387B30"/>
    <w:rsid w:val="00395A8D"/>
    <w:rsid w:val="003A13FC"/>
    <w:rsid w:val="003A6756"/>
    <w:rsid w:val="003B0C03"/>
    <w:rsid w:val="003B1F9B"/>
    <w:rsid w:val="003B5047"/>
    <w:rsid w:val="003B520E"/>
    <w:rsid w:val="003C2949"/>
    <w:rsid w:val="003C29DD"/>
    <w:rsid w:val="003C370C"/>
    <w:rsid w:val="003C642A"/>
    <w:rsid w:val="003D0F05"/>
    <w:rsid w:val="003D3027"/>
    <w:rsid w:val="003D312A"/>
    <w:rsid w:val="003D35D3"/>
    <w:rsid w:val="003D59A1"/>
    <w:rsid w:val="003D6415"/>
    <w:rsid w:val="003D6F11"/>
    <w:rsid w:val="003D7939"/>
    <w:rsid w:val="003E20DD"/>
    <w:rsid w:val="003E4C04"/>
    <w:rsid w:val="003E51BF"/>
    <w:rsid w:val="003E5803"/>
    <w:rsid w:val="003E5902"/>
    <w:rsid w:val="003F352F"/>
    <w:rsid w:val="003F3578"/>
    <w:rsid w:val="003F4165"/>
    <w:rsid w:val="003F6A7A"/>
    <w:rsid w:val="004005ED"/>
    <w:rsid w:val="00402F38"/>
    <w:rsid w:val="004032BD"/>
    <w:rsid w:val="004039BE"/>
    <w:rsid w:val="0040534A"/>
    <w:rsid w:val="00407403"/>
    <w:rsid w:val="004176A4"/>
    <w:rsid w:val="004204BE"/>
    <w:rsid w:val="0042422B"/>
    <w:rsid w:val="004315A2"/>
    <w:rsid w:val="00431878"/>
    <w:rsid w:val="00431C1A"/>
    <w:rsid w:val="00434021"/>
    <w:rsid w:val="0043481F"/>
    <w:rsid w:val="0043493E"/>
    <w:rsid w:val="00436FB2"/>
    <w:rsid w:val="004402AD"/>
    <w:rsid w:val="0044261A"/>
    <w:rsid w:val="004439DE"/>
    <w:rsid w:val="00444671"/>
    <w:rsid w:val="00444E42"/>
    <w:rsid w:val="00445C00"/>
    <w:rsid w:val="004513BB"/>
    <w:rsid w:val="004516F7"/>
    <w:rsid w:val="00460717"/>
    <w:rsid w:val="00461717"/>
    <w:rsid w:val="00463BB0"/>
    <w:rsid w:val="004675D9"/>
    <w:rsid w:val="00473899"/>
    <w:rsid w:val="0047619B"/>
    <w:rsid w:val="004768D8"/>
    <w:rsid w:val="004800A1"/>
    <w:rsid w:val="00480D75"/>
    <w:rsid w:val="00483499"/>
    <w:rsid w:val="0048441E"/>
    <w:rsid w:val="00485FA2"/>
    <w:rsid w:val="004933D4"/>
    <w:rsid w:val="00493932"/>
    <w:rsid w:val="00495216"/>
    <w:rsid w:val="004969A9"/>
    <w:rsid w:val="004A4673"/>
    <w:rsid w:val="004B1783"/>
    <w:rsid w:val="004B214A"/>
    <w:rsid w:val="004B365D"/>
    <w:rsid w:val="004B4386"/>
    <w:rsid w:val="004C7E64"/>
    <w:rsid w:val="004D0F9A"/>
    <w:rsid w:val="004D2A03"/>
    <w:rsid w:val="004D3E54"/>
    <w:rsid w:val="004D42EC"/>
    <w:rsid w:val="004D47A4"/>
    <w:rsid w:val="004D49E7"/>
    <w:rsid w:val="004E00F8"/>
    <w:rsid w:val="004E4573"/>
    <w:rsid w:val="004E4E8D"/>
    <w:rsid w:val="004E5930"/>
    <w:rsid w:val="004E683A"/>
    <w:rsid w:val="004E72CB"/>
    <w:rsid w:val="004F0874"/>
    <w:rsid w:val="004F1B4F"/>
    <w:rsid w:val="004F1F73"/>
    <w:rsid w:val="004F38AA"/>
    <w:rsid w:val="004F56AF"/>
    <w:rsid w:val="004F5A89"/>
    <w:rsid w:val="004F7B81"/>
    <w:rsid w:val="0050448A"/>
    <w:rsid w:val="0050593E"/>
    <w:rsid w:val="005103BA"/>
    <w:rsid w:val="00510E4C"/>
    <w:rsid w:val="005212CF"/>
    <w:rsid w:val="00521B58"/>
    <w:rsid w:val="005268C8"/>
    <w:rsid w:val="00532675"/>
    <w:rsid w:val="00535025"/>
    <w:rsid w:val="00537033"/>
    <w:rsid w:val="00540CB2"/>
    <w:rsid w:val="005425C7"/>
    <w:rsid w:val="0054309A"/>
    <w:rsid w:val="00543451"/>
    <w:rsid w:val="005505DC"/>
    <w:rsid w:val="00550CA5"/>
    <w:rsid w:val="00551342"/>
    <w:rsid w:val="00551F52"/>
    <w:rsid w:val="005524C9"/>
    <w:rsid w:val="00553F3B"/>
    <w:rsid w:val="005563DA"/>
    <w:rsid w:val="00561333"/>
    <w:rsid w:val="005661DC"/>
    <w:rsid w:val="00572925"/>
    <w:rsid w:val="00574DC8"/>
    <w:rsid w:val="00582A5C"/>
    <w:rsid w:val="00586838"/>
    <w:rsid w:val="00591160"/>
    <w:rsid w:val="00592CAE"/>
    <w:rsid w:val="00593CE9"/>
    <w:rsid w:val="005A020D"/>
    <w:rsid w:val="005A4596"/>
    <w:rsid w:val="005A7972"/>
    <w:rsid w:val="005A7A3D"/>
    <w:rsid w:val="005B0766"/>
    <w:rsid w:val="005B3362"/>
    <w:rsid w:val="005B456C"/>
    <w:rsid w:val="005B6855"/>
    <w:rsid w:val="005C1766"/>
    <w:rsid w:val="005D0D04"/>
    <w:rsid w:val="005D68E2"/>
    <w:rsid w:val="005D6DEB"/>
    <w:rsid w:val="005D7601"/>
    <w:rsid w:val="005E4124"/>
    <w:rsid w:val="005E4B46"/>
    <w:rsid w:val="005E7979"/>
    <w:rsid w:val="005F449F"/>
    <w:rsid w:val="005F6915"/>
    <w:rsid w:val="005F734D"/>
    <w:rsid w:val="0060078A"/>
    <w:rsid w:val="00604115"/>
    <w:rsid w:val="00605094"/>
    <w:rsid w:val="00605425"/>
    <w:rsid w:val="00613D79"/>
    <w:rsid w:val="00614D4C"/>
    <w:rsid w:val="00616D47"/>
    <w:rsid w:val="00621AD7"/>
    <w:rsid w:val="00621E39"/>
    <w:rsid w:val="00621E8B"/>
    <w:rsid w:val="00622102"/>
    <w:rsid w:val="006272DC"/>
    <w:rsid w:val="00634309"/>
    <w:rsid w:val="006356BF"/>
    <w:rsid w:val="00635A57"/>
    <w:rsid w:val="00637EDA"/>
    <w:rsid w:val="006411DC"/>
    <w:rsid w:val="00643EAB"/>
    <w:rsid w:val="0064733A"/>
    <w:rsid w:val="006504C0"/>
    <w:rsid w:val="00655DCE"/>
    <w:rsid w:val="006578B7"/>
    <w:rsid w:val="00657AE9"/>
    <w:rsid w:val="00657D42"/>
    <w:rsid w:val="006624E8"/>
    <w:rsid w:val="00662B49"/>
    <w:rsid w:val="006642F2"/>
    <w:rsid w:val="00664F7D"/>
    <w:rsid w:val="0066723D"/>
    <w:rsid w:val="0067240C"/>
    <w:rsid w:val="00673233"/>
    <w:rsid w:val="00673945"/>
    <w:rsid w:val="00682702"/>
    <w:rsid w:val="00684766"/>
    <w:rsid w:val="006847D0"/>
    <w:rsid w:val="00690B68"/>
    <w:rsid w:val="006924F7"/>
    <w:rsid w:val="00694740"/>
    <w:rsid w:val="006A0A29"/>
    <w:rsid w:val="006A2408"/>
    <w:rsid w:val="006A5AB7"/>
    <w:rsid w:val="006B0609"/>
    <w:rsid w:val="006B1B31"/>
    <w:rsid w:val="006B2606"/>
    <w:rsid w:val="006B3695"/>
    <w:rsid w:val="006C70E7"/>
    <w:rsid w:val="006C7F25"/>
    <w:rsid w:val="006D0FF2"/>
    <w:rsid w:val="006D6325"/>
    <w:rsid w:val="006E0AA8"/>
    <w:rsid w:val="006E5E7F"/>
    <w:rsid w:val="006E68D1"/>
    <w:rsid w:val="006E7361"/>
    <w:rsid w:val="006F02EA"/>
    <w:rsid w:val="006F3FEE"/>
    <w:rsid w:val="006F4216"/>
    <w:rsid w:val="006F52B8"/>
    <w:rsid w:val="006F5B85"/>
    <w:rsid w:val="00702067"/>
    <w:rsid w:val="0070418E"/>
    <w:rsid w:val="00705019"/>
    <w:rsid w:val="00705178"/>
    <w:rsid w:val="0070771B"/>
    <w:rsid w:val="00707786"/>
    <w:rsid w:val="00710ACD"/>
    <w:rsid w:val="007118F7"/>
    <w:rsid w:val="00712511"/>
    <w:rsid w:val="00713669"/>
    <w:rsid w:val="00715755"/>
    <w:rsid w:val="007246EC"/>
    <w:rsid w:val="0072701D"/>
    <w:rsid w:val="00730595"/>
    <w:rsid w:val="00733D77"/>
    <w:rsid w:val="0073486C"/>
    <w:rsid w:val="00735EF4"/>
    <w:rsid w:val="00743410"/>
    <w:rsid w:val="007444DF"/>
    <w:rsid w:val="0074457B"/>
    <w:rsid w:val="00754EAE"/>
    <w:rsid w:val="0075561B"/>
    <w:rsid w:val="007574B4"/>
    <w:rsid w:val="00760EA6"/>
    <w:rsid w:val="00763648"/>
    <w:rsid w:val="0076494E"/>
    <w:rsid w:val="007725D4"/>
    <w:rsid w:val="007738B2"/>
    <w:rsid w:val="00774496"/>
    <w:rsid w:val="00774CA6"/>
    <w:rsid w:val="007756FB"/>
    <w:rsid w:val="0078381A"/>
    <w:rsid w:val="00785F87"/>
    <w:rsid w:val="00792AE4"/>
    <w:rsid w:val="0079351C"/>
    <w:rsid w:val="00795B3B"/>
    <w:rsid w:val="007961CD"/>
    <w:rsid w:val="007A230F"/>
    <w:rsid w:val="007A3750"/>
    <w:rsid w:val="007A5561"/>
    <w:rsid w:val="007A6B20"/>
    <w:rsid w:val="007A6DAC"/>
    <w:rsid w:val="007A7F28"/>
    <w:rsid w:val="007B17D8"/>
    <w:rsid w:val="007B342F"/>
    <w:rsid w:val="007B41B4"/>
    <w:rsid w:val="007C08CC"/>
    <w:rsid w:val="007C17D7"/>
    <w:rsid w:val="007C27E0"/>
    <w:rsid w:val="007D24F4"/>
    <w:rsid w:val="007D6131"/>
    <w:rsid w:val="007D62E2"/>
    <w:rsid w:val="007E7AF1"/>
    <w:rsid w:val="007F599B"/>
    <w:rsid w:val="008004E3"/>
    <w:rsid w:val="008017E8"/>
    <w:rsid w:val="0080364A"/>
    <w:rsid w:val="0081367E"/>
    <w:rsid w:val="00814F63"/>
    <w:rsid w:val="0081743A"/>
    <w:rsid w:val="008203B4"/>
    <w:rsid w:val="0082105B"/>
    <w:rsid w:val="008220A2"/>
    <w:rsid w:val="00822CC1"/>
    <w:rsid w:val="0082301E"/>
    <w:rsid w:val="0082478D"/>
    <w:rsid w:val="0082654E"/>
    <w:rsid w:val="00827512"/>
    <w:rsid w:val="00827BAC"/>
    <w:rsid w:val="00831E79"/>
    <w:rsid w:val="0083438F"/>
    <w:rsid w:val="00834B18"/>
    <w:rsid w:val="00837F94"/>
    <w:rsid w:val="008441C4"/>
    <w:rsid w:val="00845953"/>
    <w:rsid w:val="00851622"/>
    <w:rsid w:val="00851C23"/>
    <w:rsid w:val="00854E39"/>
    <w:rsid w:val="00855E24"/>
    <w:rsid w:val="0085794A"/>
    <w:rsid w:val="0086183C"/>
    <w:rsid w:val="00863DD7"/>
    <w:rsid w:val="00864BA4"/>
    <w:rsid w:val="00875895"/>
    <w:rsid w:val="008762B3"/>
    <w:rsid w:val="00880387"/>
    <w:rsid w:val="00881FE4"/>
    <w:rsid w:val="0088407F"/>
    <w:rsid w:val="00886ECA"/>
    <w:rsid w:val="008909C6"/>
    <w:rsid w:val="008923F1"/>
    <w:rsid w:val="00893A1B"/>
    <w:rsid w:val="008961E6"/>
    <w:rsid w:val="008970F4"/>
    <w:rsid w:val="008A0DC5"/>
    <w:rsid w:val="008B234A"/>
    <w:rsid w:val="008B2749"/>
    <w:rsid w:val="008B451C"/>
    <w:rsid w:val="008C28A7"/>
    <w:rsid w:val="008D06E4"/>
    <w:rsid w:val="008D1989"/>
    <w:rsid w:val="008D4CB3"/>
    <w:rsid w:val="008D58FE"/>
    <w:rsid w:val="008E0F2A"/>
    <w:rsid w:val="008E1F12"/>
    <w:rsid w:val="008E2D18"/>
    <w:rsid w:val="008E33EC"/>
    <w:rsid w:val="008E7DC2"/>
    <w:rsid w:val="008F040F"/>
    <w:rsid w:val="008F0CCE"/>
    <w:rsid w:val="008F5185"/>
    <w:rsid w:val="008F7DF2"/>
    <w:rsid w:val="00901320"/>
    <w:rsid w:val="00901ACB"/>
    <w:rsid w:val="00905F7B"/>
    <w:rsid w:val="00906784"/>
    <w:rsid w:val="00906DD8"/>
    <w:rsid w:val="00910384"/>
    <w:rsid w:val="00911610"/>
    <w:rsid w:val="0091278B"/>
    <w:rsid w:val="00913A8A"/>
    <w:rsid w:val="00913C1A"/>
    <w:rsid w:val="009166A9"/>
    <w:rsid w:val="0091792B"/>
    <w:rsid w:val="009245FE"/>
    <w:rsid w:val="00925150"/>
    <w:rsid w:val="00925BC2"/>
    <w:rsid w:val="00925F42"/>
    <w:rsid w:val="009327FD"/>
    <w:rsid w:val="009332FA"/>
    <w:rsid w:val="00934026"/>
    <w:rsid w:val="00937E4E"/>
    <w:rsid w:val="0094385F"/>
    <w:rsid w:val="00950320"/>
    <w:rsid w:val="009518E6"/>
    <w:rsid w:val="009525A0"/>
    <w:rsid w:val="00952DDD"/>
    <w:rsid w:val="00954AE0"/>
    <w:rsid w:val="00954D03"/>
    <w:rsid w:val="009553B5"/>
    <w:rsid w:val="0095551A"/>
    <w:rsid w:val="00956C90"/>
    <w:rsid w:val="00956F17"/>
    <w:rsid w:val="0095714B"/>
    <w:rsid w:val="00957F74"/>
    <w:rsid w:val="0096081E"/>
    <w:rsid w:val="009618BE"/>
    <w:rsid w:val="009628B0"/>
    <w:rsid w:val="00963204"/>
    <w:rsid w:val="00964AE8"/>
    <w:rsid w:val="00966AA9"/>
    <w:rsid w:val="009674B6"/>
    <w:rsid w:val="0097153F"/>
    <w:rsid w:val="00972E0E"/>
    <w:rsid w:val="00976EF6"/>
    <w:rsid w:val="00977881"/>
    <w:rsid w:val="00977898"/>
    <w:rsid w:val="00977C98"/>
    <w:rsid w:val="00977DD4"/>
    <w:rsid w:val="00981B9B"/>
    <w:rsid w:val="00990ED9"/>
    <w:rsid w:val="009920E0"/>
    <w:rsid w:val="00994A1A"/>
    <w:rsid w:val="00996307"/>
    <w:rsid w:val="009967DF"/>
    <w:rsid w:val="009A1F3D"/>
    <w:rsid w:val="009A5034"/>
    <w:rsid w:val="009A549F"/>
    <w:rsid w:val="009B3027"/>
    <w:rsid w:val="009C3DFD"/>
    <w:rsid w:val="009D57FB"/>
    <w:rsid w:val="009D5827"/>
    <w:rsid w:val="009D6330"/>
    <w:rsid w:val="009E7331"/>
    <w:rsid w:val="009F107E"/>
    <w:rsid w:val="009F1159"/>
    <w:rsid w:val="009F2EC3"/>
    <w:rsid w:val="009F30F5"/>
    <w:rsid w:val="009F3CE6"/>
    <w:rsid w:val="009F4626"/>
    <w:rsid w:val="00A00266"/>
    <w:rsid w:val="00A03163"/>
    <w:rsid w:val="00A1123B"/>
    <w:rsid w:val="00A112E0"/>
    <w:rsid w:val="00A112ED"/>
    <w:rsid w:val="00A119B1"/>
    <w:rsid w:val="00A17519"/>
    <w:rsid w:val="00A2668A"/>
    <w:rsid w:val="00A274A7"/>
    <w:rsid w:val="00A31820"/>
    <w:rsid w:val="00A3208E"/>
    <w:rsid w:val="00A33D97"/>
    <w:rsid w:val="00A36353"/>
    <w:rsid w:val="00A421FA"/>
    <w:rsid w:val="00A44C40"/>
    <w:rsid w:val="00A54408"/>
    <w:rsid w:val="00A60324"/>
    <w:rsid w:val="00A643E2"/>
    <w:rsid w:val="00A65E39"/>
    <w:rsid w:val="00A67DCC"/>
    <w:rsid w:val="00A70A89"/>
    <w:rsid w:val="00A7372C"/>
    <w:rsid w:val="00A8168B"/>
    <w:rsid w:val="00A866B7"/>
    <w:rsid w:val="00A871AB"/>
    <w:rsid w:val="00A95C1E"/>
    <w:rsid w:val="00AA06B8"/>
    <w:rsid w:val="00AA0BFA"/>
    <w:rsid w:val="00AA1306"/>
    <w:rsid w:val="00AA24CF"/>
    <w:rsid w:val="00AA2FB9"/>
    <w:rsid w:val="00AA6CCC"/>
    <w:rsid w:val="00AB01EB"/>
    <w:rsid w:val="00AB062A"/>
    <w:rsid w:val="00AB25B1"/>
    <w:rsid w:val="00AB4549"/>
    <w:rsid w:val="00AB57C7"/>
    <w:rsid w:val="00AC10EE"/>
    <w:rsid w:val="00AC2D30"/>
    <w:rsid w:val="00AC3A50"/>
    <w:rsid w:val="00AD0074"/>
    <w:rsid w:val="00AD10DA"/>
    <w:rsid w:val="00AD1C9F"/>
    <w:rsid w:val="00AD1EAE"/>
    <w:rsid w:val="00AD457D"/>
    <w:rsid w:val="00AD45E2"/>
    <w:rsid w:val="00AD5974"/>
    <w:rsid w:val="00AD59D8"/>
    <w:rsid w:val="00AD769C"/>
    <w:rsid w:val="00AE27B2"/>
    <w:rsid w:val="00AE3F15"/>
    <w:rsid w:val="00AE4E30"/>
    <w:rsid w:val="00AE6FC8"/>
    <w:rsid w:val="00AF202D"/>
    <w:rsid w:val="00AF4308"/>
    <w:rsid w:val="00B003FF"/>
    <w:rsid w:val="00B00DC0"/>
    <w:rsid w:val="00B01232"/>
    <w:rsid w:val="00B014B5"/>
    <w:rsid w:val="00B06465"/>
    <w:rsid w:val="00B0651F"/>
    <w:rsid w:val="00B10012"/>
    <w:rsid w:val="00B102E6"/>
    <w:rsid w:val="00B11710"/>
    <w:rsid w:val="00B21406"/>
    <w:rsid w:val="00B30032"/>
    <w:rsid w:val="00B31059"/>
    <w:rsid w:val="00B31952"/>
    <w:rsid w:val="00B32A50"/>
    <w:rsid w:val="00B32A57"/>
    <w:rsid w:val="00B347FF"/>
    <w:rsid w:val="00B37458"/>
    <w:rsid w:val="00B41BA5"/>
    <w:rsid w:val="00B42F15"/>
    <w:rsid w:val="00B47C90"/>
    <w:rsid w:val="00B50153"/>
    <w:rsid w:val="00B5141F"/>
    <w:rsid w:val="00B51F10"/>
    <w:rsid w:val="00B52EEC"/>
    <w:rsid w:val="00B61681"/>
    <w:rsid w:val="00B61B3E"/>
    <w:rsid w:val="00B66F81"/>
    <w:rsid w:val="00B701BB"/>
    <w:rsid w:val="00B71218"/>
    <w:rsid w:val="00B76453"/>
    <w:rsid w:val="00B77EC5"/>
    <w:rsid w:val="00B80745"/>
    <w:rsid w:val="00B83D96"/>
    <w:rsid w:val="00B86095"/>
    <w:rsid w:val="00B86A28"/>
    <w:rsid w:val="00B86DA6"/>
    <w:rsid w:val="00B92613"/>
    <w:rsid w:val="00B927E3"/>
    <w:rsid w:val="00B93680"/>
    <w:rsid w:val="00B94BFC"/>
    <w:rsid w:val="00B97657"/>
    <w:rsid w:val="00BA079A"/>
    <w:rsid w:val="00BA1299"/>
    <w:rsid w:val="00BA5FF1"/>
    <w:rsid w:val="00BA7295"/>
    <w:rsid w:val="00BA79D6"/>
    <w:rsid w:val="00BB060F"/>
    <w:rsid w:val="00BB2B35"/>
    <w:rsid w:val="00BB389E"/>
    <w:rsid w:val="00BB4655"/>
    <w:rsid w:val="00BC24BC"/>
    <w:rsid w:val="00BC32A1"/>
    <w:rsid w:val="00BC4218"/>
    <w:rsid w:val="00BC5876"/>
    <w:rsid w:val="00BC5A5C"/>
    <w:rsid w:val="00BC6C72"/>
    <w:rsid w:val="00BD2ABC"/>
    <w:rsid w:val="00BD568B"/>
    <w:rsid w:val="00BE41DB"/>
    <w:rsid w:val="00BE6B32"/>
    <w:rsid w:val="00BF2451"/>
    <w:rsid w:val="00BF7E8F"/>
    <w:rsid w:val="00C01672"/>
    <w:rsid w:val="00C03A87"/>
    <w:rsid w:val="00C03C7B"/>
    <w:rsid w:val="00C119BF"/>
    <w:rsid w:val="00C14259"/>
    <w:rsid w:val="00C1653F"/>
    <w:rsid w:val="00C20A48"/>
    <w:rsid w:val="00C21036"/>
    <w:rsid w:val="00C21E38"/>
    <w:rsid w:val="00C2458E"/>
    <w:rsid w:val="00C247C7"/>
    <w:rsid w:val="00C248C3"/>
    <w:rsid w:val="00C24946"/>
    <w:rsid w:val="00C36BFE"/>
    <w:rsid w:val="00C372FF"/>
    <w:rsid w:val="00C41059"/>
    <w:rsid w:val="00C4361B"/>
    <w:rsid w:val="00C453A0"/>
    <w:rsid w:val="00C4577B"/>
    <w:rsid w:val="00C47067"/>
    <w:rsid w:val="00C57691"/>
    <w:rsid w:val="00C60CA1"/>
    <w:rsid w:val="00C70D26"/>
    <w:rsid w:val="00C733FB"/>
    <w:rsid w:val="00C74583"/>
    <w:rsid w:val="00C80266"/>
    <w:rsid w:val="00C80895"/>
    <w:rsid w:val="00C837B1"/>
    <w:rsid w:val="00C84851"/>
    <w:rsid w:val="00C8599E"/>
    <w:rsid w:val="00C86AC2"/>
    <w:rsid w:val="00C87E1E"/>
    <w:rsid w:val="00C9099E"/>
    <w:rsid w:val="00C92FA7"/>
    <w:rsid w:val="00C93D4E"/>
    <w:rsid w:val="00C95215"/>
    <w:rsid w:val="00CA0B60"/>
    <w:rsid w:val="00CA0EFC"/>
    <w:rsid w:val="00CA23A1"/>
    <w:rsid w:val="00CA3FFA"/>
    <w:rsid w:val="00CA6027"/>
    <w:rsid w:val="00CB3926"/>
    <w:rsid w:val="00CB3C74"/>
    <w:rsid w:val="00CC1F8B"/>
    <w:rsid w:val="00CC2DFB"/>
    <w:rsid w:val="00CC6C3B"/>
    <w:rsid w:val="00CD136A"/>
    <w:rsid w:val="00CD1A98"/>
    <w:rsid w:val="00CE34C4"/>
    <w:rsid w:val="00CF0646"/>
    <w:rsid w:val="00CF1EE8"/>
    <w:rsid w:val="00CF49E6"/>
    <w:rsid w:val="00CF7A66"/>
    <w:rsid w:val="00D02168"/>
    <w:rsid w:val="00D0228D"/>
    <w:rsid w:val="00D065CD"/>
    <w:rsid w:val="00D06610"/>
    <w:rsid w:val="00D11204"/>
    <w:rsid w:val="00D121CD"/>
    <w:rsid w:val="00D14FA6"/>
    <w:rsid w:val="00D15196"/>
    <w:rsid w:val="00D206CA"/>
    <w:rsid w:val="00D22A95"/>
    <w:rsid w:val="00D24DB6"/>
    <w:rsid w:val="00D25E4D"/>
    <w:rsid w:val="00D2637D"/>
    <w:rsid w:val="00D26D28"/>
    <w:rsid w:val="00D3032B"/>
    <w:rsid w:val="00D322EE"/>
    <w:rsid w:val="00D33103"/>
    <w:rsid w:val="00D33476"/>
    <w:rsid w:val="00D338CE"/>
    <w:rsid w:val="00D36D69"/>
    <w:rsid w:val="00D46934"/>
    <w:rsid w:val="00D471AD"/>
    <w:rsid w:val="00D47457"/>
    <w:rsid w:val="00D55D45"/>
    <w:rsid w:val="00D617C3"/>
    <w:rsid w:val="00D62E82"/>
    <w:rsid w:val="00D62F75"/>
    <w:rsid w:val="00D71F63"/>
    <w:rsid w:val="00D722A3"/>
    <w:rsid w:val="00D74CB9"/>
    <w:rsid w:val="00D80861"/>
    <w:rsid w:val="00D85252"/>
    <w:rsid w:val="00D874C6"/>
    <w:rsid w:val="00D90902"/>
    <w:rsid w:val="00D96B91"/>
    <w:rsid w:val="00DA236D"/>
    <w:rsid w:val="00DA3CD8"/>
    <w:rsid w:val="00DB1834"/>
    <w:rsid w:val="00DB2728"/>
    <w:rsid w:val="00DB2F0D"/>
    <w:rsid w:val="00DB3D37"/>
    <w:rsid w:val="00DC0F0D"/>
    <w:rsid w:val="00DC4987"/>
    <w:rsid w:val="00DC4CB6"/>
    <w:rsid w:val="00DC5524"/>
    <w:rsid w:val="00DD6A07"/>
    <w:rsid w:val="00DD7DD5"/>
    <w:rsid w:val="00DE0521"/>
    <w:rsid w:val="00DE0625"/>
    <w:rsid w:val="00DE2E56"/>
    <w:rsid w:val="00DE2ECC"/>
    <w:rsid w:val="00DE3D90"/>
    <w:rsid w:val="00DE43F0"/>
    <w:rsid w:val="00DE773A"/>
    <w:rsid w:val="00DF2D9F"/>
    <w:rsid w:val="00DF626B"/>
    <w:rsid w:val="00E066A7"/>
    <w:rsid w:val="00E1075B"/>
    <w:rsid w:val="00E11D6B"/>
    <w:rsid w:val="00E158EC"/>
    <w:rsid w:val="00E15A58"/>
    <w:rsid w:val="00E15B52"/>
    <w:rsid w:val="00E20C1A"/>
    <w:rsid w:val="00E23302"/>
    <w:rsid w:val="00E23B93"/>
    <w:rsid w:val="00E316DA"/>
    <w:rsid w:val="00E31C53"/>
    <w:rsid w:val="00E33008"/>
    <w:rsid w:val="00E341B5"/>
    <w:rsid w:val="00E41624"/>
    <w:rsid w:val="00E44A3C"/>
    <w:rsid w:val="00E516D0"/>
    <w:rsid w:val="00E51879"/>
    <w:rsid w:val="00E5206E"/>
    <w:rsid w:val="00E55A14"/>
    <w:rsid w:val="00E56650"/>
    <w:rsid w:val="00E60D8F"/>
    <w:rsid w:val="00E627AD"/>
    <w:rsid w:val="00E62C49"/>
    <w:rsid w:val="00E63872"/>
    <w:rsid w:val="00E6688C"/>
    <w:rsid w:val="00E67414"/>
    <w:rsid w:val="00E7225D"/>
    <w:rsid w:val="00E74D8B"/>
    <w:rsid w:val="00E76A80"/>
    <w:rsid w:val="00E80500"/>
    <w:rsid w:val="00E814DC"/>
    <w:rsid w:val="00E86C5C"/>
    <w:rsid w:val="00E94902"/>
    <w:rsid w:val="00EA0699"/>
    <w:rsid w:val="00EA1287"/>
    <w:rsid w:val="00EA545A"/>
    <w:rsid w:val="00EA5FA1"/>
    <w:rsid w:val="00EA7488"/>
    <w:rsid w:val="00EA7F8E"/>
    <w:rsid w:val="00EB1818"/>
    <w:rsid w:val="00EB4C7E"/>
    <w:rsid w:val="00EB55D2"/>
    <w:rsid w:val="00EB56E4"/>
    <w:rsid w:val="00EC41FC"/>
    <w:rsid w:val="00EC433B"/>
    <w:rsid w:val="00EC49BB"/>
    <w:rsid w:val="00EC5D32"/>
    <w:rsid w:val="00EC7CDB"/>
    <w:rsid w:val="00EE12D0"/>
    <w:rsid w:val="00EE189E"/>
    <w:rsid w:val="00EF06E7"/>
    <w:rsid w:val="00EF0B31"/>
    <w:rsid w:val="00EF26C4"/>
    <w:rsid w:val="00EF30CC"/>
    <w:rsid w:val="00EF64F1"/>
    <w:rsid w:val="00F02BE8"/>
    <w:rsid w:val="00F0480D"/>
    <w:rsid w:val="00F06673"/>
    <w:rsid w:val="00F0773C"/>
    <w:rsid w:val="00F114FB"/>
    <w:rsid w:val="00F12373"/>
    <w:rsid w:val="00F21329"/>
    <w:rsid w:val="00F2425A"/>
    <w:rsid w:val="00F324B9"/>
    <w:rsid w:val="00F359B4"/>
    <w:rsid w:val="00F42203"/>
    <w:rsid w:val="00F43911"/>
    <w:rsid w:val="00F44E52"/>
    <w:rsid w:val="00F50E37"/>
    <w:rsid w:val="00F56B17"/>
    <w:rsid w:val="00F62C17"/>
    <w:rsid w:val="00F64CE6"/>
    <w:rsid w:val="00F65706"/>
    <w:rsid w:val="00F65A41"/>
    <w:rsid w:val="00F67A98"/>
    <w:rsid w:val="00F74912"/>
    <w:rsid w:val="00F74B9D"/>
    <w:rsid w:val="00F779A3"/>
    <w:rsid w:val="00F803C4"/>
    <w:rsid w:val="00F811A1"/>
    <w:rsid w:val="00F85A03"/>
    <w:rsid w:val="00F86842"/>
    <w:rsid w:val="00F90B5F"/>
    <w:rsid w:val="00F95160"/>
    <w:rsid w:val="00F9585D"/>
    <w:rsid w:val="00F95EFC"/>
    <w:rsid w:val="00F97F4A"/>
    <w:rsid w:val="00FA1AAC"/>
    <w:rsid w:val="00FA1ADB"/>
    <w:rsid w:val="00FA266D"/>
    <w:rsid w:val="00FA4363"/>
    <w:rsid w:val="00FA6191"/>
    <w:rsid w:val="00FA6E40"/>
    <w:rsid w:val="00FA728C"/>
    <w:rsid w:val="00FB003B"/>
    <w:rsid w:val="00FB2E46"/>
    <w:rsid w:val="00FC735C"/>
    <w:rsid w:val="00FD0B0A"/>
    <w:rsid w:val="00FD13B6"/>
    <w:rsid w:val="00FD6F89"/>
    <w:rsid w:val="00FE11F0"/>
    <w:rsid w:val="00FE396F"/>
    <w:rsid w:val="00FE6664"/>
    <w:rsid w:val="00FE779F"/>
    <w:rsid w:val="00FF2D35"/>
    <w:rsid w:val="00FF593A"/>
    <w:rsid w:val="00FF67C4"/>
    <w:rsid w:val="00FF6FF2"/>
    <w:rsid w:val="00FF735C"/>
    <w:rsid w:val="00FF746E"/>
    <w:rsid w:val="00FF79F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8C1DCE5"/>
  <w15:docId w15:val="{75A1E6E9-B616-4BAB-91B6-387CBD818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B4F"/>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F1B4F"/>
    <w:pPr>
      <w:tabs>
        <w:tab w:val="center" w:pos="4153"/>
        <w:tab w:val="right" w:pos="8306"/>
      </w:tabs>
    </w:pPr>
  </w:style>
  <w:style w:type="character" w:customStyle="1" w:styleId="HeaderChar">
    <w:name w:val="Header Char"/>
    <w:link w:val="Header"/>
    <w:rsid w:val="004F1B4F"/>
    <w:rPr>
      <w:rFonts w:eastAsia="Times New Roman" w:cs="Times New Roman"/>
      <w:sz w:val="24"/>
      <w:szCs w:val="24"/>
      <w:lang w:eastAsia="lv-LV"/>
    </w:rPr>
  </w:style>
  <w:style w:type="character" w:styleId="PageNumber">
    <w:name w:val="page number"/>
    <w:basedOn w:val="DefaultParagraphFont"/>
    <w:rsid w:val="004F1B4F"/>
  </w:style>
  <w:style w:type="paragraph" w:customStyle="1" w:styleId="naisf">
    <w:name w:val="naisf"/>
    <w:basedOn w:val="Normal"/>
    <w:rsid w:val="004F1B4F"/>
    <w:pPr>
      <w:spacing w:before="75" w:after="75"/>
      <w:ind w:firstLine="375"/>
      <w:jc w:val="both"/>
    </w:pPr>
  </w:style>
  <w:style w:type="paragraph" w:customStyle="1" w:styleId="naisnod">
    <w:name w:val="naisnod"/>
    <w:basedOn w:val="Normal"/>
    <w:rsid w:val="004F1B4F"/>
    <w:pPr>
      <w:spacing w:before="150" w:after="150"/>
      <w:jc w:val="center"/>
    </w:pPr>
    <w:rPr>
      <w:b/>
      <w:bCs/>
    </w:rPr>
  </w:style>
  <w:style w:type="paragraph" w:customStyle="1" w:styleId="naislab">
    <w:name w:val="naislab"/>
    <w:basedOn w:val="Normal"/>
    <w:rsid w:val="004F1B4F"/>
    <w:pPr>
      <w:spacing w:before="75" w:after="75"/>
      <w:jc w:val="right"/>
    </w:pPr>
  </w:style>
  <w:style w:type="paragraph" w:customStyle="1" w:styleId="naiskr">
    <w:name w:val="naiskr"/>
    <w:basedOn w:val="Normal"/>
    <w:rsid w:val="004F1B4F"/>
    <w:pPr>
      <w:spacing w:before="75" w:after="75"/>
    </w:pPr>
  </w:style>
  <w:style w:type="paragraph" w:customStyle="1" w:styleId="naisc">
    <w:name w:val="naisc"/>
    <w:basedOn w:val="Normal"/>
    <w:uiPriority w:val="99"/>
    <w:rsid w:val="004F1B4F"/>
    <w:pPr>
      <w:spacing w:before="75" w:after="75"/>
      <w:jc w:val="center"/>
    </w:pPr>
  </w:style>
  <w:style w:type="character" w:customStyle="1" w:styleId="apple-style-span">
    <w:name w:val="apple-style-span"/>
    <w:basedOn w:val="DefaultParagraphFont"/>
    <w:rsid w:val="004F1B4F"/>
  </w:style>
  <w:style w:type="paragraph" w:styleId="NormalWeb">
    <w:name w:val="Normal (Web)"/>
    <w:basedOn w:val="Normal"/>
    <w:uiPriority w:val="99"/>
    <w:rsid w:val="004F1B4F"/>
    <w:pPr>
      <w:spacing w:before="100" w:beforeAutospacing="1" w:after="100" w:afterAutospacing="1"/>
    </w:pPr>
  </w:style>
  <w:style w:type="paragraph" w:styleId="BalloonText">
    <w:name w:val="Balloon Text"/>
    <w:basedOn w:val="Normal"/>
    <w:link w:val="BalloonTextChar"/>
    <w:uiPriority w:val="99"/>
    <w:semiHidden/>
    <w:unhideWhenUsed/>
    <w:rsid w:val="004F1B4F"/>
    <w:rPr>
      <w:rFonts w:ascii="Tahoma" w:hAnsi="Tahoma" w:cs="Tahoma"/>
      <w:sz w:val="16"/>
      <w:szCs w:val="16"/>
    </w:rPr>
  </w:style>
  <w:style w:type="character" w:customStyle="1" w:styleId="BalloonTextChar">
    <w:name w:val="Balloon Text Char"/>
    <w:link w:val="BalloonText"/>
    <w:uiPriority w:val="99"/>
    <w:semiHidden/>
    <w:rsid w:val="004F1B4F"/>
    <w:rPr>
      <w:rFonts w:ascii="Tahoma" w:eastAsia="Times New Roman" w:hAnsi="Tahoma" w:cs="Tahoma"/>
      <w:sz w:val="16"/>
      <w:szCs w:val="16"/>
      <w:lang w:eastAsia="lv-LV"/>
    </w:rPr>
  </w:style>
  <w:style w:type="paragraph" w:styleId="Footer">
    <w:name w:val="footer"/>
    <w:basedOn w:val="Normal"/>
    <w:link w:val="FooterChar"/>
    <w:uiPriority w:val="99"/>
    <w:unhideWhenUsed/>
    <w:rsid w:val="00994A1A"/>
    <w:pPr>
      <w:tabs>
        <w:tab w:val="center" w:pos="4153"/>
        <w:tab w:val="right" w:pos="8306"/>
      </w:tabs>
    </w:pPr>
  </w:style>
  <w:style w:type="character" w:customStyle="1" w:styleId="FooterChar">
    <w:name w:val="Footer Char"/>
    <w:link w:val="Footer"/>
    <w:uiPriority w:val="99"/>
    <w:rsid w:val="00994A1A"/>
    <w:rPr>
      <w:rFonts w:eastAsia="Times New Roman" w:cs="Times New Roman"/>
      <w:sz w:val="24"/>
      <w:szCs w:val="24"/>
      <w:lang w:eastAsia="lv-LV"/>
    </w:rPr>
  </w:style>
  <w:style w:type="character" w:styleId="Hyperlink">
    <w:name w:val="Hyperlink"/>
    <w:rsid w:val="007756FB"/>
    <w:rPr>
      <w:color w:val="0000FF"/>
      <w:u w:val="single"/>
    </w:rPr>
  </w:style>
  <w:style w:type="paragraph" w:styleId="ListParagraph">
    <w:name w:val="List Paragraph"/>
    <w:basedOn w:val="Normal"/>
    <w:uiPriority w:val="34"/>
    <w:qFormat/>
    <w:rsid w:val="007756FB"/>
    <w:pPr>
      <w:ind w:left="720"/>
      <w:contextualSpacing/>
    </w:pPr>
  </w:style>
  <w:style w:type="character" w:styleId="CommentReference">
    <w:name w:val="annotation reference"/>
    <w:uiPriority w:val="99"/>
    <w:semiHidden/>
    <w:unhideWhenUsed/>
    <w:rsid w:val="00075879"/>
    <w:rPr>
      <w:sz w:val="16"/>
      <w:szCs w:val="16"/>
    </w:rPr>
  </w:style>
  <w:style w:type="paragraph" w:styleId="CommentText">
    <w:name w:val="annotation text"/>
    <w:basedOn w:val="Normal"/>
    <w:link w:val="CommentTextChar"/>
    <w:uiPriority w:val="99"/>
    <w:semiHidden/>
    <w:unhideWhenUsed/>
    <w:rsid w:val="00075879"/>
    <w:rPr>
      <w:sz w:val="20"/>
      <w:szCs w:val="20"/>
    </w:rPr>
  </w:style>
  <w:style w:type="character" w:customStyle="1" w:styleId="CommentTextChar">
    <w:name w:val="Comment Text Char"/>
    <w:link w:val="CommentText"/>
    <w:uiPriority w:val="99"/>
    <w:semiHidden/>
    <w:rsid w:val="00075879"/>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1B4146"/>
    <w:rPr>
      <w:b/>
      <w:bCs/>
    </w:rPr>
  </w:style>
  <w:style w:type="character" w:customStyle="1" w:styleId="CommentSubjectChar">
    <w:name w:val="Comment Subject Char"/>
    <w:link w:val="CommentSubject"/>
    <w:uiPriority w:val="99"/>
    <w:semiHidden/>
    <w:rsid w:val="001B4146"/>
    <w:rPr>
      <w:rFonts w:eastAsia="Times New Roman" w:cs="Times New Roman"/>
      <w:b/>
      <w:bCs/>
      <w:sz w:val="20"/>
      <w:szCs w:val="20"/>
      <w:lang w:eastAsia="lv-LV"/>
    </w:rPr>
  </w:style>
  <w:style w:type="paragraph" w:styleId="FootnoteText">
    <w:name w:val="footnote text"/>
    <w:basedOn w:val="Normal"/>
    <w:link w:val="FootnoteTextChar"/>
    <w:uiPriority w:val="99"/>
    <w:unhideWhenUsed/>
    <w:rsid w:val="007444DF"/>
    <w:rPr>
      <w:rFonts w:eastAsia="Calibri"/>
      <w:sz w:val="20"/>
      <w:szCs w:val="20"/>
      <w:lang w:eastAsia="en-US"/>
    </w:rPr>
  </w:style>
  <w:style w:type="character" w:customStyle="1" w:styleId="FootnoteTextChar">
    <w:name w:val="Footnote Text Char"/>
    <w:link w:val="FootnoteText"/>
    <w:uiPriority w:val="99"/>
    <w:rsid w:val="007444DF"/>
    <w:rPr>
      <w:rFonts w:eastAsia="Calibri" w:cs="Times New Roman"/>
      <w:sz w:val="20"/>
      <w:szCs w:val="20"/>
    </w:rPr>
  </w:style>
  <w:style w:type="character" w:styleId="FootnoteReference">
    <w:name w:val="footnote reference"/>
    <w:unhideWhenUsed/>
    <w:rsid w:val="007444DF"/>
    <w:rPr>
      <w:vertAlign w:val="superscript"/>
    </w:rPr>
  </w:style>
  <w:style w:type="character" w:styleId="Emphasis">
    <w:name w:val="Emphasis"/>
    <w:uiPriority w:val="20"/>
    <w:qFormat/>
    <w:rsid w:val="007444DF"/>
    <w:rPr>
      <w:i/>
      <w:iCs/>
    </w:rPr>
  </w:style>
  <w:style w:type="character" w:customStyle="1" w:styleId="BodyText1">
    <w:name w:val="Body Text1"/>
    <w:rsid w:val="006F4216"/>
    <w:rPr>
      <w:rFonts w:ascii="Times New Roman" w:eastAsia="Times New Roman" w:hAnsi="Times New Roman" w:cs="Times New Roman"/>
      <w:b w:val="0"/>
      <w:bCs w:val="0"/>
      <w:i w:val="0"/>
      <w:iCs w:val="0"/>
      <w:smallCaps w:val="0"/>
      <w:strike w:val="0"/>
      <w:color w:val="000000"/>
      <w:spacing w:val="0"/>
      <w:w w:val="100"/>
      <w:position w:val="0"/>
      <w:sz w:val="26"/>
      <w:szCs w:val="26"/>
      <w:u w:val="none"/>
      <w:lang w:val="lv-LV" w:eastAsia="lv-LV" w:bidi="lv-LV"/>
    </w:rPr>
  </w:style>
  <w:style w:type="paragraph" w:styleId="Revision">
    <w:name w:val="Revision"/>
    <w:hidden/>
    <w:uiPriority w:val="99"/>
    <w:semiHidden/>
    <w:rsid w:val="00E814DC"/>
    <w:rPr>
      <w:rFonts w:eastAsia="Times New Roman"/>
      <w:sz w:val="24"/>
      <w:szCs w:val="24"/>
    </w:rPr>
  </w:style>
  <w:style w:type="character" w:customStyle="1" w:styleId="apple-converted-space">
    <w:name w:val="apple-converted-space"/>
    <w:rsid w:val="00B66F81"/>
  </w:style>
  <w:style w:type="paragraph" w:customStyle="1" w:styleId="considrant">
    <w:name w:val="considrant"/>
    <w:basedOn w:val="Normal"/>
    <w:uiPriority w:val="99"/>
    <w:rsid w:val="00256793"/>
    <w:pPr>
      <w:spacing w:before="120" w:after="120"/>
      <w:jc w:val="both"/>
    </w:pPr>
    <w:rPr>
      <w:rFonts w:eastAsia="Calibri"/>
    </w:rPr>
  </w:style>
  <w:style w:type="paragraph" w:customStyle="1" w:styleId="Default">
    <w:name w:val="Default"/>
    <w:rsid w:val="00EB4C7E"/>
    <w:pPr>
      <w:autoSpaceDE w:val="0"/>
      <w:autoSpaceDN w:val="0"/>
      <w:adjustRightInd w:val="0"/>
    </w:pPr>
    <w:rPr>
      <w:rFonts w:ascii="EUAlbertina" w:eastAsiaTheme="minorEastAsia" w:hAnsi="EUAlbertina" w:cs="EUAlberti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049698">
      <w:bodyDiv w:val="1"/>
      <w:marLeft w:val="0"/>
      <w:marRight w:val="0"/>
      <w:marTop w:val="0"/>
      <w:marBottom w:val="0"/>
      <w:divBdr>
        <w:top w:val="none" w:sz="0" w:space="0" w:color="auto"/>
        <w:left w:val="none" w:sz="0" w:space="0" w:color="auto"/>
        <w:bottom w:val="none" w:sz="0" w:space="0" w:color="auto"/>
        <w:right w:val="none" w:sz="0" w:space="0" w:color="auto"/>
      </w:divBdr>
    </w:div>
    <w:div w:id="301735299">
      <w:bodyDiv w:val="1"/>
      <w:marLeft w:val="0"/>
      <w:marRight w:val="0"/>
      <w:marTop w:val="0"/>
      <w:marBottom w:val="0"/>
      <w:divBdr>
        <w:top w:val="none" w:sz="0" w:space="0" w:color="auto"/>
        <w:left w:val="none" w:sz="0" w:space="0" w:color="auto"/>
        <w:bottom w:val="none" w:sz="0" w:space="0" w:color="auto"/>
        <w:right w:val="none" w:sz="0" w:space="0" w:color="auto"/>
      </w:divBdr>
      <w:divsChild>
        <w:div w:id="1999531793">
          <w:marLeft w:val="0"/>
          <w:marRight w:val="0"/>
          <w:marTop w:val="0"/>
          <w:marBottom w:val="0"/>
          <w:divBdr>
            <w:top w:val="none" w:sz="0" w:space="0" w:color="auto"/>
            <w:left w:val="none" w:sz="0" w:space="0" w:color="auto"/>
            <w:bottom w:val="none" w:sz="0" w:space="0" w:color="auto"/>
            <w:right w:val="none" w:sz="0" w:space="0" w:color="auto"/>
          </w:divBdr>
          <w:divsChild>
            <w:div w:id="496073459">
              <w:marLeft w:val="3225"/>
              <w:marRight w:val="0"/>
              <w:marTop w:val="0"/>
              <w:marBottom w:val="0"/>
              <w:divBdr>
                <w:top w:val="none" w:sz="0" w:space="0" w:color="auto"/>
                <w:left w:val="none" w:sz="0" w:space="0" w:color="auto"/>
                <w:bottom w:val="none" w:sz="0" w:space="0" w:color="auto"/>
                <w:right w:val="none" w:sz="0" w:space="0" w:color="auto"/>
              </w:divBdr>
              <w:divsChild>
                <w:div w:id="1620994343">
                  <w:marLeft w:val="90"/>
                  <w:marRight w:val="0"/>
                  <w:marTop w:val="0"/>
                  <w:marBottom w:val="0"/>
                  <w:divBdr>
                    <w:top w:val="single" w:sz="6" w:space="0" w:color="EEEEEE"/>
                    <w:left w:val="none" w:sz="0" w:space="0" w:color="auto"/>
                    <w:bottom w:val="none" w:sz="0" w:space="0" w:color="auto"/>
                    <w:right w:val="none" w:sz="0" w:space="0" w:color="auto"/>
                  </w:divBdr>
                  <w:divsChild>
                    <w:div w:id="1620599564">
                      <w:marLeft w:val="0"/>
                      <w:marRight w:val="0"/>
                      <w:marTop w:val="0"/>
                      <w:marBottom w:val="0"/>
                      <w:divBdr>
                        <w:top w:val="none" w:sz="0" w:space="0" w:color="auto"/>
                        <w:left w:val="none" w:sz="0" w:space="0" w:color="auto"/>
                        <w:bottom w:val="none" w:sz="0" w:space="0" w:color="auto"/>
                        <w:right w:val="none" w:sz="0" w:space="0" w:color="auto"/>
                      </w:divBdr>
                      <w:divsChild>
                        <w:div w:id="182809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7355007">
      <w:bodyDiv w:val="1"/>
      <w:marLeft w:val="0"/>
      <w:marRight w:val="0"/>
      <w:marTop w:val="0"/>
      <w:marBottom w:val="0"/>
      <w:divBdr>
        <w:top w:val="none" w:sz="0" w:space="0" w:color="auto"/>
        <w:left w:val="none" w:sz="0" w:space="0" w:color="auto"/>
        <w:bottom w:val="none" w:sz="0" w:space="0" w:color="auto"/>
        <w:right w:val="none" w:sz="0" w:space="0" w:color="auto"/>
      </w:divBdr>
    </w:div>
    <w:div w:id="544369157">
      <w:bodyDiv w:val="1"/>
      <w:marLeft w:val="0"/>
      <w:marRight w:val="0"/>
      <w:marTop w:val="0"/>
      <w:marBottom w:val="0"/>
      <w:divBdr>
        <w:top w:val="none" w:sz="0" w:space="0" w:color="auto"/>
        <w:left w:val="none" w:sz="0" w:space="0" w:color="auto"/>
        <w:bottom w:val="none" w:sz="0" w:space="0" w:color="auto"/>
        <w:right w:val="none" w:sz="0" w:space="0" w:color="auto"/>
      </w:divBdr>
    </w:div>
    <w:div w:id="584148781">
      <w:bodyDiv w:val="1"/>
      <w:marLeft w:val="0"/>
      <w:marRight w:val="0"/>
      <w:marTop w:val="0"/>
      <w:marBottom w:val="0"/>
      <w:divBdr>
        <w:top w:val="none" w:sz="0" w:space="0" w:color="auto"/>
        <w:left w:val="none" w:sz="0" w:space="0" w:color="auto"/>
        <w:bottom w:val="none" w:sz="0" w:space="0" w:color="auto"/>
        <w:right w:val="none" w:sz="0" w:space="0" w:color="auto"/>
      </w:divBdr>
    </w:div>
    <w:div w:id="625626401">
      <w:bodyDiv w:val="1"/>
      <w:marLeft w:val="0"/>
      <w:marRight w:val="0"/>
      <w:marTop w:val="0"/>
      <w:marBottom w:val="0"/>
      <w:divBdr>
        <w:top w:val="none" w:sz="0" w:space="0" w:color="auto"/>
        <w:left w:val="none" w:sz="0" w:space="0" w:color="auto"/>
        <w:bottom w:val="none" w:sz="0" w:space="0" w:color="auto"/>
        <w:right w:val="none" w:sz="0" w:space="0" w:color="auto"/>
      </w:divBdr>
      <w:divsChild>
        <w:div w:id="473066624">
          <w:marLeft w:val="0"/>
          <w:marRight w:val="0"/>
          <w:marTop w:val="0"/>
          <w:marBottom w:val="0"/>
          <w:divBdr>
            <w:top w:val="none" w:sz="0" w:space="0" w:color="auto"/>
            <w:left w:val="none" w:sz="0" w:space="0" w:color="auto"/>
            <w:bottom w:val="none" w:sz="0" w:space="0" w:color="auto"/>
            <w:right w:val="none" w:sz="0" w:space="0" w:color="auto"/>
          </w:divBdr>
          <w:divsChild>
            <w:div w:id="576282641">
              <w:marLeft w:val="0"/>
              <w:marRight w:val="0"/>
              <w:marTop w:val="0"/>
              <w:marBottom w:val="0"/>
              <w:divBdr>
                <w:top w:val="none" w:sz="0" w:space="0" w:color="auto"/>
                <w:left w:val="none" w:sz="0" w:space="0" w:color="auto"/>
                <w:bottom w:val="none" w:sz="0" w:space="0" w:color="auto"/>
                <w:right w:val="none" w:sz="0" w:space="0" w:color="auto"/>
              </w:divBdr>
              <w:divsChild>
                <w:div w:id="43022532">
                  <w:marLeft w:val="0"/>
                  <w:marRight w:val="0"/>
                  <w:marTop w:val="0"/>
                  <w:marBottom w:val="0"/>
                  <w:divBdr>
                    <w:top w:val="none" w:sz="0" w:space="0" w:color="auto"/>
                    <w:left w:val="none" w:sz="0" w:space="0" w:color="auto"/>
                    <w:bottom w:val="none" w:sz="0" w:space="0" w:color="auto"/>
                    <w:right w:val="none" w:sz="0" w:space="0" w:color="auto"/>
                  </w:divBdr>
                  <w:divsChild>
                    <w:div w:id="813451005">
                      <w:marLeft w:val="0"/>
                      <w:marRight w:val="0"/>
                      <w:marTop w:val="0"/>
                      <w:marBottom w:val="0"/>
                      <w:divBdr>
                        <w:top w:val="none" w:sz="0" w:space="0" w:color="auto"/>
                        <w:left w:val="none" w:sz="0" w:space="0" w:color="auto"/>
                        <w:bottom w:val="none" w:sz="0" w:space="0" w:color="auto"/>
                        <w:right w:val="none" w:sz="0" w:space="0" w:color="auto"/>
                      </w:divBdr>
                      <w:divsChild>
                        <w:div w:id="1356882407">
                          <w:marLeft w:val="0"/>
                          <w:marRight w:val="0"/>
                          <w:marTop w:val="0"/>
                          <w:marBottom w:val="0"/>
                          <w:divBdr>
                            <w:top w:val="none" w:sz="0" w:space="0" w:color="auto"/>
                            <w:left w:val="none" w:sz="0" w:space="0" w:color="auto"/>
                            <w:bottom w:val="none" w:sz="0" w:space="0" w:color="auto"/>
                            <w:right w:val="none" w:sz="0" w:space="0" w:color="auto"/>
                          </w:divBdr>
                          <w:divsChild>
                            <w:div w:id="2040541764">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6325686">
      <w:bodyDiv w:val="1"/>
      <w:marLeft w:val="0"/>
      <w:marRight w:val="0"/>
      <w:marTop w:val="0"/>
      <w:marBottom w:val="0"/>
      <w:divBdr>
        <w:top w:val="none" w:sz="0" w:space="0" w:color="auto"/>
        <w:left w:val="none" w:sz="0" w:space="0" w:color="auto"/>
        <w:bottom w:val="none" w:sz="0" w:space="0" w:color="auto"/>
        <w:right w:val="none" w:sz="0" w:space="0" w:color="auto"/>
      </w:divBdr>
    </w:div>
    <w:div w:id="884681965">
      <w:bodyDiv w:val="1"/>
      <w:marLeft w:val="0"/>
      <w:marRight w:val="0"/>
      <w:marTop w:val="0"/>
      <w:marBottom w:val="0"/>
      <w:divBdr>
        <w:top w:val="none" w:sz="0" w:space="0" w:color="auto"/>
        <w:left w:val="none" w:sz="0" w:space="0" w:color="auto"/>
        <w:bottom w:val="none" w:sz="0" w:space="0" w:color="auto"/>
        <w:right w:val="none" w:sz="0" w:space="0" w:color="auto"/>
      </w:divBdr>
      <w:divsChild>
        <w:div w:id="1647393771">
          <w:marLeft w:val="0"/>
          <w:marRight w:val="0"/>
          <w:marTop w:val="0"/>
          <w:marBottom w:val="0"/>
          <w:divBdr>
            <w:top w:val="none" w:sz="0" w:space="0" w:color="auto"/>
            <w:left w:val="none" w:sz="0" w:space="0" w:color="auto"/>
            <w:bottom w:val="none" w:sz="0" w:space="0" w:color="auto"/>
            <w:right w:val="none" w:sz="0" w:space="0" w:color="auto"/>
          </w:divBdr>
          <w:divsChild>
            <w:div w:id="175435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429388">
      <w:bodyDiv w:val="1"/>
      <w:marLeft w:val="0"/>
      <w:marRight w:val="0"/>
      <w:marTop w:val="0"/>
      <w:marBottom w:val="0"/>
      <w:divBdr>
        <w:top w:val="none" w:sz="0" w:space="0" w:color="auto"/>
        <w:left w:val="none" w:sz="0" w:space="0" w:color="auto"/>
        <w:bottom w:val="none" w:sz="0" w:space="0" w:color="auto"/>
        <w:right w:val="none" w:sz="0" w:space="0" w:color="auto"/>
      </w:divBdr>
      <w:divsChild>
        <w:div w:id="1582789078">
          <w:marLeft w:val="0"/>
          <w:marRight w:val="0"/>
          <w:marTop w:val="0"/>
          <w:marBottom w:val="0"/>
          <w:divBdr>
            <w:top w:val="none" w:sz="0" w:space="0" w:color="auto"/>
            <w:left w:val="none" w:sz="0" w:space="0" w:color="auto"/>
            <w:bottom w:val="none" w:sz="0" w:space="0" w:color="auto"/>
            <w:right w:val="none" w:sz="0" w:space="0" w:color="auto"/>
          </w:divBdr>
          <w:divsChild>
            <w:div w:id="1664621479">
              <w:marLeft w:val="0"/>
              <w:marRight w:val="0"/>
              <w:marTop w:val="0"/>
              <w:marBottom w:val="0"/>
              <w:divBdr>
                <w:top w:val="none" w:sz="0" w:space="0" w:color="auto"/>
                <w:left w:val="none" w:sz="0" w:space="0" w:color="auto"/>
                <w:bottom w:val="none" w:sz="0" w:space="0" w:color="auto"/>
                <w:right w:val="none" w:sz="0" w:space="0" w:color="auto"/>
              </w:divBdr>
              <w:divsChild>
                <w:div w:id="1899122696">
                  <w:marLeft w:val="0"/>
                  <w:marRight w:val="0"/>
                  <w:marTop w:val="0"/>
                  <w:marBottom w:val="0"/>
                  <w:divBdr>
                    <w:top w:val="none" w:sz="0" w:space="0" w:color="auto"/>
                    <w:left w:val="none" w:sz="0" w:space="0" w:color="auto"/>
                    <w:bottom w:val="none" w:sz="0" w:space="0" w:color="auto"/>
                    <w:right w:val="none" w:sz="0" w:space="0" w:color="auto"/>
                  </w:divBdr>
                  <w:divsChild>
                    <w:div w:id="1073160727">
                      <w:marLeft w:val="0"/>
                      <w:marRight w:val="0"/>
                      <w:marTop w:val="0"/>
                      <w:marBottom w:val="0"/>
                      <w:divBdr>
                        <w:top w:val="none" w:sz="0" w:space="0" w:color="auto"/>
                        <w:left w:val="none" w:sz="0" w:space="0" w:color="auto"/>
                        <w:bottom w:val="none" w:sz="0" w:space="0" w:color="auto"/>
                        <w:right w:val="none" w:sz="0" w:space="0" w:color="auto"/>
                      </w:divBdr>
                      <w:divsChild>
                        <w:div w:id="1948348204">
                          <w:marLeft w:val="0"/>
                          <w:marRight w:val="0"/>
                          <w:marTop w:val="0"/>
                          <w:marBottom w:val="0"/>
                          <w:divBdr>
                            <w:top w:val="none" w:sz="0" w:space="0" w:color="auto"/>
                            <w:left w:val="none" w:sz="0" w:space="0" w:color="auto"/>
                            <w:bottom w:val="none" w:sz="0" w:space="0" w:color="auto"/>
                            <w:right w:val="none" w:sz="0" w:space="0" w:color="auto"/>
                          </w:divBdr>
                          <w:divsChild>
                            <w:div w:id="152043711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8937610">
      <w:bodyDiv w:val="1"/>
      <w:marLeft w:val="0"/>
      <w:marRight w:val="0"/>
      <w:marTop w:val="0"/>
      <w:marBottom w:val="0"/>
      <w:divBdr>
        <w:top w:val="none" w:sz="0" w:space="0" w:color="auto"/>
        <w:left w:val="none" w:sz="0" w:space="0" w:color="auto"/>
        <w:bottom w:val="none" w:sz="0" w:space="0" w:color="auto"/>
        <w:right w:val="none" w:sz="0" w:space="0" w:color="auto"/>
      </w:divBdr>
    </w:div>
    <w:div w:id="1260411333">
      <w:bodyDiv w:val="1"/>
      <w:marLeft w:val="0"/>
      <w:marRight w:val="0"/>
      <w:marTop w:val="0"/>
      <w:marBottom w:val="0"/>
      <w:divBdr>
        <w:top w:val="none" w:sz="0" w:space="0" w:color="auto"/>
        <w:left w:val="none" w:sz="0" w:space="0" w:color="auto"/>
        <w:bottom w:val="none" w:sz="0" w:space="0" w:color="auto"/>
        <w:right w:val="none" w:sz="0" w:space="0" w:color="auto"/>
      </w:divBdr>
    </w:div>
    <w:div w:id="1476412215">
      <w:bodyDiv w:val="1"/>
      <w:marLeft w:val="0"/>
      <w:marRight w:val="0"/>
      <w:marTop w:val="0"/>
      <w:marBottom w:val="0"/>
      <w:divBdr>
        <w:top w:val="none" w:sz="0" w:space="0" w:color="auto"/>
        <w:left w:val="none" w:sz="0" w:space="0" w:color="auto"/>
        <w:bottom w:val="none" w:sz="0" w:space="0" w:color="auto"/>
        <w:right w:val="none" w:sz="0" w:space="0" w:color="auto"/>
      </w:divBdr>
    </w:div>
    <w:div w:id="1667170408">
      <w:bodyDiv w:val="1"/>
      <w:marLeft w:val="0"/>
      <w:marRight w:val="0"/>
      <w:marTop w:val="0"/>
      <w:marBottom w:val="0"/>
      <w:divBdr>
        <w:top w:val="none" w:sz="0" w:space="0" w:color="auto"/>
        <w:left w:val="none" w:sz="0" w:space="0" w:color="auto"/>
        <w:bottom w:val="none" w:sz="0" w:space="0" w:color="auto"/>
        <w:right w:val="none" w:sz="0" w:space="0" w:color="auto"/>
      </w:divBdr>
    </w:div>
    <w:div w:id="1696810860">
      <w:bodyDiv w:val="1"/>
      <w:marLeft w:val="0"/>
      <w:marRight w:val="0"/>
      <w:marTop w:val="0"/>
      <w:marBottom w:val="0"/>
      <w:divBdr>
        <w:top w:val="none" w:sz="0" w:space="0" w:color="auto"/>
        <w:left w:val="none" w:sz="0" w:space="0" w:color="auto"/>
        <w:bottom w:val="none" w:sz="0" w:space="0" w:color="auto"/>
        <w:right w:val="none" w:sz="0" w:space="0" w:color="auto"/>
      </w:divBdr>
    </w:div>
    <w:div w:id="1910571795">
      <w:bodyDiv w:val="1"/>
      <w:marLeft w:val="0"/>
      <w:marRight w:val="0"/>
      <w:marTop w:val="0"/>
      <w:marBottom w:val="0"/>
      <w:divBdr>
        <w:top w:val="none" w:sz="0" w:space="0" w:color="auto"/>
        <w:left w:val="none" w:sz="0" w:space="0" w:color="auto"/>
        <w:bottom w:val="none" w:sz="0" w:space="0" w:color="auto"/>
        <w:right w:val="none" w:sz="0" w:space="0" w:color="auto"/>
      </w:divBdr>
    </w:div>
    <w:div w:id="2034107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B6F16-4D9F-4C3D-94BE-748C5A218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6917</Words>
  <Characters>3943</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2009.gada 3.marta noteikumos Nr.211 “Spirta denaturēšanas un denaturētā spirta aprites kārtība” sākotnējās ietekmes novērtējuma ziņojums (anotācija)</vt:lpstr>
    </vt:vector>
  </TitlesOfParts>
  <Manager>G.Pužule</Manager>
  <Company>Finanšu ministrija</Company>
  <LinksUpToDate>false</LinksUpToDate>
  <CharactersWithSpaces>10839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2009.gada 3.marta noteikumos Nr.211 “Spirta denaturēšanas un denaturētā spirta aprites kārtība” sākotnējās ietekmes novērtējuma ziņojums (anotācija)</dc:title>
  <dc:subject>anotācija</dc:subject>
  <dc:creator>juris.lukss@fm.gov.lv</dc:creator>
  <dc:description>Juris Luksss, e-pasts:
Juris.Lukss@fm.gov.lv
T:67083846, fakss: 67095421</dc:description>
  <cp:lastModifiedBy>Juris Lukss</cp:lastModifiedBy>
  <cp:revision>6</cp:revision>
  <cp:lastPrinted>2017-10-27T11:39:00Z</cp:lastPrinted>
  <dcterms:created xsi:type="dcterms:W3CDTF">2017-10-25T11:12:00Z</dcterms:created>
  <dcterms:modified xsi:type="dcterms:W3CDTF">2017-10-27T12:33:00Z</dcterms:modified>
</cp:coreProperties>
</file>