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E2" w:rsidRPr="003829CA" w:rsidRDefault="00FE67E2" w:rsidP="009A6B3C">
      <w:pPr>
        <w:tabs>
          <w:tab w:val="left" w:pos="6804"/>
        </w:tabs>
        <w:spacing w:after="0" w:line="240" w:lineRule="auto"/>
        <w:rPr>
          <w:rFonts w:ascii="Times New Roman" w:hAnsi="Times New Roman" w:cs="Times New Roman"/>
          <w:sz w:val="28"/>
          <w:szCs w:val="28"/>
        </w:rPr>
      </w:pPr>
    </w:p>
    <w:p w:rsidR="00C83C7F" w:rsidRPr="003829CA" w:rsidRDefault="00C83C7F" w:rsidP="009A6B3C">
      <w:pPr>
        <w:tabs>
          <w:tab w:val="left" w:pos="6804"/>
        </w:tabs>
        <w:spacing w:after="0" w:line="240" w:lineRule="auto"/>
        <w:rPr>
          <w:rFonts w:ascii="Times New Roman" w:hAnsi="Times New Roman" w:cs="Times New Roman"/>
          <w:sz w:val="28"/>
          <w:szCs w:val="28"/>
        </w:rPr>
      </w:pPr>
    </w:p>
    <w:p w:rsidR="00602128" w:rsidRPr="003829CA" w:rsidRDefault="009A6B3C" w:rsidP="009A6B3C">
      <w:pPr>
        <w:tabs>
          <w:tab w:val="left" w:pos="6663"/>
        </w:tabs>
        <w:spacing w:after="0" w:line="240" w:lineRule="auto"/>
        <w:rPr>
          <w:rFonts w:ascii="Times New Roman" w:hAnsi="Times New Roman" w:cs="Times New Roman"/>
          <w:sz w:val="28"/>
          <w:szCs w:val="28"/>
        </w:rPr>
      </w:pPr>
      <w:r w:rsidRPr="003829CA">
        <w:rPr>
          <w:rFonts w:ascii="Times New Roman" w:hAnsi="Times New Roman" w:cs="Times New Roman"/>
          <w:sz w:val="28"/>
          <w:szCs w:val="28"/>
        </w:rPr>
        <w:t>2017</w:t>
      </w:r>
      <w:r w:rsidR="00602128" w:rsidRPr="003829CA">
        <w:rPr>
          <w:rFonts w:ascii="Times New Roman" w:hAnsi="Times New Roman" w:cs="Times New Roman"/>
          <w:sz w:val="28"/>
          <w:szCs w:val="28"/>
        </w:rPr>
        <w:t xml:space="preserve">. gada            </w:t>
      </w:r>
      <w:r w:rsidR="00602128" w:rsidRPr="003829CA">
        <w:rPr>
          <w:rFonts w:ascii="Times New Roman" w:hAnsi="Times New Roman" w:cs="Times New Roman"/>
          <w:sz w:val="28"/>
          <w:szCs w:val="28"/>
        </w:rPr>
        <w:tab/>
        <w:t>Rīkojums Nr.</w:t>
      </w:r>
    </w:p>
    <w:p w:rsidR="00602128" w:rsidRPr="003829CA" w:rsidRDefault="00602128" w:rsidP="009A6B3C">
      <w:pPr>
        <w:tabs>
          <w:tab w:val="left" w:pos="6663"/>
        </w:tabs>
        <w:spacing w:after="0" w:line="240" w:lineRule="auto"/>
        <w:rPr>
          <w:rFonts w:ascii="Times New Roman" w:hAnsi="Times New Roman" w:cs="Times New Roman"/>
          <w:sz w:val="28"/>
          <w:szCs w:val="28"/>
        </w:rPr>
      </w:pPr>
      <w:r w:rsidRPr="003829CA">
        <w:rPr>
          <w:rFonts w:ascii="Times New Roman" w:hAnsi="Times New Roman" w:cs="Times New Roman"/>
          <w:sz w:val="28"/>
          <w:szCs w:val="28"/>
        </w:rPr>
        <w:t>Rīgā</w:t>
      </w:r>
      <w:r w:rsidRPr="003829CA">
        <w:rPr>
          <w:rFonts w:ascii="Times New Roman" w:hAnsi="Times New Roman" w:cs="Times New Roman"/>
          <w:sz w:val="28"/>
          <w:szCs w:val="28"/>
        </w:rPr>
        <w:tab/>
        <w:t>(prot. Nr.              . §)</w:t>
      </w:r>
    </w:p>
    <w:p w:rsidR="00FE67E2" w:rsidRPr="003829CA" w:rsidRDefault="00FE67E2" w:rsidP="009A6B3C">
      <w:pPr>
        <w:spacing w:after="0" w:line="240" w:lineRule="auto"/>
        <w:contextualSpacing/>
        <w:jc w:val="both"/>
        <w:rPr>
          <w:rFonts w:ascii="Times New Roman" w:hAnsi="Times New Roman" w:cs="Times New Roman"/>
          <w:sz w:val="28"/>
          <w:szCs w:val="28"/>
        </w:rPr>
      </w:pPr>
    </w:p>
    <w:p w:rsidR="00FD1B0B" w:rsidRPr="003829CA" w:rsidRDefault="00FD1B0B" w:rsidP="009A6B3C">
      <w:pPr>
        <w:spacing w:after="0" w:line="240" w:lineRule="auto"/>
        <w:contextualSpacing/>
        <w:jc w:val="center"/>
        <w:rPr>
          <w:rFonts w:ascii="Times New Roman" w:hAnsi="Times New Roman" w:cs="Times New Roman"/>
          <w:b/>
          <w:sz w:val="28"/>
          <w:szCs w:val="28"/>
        </w:rPr>
      </w:pPr>
      <w:r w:rsidRPr="003829CA">
        <w:rPr>
          <w:rFonts w:ascii="Times New Roman" w:hAnsi="Times New Roman" w:cs="Times New Roman"/>
          <w:b/>
          <w:sz w:val="28"/>
          <w:szCs w:val="28"/>
        </w:rPr>
        <w:t>Par informācijas sabiedrības attīstības pamatnostādņu ieviešanu publiskās pārv</w:t>
      </w:r>
      <w:r w:rsidR="00033ACB" w:rsidRPr="003829CA">
        <w:rPr>
          <w:rFonts w:ascii="Times New Roman" w:hAnsi="Times New Roman" w:cs="Times New Roman"/>
          <w:b/>
          <w:sz w:val="28"/>
          <w:szCs w:val="28"/>
        </w:rPr>
        <w:t>aldes informācijas sistēmu jomā (</w:t>
      </w:r>
      <w:proofErr w:type="spellStart"/>
      <w:r w:rsidR="00033ACB" w:rsidRPr="003829CA">
        <w:rPr>
          <w:rFonts w:ascii="Times New Roman" w:hAnsi="Times New Roman" w:cs="Times New Roman"/>
          <w:b/>
          <w:sz w:val="28"/>
          <w:szCs w:val="28"/>
        </w:rPr>
        <w:t>m</w:t>
      </w:r>
      <w:r w:rsidRPr="003829CA">
        <w:rPr>
          <w:rFonts w:ascii="Times New Roman" w:hAnsi="Times New Roman" w:cs="Times New Roman"/>
          <w:b/>
          <w:sz w:val="28"/>
          <w:szCs w:val="28"/>
        </w:rPr>
        <w:t>ērķarhitektūra</w:t>
      </w:r>
      <w:r w:rsidR="007360D0" w:rsidRPr="003829CA">
        <w:rPr>
          <w:rFonts w:ascii="Times New Roman" w:hAnsi="Times New Roman" w:cs="Times New Roman"/>
          <w:b/>
          <w:sz w:val="28"/>
          <w:szCs w:val="28"/>
        </w:rPr>
        <w:t>s</w:t>
      </w:r>
      <w:proofErr w:type="spellEnd"/>
      <w:r w:rsidRPr="003829CA">
        <w:rPr>
          <w:rFonts w:ascii="Times New Roman" w:hAnsi="Times New Roman" w:cs="Times New Roman"/>
          <w:b/>
          <w:sz w:val="28"/>
          <w:szCs w:val="28"/>
        </w:rPr>
        <w:t xml:space="preserve"> </w:t>
      </w:r>
      <w:r w:rsidR="009C3332" w:rsidRPr="003829CA">
        <w:rPr>
          <w:rFonts w:ascii="Times New Roman" w:hAnsi="Times New Roman" w:cs="Times New Roman"/>
          <w:b/>
          <w:sz w:val="28"/>
          <w:szCs w:val="28"/>
        </w:rPr>
        <w:t>20</w:t>
      </w:r>
      <w:r w:rsidR="004379A8" w:rsidRPr="003829CA">
        <w:rPr>
          <w:rFonts w:ascii="Times New Roman" w:hAnsi="Times New Roman" w:cs="Times New Roman"/>
          <w:b/>
          <w:sz w:val="28"/>
          <w:szCs w:val="28"/>
        </w:rPr>
        <w:t>.0</w:t>
      </w:r>
      <w:r w:rsidR="00AD3B6D">
        <w:rPr>
          <w:rFonts w:ascii="Times New Roman" w:hAnsi="Times New Roman" w:cs="Times New Roman"/>
          <w:b/>
          <w:sz w:val="28"/>
          <w:szCs w:val="28"/>
        </w:rPr>
        <w:t>.</w:t>
      </w:r>
      <w:r w:rsidR="007360D0" w:rsidRPr="003829CA">
        <w:rPr>
          <w:rFonts w:ascii="Times New Roman" w:hAnsi="Times New Roman" w:cs="Times New Roman"/>
          <w:b/>
          <w:sz w:val="28"/>
          <w:szCs w:val="28"/>
        </w:rPr>
        <w:t xml:space="preserve"> versija</w:t>
      </w:r>
      <w:r w:rsidR="00033ACB" w:rsidRPr="003829CA">
        <w:rPr>
          <w:rFonts w:ascii="Times New Roman" w:hAnsi="Times New Roman" w:cs="Times New Roman"/>
          <w:b/>
          <w:sz w:val="28"/>
          <w:szCs w:val="28"/>
        </w:rPr>
        <w:t>)</w:t>
      </w:r>
    </w:p>
    <w:p w:rsidR="00A158C4" w:rsidRPr="003829CA" w:rsidRDefault="00A158C4" w:rsidP="009A6B3C">
      <w:pPr>
        <w:tabs>
          <w:tab w:val="left" w:pos="993"/>
        </w:tabs>
        <w:spacing w:after="0" w:line="240" w:lineRule="auto"/>
        <w:jc w:val="both"/>
        <w:rPr>
          <w:rFonts w:ascii="Times New Roman" w:hAnsi="Times New Roman" w:cs="Times New Roman"/>
          <w:sz w:val="28"/>
          <w:szCs w:val="28"/>
        </w:rPr>
      </w:pPr>
    </w:p>
    <w:p w:rsidR="003507E2" w:rsidRPr="003829CA" w:rsidRDefault="00A158C4" w:rsidP="009A6B3C">
      <w:pPr>
        <w:tabs>
          <w:tab w:val="left" w:pos="993"/>
        </w:tabs>
        <w:spacing w:after="0" w:line="240" w:lineRule="auto"/>
        <w:ind w:firstLine="720"/>
        <w:jc w:val="both"/>
        <w:rPr>
          <w:rFonts w:ascii="Times New Roman" w:hAnsi="Times New Roman" w:cs="Times New Roman"/>
          <w:sz w:val="28"/>
          <w:szCs w:val="28"/>
        </w:rPr>
      </w:pPr>
      <w:r w:rsidRPr="003829CA">
        <w:rPr>
          <w:rFonts w:ascii="Times New Roman" w:hAnsi="Times New Roman" w:cs="Times New Roman"/>
          <w:sz w:val="28"/>
          <w:szCs w:val="28"/>
        </w:rPr>
        <w:t>1.</w:t>
      </w:r>
      <w:r w:rsidR="00AD3B6D">
        <w:rPr>
          <w:rFonts w:ascii="Times New Roman" w:hAnsi="Times New Roman" w:cs="Times New Roman"/>
          <w:sz w:val="28"/>
          <w:szCs w:val="28"/>
        </w:rPr>
        <w:t> </w:t>
      </w:r>
      <w:r w:rsidR="00B71E1D" w:rsidRPr="003829CA">
        <w:rPr>
          <w:rFonts w:ascii="Times New Roman" w:hAnsi="Times New Roman" w:cs="Times New Roman"/>
          <w:sz w:val="28"/>
          <w:szCs w:val="28"/>
        </w:rPr>
        <w:t>Apstiprināt</w:t>
      </w:r>
      <w:r w:rsidR="00FD1B0B" w:rsidRPr="003829CA">
        <w:rPr>
          <w:rFonts w:ascii="Times New Roman" w:hAnsi="Times New Roman" w:cs="Times New Roman"/>
          <w:sz w:val="28"/>
          <w:szCs w:val="28"/>
        </w:rPr>
        <w:t xml:space="preserve"> </w:t>
      </w:r>
      <w:r w:rsidR="00733204" w:rsidRPr="003829CA">
        <w:rPr>
          <w:rFonts w:ascii="Times New Roman" w:hAnsi="Times New Roman" w:cs="Times New Roman"/>
          <w:sz w:val="28"/>
          <w:szCs w:val="28"/>
        </w:rPr>
        <w:t>un iekļaut</w:t>
      </w:r>
      <w:r w:rsidR="002B64D6" w:rsidRPr="003829CA">
        <w:rPr>
          <w:rFonts w:ascii="Times New Roman" w:hAnsi="Times New Roman" w:cs="Times New Roman"/>
          <w:sz w:val="28"/>
          <w:szCs w:val="28"/>
        </w:rPr>
        <w:t xml:space="preserve"> informācijas un komunikācijas tehnoloģiju</w:t>
      </w:r>
      <w:r w:rsidR="00CD5870" w:rsidRPr="003829CA">
        <w:rPr>
          <w:rFonts w:ascii="Times New Roman" w:hAnsi="Times New Roman" w:cs="Times New Roman"/>
          <w:sz w:val="28"/>
          <w:szCs w:val="28"/>
        </w:rPr>
        <w:t xml:space="preserve"> </w:t>
      </w:r>
      <w:proofErr w:type="spellStart"/>
      <w:r w:rsidR="00733204" w:rsidRPr="003829CA">
        <w:rPr>
          <w:rFonts w:ascii="Times New Roman" w:hAnsi="Times New Roman" w:cs="Times New Roman"/>
          <w:sz w:val="28"/>
          <w:szCs w:val="28"/>
        </w:rPr>
        <w:t>mērķarhitektūras</w:t>
      </w:r>
      <w:proofErr w:type="spellEnd"/>
      <w:r w:rsidR="00733204" w:rsidRPr="003829CA">
        <w:rPr>
          <w:rFonts w:ascii="Times New Roman" w:hAnsi="Times New Roman" w:cs="Times New Roman"/>
          <w:sz w:val="28"/>
          <w:szCs w:val="28"/>
        </w:rPr>
        <w:t xml:space="preserve"> </w:t>
      </w:r>
      <w:r w:rsidR="009C3332" w:rsidRPr="003829CA">
        <w:rPr>
          <w:rFonts w:ascii="Times New Roman" w:hAnsi="Times New Roman" w:cs="Times New Roman"/>
          <w:sz w:val="28"/>
          <w:szCs w:val="28"/>
        </w:rPr>
        <w:t>20</w:t>
      </w:r>
      <w:r w:rsidR="00733204" w:rsidRPr="003829CA">
        <w:rPr>
          <w:rFonts w:ascii="Times New Roman" w:hAnsi="Times New Roman" w:cs="Times New Roman"/>
          <w:sz w:val="28"/>
          <w:szCs w:val="28"/>
        </w:rPr>
        <w:t>.0</w:t>
      </w:r>
      <w:r w:rsidR="00AD3B6D">
        <w:rPr>
          <w:rFonts w:ascii="Times New Roman" w:hAnsi="Times New Roman" w:cs="Times New Roman"/>
          <w:sz w:val="28"/>
          <w:szCs w:val="28"/>
        </w:rPr>
        <w:t>. </w:t>
      </w:r>
      <w:r w:rsidR="00033ACB" w:rsidRPr="003829CA">
        <w:rPr>
          <w:rFonts w:ascii="Times New Roman" w:hAnsi="Times New Roman" w:cs="Times New Roman"/>
          <w:sz w:val="28"/>
          <w:szCs w:val="28"/>
        </w:rPr>
        <w:t xml:space="preserve">versijā </w:t>
      </w:r>
      <w:r w:rsidR="003B14B6" w:rsidRPr="003829CA">
        <w:rPr>
          <w:rFonts w:ascii="Times New Roman" w:hAnsi="Times New Roman" w:cs="Times New Roman"/>
          <w:sz w:val="28"/>
          <w:szCs w:val="28"/>
        </w:rPr>
        <w:t>projekt</w:t>
      </w:r>
      <w:r w:rsidR="00C3622B" w:rsidRPr="003829CA">
        <w:rPr>
          <w:rFonts w:ascii="Times New Roman" w:hAnsi="Times New Roman" w:cs="Times New Roman"/>
          <w:sz w:val="28"/>
          <w:szCs w:val="28"/>
        </w:rPr>
        <w:t>a</w:t>
      </w:r>
      <w:r w:rsidR="005C08BC" w:rsidRPr="003829CA">
        <w:rPr>
          <w:rFonts w:ascii="Times New Roman" w:hAnsi="Times New Roman" w:cs="Times New Roman"/>
          <w:sz w:val="28"/>
          <w:szCs w:val="28"/>
        </w:rPr>
        <w:t xml:space="preserve"> </w:t>
      </w:r>
      <w:r w:rsidR="009A6B3C" w:rsidRPr="003829CA">
        <w:rPr>
          <w:rFonts w:ascii="Times New Roman" w:hAnsi="Times New Roman" w:cs="Times New Roman"/>
          <w:sz w:val="28"/>
          <w:szCs w:val="28"/>
        </w:rPr>
        <w:t>"</w:t>
      </w:r>
      <w:r w:rsidR="009C3332" w:rsidRPr="003829CA">
        <w:rPr>
          <w:rFonts w:ascii="Times New Roman" w:hAnsi="Times New Roman" w:cs="Times New Roman"/>
          <w:sz w:val="28"/>
          <w:szCs w:val="28"/>
        </w:rPr>
        <w:t>LVDC tīkls, drošības platforma un LVDC koplietošanas daļa</w:t>
      </w:r>
      <w:r w:rsidR="009A6B3C" w:rsidRPr="003829CA">
        <w:rPr>
          <w:rFonts w:ascii="Times New Roman" w:hAnsi="Times New Roman" w:cs="Times New Roman"/>
          <w:sz w:val="28"/>
          <w:szCs w:val="28"/>
        </w:rPr>
        <w:t>"</w:t>
      </w:r>
      <w:r w:rsidR="00E825C1" w:rsidRPr="003829CA">
        <w:rPr>
          <w:rFonts w:ascii="Times New Roman" w:hAnsi="Times New Roman" w:cs="Times New Roman"/>
          <w:sz w:val="28"/>
          <w:szCs w:val="28"/>
        </w:rPr>
        <w:t xml:space="preserve"> (turpmāk –</w:t>
      </w:r>
      <w:r w:rsidR="007C0910" w:rsidRPr="003829CA">
        <w:rPr>
          <w:rFonts w:ascii="Times New Roman" w:hAnsi="Times New Roman" w:cs="Times New Roman"/>
          <w:sz w:val="28"/>
          <w:szCs w:val="28"/>
        </w:rPr>
        <w:t xml:space="preserve"> </w:t>
      </w:r>
      <w:r w:rsidR="00CD5870" w:rsidRPr="003829CA">
        <w:rPr>
          <w:rFonts w:ascii="Times New Roman" w:hAnsi="Times New Roman" w:cs="Times New Roman"/>
          <w:sz w:val="28"/>
          <w:szCs w:val="28"/>
        </w:rPr>
        <w:t>projekts</w:t>
      </w:r>
      <w:r w:rsidR="00E825C1" w:rsidRPr="003829CA">
        <w:rPr>
          <w:rFonts w:ascii="Times New Roman" w:hAnsi="Times New Roman" w:cs="Times New Roman"/>
          <w:sz w:val="28"/>
          <w:szCs w:val="28"/>
        </w:rPr>
        <w:t>)</w:t>
      </w:r>
      <w:r w:rsidR="003B14B6" w:rsidRPr="003829CA">
        <w:rPr>
          <w:rFonts w:ascii="Times New Roman" w:hAnsi="Times New Roman" w:cs="Times New Roman"/>
          <w:sz w:val="28"/>
          <w:szCs w:val="28"/>
        </w:rPr>
        <w:t xml:space="preserve"> </w:t>
      </w:r>
      <w:r w:rsidR="00145F90" w:rsidRPr="003829CA">
        <w:rPr>
          <w:rFonts w:ascii="Times New Roman" w:hAnsi="Times New Roman" w:cs="Times New Roman"/>
          <w:sz w:val="28"/>
          <w:szCs w:val="28"/>
        </w:rPr>
        <w:t>aprakstu</w:t>
      </w:r>
      <w:r w:rsidR="006171AA" w:rsidRPr="003829CA">
        <w:rPr>
          <w:rFonts w:ascii="Times New Roman" w:hAnsi="Times New Roman" w:cs="Times New Roman"/>
          <w:sz w:val="28"/>
          <w:szCs w:val="28"/>
        </w:rPr>
        <w:t xml:space="preserve"> </w:t>
      </w:r>
      <w:r w:rsidR="00033ACB" w:rsidRPr="003829CA">
        <w:rPr>
          <w:rFonts w:ascii="Times New Roman" w:hAnsi="Times New Roman" w:cs="Times New Roman"/>
          <w:sz w:val="28"/>
          <w:szCs w:val="28"/>
        </w:rPr>
        <w:t>un</w:t>
      </w:r>
      <w:r w:rsidR="003B14B6" w:rsidRPr="003829CA">
        <w:rPr>
          <w:rFonts w:ascii="Times New Roman" w:hAnsi="Times New Roman" w:cs="Times New Roman"/>
          <w:sz w:val="28"/>
          <w:szCs w:val="28"/>
        </w:rPr>
        <w:t xml:space="preserve"> </w:t>
      </w:r>
      <w:r w:rsidR="00BD4AB6" w:rsidRPr="003829CA">
        <w:rPr>
          <w:rFonts w:ascii="Times New Roman" w:hAnsi="Times New Roman" w:cs="Times New Roman"/>
          <w:sz w:val="28"/>
          <w:szCs w:val="28"/>
        </w:rPr>
        <w:t>projekta</w:t>
      </w:r>
      <w:r w:rsidR="00C3622B" w:rsidRPr="003829CA">
        <w:rPr>
          <w:rFonts w:ascii="Times New Roman" w:hAnsi="Times New Roman" w:cs="Times New Roman"/>
          <w:sz w:val="28"/>
          <w:szCs w:val="28"/>
        </w:rPr>
        <w:t xml:space="preserve"> </w:t>
      </w:r>
      <w:r w:rsidR="003B14B6" w:rsidRPr="003829CA">
        <w:rPr>
          <w:rFonts w:ascii="Times New Roman" w:hAnsi="Times New Roman" w:cs="Times New Roman"/>
          <w:sz w:val="28"/>
          <w:szCs w:val="28"/>
        </w:rPr>
        <w:t>izmaks</w:t>
      </w:r>
      <w:r w:rsidR="00033ACB" w:rsidRPr="003829CA">
        <w:rPr>
          <w:rFonts w:ascii="Times New Roman" w:hAnsi="Times New Roman" w:cs="Times New Roman"/>
          <w:sz w:val="28"/>
          <w:szCs w:val="28"/>
        </w:rPr>
        <w:t>as</w:t>
      </w:r>
      <w:r w:rsidR="003B14B6" w:rsidRPr="003829CA">
        <w:rPr>
          <w:rFonts w:ascii="Times New Roman" w:hAnsi="Times New Roman" w:cs="Times New Roman"/>
          <w:sz w:val="28"/>
          <w:szCs w:val="28"/>
        </w:rPr>
        <w:t> </w:t>
      </w:r>
      <w:r w:rsidR="009C3332" w:rsidRPr="003829CA">
        <w:rPr>
          <w:rFonts w:ascii="Times New Roman" w:hAnsi="Times New Roman" w:cs="Times New Roman"/>
          <w:sz w:val="28"/>
          <w:szCs w:val="28"/>
        </w:rPr>
        <w:t xml:space="preserve">2 </w:t>
      </w:r>
      <w:r w:rsidR="00AD3B6D">
        <w:rPr>
          <w:rFonts w:ascii="Times New Roman" w:hAnsi="Times New Roman" w:cs="Times New Roman"/>
          <w:sz w:val="28"/>
          <w:szCs w:val="28"/>
        </w:rPr>
        <w:t> </w:t>
      </w:r>
      <w:r w:rsidR="009C3332" w:rsidRPr="003829CA">
        <w:rPr>
          <w:rFonts w:ascii="Times New Roman" w:hAnsi="Times New Roman" w:cs="Times New Roman"/>
          <w:sz w:val="28"/>
          <w:szCs w:val="28"/>
        </w:rPr>
        <w:t>0</w:t>
      </w:r>
      <w:r w:rsidR="003B14B6" w:rsidRPr="003829CA">
        <w:rPr>
          <w:rFonts w:ascii="Times New Roman" w:hAnsi="Times New Roman" w:cs="Times New Roman"/>
          <w:sz w:val="28"/>
          <w:szCs w:val="28"/>
        </w:rPr>
        <w:t xml:space="preserve">00 000 </w:t>
      </w:r>
      <w:proofErr w:type="spellStart"/>
      <w:r w:rsidR="00EB10D5" w:rsidRPr="003829CA">
        <w:rPr>
          <w:rFonts w:ascii="Times New Roman" w:hAnsi="Times New Roman" w:cs="Times New Roman"/>
          <w:i/>
          <w:sz w:val="28"/>
          <w:szCs w:val="28"/>
        </w:rPr>
        <w:t>euro</w:t>
      </w:r>
      <w:proofErr w:type="spellEnd"/>
      <w:r w:rsidR="00EB10D5" w:rsidRPr="003829CA">
        <w:rPr>
          <w:rFonts w:ascii="Times New Roman" w:hAnsi="Times New Roman" w:cs="Times New Roman"/>
          <w:sz w:val="28"/>
          <w:szCs w:val="28"/>
        </w:rPr>
        <w:t xml:space="preserve"> </w:t>
      </w:r>
      <w:r w:rsidR="003B14B6" w:rsidRPr="003829CA">
        <w:rPr>
          <w:rFonts w:ascii="Times New Roman" w:hAnsi="Times New Roman" w:cs="Times New Roman"/>
          <w:sz w:val="28"/>
          <w:szCs w:val="28"/>
        </w:rPr>
        <w:t>ap</w:t>
      </w:r>
      <w:r w:rsidR="001C6784" w:rsidRPr="003829CA">
        <w:rPr>
          <w:rFonts w:ascii="Times New Roman" w:hAnsi="Times New Roman" w:cs="Times New Roman"/>
          <w:sz w:val="28"/>
          <w:szCs w:val="28"/>
        </w:rPr>
        <w:t>mēr</w:t>
      </w:r>
      <w:r w:rsidR="003B14B6" w:rsidRPr="003829CA">
        <w:rPr>
          <w:rFonts w:ascii="Times New Roman" w:hAnsi="Times New Roman" w:cs="Times New Roman"/>
          <w:sz w:val="28"/>
          <w:szCs w:val="28"/>
        </w:rPr>
        <w:t>ā</w:t>
      </w:r>
      <w:r w:rsidR="00F21C7F" w:rsidRPr="003829CA">
        <w:rPr>
          <w:rFonts w:ascii="Times New Roman" w:hAnsi="Times New Roman" w:cs="Times New Roman"/>
          <w:sz w:val="28"/>
          <w:szCs w:val="28"/>
        </w:rPr>
        <w:t xml:space="preserve">. </w:t>
      </w:r>
    </w:p>
    <w:p w:rsidR="00A158C4" w:rsidRPr="003829CA" w:rsidRDefault="00A158C4" w:rsidP="009A6B3C">
      <w:pPr>
        <w:tabs>
          <w:tab w:val="left" w:pos="993"/>
        </w:tabs>
        <w:spacing w:after="0" w:line="240" w:lineRule="auto"/>
        <w:ind w:firstLine="720"/>
        <w:jc w:val="both"/>
        <w:rPr>
          <w:rFonts w:ascii="Times New Roman" w:hAnsi="Times New Roman" w:cs="Times New Roman"/>
          <w:sz w:val="28"/>
          <w:szCs w:val="28"/>
        </w:rPr>
      </w:pPr>
    </w:p>
    <w:p w:rsidR="00B71E1D" w:rsidRPr="003829CA" w:rsidRDefault="00A158C4" w:rsidP="009A6B3C">
      <w:pPr>
        <w:tabs>
          <w:tab w:val="left" w:pos="993"/>
        </w:tabs>
        <w:spacing w:after="0" w:line="240" w:lineRule="auto"/>
        <w:ind w:firstLine="720"/>
        <w:jc w:val="both"/>
        <w:rPr>
          <w:rFonts w:ascii="Times New Roman" w:hAnsi="Times New Roman" w:cs="Times New Roman"/>
          <w:sz w:val="28"/>
          <w:szCs w:val="28"/>
        </w:rPr>
      </w:pPr>
      <w:r w:rsidRPr="003829CA">
        <w:rPr>
          <w:rFonts w:ascii="Times New Roman" w:hAnsi="Times New Roman" w:cs="Times New Roman"/>
          <w:sz w:val="28"/>
          <w:szCs w:val="28"/>
        </w:rPr>
        <w:t>2.</w:t>
      </w:r>
      <w:r w:rsidR="00AD3B6D">
        <w:rPr>
          <w:rFonts w:ascii="Times New Roman" w:hAnsi="Times New Roman" w:cs="Times New Roman"/>
          <w:sz w:val="28"/>
          <w:szCs w:val="28"/>
        </w:rPr>
        <w:t> </w:t>
      </w:r>
      <w:r w:rsidR="00A87765" w:rsidRPr="003829CA">
        <w:rPr>
          <w:rFonts w:ascii="Times New Roman" w:hAnsi="Times New Roman" w:cs="Times New Roman"/>
          <w:sz w:val="28"/>
          <w:szCs w:val="28"/>
        </w:rPr>
        <w:t>Centrāla</w:t>
      </w:r>
      <w:r w:rsidR="00614986" w:rsidRPr="003829CA">
        <w:rPr>
          <w:rFonts w:ascii="Times New Roman" w:hAnsi="Times New Roman" w:cs="Times New Roman"/>
          <w:sz w:val="28"/>
          <w:szCs w:val="28"/>
        </w:rPr>
        <w:t>ja</w:t>
      </w:r>
      <w:r w:rsidR="00A87765" w:rsidRPr="003829CA">
        <w:rPr>
          <w:rFonts w:ascii="Times New Roman" w:hAnsi="Times New Roman" w:cs="Times New Roman"/>
          <w:sz w:val="28"/>
          <w:szCs w:val="28"/>
        </w:rPr>
        <w:t xml:space="preserve">i finanšu un līgumu aģentūrai uzaicināt </w:t>
      </w:r>
      <w:r w:rsidR="003515EC" w:rsidRPr="003829CA">
        <w:rPr>
          <w:rFonts w:ascii="Times New Roman" w:hAnsi="Times New Roman" w:cs="Times New Roman"/>
          <w:sz w:val="28"/>
          <w:szCs w:val="28"/>
        </w:rPr>
        <w:t xml:space="preserve">valsts akciju sabiedrību </w:t>
      </w:r>
      <w:r w:rsidR="009A6B3C" w:rsidRPr="003829CA">
        <w:rPr>
          <w:rFonts w:ascii="Times New Roman" w:hAnsi="Times New Roman" w:cs="Times New Roman"/>
          <w:sz w:val="28"/>
          <w:szCs w:val="28"/>
        </w:rPr>
        <w:t>"</w:t>
      </w:r>
      <w:r w:rsidR="004566D1" w:rsidRPr="003829CA">
        <w:rPr>
          <w:rFonts w:ascii="Times New Roman" w:hAnsi="Times New Roman" w:cs="Times New Roman"/>
          <w:sz w:val="28"/>
          <w:szCs w:val="28"/>
        </w:rPr>
        <w:t xml:space="preserve">Latvijas </w:t>
      </w:r>
      <w:r w:rsidR="00355F78" w:rsidRPr="003829CA">
        <w:rPr>
          <w:rFonts w:ascii="Times New Roman" w:hAnsi="Times New Roman" w:cs="Times New Roman"/>
          <w:sz w:val="28"/>
          <w:szCs w:val="28"/>
        </w:rPr>
        <w:t>V</w:t>
      </w:r>
      <w:r w:rsidR="004566D1" w:rsidRPr="003829CA">
        <w:rPr>
          <w:rFonts w:ascii="Times New Roman" w:hAnsi="Times New Roman" w:cs="Times New Roman"/>
          <w:sz w:val="28"/>
          <w:szCs w:val="28"/>
        </w:rPr>
        <w:t>alsts radio un televīzijas centr</w:t>
      </w:r>
      <w:r w:rsidR="003515EC" w:rsidRPr="003829CA">
        <w:rPr>
          <w:rFonts w:ascii="Times New Roman" w:hAnsi="Times New Roman" w:cs="Times New Roman"/>
          <w:sz w:val="28"/>
          <w:szCs w:val="28"/>
        </w:rPr>
        <w:t>s</w:t>
      </w:r>
      <w:r w:rsidR="009A6B3C" w:rsidRPr="003829CA">
        <w:rPr>
          <w:rFonts w:ascii="Times New Roman" w:hAnsi="Times New Roman" w:cs="Times New Roman"/>
          <w:sz w:val="28"/>
          <w:szCs w:val="28"/>
        </w:rPr>
        <w:t>"</w:t>
      </w:r>
      <w:r w:rsidR="004566D1" w:rsidRPr="003829CA">
        <w:rPr>
          <w:rFonts w:ascii="Times New Roman" w:hAnsi="Times New Roman" w:cs="Times New Roman"/>
          <w:sz w:val="28"/>
          <w:szCs w:val="28"/>
        </w:rPr>
        <w:t xml:space="preserve"> </w:t>
      </w:r>
      <w:r w:rsidR="00E825C1" w:rsidRPr="003829CA">
        <w:rPr>
          <w:rFonts w:ascii="Times New Roman" w:hAnsi="Times New Roman" w:cs="Times New Roman"/>
          <w:sz w:val="28"/>
          <w:szCs w:val="28"/>
        </w:rPr>
        <w:t>iesniegt projekt</w:t>
      </w:r>
      <w:r w:rsidR="005B3F85" w:rsidRPr="003829CA">
        <w:rPr>
          <w:rFonts w:ascii="Times New Roman" w:hAnsi="Times New Roman" w:cs="Times New Roman"/>
          <w:sz w:val="28"/>
          <w:szCs w:val="28"/>
        </w:rPr>
        <w:t>a iesniegumu</w:t>
      </w:r>
      <w:r w:rsidR="00A87765" w:rsidRPr="003829CA">
        <w:rPr>
          <w:rFonts w:ascii="Times New Roman" w:hAnsi="Times New Roman" w:cs="Times New Roman"/>
          <w:sz w:val="28"/>
          <w:szCs w:val="28"/>
        </w:rPr>
        <w:t xml:space="preserve"> </w:t>
      </w:r>
      <w:r w:rsidRPr="003829CA">
        <w:rPr>
          <w:rFonts w:ascii="Times New Roman" w:hAnsi="Times New Roman" w:cs="Times New Roman"/>
          <w:sz w:val="28"/>
          <w:szCs w:val="28"/>
        </w:rPr>
        <w:t>Eiropas Savienības struktūrfondu un Kohēzijas fonda 2014.</w:t>
      </w:r>
      <w:r w:rsidR="00AD3B6D">
        <w:rPr>
          <w:rFonts w:ascii="Times New Roman" w:hAnsi="Times New Roman" w:cs="Times New Roman"/>
          <w:sz w:val="28"/>
          <w:szCs w:val="28"/>
        </w:rPr>
        <w:t>–</w:t>
      </w:r>
      <w:r w:rsidRPr="003829CA">
        <w:rPr>
          <w:rFonts w:ascii="Times New Roman" w:hAnsi="Times New Roman" w:cs="Times New Roman"/>
          <w:sz w:val="28"/>
          <w:szCs w:val="28"/>
        </w:rPr>
        <w:t>2020.</w:t>
      </w:r>
      <w:r w:rsidR="00AD3B6D">
        <w:rPr>
          <w:rFonts w:ascii="Times New Roman" w:hAnsi="Times New Roman" w:cs="Times New Roman"/>
          <w:sz w:val="28"/>
          <w:szCs w:val="28"/>
        </w:rPr>
        <w:t> </w:t>
      </w:r>
      <w:r w:rsidRPr="003829CA">
        <w:rPr>
          <w:rFonts w:ascii="Times New Roman" w:hAnsi="Times New Roman" w:cs="Times New Roman"/>
          <w:sz w:val="28"/>
          <w:szCs w:val="28"/>
        </w:rPr>
        <w:t xml:space="preserve">gada plānošanas perioda darbības programmas </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Izaugsme un nodarbinātība</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 xml:space="preserve"> 2.2.1.</w:t>
      </w:r>
      <w:r w:rsidR="00AD3B6D">
        <w:rPr>
          <w:rFonts w:ascii="Times New Roman" w:hAnsi="Times New Roman" w:cs="Times New Roman"/>
          <w:sz w:val="28"/>
          <w:szCs w:val="28"/>
        </w:rPr>
        <w:t> </w:t>
      </w:r>
      <w:r w:rsidRPr="003829CA">
        <w:rPr>
          <w:rFonts w:ascii="Times New Roman" w:hAnsi="Times New Roman" w:cs="Times New Roman"/>
          <w:sz w:val="28"/>
          <w:szCs w:val="28"/>
        </w:rPr>
        <w:t xml:space="preserve">specifiskā atbalsta mērķa </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 xml:space="preserve">Nodrošināt publisko datu </w:t>
      </w:r>
      <w:proofErr w:type="spellStart"/>
      <w:r w:rsidRPr="003829CA">
        <w:rPr>
          <w:rFonts w:ascii="Times New Roman" w:hAnsi="Times New Roman" w:cs="Times New Roman"/>
          <w:sz w:val="28"/>
          <w:szCs w:val="28"/>
        </w:rPr>
        <w:t>atkalizmantošanas</w:t>
      </w:r>
      <w:proofErr w:type="spellEnd"/>
      <w:r w:rsidRPr="003829CA">
        <w:rPr>
          <w:rFonts w:ascii="Times New Roman" w:hAnsi="Times New Roman" w:cs="Times New Roman"/>
          <w:sz w:val="28"/>
          <w:szCs w:val="28"/>
        </w:rPr>
        <w:t xml:space="preserve"> pieaugumu un efektīvu publiskās pārvaldes un privātā sektora mijiedarbību</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 xml:space="preserve"> 2.2.1.1.</w:t>
      </w:r>
      <w:r w:rsidR="00AD3B6D">
        <w:rPr>
          <w:rFonts w:ascii="Times New Roman" w:hAnsi="Times New Roman" w:cs="Times New Roman"/>
          <w:sz w:val="28"/>
          <w:szCs w:val="28"/>
        </w:rPr>
        <w:t> </w:t>
      </w:r>
      <w:r w:rsidRPr="003829CA">
        <w:rPr>
          <w:rFonts w:ascii="Times New Roman" w:hAnsi="Times New Roman" w:cs="Times New Roman"/>
          <w:sz w:val="28"/>
          <w:szCs w:val="28"/>
        </w:rPr>
        <w:t xml:space="preserve">pasākuma </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Centralizētu publiskās pārvaldes IKT platformu izveide, publiskās pārvaldes procesu optimizēšana un attīstība</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 xml:space="preserve"> (turpmāk </w:t>
      </w:r>
      <w:r w:rsidR="000A0AF7">
        <w:rPr>
          <w:rFonts w:ascii="Times New Roman" w:hAnsi="Times New Roman" w:cs="Times New Roman"/>
          <w:sz w:val="28"/>
          <w:szCs w:val="28"/>
        </w:rPr>
        <w:t>–</w:t>
      </w:r>
      <w:r w:rsidRPr="003829CA">
        <w:rPr>
          <w:rFonts w:ascii="Times New Roman" w:hAnsi="Times New Roman" w:cs="Times New Roman"/>
          <w:sz w:val="28"/>
          <w:szCs w:val="28"/>
        </w:rPr>
        <w:t xml:space="preserve"> 2.2.1.1. pasākums) ietvaros.</w:t>
      </w:r>
    </w:p>
    <w:p w:rsidR="008466C4" w:rsidRPr="003829CA" w:rsidRDefault="008466C4" w:rsidP="009A6B3C">
      <w:pPr>
        <w:pStyle w:val="ListParagraph"/>
        <w:spacing w:after="0" w:line="240" w:lineRule="auto"/>
        <w:ind w:left="0" w:firstLine="720"/>
        <w:rPr>
          <w:rFonts w:ascii="Times New Roman" w:hAnsi="Times New Roman" w:cs="Times New Roman"/>
          <w:sz w:val="28"/>
          <w:szCs w:val="28"/>
        </w:rPr>
      </w:pPr>
    </w:p>
    <w:p w:rsidR="004C19BF" w:rsidRPr="003829CA" w:rsidRDefault="00A158C4" w:rsidP="009A6B3C">
      <w:pPr>
        <w:pStyle w:val="ListParagraph"/>
        <w:spacing w:after="0" w:line="240" w:lineRule="auto"/>
        <w:ind w:left="0" w:firstLine="720"/>
        <w:jc w:val="both"/>
        <w:rPr>
          <w:rFonts w:ascii="Times New Roman" w:hAnsi="Times New Roman" w:cs="Times New Roman"/>
          <w:sz w:val="28"/>
          <w:szCs w:val="28"/>
        </w:rPr>
      </w:pPr>
      <w:r w:rsidRPr="003829CA">
        <w:rPr>
          <w:rFonts w:ascii="Times New Roman" w:hAnsi="Times New Roman" w:cs="Times New Roman"/>
          <w:sz w:val="28"/>
          <w:szCs w:val="28"/>
        </w:rPr>
        <w:t>3. Finansēt projektu 2.2.1.1.</w:t>
      </w:r>
      <w:r w:rsidR="00AD3B6D">
        <w:rPr>
          <w:rFonts w:ascii="Times New Roman" w:hAnsi="Times New Roman" w:cs="Times New Roman"/>
          <w:sz w:val="28"/>
          <w:szCs w:val="28"/>
        </w:rPr>
        <w:t> </w:t>
      </w:r>
      <w:r w:rsidRPr="003829CA">
        <w:rPr>
          <w:rFonts w:ascii="Times New Roman" w:hAnsi="Times New Roman" w:cs="Times New Roman"/>
          <w:sz w:val="28"/>
          <w:szCs w:val="28"/>
        </w:rPr>
        <w:t>pasākuma ietvaros, ja projekta iesniegums atbilst projektu iesniegumu vērtēšanas kritērijiem un Ministru kabineta 2015.</w:t>
      </w:r>
      <w:r w:rsidR="00AD3B6D">
        <w:rPr>
          <w:rFonts w:ascii="Times New Roman" w:hAnsi="Times New Roman" w:cs="Times New Roman"/>
          <w:sz w:val="28"/>
          <w:szCs w:val="28"/>
        </w:rPr>
        <w:t> </w:t>
      </w:r>
      <w:r w:rsidRPr="003829CA">
        <w:rPr>
          <w:rFonts w:ascii="Times New Roman" w:hAnsi="Times New Roman" w:cs="Times New Roman"/>
          <w:sz w:val="28"/>
          <w:szCs w:val="28"/>
        </w:rPr>
        <w:t xml:space="preserve">gada 17. novembra noteikumos Nr. 653 </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 xml:space="preserve">Darbības programmas </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Izaugsme un nodarbinātība</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 xml:space="preserve"> 2.2.1. specifiskā atbalsta mērķa </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 xml:space="preserve">Nodrošināt publisko datu </w:t>
      </w:r>
      <w:proofErr w:type="spellStart"/>
      <w:r w:rsidRPr="003829CA">
        <w:rPr>
          <w:rFonts w:ascii="Times New Roman" w:hAnsi="Times New Roman" w:cs="Times New Roman"/>
          <w:sz w:val="28"/>
          <w:szCs w:val="28"/>
        </w:rPr>
        <w:t>atkalizmantošanas</w:t>
      </w:r>
      <w:proofErr w:type="spellEnd"/>
      <w:r w:rsidRPr="003829CA">
        <w:rPr>
          <w:rFonts w:ascii="Times New Roman" w:hAnsi="Times New Roman" w:cs="Times New Roman"/>
          <w:sz w:val="28"/>
          <w:szCs w:val="28"/>
        </w:rPr>
        <w:t xml:space="preserve"> pieaugumu un efektīvu publiskās pārvaldes un privātā sektora mijiedarbību</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 xml:space="preserve"> 2.2.1.1.</w:t>
      </w:r>
      <w:r w:rsidR="00AD3B6D">
        <w:rPr>
          <w:rFonts w:ascii="Times New Roman" w:hAnsi="Times New Roman" w:cs="Times New Roman"/>
          <w:sz w:val="28"/>
          <w:szCs w:val="28"/>
        </w:rPr>
        <w:t> </w:t>
      </w:r>
      <w:r w:rsidRPr="003829CA">
        <w:rPr>
          <w:rFonts w:ascii="Times New Roman" w:hAnsi="Times New Roman" w:cs="Times New Roman"/>
          <w:sz w:val="28"/>
          <w:szCs w:val="28"/>
        </w:rPr>
        <w:t xml:space="preserve">pasākuma </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Centralizētu publiskās pārvaldes IKT platformu izveide, publiskās pārvaldes procesu optimizēšana un attīstība</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 xml:space="preserve"> īstenošanas noteikumi</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 xml:space="preserve"> iekļautajiem nosacījumiem.</w:t>
      </w:r>
    </w:p>
    <w:p w:rsidR="00A158C4" w:rsidRPr="003829CA" w:rsidRDefault="00A158C4" w:rsidP="009A6B3C">
      <w:pPr>
        <w:pStyle w:val="ListParagraph"/>
        <w:spacing w:after="0" w:line="240" w:lineRule="auto"/>
        <w:ind w:left="0" w:firstLine="720"/>
        <w:jc w:val="both"/>
        <w:rPr>
          <w:rFonts w:ascii="Times New Roman" w:hAnsi="Times New Roman" w:cs="Times New Roman"/>
          <w:sz w:val="28"/>
          <w:szCs w:val="28"/>
        </w:rPr>
      </w:pPr>
    </w:p>
    <w:p w:rsidR="00CD5870" w:rsidRPr="003829CA" w:rsidRDefault="00A158C4" w:rsidP="009A6B3C">
      <w:pPr>
        <w:tabs>
          <w:tab w:val="left" w:pos="993"/>
        </w:tabs>
        <w:spacing w:after="0" w:line="240" w:lineRule="auto"/>
        <w:ind w:firstLine="720"/>
        <w:jc w:val="both"/>
        <w:rPr>
          <w:rFonts w:ascii="Times New Roman" w:hAnsi="Times New Roman" w:cs="Times New Roman"/>
          <w:sz w:val="28"/>
          <w:szCs w:val="28"/>
        </w:rPr>
      </w:pPr>
      <w:r w:rsidRPr="003829CA">
        <w:rPr>
          <w:rFonts w:ascii="Times New Roman" w:hAnsi="Times New Roman" w:cs="Times New Roman"/>
          <w:sz w:val="28"/>
          <w:szCs w:val="28"/>
        </w:rPr>
        <w:t xml:space="preserve">4. </w:t>
      </w:r>
      <w:r w:rsidR="00EB5DFD" w:rsidRPr="003829CA">
        <w:rPr>
          <w:rFonts w:ascii="Times New Roman" w:hAnsi="Times New Roman" w:cs="Times New Roman"/>
          <w:sz w:val="28"/>
          <w:szCs w:val="28"/>
        </w:rPr>
        <w:t>N</w:t>
      </w:r>
      <w:r w:rsidR="00CD5870" w:rsidRPr="003829CA">
        <w:rPr>
          <w:rFonts w:ascii="Times New Roman" w:hAnsi="Times New Roman" w:cs="Times New Roman"/>
          <w:sz w:val="28"/>
          <w:szCs w:val="28"/>
        </w:rPr>
        <w:t xml:space="preserve">oteikt </w:t>
      </w:r>
      <w:r w:rsidRPr="003829CA">
        <w:rPr>
          <w:rFonts w:ascii="Times New Roman" w:hAnsi="Times New Roman" w:cs="Times New Roman"/>
          <w:sz w:val="28"/>
          <w:szCs w:val="28"/>
        </w:rPr>
        <w:t xml:space="preserve">valsts akciju sabiedrību </w:t>
      </w:r>
      <w:r w:rsidR="009A6B3C" w:rsidRPr="003829CA">
        <w:rPr>
          <w:rFonts w:ascii="Times New Roman" w:hAnsi="Times New Roman" w:cs="Times New Roman"/>
          <w:sz w:val="28"/>
          <w:szCs w:val="28"/>
        </w:rPr>
        <w:t>"</w:t>
      </w:r>
      <w:r w:rsidRPr="003829CA">
        <w:rPr>
          <w:rFonts w:ascii="Times New Roman" w:hAnsi="Times New Roman" w:cs="Times New Roman"/>
          <w:sz w:val="28"/>
          <w:szCs w:val="28"/>
        </w:rPr>
        <w:t>Latvijas Valsts radio un televīzijas centrs</w:t>
      </w:r>
      <w:r w:rsidR="009A6B3C" w:rsidRPr="003829CA">
        <w:rPr>
          <w:rFonts w:ascii="Times New Roman" w:hAnsi="Times New Roman" w:cs="Times New Roman"/>
          <w:sz w:val="28"/>
          <w:szCs w:val="28"/>
        </w:rPr>
        <w:t>"</w:t>
      </w:r>
      <w:r w:rsidR="00CD5870" w:rsidRPr="003829CA">
        <w:rPr>
          <w:rFonts w:ascii="Times New Roman" w:hAnsi="Times New Roman" w:cs="Times New Roman"/>
          <w:sz w:val="28"/>
          <w:szCs w:val="28"/>
        </w:rPr>
        <w:t xml:space="preserve"> par </w:t>
      </w:r>
      <w:r w:rsidR="00F70011" w:rsidRPr="003829CA">
        <w:rPr>
          <w:rFonts w:ascii="Times New Roman" w:hAnsi="Times New Roman" w:cs="Times New Roman"/>
          <w:sz w:val="28"/>
          <w:szCs w:val="28"/>
        </w:rPr>
        <w:t>projekta iesniedzēju</w:t>
      </w:r>
      <w:r w:rsidR="00033ACB" w:rsidRPr="003829CA">
        <w:rPr>
          <w:rFonts w:ascii="Times New Roman" w:hAnsi="Times New Roman" w:cs="Times New Roman"/>
          <w:sz w:val="28"/>
          <w:szCs w:val="28"/>
        </w:rPr>
        <w:t xml:space="preserve"> un</w:t>
      </w:r>
      <w:r w:rsidR="00CD5870" w:rsidRPr="003829CA">
        <w:rPr>
          <w:rFonts w:ascii="Times New Roman" w:hAnsi="Times New Roman" w:cs="Times New Roman"/>
          <w:sz w:val="28"/>
          <w:szCs w:val="28"/>
        </w:rPr>
        <w:t xml:space="preserve"> atbildīg</w:t>
      </w:r>
      <w:r w:rsidR="00033ACB" w:rsidRPr="003829CA">
        <w:rPr>
          <w:rFonts w:ascii="Times New Roman" w:hAnsi="Times New Roman" w:cs="Times New Roman"/>
          <w:sz w:val="28"/>
          <w:szCs w:val="28"/>
        </w:rPr>
        <w:t>o</w:t>
      </w:r>
      <w:r w:rsidR="00CD5870" w:rsidRPr="003829CA">
        <w:rPr>
          <w:rFonts w:ascii="Times New Roman" w:hAnsi="Times New Roman" w:cs="Times New Roman"/>
          <w:sz w:val="28"/>
          <w:szCs w:val="28"/>
        </w:rPr>
        <w:t xml:space="preserve"> par </w:t>
      </w:r>
      <w:r w:rsidR="00EC1F22" w:rsidRPr="003829CA">
        <w:rPr>
          <w:rFonts w:ascii="Times New Roman" w:hAnsi="Times New Roman" w:cs="Times New Roman"/>
          <w:sz w:val="28"/>
          <w:szCs w:val="28"/>
        </w:rPr>
        <w:t>projekta</w:t>
      </w:r>
      <w:r w:rsidR="00CD5870" w:rsidRPr="003829CA">
        <w:rPr>
          <w:rFonts w:ascii="Times New Roman" w:hAnsi="Times New Roman" w:cs="Times New Roman"/>
          <w:sz w:val="28"/>
          <w:szCs w:val="28"/>
        </w:rPr>
        <w:t xml:space="preserve"> īstenošanu un projekta aprakstā plānoto rezultātu </w:t>
      </w:r>
      <w:r w:rsidR="008466C4" w:rsidRPr="003829CA">
        <w:rPr>
          <w:rFonts w:ascii="Times New Roman" w:hAnsi="Times New Roman" w:cs="Times New Roman"/>
          <w:sz w:val="28"/>
          <w:szCs w:val="28"/>
        </w:rPr>
        <w:t>(</w:t>
      </w:r>
      <w:r w:rsidR="00033ACB" w:rsidRPr="003829CA">
        <w:rPr>
          <w:rFonts w:ascii="Times New Roman" w:hAnsi="Times New Roman" w:cs="Times New Roman"/>
          <w:sz w:val="28"/>
          <w:szCs w:val="28"/>
        </w:rPr>
        <w:t>tai skaitā</w:t>
      </w:r>
      <w:r w:rsidR="00CD5870" w:rsidRPr="003829CA">
        <w:rPr>
          <w:rFonts w:ascii="Times New Roman" w:hAnsi="Times New Roman" w:cs="Times New Roman"/>
          <w:sz w:val="28"/>
          <w:szCs w:val="28"/>
        </w:rPr>
        <w:t xml:space="preserve"> finanšu, rezultāta un iznākuma rādītāju</w:t>
      </w:r>
      <w:r w:rsidR="008466C4" w:rsidRPr="003829CA">
        <w:rPr>
          <w:rFonts w:ascii="Times New Roman" w:hAnsi="Times New Roman" w:cs="Times New Roman"/>
          <w:sz w:val="28"/>
          <w:szCs w:val="28"/>
        </w:rPr>
        <w:t>)</w:t>
      </w:r>
      <w:r w:rsidR="00CD5870" w:rsidRPr="003829CA">
        <w:rPr>
          <w:rFonts w:ascii="Times New Roman" w:hAnsi="Times New Roman" w:cs="Times New Roman"/>
          <w:sz w:val="28"/>
          <w:szCs w:val="28"/>
        </w:rPr>
        <w:t xml:space="preserve"> sasniegšanu.</w:t>
      </w:r>
    </w:p>
    <w:p w:rsidR="00A158C4" w:rsidRPr="003829CA" w:rsidRDefault="00A158C4" w:rsidP="009A6B3C">
      <w:pPr>
        <w:tabs>
          <w:tab w:val="left" w:pos="993"/>
        </w:tabs>
        <w:spacing w:after="0" w:line="240" w:lineRule="auto"/>
        <w:ind w:firstLine="720"/>
        <w:jc w:val="both"/>
        <w:rPr>
          <w:rFonts w:ascii="Times New Roman" w:hAnsi="Times New Roman" w:cs="Times New Roman"/>
          <w:sz w:val="28"/>
          <w:szCs w:val="28"/>
        </w:rPr>
      </w:pPr>
    </w:p>
    <w:p w:rsidR="00B33AE8" w:rsidRPr="003417D1" w:rsidRDefault="00894A3C" w:rsidP="003417D1">
      <w:pPr>
        <w:pStyle w:val="ListParagraph"/>
        <w:spacing w:line="240" w:lineRule="auto"/>
        <w:ind w:left="0" w:firstLine="360"/>
        <w:jc w:val="both"/>
        <w:rPr>
          <w:rFonts w:ascii="Times New Roman" w:hAnsi="Times New Roman"/>
          <w:sz w:val="28"/>
          <w:szCs w:val="28"/>
        </w:rPr>
      </w:pPr>
      <w:r>
        <w:rPr>
          <w:rFonts w:ascii="Times New Roman" w:hAnsi="Times New Roman"/>
          <w:sz w:val="24"/>
          <w:szCs w:val="24"/>
        </w:rPr>
        <w:t xml:space="preserve">      </w:t>
      </w:r>
      <w:r w:rsidR="00B33AE8" w:rsidRPr="003417D1">
        <w:rPr>
          <w:rFonts w:ascii="Times New Roman" w:hAnsi="Times New Roman"/>
          <w:sz w:val="28"/>
          <w:szCs w:val="28"/>
        </w:rPr>
        <w:t xml:space="preserve">5. Pēc projekta pabeigšanas noteikt projekta uzturēšanas izmaksas 2019.gadā ne vairāk kā 361 000 </w:t>
      </w:r>
      <w:proofErr w:type="spellStart"/>
      <w:r w:rsidR="00B33AE8" w:rsidRPr="003417D1">
        <w:rPr>
          <w:rFonts w:ascii="Times New Roman" w:hAnsi="Times New Roman"/>
          <w:i/>
          <w:iCs/>
          <w:sz w:val="28"/>
          <w:szCs w:val="28"/>
        </w:rPr>
        <w:t>euro</w:t>
      </w:r>
      <w:proofErr w:type="spellEnd"/>
      <w:r w:rsidR="00B33AE8" w:rsidRPr="003417D1">
        <w:rPr>
          <w:rFonts w:ascii="Times New Roman" w:hAnsi="Times New Roman"/>
          <w:sz w:val="28"/>
          <w:szCs w:val="28"/>
        </w:rPr>
        <w:t xml:space="preserve"> gadā, 2020. un 2021.gadā ne vairāk kā 432 000 </w:t>
      </w:r>
      <w:proofErr w:type="spellStart"/>
      <w:r w:rsidR="00B33AE8" w:rsidRPr="003417D1">
        <w:rPr>
          <w:rFonts w:ascii="Times New Roman" w:hAnsi="Times New Roman"/>
          <w:i/>
          <w:iCs/>
          <w:sz w:val="28"/>
          <w:szCs w:val="28"/>
        </w:rPr>
        <w:t>euro</w:t>
      </w:r>
      <w:proofErr w:type="spellEnd"/>
      <w:r w:rsidR="004A4F5D">
        <w:rPr>
          <w:rFonts w:ascii="Times New Roman" w:hAnsi="Times New Roman"/>
          <w:sz w:val="28"/>
          <w:szCs w:val="28"/>
        </w:rPr>
        <w:t xml:space="preserve"> gadā.</w:t>
      </w:r>
    </w:p>
    <w:p w:rsidR="00B33AE8" w:rsidRDefault="005E4B29" w:rsidP="003417D1">
      <w:pPr>
        <w:tabs>
          <w:tab w:val="left" w:pos="993"/>
        </w:tabs>
        <w:spacing w:after="0" w:line="240" w:lineRule="auto"/>
        <w:ind w:firstLine="720"/>
        <w:jc w:val="both"/>
      </w:pPr>
      <w:r>
        <w:rPr>
          <w:rFonts w:ascii="Times New Roman" w:hAnsi="Times New Roman"/>
          <w:sz w:val="28"/>
          <w:szCs w:val="28"/>
        </w:rPr>
        <w:lastRenderedPageBreak/>
        <w:t xml:space="preserve">  </w:t>
      </w:r>
      <w:r w:rsidR="00B33AE8" w:rsidRPr="00894A3C">
        <w:rPr>
          <w:rFonts w:ascii="Times New Roman" w:hAnsi="Times New Roman" w:cs="Times New Roman"/>
          <w:sz w:val="28"/>
          <w:szCs w:val="28"/>
        </w:rPr>
        <w:t>6. Satiksmes ministrijai pēc projekta pabeigšanas sagatavot un iesniegt Ministru kabinetā rīkojuma projektu par valsts budžeta apropriācijas pārdali Satiksmes ministrijai no citām ministrijām</w:t>
      </w:r>
      <w:r w:rsidR="00305A5E">
        <w:rPr>
          <w:rFonts w:ascii="Times New Roman" w:hAnsi="Times New Roman" w:cs="Times New Roman"/>
          <w:sz w:val="28"/>
          <w:szCs w:val="28"/>
        </w:rPr>
        <w:t xml:space="preserve"> </w:t>
      </w:r>
      <w:r w:rsidR="00C1011C">
        <w:rPr>
          <w:rFonts w:ascii="Times New Roman" w:hAnsi="Times New Roman" w:cs="Times New Roman"/>
          <w:sz w:val="28"/>
          <w:szCs w:val="28"/>
        </w:rPr>
        <w:t xml:space="preserve">un </w:t>
      </w:r>
      <w:r w:rsidR="002C0BE3">
        <w:rPr>
          <w:rFonts w:ascii="Times New Roman" w:hAnsi="Times New Roman" w:cs="Times New Roman"/>
          <w:sz w:val="28"/>
          <w:szCs w:val="28"/>
        </w:rPr>
        <w:t>centrālajā</w:t>
      </w:r>
      <w:r w:rsidR="00305A5E">
        <w:rPr>
          <w:rFonts w:ascii="Times New Roman" w:hAnsi="Times New Roman" w:cs="Times New Roman"/>
          <w:sz w:val="28"/>
          <w:szCs w:val="28"/>
        </w:rPr>
        <w:t>m valsts iestādēm</w:t>
      </w:r>
      <w:r w:rsidR="00B33AE8" w:rsidRPr="00894A3C">
        <w:rPr>
          <w:rFonts w:ascii="Times New Roman" w:hAnsi="Times New Roman" w:cs="Times New Roman"/>
          <w:sz w:val="28"/>
          <w:szCs w:val="28"/>
        </w:rPr>
        <w:t>, lai nodrošinātu finansējumu projekta uzturēšanas izdevumu segšanai.</w:t>
      </w:r>
      <w:r w:rsidR="00B33AE8">
        <w:t xml:space="preserve"> </w:t>
      </w:r>
    </w:p>
    <w:p w:rsidR="003417D1" w:rsidRDefault="003417D1" w:rsidP="003417D1">
      <w:pPr>
        <w:tabs>
          <w:tab w:val="left" w:pos="993"/>
        </w:tabs>
        <w:spacing w:after="0" w:line="240" w:lineRule="auto"/>
        <w:ind w:firstLine="720"/>
        <w:jc w:val="both"/>
      </w:pPr>
    </w:p>
    <w:p w:rsidR="005E4B29" w:rsidRDefault="00B33AE8" w:rsidP="005E4B29">
      <w:pPr>
        <w:tabs>
          <w:tab w:val="left" w:pos="993"/>
        </w:tabs>
        <w:spacing w:after="0" w:line="240" w:lineRule="auto"/>
        <w:ind w:firstLine="720"/>
        <w:jc w:val="both"/>
        <w:rPr>
          <w:rFonts w:ascii="Times New Roman" w:hAnsi="Times New Roman" w:cs="Times New Roman"/>
          <w:sz w:val="28"/>
          <w:szCs w:val="28"/>
        </w:rPr>
      </w:pPr>
      <w:r w:rsidRPr="00DF12E9">
        <w:rPr>
          <w:rFonts w:ascii="Times New Roman" w:hAnsi="Times New Roman" w:cs="Times New Roman"/>
          <w:sz w:val="28"/>
          <w:szCs w:val="28"/>
        </w:rPr>
        <w:t>7. Ja pārdalāmais finansējums nenodrošina 5.punktā paredzēto apmēru, tad</w:t>
      </w:r>
      <w:r w:rsidR="00DF12E9">
        <w:rPr>
          <w:rFonts w:ascii="Times New Roman" w:hAnsi="Times New Roman" w:cs="Times New Roman"/>
          <w:sz w:val="28"/>
          <w:szCs w:val="28"/>
        </w:rPr>
        <w:t>,</w:t>
      </w:r>
      <w:r w:rsidRPr="00DF12E9">
        <w:rPr>
          <w:rFonts w:ascii="Times New Roman" w:hAnsi="Times New Roman" w:cs="Times New Roman"/>
          <w:sz w:val="28"/>
          <w:szCs w:val="28"/>
        </w:rPr>
        <w:t xml:space="preserve"> </w:t>
      </w:r>
      <w:r w:rsidR="00DF12E9" w:rsidRPr="004A4F5D">
        <w:rPr>
          <w:rFonts w:ascii="Times New Roman" w:hAnsi="Times New Roman" w:cs="Times New Roman"/>
          <w:sz w:val="28"/>
          <w:szCs w:val="28"/>
        </w:rPr>
        <w:t xml:space="preserve">ievērojot Latvijas </w:t>
      </w:r>
      <w:proofErr w:type="spellStart"/>
      <w:r w:rsidR="00DF12E9" w:rsidRPr="004A4F5D">
        <w:rPr>
          <w:rFonts w:ascii="Times New Roman" w:hAnsi="Times New Roman" w:cs="Times New Roman"/>
          <w:sz w:val="28"/>
          <w:szCs w:val="28"/>
        </w:rPr>
        <w:t>Kiberdrošības</w:t>
      </w:r>
      <w:proofErr w:type="spellEnd"/>
      <w:r w:rsidR="00DF12E9" w:rsidRPr="004A4F5D">
        <w:rPr>
          <w:rFonts w:ascii="Times New Roman" w:hAnsi="Times New Roman" w:cs="Times New Roman"/>
          <w:sz w:val="28"/>
          <w:szCs w:val="28"/>
        </w:rPr>
        <w:t xml:space="preserve"> stratēģijā noteikto politikas mērķi,</w:t>
      </w:r>
      <w:r w:rsidR="00DF12E9" w:rsidRPr="00DF12E9">
        <w:rPr>
          <w:rFonts w:ascii="Times New Roman" w:hAnsi="Times New Roman" w:cs="Times New Roman"/>
          <w:sz w:val="28"/>
          <w:szCs w:val="28"/>
        </w:rPr>
        <w:t xml:space="preserve"> </w:t>
      </w:r>
      <w:r w:rsidRPr="00DF12E9">
        <w:rPr>
          <w:rFonts w:ascii="Times New Roman" w:hAnsi="Times New Roman" w:cs="Times New Roman"/>
          <w:sz w:val="28"/>
          <w:szCs w:val="28"/>
        </w:rPr>
        <w:t xml:space="preserve">jautājumu par Satiksmes ministrijai papildu nepieciešamo finansējumu skatīt Ministru kabinetā likumprojekta “Par valsts budžetu 2019.gadam” un likumprojekta “Par vidēja termiņa budžeta ietvaru 2019., 2020. un 2021.gadam” sagatavošanas procesā kopā ar ministriju un citu centrālo valsts iestāžu prioritāro pasākumu pieprasījumiem, </w:t>
      </w:r>
      <w:r w:rsidR="00DF12E9">
        <w:rPr>
          <w:rFonts w:ascii="Times New Roman" w:hAnsi="Times New Roman" w:cs="Times New Roman"/>
          <w:sz w:val="28"/>
          <w:szCs w:val="28"/>
        </w:rPr>
        <w:t>ņemot vērā</w:t>
      </w:r>
      <w:r w:rsidR="003417D1">
        <w:rPr>
          <w:rFonts w:ascii="Times New Roman" w:hAnsi="Times New Roman" w:cs="Times New Roman"/>
          <w:sz w:val="28"/>
          <w:szCs w:val="28"/>
        </w:rPr>
        <w:t xml:space="preserve"> </w:t>
      </w:r>
      <w:r w:rsidR="003417D1" w:rsidRPr="004A4F5D">
        <w:rPr>
          <w:rFonts w:ascii="Times New Roman" w:hAnsi="Times New Roman" w:cs="Times New Roman"/>
          <w:sz w:val="28"/>
          <w:szCs w:val="28"/>
        </w:rPr>
        <w:t>valsts</w:t>
      </w:r>
      <w:r w:rsidR="0040660E" w:rsidRPr="00DF12E9">
        <w:rPr>
          <w:rFonts w:ascii="Times New Roman" w:hAnsi="Times New Roman" w:cs="Times New Roman"/>
          <w:sz w:val="28"/>
          <w:szCs w:val="28"/>
        </w:rPr>
        <w:t xml:space="preserve"> </w:t>
      </w:r>
      <w:r w:rsidRPr="00DF12E9">
        <w:rPr>
          <w:rFonts w:ascii="Times New Roman" w:hAnsi="Times New Roman" w:cs="Times New Roman"/>
          <w:sz w:val="28"/>
          <w:szCs w:val="28"/>
        </w:rPr>
        <w:t>budžeta finansiālās iespējas.</w:t>
      </w:r>
    </w:p>
    <w:p w:rsidR="00DF12E9" w:rsidRPr="00DF12E9" w:rsidRDefault="00DF12E9" w:rsidP="005E4B29">
      <w:pPr>
        <w:tabs>
          <w:tab w:val="left" w:pos="993"/>
        </w:tabs>
        <w:spacing w:after="0" w:line="240" w:lineRule="auto"/>
        <w:ind w:firstLine="720"/>
        <w:jc w:val="both"/>
        <w:rPr>
          <w:rFonts w:ascii="Times New Roman" w:hAnsi="Times New Roman" w:cs="Times New Roman"/>
          <w:sz w:val="28"/>
          <w:szCs w:val="28"/>
        </w:rPr>
      </w:pPr>
    </w:p>
    <w:p w:rsidR="00DF12E9" w:rsidRDefault="00DF12E9" w:rsidP="00DF12E9">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w:t>
      </w:r>
      <w:r w:rsidRPr="003829CA">
        <w:rPr>
          <w:rFonts w:ascii="Times New Roman" w:hAnsi="Times New Roman"/>
          <w:sz w:val="28"/>
          <w:szCs w:val="28"/>
        </w:rPr>
        <w:t xml:space="preserve">. </w:t>
      </w:r>
      <w:r>
        <w:rPr>
          <w:rFonts w:ascii="Times New Roman" w:hAnsi="Times New Roman"/>
          <w:sz w:val="28"/>
          <w:szCs w:val="28"/>
        </w:rPr>
        <w:t>V</w:t>
      </w:r>
      <w:r w:rsidRPr="003829CA">
        <w:rPr>
          <w:rFonts w:ascii="Times New Roman" w:hAnsi="Times New Roman"/>
          <w:sz w:val="28"/>
          <w:szCs w:val="28"/>
        </w:rPr>
        <w:t>alsts akciju sabiedrība</w:t>
      </w:r>
      <w:r>
        <w:rPr>
          <w:rFonts w:ascii="Times New Roman" w:hAnsi="Times New Roman"/>
          <w:sz w:val="28"/>
          <w:szCs w:val="28"/>
        </w:rPr>
        <w:t>i</w:t>
      </w:r>
      <w:r w:rsidRPr="003829CA">
        <w:rPr>
          <w:rFonts w:ascii="Times New Roman" w:hAnsi="Times New Roman"/>
          <w:sz w:val="28"/>
          <w:szCs w:val="28"/>
        </w:rPr>
        <w:t xml:space="preserve"> "Latvijas Valsts radio un televīzijas centrs"</w:t>
      </w:r>
      <w:r>
        <w:rPr>
          <w:rFonts w:ascii="Times New Roman" w:hAnsi="Times New Roman"/>
          <w:sz w:val="28"/>
          <w:szCs w:val="28"/>
        </w:rPr>
        <w:t xml:space="preserve"> </w:t>
      </w:r>
      <w:r w:rsidRPr="00DF12E9">
        <w:rPr>
          <w:rFonts w:ascii="Times New Roman" w:hAnsi="Times New Roman" w:cs="Times New Roman"/>
          <w:sz w:val="28"/>
          <w:szCs w:val="28"/>
        </w:rPr>
        <w:t>nodrošināt šā rīkojuma 6.punktā un 7.punktā norādīto finansējuma aprēķinu,</w:t>
      </w:r>
      <w:r>
        <w:rPr>
          <w:rFonts w:ascii="Times New Roman" w:hAnsi="Times New Roman"/>
          <w:sz w:val="28"/>
          <w:szCs w:val="28"/>
        </w:rPr>
        <w:t xml:space="preserve"> pamatojoties uz</w:t>
      </w:r>
      <w:r w:rsidRPr="003829CA">
        <w:rPr>
          <w:rFonts w:ascii="Times New Roman" w:hAnsi="Times New Roman"/>
          <w:sz w:val="28"/>
          <w:szCs w:val="28"/>
        </w:rPr>
        <w:t xml:space="preserve"> sistēmas pārziņa sniegt</w:t>
      </w:r>
      <w:r>
        <w:rPr>
          <w:rFonts w:ascii="Times New Roman" w:hAnsi="Times New Roman"/>
          <w:sz w:val="28"/>
          <w:szCs w:val="28"/>
        </w:rPr>
        <w:t>o</w:t>
      </w:r>
      <w:r w:rsidRPr="003829CA">
        <w:rPr>
          <w:rFonts w:ascii="Times New Roman" w:hAnsi="Times New Roman"/>
          <w:sz w:val="28"/>
          <w:szCs w:val="28"/>
        </w:rPr>
        <w:t xml:space="preserve"> informācij</w:t>
      </w:r>
      <w:r>
        <w:rPr>
          <w:rFonts w:ascii="Times New Roman" w:hAnsi="Times New Roman"/>
          <w:sz w:val="28"/>
          <w:szCs w:val="28"/>
        </w:rPr>
        <w:t xml:space="preserve">u, </w:t>
      </w:r>
      <w:r w:rsidRPr="003829CA">
        <w:rPr>
          <w:rFonts w:ascii="Times New Roman" w:hAnsi="Times New Roman"/>
          <w:sz w:val="28"/>
          <w:szCs w:val="28"/>
        </w:rPr>
        <w:t>un pēc saskaņošanas ar Vides aizsardzības un reģionālās attīstības ministriju iesnie</w:t>
      </w:r>
      <w:r>
        <w:rPr>
          <w:rFonts w:ascii="Times New Roman" w:hAnsi="Times New Roman"/>
          <w:sz w:val="28"/>
          <w:szCs w:val="28"/>
        </w:rPr>
        <w:t xml:space="preserve">gt </w:t>
      </w:r>
      <w:r w:rsidRPr="003829CA">
        <w:rPr>
          <w:rFonts w:ascii="Times New Roman" w:hAnsi="Times New Roman"/>
          <w:sz w:val="28"/>
          <w:szCs w:val="28"/>
        </w:rPr>
        <w:t xml:space="preserve">Satiksmes ministrijai. </w:t>
      </w:r>
    </w:p>
    <w:p w:rsidR="00B33AE8" w:rsidRDefault="00B33AE8" w:rsidP="005E4B29">
      <w:pPr>
        <w:tabs>
          <w:tab w:val="left" w:pos="993"/>
        </w:tabs>
        <w:spacing w:after="0" w:line="240" w:lineRule="auto"/>
        <w:ind w:firstLine="720"/>
        <w:jc w:val="both"/>
        <w:rPr>
          <w:rFonts w:ascii="Times New Roman" w:hAnsi="Times New Roman"/>
          <w:sz w:val="28"/>
          <w:szCs w:val="28"/>
        </w:rPr>
      </w:pPr>
    </w:p>
    <w:p w:rsidR="005E4B29" w:rsidRPr="003829CA" w:rsidRDefault="00814EC4" w:rsidP="005E4B29">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9</w:t>
      </w:r>
      <w:r w:rsidR="005E4B29" w:rsidRPr="003829CA">
        <w:rPr>
          <w:rFonts w:ascii="Times New Roman" w:hAnsi="Times New Roman"/>
          <w:sz w:val="28"/>
          <w:szCs w:val="28"/>
        </w:rPr>
        <w:t>. Institūcij</w:t>
      </w:r>
      <w:r w:rsidR="005E4B29">
        <w:rPr>
          <w:rFonts w:ascii="Times New Roman" w:hAnsi="Times New Roman"/>
          <w:sz w:val="28"/>
          <w:szCs w:val="28"/>
        </w:rPr>
        <w:t>ām</w:t>
      </w:r>
      <w:r w:rsidR="005E4B29" w:rsidRPr="003829CA">
        <w:rPr>
          <w:rFonts w:ascii="Times New Roman" w:hAnsi="Times New Roman"/>
          <w:sz w:val="28"/>
          <w:szCs w:val="28"/>
        </w:rPr>
        <w:t xml:space="preserve">, kas nav valsts budžeta iestādes (pašvaldība, valsts kapitālsabiedrība), </w:t>
      </w:r>
      <w:r w:rsidR="005E4B29">
        <w:rPr>
          <w:rFonts w:ascii="Times New Roman" w:hAnsi="Times New Roman"/>
          <w:sz w:val="28"/>
          <w:szCs w:val="28"/>
        </w:rPr>
        <w:t xml:space="preserve">izdevumus saistībā ar </w:t>
      </w:r>
      <w:r w:rsidR="005E4B29" w:rsidRPr="003829CA">
        <w:rPr>
          <w:rFonts w:ascii="Times New Roman" w:hAnsi="Times New Roman"/>
          <w:sz w:val="28"/>
          <w:szCs w:val="28"/>
        </w:rPr>
        <w:t>informācijas sistēmu uzturēšanu se</w:t>
      </w:r>
      <w:r w:rsidR="005E4B29">
        <w:rPr>
          <w:rFonts w:ascii="Times New Roman" w:hAnsi="Times New Roman"/>
          <w:sz w:val="28"/>
          <w:szCs w:val="28"/>
        </w:rPr>
        <w:t>gt</w:t>
      </w:r>
      <w:r w:rsidR="005E4B29" w:rsidRPr="003829CA">
        <w:rPr>
          <w:rFonts w:ascii="Times New Roman" w:hAnsi="Times New Roman"/>
          <w:sz w:val="28"/>
          <w:szCs w:val="28"/>
        </w:rPr>
        <w:t xml:space="preserve"> no saviem līdzekļiem atbilstoši noslēgtajiem līgumiem ar valsts akciju sabiedrību "Latvijas Valsts radio un televīzijas centrs".</w:t>
      </w:r>
    </w:p>
    <w:p w:rsidR="005E4B29" w:rsidRPr="003829CA" w:rsidRDefault="005E4B29" w:rsidP="005E4B29">
      <w:pPr>
        <w:spacing w:after="0" w:line="240" w:lineRule="auto"/>
        <w:jc w:val="both"/>
        <w:rPr>
          <w:rFonts w:ascii="Times New Roman" w:hAnsi="Times New Roman"/>
          <w:sz w:val="28"/>
          <w:szCs w:val="28"/>
        </w:rPr>
      </w:pPr>
    </w:p>
    <w:p w:rsidR="006033D0" w:rsidRPr="003829CA" w:rsidRDefault="006033D0" w:rsidP="009A6B3C">
      <w:pPr>
        <w:spacing w:after="0" w:line="240" w:lineRule="auto"/>
        <w:jc w:val="both"/>
        <w:rPr>
          <w:rFonts w:ascii="Times New Roman" w:hAnsi="Times New Roman" w:cs="Times New Roman"/>
          <w:sz w:val="28"/>
          <w:szCs w:val="28"/>
        </w:rPr>
      </w:pPr>
    </w:p>
    <w:p w:rsidR="0048743E" w:rsidRPr="0048743E" w:rsidRDefault="0048743E" w:rsidP="0048743E">
      <w:pPr>
        <w:spacing w:after="0" w:line="240" w:lineRule="auto"/>
        <w:jc w:val="both"/>
        <w:rPr>
          <w:rFonts w:ascii="Times New Roman" w:hAnsi="Times New Roman" w:cs="Times New Roman"/>
          <w:sz w:val="28"/>
          <w:szCs w:val="28"/>
        </w:rPr>
      </w:pPr>
      <w:r w:rsidRPr="0048743E">
        <w:rPr>
          <w:rFonts w:ascii="Times New Roman" w:hAnsi="Times New Roman" w:cs="Times New Roman"/>
          <w:sz w:val="28"/>
          <w:szCs w:val="28"/>
        </w:rPr>
        <w:t xml:space="preserve">Ministru prezidents </w:t>
      </w:r>
      <w:r w:rsidRPr="0048743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48743E">
        <w:rPr>
          <w:rFonts w:ascii="Times New Roman" w:hAnsi="Times New Roman" w:cs="Times New Roman"/>
          <w:sz w:val="28"/>
          <w:szCs w:val="28"/>
        </w:rPr>
        <w:t>M.Kučinskis</w:t>
      </w:r>
      <w:proofErr w:type="spellEnd"/>
    </w:p>
    <w:p w:rsidR="0048743E" w:rsidRPr="0048743E" w:rsidRDefault="0048743E" w:rsidP="0048743E">
      <w:pPr>
        <w:spacing w:after="0" w:line="240" w:lineRule="auto"/>
        <w:jc w:val="both"/>
        <w:rPr>
          <w:rFonts w:ascii="Times New Roman" w:hAnsi="Times New Roman" w:cs="Times New Roman"/>
          <w:sz w:val="28"/>
          <w:szCs w:val="28"/>
        </w:rPr>
      </w:pPr>
    </w:p>
    <w:p w:rsidR="0048743E" w:rsidRPr="0048743E" w:rsidRDefault="0048743E" w:rsidP="0048743E">
      <w:pPr>
        <w:spacing w:after="0" w:line="240" w:lineRule="auto"/>
        <w:jc w:val="both"/>
        <w:rPr>
          <w:rFonts w:ascii="Times New Roman" w:hAnsi="Times New Roman" w:cs="Times New Roman"/>
          <w:sz w:val="28"/>
          <w:szCs w:val="28"/>
        </w:rPr>
      </w:pPr>
      <w:bookmarkStart w:id="0" w:name="_GoBack"/>
      <w:bookmarkEnd w:id="0"/>
    </w:p>
    <w:p w:rsidR="0048743E" w:rsidRPr="0048743E" w:rsidRDefault="0048743E" w:rsidP="0048743E">
      <w:pPr>
        <w:spacing w:after="0" w:line="240" w:lineRule="auto"/>
        <w:jc w:val="both"/>
        <w:rPr>
          <w:rFonts w:ascii="Times New Roman" w:hAnsi="Times New Roman" w:cs="Times New Roman"/>
          <w:sz w:val="28"/>
          <w:szCs w:val="28"/>
        </w:rPr>
      </w:pPr>
      <w:r w:rsidRPr="0048743E">
        <w:rPr>
          <w:rFonts w:ascii="Times New Roman" w:hAnsi="Times New Roman" w:cs="Times New Roman"/>
          <w:sz w:val="28"/>
          <w:szCs w:val="28"/>
        </w:rPr>
        <w:t>Satiksmes ministrs</w:t>
      </w:r>
      <w:r w:rsidRPr="0048743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48743E">
        <w:rPr>
          <w:rFonts w:ascii="Times New Roman" w:hAnsi="Times New Roman" w:cs="Times New Roman"/>
          <w:sz w:val="28"/>
          <w:szCs w:val="28"/>
        </w:rPr>
        <w:t>U.Augulis</w:t>
      </w:r>
      <w:proofErr w:type="spellEnd"/>
    </w:p>
    <w:p w:rsidR="0048743E" w:rsidRPr="0048743E" w:rsidRDefault="0048743E" w:rsidP="0048743E">
      <w:pPr>
        <w:spacing w:after="0" w:line="240" w:lineRule="auto"/>
        <w:jc w:val="both"/>
        <w:rPr>
          <w:rFonts w:ascii="Times New Roman" w:hAnsi="Times New Roman" w:cs="Times New Roman"/>
          <w:sz w:val="28"/>
          <w:szCs w:val="28"/>
        </w:rPr>
      </w:pPr>
    </w:p>
    <w:p w:rsidR="0048743E" w:rsidRPr="0048743E" w:rsidRDefault="0048743E" w:rsidP="0048743E">
      <w:pPr>
        <w:spacing w:after="0" w:line="240" w:lineRule="auto"/>
        <w:jc w:val="both"/>
        <w:rPr>
          <w:rFonts w:ascii="Times New Roman" w:hAnsi="Times New Roman" w:cs="Times New Roman"/>
          <w:sz w:val="28"/>
          <w:szCs w:val="28"/>
        </w:rPr>
      </w:pPr>
    </w:p>
    <w:p w:rsidR="0048743E" w:rsidRPr="0048743E" w:rsidRDefault="0048743E" w:rsidP="0048743E">
      <w:pPr>
        <w:spacing w:after="0" w:line="240" w:lineRule="auto"/>
        <w:jc w:val="both"/>
        <w:rPr>
          <w:rFonts w:ascii="Times New Roman" w:hAnsi="Times New Roman" w:cs="Times New Roman"/>
          <w:sz w:val="28"/>
          <w:szCs w:val="28"/>
        </w:rPr>
      </w:pPr>
      <w:r w:rsidRPr="0048743E">
        <w:rPr>
          <w:rFonts w:ascii="Times New Roman" w:hAnsi="Times New Roman" w:cs="Times New Roman"/>
          <w:sz w:val="28"/>
          <w:szCs w:val="28"/>
        </w:rPr>
        <w:t>Iesniedzējs:</w:t>
      </w:r>
    </w:p>
    <w:p w:rsidR="0048743E" w:rsidRPr="0048743E" w:rsidRDefault="0048743E" w:rsidP="0048743E">
      <w:pPr>
        <w:spacing w:after="0" w:line="240" w:lineRule="auto"/>
        <w:jc w:val="both"/>
        <w:rPr>
          <w:rFonts w:ascii="Times New Roman" w:hAnsi="Times New Roman" w:cs="Times New Roman"/>
          <w:sz w:val="28"/>
          <w:szCs w:val="28"/>
        </w:rPr>
      </w:pPr>
      <w:r w:rsidRPr="0048743E">
        <w:rPr>
          <w:rFonts w:ascii="Times New Roman" w:hAnsi="Times New Roman" w:cs="Times New Roman"/>
          <w:sz w:val="28"/>
          <w:szCs w:val="28"/>
        </w:rPr>
        <w:t>Satiksmes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8743E">
        <w:rPr>
          <w:rFonts w:ascii="Times New Roman" w:hAnsi="Times New Roman" w:cs="Times New Roman"/>
          <w:sz w:val="28"/>
          <w:szCs w:val="28"/>
        </w:rPr>
        <w:tab/>
      </w:r>
      <w:proofErr w:type="spellStart"/>
      <w:r w:rsidRPr="0048743E">
        <w:rPr>
          <w:rFonts w:ascii="Times New Roman" w:hAnsi="Times New Roman" w:cs="Times New Roman"/>
          <w:sz w:val="28"/>
          <w:szCs w:val="28"/>
        </w:rPr>
        <w:t>U.Augulis</w:t>
      </w:r>
      <w:proofErr w:type="spellEnd"/>
    </w:p>
    <w:p w:rsidR="0048743E" w:rsidRPr="0048743E" w:rsidRDefault="0048743E" w:rsidP="0048743E">
      <w:pPr>
        <w:spacing w:after="0" w:line="240" w:lineRule="auto"/>
        <w:jc w:val="both"/>
        <w:rPr>
          <w:rFonts w:ascii="Times New Roman" w:hAnsi="Times New Roman" w:cs="Times New Roman"/>
          <w:sz w:val="28"/>
          <w:szCs w:val="28"/>
        </w:rPr>
      </w:pPr>
    </w:p>
    <w:p w:rsidR="0048743E" w:rsidRPr="0048743E" w:rsidRDefault="0048743E" w:rsidP="0048743E">
      <w:pPr>
        <w:spacing w:after="0" w:line="240" w:lineRule="auto"/>
        <w:jc w:val="both"/>
        <w:rPr>
          <w:rFonts w:ascii="Times New Roman" w:hAnsi="Times New Roman" w:cs="Times New Roman"/>
          <w:sz w:val="28"/>
          <w:szCs w:val="28"/>
        </w:rPr>
      </w:pPr>
    </w:p>
    <w:p w:rsidR="0048743E" w:rsidRPr="0048743E" w:rsidRDefault="0048743E" w:rsidP="0048743E">
      <w:pPr>
        <w:spacing w:after="0" w:line="240" w:lineRule="auto"/>
        <w:jc w:val="both"/>
        <w:rPr>
          <w:rFonts w:ascii="Times New Roman" w:hAnsi="Times New Roman" w:cs="Times New Roman"/>
          <w:sz w:val="28"/>
          <w:szCs w:val="28"/>
        </w:rPr>
      </w:pPr>
      <w:r w:rsidRPr="0048743E">
        <w:rPr>
          <w:rFonts w:ascii="Times New Roman" w:hAnsi="Times New Roman" w:cs="Times New Roman"/>
          <w:sz w:val="28"/>
          <w:szCs w:val="28"/>
        </w:rPr>
        <w:t>Vīza:</w:t>
      </w:r>
    </w:p>
    <w:p w:rsidR="0048743E" w:rsidRPr="0048743E" w:rsidRDefault="0048743E" w:rsidP="0048743E">
      <w:pPr>
        <w:spacing w:after="0" w:line="240" w:lineRule="auto"/>
        <w:jc w:val="both"/>
        <w:rPr>
          <w:rFonts w:ascii="Times New Roman" w:hAnsi="Times New Roman" w:cs="Times New Roman"/>
          <w:sz w:val="28"/>
          <w:szCs w:val="28"/>
        </w:rPr>
      </w:pPr>
      <w:r w:rsidRPr="0048743E">
        <w:rPr>
          <w:rFonts w:ascii="Times New Roman" w:hAnsi="Times New Roman" w:cs="Times New Roman"/>
          <w:sz w:val="28"/>
          <w:szCs w:val="28"/>
        </w:rPr>
        <w:t>Valsts sekretārs</w:t>
      </w:r>
      <w:r w:rsidRPr="0048743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8743E">
        <w:rPr>
          <w:rFonts w:ascii="Times New Roman" w:hAnsi="Times New Roman" w:cs="Times New Roman"/>
          <w:sz w:val="28"/>
          <w:szCs w:val="28"/>
        </w:rPr>
        <w:t>K.Ozoliņš</w:t>
      </w:r>
    </w:p>
    <w:p w:rsidR="0048743E" w:rsidRPr="0048743E" w:rsidRDefault="0048743E" w:rsidP="0048743E">
      <w:pPr>
        <w:spacing w:after="0" w:line="240" w:lineRule="auto"/>
        <w:jc w:val="both"/>
        <w:rPr>
          <w:rFonts w:ascii="Times New Roman" w:hAnsi="Times New Roman" w:cs="Times New Roman"/>
          <w:sz w:val="28"/>
          <w:szCs w:val="28"/>
        </w:rPr>
      </w:pPr>
    </w:p>
    <w:p w:rsidR="0048743E" w:rsidRPr="0048743E" w:rsidRDefault="0048743E" w:rsidP="0048743E">
      <w:pPr>
        <w:spacing w:after="0" w:line="240" w:lineRule="auto"/>
        <w:jc w:val="both"/>
        <w:rPr>
          <w:rFonts w:ascii="Times New Roman" w:hAnsi="Times New Roman" w:cs="Times New Roman"/>
          <w:sz w:val="28"/>
          <w:szCs w:val="28"/>
        </w:rPr>
      </w:pPr>
    </w:p>
    <w:p w:rsidR="0048743E" w:rsidRPr="0048743E" w:rsidRDefault="0048743E" w:rsidP="0048743E">
      <w:pPr>
        <w:spacing w:after="0" w:line="240" w:lineRule="auto"/>
        <w:jc w:val="both"/>
        <w:rPr>
          <w:rFonts w:ascii="Times New Roman" w:hAnsi="Times New Roman" w:cs="Times New Roman"/>
          <w:sz w:val="24"/>
          <w:szCs w:val="24"/>
        </w:rPr>
      </w:pPr>
      <w:r w:rsidRPr="0048743E">
        <w:rPr>
          <w:rFonts w:ascii="Times New Roman" w:hAnsi="Times New Roman" w:cs="Times New Roman"/>
          <w:sz w:val="24"/>
          <w:szCs w:val="24"/>
        </w:rPr>
        <w:t>D.Valdmanis 67028105</w:t>
      </w:r>
    </w:p>
    <w:p w:rsidR="009A6B3C" w:rsidRPr="0048743E" w:rsidRDefault="0048743E" w:rsidP="0048743E">
      <w:pPr>
        <w:spacing w:after="0" w:line="240" w:lineRule="auto"/>
        <w:jc w:val="both"/>
        <w:rPr>
          <w:rFonts w:ascii="Times New Roman" w:hAnsi="Times New Roman" w:cs="Times New Roman"/>
          <w:sz w:val="24"/>
          <w:szCs w:val="24"/>
        </w:rPr>
      </w:pPr>
      <w:r w:rsidRPr="0048743E">
        <w:rPr>
          <w:rFonts w:ascii="Times New Roman" w:hAnsi="Times New Roman" w:cs="Times New Roman"/>
          <w:sz w:val="24"/>
          <w:szCs w:val="24"/>
        </w:rPr>
        <w:t>Dainis.Valdmanis@sam.gov.lv</w:t>
      </w:r>
    </w:p>
    <w:sectPr w:rsidR="009A6B3C" w:rsidRPr="0048743E" w:rsidSect="0060212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D3" w:rsidRDefault="00C14DD3" w:rsidP="00BC038B">
      <w:pPr>
        <w:spacing w:after="0" w:line="240" w:lineRule="auto"/>
      </w:pPr>
      <w:r>
        <w:separator/>
      </w:r>
    </w:p>
  </w:endnote>
  <w:endnote w:type="continuationSeparator" w:id="0">
    <w:p w:rsidR="00C14DD3" w:rsidRDefault="00C14DD3" w:rsidP="00BC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8" w:rsidRPr="00602128" w:rsidRDefault="00602128" w:rsidP="00602128">
    <w:pPr>
      <w:pStyle w:val="Footer"/>
      <w:jc w:val="both"/>
      <w:rPr>
        <w:rFonts w:ascii="Times New Roman" w:hAnsi="Times New Roman" w:cs="Times New Roman"/>
        <w:sz w:val="16"/>
        <w:szCs w:val="16"/>
      </w:rPr>
    </w:pPr>
    <w:r>
      <w:rPr>
        <w:rFonts w:ascii="Times New Roman" w:hAnsi="Times New Roman" w:cs="Times New Roman"/>
        <w:sz w:val="16"/>
        <w:szCs w:val="16"/>
      </w:rPr>
      <w:t>R2412_7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A5" w:rsidRPr="00602128" w:rsidRDefault="00602128" w:rsidP="00F66DA5">
    <w:pPr>
      <w:pStyle w:val="Footer"/>
      <w:jc w:val="both"/>
      <w:rPr>
        <w:rFonts w:ascii="Times New Roman" w:hAnsi="Times New Roman" w:cs="Times New Roman"/>
        <w:sz w:val="16"/>
        <w:szCs w:val="16"/>
      </w:rPr>
    </w:pPr>
    <w:r>
      <w:rPr>
        <w:rFonts w:ascii="Times New Roman" w:hAnsi="Times New Roman" w:cs="Times New Roman"/>
        <w:sz w:val="16"/>
        <w:szCs w:val="16"/>
      </w:rPr>
      <w:t>R2412_7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D3" w:rsidRDefault="00C14DD3" w:rsidP="00BC038B">
      <w:pPr>
        <w:spacing w:after="0" w:line="240" w:lineRule="auto"/>
      </w:pPr>
      <w:r>
        <w:separator/>
      </w:r>
    </w:p>
  </w:footnote>
  <w:footnote w:type="continuationSeparator" w:id="0">
    <w:p w:rsidR="00C14DD3" w:rsidRDefault="00C14DD3" w:rsidP="00BC0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970698"/>
      <w:docPartObj>
        <w:docPartGallery w:val="Page Numbers (Top of Page)"/>
        <w:docPartUnique/>
      </w:docPartObj>
    </w:sdtPr>
    <w:sdtEndPr>
      <w:rPr>
        <w:rFonts w:ascii="Times New Roman" w:hAnsi="Times New Roman" w:cs="Times New Roman"/>
        <w:noProof/>
        <w:sz w:val="24"/>
        <w:szCs w:val="24"/>
      </w:rPr>
    </w:sdtEndPr>
    <w:sdtContent>
      <w:p w:rsidR="00633F98" w:rsidRPr="00633F98" w:rsidRDefault="007F0820">
        <w:pPr>
          <w:pStyle w:val="Header"/>
          <w:jc w:val="center"/>
          <w:rPr>
            <w:rFonts w:ascii="Times New Roman" w:hAnsi="Times New Roman" w:cs="Times New Roman"/>
            <w:sz w:val="24"/>
            <w:szCs w:val="24"/>
          </w:rPr>
        </w:pPr>
        <w:r w:rsidRPr="00633F98">
          <w:rPr>
            <w:rFonts w:ascii="Times New Roman" w:hAnsi="Times New Roman" w:cs="Times New Roman"/>
            <w:sz w:val="24"/>
            <w:szCs w:val="24"/>
          </w:rPr>
          <w:fldChar w:fldCharType="begin"/>
        </w:r>
        <w:r w:rsidR="00633F98" w:rsidRPr="00633F98">
          <w:rPr>
            <w:rFonts w:ascii="Times New Roman" w:hAnsi="Times New Roman" w:cs="Times New Roman"/>
            <w:sz w:val="24"/>
            <w:szCs w:val="24"/>
          </w:rPr>
          <w:instrText xml:space="preserve"> PAGE   \* MERGEFORMAT </w:instrText>
        </w:r>
        <w:r w:rsidRPr="00633F98">
          <w:rPr>
            <w:rFonts w:ascii="Times New Roman" w:hAnsi="Times New Roman" w:cs="Times New Roman"/>
            <w:sz w:val="24"/>
            <w:szCs w:val="24"/>
          </w:rPr>
          <w:fldChar w:fldCharType="separate"/>
        </w:r>
        <w:r w:rsidR="0048743E">
          <w:rPr>
            <w:rFonts w:ascii="Times New Roman" w:hAnsi="Times New Roman" w:cs="Times New Roman"/>
            <w:noProof/>
            <w:sz w:val="24"/>
            <w:szCs w:val="24"/>
          </w:rPr>
          <w:t>2</w:t>
        </w:r>
        <w:r w:rsidRPr="00633F9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98" w:rsidRPr="00602128" w:rsidRDefault="00633F98">
    <w:pPr>
      <w:pStyle w:val="Header"/>
      <w:rPr>
        <w:rFonts w:ascii="Times New Roman" w:hAnsi="Times New Roman" w:cs="Times New Roman"/>
        <w:sz w:val="24"/>
        <w:szCs w:val="24"/>
      </w:rPr>
    </w:pPr>
  </w:p>
  <w:p w:rsidR="00633F98" w:rsidRPr="00602128" w:rsidRDefault="00602128">
    <w:pPr>
      <w:pStyle w:val="Header"/>
      <w:rPr>
        <w:rFonts w:ascii="Times New Roman" w:hAnsi="Times New Roman" w:cs="Times New Roman"/>
        <w:sz w:val="24"/>
        <w:szCs w:val="24"/>
      </w:rPr>
    </w:pPr>
    <w:r w:rsidRPr="00602128">
      <w:rPr>
        <w:rFonts w:ascii="Times New Roman" w:hAnsi="Times New Roman" w:cs="Times New Roman"/>
        <w:noProof/>
        <w:sz w:val="32"/>
        <w:szCs w:val="32"/>
        <w:lang w:eastAsia="lv-LV"/>
      </w:rPr>
      <w:drawing>
        <wp:inline distT="0" distB="0" distL="0" distR="0" wp14:anchorId="47BAC4EC" wp14:editId="1D945868">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797"/>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Balode-Boluža">
    <w15:presenceInfo w15:providerId="None" w15:userId="Vita Balode-Boluž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0B"/>
    <w:rsid w:val="00003DAC"/>
    <w:rsid w:val="00004818"/>
    <w:rsid w:val="0000698D"/>
    <w:rsid w:val="00010071"/>
    <w:rsid w:val="00011A46"/>
    <w:rsid w:val="00013343"/>
    <w:rsid w:val="00022B03"/>
    <w:rsid w:val="00022D80"/>
    <w:rsid w:val="000240D4"/>
    <w:rsid w:val="0002424B"/>
    <w:rsid w:val="00025539"/>
    <w:rsid w:val="00026080"/>
    <w:rsid w:val="00026F8C"/>
    <w:rsid w:val="0002753F"/>
    <w:rsid w:val="00033ACB"/>
    <w:rsid w:val="00034F31"/>
    <w:rsid w:val="00036C59"/>
    <w:rsid w:val="00037140"/>
    <w:rsid w:val="00043AF0"/>
    <w:rsid w:val="00045E18"/>
    <w:rsid w:val="000567CC"/>
    <w:rsid w:val="000717BD"/>
    <w:rsid w:val="00071D67"/>
    <w:rsid w:val="00072D1F"/>
    <w:rsid w:val="000735C7"/>
    <w:rsid w:val="00081975"/>
    <w:rsid w:val="00086875"/>
    <w:rsid w:val="00090832"/>
    <w:rsid w:val="000942A3"/>
    <w:rsid w:val="00097B64"/>
    <w:rsid w:val="00097C2E"/>
    <w:rsid w:val="000A0AF7"/>
    <w:rsid w:val="000A3955"/>
    <w:rsid w:val="000A4B36"/>
    <w:rsid w:val="000C6D2E"/>
    <w:rsid w:val="000D5F2C"/>
    <w:rsid w:val="000D7A6B"/>
    <w:rsid w:val="000E1D67"/>
    <w:rsid w:val="000F4440"/>
    <w:rsid w:val="001007FE"/>
    <w:rsid w:val="0010478D"/>
    <w:rsid w:val="00105351"/>
    <w:rsid w:val="00105354"/>
    <w:rsid w:val="00107C4F"/>
    <w:rsid w:val="001104A1"/>
    <w:rsid w:val="00122CE6"/>
    <w:rsid w:val="0012336A"/>
    <w:rsid w:val="0012387A"/>
    <w:rsid w:val="00123D6A"/>
    <w:rsid w:val="001247B4"/>
    <w:rsid w:val="001260BB"/>
    <w:rsid w:val="001260DF"/>
    <w:rsid w:val="001262FB"/>
    <w:rsid w:val="001310AA"/>
    <w:rsid w:val="00134C92"/>
    <w:rsid w:val="00134F24"/>
    <w:rsid w:val="00136F60"/>
    <w:rsid w:val="00141842"/>
    <w:rsid w:val="00143044"/>
    <w:rsid w:val="0014500B"/>
    <w:rsid w:val="00145F90"/>
    <w:rsid w:val="00153CDE"/>
    <w:rsid w:val="001542CA"/>
    <w:rsid w:val="00161807"/>
    <w:rsid w:val="00170ED0"/>
    <w:rsid w:val="00171185"/>
    <w:rsid w:val="001712AB"/>
    <w:rsid w:val="00173997"/>
    <w:rsid w:val="0018037B"/>
    <w:rsid w:val="00182553"/>
    <w:rsid w:val="001834D3"/>
    <w:rsid w:val="00185BC7"/>
    <w:rsid w:val="001921C3"/>
    <w:rsid w:val="001941F6"/>
    <w:rsid w:val="00194C4E"/>
    <w:rsid w:val="00196677"/>
    <w:rsid w:val="00197EC5"/>
    <w:rsid w:val="001A0DEF"/>
    <w:rsid w:val="001B25A4"/>
    <w:rsid w:val="001B41F3"/>
    <w:rsid w:val="001B4FF4"/>
    <w:rsid w:val="001B7320"/>
    <w:rsid w:val="001C23A0"/>
    <w:rsid w:val="001C6784"/>
    <w:rsid w:val="001D2049"/>
    <w:rsid w:val="001E0177"/>
    <w:rsid w:val="001E65E7"/>
    <w:rsid w:val="001F1744"/>
    <w:rsid w:val="001F196E"/>
    <w:rsid w:val="001F3562"/>
    <w:rsid w:val="001F4FCE"/>
    <w:rsid w:val="001F7A9E"/>
    <w:rsid w:val="00213F8F"/>
    <w:rsid w:val="00215A66"/>
    <w:rsid w:val="00216A22"/>
    <w:rsid w:val="002274F9"/>
    <w:rsid w:val="00227785"/>
    <w:rsid w:val="00236D4D"/>
    <w:rsid w:val="00237A4D"/>
    <w:rsid w:val="00240DF4"/>
    <w:rsid w:val="00244138"/>
    <w:rsid w:val="00246F66"/>
    <w:rsid w:val="00250236"/>
    <w:rsid w:val="00252D5F"/>
    <w:rsid w:val="002710AB"/>
    <w:rsid w:val="00273A80"/>
    <w:rsid w:val="00297022"/>
    <w:rsid w:val="002973DD"/>
    <w:rsid w:val="002A12B5"/>
    <w:rsid w:val="002A238C"/>
    <w:rsid w:val="002A283E"/>
    <w:rsid w:val="002A71F3"/>
    <w:rsid w:val="002B2C70"/>
    <w:rsid w:val="002B3AD0"/>
    <w:rsid w:val="002B3BE0"/>
    <w:rsid w:val="002B4B5C"/>
    <w:rsid w:val="002B64D6"/>
    <w:rsid w:val="002C0BE3"/>
    <w:rsid w:val="002C4A80"/>
    <w:rsid w:val="002D0224"/>
    <w:rsid w:val="002D1B4C"/>
    <w:rsid w:val="002D5790"/>
    <w:rsid w:val="002E28F0"/>
    <w:rsid w:val="002E5576"/>
    <w:rsid w:val="002E7B46"/>
    <w:rsid w:val="002F195B"/>
    <w:rsid w:val="00305A5E"/>
    <w:rsid w:val="0030716C"/>
    <w:rsid w:val="003118B6"/>
    <w:rsid w:val="00312651"/>
    <w:rsid w:val="00314B26"/>
    <w:rsid w:val="003163AD"/>
    <w:rsid w:val="0032220B"/>
    <w:rsid w:val="003247B0"/>
    <w:rsid w:val="00330F6D"/>
    <w:rsid w:val="003326C2"/>
    <w:rsid w:val="00335A84"/>
    <w:rsid w:val="00336D7C"/>
    <w:rsid w:val="003417D1"/>
    <w:rsid w:val="003507E2"/>
    <w:rsid w:val="003515EC"/>
    <w:rsid w:val="003519F0"/>
    <w:rsid w:val="00355F78"/>
    <w:rsid w:val="003645C6"/>
    <w:rsid w:val="00374F29"/>
    <w:rsid w:val="003755CD"/>
    <w:rsid w:val="00375764"/>
    <w:rsid w:val="003759E3"/>
    <w:rsid w:val="00376FFB"/>
    <w:rsid w:val="003829CA"/>
    <w:rsid w:val="00385811"/>
    <w:rsid w:val="00386C69"/>
    <w:rsid w:val="003877B0"/>
    <w:rsid w:val="00387AAA"/>
    <w:rsid w:val="00387E0E"/>
    <w:rsid w:val="00391B49"/>
    <w:rsid w:val="003956BF"/>
    <w:rsid w:val="003A0A3A"/>
    <w:rsid w:val="003A0BBD"/>
    <w:rsid w:val="003A26FA"/>
    <w:rsid w:val="003B14B6"/>
    <w:rsid w:val="003B5256"/>
    <w:rsid w:val="003D2E80"/>
    <w:rsid w:val="003E0D2D"/>
    <w:rsid w:val="003E24FF"/>
    <w:rsid w:val="003E27C5"/>
    <w:rsid w:val="003E5A89"/>
    <w:rsid w:val="003E664C"/>
    <w:rsid w:val="003E72DC"/>
    <w:rsid w:val="003F7830"/>
    <w:rsid w:val="00404364"/>
    <w:rsid w:val="00404DB6"/>
    <w:rsid w:val="00405254"/>
    <w:rsid w:val="004054B3"/>
    <w:rsid w:val="0040660E"/>
    <w:rsid w:val="004128DE"/>
    <w:rsid w:val="004162C7"/>
    <w:rsid w:val="00416B67"/>
    <w:rsid w:val="00427605"/>
    <w:rsid w:val="00433B8E"/>
    <w:rsid w:val="00436512"/>
    <w:rsid w:val="004379A8"/>
    <w:rsid w:val="00440550"/>
    <w:rsid w:val="004434F2"/>
    <w:rsid w:val="00443751"/>
    <w:rsid w:val="00445869"/>
    <w:rsid w:val="00446654"/>
    <w:rsid w:val="00447B5C"/>
    <w:rsid w:val="00451C74"/>
    <w:rsid w:val="00452158"/>
    <w:rsid w:val="00453084"/>
    <w:rsid w:val="004566D1"/>
    <w:rsid w:val="00457232"/>
    <w:rsid w:val="00460A58"/>
    <w:rsid w:val="0046349A"/>
    <w:rsid w:val="00464C2E"/>
    <w:rsid w:val="00466448"/>
    <w:rsid w:val="00467B14"/>
    <w:rsid w:val="00470AA9"/>
    <w:rsid w:val="00476E3A"/>
    <w:rsid w:val="0048150F"/>
    <w:rsid w:val="0048743E"/>
    <w:rsid w:val="00496441"/>
    <w:rsid w:val="004A3AA4"/>
    <w:rsid w:val="004A4F5D"/>
    <w:rsid w:val="004A7D50"/>
    <w:rsid w:val="004B6111"/>
    <w:rsid w:val="004C19BF"/>
    <w:rsid w:val="004C3A4A"/>
    <w:rsid w:val="004C3E42"/>
    <w:rsid w:val="004C417D"/>
    <w:rsid w:val="004D434C"/>
    <w:rsid w:val="004E6BE7"/>
    <w:rsid w:val="004E778A"/>
    <w:rsid w:val="004F25A5"/>
    <w:rsid w:val="00504C36"/>
    <w:rsid w:val="0051435D"/>
    <w:rsid w:val="00514D9E"/>
    <w:rsid w:val="00517534"/>
    <w:rsid w:val="00517D07"/>
    <w:rsid w:val="00520169"/>
    <w:rsid w:val="00530CB6"/>
    <w:rsid w:val="00530D87"/>
    <w:rsid w:val="0053721C"/>
    <w:rsid w:val="0053731E"/>
    <w:rsid w:val="00537A94"/>
    <w:rsid w:val="005401BD"/>
    <w:rsid w:val="00543DEA"/>
    <w:rsid w:val="00543FE0"/>
    <w:rsid w:val="00554E6E"/>
    <w:rsid w:val="00555023"/>
    <w:rsid w:val="005603EE"/>
    <w:rsid w:val="005618D0"/>
    <w:rsid w:val="005631D9"/>
    <w:rsid w:val="005664BD"/>
    <w:rsid w:val="00566775"/>
    <w:rsid w:val="00572B5B"/>
    <w:rsid w:val="00572E87"/>
    <w:rsid w:val="00581FE2"/>
    <w:rsid w:val="00582AA0"/>
    <w:rsid w:val="00582B95"/>
    <w:rsid w:val="00583D97"/>
    <w:rsid w:val="00586693"/>
    <w:rsid w:val="00592F2C"/>
    <w:rsid w:val="00595031"/>
    <w:rsid w:val="0059681D"/>
    <w:rsid w:val="005A6164"/>
    <w:rsid w:val="005B1EAA"/>
    <w:rsid w:val="005B3F85"/>
    <w:rsid w:val="005B58C1"/>
    <w:rsid w:val="005C08BC"/>
    <w:rsid w:val="005C0DAD"/>
    <w:rsid w:val="005C0E34"/>
    <w:rsid w:val="005C3B13"/>
    <w:rsid w:val="005C3F00"/>
    <w:rsid w:val="005D0622"/>
    <w:rsid w:val="005D28EA"/>
    <w:rsid w:val="005D4862"/>
    <w:rsid w:val="005D5DFC"/>
    <w:rsid w:val="005E1BDF"/>
    <w:rsid w:val="005E350D"/>
    <w:rsid w:val="005E4B29"/>
    <w:rsid w:val="005F7B7C"/>
    <w:rsid w:val="0060001E"/>
    <w:rsid w:val="00602128"/>
    <w:rsid w:val="006033D0"/>
    <w:rsid w:val="00603FAD"/>
    <w:rsid w:val="00604102"/>
    <w:rsid w:val="00606881"/>
    <w:rsid w:val="006111D0"/>
    <w:rsid w:val="00614986"/>
    <w:rsid w:val="006171AA"/>
    <w:rsid w:val="006176AD"/>
    <w:rsid w:val="00620B5B"/>
    <w:rsid w:val="006263D5"/>
    <w:rsid w:val="00633F98"/>
    <w:rsid w:val="00642619"/>
    <w:rsid w:val="00650904"/>
    <w:rsid w:val="006534B4"/>
    <w:rsid w:val="00656DBE"/>
    <w:rsid w:val="00660B35"/>
    <w:rsid w:val="00660CB7"/>
    <w:rsid w:val="00667D0C"/>
    <w:rsid w:val="00674D39"/>
    <w:rsid w:val="00677203"/>
    <w:rsid w:val="006810BE"/>
    <w:rsid w:val="00684A9B"/>
    <w:rsid w:val="00686E48"/>
    <w:rsid w:val="00690A7C"/>
    <w:rsid w:val="00695DFA"/>
    <w:rsid w:val="006A0F31"/>
    <w:rsid w:val="006A4651"/>
    <w:rsid w:val="006A6CB6"/>
    <w:rsid w:val="006A71D9"/>
    <w:rsid w:val="006B1CE9"/>
    <w:rsid w:val="006C4F74"/>
    <w:rsid w:val="006D2222"/>
    <w:rsid w:val="006D3195"/>
    <w:rsid w:val="006D3853"/>
    <w:rsid w:val="006D7AA6"/>
    <w:rsid w:val="006F0636"/>
    <w:rsid w:val="006F56D5"/>
    <w:rsid w:val="007060CB"/>
    <w:rsid w:val="007131CD"/>
    <w:rsid w:val="00714974"/>
    <w:rsid w:val="0072395F"/>
    <w:rsid w:val="00726344"/>
    <w:rsid w:val="007265B8"/>
    <w:rsid w:val="007315AF"/>
    <w:rsid w:val="00733204"/>
    <w:rsid w:val="00734231"/>
    <w:rsid w:val="00734EC6"/>
    <w:rsid w:val="007360D0"/>
    <w:rsid w:val="007363F2"/>
    <w:rsid w:val="007447BD"/>
    <w:rsid w:val="00750AEE"/>
    <w:rsid w:val="00755D84"/>
    <w:rsid w:val="007660A9"/>
    <w:rsid w:val="0077135E"/>
    <w:rsid w:val="007721C5"/>
    <w:rsid w:val="00774078"/>
    <w:rsid w:val="0078284B"/>
    <w:rsid w:val="00786405"/>
    <w:rsid w:val="007908E8"/>
    <w:rsid w:val="00791AF8"/>
    <w:rsid w:val="00794396"/>
    <w:rsid w:val="00796A9F"/>
    <w:rsid w:val="007A0104"/>
    <w:rsid w:val="007A2D5C"/>
    <w:rsid w:val="007A5102"/>
    <w:rsid w:val="007B2304"/>
    <w:rsid w:val="007B7CB1"/>
    <w:rsid w:val="007C0910"/>
    <w:rsid w:val="007E236A"/>
    <w:rsid w:val="007E2F86"/>
    <w:rsid w:val="007E6202"/>
    <w:rsid w:val="007E667D"/>
    <w:rsid w:val="007F0820"/>
    <w:rsid w:val="007F32D7"/>
    <w:rsid w:val="007F5055"/>
    <w:rsid w:val="007F6231"/>
    <w:rsid w:val="00801413"/>
    <w:rsid w:val="00801ACE"/>
    <w:rsid w:val="008109C3"/>
    <w:rsid w:val="00814EC4"/>
    <w:rsid w:val="00815FB4"/>
    <w:rsid w:val="0081685A"/>
    <w:rsid w:val="00816FE5"/>
    <w:rsid w:val="00822638"/>
    <w:rsid w:val="0082292A"/>
    <w:rsid w:val="00835C49"/>
    <w:rsid w:val="00836057"/>
    <w:rsid w:val="00840809"/>
    <w:rsid w:val="00843364"/>
    <w:rsid w:val="008466C4"/>
    <w:rsid w:val="008501EE"/>
    <w:rsid w:val="0085096F"/>
    <w:rsid w:val="00855FEB"/>
    <w:rsid w:val="008629B5"/>
    <w:rsid w:val="00863711"/>
    <w:rsid w:val="00867A46"/>
    <w:rsid w:val="00872878"/>
    <w:rsid w:val="008729AE"/>
    <w:rsid w:val="00883801"/>
    <w:rsid w:val="00894648"/>
    <w:rsid w:val="00894A3C"/>
    <w:rsid w:val="00895284"/>
    <w:rsid w:val="00895E2F"/>
    <w:rsid w:val="008A0851"/>
    <w:rsid w:val="008A1A8D"/>
    <w:rsid w:val="008A5012"/>
    <w:rsid w:val="008A582A"/>
    <w:rsid w:val="008B4BE8"/>
    <w:rsid w:val="008C0E43"/>
    <w:rsid w:val="008C36AD"/>
    <w:rsid w:val="008C456D"/>
    <w:rsid w:val="008C6C5A"/>
    <w:rsid w:val="008D04A2"/>
    <w:rsid w:val="008D09F0"/>
    <w:rsid w:val="008D219A"/>
    <w:rsid w:val="008E380F"/>
    <w:rsid w:val="008F0BD9"/>
    <w:rsid w:val="008F514C"/>
    <w:rsid w:val="008F61D0"/>
    <w:rsid w:val="008F7C28"/>
    <w:rsid w:val="009016FF"/>
    <w:rsid w:val="00910BA6"/>
    <w:rsid w:val="00914B1B"/>
    <w:rsid w:val="0092771B"/>
    <w:rsid w:val="00927E73"/>
    <w:rsid w:val="009518AE"/>
    <w:rsid w:val="00963739"/>
    <w:rsid w:val="00965DCE"/>
    <w:rsid w:val="00965DF7"/>
    <w:rsid w:val="00972D0F"/>
    <w:rsid w:val="00972EFC"/>
    <w:rsid w:val="0097536B"/>
    <w:rsid w:val="00976B0C"/>
    <w:rsid w:val="0098487E"/>
    <w:rsid w:val="00987937"/>
    <w:rsid w:val="00987FE7"/>
    <w:rsid w:val="0099763B"/>
    <w:rsid w:val="009A0073"/>
    <w:rsid w:val="009A1469"/>
    <w:rsid w:val="009A6977"/>
    <w:rsid w:val="009A6B3C"/>
    <w:rsid w:val="009B4E15"/>
    <w:rsid w:val="009C240C"/>
    <w:rsid w:val="009C3332"/>
    <w:rsid w:val="009C71AB"/>
    <w:rsid w:val="009D4723"/>
    <w:rsid w:val="009E10ED"/>
    <w:rsid w:val="009E11FC"/>
    <w:rsid w:val="009E2388"/>
    <w:rsid w:val="009E2505"/>
    <w:rsid w:val="009E26FC"/>
    <w:rsid w:val="009E3338"/>
    <w:rsid w:val="009E3F35"/>
    <w:rsid w:val="009F0493"/>
    <w:rsid w:val="009F1D83"/>
    <w:rsid w:val="009F247C"/>
    <w:rsid w:val="009F6373"/>
    <w:rsid w:val="00A02FCC"/>
    <w:rsid w:val="00A05F3F"/>
    <w:rsid w:val="00A10544"/>
    <w:rsid w:val="00A109FA"/>
    <w:rsid w:val="00A12DDA"/>
    <w:rsid w:val="00A158C4"/>
    <w:rsid w:val="00A15EA2"/>
    <w:rsid w:val="00A202FA"/>
    <w:rsid w:val="00A24433"/>
    <w:rsid w:val="00A34C23"/>
    <w:rsid w:val="00A35BCF"/>
    <w:rsid w:val="00A361E9"/>
    <w:rsid w:val="00A37A0C"/>
    <w:rsid w:val="00A42023"/>
    <w:rsid w:val="00A423E5"/>
    <w:rsid w:val="00A431A2"/>
    <w:rsid w:val="00A47FDA"/>
    <w:rsid w:val="00A56EA7"/>
    <w:rsid w:val="00A636BC"/>
    <w:rsid w:val="00A63CDF"/>
    <w:rsid w:val="00A651BE"/>
    <w:rsid w:val="00A67DE7"/>
    <w:rsid w:val="00A7253E"/>
    <w:rsid w:val="00A82D9A"/>
    <w:rsid w:val="00A85CC3"/>
    <w:rsid w:val="00A8671D"/>
    <w:rsid w:val="00A87765"/>
    <w:rsid w:val="00A91EC2"/>
    <w:rsid w:val="00A9365D"/>
    <w:rsid w:val="00A946BE"/>
    <w:rsid w:val="00A97AE9"/>
    <w:rsid w:val="00AA137C"/>
    <w:rsid w:val="00AB0878"/>
    <w:rsid w:val="00AB0FB7"/>
    <w:rsid w:val="00AB0FD7"/>
    <w:rsid w:val="00AB344C"/>
    <w:rsid w:val="00AB4A0D"/>
    <w:rsid w:val="00AC0D89"/>
    <w:rsid w:val="00AC10AC"/>
    <w:rsid w:val="00AD03A2"/>
    <w:rsid w:val="00AD3B6D"/>
    <w:rsid w:val="00AD53FB"/>
    <w:rsid w:val="00AD6082"/>
    <w:rsid w:val="00AE4DF0"/>
    <w:rsid w:val="00AF572D"/>
    <w:rsid w:val="00B06BEC"/>
    <w:rsid w:val="00B07B6B"/>
    <w:rsid w:val="00B16F98"/>
    <w:rsid w:val="00B20014"/>
    <w:rsid w:val="00B2501B"/>
    <w:rsid w:val="00B33AE8"/>
    <w:rsid w:val="00B34134"/>
    <w:rsid w:val="00B35256"/>
    <w:rsid w:val="00B470C2"/>
    <w:rsid w:val="00B5025D"/>
    <w:rsid w:val="00B50F81"/>
    <w:rsid w:val="00B50FB7"/>
    <w:rsid w:val="00B55CD1"/>
    <w:rsid w:val="00B63634"/>
    <w:rsid w:val="00B659E3"/>
    <w:rsid w:val="00B71E1D"/>
    <w:rsid w:val="00B81DB2"/>
    <w:rsid w:val="00B86F8A"/>
    <w:rsid w:val="00BA0AD0"/>
    <w:rsid w:val="00BB7A7A"/>
    <w:rsid w:val="00BC038B"/>
    <w:rsid w:val="00BC2384"/>
    <w:rsid w:val="00BC41CC"/>
    <w:rsid w:val="00BD0ABF"/>
    <w:rsid w:val="00BD0E36"/>
    <w:rsid w:val="00BD13EE"/>
    <w:rsid w:val="00BD294C"/>
    <w:rsid w:val="00BD4AB6"/>
    <w:rsid w:val="00BE03BC"/>
    <w:rsid w:val="00BE0484"/>
    <w:rsid w:val="00BE2222"/>
    <w:rsid w:val="00BE236C"/>
    <w:rsid w:val="00BF4CEE"/>
    <w:rsid w:val="00C000BE"/>
    <w:rsid w:val="00C06C6B"/>
    <w:rsid w:val="00C1011C"/>
    <w:rsid w:val="00C10391"/>
    <w:rsid w:val="00C10C24"/>
    <w:rsid w:val="00C14DD3"/>
    <w:rsid w:val="00C23622"/>
    <w:rsid w:val="00C24C68"/>
    <w:rsid w:val="00C260DC"/>
    <w:rsid w:val="00C2759C"/>
    <w:rsid w:val="00C313B2"/>
    <w:rsid w:val="00C34B08"/>
    <w:rsid w:val="00C3622B"/>
    <w:rsid w:val="00C47D98"/>
    <w:rsid w:val="00C53626"/>
    <w:rsid w:val="00C5624C"/>
    <w:rsid w:val="00C56325"/>
    <w:rsid w:val="00C57D05"/>
    <w:rsid w:val="00C6082D"/>
    <w:rsid w:val="00C609DC"/>
    <w:rsid w:val="00C622EB"/>
    <w:rsid w:val="00C66468"/>
    <w:rsid w:val="00C7415F"/>
    <w:rsid w:val="00C75A25"/>
    <w:rsid w:val="00C8120C"/>
    <w:rsid w:val="00C83C7F"/>
    <w:rsid w:val="00C90E8A"/>
    <w:rsid w:val="00C94553"/>
    <w:rsid w:val="00CB31E6"/>
    <w:rsid w:val="00CB46EC"/>
    <w:rsid w:val="00CD0486"/>
    <w:rsid w:val="00CD1F28"/>
    <w:rsid w:val="00CD2DE9"/>
    <w:rsid w:val="00CD5870"/>
    <w:rsid w:val="00CD7169"/>
    <w:rsid w:val="00CE0B26"/>
    <w:rsid w:val="00CE1664"/>
    <w:rsid w:val="00CE5AA3"/>
    <w:rsid w:val="00CE6D1D"/>
    <w:rsid w:val="00CE727F"/>
    <w:rsid w:val="00CF0B56"/>
    <w:rsid w:val="00D02F86"/>
    <w:rsid w:val="00D05450"/>
    <w:rsid w:val="00D14C62"/>
    <w:rsid w:val="00D15A2B"/>
    <w:rsid w:val="00D35BEF"/>
    <w:rsid w:val="00D36EEA"/>
    <w:rsid w:val="00D43720"/>
    <w:rsid w:val="00D440CB"/>
    <w:rsid w:val="00D444D6"/>
    <w:rsid w:val="00D50545"/>
    <w:rsid w:val="00D5062B"/>
    <w:rsid w:val="00D54A64"/>
    <w:rsid w:val="00D54E72"/>
    <w:rsid w:val="00D57530"/>
    <w:rsid w:val="00D67A5C"/>
    <w:rsid w:val="00D7398F"/>
    <w:rsid w:val="00D75B01"/>
    <w:rsid w:val="00D82A00"/>
    <w:rsid w:val="00D9118A"/>
    <w:rsid w:val="00D9225F"/>
    <w:rsid w:val="00D93C8E"/>
    <w:rsid w:val="00DB0D33"/>
    <w:rsid w:val="00DB2CF9"/>
    <w:rsid w:val="00DC1368"/>
    <w:rsid w:val="00DC1DC4"/>
    <w:rsid w:val="00DC2A7A"/>
    <w:rsid w:val="00DC3796"/>
    <w:rsid w:val="00DC3C23"/>
    <w:rsid w:val="00DC55E6"/>
    <w:rsid w:val="00DE1084"/>
    <w:rsid w:val="00DE367B"/>
    <w:rsid w:val="00DE4512"/>
    <w:rsid w:val="00DE7DC3"/>
    <w:rsid w:val="00DF12E9"/>
    <w:rsid w:val="00DF60CA"/>
    <w:rsid w:val="00E0058E"/>
    <w:rsid w:val="00E03CD5"/>
    <w:rsid w:val="00E11D37"/>
    <w:rsid w:val="00E143B3"/>
    <w:rsid w:val="00E17005"/>
    <w:rsid w:val="00E272C4"/>
    <w:rsid w:val="00E31A88"/>
    <w:rsid w:val="00E3439C"/>
    <w:rsid w:val="00E37B58"/>
    <w:rsid w:val="00E50D96"/>
    <w:rsid w:val="00E5407C"/>
    <w:rsid w:val="00E60CB5"/>
    <w:rsid w:val="00E63360"/>
    <w:rsid w:val="00E66CBC"/>
    <w:rsid w:val="00E703C8"/>
    <w:rsid w:val="00E70A8E"/>
    <w:rsid w:val="00E70DCB"/>
    <w:rsid w:val="00E715FF"/>
    <w:rsid w:val="00E7458A"/>
    <w:rsid w:val="00E75570"/>
    <w:rsid w:val="00E75B3F"/>
    <w:rsid w:val="00E80ED1"/>
    <w:rsid w:val="00E81A2D"/>
    <w:rsid w:val="00E825C1"/>
    <w:rsid w:val="00EA4A77"/>
    <w:rsid w:val="00EA7B2D"/>
    <w:rsid w:val="00EB10D5"/>
    <w:rsid w:val="00EB15CF"/>
    <w:rsid w:val="00EB5DFD"/>
    <w:rsid w:val="00EC1F22"/>
    <w:rsid w:val="00EC52E4"/>
    <w:rsid w:val="00EC721A"/>
    <w:rsid w:val="00EC761F"/>
    <w:rsid w:val="00ED02F7"/>
    <w:rsid w:val="00ED20AD"/>
    <w:rsid w:val="00ED2E85"/>
    <w:rsid w:val="00ED5545"/>
    <w:rsid w:val="00ED73B7"/>
    <w:rsid w:val="00EE1FEA"/>
    <w:rsid w:val="00EE46E5"/>
    <w:rsid w:val="00EF0051"/>
    <w:rsid w:val="00EF129F"/>
    <w:rsid w:val="00EF171F"/>
    <w:rsid w:val="00EF2CFC"/>
    <w:rsid w:val="00EF3A20"/>
    <w:rsid w:val="00EF70C3"/>
    <w:rsid w:val="00F052CA"/>
    <w:rsid w:val="00F1542A"/>
    <w:rsid w:val="00F21C7F"/>
    <w:rsid w:val="00F25764"/>
    <w:rsid w:val="00F268E4"/>
    <w:rsid w:val="00F338F9"/>
    <w:rsid w:val="00F377FA"/>
    <w:rsid w:val="00F42213"/>
    <w:rsid w:val="00F44D00"/>
    <w:rsid w:val="00F473AC"/>
    <w:rsid w:val="00F5012D"/>
    <w:rsid w:val="00F63F72"/>
    <w:rsid w:val="00F65070"/>
    <w:rsid w:val="00F66DA5"/>
    <w:rsid w:val="00F70011"/>
    <w:rsid w:val="00F777D2"/>
    <w:rsid w:val="00F933B0"/>
    <w:rsid w:val="00F9728D"/>
    <w:rsid w:val="00FA2A6D"/>
    <w:rsid w:val="00FA42FD"/>
    <w:rsid w:val="00FA6103"/>
    <w:rsid w:val="00FB00B8"/>
    <w:rsid w:val="00FB1665"/>
    <w:rsid w:val="00FC5931"/>
    <w:rsid w:val="00FC5A52"/>
    <w:rsid w:val="00FC769E"/>
    <w:rsid w:val="00FD1B0B"/>
    <w:rsid w:val="00FD3FEE"/>
    <w:rsid w:val="00FD42EF"/>
    <w:rsid w:val="00FD6050"/>
    <w:rsid w:val="00FD7237"/>
    <w:rsid w:val="00FE67E2"/>
    <w:rsid w:val="00FF0140"/>
    <w:rsid w:val="00FF0465"/>
    <w:rsid w:val="00FF0971"/>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4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 w:type="paragraph" w:customStyle="1" w:styleId="tv2132">
    <w:name w:val="tv2132"/>
    <w:basedOn w:val="Normal"/>
    <w:rsid w:val="00EF005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DefaultParagraphFont"/>
    <w:uiPriority w:val="99"/>
    <w:semiHidden/>
    <w:unhideWhenUsed/>
    <w:rsid w:val="00C83C7F"/>
    <w:rPr>
      <w:color w:val="808080"/>
      <w:shd w:val="clear" w:color="auto" w:fill="E6E6E6"/>
    </w:rPr>
  </w:style>
  <w:style w:type="paragraph" w:customStyle="1" w:styleId="naisf">
    <w:name w:val="naisf"/>
    <w:basedOn w:val="Normal"/>
    <w:rsid w:val="009A6B3C"/>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4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 w:type="paragraph" w:customStyle="1" w:styleId="tv2132">
    <w:name w:val="tv2132"/>
    <w:basedOn w:val="Normal"/>
    <w:rsid w:val="00EF005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DefaultParagraphFont"/>
    <w:uiPriority w:val="99"/>
    <w:semiHidden/>
    <w:unhideWhenUsed/>
    <w:rsid w:val="00C83C7F"/>
    <w:rPr>
      <w:color w:val="808080"/>
      <w:shd w:val="clear" w:color="auto" w:fill="E6E6E6"/>
    </w:rPr>
  </w:style>
  <w:style w:type="paragraph" w:customStyle="1" w:styleId="naisf">
    <w:name w:val="naisf"/>
    <w:basedOn w:val="Normal"/>
    <w:rsid w:val="009A6B3C"/>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4340">
      <w:bodyDiv w:val="1"/>
      <w:marLeft w:val="0"/>
      <w:marRight w:val="0"/>
      <w:marTop w:val="0"/>
      <w:marBottom w:val="0"/>
      <w:divBdr>
        <w:top w:val="none" w:sz="0" w:space="0" w:color="auto"/>
        <w:left w:val="none" w:sz="0" w:space="0" w:color="auto"/>
        <w:bottom w:val="none" w:sz="0" w:space="0" w:color="auto"/>
        <w:right w:val="none" w:sz="0" w:space="0" w:color="auto"/>
      </w:divBdr>
      <w:divsChild>
        <w:div w:id="545412263">
          <w:marLeft w:val="0"/>
          <w:marRight w:val="0"/>
          <w:marTop w:val="0"/>
          <w:marBottom w:val="0"/>
          <w:divBdr>
            <w:top w:val="none" w:sz="0" w:space="0" w:color="auto"/>
            <w:left w:val="none" w:sz="0" w:space="0" w:color="auto"/>
            <w:bottom w:val="none" w:sz="0" w:space="0" w:color="auto"/>
            <w:right w:val="none" w:sz="0" w:space="0" w:color="auto"/>
          </w:divBdr>
          <w:divsChild>
            <w:div w:id="1928423245">
              <w:marLeft w:val="0"/>
              <w:marRight w:val="0"/>
              <w:marTop w:val="0"/>
              <w:marBottom w:val="0"/>
              <w:divBdr>
                <w:top w:val="none" w:sz="0" w:space="0" w:color="auto"/>
                <w:left w:val="none" w:sz="0" w:space="0" w:color="auto"/>
                <w:bottom w:val="none" w:sz="0" w:space="0" w:color="auto"/>
                <w:right w:val="none" w:sz="0" w:space="0" w:color="auto"/>
              </w:divBdr>
              <w:divsChild>
                <w:div w:id="1014763717">
                  <w:marLeft w:val="0"/>
                  <w:marRight w:val="0"/>
                  <w:marTop w:val="0"/>
                  <w:marBottom w:val="0"/>
                  <w:divBdr>
                    <w:top w:val="none" w:sz="0" w:space="0" w:color="auto"/>
                    <w:left w:val="none" w:sz="0" w:space="0" w:color="auto"/>
                    <w:bottom w:val="none" w:sz="0" w:space="0" w:color="auto"/>
                    <w:right w:val="none" w:sz="0" w:space="0" w:color="auto"/>
                  </w:divBdr>
                  <w:divsChild>
                    <w:div w:id="955673936">
                      <w:marLeft w:val="0"/>
                      <w:marRight w:val="0"/>
                      <w:marTop w:val="0"/>
                      <w:marBottom w:val="0"/>
                      <w:divBdr>
                        <w:top w:val="none" w:sz="0" w:space="0" w:color="auto"/>
                        <w:left w:val="none" w:sz="0" w:space="0" w:color="auto"/>
                        <w:bottom w:val="none" w:sz="0" w:space="0" w:color="auto"/>
                        <w:right w:val="none" w:sz="0" w:space="0" w:color="auto"/>
                      </w:divBdr>
                      <w:divsChild>
                        <w:div w:id="396591035">
                          <w:marLeft w:val="0"/>
                          <w:marRight w:val="0"/>
                          <w:marTop w:val="0"/>
                          <w:marBottom w:val="0"/>
                          <w:divBdr>
                            <w:top w:val="none" w:sz="0" w:space="0" w:color="auto"/>
                            <w:left w:val="none" w:sz="0" w:space="0" w:color="auto"/>
                            <w:bottom w:val="none" w:sz="0" w:space="0" w:color="auto"/>
                            <w:right w:val="none" w:sz="0" w:space="0" w:color="auto"/>
                          </w:divBdr>
                          <w:divsChild>
                            <w:div w:id="14637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91618">
      <w:bodyDiv w:val="1"/>
      <w:marLeft w:val="0"/>
      <w:marRight w:val="0"/>
      <w:marTop w:val="0"/>
      <w:marBottom w:val="0"/>
      <w:divBdr>
        <w:top w:val="none" w:sz="0" w:space="0" w:color="auto"/>
        <w:left w:val="none" w:sz="0" w:space="0" w:color="auto"/>
        <w:bottom w:val="none" w:sz="0" w:space="0" w:color="auto"/>
        <w:right w:val="none" w:sz="0" w:space="0" w:color="auto"/>
      </w:divBdr>
      <w:divsChild>
        <w:div w:id="428239641">
          <w:marLeft w:val="0"/>
          <w:marRight w:val="0"/>
          <w:marTop w:val="0"/>
          <w:marBottom w:val="0"/>
          <w:divBdr>
            <w:top w:val="none" w:sz="0" w:space="0" w:color="auto"/>
            <w:left w:val="none" w:sz="0" w:space="0" w:color="auto"/>
            <w:bottom w:val="none" w:sz="0" w:space="0" w:color="auto"/>
            <w:right w:val="none" w:sz="0" w:space="0" w:color="auto"/>
          </w:divBdr>
          <w:divsChild>
            <w:div w:id="1260022495">
              <w:marLeft w:val="0"/>
              <w:marRight w:val="0"/>
              <w:marTop w:val="0"/>
              <w:marBottom w:val="0"/>
              <w:divBdr>
                <w:top w:val="none" w:sz="0" w:space="0" w:color="auto"/>
                <w:left w:val="none" w:sz="0" w:space="0" w:color="auto"/>
                <w:bottom w:val="none" w:sz="0" w:space="0" w:color="auto"/>
                <w:right w:val="none" w:sz="0" w:space="0" w:color="auto"/>
              </w:divBdr>
              <w:divsChild>
                <w:div w:id="600528277">
                  <w:marLeft w:val="0"/>
                  <w:marRight w:val="0"/>
                  <w:marTop w:val="0"/>
                  <w:marBottom w:val="0"/>
                  <w:divBdr>
                    <w:top w:val="none" w:sz="0" w:space="0" w:color="auto"/>
                    <w:left w:val="none" w:sz="0" w:space="0" w:color="auto"/>
                    <w:bottom w:val="none" w:sz="0" w:space="0" w:color="auto"/>
                    <w:right w:val="none" w:sz="0" w:space="0" w:color="auto"/>
                  </w:divBdr>
                  <w:divsChild>
                    <w:div w:id="770705463">
                      <w:marLeft w:val="0"/>
                      <w:marRight w:val="0"/>
                      <w:marTop w:val="0"/>
                      <w:marBottom w:val="0"/>
                      <w:divBdr>
                        <w:top w:val="none" w:sz="0" w:space="0" w:color="auto"/>
                        <w:left w:val="none" w:sz="0" w:space="0" w:color="auto"/>
                        <w:bottom w:val="none" w:sz="0" w:space="0" w:color="auto"/>
                        <w:right w:val="none" w:sz="0" w:space="0" w:color="auto"/>
                      </w:divBdr>
                      <w:divsChild>
                        <w:div w:id="1891990968">
                          <w:marLeft w:val="0"/>
                          <w:marRight w:val="0"/>
                          <w:marTop w:val="0"/>
                          <w:marBottom w:val="0"/>
                          <w:divBdr>
                            <w:top w:val="none" w:sz="0" w:space="0" w:color="auto"/>
                            <w:left w:val="none" w:sz="0" w:space="0" w:color="auto"/>
                            <w:bottom w:val="none" w:sz="0" w:space="0" w:color="auto"/>
                            <w:right w:val="none" w:sz="0" w:space="0" w:color="auto"/>
                          </w:divBdr>
                          <w:divsChild>
                            <w:div w:id="8768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963E-3406-484C-A1EF-6017630D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2349</Words>
  <Characters>1340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rīkojuma projekts “Par informācijas sabiedrības attīstības pamatnostādņu ieviešanu publiskās pārvaldes informācijas sistēmu jomā (mērķarhitektūras 20.0 versija)</vt:lpstr>
    </vt:vector>
  </TitlesOfParts>
  <Manager>V.Bajārs</Manager>
  <Company>Satiksmes ministrija</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20.0 versija)</dc:title>
  <dc:subject>Mk rīkojuma projekts</dc:subject>
  <dc:creator>Dainis Valdmanis</dc:creator>
  <dc:description>t.67028105
Dainis.Valdmanis@sam.gov.lv</dc:description>
  <cp:lastModifiedBy>Dainis Valdmanis</cp:lastModifiedBy>
  <cp:revision>4</cp:revision>
  <cp:lastPrinted>2017-11-06T10:26:00Z</cp:lastPrinted>
  <dcterms:created xsi:type="dcterms:W3CDTF">2017-11-13T14:28:00Z</dcterms:created>
  <dcterms:modified xsi:type="dcterms:W3CDTF">2017-11-14T06:56:00Z</dcterms:modified>
</cp:coreProperties>
</file>