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E7D0" w14:textId="610544E4" w:rsidR="005B1ADD" w:rsidRPr="00AB30F0" w:rsidRDefault="005B1ADD" w:rsidP="005B1ADD">
      <w:pPr>
        <w:jc w:val="center"/>
        <w:rPr>
          <w:b/>
        </w:rPr>
      </w:pPr>
      <w:r w:rsidRPr="00AB30F0">
        <w:rPr>
          <w:b/>
        </w:rPr>
        <w:t>Informatīvais ziņojums</w:t>
      </w:r>
    </w:p>
    <w:p w14:paraId="15FA060F" w14:textId="77777777" w:rsidR="005B1ADD" w:rsidRPr="00AB30F0" w:rsidRDefault="005B1ADD" w:rsidP="005B1ADD">
      <w:pPr>
        <w:jc w:val="center"/>
        <w:rPr>
          <w:b/>
        </w:rPr>
      </w:pPr>
      <w:r w:rsidRPr="00AB30F0">
        <w:rPr>
          <w:b/>
        </w:rPr>
        <w:t>par personas datu publiskošanu katastrofu situācijās</w:t>
      </w:r>
    </w:p>
    <w:p w14:paraId="33C72BB7" w14:textId="77777777" w:rsidR="005B1ADD" w:rsidRPr="00AB30F0" w:rsidRDefault="005B1ADD" w:rsidP="005B1ADD"/>
    <w:p w14:paraId="050E2582" w14:textId="230A96DB" w:rsidR="005B1ADD" w:rsidRPr="00AB30F0" w:rsidRDefault="005B1ADD" w:rsidP="005B1ADD">
      <w:pPr>
        <w:ind w:firstLine="720"/>
      </w:pPr>
      <w:r w:rsidRPr="00AB30F0">
        <w:t>Ministru kabineta 2016.</w:t>
      </w:r>
      <w:r w:rsidR="00D70957" w:rsidRPr="00AB30F0">
        <w:t> </w:t>
      </w:r>
      <w:r w:rsidRPr="00AB30F0">
        <w:t>gada 26.</w:t>
      </w:r>
      <w:r w:rsidR="00D70957" w:rsidRPr="00AB30F0">
        <w:t> </w:t>
      </w:r>
      <w:r w:rsidRPr="00AB30F0">
        <w:t>janvāra sēdē (prot.</w:t>
      </w:r>
      <w:r w:rsidR="007744BB">
        <w:t xml:space="preserve"> </w:t>
      </w:r>
      <w:r w:rsidR="00D34D45" w:rsidRPr="00AB30F0">
        <w:t>Nr. 4</w:t>
      </w:r>
      <w:r w:rsidR="007744BB">
        <w:t xml:space="preserve"> </w:t>
      </w:r>
      <w:r w:rsidRPr="00AB30F0">
        <w:t>91</w:t>
      </w:r>
      <w:r w:rsidR="00D34D45" w:rsidRPr="00AB30F0">
        <w:t>.</w:t>
      </w:r>
      <w:r w:rsidR="007744BB">
        <w:t> </w:t>
      </w:r>
      <w:r w:rsidRPr="00AB30F0">
        <w:t xml:space="preserve">§) tika izskatīts informatīvais ziņojums </w:t>
      </w:r>
      <w:r w:rsidR="007744BB" w:rsidRPr="007744BB">
        <w:t>"</w:t>
      </w:r>
      <w:r w:rsidRPr="00AB30F0">
        <w:t>Par Saeimas Parlamentārās izmeklēšanas komisijas par Latvijas valsts rīcību, izvērtējot 2013.</w:t>
      </w:r>
      <w:r w:rsidR="00D70957" w:rsidRPr="00AB30F0">
        <w:t> </w:t>
      </w:r>
      <w:r w:rsidRPr="00AB30F0">
        <w:t>gada 21.</w:t>
      </w:r>
      <w:r w:rsidR="00D70957" w:rsidRPr="00AB30F0">
        <w:t> </w:t>
      </w:r>
      <w:r w:rsidRPr="00AB30F0">
        <w:t>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w:t>
      </w:r>
      <w:r w:rsidR="00181DA1" w:rsidRPr="00181DA1">
        <w:t>"</w:t>
      </w:r>
      <w:r w:rsidRPr="00AB30F0">
        <w:t xml:space="preserve"> (turpmāk – Zolitūdes ziņojums) un tika nolemts ministrijām un citām atbildīgajām institūcijām tām piešķirto budžeta līdzekļu ietvaros nodrošināt informatīvajā ziņojumā ietverto uzdevumu apkopojumā paredzēto pasākumu izpildi noteiktajos termiņos.</w:t>
      </w:r>
    </w:p>
    <w:p w14:paraId="0AC19032" w14:textId="5422DEF7" w:rsidR="005B1ADD" w:rsidRPr="00AB30F0" w:rsidRDefault="00B5666F" w:rsidP="005B1ADD">
      <w:pPr>
        <w:ind w:firstLine="720"/>
      </w:pPr>
      <w:r>
        <w:t xml:space="preserve">Zolitūdes ziņojuma tabulā </w:t>
      </w:r>
      <w:r w:rsidR="00354628" w:rsidRPr="007744BB">
        <w:t>"</w:t>
      </w:r>
      <w:r w:rsidRPr="00B5666F">
        <w:t>Atbildīgajām ministrijām Parlamentārās izmeklēšanas komisijas galaziņojumā uzdoto uzdevumu apkopojums</w:t>
      </w:r>
      <w:r w:rsidR="00354628" w:rsidRPr="007744BB">
        <w:t>"</w:t>
      </w:r>
      <w:r w:rsidRPr="00B5666F">
        <w:t xml:space="preserve"> 23.6. punktā dotais uzdevums</w:t>
      </w:r>
      <w:r w:rsidR="005B1ADD" w:rsidRPr="00AB30F0">
        <w:t xml:space="preserve"> noteic, ka </w:t>
      </w:r>
      <w:r w:rsidR="00CA1325">
        <w:t xml:space="preserve">Saeimas </w:t>
      </w:r>
      <w:r w:rsidR="00CA1325" w:rsidRPr="00CA1325">
        <w:t>Parl</w:t>
      </w:r>
      <w:r w:rsidR="00CA1325">
        <w:t xml:space="preserve">amentārās izmeklēšanas komisija (turpmāk – </w:t>
      </w:r>
      <w:r w:rsidR="005B1ADD" w:rsidRPr="00AB30F0">
        <w:t>Komisija</w:t>
      </w:r>
      <w:r w:rsidR="00CA1325">
        <w:t>)</w:t>
      </w:r>
      <w:r w:rsidR="005B1ADD" w:rsidRPr="00AB30F0">
        <w:t xml:space="preserve"> pievienojas fonda </w:t>
      </w:r>
      <w:r w:rsidR="00181DA1" w:rsidRPr="00181DA1">
        <w:t>"</w:t>
      </w:r>
      <w:proofErr w:type="spellStart"/>
      <w:r w:rsidR="005B1ADD" w:rsidRPr="00AB30F0">
        <w:t>Ziedot.lv</w:t>
      </w:r>
      <w:proofErr w:type="spellEnd"/>
      <w:r w:rsidR="00181DA1" w:rsidRPr="00181DA1">
        <w:t>"</w:t>
      </w:r>
      <w:r w:rsidR="005B1ADD" w:rsidRPr="00AB30F0">
        <w:t xml:space="preserve"> un biedrības </w:t>
      </w:r>
      <w:r w:rsidR="00181DA1" w:rsidRPr="00181DA1">
        <w:t>"</w:t>
      </w:r>
      <w:r w:rsidR="005B1ADD" w:rsidRPr="00AB30F0">
        <w:t>Zolitūde 21.11.</w:t>
      </w:r>
      <w:r w:rsidR="00181DA1" w:rsidRPr="00181DA1">
        <w:t>"</w:t>
      </w:r>
      <w:r w:rsidR="005B1ADD" w:rsidRPr="00AB30F0">
        <w:t xml:space="preserve"> viedoklim, ka valsts vai pašvaldību iestādēm būtu jāuzņemas koordinējošā loma ārkārtējās situācijās, cieši sadarbojoties ar nevalstiskajām organizācijām un brīvprātīgajiem sabiedrības locekļiem, lai novērstu sociālās palīdzības nesniegšanu vai tās pārklāšanos. Zolitūdes traģēdijas seku novēršanas un sociālās palīdzības sniegšanas kontekstā notika cieša vairāku valsts iestāžu un nevalstisko organizāciju sadarbība. Komisijas sēdēs tika runāts par grūtībām, ar kādām saskārās atbildīgās institūcijas, organizējot darbu atbilstoši personas datu aizsardzības noteikumiem. Tieslietu ministrijai, piesaistot </w:t>
      </w:r>
      <w:proofErr w:type="spellStart"/>
      <w:r w:rsidR="005B1ADD" w:rsidRPr="00AB30F0">
        <w:t>Pārresoru</w:t>
      </w:r>
      <w:proofErr w:type="spellEnd"/>
      <w:r w:rsidR="005B1ADD" w:rsidRPr="00AB30F0">
        <w:t xml:space="preserve"> koordinācijas centru, būtu jāveic normatīvajos aktos paredzētās personas datu aizsardzības prasību pielāgošana ārkārtēju situāciju vajadzībām.</w:t>
      </w:r>
    </w:p>
    <w:p w14:paraId="3EC588D5" w14:textId="2253C7AA" w:rsidR="005B1ADD" w:rsidRPr="00AB30F0" w:rsidRDefault="00B9561F" w:rsidP="005B1ADD">
      <w:pPr>
        <w:ind w:firstLine="720"/>
      </w:pPr>
      <w:r>
        <w:t xml:space="preserve">Saskaņā ar </w:t>
      </w:r>
      <w:r w:rsidR="005B1ADD" w:rsidRPr="00AB30F0">
        <w:t xml:space="preserve">Zolitūdes ziņojuma </w:t>
      </w:r>
      <w:r w:rsidR="00B5666F" w:rsidRPr="00B5666F">
        <w:t>tabul</w:t>
      </w:r>
      <w:r w:rsidR="00B5666F">
        <w:t>as</w:t>
      </w:r>
      <w:r w:rsidR="00B5666F" w:rsidRPr="00B5666F">
        <w:t xml:space="preserve"> </w:t>
      </w:r>
      <w:r w:rsidR="00354628" w:rsidRPr="007744BB">
        <w:t>"</w:t>
      </w:r>
      <w:r w:rsidR="00B5666F" w:rsidRPr="00B5666F">
        <w:t>Atbildīgajām ministrijām Parlamentārās izmeklēšanas komisijas galaziņojumā uzdoto uzdevumu apkopojums</w:t>
      </w:r>
      <w:r w:rsidR="00354628" w:rsidRPr="007744BB">
        <w:t>"</w:t>
      </w:r>
      <w:r w:rsidR="00B5666F">
        <w:t xml:space="preserve"> 24.5.1. </w:t>
      </w:r>
      <w:r w:rsidR="005B1ADD" w:rsidRPr="00AB30F0">
        <w:t>punkt</w:t>
      </w:r>
      <w:r>
        <w:t xml:space="preserve">u </w:t>
      </w:r>
      <w:r w:rsidR="005B1ADD" w:rsidRPr="00AB30F0">
        <w:t xml:space="preserve">Komisija secina, ka valstī nav vienotas prakses un reglamentācijas attiecībā uz informācijas sniegšanas/nesniegšanas kārtību ārkārtējās situācijās (to skaitā dažāda veida katastrofu un sevišķi bīstamu infekcijas slimību uzliesmojumu gadījumos). Sakarā ar to, ka nav viennozīmīgas izpratnes par publiskas informācijas sniegšanu par cilvēku upuriem un cietušajiem, ir nepieciešams noteikt, kam, kādā apmērā un kādā veidā tā ir sniedzama, tādēļ </w:t>
      </w:r>
      <w:r>
        <w:t>normatīvajos</w:t>
      </w:r>
      <w:r w:rsidR="005B1ADD" w:rsidRPr="00AB30F0">
        <w:t xml:space="preserve"> aktos ir jāizdara korekcijas attiecībā uz informācijas sniegšanas kārtību, iespējams, pieņemot īpašu likumu vai arī noteikumus par kārtību, kādā sabiedrībai savlaicīgi tiek paziņots par cilvēku upuriem. Piemēram, pat ikdienā zvanot Neatliekamās medicīniskās palīdzības dienestam</w:t>
      </w:r>
      <w:r>
        <w:t xml:space="preserve"> (</w:t>
      </w:r>
      <w:r w:rsidRPr="00AB30F0">
        <w:t>turpmāk – NMPD</w:t>
      </w:r>
      <w:r>
        <w:t>)</w:t>
      </w:r>
      <w:r w:rsidR="005B1ADD" w:rsidRPr="00AB30F0">
        <w:t>, lai noskaidrotu, uz kuru slimnīcu nogādāts konkrētais zināmais tuvinieks, minētais dienests šādu informāciju nesniedz, taču norāda, ka jāzvana uz slimnīcām. Zvanot uz slimnīcām, kamēr tiek atrasta īstā, paiet ilgs laiks, līdz kāda slimnīca apstiprina informāciju par šajā slimnīcā ievietoto pacientu.</w:t>
      </w:r>
    </w:p>
    <w:p w14:paraId="3B1F35D6" w14:textId="0D712B37" w:rsidR="005B1ADD" w:rsidRPr="00AB30F0" w:rsidRDefault="005B1ADD" w:rsidP="005B1ADD">
      <w:pPr>
        <w:ind w:firstLine="720"/>
      </w:pPr>
      <w:r w:rsidRPr="00AB30F0">
        <w:t xml:space="preserve">No Zolitūdes ziņojuma izriet pienākums Tieslietu ministrijai sadarbībā ar </w:t>
      </w:r>
      <w:proofErr w:type="spellStart"/>
      <w:r w:rsidRPr="00AB30F0">
        <w:t>Pārresoru</w:t>
      </w:r>
      <w:proofErr w:type="spellEnd"/>
      <w:r w:rsidRPr="00AB30F0">
        <w:t xml:space="preserve"> koordinācijas centru, Iekšlietu ministriju un Veselības ministriju līdz 2016.</w:t>
      </w:r>
      <w:r w:rsidR="00D70957" w:rsidRPr="00AB30F0">
        <w:t> </w:t>
      </w:r>
      <w:r w:rsidRPr="00AB30F0">
        <w:t>gada 1.</w:t>
      </w:r>
      <w:r w:rsidR="00D70957" w:rsidRPr="00AB30F0">
        <w:t> </w:t>
      </w:r>
      <w:r w:rsidRPr="00AB30F0">
        <w:t>jūlijam iesniegt Ministru kabinetā informatīvo ziņojumu, kurā sniegts izvērtējum</w:t>
      </w:r>
      <w:r w:rsidR="0091500F" w:rsidRPr="00AB30F0">
        <w:t>s</w:t>
      </w:r>
      <w:r w:rsidRPr="00AB30F0">
        <w:t xml:space="preserve"> par personas datu publiskošanu katastrofu situācijās.</w:t>
      </w:r>
    </w:p>
    <w:p w14:paraId="37612025" w14:textId="77777777" w:rsidR="003F1FFC" w:rsidRPr="00AB30F0" w:rsidRDefault="003F1FFC" w:rsidP="005B1ADD">
      <w:pPr>
        <w:ind w:firstLine="720"/>
      </w:pPr>
      <w:r w:rsidRPr="00AB30F0">
        <w:t>Lai izpildītu Tieslietu ministrijai uzdoto uzdevumu un izvērtētu, kādos normatīvajos aktos ir nepieciešams veikt grozījumus, lai nodrošinātu katastrofās cietušo personu publiskošanu, ir nepieciešams:</w:t>
      </w:r>
    </w:p>
    <w:p w14:paraId="241AF745" w14:textId="77777777" w:rsidR="003F1FFC" w:rsidRPr="00AB30F0" w:rsidRDefault="003F1FFC" w:rsidP="005B1ADD">
      <w:pPr>
        <w:ind w:firstLine="720"/>
      </w:pPr>
      <w:r w:rsidRPr="00AB30F0">
        <w:t>1. izvērtēt atbildīgās iestādes kompetenci</w:t>
      </w:r>
      <w:r w:rsidR="00BE0910" w:rsidRPr="00AB30F0">
        <w:t xml:space="preserve"> katastrofas gadījumā</w:t>
      </w:r>
      <w:r w:rsidRPr="00AB30F0">
        <w:t>;</w:t>
      </w:r>
    </w:p>
    <w:p w14:paraId="398CE503" w14:textId="77777777" w:rsidR="003F1FFC" w:rsidRPr="00AB30F0" w:rsidRDefault="003F1FFC" w:rsidP="003F1FFC">
      <w:pPr>
        <w:ind w:firstLine="720"/>
      </w:pPr>
      <w:r w:rsidRPr="00AB30F0">
        <w:t>2. </w:t>
      </w:r>
      <w:r w:rsidR="000178C5" w:rsidRPr="00AB30F0">
        <w:t>izvērtēt</w:t>
      </w:r>
      <w:r w:rsidRPr="00AB30F0">
        <w:t xml:space="preserve">, kura iestāde </w:t>
      </w:r>
      <w:r w:rsidR="000178C5" w:rsidRPr="00AB30F0">
        <w:t>identificē</w:t>
      </w:r>
      <w:r w:rsidRPr="00AB30F0">
        <w:t xml:space="preserve"> personu;</w:t>
      </w:r>
    </w:p>
    <w:p w14:paraId="6D3A80D9" w14:textId="77777777" w:rsidR="003F1FFC" w:rsidRPr="00AB30F0" w:rsidRDefault="003F1FFC" w:rsidP="003F1FFC">
      <w:pPr>
        <w:ind w:firstLine="720"/>
      </w:pPr>
      <w:r w:rsidRPr="00AB30F0">
        <w:t>3. izvērtēt personas datu aizsardzības nosacījumus cietušo personu personas datu publiskošanai</w:t>
      </w:r>
      <w:r w:rsidR="000178C5" w:rsidRPr="00AB30F0">
        <w:t>;</w:t>
      </w:r>
    </w:p>
    <w:p w14:paraId="786E0016" w14:textId="77777777" w:rsidR="00C44A0A" w:rsidRPr="00AB30F0" w:rsidRDefault="000178C5" w:rsidP="00C44A0A">
      <w:pPr>
        <w:ind w:firstLine="720"/>
      </w:pPr>
      <w:r w:rsidRPr="00AB30F0">
        <w:t>4. noteikt normatīvos aktus, kurus nepieciešams grozīt, lai nodrošinātu cietušo personu personas datu publiskošanu.</w:t>
      </w:r>
    </w:p>
    <w:p w14:paraId="1E80B91B" w14:textId="5F100427" w:rsidR="000178C5" w:rsidRPr="00AB30F0" w:rsidRDefault="000178C5" w:rsidP="00C44A0A">
      <w:pPr>
        <w:ind w:firstLine="720"/>
      </w:pPr>
      <w:r w:rsidRPr="00AB30F0">
        <w:lastRenderedPageBreak/>
        <w:t>Katastrofas gadījumā Latvijā nepieciešamās darbības, kas jāveic atbildīgajiem dienestiem</w:t>
      </w:r>
      <w:r w:rsidR="00B9561F">
        <w:t xml:space="preserve"> - NMPD</w:t>
      </w:r>
      <w:r w:rsidR="00C44A0A" w:rsidRPr="00AB30F0">
        <w:t>, Valsts policijai (turpmāk – VP), Valsts ugunsdzēsības un glābšanas dienestam (turpmāk – VUGD)</w:t>
      </w:r>
      <w:r w:rsidRPr="00AB30F0">
        <w:t xml:space="preserve">, noteic </w:t>
      </w:r>
      <w:r w:rsidR="00576CAE" w:rsidRPr="00AB30F0">
        <w:t>Civilās aizsardzības un katastrofas pārvaldīšanas likums</w:t>
      </w:r>
      <w:r w:rsidRPr="00AB30F0">
        <w:t>, Nacionālās drošības likums un tiem pakārtotie tiesību akti.</w:t>
      </w:r>
    </w:p>
    <w:p w14:paraId="4B49F928" w14:textId="6AC6F7FE" w:rsidR="000178C5" w:rsidRPr="00AB30F0" w:rsidRDefault="00576CAE" w:rsidP="000178C5">
      <w:pPr>
        <w:ind w:firstLine="720"/>
      </w:pPr>
      <w:r w:rsidRPr="00AB30F0">
        <w:t xml:space="preserve">Civilās aizsardzības un katastrofas pārvaldīšanas </w:t>
      </w:r>
      <w:r w:rsidR="000178C5" w:rsidRPr="00AB30F0">
        <w:t>likuma 2.</w:t>
      </w:r>
      <w:r w:rsidR="00D70957" w:rsidRPr="00AB30F0">
        <w:t> </w:t>
      </w:r>
      <w:r w:rsidR="000178C5" w:rsidRPr="00AB30F0">
        <w:t xml:space="preserve">pants noteic, ka minētā likuma mērķis ir </w:t>
      </w:r>
      <w:r w:rsidRPr="00AB30F0">
        <w:t>noteikt civilās aizsardzības sistēmas un katastrofas pārvaldīšanas subjektu kompetenci, lai pēc iespējas pilnīgāk nodrošinātu cilvēku, vides un īpašuma drošību un aizsardzību katastrofas vai katastrofas draudu gadījumā.</w:t>
      </w:r>
    </w:p>
    <w:p w14:paraId="6FE83DC8" w14:textId="63887D19" w:rsidR="000178C5" w:rsidRPr="00AB30F0" w:rsidRDefault="000178C5" w:rsidP="000178C5">
      <w:pPr>
        <w:ind w:firstLine="720"/>
      </w:pPr>
      <w:r w:rsidRPr="00AB30F0">
        <w:t>Nacionālās drošības likuma 36.</w:t>
      </w:r>
      <w:r w:rsidR="00D70957" w:rsidRPr="00AB30F0">
        <w:t> </w:t>
      </w:r>
      <w:r w:rsidRPr="00AB30F0">
        <w:t xml:space="preserve">panta </w:t>
      </w:r>
      <w:r w:rsidR="00B5666F">
        <w:t>otrā</w:t>
      </w:r>
      <w:r w:rsidRPr="00AB30F0">
        <w:t xml:space="preserve"> daļa noteic, ka valsts civilās aizsardzības plāns ietver valsts civilās aizsardzības sistēmas nodrošināšanas pasākumus, kā arī ārkārtējām situācijām paredzētus preventīvus, gatavības un reaģēšanas pasākumus un šādu situāciju seku likvidēšanas pasākumus, kā arī nosaka civilās aizsardzības sistēmas darbību militāra iebrukuma vai kara gadījumā.</w:t>
      </w:r>
    </w:p>
    <w:p w14:paraId="3003665B" w14:textId="217191A1" w:rsidR="000178C5" w:rsidRPr="00AB30F0" w:rsidRDefault="000178C5" w:rsidP="00B9561F">
      <w:pPr>
        <w:ind w:firstLine="720"/>
      </w:pPr>
      <w:r w:rsidRPr="00AB30F0">
        <w:t>Ministru kabineta 2011.</w:t>
      </w:r>
      <w:r w:rsidR="00D70957" w:rsidRPr="00AB30F0">
        <w:t> </w:t>
      </w:r>
      <w:r w:rsidRPr="00AB30F0">
        <w:t>gada 9.</w:t>
      </w:r>
      <w:r w:rsidR="00D70957" w:rsidRPr="00AB30F0">
        <w:t> </w:t>
      </w:r>
      <w:r w:rsidRPr="00AB30F0">
        <w:t>augusta sēdē tika pieņemts Ministru kabineta 2011.</w:t>
      </w:r>
      <w:r w:rsidR="00D70957" w:rsidRPr="00AB30F0">
        <w:t> </w:t>
      </w:r>
      <w:r w:rsidRPr="00AB30F0">
        <w:t>gada 9.</w:t>
      </w:r>
      <w:r w:rsidR="00D70957" w:rsidRPr="00AB30F0">
        <w:t> </w:t>
      </w:r>
      <w:r w:rsidRPr="00AB30F0">
        <w:t>augusta rīkojums Nr.</w:t>
      </w:r>
      <w:r w:rsidR="00D70957" w:rsidRPr="00AB30F0">
        <w:t> </w:t>
      </w:r>
      <w:r w:rsidRPr="00AB30F0">
        <w:t xml:space="preserve">369 </w:t>
      </w:r>
      <w:r w:rsidR="00A36C3C" w:rsidRPr="00A36C3C">
        <w:t>"</w:t>
      </w:r>
      <w:r w:rsidRPr="00AB30F0">
        <w:t xml:space="preserve">Par </w:t>
      </w:r>
      <w:r w:rsidR="00A36C3C">
        <w:t>V</w:t>
      </w:r>
      <w:r w:rsidRPr="00AB30F0">
        <w:t>alsts civilās aizsardzības plānu</w:t>
      </w:r>
      <w:r w:rsidR="00A36C3C" w:rsidRPr="00A36C3C">
        <w:t>"</w:t>
      </w:r>
      <w:r w:rsidR="00B97B87">
        <w:t xml:space="preserve"> (turpmāk – C</w:t>
      </w:r>
      <w:r w:rsidRPr="00AB30F0">
        <w:t>ivilās aizsardzības plāns).</w:t>
      </w:r>
      <w:r w:rsidR="00B9561F">
        <w:t xml:space="preserve"> </w:t>
      </w:r>
      <w:r w:rsidRPr="00AB30F0">
        <w:t>Civilās aizsardzības plānā paredzēta civilās aizsardzības sistēmas subjektu rīcība, nosakot preventīvos, gatavības, reaģēšanas un seku likvidēšanas neatliekamos pasākumus valsts un reģionāla mēroga katastrofās, kā arī militāra iebrukuma vai kara gadījumā.</w:t>
      </w:r>
    </w:p>
    <w:p w14:paraId="0D7A8C06" w14:textId="77777777" w:rsidR="000178C5" w:rsidRPr="00AB30F0" w:rsidRDefault="000178C5" w:rsidP="000178C5">
      <w:pPr>
        <w:ind w:firstLine="720"/>
      </w:pPr>
      <w:r w:rsidRPr="00AB30F0">
        <w:t>Lai panāktu civilās aizsardzības sistēmas mērķu sasniegšanu un uzdevumu izpildi, nepieciešams organizēt un veikt pasākumus, kas ietver iespējamo katastrofu apzināšanu, katastrofu pārvaldīšanas pasākumu plānošanu, valsts institūciju un iedzīvotāju apziņošanu, institūciju un pašvaldību savstarpējo sadarbību, kā arī sistēmas finansēšanu un materiāltehnisko nodrošinājumu.</w:t>
      </w:r>
    </w:p>
    <w:p w14:paraId="315A894A" w14:textId="3BE4F573" w:rsidR="000178C5" w:rsidRPr="00AB30F0" w:rsidRDefault="000178C5" w:rsidP="000178C5">
      <w:pPr>
        <w:ind w:firstLine="720"/>
      </w:pPr>
      <w:r w:rsidRPr="00AB30F0">
        <w:t>Civilās aizsardzības plānā, kā viens no valstī iespējamiem apdraudējuma veidiem ir norādīta ēku un</w:t>
      </w:r>
      <w:r w:rsidR="00B97B87">
        <w:t xml:space="preserve"> būvju sabrukšana. Kā norādīts C</w:t>
      </w:r>
      <w:r w:rsidRPr="00AB30F0">
        <w:t>ivilās aizsardzības plānā, ēku un būvju sabrukšana</w:t>
      </w:r>
      <w:r w:rsidR="00A36C3C">
        <w:t>s</w:t>
      </w:r>
      <w:r w:rsidRPr="00AB30F0">
        <w:t xml:space="preserve"> rezultātā var tikt izraisīti cilvēku upuri, nodarīts kaitējums cilvēka veselībai, nodarīti materiālie zaudējumi, kaitējums videi, var tikt bojātas inženierkomunikācijas (gāzes apgāde, elektroapgāde, siltumapgāde, ūdens apgāde). Vienlaikus šāds notikums var izraisīt plašu sabiedrisko rezonansi, kas var pārtapt sabiedriskās nekārtībās.</w:t>
      </w:r>
    </w:p>
    <w:p w14:paraId="79519DD1" w14:textId="73E8D213" w:rsidR="000178C5" w:rsidRPr="00AB30F0" w:rsidRDefault="000178C5" w:rsidP="000178C5">
      <w:pPr>
        <w:ind w:firstLine="720"/>
      </w:pPr>
      <w:r w:rsidRPr="00AB30F0">
        <w:t xml:space="preserve">Lai </w:t>
      </w:r>
      <w:r w:rsidR="00947BA1" w:rsidRPr="00AB30F0">
        <w:t xml:space="preserve">katastrofu situācijās nodrošinātu pasākumu kopumu, ar kuriem mazinātu vai likvidētu postošos apstākļus un to izraisītās sekas, un </w:t>
      </w:r>
      <w:r w:rsidRPr="00AB30F0">
        <w:t>atbildīgie dienesti –</w:t>
      </w:r>
      <w:r w:rsidR="00262B8B" w:rsidRPr="00AB30F0">
        <w:t xml:space="preserve"> </w:t>
      </w:r>
      <w:r w:rsidRPr="00AB30F0">
        <w:t xml:space="preserve">VUGD, </w:t>
      </w:r>
      <w:r w:rsidR="00262B8B" w:rsidRPr="00AB30F0">
        <w:t>NMPD</w:t>
      </w:r>
      <w:r w:rsidRPr="00AB30F0">
        <w:t xml:space="preserve"> un </w:t>
      </w:r>
      <w:r w:rsidR="00262B8B" w:rsidRPr="00AB30F0">
        <w:t>VP</w:t>
      </w:r>
      <w:r w:rsidRPr="00AB30F0">
        <w:t xml:space="preserve"> - un sabiedrība zinātu, kā rīkoties apdraudējuma situācijā, Iekšlietu ministrija sadarbībā ar </w:t>
      </w:r>
      <w:r w:rsidR="00B97B87">
        <w:t>pārējām ministrijām izstrādāja C</w:t>
      </w:r>
      <w:r w:rsidRPr="00AB30F0">
        <w:t>ivilās aizsardzības plānu un ik gadu to precizē.</w:t>
      </w:r>
    </w:p>
    <w:p w14:paraId="4B205522" w14:textId="7D05D0CB" w:rsidR="000178C5" w:rsidRPr="00AB30F0" w:rsidRDefault="000178C5" w:rsidP="000178C5">
      <w:pPr>
        <w:ind w:firstLine="720"/>
      </w:pPr>
      <w:r w:rsidRPr="00AB30F0">
        <w:t xml:space="preserve">Atbilstoši </w:t>
      </w:r>
      <w:r w:rsidR="00576CAE" w:rsidRPr="00AB30F0">
        <w:t>Civilās aizsardzības un katastrofas pārvaldīšanas</w:t>
      </w:r>
      <w:r w:rsidR="00576CAE" w:rsidRPr="00AB30F0" w:rsidDel="00576CAE">
        <w:t xml:space="preserve"> </w:t>
      </w:r>
      <w:r w:rsidR="00947BA1" w:rsidRPr="00AB30F0">
        <w:t xml:space="preserve">likumam </w:t>
      </w:r>
      <w:r w:rsidR="00907D59" w:rsidRPr="00AB30F0">
        <w:t>pašvaldības domei ir tiesības uzlikt tās padotībā esošai institūcijai pienākumu izstrādāt</w:t>
      </w:r>
      <w:r w:rsidR="00B97B87">
        <w:t xml:space="preserve"> attiecīga objekta C</w:t>
      </w:r>
      <w:r w:rsidR="00907D59" w:rsidRPr="00AB30F0">
        <w:t>ivilās aizsardzības plānu, kas saskaņojams ar VUGD, savukārt pašvaldībai ir pienākums izstrādāt, saskaņot ar VUGD un apstiprināt pašvaldības institūcijas īpašumā vai valdījumā esoša paaugstinātas bīstamības objekta civilās aizsardzības plānu.</w:t>
      </w:r>
    </w:p>
    <w:p w14:paraId="326EDD15" w14:textId="17F1B82A" w:rsidR="000178C5" w:rsidRPr="00AB30F0" w:rsidRDefault="00B97B87" w:rsidP="000178C5">
      <w:pPr>
        <w:ind w:firstLine="720"/>
      </w:pPr>
      <w:r>
        <w:t>Saskaņā ar C</w:t>
      </w:r>
      <w:r w:rsidR="000178C5" w:rsidRPr="00AB30F0">
        <w:t>ivilās aizsardzības plāna 1.</w:t>
      </w:r>
      <w:r w:rsidR="00A36C3C">
        <w:t> </w:t>
      </w:r>
      <w:r w:rsidR="000178C5" w:rsidRPr="00AB30F0">
        <w:t xml:space="preserve">pielikumu </w:t>
      </w:r>
      <w:r w:rsidR="00A36C3C" w:rsidRPr="00A36C3C">
        <w:t>"</w:t>
      </w:r>
      <w:r w:rsidR="000178C5" w:rsidRPr="00AB30F0">
        <w:t>Civilās trauksmes un apziņošanas sistēmas shēma</w:t>
      </w:r>
      <w:r w:rsidR="00A36C3C" w:rsidRPr="00A36C3C">
        <w:t>"</w:t>
      </w:r>
      <w:r w:rsidR="000178C5" w:rsidRPr="00AB30F0">
        <w:t xml:space="preserve"> VUGD ir tā institūcija, kura saņem informāciju par katastrofu un pēc informācijas par katastrofu saņemšanas apziņo valsts institūcijas, valsts pārvaldes amatpersonas, Nacionālos bruņotos spēkus, citas fiziskās un juridiskās personas saskaņā ar līgumiem un starpresoru vienošanos.</w:t>
      </w:r>
    </w:p>
    <w:p w14:paraId="62243F66" w14:textId="0DA3DC8D" w:rsidR="000178C5" w:rsidRPr="00AB30F0" w:rsidRDefault="001B55E6" w:rsidP="000178C5">
      <w:pPr>
        <w:ind w:firstLine="720"/>
      </w:pPr>
      <w:r>
        <w:t>Atbilstoši C</w:t>
      </w:r>
      <w:r w:rsidR="000178C5" w:rsidRPr="00AB30F0">
        <w:t xml:space="preserve">ivilās aizsardzības plāna </w:t>
      </w:r>
      <w:r w:rsidR="00947BA1" w:rsidRPr="00AB30F0">
        <w:t>30</w:t>
      </w:r>
      <w:r w:rsidR="000178C5" w:rsidRPr="00AB30F0">
        <w:t>.</w:t>
      </w:r>
      <w:r w:rsidR="00D70957" w:rsidRPr="00AB30F0">
        <w:t> </w:t>
      </w:r>
      <w:r w:rsidR="000178C5" w:rsidRPr="00AB30F0">
        <w:t xml:space="preserve">pielikumam </w:t>
      </w:r>
      <w:r w:rsidR="00A36C3C" w:rsidRPr="00A36C3C">
        <w:t>"</w:t>
      </w:r>
      <w:r w:rsidR="000178C5" w:rsidRPr="00AB30F0">
        <w:t>Sistēmas institūciju savstarpējā sadarbība valsts apdraudējuma gadījumos</w:t>
      </w:r>
      <w:r w:rsidR="00A36C3C" w:rsidRPr="00A36C3C">
        <w:t>"</w:t>
      </w:r>
      <w:r w:rsidR="000178C5" w:rsidRPr="00AB30F0">
        <w:t xml:space="preserve"> vadošā institūcija ēku un būvju sabrukšanas gadījumā ir Iekšlietu ministrija, savukārt atbalsta institūcijas ir Aizsardzības ministrija, Ārlietu ministrija, Ekonomikas ministrija, Labklājības ministrija, Satiksme ministrija, Veselības ministrija, Vides aizsardzības un re</w:t>
      </w:r>
      <w:r>
        <w:t xml:space="preserve">ģionālās attīstības ministrija un </w:t>
      </w:r>
      <w:r w:rsidR="000178C5" w:rsidRPr="00AB30F0">
        <w:t>pašvaldības.</w:t>
      </w:r>
    </w:p>
    <w:p w14:paraId="23A124EB" w14:textId="1A8845A5" w:rsidR="000178C5" w:rsidRPr="00AB30F0" w:rsidRDefault="000178C5" w:rsidP="000178C5">
      <w:pPr>
        <w:ind w:firstLine="720"/>
      </w:pPr>
      <w:r w:rsidRPr="00AB30F0">
        <w:t>VUGD 2013.</w:t>
      </w:r>
      <w:r w:rsidR="00D70957" w:rsidRPr="00AB30F0">
        <w:t> </w:t>
      </w:r>
      <w:r w:rsidRPr="00AB30F0">
        <w:t>gada 7.</w:t>
      </w:r>
      <w:r w:rsidR="00D70957" w:rsidRPr="00AB30F0">
        <w:t> </w:t>
      </w:r>
      <w:r w:rsidRPr="00AB30F0">
        <w:t>oktobra iekšējos noteikumos Nr.</w:t>
      </w:r>
      <w:r w:rsidR="00D70957" w:rsidRPr="00AB30F0">
        <w:t> </w:t>
      </w:r>
      <w:r w:rsidRPr="00AB30F0">
        <w:t xml:space="preserve">22-1.12/21 </w:t>
      </w:r>
      <w:r w:rsidR="00A36C3C" w:rsidRPr="00A36C3C">
        <w:t>"</w:t>
      </w:r>
      <w:r w:rsidRPr="00AB30F0">
        <w:t xml:space="preserve">Kārtība, </w:t>
      </w:r>
      <w:proofErr w:type="gramStart"/>
      <w:r w:rsidRPr="00AB30F0">
        <w:t xml:space="preserve">kādā </w:t>
      </w:r>
      <w:r w:rsidR="00B5666F" w:rsidRPr="00B5666F">
        <w:t>Valsts ugun</w:t>
      </w:r>
      <w:r w:rsidR="00B5666F">
        <w:t>sdzēsības un glābšanas dienestā</w:t>
      </w:r>
      <w:r w:rsidRPr="00AB30F0">
        <w:t xml:space="preserve"> notiek informācijas apmaiņa par notikumiem, ārkārtējiem notikumiem un citiem gadījumiem</w:t>
      </w:r>
      <w:r w:rsidR="00A36C3C" w:rsidRPr="00A36C3C">
        <w:t>"</w:t>
      </w:r>
      <w:proofErr w:type="gramEnd"/>
      <w:r w:rsidRPr="00AB30F0">
        <w:t xml:space="preserve"> tiek definēti 31 dažāda veida notikum</w:t>
      </w:r>
      <w:r w:rsidR="00A36C3C">
        <w:t>s</w:t>
      </w:r>
      <w:r w:rsidRPr="00AB30F0">
        <w:t xml:space="preserve">, </w:t>
      </w:r>
      <w:r w:rsidRPr="00AB30F0">
        <w:lastRenderedPageBreak/>
        <w:t>piemēram, ugunsgrēks, sprādziens, glābšanas darbi, kā arī noteikta kārtība, kādā informācija, kas saņemta no notikuma vietas, izmantojot īsziņu vai tālruni tiek nosūtīta noteiktām apziņošanas grupām. Informācijas aprite notikuma vietā starp VUGD amatpersonām tiek īstenota</w:t>
      </w:r>
      <w:r w:rsidR="008E498C">
        <w:t>,</w:t>
      </w:r>
      <w:r w:rsidRPr="00AB30F0">
        <w:t xml:space="preserve"> izmantojot Iekšlietu ministrijas radiosakaru tīklu</w:t>
      </w:r>
      <w:r w:rsidR="008E498C">
        <w:t>,</w:t>
      </w:r>
      <w:r w:rsidRPr="00AB30F0">
        <w:t xml:space="preserve"> un tās kārtību nosaka VUGD iekšējie noteikumi un informatīvais materiāls </w:t>
      </w:r>
      <w:r w:rsidR="00A36C3C" w:rsidRPr="00A36C3C">
        <w:t>"</w:t>
      </w:r>
      <w:r w:rsidRPr="00AB30F0">
        <w:t>Balss pārraidei radiotīklā izmantojamo standartveida ziņojuma frāžu pamatprincipi</w:t>
      </w:r>
      <w:r w:rsidR="00A36C3C" w:rsidRPr="00A36C3C">
        <w:t>"</w:t>
      </w:r>
      <w:r w:rsidRPr="00AB30F0">
        <w:t>.</w:t>
      </w:r>
    </w:p>
    <w:p w14:paraId="7811FE52" w14:textId="337A063D" w:rsidR="000178C5" w:rsidRPr="00AB30F0" w:rsidRDefault="000178C5" w:rsidP="000178C5">
      <w:pPr>
        <w:ind w:firstLine="720"/>
      </w:pPr>
      <w:r w:rsidRPr="00AB30F0">
        <w:t>VUGD fiksē par katastrofu saņemto informāciju – katastrofas notikuma vietu, notikuma (katastrofas) veidu, vai ir cietušas personas, personu, kura sniedz informāciju par katastrofu. VUGD, izbraucot uz katastrofas vietu, veic tiešos pienākumus – ugunsdzēsības un glābšanas darbus, neidentificējot katastrofā cietušās personas. Atbilstoši Ministru kabineta 2010.</w:t>
      </w:r>
      <w:r w:rsidR="00D70957" w:rsidRPr="00AB30F0">
        <w:t> </w:t>
      </w:r>
      <w:r w:rsidRPr="00AB30F0">
        <w:t>gada 27.</w:t>
      </w:r>
      <w:r w:rsidR="00D70957" w:rsidRPr="00AB30F0">
        <w:t> </w:t>
      </w:r>
      <w:r w:rsidRPr="00AB30F0">
        <w:t>aprīļa noteikumu Nr.</w:t>
      </w:r>
      <w:r w:rsidR="00D70957" w:rsidRPr="00AB30F0">
        <w:t> </w:t>
      </w:r>
      <w:r w:rsidRPr="00AB30F0">
        <w:t xml:space="preserve">398 </w:t>
      </w:r>
      <w:r w:rsidR="00A36C3C" w:rsidRPr="00A36C3C">
        <w:t>"</w:t>
      </w:r>
      <w:r w:rsidRPr="00AB30F0">
        <w:t>Valsts ugunsdzēsības un glābšanas dienesta nolikums</w:t>
      </w:r>
      <w:r w:rsidR="00A36C3C" w:rsidRPr="00A36C3C">
        <w:t>"</w:t>
      </w:r>
      <w:r w:rsidRPr="00AB30F0">
        <w:t xml:space="preserve"> 3.3.</w:t>
      </w:r>
      <w:r w:rsidR="00A36C3C">
        <w:t> </w:t>
      </w:r>
      <w:r w:rsidRPr="00AB30F0">
        <w:t xml:space="preserve">apakšpunktam </w:t>
      </w:r>
      <w:r w:rsidRPr="008E498C">
        <w:rPr>
          <w:u w:val="single"/>
        </w:rPr>
        <w:t>VUGD viena no funkcijām ir veikt ugunsdzēsības un glābšanas darbus. VUGD kompetencē nav identificēt personas</w:t>
      </w:r>
      <w:r w:rsidRPr="00AB30F0">
        <w:t>. Atbilstoši Iekšlietu ministrijas 2008.</w:t>
      </w:r>
      <w:r w:rsidR="00D70957" w:rsidRPr="00AB30F0">
        <w:t> </w:t>
      </w:r>
      <w:r w:rsidRPr="00AB30F0">
        <w:t>gada 17.</w:t>
      </w:r>
      <w:r w:rsidR="00D70957" w:rsidRPr="00AB30F0">
        <w:t> </w:t>
      </w:r>
      <w:r w:rsidRPr="00AB30F0">
        <w:t>janvāra noteikumu Nr.</w:t>
      </w:r>
      <w:r w:rsidR="00A36C3C">
        <w:t> </w:t>
      </w:r>
      <w:r w:rsidRPr="00AB30F0">
        <w:t xml:space="preserve">3 </w:t>
      </w:r>
      <w:r w:rsidR="00A36C3C" w:rsidRPr="00A36C3C">
        <w:t>"</w:t>
      </w:r>
      <w:r w:rsidRPr="00AB30F0">
        <w:t>V</w:t>
      </w:r>
      <w:r w:rsidR="00B5666F">
        <w:t xml:space="preserve">alsts policijas un </w:t>
      </w:r>
      <w:r w:rsidR="00B5666F" w:rsidRPr="00B5666F">
        <w:t>Valsts ugu</w:t>
      </w:r>
      <w:r w:rsidR="00B5666F">
        <w:t xml:space="preserve">nsdzēsības un glābšanas dienesta </w:t>
      </w:r>
      <w:r w:rsidRPr="00AB30F0">
        <w:t>sadarbība ugunsgrēku apstākļu izmeklēšanā</w:t>
      </w:r>
      <w:r w:rsidR="00A36C3C" w:rsidRPr="00A36C3C">
        <w:t>"</w:t>
      </w:r>
      <w:r w:rsidRPr="00AB30F0">
        <w:t xml:space="preserve"> 4</w:t>
      </w:r>
      <w:r w:rsidR="004C0075">
        <w:t>.3.</w:t>
      </w:r>
      <w:r w:rsidR="00A36C3C">
        <w:t> </w:t>
      </w:r>
      <w:r w:rsidR="004C0075">
        <w:t>apakšpunktam VUGD pienākums</w:t>
      </w:r>
      <w:r w:rsidRPr="00AB30F0">
        <w:t xml:space="preserve"> gadījumā, ja ugunsgrēkā cietuši vai gājuši bojā cilvēki, ir nekavējoties sniegt informāciju VP attiecīgās teritoriālās policijas pārvaldes Operatīvās vadības struktūrvienībai.</w:t>
      </w:r>
    </w:p>
    <w:p w14:paraId="65567D68" w14:textId="77777777" w:rsidR="000178C5" w:rsidRPr="00AB30F0" w:rsidRDefault="000178C5" w:rsidP="000178C5">
      <w:pPr>
        <w:ind w:firstLine="720"/>
      </w:pPr>
      <w:r w:rsidRPr="00AB30F0">
        <w:t>Ņemot vērā VUGD kompetenci, secināms, ka VUGD nav tā institūcija, kuras kompetencē</w:t>
      </w:r>
      <w:r w:rsidR="008F53C6" w:rsidRPr="00AB30F0">
        <w:t xml:space="preserve"> ir publiskot cietušās personas, kā arī identificēt personas.</w:t>
      </w:r>
    </w:p>
    <w:p w14:paraId="4215F518" w14:textId="20957259" w:rsidR="000178C5" w:rsidRPr="00AB30F0" w:rsidRDefault="000178C5" w:rsidP="000178C5">
      <w:pPr>
        <w:ind w:firstLine="720"/>
      </w:pPr>
      <w:r w:rsidRPr="00AB30F0">
        <w:t>Situācijās, kad tiek saņemts zvans par katastrofu un no saņemtās informācijas ir secināms, ka notikuma (katastrofas) vietā ir cietušās personas, uz notikuma vietu izbrauc arī NMPD brigāde.</w:t>
      </w:r>
    </w:p>
    <w:p w14:paraId="5F686C4A" w14:textId="4DA027EE" w:rsidR="000178C5" w:rsidRPr="00AB30F0" w:rsidRDefault="000178C5" w:rsidP="000178C5">
      <w:pPr>
        <w:ind w:firstLine="720"/>
      </w:pPr>
      <w:r w:rsidRPr="00AB30F0">
        <w:t>NMPD rīcību katastrofu medicīnas sistēmas organizēšanā noteic Ministru kabineta 2011.</w:t>
      </w:r>
      <w:r w:rsidR="00D70957" w:rsidRPr="00AB30F0">
        <w:t> </w:t>
      </w:r>
      <w:r w:rsidRPr="00AB30F0">
        <w:t>gada 13.</w:t>
      </w:r>
      <w:r w:rsidR="00D70957" w:rsidRPr="00AB30F0">
        <w:t> </w:t>
      </w:r>
      <w:r w:rsidRPr="00AB30F0">
        <w:t>decembra noteikumi Nr.</w:t>
      </w:r>
      <w:r w:rsidR="00A36C3C">
        <w:t> </w:t>
      </w:r>
      <w:r w:rsidRPr="00AB30F0">
        <w:t xml:space="preserve">948 </w:t>
      </w:r>
      <w:r w:rsidR="00A36C3C" w:rsidRPr="00A36C3C">
        <w:t>"</w:t>
      </w:r>
      <w:r w:rsidRPr="00AB30F0">
        <w:t>Katastrofu medicīnas sistēmas organizēšanas noteikumi</w:t>
      </w:r>
      <w:r w:rsidR="00A36C3C" w:rsidRPr="00A36C3C">
        <w:t>"</w:t>
      </w:r>
      <w:r w:rsidRPr="00AB30F0">
        <w:t xml:space="preserve"> (turpmāk – noteikumi Nr.</w:t>
      </w:r>
      <w:r w:rsidR="00A36C3C">
        <w:t> </w:t>
      </w:r>
      <w:r w:rsidRPr="00AB30F0">
        <w:t>948). Atbilstoši noteikumu Nr.</w:t>
      </w:r>
      <w:r w:rsidR="00A36C3C">
        <w:t> </w:t>
      </w:r>
      <w:r w:rsidRPr="00AB30F0">
        <w:t>948 3.</w:t>
      </w:r>
      <w:r w:rsidR="00D70957" w:rsidRPr="00AB30F0">
        <w:t> </w:t>
      </w:r>
      <w:r w:rsidRPr="00AB30F0">
        <w:t>punktam katastrofu medicīnas sistēmu aktivizē ā</w:t>
      </w:r>
      <w:r w:rsidR="008F53C6" w:rsidRPr="00AB30F0">
        <w:t>rkārtas medicīniskajā situācijā</w:t>
      </w:r>
      <w:r w:rsidRPr="00AB30F0">
        <w:t xml:space="preserve"> un ārkārtas </w:t>
      </w:r>
      <w:r w:rsidR="008F53C6" w:rsidRPr="00AB30F0">
        <w:t>sabiedrības veselības situācijā</w:t>
      </w:r>
      <w:r w:rsidRPr="00AB30F0">
        <w:t>.</w:t>
      </w:r>
    </w:p>
    <w:p w14:paraId="440F332A" w14:textId="45DB9102" w:rsidR="000178C5" w:rsidRPr="00560164" w:rsidRDefault="000178C5" w:rsidP="008F53C6">
      <w:pPr>
        <w:ind w:firstLine="720"/>
      </w:pPr>
      <w:r w:rsidRPr="00560164">
        <w:t xml:space="preserve">Valsts katastrofu medicīnas plānā attiecībā uz sabiedrības informēšanas kārtību </w:t>
      </w:r>
      <w:r w:rsidR="0097504F" w:rsidRPr="00FF4BFE">
        <w:t xml:space="preserve">ārkārtas medicīniskajās un ārkārtas sabiedrības veselības situācijās (turpmāk - </w:t>
      </w:r>
      <w:r w:rsidRPr="00FF4BFE">
        <w:t xml:space="preserve">ārkārtas </w:t>
      </w:r>
      <w:r w:rsidR="0097504F" w:rsidRPr="00560164">
        <w:t xml:space="preserve">situācija) </w:t>
      </w:r>
      <w:r w:rsidRPr="00560164">
        <w:t>ir norādīts, ka krīzes komunikācijas mērķis ir savlaicīgi (operatīvi) informēt sabiedrību par apdraudējumu vai notikumu, ārkārtas situācijas attīstību un preventīviem pasākumiem, kas veicami, lai iedzīvotāji spētu pieņemt izvērtētus lēmumus, adekvāti rīkoties un mazinātu iespējamo kaitējumu veselībai, kā arī lai mazinātu sabiedrībā paniku, novēršot sociālo un ekonomisko zaudējumu rašanos.</w:t>
      </w:r>
    </w:p>
    <w:p w14:paraId="162ABBC2" w14:textId="77777777" w:rsidR="00BE0910" w:rsidRPr="00FF4BFE" w:rsidRDefault="00BE0910" w:rsidP="00BE0910">
      <w:pPr>
        <w:ind w:firstLine="720"/>
      </w:pPr>
      <w:r w:rsidRPr="00560164">
        <w:t xml:space="preserve">Ārkārtas situācijā iesaistītās veselības nozares institūcijas savas kompetences ietvaros sagatavo un sniedz informāciju iedzīvotājiem saskaņā ar Valsts katastrofu medicīnas plāna pielikumos noteiktajām atbildībām un rīcību, kā arī saskaņā ar institūcijas apstiprinātu iekšējo </w:t>
      </w:r>
      <w:r w:rsidRPr="00FF4BFE">
        <w:t>katastrofu medicīnas plānu vai procedūru, vienlaikus nodrošinot informācijas apmaiņu un koordinētu sadarbību ar citām krīzes komunikācijā iesaistītajām institūcijām.</w:t>
      </w:r>
    </w:p>
    <w:p w14:paraId="0071D1BB" w14:textId="77777777" w:rsidR="00BE0910" w:rsidRPr="00560164" w:rsidRDefault="00BE0910" w:rsidP="00BE0910">
      <w:pPr>
        <w:ind w:firstLine="720"/>
      </w:pPr>
      <w:r w:rsidRPr="00C2614A">
        <w:t>Ārkārtas situācijas gadījumos, kad tiek sasaukta Valsts operatīvā medicīniskā komisija, tā</w:t>
      </w:r>
      <w:r w:rsidRPr="00560164">
        <w:t xml:space="preserve"> pēc nepieciešamības var izveidot Informācijas centru, kas sadarbībā ar iesaistītajām institūcijām sniedz informāciju plašsaziņas līdzekļiem. Šādos gadījumos krīzes komunikāciju koordinē un vada Veselības ministrijas Komunikācijas nodaļa, bet iesaistītās institūcijas savas kompetences ietvaros nodrošina vienotu informācijas plūsmu.</w:t>
      </w:r>
    </w:p>
    <w:p w14:paraId="28737FB5" w14:textId="01F5310F" w:rsidR="00C44A0A" w:rsidRPr="00560164" w:rsidDel="00CD37E1" w:rsidRDefault="00BE0910" w:rsidP="00C44A0A">
      <w:pPr>
        <w:ind w:firstLine="720"/>
      </w:pPr>
      <w:r w:rsidRPr="00560164">
        <w:t>Ja ārkārtas situācijā netiek sasaukta Valsts operatīvā medicīniskā komisija, par krīzes komunikācijas realizāciju konkrētajā institūcijā atbild tās vadītājs, kurš var deleģēt krīzes komunikācijas pasākumus veikt par sabiedriskajām attiecībām atbildīgo personu vai citu institūciju atbildīgo personu.</w:t>
      </w:r>
      <w:r w:rsidR="00D70957" w:rsidRPr="00560164">
        <w:t xml:space="preserve"> </w:t>
      </w:r>
      <w:r w:rsidR="00C44A0A" w:rsidRPr="00560164" w:rsidDel="00CD37E1">
        <w:t xml:space="preserve">Ja komunikāciju </w:t>
      </w:r>
      <w:r w:rsidR="00987D33" w:rsidRPr="00560164">
        <w:t xml:space="preserve">nodrošina </w:t>
      </w:r>
      <w:r w:rsidR="00C44A0A" w:rsidRPr="00560164" w:rsidDel="00CD37E1">
        <w:t>Veselības ministrijas Komunikācijas nodaļa (sadarbībā ar iesaistītajiem nozares komunikācijas speciālistiem vai deleģētām personām), tad:</w:t>
      </w:r>
    </w:p>
    <w:p w14:paraId="71F7153F" w14:textId="799BCA70" w:rsidR="00C44A0A" w:rsidRPr="00560164" w:rsidDel="00CD37E1" w:rsidRDefault="00C44A0A" w:rsidP="00C44A0A">
      <w:pPr>
        <w:ind w:firstLine="720"/>
      </w:pPr>
      <w:r w:rsidRPr="00560164" w:rsidDel="00CD37E1">
        <w:t>1.</w:t>
      </w:r>
      <w:r w:rsidR="00BA4B19" w:rsidRPr="00560164">
        <w:t> </w:t>
      </w:r>
      <w:r w:rsidRPr="00560164" w:rsidDel="00CD37E1">
        <w:t xml:space="preserve">pēc attiecīga Valsts operatīvā medicīniskā komisijas lēmuma izveido Informācijas centru medijiem un lemj par sabiedrības un masu mediju informēšanas stratēģiju. Ja ārkārtas </w:t>
      </w:r>
      <w:r w:rsidRPr="00560164" w:rsidDel="00CD37E1">
        <w:lastRenderedPageBreak/>
        <w:t xml:space="preserve">situācijas koordinācijai tiek sasaukta Valsts operatīvā medicīniskā komisija, tā pieņem lēmumu arī par komunikāciju ar sabiedrību un deleģē darba uzdevumu Veselības ministrijas Komunikācijas nodaļai, </w:t>
      </w:r>
      <w:r w:rsidR="00CA6B2B" w:rsidRPr="00560164">
        <w:t>pēc nepieciešamības izveidojot I</w:t>
      </w:r>
      <w:r w:rsidRPr="00560164" w:rsidDel="00CD37E1">
        <w:t>nformācijas centru;</w:t>
      </w:r>
    </w:p>
    <w:p w14:paraId="2EF71191" w14:textId="68B23527" w:rsidR="00C44A0A" w:rsidRPr="00560164" w:rsidDel="00CD37E1" w:rsidRDefault="00C44A0A" w:rsidP="00C44A0A">
      <w:pPr>
        <w:ind w:firstLine="720"/>
      </w:pPr>
      <w:r w:rsidRPr="00560164" w:rsidDel="00CD37E1">
        <w:t>2.</w:t>
      </w:r>
      <w:r w:rsidR="00BA4B19" w:rsidRPr="00560164">
        <w:t> </w:t>
      </w:r>
      <w:r w:rsidRPr="00560164" w:rsidDel="00CD37E1">
        <w:t>sadarbībā ar iesaistītajiem nozares komunikācijas speciālistiem sagatavo un sniedz informāciju medijiem;</w:t>
      </w:r>
    </w:p>
    <w:p w14:paraId="5769AEEE" w14:textId="17AE0CC9" w:rsidR="00C44A0A" w:rsidRPr="00560164" w:rsidDel="00CD37E1" w:rsidRDefault="00C44A0A" w:rsidP="00C44A0A">
      <w:pPr>
        <w:ind w:firstLine="720"/>
      </w:pPr>
      <w:r w:rsidRPr="00560164" w:rsidDel="00CD37E1">
        <w:t>3.</w:t>
      </w:r>
      <w:r w:rsidR="00BA4B19" w:rsidRPr="00560164">
        <w:t> </w:t>
      </w:r>
      <w:r w:rsidRPr="00560164" w:rsidDel="00CD37E1">
        <w:t>dod uzdevumus Veselības ministrijas padotības iestāžu komunikācijas speciālistiem nepieciešamo rekomendāciju un papildus informācijas sagatavošanai vai citu uzdevumu veikšanai;</w:t>
      </w:r>
    </w:p>
    <w:p w14:paraId="0C68D6B4" w14:textId="0B2D38EA" w:rsidR="00C44A0A" w:rsidRPr="00560164" w:rsidDel="00CD37E1" w:rsidRDefault="00C44A0A" w:rsidP="00C44A0A">
      <w:pPr>
        <w:ind w:firstLine="720"/>
      </w:pPr>
      <w:r w:rsidRPr="00560164" w:rsidDel="00CD37E1">
        <w:t>4.</w:t>
      </w:r>
      <w:r w:rsidR="00BA4B19" w:rsidRPr="00560164">
        <w:t> </w:t>
      </w:r>
      <w:r w:rsidRPr="00560164" w:rsidDel="00CD37E1">
        <w:t>par notikumu informē iesaistītos dienestus/iestādes, kas nav Veselības ministrijas pakļautībā un vienojas par komunikācijas koordinācijas kārtību ar citu sektoru iestādēm (VUGD u.c.);</w:t>
      </w:r>
    </w:p>
    <w:p w14:paraId="2D015CA2" w14:textId="60ED1DD5" w:rsidR="00C44A0A" w:rsidRPr="00AB30F0" w:rsidRDefault="00C44A0A" w:rsidP="00C44A0A">
      <w:pPr>
        <w:ind w:firstLine="720"/>
      </w:pPr>
      <w:r w:rsidRPr="00560164" w:rsidDel="00CD37E1">
        <w:t>5.</w:t>
      </w:r>
      <w:r w:rsidR="00BA4B19" w:rsidRPr="00560164">
        <w:t> </w:t>
      </w:r>
      <w:r w:rsidRPr="00560164" w:rsidDel="00CD37E1">
        <w:t>ārkārtas situācijas gadījumā komunikācijai ar sabiedrību iesaista Veselības ministrijas padotības iestādes, ārstniecības iestādes atbilstoši to kompetencei.</w:t>
      </w:r>
    </w:p>
    <w:p w14:paraId="14B43C85" w14:textId="3667B477" w:rsidR="00987D33" w:rsidRPr="00AB30F0" w:rsidDel="00CD37E1" w:rsidRDefault="00987D33" w:rsidP="00987D33">
      <w:pPr>
        <w:ind w:firstLine="720"/>
      </w:pPr>
      <w:r w:rsidRPr="00AB30F0">
        <w:t>Saskaņā ar Civilās aizsardzības un katastrofas pārvaldīšanas likuma 9.</w:t>
      </w:r>
      <w:r w:rsidR="00D70957" w:rsidRPr="00AB30F0">
        <w:t> </w:t>
      </w:r>
      <w:r w:rsidRPr="00AB30F0">
        <w:t xml:space="preserve">panta pirmo daļu ministrija cita starpā nodrošina katastrofas pārvaldīšanas koordinēšanu valsts, reģionālā un vietējā mērogā. Ievērojot minēto, izstrādājot jaunu Valsts civilās aizsardzības plānu, tiks plānoti pasākumi, lai katastrofas gadījumā attiecīgā ministrija izveidotu mediju informācijas centru. Papildus </w:t>
      </w:r>
      <w:r w:rsidR="00AC4057" w:rsidRPr="00AB30F0">
        <w:t>tiek</w:t>
      </w:r>
      <w:r w:rsidRPr="00AB30F0">
        <w:t xml:space="preserve"> plānoti grozījumi Valsts katastrofu medicīnas plānā.</w:t>
      </w:r>
    </w:p>
    <w:p w14:paraId="284B70E5" w14:textId="0200671A" w:rsidR="00C44A0A" w:rsidRPr="00AB30F0" w:rsidRDefault="00C44A0A" w:rsidP="00C44A0A">
      <w:pPr>
        <w:ind w:firstLine="720"/>
      </w:pPr>
      <w:r w:rsidRPr="00AB30F0">
        <w:t>Atbilstoši noteikumu Nr.</w:t>
      </w:r>
      <w:r w:rsidR="00D70957" w:rsidRPr="00AB30F0">
        <w:t> </w:t>
      </w:r>
      <w:r w:rsidRPr="00AB30F0">
        <w:t>948 17.</w:t>
      </w:r>
      <w:r w:rsidR="00D70957" w:rsidRPr="00AB30F0">
        <w:t> </w:t>
      </w:r>
      <w:r w:rsidR="00B97B87">
        <w:t>p</w:t>
      </w:r>
      <w:r w:rsidRPr="00AB30F0">
        <w:t>unktam</w:t>
      </w:r>
      <w:r w:rsidR="00B97B87">
        <w:t>, balstoties uz valsts katastrofu medicīnas plānu,</w:t>
      </w:r>
      <w:r w:rsidRPr="00AB30F0">
        <w:t xml:space="preserve"> NMPD ir izstrādāts un apstiprināts NMPD Ārkārtas situāciju vadības plāns (turpmāk – Vadības plāns), kas noteic NMPD nepārtrauktas d</w:t>
      </w:r>
      <w:r w:rsidR="00480C41">
        <w:t>arbības nodrošināšanu un rīcību</w:t>
      </w:r>
      <w:r w:rsidRPr="00AB30F0">
        <w:t xml:space="preserve"> ārkārtas situācijās un to draudu gadījumos</w:t>
      </w:r>
      <w:r w:rsidR="00480C41">
        <w:t>, kā arī</w:t>
      </w:r>
      <w:r w:rsidRPr="00AB30F0">
        <w:t xml:space="preserve"> sadarbības nodrošināšanu ar citiem iesaistītajiem dienestiem.</w:t>
      </w:r>
    </w:p>
    <w:p w14:paraId="7136C3F3" w14:textId="039E5065" w:rsidR="00C44A0A" w:rsidRPr="00AB30F0" w:rsidRDefault="00C44A0A" w:rsidP="00C44A0A">
      <w:pPr>
        <w:ind w:firstLine="720"/>
      </w:pPr>
      <w:r w:rsidRPr="00AB30F0">
        <w:t>Ārkārtas situācijā vai to draudu gadījumos NMPD tiek sasaukta un izveidota NMPD Ārkārtas vadības grupa un Krīzes komunikācijas grupa. Nepieciešamības gadījumā, ņemot vērā ārkārtas situācijas seku likvidācijas pasākumus, NMPD Ārkārtas vadības grupa darbā var tikt pieaicināti NMPD struktūrvienību vadītāji, speciālist</w:t>
      </w:r>
      <w:r w:rsidR="00560164">
        <w:t>i</w:t>
      </w:r>
      <w:r w:rsidRPr="00AB30F0">
        <w:t>, ārsti un citi speciālisti. Ārkārtas medicīniskās situācijas gadījumā ar daudz cietušajiem papildus NMPD Ārkārtas vadības grupai un Krīzes komunikācijas grupai tiek izveidota Operatīvās vadības centra Notikuma pārvaldības grupa.</w:t>
      </w:r>
    </w:p>
    <w:p w14:paraId="5D083B69" w14:textId="77777777" w:rsidR="00C44A0A" w:rsidRPr="006E0E80" w:rsidRDefault="00C44A0A" w:rsidP="00C44A0A">
      <w:pPr>
        <w:ind w:firstLine="720"/>
      </w:pPr>
      <w:r w:rsidRPr="006E0E80">
        <w:t>NMPD nodrošina neatliekamās medicīniskās palīdzības brigāžu vadību un koordinēšanu, atbilstošu neatliekamās medicīniskās palīdzības brigāžu skaitu notikuma vietā, veic veselības apdraudējuma riska un medicīniskās palīdzības apjoma novērtēšanu, pacientu šķirošanu atbilstoši prioritātēm un nodrošina transportēšanu uz ārstniecības iestādēm.</w:t>
      </w:r>
    </w:p>
    <w:p w14:paraId="1FDC07FC" w14:textId="77777777" w:rsidR="00C44A0A" w:rsidRPr="00AB30F0" w:rsidRDefault="00C44A0A" w:rsidP="00C44A0A">
      <w:pPr>
        <w:ind w:firstLine="720"/>
      </w:pPr>
      <w:r w:rsidRPr="00AB30F0">
        <w:t>Lēmumu par NMPD Ārkārtas vadības grupas sasaukšanu pieņem NMPD direktors. NMPD Ārkārtas vadības grupas darbu vada direktors vai viņa deleģēta persona. NMPD Ārkārtas vadības grupas viens no uzdevumiem ir apstiprināt NMPD informāciju sniegšanai masu medijiem.</w:t>
      </w:r>
    </w:p>
    <w:p w14:paraId="572B040B" w14:textId="6B7EE843" w:rsidR="00C44A0A" w:rsidRPr="00AB30F0" w:rsidRDefault="00C44A0A" w:rsidP="00C44A0A">
      <w:pPr>
        <w:ind w:firstLine="720"/>
      </w:pPr>
      <w:r w:rsidRPr="00AB30F0">
        <w:t>NMPD Ārkārtas vadības grupas pieņemto lēmumu un darba aprites informācija ir pieejama un redzama NMPD Ārkārtas vadības grupas telpā. Par jebkuru ārkārtas situāciju tiek apkopota informācija par notikuma vietu un īsu notikumu aprakstu, informācijas saņemšanas laiks, ārkārtas situācijas attīstības gaitas attēlojums laikā, informācija par potenciālo cietušo skaitu, šķirošanas prioritātēm.</w:t>
      </w:r>
    </w:p>
    <w:p w14:paraId="28470E5D" w14:textId="4484C129" w:rsidR="00C44A0A" w:rsidRPr="00AB30F0" w:rsidRDefault="00C44A0A" w:rsidP="00C44A0A">
      <w:pPr>
        <w:ind w:firstLine="720"/>
      </w:pPr>
      <w:r w:rsidRPr="00AB30F0">
        <w:t>Informāciju par notikumu gaitu un cietušajiem fiksē Operatīvās vadības centra Notikuma pārvaldības grupas dispečera sekretārs</w:t>
      </w:r>
      <w:r w:rsidR="00030D8F" w:rsidRPr="00AB30F0">
        <w:t>, un</w:t>
      </w:r>
      <w:r w:rsidRPr="00AB30F0">
        <w:t xml:space="preserve"> noteiktos laika intervālos vai pēc pieprasījuma nosūta to NMPD Ārkārtas vadības grupai.</w:t>
      </w:r>
    </w:p>
    <w:p w14:paraId="48FEBCA2" w14:textId="77777777" w:rsidR="00C44A0A" w:rsidRPr="00AB30F0" w:rsidRDefault="00C44A0A" w:rsidP="00C44A0A">
      <w:pPr>
        <w:ind w:firstLine="720"/>
      </w:pPr>
      <w:r w:rsidRPr="00AB30F0">
        <w:t>NMPD Ārkārtas vadības grupas pieņemto lēmumu un darba aprites informācija ir pieejama NMPD, jo tā ir ierobežotas pieejamības informācija.</w:t>
      </w:r>
    </w:p>
    <w:p w14:paraId="6F976B30" w14:textId="0D2D9894" w:rsidR="00C44A0A" w:rsidRPr="00AB30F0" w:rsidRDefault="00C44A0A" w:rsidP="00C44A0A">
      <w:pPr>
        <w:ind w:firstLine="720"/>
      </w:pPr>
      <w:r w:rsidRPr="00AB30F0">
        <w:t xml:space="preserve">Krīzes komunikāciju nodrošina NMPD Komunikācijas nodaļa. Informācijas sniegšana masu medijiem ikdienā un ārkārtas situācijās NMPD notiek atbilstoši iekšējam tiesību aktam </w:t>
      </w:r>
      <w:r w:rsidR="00560164" w:rsidRPr="00560164">
        <w:t>"</w:t>
      </w:r>
      <w:r w:rsidRPr="00AB30F0">
        <w:t>Informācijas sniegšana masu medijiem ikdienā un ārkārtas situācijās</w:t>
      </w:r>
      <w:r w:rsidR="00560164" w:rsidRPr="00560164">
        <w:t>"</w:t>
      </w:r>
      <w:r w:rsidRPr="00AB30F0">
        <w:t>.</w:t>
      </w:r>
    </w:p>
    <w:p w14:paraId="1EF81690" w14:textId="29431832" w:rsidR="00C44A0A" w:rsidRPr="00AB30F0" w:rsidRDefault="00C44A0A" w:rsidP="00C44A0A">
      <w:pPr>
        <w:ind w:firstLine="720"/>
      </w:pPr>
      <w:r w:rsidRPr="00AB30F0">
        <w:lastRenderedPageBreak/>
        <w:t xml:space="preserve">Krīzes komunikācijas grupas uzdevumos ietilpst koordinēt sadarbību ar citiem krīzes komunikācijā iesaistīto dienestu un institūciju preses pārstāvjiem; </w:t>
      </w:r>
      <w:proofErr w:type="spellStart"/>
      <w:r w:rsidRPr="00AB30F0">
        <w:t>monitorēt</w:t>
      </w:r>
      <w:proofErr w:type="spellEnd"/>
      <w:r w:rsidRPr="00AB30F0">
        <w:t xml:space="preserve"> informāciju masu medijos un sociālajos tīklos par ārkārtas situācijas attīstības gaitu un seku likvidēšanas darbu norisi, t.sk. neatliekamās medicīniskās palīdzības sniegšanu cietušajiem un to nogādāšanu ārstniecības iestādēs; uzturēt kontaktus ar NMPD Ārkārtas vadības grupu, Operatīvās vadības centra Notikumu pārvaldības grupu un vadības posteni notikuma vietā nepieciešamās mediju informācijas sagatavošanai, sagatavot NMPD informāciju sniegšanai masu medijiem. </w:t>
      </w:r>
    </w:p>
    <w:p w14:paraId="2E864B2F" w14:textId="571096EF" w:rsidR="00C44A0A" w:rsidRPr="00AB30F0" w:rsidRDefault="00C44A0A" w:rsidP="00C44A0A">
      <w:pPr>
        <w:ind w:firstLine="720"/>
      </w:pPr>
      <w:r w:rsidRPr="00AB30F0">
        <w:t>Ārkārtas medicīniskās situācija</w:t>
      </w:r>
      <w:r w:rsidR="006E0E80">
        <w:t>s gadījumā ar daudz cietušajiem</w:t>
      </w:r>
      <w:r w:rsidRPr="00AB30F0">
        <w:t xml:space="preserve"> seku likvidēšanas iesaistīto dienestu vadībai un organizēšanai notikuma vietā, ja nepieciešams, tiek izveidots Notikuma vadības postenis. Notikuma vadības posteni veido atbildīgā institūcija par situācijas pārvaldīšanu – VUGD.</w:t>
      </w:r>
    </w:p>
    <w:p w14:paraId="70FF1EBE" w14:textId="77777777" w:rsidR="00C44A0A" w:rsidRPr="00AB30F0" w:rsidRDefault="00C44A0A" w:rsidP="00C44A0A">
      <w:pPr>
        <w:ind w:firstLine="720"/>
      </w:pPr>
      <w:r w:rsidRPr="00AB30F0">
        <w:t>NMPD sadarbojas ar ārstniecības iestādēm un citām iesaistītajām institūcijām, lai nodrošinātu ārkārtas situācijas pārvaldīšanu un informācijas apmaiņu savas kompetences jomā.</w:t>
      </w:r>
    </w:p>
    <w:p w14:paraId="064B429B" w14:textId="327B3F4B" w:rsidR="00C44A0A" w:rsidRPr="00AB30F0" w:rsidRDefault="00C44A0A" w:rsidP="00C44A0A">
      <w:pPr>
        <w:ind w:firstLine="720"/>
      </w:pPr>
      <w:r w:rsidRPr="00AB30F0">
        <w:t>Operatīvās vadības centrs veic citu iesaistīto dienestu informēšanu/</w:t>
      </w:r>
      <w:r w:rsidR="006E0E80">
        <w:t xml:space="preserve"> </w:t>
      </w:r>
      <w:r w:rsidRPr="00AB30F0">
        <w:t>informācijas apmaiņu ārkārtas situācijas laikā atbilstoši normatīvajiem aktiem un savstarpējiem sadarbības līgumiem. Ārkārtas sabiedrības veselības situācijas gadījumā informācijas apmaiņa papildus Operatīvās vadības centra apziņošanai ar iesaistītajām institūcijām notiek atbilstoši NMPD procedūrai.</w:t>
      </w:r>
    </w:p>
    <w:p w14:paraId="1046F739" w14:textId="77777777" w:rsidR="00C44A0A" w:rsidRPr="00AB30F0" w:rsidRDefault="00C44A0A" w:rsidP="00C44A0A">
      <w:pPr>
        <w:ind w:firstLine="720"/>
      </w:pPr>
      <w:r w:rsidRPr="00AB30F0">
        <w:t>NMPD nepieciešamības gadījumā sadarbojas ar citām institūcijām.</w:t>
      </w:r>
    </w:p>
    <w:p w14:paraId="7C86B6CE" w14:textId="479032B6" w:rsidR="00230F5E" w:rsidRPr="00AB30F0" w:rsidRDefault="00C44A0A" w:rsidP="00230F5E">
      <w:pPr>
        <w:ind w:firstLine="720"/>
      </w:pPr>
      <w:r w:rsidRPr="00AB30F0">
        <w:t>Ņemot vērā minēto, secināms, ka NMPD nav tiesību izpaust informāciju sabiedrībai par</w:t>
      </w:r>
      <w:r w:rsidR="00B32E57" w:rsidRPr="00AB30F0">
        <w:t xml:space="preserve"> katastrofā cietušajām personām.</w:t>
      </w:r>
      <w:r w:rsidR="00560164">
        <w:t xml:space="preserve"> </w:t>
      </w:r>
      <w:r w:rsidRPr="00AB30F0">
        <w:t>Turklāt saskaņā ar Ministru kabineta 2009.</w:t>
      </w:r>
      <w:r w:rsidR="00D70957" w:rsidRPr="00AB30F0">
        <w:t> </w:t>
      </w:r>
      <w:r w:rsidRPr="00AB30F0">
        <w:t>gada 15.</w:t>
      </w:r>
      <w:r w:rsidR="00D70957" w:rsidRPr="00AB30F0">
        <w:t> </w:t>
      </w:r>
      <w:r w:rsidRPr="00AB30F0">
        <w:t>decembra noteikumu Nr.</w:t>
      </w:r>
      <w:r w:rsidR="00D70957" w:rsidRPr="00AB30F0">
        <w:t> </w:t>
      </w:r>
      <w:r w:rsidRPr="00AB30F0">
        <w:t xml:space="preserve">1480 </w:t>
      </w:r>
      <w:r w:rsidR="00560164" w:rsidRPr="00560164">
        <w:t>"</w:t>
      </w:r>
      <w:r w:rsidRPr="00AB30F0">
        <w:t>Neatliekamās medicīniskās palīdzības dienesta nolikums</w:t>
      </w:r>
      <w:r w:rsidR="001D3A61" w:rsidRPr="00560164">
        <w:t>"</w:t>
      </w:r>
      <w:r w:rsidRPr="00AB30F0">
        <w:t xml:space="preserve"> 3.1.</w:t>
      </w:r>
      <w:r w:rsidR="00560164">
        <w:t> </w:t>
      </w:r>
      <w:r w:rsidRPr="00AB30F0">
        <w:t xml:space="preserve">apakšpunktu </w:t>
      </w:r>
      <w:r w:rsidRPr="00AB30F0">
        <w:rPr>
          <w:u w:val="single"/>
        </w:rPr>
        <w:t xml:space="preserve">NMPD ir pienākums organizēt un nodrošināt neatliekamo medicīnisko palīdzību iedzīvotājiem </w:t>
      </w:r>
      <w:proofErr w:type="spellStart"/>
      <w:r w:rsidRPr="00AB30F0">
        <w:rPr>
          <w:u w:val="single"/>
        </w:rPr>
        <w:t>pirmsslimnīcas</w:t>
      </w:r>
      <w:proofErr w:type="spellEnd"/>
      <w:r w:rsidRPr="00AB30F0">
        <w:rPr>
          <w:u w:val="single"/>
        </w:rPr>
        <w:t xml:space="preserve"> </w:t>
      </w:r>
      <w:r w:rsidRPr="006E0E80">
        <w:rPr>
          <w:u w:val="single"/>
        </w:rPr>
        <w:t>etapā. Līdz ar to NMPD pienākumos ietilpst neatliekamās medicīniskās palīdzības sniegšana un cietušo personu nogādāšana uz ārstniecības iestādi, nevis cietušo personu identificēšana</w:t>
      </w:r>
      <w:r w:rsidRPr="00AB30F0">
        <w:t>. Praksē pastāv situācijas, kad NMPD sniedz neatliekamo medicīnisko palīdzību personām, kuras ir cietušas notikumā (negadījums, katastrofa u.c.), kuras nav iespējams identificēt, ņemot vērā personas veselības stāvokli. Šādās situācijās NMPD ziņo VP par noteiktas personas nogādāšanu ārstniecības iestādē turpmākas medicīniskās palīdzības sniegšanai.</w:t>
      </w:r>
    </w:p>
    <w:p w14:paraId="571FFCD0" w14:textId="18CB10DB" w:rsidR="00C44A0A" w:rsidRPr="00AB30F0" w:rsidRDefault="00C44A0A" w:rsidP="00C44A0A">
      <w:pPr>
        <w:ind w:firstLine="720"/>
      </w:pPr>
      <w:r w:rsidRPr="00AB30F0">
        <w:t xml:space="preserve">Likuma </w:t>
      </w:r>
      <w:r w:rsidR="001D3A61" w:rsidRPr="00560164">
        <w:t>"</w:t>
      </w:r>
      <w:r w:rsidRPr="00AB30F0">
        <w:t>Par policiju</w:t>
      </w:r>
      <w:r w:rsidR="001D3A61" w:rsidRPr="00560164">
        <w:t>"</w:t>
      </w:r>
      <w:r w:rsidRPr="00AB30F0">
        <w:t xml:space="preserve"> 3.</w:t>
      </w:r>
      <w:r w:rsidR="00D70957" w:rsidRPr="00AB30F0">
        <w:t> </w:t>
      </w:r>
      <w:r w:rsidRPr="00AB30F0">
        <w:t xml:space="preserve">panta pirmā daļa noteic, ka policijas uzdevumi ir garantēt personu un sabiedrības drošību, novērst noziedzīgus nodarījumus un citus likumpārkāpumus, atklāt noziedzīgus nodarījumus, meklēt personas, kas izdarījušas noziedzīgus nodarījumus, likumā paredzētajā kārtībā sniegt palīdzību iestādēm, privātpersonām un personu apvienībām to tiesību aizsardzībā un ar likumu noteikto pienākumu realizācijā, savas kompetences ietvaros izpildīt administratīvos sodus un kriminālsodus. Atbilstoši likuma </w:t>
      </w:r>
      <w:r w:rsidR="001D3A61" w:rsidRPr="001D3A61">
        <w:t>"</w:t>
      </w:r>
      <w:r w:rsidRPr="00AB30F0">
        <w:t>Par policiju</w:t>
      </w:r>
      <w:r w:rsidR="001D3A61" w:rsidRPr="001D3A61">
        <w:t>"</w:t>
      </w:r>
      <w:r w:rsidRPr="00AB30F0">
        <w:t xml:space="preserve"> 10.</w:t>
      </w:r>
      <w:r w:rsidR="00D70957" w:rsidRPr="00AB30F0">
        <w:t> </w:t>
      </w:r>
      <w:r w:rsidRPr="00AB30F0">
        <w:t xml:space="preserve">panta </w:t>
      </w:r>
      <w:r w:rsidR="001D3A61">
        <w:t xml:space="preserve">pirmās daļas </w:t>
      </w:r>
      <w:r w:rsidRPr="00AB30F0">
        <w:t>2.</w:t>
      </w:r>
      <w:r w:rsidR="001D3A61">
        <w:t> </w:t>
      </w:r>
      <w:r w:rsidRPr="00AB30F0">
        <w:t xml:space="preserve">punktam policijas darbinieka pienākums ir reģistrēt iesniegumus un informāciju par noziedzīgiem nodarījumiem un citiem likumpārkāpumiem, par notikumiem, kuri apdraud personu vai sabiedrības drošību, un par tajos iesaistītajām personām, savlaicīgi reaģēt uz sniegto informāciju, kā arī nodot kompetentām amatpersonām un institūcijām saņemto informāciju par personu vai sabiedrības drošību apdraudošiem notikumiem (avārijām, ugunsgrēkiem, katastrofām, stihiskām nelaimēm un citiem gadījumiem). Lai reģistrētu notikumu, policijas darbiniekam ir nepieciešams identificēt personu. Likuma </w:t>
      </w:r>
      <w:r w:rsidR="001D3A61" w:rsidRPr="001D3A61">
        <w:t>"</w:t>
      </w:r>
      <w:r w:rsidRPr="00AB30F0">
        <w:t>Par policiju</w:t>
      </w:r>
      <w:r w:rsidR="001D3A61" w:rsidRPr="001D3A61">
        <w:t>"</w:t>
      </w:r>
      <w:r w:rsidRPr="00AB30F0">
        <w:t xml:space="preserve"> 10.</w:t>
      </w:r>
      <w:r w:rsidR="00D70957" w:rsidRPr="00AB30F0">
        <w:t> </w:t>
      </w:r>
      <w:r w:rsidRPr="00AB30F0">
        <w:t xml:space="preserve">panta </w:t>
      </w:r>
      <w:r w:rsidR="001D3A61">
        <w:t xml:space="preserve">pirmās daļas </w:t>
      </w:r>
      <w:r w:rsidRPr="00AB30F0">
        <w:t>4.</w:t>
      </w:r>
      <w:r w:rsidR="00D70957" w:rsidRPr="00AB30F0">
        <w:t> </w:t>
      </w:r>
      <w:r w:rsidRPr="00AB30F0">
        <w:t>punkts noteic, ka saskaņā ar policijas uzdevumiem viens no policijas darbinieka pamatpienākumiem atbilstoši dienesta kompetencei ir konstatēt cilvēku personību un identificēt līķus.</w:t>
      </w:r>
    </w:p>
    <w:p w14:paraId="01329AB2" w14:textId="318D5072" w:rsidR="00C44A0A" w:rsidRPr="00AB30F0" w:rsidRDefault="00C44A0A" w:rsidP="00C44A0A">
      <w:pPr>
        <w:ind w:firstLine="720"/>
      </w:pPr>
      <w:r w:rsidRPr="00AB30F0">
        <w:t xml:space="preserve">Atbilstoši likuma </w:t>
      </w:r>
      <w:r w:rsidR="001D3A61" w:rsidRPr="001D3A61">
        <w:t>"</w:t>
      </w:r>
      <w:r w:rsidRPr="00AB30F0">
        <w:t>Par policiju</w:t>
      </w:r>
      <w:r w:rsidR="001D3A61" w:rsidRPr="001D3A61">
        <w:t>"</w:t>
      </w:r>
      <w:r w:rsidRPr="00AB30F0">
        <w:t xml:space="preserve"> 14.</w:t>
      </w:r>
      <w:r w:rsidRPr="00AB30F0">
        <w:rPr>
          <w:vertAlign w:val="superscript"/>
        </w:rPr>
        <w:t>2</w:t>
      </w:r>
      <w:r w:rsidR="001D3A61">
        <w:t> </w:t>
      </w:r>
      <w:r w:rsidR="00141426" w:rsidRPr="00AB30F0">
        <w:t>panta pirmajai daļai</w:t>
      </w:r>
      <w:r w:rsidR="006E0E80">
        <w:t>,</w:t>
      </w:r>
      <w:r w:rsidRPr="00AB30F0">
        <w:t xml:space="preserve"> ja nepieciešams noskaidrot personas, mantas vai dokumenta atrašanās vietu, tāda cilvēka personību, kurš nespēj sniegt ziņas par sevi, vai identificēt neatpazīta cilvēka līķi, policijas darbinieks, kas veic policijas </w:t>
      </w:r>
      <w:proofErr w:type="spellStart"/>
      <w:r w:rsidRPr="00AB30F0">
        <w:t>resorisko</w:t>
      </w:r>
      <w:proofErr w:type="spellEnd"/>
      <w:r w:rsidRPr="00AB30F0">
        <w:t xml:space="preserve"> pārbaudi, var lemt par attiecīgo ziņu iekļaušanu Integrētajā iekšlietu informācijas sistēmā personas, mantas vai dokumenta atrašanās vietas noskaidrošanai vai tāda cilvēka </w:t>
      </w:r>
      <w:r w:rsidRPr="00AB30F0">
        <w:lastRenderedPageBreak/>
        <w:t>personības noskaidrošanai, kurš nespēj sniegt ziņas par sevi, vai neatpazīta cilvēka līķa identificēšanai.</w:t>
      </w:r>
    </w:p>
    <w:p w14:paraId="0D655E0F" w14:textId="50E4A443" w:rsidR="00C44A0A" w:rsidRPr="00AB30F0" w:rsidRDefault="00C44A0A" w:rsidP="00C44A0A">
      <w:pPr>
        <w:ind w:firstLine="720"/>
      </w:pPr>
      <w:r w:rsidRPr="00AB30F0">
        <w:t>Ministru kabineta 2012.</w:t>
      </w:r>
      <w:r w:rsidR="00D70957" w:rsidRPr="00AB30F0">
        <w:t> </w:t>
      </w:r>
      <w:r w:rsidRPr="00AB30F0">
        <w:t>gada 20.</w:t>
      </w:r>
      <w:r w:rsidR="00D70957" w:rsidRPr="00AB30F0">
        <w:t> </w:t>
      </w:r>
      <w:r w:rsidRPr="00AB30F0">
        <w:t>marta noteikumi Nr.</w:t>
      </w:r>
      <w:r w:rsidR="00D70957" w:rsidRPr="00AB30F0">
        <w:t> </w:t>
      </w:r>
      <w:r w:rsidRPr="00AB30F0">
        <w:t xml:space="preserve">190 </w:t>
      </w:r>
      <w:r w:rsidR="001D3A61" w:rsidRPr="001D3A61">
        <w:t>"</w:t>
      </w:r>
      <w:r w:rsidRPr="00AB30F0">
        <w:t>Noteikumi par notikumu reģistrēšanas kārtību un policijas reaģēšanas laiku</w:t>
      </w:r>
      <w:r w:rsidR="001D3A61" w:rsidRPr="001D3A61">
        <w:t>"</w:t>
      </w:r>
      <w:r w:rsidRPr="00AB30F0">
        <w:t xml:space="preserve"> noteic kārtību, kādā reģistrē iesniegumus un informāciju par noziedzīgiem nodarījumiem un citiem likumpārkāpumiem, par notikumiem, kuri apdraud personu vai sabiedrības drošību (turpmāk – notikums), un par tajos iesaistītajām personām, kā arī reģistrējamās informācijas apjomu un glabāšanas termiņus, kā arī policijas reaģēšanas laiku, ja saņemta informācija par notikumiem.</w:t>
      </w:r>
    </w:p>
    <w:p w14:paraId="04D60C31" w14:textId="416C6022" w:rsidR="005B5886" w:rsidRPr="00AB30F0" w:rsidRDefault="00C44A0A" w:rsidP="005B5886">
      <w:pPr>
        <w:ind w:firstLine="720"/>
      </w:pPr>
      <w:r w:rsidRPr="00AB30F0">
        <w:t xml:space="preserve">Ņemot vērā minēto, </w:t>
      </w:r>
      <w:r w:rsidR="00230F5E" w:rsidRPr="00AB30F0">
        <w:t xml:space="preserve">secināms, ka </w:t>
      </w:r>
      <w:r w:rsidRPr="00AB30F0">
        <w:rPr>
          <w:u w:val="single"/>
        </w:rPr>
        <w:t xml:space="preserve">VP </w:t>
      </w:r>
      <w:r w:rsidR="00230F5E" w:rsidRPr="00AB30F0">
        <w:rPr>
          <w:u w:val="single"/>
        </w:rPr>
        <w:t>ir tā iestāde, kuras viens no pienākumiem</w:t>
      </w:r>
      <w:r w:rsidRPr="00AB30F0">
        <w:rPr>
          <w:u w:val="single"/>
        </w:rPr>
        <w:t xml:space="preserve"> </w:t>
      </w:r>
      <w:r w:rsidR="00230F5E" w:rsidRPr="00AB30F0">
        <w:rPr>
          <w:u w:val="single"/>
        </w:rPr>
        <w:t xml:space="preserve">ir </w:t>
      </w:r>
      <w:r w:rsidRPr="00AB30F0">
        <w:rPr>
          <w:u w:val="single"/>
        </w:rPr>
        <w:t>identificēt personas, kuras nevar sniegt informāciju par sevi.</w:t>
      </w:r>
      <w:r w:rsidR="005B5886" w:rsidRPr="00AB30F0">
        <w:rPr>
          <w:b/>
        </w:rPr>
        <w:t xml:space="preserve"> </w:t>
      </w:r>
      <w:r w:rsidR="005B5886" w:rsidRPr="00AB30F0">
        <w:t>Savukārt attiecībā uz sabiedrības informēšanu ēku</w:t>
      </w:r>
      <w:r w:rsidR="006E0E80">
        <w:t xml:space="preserve"> un būvju sabrukšanas gadījumā C</w:t>
      </w:r>
      <w:r w:rsidR="005B5886" w:rsidRPr="00AB30F0">
        <w:t>ivilās aizsardzības plāna 32.</w:t>
      </w:r>
      <w:r w:rsidR="00D70957" w:rsidRPr="00AB30F0">
        <w:t> </w:t>
      </w:r>
      <w:r w:rsidR="005B5886" w:rsidRPr="00AB30F0">
        <w:t>pielikums noteic, ka attiecībā uz iedzīvotāju informēšanu par esošo situāciju atbildīga ir Iekšlietu ministrija un Vides aizsardzības un reģionālās attīstības ministrija. Attiecībā uz cietušo reģistrēšanu un bojā gājušo identificēšanu atbildīga ir Iekšlietu ministrija un Veselības ministrija.</w:t>
      </w:r>
    </w:p>
    <w:p w14:paraId="229E6F42" w14:textId="0E7FDE49" w:rsidR="005B5886" w:rsidRPr="00AB30F0" w:rsidRDefault="005B5886" w:rsidP="005B5886">
      <w:pPr>
        <w:ind w:firstLine="720"/>
      </w:pPr>
      <w:r w:rsidRPr="00AB30F0">
        <w:t xml:space="preserve">Ņemot vērā minēto un tiesību aktos noteikto, secināms, ka gan par cietušo personu identificēšanu, gan par sabiedrības informēšanu par katastrofā cietušajām personām ir atbildīga </w:t>
      </w:r>
      <w:r w:rsidR="006E0E80">
        <w:t>VP</w:t>
      </w:r>
      <w:r w:rsidRPr="00AB30F0">
        <w:t>.</w:t>
      </w:r>
    </w:p>
    <w:p w14:paraId="331F02B1" w14:textId="045F73B0" w:rsidR="0023646B" w:rsidRPr="00AB30F0" w:rsidRDefault="0023646B" w:rsidP="00E96CF0">
      <w:pPr>
        <w:ind w:firstLine="720"/>
      </w:pPr>
      <w:r w:rsidRPr="00AB30F0">
        <w:t xml:space="preserve">Pašreiz </w:t>
      </w:r>
      <w:r w:rsidR="00E96CF0" w:rsidRPr="00AB30F0">
        <w:t xml:space="preserve">tiesības sniegt informāciju par pacientu (cietušo personu) regulē </w:t>
      </w:r>
      <w:r w:rsidR="00BB0CE1" w:rsidRPr="00AB30F0">
        <w:t xml:space="preserve">Fizisko personu datu aizsardzības likums (turpmāk </w:t>
      </w:r>
      <w:r w:rsidR="001D3A61">
        <w:t>–</w:t>
      </w:r>
      <w:r w:rsidR="001D3A61" w:rsidRPr="00AB30F0">
        <w:t xml:space="preserve"> </w:t>
      </w:r>
      <w:r w:rsidR="00E96CF0" w:rsidRPr="00AB30F0">
        <w:t>Datu likums</w:t>
      </w:r>
      <w:r w:rsidR="00BB0CE1" w:rsidRPr="00AB30F0">
        <w:t>)</w:t>
      </w:r>
      <w:r w:rsidR="00E96CF0" w:rsidRPr="00AB30F0">
        <w:t xml:space="preserve"> un </w:t>
      </w:r>
      <w:r w:rsidRPr="00AB30F0">
        <w:t>Pacientu tiesību likuma 10.</w:t>
      </w:r>
      <w:r w:rsidR="00D70957" w:rsidRPr="00AB30F0">
        <w:t> </w:t>
      </w:r>
      <w:r w:rsidRPr="00AB30F0">
        <w:t>pant</w:t>
      </w:r>
      <w:r w:rsidR="00E96CF0" w:rsidRPr="00AB30F0">
        <w:t>s</w:t>
      </w:r>
      <w:r w:rsidRPr="00AB30F0">
        <w:t xml:space="preserve">. </w:t>
      </w:r>
      <w:r w:rsidR="00E96CF0" w:rsidRPr="00AB30F0">
        <w:t>A</w:t>
      </w:r>
      <w:r w:rsidRPr="00AB30F0">
        <w:t>tbilstoši Pacientu tiesību likuma 10.</w:t>
      </w:r>
      <w:r w:rsidR="00D70957" w:rsidRPr="00AB30F0">
        <w:t> </w:t>
      </w:r>
      <w:r w:rsidRPr="00AB30F0">
        <w:t>pantam informācija, kas attiecas uz identificētu vai identificējamu pacientu, ir aizsargājama saskaņā ar fizisko personu datu aizsardzību regulējošiem normatīvajiem aktiem. Informāciju par pacientu drīkst izpaust tikai ar viņa rakstveida piekrišanu vai gadījumos, kas noteikti šajā likumā. Minētā informācija nav izpaužama arī pēc pacienta nāves.</w:t>
      </w:r>
    </w:p>
    <w:p w14:paraId="47B71BFA" w14:textId="4ABD2960" w:rsidR="0023646B" w:rsidRPr="00AB30F0" w:rsidRDefault="0023646B" w:rsidP="0023646B">
      <w:pPr>
        <w:ind w:firstLine="720"/>
      </w:pPr>
      <w:r w:rsidRPr="00AB30F0">
        <w:t>Pacientu tiesību likuma 10.</w:t>
      </w:r>
      <w:r w:rsidR="00D70957" w:rsidRPr="00AB30F0">
        <w:t> </w:t>
      </w:r>
      <w:r w:rsidRPr="00AB30F0">
        <w:t>panta piektā daļa noteic, ka pēc rakstveida pieprasījuma un ārstniecības iestādes vadītāja rakstveida atļaujas saņemšanas informāciju par pacientu ne vēlāk kā piecu darbdienu laikā pēc pieprasījuma saņemšanas sniedz konkrētām iestādēm noteiktu mērķu sasniegšanai, bet institūcijām sniegtā informācija netiek izpausta sabiedrībai.</w:t>
      </w:r>
    </w:p>
    <w:p w14:paraId="56B91595" w14:textId="77777777" w:rsidR="00EE61A2" w:rsidRPr="00AB30F0" w:rsidRDefault="00EE61A2" w:rsidP="0023646B">
      <w:pPr>
        <w:ind w:firstLine="720"/>
      </w:pPr>
      <w:r w:rsidRPr="00AB30F0">
        <w:t>Ņemot vērā minēto, secināms, ka pašreiz spēkā esošais regulējums aizliedz sabiedrībai izpaust informāciju par pacientu. Līdz ar to VP, ja ir notikusi katastrofa</w:t>
      </w:r>
      <w:r w:rsidR="00A10F2E" w:rsidRPr="00AB30F0">
        <w:t>,</w:t>
      </w:r>
      <w:r w:rsidRPr="00AB30F0">
        <w:t xml:space="preserve"> nav tiesību informēt </w:t>
      </w:r>
      <w:r w:rsidR="00A10F2E" w:rsidRPr="00AB30F0">
        <w:t>sabiedrību par cietušajām personām.</w:t>
      </w:r>
    </w:p>
    <w:p w14:paraId="157DC980" w14:textId="77777777" w:rsidR="005B5886" w:rsidRPr="00AB30F0" w:rsidRDefault="00B135C1" w:rsidP="00A10F2E">
      <w:pPr>
        <w:ind w:firstLine="720"/>
      </w:pPr>
      <w:r w:rsidRPr="00AB30F0">
        <w:t>Lai lemtu par</w:t>
      </w:r>
      <w:r w:rsidR="006E4F6B" w:rsidRPr="00AB30F0">
        <w:t xml:space="preserve"> cie</w:t>
      </w:r>
      <w:r w:rsidRPr="00AB30F0">
        <w:t>tušo personu personas datu publicēšanu</w:t>
      </w:r>
      <w:r w:rsidR="006E4F6B" w:rsidRPr="00AB30F0">
        <w:t xml:space="preserve">, ir </w:t>
      </w:r>
      <w:r w:rsidR="00A62D9F" w:rsidRPr="00AB30F0">
        <w:t xml:space="preserve">nepieciešams izvērtēt samērīgumu starp cietušo personu personas datu publicēšanu (sabiedrības tiesībām zināt cietušo personu personas datus) un cietušo personu </w:t>
      </w:r>
      <w:r w:rsidR="00A77BD5" w:rsidRPr="00AB30F0">
        <w:t xml:space="preserve">tiesībām uz </w:t>
      </w:r>
      <w:r w:rsidR="00A62D9F" w:rsidRPr="00AB30F0">
        <w:t>personas datu aizsardzību.</w:t>
      </w:r>
    </w:p>
    <w:p w14:paraId="15A7FB36" w14:textId="5CE5E98C" w:rsidR="005B1ADD" w:rsidRPr="00AB30F0" w:rsidRDefault="005B1ADD" w:rsidP="005B1ADD">
      <w:pPr>
        <w:ind w:firstLine="720"/>
      </w:pPr>
      <w:r w:rsidRPr="00AB30F0">
        <w:t xml:space="preserve">Personas datu apstrādes nosacījumus noteic </w:t>
      </w:r>
      <w:r w:rsidR="00A77BD5" w:rsidRPr="00AB30F0">
        <w:t>Datu likums</w:t>
      </w:r>
      <w:r w:rsidRPr="00AB30F0">
        <w:t>. Datu likuma mērķis ir aizsargāt fizisko personu pamattiesības un brīvības, it īpaši privātās dzīves neaizskaramību, attiecībā uz fiziskās personas datu (turpmāk – personas dati) apstrādi. Datu likuma 6.</w:t>
      </w:r>
      <w:r w:rsidR="00D70957" w:rsidRPr="00AB30F0">
        <w:t> </w:t>
      </w:r>
      <w:r w:rsidRPr="00AB30F0">
        <w:t>pants noteic, ka ikvienai fiziskajai personai ir tiesības uz savu personas datu aizsardzību.</w:t>
      </w:r>
    </w:p>
    <w:p w14:paraId="685CF392" w14:textId="7B3D8C0D" w:rsidR="005B1ADD" w:rsidRPr="00AB30F0" w:rsidRDefault="005B1ADD" w:rsidP="005B1ADD">
      <w:pPr>
        <w:ind w:firstLine="720"/>
      </w:pPr>
      <w:r w:rsidRPr="00AB30F0">
        <w:t>Tiesības uz personas datu aizsardzību izriet no Latvijas Republikas Satversmes (turpmāk – Satversme) 96.</w:t>
      </w:r>
      <w:r w:rsidR="00D70957" w:rsidRPr="00AB30F0">
        <w:t> </w:t>
      </w:r>
      <w:r w:rsidRPr="00AB30F0">
        <w:t>panta, kas noteic, ka ikvienai personai ir tiesības uz privātās dzīves, mājokļa un korespon</w:t>
      </w:r>
      <w:r w:rsidR="006E0E80">
        <w:t>dences neaizskaramību. Savukārt</w:t>
      </w:r>
      <w:r w:rsidRPr="00AB30F0">
        <w:t xml:space="preserve"> Satversmes 116.</w:t>
      </w:r>
      <w:r w:rsidR="00D70957" w:rsidRPr="00AB30F0">
        <w:t> </w:t>
      </w:r>
      <w:r w:rsidRPr="00AB30F0">
        <w:t>pants noteic, ka iepriekš minētajā pantā noteiktās tiesības var ierobežot likumā paredzētajos gadījumos, lai aizsargātu citu cilvēku tiesības, demokrātisko valsts iekārtu, sabiedrības drošību, labklājību un tikumību.</w:t>
      </w:r>
    </w:p>
    <w:p w14:paraId="50F927A4" w14:textId="2CF30876" w:rsidR="005B1ADD" w:rsidRPr="00AB30F0" w:rsidRDefault="005B1ADD" w:rsidP="005B1ADD">
      <w:pPr>
        <w:ind w:firstLine="720"/>
      </w:pPr>
      <w:r w:rsidRPr="00AB30F0">
        <w:t>Interpretējot Satversmes 96.</w:t>
      </w:r>
      <w:r w:rsidR="00D70957" w:rsidRPr="00AB30F0">
        <w:t> </w:t>
      </w:r>
      <w:r w:rsidRPr="00AB30F0">
        <w:t>pantā garantētās tiesības uz privāto dzīvi, Satversmes tiesa ir norādījusi, ka šīs tiesības skar dažādus aspektus. Tās aizsargā indivīda fizisko un garīgo integritāti, godu un cieņu, vārdu un identitāti, personas datus. Tiesības uz privāto dzīvi nozīmē, ka indivīdam ir tiesības uz savu privāto telpu, iespējami minimāli ciešot no valsts vai citu personu iejaukšanās (Satversmes tiesas 2005.</w:t>
      </w:r>
      <w:r w:rsidR="00D70957" w:rsidRPr="00AB30F0">
        <w:t> </w:t>
      </w:r>
      <w:r w:rsidRPr="00AB30F0">
        <w:t>gada 26.</w:t>
      </w:r>
      <w:r w:rsidR="00D70957" w:rsidRPr="00AB30F0">
        <w:t> </w:t>
      </w:r>
      <w:r w:rsidRPr="00AB30F0">
        <w:t>janvāra sprieduma</w:t>
      </w:r>
      <w:r w:rsidR="00141426" w:rsidRPr="00AB30F0">
        <w:t xml:space="preserve"> </w:t>
      </w:r>
      <w:r w:rsidRPr="00AB30F0">
        <w:t>lietā Nr.</w:t>
      </w:r>
      <w:r w:rsidR="00D70957" w:rsidRPr="00AB30F0">
        <w:t xml:space="preserve"> </w:t>
      </w:r>
      <w:r w:rsidRPr="00AB30F0">
        <w:t>2004-17-01 10.</w:t>
      </w:r>
      <w:r w:rsidR="00D70957" w:rsidRPr="00AB30F0">
        <w:t> </w:t>
      </w:r>
      <w:r w:rsidRPr="00AB30F0">
        <w:t>punkt</w:t>
      </w:r>
      <w:r w:rsidR="0091500F" w:rsidRPr="00AB30F0">
        <w:t>s</w:t>
      </w:r>
      <w:r w:rsidRPr="00AB30F0">
        <w:t>).</w:t>
      </w:r>
    </w:p>
    <w:p w14:paraId="0172A53C" w14:textId="0332DA05" w:rsidR="005B1ADD" w:rsidRPr="00AB30F0" w:rsidRDefault="005B1ADD" w:rsidP="005B1ADD">
      <w:pPr>
        <w:ind w:firstLine="720"/>
      </w:pPr>
      <w:r w:rsidRPr="00AB30F0">
        <w:lastRenderedPageBreak/>
        <w:t>Tādējādi jebkura personas datu apstrāde, kas tiek noteikta normatīvajos aktos un ko veic valsts iestādes</w:t>
      </w:r>
      <w:r w:rsidR="00141426" w:rsidRPr="00AB30F0">
        <w:t>,</w:t>
      </w:r>
      <w:r w:rsidRPr="00AB30F0">
        <w:t xml:space="preserve"> ir uzskatāma par iejaukšanos personas privātajā dzīvē, ko var ierobežot tikai likumā paredzētajos gadījumos, ievērojot Satversmes 116.</w:t>
      </w:r>
      <w:r w:rsidR="00D70957" w:rsidRPr="00AB30F0">
        <w:t> </w:t>
      </w:r>
      <w:r w:rsidRPr="00AB30F0">
        <w:t>pantā noteikto kārtību un kritērijus.</w:t>
      </w:r>
    </w:p>
    <w:p w14:paraId="26399C6E" w14:textId="50E298B4" w:rsidR="005B1ADD" w:rsidRPr="00AB30F0" w:rsidRDefault="005B1ADD" w:rsidP="005B1ADD">
      <w:pPr>
        <w:ind w:firstLine="720"/>
      </w:pPr>
      <w:r w:rsidRPr="00AB30F0">
        <w:t>Valsts pārvaldes iekārtas likuma 10.</w:t>
      </w:r>
      <w:r w:rsidR="00D70957" w:rsidRPr="00AB30F0">
        <w:t> </w:t>
      </w:r>
      <w:r w:rsidRPr="00AB30F0">
        <w:t>panta pirmā daļa nosaka, ka valsts pārvalde ir pakļauta likumam un tiesībām, tā darbojas normatīvajos aktos noteiktās kompetences ietvaros un valsts pārvalde savas pilnvaras var izmantot tikai atbilstoši pilnvarojuma jēgai un mērķim. Tādējādi valsts pārvaldes veiktās personas datu apstrādes, kad tā tiek veikta</w:t>
      </w:r>
      <w:r w:rsidR="00141426" w:rsidRPr="00AB30F0">
        <w:t>,</w:t>
      </w:r>
      <w:r w:rsidRPr="00AB30F0">
        <w:t xml:space="preserve"> pamatojoties uz ārējo normatīvo aktu, tiesiskais pamats ir Datu likuma 7.</w:t>
      </w:r>
      <w:r w:rsidR="00DA0D1C">
        <w:t> </w:t>
      </w:r>
      <w:r w:rsidRPr="00AB30F0">
        <w:t>panta 3.</w:t>
      </w:r>
      <w:r w:rsidR="00D70957" w:rsidRPr="00AB30F0">
        <w:t> </w:t>
      </w:r>
      <w:r w:rsidRPr="00AB30F0">
        <w:t>punkts, kas noteic, ka personas datu apstrāde ir atļauta, ja datu apstrāde nepieciešama pārzinim likumā noteikto pienākumu veikšanai.</w:t>
      </w:r>
    </w:p>
    <w:p w14:paraId="0B32F332" w14:textId="200915A6" w:rsidR="005B1ADD" w:rsidRPr="00AB30F0" w:rsidRDefault="005B1ADD" w:rsidP="005B1ADD">
      <w:pPr>
        <w:ind w:firstLine="720"/>
      </w:pPr>
      <w:r w:rsidRPr="00AB30F0">
        <w:t>Satversmes tiesa (2003.</w:t>
      </w:r>
      <w:r w:rsidR="00D70957" w:rsidRPr="00AB30F0">
        <w:t> </w:t>
      </w:r>
      <w:r w:rsidRPr="00AB30F0">
        <w:t>gada 5.</w:t>
      </w:r>
      <w:r w:rsidR="00D70957" w:rsidRPr="00AB30F0">
        <w:t> </w:t>
      </w:r>
      <w:r w:rsidRPr="00AB30F0">
        <w:t>jūnija spriedums lietā Nr.</w:t>
      </w:r>
      <w:r w:rsidR="00D70957" w:rsidRPr="00AB30F0">
        <w:t> </w:t>
      </w:r>
      <w:r w:rsidRPr="00AB30F0">
        <w:t>2003-02-0106, 2003.</w:t>
      </w:r>
      <w:r w:rsidR="00D70957" w:rsidRPr="00AB30F0">
        <w:t> </w:t>
      </w:r>
      <w:r w:rsidRPr="00AB30F0">
        <w:t>gada 29.</w:t>
      </w:r>
      <w:r w:rsidR="00D70957" w:rsidRPr="00AB30F0">
        <w:t> </w:t>
      </w:r>
      <w:r w:rsidRPr="00AB30F0">
        <w:t>oktobra spriedums lietā Nr.</w:t>
      </w:r>
      <w:r w:rsidR="00D70957" w:rsidRPr="00AB30F0">
        <w:t> </w:t>
      </w:r>
      <w:r w:rsidRPr="00AB30F0">
        <w:t>2003-05-01, 1999.</w:t>
      </w:r>
      <w:r w:rsidR="00D70957" w:rsidRPr="00AB30F0">
        <w:t> </w:t>
      </w:r>
      <w:r w:rsidRPr="00AB30F0">
        <w:t>gada 6.</w:t>
      </w:r>
      <w:r w:rsidR="00D70957" w:rsidRPr="00AB30F0">
        <w:t> </w:t>
      </w:r>
      <w:r w:rsidRPr="00AB30F0">
        <w:t>jūlija spriedum</w:t>
      </w:r>
      <w:r w:rsidR="0091500F" w:rsidRPr="00AB30F0">
        <w:t>s</w:t>
      </w:r>
      <w:r w:rsidRPr="00AB30F0">
        <w:t xml:space="preserve"> lietā Nr.</w:t>
      </w:r>
      <w:r w:rsidR="00D70957" w:rsidRPr="00AB30F0">
        <w:t> </w:t>
      </w:r>
      <w:r w:rsidRPr="00AB30F0">
        <w:t>04-02(99) u.</w:t>
      </w:r>
      <w:r w:rsidR="006E0E80">
        <w:t> </w:t>
      </w:r>
      <w:r w:rsidRPr="00AB30F0">
        <w:t>c.) un Latvijas Republikas Augstākā tiesa (2011.</w:t>
      </w:r>
      <w:r w:rsidR="00D70957" w:rsidRPr="00AB30F0">
        <w:t> </w:t>
      </w:r>
      <w:r w:rsidRPr="00AB30F0">
        <w:t>gada 12.</w:t>
      </w:r>
      <w:r w:rsidR="00D70957" w:rsidRPr="00AB30F0">
        <w:t> </w:t>
      </w:r>
      <w:r w:rsidRPr="00AB30F0">
        <w:t>janvāra lēmums lietā Nr.</w:t>
      </w:r>
      <w:r w:rsidR="00DA0D1C">
        <w:t> </w:t>
      </w:r>
      <w:r w:rsidRPr="00AB30F0">
        <w:t>SKA–221/2011, 2010.</w:t>
      </w:r>
      <w:r w:rsidR="00D70957" w:rsidRPr="00AB30F0">
        <w:t> </w:t>
      </w:r>
      <w:r w:rsidRPr="00AB30F0">
        <w:t>gada 1.</w:t>
      </w:r>
      <w:r w:rsidR="00D70957" w:rsidRPr="00AB30F0">
        <w:t> </w:t>
      </w:r>
      <w:r w:rsidRPr="00AB30F0">
        <w:t>jūlija spriedums lietā Nr.</w:t>
      </w:r>
      <w:r w:rsidR="00D70957" w:rsidRPr="00AB30F0">
        <w:t> </w:t>
      </w:r>
      <w:r w:rsidRPr="00AB30F0">
        <w:t>SKA–347/2010 2007.</w:t>
      </w:r>
      <w:r w:rsidR="00D70957" w:rsidRPr="00AB30F0">
        <w:t> </w:t>
      </w:r>
      <w:r w:rsidRPr="00AB30F0">
        <w:t>gada 8.</w:t>
      </w:r>
      <w:r w:rsidR="00D70957" w:rsidRPr="00AB30F0">
        <w:t> </w:t>
      </w:r>
      <w:r w:rsidRPr="00AB30F0">
        <w:t>jūnija spriedums lietā Nr.</w:t>
      </w:r>
      <w:r w:rsidR="00D70957" w:rsidRPr="00AB30F0">
        <w:t> </w:t>
      </w:r>
      <w:r w:rsidRPr="00AB30F0">
        <w:t>SKA-194/2007</w:t>
      </w:r>
      <w:r w:rsidR="00D70957" w:rsidRPr="00AB30F0">
        <w:t xml:space="preserve"> </w:t>
      </w:r>
      <w:r w:rsidRPr="00AB30F0">
        <w:t>u.</w:t>
      </w:r>
      <w:r w:rsidR="006E0E80">
        <w:t> </w:t>
      </w:r>
      <w:r w:rsidRPr="00AB30F0">
        <w:t>c.) norāda, ka izvērtējot, vai indivīda tiesību ierobežojums ir attaisnots, jāvērtē, vai ierobežojums ir paredzēts likumā, tas ir vērsts uz leģitīma mērķa sasniegšanu un ir nepieciešams demokrātiskā sabiedrībā, pārbaudot, vai ierobežojumi ir sociāli nepieciešami un samērīgi.</w:t>
      </w:r>
    </w:p>
    <w:p w14:paraId="243EE34D" w14:textId="2CAD8137" w:rsidR="00444E05" w:rsidRPr="00AB30F0" w:rsidRDefault="005B1ADD" w:rsidP="006E0E80">
      <w:pPr>
        <w:ind w:firstLine="720"/>
      </w:pPr>
      <w:r w:rsidRPr="00AB30F0">
        <w:t xml:space="preserve">Savukārt </w:t>
      </w:r>
      <w:r w:rsidR="006E0E80" w:rsidRPr="00AB30F0">
        <w:t xml:space="preserve">Satversmes tiesa </w:t>
      </w:r>
      <w:r w:rsidRPr="00AB30F0">
        <w:t>2011.</w:t>
      </w:r>
      <w:r w:rsidR="00D70957" w:rsidRPr="00AB30F0">
        <w:t> </w:t>
      </w:r>
      <w:r w:rsidRPr="00AB30F0">
        <w:t>gada 14.</w:t>
      </w:r>
      <w:r w:rsidR="00D70957" w:rsidRPr="00AB30F0">
        <w:t> </w:t>
      </w:r>
      <w:r w:rsidRPr="00AB30F0">
        <w:t>marta spriedumā lietā Nr.</w:t>
      </w:r>
      <w:r w:rsidR="00D70957" w:rsidRPr="00AB30F0">
        <w:t> </w:t>
      </w:r>
      <w:r w:rsidRPr="00AB30F0">
        <w:t xml:space="preserve">2010-51-01 norāda, ka no starptautiskajiem cilvēktiesību aizsardzības dokumentiem visupirms izriet vispārīgie personas datu aizsardzības pamatprincipi: tiesiskums, taisnīgums, </w:t>
      </w:r>
      <w:proofErr w:type="spellStart"/>
      <w:r w:rsidRPr="00AB30F0">
        <w:t>minimalitāte</w:t>
      </w:r>
      <w:proofErr w:type="spellEnd"/>
      <w:r w:rsidRPr="00AB30F0">
        <w:t xml:space="preserve"> un anonimitāte. Šo principu kontekstā likumdevējam ir konstitucionāli noteikts pienākums pieņemt tādus tiesību aktus, kas garantētu datu drošību, kā arī noteiktu samērīgus ierobežojumus to izmantošanai. Tiesiskums ietver sevī nosacījumu, ka personas datu izmantošana un nodošana citiem mērķiem nekā tiem, kuriem dati sākotnēji iegūti, var notikt tikai saskaņā ar personas piekrišanu vai arī uz likuma pamata.</w:t>
      </w:r>
      <w:r w:rsidR="006E0E80">
        <w:t xml:space="preserve"> </w:t>
      </w:r>
      <w:r w:rsidRPr="00AB30F0">
        <w:t>Minētājā spriedumā Satversmes tiesa norāda, ka tiesību aktiem, kuros nosaka personas datu aizsardzības garantijas, ir jāatbilst datu aizsardzības jomas principiem. Tajos jāparedz skaidrs mērķis, kura dēļ informācija par personu ir sniedzama, un jānosaka pēc iespējas nepārprotams šīs informācijas apstrādes nolūks, kā arī sniedzamās informācijas apjoms un veids.</w:t>
      </w:r>
    </w:p>
    <w:p w14:paraId="1BA2D33F" w14:textId="77777777" w:rsidR="0023646B" w:rsidRPr="00AB30F0" w:rsidRDefault="00444E05" w:rsidP="0023646B">
      <w:pPr>
        <w:ind w:firstLine="720"/>
      </w:pPr>
      <w:r w:rsidRPr="00AB30F0">
        <w:t>Lai nodrošinātu Zolitūdes ziņojumā aktualizēto jautājumu par informācijas par katastrofās cietušo un mirušo personu personas datu publiskošanu, ir nepieciešams izvērtēt augstāk norādītos aspektus, proti, vai ierobežojums ir vērsts uz leģitīma mērķa sasniegšanu un ir nepieciešams demokrātiskā sabiedrībā, pārbaudot, vai ierobežojums ir sociāli nepieciešams un samērīgs, kā arī, vai apstrādājam</w:t>
      </w:r>
      <w:r w:rsidR="003A7906" w:rsidRPr="00AB30F0">
        <w:t>u</w:t>
      </w:r>
      <w:r w:rsidRPr="00AB30F0">
        <w:t xml:space="preserve"> personas datu </w:t>
      </w:r>
      <w:r w:rsidR="003A7906" w:rsidRPr="00AB30F0">
        <w:t xml:space="preserve">apjoms </w:t>
      </w:r>
      <w:r w:rsidRPr="00AB30F0">
        <w:t xml:space="preserve">atbilst personas datu aizsardzības pamatprincipiem - tiesiskums, taisnīgums, </w:t>
      </w:r>
      <w:proofErr w:type="spellStart"/>
      <w:r w:rsidRPr="00AB30F0">
        <w:t>minimalitāte</w:t>
      </w:r>
      <w:proofErr w:type="spellEnd"/>
      <w:r w:rsidRPr="00AB30F0">
        <w:t xml:space="preserve"> un anonimitāte.</w:t>
      </w:r>
    </w:p>
    <w:p w14:paraId="508EDC4C" w14:textId="1508059F" w:rsidR="00444E05" w:rsidRPr="00AB30F0" w:rsidRDefault="00444E05" w:rsidP="00873163">
      <w:pPr>
        <w:ind w:firstLine="720"/>
      </w:pPr>
      <w:r w:rsidRPr="00AB30F0">
        <w:t>Vērtējot ierobežojum</w:t>
      </w:r>
      <w:r w:rsidR="00E51B92" w:rsidRPr="00AB30F0">
        <w:t>a</w:t>
      </w:r>
      <w:r w:rsidRPr="00AB30F0">
        <w:t xml:space="preserve"> – publiskot cietušo p</w:t>
      </w:r>
      <w:r w:rsidR="00E51B92" w:rsidRPr="00AB30F0">
        <w:t>ersonu personas datus – noteikšanu normatīvajos aktos, nerodas šaubas par nepieciešamību veikt grozījumus likum</w:t>
      </w:r>
      <w:r w:rsidR="00873163" w:rsidRPr="00AB30F0">
        <w:t>ā, jo personas tiesību ierobežojumu saskaņā ar Satversmes 116.</w:t>
      </w:r>
      <w:r w:rsidR="005F491D" w:rsidRPr="00AB30F0">
        <w:t> </w:t>
      </w:r>
      <w:r w:rsidR="00873163" w:rsidRPr="00AB30F0">
        <w:t>pantu var noteikt tikai ar likumu.</w:t>
      </w:r>
    </w:p>
    <w:p w14:paraId="13A6233B" w14:textId="77777777" w:rsidR="00873163" w:rsidRPr="00AB30F0" w:rsidRDefault="00873163" w:rsidP="00873163">
      <w:pPr>
        <w:ind w:firstLine="720"/>
      </w:pPr>
      <w:r w:rsidRPr="00AB30F0">
        <w:t xml:space="preserve">Attiecībā uz </w:t>
      </w:r>
      <w:r w:rsidR="00A2247E" w:rsidRPr="00AB30F0">
        <w:t xml:space="preserve">leģitīmo mērķi, </w:t>
      </w:r>
      <w:r w:rsidR="003A7906" w:rsidRPr="00AB30F0">
        <w:t>šādas informācijas publiskošanas mērķis</w:t>
      </w:r>
      <w:r w:rsidR="00A2247E" w:rsidRPr="00AB30F0">
        <w:t xml:space="preserve"> ir pēc iespējas ātrāk informēt katastrofā cietušās personas radus un citas ieinteresētās personas par to, ka persona ir cietusi katastrofā, tādējādi nodrošinot savlaicīgu informācijas sniegšanu par cietušo personu un viņas atrašanās vietu</w:t>
      </w:r>
      <w:r w:rsidR="003A7906" w:rsidRPr="00AB30F0">
        <w:t xml:space="preserve"> tuviniekiem </w:t>
      </w:r>
      <w:r w:rsidR="00A2247E" w:rsidRPr="00AB30F0">
        <w:t>un ieinteresētajām personām</w:t>
      </w:r>
      <w:r w:rsidR="003A7906" w:rsidRPr="00AB30F0">
        <w:t>, kurām šāda informācija ir nepieciešama, lai aizsargātu citu personu tiesības un intereses</w:t>
      </w:r>
      <w:r w:rsidR="00A2247E" w:rsidRPr="00AB30F0">
        <w:t>.</w:t>
      </w:r>
    </w:p>
    <w:p w14:paraId="67A25D2E" w14:textId="15EBE44D" w:rsidR="003C2540" w:rsidRPr="00AB30F0" w:rsidRDefault="00DB5D2B" w:rsidP="00873163">
      <w:pPr>
        <w:ind w:firstLine="720"/>
      </w:pPr>
      <w:r w:rsidRPr="00AB30F0">
        <w:t>Katastrofas</w:t>
      </w:r>
      <w:r w:rsidR="003C2540" w:rsidRPr="00AB30F0">
        <w:t xml:space="preserve"> gadījumā negaidīti un neplānoti liels cilvēku skaits var gūt traumas un miesas bojājumus un var tikt nogādāts ārstniecības iestādēs. Ņemot vērā, ka viss notiek ļoti īsā laika brīdī, ārstniecības iestādes darbojas ārkārtas režīmā, sniedzot palīdzību cietušajiem, kā arī novirzot ārstniecības iestāžu un citu dienestu personālu palīdzības cietušajiem nodrošināšanai. Šajos gadījumos ir apgrūtinoši un gandrīz neiespējami izmantot ikdienas praksi, un proti, </w:t>
      </w:r>
      <w:r w:rsidR="003760B5" w:rsidRPr="00AB30F0">
        <w:t xml:space="preserve">kad pats cilvēks paziņo radiniekiem, ka viņš ir ārstniecības iestādē (jo personai nav iespējas sazināties ar radiniekiem pirms negadījuma vai pēc tam mobilo ierīču </w:t>
      </w:r>
      <w:r w:rsidR="003760B5" w:rsidRPr="00AB30F0">
        <w:lastRenderedPageBreak/>
        <w:t xml:space="preserve">nozaudēšanas dēļ), </w:t>
      </w:r>
      <w:r w:rsidR="003C2540" w:rsidRPr="00AB30F0">
        <w:t>radiniekiem un citām ieinteresētām personām apmekl</w:t>
      </w:r>
      <w:r w:rsidR="003760B5" w:rsidRPr="00AB30F0">
        <w:t>ējot</w:t>
      </w:r>
      <w:r w:rsidR="003C2540" w:rsidRPr="00AB30F0">
        <w:t xml:space="preserve"> ārstniecības iestādi, lai saņemtu inform</w:t>
      </w:r>
      <w:r w:rsidR="003760B5" w:rsidRPr="00AB30F0">
        <w:t xml:space="preserve">āciju, vai arī zvanot uz ārstniecības iestādēm. Ņemot vērā, ka cietušo skaits ir liels un par viņu atrašanas vietu vienlaicīgi interesēsies daudzas personas, attiecīgās telefonsakaru līnijas izmantošana var būt neiespējami izmantot dēļ pārslodzes, tāpat arī ārstniecības iestādes personālam būs nepieciešami papildu resursi zvanu saņemšanai un noteiktajā brīdi tādu papildu resursu var nebūt. Tā kā katastrofas notiek negaidīti un neplānoti, nav iespējams arī ieplānot un īstenot preventīvo personu apzināšanu un informācijas sniegšanu ieinteresētām personām, kā arī attiecīgo resursu ieplānošanu informācijas apstrādes pasākumiem. </w:t>
      </w:r>
    </w:p>
    <w:p w14:paraId="5ADDAA3E" w14:textId="15A21460" w:rsidR="00361A0D" w:rsidRPr="00AB30F0" w:rsidRDefault="00AE254A" w:rsidP="00873163">
      <w:pPr>
        <w:ind w:firstLine="720"/>
      </w:pPr>
      <w:r w:rsidRPr="00AB30F0">
        <w:t>Tomēr ātrās un operatīvās informācijas par cietušajām personām sniegšana radinie</w:t>
      </w:r>
      <w:r w:rsidR="008173DD">
        <w:t xml:space="preserve">kiem un ieinteresētām personām </w:t>
      </w:r>
      <w:r w:rsidRPr="00AB30F0">
        <w:t xml:space="preserve">ir vitāli svarīga, jo var būt noderīga pašas personas tiesību un </w:t>
      </w:r>
      <w:r w:rsidR="00D17B34" w:rsidRPr="00AB30F0">
        <w:t>interešu nodrošināšanai (piemēra</w:t>
      </w:r>
      <w:r w:rsidRPr="00AB30F0">
        <w:t xml:space="preserve">m, </w:t>
      </w:r>
      <w:r w:rsidR="00361A0D" w:rsidRPr="00AB30F0">
        <w:t xml:space="preserve">asins </w:t>
      </w:r>
      <w:r w:rsidRPr="00AB30F0">
        <w:t xml:space="preserve">donoru </w:t>
      </w:r>
      <w:r w:rsidR="00361A0D" w:rsidRPr="00AB30F0">
        <w:t>atrašana, informācijas iegūšana par personas veselību, kas ļauj nodrošināt kvalitatīvas neatliekamas palīdzības sniegšanu</w:t>
      </w:r>
      <w:r w:rsidRPr="00AB30F0">
        <w:t>)</w:t>
      </w:r>
      <w:r w:rsidR="00361A0D" w:rsidRPr="00AB30F0">
        <w:t>, kā arī citu personu tiesību u</w:t>
      </w:r>
      <w:r w:rsidR="008173DD">
        <w:t>n interešu aizsardzībai (piemēra</w:t>
      </w:r>
      <w:r w:rsidR="00361A0D" w:rsidRPr="00AB30F0">
        <w:t xml:space="preserve">m, nepilngadīgo bērnu, invalīdu, senioru eksistences nodrošināšanai, ja cietusi persona bija tā, kas viņus aprūpēja un viņiem savas rīcībspējas </w:t>
      </w:r>
      <w:r w:rsidR="008173DD">
        <w:t>ierobežojuma</w:t>
      </w:r>
      <w:r w:rsidR="00361A0D" w:rsidRPr="00AB30F0">
        <w:t xml:space="preserve"> dēļ nav iespēju par sevi rūpēties). Ar mērķi izvairīties no laikietilpīgas un katastrofu gadījumos nepiemērojamas informācijas iegūšanas proced</w:t>
      </w:r>
      <w:r w:rsidR="008173DD">
        <w:t>ūras, informācija par katastrofā</w:t>
      </w:r>
      <w:r w:rsidR="00361A0D" w:rsidRPr="00AB30F0">
        <w:t xml:space="preserve"> cietušo personu var tikt publicēta internetā, tādējādi nodrošinot radiniekiem un ieinteresētām personām efektīvu pieeju informācijai.</w:t>
      </w:r>
    </w:p>
    <w:p w14:paraId="04D8E205" w14:textId="5C351CD8" w:rsidR="00C50569" w:rsidRPr="00AB30F0" w:rsidRDefault="00C50569" w:rsidP="00873163">
      <w:pPr>
        <w:ind w:firstLine="720"/>
      </w:pPr>
      <w:r w:rsidRPr="00AB30F0">
        <w:t>Informācijas par katastrofā cietušu personu un tās atrašanās vietu ārstniecības iestādē publiskošana ir nepieciešama, lai katastrofā cietušās personas radi, nezvanot atbildīgajiem dienestiem, iegūtu informāciju par to, vai konkrēta persona ir cietusi katastrofā</w:t>
      </w:r>
      <w:r w:rsidR="008173DD">
        <w:t>,</w:t>
      </w:r>
      <w:r w:rsidRPr="00AB30F0">
        <w:t xml:space="preserve"> un, ja persona ir cietusi katastrofā, par viņas atrašanās vietu konkrētā ārstniecības iestādē. Šādas informācijas publiskošana var norādīt arī uz nepieciešamību sniegt atbalstu un palīdzību, piemēram, cietušās personas nepilngadīgajiem bērniem vai citām personām, kurām ir nepieciešama palīdzība, kas atrodas katastrofā cietušās personas aizgādībā vai aizgādnībā. Papildus </w:t>
      </w:r>
      <w:r w:rsidR="008173DD">
        <w:t>minētajam,</w:t>
      </w:r>
      <w:r w:rsidRPr="00AB30F0">
        <w:t xml:space="preserve"> šādas informācijas publiskošana nodrošinātu atbildīgo dienestu tiešo pienākumu – palīdzības sniegšanu cietušajām personām - veikšanu, nevis personu informēšanu par to, kā un kur meklēt katastrofā cietušo personu, kā arī nodrošinātu radiem </w:t>
      </w:r>
      <w:r w:rsidR="008173DD">
        <w:t xml:space="preserve">un tuviniekiem </w:t>
      </w:r>
      <w:r w:rsidRPr="00AB30F0">
        <w:t>ātrāku informācijas saņemšanu par cietušās personas atrašanas vietu. Savukārt attiecībā uz personām, kuras ir cietušas un nav identificētas (dzīvas un mirušas), informācijas publiskošana nodrošinātu ātrāku personu identificēšanu un radu un ieinteresēto personu informēšanu par katastrofā cietušās personas atrašanās vietu.</w:t>
      </w:r>
    </w:p>
    <w:p w14:paraId="0F6396F6" w14:textId="0BCD2223" w:rsidR="008B35C0" w:rsidRPr="00AB30F0" w:rsidRDefault="00C50569" w:rsidP="00873163">
      <w:pPr>
        <w:ind w:firstLine="720"/>
      </w:pPr>
      <w:r w:rsidRPr="00AB30F0">
        <w:t xml:space="preserve">Ņemot vērā minēto, secināms, ka </w:t>
      </w:r>
      <w:r w:rsidR="00C067B0" w:rsidRPr="00AB30F0">
        <w:t xml:space="preserve">katastrofas gadījumā informācijas par cietušajām personām publiskošanai ir leģitīms mērķis, jo tas operatīvi </w:t>
      </w:r>
      <w:r w:rsidR="008173DD">
        <w:t>sniegtu</w:t>
      </w:r>
      <w:r w:rsidR="00C067B0" w:rsidRPr="00AB30F0">
        <w:t xml:space="preserve"> informāciju radiem un ieinteresētajām personām par cietušo personu un viņas atrašanās vietu</w:t>
      </w:r>
      <w:r w:rsidR="00507EFF" w:rsidRPr="00AB30F0">
        <w:t xml:space="preserve">, tādējādi </w:t>
      </w:r>
      <w:r w:rsidR="008B35C0" w:rsidRPr="00AB30F0">
        <w:t xml:space="preserve">radot iespēju pēc iespējas īsākā laikā nodrošināt </w:t>
      </w:r>
      <w:r w:rsidR="00EA387F" w:rsidRPr="00AB30F0">
        <w:t>neatliekamas</w:t>
      </w:r>
      <w:r w:rsidR="008B35C0" w:rsidRPr="00AB30F0">
        <w:t xml:space="preserve"> darbības, </w:t>
      </w:r>
      <w:r w:rsidR="00EA387F" w:rsidRPr="00AB30F0">
        <w:t xml:space="preserve">piemēram, </w:t>
      </w:r>
      <w:r w:rsidR="00BD7A27">
        <w:t>uzraudzību</w:t>
      </w:r>
      <w:r w:rsidR="00BD7A27" w:rsidRPr="00AB30F0">
        <w:t xml:space="preserve"> </w:t>
      </w:r>
      <w:r w:rsidR="008B35C0" w:rsidRPr="00AB30F0">
        <w:t>cietušās personas aizgādībā, aizgādnībā vai aizbildnībā eso</w:t>
      </w:r>
      <w:r w:rsidR="00320F43" w:rsidRPr="00AB30F0">
        <w:t>šajām personām, kā arī nodrošinot citas cietušās per</w:t>
      </w:r>
      <w:r w:rsidR="008173DD">
        <w:t>sonas tiesiskās intereses, piemēram</w:t>
      </w:r>
      <w:r w:rsidR="00320F43" w:rsidRPr="00AB30F0">
        <w:t>, sociālās palīdzības nodrošināšana, darba devēja informēšana utt.</w:t>
      </w:r>
      <w:r w:rsidR="00BD7A27">
        <w:t xml:space="preserve"> </w:t>
      </w:r>
    </w:p>
    <w:p w14:paraId="7AA3173B" w14:textId="5983547E" w:rsidR="0091500F" w:rsidRPr="00AB30F0" w:rsidRDefault="00320F43" w:rsidP="000807B6">
      <w:pPr>
        <w:ind w:firstLine="720"/>
      </w:pPr>
      <w:r w:rsidRPr="00AB30F0">
        <w:t xml:space="preserve">Vērtējot, vai ierobežojums ir samērīgs, </w:t>
      </w:r>
      <w:r w:rsidR="000807B6" w:rsidRPr="00AB30F0">
        <w:t xml:space="preserve">jāvērš uzmanība, ka </w:t>
      </w:r>
      <w:r w:rsidR="00B97B87" w:rsidRPr="00AB30F0">
        <w:t>informācija par cietušo personu ir sensitīvie personas dati</w:t>
      </w:r>
      <w:r w:rsidR="00B97B87">
        <w:t>. A</w:t>
      </w:r>
      <w:r w:rsidR="00BD7A27" w:rsidRPr="00AB30F0">
        <w:t>tbilstoši Datu likuma 2. panta 8.</w:t>
      </w:r>
      <w:r w:rsidR="00DA0D1C">
        <w:t> </w:t>
      </w:r>
      <w:r w:rsidR="00BD7A27" w:rsidRPr="00AB30F0">
        <w:t>punktam</w:t>
      </w:r>
      <w:r w:rsidR="0091500F" w:rsidRPr="00AB30F0">
        <w:t xml:space="preserve"> sensitīvi personas dati ir personas dati, kas norāda personas rasi, etnisko izcelsmi, reliģisko, filozofisko un politisko pārliecību, dalību arodbiedrībās, kā arī sniedz informāciju par personas veselību vai seksuālo dzīvi. Līdz ar to sensitīvu personas datu apstrādei – publiskošanai - ir jāatbilst Datu likuma prasīb</w:t>
      </w:r>
      <w:r w:rsidR="00BD7A27">
        <w:t>ām. Proti, datu apstrādes mērķi</w:t>
      </w:r>
      <w:r w:rsidR="0091500F" w:rsidRPr="00AB30F0">
        <w:t xml:space="preserve">, institūcijas, kurām ir tiesības </w:t>
      </w:r>
      <w:r w:rsidR="000D1D2B" w:rsidRPr="00AB30F0">
        <w:t>publiskot</w:t>
      </w:r>
      <w:r w:rsidR="0091500F" w:rsidRPr="00AB30F0">
        <w:t xml:space="preserve"> </w:t>
      </w:r>
      <w:r w:rsidR="000D1D2B" w:rsidRPr="00AB30F0">
        <w:t xml:space="preserve">un dzēst </w:t>
      </w:r>
      <w:r w:rsidR="0091500F" w:rsidRPr="00AB30F0">
        <w:t>personas datus</w:t>
      </w:r>
      <w:r w:rsidR="00BD7A27">
        <w:t>,</w:t>
      </w:r>
      <w:r w:rsidR="0091500F" w:rsidRPr="00AB30F0">
        <w:t xml:space="preserve"> un personas datu veid</w:t>
      </w:r>
      <w:r w:rsidR="00BD7A27">
        <w:t>u un apjomu</w:t>
      </w:r>
      <w:r w:rsidR="0091500F" w:rsidRPr="00AB30F0">
        <w:t xml:space="preserve"> ir jānosaka likumā.</w:t>
      </w:r>
    </w:p>
    <w:p w14:paraId="5DBF37A8" w14:textId="2662A2C2" w:rsidR="00F740AF" w:rsidRPr="00AB30F0" w:rsidRDefault="000D1D2B" w:rsidP="00F740AF">
      <w:pPr>
        <w:ind w:firstLine="720"/>
      </w:pPr>
      <w:r w:rsidRPr="00AB30F0">
        <w:t>Lai nodrošinātu Datu likuma 10.</w:t>
      </w:r>
      <w:r w:rsidR="005F491D" w:rsidRPr="00AB30F0">
        <w:t> </w:t>
      </w:r>
      <w:r w:rsidRPr="00AB30F0">
        <w:t xml:space="preserve">panta pirmajā daļā noteiktos personas datu aizsardzības principus, likumā ir nepieciešams noteikt tikai tādu personas datu publiskošanu, kas ir nepieciešams mērķa - radu un ieinteresēto personu informēšana par katastrofā cietušajām personām </w:t>
      </w:r>
      <w:r w:rsidR="0020492E" w:rsidRPr="00AB30F0">
        <w:t>–</w:t>
      </w:r>
      <w:r w:rsidRPr="00AB30F0">
        <w:t xml:space="preserve"> sasniegšan</w:t>
      </w:r>
      <w:r w:rsidR="00EA387F" w:rsidRPr="00AB30F0">
        <w:t>ai. Personu</w:t>
      </w:r>
      <w:r w:rsidR="0020492E" w:rsidRPr="00AB30F0">
        <w:t xml:space="preserve"> identificējošā </w:t>
      </w:r>
      <w:r w:rsidR="00EA387F" w:rsidRPr="00AB30F0">
        <w:t>informācija</w:t>
      </w:r>
      <w:r w:rsidR="0020492E" w:rsidRPr="00AB30F0">
        <w:t xml:space="preserve"> ir</w:t>
      </w:r>
      <w:r w:rsidR="00BD7A27">
        <w:t xml:space="preserve"> cita starpā </w:t>
      </w:r>
      <w:r w:rsidR="0020492E" w:rsidRPr="00AB30F0">
        <w:t xml:space="preserve">personas vārds, uzvārds, personas kods, personas vizuālais tēls. Ņemot vērā, ka cietušo personu </w:t>
      </w:r>
      <w:r w:rsidR="0020492E" w:rsidRPr="00AB30F0">
        <w:lastRenderedPageBreak/>
        <w:t xml:space="preserve">personas datu publicēšana ir nepieciešama, lai informētu radus un ieinteresētās personas par to, ka persona ir cietusi katastrofā, nepieciešams publiskot </w:t>
      </w:r>
      <w:r w:rsidR="00EA387F" w:rsidRPr="00AB30F0">
        <w:t xml:space="preserve">tikai tos datus, kuri ir nepieciešami mērķa sasniegšanai (ievērojot </w:t>
      </w:r>
      <w:proofErr w:type="spellStart"/>
      <w:r w:rsidR="00EA387F" w:rsidRPr="00AB30F0">
        <w:t>minimalitātes</w:t>
      </w:r>
      <w:proofErr w:type="spellEnd"/>
      <w:r w:rsidR="00EA387F" w:rsidRPr="00AB30F0">
        <w:t xml:space="preserve"> principu)</w:t>
      </w:r>
      <w:r w:rsidR="00D17B34" w:rsidRPr="00AB30F0">
        <w:t>:</w:t>
      </w:r>
      <w:r w:rsidR="00EA387F" w:rsidRPr="00AB30F0">
        <w:t xml:space="preserve"> </w:t>
      </w:r>
      <w:r w:rsidR="0020492E" w:rsidRPr="00AB30F0">
        <w:t>personas vārdu, uzvārdu</w:t>
      </w:r>
      <w:r w:rsidR="00D17B34" w:rsidRPr="00AB30F0">
        <w:t>, dzimšanas mēnesi</w:t>
      </w:r>
      <w:r w:rsidR="0020492E" w:rsidRPr="00AB30F0">
        <w:t xml:space="preserve"> un dzimšanas gadu. </w:t>
      </w:r>
      <w:r w:rsidR="00127255" w:rsidRPr="00AB30F0">
        <w:t xml:space="preserve">Latvijā ir vairākas personas ar vienādiem vārdiem un uzvārdiem, kas var radīt radiem un ieinteresētajām personām maldīgu iespaidu par </w:t>
      </w:r>
      <w:r w:rsidR="004B019A" w:rsidRPr="00AB30F0">
        <w:t>to, ka ci</w:t>
      </w:r>
      <w:r w:rsidR="003F3E9C" w:rsidRPr="00AB30F0">
        <w:t>etusī persona ir viņu radinieks. Dzimšanas mēneša un dzimšanas gada norādīšana palīdz</w:t>
      </w:r>
      <w:r w:rsidR="00A8221E" w:rsidRPr="00AB30F0">
        <w:t>ētu</w:t>
      </w:r>
      <w:r w:rsidR="003F3E9C" w:rsidRPr="00AB30F0">
        <w:t xml:space="preserve"> precīzāk identificēt cietušo personu</w:t>
      </w:r>
      <w:r w:rsidR="00A8221E" w:rsidRPr="00AB30F0">
        <w:t>, kā arī atvieglotu cietušās personas datu pārziņa darbu, sniedzot precizējošu informāciju radiem un ieinteresētajām personām.</w:t>
      </w:r>
    </w:p>
    <w:p w14:paraId="2FB93244" w14:textId="4A051A2B" w:rsidR="00AD2279" w:rsidRPr="008B4450" w:rsidRDefault="00E857CD" w:rsidP="00AD2279">
      <w:pPr>
        <w:ind w:firstLine="720"/>
      </w:pPr>
      <w:r w:rsidRPr="00AB30F0">
        <w:t xml:space="preserve">Ievērojot to, ka NMPD nodrošina neatliekamās medicīniskās palīdzības sniegšanu līdz ārstniecības iestādei, kā arī nozīmē ārstniecības iestādi, uz kuru vest cietušo personu, ir nepieciešams publiskot arī ārstniecības iestādes nosaukumu, uz kuru ir aizvesta cietusī persona. Šādas informācijas norādīšana sniegs informāciju par cietušās personas atrašanās vietu, tādējādi atvieglojot atbildīgo dienestu darbu un sniedzot informāciju personām, kā un </w:t>
      </w:r>
      <w:r w:rsidRPr="008B4450">
        <w:t>kur meklēt cietušo personu.</w:t>
      </w:r>
    </w:p>
    <w:p w14:paraId="055E9272" w14:textId="60C2AD56" w:rsidR="00F269F4" w:rsidRPr="00AB30F0" w:rsidRDefault="00676A20" w:rsidP="00E857CD">
      <w:pPr>
        <w:tabs>
          <w:tab w:val="left" w:pos="1139"/>
        </w:tabs>
        <w:ind w:firstLine="720"/>
      </w:pPr>
      <w:r w:rsidRPr="008B4450">
        <w:t xml:space="preserve">Valsts policijas </w:t>
      </w:r>
      <w:r w:rsidR="00AD2279" w:rsidRPr="008B4450">
        <w:t>2012</w:t>
      </w:r>
      <w:r w:rsidRPr="008B4450">
        <w:t>.</w:t>
      </w:r>
      <w:r w:rsidR="00FF4BFE" w:rsidRPr="008B4450">
        <w:t> </w:t>
      </w:r>
      <w:r w:rsidR="00AD2279" w:rsidRPr="008B4450">
        <w:t>gada 15. novembra</w:t>
      </w:r>
      <w:r w:rsidR="008B4450" w:rsidRPr="008B4450">
        <w:t xml:space="preserve"> iekšējie noteikumi</w:t>
      </w:r>
      <w:r w:rsidRPr="008B4450">
        <w:t xml:space="preserve"> Nr.</w:t>
      </w:r>
      <w:r w:rsidR="00FF4BFE" w:rsidRPr="008B4450">
        <w:t> </w:t>
      </w:r>
      <w:r w:rsidR="00AD2279" w:rsidRPr="008B4450">
        <w:t>24</w:t>
      </w:r>
      <w:r w:rsidR="00FA43AF" w:rsidRPr="008B4450">
        <w:t xml:space="preserve"> </w:t>
      </w:r>
      <w:r w:rsidR="00FF4BFE" w:rsidRPr="008B4450">
        <w:t>"</w:t>
      </w:r>
      <w:r w:rsidRPr="008B4450">
        <w:t>Personas meklēšanas noteikumi</w:t>
      </w:r>
      <w:r w:rsidR="00FF4BFE" w:rsidRPr="008B4450">
        <w:t>"</w:t>
      </w:r>
      <w:r w:rsidR="00AD2279" w:rsidRPr="008B4450">
        <w:t xml:space="preserve"> nosaka kārtību, kādā Valsts policijas amatpersonas veic personu meklēšanu, cilvēka, kurš nespēj sniegt ziņas par sevi, personības noskaidrošanu un neatpazīta cilvēka līķa identificēšanu, kā arī rīcību, noskaidrojot meklējamās personas atrašanās vietu. </w:t>
      </w:r>
      <w:r w:rsidRPr="008B4450">
        <w:t xml:space="preserve">Minētie noteikumi arī paredz, ka </w:t>
      </w:r>
      <w:r w:rsidR="00CD1C65" w:rsidRPr="008B4450">
        <w:t xml:space="preserve">informāciju </w:t>
      </w:r>
      <w:r w:rsidR="00FA43AF" w:rsidRPr="008B4450">
        <w:t xml:space="preserve">par šādām personām </w:t>
      </w:r>
      <w:r w:rsidR="00CD1C65" w:rsidRPr="008B4450">
        <w:t xml:space="preserve">var </w:t>
      </w:r>
      <w:r w:rsidR="00CD1C65" w:rsidRPr="00AB30F0">
        <w:t xml:space="preserve">publicēt </w:t>
      </w:r>
      <w:r w:rsidRPr="00AB30F0">
        <w:t>VP tīmekļ</w:t>
      </w:r>
      <w:r w:rsidR="008B4450">
        <w:t xml:space="preserve">a </w:t>
      </w:r>
      <w:r w:rsidRPr="00AB30F0">
        <w:t xml:space="preserve">vietnē </w:t>
      </w:r>
      <w:proofErr w:type="spellStart"/>
      <w:r w:rsidR="00CD1C65" w:rsidRPr="00AB30F0">
        <w:t>www.vp.gov.lv</w:t>
      </w:r>
      <w:proofErr w:type="spellEnd"/>
      <w:r w:rsidR="00CD1C65" w:rsidRPr="00AB30F0">
        <w:t>, ievietojot</w:t>
      </w:r>
      <w:r w:rsidRPr="00AB30F0">
        <w:t xml:space="preserve"> personas fotogrāfiju. </w:t>
      </w:r>
      <w:r w:rsidR="00CD1C65" w:rsidRPr="00AB30F0">
        <w:t>Ievērojot minēto, situācijā, kad VP nevar identificēt katastrofā cietušo vai mirušo personu, tad neidentificētu cietušo vai mirušo personu publiskošanai ir jāatbilst normatīvajiem aktiem, kas noteic nenoskaidrotu vai neatpazītu mirušu personu meklēšanu.</w:t>
      </w:r>
    </w:p>
    <w:p w14:paraId="1824D178" w14:textId="66E1BE6B" w:rsidR="00F269F4" w:rsidRPr="00AB30F0" w:rsidRDefault="00F269F4" w:rsidP="00F269F4">
      <w:pPr>
        <w:ind w:firstLine="720"/>
      </w:pPr>
      <w:r w:rsidRPr="00AB30F0">
        <w:t>Attiecībā uz mirušu pers</w:t>
      </w:r>
      <w:r w:rsidR="00F423AC">
        <w:t xml:space="preserve">onu personas datu publiskošanu </w:t>
      </w:r>
      <w:r w:rsidRPr="00AB30F0">
        <w:t>Datu likums aizsargā tikai dzīvu personu tiesības uz personas datu aizsardzību. Ņemot vērā, ka mirušas personas nevar stāties tiesiskās attiecībās, tad uzskatāms, ka mirusi persona nav tiesību subjekts un tāpēc uz mirušu personu personas datiem netiek attiecināts personas datu aizsardzības regulējums. Līdz ar to mirušu personu personas datus drīkst publiskot.</w:t>
      </w:r>
    </w:p>
    <w:p w14:paraId="26A174B5" w14:textId="7496132B" w:rsidR="00676A20" w:rsidRPr="00AB30F0" w:rsidRDefault="0059636D" w:rsidP="00F740AF">
      <w:pPr>
        <w:ind w:firstLine="720"/>
      </w:pPr>
      <w:r w:rsidRPr="00AB30F0">
        <w:t>Ņemot vērā, ka viens no personas datu aizsardzības principiem ir, ka personas datus apstrādā tik ilgi, cik ir nepieciešams, lai sasniegtu datu apstrādes mērķi, tad likumā ir jānosaka noteikts termiņš, cik ilgi cietušās pe</w:t>
      </w:r>
      <w:r w:rsidR="00B5050E" w:rsidRPr="00AB30F0">
        <w:t>rsonas dati ir publiski pieejami</w:t>
      </w:r>
      <w:r w:rsidRPr="00AB30F0">
        <w:t xml:space="preserve">. </w:t>
      </w:r>
      <w:r w:rsidR="001867D1" w:rsidRPr="00AB30F0">
        <w:t>Tā kā k</w:t>
      </w:r>
      <w:r w:rsidRPr="00AB30F0">
        <w:t>atastrofas novēršanai un cietušo personu glābšanai</w:t>
      </w:r>
      <w:r w:rsidR="001867D1" w:rsidRPr="00AB30F0">
        <w:t xml:space="preserve"> </w:t>
      </w:r>
      <w:r w:rsidRPr="00AB30F0">
        <w:t>ir nepiecie</w:t>
      </w:r>
      <w:r w:rsidR="001867D1" w:rsidRPr="00AB30F0">
        <w:t>šam</w:t>
      </w:r>
      <w:r w:rsidRPr="00AB30F0">
        <w:t xml:space="preserve">s noteikts dienu skaits, tad arī cietušo personu </w:t>
      </w:r>
      <w:r w:rsidR="001867D1" w:rsidRPr="00AB30F0">
        <w:t>personas datu publiska pieejamība nedrīkst pārsniegt termiņu, kas ir nepieciešams cietušo personu identificēšanai, palīdzības sniegšan</w:t>
      </w:r>
      <w:r w:rsidR="00D473E7" w:rsidRPr="00AB30F0">
        <w:t>ai</w:t>
      </w:r>
      <w:r w:rsidR="001867D1" w:rsidRPr="00AB30F0">
        <w:t xml:space="preserve"> un </w:t>
      </w:r>
      <w:r w:rsidR="00D473E7" w:rsidRPr="00AB30F0">
        <w:t>radu</w:t>
      </w:r>
      <w:r w:rsidR="00F423AC">
        <w:t xml:space="preserve"> un tuvinieku</w:t>
      </w:r>
      <w:r w:rsidR="00D473E7" w:rsidRPr="00AB30F0">
        <w:t xml:space="preserve"> informēšanai par cietušo personu. </w:t>
      </w:r>
      <w:r w:rsidR="00781A6D" w:rsidRPr="00AB30F0">
        <w:t xml:space="preserve">Tā kā šādā informācija ir nepieciešama ātri, bet ļoti īsu laika periodu (lai </w:t>
      </w:r>
      <w:r w:rsidR="00C303F8" w:rsidRPr="00AB30F0">
        <w:t>radinieki</w:t>
      </w:r>
      <w:r w:rsidR="00781A6D" w:rsidRPr="00AB30F0">
        <w:t xml:space="preserve"> un ieinteresētās personas </w:t>
      </w:r>
      <w:r w:rsidR="00C303F8" w:rsidRPr="00AB30F0">
        <w:t>iegūtu informāciju pēc iespējas ātrāk pēc notikuma</w:t>
      </w:r>
      <w:r w:rsidR="00781A6D" w:rsidRPr="00AB30F0">
        <w:t>)</w:t>
      </w:r>
      <w:r w:rsidR="00C303F8" w:rsidRPr="00AB30F0">
        <w:t>, tad arī informācijas publicēšanas laikam jābūt gana īsam, t.i.</w:t>
      </w:r>
      <w:r w:rsidR="00F423AC">
        <w:t>,</w:t>
      </w:r>
      <w:r w:rsidR="00C303F8" w:rsidRPr="00AB30F0">
        <w:t xml:space="preserve"> ne ilgāk kā </w:t>
      </w:r>
      <w:r w:rsidR="008A4817" w:rsidRPr="00AB30F0">
        <w:t>5 (piecas)</w:t>
      </w:r>
      <w:r w:rsidR="00C303F8" w:rsidRPr="00AB30F0">
        <w:t xml:space="preserve"> dienas</w:t>
      </w:r>
      <w:r w:rsidR="00B5050E" w:rsidRPr="00AB30F0">
        <w:t xml:space="preserve"> no informācijas par </w:t>
      </w:r>
      <w:r w:rsidR="00896804" w:rsidRPr="00AB30F0">
        <w:t>katastrofu saņemšanas brīža</w:t>
      </w:r>
      <w:r w:rsidR="00C303F8" w:rsidRPr="00AB30F0">
        <w:t xml:space="preserve">. </w:t>
      </w:r>
    </w:p>
    <w:p w14:paraId="761EFA67" w14:textId="604D283D" w:rsidR="00676A20" w:rsidRPr="00AB30F0" w:rsidRDefault="00676A20" w:rsidP="00F740AF">
      <w:pPr>
        <w:ind w:firstLine="720"/>
      </w:pPr>
      <w:r w:rsidRPr="00AB30F0">
        <w:t xml:space="preserve">Piecu dienu termiņš ir pamatojams ar to, ka gadījumos, kad notiek katastrofa, ne vienmēr ir iespējams konstatēt visus katastrofā cietušos uzreiz. Pastāv gadījumi, kad cietušie tiek atrasti tikai pēc vairākām dienām. </w:t>
      </w:r>
      <w:r w:rsidR="008A4817" w:rsidRPr="00AB30F0">
        <w:t>Nosakot piecu dienu termiņu</w:t>
      </w:r>
      <w:r w:rsidR="00481797" w:rsidRPr="00AB30F0">
        <w:t>, it īpaši liela upuru skaita gadījumā</w:t>
      </w:r>
      <w:r w:rsidR="008A4817" w:rsidRPr="00AB30F0">
        <w:t>, tiktu nodrošināts pietiekams laiks cietušo un mirušo personu identificēšanai, informācijas publiskošanai, kā arī nodrošināta iespēja radiem un ieinteresētajām personām uzzināt cietušā ārstniecības iestādes nosaukumu.</w:t>
      </w:r>
    </w:p>
    <w:p w14:paraId="6C661C45" w14:textId="166A28DD" w:rsidR="0059636D" w:rsidRPr="00AB30F0" w:rsidRDefault="00C303F8" w:rsidP="00F740AF">
      <w:pPr>
        <w:ind w:firstLine="720"/>
      </w:pPr>
      <w:r w:rsidRPr="00AB30F0">
        <w:t>Informācija</w:t>
      </w:r>
      <w:r w:rsidR="00C159F3" w:rsidRPr="00AB30F0">
        <w:t>i</w:t>
      </w:r>
      <w:r w:rsidRPr="00AB30F0">
        <w:t xml:space="preserve"> </w:t>
      </w:r>
      <w:r w:rsidR="00F423AC">
        <w:t xml:space="preserve">ir </w:t>
      </w:r>
      <w:r w:rsidRPr="00AB30F0">
        <w:t>jābūt publiskotai</w:t>
      </w:r>
      <w:r w:rsidR="00F423AC" w:rsidRPr="00F423AC">
        <w:t xml:space="preserve"> </w:t>
      </w:r>
      <w:r w:rsidR="00F423AC" w:rsidRPr="00AB30F0">
        <w:t>operatīvi</w:t>
      </w:r>
      <w:r w:rsidRPr="00AB30F0">
        <w:t>, bet tikpat operatīvi tai jābūt dzēstai no tīmekļa vietnes, lai to nevarētu izmantot prettiesiskos nolūkos vai neatbilstoši sākotnējam mērķim. Cietušas</w:t>
      </w:r>
      <w:r w:rsidR="00D473E7" w:rsidRPr="00AB30F0">
        <w:t xml:space="preserve"> personas datu dzēšana pēc noteikta laika ir atbilstoša personas datu </w:t>
      </w:r>
      <w:r w:rsidRPr="00AB30F0">
        <w:t>aizsardzības principie</w:t>
      </w:r>
      <w:r w:rsidR="00D473E7" w:rsidRPr="00AB30F0">
        <w:t xml:space="preserve">m un </w:t>
      </w:r>
      <w:r w:rsidR="00042868" w:rsidRPr="00AB30F0">
        <w:t>nodrošina samērīgumu</w:t>
      </w:r>
      <w:r w:rsidR="00D473E7" w:rsidRPr="00AB30F0">
        <w:t xml:space="preserve"> ar noteikto ierobe</w:t>
      </w:r>
      <w:r w:rsidR="000B23CC" w:rsidRPr="00AB30F0">
        <w:t>žojumu.</w:t>
      </w:r>
      <w:r w:rsidR="00676A20" w:rsidRPr="00AB30F0">
        <w:t xml:space="preserve"> Tādējādi tiktu nodrošināta gan ieinteresēto personu, piemēram, radu informēšana par katastrofā cietušajām personām, gan samērīgums - publiskojot informāciju par katastrofā cietušajām personām noteiktu dienu skaitu.</w:t>
      </w:r>
      <w:r w:rsidR="00F423AC">
        <w:t xml:space="preserve"> </w:t>
      </w:r>
    </w:p>
    <w:p w14:paraId="3A7300D9" w14:textId="0B0D9523" w:rsidR="00BA17ED" w:rsidRPr="00AB30F0" w:rsidRDefault="00C159F3" w:rsidP="000B23CC">
      <w:pPr>
        <w:ind w:firstLine="720"/>
      </w:pPr>
      <w:r w:rsidRPr="00AB30F0">
        <w:lastRenderedPageBreak/>
        <w:t>Cietuš</w:t>
      </w:r>
      <w:r w:rsidR="00A8221E" w:rsidRPr="00AB30F0">
        <w:t>a</w:t>
      </w:r>
      <w:r w:rsidRPr="00AB30F0">
        <w:t xml:space="preserve">s personas datus </w:t>
      </w:r>
      <w:r w:rsidR="0022071E" w:rsidRPr="00AB30F0">
        <w:t>ir nepieciešams</w:t>
      </w:r>
      <w:r w:rsidRPr="00AB30F0">
        <w:t xml:space="preserve"> publicēt tikai vien</w:t>
      </w:r>
      <w:r w:rsidR="00FF4BFE">
        <w:t>ā</w:t>
      </w:r>
      <w:r w:rsidRPr="00AB30F0">
        <w:t xml:space="preserve"> tīmekļa vietnē, lai tos varētu </w:t>
      </w:r>
      <w:r w:rsidR="001F2A07" w:rsidRPr="00AB30F0">
        <w:t xml:space="preserve">efektīvi </w:t>
      </w:r>
      <w:r w:rsidRPr="00AB30F0">
        <w:t>pārvaldīt</w:t>
      </w:r>
      <w:r w:rsidR="001F2A07" w:rsidRPr="00AB30F0">
        <w:t xml:space="preserve"> – ievietot precīzu informāciju, nepieciešamības gadījumā precizēt</w:t>
      </w:r>
      <w:r w:rsidRPr="00AB30F0">
        <w:t xml:space="preserve"> un </w:t>
      </w:r>
      <w:r w:rsidR="001F2A07" w:rsidRPr="00AB30F0">
        <w:t>noteiktajā</w:t>
      </w:r>
      <w:r w:rsidRPr="00AB30F0">
        <w:t xml:space="preserve"> termiņā dzēst. Lai mazinātu personas datu apstrādes riskus, par katastrofu ieinteresētajiem </w:t>
      </w:r>
      <w:r w:rsidR="00A82E75">
        <w:t xml:space="preserve">masu </w:t>
      </w:r>
      <w:r w:rsidRPr="00AB30F0">
        <w:t xml:space="preserve">medijiem ir nepieciešams ievietot saiti uz tīmekļa vietni, kurā ir publicēti visu cietušo personu dati, nevis pārpublicēt informāciju. </w:t>
      </w:r>
      <w:r w:rsidR="001F2A07" w:rsidRPr="00AB30F0">
        <w:t xml:space="preserve">Ņemot vērā policijas uzdevumus un policijas </w:t>
      </w:r>
      <w:r w:rsidR="0022071E" w:rsidRPr="00AB30F0">
        <w:t xml:space="preserve">darbinieku </w:t>
      </w:r>
      <w:r w:rsidR="001F2A07" w:rsidRPr="00AB30F0">
        <w:t>pamatpienākumus, cietuš</w:t>
      </w:r>
      <w:r w:rsidR="00F930A9" w:rsidRPr="00AB30F0">
        <w:t>a</w:t>
      </w:r>
      <w:r w:rsidR="001F2A07" w:rsidRPr="00AB30F0">
        <w:t xml:space="preserve">s personas datus ir ieteicams publicēt </w:t>
      </w:r>
      <w:r w:rsidR="0022071E" w:rsidRPr="00AB30F0">
        <w:t xml:space="preserve">tikai </w:t>
      </w:r>
      <w:r w:rsidR="001F2A07" w:rsidRPr="00AB30F0">
        <w:t>VP</w:t>
      </w:r>
      <w:r w:rsidRPr="00AB30F0">
        <w:t xml:space="preserve"> tīmekļa vietnē</w:t>
      </w:r>
      <w:r w:rsidR="0022071E" w:rsidRPr="00AB30F0">
        <w:t xml:space="preserve"> </w:t>
      </w:r>
      <w:proofErr w:type="spellStart"/>
      <w:r w:rsidR="0022071E" w:rsidRPr="00AB30F0">
        <w:t>www.vp.gov.lv</w:t>
      </w:r>
      <w:proofErr w:type="spellEnd"/>
      <w:r w:rsidR="0022071E" w:rsidRPr="00AB30F0">
        <w:t>.</w:t>
      </w:r>
    </w:p>
    <w:p w14:paraId="56FCE006" w14:textId="524D52EC" w:rsidR="001A6FC1" w:rsidRPr="00AB30F0" w:rsidRDefault="001A6FC1" w:rsidP="000B23CC">
      <w:pPr>
        <w:ind w:firstLine="720"/>
      </w:pPr>
      <w:r w:rsidRPr="00AB30F0">
        <w:t xml:space="preserve">Likums </w:t>
      </w:r>
      <w:r w:rsidR="00FF4BFE" w:rsidRPr="00FF4BFE">
        <w:t>"</w:t>
      </w:r>
      <w:r w:rsidRPr="00AB30F0">
        <w:t>Par policiju</w:t>
      </w:r>
      <w:r w:rsidR="00FF4BFE" w:rsidRPr="00FF4BFE">
        <w:t>"</w:t>
      </w:r>
      <w:r w:rsidRPr="00AB30F0">
        <w:t xml:space="preserve"> </w:t>
      </w:r>
      <w:r w:rsidR="00C61E46" w:rsidRPr="00AB30F0">
        <w:t>skaidri neparedz cietuš</w:t>
      </w:r>
      <w:r w:rsidR="00F52D8B" w:rsidRPr="00AB30F0">
        <w:t>a</w:t>
      </w:r>
      <w:r w:rsidRPr="00AB30F0">
        <w:t>s personas datu apstrādes mērķi un apjomu, kā a</w:t>
      </w:r>
      <w:r w:rsidR="00A82E75">
        <w:t>rī VP pienākumu publicēt cietuša</w:t>
      </w:r>
      <w:r w:rsidRPr="00AB30F0">
        <w:t xml:space="preserve">s personas datus. Saskaņā ar likuma </w:t>
      </w:r>
      <w:r w:rsidR="00FF4BFE" w:rsidRPr="00FF4BFE">
        <w:t>"</w:t>
      </w:r>
      <w:r w:rsidRPr="00AB30F0">
        <w:t>Par policiju</w:t>
      </w:r>
      <w:r w:rsidR="00FF4BFE" w:rsidRPr="00FF4BFE">
        <w:t>"</w:t>
      </w:r>
      <w:r w:rsidRPr="00AB30F0">
        <w:t xml:space="preserve"> 10.</w:t>
      </w:r>
      <w:r w:rsidR="00C61E46" w:rsidRPr="00AB30F0">
        <w:t> </w:t>
      </w:r>
      <w:r w:rsidRPr="00AB30F0">
        <w:t xml:space="preserve">panta </w:t>
      </w:r>
      <w:r w:rsidR="00B97B87">
        <w:t xml:space="preserve">pirmās daļas </w:t>
      </w:r>
      <w:r w:rsidRPr="00AB30F0">
        <w:t>2.</w:t>
      </w:r>
      <w:r w:rsidR="00C61E46" w:rsidRPr="00AB30F0">
        <w:t> </w:t>
      </w:r>
      <w:r w:rsidRPr="00AB30F0">
        <w:t xml:space="preserve">punktu policijas darbinieka pamatpienākumi atbilstoši dienesta kompetencei ir reģistrēt iesniegumus un informāciju par noziedzīgiem nodarījumiem un citiem likumpārkāpumiem, par notikumiem, kuri apdraud personu vai sabiedrības drošību, un par tajos iesaistītajām personām, savlaicīgi reaģēt uz sniegto informāciju, kā arī nodot kompetentām amatpersonām un institūcijām saņemto informāciju par personu vai sabiedrības drošību apdraudošiem notikumiem (avārijām, ugunsgrēkiem, katastrofām, stihiskām nelaimēm un citiem gadījumiem), savukārt saskaņā ar </w:t>
      </w:r>
      <w:r w:rsidR="00C61E46" w:rsidRPr="00AB30F0">
        <w:t xml:space="preserve">šā likuma </w:t>
      </w:r>
      <w:r w:rsidRPr="00AB30F0">
        <w:t>10.</w:t>
      </w:r>
      <w:r w:rsidR="00C61E46" w:rsidRPr="00AB30F0">
        <w:t> </w:t>
      </w:r>
      <w:r w:rsidRPr="00AB30F0">
        <w:t xml:space="preserve">panta </w:t>
      </w:r>
      <w:r w:rsidR="00B97B87">
        <w:t xml:space="preserve">pirmās daļas </w:t>
      </w:r>
      <w:r w:rsidRPr="00AB30F0">
        <w:t>4.</w:t>
      </w:r>
      <w:r w:rsidR="00C61E46" w:rsidRPr="00AB30F0">
        <w:t> </w:t>
      </w:r>
      <w:r w:rsidRPr="00AB30F0">
        <w:t>punktu viens no policijas darbinieka pamatpienākumiem atbilstoši dienesta kompetencei ir konstatēt cilvēku personību un identificēt līķus. Ievērojot minēto, neviens no policijas darbinieka pienākum</w:t>
      </w:r>
      <w:r w:rsidR="00A82E75">
        <w:t>iem neparedz cietuša</w:t>
      </w:r>
      <w:r w:rsidRPr="00AB30F0">
        <w:t xml:space="preserve">s personas datu publicēšanu VP tīmekļa vietnē. </w:t>
      </w:r>
    </w:p>
    <w:p w14:paraId="2ED556C3" w14:textId="19E95D97" w:rsidR="001A6FC1" w:rsidRPr="00AB30F0" w:rsidRDefault="009E2ABF" w:rsidP="000B23CC">
      <w:pPr>
        <w:ind w:firstLine="720"/>
      </w:pPr>
      <w:r w:rsidRPr="00AB30F0">
        <w:t>Lai personas datu apstrādi varētu veikt bez datu subjekta informēšanas, cietuš</w:t>
      </w:r>
      <w:r w:rsidR="00A82E75">
        <w:t>a</w:t>
      </w:r>
      <w:r w:rsidRPr="00AB30F0">
        <w:t xml:space="preserve">s personas datu publicēšanu ir ieteicams </w:t>
      </w:r>
      <w:r w:rsidR="00C61E46" w:rsidRPr="00AB30F0">
        <w:t>balstīt uz</w:t>
      </w:r>
      <w:r w:rsidRPr="00AB30F0">
        <w:t xml:space="preserve"> Datu likuma 7.</w:t>
      </w:r>
      <w:r w:rsidR="00C61E46" w:rsidRPr="00AB30F0">
        <w:t> </w:t>
      </w:r>
      <w:r w:rsidRPr="00AB30F0">
        <w:t>panta 3.</w:t>
      </w:r>
      <w:r w:rsidR="00C61E46" w:rsidRPr="00AB30F0">
        <w:t> </w:t>
      </w:r>
      <w:r w:rsidRPr="00AB30F0">
        <w:t xml:space="preserve">punktā ietverto personas datu apstrādes tiesisko pamatu, proti, ka datu apstrāde ir nepieciešama pārzinim likumā noteikto pienākumu veikšanai. Ievērojot minēto, </w:t>
      </w:r>
      <w:r w:rsidR="00F52D8B" w:rsidRPr="00AB30F0">
        <w:t>būtu</w:t>
      </w:r>
      <w:r w:rsidRPr="00AB30F0">
        <w:t xml:space="preserve"> nepieciešams veikt grozījumus likumā </w:t>
      </w:r>
      <w:r w:rsidR="00FF4BFE" w:rsidRPr="00FF4BFE">
        <w:t>"</w:t>
      </w:r>
      <w:r w:rsidRPr="00AB30F0">
        <w:t>Par policiju</w:t>
      </w:r>
      <w:r w:rsidR="00FF4BFE" w:rsidRPr="00FF4BFE">
        <w:t>"</w:t>
      </w:r>
      <w:r w:rsidR="00C61E46" w:rsidRPr="00AB30F0">
        <w:t>, policijas darbiniekam nosakot pamatpienākumu veikt katastrofā cietušas personas datu apstrādi, ievietojot minēto informāciju VP tīmekļa vietnē un veicot citas Datu likumā noteiktās personas datu apstrādes darbības</w:t>
      </w:r>
      <w:r w:rsidRPr="00AB30F0">
        <w:t xml:space="preserve">. Vienlaikus </w:t>
      </w:r>
      <w:r w:rsidR="00F52D8B" w:rsidRPr="00AB30F0">
        <w:t xml:space="preserve">vajadzētu </w:t>
      </w:r>
      <w:r w:rsidRPr="00AB30F0">
        <w:t xml:space="preserve">izvērtēt </w:t>
      </w:r>
      <w:r w:rsidR="00075344" w:rsidRPr="00AB30F0">
        <w:t>nepieciešamību ietvert VP juridisko pienākumu un tiesības publicēt cietuš</w:t>
      </w:r>
      <w:r w:rsidR="00F52D8B" w:rsidRPr="00AB30F0">
        <w:t>a</w:t>
      </w:r>
      <w:r w:rsidR="00075344" w:rsidRPr="00AB30F0">
        <w:t xml:space="preserve">s personas datus </w:t>
      </w:r>
      <w:r w:rsidRPr="00AB30F0">
        <w:t xml:space="preserve">speciālajā likumā, </w:t>
      </w:r>
      <w:r w:rsidR="00075344" w:rsidRPr="00AB30F0">
        <w:t>ko ir plānots izstrādāt</w:t>
      </w:r>
      <w:r w:rsidRPr="00AB30F0">
        <w:t>, ieviešot 2016.</w:t>
      </w:r>
      <w:r w:rsidR="00FF4BFE">
        <w:t> </w:t>
      </w:r>
      <w:r w:rsidRPr="00AB30F0">
        <w:t>gada 27.</w:t>
      </w:r>
      <w:r w:rsidR="00FF4BFE">
        <w:t> </w:t>
      </w:r>
      <w:r w:rsidRPr="00AB30F0">
        <w:t>aprīlī pieņemto Eiropas Parlamenta un Padomes direktīvu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p>
    <w:p w14:paraId="5E5F9B3F" w14:textId="1A4FF489" w:rsidR="00BE433C" w:rsidRPr="00AB30F0" w:rsidRDefault="00BE433C" w:rsidP="00EA63DF">
      <w:pPr>
        <w:ind w:firstLine="720"/>
        <w:rPr>
          <w:u w:val="single"/>
        </w:rPr>
      </w:pPr>
      <w:r w:rsidRPr="00AB30F0">
        <w:rPr>
          <w:u w:val="single"/>
        </w:rPr>
        <w:t xml:space="preserve">Ņemot vērā minēto, </w:t>
      </w:r>
      <w:r w:rsidR="00F52D8B" w:rsidRPr="00AB30F0">
        <w:rPr>
          <w:u w:val="single"/>
        </w:rPr>
        <w:t xml:space="preserve">ir </w:t>
      </w:r>
      <w:r w:rsidRPr="00AB30F0">
        <w:rPr>
          <w:u w:val="single"/>
        </w:rPr>
        <w:t xml:space="preserve">secināms, ka </w:t>
      </w:r>
      <w:r w:rsidR="009E2E3B" w:rsidRPr="00AB30F0">
        <w:rPr>
          <w:u w:val="single"/>
        </w:rPr>
        <w:t>katastrofas gadījumā par personas glābšanu ir atbildīgs VUGD, neatliekamās palīdzības sniegšanu</w:t>
      </w:r>
      <w:r w:rsidR="00F52D8B" w:rsidRPr="00AB30F0">
        <w:rPr>
          <w:u w:val="single"/>
        </w:rPr>
        <w:t xml:space="preserve"> - </w:t>
      </w:r>
      <w:r w:rsidR="009E2E3B" w:rsidRPr="00AB30F0">
        <w:rPr>
          <w:u w:val="single"/>
        </w:rPr>
        <w:t>NMPD, personu identificēšanu</w:t>
      </w:r>
      <w:r w:rsidR="00F52D8B" w:rsidRPr="00AB30F0">
        <w:rPr>
          <w:u w:val="single"/>
        </w:rPr>
        <w:t xml:space="preserve"> - </w:t>
      </w:r>
      <w:r w:rsidR="009E2E3B" w:rsidRPr="00AB30F0">
        <w:rPr>
          <w:u w:val="single"/>
        </w:rPr>
        <w:t>VP</w:t>
      </w:r>
      <w:r w:rsidR="0002723A" w:rsidRPr="00AB30F0">
        <w:rPr>
          <w:u w:val="single"/>
        </w:rPr>
        <w:t xml:space="preserve">. Līdz ar to pienākumam informēt sabiedrību par katastrofā cietušajām personām ir jābūt VP, jo VP ir tā iestāde, kura tiesiski </w:t>
      </w:r>
      <w:r w:rsidR="00EA387F" w:rsidRPr="00AB30F0">
        <w:rPr>
          <w:u w:val="single"/>
        </w:rPr>
        <w:t xml:space="preserve">var </w:t>
      </w:r>
      <w:r w:rsidR="0002723A" w:rsidRPr="00AB30F0">
        <w:rPr>
          <w:u w:val="single"/>
        </w:rPr>
        <w:t>identificēt personu</w:t>
      </w:r>
      <w:r w:rsidR="007B2E61" w:rsidRPr="00AB30F0">
        <w:rPr>
          <w:u w:val="single"/>
        </w:rPr>
        <w:t xml:space="preserve"> un kuras rīcībā ir informācija</w:t>
      </w:r>
      <w:r w:rsidR="006932F1" w:rsidRPr="00AB30F0">
        <w:rPr>
          <w:u w:val="single"/>
        </w:rPr>
        <w:t xml:space="preserve"> par personas atrašanās vietu.</w:t>
      </w:r>
      <w:r w:rsidR="00EA63DF" w:rsidRPr="00AB30F0">
        <w:rPr>
          <w:u w:val="single"/>
        </w:rPr>
        <w:t xml:space="preserve"> Ņemot vērā minēto, </w:t>
      </w:r>
      <w:r w:rsidRPr="00AB30F0">
        <w:rPr>
          <w:u w:val="single"/>
        </w:rPr>
        <w:t>ir nepieciešams normatīvajos aktos noteikt VP pienākumu publiskot katastrofā cietušo un mirušo personu personas datus, lai nodrošinātu sabiedrības informētību par cietušo personu un viņas atrašanos noteiktā ārstniecības iestādē.</w:t>
      </w:r>
    </w:p>
    <w:p w14:paraId="14D3A438" w14:textId="77777777" w:rsidR="005B1ADD" w:rsidRPr="00AB30F0" w:rsidRDefault="005B1ADD" w:rsidP="00344981">
      <w:pPr>
        <w:ind w:firstLine="720"/>
        <w:rPr>
          <w:b/>
        </w:rPr>
      </w:pPr>
      <w:r w:rsidRPr="00AB30F0">
        <w:rPr>
          <w:b/>
        </w:rPr>
        <w:t xml:space="preserve">Lai </w:t>
      </w:r>
      <w:r w:rsidR="00BE433C" w:rsidRPr="00AB30F0">
        <w:rPr>
          <w:b/>
        </w:rPr>
        <w:t>ievies</w:t>
      </w:r>
      <w:r w:rsidR="00344981" w:rsidRPr="00AB30F0">
        <w:rPr>
          <w:b/>
        </w:rPr>
        <w:t>tu norādīto risinājumu</w:t>
      </w:r>
      <w:r w:rsidRPr="00AB30F0">
        <w:rPr>
          <w:b/>
        </w:rPr>
        <w:t>, ir nepieciešams veikt grozījumus:</w:t>
      </w:r>
    </w:p>
    <w:p w14:paraId="164FB424" w14:textId="29F6164F" w:rsidR="005B1ADD" w:rsidRPr="00AB30F0" w:rsidRDefault="005B1ADD" w:rsidP="005B1ADD">
      <w:pPr>
        <w:ind w:firstLine="720"/>
        <w:rPr>
          <w:b/>
        </w:rPr>
      </w:pPr>
      <w:r w:rsidRPr="00AB30F0">
        <w:rPr>
          <w:b/>
        </w:rPr>
        <w:t xml:space="preserve">1. Pacientu tiesību likumā, </w:t>
      </w:r>
      <w:proofErr w:type="gramStart"/>
      <w:r w:rsidRPr="00AB30F0">
        <w:rPr>
          <w:b/>
        </w:rPr>
        <w:t>nosakot, ka katastrofu gadījumā cietuš</w:t>
      </w:r>
      <w:r w:rsidR="003B5D8D" w:rsidRPr="00AB30F0">
        <w:rPr>
          <w:b/>
        </w:rPr>
        <w:t>a</w:t>
      </w:r>
      <w:r w:rsidR="007D4F7C" w:rsidRPr="00AB30F0">
        <w:rPr>
          <w:b/>
        </w:rPr>
        <w:t>s</w:t>
      </w:r>
      <w:proofErr w:type="gramEnd"/>
      <w:r w:rsidRPr="00AB30F0">
        <w:rPr>
          <w:b/>
        </w:rPr>
        <w:t xml:space="preserve"> un miruš</w:t>
      </w:r>
      <w:r w:rsidR="003B5D8D" w:rsidRPr="00AB30F0">
        <w:rPr>
          <w:b/>
        </w:rPr>
        <w:t>a</w:t>
      </w:r>
      <w:r w:rsidR="007D4F7C" w:rsidRPr="00AB30F0">
        <w:rPr>
          <w:b/>
        </w:rPr>
        <w:t>s</w:t>
      </w:r>
      <w:r w:rsidRPr="00AB30F0">
        <w:rPr>
          <w:b/>
        </w:rPr>
        <w:t xml:space="preserve"> person</w:t>
      </w:r>
      <w:r w:rsidR="007D4F7C" w:rsidRPr="00AB30F0">
        <w:rPr>
          <w:b/>
        </w:rPr>
        <w:t>as</w:t>
      </w:r>
      <w:r w:rsidRPr="00AB30F0">
        <w:rPr>
          <w:b/>
        </w:rPr>
        <w:t xml:space="preserve"> vārd</w:t>
      </w:r>
      <w:r w:rsidR="007D4F7C" w:rsidRPr="00AB30F0">
        <w:rPr>
          <w:b/>
        </w:rPr>
        <w:t xml:space="preserve">s, </w:t>
      </w:r>
      <w:r w:rsidRPr="00AB30F0">
        <w:rPr>
          <w:b/>
        </w:rPr>
        <w:t>uzvārd</w:t>
      </w:r>
      <w:r w:rsidR="007D4F7C" w:rsidRPr="00AB30F0">
        <w:rPr>
          <w:b/>
        </w:rPr>
        <w:t>s, dzimšanas mēnesis, dzimšanas gads</w:t>
      </w:r>
      <w:r w:rsidRPr="00AB30F0">
        <w:rPr>
          <w:b/>
        </w:rPr>
        <w:t xml:space="preserve"> un atrašanās vieta ārstniecības iestādē </w:t>
      </w:r>
      <w:r w:rsidR="00896804" w:rsidRPr="00AB30F0">
        <w:rPr>
          <w:b/>
        </w:rPr>
        <w:t>publiskojama</w:t>
      </w:r>
      <w:r w:rsidR="008B4450">
        <w:rPr>
          <w:b/>
        </w:rPr>
        <w:t xml:space="preserve"> VP tīmekļa vietnē</w:t>
      </w:r>
      <w:r w:rsidRPr="00AB30F0">
        <w:rPr>
          <w:b/>
        </w:rPr>
        <w:t xml:space="preserve"> </w:t>
      </w:r>
      <w:r w:rsidR="003B5D8D" w:rsidRPr="00AB30F0">
        <w:rPr>
          <w:b/>
        </w:rPr>
        <w:t>5 (</w:t>
      </w:r>
      <w:r w:rsidR="005A4B8A" w:rsidRPr="00AB30F0">
        <w:rPr>
          <w:b/>
        </w:rPr>
        <w:t>piecas</w:t>
      </w:r>
      <w:r w:rsidR="003B5D8D" w:rsidRPr="00AB30F0">
        <w:rPr>
          <w:b/>
        </w:rPr>
        <w:t>)</w:t>
      </w:r>
      <w:r w:rsidR="005A4B8A" w:rsidRPr="00AB30F0">
        <w:rPr>
          <w:b/>
        </w:rPr>
        <w:t xml:space="preserve"> dienas</w:t>
      </w:r>
      <w:r w:rsidRPr="00AB30F0">
        <w:rPr>
          <w:b/>
        </w:rPr>
        <w:t xml:space="preserve"> no </w:t>
      </w:r>
      <w:r w:rsidR="005A4B8A" w:rsidRPr="00AB30F0">
        <w:rPr>
          <w:b/>
        </w:rPr>
        <w:t xml:space="preserve">informācijas par </w:t>
      </w:r>
      <w:r w:rsidR="00896804" w:rsidRPr="00AB30F0">
        <w:rPr>
          <w:b/>
        </w:rPr>
        <w:t>katastrofu saņemšanas</w:t>
      </w:r>
      <w:r w:rsidRPr="00AB30F0">
        <w:rPr>
          <w:b/>
        </w:rPr>
        <w:t xml:space="preserve"> </w:t>
      </w:r>
      <w:r w:rsidR="005A4B8A" w:rsidRPr="00AB30F0">
        <w:rPr>
          <w:b/>
        </w:rPr>
        <w:t>brīža</w:t>
      </w:r>
      <w:r w:rsidRPr="00AB30F0">
        <w:rPr>
          <w:b/>
        </w:rPr>
        <w:t>;</w:t>
      </w:r>
    </w:p>
    <w:p w14:paraId="0ABE7A9C" w14:textId="39E57C14" w:rsidR="005B1ADD" w:rsidRPr="00AB30F0" w:rsidRDefault="005B1ADD" w:rsidP="00D54F1C">
      <w:pPr>
        <w:ind w:firstLine="720"/>
        <w:rPr>
          <w:b/>
        </w:rPr>
      </w:pPr>
      <w:r w:rsidRPr="00AB30F0">
        <w:rPr>
          <w:b/>
        </w:rPr>
        <w:t>2. </w:t>
      </w:r>
      <w:r w:rsidR="00987D33" w:rsidRPr="00AB30F0">
        <w:rPr>
          <w:b/>
        </w:rPr>
        <w:t>L</w:t>
      </w:r>
      <w:r w:rsidRPr="00AB30F0">
        <w:rPr>
          <w:b/>
        </w:rPr>
        <w:t xml:space="preserve">ikumā </w:t>
      </w:r>
      <w:r w:rsidR="00FF4BFE" w:rsidRPr="00FF4BFE">
        <w:rPr>
          <w:b/>
        </w:rPr>
        <w:t>"</w:t>
      </w:r>
      <w:r w:rsidRPr="00AB30F0">
        <w:rPr>
          <w:b/>
        </w:rPr>
        <w:t>Par policiju</w:t>
      </w:r>
      <w:r w:rsidR="00FF4BFE" w:rsidRPr="00FF4BFE">
        <w:rPr>
          <w:b/>
        </w:rPr>
        <w:t>"</w:t>
      </w:r>
      <w:r w:rsidRPr="00AB30F0">
        <w:rPr>
          <w:b/>
        </w:rPr>
        <w:t>, nosakot VP pienākumu publicēt VP tīmekļa vietnē</w:t>
      </w:r>
      <w:r w:rsidR="003B5D8D" w:rsidRPr="00AB30F0">
        <w:rPr>
          <w:b/>
        </w:rPr>
        <w:t xml:space="preserve"> </w:t>
      </w:r>
      <w:proofErr w:type="spellStart"/>
      <w:r w:rsidR="003B5D8D" w:rsidRPr="00AB30F0">
        <w:rPr>
          <w:b/>
        </w:rPr>
        <w:t>www.vp.gov.lv</w:t>
      </w:r>
      <w:proofErr w:type="spellEnd"/>
      <w:r w:rsidRPr="00AB30F0">
        <w:rPr>
          <w:b/>
        </w:rPr>
        <w:t xml:space="preserve"> informāciju par katastrofās cietušajām un mirušajām personām (vārds, uzvārds, </w:t>
      </w:r>
      <w:r w:rsidR="00EA387F" w:rsidRPr="00AB30F0">
        <w:rPr>
          <w:b/>
        </w:rPr>
        <w:t xml:space="preserve">dzimšanas </w:t>
      </w:r>
      <w:r w:rsidR="007D4F7C" w:rsidRPr="00AB30F0">
        <w:rPr>
          <w:b/>
        </w:rPr>
        <w:t xml:space="preserve">mēnesis, dzimšanas </w:t>
      </w:r>
      <w:r w:rsidR="00EA387F" w:rsidRPr="00AB30F0">
        <w:rPr>
          <w:b/>
        </w:rPr>
        <w:t xml:space="preserve">gads, </w:t>
      </w:r>
      <w:r w:rsidRPr="00AB30F0">
        <w:rPr>
          <w:b/>
        </w:rPr>
        <w:t>ārstniecības iestādes nosaukums, kurā persona atrodas)</w:t>
      </w:r>
      <w:r w:rsidR="009A2BCE" w:rsidRPr="00AB30F0">
        <w:rPr>
          <w:b/>
        </w:rPr>
        <w:t xml:space="preserve"> </w:t>
      </w:r>
      <w:r w:rsidR="003B5D8D" w:rsidRPr="00AB30F0">
        <w:rPr>
          <w:b/>
        </w:rPr>
        <w:t>5 (</w:t>
      </w:r>
      <w:r w:rsidR="009A2BCE" w:rsidRPr="00AB30F0">
        <w:rPr>
          <w:b/>
        </w:rPr>
        <w:t>piecas</w:t>
      </w:r>
      <w:r w:rsidR="003B5D8D" w:rsidRPr="00AB30F0">
        <w:rPr>
          <w:b/>
        </w:rPr>
        <w:t>)</w:t>
      </w:r>
      <w:r w:rsidR="009A2BCE" w:rsidRPr="00AB30F0">
        <w:rPr>
          <w:b/>
        </w:rPr>
        <w:t xml:space="preserve"> dienas no informācijas par </w:t>
      </w:r>
      <w:r w:rsidR="00896804" w:rsidRPr="00AB30F0">
        <w:rPr>
          <w:b/>
        </w:rPr>
        <w:t xml:space="preserve">katastrofu saņemšanas </w:t>
      </w:r>
      <w:r w:rsidR="009A2BCE" w:rsidRPr="00AB30F0">
        <w:rPr>
          <w:b/>
        </w:rPr>
        <w:t>brīža</w:t>
      </w:r>
      <w:r w:rsidR="007D4F7C" w:rsidRPr="00AB30F0">
        <w:rPr>
          <w:b/>
        </w:rPr>
        <w:t xml:space="preserve">. </w:t>
      </w:r>
      <w:r w:rsidR="00676A20" w:rsidRPr="00AB30F0">
        <w:rPr>
          <w:b/>
        </w:rPr>
        <w:t>Situācijā, kad VP nevar identificēt katastrofā cietušo vai mirušo personu, tad neidentificētu cietušo vai mirušo personu publiskošanai ir jāatbilst normatīvajiem aktiem, kas noteic nenoskaidrotu vai neatpazītu mirušu personu meklēšanu</w:t>
      </w:r>
      <w:r w:rsidR="0038580A" w:rsidRPr="00AB30F0">
        <w:rPr>
          <w:b/>
        </w:rPr>
        <w:t>, tostarp</w:t>
      </w:r>
      <w:r w:rsidR="00676A20" w:rsidRPr="00AB30F0">
        <w:rPr>
          <w:b/>
        </w:rPr>
        <w:t xml:space="preserve"> VP publicē personas fotogrāfiju</w:t>
      </w:r>
      <w:r w:rsidR="008A4817" w:rsidRPr="00AB30F0">
        <w:rPr>
          <w:b/>
        </w:rPr>
        <w:t xml:space="preserve">. </w:t>
      </w:r>
      <w:r w:rsidR="008528FE" w:rsidRPr="00AB30F0">
        <w:rPr>
          <w:b/>
        </w:rPr>
        <w:t xml:space="preserve">Informācija par cietušo personu VP tīmekļa vietnē </w:t>
      </w:r>
      <w:r w:rsidR="007010E5" w:rsidRPr="00AB30F0">
        <w:rPr>
          <w:b/>
        </w:rPr>
        <w:t xml:space="preserve">var tikt </w:t>
      </w:r>
      <w:r w:rsidR="007010E5" w:rsidRPr="00AB30F0">
        <w:rPr>
          <w:b/>
        </w:rPr>
        <w:lastRenderedPageBreak/>
        <w:t>dzēsta arī ātrāk par piecu dienu termiņu</w:t>
      </w:r>
      <w:r w:rsidR="008528FE" w:rsidRPr="00AB30F0">
        <w:rPr>
          <w:b/>
        </w:rPr>
        <w:t xml:space="preserve">, </w:t>
      </w:r>
      <w:r w:rsidR="007010E5" w:rsidRPr="00AB30F0">
        <w:rPr>
          <w:b/>
        </w:rPr>
        <w:t>ja</w:t>
      </w:r>
      <w:r w:rsidR="008528FE" w:rsidRPr="00AB30F0">
        <w:rPr>
          <w:b/>
        </w:rPr>
        <w:t xml:space="preserve"> VP saņem apstiprinājumu, ka radi vai ieinteresētās personas </w:t>
      </w:r>
      <w:r w:rsidR="00C159F3" w:rsidRPr="00AB30F0">
        <w:rPr>
          <w:b/>
        </w:rPr>
        <w:t xml:space="preserve">ir uzzinājušas informāciju par cietušās personas </w:t>
      </w:r>
      <w:r w:rsidR="00C07E60" w:rsidRPr="00AB30F0">
        <w:rPr>
          <w:b/>
        </w:rPr>
        <w:t>atrašanās vietu</w:t>
      </w:r>
      <w:r w:rsidR="00D54F1C" w:rsidRPr="00AB30F0">
        <w:rPr>
          <w:b/>
        </w:rPr>
        <w:t>;</w:t>
      </w:r>
    </w:p>
    <w:p w14:paraId="4872689F" w14:textId="6DC690E0" w:rsidR="005B1ADD" w:rsidRPr="00607F20" w:rsidRDefault="005B1ADD" w:rsidP="005B1ADD">
      <w:pPr>
        <w:ind w:firstLine="720"/>
      </w:pPr>
      <w:r w:rsidRPr="00AB30F0">
        <w:rPr>
          <w:b/>
        </w:rPr>
        <w:t>3. </w:t>
      </w:r>
      <w:r w:rsidR="00987D33" w:rsidRPr="00AB30F0">
        <w:rPr>
          <w:b/>
        </w:rPr>
        <w:t>S</w:t>
      </w:r>
      <w:r w:rsidR="009852D7" w:rsidRPr="00AB30F0">
        <w:rPr>
          <w:b/>
        </w:rPr>
        <w:t>askaņā ar Civilās aizsardzības un katastrofas pārvaldīšanas likuma pārejas noteikumu 4.</w:t>
      </w:r>
      <w:r w:rsidR="00D54F1C" w:rsidRPr="00AB30F0">
        <w:rPr>
          <w:b/>
        </w:rPr>
        <w:t> </w:t>
      </w:r>
      <w:r w:rsidR="009852D7" w:rsidRPr="00AB30F0">
        <w:rPr>
          <w:b/>
        </w:rPr>
        <w:t xml:space="preserve">punktu Valsts civilās aizsardzības plāns, kas </w:t>
      </w:r>
      <w:r w:rsidR="00142F74" w:rsidRPr="00AB30F0">
        <w:rPr>
          <w:b/>
        </w:rPr>
        <w:t>apstiprināts līdz minētā</w:t>
      </w:r>
      <w:r w:rsidR="009852D7" w:rsidRPr="00AB30F0">
        <w:rPr>
          <w:b/>
        </w:rPr>
        <w:t xml:space="preserve"> likuma spēkā stāšanās dienai, ir s</w:t>
      </w:r>
      <w:r w:rsidR="00987D33" w:rsidRPr="00AB30F0">
        <w:rPr>
          <w:b/>
        </w:rPr>
        <w:t>pēkā līdz 2017.</w:t>
      </w:r>
      <w:r w:rsidR="005F491D" w:rsidRPr="00AB30F0">
        <w:rPr>
          <w:b/>
        </w:rPr>
        <w:t> </w:t>
      </w:r>
      <w:r w:rsidR="00987D33" w:rsidRPr="00AB30F0">
        <w:rPr>
          <w:b/>
        </w:rPr>
        <w:t>gada 1.</w:t>
      </w:r>
      <w:r w:rsidR="005F491D" w:rsidRPr="00AB30F0">
        <w:rPr>
          <w:b/>
        </w:rPr>
        <w:t> </w:t>
      </w:r>
      <w:r w:rsidR="00987D33" w:rsidRPr="00AB30F0">
        <w:rPr>
          <w:b/>
        </w:rPr>
        <w:t xml:space="preserve">augustam, un </w:t>
      </w:r>
      <w:r w:rsidR="009852D7" w:rsidRPr="00AB30F0">
        <w:rPr>
          <w:b/>
        </w:rPr>
        <w:t>Ministru kabinets līdz 2017.</w:t>
      </w:r>
      <w:r w:rsidR="005F491D" w:rsidRPr="00AB30F0">
        <w:rPr>
          <w:b/>
        </w:rPr>
        <w:t> </w:t>
      </w:r>
      <w:r w:rsidR="009852D7" w:rsidRPr="00AB30F0">
        <w:rPr>
          <w:b/>
        </w:rPr>
        <w:t>gada 2.</w:t>
      </w:r>
      <w:r w:rsidR="005F491D" w:rsidRPr="00AB30F0">
        <w:rPr>
          <w:b/>
        </w:rPr>
        <w:t> </w:t>
      </w:r>
      <w:r w:rsidR="009852D7" w:rsidRPr="00AB30F0">
        <w:rPr>
          <w:b/>
        </w:rPr>
        <w:t xml:space="preserve">augustam apstiprina valsts civilās aizsardzības plānu. </w:t>
      </w:r>
      <w:r w:rsidR="00142F74" w:rsidRPr="00AB30F0">
        <w:rPr>
          <w:b/>
        </w:rPr>
        <w:t xml:space="preserve">Ievērojot minēto, jaunajā Valsts civilās aizsardzības plānā noteikt, </w:t>
      </w:r>
      <w:r w:rsidRPr="00AB30F0">
        <w:rPr>
          <w:b/>
        </w:rPr>
        <w:t xml:space="preserve">ka viens no sabiedrības informēšanas pasākumiem ir katastrofā cietušo un mirušo personas datu publicēšana VP tīmekļa vietnē </w:t>
      </w:r>
      <w:proofErr w:type="spellStart"/>
      <w:r w:rsidR="00E50855" w:rsidRPr="00AB30F0">
        <w:rPr>
          <w:b/>
        </w:rPr>
        <w:t>www.vp.gov.lv</w:t>
      </w:r>
      <w:proofErr w:type="spellEnd"/>
      <w:r w:rsidRPr="00AB30F0">
        <w:rPr>
          <w:b/>
        </w:rPr>
        <w:t>.</w:t>
      </w:r>
    </w:p>
    <w:p w14:paraId="68246D35" w14:textId="77777777" w:rsidR="001026E8" w:rsidRDefault="001026E8"/>
    <w:p w14:paraId="23F39252" w14:textId="77777777" w:rsidR="00C2614A" w:rsidRDefault="00C2614A"/>
    <w:p w14:paraId="52412B01" w14:textId="77777777" w:rsidR="00C2614A" w:rsidRDefault="00C2614A"/>
    <w:p w14:paraId="291BAFB0" w14:textId="3588E43A" w:rsidR="00C2614A" w:rsidRDefault="00C2614A">
      <w:r>
        <w:t>Tieslietu ministrs</w:t>
      </w:r>
      <w:r>
        <w:tab/>
      </w:r>
      <w:r>
        <w:tab/>
      </w:r>
      <w:r>
        <w:tab/>
      </w:r>
      <w:r>
        <w:tab/>
      </w:r>
      <w:r>
        <w:tab/>
      </w:r>
      <w:r>
        <w:tab/>
      </w:r>
      <w:r>
        <w:tab/>
      </w:r>
      <w:r>
        <w:tab/>
        <w:t>Dzintars Rasnačs</w:t>
      </w:r>
    </w:p>
    <w:p w14:paraId="115CF0A7" w14:textId="77777777" w:rsidR="00C2614A" w:rsidRDefault="00C2614A"/>
    <w:p w14:paraId="5FA84954" w14:textId="77777777" w:rsidR="00C2614A" w:rsidRDefault="00C2614A"/>
    <w:p w14:paraId="2ECDE3C1" w14:textId="2CE0E9E6" w:rsidR="00C2614A" w:rsidRDefault="00C2614A">
      <w:r>
        <w:t>Iesniedzējs:</w:t>
      </w:r>
    </w:p>
    <w:p w14:paraId="7B3B9A6F" w14:textId="77777777" w:rsidR="00A730BA" w:rsidRDefault="00A730BA" w:rsidP="00A730BA">
      <w:r>
        <w:t>Tieslietu ministrs</w:t>
      </w:r>
      <w:r>
        <w:tab/>
      </w:r>
      <w:r>
        <w:tab/>
      </w:r>
      <w:r>
        <w:tab/>
      </w:r>
      <w:r>
        <w:tab/>
      </w:r>
      <w:r>
        <w:tab/>
      </w:r>
      <w:r>
        <w:tab/>
      </w:r>
      <w:r>
        <w:tab/>
      </w:r>
      <w:r>
        <w:tab/>
        <w:t>Dzintars Rasnačs</w:t>
      </w:r>
    </w:p>
    <w:p w14:paraId="261FCBFA" w14:textId="3BC1A93B" w:rsidR="00C2614A" w:rsidRDefault="00C2614A"/>
    <w:p w14:paraId="3C6BED83" w14:textId="77777777" w:rsidR="00881F8B" w:rsidRDefault="00881F8B"/>
    <w:p w14:paraId="13839CE6" w14:textId="77777777" w:rsidR="00881F8B" w:rsidRDefault="00881F8B"/>
    <w:p w14:paraId="3B26E305" w14:textId="77777777" w:rsidR="00881F8B" w:rsidRDefault="00881F8B"/>
    <w:p w14:paraId="770E78A8" w14:textId="5BFB81E2" w:rsidR="00881F8B" w:rsidRPr="00096D38" w:rsidRDefault="00671F89" w:rsidP="00881F8B">
      <w:pPr>
        <w:pStyle w:val="Parastais"/>
        <w:rPr>
          <w:sz w:val="20"/>
          <w:szCs w:val="24"/>
        </w:rPr>
      </w:pPr>
      <w:r>
        <w:rPr>
          <w:sz w:val="20"/>
          <w:szCs w:val="24"/>
          <w:lang w:val="et-EE"/>
        </w:rPr>
        <w:t>23</w:t>
      </w:r>
      <w:r w:rsidR="008B4450">
        <w:rPr>
          <w:sz w:val="20"/>
          <w:szCs w:val="24"/>
          <w:lang w:val="et-EE"/>
        </w:rPr>
        <w:t>.03</w:t>
      </w:r>
      <w:r w:rsidR="00881F8B" w:rsidRPr="009B5BF0">
        <w:rPr>
          <w:sz w:val="20"/>
          <w:szCs w:val="24"/>
          <w:lang w:val="et-EE"/>
        </w:rPr>
        <w:t>.201</w:t>
      </w:r>
      <w:r w:rsidR="00881F8B">
        <w:rPr>
          <w:sz w:val="20"/>
          <w:szCs w:val="24"/>
          <w:lang w:val="et-EE"/>
        </w:rPr>
        <w:t>7</w:t>
      </w:r>
      <w:r w:rsidR="00881F8B" w:rsidRPr="009B5BF0">
        <w:rPr>
          <w:sz w:val="20"/>
          <w:szCs w:val="24"/>
          <w:lang w:val="et-EE"/>
        </w:rPr>
        <w:t>.</w:t>
      </w:r>
      <w:r>
        <w:rPr>
          <w:sz w:val="20"/>
          <w:szCs w:val="24"/>
          <w:lang w:val="et-EE"/>
        </w:rPr>
        <w:t xml:space="preserve"> 10</w:t>
      </w:r>
      <w:r w:rsidR="008B4450">
        <w:rPr>
          <w:sz w:val="20"/>
          <w:szCs w:val="24"/>
          <w:lang w:val="et-EE"/>
        </w:rPr>
        <w:t>:</w:t>
      </w:r>
      <w:r>
        <w:rPr>
          <w:sz w:val="20"/>
          <w:szCs w:val="24"/>
          <w:lang w:val="et-EE"/>
        </w:rPr>
        <w:t>45</w:t>
      </w:r>
    </w:p>
    <w:p w14:paraId="0137CF34" w14:textId="22A4948C" w:rsidR="00881F8B" w:rsidRPr="00096D38" w:rsidRDefault="00A730BA" w:rsidP="00881F8B">
      <w:pPr>
        <w:pStyle w:val="Parastais"/>
        <w:rPr>
          <w:sz w:val="20"/>
          <w:szCs w:val="24"/>
        </w:rPr>
      </w:pPr>
      <w:r>
        <w:rPr>
          <w:sz w:val="20"/>
          <w:szCs w:val="24"/>
        </w:rPr>
        <w:t>5335</w:t>
      </w:r>
    </w:p>
    <w:p w14:paraId="5514AF44" w14:textId="77777777" w:rsidR="00881F8B" w:rsidRPr="00096D38" w:rsidRDefault="00881F8B" w:rsidP="00881F8B">
      <w:pPr>
        <w:pStyle w:val="Parastais"/>
        <w:rPr>
          <w:sz w:val="20"/>
          <w:szCs w:val="24"/>
        </w:rPr>
      </w:pPr>
      <w:r>
        <w:rPr>
          <w:sz w:val="20"/>
          <w:szCs w:val="24"/>
        </w:rPr>
        <w:t>I</w:t>
      </w:r>
      <w:r w:rsidRPr="00096D38">
        <w:rPr>
          <w:sz w:val="20"/>
          <w:szCs w:val="24"/>
        </w:rPr>
        <w:t>.</w:t>
      </w:r>
      <w:r>
        <w:rPr>
          <w:sz w:val="20"/>
          <w:szCs w:val="24"/>
        </w:rPr>
        <w:t> </w:t>
      </w:r>
      <w:proofErr w:type="spellStart"/>
      <w:r>
        <w:rPr>
          <w:sz w:val="20"/>
          <w:szCs w:val="24"/>
        </w:rPr>
        <w:t>Štrassere</w:t>
      </w:r>
      <w:proofErr w:type="spellEnd"/>
      <w:r w:rsidRPr="00096D38">
        <w:rPr>
          <w:sz w:val="20"/>
          <w:szCs w:val="24"/>
        </w:rPr>
        <w:t xml:space="preserve"> 670461</w:t>
      </w:r>
      <w:r>
        <w:rPr>
          <w:sz w:val="20"/>
          <w:szCs w:val="24"/>
        </w:rPr>
        <w:t>35</w:t>
      </w:r>
    </w:p>
    <w:p w14:paraId="1594B872" w14:textId="77777777" w:rsidR="00881F8B" w:rsidRPr="00096D38" w:rsidRDefault="00881F8B" w:rsidP="00881F8B">
      <w:pPr>
        <w:pStyle w:val="Parastais"/>
        <w:rPr>
          <w:i/>
          <w:color w:val="A6A6A6"/>
          <w:sz w:val="20"/>
          <w:szCs w:val="24"/>
        </w:rPr>
      </w:pPr>
      <w:r>
        <w:rPr>
          <w:sz w:val="20"/>
          <w:szCs w:val="24"/>
        </w:rPr>
        <w:t>Ilze</w:t>
      </w:r>
      <w:r w:rsidRPr="00096D38">
        <w:rPr>
          <w:sz w:val="20"/>
          <w:szCs w:val="24"/>
        </w:rPr>
        <w:t>.</w:t>
      </w:r>
      <w:r>
        <w:rPr>
          <w:sz w:val="20"/>
          <w:szCs w:val="24"/>
        </w:rPr>
        <w:t>Strassere</w:t>
      </w:r>
      <w:r w:rsidRPr="00096D38">
        <w:rPr>
          <w:sz w:val="20"/>
          <w:szCs w:val="24"/>
        </w:rPr>
        <w:t>@tm.gov.lv</w:t>
      </w:r>
    </w:p>
    <w:p w14:paraId="5DE00AE2" w14:textId="77777777" w:rsidR="00881F8B" w:rsidRPr="00AB30F0" w:rsidRDefault="00881F8B">
      <w:bookmarkStart w:id="0" w:name="_GoBack"/>
      <w:bookmarkEnd w:id="0"/>
    </w:p>
    <w:sectPr w:rsidR="00881F8B" w:rsidRPr="00AB30F0" w:rsidSect="00D34D45">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1FCE3" w14:textId="77777777" w:rsidR="00B67E72" w:rsidRDefault="00B67E72" w:rsidP="005B1ADD">
      <w:r>
        <w:separator/>
      </w:r>
    </w:p>
  </w:endnote>
  <w:endnote w:type="continuationSeparator" w:id="0">
    <w:p w14:paraId="070A35C9" w14:textId="77777777" w:rsidR="00B67E72" w:rsidRDefault="00B67E72" w:rsidP="005B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C856E" w14:textId="4A0145AF" w:rsidR="00BE433C" w:rsidRPr="00881F8B" w:rsidRDefault="00881F8B" w:rsidP="00881F8B">
    <w:pPr>
      <w:pStyle w:val="Kjene"/>
    </w:pPr>
    <w:r>
      <w:rPr>
        <w:sz w:val="22"/>
        <w:szCs w:val="22"/>
      </w:rPr>
      <w:t>TMzino</w:t>
    </w:r>
    <w:r w:rsidR="00671F89">
      <w:rPr>
        <w:sz w:val="22"/>
        <w:szCs w:val="22"/>
      </w:rPr>
      <w:t>_23</w:t>
    </w:r>
    <w:r w:rsidR="006968C7">
      <w:rPr>
        <w:sz w:val="22"/>
        <w:szCs w:val="22"/>
      </w:rPr>
      <w:t>03</w:t>
    </w:r>
    <w:r w:rsidRPr="00881F8B">
      <w:rPr>
        <w:sz w:val="22"/>
        <w:szCs w:val="22"/>
      </w:rPr>
      <w:t>17_info_kat; Informatīvais ziņojums par personas datu pub</w:t>
    </w:r>
    <w:r w:rsidR="00354628">
      <w:rPr>
        <w:sz w:val="22"/>
        <w:szCs w:val="22"/>
      </w:rPr>
      <w:t>liskošanu katastrofu situācijās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C4D2B" w14:textId="439DBFD8" w:rsidR="00BE433C" w:rsidRPr="00881F8B" w:rsidRDefault="00881F8B" w:rsidP="00881F8B">
    <w:pPr>
      <w:pStyle w:val="Kjene"/>
    </w:pPr>
    <w:r>
      <w:rPr>
        <w:sz w:val="22"/>
        <w:szCs w:val="22"/>
      </w:rPr>
      <w:t>TMzino</w:t>
    </w:r>
    <w:r w:rsidR="00671F89">
      <w:rPr>
        <w:sz w:val="22"/>
        <w:szCs w:val="22"/>
      </w:rPr>
      <w:t>_23</w:t>
    </w:r>
    <w:r w:rsidR="006968C7">
      <w:rPr>
        <w:sz w:val="22"/>
        <w:szCs w:val="22"/>
      </w:rPr>
      <w:t>03</w:t>
    </w:r>
    <w:r w:rsidRPr="00881F8B">
      <w:rPr>
        <w:sz w:val="22"/>
        <w:szCs w:val="22"/>
      </w:rPr>
      <w:t>17_info_kat; Informatīvais ziņojums par personas datu pub</w:t>
    </w:r>
    <w:r w:rsidR="00354628">
      <w:rPr>
        <w:sz w:val="22"/>
        <w:szCs w:val="22"/>
      </w:rPr>
      <w:t>liskošanu katastrofu situācijās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24DED" w14:textId="77777777" w:rsidR="00B67E72" w:rsidRDefault="00B67E72" w:rsidP="005B1ADD">
      <w:r>
        <w:separator/>
      </w:r>
    </w:p>
  </w:footnote>
  <w:footnote w:type="continuationSeparator" w:id="0">
    <w:p w14:paraId="7AAAA669" w14:textId="77777777" w:rsidR="00B67E72" w:rsidRDefault="00B67E72" w:rsidP="005B1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58095"/>
      <w:docPartObj>
        <w:docPartGallery w:val="Page Numbers (Top of Page)"/>
        <w:docPartUnique/>
      </w:docPartObj>
    </w:sdtPr>
    <w:sdtEndPr/>
    <w:sdtContent>
      <w:p w14:paraId="7C1DF97F" w14:textId="77777777" w:rsidR="00BE433C" w:rsidRDefault="00BE433C">
        <w:pPr>
          <w:pStyle w:val="Galvene"/>
          <w:jc w:val="center"/>
        </w:pPr>
        <w:r>
          <w:fldChar w:fldCharType="begin"/>
        </w:r>
        <w:r>
          <w:instrText>PAGE   \* MERGEFORMAT</w:instrText>
        </w:r>
        <w:r>
          <w:fldChar w:fldCharType="separate"/>
        </w:r>
        <w:r w:rsidR="00E31AF8">
          <w:rPr>
            <w:noProof/>
          </w:rPr>
          <w:t>11</w:t>
        </w:r>
        <w:r>
          <w:fldChar w:fldCharType="end"/>
        </w:r>
      </w:p>
    </w:sdtContent>
  </w:sdt>
  <w:p w14:paraId="24F97A58" w14:textId="77777777" w:rsidR="00BE433C" w:rsidRDefault="00BE433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24DC"/>
    <w:multiLevelType w:val="hybridMultilevel"/>
    <w:tmpl w:val="14822D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F4653F5"/>
    <w:multiLevelType w:val="hybridMultilevel"/>
    <w:tmpl w:val="507E83FE"/>
    <w:lvl w:ilvl="0" w:tplc="4430368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DD"/>
    <w:rsid w:val="00000552"/>
    <w:rsid w:val="000028C5"/>
    <w:rsid w:val="000104A6"/>
    <w:rsid w:val="00010B7D"/>
    <w:rsid w:val="000167C8"/>
    <w:rsid w:val="000178C5"/>
    <w:rsid w:val="0002723A"/>
    <w:rsid w:val="00030D8F"/>
    <w:rsid w:val="0004193C"/>
    <w:rsid w:val="000421F1"/>
    <w:rsid w:val="00042868"/>
    <w:rsid w:val="00075344"/>
    <w:rsid w:val="000807B6"/>
    <w:rsid w:val="00082530"/>
    <w:rsid w:val="000B23CC"/>
    <w:rsid w:val="000D1D2B"/>
    <w:rsid w:val="001026E8"/>
    <w:rsid w:val="00127255"/>
    <w:rsid w:val="00141426"/>
    <w:rsid w:val="00142F74"/>
    <w:rsid w:val="00181DA1"/>
    <w:rsid w:val="00184F00"/>
    <w:rsid w:val="001867D1"/>
    <w:rsid w:val="001A5F6D"/>
    <w:rsid w:val="001A6FC1"/>
    <w:rsid w:val="001B55E6"/>
    <w:rsid w:val="001C37CE"/>
    <w:rsid w:val="001D3A61"/>
    <w:rsid w:val="001E4CF0"/>
    <w:rsid w:val="001F2A07"/>
    <w:rsid w:val="0020492E"/>
    <w:rsid w:val="00207549"/>
    <w:rsid w:val="0022071E"/>
    <w:rsid w:val="00230F5E"/>
    <w:rsid w:val="0023646B"/>
    <w:rsid w:val="00260474"/>
    <w:rsid w:val="00260942"/>
    <w:rsid w:val="00262B8B"/>
    <w:rsid w:val="002A405B"/>
    <w:rsid w:val="002A6ADA"/>
    <w:rsid w:val="00320F43"/>
    <w:rsid w:val="00344981"/>
    <w:rsid w:val="00354628"/>
    <w:rsid w:val="00361A0D"/>
    <w:rsid w:val="003760B5"/>
    <w:rsid w:val="00384433"/>
    <w:rsid w:val="0038580A"/>
    <w:rsid w:val="003A7906"/>
    <w:rsid w:val="003B5D8D"/>
    <w:rsid w:val="003C2540"/>
    <w:rsid w:val="003C55CF"/>
    <w:rsid w:val="003E2E95"/>
    <w:rsid w:val="003F1FFC"/>
    <w:rsid w:val="003F3E9C"/>
    <w:rsid w:val="0042337F"/>
    <w:rsid w:val="004322FE"/>
    <w:rsid w:val="00433FDD"/>
    <w:rsid w:val="00444E05"/>
    <w:rsid w:val="00446A5E"/>
    <w:rsid w:val="0046156C"/>
    <w:rsid w:val="00480C41"/>
    <w:rsid w:val="00481797"/>
    <w:rsid w:val="00483C1C"/>
    <w:rsid w:val="004B019A"/>
    <w:rsid w:val="004B23B2"/>
    <w:rsid w:val="004C0075"/>
    <w:rsid w:val="004E0FB0"/>
    <w:rsid w:val="00507EFF"/>
    <w:rsid w:val="00510DF0"/>
    <w:rsid w:val="00536FF5"/>
    <w:rsid w:val="00560164"/>
    <w:rsid w:val="00564B58"/>
    <w:rsid w:val="00565476"/>
    <w:rsid w:val="00573C6B"/>
    <w:rsid w:val="00576CAE"/>
    <w:rsid w:val="005778B7"/>
    <w:rsid w:val="0058115B"/>
    <w:rsid w:val="0059636D"/>
    <w:rsid w:val="005A4B8A"/>
    <w:rsid w:val="005B1ADD"/>
    <w:rsid w:val="005B5886"/>
    <w:rsid w:val="005C5644"/>
    <w:rsid w:val="005D5A5F"/>
    <w:rsid w:val="005F491D"/>
    <w:rsid w:val="00607F20"/>
    <w:rsid w:val="00671F89"/>
    <w:rsid w:val="00676A20"/>
    <w:rsid w:val="006779C8"/>
    <w:rsid w:val="006932F1"/>
    <w:rsid w:val="006968C7"/>
    <w:rsid w:val="00697FBF"/>
    <w:rsid w:val="006A0523"/>
    <w:rsid w:val="006A1119"/>
    <w:rsid w:val="006A198B"/>
    <w:rsid w:val="006A4395"/>
    <w:rsid w:val="006B06AC"/>
    <w:rsid w:val="006E0E80"/>
    <w:rsid w:val="006E242D"/>
    <w:rsid w:val="006E4F6B"/>
    <w:rsid w:val="007010E5"/>
    <w:rsid w:val="00711600"/>
    <w:rsid w:val="007744BB"/>
    <w:rsid w:val="00781A6D"/>
    <w:rsid w:val="007956F0"/>
    <w:rsid w:val="007B2E61"/>
    <w:rsid w:val="007D4F7C"/>
    <w:rsid w:val="007D6105"/>
    <w:rsid w:val="00816F63"/>
    <w:rsid w:val="008173DD"/>
    <w:rsid w:val="008354EE"/>
    <w:rsid w:val="008528FE"/>
    <w:rsid w:val="00873163"/>
    <w:rsid w:val="00881F8B"/>
    <w:rsid w:val="00896804"/>
    <w:rsid w:val="008A4817"/>
    <w:rsid w:val="008B35C0"/>
    <w:rsid w:val="008B4450"/>
    <w:rsid w:val="008C2331"/>
    <w:rsid w:val="008C2A4B"/>
    <w:rsid w:val="008E498C"/>
    <w:rsid w:val="008F53C6"/>
    <w:rsid w:val="00907D59"/>
    <w:rsid w:val="0091500F"/>
    <w:rsid w:val="0092133F"/>
    <w:rsid w:val="00944E18"/>
    <w:rsid w:val="00947BA1"/>
    <w:rsid w:val="00956BBA"/>
    <w:rsid w:val="0097504F"/>
    <w:rsid w:val="009852D7"/>
    <w:rsid w:val="00987D33"/>
    <w:rsid w:val="009A2BCE"/>
    <w:rsid w:val="009C2F11"/>
    <w:rsid w:val="009E2ABF"/>
    <w:rsid w:val="009E2E3B"/>
    <w:rsid w:val="00A10F2E"/>
    <w:rsid w:val="00A1305C"/>
    <w:rsid w:val="00A2247E"/>
    <w:rsid w:val="00A36C3C"/>
    <w:rsid w:val="00A479AF"/>
    <w:rsid w:val="00A62D9F"/>
    <w:rsid w:val="00A730BA"/>
    <w:rsid w:val="00A77BD5"/>
    <w:rsid w:val="00A8221E"/>
    <w:rsid w:val="00A82E75"/>
    <w:rsid w:val="00AB30F0"/>
    <w:rsid w:val="00AC4057"/>
    <w:rsid w:val="00AD2279"/>
    <w:rsid w:val="00AE254A"/>
    <w:rsid w:val="00B135C1"/>
    <w:rsid w:val="00B32E57"/>
    <w:rsid w:val="00B379F5"/>
    <w:rsid w:val="00B5050E"/>
    <w:rsid w:val="00B5666F"/>
    <w:rsid w:val="00B67E72"/>
    <w:rsid w:val="00B90652"/>
    <w:rsid w:val="00B9561F"/>
    <w:rsid w:val="00B97B87"/>
    <w:rsid w:val="00BA17ED"/>
    <w:rsid w:val="00BA343E"/>
    <w:rsid w:val="00BA4B19"/>
    <w:rsid w:val="00BB0CE1"/>
    <w:rsid w:val="00BD7A27"/>
    <w:rsid w:val="00BE0910"/>
    <w:rsid w:val="00BE433C"/>
    <w:rsid w:val="00C055D4"/>
    <w:rsid w:val="00C067B0"/>
    <w:rsid w:val="00C07E60"/>
    <w:rsid w:val="00C159F3"/>
    <w:rsid w:val="00C2614A"/>
    <w:rsid w:val="00C303F8"/>
    <w:rsid w:val="00C313F9"/>
    <w:rsid w:val="00C44A0A"/>
    <w:rsid w:val="00C503C2"/>
    <w:rsid w:val="00C50569"/>
    <w:rsid w:val="00C61E46"/>
    <w:rsid w:val="00C71911"/>
    <w:rsid w:val="00CA1325"/>
    <w:rsid w:val="00CA6B2B"/>
    <w:rsid w:val="00CD1C65"/>
    <w:rsid w:val="00CD37E1"/>
    <w:rsid w:val="00D10056"/>
    <w:rsid w:val="00D17B34"/>
    <w:rsid w:val="00D235EC"/>
    <w:rsid w:val="00D23E38"/>
    <w:rsid w:val="00D34D45"/>
    <w:rsid w:val="00D473E7"/>
    <w:rsid w:val="00D54F1C"/>
    <w:rsid w:val="00D70957"/>
    <w:rsid w:val="00D967AA"/>
    <w:rsid w:val="00DA0D1C"/>
    <w:rsid w:val="00DB4DF1"/>
    <w:rsid w:val="00DB5D2B"/>
    <w:rsid w:val="00E31AF8"/>
    <w:rsid w:val="00E3314E"/>
    <w:rsid w:val="00E50855"/>
    <w:rsid w:val="00E51B92"/>
    <w:rsid w:val="00E667EA"/>
    <w:rsid w:val="00E857CD"/>
    <w:rsid w:val="00E96CF0"/>
    <w:rsid w:val="00EA387F"/>
    <w:rsid w:val="00EA63DF"/>
    <w:rsid w:val="00EE61A2"/>
    <w:rsid w:val="00F269F4"/>
    <w:rsid w:val="00F423AC"/>
    <w:rsid w:val="00F51545"/>
    <w:rsid w:val="00F52D8B"/>
    <w:rsid w:val="00F710AD"/>
    <w:rsid w:val="00F740AF"/>
    <w:rsid w:val="00F930A9"/>
    <w:rsid w:val="00FA43AF"/>
    <w:rsid w:val="00FC0C34"/>
    <w:rsid w:val="00FC67C1"/>
    <w:rsid w:val="00FF4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7E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1AD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B1ADD"/>
    <w:pPr>
      <w:tabs>
        <w:tab w:val="center" w:pos="4153"/>
        <w:tab w:val="right" w:pos="8306"/>
      </w:tabs>
    </w:pPr>
  </w:style>
  <w:style w:type="character" w:customStyle="1" w:styleId="GalveneRakstz">
    <w:name w:val="Galvene Rakstz."/>
    <w:basedOn w:val="Noklusjumarindkopasfonts"/>
    <w:link w:val="Galvene"/>
    <w:uiPriority w:val="99"/>
    <w:rsid w:val="005B1ADD"/>
  </w:style>
  <w:style w:type="paragraph" w:styleId="Kjene">
    <w:name w:val="footer"/>
    <w:basedOn w:val="Parasts"/>
    <w:link w:val="KjeneRakstz"/>
    <w:uiPriority w:val="99"/>
    <w:unhideWhenUsed/>
    <w:rsid w:val="005B1ADD"/>
    <w:pPr>
      <w:tabs>
        <w:tab w:val="center" w:pos="4153"/>
        <w:tab w:val="right" w:pos="8306"/>
      </w:tabs>
    </w:pPr>
  </w:style>
  <w:style w:type="character" w:customStyle="1" w:styleId="KjeneRakstz">
    <w:name w:val="Kājene Rakstz."/>
    <w:basedOn w:val="Noklusjumarindkopasfonts"/>
    <w:link w:val="Kjene"/>
    <w:uiPriority w:val="99"/>
    <w:rsid w:val="005B1ADD"/>
  </w:style>
  <w:style w:type="paragraph" w:styleId="Vresteksts">
    <w:name w:val="footnote text"/>
    <w:basedOn w:val="Parasts"/>
    <w:link w:val="VrestekstsRakstz"/>
    <w:uiPriority w:val="99"/>
    <w:semiHidden/>
    <w:unhideWhenUsed/>
    <w:rsid w:val="005B1ADD"/>
    <w:rPr>
      <w:sz w:val="20"/>
      <w:szCs w:val="20"/>
    </w:rPr>
  </w:style>
  <w:style w:type="character" w:customStyle="1" w:styleId="VrestekstsRakstz">
    <w:name w:val="Vēres teksts Rakstz."/>
    <w:basedOn w:val="Noklusjumarindkopasfonts"/>
    <w:link w:val="Vresteksts"/>
    <w:uiPriority w:val="99"/>
    <w:semiHidden/>
    <w:rsid w:val="005B1ADD"/>
    <w:rPr>
      <w:sz w:val="20"/>
      <w:szCs w:val="20"/>
    </w:rPr>
  </w:style>
  <w:style w:type="character" w:styleId="Vresatsauce">
    <w:name w:val="footnote reference"/>
    <w:basedOn w:val="Noklusjumarindkopasfonts"/>
    <w:uiPriority w:val="99"/>
    <w:semiHidden/>
    <w:unhideWhenUsed/>
    <w:rsid w:val="005B1ADD"/>
    <w:rPr>
      <w:vertAlign w:val="superscript"/>
    </w:rPr>
  </w:style>
  <w:style w:type="paragraph" w:styleId="Pamatteksts">
    <w:name w:val="Body Text"/>
    <w:basedOn w:val="Parasts"/>
    <w:link w:val="PamattekstsRakstz"/>
    <w:rsid w:val="005B1ADD"/>
    <w:rPr>
      <w:rFonts w:ascii="RimTimes" w:eastAsia="Times New Roman" w:hAnsi="RimTimes"/>
      <w:sz w:val="28"/>
      <w:szCs w:val="20"/>
    </w:rPr>
  </w:style>
  <w:style w:type="character" w:customStyle="1" w:styleId="PamattekstsRakstz">
    <w:name w:val="Pamatteksts Rakstz."/>
    <w:basedOn w:val="Noklusjumarindkopasfonts"/>
    <w:link w:val="Pamatteksts"/>
    <w:rsid w:val="005B1ADD"/>
    <w:rPr>
      <w:rFonts w:ascii="RimTimes" w:eastAsia="Times New Roman" w:hAnsi="RimTimes"/>
      <w:sz w:val="28"/>
      <w:szCs w:val="20"/>
    </w:rPr>
  </w:style>
  <w:style w:type="character" w:styleId="Hipersaite">
    <w:name w:val="Hyperlink"/>
    <w:basedOn w:val="Noklusjumarindkopasfonts"/>
    <w:uiPriority w:val="99"/>
    <w:unhideWhenUsed/>
    <w:rsid w:val="005B1ADD"/>
    <w:rPr>
      <w:color w:val="0000FF" w:themeColor="hyperlink"/>
      <w:u w:val="single"/>
    </w:rPr>
  </w:style>
  <w:style w:type="paragraph" w:styleId="Sarakstarindkopa">
    <w:name w:val="List Paragraph"/>
    <w:basedOn w:val="Parasts"/>
    <w:uiPriority w:val="34"/>
    <w:qFormat/>
    <w:rsid w:val="003F1FFC"/>
    <w:pPr>
      <w:ind w:left="720"/>
      <w:contextualSpacing/>
    </w:pPr>
  </w:style>
  <w:style w:type="character" w:styleId="Komentraatsauce">
    <w:name w:val="annotation reference"/>
    <w:basedOn w:val="Noklusjumarindkopasfonts"/>
    <w:uiPriority w:val="99"/>
    <w:semiHidden/>
    <w:unhideWhenUsed/>
    <w:rsid w:val="00947BA1"/>
    <w:rPr>
      <w:sz w:val="16"/>
      <w:szCs w:val="16"/>
    </w:rPr>
  </w:style>
  <w:style w:type="paragraph" w:styleId="Komentrateksts">
    <w:name w:val="annotation text"/>
    <w:basedOn w:val="Parasts"/>
    <w:link w:val="KomentratekstsRakstz"/>
    <w:uiPriority w:val="99"/>
    <w:semiHidden/>
    <w:unhideWhenUsed/>
    <w:rsid w:val="00947BA1"/>
    <w:rPr>
      <w:sz w:val="20"/>
      <w:szCs w:val="20"/>
    </w:rPr>
  </w:style>
  <w:style w:type="character" w:customStyle="1" w:styleId="KomentratekstsRakstz">
    <w:name w:val="Komentāra teksts Rakstz."/>
    <w:basedOn w:val="Noklusjumarindkopasfonts"/>
    <w:link w:val="Komentrateksts"/>
    <w:uiPriority w:val="99"/>
    <w:semiHidden/>
    <w:rsid w:val="00947BA1"/>
    <w:rPr>
      <w:sz w:val="20"/>
      <w:szCs w:val="20"/>
    </w:rPr>
  </w:style>
  <w:style w:type="paragraph" w:styleId="Komentratma">
    <w:name w:val="annotation subject"/>
    <w:basedOn w:val="Komentrateksts"/>
    <w:next w:val="Komentrateksts"/>
    <w:link w:val="KomentratmaRakstz"/>
    <w:uiPriority w:val="99"/>
    <w:semiHidden/>
    <w:unhideWhenUsed/>
    <w:rsid w:val="00947BA1"/>
    <w:rPr>
      <w:b/>
      <w:bCs/>
    </w:rPr>
  </w:style>
  <w:style w:type="character" w:customStyle="1" w:styleId="KomentratmaRakstz">
    <w:name w:val="Komentāra tēma Rakstz."/>
    <w:basedOn w:val="KomentratekstsRakstz"/>
    <w:link w:val="Komentratma"/>
    <w:uiPriority w:val="99"/>
    <w:semiHidden/>
    <w:rsid w:val="00947BA1"/>
    <w:rPr>
      <w:b/>
      <w:bCs/>
      <w:sz w:val="20"/>
      <w:szCs w:val="20"/>
    </w:rPr>
  </w:style>
  <w:style w:type="paragraph" w:styleId="Balonteksts">
    <w:name w:val="Balloon Text"/>
    <w:basedOn w:val="Parasts"/>
    <w:link w:val="BalontekstsRakstz"/>
    <w:uiPriority w:val="99"/>
    <w:semiHidden/>
    <w:unhideWhenUsed/>
    <w:rsid w:val="00947BA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7BA1"/>
    <w:rPr>
      <w:rFonts w:ascii="Segoe UI" w:hAnsi="Segoe UI" w:cs="Segoe UI"/>
      <w:sz w:val="18"/>
      <w:szCs w:val="18"/>
    </w:rPr>
  </w:style>
  <w:style w:type="paragraph" w:customStyle="1" w:styleId="Parastais">
    <w:name w:val="Parastais"/>
    <w:qFormat/>
    <w:rsid w:val="00881F8B"/>
    <w:pPr>
      <w:jc w:val="left"/>
    </w:pPr>
    <w:rPr>
      <w:rFonts w:eastAsia="Times New Roman"/>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1AD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B1ADD"/>
    <w:pPr>
      <w:tabs>
        <w:tab w:val="center" w:pos="4153"/>
        <w:tab w:val="right" w:pos="8306"/>
      </w:tabs>
    </w:pPr>
  </w:style>
  <w:style w:type="character" w:customStyle="1" w:styleId="GalveneRakstz">
    <w:name w:val="Galvene Rakstz."/>
    <w:basedOn w:val="Noklusjumarindkopasfonts"/>
    <w:link w:val="Galvene"/>
    <w:uiPriority w:val="99"/>
    <w:rsid w:val="005B1ADD"/>
  </w:style>
  <w:style w:type="paragraph" w:styleId="Kjene">
    <w:name w:val="footer"/>
    <w:basedOn w:val="Parasts"/>
    <w:link w:val="KjeneRakstz"/>
    <w:uiPriority w:val="99"/>
    <w:unhideWhenUsed/>
    <w:rsid w:val="005B1ADD"/>
    <w:pPr>
      <w:tabs>
        <w:tab w:val="center" w:pos="4153"/>
        <w:tab w:val="right" w:pos="8306"/>
      </w:tabs>
    </w:pPr>
  </w:style>
  <w:style w:type="character" w:customStyle="1" w:styleId="KjeneRakstz">
    <w:name w:val="Kājene Rakstz."/>
    <w:basedOn w:val="Noklusjumarindkopasfonts"/>
    <w:link w:val="Kjene"/>
    <w:uiPriority w:val="99"/>
    <w:rsid w:val="005B1ADD"/>
  </w:style>
  <w:style w:type="paragraph" w:styleId="Vresteksts">
    <w:name w:val="footnote text"/>
    <w:basedOn w:val="Parasts"/>
    <w:link w:val="VrestekstsRakstz"/>
    <w:uiPriority w:val="99"/>
    <w:semiHidden/>
    <w:unhideWhenUsed/>
    <w:rsid w:val="005B1ADD"/>
    <w:rPr>
      <w:sz w:val="20"/>
      <w:szCs w:val="20"/>
    </w:rPr>
  </w:style>
  <w:style w:type="character" w:customStyle="1" w:styleId="VrestekstsRakstz">
    <w:name w:val="Vēres teksts Rakstz."/>
    <w:basedOn w:val="Noklusjumarindkopasfonts"/>
    <w:link w:val="Vresteksts"/>
    <w:uiPriority w:val="99"/>
    <w:semiHidden/>
    <w:rsid w:val="005B1ADD"/>
    <w:rPr>
      <w:sz w:val="20"/>
      <w:szCs w:val="20"/>
    </w:rPr>
  </w:style>
  <w:style w:type="character" w:styleId="Vresatsauce">
    <w:name w:val="footnote reference"/>
    <w:basedOn w:val="Noklusjumarindkopasfonts"/>
    <w:uiPriority w:val="99"/>
    <w:semiHidden/>
    <w:unhideWhenUsed/>
    <w:rsid w:val="005B1ADD"/>
    <w:rPr>
      <w:vertAlign w:val="superscript"/>
    </w:rPr>
  </w:style>
  <w:style w:type="paragraph" w:styleId="Pamatteksts">
    <w:name w:val="Body Text"/>
    <w:basedOn w:val="Parasts"/>
    <w:link w:val="PamattekstsRakstz"/>
    <w:rsid w:val="005B1ADD"/>
    <w:rPr>
      <w:rFonts w:ascii="RimTimes" w:eastAsia="Times New Roman" w:hAnsi="RimTimes"/>
      <w:sz w:val="28"/>
      <w:szCs w:val="20"/>
    </w:rPr>
  </w:style>
  <w:style w:type="character" w:customStyle="1" w:styleId="PamattekstsRakstz">
    <w:name w:val="Pamatteksts Rakstz."/>
    <w:basedOn w:val="Noklusjumarindkopasfonts"/>
    <w:link w:val="Pamatteksts"/>
    <w:rsid w:val="005B1ADD"/>
    <w:rPr>
      <w:rFonts w:ascii="RimTimes" w:eastAsia="Times New Roman" w:hAnsi="RimTimes"/>
      <w:sz w:val="28"/>
      <w:szCs w:val="20"/>
    </w:rPr>
  </w:style>
  <w:style w:type="character" w:styleId="Hipersaite">
    <w:name w:val="Hyperlink"/>
    <w:basedOn w:val="Noklusjumarindkopasfonts"/>
    <w:uiPriority w:val="99"/>
    <w:unhideWhenUsed/>
    <w:rsid w:val="005B1ADD"/>
    <w:rPr>
      <w:color w:val="0000FF" w:themeColor="hyperlink"/>
      <w:u w:val="single"/>
    </w:rPr>
  </w:style>
  <w:style w:type="paragraph" w:styleId="Sarakstarindkopa">
    <w:name w:val="List Paragraph"/>
    <w:basedOn w:val="Parasts"/>
    <w:uiPriority w:val="34"/>
    <w:qFormat/>
    <w:rsid w:val="003F1FFC"/>
    <w:pPr>
      <w:ind w:left="720"/>
      <w:contextualSpacing/>
    </w:pPr>
  </w:style>
  <w:style w:type="character" w:styleId="Komentraatsauce">
    <w:name w:val="annotation reference"/>
    <w:basedOn w:val="Noklusjumarindkopasfonts"/>
    <w:uiPriority w:val="99"/>
    <w:semiHidden/>
    <w:unhideWhenUsed/>
    <w:rsid w:val="00947BA1"/>
    <w:rPr>
      <w:sz w:val="16"/>
      <w:szCs w:val="16"/>
    </w:rPr>
  </w:style>
  <w:style w:type="paragraph" w:styleId="Komentrateksts">
    <w:name w:val="annotation text"/>
    <w:basedOn w:val="Parasts"/>
    <w:link w:val="KomentratekstsRakstz"/>
    <w:uiPriority w:val="99"/>
    <w:semiHidden/>
    <w:unhideWhenUsed/>
    <w:rsid w:val="00947BA1"/>
    <w:rPr>
      <w:sz w:val="20"/>
      <w:szCs w:val="20"/>
    </w:rPr>
  </w:style>
  <w:style w:type="character" w:customStyle="1" w:styleId="KomentratekstsRakstz">
    <w:name w:val="Komentāra teksts Rakstz."/>
    <w:basedOn w:val="Noklusjumarindkopasfonts"/>
    <w:link w:val="Komentrateksts"/>
    <w:uiPriority w:val="99"/>
    <w:semiHidden/>
    <w:rsid w:val="00947BA1"/>
    <w:rPr>
      <w:sz w:val="20"/>
      <w:szCs w:val="20"/>
    </w:rPr>
  </w:style>
  <w:style w:type="paragraph" w:styleId="Komentratma">
    <w:name w:val="annotation subject"/>
    <w:basedOn w:val="Komentrateksts"/>
    <w:next w:val="Komentrateksts"/>
    <w:link w:val="KomentratmaRakstz"/>
    <w:uiPriority w:val="99"/>
    <w:semiHidden/>
    <w:unhideWhenUsed/>
    <w:rsid w:val="00947BA1"/>
    <w:rPr>
      <w:b/>
      <w:bCs/>
    </w:rPr>
  </w:style>
  <w:style w:type="character" w:customStyle="1" w:styleId="KomentratmaRakstz">
    <w:name w:val="Komentāra tēma Rakstz."/>
    <w:basedOn w:val="KomentratekstsRakstz"/>
    <w:link w:val="Komentratma"/>
    <w:uiPriority w:val="99"/>
    <w:semiHidden/>
    <w:rsid w:val="00947BA1"/>
    <w:rPr>
      <w:b/>
      <w:bCs/>
      <w:sz w:val="20"/>
      <w:szCs w:val="20"/>
    </w:rPr>
  </w:style>
  <w:style w:type="paragraph" w:styleId="Balonteksts">
    <w:name w:val="Balloon Text"/>
    <w:basedOn w:val="Parasts"/>
    <w:link w:val="BalontekstsRakstz"/>
    <w:uiPriority w:val="99"/>
    <w:semiHidden/>
    <w:unhideWhenUsed/>
    <w:rsid w:val="00947BA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7BA1"/>
    <w:rPr>
      <w:rFonts w:ascii="Segoe UI" w:hAnsi="Segoe UI" w:cs="Segoe UI"/>
      <w:sz w:val="18"/>
      <w:szCs w:val="18"/>
    </w:rPr>
  </w:style>
  <w:style w:type="paragraph" w:customStyle="1" w:styleId="Parastais">
    <w:name w:val="Parastais"/>
    <w:qFormat/>
    <w:rsid w:val="00881F8B"/>
    <w:pPr>
      <w:jc w:val="left"/>
    </w:pPr>
    <w:rPr>
      <w:rFonts w:eastAsia="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85100">
      <w:bodyDiv w:val="1"/>
      <w:marLeft w:val="0"/>
      <w:marRight w:val="0"/>
      <w:marTop w:val="0"/>
      <w:marBottom w:val="0"/>
      <w:divBdr>
        <w:top w:val="none" w:sz="0" w:space="0" w:color="auto"/>
        <w:left w:val="none" w:sz="0" w:space="0" w:color="auto"/>
        <w:bottom w:val="none" w:sz="0" w:space="0" w:color="auto"/>
        <w:right w:val="none" w:sz="0" w:space="0" w:color="auto"/>
      </w:divBdr>
      <w:divsChild>
        <w:div w:id="969019916">
          <w:marLeft w:val="0"/>
          <w:marRight w:val="0"/>
          <w:marTop w:val="0"/>
          <w:marBottom w:val="0"/>
          <w:divBdr>
            <w:top w:val="none" w:sz="0" w:space="0" w:color="auto"/>
            <w:left w:val="none" w:sz="0" w:space="0" w:color="auto"/>
            <w:bottom w:val="none" w:sz="0" w:space="0" w:color="auto"/>
            <w:right w:val="none" w:sz="0" w:space="0" w:color="auto"/>
          </w:divBdr>
          <w:divsChild>
            <w:div w:id="459690041">
              <w:marLeft w:val="0"/>
              <w:marRight w:val="0"/>
              <w:marTop w:val="0"/>
              <w:marBottom w:val="0"/>
              <w:divBdr>
                <w:top w:val="none" w:sz="0" w:space="0" w:color="auto"/>
                <w:left w:val="none" w:sz="0" w:space="0" w:color="auto"/>
                <w:bottom w:val="none" w:sz="0" w:space="0" w:color="auto"/>
                <w:right w:val="none" w:sz="0" w:space="0" w:color="auto"/>
              </w:divBdr>
              <w:divsChild>
                <w:div w:id="198978173">
                  <w:marLeft w:val="0"/>
                  <w:marRight w:val="0"/>
                  <w:marTop w:val="0"/>
                  <w:marBottom w:val="0"/>
                  <w:divBdr>
                    <w:top w:val="none" w:sz="0" w:space="0" w:color="auto"/>
                    <w:left w:val="none" w:sz="0" w:space="0" w:color="auto"/>
                    <w:bottom w:val="none" w:sz="0" w:space="0" w:color="auto"/>
                    <w:right w:val="none" w:sz="0" w:space="0" w:color="auto"/>
                  </w:divBdr>
                  <w:divsChild>
                    <w:div w:id="1457678787">
                      <w:marLeft w:val="1"/>
                      <w:marRight w:val="1"/>
                      <w:marTop w:val="0"/>
                      <w:marBottom w:val="0"/>
                      <w:divBdr>
                        <w:top w:val="none" w:sz="0" w:space="0" w:color="auto"/>
                        <w:left w:val="none" w:sz="0" w:space="0" w:color="auto"/>
                        <w:bottom w:val="none" w:sz="0" w:space="0" w:color="auto"/>
                        <w:right w:val="none" w:sz="0" w:space="0" w:color="auto"/>
                      </w:divBdr>
                      <w:divsChild>
                        <w:div w:id="2006124019">
                          <w:marLeft w:val="0"/>
                          <w:marRight w:val="0"/>
                          <w:marTop w:val="0"/>
                          <w:marBottom w:val="0"/>
                          <w:divBdr>
                            <w:top w:val="none" w:sz="0" w:space="0" w:color="auto"/>
                            <w:left w:val="none" w:sz="0" w:space="0" w:color="auto"/>
                            <w:bottom w:val="none" w:sz="0" w:space="0" w:color="auto"/>
                            <w:right w:val="none" w:sz="0" w:space="0" w:color="auto"/>
                          </w:divBdr>
                          <w:divsChild>
                            <w:div w:id="85659542">
                              <w:marLeft w:val="0"/>
                              <w:marRight w:val="0"/>
                              <w:marTop w:val="0"/>
                              <w:marBottom w:val="360"/>
                              <w:divBdr>
                                <w:top w:val="none" w:sz="0" w:space="0" w:color="auto"/>
                                <w:left w:val="none" w:sz="0" w:space="0" w:color="auto"/>
                                <w:bottom w:val="none" w:sz="0" w:space="0" w:color="auto"/>
                                <w:right w:val="none" w:sz="0" w:space="0" w:color="auto"/>
                              </w:divBdr>
                              <w:divsChild>
                                <w:div w:id="1949385733">
                                  <w:marLeft w:val="0"/>
                                  <w:marRight w:val="0"/>
                                  <w:marTop w:val="0"/>
                                  <w:marBottom w:val="0"/>
                                  <w:divBdr>
                                    <w:top w:val="none" w:sz="0" w:space="0" w:color="auto"/>
                                    <w:left w:val="none" w:sz="0" w:space="0" w:color="auto"/>
                                    <w:bottom w:val="none" w:sz="0" w:space="0" w:color="auto"/>
                                    <w:right w:val="none" w:sz="0" w:space="0" w:color="auto"/>
                                  </w:divBdr>
                                  <w:divsChild>
                                    <w:div w:id="2036496819">
                                      <w:marLeft w:val="0"/>
                                      <w:marRight w:val="0"/>
                                      <w:marTop w:val="0"/>
                                      <w:marBottom w:val="0"/>
                                      <w:divBdr>
                                        <w:top w:val="none" w:sz="0" w:space="0" w:color="auto"/>
                                        <w:left w:val="none" w:sz="0" w:space="0" w:color="auto"/>
                                        <w:bottom w:val="none" w:sz="0" w:space="0" w:color="auto"/>
                                        <w:right w:val="none" w:sz="0" w:space="0" w:color="auto"/>
                                      </w:divBdr>
                                      <w:divsChild>
                                        <w:div w:id="1965574763">
                                          <w:marLeft w:val="0"/>
                                          <w:marRight w:val="0"/>
                                          <w:marTop w:val="0"/>
                                          <w:marBottom w:val="0"/>
                                          <w:divBdr>
                                            <w:top w:val="none" w:sz="0" w:space="0" w:color="auto"/>
                                            <w:left w:val="none" w:sz="0" w:space="0" w:color="auto"/>
                                            <w:bottom w:val="none" w:sz="0" w:space="0" w:color="auto"/>
                                            <w:right w:val="none" w:sz="0" w:space="0" w:color="auto"/>
                                          </w:divBdr>
                                          <w:divsChild>
                                            <w:div w:id="644162148">
                                              <w:marLeft w:val="0"/>
                                              <w:marRight w:val="0"/>
                                              <w:marTop w:val="0"/>
                                              <w:marBottom w:val="0"/>
                                              <w:divBdr>
                                                <w:top w:val="none" w:sz="0" w:space="0" w:color="auto"/>
                                                <w:left w:val="none" w:sz="0" w:space="0" w:color="auto"/>
                                                <w:bottom w:val="none" w:sz="0" w:space="0" w:color="auto"/>
                                                <w:right w:val="none" w:sz="0" w:space="0" w:color="auto"/>
                                              </w:divBdr>
                                              <w:divsChild>
                                                <w:div w:id="19886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EEAE-2E3A-4624-A198-EE37E4C37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783A50-0D5B-4170-8212-238C3AFA649A}">
  <ds:schemaRefs>
    <ds:schemaRef ds:uri="http://schemas.microsoft.com/sharepoint/v3/contenttype/forms"/>
  </ds:schemaRefs>
</ds:datastoreItem>
</file>

<file path=customXml/itemProps3.xml><?xml version="1.0" encoding="utf-8"?>
<ds:datastoreItem xmlns:ds="http://schemas.openxmlformats.org/officeDocument/2006/customXml" ds:itemID="{B850E812-A5C0-4FC9-9601-CD9BD4E770DF}">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2D39C41-CD70-4411-A684-22522E8B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27338</Words>
  <Characters>15583</Characters>
  <Application>Microsoft Office Word</Application>
  <DocSecurity>0</DocSecurity>
  <Lines>129</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personas datu publiskošanu katastrofu situācijās</vt:lpstr>
      <vt:lpstr>Informatīvais ziņojums par personas datu publiskošanu katastrofu situācijās </vt:lpstr>
    </vt:vector>
  </TitlesOfParts>
  <Company>Tieslietu Sektors</Company>
  <LinksUpToDate>false</LinksUpToDate>
  <CharactersWithSpaces>42836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personas datu publiskošanu katastrofu situācijās</dc:title>
  <dc:creator>Ilze Štrassere</dc:creator>
  <dc:description>67046135; Ilze.Strassere@tm.gov.lv</dc:description>
  <cp:lastModifiedBy>Ilze Strassere</cp:lastModifiedBy>
  <cp:revision>3</cp:revision>
  <dcterms:created xsi:type="dcterms:W3CDTF">2017-03-24T07:56:00Z</dcterms:created>
  <dcterms:modified xsi:type="dcterms:W3CDTF">2017-03-24T07:56:00Z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