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rPr>
          <w:b/>
          <w:sz w:val="28"/>
        </w:rPr>
        <w:t>Par proporciju, kādā īpašuma kompensācijas sertifikātu vietā par maksāšanas līdzekli var izmantot privatizācijas sertifikātus laikposmā no 201</w:t>
      </w:r>
      <w:r w:rsidR="00603724">
        <w:rPr>
          <w:b/>
          <w:sz w:val="28"/>
        </w:rPr>
        <w:t>8</w:t>
      </w:r>
      <w:r w:rsidR="00D45703" w:rsidRPr="00D45703">
        <w:rPr>
          <w:b/>
          <w:sz w:val="28"/>
        </w:rPr>
        <w:t>.</w:t>
      </w:r>
      <w:r w:rsidR="00603724">
        <w:rPr>
          <w:b/>
          <w:sz w:val="28"/>
        </w:rPr>
        <w:t xml:space="preserve"> </w:t>
      </w:r>
      <w:r w:rsidR="00D45703" w:rsidRPr="00D45703">
        <w:rPr>
          <w:b/>
          <w:sz w:val="28"/>
        </w:rPr>
        <w:t>gada 1.</w:t>
      </w:r>
      <w:r w:rsidR="00603724">
        <w:rPr>
          <w:b/>
          <w:sz w:val="28"/>
        </w:rPr>
        <w:t>janvāra</w:t>
      </w:r>
      <w:r w:rsidR="000C5E1B">
        <w:rPr>
          <w:b/>
          <w:sz w:val="28"/>
        </w:rPr>
        <w:t xml:space="preserve"> </w:t>
      </w:r>
      <w:r w:rsidR="00D45703" w:rsidRPr="00D45703">
        <w:rPr>
          <w:b/>
          <w:sz w:val="28"/>
        </w:rPr>
        <w:t xml:space="preserve">līdz </w:t>
      </w:r>
      <w:r w:rsidR="00603724">
        <w:rPr>
          <w:b/>
          <w:sz w:val="28"/>
        </w:rPr>
        <w:t>31.martam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41258D" w:rsidRPr="0041258D" w:rsidRDefault="00520AD8" w:rsidP="0041258D">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w:t>
            </w:r>
            <w:r w:rsidR="0041258D">
              <w:rPr>
                <w:sz w:val="28"/>
                <w:szCs w:val="20"/>
              </w:rPr>
              <w:t xml:space="preserve">tot privatizācijas sertifikātus. Sniedzam </w:t>
            </w:r>
            <w:r w:rsidR="0041258D" w:rsidRPr="0041258D">
              <w:rPr>
                <w:sz w:val="28"/>
                <w:szCs w:val="20"/>
              </w:rPr>
              <w:t>informāciju par pēdējā kalendārā gada laikā noteiktajām proporcijām, kādā īpašuma kompensācijas sertifikātu vietā par maksāšanas līdzekli var</w:t>
            </w:r>
            <w:r w:rsidR="0041258D">
              <w:rPr>
                <w:sz w:val="28"/>
                <w:szCs w:val="20"/>
              </w:rPr>
              <w:t>ēja</w:t>
            </w:r>
            <w:r w:rsidR="0041258D" w:rsidRPr="0041258D">
              <w:rPr>
                <w:sz w:val="28"/>
                <w:szCs w:val="20"/>
              </w:rPr>
              <w:t xml:space="preserve"> izman</w:t>
            </w:r>
            <w:r w:rsidR="0041258D">
              <w:rPr>
                <w:sz w:val="28"/>
                <w:szCs w:val="20"/>
              </w:rPr>
              <w:t>tot privatizācijas sertifikātus:</w:t>
            </w:r>
          </w:p>
          <w:p w:rsidR="00DF0542" w:rsidRDefault="0041258D" w:rsidP="00520AD8">
            <w:pPr>
              <w:spacing w:after="120"/>
              <w:jc w:val="both"/>
              <w:rPr>
                <w:rFonts w:eastAsia="Calibri"/>
                <w:sz w:val="28"/>
                <w:szCs w:val="20"/>
              </w:rPr>
            </w:pPr>
            <w:r>
              <w:rPr>
                <w:rFonts w:eastAsia="Calibri"/>
                <w:sz w:val="28"/>
                <w:szCs w:val="20"/>
              </w:rPr>
              <w:t>a)</w:t>
            </w:r>
            <w:r w:rsidR="00DF0542">
              <w:rPr>
                <w:rFonts w:eastAsia="Calibri"/>
                <w:sz w:val="28"/>
                <w:szCs w:val="20"/>
              </w:rPr>
              <w:t xml:space="preserve"> no 201</w:t>
            </w:r>
            <w:r w:rsidR="001B6964">
              <w:rPr>
                <w:rFonts w:eastAsia="Calibri"/>
                <w:sz w:val="28"/>
                <w:szCs w:val="20"/>
              </w:rPr>
              <w:t>7</w:t>
            </w:r>
            <w:r w:rsidR="00DF0542">
              <w:rPr>
                <w:rFonts w:eastAsia="Calibri"/>
                <w:sz w:val="28"/>
                <w:szCs w:val="20"/>
              </w:rPr>
              <w:t>.gada 1.janvāra līdz 31.martam – 1</w:t>
            </w:r>
            <w:r w:rsidR="00923A5E">
              <w:rPr>
                <w:rFonts w:eastAsia="Calibri"/>
                <w:sz w:val="28"/>
                <w:szCs w:val="20"/>
              </w:rPr>
              <w:t>,</w:t>
            </w:r>
            <w:r w:rsidR="00DF0542">
              <w:rPr>
                <w:rFonts w:eastAsia="Calibri"/>
                <w:sz w:val="28"/>
                <w:szCs w:val="20"/>
              </w:rPr>
              <w:t>19</w:t>
            </w:r>
            <w:r w:rsidR="00923A5E">
              <w:rPr>
                <w:rFonts w:eastAsia="Calibri"/>
                <w:sz w:val="28"/>
                <w:szCs w:val="20"/>
              </w:rPr>
              <w:t>;</w:t>
            </w:r>
          </w:p>
          <w:p w:rsidR="00923A5E" w:rsidRDefault="0041258D" w:rsidP="00520AD8">
            <w:pPr>
              <w:spacing w:after="120"/>
              <w:jc w:val="both"/>
              <w:rPr>
                <w:rFonts w:eastAsia="Calibri"/>
                <w:sz w:val="28"/>
                <w:szCs w:val="20"/>
              </w:rPr>
            </w:pPr>
            <w:r>
              <w:rPr>
                <w:rFonts w:eastAsia="Calibri"/>
                <w:sz w:val="28"/>
                <w:szCs w:val="20"/>
              </w:rPr>
              <w:t xml:space="preserve">b) </w:t>
            </w:r>
            <w:r w:rsidR="00923A5E">
              <w:rPr>
                <w:rFonts w:eastAsia="Calibri"/>
                <w:sz w:val="28"/>
                <w:szCs w:val="20"/>
              </w:rPr>
              <w:t xml:space="preserve"> no 2017.gada </w:t>
            </w:r>
            <w:r w:rsidR="006C281B">
              <w:rPr>
                <w:rFonts w:eastAsia="Calibri"/>
                <w:sz w:val="28"/>
                <w:szCs w:val="20"/>
              </w:rPr>
              <w:t>1.aprīļa līdz 30.jūnijam – 1,15;</w:t>
            </w:r>
          </w:p>
          <w:p w:rsidR="006C281B" w:rsidRDefault="0041258D" w:rsidP="00520AD8">
            <w:pPr>
              <w:spacing w:after="120"/>
              <w:jc w:val="both"/>
              <w:rPr>
                <w:rFonts w:eastAsia="Calibri"/>
                <w:sz w:val="28"/>
                <w:szCs w:val="20"/>
              </w:rPr>
            </w:pPr>
            <w:r>
              <w:rPr>
                <w:rFonts w:eastAsia="Calibri"/>
                <w:sz w:val="28"/>
                <w:szCs w:val="20"/>
              </w:rPr>
              <w:lastRenderedPageBreak/>
              <w:t xml:space="preserve">c) </w:t>
            </w:r>
            <w:r w:rsidR="006C281B">
              <w:rPr>
                <w:rFonts w:eastAsia="Calibri"/>
                <w:sz w:val="28"/>
                <w:szCs w:val="20"/>
              </w:rPr>
              <w:t>no 2017.gada 1.j</w:t>
            </w:r>
            <w:r w:rsidR="00603724">
              <w:rPr>
                <w:rFonts w:eastAsia="Calibri"/>
                <w:sz w:val="28"/>
                <w:szCs w:val="20"/>
              </w:rPr>
              <w:t>ūlija līdz 30.septembrim – 1.12;</w:t>
            </w:r>
          </w:p>
          <w:p w:rsidR="00603724" w:rsidRPr="00520AD8" w:rsidRDefault="0041258D" w:rsidP="00520AD8">
            <w:pPr>
              <w:spacing w:after="120"/>
              <w:jc w:val="both"/>
              <w:rPr>
                <w:rFonts w:eastAsia="Calibri"/>
                <w:sz w:val="28"/>
                <w:szCs w:val="20"/>
              </w:rPr>
            </w:pPr>
            <w:r>
              <w:rPr>
                <w:rFonts w:eastAsia="Calibri"/>
                <w:sz w:val="28"/>
                <w:szCs w:val="20"/>
              </w:rPr>
              <w:t xml:space="preserve">d) </w:t>
            </w:r>
            <w:r w:rsidR="00603724">
              <w:rPr>
                <w:rFonts w:eastAsia="Calibri"/>
                <w:sz w:val="28"/>
                <w:szCs w:val="20"/>
              </w:rPr>
              <w:t>no 2017.gada 1.oktobra līdz 31.decembrim -</w:t>
            </w:r>
            <w:r w:rsidR="00603724" w:rsidRPr="00603724">
              <w:rPr>
                <w:rFonts w:eastAsia="Calibri"/>
                <w:sz w:val="28"/>
                <w:szCs w:val="20"/>
                <w:lang w:val="en-AU"/>
              </w:rPr>
              <w:t>1.27</w:t>
            </w:r>
            <w:r w:rsidR="00603724">
              <w:rPr>
                <w:rFonts w:eastAsia="Calibri"/>
                <w:sz w:val="28"/>
                <w:szCs w:val="20"/>
                <w:lang w:val="en-AU"/>
              </w:rPr>
              <w:t>.</w:t>
            </w:r>
            <w:r w:rsidR="00603724" w:rsidRPr="00603724">
              <w:rPr>
                <w:rFonts w:eastAsia="Calibri"/>
                <w:sz w:val="28"/>
                <w:szCs w:val="20"/>
                <w:lang w:val="en-AU"/>
              </w:rPr>
              <w:t> </w:t>
            </w:r>
            <w:r w:rsidR="00603724">
              <w:rPr>
                <w:rFonts w:eastAsia="Calibri"/>
                <w:sz w:val="28"/>
                <w:szCs w:val="20"/>
              </w:rPr>
              <w:t xml:space="preserve"> </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4200F8">
              <w:rPr>
                <w:rFonts w:eastAsia="Calibri"/>
                <w:b/>
                <w:sz w:val="28"/>
                <w:szCs w:val="20"/>
              </w:rPr>
              <w:t>201</w:t>
            </w:r>
            <w:r w:rsidR="006D223A">
              <w:rPr>
                <w:rFonts w:eastAsia="Calibri"/>
                <w:b/>
                <w:sz w:val="28"/>
                <w:szCs w:val="20"/>
              </w:rPr>
              <w:t>7</w:t>
            </w:r>
            <w:r w:rsidRPr="004200F8">
              <w:rPr>
                <w:rFonts w:eastAsia="Calibri"/>
                <w:b/>
                <w:sz w:val="28"/>
                <w:szCs w:val="20"/>
              </w:rPr>
              <w:t xml:space="preserve">.gada </w:t>
            </w:r>
            <w:r w:rsidR="00603724">
              <w:rPr>
                <w:rFonts w:eastAsia="Calibri"/>
                <w:b/>
                <w:sz w:val="28"/>
                <w:szCs w:val="20"/>
              </w:rPr>
              <w:t>31.decembrim</w:t>
            </w:r>
            <w:r w:rsidR="000C5E1B" w:rsidRPr="004200F8">
              <w:rPr>
                <w:rFonts w:eastAsia="Calibri"/>
                <w:b/>
                <w:sz w:val="28"/>
                <w:szCs w:val="20"/>
              </w:rPr>
              <w:t xml:space="preserve"> </w:t>
            </w:r>
            <w:r w:rsidRPr="004200F8">
              <w:rPr>
                <w:rFonts w:eastAsia="Calibri"/>
                <w:sz w:val="28"/>
                <w:szCs w:val="20"/>
              </w:rPr>
              <w:t>jāpieņem</w:t>
            </w:r>
            <w:r w:rsidRPr="00520AD8">
              <w:rPr>
                <w:rFonts w:eastAsia="Calibri"/>
                <w:sz w:val="28"/>
                <w:szCs w:val="20"/>
              </w:rPr>
              <w:t xml:space="preserve">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603724">
              <w:rPr>
                <w:rFonts w:eastAsia="Calibri"/>
                <w:sz w:val="28"/>
                <w:szCs w:val="20"/>
              </w:rPr>
              <w:t>8</w:t>
            </w:r>
            <w:r w:rsidRPr="00520AD8">
              <w:rPr>
                <w:rFonts w:eastAsia="Calibri"/>
                <w:sz w:val="28"/>
                <w:szCs w:val="20"/>
              </w:rPr>
              <w:t xml:space="preserve">.gada </w:t>
            </w:r>
            <w:r w:rsidR="00F54075">
              <w:rPr>
                <w:rFonts w:eastAsia="Calibri"/>
                <w:sz w:val="28"/>
                <w:szCs w:val="20"/>
              </w:rPr>
              <w:t>1.</w:t>
            </w:r>
            <w:r w:rsidR="00603724">
              <w:rPr>
                <w:rFonts w:eastAsia="Calibri"/>
                <w:sz w:val="28"/>
                <w:szCs w:val="20"/>
              </w:rPr>
              <w:t>janvāra</w:t>
            </w:r>
            <w:r w:rsidR="001A5ADA" w:rsidRPr="00520AD8">
              <w:rPr>
                <w:rFonts w:eastAsia="Calibri"/>
                <w:sz w:val="28"/>
                <w:szCs w:val="20"/>
              </w:rPr>
              <w:t xml:space="preserve"> </w:t>
            </w:r>
            <w:r w:rsidRPr="00520AD8">
              <w:rPr>
                <w:rFonts w:eastAsia="Calibri"/>
                <w:sz w:val="28"/>
                <w:szCs w:val="20"/>
              </w:rPr>
              <w:t xml:space="preserve">līdz </w:t>
            </w:r>
            <w:r w:rsidR="00FA05F6">
              <w:rPr>
                <w:rFonts w:eastAsia="Calibri"/>
                <w:sz w:val="28"/>
                <w:szCs w:val="20"/>
              </w:rPr>
              <w:t>3</w:t>
            </w:r>
            <w:r w:rsidR="00603724">
              <w:rPr>
                <w:rFonts w:eastAsia="Calibri"/>
                <w:sz w:val="28"/>
                <w:szCs w:val="20"/>
              </w:rPr>
              <w:t>1.martam</w:t>
            </w:r>
            <w:r w:rsidRPr="00520AD8">
              <w:rPr>
                <w:rFonts w:eastAsia="Calibri"/>
                <w:sz w:val="28"/>
                <w:szCs w:val="20"/>
              </w:rPr>
              <w:t>.</w:t>
            </w:r>
          </w:p>
          <w:p w:rsidR="00603724" w:rsidRPr="00603724" w:rsidRDefault="00603724" w:rsidP="00603724">
            <w:pPr>
              <w:spacing w:after="120"/>
              <w:ind w:firstLine="425"/>
              <w:jc w:val="both"/>
              <w:rPr>
                <w:rFonts w:eastAsia="Calibri"/>
                <w:sz w:val="28"/>
                <w:szCs w:val="20"/>
              </w:rPr>
            </w:pPr>
            <w:r w:rsidRPr="00603724">
              <w:rPr>
                <w:rFonts w:eastAsia="Calibri"/>
                <w:sz w:val="28"/>
                <w:szCs w:val="20"/>
              </w:rPr>
              <w:t>Saskaņā ar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52.punktu VAS “Priv</w:t>
            </w:r>
            <w:r>
              <w:rPr>
                <w:rFonts w:eastAsia="Calibri"/>
                <w:sz w:val="28"/>
                <w:szCs w:val="20"/>
              </w:rPr>
              <w:t xml:space="preserve">atizācijas aģentūra" </w:t>
            </w:r>
            <w:r w:rsidRPr="00603724">
              <w:rPr>
                <w:rFonts w:eastAsia="Calibri"/>
                <w:sz w:val="28"/>
                <w:szCs w:val="20"/>
              </w:rPr>
              <w:t xml:space="preserve"> pārbauda un apkopo licencēto starpniecības sabiedrību sniegtās ziņas par darījumiem privatizācijas sertifikātu tirgū un sniedz tās Ekonomikas ministrijai.</w:t>
            </w:r>
          </w:p>
          <w:p w:rsidR="00603724" w:rsidRPr="00603724" w:rsidRDefault="00603724" w:rsidP="00603724">
            <w:pPr>
              <w:spacing w:after="120"/>
              <w:ind w:firstLine="425"/>
              <w:jc w:val="both"/>
              <w:rPr>
                <w:rFonts w:eastAsia="Calibri"/>
                <w:sz w:val="28"/>
                <w:szCs w:val="20"/>
              </w:rPr>
            </w:pPr>
            <w:r w:rsidRPr="00603724">
              <w:rPr>
                <w:rFonts w:eastAsia="Calibri"/>
                <w:sz w:val="28"/>
                <w:szCs w:val="20"/>
              </w:rPr>
              <w:t xml:space="preserve">VAS “Privatizācijas aģentūra" ir apkopojusi licencēto starpniecības sabiedrību sniegto informāciju par darījumiem ar privatizācijas sertifikātiem pēdējos 12 mēnešos un informē, ka </w:t>
            </w:r>
            <w:r w:rsidRPr="00603724">
              <w:rPr>
                <w:rFonts w:eastAsia="Calibri"/>
                <w:b/>
                <w:sz w:val="28"/>
                <w:szCs w:val="20"/>
              </w:rPr>
              <w:t>2017.gada 1.decembrī</w:t>
            </w:r>
            <w:r w:rsidRPr="00603724">
              <w:rPr>
                <w:rFonts w:eastAsia="Calibri"/>
                <w:sz w:val="28"/>
                <w:szCs w:val="20"/>
              </w:rPr>
              <w:t xml:space="preserve"> noteiktā īpašuma kompensācijas sertifikātu un privatizācijas sertifikātu iepriekšējo 12 mēnešu vidējā cenu attiecība ir </w:t>
            </w:r>
            <w:r w:rsidRPr="00603724">
              <w:rPr>
                <w:rFonts w:eastAsia="Calibri"/>
                <w:b/>
                <w:sz w:val="28"/>
                <w:szCs w:val="20"/>
              </w:rPr>
              <w:t>1,28</w:t>
            </w:r>
            <w:r w:rsidRPr="00603724">
              <w:rPr>
                <w:rFonts w:eastAsia="Calibri"/>
                <w:sz w:val="28"/>
                <w:szCs w:val="20"/>
              </w:rPr>
              <w:t>.</w:t>
            </w:r>
          </w:p>
          <w:p w:rsidR="00520AD8" w:rsidRPr="00D94CB7" w:rsidRDefault="00520AD8" w:rsidP="000C5E1B">
            <w:pPr>
              <w:spacing w:after="120"/>
              <w:ind w:firstLine="425"/>
              <w:jc w:val="both"/>
              <w:rPr>
                <w:rFonts w:eastAsia="Calibri"/>
                <w:sz w:val="28"/>
                <w:szCs w:val="20"/>
              </w:rPr>
            </w:pPr>
            <w:r w:rsidRPr="00746651">
              <w:rPr>
                <w:rFonts w:eastAsia="Calibri"/>
                <w:sz w:val="28"/>
                <w:szCs w:val="20"/>
              </w:rPr>
              <w:t>Ministru kabineta rīkojuma projektam ir pievienota</w:t>
            </w:r>
            <w:r w:rsidRPr="00874395">
              <w:rPr>
                <w:rFonts w:eastAsia="Calibri"/>
                <w:sz w:val="28"/>
                <w:szCs w:val="20"/>
              </w:rPr>
              <w:t xml:space="preserve"> </w:t>
            </w:r>
            <w:r w:rsidR="00603724">
              <w:rPr>
                <w:rFonts w:eastAsia="Calibri"/>
                <w:sz w:val="28"/>
                <w:szCs w:val="20"/>
              </w:rPr>
              <w:t>VAS</w:t>
            </w:r>
            <w:r w:rsidRPr="00874395">
              <w:rPr>
                <w:rFonts w:eastAsia="Calibri"/>
                <w:sz w:val="28"/>
                <w:szCs w:val="20"/>
              </w:rPr>
              <w:t xml:space="preserve"> „Privatizācijas aģentūra” 201</w:t>
            </w:r>
            <w:r w:rsidR="00FA05F6">
              <w:rPr>
                <w:rFonts w:eastAsia="Calibri"/>
                <w:sz w:val="28"/>
                <w:szCs w:val="20"/>
              </w:rPr>
              <w:t>7</w:t>
            </w:r>
            <w:r w:rsidRPr="00874395">
              <w:rPr>
                <w:rFonts w:eastAsia="Calibri"/>
                <w:sz w:val="28"/>
                <w:szCs w:val="20"/>
              </w:rPr>
              <w:t xml:space="preserve">.gada </w:t>
            </w:r>
            <w:r w:rsidR="00603724">
              <w:rPr>
                <w:rFonts w:eastAsia="Calibri"/>
                <w:sz w:val="28"/>
                <w:szCs w:val="20"/>
              </w:rPr>
              <w:t>6.decembra</w:t>
            </w:r>
            <w:r w:rsidR="00634116" w:rsidRPr="00874395">
              <w:rPr>
                <w:rFonts w:eastAsia="Calibri"/>
                <w:sz w:val="28"/>
                <w:szCs w:val="20"/>
              </w:rPr>
              <w:t xml:space="preserve"> </w:t>
            </w:r>
            <w:r w:rsidRPr="00874395">
              <w:rPr>
                <w:rFonts w:eastAsia="Calibri"/>
                <w:sz w:val="28"/>
                <w:szCs w:val="20"/>
              </w:rPr>
              <w:t>vēstule Nr.</w:t>
            </w:r>
            <w:r w:rsidR="0005276F" w:rsidRPr="00874395">
              <w:rPr>
                <w:rFonts w:eastAsia="Calibri"/>
                <w:sz w:val="28"/>
                <w:szCs w:val="20"/>
              </w:rPr>
              <w:t>1.17/</w:t>
            </w:r>
            <w:r w:rsidR="00603724">
              <w:rPr>
                <w:rFonts w:eastAsia="Calibri"/>
                <w:sz w:val="28"/>
                <w:szCs w:val="20"/>
              </w:rPr>
              <w:t>10943</w:t>
            </w:r>
            <w:r w:rsidRPr="00874395">
              <w:rPr>
                <w:rFonts w:eastAsia="Calibri"/>
                <w:sz w:val="28"/>
                <w:szCs w:val="20"/>
              </w:rPr>
              <w:t>, kurai pievienoti dokumenti, kas atspoguļo proporcijas aprēķinu.</w:t>
            </w:r>
          </w:p>
          <w:p w:rsidR="0044185C" w:rsidRPr="00C04FEB" w:rsidRDefault="0044185C" w:rsidP="00FA05F6">
            <w:pPr>
              <w:pStyle w:val="FootnoteText"/>
              <w:tabs>
                <w:tab w:val="left" w:pos="4860"/>
              </w:tabs>
              <w:spacing w:after="120"/>
              <w:ind w:firstLine="708"/>
              <w:jc w:val="both"/>
              <w:rPr>
                <w:sz w:val="28"/>
                <w:szCs w:val="28"/>
              </w:rPr>
            </w:pPr>
            <w:r w:rsidRPr="00E90F55">
              <w:rPr>
                <w:sz w:val="28"/>
              </w:rPr>
              <w:t xml:space="preserve">Ministru kabineta rīkojuma projekts nosaka, ka laikposmā no </w:t>
            </w:r>
            <w:r w:rsidR="00A46CA1" w:rsidRPr="00E90F55">
              <w:rPr>
                <w:sz w:val="28"/>
              </w:rPr>
              <w:t>201</w:t>
            </w:r>
            <w:r w:rsidR="00603724">
              <w:rPr>
                <w:sz w:val="28"/>
              </w:rPr>
              <w:t>8</w:t>
            </w:r>
            <w:r w:rsidRPr="00E90F55">
              <w:rPr>
                <w:sz w:val="28"/>
              </w:rPr>
              <w:t xml:space="preserve">.gada </w:t>
            </w:r>
            <w:r w:rsidR="00F54075" w:rsidRPr="00E90F55">
              <w:rPr>
                <w:sz w:val="28"/>
              </w:rPr>
              <w:t>1.</w:t>
            </w:r>
            <w:r w:rsidR="00603724">
              <w:rPr>
                <w:sz w:val="28"/>
              </w:rPr>
              <w:t>janvāra</w:t>
            </w:r>
            <w:r w:rsidR="006D223A">
              <w:rPr>
                <w:sz w:val="28"/>
              </w:rPr>
              <w:t xml:space="preserve"> </w:t>
            </w:r>
            <w:r w:rsidRPr="00E90F55">
              <w:rPr>
                <w:sz w:val="28"/>
              </w:rPr>
              <w:t xml:space="preserve">līdz </w:t>
            </w:r>
            <w:r w:rsidR="00603724">
              <w:rPr>
                <w:sz w:val="28"/>
              </w:rPr>
              <w:t>31.martam</w:t>
            </w:r>
            <w:r w:rsidR="00C46C5D" w:rsidRPr="00E90F55">
              <w:rPr>
                <w:sz w:val="28"/>
              </w:rPr>
              <w:t xml:space="preserve"> </w:t>
            </w:r>
            <w:r w:rsidRPr="00E90F55">
              <w:rPr>
                <w:sz w:val="28"/>
              </w:rPr>
              <w:t xml:space="preserve">proporcija, kādā īpašuma kompensācijas sertifikātu vietā par maksāšanas līdzekli var izmantot privatizācijas sertifikātus, ir </w:t>
            </w:r>
            <w:r w:rsidRPr="00E90F55">
              <w:rPr>
                <w:b/>
                <w:sz w:val="28"/>
              </w:rPr>
              <w:t>1,</w:t>
            </w:r>
            <w:r w:rsidR="00603724">
              <w:rPr>
                <w:b/>
                <w:sz w:val="28"/>
              </w:rPr>
              <w:t>28</w:t>
            </w:r>
            <w:r w:rsidRPr="00E90F55">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603724" w:rsidP="0044185C">
            <w:pPr>
              <w:pStyle w:val="FootnoteText"/>
              <w:jc w:val="both"/>
              <w:rPr>
                <w:sz w:val="28"/>
              </w:rPr>
            </w:pPr>
            <w:r>
              <w:rPr>
                <w:sz w:val="28"/>
              </w:rPr>
              <w:t>VAS</w:t>
            </w:r>
            <w:r w:rsidR="0044185C">
              <w:rPr>
                <w:sz w:val="28"/>
              </w:rPr>
              <w:t xml:space="preserve">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Default="0044185C" w:rsidP="003C5BEA">
      <w:pPr>
        <w:spacing w:before="120"/>
        <w:jc w:val="both"/>
        <w:rPr>
          <w:sz w:val="28"/>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706"/>
      </w:tblGrid>
      <w:tr w:rsidR="00F64B62" w:rsidRPr="00B65981" w:rsidTr="00DC7C4D">
        <w:trPr>
          <w:trHeight w:val="555"/>
          <w:jc w:val="center"/>
        </w:trPr>
        <w:tc>
          <w:tcPr>
            <w:tcW w:w="9706" w:type="dxa"/>
            <w:vAlign w:val="center"/>
          </w:tcPr>
          <w:p w:rsidR="00F64B62" w:rsidRPr="00B65981" w:rsidRDefault="00F64B62" w:rsidP="00DC7C4D">
            <w:pPr>
              <w:pStyle w:val="naisnod"/>
              <w:spacing w:before="0" w:after="0"/>
              <w:rPr>
                <w:sz w:val="28"/>
                <w:szCs w:val="28"/>
              </w:rPr>
            </w:pPr>
            <w:r>
              <w:rPr>
                <w:sz w:val="28"/>
                <w:szCs w:val="28"/>
              </w:rPr>
              <w:t>II. Tiesību akta projekta ietekme uz sabiedrību, tautsaimniecības attīstību un administratīvo slogu</w:t>
            </w:r>
          </w:p>
        </w:tc>
      </w:tr>
      <w:tr w:rsidR="00F64B62" w:rsidRPr="00B65981" w:rsidTr="00DC7C4D">
        <w:trPr>
          <w:trHeight w:val="555"/>
          <w:jc w:val="center"/>
        </w:trPr>
        <w:tc>
          <w:tcPr>
            <w:tcW w:w="9706" w:type="dxa"/>
            <w:vAlign w:val="center"/>
          </w:tcPr>
          <w:p w:rsidR="00F64B62" w:rsidRPr="00F64B62" w:rsidRDefault="00F64B62" w:rsidP="00DC7C4D">
            <w:pPr>
              <w:pStyle w:val="naisnod"/>
              <w:spacing w:before="0" w:after="0"/>
              <w:rPr>
                <w:b w:val="0"/>
                <w:sz w:val="28"/>
                <w:szCs w:val="28"/>
              </w:rPr>
            </w:pPr>
            <w:r w:rsidRPr="00F64B62">
              <w:rPr>
                <w:b w:val="0"/>
                <w:sz w:val="28"/>
                <w:szCs w:val="28"/>
              </w:rPr>
              <w:t>Projekts šo jomu neskar.</w:t>
            </w:r>
          </w:p>
        </w:tc>
      </w:tr>
    </w:tbl>
    <w:p w:rsidR="00F64B62" w:rsidRDefault="00F64B62" w:rsidP="00F64B62">
      <w:pPr>
        <w:jc w:val="both"/>
        <w:rPr>
          <w:sz w:val="28"/>
          <w:szCs w:val="28"/>
        </w:rPr>
      </w:pPr>
    </w:p>
    <w:tbl>
      <w:tblPr>
        <w:tblW w:w="535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92"/>
      </w:tblGrid>
      <w:tr w:rsidR="00F64B62" w:rsidRPr="005B0A27" w:rsidTr="008C0582">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4B62" w:rsidRPr="005B0A27" w:rsidRDefault="00F64B62" w:rsidP="00DC7C4D">
            <w:pPr>
              <w:rPr>
                <w:b/>
                <w:bCs/>
                <w:sz w:val="28"/>
                <w:szCs w:val="28"/>
              </w:rPr>
            </w:pPr>
            <w:r w:rsidRPr="005B0A27">
              <w:rPr>
                <w:b/>
                <w:bCs/>
                <w:sz w:val="28"/>
                <w:szCs w:val="28"/>
              </w:rPr>
              <w:t>III. Tiesību akta projekta ietekme uz valsts budžetu un pašvaldību budžetiem</w:t>
            </w:r>
          </w:p>
        </w:tc>
      </w:tr>
      <w:tr w:rsidR="00F64B62" w:rsidRPr="005B0A27" w:rsidTr="008C0582">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64B62" w:rsidRPr="00F64B62" w:rsidRDefault="00F64B62" w:rsidP="00F64B62">
            <w:pPr>
              <w:jc w:val="center"/>
              <w:rPr>
                <w:bCs/>
                <w:sz w:val="28"/>
                <w:szCs w:val="28"/>
              </w:rPr>
            </w:pPr>
            <w:r w:rsidRPr="00F64B62">
              <w:rPr>
                <w:bCs/>
                <w:sz w:val="28"/>
                <w:szCs w:val="28"/>
              </w:rPr>
              <w:t>Projekts šo jomu neskar.</w:t>
            </w:r>
          </w:p>
        </w:tc>
      </w:tr>
    </w:tbl>
    <w:p w:rsidR="00F64B62" w:rsidRDefault="00F64B62" w:rsidP="00F64B62">
      <w:pPr>
        <w:jc w:val="both"/>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7"/>
      </w:tblGrid>
      <w:tr w:rsidR="00F64B62" w:rsidRPr="00276942" w:rsidTr="008C0582">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276942" w:rsidRDefault="00F64B62" w:rsidP="00DC7C4D">
            <w:pPr>
              <w:ind w:firstLine="300"/>
              <w:jc w:val="center"/>
              <w:rPr>
                <w:b/>
                <w:bCs/>
                <w:sz w:val="28"/>
                <w:szCs w:val="28"/>
              </w:rPr>
            </w:pPr>
            <w:r w:rsidRPr="00276942">
              <w:rPr>
                <w:b/>
                <w:bCs/>
                <w:sz w:val="28"/>
                <w:szCs w:val="28"/>
              </w:rPr>
              <w:t>IV. Tiesību akta projekta ietekme uz spēkā esošo tiesību normu sistēmu</w:t>
            </w:r>
          </w:p>
        </w:tc>
      </w:tr>
      <w:tr w:rsidR="00F64B62" w:rsidRPr="00276942" w:rsidTr="008C0582">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276942" w:rsidRDefault="00F64B62" w:rsidP="00DC7C4D">
            <w:pPr>
              <w:ind w:firstLine="300"/>
              <w:jc w:val="center"/>
              <w:rPr>
                <w:bCs/>
                <w:sz w:val="28"/>
                <w:szCs w:val="28"/>
              </w:rPr>
            </w:pPr>
            <w:r w:rsidRPr="00276942">
              <w:rPr>
                <w:bCs/>
                <w:sz w:val="28"/>
                <w:szCs w:val="28"/>
              </w:rPr>
              <w:t>Projekts šo jomu neskar.</w:t>
            </w:r>
          </w:p>
        </w:tc>
      </w:tr>
    </w:tbl>
    <w:p w:rsidR="00F64B62" w:rsidRPr="00276942" w:rsidRDefault="00F64B62" w:rsidP="00F64B62">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7"/>
      </w:tblGrid>
      <w:tr w:rsidR="00F64B62" w:rsidRPr="00276942" w:rsidTr="008C0582">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276942" w:rsidRDefault="00F64B62" w:rsidP="00DC7C4D">
            <w:pPr>
              <w:ind w:firstLine="300"/>
              <w:jc w:val="center"/>
              <w:rPr>
                <w:b/>
                <w:bCs/>
                <w:sz w:val="28"/>
                <w:szCs w:val="28"/>
              </w:rPr>
            </w:pPr>
            <w:r w:rsidRPr="00276942">
              <w:rPr>
                <w:b/>
                <w:bCs/>
                <w:sz w:val="28"/>
                <w:szCs w:val="28"/>
              </w:rPr>
              <w:t>V. Tiesību akta projekta atbilstība Latvijas Republikas starptautiskajām saistībām</w:t>
            </w:r>
          </w:p>
        </w:tc>
      </w:tr>
      <w:tr w:rsidR="00F64B62" w:rsidRPr="00276942" w:rsidTr="008C0582">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276942" w:rsidRDefault="00F64B62" w:rsidP="00DC7C4D">
            <w:pPr>
              <w:ind w:firstLine="300"/>
              <w:jc w:val="center"/>
              <w:rPr>
                <w:bCs/>
                <w:sz w:val="28"/>
                <w:szCs w:val="28"/>
              </w:rPr>
            </w:pPr>
            <w:r w:rsidRPr="00276942">
              <w:rPr>
                <w:bCs/>
                <w:sz w:val="28"/>
                <w:szCs w:val="28"/>
              </w:rPr>
              <w:t>Projekts šo jomu neskar.</w:t>
            </w:r>
          </w:p>
        </w:tc>
      </w:tr>
    </w:tbl>
    <w:p w:rsidR="00F64B62" w:rsidRPr="00276942" w:rsidRDefault="00F64B62" w:rsidP="00F64B62">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0"/>
      </w:tblGrid>
      <w:tr w:rsidR="00F64B62" w:rsidRPr="00276942" w:rsidTr="00DC7C4D">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4B62" w:rsidRPr="00276942" w:rsidRDefault="00F64B62" w:rsidP="00DC7C4D">
            <w:pPr>
              <w:ind w:firstLine="300"/>
              <w:jc w:val="center"/>
              <w:rPr>
                <w:b/>
                <w:bCs/>
                <w:sz w:val="28"/>
                <w:szCs w:val="28"/>
              </w:rPr>
            </w:pPr>
            <w:r w:rsidRPr="00276942">
              <w:rPr>
                <w:b/>
                <w:bCs/>
                <w:sz w:val="28"/>
                <w:szCs w:val="28"/>
              </w:rPr>
              <w:t>VI. Sabiedrības līdzdalība un komunikācijas aktivitātes</w:t>
            </w:r>
          </w:p>
        </w:tc>
      </w:tr>
      <w:tr w:rsidR="00F64B62" w:rsidRPr="00276942" w:rsidTr="00DC7C4D">
        <w:trPr>
          <w:trHeight w:val="35"/>
        </w:trPr>
        <w:tc>
          <w:tcPr>
            <w:tcW w:w="5000" w:type="pct"/>
            <w:tcBorders>
              <w:top w:val="outset" w:sz="6" w:space="0" w:color="414142"/>
              <w:left w:val="outset" w:sz="6" w:space="0" w:color="414142"/>
              <w:bottom w:val="outset" w:sz="6" w:space="0" w:color="414142"/>
              <w:right w:val="outset" w:sz="6" w:space="0" w:color="414142"/>
            </w:tcBorders>
            <w:vAlign w:val="center"/>
          </w:tcPr>
          <w:p w:rsidR="00F64B62" w:rsidRPr="00276942" w:rsidRDefault="00F64B62" w:rsidP="00DC7C4D">
            <w:pPr>
              <w:ind w:firstLine="300"/>
              <w:jc w:val="center"/>
              <w:rPr>
                <w:b/>
                <w:bCs/>
                <w:sz w:val="28"/>
                <w:szCs w:val="28"/>
              </w:rPr>
            </w:pPr>
            <w:r w:rsidRPr="00276942">
              <w:rPr>
                <w:bCs/>
                <w:sz w:val="28"/>
                <w:szCs w:val="28"/>
              </w:rPr>
              <w:t>Projekts šo jomu neskar.</w:t>
            </w:r>
          </w:p>
        </w:tc>
      </w:tr>
    </w:tbl>
    <w:p w:rsidR="00F64B62" w:rsidRPr="00B65981" w:rsidRDefault="00F64B62" w:rsidP="00F64B62">
      <w:pPr>
        <w:jc w:val="both"/>
        <w:rPr>
          <w:sz w:val="28"/>
          <w:szCs w:val="28"/>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25"/>
      </w:tblGrid>
      <w:tr w:rsidR="00F64B62" w:rsidRPr="00B65981" w:rsidTr="008C0582">
        <w:trPr>
          <w:trHeight w:val="554"/>
          <w:jc w:val="center"/>
        </w:trPr>
        <w:tc>
          <w:tcPr>
            <w:tcW w:w="9625" w:type="dxa"/>
            <w:tcBorders>
              <w:top w:val="single" w:sz="4" w:space="0" w:color="auto"/>
            </w:tcBorders>
            <w:vAlign w:val="center"/>
          </w:tcPr>
          <w:p w:rsidR="00F64B62" w:rsidRPr="00B65981" w:rsidRDefault="00F64B62" w:rsidP="00DC7C4D">
            <w:pPr>
              <w:pStyle w:val="naisnod"/>
              <w:spacing w:before="0" w:after="0"/>
              <w:ind w:left="57" w:right="57"/>
              <w:rPr>
                <w:sz w:val="28"/>
                <w:szCs w:val="28"/>
              </w:rPr>
            </w:pPr>
            <w:r w:rsidRPr="00B65981">
              <w:rPr>
                <w:sz w:val="28"/>
                <w:szCs w:val="28"/>
              </w:rPr>
              <w:t>VII. Tiesību akta projekta izpildes nodrošināšana un tās ietekme uz institūcijām</w:t>
            </w:r>
          </w:p>
        </w:tc>
      </w:tr>
      <w:tr w:rsidR="00367619" w:rsidRPr="00B65981" w:rsidTr="008C0582">
        <w:trPr>
          <w:trHeight w:val="554"/>
          <w:jc w:val="center"/>
        </w:trPr>
        <w:tc>
          <w:tcPr>
            <w:tcW w:w="9625" w:type="dxa"/>
            <w:tcBorders>
              <w:top w:val="single" w:sz="4" w:space="0" w:color="auto"/>
            </w:tcBorders>
            <w:vAlign w:val="center"/>
          </w:tcPr>
          <w:p w:rsidR="00367619" w:rsidRPr="00367619" w:rsidRDefault="00367619" w:rsidP="00DC7C4D">
            <w:pPr>
              <w:pStyle w:val="naisnod"/>
              <w:spacing w:before="0" w:after="0"/>
              <w:ind w:left="57" w:right="57"/>
              <w:rPr>
                <w:b w:val="0"/>
                <w:sz w:val="28"/>
                <w:szCs w:val="28"/>
              </w:rPr>
            </w:pPr>
            <w:r w:rsidRPr="00367619">
              <w:rPr>
                <w:b w:val="0"/>
                <w:sz w:val="28"/>
                <w:szCs w:val="28"/>
              </w:rPr>
              <w:t>Projekts šo jomu neskar.</w:t>
            </w:r>
          </w:p>
        </w:tc>
      </w:tr>
    </w:tbl>
    <w:p w:rsidR="00F64B62" w:rsidRPr="000C5E1B" w:rsidRDefault="00F64B62" w:rsidP="0044185C">
      <w:pPr>
        <w:spacing w:before="120"/>
        <w:ind w:firstLine="720"/>
        <w:jc w:val="both"/>
        <w:rPr>
          <w:sz w:val="28"/>
        </w:rPr>
      </w:pPr>
    </w:p>
    <w:p w:rsidR="00C4387C" w:rsidRPr="00923A5E" w:rsidRDefault="0041258D" w:rsidP="00C4387C">
      <w:pPr>
        <w:ind w:left="284"/>
        <w:rPr>
          <w:sz w:val="28"/>
          <w:szCs w:val="28"/>
        </w:rPr>
      </w:pPr>
      <w:r>
        <w:rPr>
          <w:sz w:val="28"/>
          <w:szCs w:val="28"/>
        </w:rPr>
        <w:t>Ministru prezidenta biedra</w:t>
      </w:r>
      <w:r w:rsidR="00C4387C" w:rsidRPr="00923A5E">
        <w:rPr>
          <w:sz w:val="28"/>
          <w:szCs w:val="28"/>
        </w:rPr>
        <w:t>,</w:t>
      </w:r>
    </w:p>
    <w:p w:rsidR="0041258D" w:rsidRDefault="0041258D" w:rsidP="00C4387C">
      <w:pPr>
        <w:ind w:left="284"/>
        <w:rPr>
          <w:sz w:val="28"/>
          <w:szCs w:val="28"/>
        </w:rPr>
      </w:pPr>
      <w:r>
        <w:rPr>
          <w:sz w:val="28"/>
          <w:szCs w:val="28"/>
        </w:rPr>
        <w:t>ekonomikas ministra pienākumu izpildītājs,</w:t>
      </w:r>
    </w:p>
    <w:p w:rsidR="00C4387C" w:rsidRPr="00923A5E" w:rsidRDefault="0041258D" w:rsidP="00C4387C">
      <w:pPr>
        <w:ind w:left="284"/>
        <w:rPr>
          <w:sz w:val="28"/>
          <w:szCs w:val="28"/>
        </w:rPr>
      </w:pPr>
      <w:proofErr w:type="spellStart"/>
      <w:r>
        <w:rPr>
          <w:sz w:val="28"/>
          <w:szCs w:val="28"/>
        </w:rPr>
        <w:t>iekšlietu</w:t>
      </w:r>
      <w:proofErr w:type="spellEnd"/>
      <w:r>
        <w:rPr>
          <w:sz w:val="28"/>
          <w:szCs w:val="28"/>
        </w:rPr>
        <w:t xml:space="preserve"> ministrs</w:t>
      </w:r>
      <w:r w:rsidR="00C4387C" w:rsidRPr="00923A5E">
        <w:rPr>
          <w:sz w:val="28"/>
          <w:szCs w:val="28"/>
        </w:rPr>
        <w:tab/>
      </w:r>
      <w:r w:rsidR="00C4387C" w:rsidRPr="00923A5E">
        <w:rPr>
          <w:sz w:val="28"/>
          <w:szCs w:val="28"/>
        </w:rPr>
        <w:tab/>
      </w:r>
      <w:r w:rsidR="00C4387C" w:rsidRPr="00923A5E">
        <w:rPr>
          <w:sz w:val="28"/>
          <w:szCs w:val="28"/>
        </w:rPr>
        <w:tab/>
      </w:r>
      <w:r w:rsidR="00C4387C" w:rsidRPr="00923A5E">
        <w:rPr>
          <w:sz w:val="28"/>
          <w:szCs w:val="28"/>
        </w:rPr>
        <w:tab/>
      </w:r>
      <w:r w:rsidR="00C4387C" w:rsidRPr="00923A5E">
        <w:rPr>
          <w:sz w:val="28"/>
          <w:szCs w:val="28"/>
        </w:rPr>
        <w:tab/>
        <w:t xml:space="preserve"> </w:t>
      </w:r>
      <w:r w:rsidR="00C4387C" w:rsidRPr="00923A5E">
        <w:rPr>
          <w:sz w:val="28"/>
          <w:szCs w:val="28"/>
        </w:rPr>
        <w:tab/>
      </w:r>
      <w:r w:rsidR="00B733A8" w:rsidRPr="00923A5E">
        <w:rPr>
          <w:sz w:val="28"/>
          <w:szCs w:val="28"/>
        </w:rPr>
        <w:tab/>
      </w:r>
      <w:r>
        <w:rPr>
          <w:sz w:val="28"/>
          <w:szCs w:val="28"/>
        </w:rPr>
        <w:t>R. Kozlovskis</w:t>
      </w:r>
    </w:p>
    <w:p w:rsidR="00C4387C" w:rsidRPr="00923A5E" w:rsidRDefault="00C4387C" w:rsidP="00C4387C">
      <w:pPr>
        <w:ind w:left="284"/>
        <w:rPr>
          <w:sz w:val="28"/>
          <w:szCs w:val="28"/>
        </w:rPr>
      </w:pPr>
    </w:p>
    <w:p w:rsidR="00C4387C" w:rsidRPr="00923A5E" w:rsidRDefault="00C4387C" w:rsidP="00C4387C">
      <w:pPr>
        <w:ind w:left="284"/>
        <w:rPr>
          <w:sz w:val="28"/>
          <w:szCs w:val="28"/>
        </w:rPr>
      </w:pPr>
    </w:p>
    <w:p w:rsidR="00C4387C" w:rsidRPr="00923A5E" w:rsidRDefault="00C4387C" w:rsidP="00C4387C">
      <w:pPr>
        <w:ind w:left="284"/>
        <w:rPr>
          <w:sz w:val="28"/>
          <w:szCs w:val="28"/>
        </w:rPr>
      </w:pPr>
      <w:r w:rsidRPr="00923A5E">
        <w:rPr>
          <w:sz w:val="28"/>
          <w:szCs w:val="28"/>
        </w:rPr>
        <w:t xml:space="preserve">Vīza: </w:t>
      </w:r>
    </w:p>
    <w:p w:rsidR="0041258D" w:rsidRDefault="009C47A6" w:rsidP="00FC5411">
      <w:pPr>
        <w:ind w:left="284"/>
        <w:rPr>
          <w:sz w:val="28"/>
          <w:szCs w:val="28"/>
        </w:rPr>
      </w:pPr>
      <w:r w:rsidRPr="00923A5E">
        <w:rPr>
          <w:sz w:val="28"/>
          <w:szCs w:val="28"/>
        </w:rPr>
        <w:t>v</w:t>
      </w:r>
      <w:r w:rsidR="00C4387C" w:rsidRPr="00923A5E">
        <w:rPr>
          <w:sz w:val="28"/>
          <w:szCs w:val="28"/>
        </w:rPr>
        <w:t>alsts sekretār</w:t>
      </w:r>
      <w:r w:rsidR="0041258D">
        <w:rPr>
          <w:sz w:val="28"/>
          <w:szCs w:val="28"/>
        </w:rPr>
        <w:t>a pienākumu izpildītāja,</w:t>
      </w:r>
    </w:p>
    <w:p w:rsidR="00C4387C" w:rsidRPr="00923A5E" w:rsidRDefault="0041258D" w:rsidP="00FC5411">
      <w:pPr>
        <w:ind w:left="284"/>
        <w:rPr>
          <w:sz w:val="28"/>
          <w:szCs w:val="28"/>
        </w:rPr>
      </w:pPr>
      <w:r>
        <w:rPr>
          <w:sz w:val="28"/>
          <w:szCs w:val="28"/>
        </w:rPr>
        <w:t>administrācijas vadītāja</w:t>
      </w:r>
      <w:r w:rsidR="00FC5411">
        <w:rPr>
          <w:sz w:val="28"/>
          <w:szCs w:val="28"/>
        </w:rPr>
        <w:tab/>
      </w:r>
      <w:r w:rsidR="00FC5411">
        <w:rPr>
          <w:sz w:val="28"/>
          <w:szCs w:val="28"/>
        </w:rPr>
        <w:tab/>
      </w:r>
      <w:r w:rsidR="000C5E1B" w:rsidRPr="00923A5E">
        <w:rPr>
          <w:sz w:val="28"/>
          <w:szCs w:val="28"/>
        </w:rPr>
        <w:tab/>
      </w:r>
      <w:r>
        <w:rPr>
          <w:sz w:val="28"/>
          <w:szCs w:val="28"/>
        </w:rPr>
        <w:tab/>
      </w:r>
      <w:r>
        <w:rPr>
          <w:sz w:val="28"/>
          <w:szCs w:val="28"/>
        </w:rPr>
        <w:tab/>
      </w:r>
      <w:r>
        <w:rPr>
          <w:sz w:val="28"/>
          <w:szCs w:val="28"/>
        </w:rPr>
        <w:tab/>
        <w:t xml:space="preserve"> I. Jaunzeme</w:t>
      </w:r>
      <w:r w:rsidR="00C4387C" w:rsidRPr="00923A5E">
        <w:rPr>
          <w:sz w:val="28"/>
          <w:szCs w:val="28"/>
        </w:rPr>
        <w:t xml:space="preserve"> </w:t>
      </w:r>
    </w:p>
    <w:p w:rsidR="00C4387C" w:rsidRPr="00923A5E" w:rsidRDefault="00C4387C" w:rsidP="00C4387C">
      <w:pPr>
        <w:ind w:left="284"/>
        <w:rPr>
          <w:sz w:val="28"/>
          <w:szCs w:val="28"/>
        </w:rPr>
      </w:pPr>
    </w:p>
    <w:p w:rsidR="00C4387C" w:rsidRDefault="00C4387C" w:rsidP="00C4387C">
      <w:pPr>
        <w:ind w:left="284"/>
        <w:rPr>
          <w:sz w:val="28"/>
          <w:szCs w:val="28"/>
        </w:rPr>
      </w:pPr>
    </w:p>
    <w:p w:rsidR="00740E08" w:rsidRPr="00EC155C" w:rsidRDefault="00603724" w:rsidP="00740E08">
      <w:pPr>
        <w:rPr>
          <w:sz w:val="20"/>
          <w:szCs w:val="20"/>
        </w:rPr>
      </w:pPr>
      <w:r>
        <w:rPr>
          <w:sz w:val="20"/>
          <w:szCs w:val="20"/>
        </w:rPr>
        <w:t>Spaliņa 67013110</w:t>
      </w:r>
    </w:p>
    <w:p w:rsidR="00740E08" w:rsidRPr="00EC155C" w:rsidRDefault="00603724" w:rsidP="00740E08">
      <w:pPr>
        <w:rPr>
          <w:sz w:val="20"/>
          <w:szCs w:val="20"/>
        </w:rPr>
      </w:pPr>
      <w:r>
        <w:rPr>
          <w:sz w:val="20"/>
          <w:szCs w:val="20"/>
        </w:rPr>
        <w:t>Dace.Spalina</w:t>
      </w:r>
      <w:r w:rsidR="00740E08" w:rsidRPr="00EC155C">
        <w:rPr>
          <w:sz w:val="20"/>
          <w:szCs w:val="20"/>
        </w:rPr>
        <w:t>@em.gov.lv</w:t>
      </w:r>
    </w:p>
    <w:p w:rsidR="00740E08" w:rsidRPr="00D723FA" w:rsidRDefault="00740E08" w:rsidP="00740E08">
      <w:pPr>
        <w:ind w:firstLine="720"/>
      </w:pPr>
    </w:p>
    <w:p w:rsidR="00367CBE" w:rsidRPr="00875574" w:rsidRDefault="0041258D" w:rsidP="00740E08">
      <w:pPr>
        <w:tabs>
          <w:tab w:val="left" w:pos="6946"/>
        </w:tabs>
        <w:rPr>
          <w:rFonts w:eastAsia="Calibri"/>
          <w:lang w:eastAsia="en-US"/>
        </w:rPr>
      </w:pPr>
    </w:p>
    <w:sectPr w:rsidR="00367CBE" w:rsidRPr="00875574" w:rsidSect="0006098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4B" w:rsidRDefault="009E224B" w:rsidP="00523538">
      <w:r>
        <w:separator/>
      </w:r>
    </w:p>
  </w:endnote>
  <w:endnote w:type="continuationSeparator" w:id="0">
    <w:p w:rsidR="009E224B" w:rsidRDefault="009E224B"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8D" w:rsidRDefault="00412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Pr="000C5E1B" w:rsidRDefault="002335F1" w:rsidP="000C5E1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1258D">
      <w:rPr>
        <w:noProof/>
        <w:sz w:val="20"/>
        <w:szCs w:val="20"/>
      </w:rPr>
      <w:t>EMAnot_14</w:t>
    </w:r>
    <w:r w:rsidR="00603724">
      <w:rPr>
        <w:noProof/>
        <w:sz w:val="20"/>
        <w:szCs w:val="20"/>
      </w:rPr>
      <w:t>12</w:t>
    </w:r>
    <w:r w:rsidR="00FC5411">
      <w:rPr>
        <w:noProof/>
        <w:sz w:val="20"/>
        <w:szCs w:val="20"/>
      </w:rPr>
      <w:t>17_proporcija.docx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Pr="005C485A" w:rsidRDefault="002335F1" w:rsidP="0044185C">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1258D">
      <w:rPr>
        <w:noProof/>
        <w:sz w:val="20"/>
        <w:szCs w:val="20"/>
      </w:rPr>
      <w:t>EMAnot_1412</w:t>
    </w:r>
    <w:bookmarkStart w:id="6" w:name="_GoBack"/>
    <w:bookmarkEnd w:id="6"/>
    <w:r w:rsidR="00FC5411">
      <w:rPr>
        <w:noProof/>
        <w:sz w:val="20"/>
        <w:szCs w:val="20"/>
      </w:rPr>
      <w:t>17_proporcija.docx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4B" w:rsidRDefault="009E224B" w:rsidP="00523538">
      <w:r>
        <w:separator/>
      </w:r>
    </w:p>
  </w:footnote>
  <w:footnote w:type="continuationSeparator" w:id="0">
    <w:p w:rsidR="009E224B" w:rsidRDefault="009E224B"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412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58D">
      <w:rPr>
        <w:rStyle w:val="PageNumber"/>
        <w:noProof/>
      </w:rPr>
      <w:t>3</w:t>
    </w:r>
    <w:r>
      <w:rPr>
        <w:rStyle w:val="PageNumber"/>
      </w:rPr>
      <w:fldChar w:fldCharType="end"/>
    </w:r>
  </w:p>
  <w:p w:rsidR="00DE1C13" w:rsidRPr="005C485A" w:rsidRDefault="00412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8D" w:rsidRDefault="00412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2423"/>
    <w:rsid w:val="000244F5"/>
    <w:rsid w:val="0004310D"/>
    <w:rsid w:val="000448BA"/>
    <w:rsid w:val="0005276F"/>
    <w:rsid w:val="0006098A"/>
    <w:rsid w:val="000764E5"/>
    <w:rsid w:val="00096CAC"/>
    <w:rsid w:val="000C2C66"/>
    <w:rsid w:val="000C5E1B"/>
    <w:rsid w:val="000D0E66"/>
    <w:rsid w:val="000F6EE8"/>
    <w:rsid w:val="0012743F"/>
    <w:rsid w:val="001300EE"/>
    <w:rsid w:val="0015203C"/>
    <w:rsid w:val="001538F1"/>
    <w:rsid w:val="00162BEB"/>
    <w:rsid w:val="00183250"/>
    <w:rsid w:val="001A5ADA"/>
    <w:rsid w:val="001B2818"/>
    <w:rsid w:val="001B6964"/>
    <w:rsid w:val="001C40E4"/>
    <w:rsid w:val="001D117C"/>
    <w:rsid w:val="001E17CE"/>
    <w:rsid w:val="001E2224"/>
    <w:rsid w:val="001E459B"/>
    <w:rsid w:val="001E79E7"/>
    <w:rsid w:val="001F0167"/>
    <w:rsid w:val="001F2C2A"/>
    <w:rsid w:val="00202853"/>
    <w:rsid w:val="00207414"/>
    <w:rsid w:val="0020755F"/>
    <w:rsid w:val="00212130"/>
    <w:rsid w:val="002335F1"/>
    <w:rsid w:val="0023689B"/>
    <w:rsid w:val="00251D52"/>
    <w:rsid w:val="0025522B"/>
    <w:rsid w:val="00265B85"/>
    <w:rsid w:val="00266771"/>
    <w:rsid w:val="002A7369"/>
    <w:rsid w:val="002D1CF6"/>
    <w:rsid w:val="002D4802"/>
    <w:rsid w:val="002E5243"/>
    <w:rsid w:val="002F610A"/>
    <w:rsid w:val="00301068"/>
    <w:rsid w:val="003027DA"/>
    <w:rsid w:val="003215FB"/>
    <w:rsid w:val="0033083E"/>
    <w:rsid w:val="003324EA"/>
    <w:rsid w:val="00336756"/>
    <w:rsid w:val="0034133E"/>
    <w:rsid w:val="00347978"/>
    <w:rsid w:val="003624BE"/>
    <w:rsid w:val="00367619"/>
    <w:rsid w:val="00374ADE"/>
    <w:rsid w:val="00384C7A"/>
    <w:rsid w:val="00385D15"/>
    <w:rsid w:val="00387C8E"/>
    <w:rsid w:val="003A47AE"/>
    <w:rsid w:val="003C1E3B"/>
    <w:rsid w:val="003C5BEA"/>
    <w:rsid w:val="003C73BC"/>
    <w:rsid w:val="003E7782"/>
    <w:rsid w:val="003F50B3"/>
    <w:rsid w:val="003F5303"/>
    <w:rsid w:val="003F6C5B"/>
    <w:rsid w:val="0040362B"/>
    <w:rsid w:val="00407C29"/>
    <w:rsid w:val="0041258D"/>
    <w:rsid w:val="004200F8"/>
    <w:rsid w:val="00423A51"/>
    <w:rsid w:val="0043285A"/>
    <w:rsid w:val="0044185C"/>
    <w:rsid w:val="004425D1"/>
    <w:rsid w:val="00443C14"/>
    <w:rsid w:val="00465D70"/>
    <w:rsid w:val="00476E36"/>
    <w:rsid w:val="00477F24"/>
    <w:rsid w:val="004866D8"/>
    <w:rsid w:val="004B1C00"/>
    <w:rsid w:val="004E38B7"/>
    <w:rsid w:val="004F26BD"/>
    <w:rsid w:val="00520AD8"/>
    <w:rsid w:val="00523538"/>
    <w:rsid w:val="00532256"/>
    <w:rsid w:val="00540E36"/>
    <w:rsid w:val="00542B31"/>
    <w:rsid w:val="00543858"/>
    <w:rsid w:val="005503A2"/>
    <w:rsid w:val="00557210"/>
    <w:rsid w:val="00590C14"/>
    <w:rsid w:val="005B6384"/>
    <w:rsid w:val="005C485A"/>
    <w:rsid w:val="005F12F3"/>
    <w:rsid w:val="00603724"/>
    <w:rsid w:val="0062471A"/>
    <w:rsid w:val="00634116"/>
    <w:rsid w:val="00634C78"/>
    <w:rsid w:val="0064557E"/>
    <w:rsid w:val="006466C9"/>
    <w:rsid w:val="00653EB7"/>
    <w:rsid w:val="006818BB"/>
    <w:rsid w:val="00693CC9"/>
    <w:rsid w:val="006A5F95"/>
    <w:rsid w:val="006B5A44"/>
    <w:rsid w:val="006B6DFC"/>
    <w:rsid w:val="006C281B"/>
    <w:rsid w:val="006D00D8"/>
    <w:rsid w:val="006D0A77"/>
    <w:rsid w:val="006D1C25"/>
    <w:rsid w:val="006D223A"/>
    <w:rsid w:val="006D46C0"/>
    <w:rsid w:val="006D7564"/>
    <w:rsid w:val="006E0ACB"/>
    <w:rsid w:val="006F64EB"/>
    <w:rsid w:val="0073590F"/>
    <w:rsid w:val="00740E08"/>
    <w:rsid w:val="00746651"/>
    <w:rsid w:val="00747E71"/>
    <w:rsid w:val="00750406"/>
    <w:rsid w:val="0075361C"/>
    <w:rsid w:val="0075381D"/>
    <w:rsid w:val="0075392A"/>
    <w:rsid w:val="007B001D"/>
    <w:rsid w:val="007B4D75"/>
    <w:rsid w:val="007C3A9D"/>
    <w:rsid w:val="007C4DED"/>
    <w:rsid w:val="007D400B"/>
    <w:rsid w:val="007F493D"/>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0582"/>
    <w:rsid w:val="008C514A"/>
    <w:rsid w:val="008F247E"/>
    <w:rsid w:val="008F3AF0"/>
    <w:rsid w:val="0091101E"/>
    <w:rsid w:val="00922BE7"/>
    <w:rsid w:val="00923A5E"/>
    <w:rsid w:val="00931E09"/>
    <w:rsid w:val="009475C8"/>
    <w:rsid w:val="00950B47"/>
    <w:rsid w:val="00955234"/>
    <w:rsid w:val="00960E67"/>
    <w:rsid w:val="009977B3"/>
    <w:rsid w:val="009C2331"/>
    <w:rsid w:val="009C47A6"/>
    <w:rsid w:val="009E224B"/>
    <w:rsid w:val="009E38DB"/>
    <w:rsid w:val="00A03BDF"/>
    <w:rsid w:val="00A152AB"/>
    <w:rsid w:val="00A46CA1"/>
    <w:rsid w:val="00A658C0"/>
    <w:rsid w:val="00A70224"/>
    <w:rsid w:val="00A750D5"/>
    <w:rsid w:val="00A833E5"/>
    <w:rsid w:val="00AA4FEC"/>
    <w:rsid w:val="00AB0710"/>
    <w:rsid w:val="00AD6CEA"/>
    <w:rsid w:val="00B05C09"/>
    <w:rsid w:val="00B52B5F"/>
    <w:rsid w:val="00B60BF5"/>
    <w:rsid w:val="00B733A8"/>
    <w:rsid w:val="00B81F95"/>
    <w:rsid w:val="00B9499A"/>
    <w:rsid w:val="00BA561A"/>
    <w:rsid w:val="00BB13D4"/>
    <w:rsid w:val="00BD1D6B"/>
    <w:rsid w:val="00BD2087"/>
    <w:rsid w:val="00BD2142"/>
    <w:rsid w:val="00BD4582"/>
    <w:rsid w:val="00BE6B42"/>
    <w:rsid w:val="00BE74FE"/>
    <w:rsid w:val="00C05D48"/>
    <w:rsid w:val="00C10CDD"/>
    <w:rsid w:val="00C17C7A"/>
    <w:rsid w:val="00C3338F"/>
    <w:rsid w:val="00C4387C"/>
    <w:rsid w:val="00C46C5D"/>
    <w:rsid w:val="00C606E3"/>
    <w:rsid w:val="00C61004"/>
    <w:rsid w:val="00C64F4D"/>
    <w:rsid w:val="00C86F93"/>
    <w:rsid w:val="00C96A0D"/>
    <w:rsid w:val="00CA5BF2"/>
    <w:rsid w:val="00CC1753"/>
    <w:rsid w:val="00CE2ACA"/>
    <w:rsid w:val="00CF12E5"/>
    <w:rsid w:val="00CF64EF"/>
    <w:rsid w:val="00D00EAB"/>
    <w:rsid w:val="00D03BF5"/>
    <w:rsid w:val="00D04577"/>
    <w:rsid w:val="00D25838"/>
    <w:rsid w:val="00D35F67"/>
    <w:rsid w:val="00D43093"/>
    <w:rsid w:val="00D45703"/>
    <w:rsid w:val="00D75F08"/>
    <w:rsid w:val="00D768E8"/>
    <w:rsid w:val="00D84174"/>
    <w:rsid w:val="00D94CB7"/>
    <w:rsid w:val="00DE748A"/>
    <w:rsid w:val="00DF0542"/>
    <w:rsid w:val="00E1099A"/>
    <w:rsid w:val="00E12AC0"/>
    <w:rsid w:val="00E1633E"/>
    <w:rsid w:val="00E27AA8"/>
    <w:rsid w:val="00E37E21"/>
    <w:rsid w:val="00E547A6"/>
    <w:rsid w:val="00E76024"/>
    <w:rsid w:val="00E82A09"/>
    <w:rsid w:val="00E8511E"/>
    <w:rsid w:val="00E90F55"/>
    <w:rsid w:val="00E9104F"/>
    <w:rsid w:val="00EC096C"/>
    <w:rsid w:val="00ED5429"/>
    <w:rsid w:val="00F126E9"/>
    <w:rsid w:val="00F14FB7"/>
    <w:rsid w:val="00F33D15"/>
    <w:rsid w:val="00F4665B"/>
    <w:rsid w:val="00F51E8B"/>
    <w:rsid w:val="00F54075"/>
    <w:rsid w:val="00F55DFD"/>
    <w:rsid w:val="00F64B62"/>
    <w:rsid w:val="00F651D8"/>
    <w:rsid w:val="00F6571B"/>
    <w:rsid w:val="00F66E6C"/>
    <w:rsid w:val="00F72687"/>
    <w:rsid w:val="00F84F25"/>
    <w:rsid w:val="00FA05F6"/>
    <w:rsid w:val="00FA12C0"/>
    <w:rsid w:val="00FA262C"/>
    <w:rsid w:val="00FA5A38"/>
    <w:rsid w:val="00FB32BF"/>
    <w:rsid w:val="00FC3C0C"/>
    <w:rsid w:val="00FC5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3C2A3"/>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AE4F-EA92-4C60-81D6-C953B4A3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2988</Words>
  <Characters>1704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Dace Spaliņa</cp:lastModifiedBy>
  <cp:revision>3</cp:revision>
  <cp:lastPrinted>2014-02-20T12:18:00Z</cp:lastPrinted>
  <dcterms:created xsi:type="dcterms:W3CDTF">2017-12-14T06:12:00Z</dcterms:created>
  <dcterms:modified xsi:type="dcterms:W3CDTF">2017-12-14T06:16:00Z</dcterms:modified>
</cp:coreProperties>
</file>