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6B48" w14:textId="3D06CA87" w:rsidR="002B0E0A" w:rsidRPr="002B0E0A" w:rsidRDefault="006C7199" w:rsidP="002B0E0A">
      <w:pPr>
        <w:jc w:val="center"/>
        <w:rPr>
          <w:b/>
          <w:iCs w:val="0"/>
          <w:sz w:val="26"/>
          <w:szCs w:val="26"/>
          <w:lang w:val="lv-LV" w:eastAsia="lv-LV"/>
        </w:rPr>
      </w:pPr>
      <w:bookmarkStart w:id="0" w:name="OLE_LINK3"/>
      <w:bookmarkStart w:id="1" w:name="OLE_LINK4"/>
      <w:bookmarkStart w:id="2" w:name="OLE_LINK7"/>
      <w:bookmarkStart w:id="3" w:name="OLE_LINK1"/>
      <w:bookmarkStart w:id="4" w:name="OLE_LINK2"/>
      <w:bookmarkStart w:id="5" w:name="OLE_LINK5"/>
      <w:bookmarkStart w:id="6" w:name="OLE_LINK6"/>
      <w:r w:rsidRPr="00FD0249">
        <w:rPr>
          <w:b/>
          <w:iCs w:val="0"/>
          <w:sz w:val="26"/>
          <w:szCs w:val="26"/>
          <w:lang w:val="lv-LV" w:eastAsia="lv-LV"/>
        </w:rPr>
        <w:t>Ministru kabineta noteikumu</w:t>
      </w:r>
      <w:bookmarkEnd w:id="0"/>
      <w:bookmarkEnd w:id="1"/>
      <w:bookmarkEnd w:id="2"/>
      <w:r w:rsidR="00AD7F84" w:rsidRPr="00FD0249">
        <w:rPr>
          <w:b/>
          <w:iCs w:val="0"/>
          <w:sz w:val="26"/>
          <w:szCs w:val="26"/>
          <w:lang w:val="lv-LV" w:eastAsia="lv-LV"/>
        </w:rPr>
        <w:t xml:space="preserve"> projekta „Grozījums</w:t>
      </w:r>
      <w:r w:rsidRPr="00FD0249">
        <w:rPr>
          <w:b/>
          <w:iCs w:val="0"/>
          <w:sz w:val="26"/>
          <w:szCs w:val="26"/>
          <w:lang w:val="lv-LV" w:eastAsia="lv-LV"/>
        </w:rPr>
        <w:t xml:space="preserve"> Ministru kabineta 201</w:t>
      </w:r>
      <w:r w:rsidR="00AD7F84" w:rsidRPr="00FD0249">
        <w:rPr>
          <w:b/>
          <w:iCs w:val="0"/>
          <w:sz w:val="26"/>
          <w:szCs w:val="26"/>
          <w:lang w:val="lv-LV" w:eastAsia="lv-LV"/>
        </w:rPr>
        <w:t>4</w:t>
      </w:r>
      <w:r w:rsidRPr="00FD0249">
        <w:rPr>
          <w:b/>
          <w:iCs w:val="0"/>
          <w:sz w:val="26"/>
          <w:szCs w:val="26"/>
          <w:lang w:val="lv-LV" w:eastAsia="lv-LV"/>
        </w:rPr>
        <w:t xml:space="preserve">.gada </w:t>
      </w:r>
      <w:r w:rsidR="00AD7F84" w:rsidRPr="00FD0249">
        <w:rPr>
          <w:b/>
          <w:iCs w:val="0"/>
          <w:sz w:val="26"/>
          <w:szCs w:val="26"/>
          <w:lang w:val="lv-LV" w:eastAsia="lv-LV"/>
        </w:rPr>
        <w:t>16.decembra</w:t>
      </w:r>
      <w:r w:rsidRPr="00FD0249">
        <w:rPr>
          <w:b/>
          <w:iCs w:val="0"/>
          <w:sz w:val="26"/>
          <w:szCs w:val="26"/>
          <w:lang w:val="lv-LV" w:eastAsia="lv-LV"/>
        </w:rPr>
        <w:t xml:space="preserve"> noteikumos Nr.</w:t>
      </w:r>
      <w:r w:rsidR="00AD7F84" w:rsidRPr="00FD0249">
        <w:rPr>
          <w:b/>
          <w:iCs w:val="0"/>
          <w:sz w:val="26"/>
          <w:szCs w:val="26"/>
          <w:lang w:val="lv-LV" w:eastAsia="lv-LV"/>
        </w:rPr>
        <w:t>785</w:t>
      </w:r>
      <w:r w:rsidRPr="00FD0249">
        <w:rPr>
          <w:b/>
          <w:iCs w:val="0"/>
          <w:sz w:val="26"/>
          <w:szCs w:val="26"/>
          <w:lang w:val="lv-LV" w:eastAsia="lv-LV"/>
        </w:rPr>
        <w:t xml:space="preserve"> „</w:t>
      </w:r>
      <w:r w:rsidR="00AD7F84" w:rsidRPr="00FD0249">
        <w:rPr>
          <w:b/>
          <w:iCs w:val="0"/>
          <w:sz w:val="26"/>
          <w:szCs w:val="26"/>
          <w:lang w:val="lv-LV" w:eastAsia="lv-LV"/>
        </w:rPr>
        <w:t>Kārtība, kādā iedzīvotāju ienākuma nodokli, ar nodokli saistīto nokavējuma naudu un soda naudu ieskaita budžetā</w:t>
      </w:r>
      <w:r w:rsidRPr="00FD0249">
        <w:rPr>
          <w:b/>
          <w:iCs w:val="0"/>
          <w:sz w:val="26"/>
          <w:szCs w:val="26"/>
          <w:lang w:val="lv-LV" w:eastAsia="lv-LV"/>
        </w:rPr>
        <w:t>”</w:t>
      </w:r>
      <w:r w:rsidR="00AD7F84" w:rsidRPr="00FD0249">
        <w:rPr>
          <w:b/>
          <w:iCs w:val="0"/>
          <w:sz w:val="26"/>
          <w:szCs w:val="26"/>
          <w:lang w:val="lv-LV" w:eastAsia="lv-LV"/>
        </w:rPr>
        <w:t>”</w:t>
      </w:r>
      <w:r w:rsidRPr="00FD0249">
        <w:rPr>
          <w:b/>
          <w:iCs w:val="0"/>
          <w:sz w:val="26"/>
          <w:szCs w:val="26"/>
          <w:lang w:val="lv-LV" w:eastAsia="lv-LV"/>
        </w:rPr>
        <w:t xml:space="preserve"> sākotnējās ietekmes novērtējuma </w:t>
      </w:r>
      <w:smartTag w:uri="schemas-tilde-lv/tildestengine" w:element="veidnes">
        <w:smartTagPr>
          <w:attr w:name="text" w:val="ziņojums"/>
          <w:attr w:name="baseform" w:val="ziņojums"/>
          <w:attr w:name="id" w:val="-1"/>
        </w:smartTagPr>
        <w:r w:rsidRPr="00FD0249">
          <w:rPr>
            <w:b/>
            <w:iCs w:val="0"/>
            <w:sz w:val="26"/>
            <w:szCs w:val="26"/>
            <w:lang w:val="lv-LV" w:eastAsia="lv-LV"/>
          </w:rPr>
          <w:t>ziņojums</w:t>
        </w:r>
      </w:smartTag>
      <w:bookmarkEnd w:id="3"/>
      <w:bookmarkEnd w:id="4"/>
      <w:r w:rsidRPr="00FD0249">
        <w:rPr>
          <w:b/>
          <w:iCs w:val="0"/>
          <w:sz w:val="26"/>
          <w:szCs w:val="26"/>
          <w:lang w:val="lv-LV" w:eastAsia="lv-LV"/>
        </w:rPr>
        <w:t xml:space="preserve"> (anotācija)</w:t>
      </w:r>
      <w:bookmarkEnd w:id="5"/>
      <w:bookmarkEnd w:id="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3245"/>
        <w:gridCol w:w="5673"/>
      </w:tblGrid>
      <w:tr w:rsidR="006F307C" w:rsidRPr="00FD0249" w14:paraId="6BCA7D9D" w14:textId="77777777" w:rsidTr="00FD0249">
        <w:trPr>
          <w:trHeight w:val="419"/>
        </w:trPr>
        <w:tc>
          <w:tcPr>
            <w:tcW w:w="4997" w:type="pct"/>
            <w:gridSpan w:val="3"/>
            <w:vAlign w:val="center"/>
          </w:tcPr>
          <w:p w14:paraId="6A30C38A" w14:textId="77777777" w:rsidR="006F307C" w:rsidRPr="00FD0249" w:rsidRDefault="006F307C" w:rsidP="000C31A2">
            <w:pPr>
              <w:ind w:left="57" w:right="57"/>
              <w:jc w:val="center"/>
              <w:rPr>
                <w:bCs/>
                <w:iCs w:val="0"/>
                <w:sz w:val="26"/>
                <w:szCs w:val="26"/>
                <w:lang w:val="lv-LV"/>
              </w:rPr>
            </w:pPr>
            <w:r w:rsidRPr="00FD0249">
              <w:rPr>
                <w:b/>
                <w:bCs/>
                <w:iCs w:val="0"/>
                <w:sz w:val="26"/>
                <w:szCs w:val="26"/>
                <w:lang w:val="lv-LV"/>
              </w:rPr>
              <w:t>I. Tiesību akta projekta izstrādes nepieciešamība</w:t>
            </w:r>
          </w:p>
        </w:tc>
      </w:tr>
      <w:tr w:rsidR="006F307C" w:rsidRPr="00106F7E" w14:paraId="3A5FF276" w14:textId="77777777" w:rsidTr="00FD0249">
        <w:trPr>
          <w:trHeight w:val="415"/>
        </w:trPr>
        <w:tc>
          <w:tcPr>
            <w:tcW w:w="234" w:type="pct"/>
          </w:tcPr>
          <w:p w14:paraId="5241F33C" w14:textId="77777777" w:rsidR="006F307C" w:rsidRPr="00FD0249" w:rsidRDefault="006F307C" w:rsidP="000C31A2">
            <w:pPr>
              <w:ind w:left="57" w:right="57"/>
              <w:jc w:val="center"/>
              <w:rPr>
                <w:iCs w:val="0"/>
                <w:sz w:val="26"/>
                <w:szCs w:val="26"/>
                <w:lang w:val="lv-LV" w:eastAsia="lv-LV"/>
              </w:rPr>
            </w:pPr>
            <w:r w:rsidRPr="00FD0249">
              <w:rPr>
                <w:iCs w:val="0"/>
                <w:sz w:val="26"/>
                <w:szCs w:val="26"/>
                <w:lang w:val="lv-LV" w:eastAsia="lv-LV"/>
              </w:rPr>
              <w:t>1.</w:t>
            </w:r>
          </w:p>
        </w:tc>
        <w:tc>
          <w:tcPr>
            <w:tcW w:w="1733" w:type="pct"/>
          </w:tcPr>
          <w:p w14:paraId="471D20BC" w14:textId="77777777" w:rsidR="006F307C" w:rsidRPr="00FD0249" w:rsidRDefault="006F307C" w:rsidP="000C31A2">
            <w:pPr>
              <w:ind w:left="57" w:right="57"/>
              <w:jc w:val="both"/>
              <w:rPr>
                <w:iCs w:val="0"/>
                <w:sz w:val="26"/>
                <w:szCs w:val="26"/>
                <w:lang w:val="lv-LV" w:eastAsia="lv-LV"/>
              </w:rPr>
            </w:pPr>
            <w:r w:rsidRPr="00FD0249">
              <w:rPr>
                <w:iCs w:val="0"/>
                <w:sz w:val="26"/>
                <w:szCs w:val="26"/>
                <w:lang w:val="lv-LV" w:eastAsia="lv-LV"/>
              </w:rPr>
              <w:t>Pamatojums</w:t>
            </w:r>
          </w:p>
        </w:tc>
        <w:tc>
          <w:tcPr>
            <w:tcW w:w="3030" w:type="pct"/>
          </w:tcPr>
          <w:p w14:paraId="45A086CB" w14:textId="230FC69A" w:rsidR="00FD0249" w:rsidRPr="00FD0249" w:rsidRDefault="00FD0249" w:rsidP="002B0E0A">
            <w:pPr>
              <w:ind w:left="57" w:right="57"/>
              <w:jc w:val="both"/>
              <w:rPr>
                <w:iCs w:val="0"/>
                <w:sz w:val="26"/>
                <w:szCs w:val="26"/>
                <w:lang w:val="lv-LV" w:eastAsia="lv-LV"/>
              </w:rPr>
            </w:pPr>
            <w:r w:rsidRPr="00FD0249">
              <w:rPr>
                <w:iCs w:val="0"/>
                <w:sz w:val="26"/>
                <w:szCs w:val="26"/>
                <w:lang w:val="lv-LV" w:eastAsia="lv-LV"/>
              </w:rPr>
              <w:t>Ministru kabineta noteikumu projekts “Grozījumi Ministru kabineta 2014.gada 16.decembra noteikumos Nr.785 “Kārtība, kādā iedzīvotāju ienākuma nodokli, ar nodokli saistīto nokavējuma naudu un soda naudu ieskaita budžetā”” (turpmāk – noteikumu projekts) izstrādāts pamatojoties uz likuma „Par iedzīvotāju ienākuma nodokli” 26.panta otro daļu</w:t>
            </w:r>
            <w:r w:rsidR="002B0E0A">
              <w:rPr>
                <w:iCs w:val="0"/>
                <w:sz w:val="26"/>
                <w:szCs w:val="26"/>
                <w:lang w:val="lv-LV" w:eastAsia="lv-LV"/>
              </w:rPr>
              <w:t xml:space="preserve">. </w:t>
            </w:r>
          </w:p>
        </w:tc>
      </w:tr>
      <w:tr w:rsidR="006F307C" w:rsidRPr="00106F7E" w14:paraId="2B6BF3D4" w14:textId="77777777" w:rsidTr="00FD0249">
        <w:trPr>
          <w:trHeight w:val="472"/>
        </w:trPr>
        <w:tc>
          <w:tcPr>
            <w:tcW w:w="234" w:type="pct"/>
          </w:tcPr>
          <w:p w14:paraId="0DE5751B" w14:textId="77777777" w:rsidR="006F307C" w:rsidRPr="00FD0249" w:rsidRDefault="006F307C" w:rsidP="000C31A2">
            <w:pPr>
              <w:ind w:left="57" w:right="57"/>
              <w:jc w:val="center"/>
              <w:rPr>
                <w:iCs w:val="0"/>
                <w:sz w:val="26"/>
                <w:szCs w:val="26"/>
                <w:lang w:val="lv-LV" w:eastAsia="lv-LV"/>
              </w:rPr>
            </w:pPr>
            <w:r w:rsidRPr="00FD0249">
              <w:rPr>
                <w:iCs w:val="0"/>
                <w:sz w:val="26"/>
                <w:szCs w:val="26"/>
                <w:lang w:val="lv-LV" w:eastAsia="lv-LV"/>
              </w:rPr>
              <w:t>2.</w:t>
            </w:r>
          </w:p>
        </w:tc>
        <w:tc>
          <w:tcPr>
            <w:tcW w:w="1733" w:type="pct"/>
          </w:tcPr>
          <w:p w14:paraId="36CA574A" w14:textId="77777777" w:rsidR="006F307C" w:rsidRPr="00FD0249" w:rsidRDefault="006F307C" w:rsidP="000C31A2">
            <w:pPr>
              <w:tabs>
                <w:tab w:val="left" w:pos="170"/>
              </w:tabs>
              <w:ind w:left="57" w:right="57"/>
              <w:rPr>
                <w:iCs w:val="0"/>
                <w:sz w:val="26"/>
                <w:szCs w:val="26"/>
                <w:lang w:val="lv-LV" w:eastAsia="lv-LV"/>
              </w:rPr>
            </w:pPr>
            <w:r w:rsidRPr="00FD0249">
              <w:rPr>
                <w:iCs w:val="0"/>
                <w:sz w:val="26"/>
                <w:szCs w:val="26"/>
                <w:lang w:val="lv-LV" w:eastAsia="lv-LV"/>
              </w:rPr>
              <w:t>Pašreizējā situācija un problēmas, kuru risināšanai tiesību akta projekts izstrādāts, tiesiskā regulējuma mērķis un būtība</w:t>
            </w:r>
          </w:p>
        </w:tc>
        <w:tc>
          <w:tcPr>
            <w:tcW w:w="3030" w:type="pct"/>
            <w:shd w:val="clear" w:color="auto" w:fill="auto"/>
          </w:tcPr>
          <w:p w14:paraId="3156AE30" w14:textId="45074884" w:rsidR="00FD0249" w:rsidRPr="00FD0249" w:rsidRDefault="00FD0249" w:rsidP="00FD0249">
            <w:pPr>
              <w:pStyle w:val="NormalWeb"/>
              <w:spacing w:before="0" w:beforeAutospacing="0" w:after="0" w:afterAutospacing="0"/>
              <w:ind w:left="57" w:right="57"/>
              <w:jc w:val="both"/>
              <w:rPr>
                <w:sz w:val="26"/>
                <w:szCs w:val="26"/>
              </w:rPr>
            </w:pPr>
            <w:r w:rsidRPr="00FD0249">
              <w:rPr>
                <w:sz w:val="26"/>
                <w:szCs w:val="26"/>
              </w:rPr>
              <w:t>Šobrīd kārtību, kādā iedzīvotāju ienākuma nodokli, ar nodokli saistīto nokavējuma naudu un soda naudu ieskaita budžetā, nosaka Ministru kabineta 2014.gada 16.decembra noteikumi Nr.785 “Kārtība, kādā iedzīvotāju ienākuma nodokli, ar nodokli saistīto nokavējuma naudu un soda naudu ieskaita budžetā”</w:t>
            </w:r>
            <w:r w:rsidR="002B0E0A">
              <w:rPr>
                <w:sz w:val="26"/>
                <w:szCs w:val="26"/>
              </w:rPr>
              <w:t>.</w:t>
            </w:r>
          </w:p>
          <w:p w14:paraId="498A6BCD" w14:textId="5B627A25" w:rsidR="00FD0249" w:rsidRDefault="002B0E0A" w:rsidP="00FD0249">
            <w:pPr>
              <w:pStyle w:val="NormalWeb"/>
              <w:spacing w:before="0" w:beforeAutospacing="0" w:after="0" w:afterAutospacing="0"/>
              <w:ind w:left="57" w:right="57"/>
              <w:jc w:val="both"/>
              <w:rPr>
                <w:sz w:val="26"/>
                <w:szCs w:val="26"/>
              </w:rPr>
            </w:pPr>
            <w:r>
              <w:rPr>
                <w:sz w:val="26"/>
                <w:szCs w:val="26"/>
              </w:rPr>
              <w:t xml:space="preserve">Noteikumu projekts izstrādāts, </w:t>
            </w:r>
            <w:r w:rsidR="00FD0249" w:rsidRPr="00FD0249">
              <w:rPr>
                <w:sz w:val="26"/>
                <w:szCs w:val="26"/>
              </w:rPr>
              <w:t>lai aktualizētu katras pašvaldības īpatsvara koeficientu kopējos valstī iekasētajos nodokļa ieņēmumos no nodokļa maksātāju taksācijas gada ienākumiem. Valsts kases sadales kontā ieskaitīto iedzīvotāju ienākuma nodokļa ieņēmumu kopējā apmēra teritoriālais sadalījums 2018.gadam ir noteikts, pamatojoties uz pašvaldību īpatsvara koeficientiem, kas aprēķināti atbilstoši 2016.gada nodokļa faktiskajai izpildei.</w:t>
            </w:r>
          </w:p>
          <w:p w14:paraId="12002A85" w14:textId="05669022" w:rsidR="00FD0249" w:rsidRPr="00FD0249" w:rsidRDefault="00996445" w:rsidP="002B0E0A">
            <w:pPr>
              <w:pStyle w:val="NormalWeb"/>
              <w:spacing w:before="0" w:beforeAutospacing="0" w:after="0" w:afterAutospacing="0"/>
              <w:ind w:left="57" w:right="57"/>
              <w:jc w:val="both"/>
              <w:rPr>
                <w:sz w:val="26"/>
                <w:szCs w:val="26"/>
              </w:rPr>
            </w:pPr>
            <w:r w:rsidRPr="00FD0249">
              <w:rPr>
                <w:sz w:val="26"/>
                <w:szCs w:val="26"/>
              </w:rPr>
              <w:t>Ņemot vērā Pašvaldību finanšu izlīdzināšanas likuma nosaukuma izmaiņas, precizēts noteikumu 8.punkts.</w:t>
            </w:r>
          </w:p>
        </w:tc>
      </w:tr>
      <w:tr w:rsidR="006F307C" w:rsidRPr="00FD0249" w14:paraId="2FFCD9FE" w14:textId="77777777" w:rsidTr="00FD0249">
        <w:trPr>
          <w:trHeight w:val="476"/>
        </w:trPr>
        <w:tc>
          <w:tcPr>
            <w:tcW w:w="234" w:type="pct"/>
          </w:tcPr>
          <w:p w14:paraId="6775D8BD" w14:textId="77777777" w:rsidR="006F307C" w:rsidRPr="00FD0249" w:rsidRDefault="006F307C" w:rsidP="000C31A2">
            <w:pPr>
              <w:ind w:left="57" w:right="57"/>
              <w:jc w:val="center"/>
              <w:rPr>
                <w:iCs w:val="0"/>
                <w:sz w:val="26"/>
                <w:szCs w:val="26"/>
                <w:lang w:val="lv-LV" w:eastAsia="lv-LV"/>
              </w:rPr>
            </w:pPr>
            <w:r w:rsidRPr="00FD0249">
              <w:rPr>
                <w:iCs w:val="0"/>
                <w:sz w:val="26"/>
                <w:szCs w:val="26"/>
                <w:lang w:val="lv-LV" w:eastAsia="lv-LV"/>
              </w:rPr>
              <w:t>3.</w:t>
            </w:r>
          </w:p>
        </w:tc>
        <w:tc>
          <w:tcPr>
            <w:tcW w:w="1733" w:type="pct"/>
          </w:tcPr>
          <w:p w14:paraId="2F08CADD" w14:textId="77777777" w:rsidR="006F307C" w:rsidRPr="00FD0249" w:rsidRDefault="006F307C" w:rsidP="000C31A2">
            <w:pPr>
              <w:ind w:left="57" w:right="57"/>
              <w:rPr>
                <w:iCs w:val="0"/>
                <w:sz w:val="26"/>
                <w:szCs w:val="26"/>
                <w:lang w:val="lv-LV" w:eastAsia="lv-LV"/>
              </w:rPr>
            </w:pPr>
            <w:r w:rsidRPr="00FD0249">
              <w:rPr>
                <w:iCs w:val="0"/>
                <w:sz w:val="26"/>
                <w:szCs w:val="26"/>
                <w:lang w:val="lv-LV" w:eastAsia="lv-LV"/>
              </w:rPr>
              <w:t>Projekta izstrādē iesaistītās institūcijas</w:t>
            </w:r>
          </w:p>
        </w:tc>
        <w:tc>
          <w:tcPr>
            <w:tcW w:w="3030" w:type="pct"/>
          </w:tcPr>
          <w:p w14:paraId="6D63FD64" w14:textId="3E21A8C1" w:rsidR="006F307C" w:rsidRPr="00FD0249" w:rsidRDefault="00A84678" w:rsidP="00C7736C">
            <w:pPr>
              <w:ind w:right="140" w:firstLine="141"/>
              <w:jc w:val="both"/>
              <w:rPr>
                <w:sz w:val="26"/>
                <w:szCs w:val="26"/>
                <w:lang w:val="lv-LV" w:eastAsia="lv-LV"/>
              </w:rPr>
            </w:pPr>
            <w:r w:rsidRPr="00FD0249">
              <w:rPr>
                <w:sz w:val="26"/>
                <w:szCs w:val="26"/>
                <w:lang w:val="lv-LV" w:eastAsia="lv-LV"/>
              </w:rPr>
              <w:t>Finanšu ministrija</w:t>
            </w:r>
            <w:r w:rsidR="00061298" w:rsidRPr="00FD0249">
              <w:rPr>
                <w:sz w:val="26"/>
                <w:szCs w:val="26"/>
                <w:lang w:val="lv-LV" w:eastAsia="lv-LV"/>
              </w:rPr>
              <w:t>.</w:t>
            </w:r>
          </w:p>
        </w:tc>
      </w:tr>
      <w:tr w:rsidR="006F307C" w:rsidRPr="00FD0249" w14:paraId="49B02C1B" w14:textId="77777777" w:rsidTr="00FD0249">
        <w:tc>
          <w:tcPr>
            <w:tcW w:w="234" w:type="pct"/>
          </w:tcPr>
          <w:p w14:paraId="1243B813" w14:textId="1A0C02F8" w:rsidR="006F307C" w:rsidRPr="00FD0249" w:rsidRDefault="006F307C" w:rsidP="000C31A2">
            <w:pPr>
              <w:ind w:left="57" w:right="57"/>
              <w:jc w:val="center"/>
              <w:rPr>
                <w:iCs w:val="0"/>
                <w:sz w:val="26"/>
                <w:szCs w:val="26"/>
                <w:lang w:val="lv-LV" w:eastAsia="lv-LV"/>
              </w:rPr>
            </w:pPr>
            <w:r w:rsidRPr="00FD0249">
              <w:rPr>
                <w:iCs w:val="0"/>
                <w:sz w:val="26"/>
                <w:szCs w:val="26"/>
                <w:lang w:val="lv-LV" w:eastAsia="lv-LV"/>
              </w:rPr>
              <w:t>4.</w:t>
            </w:r>
          </w:p>
        </w:tc>
        <w:tc>
          <w:tcPr>
            <w:tcW w:w="1733" w:type="pct"/>
          </w:tcPr>
          <w:p w14:paraId="4AF9595D" w14:textId="77777777" w:rsidR="006F307C" w:rsidRPr="00FD0249" w:rsidRDefault="006F307C" w:rsidP="000C31A2">
            <w:pPr>
              <w:ind w:left="57" w:right="57"/>
              <w:rPr>
                <w:iCs w:val="0"/>
                <w:sz w:val="26"/>
                <w:szCs w:val="26"/>
                <w:lang w:val="lv-LV" w:eastAsia="lv-LV"/>
              </w:rPr>
            </w:pPr>
            <w:r w:rsidRPr="00FD0249">
              <w:rPr>
                <w:iCs w:val="0"/>
                <w:sz w:val="26"/>
                <w:szCs w:val="26"/>
                <w:lang w:val="lv-LV" w:eastAsia="lv-LV"/>
              </w:rPr>
              <w:t>Cita informācija</w:t>
            </w:r>
          </w:p>
        </w:tc>
        <w:tc>
          <w:tcPr>
            <w:tcW w:w="3030" w:type="pct"/>
          </w:tcPr>
          <w:p w14:paraId="27F04356" w14:textId="77777777" w:rsidR="006F307C" w:rsidRDefault="006F307C" w:rsidP="002A48DC">
            <w:pPr>
              <w:ind w:right="57" w:firstLine="141"/>
              <w:rPr>
                <w:iCs w:val="0"/>
                <w:sz w:val="26"/>
                <w:szCs w:val="26"/>
                <w:lang w:val="lv-LV" w:eastAsia="lv-LV"/>
              </w:rPr>
            </w:pPr>
            <w:r w:rsidRPr="00FD0249">
              <w:rPr>
                <w:iCs w:val="0"/>
                <w:sz w:val="26"/>
                <w:szCs w:val="26"/>
                <w:lang w:val="lv-LV" w:eastAsia="lv-LV"/>
              </w:rPr>
              <w:t>Nav.</w:t>
            </w:r>
          </w:p>
          <w:p w14:paraId="5AE621EB" w14:textId="30AE4094" w:rsidR="0008347A" w:rsidRPr="00FD0249" w:rsidRDefault="0008347A" w:rsidP="002B0E0A">
            <w:pPr>
              <w:ind w:right="57"/>
              <w:rPr>
                <w:iCs w:val="0"/>
                <w:sz w:val="26"/>
                <w:szCs w:val="26"/>
                <w:lang w:val="lv-LV" w:eastAsia="lv-LV"/>
              </w:rPr>
            </w:pPr>
          </w:p>
        </w:tc>
      </w:tr>
    </w:tbl>
    <w:p w14:paraId="5901D57E" w14:textId="71074F8D" w:rsidR="0008347A" w:rsidRPr="00FD0249" w:rsidRDefault="0008347A" w:rsidP="006F307C">
      <w:pPr>
        <w:rPr>
          <w:iCs w:val="0"/>
          <w:sz w:val="26"/>
          <w:szCs w:val="26"/>
          <w:lang w:val="lv-LV" w:eastAsia="lv-LV"/>
        </w:rPr>
      </w:pPr>
    </w:p>
    <w:tbl>
      <w:tblPr>
        <w:tblW w:w="500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93"/>
        <w:gridCol w:w="3156"/>
        <w:gridCol w:w="5698"/>
      </w:tblGrid>
      <w:tr w:rsidR="00910D79" w:rsidRPr="00106F7E" w14:paraId="744B52D5" w14:textId="77777777" w:rsidTr="00EE71B0">
        <w:trPr>
          <w:trHeight w:val="552"/>
        </w:trPr>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177B67D7" w14:textId="77777777" w:rsidR="00910D79" w:rsidRPr="00FD0249" w:rsidRDefault="00910D79" w:rsidP="009D3B6B">
            <w:pPr>
              <w:pStyle w:val="NormalWeb"/>
              <w:spacing w:before="0" w:beforeAutospacing="0" w:after="0" w:afterAutospacing="0"/>
              <w:jc w:val="center"/>
              <w:rPr>
                <w:b/>
                <w:bCs/>
                <w:sz w:val="26"/>
                <w:szCs w:val="26"/>
              </w:rPr>
            </w:pPr>
            <w:r w:rsidRPr="00FD0249">
              <w:rPr>
                <w:b/>
                <w:bCs/>
                <w:sz w:val="26"/>
                <w:szCs w:val="26"/>
              </w:rPr>
              <w:t>II. Tiesību akta projekta ietekme uz sabiedrību, tautsaimniecības attīstību un administratīvo slogu</w:t>
            </w:r>
          </w:p>
        </w:tc>
      </w:tr>
      <w:tr w:rsidR="00910D79" w:rsidRPr="00FD0249" w14:paraId="2B61E0E5" w14:textId="77777777" w:rsidTr="00EE71B0">
        <w:trPr>
          <w:trHeight w:val="821"/>
        </w:trPr>
        <w:tc>
          <w:tcPr>
            <w:tcW w:w="264" w:type="pct"/>
            <w:tcBorders>
              <w:top w:val="outset" w:sz="6" w:space="0" w:color="000000"/>
              <w:left w:val="outset" w:sz="6" w:space="0" w:color="000000"/>
              <w:bottom w:val="outset" w:sz="6" w:space="0" w:color="000000"/>
              <w:right w:val="outset" w:sz="6" w:space="0" w:color="000000"/>
            </w:tcBorders>
            <w:hideMark/>
          </w:tcPr>
          <w:p w14:paraId="08B5AA45" w14:textId="77777777" w:rsidR="00910D79" w:rsidRPr="00FD0249" w:rsidRDefault="00910D79" w:rsidP="009D3B6B">
            <w:pPr>
              <w:pStyle w:val="NormalWeb"/>
              <w:spacing w:before="0" w:beforeAutospacing="0" w:after="0" w:afterAutospacing="0"/>
              <w:rPr>
                <w:sz w:val="26"/>
                <w:szCs w:val="26"/>
              </w:rPr>
            </w:pPr>
            <w:r w:rsidRPr="00FD0249">
              <w:rPr>
                <w:sz w:val="26"/>
                <w:szCs w:val="26"/>
              </w:rPr>
              <w:t>1.</w:t>
            </w:r>
          </w:p>
        </w:tc>
        <w:tc>
          <w:tcPr>
            <w:tcW w:w="1688" w:type="pct"/>
            <w:tcBorders>
              <w:top w:val="outset" w:sz="6" w:space="0" w:color="000000"/>
              <w:left w:val="outset" w:sz="6" w:space="0" w:color="000000"/>
              <w:bottom w:val="outset" w:sz="6" w:space="0" w:color="000000"/>
              <w:right w:val="outset" w:sz="6" w:space="0" w:color="000000"/>
            </w:tcBorders>
            <w:hideMark/>
          </w:tcPr>
          <w:p w14:paraId="3C51DA54" w14:textId="77777777" w:rsidR="00910D79" w:rsidRPr="00FD0249" w:rsidRDefault="00910D79" w:rsidP="009D3B6B">
            <w:pPr>
              <w:pStyle w:val="NormalWeb"/>
              <w:spacing w:before="0" w:beforeAutospacing="0" w:after="0" w:afterAutospacing="0"/>
              <w:rPr>
                <w:sz w:val="26"/>
                <w:szCs w:val="26"/>
              </w:rPr>
            </w:pPr>
            <w:r w:rsidRPr="00FD0249">
              <w:rPr>
                <w:sz w:val="26"/>
                <w:szCs w:val="26"/>
              </w:rPr>
              <w:t xml:space="preserve">Sabiedrības </w:t>
            </w:r>
            <w:proofErr w:type="spellStart"/>
            <w:r w:rsidRPr="00FD0249">
              <w:rPr>
                <w:sz w:val="26"/>
                <w:szCs w:val="26"/>
              </w:rPr>
              <w:t>mērķgrupas</w:t>
            </w:r>
            <w:proofErr w:type="spellEnd"/>
            <w:r w:rsidRPr="00FD0249">
              <w:rPr>
                <w:sz w:val="26"/>
                <w:szCs w:val="26"/>
              </w:rPr>
              <w:t>, kuras tiesiskais regulējums ietekmē vai varētu ietekmēt</w:t>
            </w:r>
          </w:p>
        </w:tc>
        <w:tc>
          <w:tcPr>
            <w:tcW w:w="3048" w:type="pct"/>
            <w:tcBorders>
              <w:top w:val="outset" w:sz="6" w:space="0" w:color="000000"/>
              <w:left w:val="outset" w:sz="6" w:space="0" w:color="000000"/>
              <w:bottom w:val="outset" w:sz="6" w:space="0" w:color="000000"/>
              <w:right w:val="outset" w:sz="6" w:space="0" w:color="000000"/>
            </w:tcBorders>
            <w:hideMark/>
          </w:tcPr>
          <w:p w14:paraId="2B31AA60" w14:textId="77777777" w:rsidR="00910D79" w:rsidRPr="00FD0249" w:rsidRDefault="00910D79" w:rsidP="009D3B6B">
            <w:pPr>
              <w:pStyle w:val="NormalWeb"/>
              <w:spacing w:before="0" w:beforeAutospacing="0" w:after="0" w:afterAutospacing="0"/>
              <w:jc w:val="both"/>
              <w:rPr>
                <w:sz w:val="26"/>
                <w:szCs w:val="26"/>
              </w:rPr>
            </w:pPr>
            <w:r w:rsidRPr="00FD0249">
              <w:rPr>
                <w:sz w:val="26"/>
                <w:szCs w:val="26"/>
              </w:rPr>
              <w:t>Pašvaldības.</w:t>
            </w:r>
            <w:bookmarkStart w:id="7" w:name="_GoBack"/>
            <w:bookmarkEnd w:id="7"/>
          </w:p>
        </w:tc>
      </w:tr>
      <w:tr w:rsidR="00910D79" w:rsidRPr="00FD0249" w14:paraId="05220E65" w14:textId="77777777" w:rsidTr="00EE71B0">
        <w:trPr>
          <w:trHeight w:val="821"/>
        </w:trPr>
        <w:tc>
          <w:tcPr>
            <w:tcW w:w="264" w:type="pct"/>
            <w:tcBorders>
              <w:top w:val="outset" w:sz="6" w:space="0" w:color="000000"/>
              <w:left w:val="outset" w:sz="6" w:space="0" w:color="000000"/>
              <w:bottom w:val="outset" w:sz="6" w:space="0" w:color="000000"/>
              <w:right w:val="outset" w:sz="6" w:space="0" w:color="000000"/>
            </w:tcBorders>
            <w:hideMark/>
          </w:tcPr>
          <w:p w14:paraId="64FD779F" w14:textId="77777777" w:rsidR="00910D79" w:rsidRPr="00FD0249" w:rsidRDefault="00910D79" w:rsidP="009D3B6B">
            <w:pPr>
              <w:pStyle w:val="NormalWeb"/>
              <w:spacing w:before="0" w:beforeAutospacing="0" w:after="0" w:afterAutospacing="0"/>
              <w:rPr>
                <w:sz w:val="26"/>
                <w:szCs w:val="26"/>
              </w:rPr>
            </w:pPr>
            <w:r w:rsidRPr="00FD0249">
              <w:rPr>
                <w:sz w:val="26"/>
                <w:szCs w:val="26"/>
              </w:rPr>
              <w:t>2.</w:t>
            </w:r>
          </w:p>
        </w:tc>
        <w:tc>
          <w:tcPr>
            <w:tcW w:w="1688" w:type="pct"/>
            <w:tcBorders>
              <w:top w:val="outset" w:sz="6" w:space="0" w:color="000000"/>
              <w:left w:val="outset" w:sz="6" w:space="0" w:color="000000"/>
              <w:bottom w:val="outset" w:sz="6" w:space="0" w:color="000000"/>
              <w:right w:val="outset" w:sz="6" w:space="0" w:color="000000"/>
            </w:tcBorders>
            <w:hideMark/>
          </w:tcPr>
          <w:p w14:paraId="6AE30512" w14:textId="77777777" w:rsidR="00910D79" w:rsidRPr="00FD0249" w:rsidRDefault="00910D79" w:rsidP="009D3B6B">
            <w:pPr>
              <w:pStyle w:val="NormalWeb"/>
              <w:spacing w:before="0" w:beforeAutospacing="0" w:after="0" w:afterAutospacing="0"/>
              <w:rPr>
                <w:sz w:val="26"/>
                <w:szCs w:val="26"/>
              </w:rPr>
            </w:pPr>
            <w:r w:rsidRPr="00FD0249">
              <w:rPr>
                <w:sz w:val="26"/>
                <w:szCs w:val="26"/>
              </w:rPr>
              <w:t>Tiesiskā regulējuma ietekme uz tautsaimniecību un administratīvo slogu</w:t>
            </w:r>
          </w:p>
        </w:tc>
        <w:tc>
          <w:tcPr>
            <w:tcW w:w="3048" w:type="pct"/>
            <w:tcBorders>
              <w:top w:val="outset" w:sz="6" w:space="0" w:color="000000"/>
              <w:left w:val="outset" w:sz="6" w:space="0" w:color="000000"/>
              <w:bottom w:val="outset" w:sz="6" w:space="0" w:color="000000"/>
              <w:right w:val="outset" w:sz="6" w:space="0" w:color="000000"/>
            </w:tcBorders>
            <w:hideMark/>
          </w:tcPr>
          <w:p w14:paraId="22467C7A" w14:textId="77777777" w:rsidR="00910D79" w:rsidRPr="00FD0249" w:rsidRDefault="00910D79" w:rsidP="009D3B6B">
            <w:pPr>
              <w:pStyle w:val="NormalWeb"/>
              <w:spacing w:before="0" w:beforeAutospacing="0" w:after="0" w:afterAutospacing="0"/>
              <w:jc w:val="both"/>
              <w:rPr>
                <w:sz w:val="26"/>
                <w:szCs w:val="26"/>
              </w:rPr>
            </w:pPr>
            <w:r w:rsidRPr="00FD0249">
              <w:rPr>
                <w:sz w:val="26"/>
                <w:szCs w:val="26"/>
              </w:rPr>
              <w:t>Projekts šo jomu neskar.</w:t>
            </w:r>
          </w:p>
        </w:tc>
      </w:tr>
      <w:tr w:rsidR="00910D79" w:rsidRPr="00FD0249" w14:paraId="4909C8B7" w14:textId="77777777" w:rsidTr="00EE71B0">
        <w:trPr>
          <w:trHeight w:val="552"/>
        </w:trPr>
        <w:tc>
          <w:tcPr>
            <w:tcW w:w="264" w:type="pct"/>
            <w:tcBorders>
              <w:top w:val="outset" w:sz="6" w:space="0" w:color="000000"/>
              <w:left w:val="outset" w:sz="6" w:space="0" w:color="000000"/>
              <w:bottom w:val="outset" w:sz="6" w:space="0" w:color="000000"/>
              <w:right w:val="outset" w:sz="6" w:space="0" w:color="000000"/>
            </w:tcBorders>
            <w:hideMark/>
          </w:tcPr>
          <w:p w14:paraId="068EE368" w14:textId="77777777" w:rsidR="00910D79" w:rsidRPr="00FD0249" w:rsidRDefault="00910D79" w:rsidP="009D3B6B">
            <w:pPr>
              <w:pStyle w:val="NormalWeb"/>
              <w:spacing w:before="0" w:beforeAutospacing="0" w:after="0" w:afterAutospacing="0"/>
              <w:rPr>
                <w:sz w:val="26"/>
                <w:szCs w:val="26"/>
              </w:rPr>
            </w:pPr>
            <w:r w:rsidRPr="00FD0249">
              <w:rPr>
                <w:sz w:val="26"/>
                <w:szCs w:val="26"/>
              </w:rPr>
              <w:t>3.</w:t>
            </w:r>
          </w:p>
        </w:tc>
        <w:tc>
          <w:tcPr>
            <w:tcW w:w="1688" w:type="pct"/>
            <w:tcBorders>
              <w:top w:val="outset" w:sz="6" w:space="0" w:color="000000"/>
              <w:left w:val="outset" w:sz="6" w:space="0" w:color="000000"/>
              <w:bottom w:val="outset" w:sz="6" w:space="0" w:color="000000"/>
              <w:right w:val="outset" w:sz="6" w:space="0" w:color="000000"/>
            </w:tcBorders>
            <w:hideMark/>
          </w:tcPr>
          <w:p w14:paraId="32B6AE6D" w14:textId="77777777" w:rsidR="00910D79" w:rsidRPr="00FD0249" w:rsidRDefault="00910D79" w:rsidP="009D3B6B">
            <w:pPr>
              <w:pStyle w:val="NormalWeb"/>
              <w:spacing w:before="0" w:beforeAutospacing="0" w:after="0" w:afterAutospacing="0"/>
              <w:rPr>
                <w:sz w:val="26"/>
                <w:szCs w:val="26"/>
              </w:rPr>
            </w:pPr>
            <w:r w:rsidRPr="00FD0249">
              <w:rPr>
                <w:sz w:val="26"/>
                <w:szCs w:val="26"/>
              </w:rPr>
              <w:t>Administratīvo izmaksu monetārs novērtējums</w:t>
            </w:r>
          </w:p>
        </w:tc>
        <w:tc>
          <w:tcPr>
            <w:tcW w:w="3048" w:type="pct"/>
            <w:tcBorders>
              <w:top w:val="outset" w:sz="6" w:space="0" w:color="000000"/>
              <w:left w:val="outset" w:sz="6" w:space="0" w:color="000000"/>
              <w:bottom w:val="outset" w:sz="6" w:space="0" w:color="000000"/>
              <w:right w:val="outset" w:sz="6" w:space="0" w:color="000000"/>
            </w:tcBorders>
            <w:hideMark/>
          </w:tcPr>
          <w:p w14:paraId="254E546E" w14:textId="77777777" w:rsidR="00910D79" w:rsidRPr="00FD0249" w:rsidRDefault="00910D79" w:rsidP="009D3B6B">
            <w:pPr>
              <w:pStyle w:val="NormalWeb"/>
              <w:spacing w:before="0" w:beforeAutospacing="0" w:after="0" w:afterAutospacing="0"/>
              <w:jc w:val="both"/>
              <w:rPr>
                <w:sz w:val="26"/>
                <w:szCs w:val="26"/>
              </w:rPr>
            </w:pPr>
            <w:r w:rsidRPr="00FD0249">
              <w:rPr>
                <w:sz w:val="26"/>
                <w:szCs w:val="26"/>
              </w:rPr>
              <w:t>Projekts šo jomu neskar.</w:t>
            </w:r>
          </w:p>
        </w:tc>
      </w:tr>
      <w:tr w:rsidR="00910D79" w:rsidRPr="00FD0249" w14:paraId="28E0C9EF" w14:textId="77777777" w:rsidTr="00EE71B0">
        <w:trPr>
          <w:trHeight w:val="268"/>
        </w:trPr>
        <w:tc>
          <w:tcPr>
            <w:tcW w:w="264" w:type="pct"/>
            <w:tcBorders>
              <w:top w:val="outset" w:sz="6" w:space="0" w:color="000000"/>
              <w:left w:val="outset" w:sz="6" w:space="0" w:color="000000"/>
              <w:bottom w:val="outset" w:sz="6" w:space="0" w:color="000000"/>
              <w:right w:val="outset" w:sz="6" w:space="0" w:color="000000"/>
            </w:tcBorders>
            <w:hideMark/>
          </w:tcPr>
          <w:p w14:paraId="1765FCA2" w14:textId="77777777" w:rsidR="00910D79" w:rsidRPr="00FD0249" w:rsidRDefault="00910D79" w:rsidP="009D3B6B">
            <w:pPr>
              <w:pStyle w:val="NormalWeb"/>
              <w:spacing w:before="0" w:beforeAutospacing="0" w:after="0" w:afterAutospacing="0"/>
              <w:rPr>
                <w:sz w:val="26"/>
                <w:szCs w:val="26"/>
              </w:rPr>
            </w:pPr>
            <w:r w:rsidRPr="00FD0249">
              <w:rPr>
                <w:sz w:val="26"/>
                <w:szCs w:val="26"/>
              </w:rPr>
              <w:t>4.</w:t>
            </w:r>
          </w:p>
        </w:tc>
        <w:tc>
          <w:tcPr>
            <w:tcW w:w="1688" w:type="pct"/>
            <w:tcBorders>
              <w:top w:val="outset" w:sz="6" w:space="0" w:color="000000"/>
              <w:left w:val="outset" w:sz="6" w:space="0" w:color="000000"/>
              <w:bottom w:val="outset" w:sz="6" w:space="0" w:color="000000"/>
              <w:right w:val="outset" w:sz="6" w:space="0" w:color="000000"/>
            </w:tcBorders>
            <w:hideMark/>
          </w:tcPr>
          <w:p w14:paraId="3E9998C3" w14:textId="77777777" w:rsidR="00910D79" w:rsidRPr="00FD0249" w:rsidRDefault="00910D79" w:rsidP="009D3B6B">
            <w:pPr>
              <w:pStyle w:val="NormalWeb"/>
              <w:spacing w:before="0" w:beforeAutospacing="0" w:after="0" w:afterAutospacing="0"/>
              <w:rPr>
                <w:sz w:val="26"/>
                <w:szCs w:val="26"/>
              </w:rPr>
            </w:pPr>
            <w:r w:rsidRPr="00FD0249">
              <w:rPr>
                <w:sz w:val="26"/>
                <w:szCs w:val="26"/>
              </w:rPr>
              <w:t>Cita informācija</w:t>
            </w:r>
          </w:p>
        </w:tc>
        <w:tc>
          <w:tcPr>
            <w:tcW w:w="3048" w:type="pct"/>
            <w:tcBorders>
              <w:top w:val="outset" w:sz="6" w:space="0" w:color="000000"/>
              <w:left w:val="outset" w:sz="6" w:space="0" w:color="000000"/>
              <w:bottom w:val="outset" w:sz="6" w:space="0" w:color="000000"/>
              <w:right w:val="outset" w:sz="6" w:space="0" w:color="000000"/>
            </w:tcBorders>
            <w:hideMark/>
          </w:tcPr>
          <w:p w14:paraId="25863660" w14:textId="77777777" w:rsidR="00910D79" w:rsidRPr="00FD0249" w:rsidRDefault="00910D79" w:rsidP="009D3B6B">
            <w:pPr>
              <w:pStyle w:val="NormalWeb"/>
              <w:spacing w:before="0" w:beforeAutospacing="0" w:after="0" w:afterAutospacing="0"/>
              <w:rPr>
                <w:sz w:val="26"/>
                <w:szCs w:val="26"/>
              </w:rPr>
            </w:pPr>
            <w:r w:rsidRPr="00FD0249">
              <w:rPr>
                <w:sz w:val="26"/>
                <w:szCs w:val="26"/>
              </w:rPr>
              <w:t>Nav.</w:t>
            </w:r>
          </w:p>
        </w:tc>
      </w:tr>
    </w:tbl>
    <w:p w14:paraId="3410194F" w14:textId="5E0EA8F6" w:rsidR="006F307C" w:rsidRPr="00FD0249" w:rsidRDefault="006F307C" w:rsidP="006F307C">
      <w:pPr>
        <w:rPr>
          <w:iCs w:val="0"/>
          <w:sz w:val="26"/>
          <w:szCs w:val="26"/>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1"/>
      </w:tblGrid>
      <w:tr w:rsidR="006F307C" w:rsidRPr="00106F7E" w14:paraId="087463BF" w14:textId="77777777" w:rsidTr="00EE71B0">
        <w:tc>
          <w:tcPr>
            <w:tcW w:w="5000" w:type="pct"/>
            <w:tcBorders>
              <w:top w:val="single" w:sz="4" w:space="0" w:color="auto"/>
              <w:left w:val="single" w:sz="4" w:space="0" w:color="auto"/>
              <w:bottom w:val="single" w:sz="4" w:space="0" w:color="auto"/>
              <w:right w:val="single" w:sz="4" w:space="0" w:color="auto"/>
            </w:tcBorders>
            <w:hideMark/>
          </w:tcPr>
          <w:p w14:paraId="68A7CD1B" w14:textId="77777777" w:rsidR="006F307C" w:rsidRPr="00FD0249" w:rsidRDefault="006F307C" w:rsidP="006F307C">
            <w:pPr>
              <w:jc w:val="center"/>
              <w:rPr>
                <w:b/>
                <w:bCs/>
                <w:iCs w:val="0"/>
                <w:color w:val="000000"/>
                <w:sz w:val="26"/>
                <w:szCs w:val="26"/>
                <w:lang w:val="lv-LV" w:eastAsia="lv-LV"/>
              </w:rPr>
            </w:pPr>
            <w:r w:rsidRPr="00FD0249">
              <w:rPr>
                <w:b/>
                <w:bCs/>
                <w:iCs w:val="0"/>
                <w:color w:val="000000"/>
                <w:sz w:val="26"/>
                <w:szCs w:val="26"/>
                <w:lang w:val="lv-LV" w:eastAsia="lv-LV"/>
              </w:rPr>
              <w:t>III. Tiesību akta projekta ietekme uz valsts budžetu un pašvaldību budžetiem</w:t>
            </w:r>
          </w:p>
        </w:tc>
      </w:tr>
      <w:tr w:rsidR="00016E63" w:rsidRPr="00FD0249" w14:paraId="6D9208C3" w14:textId="77777777" w:rsidTr="00EE71B0">
        <w:tc>
          <w:tcPr>
            <w:tcW w:w="5000" w:type="pct"/>
            <w:tcBorders>
              <w:top w:val="single" w:sz="4" w:space="0" w:color="auto"/>
              <w:left w:val="single" w:sz="4" w:space="0" w:color="auto"/>
              <w:bottom w:val="single" w:sz="4" w:space="0" w:color="auto"/>
              <w:right w:val="single" w:sz="4" w:space="0" w:color="auto"/>
            </w:tcBorders>
          </w:tcPr>
          <w:p w14:paraId="0701DD43" w14:textId="7C45FF82" w:rsidR="00016E63" w:rsidRPr="00FD0249" w:rsidRDefault="00EE71B0" w:rsidP="006F307C">
            <w:pPr>
              <w:jc w:val="center"/>
              <w:rPr>
                <w:b/>
                <w:bCs/>
                <w:iCs w:val="0"/>
                <w:color w:val="000000"/>
                <w:sz w:val="26"/>
                <w:szCs w:val="26"/>
                <w:lang w:val="lv-LV" w:eastAsia="lv-LV"/>
              </w:rPr>
            </w:pPr>
            <w:r w:rsidRPr="00FD0249">
              <w:rPr>
                <w:iCs w:val="0"/>
                <w:sz w:val="26"/>
                <w:szCs w:val="26"/>
                <w:lang w:val="lv-LV" w:eastAsia="lv-LV"/>
              </w:rPr>
              <w:t>P</w:t>
            </w:r>
            <w:r w:rsidR="00016E63" w:rsidRPr="00FD0249">
              <w:rPr>
                <w:iCs w:val="0"/>
                <w:sz w:val="26"/>
                <w:szCs w:val="26"/>
                <w:lang w:val="lv-LV" w:eastAsia="lv-LV"/>
              </w:rPr>
              <w:t>rojekts šo jomu neskar.</w:t>
            </w:r>
          </w:p>
        </w:tc>
      </w:tr>
    </w:tbl>
    <w:p w14:paraId="601C654F" w14:textId="77777777" w:rsidR="006F307C" w:rsidRPr="00FD0249"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6F307C" w:rsidRPr="00106F7E" w14:paraId="67ADBEEE" w14:textId="77777777" w:rsidTr="00EE71B0">
        <w:trPr>
          <w:trHeight w:val="419"/>
        </w:trPr>
        <w:tc>
          <w:tcPr>
            <w:tcW w:w="5000" w:type="pct"/>
            <w:vAlign w:val="center"/>
          </w:tcPr>
          <w:p w14:paraId="3C6772D9" w14:textId="77777777" w:rsidR="006F307C" w:rsidRPr="00FD0249" w:rsidRDefault="006F307C" w:rsidP="000C31A2">
            <w:pPr>
              <w:jc w:val="center"/>
              <w:rPr>
                <w:b/>
                <w:iCs w:val="0"/>
                <w:sz w:val="26"/>
                <w:szCs w:val="26"/>
                <w:lang w:val="lv-LV" w:eastAsia="lv-LV"/>
              </w:rPr>
            </w:pPr>
            <w:r w:rsidRPr="00FD0249">
              <w:rPr>
                <w:b/>
                <w:bCs/>
                <w:iCs w:val="0"/>
                <w:sz w:val="26"/>
                <w:szCs w:val="26"/>
                <w:lang w:val="lv-LV" w:eastAsia="lv-LV"/>
              </w:rPr>
              <w:t>IV. Tiesību akta projekta ietekme uz spēkā esošo tiesību normu sistēmu</w:t>
            </w:r>
          </w:p>
        </w:tc>
      </w:tr>
      <w:tr w:rsidR="00B25896" w:rsidRPr="00FD0249" w14:paraId="6DF1446C" w14:textId="77777777" w:rsidTr="00EE71B0">
        <w:trPr>
          <w:trHeight w:val="419"/>
        </w:trPr>
        <w:tc>
          <w:tcPr>
            <w:tcW w:w="5000" w:type="pct"/>
            <w:vAlign w:val="center"/>
          </w:tcPr>
          <w:p w14:paraId="628D9DF2" w14:textId="68A3E175" w:rsidR="00B25896" w:rsidRPr="00FD0249" w:rsidRDefault="00EE71B0" w:rsidP="007809EE">
            <w:pPr>
              <w:jc w:val="center"/>
              <w:rPr>
                <w:b/>
                <w:bCs/>
                <w:iCs w:val="0"/>
                <w:sz w:val="26"/>
                <w:szCs w:val="26"/>
                <w:lang w:val="lv-LV" w:eastAsia="lv-LV"/>
              </w:rPr>
            </w:pPr>
            <w:r w:rsidRPr="00FD0249">
              <w:rPr>
                <w:iCs w:val="0"/>
                <w:sz w:val="26"/>
                <w:szCs w:val="26"/>
                <w:lang w:val="lv-LV" w:eastAsia="lv-LV"/>
              </w:rPr>
              <w:t>P</w:t>
            </w:r>
            <w:r w:rsidR="00B25896" w:rsidRPr="00FD0249">
              <w:rPr>
                <w:iCs w:val="0"/>
                <w:sz w:val="26"/>
                <w:szCs w:val="26"/>
                <w:lang w:val="lv-LV" w:eastAsia="lv-LV"/>
              </w:rPr>
              <w:t>rojekts šo jomu neskar.</w:t>
            </w:r>
          </w:p>
        </w:tc>
      </w:tr>
    </w:tbl>
    <w:p w14:paraId="28EAA3B2" w14:textId="77777777" w:rsidR="006F307C" w:rsidRPr="00FD0249" w:rsidRDefault="006F307C" w:rsidP="006F307C">
      <w:pPr>
        <w:rPr>
          <w:iCs w:val="0"/>
          <w:sz w:val="26"/>
          <w:szCs w:val="26"/>
          <w:lang w:val="lv-LV" w:eastAsia="lv-LV"/>
        </w:rPr>
      </w:pPr>
    </w:p>
    <w:tbl>
      <w:tblPr>
        <w:tblW w:w="934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6F307C" w:rsidRPr="00FD0249" w14:paraId="4DC89158" w14:textId="77777777" w:rsidTr="00EE71B0">
        <w:tc>
          <w:tcPr>
            <w:tcW w:w="934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6BC74" w14:textId="77777777" w:rsidR="006F307C" w:rsidRPr="00FD0249" w:rsidRDefault="006F307C" w:rsidP="006F307C">
            <w:pPr>
              <w:spacing w:before="100" w:beforeAutospacing="1" w:after="100" w:afterAutospacing="1" w:line="293" w:lineRule="atLeast"/>
              <w:jc w:val="center"/>
              <w:rPr>
                <w:b/>
                <w:bCs/>
                <w:iCs w:val="0"/>
                <w:sz w:val="26"/>
                <w:szCs w:val="26"/>
                <w:lang w:val="lv-LV" w:eastAsia="lv-LV"/>
              </w:rPr>
            </w:pPr>
            <w:r w:rsidRPr="00FD0249">
              <w:rPr>
                <w:b/>
                <w:bCs/>
                <w:iCs w:val="0"/>
                <w:sz w:val="26"/>
                <w:szCs w:val="26"/>
                <w:lang w:val="lv-LV" w:eastAsia="lv-LV"/>
              </w:rPr>
              <w:t>V. Tiesību akta projekta atbilstība Latvijas Republikas starptautiskajām saistībām</w:t>
            </w:r>
          </w:p>
        </w:tc>
      </w:tr>
      <w:tr w:rsidR="006F307C" w:rsidRPr="00FD0249" w14:paraId="28525448" w14:textId="77777777" w:rsidTr="00EE71B0">
        <w:tc>
          <w:tcPr>
            <w:tcW w:w="9348" w:type="dxa"/>
            <w:tcBorders>
              <w:top w:val="outset" w:sz="6" w:space="0" w:color="414142"/>
              <w:left w:val="outset" w:sz="6" w:space="0" w:color="414142"/>
              <w:bottom w:val="outset" w:sz="6" w:space="0" w:color="414142"/>
              <w:right w:val="outset" w:sz="6" w:space="0" w:color="414142"/>
            </w:tcBorders>
            <w:shd w:val="clear" w:color="auto" w:fill="FFFFFF"/>
            <w:hideMark/>
          </w:tcPr>
          <w:p w14:paraId="227CC9B1" w14:textId="24E5DB0C" w:rsidR="006F307C" w:rsidRPr="00FD0249" w:rsidRDefault="00EE71B0" w:rsidP="007809EE">
            <w:pPr>
              <w:jc w:val="center"/>
              <w:rPr>
                <w:iCs w:val="0"/>
                <w:sz w:val="26"/>
                <w:szCs w:val="26"/>
                <w:lang w:val="lv-LV" w:eastAsia="lv-LV"/>
              </w:rPr>
            </w:pPr>
            <w:r w:rsidRPr="00FD0249">
              <w:rPr>
                <w:iCs w:val="0"/>
                <w:sz w:val="26"/>
                <w:szCs w:val="26"/>
                <w:lang w:val="lv-LV" w:eastAsia="lv-LV"/>
              </w:rPr>
              <w:t>P</w:t>
            </w:r>
            <w:r w:rsidR="006F307C" w:rsidRPr="00FD0249">
              <w:rPr>
                <w:iCs w:val="0"/>
                <w:sz w:val="26"/>
                <w:szCs w:val="26"/>
                <w:lang w:val="lv-LV" w:eastAsia="lv-LV"/>
              </w:rPr>
              <w:t>rojekts šo jomu neskar.</w:t>
            </w:r>
          </w:p>
        </w:tc>
      </w:tr>
    </w:tbl>
    <w:p w14:paraId="797824D8" w14:textId="77777777" w:rsidR="006F307C" w:rsidRPr="00FD0249"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3"/>
        <w:gridCol w:w="3258"/>
        <w:gridCol w:w="5670"/>
      </w:tblGrid>
      <w:tr w:rsidR="006F307C" w:rsidRPr="00106F7E" w14:paraId="2566D7AF" w14:textId="77777777" w:rsidTr="00EE71B0">
        <w:trPr>
          <w:trHeight w:val="381"/>
        </w:trPr>
        <w:tc>
          <w:tcPr>
            <w:tcW w:w="9351" w:type="dxa"/>
            <w:gridSpan w:val="3"/>
            <w:vAlign w:val="center"/>
          </w:tcPr>
          <w:p w14:paraId="112A78BE" w14:textId="2E8AB6B8" w:rsidR="006F307C" w:rsidRPr="00FD0249" w:rsidRDefault="006F307C" w:rsidP="001D67F7">
            <w:pPr>
              <w:jc w:val="center"/>
              <w:rPr>
                <w:iCs w:val="0"/>
                <w:sz w:val="26"/>
                <w:szCs w:val="26"/>
                <w:lang w:val="lv-LV" w:eastAsia="lv-LV"/>
              </w:rPr>
            </w:pPr>
            <w:r w:rsidRPr="00FD0249">
              <w:rPr>
                <w:b/>
                <w:iCs w:val="0"/>
                <w:sz w:val="26"/>
                <w:szCs w:val="26"/>
                <w:lang w:val="lv-LV" w:eastAsia="lv-LV"/>
              </w:rPr>
              <w:t xml:space="preserve">VI. </w:t>
            </w:r>
            <w:r w:rsidR="001D67F7" w:rsidRPr="00FD0249">
              <w:rPr>
                <w:b/>
                <w:iCs w:val="0"/>
                <w:sz w:val="26"/>
                <w:szCs w:val="26"/>
                <w:lang w:val="lv-LV" w:eastAsia="lv-LV"/>
              </w:rPr>
              <w:t>Sabiedrības līdzdalība un komunikācijas aktivitātes</w:t>
            </w:r>
          </w:p>
        </w:tc>
      </w:tr>
      <w:tr w:rsidR="006F307C" w:rsidRPr="00106F7E" w14:paraId="7324799A" w14:textId="77777777" w:rsidTr="00EE71B0">
        <w:trPr>
          <w:trHeight w:val="427"/>
        </w:trPr>
        <w:tc>
          <w:tcPr>
            <w:tcW w:w="423" w:type="dxa"/>
          </w:tcPr>
          <w:p w14:paraId="756D1310" w14:textId="77777777" w:rsidR="006F307C" w:rsidRPr="00FD0249" w:rsidRDefault="006F307C" w:rsidP="006F307C">
            <w:pPr>
              <w:rPr>
                <w:iCs w:val="0"/>
                <w:sz w:val="26"/>
                <w:szCs w:val="26"/>
                <w:lang w:val="lv-LV" w:eastAsia="lv-LV"/>
              </w:rPr>
            </w:pPr>
            <w:r w:rsidRPr="00FD0249">
              <w:rPr>
                <w:iCs w:val="0"/>
                <w:sz w:val="26"/>
                <w:szCs w:val="26"/>
                <w:lang w:val="lv-LV" w:eastAsia="lv-LV"/>
              </w:rPr>
              <w:t>1.</w:t>
            </w:r>
          </w:p>
        </w:tc>
        <w:tc>
          <w:tcPr>
            <w:tcW w:w="3258" w:type="dxa"/>
          </w:tcPr>
          <w:p w14:paraId="74813961" w14:textId="77777777" w:rsidR="006F307C" w:rsidRPr="00FD0249" w:rsidRDefault="006F307C" w:rsidP="006F307C">
            <w:pPr>
              <w:rPr>
                <w:iCs w:val="0"/>
                <w:sz w:val="26"/>
                <w:szCs w:val="26"/>
                <w:lang w:val="lv-LV" w:eastAsia="lv-LV"/>
              </w:rPr>
            </w:pPr>
            <w:r w:rsidRPr="00FD0249">
              <w:rPr>
                <w:iCs w:val="0"/>
                <w:sz w:val="26"/>
                <w:szCs w:val="26"/>
                <w:lang w:val="lv-LV" w:eastAsia="lv-LV"/>
              </w:rPr>
              <w:t>Plānotās sabiedrības līdzdalības un komunikācijas aktivitātes saistībā ar projektu</w:t>
            </w:r>
          </w:p>
        </w:tc>
        <w:tc>
          <w:tcPr>
            <w:tcW w:w="5670" w:type="dxa"/>
          </w:tcPr>
          <w:p w14:paraId="1C834616" w14:textId="5063CB16" w:rsidR="006F307C" w:rsidRPr="00FD0249" w:rsidRDefault="008800A5" w:rsidP="00FD0249">
            <w:pPr>
              <w:ind w:left="57" w:right="57"/>
              <w:jc w:val="both"/>
              <w:rPr>
                <w:iCs w:val="0"/>
                <w:sz w:val="26"/>
                <w:szCs w:val="26"/>
                <w:lang w:val="lv-LV" w:eastAsia="lv-LV"/>
              </w:rPr>
            </w:pPr>
            <w:r w:rsidRPr="00FD0249">
              <w:rPr>
                <w:sz w:val="26"/>
                <w:szCs w:val="26"/>
                <w:lang w:val="lv-LV"/>
              </w:rPr>
              <w:t xml:space="preserve">Sabiedrības līdzdalība tika nodrošināta, šā gada oktobrī publicējot FM mājaslapā uzziņu par projekta izstrādi </w:t>
            </w:r>
            <w:r w:rsidR="00145443" w:rsidRPr="00FD0249">
              <w:rPr>
                <w:sz w:val="26"/>
                <w:szCs w:val="26"/>
                <w:lang w:val="lv-LV"/>
              </w:rPr>
              <w:t>Noteikumu projekts tika</w:t>
            </w:r>
            <w:r w:rsidR="00910D79" w:rsidRPr="00FD0249">
              <w:rPr>
                <w:sz w:val="26"/>
                <w:szCs w:val="26"/>
                <w:lang w:val="lv-LV"/>
              </w:rPr>
              <w:t xml:space="preserve"> nosūtīts saskaņošanai </w:t>
            </w:r>
            <w:r w:rsidR="00342534" w:rsidRPr="00FD0249">
              <w:rPr>
                <w:sz w:val="26"/>
                <w:szCs w:val="26"/>
                <w:lang w:val="lv-LV"/>
              </w:rPr>
              <w:t xml:space="preserve">arī </w:t>
            </w:r>
            <w:r w:rsidR="00910D79" w:rsidRPr="00FD0249">
              <w:rPr>
                <w:sz w:val="26"/>
                <w:szCs w:val="26"/>
                <w:lang w:val="lv-LV"/>
              </w:rPr>
              <w:t>Latvijas Pašvaldību savienībai.</w:t>
            </w:r>
          </w:p>
        </w:tc>
      </w:tr>
      <w:tr w:rsidR="006F307C" w:rsidRPr="00106F7E" w14:paraId="66C583C2" w14:textId="77777777" w:rsidTr="00145443">
        <w:trPr>
          <w:trHeight w:val="1567"/>
        </w:trPr>
        <w:tc>
          <w:tcPr>
            <w:tcW w:w="423" w:type="dxa"/>
          </w:tcPr>
          <w:p w14:paraId="595A1150" w14:textId="77777777" w:rsidR="006F307C" w:rsidRPr="00FD0249" w:rsidRDefault="006F307C" w:rsidP="006F307C">
            <w:pPr>
              <w:rPr>
                <w:iCs w:val="0"/>
                <w:sz w:val="26"/>
                <w:szCs w:val="26"/>
                <w:lang w:val="lv-LV" w:eastAsia="lv-LV"/>
              </w:rPr>
            </w:pPr>
            <w:r w:rsidRPr="00FD0249">
              <w:rPr>
                <w:iCs w:val="0"/>
                <w:sz w:val="26"/>
                <w:szCs w:val="26"/>
                <w:lang w:val="lv-LV" w:eastAsia="lv-LV"/>
              </w:rPr>
              <w:t>2.</w:t>
            </w:r>
          </w:p>
        </w:tc>
        <w:tc>
          <w:tcPr>
            <w:tcW w:w="3258" w:type="dxa"/>
          </w:tcPr>
          <w:p w14:paraId="6F571A61" w14:textId="77777777" w:rsidR="006F307C" w:rsidRPr="00FD0249" w:rsidRDefault="006F307C" w:rsidP="006F307C">
            <w:pPr>
              <w:rPr>
                <w:iCs w:val="0"/>
                <w:sz w:val="26"/>
                <w:szCs w:val="26"/>
                <w:lang w:val="lv-LV" w:eastAsia="lv-LV"/>
              </w:rPr>
            </w:pPr>
            <w:r w:rsidRPr="00FD0249">
              <w:rPr>
                <w:iCs w:val="0"/>
                <w:sz w:val="26"/>
                <w:szCs w:val="26"/>
                <w:lang w:val="lv-LV" w:eastAsia="lv-LV"/>
              </w:rPr>
              <w:t>Sabiedrības līdzdalība projekta izstrādē</w:t>
            </w:r>
          </w:p>
        </w:tc>
        <w:tc>
          <w:tcPr>
            <w:tcW w:w="5670" w:type="dxa"/>
          </w:tcPr>
          <w:p w14:paraId="25E53F98" w14:textId="41528DBD" w:rsidR="00D01E17" w:rsidRPr="00FD0249" w:rsidRDefault="00910D79" w:rsidP="00FD0249">
            <w:pPr>
              <w:ind w:left="57" w:right="57"/>
              <w:jc w:val="both"/>
              <w:rPr>
                <w:iCs w:val="0"/>
                <w:sz w:val="26"/>
                <w:szCs w:val="26"/>
                <w:lang w:val="lv-LV" w:eastAsia="lv-LV"/>
              </w:rPr>
            </w:pPr>
            <w:r w:rsidRPr="00FD0249">
              <w:rPr>
                <w:iCs w:val="0"/>
                <w:sz w:val="26"/>
                <w:szCs w:val="26"/>
                <w:lang w:val="lv-LV" w:eastAsia="lv-LV"/>
              </w:rPr>
              <w:t>Noteikumu projektā noteiktie iedzīvotāju ienākuma nodokļa koeficienti ir izmantoti pašvaldību finanšu izlīdzināšanas aprēķinā, kas kā jautājums izskatīts Finanšu ministrijas un Latvijas Pašvaldību savienības ikgadējās sarunās.</w:t>
            </w:r>
          </w:p>
        </w:tc>
      </w:tr>
      <w:tr w:rsidR="006F307C" w:rsidRPr="00106F7E" w14:paraId="5693CA78" w14:textId="77777777" w:rsidTr="00EE71B0">
        <w:trPr>
          <w:trHeight w:val="283"/>
        </w:trPr>
        <w:tc>
          <w:tcPr>
            <w:tcW w:w="423" w:type="dxa"/>
            <w:tcBorders>
              <w:top w:val="single" w:sz="4" w:space="0" w:color="auto"/>
              <w:left w:val="single" w:sz="4" w:space="0" w:color="auto"/>
              <w:bottom w:val="single" w:sz="4" w:space="0" w:color="auto"/>
              <w:right w:val="single" w:sz="4" w:space="0" w:color="auto"/>
            </w:tcBorders>
          </w:tcPr>
          <w:p w14:paraId="425C85A3" w14:textId="77777777" w:rsidR="006F307C" w:rsidRPr="00FD0249" w:rsidRDefault="006F307C" w:rsidP="006F307C">
            <w:pPr>
              <w:rPr>
                <w:iCs w:val="0"/>
                <w:sz w:val="26"/>
                <w:szCs w:val="26"/>
                <w:lang w:val="lv-LV" w:eastAsia="lv-LV"/>
              </w:rPr>
            </w:pPr>
            <w:r w:rsidRPr="00FD0249">
              <w:rPr>
                <w:iCs w:val="0"/>
                <w:sz w:val="26"/>
                <w:szCs w:val="26"/>
                <w:lang w:val="lv-LV" w:eastAsia="lv-LV"/>
              </w:rPr>
              <w:t>3.</w:t>
            </w:r>
          </w:p>
        </w:tc>
        <w:tc>
          <w:tcPr>
            <w:tcW w:w="3258" w:type="dxa"/>
            <w:tcBorders>
              <w:top w:val="single" w:sz="4" w:space="0" w:color="auto"/>
              <w:left w:val="single" w:sz="4" w:space="0" w:color="auto"/>
              <w:bottom w:val="single" w:sz="4" w:space="0" w:color="auto"/>
              <w:right w:val="single" w:sz="4" w:space="0" w:color="auto"/>
            </w:tcBorders>
          </w:tcPr>
          <w:p w14:paraId="727FA816" w14:textId="77777777" w:rsidR="006F307C" w:rsidRPr="00FD0249" w:rsidRDefault="006F307C" w:rsidP="006F307C">
            <w:pPr>
              <w:rPr>
                <w:iCs w:val="0"/>
                <w:sz w:val="26"/>
                <w:szCs w:val="26"/>
                <w:lang w:val="lv-LV" w:eastAsia="lv-LV"/>
              </w:rPr>
            </w:pPr>
            <w:r w:rsidRPr="00FD0249">
              <w:rPr>
                <w:iCs w:val="0"/>
                <w:sz w:val="26"/>
                <w:szCs w:val="26"/>
                <w:lang w:val="lv-LV" w:eastAsia="lv-LV"/>
              </w:rPr>
              <w:t>Sabiedrības līdzdalības rezultāti</w:t>
            </w:r>
          </w:p>
        </w:tc>
        <w:tc>
          <w:tcPr>
            <w:tcW w:w="5670" w:type="dxa"/>
            <w:tcBorders>
              <w:top w:val="single" w:sz="4" w:space="0" w:color="auto"/>
              <w:left w:val="single" w:sz="4" w:space="0" w:color="auto"/>
              <w:bottom w:val="single" w:sz="4" w:space="0" w:color="auto"/>
              <w:right w:val="single" w:sz="4" w:space="0" w:color="auto"/>
            </w:tcBorders>
          </w:tcPr>
          <w:p w14:paraId="26604715" w14:textId="6C3B5F32" w:rsidR="006F307C" w:rsidRPr="00FD0249" w:rsidRDefault="00145443" w:rsidP="002B0E0A">
            <w:pPr>
              <w:ind w:left="57" w:right="57"/>
              <w:jc w:val="both"/>
              <w:rPr>
                <w:iCs w:val="0"/>
                <w:sz w:val="26"/>
                <w:szCs w:val="26"/>
                <w:lang w:val="lv-LV" w:eastAsia="lv-LV"/>
              </w:rPr>
            </w:pPr>
            <w:r w:rsidRPr="00FD0249">
              <w:rPr>
                <w:iCs w:val="0"/>
                <w:sz w:val="26"/>
                <w:szCs w:val="26"/>
                <w:lang w:val="lv-LV" w:eastAsia="lv-LV"/>
              </w:rPr>
              <w:t>Noteikumu projektu ir saskaņojusi Latvijas   Pašvaldību savienība bez iebildumiem</w:t>
            </w:r>
          </w:p>
        </w:tc>
      </w:tr>
      <w:tr w:rsidR="006F307C" w:rsidRPr="00FD0249" w14:paraId="1075C28A" w14:textId="77777777" w:rsidTr="00EE71B0">
        <w:trPr>
          <w:trHeight w:val="279"/>
        </w:trPr>
        <w:tc>
          <w:tcPr>
            <w:tcW w:w="423" w:type="dxa"/>
          </w:tcPr>
          <w:p w14:paraId="7ECB2F43" w14:textId="77777777" w:rsidR="006F307C" w:rsidRPr="00FD0249" w:rsidRDefault="006F307C" w:rsidP="006F307C">
            <w:pPr>
              <w:rPr>
                <w:iCs w:val="0"/>
                <w:sz w:val="26"/>
                <w:szCs w:val="26"/>
                <w:lang w:val="lv-LV" w:eastAsia="lv-LV"/>
              </w:rPr>
            </w:pPr>
            <w:r w:rsidRPr="00FD0249">
              <w:rPr>
                <w:iCs w:val="0"/>
                <w:sz w:val="26"/>
                <w:szCs w:val="26"/>
                <w:lang w:val="lv-LV" w:eastAsia="lv-LV"/>
              </w:rPr>
              <w:t>4.</w:t>
            </w:r>
          </w:p>
        </w:tc>
        <w:tc>
          <w:tcPr>
            <w:tcW w:w="3258" w:type="dxa"/>
          </w:tcPr>
          <w:p w14:paraId="53E11D17" w14:textId="77777777" w:rsidR="006F307C" w:rsidRPr="00FD0249" w:rsidRDefault="006F307C" w:rsidP="006F307C">
            <w:pPr>
              <w:rPr>
                <w:iCs w:val="0"/>
                <w:sz w:val="26"/>
                <w:szCs w:val="26"/>
                <w:lang w:val="lv-LV" w:eastAsia="lv-LV"/>
              </w:rPr>
            </w:pPr>
            <w:r w:rsidRPr="00FD0249">
              <w:rPr>
                <w:iCs w:val="0"/>
                <w:sz w:val="26"/>
                <w:szCs w:val="26"/>
                <w:lang w:val="lv-LV" w:eastAsia="lv-LV"/>
              </w:rPr>
              <w:t>Cita informācija</w:t>
            </w:r>
          </w:p>
        </w:tc>
        <w:tc>
          <w:tcPr>
            <w:tcW w:w="5670" w:type="dxa"/>
          </w:tcPr>
          <w:p w14:paraId="7E25F004" w14:textId="77777777" w:rsidR="006F307C" w:rsidRPr="00FD0249" w:rsidRDefault="006F307C" w:rsidP="007809EE">
            <w:pPr>
              <w:ind w:firstLine="104"/>
              <w:rPr>
                <w:iCs w:val="0"/>
                <w:sz w:val="26"/>
                <w:szCs w:val="26"/>
                <w:lang w:val="lv-LV" w:eastAsia="lv-LV"/>
              </w:rPr>
            </w:pPr>
            <w:r w:rsidRPr="00FD0249">
              <w:rPr>
                <w:iCs w:val="0"/>
                <w:sz w:val="26"/>
                <w:szCs w:val="26"/>
                <w:lang w:val="lv-LV" w:eastAsia="lv-LV"/>
              </w:rPr>
              <w:t>Nav.</w:t>
            </w:r>
          </w:p>
        </w:tc>
      </w:tr>
    </w:tbl>
    <w:p w14:paraId="10B4EFFE" w14:textId="77777777" w:rsidR="006F307C" w:rsidRPr="00FD0249" w:rsidRDefault="006F307C" w:rsidP="006F307C">
      <w:pPr>
        <w:rPr>
          <w:iCs w:val="0"/>
          <w:sz w:val="26"/>
          <w:szCs w:val="26"/>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3216"/>
        <w:gridCol w:w="5670"/>
      </w:tblGrid>
      <w:tr w:rsidR="006F307C" w:rsidRPr="00106F7E" w14:paraId="0A2BA89F" w14:textId="77777777" w:rsidTr="00EE71B0">
        <w:trPr>
          <w:trHeight w:val="381"/>
        </w:trPr>
        <w:tc>
          <w:tcPr>
            <w:tcW w:w="9351" w:type="dxa"/>
            <w:gridSpan w:val="3"/>
            <w:vAlign w:val="center"/>
          </w:tcPr>
          <w:p w14:paraId="08679E2C" w14:textId="77777777" w:rsidR="006F307C" w:rsidRPr="00FD0249" w:rsidRDefault="006F307C" w:rsidP="006F307C">
            <w:pPr>
              <w:ind w:left="57" w:right="57"/>
              <w:jc w:val="center"/>
              <w:rPr>
                <w:b/>
                <w:bCs/>
                <w:iCs w:val="0"/>
                <w:sz w:val="26"/>
                <w:szCs w:val="26"/>
                <w:lang w:val="lv-LV"/>
              </w:rPr>
            </w:pPr>
            <w:r w:rsidRPr="00FD0249">
              <w:rPr>
                <w:b/>
                <w:bCs/>
                <w:iCs w:val="0"/>
                <w:sz w:val="26"/>
                <w:szCs w:val="26"/>
                <w:lang w:val="lv-LV"/>
              </w:rPr>
              <w:t>VII. Tiesību akta projekta izpildes nodrošināšana un tās ietekme uz institūcijām</w:t>
            </w:r>
          </w:p>
        </w:tc>
      </w:tr>
      <w:tr w:rsidR="006F307C" w:rsidRPr="00FD0249" w14:paraId="6E0364A4" w14:textId="77777777" w:rsidTr="00EE71B0">
        <w:trPr>
          <w:trHeight w:val="427"/>
        </w:trPr>
        <w:tc>
          <w:tcPr>
            <w:tcW w:w="465" w:type="dxa"/>
          </w:tcPr>
          <w:p w14:paraId="47F09CCD" w14:textId="77777777" w:rsidR="006F307C" w:rsidRPr="00FD0249" w:rsidRDefault="006F307C" w:rsidP="006F307C">
            <w:pPr>
              <w:ind w:left="57" w:right="57"/>
              <w:jc w:val="both"/>
              <w:rPr>
                <w:bCs/>
                <w:iCs w:val="0"/>
                <w:sz w:val="26"/>
                <w:szCs w:val="26"/>
                <w:lang w:val="lv-LV"/>
              </w:rPr>
            </w:pPr>
            <w:r w:rsidRPr="00FD0249">
              <w:rPr>
                <w:bCs/>
                <w:iCs w:val="0"/>
                <w:sz w:val="26"/>
                <w:szCs w:val="26"/>
                <w:lang w:val="lv-LV"/>
              </w:rPr>
              <w:t>1.</w:t>
            </w:r>
          </w:p>
        </w:tc>
        <w:tc>
          <w:tcPr>
            <w:tcW w:w="3216" w:type="dxa"/>
          </w:tcPr>
          <w:p w14:paraId="74BC316C" w14:textId="77777777" w:rsidR="006F307C" w:rsidRPr="00FD0249" w:rsidRDefault="006F307C" w:rsidP="006F307C">
            <w:pPr>
              <w:ind w:left="57" w:right="57"/>
              <w:jc w:val="both"/>
              <w:rPr>
                <w:iCs w:val="0"/>
                <w:sz w:val="26"/>
                <w:szCs w:val="26"/>
                <w:lang w:val="lv-LV" w:eastAsia="lv-LV"/>
              </w:rPr>
            </w:pPr>
            <w:r w:rsidRPr="00FD0249">
              <w:rPr>
                <w:iCs w:val="0"/>
                <w:sz w:val="26"/>
                <w:szCs w:val="26"/>
                <w:lang w:val="lv-LV" w:eastAsia="lv-LV"/>
              </w:rPr>
              <w:t>Projekta izpildē iesaistītās institūcijas</w:t>
            </w:r>
          </w:p>
        </w:tc>
        <w:tc>
          <w:tcPr>
            <w:tcW w:w="5670" w:type="dxa"/>
          </w:tcPr>
          <w:p w14:paraId="72C0EAFA" w14:textId="7D64B2A3" w:rsidR="006F307C" w:rsidRPr="00FD0249" w:rsidRDefault="00BB71F9" w:rsidP="00BB71F9">
            <w:pPr>
              <w:shd w:val="clear" w:color="auto" w:fill="FFFFFF"/>
              <w:ind w:firstLine="114"/>
              <w:jc w:val="both"/>
              <w:rPr>
                <w:iCs w:val="0"/>
                <w:sz w:val="26"/>
                <w:szCs w:val="26"/>
                <w:lang w:val="lv-LV" w:eastAsia="lv-LV"/>
              </w:rPr>
            </w:pPr>
            <w:r w:rsidRPr="00FD0249">
              <w:rPr>
                <w:sz w:val="26"/>
                <w:szCs w:val="26"/>
                <w:lang w:val="lv-LV" w:eastAsia="lv-LV"/>
              </w:rPr>
              <w:t xml:space="preserve">Finanšu ministrija, </w:t>
            </w:r>
            <w:r w:rsidR="00910D79" w:rsidRPr="00FD0249">
              <w:rPr>
                <w:sz w:val="26"/>
                <w:szCs w:val="26"/>
                <w:lang w:val="lv-LV" w:eastAsia="lv-LV"/>
              </w:rPr>
              <w:t>Valsts kase.</w:t>
            </w:r>
          </w:p>
        </w:tc>
      </w:tr>
      <w:tr w:rsidR="006F307C" w:rsidRPr="00106F7E" w14:paraId="0D570DD6" w14:textId="77777777" w:rsidTr="00EE71B0">
        <w:trPr>
          <w:trHeight w:val="463"/>
        </w:trPr>
        <w:tc>
          <w:tcPr>
            <w:tcW w:w="465" w:type="dxa"/>
          </w:tcPr>
          <w:p w14:paraId="1338D01B" w14:textId="77777777" w:rsidR="006F307C" w:rsidRPr="00FD0249" w:rsidRDefault="006F307C" w:rsidP="006F307C">
            <w:pPr>
              <w:ind w:left="57" w:right="57"/>
              <w:jc w:val="both"/>
              <w:rPr>
                <w:bCs/>
                <w:iCs w:val="0"/>
                <w:sz w:val="26"/>
                <w:szCs w:val="26"/>
                <w:lang w:val="lv-LV"/>
              </w:rPr>
            </w:pPr>
            <w:r w:rsidRPr="00FD0249">
              <w:rPr>
                <w:bCs/>
                <w:iCs w:val="0"/>
                <w:sz w:val="26"/>
                <w:szCs w:val="26"/>
                <w:lang w:val="lv-LV"/>
              </w:rPr>
              <w:t>2.</w:t>
            </w:r>
          </w:p>
        </w:tc>
        <w:tc>
          <w:tcPr>
            <w:tcW w:w="3216" w:type="dxa"/>
          </w:tcPr>
          <w:p w14:paraId="05945E46" w14:textId="272E871E" w:rsidR="006F307C" w:rsidRPr="00FD0249" w:rsidRDefault="006F307C" w:rsidP="006F307C">
            <w:pPr>
              <w:ind w:left="57" w:right="57"/>
              <w:jc w:val="both"/>
              <w:rPr>
                <w:iCs w:val="0"/>
                <w:sz w:val="26"/>
                <w:szCs w:val="26"/>
                <w:lang w:val="lv-LV" w:eastAsia="lv-LV"/>
              </w:rPr>
            </w:pPr>
            <w:r w:rsidRPr="00FD0249">
              <w:rPr>
                <w:iCs w:val="0"/>
                <w:sz w:val="26"/>
                <w:szCs w:val="26"/>
                <w:lang w:val="lv-LV" w:eastAsia="lv-LV"/>
              </w:rPr>
              <w:t>P</w:t>
            </w:r>
            <w:r w:rsidR="00BC0995" w:rsidRPr="00FD0249">
              <w:rPr>
                <w:iCs w:val="0"/>
                <w:sz w:val="26"/>
                <w:szCs w:val="26"/>
                <w:lang w:val="lv-LV" w:eastAsia="lv-LV"/>
              </w:rPr>
              <w:t>rojekta izpildes ietekme uz pār</w:t>
            </w:r>
            <w:r w:rsidRPr="00FD0249">
              <w:rPr>
                <w:iCs w:val="0"/>
                <w:sz w:val="26"/>
                <w:szCs w:val="26"/>
                <w:lang w:val="lv-LV" w:eastAsia="lv-LV"/>
              </w:rPr>
              <w:t>valdes funkcijām un institucionālo struktūru.</w:t>
            </w:r>
          </w:p>
          <w:p w14:paraId="27F15B54" w14:textId="5837ECA9" w:rsidR="006F307C" w:rsidRPr="00FD0249" w:rsidRDefault="006F307C" w:rsidP="006F307C">
            <w:pPr>
              <w:ind w:left="57" w:right="57"/>
              <w:jc w:val="both"/>
              <w:rPr>
                <w:iCs w:val="0"/>
                <w:sz w:val="26"/>
                <w:szCs w:val="26"/>
                <w:lang w:val="lv-LV" w:eastAsia="lv-LV"/>
              </w:rPr>
            </w:pPr>
            <w:r w:rsidRPr="00FD0249">
              <w:rPr>
                <w:iCs w:val="0"/>
                <w:sz w:val="26"/>
                <w:szCs w:val="26"/>
                <w:lang w:val="lv-LV" w:eastAsia="lv-LV"/>
              </w:rPr>
              <w:t>Jaunu institūciju izveide, esošu ins</w:t>
            </w:r>
            <w:r w:rsidR="00BC0995" w:rsidRPr="00FD0249">
              <w:rPr>
                <w:iCs w:val="0"/>
                <w:sz w:val="26"/>
                <w:szCs w:val="26"/>
                <w:lang w:val="lv-LV" w:eastAsia="lv-LV"/>
              </w:rPr>
              <w:t>titūciju likvidācija vai reorga</w:t>
            </w:r>
            <w:r w:rsidRPr="00FD0249">
              <w:rPr>
                <w:iCs w:val="0"/>
                <w:sz w:val="26"/>
                <w:szCs w:val="26"/>
                <w:lang w:val="lv-LV" w:eastAsia="lv-LV"/>
              </w:rPr>
              <w:t>nizācija, to ietekme uz institūcijas cilvēkresursiem</w:t>
            </w:r>
          </w:p>
        </w:tc>
        <w:tc>
          <w:tcPr>
            <w:tcW w:w="5670" w:type="dxa"/>
          </w:tcPr>
          <w:p w14:paraId="6D97AA18" w14:textId="7C0E5B8B" w:rsidR="006F307C" w:rsidRPr="00FD0249" w:rsidRDefault="006F307C" w:rsidP="002B0E0A">
            <w:pPr>
              <w:shd w:val="clear" w:color="auto" w:fill="FFFFFF"/>
              <w:ind w:left="57" w:right="57"/>
              <w:rPr>
                <w:iCs w:val="0"/>
                <w:sz w:val="26"/>
                <w:szCs w:val="26"/>
                <w:lang w:val="lv-LV" w:eastAsia="lv-LV"/>
              </w:rPr>
            </w:pPr>
            <w:r w:rsidRPr="00FD0249">
              <w:rPr>
                <w:iCs w:val="0"/>
                <w:sz w:val="26"/>
                <w:szCs w:val="26"/>
                <w:lang w:val="lv-LV" w:eastAsia="lv-LV"/>
              </w:rPr>
              <w:t>Funkcijas un uzdevumi netiek grozīti.</w:t>
            </w:r>
            <w:r w:rsidR="002B0E0A">
              <w:rPr>
                <w:iCs w:val="0"/>
                <w:sz w:val="26"/>
                <w:szCs w:val="26"/>
                <w:lang w:val="lv-LV" w:eastAsia="lv-LV"/>
              </w:rPr>
              <w:t xml:space="preserve"> </w:t>
            </w:r>
            <w:r w:rsidRPr="00FD0249">
              <w:rPr>
                <w:rFonts w:eastAsia="Calibri"/>
                <w:iCs w:val="0"/>
                <w:sz w:val="26"/>
                <w:szCs w:val="26"/>
                <w:lang w:val="lv-LV"/>
              </w:rPr>
              <w:t>Jaunas institūcijas nav nepieciešams izveidot.</w:t>
            </w:r>
            <w:r w:rsidR="002B0E0A">
              <w:rPr>
                <w:iCs w:val="0"/>
                <w:sz w:val="26"/>
                <w:szCs w:val="26"/>
                <w:lang w:val="lv-LV" w:eastAsia="lv-LV"/>
              </w:rPr>
              <w:t xml:space="preserve"> </w:t>
            </w:r>
            <w:r w:rsidRPr="00FD0249">
              <w:rPr>
                <w:rFonts w:eastAsia="Calibri"/>
                <w:iCs w:val="0"/>
                <w:sz w:val="26"/>
                <w:szCs w:val="26"/>
                <w:lang w:val="lv-LV"/>
              </w:rPr>
              <w:t>Nav plānota esošu institūciju likvidācija vai reorganizācija.</w:t>
            </w:r>
          </w:p>
          <w:p w14:paraId="6E653CDF" w14:textId="160C0F31" w:rsidR="006F307C" w:rsidRPr="00FD0249" w:rsidRDefault="00061298" w:rsidP="002B0E0A">
            <w:pPr>
              <w:shd w:val="clear" w:color="auto" w:fill="FFFFFF"/>
              <w:ind w:left="57" w:right="57"/>
              <w:rPr>
                <w:iCs w:val="0"/>
                <w:sz w:val="26"/>
                <w:szCs w:val="26"/>
                <w:lang w:val="lv-LV" w:eastAsia="lv-LV"/>
              </w:rPr>
            </w:pPr>
            <w:r w:rsidRPr="00FD0249">
              <w:rPr>
                <w:iCs w:val="0"/>
                <w:sz w:val="26"/>
                <w:szCs w:val="26"/>
                <w:lang w:val="lv-LV" w:eastAsia="lv-LV"/>
              </w:rPr>
              <w:t>Noteikumu projekts tiks realizēts esošo cilvēkresursu ietvaros.</w:t>
            </w:r>
          </w:p>
          <w:p w14:paraId="3CDD356B" w14:textId="77777777" w:rsidR="006F307C" w:rsidRPr="00FD0249" w:rsidRDefault="006F307C" w:rsidP="00A85A6F">
            <w:pPr>
              <w:shd w:val="clear" w:color="auto" w:fill="FFFFFF"/>
              <w:ind w:firstLine="114"/>
              <w:jc w:val="both"/>
              <w:rPr>
                <w:iCs w:val="0"/>
                <w:sz w:val="26"/>
                <w:szCs w:val="26"/>
                <w:lang w:val="lv-LV" w:eastAsia="lv-LV"/>
              </w:rPr>
            </w:pPr>
          </w:p>
        </w:tc>
      </w:tr>
      <w:tr w:rsidR="006F307C" w:rsidRPr="00FD0249" w14:paraId="66210889" w14:textId="77777777" w:rsidTr="00EE71B0">
        <w:trPr>
          <w:trHeight w:val="283"/>
        </w:trPr>
        <w:tc>
          <w:tcPr>
            <w:tcW w:w="465" w:type="dxa"/>
            <w:tcBorders>
              <w:top w:val="single" w:sz="4" w:space="0" w:color="auto"/>
              <w:left w:val="single" w:sz="4" w:space="0" w:color="auto"/>
              <w:bottom w:val="single" w:sz="4" w:space="0" w:color="auto"/>
              <w:right w:val="single" w:sz="4" w:space="0" w:color="auto"/>
            </w:tcBorders>
          </w:tcPr>
          <w:p w14:paraId="5FBA748D" w14:textId="77777777" w:rsidR="006F307C" w:rsidRPr="00FD0249" w:rsidRDefault="006F307C" w:rsidP="006F307C">
            <w:pPr>
              <w:ind w:left="57" w:right="57"/>
              <w:jc w:val="both"/>
              <w:rPr>
                <w:bCs/>
                <w:iCs w:val="0"/>
                <w:sz w:val="26"/>
                <w:szCs w:val="26"/>
                <w:lang w:val="lv-LV"/>
              </w:rPr>
            </w:pPr>
            <w:r w:rsidRPr="00FD0249">
              <w:rPr>
                <w:bCs/>
                <w:iCs w:val="0"/>
                <w:sz w:val="26"/>
                <w:szCs w:val="26"/>
                <w:lang w:val="lv-LV"/>
              </w:rPr>
              <w:t>3.</w:t>
            </w:r>
          </w:p>
        </w:tc>
        <w:tc>
          <w:tcPr>
            <w:tcW w:w="3216" w:type="dxa"/>
            <w:tcBorders>
              <w:top w:val="single" w:sz="4" w:space="0" w:color="auto"/>
              <w:left w:val="single" w:sz="4" w:space="0" w:color="auto"/>
              <w:bottom w:val="single" w:sz="4" w:space="0" w:color="auto"/>
              <w:right w:val="single" w:sz="4" w:space="0" w:color="auto"/>
            </w:tcBorders>
          </w:tcPr>
          <w:p w14:paraId="0F162CB4" w14:textId="77777777" w:rsidR="006F307C" w:rsidRPr="00FD0249" w:rsidRDefault="006F307C" w:rsidP="006F307C">
            <w:pPr>
              <w:ind w:right="57"/>
              <w:jc w:val="both"/>
              <w:rPr>
                <w:iCs w:val="0"/>
                <w:sz w:val="26"/>
                <w:szCs w:val="26"/>
                <w:lang w:val="lv-LV" w:eastAsia="lv-LV"/>
              </w:rPr>
            </w:pPr>
            <w:r w:rsidRPr="00FD0249">
              <w:rPr>
                <w:iCs w:val="0"/>
                <w:sz w:val="26"/>
                <w:szCs w:val="26"/>
                <w:lang w:val="lv-LV" w:eastAsia="lv-LV"/>
              </w:rPr>
              <w:t>Cita informācija</w:t>
            </w:r>
          </w:p>
        </w:tc>
        <w:tc>
          <w:tcPr>
            <w:tcW w:w="5670" w:type="dxa"/>
            <w:tcBorders>
              <w:top w:val="single" w:sz="4" w:space="0" w:color="auto"/>
              <w:left w:val="single" w:sz="4" w:space="0" w:color="auto"/>
              <w:bottom w:val="single" w:sz="4" w:space="0" w:color="auto"/>
              <w:right w:val="single" w:sz="4" w:space="0" w:color="auto"/>
            </w:tcBorders>
          </w:tcPr>
          <w:p w14:paraId="60BDA2F2" w14:textId="77777777" w:rsidR="006F307C" w:rsidRPr="00FD0249" w:rsidRDefault="006F307C" w:rsidP="00A85A6F">
            <w:pPr>
              <w:ind w:right="57" w:firstLine="114"/>
              <w:jc w:val="both"/>
              <w:rPr>
                <w:iCs w:val="0"/>
                <w:sz w:val="26"/>
                <w:szCs w:val="26"/>
                <w:lang w:val="lv-LV" w:eastAsia="lv-LV"/>
              </w:rPr>
            </w:pPr>
            <w:r w:rsidRPr="00FD0249">
              <w:rPr>
                <w:iCs w:val="0"/>
                <w:sz w:val="26"/>
                <w:szCs w:val="26"/>
                <w:lang w:val="lv-LV" w:eastAsia="lv-LV"/>
              </w:rPr>
              <w:t>Nav.</w:t>
            </w:r>
          </w:p>
        </w:tc>
      </w:tr>
    </w:tbl>
    <w:p w14:paraId="371FCF9B" w14:textId="3A234777" w:rsidR="00FD0249" w:rsidRDefault="00FD0249" w:rsidP="002B0E0A">
      <w:pPr>
        <w:tabs>
          <w:tab w:val="left" w:pos="6804"/>
          <w:tab w:val="right" w:pos="8820"/>
        </w:tabs>
        <w:rPr>
          <w:iCs w:val="0"/>
          <w:sz w:val="26"/>
          <w:szCs w:val="26"/>
          <w:lang w:val="lv-LV" w:eastAsia="lv-LV"/>
        </w:rPr>
      </w:pPr>
    </w:p>
    <w:p w14:paraId="76796A8E" w14:textId="77777777" w:rsidR="002B0E0A" w:rsidRPr="00FD0249" w:rsidRDefault="002B0E0A" w:rsidP="002B0E0A">
      <w:pPr>
        <w:tabs>
          <w:tab w:val="left" w:pos="6804"/>
          <w:tab w:val="right" w:pos="8820"/>
        </w:tabs>
        <w:rPr>
          <w:iCs w:val="0"/>
          <w:sz w:val="26"/>
          <w:szCs w:val="26"/>
          <w:lang w:val="lv-LV" w:eastAsia="lv-LV"/>
        </w:rPr>
      </w:pPr>
    </w:p>
    <w:p w14:paraId="0249ACEC" w14:textId="0FE74A73" w:rsidR="006F307C" w:rsidRPr="00FD0249" w:rsidRDefault="006F307C" w:rsidP="00BC0995">
      <w:pPr>
        <w:tabs>
          <w:tab w:val="left" w:pos="6804"/>
          <w:tab w:val="right" w:pos="8820"/>
        </w:tabs>
        <w:ind w:firstLine="426"/>
        <w:rPr>
          <w:iCs w:val="0"/>
          <w:sz w:val="26"/>
          <w:szCs w:val="26"/>
          <w:lang w:val="lv-LV" w:eastAsia="lv-LV"/>
        </w:rPr>
      </w:pPr>
      <w:r w:rsidRPr="00FD0249">
        <w:rPr>
          <w:iCs w:val="0"/>
          <w:sz w:val="26"/>
          <w:szCs w:val="26"/>
          <w:lang w:val="lv-LV" w:eastAsia="lv-LV"/>
        </w:rPr>
        <w:t xml:space="preserve">Finanšu ministre </w:t>
      </w:r>
      <w:r w:rsidRPr="00FD0249">
        <w:rPr>
          <w:iCs w:val="0"/>
          <w:sz w:val="26"/>
          <w:szCs w:val="26"/>
          <w:lang w:val="lv-LV" w:eastAsia="lv-LV"/>
        </w:rPr>
        <w:tab/>
      </w:r>
      <w:r w:rsidR="00EE71B0" w:rsidRPr="00FD0249">
        <w:rPr>
          <w:iCs w:val="0"/>
          <w:sz w:val="26"/>
          <w:szCs w:val="26"/>
          <w:lang w:val="lv-LV" w:eastAsia="lv-LV"/>
        </w:rPr>
        <w:t xml:space="preserve">     </w:t>
      </w:r>
      <w:r w:rsidRPr="00FD0249">
        <w:rPr>
          <w:iCs w:val="0"/>
          <w:sz w:val="26"/>
          <w:szCs w:val="26"/>
          <w:lang w:val="lv-LV" w:eastAsia="lv-LV"/>
        </w:rPr>
        <w:t>D</w:t>
      </w:r>
      <w:r w:rsidR="0037389A" w:rsidRPr="00FD0249">
        <w:rPr>
          <w:iCs w:val="0"/>
          <w:sz w:val="26"/>
          <w:szCs w:val="26"/>
          <w:lang w:val="lv-LV" w:eastAsia="lv-LV"/>
        </w:rPr>
        <w:t>.</w:t>
      </w:r>
      <w:r w:rsidR="00EE71B0" w:rsidRPr="00FD0249">
        <w:rPr>
          <w:iCs w:val="0"/>
          <w:sz w:val="26"/>
          <w:szCs w:val="26"/>
          <w:lang w:val="lv-LV" w:eastAsia="lv-LV"/>
        </w:rPr>
        <w:t xml:space="preserve"> </w:t>
      </w:r>
      <w:r w:rsidRPr="00FD0249">
        <w:rPr>
          <w:iCs w:val="0"/>
          <w:sz w:val="26"/>
          <w:szCs w:val="26"/>
          <w:lang w:val="lv-LV" w:eastAsia="lv-LV"/>
        </w:rPr>
        <w:t>Reizniece</w:t>
      </w:r>
      <w:r w:rsidR="00EE71B0" w:rsidRPr="00FD0249">
        <w:rPr>
          <w:iCs w:val="0"/>
          <w:sz w:val="26"/>
          <w:szCs w:val="26"/>
          <w:lang w:val="lv-LV" w:eastAsia="lv-LV"/>
        </w:rPr>
        <w:t xml:space="preserve"> </w:t>
      </w:r>
      <w:r w:rsidRPr="00FD0249">
        <w:rPr>
          <w:iCs w:val="0"/>
          <w:sz w:val="26"/>
          <w:szCs w:val="26"/>
          <w:lang w:val="lv-LV" w:eastAsia="lv-LV"/>
        </w:rPr>
        <w:t>-</w:t>
      </w:r>
      <w:r w:rsidR="00EE71B0" w:rsidRPr="00FD0249">
        <w:rPr>
          <w:iCs w:val="0"/>
          <w:sz w:val="26"/>
          <w:szCs w:val="26"/>
          <w:lang w:val="lv-LV" w:eastAsia="lv-LV"/>
        </w:rPr>
        <w:t xml:space="preserve"> </w:t>
      </w:r>
      <w:r w:rsidRPr="00FD0249">
        <w:rPr>
          <w:iCs w:val="0"/>
          <w:sz w:val="26"/>
          <w:szCs w:val="26"/>
          <w:lang w:val="lv-LV" w:eastAsia="lv-LV"/>
        </w:rPr>
        <w:t>Ozola</w:t>
      </w:r>
    </w:p>
    <w:p w14:paraId="7BC5765E" w14:textId="750F9A56" w:rsidR="00EE71B0" w:rsidRDefault="00EE71B0" w:rsidP="006F307C">
      <w:pPr>
        <w:rPr>
          <w:sz w:val="26"/>
          <w:szCs w:val="26"/>
          <w:lang w:val="lv-LV" w:eastAsia="lv-LV"/>
        </w:rPr>
      </w:pPr>
    </w:p>
    <w:p w14:paraId="72A0C974" w14:textId="68809E15" w:rsidR="002B0E0A" w:rsidRDefault="002B0E0A" w:rsidP="006F307C">
      <w:pPr>
        <w:rPr>
          <w:sz w:val="26"/>
          <w:szCs w:val="26"/>
          <w:lang w:val="lv-LV" w:eastAsia="lv-LV"/>
        </w:rPr>
      </w:pPr>
    </w:p>
    <w:p w14:paraId="293D81F1" w14:textId="77777777" w:rsidR="002B0E0A" w:rsidRPr="00FD0249" w:rsidRDefault="002B0E0A" w:rsidP="006F307C">
      <w:pPr>
        <w:rPr>
          <w:sz w:val="26"/>
          <w:szCs w:val="26"/>
          <w:lang w:val="lv-LV" w:eastAsia="lv-LV"/>
        </w:rPr>
      </w:pPr>
    </w:p>
    <w:p w14:paraId="37D0FA3C" w14:textId="1FEDA76D" w:rsidR="00EE71B0" w:rsidRPr="00F51F05" w:rsidRDefault="002B0E0A" w:rsidP="00EE71B0">
      <w:pPr>
        <w:rPr>
          <w:iCs w:val="0"/>
          <w:sz w:val="24"/>
          <w:lang w:val="lv-LV" w:eastAsia="lv-LV"/>
        </w:rPr>
      </w:pPr>
      <w:r w:rsidRPr="00F51F05">
        <w:rPr>
          <w:iCs w:val="0"/>
          <w:sz w:val="24"/>
          <w:lang w:val="lv-LV" w:eastAsia="lv-LV"/>
        </w:rPr>
        <w:t>S</w:t>
      </w:r>
      <w:r w:rsidR="00EE71B0" w:rsidRPr="00F51F05">
        <w:rPr>
          <w:iCs w:val="0"/>
          <w:sz w:val="24"/>
          <w:lang w:val="lv-LV" w:eastAsia="lv-LV"/>
        </w:rPr>
        <w:t>akniņa-Šakale 67095684</w:t>
      </w:r>
    </w:p>
    <w:p w14:paraId="32807861" w14:textId="1662C69A" w:rsidR="00BC0995" w:rsidRPr="00F51F05" w:rsidRDefault="00896ACC" w:rsidP="00EE71B0">
      <w:pPr>
        <w:rPr>
          <w:sz w:val="24"/>
          <w:lang w:val="lv-LV" w:eastAsia="lv-LV"/>
        </w:rPr>
      </w:pPr>
      <w:hyperlink r:id="rId11" w:history="1">
        <w:r w:rsidR="00776FD6" w:rsidRPr="00F51F05">
          <w:rPr>
            <w:rStyle w:val="Hyperlink"/>
            <w:iCs w:val="0"/>
            <w:sz w:val="24"/>
            <w:lang w:val="lv-LV" w:eastAsia="lv-LV"/>
          </w:rPr>
          <w:t>Elina.Saknina-Sakale@fm.gov.lv</w:t>
        </w:r>
      </w:hyperlink>
    </w:p>
    <w:sectPr w:rsidR="00BC0995" w:rsidRPr="00F51F05" w:rsidSect="00EE71B0">
      <w:headerReference w:type="even" r:id="rId12"/>
      <w:headerReference w:type="default" r:id="rId13"/>
      <w:footerReference w:type="default" r:id="rId14"/>
      <w:headerReference w:type="first" r:id="rId15"/>
      <w:footerReference w:type="first" r:id="rId16"/>
      <w:pgSz w:w="11906" w:h="16838" w:code="9"/>
      <w:pgMar w:top="1418" w:right="849" w:bottom="851" w:left="1701" w:header="709" w:footer="44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53ED" w14:textId="77777777" w:rsidR="00896ACC" w:rsidRDefault="00896ACC">
      <w:r>
        <w:separator/>
      </w:r>
    </w:p>
  </w:endnote>
  <w:endnote w:type="continuationSeparator" w:id="0">
    <w:p w14:paraId="2DE086E4" w14:textId="77777777" w:rsidR="00896ACC" w:rsidRDefault="0089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8859" w14:textId="19C8912D"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106F7E">
      <w:rPr>
        <w:noProof/>
        <w:sz w:val="20"/>
        <w:szCs w:val="20"/>
      </w:rPr>
      <w:t>FManot_281117_MK785.docx</w:t>
    </w:r>
    <w:r w:rsidRPr="00EE73BB">
      <w:rPr>
        <w:sz w:val="20"/>
        <w:szCs w:val="20"/>
        <w:lang w:val="lv-LV"/>
      </w:rPr>
      <w:fldChar w:fldCharType="end"/>
    </w:r>
    <w:r w:rsidRPr="00EE73BB">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930F" w14:textId="56B4345E"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106F7E">
      <w:rPr>
        <w:noProof/>
        <w:sz w:val="20"/>
        <w:szCs w:val="20"/>
      </w:rPr>
      <w:t>FManot_281117_MK785.docx</w:t>
    </w:r>
    <w:r w:rsidRPr="00EE73BB">
      <w:rPr>
        <w:sz w:val="20"/>
        <w:szCs w:val="20"/>
        <w:lang w:val="lv-LV"/>
      </w:rPr>
      <w:fldChar w:fldCharType="end"/>
    </w:r>
    <w:r w:rsidRPr="00EE73B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5104" w14:textId="77777777" w:rsidR="00896ACC" w:rsidRDefault="00896ACC">
      <w:r>
        <w:separator/>
      </w:r>
    </w:p>
  </w:footnote>
  <w:footnote w:type="continuationSeparator" w:id="0">
    <w:p w14:paraId="774B2FB1" w14:textId="77777777" w:rsidR="00896ACC" w:rsidRDefault="0089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F9BB" w14:textId="77777777" w:rsidR="00B44DC6" w:rsidRDefault="00B44D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B44DC6" w:rsidRDefault="00B4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F0E9" w14:textId="3D5864A6" w:rsidR="00B44DC6" w:rsidRPr="00AD334D" w:rsidRDefault="00B44DC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106F7E">
      <w:rPr>
        <w:rStyle w:val="PageNumber"/>
        <w:noProof/>
        <w:sz w:val="24"/>
        <w:szCs w:val="24"/>
      </w:rPr>
      <w:t>2</w:t>
    </w:r>
    <w:r w:rsidRPr="00AD334D">
      <w:rPr>
        <w:rStyle w:val="PageNumber"/>
        <w:sz w:val="24"/>
        <w:szCs w:val="24"/>
      </w:rPr>
      <w:fldChar w:fldCharType="end"/>
    </w:r>
  </w:p>
  <w:p w14:paraId="09FB310F" w14:textId="77777777" w:rsidR="00B44DC6" w:rsidRDefault="00B44DC6" w:rsidP="00F9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D63" w14:textId="77777777" w:rsidR="00B44DC6" w:rsidRDefault="00B44DC6">
    <w:pPr>
      <w:pStyle w:val="Header"/>
      <w:rPr>
        <w:lang w:val="lv-LV"/>
      </w:rPr>
    </w:pP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5E"/>
    <w:multiLevelType w:val="hybridMultilevel"/>
    <w:tmpl w:val="028E4066"/>
    <w:lvl w:ilvl="0" w:tplc="4A667EAC">
      <w:start w:val="1"/>
      <w:numFmt w:val="decimal"/>
      <w:lvlText w:val="%1)"/>
      <w:lvlJc w:val="left"/>
      <w:pPr>
        <w:ind w:left="521" w:hanging="375"/>
      </w:pPr>
      <w:rPr>
        <w:rFonts w:hint="default"/>
        <w:color w:val="auto"/>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3"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946003"/>
    <w:multiLevelType w:val="hybridMultilevel"/>
    <w:tmpl w:val="4E2441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3"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15"/>
  </w:num>
  <w:num w:numId="3">
    <w:abstractNumId w:val="26"/>
  </w:num>
  <w:num w:numId="4">
    <w:abstractNumId w:val="16"/>
  </w:num>
  <w:num w:numId="5">
    <w:abstractNumId w:val="12"/>
  </w:num>
  <w:num w:numId="6">
    <w:abstractNumId w:val="2"/>
  </w:num>
  <w:num w:numId="7">
    <w:abstractNumId w:val="30"/>
  </w:num>
  <w:num w:numId="8">
    <w:abstractNumId w:val="31"/>
  </w:num>
  <w:num w:numId="9">
    <w:abstractNumId w:val="17"/>
  </w:num>
  <w:num w:numId="10">
    <w:abstractNumId w:val="25"/>
  </w:num>
  <w:num w:numId="11">
    <w:abstractNumId w:val="4"/>
  </w:num>
  <w:num w:numId="12">
    <w:abstractNumId w:val="23"/>
  </w:num>
  <w:num w:numId="13">
    <w:abstractNumId w:val="32"/>
  </w:num>
  <w:num w:numId="14">
    <w:abstractNumId w:val="24"/>
  </w:num>
  <w:num w:numId="15">
    <w:abstractNumId w:val="7"/>
  </w:num>
  <w:num w:numId="16">
    <w:abstractNumId w:val="14"/>
  </w:num>
  <w:num w:numId="17">
    <w:abstractNumId w:val="13"/>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8"/>
  </w:num>
  <w:num w:numId="23">
    <w:abstractNumId w:val="27"/>
  </w:num>
  <w:num w:numId="24">
    <w:abstractNumId w:val="9"/>
  </w:num>
  <w:num w:numId="25">
    <w:abstractNumId w:val="6"/>
  </w:num>
  <w:num w:numId="26">
    <w:abstractNumId w:val="19"/>
  </w:num>
  <w:num w:numId="27">
    <w:abstractNumId w:val="28"/>
  </w:num>
  <w:num w:numId="28">
    <w:abstractNumId w:val="29"/>
  </w:num>
  <w:num w:numId="29">
    <w:abstractNumId w:val="11"/>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8"/>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6E63"/>
    <w:rsid w:val="000173E8"/>
    <w:rsid w:val="00017F84"/>
    <w:rsid w:val="00020CBD"/>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371A7"/>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298"/>
    <w:rsid w:val="000617CD"/>
    <w:rsid w:val="00062086"/>
    <w:rsid w:val="0006245E"/>
    <w:rsid w:val="000624E0"/>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347A"/>
    <w:rsid w:val="0008376E"/>
    <w:rsid w:val="00083ED7"/>
    <w:rsid w:val="00084CB0"/>
    <w:rsid w:val="00084CCD"/>
    <w:rsid w:val="00084DE4"/>
    <w:rsid w:val="0008527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68B7"/>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453D"/>
    <w:rsid w:val="000B5A4D"/>
    <w:rsid w:val="000B5DFA"/>
    <w:rsid w:val="000B5F63"/>
    <w:rsid w:val="000B7137"/>
    <w:rsid w:val="000B75C5"/>
    <w:rsid w:val="000C0217"/>
    <w:rsid w:val="000C03A7"/>
    <w:rsid w:val="000C080B"/>
    <w:rsid w:val="000C1236"/>
    <w:rsid w:val="000C18B4"/>
    <w:rsid w:val="000C2CE2"/>
    <w:rsid w:val="000C3171"/>
    <w:rsid w:val="000C31A2"/>
    <w:rsid w:val="000C3B99"/>
    <w:rsid w:val="000C3E61"/>
    <w:rsid w:val="000C49CD"/>
    <w:rsid w:val="000C4EE4"/>
    <w:rsid w:val="000C5059"/>
    <w:rsid w:val="000C520E"/>
    <w:rsid w:val="000C565F"/>
    <w:rsid w:val="000C62F9"/>
    <w:rsid w:val="000C664C"/>
    <w:rsid w:val="000C66AC"/>
    <w:rsid w:val="000C6962"/>
    <w:rsid w:val="000C6C2E"/>
    <w:rsid w:val="000C6DDC"/>
    <w:rsid w:val="000C6FA4"/>
    <w:rsid w:val="000C7C79"/>
    <w:rsid w:val="000D129E"/>
    <w:rsid w:val="000D1848"/>
    <w:rsid w:val="000D1F5D"/>
    <w:rsid w:val="000D3E2F"/>
    <w:rsid w:val="000D475B"/>
    <w:rsid w:val="000D476A"/>
    <w:rsid w:val="000D4E9C"/>
    <w:rsid w:val="000D5ACF"/>
    <w:rsid w:val="000D608E"/>
    <w:rsid w:val="000D6426"/>
    <w:rsid w:val="000D6944"/>
    <w:rsid w:val="000D6CB8"/>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47"/>
    <w:rsid w:val="000F18BE"/>
    <w:rsid w:val="000F2206"/>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6F7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A9"/>
    <w:rsid w:val="001228E2"/>
    <w:rsid w:val="001228F5"/>
    <w:rsid w:val="00124A24"/>
    <w:rsid w:val="00125006"/>
    <w:rsid w:val="00125125"/>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46F"/>
    <w:rsid w:val="00134796"/>
    <w:rsid w:val="00135409"/>
    <w:rsid w:val="00135704"/>
    <w:rsid w:val="0013680B"/>
    <w:rsid w:val="00137C1C"/>
    <w:rsid w:val="0014003A"/>
    <w:rsid w:val="001410C1"/>
    <w:rsid w:val="001418AB"/>
    <w:rsid w:val="00142343"/>
    <w:rsid w:val="00144597"/>
    <w:rsid w:val="001449AC"/>
    <w:rsid w:val="00144E18"/>
    <w:rsid w:val="00145443"/>
    <w:rsid w:val="001455B2"/>
    <w:rsid w:val="00145B26"/>
    <w:rsid w:val="00145E1D"/>
    <w:rsid w:val="001461F6"/>
    <w:rsid w:val="00147002"/>
    <w:rsid w:val="00147003"/>
    <w:rsid w:val="0014735E"/>
    <w:rsid w:val="00147BEC"/>
    <w:rsid w:val="00150004"/>
    <w:rsid w:val="00150AAC"/>
    <w:rsid w:val="00151D81"/>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B0E"/>
    <w:rsid w:val="00166E71"/>
    <w:rsid w:val="00166F2B"/>
    <w:rsid w:val="00166F52"/>
    <w:rsid w:val="00166FA6"/>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984"/>
    <w:rsid w:val="00197CB2"/>
    <w:rsid w:val="00197D37"/>
    <w:rsid w:val="001A0A9E"/>
    <w:rsid w:val="001A0B10"/>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482F"/>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735"/>
    <w:rsid w:val="001C47FD"/>
    <w:rsid w:val="001C4D00"/>
    <w:rsid w:val="001C4FBF"/>
    <w:rsid w:val="001C6CEB"/>
    <w:rsid w:val="001C6F20"/>
    <w:rsid w:val="001C73F5"/>
    <w:rsid w:val="001C7891"/>
    <w:rsid w:val="001C7A0D"/>
    <w:rsid w:val="001C7EFF"/>
    <w:rsid w:val="001D03C3"/>
    <w:rsid w:val="001D0BB2"/>
    <w:rsid w:val="001D1D6E"/>
    <w:rsid w:val="001D2042"/>
    <w:rsid w:val="001D221C"/>
    <w:rsid w:val="001D4BDF"/>
    <w:rsid w:val="001D4F71"/>
    <w:rsid w:val="001D587A"/>
    <w:rsid w:val="001D67F7"/>
    <w:rsid w:val="001D69AE"/>
    <w:rsid w:val="001D69B4"/>
    <w:rsid w:val="001D7288"/>
    <w:rsid w:val="001D738D"/>
    <w:rsid w:val="001D7F93"/>
    <w:rsid w:val="001E0442"/>
    <w:rsid w:val="001E0B59"/>
    <w:rsid w:val="001E2909"/>
    <w:rsid w:val="001E2E2A"/>
    <w:rsid w:val="001E33BB"/>
    <w:rsid w:val="001E342A"/>
    <w:rsid w:val="001E3B5D"/>
    <w:rsid w:val="001E3D5D"/>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4450"/>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223"/>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F5E"/>
    <w:rsid w:val="00242ED8"/>
    <w:rsid w:val="00243B8E"/>
    <w:rsid w:val="00243FDA"/>
    <w:rsid w:val="0024631A"/>
    <w:rsid w:val="00246BA7"/>
    <w:rsid w:val="0025064C"/>
    <w:rsid w:val="00251291"/>
    <w:rsid w:val="002517E4"/>
    <w:rsid w:val="0025181E"/>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5764"/>
    <w:rsid w:val="00295826"/>
    <w:rsid w:val="00295B36"/>
    <w:rsid w:val="002967F2"/>
    <w:rsid w:val="00296823"/>
    <w:rsid w:val="002968EC"/>
    <w:rsid w:val="00296A80"/>
    <w:rsid w:val="00297299"/>
    <w:rsid w:val="002A048D"/>
    <w:rsid w:val="002A0A5D"/>
    <w:rsid w:val="002A1188"/>
    <w:rsid w:val="002A135C"/>
    <w:rsid w:val="002A1BC8"/>
    <w:rsid w:val="002A3F9E"/>
    <w:rsid w:val="002A48DC"/>
    <w:rsid w:val="002A4E4A"/>
    <w:rsid w:val="002A6470"/>
    <w:rsid w:val="002A696F"/>
    <w:rsid w:val="002A7744"/>
    <w:rsid w:val="002B04D2"/>
    <w:rsid w:val="002B083E"/>
    <w:rsid w:val="002B0D8B"/>
    <w:rsid w:val="002B0E0A"/>
    <w:rsid w:val="002B174B"/>
    <w:rsid w:val="002B1D7C"/>
    <w:rsid w:val="002B233A"/>
    <w:rsid w:val="002B259C"/>
    <w:rsid w:val="002B2FC5"/>
    <w:rsid w:val="002B58A6"/>
    <w:rsid w:val="002B60F9"/>
    <w:rsid w:val="002B6251"/>
    <w:rsid w:val="002B657E"/>
    <w:rsid w:val="002B6619"/>
    <w:rsid w:val="002B7B63"/>
    <w:rsid w:val="002B7BC2"/>
    <w:rsid w:val="002C06FE"/>
    <w:rsid w:val="002C0A8B"/>
    <w:rsid w:val="002C156D"/>
    <w:rsid w:val="002C1902"/>
    <w:rsid w:val="002C1993"/>
    <w:rsid w:val="002C19B5"/>
    <w:rsid w:val="002C292B"/>
    <w:rsid w:val="002C29E9"/>
    <w:rsid w:val="002C493F"/>
    <w:rsid w:val="002C495F"/>
    <w:rsid w:val="002C4A67"/>
    <w:rsid w:val="002C4C73"/>
    <w:rsid w:val="002C771E"/>
    <w:rsid w:val="002D0507"/>
    <w:rsid w:val="002D05E8"/>
    <w:rsid w:val="002D0C16"/>
    <w:rsid w:val="002D2126"/>
    <w:rsid w:val="002D3949"/>
    <w:rsid w:val="002D3B5B"/>
    <w:rsid w:val="002D439D"/>
    <w:rsid w:val="002D45E4"/>
    <w:rsid w:val="002D5640"/>
    <w:rsid w:val="002D5B63"/>
    <w:rsid w:val="002D67D1"/>
    <w:rsid w:val="002D747B"/>
    <w:rsid w:val="002D7606"/>
    <w:rsid w:val="002E0296"/>
    <w:rsid w:val="002E07A8"/>
    <w:rsid w:val="002E0F5E"/>
    <w:rsid w:val="002E0FF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A9C"/>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2E81"/>
    <w:rsid w:val="00305423"/>
    <w:rsid w:val="003055B6"/>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9AD"/>
    <w:rsid w:val="00325EF8"/>
    <w:rsid w:val="00326CA3"/>
    <w:rsid w:val="00326DE4"/>
    <w:rsid w:val="003331EE"/>
    <w:rsid w:val="00333BC8"/>
    <w:rsid w:val="00335774"/>
    <w:rsid w:val="00335DF9"/>
    <w:rsid w:val="0033600E"/>
    <w:rsid w:val="003364C7"/>
    <w:rsid w:val="003367B4"/>
    <w:rsid w:val="003368EF"/>
    <w:rsid w:val="00337004"/>
    <w:rsid w:val="00340103"/>
    <w:rsid w:val="00340307"/>
    <w:rsid w:val="0034139A"/>
    <w:rsid w:val="00341A68"/>
    <w:rsid w:val="00341ACF"/>
    <w:rsid w:val="00341DD9"/>
    <w:rsid w:val="00342534"/>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6E49"/>
    <w:rsid w:val="00357C6D"/>
    <w:rsid w:val="003600AD"/>
    <w:rsid w:val="003603BC"/>
    <w:rsid w:val="0036044E"/>
    <w:rsid w:val="0036133C"/>
    <w:rsid w:val="00362985"/>
    <w:rsid w:val="00362F74"/>
    <w:rsid w:val="003644E2"/>
    <w:rsid w:val="003647D6"/>
    <w:rsid w:val="0036532F"/>
    <w:rsid w:val="003661CC"/>
    <w:rsid w:val="0036653F"/>
    <w:rsid w:val="00366EEE"/>
    <w:rsid w:val="003679C6"/>
    <w:rsid w:val="00370A6E"/>
    <w:rsid w:val="00370DD7"/>
    <w:rsid w:val="00371A82"/>
    <w:rsid w:val="00372601"/>
    <w:rsid w:val="00372F2B"/>
    <w:rsid w:val="0037315E"/>
    <w:rsid w:val="00373639"/>
    <w:rsid w:val="0037389A"/>
    <w:rsid w:val="00374AF5"/>
    <w:rsid w:val="003754FB"/>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05"/>
    <w:rsid w:val="003A2B3C"/>
    <w:rsid w:val="003A33EE"/>
    <w:rsid w:val="003A426C"/>
    <w:rsid w:val="003A4647"/>
    <w:rsid w:val="003A4C25"/>
    <w:rsid w:val="003A593E"/>
    <w:rsid w:val="003A647A"/>
    <w:rsid w:val="003A6E30"/>
    <w:rsid w:val="003A73CB"/>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1EC9"/>
    <w:rsid w:val="003C20BE"/>
    <w:rsid w:val="003C27B4"/>
    <w:rsid w:val="003C35F6"/>
    <w:rsid w:val="003C3BAE"/>
    <w:rsid w:val="003C4A5E"/>
    <w:rsid w:val="003C4E34"/>
    <w:rsid w:val="003C55B9"/>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1BE"/>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44C6"/>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2007D"/>
    <w:rsid w:val="0042011A"/>
    <w:rsid w:val="0042080B"/>
    <w:rsid w:val="00420FD6"/>
    <w:rsid w:val="004214B0"/>
    <w:rsid w:val="0042189F"/>
    <w:rsid w:val="00421931"/>
    <w:rsid w:val="00422032"/>
    <w:rsid w:val="004230E2"/>
    <w:rsid w:val="00423216"/>
    <w:rsid w:val="00424B2C"/>
    <w:rsid w:val="00425079"/>
    <w:rsid w:val="00425DC8"/>
    <w:rsid w:val="004263A9"/>
    <w:rsid w:val="00426C06"/>
    <w:rsid w:val="0042719E"/>
    <w:rsid w:val="004272D3"/>
    <w:rsid w:val="00427B6D"/>
    <w:rsid w:val="00427C22"/>
    <w:rsid w:val="00427CE6"/>
    <w:rsid w:val="00431B1A"/>
    <w:rsid w:val="004325BB"/>
    <w:rsid w:val="00432AF2"/>
    <w:rsid w:val="00432FE0"/>
    <w:rsid w:val="00433C2E"/>
    <w:rsid w:val="00434043"/>
    <w:rsid w:val="0043610E"/>
    <w:rsid w:val="00436637"/>
    <w:rsid w:val="00436946"/>
    <w:rsid w:val="004378AB"/>
    <w:rsid w:val="004403FE"/>
    <w:rsid w:val="00440497"/>
    <w:rsid w:val="00441307"/>
    <w:rsid w:val="0044139E"/>
    <w:rsid w:val="004414A3"/>
    <w:rsid w:val="0044158F"/>
    <w:rsid w:val="00442C3F"/>
    <w:rsid w:val="0044366E"/>
    <w:rsid w:val="004451FA"/>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4FD2"/>
    <w:rsid w:val="004759EA"/>
    <w:rsid w:val="004759FE"/>
    <w:rsid w:val="00475FFD"/>
    <w:rsid w:val="00476D9C"/>
    <w:rsid w:val="00477AEB"/>
    <w:rsid w:val="00480FDC"/>
    <w:rsid w:val="00481C73"/>
    <w:rsid w:val="00482F9E"/>
    <w:rsid w:val="00483197"/>
    <w:rsid w:val="00483339"/>
    <w:rsid w:val="00484091"/>
    <w:rsid w:val="00484F05"/>
    <w:rsid w:val="004851DD"/>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FE"/>
    <w:rsid w:val="004A5BCC"/>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2AEA"/>
    <w:rsid w:val="004E378B"/>
    <w:rsid w:val="004E3824"/>
    <w:rsid w:val="004E3F64"/>
    <w:rsid w:val="004E4225"/>
    <w:rsid w:val="004E42D4"/>
    <w:rsid w:val="004E4D5E"/>
    <w:rsid w:val="004E4EFE"/>
    <w:rsid w:val="004E566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2FC8"/>
    <w:rsid w:val="0050312E"/>
    <w:rsid w:val="00503CE7"/>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3D49"/>
    <w:rsid w:val="0052565B"/>
    <w:rsid w:val="005257A3"/>
    <w:rsid w:val="00525946"/>
    <w:rsid w:val="00525B6D"/>
    <w:rsid w:val="00526309"/>
    <w:rsid w:val="00526DF1"/>
    <w:rsid w:val="00527ABA"/>
    <w:rsid w:val="00527CD1"/>
    <w:rsid w:val="00527ECF"/>
    <w:rsid w:val="00530EAD"/>
    <w:rsid w:val="0053144B"/>
    <w:rsid w:val="005326BB"/>
    <w:rsid w:val="00532899"/>
    <w:rsid w:val="00532D10"/>
    <w:rsid w:val="005331D3"/>
    <w:rsid w:val="0053339B"/>
    <w:rsid w:val="00533605"/>
    <w:rsid w:val="00533F5A"/>
    <w:rsid w:val="00534905"/>
    <w:rsid w:val="00534D68"/>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630"/>
    <w:rsid w:val="00552D6F"/>
    <w:rsid w:val="0055378B"/>
    <w:rsid w:val="00553D56"/>
    <w:rsid w:val="00554027"/>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4DD"/>
    <w:rsid w:val="00572CE0"/>
    <w:rsid w:val="0057414D"/>
    <w:rsid w:val="005743EA"/>
    <w:rsid w:val="00574DFA"/>
    <w:rsid w:val="00574F93"/>
    <w:rsid w:val="005751A4"/>
    <w:rsid w:val="00576B6C"/>
    <w:rsid w:val="00576DAE"/>
    <w:rsid w:val="005773C5"/>
    <w:rsid w:val="005773C7"/>
    <w:rsid w:val="00577EE2"/>
    <w:rsid w:val="00580081"/>
    <w:rsid w:val="005807EB"/>
    <w:rsid w:val="00581D93"/>
    <w:rsid w:val="00582050"/>
    <w:rsid w:val="005827C5"/>
    <w:rsid w:val="00582939"/>
    <w:rsid w:val="005838B1"/>
    <w:rsid w:val="00583EC5"/>
    <w:rsid w:val="0058472F"/>
    <w:rsid w:val="00584A25"/>
    <w:rsid w:val="00584B55"/>
    <w:rsid w:val="00584C5F"/>
    <w:rsid w:val="00585F4A"/>
    <w:rsid w:val="00586039"/>
    <w:rsid w:val="00586327"/>
    <w:rsid w:val="00586C1E"/>
    <w:rsid w:val="00587BA2"/>
    <w:rsid w:val="0059003A"/>
    <w:rsid w:val="0059073D"/>
    <w:rsid w:val="0059140F"/>
    <w:rsid w:val="005935C4"/>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443"/>
    <w:rsid w:val="005C35DD"/>
    <w:rsid w:val="005C38EF"/>
    <w:rsid w:val="005C3D68"/>
    <w:rsid w:val="005C3E4D"/>
    <w:rsid w:val="005C4323"/>
    <w:rsid w:val="005C43FD"/>
    <w:rsid w:val="005C4BA1"/>
    <w:rsid w:val="005C4C01"/>
    <w:rsid w:val="005C790B"/>
    <w:rsid w:val="005C79A5"/>
    <w:rsid w:val="005D0122"/>
    <w:rsid w:val="005D034F"/>
    <w:rsid w:val="005D101B"/>
    <w:rsid w:val="005D133D"/>
    <w:rsid w:val="005D1993"/>
    <w:rsid w:val="005D1F72"/>
    <w:rsid w:val="005D21D3"/>
    <w:rsid w:val="005D27E9"/>
    <w:rsid w:val="005D432B"/>
    <w:rsid w:val="005D439F"/>
    <w:rsid w:val="005D5C06"/>
    <w:rsid w:val="005D5FA2"/>
    <w:rsid w:val="005D7004"/>
    <w:rsid w:val="005D762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349"/>
    <w:rsid w:val="005F2D57"/>
    <w:rsid w:val="005F34BC"/>
    <w:rsid w:val="005F4EDC"/>
    <w:rsid w:val="005F5759"/>
    <w:rsid w:val="005F6939"/>
    <w:rsid w:val="005F7A40"/>
    <w:rsid w:val="00600A89"/>
    <w:rsid w:val="006012FA"/>
    <w:rsid w:val="006014DC"/>
    <w:rsid w:val="006019A0"/>
    <w:rsid w:val="00601CCB"/>
    <w:rsid w:val="0060247C"/>
    <w:rsid w:val="006032DE"/>
    <w:rsid w:val="006037F3"/>
    <w:rsid w:val="00603F63"/>
    <w:rsid w:val="00604D4C"/>
    <w:rsid w:val="0060505C"/>
    <w:rsid w:val="0060518B"/>
    <w:rsid w:val="00605D4C"/>
    <w:rsid w:val="006060F6"/>
    <w:rsid w:val="0060741E"/>
    <w:rsid w:val="006104DB"/>
    <w:rsid w:val="00612510"/>
    <w:rsid w:val="00612862"/>
    <w:rsid w:val="00612F08"/>
    <w:rsid w:val="0061426B"/>
    <w:rsid w:val="0061585A"/>
    <w:rsid w:val="00615FC0"/>
    <w:rsid w:val="00616059"/>
    <w:rsid w:val="006167A0"/>
    <w:rsid w:val="00616D3C"/>
    <w:rsid w:val="006178D6"/>
    <w:rsid w:val="00621001"/>
    <w:rsid w:val="0062264C"/>
    <w:rsid w:val="00624308"/>
    <w:rsid w:val="00624F77"/>
    <w:rsid w:val="006251FD"/>
    <w:rsid w:val="00625946"/>
    <w:rsid w:val="00625A09"/>
    <w:rsid w:val="00627E4D"/>
    <w:rsid w:val="00630256"/>
    <w:rsid w:val="00630BF7"/>
    <w:rsid w:val="00630E88"/>
    <w:rsid w:val="00630EFB"/>
    <w:rsid w:val="00631030"/>
    <w:rsid w:val="006315CB"/>
    <w:rsid w:val="00631EBC"/>
    <w:rsid w:val="00633872"/>
    <w:rsid w:val="00634123"/>
    <w:rsid w:val="00635E99"/>
    <w:rsid w:val="0063626A"/>
    <w:rsid w:val="0063658A"/>
    <w:rsid w:val="0063736C"/>
    <w:rsid w:val="0064041E"/>
    <w:rsid w:val="00640A13"/>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5243"/>
    <w:rsid w:val="00656110"/>
    <w:rsid w:val="006574E2"/>
    <w:rsid w:val="00660362"/>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3E94"/>
    <w:rsid w:val="0067419C"/>
    <w:rsid w:val="00674AE1"/>
    <w:rsid w:val="00676184"/>
    <w:rsid w:val="0067680B"/>
    <w:rsid w:val="00676A5F"/>
    <w:rsid w:val="00676AF2"/>
    <w:rsid w:val="0067763D"/>
    <w:rsid w:val="0067796B"/>
    <w:rsid w:val="00677FCE"/>
    <w:rsid w:val="006808A8"/>
    <w:rsid w:val="00680AA7"/>
    <w:rsid w:val="00680C32"/>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6C9"/>
    <w:rsid w:val="00692C17"/>
    <w:rsid w:val="00692C65"/>
    <w:rsid w:val="006937B4"/>
    <w:rsid w:val="00693B35"/>
    <w:rsid w:val="006944F7"/>
    <w:rsid w:val="00694782"/>
    <w:rsid w:val="00694ABF"/>
    <w:rsid w:val="00694D86"/>
    <w:rsid w:val="006953ED"/>
    <w:rsid w:val="00695635"/>
    <w:rsid w:val="0069666C"/>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94"/>
    <w:rsid w:val="006C67AE"/>
    <w:rsid w:val="006C7199"/>
    <w:rsid w:val="006C74B3"/>
    <w:rsid w:val="006C7A58"/>
    <w:rsid w:val="006C7CD7"/>
    <w:rsid w:val="006C7E43"/>
    <w:rsid w:val="006D0238"/>
    <w:rsid w:val="006D1916"/>
    <w:rsid w:val="006D2442"/>
    <w:rsid w:val="006D2723"/>
    <w:rsid w:val="006D2813"/>
    <w:rsid w:val="006D2D46"/>
    <w:rsid w:val="006D31A9"/>
    <w:rsid w:val="006D4416"/>
    <w:rsid w:val="006D48AC"/>
    <w:rsid w:val="006D4D0D"/>
    <w:rsid w:val="006D4DCC"/>
    <w:rsid w:val="006D4FFA"/>
    <w:rsid w:val="006D78C3"/>
    <w:rsid w:val="006E1663"/>
    <w:rsid w:val="006E24FA"/>
    <w:rsid w:val="006E2765"/>
    <w:rsid w:val="006E2903"/>
    <w:rsid w:val="006E2E82"/>
    <w:rsid w:val="006E3118"/>
    <w:rsid w:val="006E334F"/>
    <w:rsid w:val="006E373F"/>
    <w:rsid w:val="006E3CBE"/>
    <w:rsid w:val="006E3FED"/>
    <w:rsid w:val="006E45E0"/>
    <w:rsid w:val="006E486F"/>
    <w:rsid w:val="006E5145"/>
    <w:rsid w:val="006E5F23"/>
    <w:rsid w:val="006F06D4"/>
    <w:rsid w:val="006F07D1"/>
    <w:rsid w:val="006F2DF6"/>
    <w:rsid w:val="006F307C"/>
    <w:rsid w:val="006F42EE"/>
    <w:rsid w:val="006F52B4"/>
    <w:rsid w:val="0070003A"/>
    <w:rsid w:val="00700150"/>
    <w:rsid w:val="007001D7"/>
    <w:rsid w:val="007009A7"/>
    <w:rsid w:val="0070232D"/>
    <w:rsid w:val="00702410"/>
    <w:rsid w:val="00703163"/>
    <w:rsid w:val="0070330E"/>
    <w:rsid w:val="0070357E"/>
    <w:rsid w:val="00703D24"/>
    <w:rsid w:val="0070440E"/>
    <w:rsid w:val="00705E0F"/>
    <w:rsid w:val="00706BC1"/>
    <w:rsid w:val="007076AE"/>
    <w:rsid w:val="00710E88"/>
    <w:rsid w:val="00711107"/>
    <w:rsid w:val="00712E81"/>
    <w:rsid w:val="00712F4C"/>
    <w:rsid w:val="007136C9"/>
    <w:rsid w:val="00714951"/>
    <w:rsid w:val="00715066"/>
    <w:rsid w:val="007169BE"/>
    <w:rsid w:val="00717236"/>
    <w:rsid w:val="007172C4"/>
    <w:rsid w:val="007204CE"/>
    <w:rsid w:val="00720B08"/>
    <w:rsid w:val="00721903"/>
    <w:rsid w:val="00721B6F"/>
    <w:rsid w:val="00721EE0"/>
    <w:rsid w:val="00721FD3"/>
    <w:rsid w:val="00722168"/>
    <w:rsid w:val="00722F0E"/>
    <w:rsid w:val="00723802"/>
    <w:rsid w:val="00723C2A"/>
    <w:rsid w:val="007249FE"/>
    <w:rsid w:val="007257AA"/>
    <w:rsid w:val="00725D78"/>
    <w:rsid w:val="00726B48"/>
    <w:rsid w:val="0072738D"/>
    <w:rsid w:val="00727CB2"/>
    <w:rsid w:val="00730071"/>
    <w:rsid w:val="007300AA"/>
    <w:rsid w:val="00731487"/>
    <w:rsid w:val="00731E55"/>
    <w:rsid w:val="00732B9E"/>
    <w:rsid w:val="00732ECF"/>
    <w:rsid w:val="00732FBA"/>
    <w:rsid w:val="007340D9"/>
    <w:rsid w:val="007344A6"/>
    <w:rsid w:val="00734C6A"/>
    <w:rsid w:val="00735895"/>
    <w:rsid w:val="007359CB"/>
    <w:rsid w:val="00736D9C"/>
    <w:rsid w:val="00736F76"/>
    <w:rsid w:val="007407C9"/>
    <w:rsid w:val="00740B02"/>
    <w:rsid w:val="00741623"/>
    <w:rsid w:val="00741ED6"/>
    <w:rsid w:val="00742D19"/>
    <w:rsid w:val="0074311B"/>
    <w:rsid w:val="00743197"/>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857"/>
    <w:rsid w:val="00775921"/>
    <w:rsid w:val="00776918"/>
    <w:rsid w:val="00776FD6"/>
    <w:rsid w:val="00777F95"/>
    <w:rsid w:val="00780735"/>
    <w:rsid w:val="007809EE"/>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ADE"/>
    <w:rsid w:val="00794FED"/>
    <w:rsid w:val="0079530A"/>
    <w:rsid w:val="00795A56"/>
    <w:rsid w:val="00795E09"/>
    <w:rsid w:val="00796113"/>
    <w:rsid w:val="007966B2"/>
    <w:rsid w:val="00796E24"/>
    <w:rsid w:val="00797AC9"/>
    <w:rsid w:val="007A0985"/>
    <w:rsid w:val="007A102A"/>
    <w:rsid w:val="007A1C1E"/>
    <w:rsid w:val="007A2668"/>
    <w:rsid w:val="007A2C45"/>
    <w:rsid w:val="007A3054"/>
    <w:rsid w:val="007A3382"/>
    <w:rsid w:val="007A38FB"/>
    <w:rsid w:val="007A3E93"/>
    <w:rsid w:val="007A52D7"/>
    <w:rsid w:val="007A5C20"/>
    <w:rsid w:val="007A62A0"/>
    <w:rsid w:val="007A6911"/>
    <w:rsid w:val="007A71BC"/>
    <w:rsid w:val="007A745F"/>
    <w:rsid w:val="007A76AD"/>
    <w:rsid w:val="007A76BE"/>
    <w:rsid w:val="007A79A4"/>
    <w:rsid w:val="007A7B48"/>
    <w:rsid w:val="007B0072"/>
    <w:rsid w:val="007B04AB"/>
    <w:rsid w:val="007B04F3"/>
    <w:rsid w:val="007B0848"/>
    <w:rsid w:val="007B1092"/>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6678"/>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F76"/>
    <w:rsid w:val="007F47AC"/>
    <w:rsid w:val="007F4B60"/>
    <w:rsid w:val="007F5523"/>
    <w:rsid w:val="007F567B"/>
    <w:rsid w:val="007F69F2"/>
    <w:rsid w:val="007F6C18"/>
    <w:rsid w:val="0080018A"/>
    <w:rsid w:val="008006E2"/>
    <w:rsid w:val="0080091E"/>
    <w:rsid w:val="00800C3B"/>
    <w:rsid w:val="00802502"/>
    <w:rsid w:val="0080304A"/>
    <w:rsid w:val="00804117"/>
    <w:rsid w:val="008048FD"/>
    <w:rsid w:val="00805128"/>
    <w:rsid w:val="00807777"/>
    <w:rsid w:val="00807C2E"/>
    <w:rsid w:val="008104BB"/>
    <w:rsid w:val="00811344"/>
    <w:rsid w:val="00811CA0"/>
    <w:rsid w:val="0081498A"/>
    <w:rsid w:val="00814999"/>
    <w:rsid w:val="008169A7"/>
    <w:rsid w:val="00816E27"/>
    <w:rsid w:val="00817192"/>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3F91"/>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567C"/>
    <w:rsid w:val="00846E6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0DB5"/>
    <w:rsid w:val="0087286F"/>
    <w:rsid w:val="00872D43"/>
    <w:rsid w:val="0087316A"/>
    <w:rsid w:val="0087339A"/>
    <w:rsid w:val="00873467"/>
    <w:rsid w:val="00873DF1"/>
    <w:rsid w:val="00874702"/>
    <w:rsid w:val="00874C81"/>
    <w:rsid w:val="008764D9"/>
    <w:rsid w:val="00877930"/>
    <w:rsid w:val="008800A5"/>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ACC"/>
    <w:rsid w:val="00896B06"/>
    <w:rsid w:val="00897622"/>
    <w:rsid w:val="008978F1"/>
    <w:rsid w:val="00897BC5"/>
    <w:rsid w:val="008A08A4"/>
    <w:rsid w:val="008A0CE1"/>
    <w:rsid w:val="008A12A2"/>
    <w:rsid w:val="008A18A6"/>
    <w:rsid w:val="008A1B9E"/>
    <w:rsid w:val="008A40BB"/>
    <w:rsid w:val="008A56E4"/>
    <w:rsid w:val="008A5A8E"/>
    <w:rsid w:val="008A75BD"/>
    <w:rsid w:val="008A7603"/>
    <w:rsid w:val="008B04E3"/>
    <w:rsid w:val="008B14C0"/>
    <w:rsid w:val="008B1D23"/>
    <w:rsid w:val="008B1E5C"/>
    <w:rsid w:val="008B2A42"/>
    <w:rsid w:val="008B2F8F"/>
    <w:rsid w:val="008B300A"/>
    <w:rsid w:val="008B4239"/>
    <w:rsid w:val="008B52CA"/>
    <w:rsid w:val="008B5BE6"/>
    <w:rsid w:val="008B6215"/>
    <w:rsid w:val="008B66DC"/>
    <w:rsid w:val="008B693D"/>
    <w:rsid w:val="008B6DEE"/>
    <w:rsid w:val="008B73CE"/>
    <w:rsid w:val="008B7487"/>
    <w:rsid w:val="008B775D"/>
    <w:rsid w:val="008B7779"/>
    <w:rsid w:val="008C03C6"/>
    <w:rsid w:val="008C06EB"/>
    <w:rsid w:val="008C0DCF"/>
    <w:rsid w:val="008C0EB7"/>
    <w:rsid w:val="008C203A"/>
    <w:rsid w:val="008C271F"/>
    <w:rsid w:val="008C4B19"/>
    <w:rsid w:val="008C5847"/>
    <w:rsid w:val="008C69C4"/>
    <w:rsid w:val="008C6DE1"/>
    <w:rsid w:val="008C7618"/>
    <w:rsid w:val="008C79AC"/>
    <w:rsid w:val="008C7BED"/>
    <w:rsid w:val="008D00F0"/>
    <w:rsid w:val="008D0128"/>
    <w:rsid w:val="008D048C"/>
    <w:rsid w:val="008D05AA"/>
    <w:rsid w:val="008D077A"/>
    <w:rsid w:val="008D1D3D"/>
    <w:rsid w:val="008D2939"/>
    <w:rsid w:val="008D2DC5"/>
    <w:rsid w:val="008D4FF0"/>
    <w:rsid w:val="008D7446"/>
    <w:rsid w:val="008E0030"/>
    <w:rsid w:val="008E0568"/>
    <w:rsid w:val="008E094A"/>
    <w:rsid w:val="008E1D56"/>
    <w:rsid w:val="008E249F"/>
    <w:rsid w:val="008E3E42"/>
    <w:rsid w:val="008E3E47"/>
    <w:rsid w:val="008E3EB7"/>
    <w:rsid w:val="008E46D0"/>
    <w:rsid w:val="008E5297"/>
    <w:rsid w:val="008E609A"/>
    <w:rsid w:val="008E6F74"/>
    <w:rsid w:val="008F1EDC"/>
    <w:rsid w:val="008F2166"/>
    <w:rsid w:val="008F4091"/>
    <w:rsid w:val="008F490C"/>
    <w:rsid w:val="008F6566"/>
    <w:rsid w:val="008F6A40"/>
    <w:rsid w:val="008F6B82"/>
    <w:rsid w:val="008F6BBC"/>
    <w:rsid w:val="008F6C18"/>
    <w:rsid w:val="00900977"/>
    <w:rsid w:val="00901A0F"/>
    <w:rsid w:val="00903CE7"/>
    <w:rsid w:val="0090490A"/>
    <w:rsid w:val="00904BB2"/>
    <w:rsid w:val="00905693"/>
    <w:rsid w:val="009057C5"/>
    <w:rsid w:val="00905AF7"/>
    <w:rsid w:val="00905EC4"/>
    <w:rsid w:val="009064DE"/>
    <w:rsid w:val="009066E6"/>
    <w:rsid w:val="00906A48"/>
    <w:rsid w:val="00907570"/>
    <w:rsid w:val="009077CF"/>
    <w:rsid w:val="00907D8E"/>
    <w:rsid w:val="00910CDE"/>
    <w:rsid w:val="00910D79"/>
    <w:rsid w:val="0091115B"/>
    <w:rsid w:val="00911246"/>
    <w:rsid w:val="00911FED"/>
    <w:rsid w:val="009125C8"/>
    <w:rsid w:val="00912726"/>
    <w:rsid w:val="0091306A"/>
    <w:rsid w:val="00913187"/>
    <w:rsid w:val="0091379B"/>
    <w:rsid w:val="009151F2"/>
    <w:rsid w:val="00915604"/>
    <w:rsid w:val="00916BF3"/>
    <w:rsid w:val="009175EB"/>
    <w:rsid w:val="00917905"/>
    <w:rsid w:val="00920015"/>
    <w:rsid w:val="0092105D"/>
    <w:rsid w:val="00921A21"/>
    <w:rsid w:val="00921F3F"/>
    <w:rsid w:val="00922184"/>
    <w:rsid w:val="00922695"/>
    <w:rsid w:val="00924422"/>
    <w:rsid w:val="00924E84"/>
    <w:rsid w:val="00925D34"/>
    <w:rsid w:val="009260A6"/>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3EAD"/>
    <w:rsid w:val="009444D1"/>
    <w:rsid w:val="00945289"/>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A41"/>
    <w:rsid w:val="00962F58"/>
    <w:rsid w:val="00963F76"/>
    <w:rsid w:val="009644C2"/>
    <w:rsid w:val="00964F7E"/>
    <w:rsid w:val="00965C3A"/>
    <w:rsid w:val="00967053"/>
    <w:rsid w:val="009677F0"/>
    <w:rsid w:val="00967CE4"/>
    <w:rsid w:val="009705EA"/>
    <w:rsid w:val="00970D1B"/>
    <w:rsid w:val="00970DF1"/>
    <w:rsid w:val="00971804"/>
    <w:rsid w:val="009719E1"/>
    <w:rsid w:val="00972632"/>
    <w:rsid w:val="00972CE0"/>
    <w:rsid w:val="00972F13"/>
    <w:rsid w:val="009738EB"/>
    <w:rsid w:val="00973E11"/>
    <w:rsid w:val="00974A1C"/>
    <w:rsid w:val="009754B3"/>
    <w:rsid w:val="009759D6"/>
    <w:rsid w:val="00975AF6"/>
    <w:rsid w:val="00975C04"/>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9A6"/>
    <w:rsid w:val="00992E5C"/>
    <w:rsid w:val="00992E9D"/>
    <w:rsid w:val="009936DD"/>
    <w:rsid w:val="00993AA9"/>
    <w:rsid w:val="00994009"/>
    <w:rsid w:val="009943BB"/>
    <w:rsid w:val="00994B12"/>
    <w:rsid w:val="009958DD"/>
    <w:rsid w:val="00996445"/>
    <w:rsid w:val="00997D84"/>
    <w:rsid w:val="00997DFB"/>
    <w:rsid w:val="009A082F"/>
    <w:rsid w:val="009A0C6C"/>
    <w:rsid w:val="009A1169"/>
    <w:rsid w:val="009A12A9"/>
    <w:rsid w:val="009A1CAB"/>
    <w:rsid w:val="009A2079"/>
    <w:rsid w:val="009A2125"/>
    <w:rsid w:val="009A2240"/>
    <w:rsid w:val="009A2AC3"/>
    <w:rsid w:val="009A3257"/>
    <w:rsid w:val="009A35C3"/>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1A82"/>
    <w:rsid w:val="009D2547"/>
    <w:rsid w:val="009D3598"/>
    <w:rsid w:val="009D38B2"/>
    <w:rsid w:val="009D4200"/>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1BE7"/>
    <w:rsid w:val="009F29EC"/>
    <w:rsid w:val="009F2C2A"/>
    <w:rsid w:val="009F2E1A"/>
    <w:rsid w:val="009F3092"/>
    <w:rsid w:val="009F45F4"/>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565"/>
    <w:rsid w:val="00A07726"/>
    <w:rsid w:val="00A101A2"/>
    <w:rsid w:val="00A112EF"/>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1525"/>
    <w:rsid w:val="00A41F98"/>
    <w:rsid w:val="00A428FE"/>
    <w:rsid w:val="00A42E08"/>
    <w:rsid w:val="00A43397"/>
    <w:rsid w:val="00A45FC9"/>
    <w:rsid w:val="00A46991"/>
    <w:rsid w:val="00A46E14"/>
    <w:rsid w:val="00A46F22"/>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A88"/>
    <w:rsid w:val="00A57FDE"/>
    <w:rsid w:val="00A61812"/>
    <w:rsid w:val="00A61ACF"/>
    <w:rsid w:val="00A62006"/>
    <w:rsid w:val="00A62FDC"/>
    <w:rsid w:val="00A648AE"/>
    <w:rsid w:val="00A64D19"/>
    <w:rsid w:val="00A659E6"/>
    <w:rsid w:val="00A65D21"/>
    <w:rsid w:val="00A67471"/>
    <w:rsid w:val="00A67C8D"/>
    <w:rsid w:val="00A7005D"/>
    <w:rsid w:val="00A70F33"/>
    <w:rsid w:val="00A70FEA"/>
    <w:rsid w:val="00A7390F"/>
    <w:rsid w:val="00A73D76"/>
    <w:rsid w:val="00A73DB5"/>
    <w:rsid w:val="00A73FE0"/>
    <w:rsid w:val="00A7415E"/>
    <w:rsid w:val="00A744B1"/>
    <w:rsid w:val="00A74B75"/>
    <w:rsid w:val="00A75035"/>
    <w:rsid w:val="00A7512D"/>
    <w:rsid w:val="00A751F6"/>
    <w:rsid w:val="00A779E9"/>
    <w:rsid w:val="00A8026A"/>
    <w:rsid w:val="00A80DEB"/>
    <w:rsid w:val="00A820E0"/>
    <w:rsid w:val="00A8294D"/>
    <w:rsid w:val="00A82A48"/>
    <w:rsid w:val="00A82DEB"/>
    <w:rsid w:val="00A838CD"/>
    <w:rsid w:val="00A841EC"/>
    <w:rsid w:val="00A845BF"/>
    <w:rsid w:val="00A84678"/>
    <w:rsid w:val="00A85A6F"/>
    <w:rsid w:val="00A861B5"/>
    <w:rsid w:val="00A87115"/>
    <w:rsid w:val="00A87FB4"/>
    <w:rsid w:val="00A904E8"/>
    <w:rsid w:val="00A9124F"/>
    <w:rsid w:val="00A92D9A"/>
    <w:rsid w:val="00A93CFB"/>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175"/>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06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D7F84"/>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AF72B3"/>
    <w:rsid w:val="00B001A4"/>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43B"/>
    <w:rsid w:val="00B12D83"/>
    <w:rsid w:val="00B12EA5"/>
    <w:rsid w:val="00B12FEF"/>
    <w:rsid w:val="00B136C3"/>
    <w:rsid w:val="00B14272"/>
    <w:rsid w:val="00B15914"/>
    <w:rsid w:val="00B15F40"/>
    <w:rsid w:val="00B1601E"/>
    <w:rsid w:val="00B160C8"/>
    <w:rsid w:val="00B17084"/>
    <w:rsid w:val="00B171B1"/>
    <w:rsid w:val="00B17B85"/>
    <w:rsid w:val="00B17D47"/>
    <w:rsid w:val="00B218BE"/>
    <w:rsid w:val="00B21C4D"/>
    <w:rsid w:val="00B22555"/>
    <w:rsid w:val="00B23BDE"/>
    <w:rsid w:val="00B23CC6"/>
    <w:rsid w:val="00B252CD"/>
    <w:rsid w:val="00B25896"/>
    <w:rsid w:val="00B26E63"/>
    <w:rsid w:val="00B27362"/>
    <w:rsid w:val="00B30203"/>
    <w:rsid w:val="00B30C02"/>
    <w:rsid w:val="00B30E5F"/>
    <w:rsid w:val="00B30F7A"/>
    <w:rsid w:val="00B31DE9"/>
    <w:rsid w:val="00B326BD"/>
    <w:rsid w:val="00B32724"/>
    <w:rsid w:val="00B336B5"/>
    <w:rsid w:val="00B3402B"/>
    <w:rsid w:val="00B3428A"/>
    <w:rsid w:val="00B3489E"/>
    <w:rsid w:val="00B35892"/>
    <w:rsid w:val="00B37899"/>
    <w:rsid w:val="00B406F3"/>
    <w:rsid w:val="00B40AC0"/>
    <w:rsid w:val="00B40C8B"/>
    <w:rsid w:val="00B41184"/>
    <w:rsid w:val="00B41C9C"/>
    <w:rsid w:val="00B42D30"/>
    <w:rsid w:val="00B4310F"/>
    <w:rsid w:val="00B44064"/>
    <w:rsid w:val="00B44DC6"/>
    <w:rsid w:val="00B44E59"/>
    <w:rsid w:val="00B44F12"/>
    <w:rsid w:val="00B45DBF"/>
    <w:rsid w:val="00B46285"/>
    <w:rsid w:val="00B46B16"/>
    <w:rsid w:val="00B47436"/>
    <w:rsid w:val="00B51D68"/>
    <w:rsid w:val="00B52162"/>
    <w:rsid w:val="00B524B9"/>
    <w:rsid w:val="00B525E9"/>
    <w:rsid w:val="00B5277A"/>
    <w:rsid w:val="00B52CBB"/>
    <w:rsid w:val="00B538B8"/>
    <w:rsid w:val="00B53B4A"/>
    <w:rsid w:val="00B53E55"/>
    <w:rsid w:val="00B547A3"/>
    <w:rsid w:val="00B55040"/>
    <w:rsid w:val="00B55498"/>
    <w:rsid w:val="00B559C8"/>
    <w:rsid w:val="00B55E86"/>
    <w:rsid w:val="00B57598"/>
    <w:rsid w:val="00B60949"/>
    <w:rsid w:val="00B61282"/>
    <w:rsid w:val="00B61CEF"/>
    <w:rsid w:val="00B62D8A"/>
    <w:rsid w:val="00B6322D"/>
    <w:rsid w:val="00B63545"/>
    <w:rsid w:val="00B635EB"/>
    <w:rsid w:val="00B636A5"/>
    <w:rsid w:val="00B637C5"/>
    <w:rsid w:val="00B63BDC"/>
    <w:rsid w:val="00B64CDA"/>
    <w:rsid w:val="00B6504F"/>
    <w:rsid w:val="00B6527B"/>
    <w:rsid w:val="00B6596B"/>
    <w:rsid w:val="00B65D23"/>
    <w:rsid w:val="00B65E73"/>
    <w:rsid w:val="00B661BE"/>
    <w:rsid w:val="00B662F0"/>
    <w:rsid w:val="00B6635D"/>
    <w:rsid w:val="00B67366"/>
    <w:rsid w:val="00B6790B"/>
    <w:rsid w:val="00B70ABA"/>
    <w:rsid w:val="00B70C97"/>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8E5"/>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23A"/>
    <w:rsid w:val="00BB53D3"/>
    <w:rsid w:val="00BB5656"/>
    <w:rsid w:val="00BB5954"/>
    <w:rsid w:val="00BB5C5A"/>
    <w:rsid w:val="00BB633D"/>
    <w:rsid w:val="00BB6613"/>
    <w:rsid w:val="00BB6988"/>
    <w:rsid w:val="00BB6EFA"/>
    <w:rsid w:val="00BB71F9"/>
    <w:rsid w:val="00BB77C0"/>
    <w:rsid w:val="00BC0995"/>
    <w:rsid w:val="00BC0E45"/>
    <w:rsid w:val="00BC0F3C"/>
    <w:rsid w:val="00BC1C59"/>
    <w:rsid w:val="00BC25D9"/>
    <w:rsid w:val="00BC2682"/>
    <w:rsid w:val="00BC3EB8"/>
    <w:rsid w:val="00BC4AE7"/>
    <w:rsid w:val="00BC4B78"/>
    <w:rsid w:val="00BC4F84"/>
    <w:rsid w:val="00BC52DC"/>
    <w:rsid w:val="00BC54B5"/>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4C0"/>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613"/>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302"/>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0B00"/>
    <w:rsid w:val="00C71FF5"/>
    <w:rsid w:val="00C738D5"/>
    <w:rsid w:val="00C740D1"/>
    <w:rsid w:val="00C74211"/>
    <w:rsid w:val="00C7540A"/>
    <w:rsid w:val="00C75551"/>
    <w:rsid w:val="00C757E3"/>
    <w:rsid w:val="00C7657B"/>
    <w:rsid w:val="00C7690B"/>
    <w:rsid w:val="00C76BDD"/>
    <w:rsid w:val="00C7736C"/>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5296"/>
    <w:rsid w:val="00CA6219"/>
    <w:rsid w:val="00CA701E"/>
    <w:rsid w:val="00CB0515"/>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3CF"/>
    <w:rsid w:val="00CC0A59"/>
    <w:rsid w:val="00CC1EB0"/>
    <w:rsid w:val="00CC2084"/>
    <w:rsid w:val="00CC2542"/>
    <w:rsid w:val="00CC3C10"/>
    <w:rsid w:val="00CC3E8D"/>
    <w:rsid w:val="00CC4864"/>
    <w:rsid w:val="00CC4BFB"/>
    <w:rsid w:val="00CC4CC4"/>
    <w:rsid w:val="00CC63DE"/>
    <w:rsid w:val="00CC6433"/>
    <w:rsid w:val="00CC6468"/>
    <w:rsid w:val="00CC70AC"/>
    <w:rsid w:val="00CC7335"/>
    <w:rsid w:val="00CD0172"/>
    <w:rsid w:val="00CD0675"/>
    <w:rsid w:val="00CD07AE"/>
    <w:rsid w:val="00CD0AAA"/>
    <w:rsid w:val="00CD18FF"/>
    <w:rsid w:val="00CD1B33"/>
    <w:rsid w:val="00CD1BE9"/>
    <w:rsid w:val="00CD208A"/>
    <w:rsid w:val="00CD4378"/>
    <w:rsid w:val="00CD53C3"/>
    <w:rsid w:val="00CD634D"/>
    <w:rsid w:val="00CD650A"/>
    <w:rsid w:val="00CD7974"/>
    <w:rsid w:val="00CD7AA3"/>
    <w:rsid w:val="00CE1030"/>
    <w:rsid w:val="00CE182F"/>
    <w:rsid w:val="00CE192E"/>
    <w:rsid w:val="00CE1A15"/>
    <w:rsid w:val="00CE2368"/>
    <w:rsid w:val="00CE26BC"/>
    <w:rsid w:val="00CE2813"/>
    <w:rsid w:val="00CE2F1F"/>
    <w:rsid w:val="00CE356E"/>
    <w:rsid w:val="00CE40B6"/>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1E17"/>
    <w:rsid w:val="00D027D4"/>
    <w:rsid w:val="00D027E0"/>
    <w:rsid w:val="00D03FB5"/>
    <w:rsid w:val="00D0583B"/>
    <w:rsid w:val="00D05FD8"/>
    <w:rsid w:val="00D070B7"/>
    <w:rsid w:val="00D10F64"/>
    <w:rsid w:val="00D111EC"/>
    <w:rsid w:val="00D11E85"/>
    <w:rsid w:val="00D12DAA"/>
    <w:rsid w:val="00D12E71"/>
    <w:rsid w:val="00D14A9C"/>
    <w:rsid w:val="00D16C60"/>
    <w:rsid w:val="00D16DE0"/>
    <w:rsid w:val="00D1718C"/>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0C0"/>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4943"/>
    <w:rsid w:val="00D5543C"/>
    <w:rsid w:val="00D55A4F"/>
    <w:rsid w:val="00D55C22"/>
    <w:rsid w:val="00D562C7"/>
    <w:rsid w:val="00D60B0F"/>
    <w:rsid w:val="00D612BD"/>
    <w:rsid w:val="00D6183D"/>
    <w:rsid w:val="00D61D33"/>
    <w:rsid w:val="00D6270E"/>
    <w:rsid w:val="00D62855"/>
    <w:rsid w:val="00D649E3"/>
    <w:rsid w:val="00D6505E"/>
    <w:rsid w:val="00D65E52"/>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5049"/>
    <w:rsid w:val="00D763E9"/>
    <w:rsid w:val="00D76E64"/>
    <w:rsid w:val="00D772EB"/>
    <w:rsid w:val="00D8161E"/>
    <w:rsid w:val="00D81D54"/>
    <w:rsid w:val="00D82177"/>
    <w:rsid w:val="00D82372"/>
    <w:rsid w:val="00D8249A"/>
    <w:rsid w:val="00D825D8"/>
    <w:rsid w:val="00D82EDA"/>
    <w:rsid w:val="00D844D2"/>
    <w:rsid w:val="00D84815"/>
    <w:rsid w:val="00D84B24"/>
    <w:rsid w:val="00D85559"/>
    <w:rsid w:val="00D8591F"/>
    <w:rsid w:val="00D865C0"/>
    <w:rsid w:val="00D86C62"/>
    <w:rsid w:val="00D872A1"/>
    <w:rsid w:val="00D872D1"/>
    <w:rsid w:val="00D87C16"/>
    <w:rsid w:val="00D90530"/>
    <w:rsid w:val="00D907CE"/>
    <w:rsid w:val="00D912C8"/>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32A"/>
    <w:rsid w:val="00DD0FA8"/>
    <w:rsid w:val="00DD1DE7"/>
    <w:rsid w:val="00DD202B"/>
    <w:rsid w:val="00DD34A7"/>
    <w:rsid w:val="00DD3A95"/>
    <w:rsid w:val="00DD41A9"/>
    <w:rsid w:val="00DD41C4"/>
    <w:rsid w:val="00DD4473"/>
    <w:rsid w:val="00DD44ED"/>
    <w:rsid w:val="00DD4C76"/>
    <w:rsid w:val="00DD4F57"/>
    <w:rsid w:val="00DD7594"/>
    <w:rsid w:val="00DD7CDD"/>
    <w:rsid w:val="00DE0194"/>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6B2"/>
    <w:rsid w:val="00DF6B36"/>
    <w:rsid w:val="00DF6FBF"/>
    <w:rsid w:val="00DF7A83"/>
    <w:rsid w:val="00DF7E09"/>
    <w:rsid w:val="00DF7F3E"/>
    <w:rsid w:val="00E018F8"/>
    <w:rsid w:val="00E02222"/>
    <w:rsid w:val="00E026A1"/>
    <w:rsid w:val="00E02DD2"/>
    <w:rsid w:val="00E03297"/>
    <w:rsid w:val="00E0426B"/>
    <w:rsid w:val="00E047F5"/>
    <w:rsid w:val="00E05154"/>
    <w:rsid w:val="00E05B92"/>
    <w:rsid w:val="00E100A9"/>
    <w:rsid w:val="00E109D4"/>
    <w:rsid w:val="00E113AE"/>
    <w:rsid w:val="00E1168B"/>
    <w:rsid w:val="00E11AFD"/>
    <w:rsid w:val="00E125DE"/>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F5B"/>
    <w:rsid w:val="00E273A2"/>
    <w:rsid w:val="00E278C4"/>
    <w:rsid w:val="00E30598"/>
    <w:rsid w:val="00E30EAB"/>
    <w:rsid w:val="00E30F44"/>
    <w:rsid w:val="00E31031"/>
    <w:rsid w:val="00E31328"/>
    <w:rsid w:val="00E317C9"/>
    <w:rsid w:val="00E32402"/>
    <w:rsid w:val="00E32B2B"/>
    <w:rsid w:val="00E32D10"/>
    <w:rsid w:val="00E3403B"/>
    <w:rsid w:val="00E34C22"/>
    <w:rsid w:val="00E34E99"/>
    <w:rsid w:val="00E353F7"/>
    <w:rsid w:val="00E35D35"/>
    <w:rsid w:val="00E37150"/>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7AA"/>
    <w:rsid w:val="00E51924"/>
    <w:rsid w:val="00E51B27"/>
    <w:rsid w:val="00E53F32"/>
    <w:rsid w:val="00E541D0"/>
    <w:rsid w:val="00E54232"/>
    <w:rsid w:val="00E547FB"/>
    <w:rsid w:val="00E5588E"/>
    <w:rsid w:val="00E56761"/>
    <w:rsid w:val="00E56959"/>
    <w:rsid w:val="00E57A79"/>
    <w:rsid w:val="00E57BDD"/>
    <w:rsid w:val="00E60031"/>
    <w:rsid w:val="00E6025E"/>
    <w:rsid w:val="00E608EB"/>
    <w:rsid w:val="00E61656"/>
    <w:rsid w:val="00E62341"/>
    <w:rsid w:val="00E62A5D"/>
    <w:rsid w:val="00E63813"/>
    <w:rsid w:val="00E63EB8"/>
    <w:rsid w:val="00E64825"/>
    <w:rsid w:val="00E64A56"/>
    <w:rsid w:val="00E6577A"/>
    <w:rsid w:val="00E65875"/>
    <w:rsid w:val="00E65AC2"/>
    <w:rsid w:val="00E67683"/>
    <w:rsid w:val="00E71B67"/>
    <w:rsid w:val="00E7245F"/>
    <w:rsid w:val="00E724DF"/>
    <w:rsid w:val="00E73CC9"/>
    <w:rsid w:val="00E7419A"/>
    <w:rsid w:val="00E74F47"/>
    <w:rsid w:val="00E75F53"/>
    <w:rsid w:val="00E76488"/>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87"/>
    <w:rsid w:val="00E85EC4"/>
    <w:rsid w:val="00E860F3"/>
    <w:rsid w:val="00E869C8"/>
    <w:rsid w:val="00E86D05"/>
    <w:rsid w:val="00E86E80"/>
    <w:rsid w:val="00E90664"/>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2F1"/>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38F"/>
    <w:rsid w:val="00EB0FE6"/>
    <w:rsid w:val="00EB3B5E"/>
    <w:rsid w:val="00EB3F2E"/>
    <w:rsid w:val="00EB593B"/>
    <w:rsid w:val="00EB5D7B"/>
    <w:rsid w:val="00EB680A"/>
    <w:rsid w:val="00EB6FF1"/>
    <w:rsid w:val="00EC01F3"/>
    <w:rsid w:val="00EC0385"/>
    <w:rsid w:val="00EC06B8"/>
    <w:rsid w:val="00EC0CD3"/>
    <w:rsid w:val="00EC1967"/>
    <w:rsid w:val="00EC1CF3"/>
    <w:rsid w:val="00EC2287"/>
    <w:rsid w:val="00EC29FF"/>
    <w:rsid w:val="00EC2C49"/>
    <w:rsid w:val="00EC396E"/>
    <w:rsid w:val="00EC3D5D"/>
    <w:rsid w:val="00EC487D"/>
    <w:rsid w:val="00EC4971"/>
    <w:rsid w:val="00EC4CD3"/>
    <w:rsid w:val="00EC52B4"/>
    <w:rsid w:val="00EC5711"/>
    <w:rsid w:val="00EC59F1"/>
    <w:rsid w:val="00EC63DF"/>
    <w:rsid w:val="00EC6E76"/>
    <w:rsid w:val="00EC717F"/>
    <w:rsid w:val="00EC73B5"/>
    <w:rsid w:val="00EC7607"/>
    <w:rsid w:val="00EC77F1"/>
    <w:rsid w:val="00EC796F"/>
    <w:rsid w:val="00ED00C1"/>
    <w:rsid w:val="00ED14AE"/>
    <w:rsid w:val="00ED742A"/>
    <w:rsid w:val="00ED7F76"/>
    <w:rsid w:val="00EE0C30"/>
    <w:rsid w:val="00EE0EA3"/>
    <w:rsid w:val="00EE14DA"/>
    <w:rsid w:val="00EE1814"/>
    <w:rsid w:val="00EE1CAB"/>
    <w:rsid w:val="00EE22ED"/>
    <w:rsid w:val="00EE2663"/>
    <w:rsid w:val="00EE2A24"/>
    <w:rsid w:val="00EE3286"/>
    <w:rsid w:val="00EE33FC"/>
    <w:rsid w:val="00EE3709"/>
    <w:rsid w:val="00EE3EE1"/>
    <w:rsid w:val="00EE448A"/>
    <w:rsid w:val="00EE4C39"/>
    <w:rsid w:val="00EE542E"/>
    <w:rsid w:val="00EE5C2D"/>
    <w:rsid w:val="00EE6405"/>
    <w:rsid w:val="00EE659A"/>
    <w:rsid w:val="00EE6787"/>
    <w:rsid w:val="00EE71B0"/>
    <w:rsid w:val="00EE73BB"/>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5B7"/>
    <w:rsid w:val="00F006AB"/>
    <w:rsid w:val="00F00832"/>
    <w:rsid w:val="00F00D70"/>
    <w:rsid w:val="00F02164"/>
    <w:rsid w:val="00F0370B"/>
    <w:rsid w:val="00F041D7"/>
    <w:rsid w:val="00F046B0"/>
    <w:rsid w:val="00F04939"/>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200"/>
    <w:rsid w:val="00F17380"/>
    <w:rsid w:val="00F17630"/>
    <w:rsid w:val="00F17BED"/>
    <w:rsid w:val="00F17E8A"/>
    <w:rsid w:val="00F200A3"/>
    <w:rsid w:val="00F2035F"/>
    <w:rsid w:val="00F20C0B"/>
    <w:rsid w:val="00F21392"/>
    <w:rsid w:val="00F21511"/>
    <w:rsid w:val="00F21C36"/>
    <w:rsid w:val="00F21DEB"/>
    <w:rsid w:val="00F22B61"/>
    <w:rsid w:val="00F22C51"/>
    <w:rsid w:val="00F23358"/>
    <w:rsid w:val="00F23CA6"/>
    <w:rsid w:val="00F244B0"/>
    <w:rsid w:val="00F24F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43CA"/>
    <w:rsid w:val="00F35145"/>
    <w:rsid w:val="00F35CD3"/>
    <w:rsid w:val="00F35E09"/>
    <w:rsid w:val="00F362B8"/>
    <w:rsid w:val="00F36CE0"/>
    <w:rsid w:val="00F37D32"/>
    <w:rsid w:val="00F401E9"/>
    <w:rsid w:val="00F404A1"/>
    <w:rsid w:val="00F40A25"/>
    <w:rsid w:val="00F40E36"/>
    <w:rsid w:val="00F41C7D"/>
    <w:rsid w:val="00F42286"/>
    <w:rsid w:val="00F422F3"/>
    <w:rsid w:val="00F42A4E"/>
    <w:rsid w:val="00F433CB"/>
    <w:rsid w:val="00F434CC"/>
    <w:rsid w:val="00F4473D"/>
    <w:rsid w:val="00F44983"/>
    <w:rsid w:val="00F44D52"/>
    <w:rsid w:val="00F463D1"/>
    <w:rsid w:val="00F46791"/>
    <w:rsid w:val="00F46941"/>
    <w:rsid w:val="00F47F1B"/>
    <w:rsid w:val="00F50386"/>
    <w:rsid w:val="00F51F05"/>
    <w:rsid w:val="00F52732"/>
    <w:rsid w:val="00F5275C"/>
    <w:rsid w:val="00F543B6"/>
    <w:rsid w:val="00F5455A"/>
    <w:rsid w:val="00F54871"/>
    <w:rsid w:val="00F54B0D"/>
    <w:rsid w:val="00F54BFA"/>
    <w:rsid w:val="00F550F0"/>
    <w:rsid w:val="00F5534E"/>
    <w:rsid w:val="00F55400"/>
    <w:rsid w:val="00F575B3"/>
    <w:rsid w:val="00F57AED"/>
    <w:rsid w:val="00F57D33"/>
    <w:rsid w:val="00F608FE"/>
    <w:rsid w:val="00F60AD2"/>
    <w:rsid w:val="00F60F8D"/>
    <w:rsid w:val="00F610B4"/>
    <w:rsid w:val="00F61DA7"/>
    <w:rsid w:val="00F6256F"/>
    <w:rsid w:val="00F629B3"/>
    <w:rsid w:val="00F636FC"/>
    <w:rsid w:val="00F63C8A"/>
    <w:rsid w:val="00F64B3B"/>
    <w:rsid w:val="00F6554E"/>
    <w:rsid w:val="00F673E1"/>
    <w:rsid w:val="00F70AFA"/>
    <w:rsid w:val="00F71145"/>
    <w:rsid w:val="00F71645"/>
    <w:rsid w:val="00F72890"/>
    <w:rsid w:val="00F731CD"/>
    <w:rsid w:val="00F7431E"/>
    <w:rsid w:val="00F74DD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5B9"/>
    <w:rsid w:val="00F87C95"/>
    <w:rsid w:val="00F902A3"/>
    <w:rsid w:val="00F904C2"/>
    <w:rsid w:val="00F90543"/>
    <w:rsid w:val="00F91425"/>
    <w:rsid w:val="00F9194D"/>
    <w:rsid w:val="00F93548"/>
    <w:rsid w:val="00F94AB5"/>
    <w:rsid w:val="00F94EBA"/>
    <w:rsid w:val="00F950EB"/>
    <w:rsid w:val="00F95590"/>
    <w:rsid w:val="00F96970"/>
    <w:rsid w:val="00F96BB3"/>
    <w:rsid w:val="00F97350"/>
    <w:rsid w:val="00FA13BD"/>
    <w:rsid w:val="00FA13E7"/>
    <w:rsid w:val="00FA1D1E"/>
    <w:rsid w:val="00FA40FF"/>
    <w:rsid w:val="00FA4384"/>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580"/>
    <w:rsid w:val="00FC57E4"/>
    <w:rsid w:val="00FC593F"/>
    <w:rsid w:val="00FC757C"/>
    <w:rsid w:val="00FC7EC1"/>
    <w:rsid w:val="00FD0249"/>
    <w:rsid w:val="00FD1CC3"/>
    <w:rsid w:val="00FD4C31"/>
    <w:rsid w:val="00FD4E3C"/>
    <w:rsid w:val="00FD6223"/>
    <w:rsid w:val="00FD644C"/>
    <w:rsid w:val="00FD689E"/>
    <w:rsid w:val="00FD7503"/>
    <w:rsid w:val="00FD753F"/>
    <w:rsid w:val="00FD799E"/>
    <w:rsid w:val="00FE088B"/>
    <w:rsid w:val="00FE1392"/>
    <w:rsid w:val="00FE1690"/>
    <w:rsid w:val="00FE1C8C"/>
    <w:rsid w:val="00FE235B"/>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3BAB79"/>
  <w15:docId w15:val="{C12BEE65-0BA2-49A2-9A6F-95A32D1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link w:val="Heading1Char"/>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link w:val="Heading3Char"/>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link w:val="BodyTextChar"/>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link w:val="BalloonTextChar"/>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semiHidden/>
    <w:unhideWhenUsed/>
    <w:rsid w:val="00CB074F"/>
    <w:rPr>
      <w:sz w:val="20"/>
      <w:szCs w:val="20"/>
    </w:rPr>
  </w:style>
  <w:style w:type="character" w:customStyle="1" w:styleId="FootnoteTextChar">
    <w:name w:val="Footnote Text Char"/>
    <w:basedOn w:val="DefaultParagraphFont"/>
    <w:link w:val="FootnoteText"/>
    <w:semiHidden/>
    <w:rsid w:val="00CB074F"/>
    <w:rPr>
      <w:iCs/>
      <w:lang w:val="en-GB" w:eastAsia="en-US"/>
    </w:rPr>
  </w:style>
  <w:style w:type="character" w:styleId="FootnoteReference">
    <w:name w:val="footnote reference"/>
    <w:basedOn w:val="DefaultParagraphFont"/>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 w:type="numbering" w:customStyle="1" w:styleId="NoList1">
    <w:name w:val="No List1"/>
    <w:next w:val="NoList"/>
    <w:uiPriority w:val="99"/>
    <w:semiHidden/>
    <w:unhideWhenUsed/>
    <w:rsid w:val="006F307C"/>
  </w:style>
  <w:style w:type="character" w:customStyle="1" w:styleId="Heading1Char">
    <w:name w:val="Heading 1 Char"/>
    <w:basedOn w:val="DefaultParagraphFont"/>
    <w:link w:val="Heading1"/>
    <w:rsid w:val="006F307C"/>
    <w:rPr>
      <w:rFonts w:ascii="Arial" w:hAnsi="Arial" w:cs="Arial"/>
      <w:b/>
      <w:bCs/>
      <w:iCs/>
      <w:kern w:val="32"/>
      <w:sz w:val="32"/>
      <w:szCs w:val="32"/>
      <w:lang w:val="en-GB" w:eastAsia="en-US"/>
    </w:rPr>
  </w:style>
  <w:style w:type="character" w:customStyle="1" w:styleId="Heading3Char">
    <w:name w:val="Heading 3 Char"/>
    <w:basedOn w:val="DefaultParagraphFont"/>
    <w:link w:val="Heading3"/>
    <w:rsid w:val="006F307C"/>
    <w:rPr>
      <w:b/>
      <w:bCs/>
      <w:sz w:val="28"/>
      <w:szCs w:val="24"/>
      <w:lang w:eastAsia="en-US"/>
    </w:rPr>
  </w:style>
  <w:style w:type="paragraph" w:customStyle="1" w:styleId="naislab">
    <w:name w:val="naislab"/>
    <w:basedOn w:val="Normal"/>
    <w:rsid w:val="006F307C"/>
    <w:pPr>
      <w:spacing w:before="75" w:after="75"/>
      <w:jc w:val="right"/>
    </w:pPr>
    <w:rPr>
      <w:iCs w:val="0"/>
      <w:sz w:val="24"/>
      <w:lang w:val="lv-LV" w:eastAsia="lv-LV"/>
    </w:rPr>
  </w:style>
  <w:style w:type="paragraph" w:customStyle="1" w:styleId="naisc">
    <w:name w:val="naisc"/>
    <w:basedOn w:val="Normal"/>
    <w:rsid w:val="006F307C"/>
    <w:pPr>
      <w:spacing w:before="450" w:after="300"/>
      <w:jc w:val="center"/>
    </w:pPr>
    <w:rPr>
      <w:iCs w:val="0"/>
      <w:sz w:val="26"/>
      <w:szCs w:val="26"/>
      <w:lang w:val="lv-LV" w:eastAsia="lv-LV"/>
    </w:rPr>
  </w:style>
  <w:style w:type="paragraph" w:customStyle="1" w:styleId="Char">
    <w:name w:val="Char"/>
    <w:basedOn w:val="Normal"/>
    <w:rsid w:val="006F307C"/>
    <w:pPr>
      <w:spacing w:after="160" w:line="240" w:lineRule="exact"/>
    </w:pPr>
    <w:rPr>
      <w:rFonts w:ascii="Tahoma" w:hAnsi="Tahoma"/>
      <w:iCs w:val="0"/>
      <w:sz w:val="20"/>
      <w:szCs w:val="20"/>
      <w:lang w:val="en-US"/>
    </w:rPr>
  </w:style>
  <w:style w:type="character" w:customStyle="1" w:styleId="BalloonTextChar">
    <w:name w:val="Balloon Text Char"/>
    <w:basedOn w:val="DefaultParagraphFont"/>
    <w:link w:val="BalloonText"/>
    <w:semiHidden/>
    <w:rsid w:val="006F307C"/>
    <w:rPr>
      <w:rFonts w:ascii="Tahoma" w:hAnsi="Tahoma" w:cs="Tahoma"/>
      <w:iCs/>
      <w:sz w:val="16"/>
      <w:szCs w:val="16"/>
      <w:lang w:val="en-GB" w:eastAsia="en-US"/>
    </w:rPr>
  </w:style>
  <w:style w:type="paragraph" w:customStyle="1" w:styleId="tabcentr">
    <w:name w:val="tab_centr"/>
    <w:basedOn w:val="Normal"/>
    <w:rsid w:val="006F307C"/>
    <w:pPr>
      <w:jc w:val="center"/>
    </w:pPr>
    <w:rPr>
      <w:iCs w:val="0"/>
      <w:sz w:val="24"/>
      <w:lang w:val="lv-LV"/>
    </w:rPr>
  </w:style>
  <w:style w:type="paragraph" w:customStyle="1" w:styleId="RakstzChar">
    <w:name w:val="Rakstz. Char"/>
    <w:basedOn w:val="Normal"/>
    <w:rsid w:val="006F307C"/>
    <w:rPr>
      <w:iCs w:val="0"/>
      <w:sz w:val="24"/>
      <w:lang w:val="pl-PL" w:eastAsia="pl-PL"/>
    </w:rPr>
  </w:style>
  <w:style w:type="paragraph" w:customStyle="1" w:styleId="naisnod">
    <w:name w:val="naisnod"/>
    <w:basedOn w:val="Normal"/>
    <w:rsid w:val="006F307C"/>
    <w:pPr>
      <w:spacing w:before="150" w:after="150"/>
      <w:jc w:val="center"/>
    </w:pPr>
    <w:rPr>
      <w:b/>
      <w:bCs/>
      <w:iCs w:val="0"/>
      <w:sz w:val="24"/>
    </w:rPr>
  </w:style>
  <w:style w:type="paragraph" w:customStyle="1" w:styleId="CharCharCharRakstz">
    <w:name w:val="Char Char Char Rakstz."/>
    <w:basedOn w:val="Normal"/>
    <w:rsid w:val="006F307C"/>
    <w:pPr>
      <w:spacing w:before="40"/>
    </w:pPr>
    <w:rPr>
      <w:iCs w:val="0"/>
      <w:sz w:val="24"/>
      <w:lang w:val="pl-PL" w:eastAsia="pl-PL"/>
    </w:rPr>
  </w:style>
  <w:style w:type="paragraph" w:styleId="BodyText3">
    <w:name w:val="Body Text 3"/>
    <w:basedOn w:val="Normal"/>
    <w:link w:val="BodyText3Char"/>
    <w:rsid w:val="006F307C"/>
    <w:rPr>
      <w:iCs w:val="0"/>
      <w:sz w:val="24"/>
      <w:szCs w:val="20"/>
      <w:lang w:val="lv-LV"/>
    </w:rPr>
  </w:style>
  <w:style w:type="character" w:customStyle="1" w:styleId="BodyText3Char">
    <w:name w:val="Body Text 3 Char"/>
    <w:basedOn w:val="DefaultParagraphFont"/>
    <w:link w:val="BodyText3"/>
    <w:rsid w:val="006F307C"/>
    <w:rPr>
      <w:sz w:val="24"/>
      <w:lang w:eastAsia="en-US"/>
    </w:rPr>
  </w:style>
  <w:style w:type="paragraph" w:styleId="BodyText20">
    <w:name w:val="Body Text 2"/>
    <w:basedOn w:val="Normal"/>
    <w:link w:val="BodyText2Char"/>
    <w:rsid w:val="006F307C"/>
    <w:pPr>
      <w:spacing w:after="120" w:line="480" w:lineRule="auto"/>
    </w:pPr>
    <w:rPr>
      <w:iCs w:val="0"/>
      <w:sz w:val="24"/>
      <w:lang w:val="lv-LV" w:eastAsia="lv-LV"/>
    </w:rPr>
  </w:style>
  <w:style w:type="character" w:customStyle="1" w:styleId="BodyText2Char">
    <w:name w:val="Body Text 2 Char"/>
    <w:basedOn w:val="DefaultParagraphFont"/>
    <w:link w:val="BodyText20"/>
    <w:rsid w:val="006F307C"/>
    <w:rPr>
      <w:sz w:val="24"/>
      <w:szCs w:val="24"/>
    </w:rPr>
  </w:style>
  <w:style w:type="character" w:customStyle="1" w:styleId="BodyTextChar">
    <w:name w:val="Body Text Char"/>
    <w:basedOn w:val="DefaultParagraphFont"/>
    <w:link w:val="BodyText"/>
    <w:rsid w:val="006F307C"/>
    <w:rPr>
      <w:iCs/>
      <w:sz w:val="28"/>
      <w:szCs w:val="24"/>
      <w:lang w:val="en-GB" w:eastAsia="en-US"/>
    </w:rPr>
  </w:style>
  <w:style w:type="paragraph" w:customStyle="1" w:styleId="Parasts1">
    <w:name w:val="Parasts1"/>
    <w:uiPriority w:val="99"/>
    <w:rsid w:val="006F307C"/>
    <w:rPr>
      <w:sz w:val="24"/>
      <w:szCs w:val="24"/>
    </w:rPr>
  </w:style>
  <w:style w:type="paragraph" w:customStyle="1" w:styleId="naiskr">
    <w:name w:val="naiskr"/>
    <w:basedOn w:val="Parasts1"/>
    <w:rsid w:val="006F307C"/>
    <w:pPr>
      <w:spacing w:before="75" w:after="75"/>
    </w:pPr>
  </w:style>
  <w:style w:type="table" w:customStyle="1" w:styleId="TableGrid1">
    <w:name w:val="Table Grid1"/>
    <w:basedOn w:val="TableNormal"/>
    <w:next w:val="TableGrid"/>
    <w:uiPriority w:val="39"/>
    <w:rsid w:val="006F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07C"/>
    <w:pPr>
      <w:autoSpaceDE w:val="0"/>
      <w:autoSpaceDN w:val="0"/>
      <w:adjustRightInd w:val="0"/>
    </w:pPr>
    <w:rPr>
      <w:color w:val="000000"/>
      <w:sz w:val="24"/>
      <w:szCs w:val="24"/>
    </w:rPr>
  </w:style>
  <w:style w:type="character" w:customStyle="1" w:styleId="BodyText1">
    <w:name w:val="Body Text1"/>
    <w:basedOn w:val="Bodytext0"/>
    <w:rsid w:val="006F307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6F307C"/>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6F307C"/>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6F307C"/>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F307C"/>
    <w:pPr>
      <w:spacing w:before="100" w:beforeAutospacing="1" w:after="100" w:afterAutospacing="1"/>
    </w:pPr>
    <w:rPr>
      <w:iCs w:val="0"/>
      <w:sz w:val="24"/>
      <w:lang w:val="lv-LV" w:eastAsia="lv-LV"/>
    </w:rPr>
  </w:style>
  <w:style w:type="paragraph" w:customStyle="1" w:styleId="BodyText30">
    <w:name w:val="Body Text3"/>
    <w:basedOn w:val="Normal"/>
    <w:rsid w:val="006F307C"/>
    <w:pPr>
      <w:widowControl w:val="0"/>
      <w:shd w:val="clear" w:color="auto" w:fill="FFFFFF"/>
      <w:spacing w:before="660" w:after="240" w:line="274" w:lineRule="exact"/>
      <w:jc w:val="right"/>
    </w:pPr>
    <w:rPr>
      <w:iCs w:val="0"/>
      <w:color w:val="000000"/>
      <w:sz w:val="22"/>
      <w:szCs w:val="22"/>
      <w:lang w:val="lv-LV" w:eastAsia="lv-LV" w:bidi="lv-LV"/>
    </w:rPr>
  </w:style>
  <w:style w:type="character" w:customStyle="1" w:styleId="Mention1">
    <w:name w:val="Mention1"/>
    <w:basedOn w:val="DefaultParagraphFont"/>
    <w:uiPriority w:val="99"/>
    <w:semiHidden/>
    <w:unhideWhenUsed/>
    <w:rsid w:val="006F307C"/>
    <w:rPr>
      <w:color w:val="2B579A"/>
      <w:shd w:val="clear" w:color="auto" w:fill="E6E6E6"/>
    </w:rPr>
  </w:style>
  <w:style w:type="character" w:customStyle="1" w:styleId="ListParagraphChar">
    <w:name w:val="List Paragraph Char"/>
    <w:aliases w:val="2 Char"/>
    <w:link w:val="ListParagraph"/>
    <w:uiPriority w:val="34"/>
    <w:locked/>
    <w:rsid w:val="006F30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na.Saknina-Sakale@f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4.xml><?xml version="1.0" encoding="utf-8"?>
<ds:datastoreItem xmlns:ds="http://schemas.openxmlformats.org/officeDocument/2006/customXml" ds:itemID="{7BA62420-EADB-447C-B313-72E8AD07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2529</Words>
  <Characters>1442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Grozījumi Ministru kabineta 2014.gada 16.decembra noteikumos Nr.785 „Kārtība, kādā iedzīvotāju ienākuma nodokli, ar nodokli saistīto nokavējuma naudu un soda naudu ieskaita budžetā”</vt:lpstr>
    </vt:vector>
  </TitlesOfParts>
  <Company>Finanšu ministrija</Company>
  <LinksUpToDate>false</LinksUpToDate>
  <CharactersWithSpaces>3964</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Nr.785 „Kārtība, kādā iedzīvotāju ienākuma nodokli, ar nodokli saistīto nokavējuma naudu un soda naudu ieskaita budžetā”</dc:title>
  <dc:subject>Anotācija</dc:subject>
  <dc:creator>elina.saknina-sakale@fm.gov.lv</dc:creator>
  <dc:description>Elina.Saknina-Sakale@fm.gov.lv
67095684</dc:description>
  <cp:lastModifiedBy>Elīna Sakniņa-Šakale</cp:lastModifiedBy>
  <cp:revision>2</cp:revision>
  <cp:lastPrinted>2017-12-05T12:11:00Z</cp:lastPrinted>
  <dcterms:created xsi:type="dcterms:W3CDTF">2017-12-05T12:13:00Z</dcterms:created>
  <dcterms:modified xsi:type="dcterms:W3CDTF">2017-12-05T12:13:00Z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