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7B" w:rsidRDefault="00136D87" w:rsidP="007F671D">
      <w:pPr>
        <w:jc w:val="center"/>
        <w:rPr>
          <w:b/>
          <w:sz w:val="26"/>
          <w:szCs w:val="26"/>
        </w:rPr>
      </w:pPr>
      <w:bookmarkStart w:id="0" w:name="OLE_LINK3"/>
      <w:bookmarkStart w:id="1" w:name="OLE_LINK4"/>
      <w:bookmarkStart w:id="2" w:name="OLE_LINK1"/>
      <w:r w:rsidRPr="006914B3">
        <w:rPr>
          <w:b/>
          <w:sz w:val="26"/>
          <w:szCs w:val="26"/>
        </w:rPr>
        <w:t>M</w:t>
      </w:r>
      <w:r w:rsidR="00235CA0">
        <w:rPr>
          <w:b/>
          <w:sz w:val="26"/>
          <w:szCs w:val="26"/>
        </w:rPr>
        <w:t>i</w:t>
      </w:r>
      <w:r w:rsidR="005D6B8A" w:rsidRPr="006914B3">
        <w:rPr>
          <w:b/>
          <w:sz w:val="26"/>
          <w:szCs w:val="26"/>
        </w:rPr>
        <w:t>nistru kabineta rīkojuma projekta</w:t>
      </w:r>
      <w:r w:rsidR="007F671D">
        <w:rPr>
          <w:b/>
          <w:sz w:val="26"/>
          <w:szCs w:val="26"/>
        </w:rPr>
        <w:t xml:space="preserve"> „</w:t>
      </w:r>
      <w:r w:rsidR="0060148C" w:rsidRPr="0060148C">
        <w:rPr>
          <w:b/>
          <w:sz w:val="26"/>
          <w:szCs w:val="26"/>
        </w:rPr>
        <w:t>Par naudas balvu piešķiršanu par izciliem sasniegumiem sportā</w:t>
      </w:r>
      <w:r w:rsidR="00CC06AB">
        <w:rPr>
          <w:b/>
          <w:sz w:val="26"/>
          <w:szCs w:val="26"/>
        </w:rPr>
        <w:t>”</w:t>
      </w:r>
      <w:r w:rsidR="00020664" w:rsidRPr="006914B3">
        <w:rPr>
          <w:b/>
          <w:sz w:val="26"/>
          <w:szCs w:val="26"/>
        </w:rPr>
        <w:t xml:space="preserve"> </w:t>
      </w:r>
      <w:r w:rsidR="00585B7B" w:rsidRPr="006914B3">
        <w:rPr>
          <w:b/>
          <w:sz w:val="26"/>
          <w:szCs w:val="26"/>
        </w:rPr>
        <w:t xml:space="preserve">sākotnējās ietekmes novērtējuma </w:t>
      </w:r>
      <w:smartTag w:uri="schemas-tilde-lv/tildestengine" w:element="veidnes">
        <w:smartTagPr>
          <w:attr w:name="text" w:val="ziņojums"/>
          <w:attr w:name="baseform" w:val="ziņojums"/>
          <w:attr w:name="id" w:val="-1"/>
        </w:smartTagPr>
        <w:r w:rsidR="00585B7B" w:rsidRPr="006914B3">
          <w:rPr>
            <w:b/>
            <w:sz w:val="26"/>
            <w:szCs w:val="26"/>
          </w:rPr>
          <w:t>ziņojums</w:t>
        </w:r>
      </w:smartTag>
      <w:r w:rsidR="00585B7B" w:rsidRPr="006914B3">
        <w:rPr>
          <w:b/>
          <w:sz w:val="26"/>
          <w:szCs w:val="26"/>
        </w:rPr>
        <w:t xml:space="preserve"> (anotācija)</w:t>
      </w:r>
    </w:p>
    <w:p w:rsidR="00EC7C7C" w:rsidRPr="00EB08E6" w:rsidRDefault="00EC7C7C" w:rsidP="00EB08E6">
      <w:pPr>
        <w:jc w:val="center"/>
        <w:rPr>
          <w:b/>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688"/>
        <w:gridCol w:w="6663"/>
      </w:tblGrid>
      <w:tr w:rsidR="00585B7B" w:rsidRPr="00317B6A" w:rsidTr="00C4582F">
        <w:tc>
          <w:tcPr>
            <w:tcW w:w="10060"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192ED0" w:rsidRPr="00B24229" w:rsidTr="00C4582F">
        <w:trPr>
          <w:trHeight w:val="630"/>
        </w:trPr>
        <w:tc>
          <w:tcPr>
            <w:tcW w:w="709" w:type="dxa"/>
          </w:tcPr>
          <w:p w:rsidR="00192ED0" w:rsidRPr="00B24229" w:rsidRDefault="00192ED0" w:rsidP="00192ED0">
            <w:pPr>
              <w:pStyle w:val="naiskr"/>
              <w:spacing w:before="0" w:after="0"/>
              <w:jc w:val="center"/>
            </w:pPr>
            <w:r w:rsidRPr="00B24229">
              <w:t>1.</w:t>
            </w:r>
          </w:p>
        </w:tc>
        <w:tc>
          <w:tcPr>
            <w:tcW w:w="2688" w:type="dxa"/>
          </w:tcPr>
          <w:p w:rsidR="00192ED0" w:rsidRPr="00B24229" w:rsidRDefault="00192ED0" w:rsidP="00192ED0">
            <w:pPr>
              <w:pStyle w:val="naiskr"/>
              <w:spacing w:before="0" w:after="0"/>
              <w:ind w:left="141" w:hanging="10"/>
            </w:pPr>
            <w:r w:rsidRPr="00B24229">
              <w:t>Pamatojums</w:t>
            </w:r>
          </w:p>
        </w:tc>
        <w:tc>
          <w:tcPr>
            <w:tcW w:w="6663" w:type="dxa"/>
            <w:vAlign w:val="center"/>
          </w:tcPr>
          <w:p w:rsidR="00F34E94" w:rsidRDefault="00F34E94" w:rsidP="00F34E94">
            <w:pPr>
              <w:pStyle w:val="ListParagraph"/>
              <w:numPr>
                <w:ilvl w:val="0"/>
                <w:numId w:val="34"/>
              </w:numPr>
              <w:tabs>
                <w:tab w:val="left" w:pos="567"/>
              </w:tabs>
              <w:ind w:left="567" w:right="142" w:hanging="426"/>
              <w:jc w:val="both"/>
              <w:rPr>
                <w:bCs/>
                <w:noProof/>
              </w:rPr>
            </w:pPr>
            <w:r w:rsidRPr="00F34E94">
              <w:rPr>
                <w:bCs/>
                <w:noProof/>
              </w:rPr>
              <w:t xml:space="preserve">Sporta likuma 14.panta pirmā daļa un Ministru kabineta 2012.gada 3.janvāra noteikumu Nr.26 </w:t>
            </w:r>
            <w:r>
              <w:rPr>
                <w:bCs/>
                <w:noProof/>
              </w:rPr>
              <w:t>„</w:t>
            </w:r>
            <w:r w:rsidRPr="00F34E94">
              <w:rPr>
                <w:bCs/>
                <w:noProof/>
              </w:rPr>
              <w:t>Noteikumi par kārtību, kādā piešķiramas naudas balvas par izciliem sasniegumiem sportā, un naudas balvu apmēru” (turpmāk – Noteikumi) 2.punkts.</w:t>
            </w:r>
          </w:p>
          <w:p w:rsidR="00A5019B" w:rsidRDefault="00F34E94" w:rsidP="00A5019B">
            <w:pPr>
              <w:pStyle w:val="ListParagraph"/>
              <w:numPr>
                <w:ilvl w:val="0"/>
                <w:numId w:val="34"/>
              </w:numPr>
              <w:tabs>
                <w:tab w:val="left" w:pos="567"/>
              </w:tabs>
              <w:ind w:left="567" w:right="142" w:hanging="426"/>
              <w:jc w:val="both"/>
              <w:rPr>
                <w:bCs/>
                <w:noProof/>
              </w:rPr>
            </w:pPr>
            <w:r w:rsidRPr="00F34E94">
              <w:rPr>
                <w:bCs/>
                <w:noProof/>
              </w:rPr>
              <w:t>Latvijas Nacionālās sporta padomes (turpmāk – Padome) 2017.gada 29.novembra sēdē Ministru kabinetam izte</w:t>
            </w:r>
            <w:r w:rsidR="002C7559">
              <w:rPr>
                <w:bCs/>
                <w:noProof/>
              </w:rPr>
              <w:t>iktais priekšlikums (prot. Nr.4 4</w:t>
            </w:r>
            <w:r w:rsidRPr="00F34E94">
              <w:rPr>
                <w:bCs/>
                <w:noProof/>
              </w:rPr>
              <w:t>.§., 4.2.apakšpunkts) piešķirt naudas balvas par izciliem sasniegumiem sportā (par sportistu sasniegumiem 2016.gada nogal</w:t>
            </w:r>
            <w:r w:rsidR="00B02FA5">
              <w:rPr>
                <w:bCs/>
                <w:noProof/>
              </w:rPr>
              <w:t>ē un 2017.gadā)</w:t>
            </w:r>
            <w:r w:rsidR="002C7559">
              <w:rPr>
                <w:bCs/>
                <w:noProof/>
              </w:rPr>
              <w:t>.</w:t>
            </w:r>
          </w:p>
          <w:p w:rsidR="00A5019B" w:rsidRDefault="00A5019B" w:rsidP="00A5019B">
            <w:pPr>
              <w:pStyle w:val="ListParagraph"/>
              <w:numPr>
                <w:ilvl w:val="0"/>
                <w:numId w:val="34"/>
              </w:numPr>
              <w:tabs>
                <w:tab w:val="left" w:pos="567"/>
              </w:tabs>
              <w:ind w:left="567" w:right="142" w:hanging="426"/>
              <w:jc w:val="both"/>
              <w:rPr>
                <w:bCs/>
                <w:noProof/>
              </w:rPr>
            </w:pPr>
            <w:r>
              <w:rPr>
                <w:bCs/>
                <w:noProof/>
              </w:rPr>
              <w:t xml:space="preserve">Noteikumu 27.punkts un </w:t>
            </w:r>
            <w:r w:rsidRPr="00A5019B">
              <w:rPr>
                <w:bCs/>
                <w:noProof/>
              </w:rPr>
              <w:t>Ministru kabineta 2009.gada</w:t>
            </w:r>
            <w:r>
              <w:rPr>
                <w:bCs/>
                <w:noProof/>
              </w:rPr>
              <w:t xml:space="preserve"> 22.decembra noteikumu Nr.1644 „</w:t>
            </w:r>
            <w:r w:rsidRPr="00A5019B">
              <w:rPr>
                <w:bCs/>
                <w:noProof/>
              </w:rPr>
              <w:t>Kārtība, kādā pieprasa</w:t>
            </w:r>
            <w:r>
              <w:rPr>
                <w:bCs/>
                <w:noProof/>
              </w:rPr>
              <w:t xml:space="preserve"> un izlieto budžeta programmas „</w:t>
            </w:r>
            <w:r w:rsidRPr="00A5019B">
              <w:rPr>
                <w:bCs/>
                <w:noProof/>
              </w:rPr>
              <w:t xml:space="preserve">Līdzekļi neparedzētiem gadījumiem” līdzekļus” 2. un 3.punkts. </w:t>
            </w:r>
          </w:p>
          <w:p w:rsidR="00192ED0" w:rsidRPr="00A5019B" w:rsidRDefault="00192ED0" w:rsidP="00A5019B">
            <w:pPr>
              <w:pStyle w:val="ListParagraph"/>
              <w:numPr>
                <w:ilvl w:val="0"/>
                <w:numId w:val="34"/>
              </w:numPr>
              <w:tabs>
                <w:tab w:val="left" w:pos="567"/>
              </w:tabs>
              <w:ind w:left="567" w:right="142" w:hanging="426"/>
              <w:jc w:val="both"/>
              <w:rPr>
                <w:bCs/>
                <w:noProof/>
              </w:rPr>
            </w:pPr>
            <w:r w:rsidRPr="00A5019B">
              <w:rPr>
                <w:bCs/>
                <w:noProof/>
              </w:rPr>
              <w:t xml:space="preserve">Likuma „Par valsts budžetu 2017.gadam” 31.panta </w:t>
            </w:r>
            <w:r w:rsidR="00011BA9" w:rsidRPr="00A5019B">
              <w:rPr>
                <w:bCs/>
                <w:noProof/>
              </w:rPr>
              <w:t>6</w:t>
            </w:r>
            <w:r w:rsidRPr="00A5019B">
              <w:rPr>
                <w:bCs/>
                <w:noProof/>
              </w:rPr>
              <w:t>.punkts.</w:t>
            </w:r>
            <w:r w:rsidR="000E75DA" w:rsidRPr="00A5019B">
              <w:rPr>
                <w:bCs/>
                <w:noProof/>
              </w:rPr>
              <w:t xml:space="preserve"> </w:t>
            </w:r>
            <w:r w:rsidR="000E75DA">
              <w:t xml:space="preserve"> </w:t>
            </w:r>
            <w:r w:rsidR="000E75DA" w:rsidRPr="00A5019B">
              <w:rPr>
                <w:bCs/>
                <w:noProof/>
              </w:rPr>
              <w:t>Likuma par budžetu un finanšu vadību 9.panta 15.daļa</w:t>
            </w:r>
            <w:r w:rsidR="00A82EEC">
              <w:rPr>
                <w:bCs/>
                <w:noProof/>
              </w:rPr>
              <w:t>.</w:t>
            </w:r>
          </w:p>
        </w:tc>
      </w:tr>
      <w:tr w:rsidR="00192ED0" w:rsidRPr="00317B6A" w:rsidTr="005A68F2">
        <w:trPr>
          <w:trHeight w:val="1126"/>
        </w:trPr>
        <w:tc>
          <w:tcPr>
            <w:tcW w:w="709" w:type="dxa"/>
          </w:tcPr>
          <w:p w:rsidR="00192ED0" w:rsidRPr="00317B6A" w:rsidRDefault="00192ED0" w:rsidP="00192ED0">
            <w:pPr>
              <w:pStyle w:val="naiskr"/>
              <w:spacing w:before="0" w:after="0"/>
              <w:jc w:val="center"/>
            </w:pPr>
            <w:r w:rsidRPr="00317B6A">
              <w:t>2.</w:t>
            </w:r>
          </w:p>
        </w:tc>
        <w:tc>
          <w:tcPr>
            <w:tcW w:w="2688" w:type="dxa"/>
          </w:tcPr>
          <w:p w:rsidR="00192ED0" w:rsidRPr="00317B6A" w:rsidRDefault="00192ED0" w:rsidP="00192ED0">
            <w:pPr>
              <w:pStyle w:val="naiskr"/>
              <w:tabs>
                <w:tab w:val="left" w:pos="170"/>
              </w:tabs>
              <w:spacing w:before="0" w:after="0"/>
              <w:ind w:left="141"/>
            </w:pPr>
            <w:r w:rsidRPr="00317B6A">
              <w:t>Pašreizējā situācija un problēmas, kuru risināšanai tiesību akta projekts izstrādāts, tiesiskā regulējuma mērķis un būtība</w:t>
            </w:r>
          </w:p>
        </w:tc>
        <w:tc>
          <w:tcPr>
            <w:tcW w:w="6663" w:type="dxa"/>
          </w:tcPr>
          <w:p w:rsidR="002C7559" w:rsidRDefault="00500CCD" w:rsidP="002C7559">
            <w:pPr>
              <w:tabs>
                <w:tab w:val="left" w:pos="567"/>
              </w:tabs>
              <w:ind w:left="141" w:right="142"/>
              <w:jc w:val="both"/>
              <w:rPr>
                <w:noProof/>
              </w:rPr>
            </w:pPr>
            <w:r>
              <w:rPr>
                <w:noProof/>
              </w:rPr>
              <w:tab/>
            </w:r>
            <w:r w:rsidR="002C7559">
              <w:rPr>
                <w:noProof/>
              </w:rPr>
              <w:t>Saskaņā ar Sporta likuma 14.panta pirmo daļu Latvijas sportistiem, viņu treneriem, sportistus apkalpojošajiem sporta darbiniekiem, tai skaitā sporta ārstiem, apkalpojošajam personālam un attiecīgajām sporta federācijām Ministru kabinets var piešķirt naudas balvas par izciliem sasniegumiem sportā. Saskaņā ar Sporta likuma 9.panta trešās daļas 3.punktu Padome sniedz Ministru kabinetam priekšlikumus attiecībā uz naudas balvu piešķiršanu par izciliem sasniegumiem sportā.</w:t>
            </w:r>
          </w:p>
          <w:p w:rsidR="002C7559" w:rsidRDefault="00500CCD" w:rsidP="002C7559">
            <w:pPr>
              <w:tabs>
                <w:tab w:val="left" w:pos="567"/>
              </w:tabs>
              <w:ind w:left="141" w:right="142"/>
              <w:jc w:val="both"/>
              <w:rPr>
                <w:noProof/>
              </w:rPr>
            </w:pPr>
            <w:r>
              <w:rPr>
                <w:noProof/>
              </w:rPr>
              <w:tab/>
            </w:r>
            <w:r w:rsidR="002C7559">
              <w:rPr>
                <w:noProof/>
              </w:rPr>
              <w:t xml:space="preserve">Padomes 2017.gada 29.novembra sēdē, izvērtējot Noteikumos noteiktā kārtībā Izglītības un zinātnes ministrijā (turpmāk – IZM) saņemtos Sporta likumā noteiktā kārtībā atzīto sporta federāciju iesniegumus naudas balvu piešķiršanai par izciliem sasniegumiem </w:t>
            </w:r>
            <w:r w:rsidR="00A95A78">
              <w:rPr>
                <w:noProof/>
              </w:rPr>
              <w:t xml:space="preserve">sportā </w:t>
            </w:r>
            <w:r w:rsidR="002C7559">
              <w:rPr>
                <w:noProof/>
              </w:rPr>
              <w:t xml:space="preserve">2016.gada nogalē un 2017.gadā, Ministru kabinetam tika izteikts priekšlikums piešķirt naudas balvas sportistiem, viņu treneriem, sportistus apkalpojošajiem sporta darbiniekiem, tai skaitā sporta ārstiem, apkalpojošajam personālam un sporta federācijām. </w:t>
            </w:r>
          </w:p>
          <w:p w:rsidR="002C7559" w:rsidRDefault="00500CCD" w:rsidP="002C7559">
            <w:pPr>
              <w:tabs>
                <w:tab w:val="left" w:pos="567"/>
              </w:tabs>
              <w:ind w:left="141" w:right="142"/>
              <w:jc w:val="both"/>
              <w:rPr>
                <w:noProof/>
              </w:rPr>
            </w:pPr>
            <w:r>
              <w:rPr>
                <w:noProof/>
              </w:rPr>
              <w:tab/>
            </w:r>
            <w:r w:rsidR="002C7559">
              <w:rPr>
                <w:noProof/>
              </w:rPr>
              <w:t>Saskaņā ar Noteikumu 2.punktu izglītības un zinātnes ministrs Padomes priekšlikumu par naudas balvu piešķiršanu iesniedz izskatīšanai Ministru kabinetā.</w:t>
            </w:r>
          </w:p>
          <w:p w:rsidR="00D93AE2" w:rsidRDefault="002C7559" w:rsidP="00647C87">
            <w:pPr>
              <w:tabs>
                <w:tab w:val="left" w:pos="567"/>
              </w:tabs>
              <w:ind w:left="141" w:right="142"/>
              <w:jc w:val="both"/>
              <w:rPr>
                <w:noProof/>
              </w:rPr>
            </w:pPr>
            <w:r>
              <w:rPr>
                <w:noProof/>
              </w:rPr>
              <w:tab/>
              <w:t>Ievērojot minēto, IZM ir izstrādājusi Ministru kabinet</w:t>
            </w:r>
            <w:r w:rsidR="00275F24">
              <w:rPr>
                <w:noProof/>
              </w:rPr>
              <w:t>a rīkojuma projektu „</w:t>
            </w:r>
            <w:r>
              <w:rPr>
                <w:noProof/>
              </w:rPr>
              <w:t xml:space="preserve">Par naudas balvu piešķiršanu par izciliem sasniegumiem sportā” (turpmāk – Rīkojuma projekts), kurš </w:t>
            </w:r>
            <w:r w:rsidR="00647C87">
              <w:rPr>
                <w:noProof/>
              </w:rPr>
              <w:t xml:space="preserve"> paredz saskaņā ar Sporta likuma 14.panta pirmo daļu, kā arī ievērojot Noteikumu 2.punktu, piešķirt naudas balvas par izciliem sasniegumiem sportā 2016.gada nogalē un 2017.gadā.</w:t>
            </w:r>
            <w:r>
              <w:rPr>
                <w:noProof/>
              </w:rPr>
              <w:t xml:space="preserve"> Lai naudas balvu izmaksai pieejamo ierobežoto valsts budžeta līdzekļu ietvaros nodrošinātu naudas balvu piešķiršanu, </w:t>
            </w:r>
            <w:r w:rsidR="001E6DD0">
              <w:rPr>
                <w:noProof/>
              </w:rPr>
              <w:t xml:space="preserve">kā arī, </w:t>
            </w:r>
            <w:r>
              <w:rPr>
                <w:noProof/>
              </w:rPr>
              <w:t xml:space="preserve">ņemot vērā, ka saskaņā ar </w:t>
            </w:r>
            <w:r w:rsidR="00275F24">
              <w:rPr>
                <w:noProof/>
              </w:rPr>
              <w:t xml:space="preserve">Noteikumu </w:t>
            </w:r>
            <w:r>
              <w:rPr>
                <w:noProof/>
              </w:rPr>
              <w:t xml:space="preserve">10.punktu </w:t>
            </w:r>
            <w:r w:rsidR="00275F24">
              <w:rPr>
                <w:noProof/>
              </w:rPr>
              <w:t>P</w:t>
            </w:r>
            <w:r>
              <w:rPr>
                <w:noProof/>
              </w:rPr>
              <w:t xml:space="preserve">adomei, izstrādājot priekšlikumu Ministru kabinetam par naudas balvu piešķiršanu, </w:t>
            </w:r>
            <w:r w:rsidR="001E6DD0">
              <w:rPr>
                <w:noProof/>
              </w:rPr>
              <w:t>ir</w:t>
            </w:r>
            <w:r>
              <w:rPr>
                <w:noProof/>
              </w:rPr>
              <w:t xml:space="preserve"> jāizvērtē sacensību nozīmīgums, sacensībās piedalījušos valstu skaits u</w:t>
            </w:r>
            <w:r w:rsidR="001E6DD0">
              <w:rPr>
                <w:noProof/>
              </w:rPr>
              <w:t xml:space="preserve">n sportistu vai komandu skaits, Padomes priekšlikumā un attiecīgi arī Rīkojuma projektā ir paredzēts piešķirt naudas balvas </w:t>
            </w:r>
            <w:r w:rsidR="001E6DD0">
              <w:rPr>
                <w:noProof/>
              </w:rPr>
              <w:lastRenderedPageBreak/>
              <w:t xml:space="preserve">tikai </w:t>
            </w:r>
            <w:r w:rsidR="00D74C2E">
              <w:rPr>
                <w:noProof/>
              </w:rPr>
              <w:t xml:space="preserve">tādā apmērā un tikai </w:t>
            </w:r>
            <w:r w:rsidR="001E6DD0">
              <w:rPr>
                <w:noProof/>
              </w:rPr>
              <w:t>tiem sportistiem un attiecīgi arī sportistu treneriem un sportistus apkalpojošajiem sporta darbiniekiem, kā arī sporta federācijām</w:t>
            </w:r>
            <w:r w:rsidR="00D74C2E">
              <w:rPr>
                <w:noProof/>
              </w:rPr>
              <w:t xml:space="preserve">, </w:t>
            </w:r>
            <w:r w:rsidR="00677345">
              <w:rPr>
                <w:noProof/>
              </w:rPr>
              <w:t xml:space="preserve">kādā to ir iespējams </w:t>
            </w:r>
            <w:r w:rsidR="007B6BFB">
              <w:rPr>
                <w:noProof/>
              </w:rPr>
              <w:t>nodrošināt</w:t>
            </w:r>
            <w:r w:rsidR="007709AC">
              <w:rPr>
                <w:noProof/>
              </w:rPr>
              <w:t>.</w:t>
            </w:r>
          </w:p>
          <w:p w:rsidR="005D2C8E" w:rsidRDefault="00C4582F" w:rsidP="005D2C8E">
            <w:pPr>
              <w:tabs>
                <w:tab w:val="left" w:pos="567"/>
              </w:tabs>
              <w:ind w:left="141" w:right="142"/>
              <w:jc w:val="both"/>
              <w:rPr>
                <w:noProof/>
              </w:rPr>
            </w:pPr>
            <w:r>
              <w:rPr>
                <w:noProof/>
              </w:rPr>
              <w:tab/>
            </w:r>
            <w:r w:rsidR="002C7559">
              <w:rPr>
                <w:noProof/>
              </w:rPr>
              <w:t>Rīkojuma projektā atsevišķi ir norādīts maksājamā iedzīvotāju i</w:t>
            </w:r>
            <w:r w:rsidR="00647C87">
              <w:rPr>
                <w:noProof/>
              </w:rPr>
              <w:t>enākuma nodokļa apmērs (likuma „</w:t>
            </w:r>
            <w:r w:rsidR="002C7559">
              <w:rPr>
                <w:noProof/>
              </w:rPr>
              <w:t xml:space="preserve">Par iedzīvotāju ienākuma nodokli” 9.panta pirmās daļas 10.punkts), kas tiek ietverts ar naudas balvu apbalvojamai personai piešķiramajā naudas balvā. Tādejādi iedzīvotāju ienākuma nodokļa maksājums (23% no summas, kas pārsniedz 1423 </w:t>
            </w:r>
            <w:r w:rsidR="002C7559" w:rsidRPr="001E6DD0">
              <w:rPr>
                <w:i/>
                <w:noProof/>
              </w:rPr>
              <w:t>euro</w:t>
            </w:r>
            <w:r w:rsidR="002C7559">
              <w:rPr>
                <w:noProof/>
              </w:rPr>
              <w:t xml:space="preserve">) naudas balvas saņēmējam jāsedz pašam (no saņemtās naudas balvas). Tajos gadījumos, kad sportistu treneriem un sportistus apkalpojošajiem sporta darbiniekiem Rīkojuma projektā paredzētas vairākas naudas balvas (par vairāku sportistu sasniegumiem) un šo naudas balvu kopējā summa pārsniedz 1423 </w:t>
            </w:r>
            <w:r w:rsidR="002C7559" w:rsidRPr="001E6DD0">
              <w:rPr>
                <w:i/>
                <w:noProof/>
              </w:rPr>
              <w:t>euro</w:t>
            </w:r>
            <w:r w:rsidR="002C7559">
              <w:rPr>
                <w:noProof/>
              </w:rPr>
              <w:t>, iedzīvotāju ienākuma nodokļa apmērs aprēķināts no naudas balvu kopsummas un nodokļu nomaksai paredzētā naudas summa norādīta pie šai personai piešķ</w:t>
            </w:r>
            <w:r w:rsidR="005D2C8E">
              <w:rPr>
                <w:noProof/>
              </w:rPr>
              <w:t>iramās  lielākās naudas balvas.</w:t>
            </w:r>
          </w:p>
          <w:p w:rsidR="001C4ADA" w:rsidRDefault="00500CCD" w:rsidP="001C4ADA">
            <w:pPr>
              <w:tabs>
                <w:tab w:val="left" w:pos="567"/>
              </w:tabs>
              <w:ind w:left="141" w:right="142"/>
              <w:jc w:val="both"/>
              <w:rPr>
                <w:noProof/>
              </w:rPr>
            </w:pPr>
            <w:r>
              <w:rPr>
                <w:bCs/>
                <w:noProof/>
              </w:rPr>
              <w:tab/>
            </w:r>
            <w:r w:rsidR="00015A06">
              <w:t>Saskaņā ar Noteikumu 27.punktu n</w:t>
            </w:r>
            <w:r w:rsidR="00015A06" w:rsidRPr="00015A06">
              <w:rPr>
                <w:bCs/>
                <w:noProof/>
              </w:rPr>
              <w:t xml:space="preserve">audas balvu izmaksai izmantojami </w:t>
            </w:r>
            <w:r w:rsidR="00015A06">
              <w:rPr>
                <w:bCs/>
                <w:noProof/>
              </w:rPr>
              <w:t>IZM apakšprogrammai „</w:t>
            </w:r>
            <w:r w:rsidR="00015A06" w:rsidRPr="00015A06">
              <w:rPr>
                <w:bCs/>
                <w:noProof/>
              </w:rPr>
              <w:t>Balvas p</w:t>
            </w:r>
            <w:r w:rsidR="00015A06">
              <w:rPr>
                <w:bCs/>
                <w:noProof/>
              </w:rPr>
              <w:t>ar izciliem sasniegumiem sportā”</w:t>
            </w:r>
            <w:r w:rsidR="00015A06" w:rsidRPr="00015A06">
              <w:rPr>
                <w:bCs/>
                <w:noProof/>
              </w:rPr>
              <w:t xml:space="preserve"> paredzētie valsts budžeta līdzekļi un citi valsts budžeta līdzekļi, ja par to pieņemts attiecīgs lēmums atbilstoši Likumam par budžetu un finanšu vadību. </w:t>
            </w:r>
            <w:r w:rsidR="005D2C8E">
              <w:rPr>
                <w:bCs/>
                <w:noProof/>
              </w:rPr>
              <w:t xml:space="preserve">Rīkojuma projekts paredz </w:t>
            </w:r>
            <w:r w:rsidR="005D2C8E" w:rsidRPr="005D2C8E">
              <w:rPr>
                <w:bCs/>
                <w:noProof/>
              </w:rPr>
              <w:t xml:space="preserve">naudas balvas 398 344 </w:t>
            </w:r>
            <w:r w:rsidR="005D2C8E" w:rsidRPr="005D2C8E">
              <w:rPr>
                <w:bCs/>
                <w:i/>
                <w:noProof/>
              </w:rPr>
              <w:t>euro</w:t>
            </w:r>
            <w:r w:rsidR="005D2C8E" w:rsidRPr="005D2C8E">
              <w:rPr>
                <w:bCs/>
                <w:noProof/>
              </w:rPr>
              <w:t xml:space="preserve"> apmērā izmaksāt no l</w:t>
            </w:r>
            <w:r w:rsidR="005D2C8E">
              <w:rPr>
                <w:bCs/>
                <w:noProof/>
              </w:rPr>
              <w:t>ikumā „Par valsts budžetu 2017.</w:t>
            </w:r>
            <w:r w:rsidR="005D2C8E" w:rsidRPr="005D2C8E">
              <w:rPr>
                <w:bCs/>
                <w:noProof/>
              </w:rPr>
              <w:t xml:space="preserve">gadam” </w:t>
            </w:r>
            <w:r w:rsidR="005D2C8E">
              <w:rPr>
                <w:bCs/>
                <w:noProof/>
              </w:rPr>
              <w:t>IZM</w:t>
            </w:r>
            <w:r w:rsidR="005D2C8E" w:rsidRPr="005D2C8E">
              <w:rPr>
                <w:bCs/>
                <w:noProof/>
              </w:rPr>
              <w:t xml:space="preserve"> pamatbudžeta apakšprogrammā 09.08.00 „Balvas par izciliem sasniegumiem sportā” iedalītajiem līdzekļiem</w:t>
            </w:r>
            <w:r w:rsidR="000A3B85">
              <w:rPr>
                <w:rStyle w:val="FootnoteReference"/>
                <w:bCs/>
                <w:noProof/>
              </w:rPr>
              <w:footnoteReference w:id="1"/>
            </w:r>
            <w:r w:rsidR="005D2C8E" w:rsidRPr="005D2C8E">
              <w:rPr>
                <w:bCs/>
                <w:noProof/>
              </w:rPr>
              <w:t>.</w:t>
            </w:r>
            <w:r w:rsidR="005D2C8E">
              <w:rPr>
                <w:bCs/>
                <w:noProof/>
              </w:rPr>
              <w:t xml:space="preserve"> Tomēr šī summa nav pietiekama visu Rīkojum</w:t>
            </w:r>
            <w:r w:rsidR="00956EFA">
              <w:rPr>
                <w:bCs/>
                <w:noProof/>
              </w:rPr>
              <w:t>a projektā</w:t>
            </w:r>
            <w:r w:rsidR="005D2C8E">
              <w:rPr>
                <w:bCs/>
                <w:noProof/>
              </w:rPr>
              <w:t xml:space="preserve"> minēto naudas balvu izmaksai, kam </w:t>
            </w:r>
            <w:r w:rsidR="00BF5E8F">
              <w:rPr>
                <w:bCs/>
                <w:noProof/>
              </w:rPr>
              <w:t xml:space="preserve">kopā </w:t>
            </w:r>
            <w:r w:rsidR="005D2C8E">
              <w:rPr>
                <w:bCs/>
                <w:noProof/>
              </w:rPr>
              <w:t xml:space="preserve">nepieciešami </w:t>
            </w:r>
            <w:r w:rsidR="005D2C8E" w:rsidRPr="005D2C8E">
              <w:rPr>
                <w:bCs/>
                <w:noProof/>
              </w:rPr>
              <w:t xml:space="preserve">494 599 </w:t>
            </w:r>
            <w:r w:rsidR="005D2C8E" w:rsidRPr="005D2C8E">
              <w:rPr>
                <w:bCs/>
                <w:i/>
                <w:noProof/>
              </w:rPr>
              <w:t>euro</w:t>
            </w:r>
            <w:r w:rsidR="005D2C8E" w:rsidRPr="005D2C8E">
              <w:rPr>
                <w:bCs/>
                <w:noProof/>
              </w:rPr>
              <w:t xml:space="preserve"> (tai skaitā 69 310 </w:t>
            </w:r>
            <w:r w:rsidR="005D2C8E" w:rsidRPr="005D2C8E">
              <w:rPr>
                <w:bCs/>
                <w:i/>
                <w:noProof/>
              </w:rPr>
              <w:t>euro</w:t>
            </w:r>
            <w:r w:rsidR="005D2C8E" w:rsidRPr="005D2C8E">
              <w:rPr>
                <w:bCs/>
                <w:noProof/>
              </w:rPr>
              <w:t xml:space="preserve"> </w:t>
            </w:r>
            <w:r w:rsidR="005D2C8E">
              <w:rPr>
                <w:bCs/>
                <w:noProof/>
              </w:rPr>
              <w:t>nodokļu samaksai</w:t>
            </w:r>
            <w:r w:rsidR="005D2C8E" w:rsidRPr="005D2C8E">
              <w:rPr>
                <w:bCs/>
                <w:noProof/>
              </w:rPr>
              <w:t>)</w:t>
            </w:r>
            <w:r w:rsidR="005D2C8E">
              <w:rPr>
                <w:bCs/>
                <w:noProof/>
              </w:rPr>
              <w:t>. Tādejādi, l</w:t>
            </w:r>
            <w:r w:rsidR="005D2C8E">
              <w:rPr>
                <w:noProof/>
              </w:rPr>
              <w:t xml:space="preserve">ai nodrošinātu naudas balvu izmaksu, ievērojot Padomes 2017.gada 29.novembra sēdē Ministru kabinetam izteikto aicinājumu </w:t>
            </w:r>
            <w:r w:rsidR="005D2C8E">
              <w:rPr>
                <w:bCs/>
                <w:noProof/>
              </w:rPr>
              <w:t>(prot. Nr.4 4</w:t>
            </w:r>
            <w:r w:rsidR="005D2C8E" w:rsidRPr="00F34E94">
              <w:rPr>
                <w:bCs/>
                <w:noProof/>
              </w:rPr>
              <w:t xml:space="preserve">.§., </w:t>
            </w:r>
            <w:r w:rsidR="005D2C8E">
              <w:rPr>
                <w:bCs/>
                <w:noProof/>
              </w:rPr>
              <w:t>4.5.</w:t>
            </w:r>
            <w:r w:rsidR="00352720">
              <w:rPr>
                <w:bCs/>
                <w:noProof/>
              </w:rPr>
              <w:t>2</w:t>
            </w:r>
            <w:r w:rsidR="005D2C8E">
              <w:rPr>
                <w:bCs/>
                <w:noProof/>
              </w:rPr>
              <w:t>.apakšpunkts), Rīkojuma projekts arī paredz uzdevumu</w:t>
            </w:r>
            <w:r w:rsidR="005D2C8E">
              <w:t xml:space="preserve"> </w:t>
            </w:r>
            <w:r w:rsidR="005D2C8E" w:rsidRPr="005D2C8E">
              <w:rPr>
                <w:bCs/>
                <w:noProof/>
              </w:rPr>
              <w:t xml:space="preserve">Finanšu ministrijai no valsts budžeta programmas 02.00.00 „Līdzekļi neparedzētiem gadījumiem” piešķirt </w:t>
            </w:r>
            <w:r w:rsidR="005D2C8E">
              <w:rPr>
                <w:bCs/>
                <w:noProof/>
              </w:rPr>
              <w:t>IZM</w:t>
            </w:r>
            <w:r w:rsidR="005D2C8E" w:rsidRPr="005D2C8E">
              <w:rPr>
                <w:bCs/>
                <w:noProof/>
              </w:rPr>
              <w:t xml:space="preserve"> 37 569 </w:t>
            </w:r>
            <w:r w:rsidR="005D2C8E" w:rsidRPr="005D2C8E">
              <w:rPr>
                <w:bCs/>
                <w:i/>
                <w:noProof/>
              </w:rPr>
              <w:t>euro</w:t>
            </w:r>
            <w:r w:rsidR="005D2C8E" w:rsidRPr="005D2C8E">
              <w:rPr>
                <w:bCs/>
                <w:noProof/>
              </w:rPr>
              <w:t>.</w:t>
            </w:r>
            <w:r w:rsidR="005D2C8E">
              <w:rPr>
                <w:bCs/>
                <w:noProof/>
              </w:rPr>
              <w:t xml:space="preserve"> </w:t>
            </w:r>
            <w:r w:rsidR="005D2C8E">
              <w:t xml:space="preserve"> Savukārt, l</w:t>
            </w:r>
            <w:r w:rsidR="005D2C8E" w:rsidRPr="005D2C8E">
              <w:rPr>
                <w:bCs/>
                <w:noProof/>
              </w:rPr>
              <w:t xml:space="preserve">ai nodrošinātu </w:t>
            </w:r>
            <w:r w:rsidR="005D2C8E">
              <w:rPr>
                <w:bCs/>
                <w:noProof/>
              </w:rPr>
              <w:t>Rīkojuma projekta</w:t>
            </w:r>
            <w:r w:rsidR="005D2C8E" w:rsidRPr="005D2C8E">
              <w:rPr>
                <w:bCs/>
                <w:noProof/>
              </w:rPr>
              <w:t xml:space="preserve"> 1.67. – 1.70. apakšpunktos minēto naudas balvu, kā arī daļēji nodrošinātu šā rīkojuma 1.56. – 1.57., 1.59. – 1.61. un 1.63. – 1.66. apakšpunkt</w:t>
            </w:r>
            <w:r w:rsidR="005D2C8E">
              <w:rPr>
                <w:bCs/>
                <w:noProof/>
              </w:rPr>
              <w:t xml:space="preserve">os minēto naudas balvu izmaksu (t.i., tādu naudas balvu izmaksu, kas saistītas ar sportistu ar invaliditāti sasniegumiem, kā arī sportistes I.Milleres sasniegumu (kurš izcīnīts, startējot kopīgā konkurencē ar vīriešiem)), </w:t>
            </w:r>
            <w:r w:rsidR="005D2C8E">
              <w:rPr>
                <w:noProof/>
              </w:rPr>
              <w:t xml:space="preserve"> ievērojot Padomes 2017.gada 29.novembra sēdē Ministru kabinetam izteikto aicinājumu </w:t>
            </w:r>
            <w:r w:rsidR="005D2C8E">
              <w:rPr>
                <w:bCs/>
                <w:noProof/>
              </w:rPr>
              <w:t>(prot. Nr.4 4</w:t>
            </w:r>
            <w:r w:rsidR="005D2C8E" w:rsidRPr="00F34E94">
              <w:rPr>
                <w:bCs/>
                <w:noProof/>
              </w:rPr>
              <w:t xml:space="preserve">.§., </w:t>
            </w:r>
            <w:r w:rsidR="005D2C8E">
              <w:rPr>
                <w:bCs/>
                <w:noProof/>
              </w:rPr>
              <w:t>4.5.</w:t>
            </w:r>
            <w:r w:rsidR="00352720">
              <w:rPr>
                <w:bCs/>
                <w:noProof/>
              </w:rPr>
              <w:t>1.3.</w:t>
            </w:r>
            <w:r w:rsidR="005D2C8E">
              <w:rPr>
                <w:bCs/>
                <w:noProof/>
              </w:rPr>
              <w:t xml:space="preserve">apakšpunkts), Rīkojuma projekts paredz </w:t>
            </w:r>
            <w:r w:rsidR="005D2C8E" w:rsidRPr="005D2C8E">
              <w:rPr>
                <w:bCs/>
                <w:noProof/>
              </w:rPr>
              <w:t>atbalstīt apropriācijas pārdali n</w:t>
            </w:r>
            <w:r w:rsidR="005D2C8E">
              <w:rPr>
                <w:bCs/>
                <w:noProof/>
              </w:rPr>
              <w:t>o Labklājības ministrijas 2017.</w:t>
            </w:r>
            <w:r w:rsidR="005D2C8E" w:rsidRPr="005D2C8E">
              <w:rPr>
                <w:bCs/>
                <w:noProof/>
              </w:rPr>
              <w:t xml:space="preserve">gada budžeta apakšprogrammas 20.01.00 „Valsts </w:t>
            </w:r>
            <w:r w:rsidR="005D2C8E" w:rsidRPr="005D2C8E">
              <w:rPr>
                <w:bCs/>
                <w:noProof/>
              </w:rPr>
              <w:lastRenderedPageBreak/>
              <w:t xml:space="preserve">sociālie pabalsti” valsts sociālā nodrošinājuma pabalstam prognozētā līdzekļu atlikuma uz </w:t>
            </w:r>
            <w:r w:rsidR="005D2C8E">
              <w:rPr>
                <w:bCs/>
                <w:noProof/>
              </w:rPr>
              <w:t>IZM</w:t>
            </w:r>
            <w:r w:rsidR="005D2C8E" w:rsidRPr="005D2C8E">
              <w:rPr>
                <w:bCs/>
                <w:noProof/>
              </w:rPr>
              <w:t xml:space="preserve"> 2017.gada budžeta apakšprogrammu 09.08.00 “Balvas par izciliem sasniegumiem sportā” 58 686 </w:t>
            </w:r>
            <w:r w:rsidR="005D2C8E" w:rsidRPr="005D2C8E">
              <w:rPr>
                <w:bCs/>
                <w:i/>
                <w:noProof/>
              </w:rPr>
              <w:t>euro</w:t>
            </w:r>
            <w:r w:rsidR="005D2C8E" w:rsidRPr="005D2C8E">
              <w:rPr>
                <w:bCs/>
                <w:noProof/>
              </w:rPr>
              <w:t xml:space="preserve"> apmērā.</w:t>
            </w:r>
          </w:p>
          <w:p w:rsidR="001C4ADA" w:rsidRDefault="00500CCD" w:rsidP="001C4ADA">
            <w:pPr>
              <w:tabs>
                <w:tab w:val="left" w:pos="567"/>
              </w:tabs>
              <w:ind w:left="141" w:right="142"/>
              <w:jc w:val="both"/>
              <w:rPr>
                <w:noProof/>
              </w:rPr>
            </w:pPr>
            <w:r>
              <w:tab/>
            </w:r>
            <w:r w:rsidR="001C4ADA">
              <w:t>Labklājības ministrijas 2017.gada valsts budžeta programmas 20.00.00</w:t>
            </w:r>
            <w:r w:rsidR="001C4ADA" w:rsidRPr="00C74879">
              <w:t xml:space="preserve"> „Valsts sociālie pabalsti un izdienas pensijas” apakšprogrammā 20.01.00 „Valsts sociālie pabalsti” 2017.gada budžetā izdevumi</w:t>
            </w:r>
            <w:r w:rsidR="001C4ADA" w:rsidRPr="00C74879">
              <w:rPr>
                <w:rFonts w:ascii="Calibri" w:hAnsi="Calibri"/>
                <w:sz w:val="23"/>
                <w:szCs w:val="23"/>
              </w:rPr>
              <w:t xml:space="preserve"> </w:t>
            </w:r>
            <w:r w:rsidR="001C4ADA" w:rsidRPr="00C74879">
              <w:t xml:space="preserve">sociālajiem pabalstiem, ņemot vērā apropriācijas pārdales, ir apstiprināti 252 411 113 </w:t>
            </w:r>
            <w:r w:rsidR="001C4ADA" w:rsidRPr="00C74879">
              <w:rPr>
                <w:i/>
              </w:rPr>
              <w:t>euro</w:t>
            </w:r>
            <w:r w:rsidR="001C4ADA" w:rsidRPr="00C74879">
              <w:t xml:space="preserve"> apmērā, tajā skaitā izdevumi valsts sociālā nodrošinājuma pabalstam </w:t>
            </w:r>
            <w:r w:rsidR="00A67750">
              <w:br/>
            </w:r>
            <w:r w:rsidR="001C4ADA" w:rsidRPr="00C74879">
              <w:t xml:space="preserve">24 232 223 </w:t>
            </w:r>
            <w:r w:rsidR="001C4ADA" w:rsidRPr="00C74879">
              <w:rPr>
                <w:i/>
              </w:rPr>
              <w:t>euro</w:t>
            </w:r>
            <w:r w:rsidR="001C4ADA" w:rsidRPr="00C74879">
              <w:t xml:space="preserve"> apmērā.</w:t>
            </w:r>
            <w:r w:rsidR="001C4ADA">
              <w:t xml:space="preserve"> </w:t>
            </w:r>
            <w:r w:rsidR="001C4ADA" w:rsidRPr="00C74879">
              <w:t xml:space="preserve">Analizējot 2017.gada naudas plūsmu, izdevumi valsts sociālā nodrošinājuma pabalstam 10 mēnešos bija 20 246 955 </w:t>
            </w:r>
            <w:r w:rsidR="001C4ADA" w:rsidRPr="00C74879">
              <w:rPr>
                <w:i/>
              </w:rPr>
              <w:t>euro</w:t>
            </w:r>
            <w:r w:rsidR="001C4ADA" w:rsidRPr="00C74879">
              <w:t>, t.i</w:t>
            </w:r>
            <w:r w:rsidR="0047097B">
              <w:t>.</w:t>
            </w:r>
            <w:r w:rsidR="001C4ADA" w:rsidRPr="00C74879">
              <w:t xml:space="preserve"> 83,6% no gada plāna (10 mēnešu vidējais rādītājs 83</w:t>
            </w:r>
            <w:r w:rsidR="00A67750">
              <w:t>,</w:t>
            </w:r>
            <w:r w:rsidR="001C4ADA" w:rsidRPr="00C74879">
              <w:t xml:space="preserve">3%). 2017.gada valsts budžetā valsts sociālā nodrošinājuma pabalsta saņēmēju skaits vidēji mēnesī plānots </w:t>
            </w:r>
            <w:r w:rsidR="0047097B">
              <w:br/>
            </w:r>
            <w:r w:rsidR="001C4ADA" w:rsidRPr="00C74879">
              <w:t xml:space="preserve">18 875 personas ar vidējo pabalsta apmēru 106,99 </w:t>
            </w:r>
            <w:r w:rsidR="001C4ADA" w:rsidRPr="00C74879">
              <w:rPr>
                <w:i/>
              </w:rPr>
              <w:t>euro</w:t>
            </w:r>
            <w:r w:rsidR="001C4ADA" w:rsidRPr="00C74879">
              <w:t xml:space="preserve"> mēnesī. Analizējot 2017.gada 10 mēnešu statistiskos rādītājus un turpmākās tendences, tiek prognozēts, ka sociālā nodrošinājuma pabalsta saņēmēju skaits 2017.gadā sasniegs 18 765 personas (samazinājums par 110 personām vidēji mēnesī) ar vidējo pabalsta apmēru </w:t>
            </w:r>
            <w:r w:rsidR="001C4ADA">
              <w:t>107</w:t>
            </w:r>
            <w:r w:rsidR="0098704D">
              <w:t>,</w:t>
            </w:r>
            <w:r w:rsidR="001C4ADA">
              <w:t>35</w:t>
            </w:r>
            <w:r w:rsidR="001C4ADA" w:rsidRPr="00C74879">
              <w:t xml:space="preserve"> </w:t>
            </w:r>
            <w:r w:rsidR="001C4ADA" w:rsidRPr="00C74879">
              <w:rPr>
                <w:i/>
              </w:rPr>
              <w:t>euro</w:t>
            </w:r>
            <w:r w:rsidR="001C4ADA" w:rsidRPr="00C74879">
              <w:t xml:space="preserve"> mēnesī</w:t>
            </w:r>
            <w:r w:rsidR="001C4ADA">
              <w:t xml:space="preserve"> (pabalsta apmēra pieaugums 0,3</w:t>
            </w:r>
            <w:r w:rsidR="00A266C0">
              <w:t>6</w:t>
            </w:r>
            <w:r w:rsidR="001C4ADA">
              <w:t xml:space="preserve"> </w:t>
            </w:r>
            <w:r w:rsidR="001C4ADA" w:rsidRPr="00FD258E">
              <w:rPr>
                <w:i/>
              </w:rPr>
              <w:t>euro</w:t>
            </w:r>
            <w:r w:rsidR="001C4ADA">
              <w:t xml:space="preserve"> mēnesī)</w:t>
            </w:r>
            <w:r w:rsidR="001C4ADA" w:rsidRPr="00C74879">
              <w:t>, veidojot izdevumu apmēru 2017.gadam kopā 24</w:t>
            </w:r>
            <w:r w:rsidR="001C4ADA">
              <w:t xml:space="preserve"> 173 538 </w:t>
            </w:r>
            <w:r w:rsidR="001C4ADA" w:rsidRPr="00C74879">
              <w:rPr>
                <w:i/>
              </w:rPr>
              <w:t>euro</w:t>
            </w:r>
            <w:r w:rsidR="001C4ADA" w:rsidRPr="00C74879">
              <w:t xml:space="preserve"> apmērā (</w:t>
            </w:r>
            <w:r w:rsidR="001C4ADA">
              <w:t>107,35</w:t>
            </w:r>
            <w:r w:rsidR="001C4ADA">
              <w:rPr>
                <w:rStyle w:val="FootnoteReference"/>
              </w:rPr>
              <w:footnoteReference w:id="2"/>
            </w:r>
            <w:r w:rsidR="001C4ADA" w:rsidRPr="00C74879">
              <w:t xml:space="preserve"> </w:t>
            </w:r>
            <w:r w:rsidR="001C4ADA" w:rsidRPr="00C74879">
              <w:rPr>
                <w:i/>
              </w:rPr>
              <w:t>euro</w:t>
            </w:r>
            <w:r w:rsidR="001C4ADA" w:rsidRPr="00C74879">
              <w:t xml:space="preserve"> pabalsta apmērs vidēji mēnesī</w:t>
            </w:r>
            <w:r w:rsidR="001C4ADA">
              <w:t xml:space="preserve"> </w:t>
            </w:r>
            <w:r w:rsidR="001C4ADA" w:rsidRPr="00C74879">
              <w:t>* 18 765 pabalst</w:t>
            </w:r>
            <w:r w:rsidR="001C4ADA">
              <w:t xml:space="preserve">a saņēmēju skaits vidēji mēnesī * </w:t>
            </w:r>
            <w:r w:rsidR="001C4ADA" w:rsidRPr="00C74879">
              <w:t>12 mēn</w:t>
            </w:r>
            <w:r w:rsidR="001C4ADA">
              <w:t xml:space="preserve">eši </w:t>
            </w:r>
            <w:r w:rsidR="001C4ADA" w:rsidRPr="00C74879">
              <w:t>=</w:t>
            </w:r>
            <w:r w:rsidR="001C4ADA">
              <w:rPr>
                <w:rFonts w:ascii="Calibri" w:hAnsi="Calibri"/>
              </w:rPr>
              <w:t xml:space="preserve"> </w:t>
            </w:r>
            <w:r w:rsidR="001C4ADA">
              <w:t>24 173 538</w:t>
            </w:r>
            <w:r w:rsidR="001C4ADA" w:rsidRPr="00C74879">
              <w:t xml:space="preserve"> </w:t>
            </w:r>
            <w:r w:rsidR="001C4ADA" w:rsidRPr="00C74879">
              <w:rPr>
                <w:i/>
              </w:rPr>
              <w:t>euro</w:t>
            </w:r>
            <w:r w:rsidR="001C4ADA" w:rsidRPr="00C74879">
              <w:t xml:space="preserve">). Kopumā tiek prognozēts, ka pabalsta izmaksai 2017.gadā radīsies izdevumu ekonomija </w:t>
            </w:r>
            <w:r w:rsidR="001C4ADA">
              <w:t>58 686</w:t>
            </w:r>
            <w:r w:rsidR="001C4ADA" w:rsidRPr="00C74879">
              <w:t xml:space="preserve"> </w:t>
            </w:r>
            <w:r w:rsidR="001C4ADA" w:rsidRPr="00C74879">
              <w:rPr>
                <w:i/>
              </w:rPr>
              <w:t>euro</w:t>
            </w:r>
            <w:r w:rsidR="001C4ADA" w:rsidRPr="00C74879">
              <w:t xml:space="preserve"> apmērā, t.i</w:t>
            </w:r>
            <w:r w:rsidR="0098704D">
              <w:t>.</w:t>
            </w:r>
            <w:r w:rsidR="001C4ADA" w:rsidRPr="00C74879">
              <w:t xml:space="preserve">, kopējie izdevumi sociālā nodrošinājuma pabalsta izmaksām 2017.gadā tiek prognozēti </w:t>
            </w:r>
            <w:r w:rsidR="001C4ADA">
              <w:t>24 173 537</w:t>
            </w:r>
            <w:r w:rsidR="001C4ADA" w:rsidRPr="00C74879">
              <w:t xml:space="preserve"> </w:t>
            </w:r>
            <w:r w:rsidR="001C4ADA" w:rsidRPr="00C74879">
              <w:rPr>
                <w:i/>
              </w:rPr>
              <w:t>euro</w:t>
            </w:r>
            <w:r w:rsidR="001C4ADA" w:rsidRPr="00C74879">
              <w:t xml:space="preserve"> apmērā. </w:t>
            </w:r>
            <w:r w:rsidR="0098704D">
              <w:t>Tādejādi i</w:t>
            </w:r>
            <w:r w:rsidR="001C4ADA">
              <w:t xml:space="preserve">zdevumu ekonomiju </w:t>
            </w:r>
            <w:r w:rsidR="001C4ADA" w:rsidRPr="0015710A">
              <w:t xml:space="preserve">58 686 </w:t>
            </w:r>
            <w:r w:rsidR="001C4ADA" w:rsidRPr="0015710A">
              <w:rPr>
                <w:i/>
              </w:rPr>
              <w:t>euro</w:t>
            </w:r>
            <w:r w:rsidR="001C4ADA" w:rsidRPr="0015710A">
              <w:t xml:space="preserve"> apmērā </w:t>
            </w:r>
            <w:r w:rsidR="001C4ADA" w:rsidRPr="00C74879">
              <w:t xml:space="preserve">iespējams novirzīt </w:t>
            </w:r>
            <w:r w:rsidR="001C4ADA">
              <w:t xml:space="preserve">naudas balvu par izciliem sasniegumiem sportā izmaksu nodrošināšanai. </w:t>
            </w:r>
          </w:p>
          <w:p w:rsidR="001C4ADA" w:rsidRPr="0015710A" w:rsidRDefault="001C4ADA" w:rsidP="001C4ADA">
            <w:pPr>
              <w:jc w:val="both"/>
              <w:rPr>
                <w:sz w:val="8"/>
                <w:szCs w:val="8"/>
              </w:rPr>
            </w:pPr>
          </w:p>
          <w:p w:rsidR="001C4ADA" w:rsidRDefault="001C4ADA" w:rsidP="001C4ADA">
            <w:pPr>
              <w:jc w:val="both"/>
              <w:rPr>
                <w:noProof/>
              </w:rPr>
            </w:pPr>
            <w:r>
              <w:rPr>
                <w:noProof/>
              </w:rPr>
              <w:drawing>
                <wp:inline distT="0" distB="0" distL="0" distR="0" wp14:anchorId="03547CC8" wp14:editId="5B43AFF7">
                  <wp:extent cx="4092575" cy="1099457"/>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7319" cy="1130283"/>
                          </a:xfrm>
                          <a:prstGeom prst="rect">
                            <a:avLst/>
                          </a:prstGeom>
                        </pic:spPr>
                      </pic:pic>
                    </a:graphicData>
                  </a:graphic>
                </wp:inline>
              </w:drawing>
            </w:r>
          </w:p>
          <w:p w:rsidR="001C4ADA" w:rsidRPr="001C4ADA" w:rsidRDefault="001C4ADA" w:rsidP="001C4ADA">
            <w:pPr>
              <w:jc w:val="both"/>
              <w:rPr>
                <w:noProof/>
                <w:sz w:val="8"/>
                <w:szCs w:val="8"/>
              </w:rPr>
            </w:pPr>
          </w:p>
          <w:p w:rsidR="00881F5F" w:rsidRPr="00881F5F" w:rsidRDefault="001C4ADA" w:rsidP="00881F5F">
            <w:pPr>
              <w:tabs>
                <w:tab w:val="left" w:pos="567"/>
              </w:tabs>
              <w:ind w:left="141" w:right="142"/>
              <w:jc w:val="both"/>
              <w:rPr>
                <w:bCs/>
                <w:noProof/>
              </w:rPr>
            </w:pPr>
            <w:r>
              <w:rPr>
                <w:bCs/>
                <w:noProof/>
              </w:rPr>
              <w:tab/>
            </w:r>
            <w:r w:rsidR="00192ED0" w:rsidRPr="00914E7E">
              <w:rPr>
                <w:bCs/>
                <w:noProof/>
              </w:rPr>
              <w:t xml:space="preserve">Saskaņā ar likuma </w:t>
            </w:r>
            <w:r w:rsidR="00192ED0">
              <w:rPr>
                <w:bCs/>
                <w:noProof/>
              </w:rPr>
              <w:t>„</w:t>
            </w:r>
            <w:r w:rsidR="00192ED0" w:rsidRPr="00914E7E">
              <w:rPr>
                <w:bCs/>
                <w:noProof/>
              </w:rPr>
              <w:t xml:space="preserve">Par valsts budžetu 2017.gadam” </w:t>
            </w:r>
            <w:r w:rsidR="00192ED0">
              <w:rPr>
                <w:bCs/>
                <w:noProof/>
              </w:rPr>
              <w:t>30.pantu f</w:t>
            </w:r>
            <w:r w:rsidR="00192ED0" w:rsidRPr="00A35021">
              <w:rPr>
                <w:bCs/>
                <w:noProof/>
              </w:rPr>
              <w:t>inanšu ministram ir tiesības budžeta resoram likumā noteiktās apropriācijas ietvaros pārdalīt apropriāciju starp programmām, apakšprogrammām, budžeta izdevumu kodiem atbilstoši ekonomiskajām kategorijām</w:t>
            </w:r>
            <w:r w:rsidR="00192ED0">
              <w:rPr>
                <w:bCs/>
                <w:noProof/>
              </w:rPr>
              <w:t xml:space="preserve">. Lai gan likuma 30.panta 1.punkts paredz nosacījumu, ka </w:t>
            </w:r>
            <w:r w:rsidR="00192ED0" w:rsidRPr="00A35021">
              <w:rPr>
                <w:bCs/>
                <w:noProof/>
              </w:rPr>
              <w:t>kopējais pārdales apjoms starp pamatbudžeta programmām (apakšprogrammām) nedrīkst izraisīt katras atsevišķās programmas (apakšprogrammas) palielinājumu, kas būtu lielāks par 5 procentiem no programmai (apakšprogrammai) apstiprinātās gada apropriācijas apjoma</w:t>
            </w:r>
            <w:r w:rsidR="00192ED0">
              <w:rPr>
                <w:bCs/>
                <w:noProof/>
              </w:rPr>
              <w:t xml:space="preserve">, saskaņā ar likuma 31.panta </w:t>
            </w:r>
            <w:r w:rsidR="00011BA9">
              <w:rPr>
                <w:bCs/>
                <w:noProof/>
              </w:rPr>
              <w:t>6</w:t>
            </w:r>
            <w:r w:rsidR="00192ED0">
              <w:rPr>
                <w:bCs/>
                <w:noProof/>
              </w:rPr>
              <w:t xml:space="preserve">.punktu likuma 30.panta nosacījumi neattiecas uz </w:t>
            </w:r>
            <w:r w:rsidR="00011BA9" w:rsidRPr="00011BA9">
              <w:rPr>
                <w:bCs/>
                <w:noProof/>
              </w:rPr>
              <w:t>funkciju pārdali vai strukturālajām reformām, ja ir pieņemts Ministru kabineta lēmums un Saeima normatīvajos aktos noteiktajā kārtībā ir piekritusi šādai pārdalei</w:t>
            </w:r>
            <w:r w:rsidR="00011BA9">
              <w:rPr>
                <w:bCs/>
                <w:noProof/>
              </w:rPr>
              <w:t>.</w:t>
            </w:r>
            <w:r w:rsidR="00836E1F">
              <w:rPr>
                <w:bCs/>
                <w:noProof/>
              </w:rPr>
              <w:t xml:space="preserve"> Arī Likuma par budžetu un finanšu vadību 9.panta 15.da</w:t>
            </w:r>
            <w:r w:rsidR="00881F5F">
              <w:rPr>
                <w:bCs/>
                <w:noProof/>
              </w:rPr>
              <w:t xml:space="preserve">ļa paredz </w:t>
            </w:r>
            <w:r w:rsidR="00836E1F">
              <w:rPr>
                <w:bCs/>
                <w:noProof/>
              </w:rPr>
              <w:t>tiesības f</w:t>
            </w:r>
            <w:r w:rsidR="00836E1F" w:rsidRPr="00836E1F">
              <w:rPr>
                <w:bCs/>
                <w:noProof/>
              </w:rPr>
              <w:t xml:space="preserve">inanšu </w:t>
            </w:r>
            <w:r w:rsidR="00836E1F" w:rsidRPr="00836E1F">
              <w:rPr>
                <w:bCs/>
                <w:noProof/>
              </w:rPr>
              <w:lastRenderedPageBreak/>
              <w:t>ministram veikt apropriācijas pārdali starp ministrijām un citām centrālajām valsts iestādēm, tai skaitā funkciju pārdales vai strukturālo reformu gadījumos, ja ir pieņemts Ministru kabineta lēmums un Saeima ar atsevišķu lēmumu piekritusi šādai pārdalei.</w:t>
            </w:r>
          </w:p>
        </w:tc>
      </w:tr>
      <w:tr w:rsidR="00192ED0" w:rsidRPr="00317B6A" w:rsidTr="00C4582F">
        <w:trPr>
          <w:trHeight w:val="476"/>
        </w:trPr>
        <w:tc>
          <w:tcPr>
            <w:tcW w:w="709" w:type="dxa"/>
          </w:tcPr>
          <w:p w:rsidR="00192ED0" w:rsidRPr="00317B6A" w:rsidRDefault="00192ED0" w:rsidP="00192ED0">
            <w:pPr>
              <w:pStyle w:val="naiskr"/>
              <w:spacing w:before="0" w:after="0"/>
              <w:jc w:val="center"/>
            </w:pPr>
            <w:r w:rsidRPr="00317B6A">
              <w:lastRenderedPageBreak/>
              <w:t>3.</w:t>
            </w:r>
          </w:p>
        </w:tc>
        <w:tc>
          <w:tcPr>
            <w:tcW w:w="2688" w:type="dxa"/>
          </w:tcPr>
          <w:p w:rsidR="00192ED0" w:rsidRPr="00317B6A" w:rsidRDefault="00192ED0" w:rsidP="00192ED0">
            <w:pPr>
              <w:pStyle w:val="naiskr"/>
              <w:spacing w:before="0" w:after="0"/>
              <w:ind w:left="141"/>
            </w:pPr>
            <w:r w:rsidRPr="00317B6A">
              <w:t>Projekta izstrādē iesaistītās institūcijas</w:t>
            </w:r>
          </w:p>
        </w:tc>
        <w:tc>
          <w:tcPr>
            <w:tcW w:w="6663" w:type="dxa"/>
          </w:tcPr>
          <w:p w:rsidR="00192ED0" w:rsidRPr="004A41C0" w:rsidRDefault="00192ED0" w:rsidP="00EC1C74">
            <w:pPr>
              <w:ind w:left="141" w:right="142"/>
              <w:jc w:val="both"/>
              <w:rPr>
                <w:noProof/>
              </w:rPr>
            </w:pPr>
            <w:r w:rsidRPr="004A41C0">
              <w:rPr>
                <w:noProof/>
              </w:rPr>
              <w:t>Rīkojuma projektu izstrādāja IZM</w:t>
            </w:r>
            <w:r>
              <w:rPr>
                <w:noProof/>
              </w:rPr>
              <w:t xml:space="preserve">. </w:t>
            </w:r>
            <w:r w:rsidRPr="004A41C0">
              <w:rPr>
                <w:noProof/>
              </w:rPr>
              <w:t>Rīkojuma</w:t>
            </w:r>
            <w:r>
              <w:rPr>
                <w:noProof/>
              </w:rPr>
              <w:t xml:space="preserve"> projekta</w:t>
            </w:r>
            <w:r w:rsidR="00EC1C74">
              <w:rPr>
                <w:noProof/>
              </w:rPr>
              <w:t xml:space="preserve"> izstrādes procesā notikuša</w:t>
            </w:r>
            <w:r w:rsidRPr="004A41C0">
              <w:rPr>
                <w:noProof/>
              </w:rPr>
              <w:t xml:space="preserve">s konsultācijas ar Finanšu minstriju un </w:t>
            </w:r>
            <w:r>
              <w:rPr>
                <w:noProof/>
              </w:rPr>
              <w:t>Labk</w:t>
            </w:r>
            <w:r w:rsidR="004D3282">
              <w:rPr>
                <w:noProof/>
              </w:rPr>
              <w:t>l</w:t>
            </w:r>
            <w:r>
              <w:rPr>
                <w:noProof/>
              </w:rPr>
              <w:t>ājības ministriju.</w:t>
            </w:r>
          </w:p>
        </w:tc>
      </w:tr>
      <w:tr w:rsidR="00192ED0" w:rsidRPr="00317B6A" w:rsidTr="00C4582F">
        <w:tc>
          <w:tcPr>
            <w:tcW w:w="709" w:type="dxa"/>
          </w:tcPr>
          <w:p w:rsidR="00192ED0" w:rsidRPr="00317B6A" w:rsidRDefault="00192ED0" w:rsidP="00192ED0">
            <w:pPr>
              <w:pStyle w:val="naiskr"/>
              <w:spacing w:before="0" w:after="0"/>
              <w:jc w:val="center"/>
            </w:pPr>
            <w:r w:rsidRPr="00317B6A">
              <w:t>4.</w:t>
            </w:r>
          </w:p>
        </w:tc>
        <w:tc>
          <w:tcPr>
            <w:tcW w:w="2688" w:type="dxa"/>
          </w:tcPr>
          <w:p w:rsidR="00192ED0" w:rsidRPr="00317B6A" w:rsidRDefault="00192ED0" w:rsidP="00192ED0">
            <w:pPr>
              <w:pStyle w:val="naiskr"/>
              <w:spacing w:before="0" w:after="0"/>
              <w:ind w:left="141"/>
            </w:pPr>
            <w:r w:rsidRPr="00317B6A">
              <w:t>Cita informācija</w:t>
            </w:r>
          </w:p>
        </w:tc>
        <w:tc>
          <w:tcPr>
            <w:tcW w:w="6663" w:type="dxa"/>
          </w:tcPr>
          <w:p w:rsidR="00F02BA8" w:rsidRPr="004A41C0" w:rsidRDefault="00192ED0" w:rsidP="004A2482">
            <w:pPr>
              <w:ind w:left="141" w:right="142"/>
              <w:jc w:val="both"/>
              <w:rPr>
                <w:noProof/>
              </w:rPr>
            </w:pPr>
            <w:r w:rsidRPr="004A41C0">
              <w:rPr>
                <w:noProof/>
              </w:rPr>
              <w:t>Rīkojuma projekts tiešā veidā attiecas uz tūrisma, sporta un brīvā laika politiku (sporta politiku). Pastarpināti Rīkojuma projekts attiecas uz budžeta un finanšu politiku.</w:t>
            </w:r>
          </w:p>
        </w:tc>
      </w:tr>
    </w:tbl>
    <w:p w:rsidR="007B6BFB" w:rsidRDefault="007B6BFB"/>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7B6BFB" w:rsidRPr="00317B6A" w:rsidTr="00940F71">
        <w:tc>
          <w:tcPr>
            <w:tcW w:w="10060" w:type="dxa"/>
            <w:vAlign w:val="center"/>
          </w:tcPr>
          <w:p w:rsidR="007B6BFB" w:rsidRDefault="007B6BFB" w:rsidP="00940F71">
            <w:pPr>
              <w:pStyle w:val="naisnod"/>
              <w:spacing w:before="0" w:after="0"/>
            </w:pPr>
            <w:r w:rsidRPr="00C3572A">
              <w:t xml:space="preserve">II. Tiesību akta projekta ietekme uz sabiedrību, tautsaimniecības attīstību un </w:t>
            </w:r>
          </w:p>
          <w:p w:rsidR="007B6BFB" w:rsidRPr="00317B6A" w:rsidRDefault="007B6BFB" w:rsidP="00940F71">
            <w:pPr>
              <w:pStyle w:val="naisnod"/>
              <w:spacing w:before="0" w:after="0"/>
            </w:pPr>
            <w:r w:rsidRPr="00C3572A">
              <w:t>administratīvo slogu</w:t>
            </w:r>
          </w:p>
        </w:tc>
      </w:tr>
      <w:tr w:rsidR="007B6BFB" w:rsidRPr="00B24229" w:rsidTr="00940F71">
        <w:trPr>
          <w:trHeight w:val="273"/>
        </w:trPr>
        <w:tc>
          <w:tcPr>
            <w:tcW w:w="10060" w:type="dxa"/>
          </w:tcPr>
          <w:p w:rsidR="007B6BFB" w:rsidRPr="00B24229" w:rsidRDefault="007B6BFB" w:rsidP="00940F71">
            <w:pPr>
              <w:ind w:right="127"/>
              <w:jc w:val="center"/>
            </w:pPr>
            <w:r w:rsidRPr="00C3572A">
              <w:t>Projekts šo jomu neskar</w:t>
            </w:r>
          </w:p>
        </w:tc>
      </w:tr>
    </w:tbl>
    <w:p w:rsidR="007B6BFB" w:rsidRDefault="007B6BFB"/>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54"/>
        <w:gridCol w:w="1394"/>
        <w:gridCol w:w="1189"/>
        <w:gridCol w:w="1194"/>
        <w:gridCol w:w="1332"/>
      </w:tblGrid>
      <w:tr w:rsidR="007F671D" w:rsidRPr="0033617F" w:rsidTr="00F404C9">
        <w:trPr>
          <w:trHeight w:val="361"/>
          <w:jc w:val="center"/>
        </w:trPr>
        <w:tc>
          <w:tcPr>
            <w:tcW w:w="10060" w:type="dxa"/>
            <w:gridSpan w:val="6"/>
            <w:vAlign w:val="center"/>
          </w:tcPr>
          <w:p w:rsidR="007F671D" w:rsidRPr="0033617F" w:rsidRDefault="007F671D" w:rsidP="00F404C9">
            <w:pPr>
              <w:jc w:val="center"/>
              <w:rPr>
                <w:b/>
                <w:i/>
              </w:rPr>
            </w:pPr>
            <w:r w:rsidRPr="0033617F">
              <w:br w:type="page"/>
            </w:r>
            <w:r w:rsidRPr="0033617F">
              <w:br w:type="page"/>
            </w:r>
            <w:r w:rsidRPr="0033617F">
              <w:br w:type="page"/>
            </w:r>
            <w:r w:rsidRPr="0033617F">
              <w:rPr>
                <w:b/>
              </w:rPr>
              <w:t>III. Tiesību akta projekta ietekme uz valsts budžetu un pašvaldību budžetiem</w:t>
            </w:r>
          </w:p>
        </w:tc>
      </w:tr>
      <w:tr w:rsidR="007F671D" w:rsidRPr="0033617F" w:rsidTr="00F404C9">
        <w:trPr>
          <w:jc w:val="center"/>
        </w:trPr>
        <w:tc>
          <w:tcPr>
            <w:tcW w:w="3397" w:type="dxa"/>
            <w:vMerge w:val="restart"/>
            <w:vAlign w:val="center"/>
          </w:tcPr>
          <w:p w:rsidR="007F671D" w:rsidRPr="0033617F" w:rsidRDefault="007F671D" w:rsidP="00F404C9">
            <w:pPr>
              <w:jc w:val="center"/>
              <w:rPr>
                <w:b/>
              </w:rPr>
            </w:pPr>
            <w:r w:rsidRPr="0033617F">
              <w:rPr>
                <w:b/>
              </w:rPr>
              <w:t>Rādītāji</w:t>
            </w:r>
          </w:p>
        </w:tc>
        <w:tc>
          <w:tcPr>
            <w:tcW w:w="2948" w:type="dxa"/>
            <w:gridSpan w:val="2"/>
            <w:vMerge w:val="restart"/>
            <w:vAlign w:val="center"/>
          </w:tcPr>
          <w:p w:rsidR="007F671D" w:rsidRPr="0033617F" w:rsidRDefault="007F671D" w:rsidP="00F404C9">
            <w:pPr>
              <w:jc w:val="center"/>
              <w:rPr>
                <w:b/>
              </w:rPr>
            </w:pPr>
            <w:r w:rsidRPr="0033617F">
              <w:rPr>
                <w:b/>
              </w:rPr>
              <w:t>2017</w:t>
            </w:r>
          </w:p>
        </w:tc>
        <w:tc>
          <w:tcPr>
            <w:tcW w:w="3715" w:type="dxa"/>
            <w:gridSpan w:val="3"/>
            <w:vAlign w:val="center"/>
          </w:tcPr>
          <w:p w:rsidR="007F671D" w:rsidRPr="0033617F" w:rsidRDefault="007F671D" w:rsidP="00F404C9">
            <w:pPr>
              <w:jc w:val="center"/>
              <w:rPr>
                <w:b/>
                <w:i/>
              </w:rPr>
            </w:pPr>
            <w:r w:rsidRPr="0033617F">
              <w:t>Turpmākie trīs gadi (</w:t>
            </w:r>
            <w:r w:rsidRPr="0033617F">
              <w:rPr>
                <w:i/>
              </w:rPr>
              <w:t>euro</w:t>
            </w:r>
            <w:r w:rsidRPr="0033617F">
              <w:t>)</w:t>
            </w:r>
          </w:p>
        </w:tc>
      </w:tr>
      <w:tr w:rsidR="0015710A" w:rsidRPr="0033617F" w:rsidTr="00F404C9">
        <w:trPr>
          <w:jc w:val="center"/>
        </w:trPr>
        <w:tc>
          <w:tcPr>
            <w:tcW w:w="3397" w:type="dxa"/>
            <w:vMerge/>
            <w:vAlign w:val="center"/>
          </w:tcPr>
          <w:p w:rsidR="007F671D" w:rsidRPr="0033617F" w:rsidRDefault="007F671D" w:rsidP="00F404C9">
            <w:pPr>
              <w:jc w:val="center"/>
              <w:rPr>
                <w:b/>
                <w:i/>
              </w:rPr>
            </w:pPr>
          </w:p>
        </w:tc>
        <w:tc>
          <w:tcPr>
            <w:tcW w:w="2948" w:type="dxa"/>
            <w:gridSpan w:val="2"/>
            <w:vMerge/>
            <w:vAlign w:val="center"/>
          </w:tcPr>
          <w:p w:rsidR="007F671D" w:rsidRPr="0033617F" w:rsidRDefault="007F671D" w:rsidP="00F404C9">
            <w:pPr>
              <w:jc w:val="center"/>
              <w:rPr>
                <w:b/>
                <w:i/>
              </w:rPr>
            </w:pPr>
          </w:p>
        </w:tc>
        <w:tc>
          <w:tcPr>
            <w:tcW w:w="1189" w:type="dxa"/>
            <w:vAlign w:val="center"/>
          </w:tcPr>
          <w:p w:rsidR="007F671D" w:rsidRPr="0033617F" w:rsidRDefault="007F671D" w:rsidP="00F404C9">
            <w:pPr>
              <w:jc w:val="center"/>
              <w:rPr>
                <w:b/>
                <w:i/>
              </w:rPr>
            </w:pPr>
            <w:r w:rsidRPr="0033617F">
              <w:rPr>
                <w:b/>
                <w:bCs/>
              </w:rPr>
              <w:t>2018</w:t>
            </w:r>
          </w:p>
        </w:tc>
        <w:tc>
          <w:tcPr>
            <w:tcW w:w="1194" w:type="dxa"/>
            <w:vAlign w:val="center"/>
          </w:tcPr>
          <w:p w:rsidR="007F671D" w:rsidRPr="0033617F" w:rsidRDefault="007F671D" w:rsidP="00F404C9">
            <w:pPr>
              <w:jc w:val="center"/>
              <w:rPr>
                <w:b/>
                <w:i/>
              </w:rPr>
            </w:pPr>
            <w:r w:rsidRPr="0033617F">
              <w:rPr>
                <w:b/>
                <w:bCs/>
              </w:rPr>
              <w:t>2019</w:t>
            </w:r>
          </w:p>
        </w:tc>
        <w:tc>
          <w:tcPr>
            <w:tcW w:w="1332" w:type="dxa"/>
            <w:vAlign w:val="center"/>
          </w:tcPr>
          <w:p w:rsidR="007F671D" w:rsidRPr="0033617F" w:rsidRDefault="007F671D" w:rsidP="00F404C9">
            <w:pPr>
              <w:jc w:val="center"/>
              <w:rPr>
                <w:b/>
                <w:i/>
              </w:rPr>
            </w:pPr>
            <w:r w:rsidRPr="0033617F">
              <w:rPr>
                <w:b/>
                <w:bCs/>
              </w:rPr>
              <w:t>2020</w:t>
            </w:r>
          </w:p>
        </w:tc>
      </w:tr>
      <w:tr w:rsidR="0015710A" w:rsidRPr="0033617F" w:rsidTr="00F404C9">
        <w:trPr>
          <w:jc w:val="center"/>
        </w:trPr>
        <w:tc>
          <w:tcPr>
            <w:tcW w:w="3397" w:type="dxa"/>
            <w:vMerge/>
            <w:vAlign w:val="center"/>
          </w:tcPr>
          <w:p w:rsidR="007F671D" w:rsidRPr="0033617F" w:rsidRDefault="007F671D" w:rsidP="00F404C9">
            <w:pPr>
              <w:jc w:val="center"/>
              <w:rPr>
                <w:b/>
                <w:i/>
              </w:rPr>
            </w:pPr>
          </w:p>
        </w:tc>
        <w:tc>
          <w:tcPr>
            <w:tcW w:w="1554" w:type="dxa"/>
            <w:vAlign w:val="center"/>
          </w:tcPr>
          <w:p w:rsidR="007F671D" w:rsidRPr="0033617F" w:rsidRDefault="007F671D" w:rsidP="00F404C9">
            <w:pPr>
              <w:jc w:val="center"/>
              <w:rPr>
                <w:b/>
                <w:i/>
              </w:rPr>
            </w:pPr>
            <w:r w:rsidRPr="0033617F">
              <w:t>saskaņā ar valsts budžetu kārtējam gadam</w:t>
            </w:r>
          </w:p>
        </w:tc>
        <w:tc>
          <w:tcPr>
            <w:tcW w:w="1394" w:type="dxa"/>
            <w:vAlign w:val="center"/>
          </w:tcPr>
          <w:p w:rsidR="007F671D" w:rsidRPr="0033617F" w:rsidRDefault="007F671D" w:rsidP="00F404C9">
            <w:pPr>
              <w:jc w:val="center"/>
              <w:rPr>
                <w:b/>
                <w:i/>
              </w:rPr>
            </w:pPr>
            <w:r w:rsidRPr="0033617F">
              <w:t>izmaiņas kārtējā gadā, salīdzinot ar budžetu kārtējam gadam</w:t>
            </w:r>
          </w:p>
        </w:tc>
        <w:tc>
          <w:tcPr>
            <w:tcW w:w="1189" w:type="dxa"/>
            <w:vAlign w:val="center"/>
          </w:tcPr>
          <w:p w:rsidR="007F671D" w:rsidRPr="0033617F" w:rsidRDefault="007F671D" w:rsidP="009F2577">
            <w:pPr>
              <w:jc w:val="center"/>
              <w:rPr>
                <w:b/>
                <w:i/>
              </w:rPr>
            </w:pPr>
            <w:r w:rsidRPr="0033617F">
              <w:t xml:space="preserve">izmaiņas, salīdzinot ar </w:t>
            </w:r>
            <w:r w:rsidR="009F2577">
              <w:t>2017.</w:t>
            </w:r>
            <w:r w:rsidRPr="0033617F">
              <w:t xml:space="preserve"> gadu</w:t>
            </w:r>
          </w:p>
        </w:tc>
        <w:tc>
          <w:tcPr>
            <w:tcW w:w="1194" w:type="dxa"/>
            <w:vAlign w:val="center"/>
          </w:tcPr>
          <w:p w:rsidR="007F671D" w:rsidRPr="0033617F" w:rsidRDefault="007F671D" w:rsidP="009F2577">
            <w:pPr>
              <w:jc w:val="center"/>
              <w:rPr>
                <w:b/>
                <w:i/>
              </w:rPr>
            </w:pPr>
            <w:r w:rsidRPr="0033617F">
              <w:t xml:space="preserve">izmaiņas, salīdzinot ar </w:t>
            </w:r>
            <w:r w:rsidR="009F2577">
              <w:t>2017.</w:t>
            </w:r>
            <w:r w:rsidRPr="0033617F">
              <w:t xml:space="preserve">  gadu</w:t>
            </w:r>
          </w:p>
        </w:tc>
        <w:tc>
          <w:tcPr>
            <w:tcW w:w="1332" w:type="dxa"/>
            <w:vAlign w:val="center"/>
          </w:tcPr>
          <w:p w:rsidR="007F671D" w:rsidRPr="0033617F" w:rsidRDefault="007F671D" w:rsidP="009F2577">
            <w:pPr>
              <w:jc w:val="center"/>
              <w:rPr>
                <w:b/>
                <w:i/>
              </w:rPr>
            </w:pPr>
            <w:r w:rsidRPr="0033617F">
              <w:t xml:space="preserve">izmaiņas, salīdzinot ar </w:t>
            </w:r>
            <w:r w:rsidR="009F2577">
              <w:t>2017.</w:t>
            </w:r>
            <w:r w:rsidRPr="0033617F">
              <w:t xml:space="preserve">  gadu</w:t>
            </w:r>
          </w:p>
        </w:tc>
      </w:tr>
      <w:tr w:rsidR="0015710A" w:rsidRPr="0033617F" w:rsidTr="00F404C9">
        <w:trPr>
          <w:jc w:val="center"/>
        </w:trPr>
        <w:tc>
          <w:tcPr>
            <w:tcW w:w="3397" w:type="dxa"/>
            <w:vAlign w:val="center"/>
          </w:tcPr>
          <w:p w:rsidR="007F671D" w:rsidRPr="0033617F" w:rsidRDefault="007F671D" w:rsidP="00F404C9">
            <w:pPr>
              <w:jc w:val="center"/>
              <w:rPr>
                <w:bCs/>
              </w:rPr>
            </w:pPr>
            <w:r w:rsidRPr="0033617F">
              <w:rPr>
                <w:bCs/>
              </w:rPr>
              <w:t>1</w:t>
            </w:r>
          </w:p>
        </w:tc>
        <w:tc>
          <w:tcPr>
            <w:tcW w:w="1554" w:type="dxa"/>
            <w:vAlign w:val="center"/>
          </w:tcPr>
          <w:p w:rsidR="007F671D" w:rsidRPr="0033617F" w:rsidRDefault="007F671D" w:rsidP="00F404C9">
            <w:pPr>
              <w:jc w:val="center"/>
              <w:rPr>
                <w:bCs/>
              </w:rPr>
            </w:pPr>
            <w:r w:rsidRPr="0033617F">
              <w:rPr>
                <w:bCs/>
              </w:rPr>
              <w:t>2</w:t>
            </w:r>
          </w:p>
        </w:tc>
        <w:tc>
          <w:tcPr>
            <w:tcW w:w="1394" w:type="dxa"/>
            <w:vAlign w:val="center"/>
          </w:tcPr>
          <w:p w:rsidR="007F671D" w:rsidRPr="0033617F" w:rsidRDefault="007F671D" w:rsidP="00F404C9">
            <w:pPr>
              <w:jc w:val="center"/>
              <w:rPr>
                <w:bCs/>
              </w:rPr>
            </w:pPr>
            <w:r w:rsidRPr="0033617F">
              <w:rPr>
                <w:bCs/>
              </w:rPr>
              <w:t>3</w:t>
            </w:r>
          </w:p>
        </w:tc>
        <w:tc>
          <w:tcPr>
            <w:tcW w:w="1189" w:type="dxa"/>
            <w:vAlign w:val="center"/>
          </w:tcPr>
          <w:p w:rsidR="007F671D" w:rsidRPr="0033617F" w:rsidRDefault="007F671D" w:rsidP="00F404C9">
            <w:pPr>
              <w:jc w:val="center"/>
              <w:rPr>
                <w:bCs/>
              </w:rPr>
            </w:pPr>
            <w:r w:rsidRPr="0033617F">
              <w:rPr>
                <w:bCs/>
              </w:rPr>
              <w:t>4</w:t>
            </w:r>
          </w:p>
        </w:tc>
        <w:tc>
          <w:tcPr>
            <w:tcW w:w="1194" w:type="dxa"/>
            <w:vAlign w:val="center"/>
          </w:tcPr>
          <w:p w:rsidR="007F671D" w:rsidRPr="0033617F" w:rsidRDefault="007F671D" w:rsidP="00F404C9">
            <w:pPr>
              <w:jc w:val="center"/>
              <w:rPr>
                <w:bCs/>
              </w:rPr>
            </w:pPr>
            <w:r w:rsidRPr="0033617F">
              <w:rPr>
                <w:bCs/>
              </w:rPr>
              <w:t>5</w:t>
            </w:r>
          </w:p>
        </w:tc>
        <w:tc>
          <w:tcPr>
            <w:tcW w:w="1332" w:type="dxa"/>
            <w:vAlign w:val="center"/>
          </w:tcPr>
          <w:p w:rsidR="007F671D" w:rsidRPr="0033617F" w:rsidRDefault="007F671D" w:rsidP="00F404C9">
            <w:pPr>
              <w:jc w:val="center"/>
              <w:rPr>
                <w:bCs/>
              </w:rPr>
            </w:pPr>
            <w:r w:rsidRPr="0033617F">
              <w:rPr>
                <w:bCs/>
              </w:rPr>
              <w:t>6</w:t>
            </w:r>
          </w:p>
        </w:tc>
      </w:tr>
      <w:tr w:rsidR="0015710A" w:rsidRPr="0033617F" w:rsidTr="00F404C9">
        <w:trPr>
          <w:jc w:val="center"/>
        </w:trPr>
        <w:tc>
          <w:tcPr>
            <w:tcW w:w="3397" w:type="dxa"/>
          </w:tcPr>
          <w:p w:rsidR="007F671D" w:rsidRPr="0033617F" w:rsidRDefault="007F671D" w:rsidP="00F404C9">
            <w:pPr>
              <w:rPr>
                <w:i/>
              </w:rPr>
            </w:pPr>
            <w:r w:rsidRPr="0033617F">
              <w:t>1. Budžeta ieņēmumi:</w:t>
            </w:r>
          </w:p>
        </w:tc>
        <w:tc>
          <w:tcPr>
            <w:tcW w:w="1554" w:type="dxa"/>
          </w:tcPr>
          <w:p w:rsidR="007F671D" w:rsidRPr="0033617F" w:rsidRDefault="007F671D" w:rsidP="00F404C9">
            <w:pPr>
              <w:jc w:val="center"/>
              <w:rPr>
                <w:b/>
              </w:rPr>
            </w:pPr>
            <w:r w:rsidRPr="0033617F">
              <w:rPr>
                <w:b/>
              </w:rPr>
              <w:t>0</w:t>
            </w:r>
          </w:p>
        </w:tc>
        <w:tc>
          <w:tcPr>
            <w:tcW w:w="1394" w:type="dxa"/>
          </w:tcPr>
          <w:p w:rsidR="007F671D" w:rsidRPr="0033617F" w:rsidRDefault="007F671D" w:rsidP="00F404C9">
            <w:pPr>
              <w:jc w:val="center"/>
              <w:rPr>
                <w:b/>
              </w:rPr>
            </w:pPr>
            <w:r w:rsidRPr="0033617F">
              <w:rPr>
                <w:b/>
              </w:rPr>
              <w:t>0</w:t>
            </w:r>
          </w:p>
        </w:tc>
        <w:tc>
          <w:tcPr>
            <w:tcW w:w="1189" w:type="dxa"/>
          </w:tcPr>
          <w:p w:rsidR="007F671D" w:rsidRPr="0033617F" w:rsidRDefault="007F671D" w:rsidP="00F404C9">
            <w:pPr>
              <w:jc w:val="center"/>
              <w:rPr>
                <w:b/>
              </w:rPr>
            </w:pPr>
            <w:r w:rsidRPr="0033617F">
              <w:rPr>
                <w:b/>
              </w:rPr>
              <w:t>0</w:t>
            </w:r>
          </w:p>
        </w:tc>
        <w:tc>
          <w:tcPr>
            <w:tcW w:w="1194" w:type="dxa"/>
          </w:tcPr>
          <w:p w:rsidR="007F671D" w:rsidRPr="0033617F" w:rsidRDefault="007F671D" w:rsidP="00F404C9">
            <w:pPr>
              <w:jc w:val="center"/>
              <w:rPr>
                <w:b/>
              </w:rPr>
            </w:pPr>
            <w:r w:rsidRPr="0033617F">
              <w:rPr>
                <w:b/>
              </w:rPr>
              <w:t>0</w:t>
            </w:r>
          </w:p>
        </w:tc>
        <w:tc>
          <w:tcPr>
            <w:tcW w:w="1332" w:type="dxa"/>
          </w:tcPr>
          <w:p w:rsidR="007F671D" w:rsidRPr="0033617F" w:rsidRDefault="007F671D" w:rsidP="00F404C9">
            <w:pPr>
              <w:jc w:val="center"/>
              <w:rPr>
                <w:b/>
              </w:rPr>
            </w:pPr>
            <w:r w:rsidRPr="0033617F">
              <w:rPr>
                <w:b/>
              </w:rPr>
              <w:t>0</w:t>
            </w:r>
          </w:p>
        </w:tc>
      </w:tr>
      <w:tr w:rsidR="0015710A" w:rsidRPr="0033617F" w:rsidTr="00F404C9">
        <w:trPr>
          <w:jc w:val="center"/>
        </w:trPr>
        <w:tc>
          <w:tcPr>
            <w:tcW w:w="3397" w:type="dxa"/>
          </w:tcPr>
          <w:p w:rsidR="007F671D" w:rsidRPr="0033617F" w:rsidRDefault="007F671D" w:rsidP="00F404C9">
            <w:pPr>
              <w:rPr>
                <w:i/>
              </w:rPr>
            </w:pPr>
            <w:r w:rsidRPr="0033617F">
              <w:t>1.1. valsts pamatbudžets, tai skaitā ieņēmumi no maksas pakalpojumiem un citi pašu ieņēmumi</w:t>
            </w:r>
          </w:p>
        </w:tc>
        <w:tc>
          <w:tcPr>
            <w:tcW w:w="1554" w:type="dxa"/>
          </w:tcPr>
          <w:p w:rsidR="007F671D" w:rsidRPr="0033617F" w:rsidRDefault="007F671D" w:rsidP="00F404C9">
            <w:pPr>
              <w:jc w:val="center"/>
              <w:rPr>
                <w:i/>
              </w:rPr>
            </w:pPr>
          </w:p>
        </w:tc>
        <w:tc>
          <w:tcPr>
            <w:tcW w:w="1394" w:type="dxa"/>
          </w:tcPr>
          <w:p w:rsidR="007F671D" w:rsidRPr="0033617F" w:rsidRDefault="007F671D" w:rsidP="00F404C9">
            <w:pPr>
              <w:jc w:val="center"/>
              <w:rPr>
                <w:i/>
              </w:rPr>
            </w:pPr>
          </w:p>
        </w:tc>
        <w:tc>
          <w:tcPr>
            <w:tcW w:w="1189" w:type="dxa"/>
          </w:tcPr>
          <w:p w:rsidR="007F671D" w:rsidRPr="0033617F" w:rsidRDefault="007F671D" w:rsidP="00F404C9">
            <w:pPr>
              <w:jc w:val="center"/>
              <w:rPr>
                <w:i/>
              </w:rPr>
            </w:pPr>
          </w:p>
        </w:tc>
        <w:tc>
          <w:tcPr>
            <w:tcW w:w="1194" w:type="dxa"/>
          </w:tcPr>
          <w:p w:rsidR="007F671D" w:rsidRPr="0033617F" w:rsidRDefault="007F671D" w:rsidP="00F404C9">
            <w:pPr>
              <w:jc w:val="center"/>
              <w:rPr>
                <w:i/>
              </w:rPr>
            </w:pPr>
          </w:p>
        </w:tc>
        <w:tc>
          <w:tcPr>
            <w:tcW w:w="1332" w:type="dxa"/>
          </w:tcPr>
          <w:p w:rsidR="007F671D" w:rsidRPr="0033617F" w:rsidRDefault="007F671D" w:rsidP="00F404C9">
            <w:pPr>
              <w:jc w:val="center"/>
              <w:rPr>
                <w:i/>
              </w:rPr>
            </w:pPr>
          </w:p>
        </w:tc>
      </w:tr>
      <w:tr w:rsidR="004F667C" w:rsidRPr="0033617F" w:rsidTr="00F404C9">
        <w:trPr>
          <w:jc w:val="center"/>
        </w:trPr>
        <w:tc>
          <w:tcPr>
            <w:tcW w:w="3397" w:type="dxa"/>
          </w:tcPr>
          <w:p w:rsidR="004F667C" w:rsidRPr="0033617F" w:rsidRDefault="004F667C" w:rsidP="005A68F2">
            <w:pPr>
              <w:pStyle w:val="ListParagraph"/>
              <w:numPr>
                <w:ilvl w:val="2"/>
                <w:numId w:val="45"/>
              </w:numPr>
              <w:ind w:left="22" w:hanging="22"/>
            </w:pPr>
            <w:r>
              <w:t>Labklājības</w:t>
            </w:r>
            <w:r w:rsidRPr="00A13315">
              <w:t xml:space="preserve"> ministrijas budžeta apakšprogramma </w:t>
            </w:r>
            <w:r w:rsidRPr="00564F7B">
              <w:t>20.01.00 „Valsts sociālie pabalsti”</w:t>
            </w:r>
          </w:p>
        </w:tc>
        <w:tc>
          <w:tcPr>
            <w:tcW w:w="1554" w:type="dxa"/>
          </w:tcPr>
          <w:p w:rsidR="004F667C" w:rsidRPr="0033617F" w:rsidRDefault="004F667C" w:rsidP="00F404C9">
            <w:pPr>
              <w:jc w:val="center"/>
            </w:pPr>
            <w:r w:rsidRPr="00564F7B">
              <w:t>24 232 223</w:t>
            </w:r>
          </w:p>
        </w:tc>
        <w:tc>
          <w:tcPr>
            <w:tcW w:w="1394" w:type="dxa"/>
          </w:tcPr>
          <w:p w:rsidR="004F667C" w:rsidRPr="0033617F" w:rsidRDefault="004F667C" w:rsidP="00F404C9">
            <w:pPr>
              <w:jc w:val="center"/>
            </w:pPr>
            <w:r>
              <w:t>- 58 686</w:t>
            </w:r>
          </w:p>
        </w:tc>
        <w:tc>
          <w:tcPr>
            <w:tcW w:w="1189" w:type="dxa"/>
          </w:tcPr>
          <w:p w:rsidR="004F667C" w:rsidRPr="0033617F" w:rsidRDefault="004F667C" w:rsidP="00F404C9">
            <w:pPr>
              <w:jc w:val="center"/>
            </w:pPr>
          </w:p>
        </w:tc>
        <w:tc>
          <w:tcPr>
            <w:tcW w:w="1194" w:type="dxa"/>
          </w:tcPr>
          <w:p w:rsidR="004F667C" w:rsidRPr="0033617F" w:rsidRDefault="004F667C" w:rsidP="00F404C9">
            <w:pPr>
              <w:jc w:val="center"/>
            </w:pPr>
          </w:p>
        </w:tc>
        <w:tc>
          <w:tcPr>
            <w:tcW w:w="1332" w:type="dxa"/>
          </w:tcPr>
          <w:p w:rsidR="004F667C" w:rsidRPr="0033617F" w:rsidRDefault="004F667C" w:rsidP="00F404C9">
            <w:pPr>
              <w:jc w:val="center"/>
            </w:pPr>
          </w:p>
        </w:tc>
      </w:tr>
      <w:tr w:rsidR="004F667C" w:rsidRPr="0033617F" w:rsidTr="00F404C9">
        <w:trPr>
          <w:jc w:val="center"/>
        </w:trPr>
        <w:tc>
          <w:tcPr>
            <w:tcW w:w="3397" w:type="dxa"/>
          </w:tcPr>
          <w:p w:rsidR="004F667C" w:rsidRPr="0033617F" w:rsidRDefault="004F667C" w:rsidP="00F404C9">
            <w:r>
              <w:t xml:space="preserve">1.1.2. IZM budžeta apakšprogramma </w:t>
            </w:r>
            <w:r w:rsidRPr="00564F7B">
              <w:t xml:space="preserve">09.08.00 </w:t>
            </w:r>
            <w:r>
              <w:t>„</w:t>
            </w:r>
            <w:r w:rsidRPr="00564F7B">
              <w:t>Balvas par izciliem sasniegumiem sportā”</w:t>
            </w:r>
          </w:p>
        </w:tc>
        <w:tc>
          <w:tcPr>
            <w:tcW w:w="1554" w:type="dxa"/>
          </w:tcPr>
          <w:p w:rsidR="004F667C" w:rsidRPr="0033617F" w:rsidRDefault="004F667C" w:rsidP="00F404C9">
            <w:pPr>
              <w:jc w:val="center"/>
            </w:pPr>
            <w:r>
              <w:t>42 686</w:t>
            </w:r>
          </w:p>
        </w:tc>
        <w:tc>
          <w:tcPr>
            <w:tcW w:w="1394" w:type="dxa"/>
          </w:tcPr>
          <w:p w:rsidR="004F667C" w:rsidRPr="0033617F" w:rsidRDefault="00D92317" w:rsidP="00F404C9">
            <w:pPr>
              <w:jc w:val="center"/>
            </w:pPr>
            <w:r>
              <w:t>414 344</w:t>
            </w:r>
          </w:p>
        </w:tc>
        <w:tc>
          <w:tcPr>
            <w:tcW w:w="1189" w:type="dxa"/>
          </w:tcPr>
          <w:p w:rsidR="004F667C" w:rsidRPr="0033617F" w:rsidRDefault="004F667C" w:rsidP="00F404C9">
            <w:pPr>
              <w:jc w:val="center"/>
            </w:pPr>
          </w:p>
        </w:tc>
        <w:tc>
          <w:tcPr>
            <w:tcW w:w="1194" w:type="dxa"/>
          </w:tcPr>
          <w:p w:rsidR="004F667C" w:rsidRPr="0033617F" w:rsidRDefault="004F667C" w:rsidP="00F404C9">
            <w:pPr>
              <w:jc w:val="center"/>
            </w:pPr>
          </w:p>
        </w:tc>
        <w:tc>
          <w:tcPr>
            <w:tcW w:w="1332" w:type="dxa"/>
          </w:tcPr>
          <w:p w:rsidR="004F667C" w:rsidRPr="0033617F" w:rsidRDefault="004F667C" w:rsidP="00F404C9">
            <w:pPr>
              <w:jc w:val="center"/>
            </w:pPr>
          </w:p>
        </w:tc>
      </w:tr>
      <w:tr w:rsidR="003C3489" w:rsidRPr="0033617F" w:rsidTr="00F404C9">
        <w:trPr>
          <w:jc w:val="center"/>
        </w:trPr>
        <w:tc>
          <w:tcPr>
            <w:tcW w:w="3397" w:type="dxa"/>
          </w:tcPr>
          <w:p w:rsidR="003C3489" w:rsidRDefault="003C3489" w:rsidP="00F404C9">
            <w:r>
              <w:t xml:space="preserve">1.1.3. IZM budžeta apakšprogramma </w:t>
            </w:r>
            <w:r w:rsidRPr="003C3489">
              <w:t xml:space="preserve">01.08.00 </w:t>
            </w:r>
            <w:r w:rsidR="005A68F2">
              <w:t>„</w:t>
            </w:r>
            <w:r w:rsidRPr="003C3489">
              <w:t>Vispārējās izglītības atbalsta pasākumi”</w:t>
            </w:r>
          </w:p>
        </w:tc>
        <w:tc>
          <w:tcPr>
            <w:tcW w:w="1554" w:type="dxa"/>
          </w:tcPr>
          <w:p w:rsidR="00D92317" w:rsidRPr="005A68F2" w:rsidRDefault="00D92317" w:rsidP="00D92317">
            <w:pPr>
              <w:jc w:val="center"/>
              <w:rPr>
                <w:bCs/>
              </w:rPr>
            </w:pPr>
            <w:r w:rsidRPr="005A68F2">
              <w:rPr>
                <w:bCs/>
              </w:rPr>
              <w:t>628 692</w:t>
            </w:r>
          </w:p>
          <w:p w:rsidR="003C3489" w:rsidRPr="005A68F2" w:rsidRDefault="003C3489" w:rsidP="00F404C9">
            <w:pPr>
              <w:jc w:val="center"/>
            </w:pPr>
          </w:p>
        </w:tc>
        <w:tc>
          <w:tcPr>
            <w:tcW w:w="1394" w:type="dxa"/>
          </w:tcPr>
          <w:p w:rsidR="003C3489" w:rsidRDefault="00D92317" w:rsidP="00F404C9">
            <w:pPr>
              <w:jc w:val="center"/>
            </w:pPr>
            <w:r>
              <w:t>-</w:t>
            </w:r>
            <w:r w:rsidR="005A68F2">
              <w:t xml:space="preserve"> </w:t>
            </w:r>
            <w:r w:rsidR="003C3489" w:rsidRPr="003C3489">
              <w:t>293 878</w:t>
            </w:r>
          </w:p>
        </w:tc>
        <w:tc>
          <w:tcPr>
            <w:tcW w:w="1189" w:type="dxa"/>
          </w:tcPr>
          <w:p w:rsidR="003C3489" w:rsidRPr="0033617F" w:rsidRDefault="003C3489" w:rsidP="00F404C9">
            <w:pPr>
              <w:jc w:val="center"/>
            </w:pPr>
          </w:p>
        </w:tc>
        <w:tc>
          <w:tcPr>
            <w:tcW w:w="1194" w:type="dxa"/>
          </w:tcPr>
          <w:p w:rsidR="003C3489" w:rsidRPr="0033617F" w:rsidRDefault="003C3489" w:rsidP="00F404C9">
            <w:pPr>
              <w:jc w:val="center"/>
            </w:pPr>
          </w:p>
        </w:tc>
        <w:tc>
          <w:tcPr>
            <w:tcW w:w="1332" w:type="dxa"/>
          </w:tcPr>
          <w:p w:rsidR="003C3489" w:rsidRPr="0033617F" w:rsidRDefault="003C3489" w:rsidP="00F404C9">
            <w:pPr>
              <w:jc w:val="center"/>
            </w:pPr>
          </w:p>
        </w:tc>
      </w:tr>
      <w:tr w:rsidR="003C3489" w:rsidRPr="0033617F" w:rsidTr="00F404C9">
        <w:trPr>
          <w:jc w:val="center"/>
        </w:trPr>
        <w:tc>
          <w:tcPr>
            <w:tcW w:w="3397" w:type="dxa"/>
          </w:tcPr>
          <w:p w:rsidR="003C3489" w:rsidRDefault="00D92317" w:rsidP="00F404C9">
            <w:r>
              <w:t>1.1.4</w:t>
            </w:r>
            <w:r w:rsidR="003C3489">
              <w:t xml:space="preserve">. IZM budžeta apakšprogramma </w:t>
            </w:r>
            <w:r w:rsidR="005A68F2">
              <w:t>02.01.00 „</w:t>
            </w:r>
            <w:r w:rsidR="003C3489" w:rsidRPr="003C3489">
              <w:t>Profesionālās izglītības programmu īstenošana”</w:t>
            </w:r>
          </w:p>
        </w:tc>
        <w:tc>
          <w:tcPr>
            <w:tcW w:w="1554" w:type="dxa"/>
          </w:tcPr>
          <w:p w:rsidR="00D92317" w:rsidRPr="005A68F2" w:rsidRDefault="00D92317" w:rsidP="00D92317">
            <w:pPr>
              <w:jc w:val="center"/>
              <w:rPr>
                <w:bCs/>
              </w:rPr>
            </w:pPr>
            <w:r w:rsidRPr="005A68F2">
              <w:rPr>
                <w:bCs/>
              </w:rPr>
              <w:t>72 030 301</w:t>
            </w:r>
          </w:p>
          <w:p w:rsidR="003C3489" w:rsidRPr="005A68F2" w:rsidRDefault="003C3489" w:rsidP="00F404C9">
            <w:pPr>
              <w:jc w:val="center"/>
            </w:pPr>
          </w:p>
        </w:tc>
        <w:tc>
          <w:tcPr>
            <w:tcW w:w="1394" w:type="dxa"/>
          </w:tcPr>
          <w:p w:rsidR="003C3489" w:rsidRDefault="00D92317" w:rsidP="00F404C9">
            <w:pPr>
              <w:jc w:val="center"/>
            </w:pPr>
            <w:r>
              <w:t>-</w:t>
            </w:r>
            <w:r w:rsidR="005A68F2">
              <w:t xml:space="preserve"> </w:t>
            </w:r>
            <w:r w:rsidR="003C3489" w:rsidRPr="003C3489">
              <w:t>61 780</w:t>
            </w:r>
          </w:p>
        </w:tc>
        <w:tc>
          <w:tcPr>
            <w:tcW w:w="1189" w:type="dxa"/>
          </w:tcPr>
          <w:p w:rsidR="003C3489" w:rsidRPr="0033617F" w:rsidRDefault="003C3489" w:rsidP="00F404C9">
            <w:pPr>
              <w:jc w:val="center"/>
            </w:pPr>
          </w:p>
        </w:tc>
        <w:tc>
          <w:tcPr>
            <w:tcW w:w="1194" w:type="dxa"/>
          </w:tcPr>
          <w:p w:rsidR="003C3489" w:rsidRPr="0033617F" w:rsidRDefault="003C3489" w:rsidP="00F404C9">
            <w:pPr>
              <w:jc w:val="center"/>
            </w:pPr>
          </w:p>
        </w:tc>
        <w:tc>
          <w:tcPr>
            <w:tcW w:w="1332" w:type="dxa"/>
          </w:tcPr>
          <w:p w:rsidR="003C3489" w:rsidRPr="0033617F" w:rsidRDefault="003C3489" w:rsidP="00F404C9">
            <w:pPr>
              <w:jc w:val="center"/>
            </w:pPr>
          </w:p>
        </w:tc>
      </w:tr>
      <w:tr w:rsidR="0015710A" w:rsidRPr="0033617F" w:rsidTr="00F404C9">
        <w:trPr>
          <w:jc w:val="center"/>
        </w:trPr>
        <w:tc>
          <w:tcPr>
            <w:tcW w:w="3397" w:type="dxa"/>
          </w:tcPr>
          <w:p w:rsidR="007F671D" w:rsidRPr="0033617F" w:rsidRDefault="007F671D" w:rsidP="00F404C9">
            <w:pPr>
              <w:rPr>
                <w:i/>
              </w:rPr>
            </w:pPr>
            <w:r w:rsidRPr="0033617F">
              <w:t>1.2. valsts speciālais budžets</w:t>
            </w:r>
          </w:p>
        </w:tc>
        <w:tc>
          <w:tcPr>
            <w:tcW w:w="1554" w:type="dxa"/>
          </w:tcPr>
          <w:p w:rsidR="007F671D" w:rsidRPr="0033617F" w:rsidRDefault="007F671D" w:rsidP="00F404C9">
            <w:pPr>
              <w:jc w:val="center"/>
            </w:pPr>
          </w:p>
        </w:tc>
        <w:tc>
          <w:tcPr>
            <w:tcW w:w="1394" w:type="dxa"/>
          </w:tcPr>
          <w:p w:rsidR="007F671D" w:rsidRPr="0033617F" w:rsidRDefault="007F671D" w:rsidP="00F404C9">
            <w:pPr>
              <w:jc w:val="center"/>
            </w:pPr>
          </w:p>
        </w:tc>
        <w:tc>
          <w:tcPr>
            <w:tcW w:w="1189" w:type="dxa"/>
          </w:tcPr>
          <w:p w:rsidR="007F671D" w:rsidRPr="0033617F" w:rsidRDefault="007F671D" w:rsidP="00F404C9">
            <w:pPr>
              <w:jc w:val="center"/>
            </w:pPr>
          </w:p>
        </w:tc>
        <w:tc>
          <w:tcPr>
            <w:tcW w:w="1194" w:type="dxa"/>
          </w:tcPr>
          <w:p w:rsidR="007F671D" w:rsidRPr="0033617F" w:rsidRDefault="007F671D" w:rsidP="00F404C9">
            <w:pPr>
              <w:jc w:val="center"/>
            </w:pPr>
          </w:p>
        </w:tc>
        <w:tc>
          <w:tcPr>
            <w:tcW w:w="1332" w:type="dxa"/>
          </w:tcPr>
          <w:p w:rsidR="007F671D" w:rsidRPr="0033617F" w:rsidRDefault="007F671D" w:rsidP="00F404C9">
            <w:pPr>
              <w:jc w:val="center"/>
            </w:pPr>
          </w:p>
        </w:tc>
      </w:tr>
      <w:tr w:rsidR="0015710A" w:rsidRPr="0033617F" w:rsidTr="00F404C9">
        <w:trPr>
          <w:jc w:val="center"/>
        </w:trPr>
        <w:tc>
          <w:tcPr>
            <w:tcW w:w="3397" w:type="dxa"/>
          </w:tcPr>
          <w:p w:rsidR="007F671D" w:rsidRPr="0033617F" w:rsidRDefault="007F671D" w:rsidP="00F404C9">
            <w:pPr>
              <w:rPr>
                <w:i/>
              </w:rPr>
            </w:pPr>
            <w:r w:rsidRPr="0033617F">
              <w:t>1.3. pašvaldību budžets</w:t>
            </w:r>
          </w:p>
        </w:tc>
        <w:tc>
          <w:tcPr>
            <w:tcW w:w="1554" w:type="dxa"/>
          </w:tcPr>
          <w:p w:rsidR="007F671D" w:rsidRPr="0033617F" w:rsidRDefault="007F671D" w:rsidP="00F404C9">
            <w:pPr>
              <w:jc w:val="center"/>
            </w:pPr>
          </w:p>
        </w:tc>
        <w:tc>
          <w:tcPr>
            <w:tcW w:w="1394" w:type="dxa"/>
          </w:tcPr>
          <w:p w:rsidR="007F671D" w:rsidRPr="0033617F" w:rsidRDefault="007F671D" w:rsidP="00F404C9">
            <w:pPr>
              <w:jc w:val="center"/>
            </w:pPr>
          </w:p>
        </w:tc>
        <w:tc>
          <w:tcPr>
            <w:tcW w:w="1189" w:type="dxa"/>
          </w:tcPr>
          <w:p w:rsidR="007F671D" w:rsidRPr="0033617F" w:rsidRDefault="007F671D" w:rsidP="00F404C9">
            <w:pPr>
              <w:jc w:val="center"/>
            </w:pPr>
          </w:p>
        </w:tc>
        <w:tc>
          <w:tcPr>
            <w:tcW w:w="1194" w:type="dxa"/>
          </w:tcPr>
          <w:p w:rsidR="007F671D" w:rsidRPr="0033617F" w:rsidRDefault="007F671D" w:rsidP="00F404C9">
            <w:pPr>
              <w:jc w:val="center"/>
            </w:pPr>
          </w:p>
        </w:tc>
        <w:tc>
          <w:tcPr>
            <w:tcW w:w="1332" w:type="dxa"/>
          </w:tcPr>
          <w:p w:rsidR="007F671D" w:rsidRPr="0033617F" w:rsidRDefault="007F671D" w:rsidP="00F404C9">
            <w:pPr>
              <w:jc w:val="center"/>
            </w:pPr>
          </w:p>
        </w:tc>
      </w:tr>
      <w:tr w:rsidR="0015710A" w:rsidRPr="0033617F" w:rsidTr="00F404C9">
        <w:trPr>
          <w:jc w:val="center"/>
        </w:trPr>
        <w:tc>
          <w:tcPr>
            <w:tcW w:w="3397" w:type="dxa"/>
          </w:tcPr>
          <w:p w:rsidR="00582BD7" w:rsidRPr="0033617F" w:rsidRDefault="00582BD7" w:rsidP="00582BD7">
            <w:r w:rsidRPr="0033617F">
              <w:t>2. Budžeta izdevumi:</w:t>
            </w:r>
          </w:p>
        </w:tc>
        <w:tc>
          <w:tcPr>
            <w:tcW w:w="1554" w:type="dxa"/>
          </w:tcPr>
          <w:p w:rsidR="00582BD7" w:rsidRPr="00317B6A" w:rsidRDefault="00582BD7" w:rsidP="00582BD7">
            <w:pPr>
              <w:jc w:val="center"/>
              <w:rPr>
                <w:b/>
              </w:rPr>
            </w:pPr>
            <w:r w:rsidRPr="00317B6A">
              <w:rPr>
                <w:b/>
              </w:rPr>
              <w:t>0</w:t>
            </w:r>
          </w:p>
        </w:tc>
        <w:tc>
          <w:tcPr>
            <w:tcW w:w="1394" w:type="dxa"/>
          </w:tcPr>
          <w:p w:rsidR="00582BD7" w:rsidRPr="00317B6A" w:rsidRDefault="00956FB7" w:rsidP="00582BD7">
            <w:pPr>
              <w:jc w:val="center"/>
              <w:rPr>
                <w:b/>
              </w:rPr>
            </w:pPr>
            <w:r>
              <w:rPr>
                <w:b/>
              </w:rPr>
              <w:t>37 569</w:t>
            </w:r>
          </w:p>
        </w:tc>
        <w:tc>
          <w:tcPr>
            <w:tcW w:w="1189" w:type="dxa"/>
          </w:tcPr>
          <w:p w:rsidR="00582BD7" w:rsidRPr="00317B6A" w:rsidRDefault="00582BD7" w:rsidP="00582BD7">
            <w:pPr>
              <w:jc w:val="center"/>
              <w:rPr>
                <w:b/>
              </w:rPr>
            </w:pPr>
            <w:r w:rsidRPr="00317B6A">
              <w:rPr>
                <w:b/>
              </w:rPr>
              <w:t>0</w:t>
            </w:r>
          </w:p>
        </w:tc>
        <w:tc>
          <w:tcPr>
            <w:tcW w:w="1194" w:type="dxa"/>
          </w:tcPr>
          <w:p w:rsidR="00582BD7" w:rsidRPr="00317B6A" w:rsidRDefault="00582BD7" w:rsidP="00582BD7">
            <w:pPr>
              <w:jc w:val="center"/>
              <w:rPr>
                <w:b/>
              </w:rPr>
            </w:pPr>
            <w:r w:rsidRPr="00317B6A">
              <w:rPr>
                <w:b/>
              </w:rPr>
              <w:t>0</w:t>
            </w:r>
          </w:p>
        </w:tc>
        <w:tc>
          <w:tcPr>
            <w:tcW w:w="1332" w:type="dxa"/>
          </w:tcPr>
          <w:p w:rsidR="00582BD7" w:rsidRPr="00317B6A" w:rsidRDefault="00582BD7" w:rsidP="00582BD7">
            <w:pPr>
              <w:jc w:val="center"/>
              <w:rPr>
                <w:b/>
              </w:rPr>
            </w:pPr>
            <w:r w:rsidRPr="00317B6A">
              <w:rPr>
                <w:b/>
              </w:rPr>
              <w:t>0</w:t>
            </w:r>
          </w:p>
        </w:tc>
      </w:tr>
      <w:tr w:rsidR="0015710A" w:rsidRPr="0033617F" w:rsidTr="00F404C9">
        <w:trPr>
          <w:jc w:val="center"/>
        </w:trPr>
        <w:tc>
          <w:tcPr>
            <w:tcW w:w="3397" w:type="dxa"/>
          </w:tcPr>
          <w:p w:rsidR="00582BD7" w:rsidRPr="0033617F" w:rsidRDefault="00582BD7" w:rsidP="00582BD7">
            <w:r w:rsidRPr="0033617F">
              <w:t>2.1. valsts pamatbudžets</w:t>
            </w:r>
          </w:p>
        </w:tc>
        <w:tc>
          <w:tcPr>
            <w:tcW w:w="1554" w:type="dxa"/>
          </w:tcPr>
          <w:p w:rsidR="00582BD7" w:rsidRPr="00317B6A" w:rsidRDefault="00582BD7" w:rsidP="00582BD7">
            <w:pPr>
              <w:jc w:val="center"/>
              <w:rPr>
                <w:i/>
              </w:rPr>
            </w:pPr>
            <w:r w:rsidRPr="00317B6A">
              <w:rPr>
                <w:i/>
              </w:rPr>
              <w:t>0</w:t>
            </w:r>
          </w:p>
        </w:tc>
        <w:tc>
          <w:tcPr>
            <w:tcW w:w="1394" w:type="dxa"/>
          </w:tcPr>
          <w:p w:rsidR="00582BD7" w:rsidRPr="00317B6A" w:rsidRDefault="00956FB7" w:rsidP="00582BD7">
            <w:pPr>
              <w:jc w:val="center"/>
              <w:rPr>
                <w:i/>
              </w:rPr>
            </w:pPr>
            <w:r>
              <w:rPr>
                <w:i/>
              </w:rPr>
              <w:t>37 569</w:t>
            </w:r>
          </w:p>
        </w:tc>
        <w:tc>
          <w:tcPr>
            <w:tcW w:w="1189" w:type="dxa"/>
          </w:tcPr>
          <w:p w:rsidR="00582BD7" w:rsidRPr="00317B6A" w:rsidRDefault="00582BD7" w:rsidP="00582BD7">
            <w:pPr>
              <w:jc w:val="center"/>
              <w:rPr>
                <w:i/>
              </w:rPr>
            </w:pPr>
            <w:r w:rsidRPr="00317B6A">
              <w:rPr>
                <w:i/>
              </w:rPr>
              <w:t>0</w:t>
            </w:r>
          </w:p>
        </w:tc>
        <w:tc>
          <w:tcPr>
            <w:tcW w:w="1194" w:type="dxa"/>
          </w:tcPr>
          <w:p w:rsidR="00582BD7" w:rsidRPr="00317B6A" w:rsidRDefault="00582BD7" w:rsidP="00582BD7">
            <w:pPr>
              <w:jc w:val="center"/>
              <w:rPr>
                <w:i/>
              </w:rPr>
            </w:pPr>
            <w:r w:rsidRPr="00317B6A">
              <w:rPr>
                <w:i/>
              </w:rPr>
              <w:t>0</w:t>
            </w:r>
          </w:p>
        </w:tc>
        <w:tc>
          <w:tcPr>
            <w:tcW w:w="1332" w:type="dxa"/>
          </w:tcPr>
          <w:p w:rsidR="00582BD7" w:rsidRPr="00317B6A" w:rsidRDefault="00582BD7" w:rsidP="00582BD7">
            <w:pPr>
              <w:jc w:val="center"/>
              <w:rPr>
                <w:i/>
              </w:rPr>
            </w:pPr>
            <w:r w:rsidRPr="00317B6A">
              <w:rPr>
                <w:i/>
              </w:rPr>
              <w:t>0</w:t>
            </w:r>
          </w:p>
        </w:tc>
      </w:tr>
      <w:tr w:rsidR="0015710A" w:rsidRPr="0033617F" w:rsidTr="00F404C9">
        <w:trPr>
          <w:jc w:val="center"/>
        </w:trPr>
        <w:tc>
          <w:tcPr>
            <w:tcW w:w="3397" w:type="dxa"/>
          </w:tcPr>
          <w:p w:rsidR="00A13315" w:rsidRPr="0033617F" w:rsidRDefault="00A13315" w:rsidP="00564F7B">
            <w:pPr>
              <w:jc w:val="both"/>
            </w:pPr>
            <w:r>
              <w:lastRenderedPageBreak/>
              <w:t xml:space="preserve">2.1.1. </w:t>
            </w:r>
            <w:r w:rsidR="00564F7B">
              <w:t>Labklājības</w:t>
            </w:r>
            <w:r w:rsidRPr="00A13315">
              <w:t xml:space="preserve"> ministrijas budžeta apakšprogramma </w:t>
            </w:r>
            <w:r w:rsidR="00564F7B" w:rsidRPr="00564F7B">
              <w:t>20.01.00 „Valsts sociālie pabalsti”</w:t>
            </w:r>
          </w:p>
        </w:tc>
        <w:tc>
          <w:tcPr>
            <w:tcW w:w="1554" w:type="dxa"/>
          </w:tcPr>
          <w:p w:rsidR="00A13315" w:rsidRPr="007E1EEA" w:rsidRDefault="00564F7B" w:rsidP="00582BD7">
            <w:pPr>
              <w:jc w:val="center"/>
            </w:pPr>
            <w:r w:rsidRPr="00564F7B">
              <w:t>24 232 223</w:t>
            </w:r>
          </w:p>
        </w:tc>
        <w:tc>
          <w:tcPr>
            <w:tcW w:w="1394" w:type="dxa"/>
          </w:tcPr>
          <w:p w:rsidR="00A13315" w:rsidRPr="007E1EEA" w:rsidRDefault="00B50705" w:rsidP="003A692D">
            <w:pPr>
              <w:jc w:val="center"/>
            </w:pPr>
            <w:r>
              <w:t xml:space="preserve">- </w:t>
            </w:r>
            <w:r w:rsidR="00564F7B">
              <w:t>58 686</w:t>
            </w:r>
          </w:p>
        </w:tc>
        <w:tc>
          <w:tcPr>
            <w:tcW w:w="1189" w:type="dxa"/>
          </w:tcPr>
          <w:p w:rsidR="00A13315" w:rsidRPr="007E1EEA" w:rsidRDefault="00A13315" w:rsidP="00582BD7">
            <w:pPr>
              <w:jc w:val="center"/>
            </w:pPr>
          </w:p>
        </w:tc>
        <w:tc>
          <w:tcPr>
            <w:tcW w:w="1194" w:type="dxa"/>
          </w:tcPr>
          <w:p w:rsidR="00A13315" w:rsidRPr="007E1EEA" w:rsidRDefault="00A13315" w:rsidP="00582BD7">
            <w:pPr>
              <w:jc w:val="center"/>
            </w:pPr>
          </w:p>
        </w:tc>
        <w:tc>
          <w:tcPr>
            <w:tcW w:w="1332" w:type="dxa"/>
          </w:tcPr>
          <w:p w:rsidR="00A13315" w:rsidRPr="007E1EEA" w:rsidRDefault="00A13315" w:rsidP="00582BD7">
            <w:pPr>
              <w:jc w:val="center"/>
            </w:pPr>
          </w:p>
        </w:tc>
      </w:tr>
      <w:tr w:rsidR="0015710A" w:rsidRPr="0033617F" w:rsidTr="00F404C9">
        <w:trPr>
          <w:jc w:val="center"/>
        </w:trPr>
        <w:tc>
          <w:tcPr>
            <w:tcW w:w="3397" w:type="dxa"/>
          </w:tcPr>
          <w:p w:rsidR="003A692D" w:rsidRPr="0033617F" w:rsidRDefault="003A692D" w:rsidP="00564F7B">
            <w:pPr>
              <w:jc w:val="both"/>
            </w:pPr>
            <w:r>
              <w:t>2.1.</w:t>
            </w:r>
            <w:r w:rsidR="00564F7B">
              <w:t>2</w:t>
            </w:r>
            <w:r>
              <w:t xml:space="preserve">. IZM budžeta apakšprogramma </w:t>
            </w:r>
            <w:r w:rsidR="00564F7B" w:rsidRPr="00564F7B">
              <w:t xml:space="preserve">09.08.00 </w:t>
            </w:r>
            <w:r w:rsidR="00564F7B">
              <w:t>„</w:t>
            </w:r>
            <w:r w:rsidR="00564F7B" w:rsidRPr="00564F7B">
              <w:t>Balvas par izciliem sasniegumiem sportā”</w:t>
            </w:r>
          </w:p>
        </w:tc>
        <w:tc>
          <w:tcPr>
            <w:tcW w:w="1554" w:type="dxa"/>
          </w:tcPr>
          <w:p w:rsidR="003A692D" w:rsidRPr="007E1EEA" w:rsidRDefault="00564F7B" w:rsidP="003A692D">
            <w:pPr>
              <w:jc w:val="center"/>
            </w:pPr>
            <w:r>
              <w:t>42 686</w:t>
            </w:r>
          </w:p>
        </w:tc>
        <w:tc>
          <w:tcPr>
            <w:tcW w:w="1394" w:type="dxa"/>
          </w:tcPr>
          <w:p w:rsidR="003A692D" w:rsidRPr="007E1EEA" w:rsidRDefault="00956FB7" w:rsidP="00F02BA8">
            <w:pPr>
              <w:jc w:val="center"/>
            </w:pPr>
            <w:r>
              <w:t>414 344</w:t>
            </w:r>
          </w:p>
        </w:tc>
        <w:tc>
          <w:tcPr>
            <w:tcW w:w="1189" w:type="dxa"/>
          </w:tcPr>
          <w:p w:rsidR="003A692D" w:rsidRPr="007E1EEA" w:rsidRDefault="003A692D" w:rsidP="003A692D">
            <w:pPr>
              <w:jc w:val="center"/>
            </w:pPr>
          </w:p>
        </w:tc>
        <w:tc>
          <w:tcPr>
            <w:tcW w:w="1194" w:type="dxa"/>
          </w:tcPr>
          <w:p w:rsidR="003A692D" w:rsidRPr="007E1EEA" w:rsidRDefault="003A692D" w:rsidP="003A692D">
            <w:pPr>
              <w:jc w:val="center"/>
            </w:pPr>
          </w:p>
        </w:tc>
        <w:tc>
          <w:tcPr>
            <w:tcW w:w="1332" w:type="dxa"/>
          </w:tcPr>
          <w:p w:rsidR="003A692D" w:rsidRPr="007E1EEA" w:rsidRDefault="003A692D" w:rsidP="003A692D">
            <w:pPr>
              <w:jc w:val="center"/>
            </w:pPr>
          </w:p>
        </w:tc>
      </w:tr>
      <w:tr w:rsidR="003C3489" w:rsidRPr="0033617F" w:rsidTr="00F404C9">
        <w:trPr>
          <w:jc w:val="center"/>
        </w:trPr>
        <w:tc>
          <w:tcPr>
            <w:tcW w:w="3397" w:type="dxa"/>
          </w:tcPr>
          <w:p w:rsidR="003C3489" w:rsidRDefault="00D92317" w:rsidP="003C3489">
            <w:pPr>
              <w:jc w:val="both"/>
            </w:pPr>
            <w:r>
              <w:t>2</w:t>
            </w:r>
            <w:r w:rsidR="003C3489">
              <w:t xml:space="preserve">.1.3. IZM budžeta apakšprogramma </w:t>
            </w:r>
            <w:r w:rsidR="005A68F2">
              <w:t>01.08.00 „</w:t>
            </w:r>
            <w:r w:rsidR="003C3489" w:rsidRPr="003C3489">
              <w:t>Vispārējās izglītības atbalsta pasākumi”</w:t>
            </w:r>
          </w:p>
        </w:tc>
        <w:tc>
          <w:tcPr>
            <w:tcW w:w="1554" w:type="dxa"/>
          </w:tcPr>
          <w:p w:rsidR="00D92317" w:rsidRPr="005A68F2" w:rsidRDefault="00D92317" w:rsidP="00D92317">
            <w:pPr>
              <w:jc w:val="center"/>
              <w:rPr>
                <w:bCs/>
              </w:rPr>
            </w:pPr>
            <w:r w:rsidRPr="005A68F2">
              <w:rPr>
                <w:bCs/>
              </w:rPr>
              <w:t>628 692</w:t>
            </w:r>
          </w:p>
          <w:p w:rsidR="003C3489" w:rsidRPr="00D92317" w:rsidRDefault="003C3489" w:rsidP="003C3489">
            <w:pPr>
              <w:jc w:val="center"/>
            </w:pPr>
          </w:p>
        </w:tc>
        <w:tc>
          <w:tcPr>
            <w:tcW w:w="1394" w:type="dxa"/>
          </w:tcPr>
          <w:p w:rsidR="003C3489" w:rsidRPr="00956FB7" w:rsidRDefault="00D92317" w:rsidP="003C3489">
            <w:pPr>
              <w:jc w:val="center"/>
            </w:pPr>
            <w:r w:rsidRPr="00956FB7">
              <w:t>-</w:t>
            </w:r>
            <w:r w:rsidR="005A68F2">
              <w:t xml:space="preserve"> </w:t>
            </w:r>
            <w:r w:rsidR="003C3489" w:rsidRPr="00956FB7">
              <w:t>293 878</w:t>
            </w:r>
          </w:p>
        </w:tc>
        <w:tc>
          <w:tcPr>
            <w:tcW w:w="1189" w:type="dxa"/>
          </w:tcPr>
          <w:p w:rsidR="003C3489" w:rsidRPr="00956FB7" w:rsidRDefault="003C3489" w:rsidP="003C3489">
            <w:pPr>
              <w:jc w:val="center"/>
            </w:pPr>
          </w:p>
        </w:tc>
        <w:tc>
          <w:tcPr>
            <w:tcW w:w="1194" w:type="dxa"/>
          </w:tcPr>
          <w:p w:rsidR="003C3489" w:rsidRPr="007E1EEA" w:rsidRDefault="003C3489" w:rsidP="003C3489">
            <w:pPr>
              <w:jc w:val="center"/>
            </w:pPr>
          </w:p>
        </w:tc>
        <w:tc>
          <w:tcPr>
            <w:tcW w:w="1332" w:type="dxa"/>
          </w:tcPr>
          <w:p w:rsidR="003C3489" w:rsidRPr="007E1EEA" w:rsidRDefault="003C3489" w:rsidP="003C3489">
            <w:pPr>
              <w:jc w:val="center"/>
            </w:pPr>
          </w:p>
        </w:tc>
      </w:tr>
      <w:tr w:rsidR="003C3489" w:rsidRPr="0033617F" w:rsidTr="00F404C9">
        <w:trPr>
          <w:jc w:val="center"/>
        </w:trPr>
        <w:tc>
          <w:tcPr>
            <w:tcW w:w="3397" w:type="dxa"/>
          </w:tcPr>
          <w:p w:rsidR="003C3489" w:rsidRDefault="00D92317" w:rsidP="003C3489">
            <w:pPr>
              <w:jc w:val="both"/>
            </w:pPr>
            <w:r>
              <w:t>2.1.4</w:t>
            </w:r>
            <w:r w:rsidR="003C3489">
              <w:t xml:space="preserve">. IZM budžeta apakšprogramma </w:t>
            </w:r>
            <w:r w:rsidR="005A68F2">
              <w:t>02.01.00 „</w:t>
            </w:r>
            <w:r w:rsidR="003C3489" w:rsidRPr="003C3489">
              <w:t>Profesionālās izglītības programmu īstenošana”</w:t>
            </w:r>
          </w:p>
        </w:tc>
        <w:tc>
          <w:tcPr>
            <w:tcW w:w="1554" w:type="dxa"/>
          </w:tcPr>
          <w:p w:rsidR="00D92317" w:rsidRPr="005A68F2" w:rsidRDefault="00D92317" w:rsidP="00D92317">
            <w:pPr>
              <w:jc w:val="center"/>
              <w:rPr>
                <w:bCs/>
              </w:rPr>
            </w:pPr>
            <w:r w:rsidRPr="005A68F2">
              <w:rPr>
                <w:bCs/>
              </w:rPr>
              <w:t>72 030 301</w:t>
            </w:r>
          </w:p>
          <w:p w:rsidR="003C3489" w:rsidRPr="00D92317" w:rsidRDefault="003C3489" w:rsidP="003C3489">
            <w:pPr>
              <w:jc w:val="center"/>
            </w:pPr>
          </w:p>
        </w:tc>
        <w:tc>
          <w:tcPr>
            <w:tcW w:w="1394" w:type="dxa"/>
          </w:tcPr>
          <w:p w:rsidR="003C3489" w:rsidRPr="00956FB7" w:rsidRDefault="00D92317" w:rsidP="003C3489">
            <w:pPr>
              <w:jc w:val="center"/>
            </w:pPr>
            <w:r w:rsidRPr="00956FB7">
              <w:t>-</w:t>
            </w:r>
            <w:r w:rsidR="005A68F2">
              <w:t xml:space="preserve"> </w:t>
            </w:r>
            <w:r w:rsidR="003C3489" w:rsidRPr="00956FB7">
              <w:t>61 780</w:t>
            </w:r>
          </w:p>
        </w:tc>
        <w:tc>
          <w:tcPr>
            <w:tcW w:w="1189" w:type="dxa"/>
          </w:tcPr>
          <w:p w:rsidR="003C3489" w:rsidRPr="00956FB7" w:rsidRDefault="003C3489" w:rsidP="003C3489">
            <w:pPr>
              <w:jc w:val="center"/>
            </w:pPr>
          </w:p>
        </w:tc>
        <w:tc>
          <w:tcPr>
            <w:tcW w:w="1194" w:type="dxa"/>
          </w:tcPr>
          <w:p w:rsidR="003C3489" w:rsidRPr="007E1EEA" w:rsidRDefault="003C3489" w:rsidP="003C3489">
            <w:pPr>
              <w:jc w:val="center"/>
            </w:pPr>
          </w:p>
        </w:tc>
        <w:tc>
          <w:tcPr>
            <w:tcW w:w="1332" w:type="dxa"/>
          </w:tcPr>
          <w:p w:rsidR="003C3489" w:rsidRPr="007E1EEA" w:rsidRDefault="003C3489" w:rsidP="003C3489">
            <w:pPr>
              <w:jc w:val="center"/>
            </w:pPr>
          </w:p>
        </w:tc>
      </w:tr>
      <w:tr w:rsidR="00956FB7" w:rsidRPr="0033617F" w:rsidTr="00F404C9">
        <w:trPr>
          <w:jc w:val="center"/>
        </w:trPr>
        <w:tc>
          <w:tcPr>
            <w:tcW w:w="3397" w:type="dxa"/>
          </w:tcPr>
          <w:p w:rsidR="00956FB7" w:rsidRDefault="00956FB7" w:rsidP="005A68F2">
            <w:pPr>
              <w:jc w:val="both"/>
            </w:pPr>
            <w:r w:rsidRPr="00956FB7">
              <w:t>2</w:t>
            </w:r>
            <w:r>
              <w:t xml:space="preserve">.1.5. IZM budžeta </w:t>
            </w:r>
            <w:r w:rsidRPr="00956FB7">
              <w:t xml:space="preserve">programma </w:t>
            </w:r>
            <w:r>
              <w:t xml:space="preserve">99.00.00 </w:t>
            </w:r>
            <w:r w:rsidR="005A68F2">
              <w:t>„</w:t>
            </w:r>
            <w:r>
              <w:t>Līdzekļu neparedzētiem gadījumiem izlietojums</w:t>
            </w:r>
            <w:r w:rsidRPr="00956FB7">
              <w:t>”</w:t>
            </w:r>
          </w:p>
        </w:tc>
        <w:tc>
          <w:tcPr>
            <w:tcW w:w="1554" w:type="dxa"/>
          </w:tcPr>
          <w:p w:rsidR="00956FB7" w:rsidRPr="00956FB7" w:rsidRDefault="00956FB7" w:rsidP="00D92317">
            <w:pPr>
              <w:jc w:val="center"/>
              <w:rPr>
                <w:bCs/>
              </w:rPr>
            </w:pPr>
          </w:p>
        </w:tc>
        <w:tc>
          <w:tcPr>
            <w:tcW w:w="1394" w:type="dxa"/>
          </w:tcPr>
          <w:p w:rsidR="00956FB7" w:rsidRPr="00956FB7" w:rsidRDefault="00956FB7" w:rsidP="003C3489">
            <w:pPr>
              <w:jc w:val="center"/>
            </w:pPr>
            <w:r>
              <w:t>37 569</w:t>
            </w:r>
          </w:p>
        </w:tc>
        <w:tc>
          <w:tcPr>
            <w:tcW w:w="1189" w:type="dxa"/>
          </w:tcPr>
          <w:p w:rsidR="00956FB7" w:rsidRPr="00956FB7" w:rsidRDefault="00956FB7" w:rsidP="003C3489">
            <w:pPr>
              <w:jc w:val="center"/>
            </w:pPr>
          </w:p>
        </w:tc>
        <w:tc>
          <w:tcPr>
            <w:tcW w:w="1194" w:type="dxa"/>
          </w:tcPr>
          <w:p w:rsidR="00956FB7" w:rsidRPr="007E1EEA" w:rsidRDefault="00956FB7" w:rsidP="003C3489">
            <w:pPr>
              <w:jc w:val="center"/>
            </w:pPr>
          </w:p>
        </w:tc>
        <w:tc>
          <w:tcPr>
            <w:tcW w:w="1332" w:type="dxa"/>
          </w:tcPr>
          <w:p w:rsidR="00956FB7" w:rsidRPr="007E1EEA" w:rsidRDefault="00956FB7" w:rsidP="003C3489">
            <w:pPr>
              <w:jc w:val="center"/>
            </w:pPr>
          </w:p>
        </w:tc>
      </w:tr>
      <w:tr w:rsidR="003C3489" w:rsidRPr="0033617F" w:rsidTr="00F404C9">
        <w:trPr>
          <w:jc w:val="center"/>
        </w:trPr>
        <w:tc>
          <w:tcPr>
            <w:tcW w:w="3397" w:type="dxa"/>
          </w:tcPr>
          <w:p w:rsidR="003C3489" w:rsidRPr="0033617F" w:rsidRDefault="003C3489" w:rsidP="003C3489">
            <w:r w:rsidRPr="0033617F">
              <w:t>2.2. valsts speciālais budžets</w:t>
            </w:r>
          </w:p>
        </w:tc>
        <w:tc>
          <w:tcPr>
            <w:tcW w:w="1554" w:type="dxa"/>
          </w:tcPr>
          <w:p w:rsidR="003C3489" w:rsidRPr="00317B6A" w:rsidRDefault="003C3489" w:rsidP="003C3489">
            <w:pPr>
              <w:jc w:val="center"/>
            </w:pPr>
          </w:p>
        </w:tc>
        <w:tc>
          <w:tcPr>
            <w:tcW w:w="1394" w:type="dxa"/>
          </w:tcPr>
          <w:p w:rsidR="003C3489" w:rsidRPr="00317B6A" w:rsidRDefault="003C3489" w:rsidP="003C3489">
            <w:pPr>
              <w:jc w:val="center"/>
            </w:pPr>
          </w:p>
        </w:tc>
        <w:tc>
          <w:tcPr>
            <w:tcW w:w="1189" w:type="dxa"/>
          </w:tcPr>
          <w:p w:rsidR="003C3489" w:rsidRPr="00317B6A" w:rsidRDefault="003C3489" w:rsidP="003C3489">
            <w:pPr>
              <w:jc w:val="center"/>
            </w:pPr>
          </w:p>
        </w:tc>
        <w:tc>
          <w:tcPr>
            <w:tcW w:w="1194" w:type="dxa"/>
          </w:tcPr>
          <w:p w:rsidR="003C3489" w:rsidRPr="00317B6A" w:rsidRDefault="003C3489" w:rsidP="003C3489">
            <w:pPr>
              <w:jc w:val="center"/>
            </w:pPr>
          </w:p>
        </w:tc>
        <w:tc>
          <w:tcPr>
            <w:tcW w:w="1332" w:type="dxa"/>
          </w:tcPr>
          <w:p w:rsidR="003C3489" w:rsidRPr="00317B6A" w:rsidRDefault="003C3489" w:rsidP="003C3489">
            <w:pPr>
              <w:jc w:val="center"/>
            </w:pPr>
          </w:p>
        </w:tc>
      </w:tr>
      <w:tr w:rsidR="003C3489" w:rsidRPr="0033617F" w:rsidTr="00F404C9">
        <w:trPr>
          <w:jc w:val="center"/>
        </w:trPr>
        <w:tc>
          <w:tcPr>
            <w:tcW w:w="3397" w:type="dxa"/>
          </w:tcPr>
          <w:p w:rsidR="003C3489" w:rsidRPr="0033617F" w:rsidRDefault="003C3489" w:rsidP="003C3489">
            <w:r w:rsidRPr="0033617F">
              <w:t xml:space="preserve">2.3. pašvaldību budžets </w:t>
            </w:r>
          </w:p>
        </w:tc>
        <w:tc>
          <w:tcPr>
            <w:tcW w:w="1554" w:type="dxa"/>
          </w:tcPr>
          <w:p w:rsidR="003C3489" w:rsidRPr="00317B6A" w:rsidRDefault="003C3489" w:rsidP="003C3489">
            <w:pPr>
              <w:jc w:val="center"/>
            </w:pPr>
          </w:p>
        </w:tc>
        <w:tc>
          <w:tcPr>
            <w:tcW w:w="1394" w:type="dxa"/>
          </w:tcPr>
          <w:p w:rsidR="003C3489" w:rsidRPr="00317B6A" w:rsidRDefault="003C3489" w:rsidP="003C3489">
            <w:pPr>
              <w:jc w:val="center"/>
            </w:pPr>
          </w:p>
        </w:tc>
        <w:tc>
          <w:tcPr>
            <w:tcW w:w="1189" w:type="dxa"/>
          </w:tcPr>
          <w:p w:rsidR="003C3489" w:rsidRPr="00317B6A" w:rsidRDefault="003C3489" w:rsidP="003C3489">
            <w:pPr>
              <w:jc w:val="center"/>
            </w:pPr>
          </w:p>
        </w:tc>
        <w:tc>
          <w:tcPr>
            <w:tcW w:w="1194" w:type="dxa"/>
          </w:tcPr>
          <w:p w:rsidR="003C3489" w:rsidRPr="00317B6A" w:rsidRDefault="003C3489" w:rsidP="003C3489">
            <w:pPr>
              <w:jc w:val="center"/>
            </w:pPr>
          </w:p>
        </w:tc>
        <w:tc>
          <w:tcPr>
            <w:tcW w:w="1332" w:type="dxa"/>
          </w:tcPr>
          <w:p w:rsidR="003C3489" w:rsidRPr="00317B6A" w:rsidRDefault="003C3489" w:rsidP="003C3489">
            <w:pPr>
              <w:jc w:val="center"/>
            </w:pPr>
          </w:p>
        </w:tc>
      </w:tr>
      <w:tr w:rsidR="003C3489" w:rsidRPr="0033617F" w:rsidTr="00F404C9">
        <w:trPr>
          <w:jc w:val="center"/>
        </w:trPr>
        <w:tc>
          <w:tcPr>
            <w:tcW w:w="3397" w:type="dxa"/>
          </w:tcPr>
          <w:p w:rsidR="003C3489" w:rsidRPr="0033617F" w:rsidRDefault="003C3489" w:rsidP="003C3489">
            <w:r w:rsidRPr="0033617F">
              <w:t>3. Finansiālā ietekme:</w:t>
            </w:r>
          </w:p>
        </w:tc>
        <w:tc>
          <w:tcPr>
            <w:tcW w:w="1554" w:type="dxa"/>
            <w:shd w:val="clear" w:color="auto" w:fill="auto"/>
          </w:tcPr>
          <w:p w:rsidR="003C3489" w:rsidRPr="00317B6A" w:rsidRDefault="003C3489" w:rsidP="003C3489">
            <w:pPr>
              <w:jc w:val="center"/>
              <w:rPr>
                <w:b/>
              </w:rPr>
            </w:pPr>
            <w:r w:rsidRPr="00317B6A">
              <w:rPr>
                <w:b/>
              </w:rPr>
              <w:t>0</w:t>
            </w:r>
          </w:p>
        </w:tc>
        <w:tc>
          <w:tcPr>
            <w:tcW w:w="1394" w:type="dxa"/>
          </w:tcPr>
          <w:p w:rsidR="003C3489" w:rsidRPr="00317B6A" w:rsidRDefault="00956FB7" w:rsidP="003C3489">
            <w:pPr>
              <w:jc w:val="center"/>
              <w:rPr>
                <w:b/>
              </w:rPr>
            </w:pPr>
            <w:r>
              <w:rPr>
                <w:b/>
              </w:rPr>
              <w:t>-</w:t>
            </w:r>
            <w:r w:rsidR="005A68F2">
              <w:rPr>
                <w:b/>
              </w:rPr>
              <w:t xml:space="preserve"> </w:t>
            </w:r>
            <w:r w:rsidR="00D92317">
              <w:rPr>
                <w:b/>
              </w:rPr>
              <w:t>37 569</w:t>
            </w:r>
          </w:p>
        </w:tc>
        <w:tc>
          <w:tcPr>
            <w:tcW w:w="1189" w:type="dxa"/>
          </w:tcPr>
          <w:p w:rsidR="003C3489" w:rsidRPr="00317B6A" w:rsidRDefault="003C3489" w:rsidP="003C3489">
            <w:pPr>
              <w:jc w:val="center"/>
              <w:rPr>
                <w:b/>
              </w:rPr>
            </w:pPr>
            <w:r w:rsidRPr="00317B6A">
              <w:rPr>
                <w:b/>
              </w:rPr>
              <w:t>0</w:t>
            </w:r>
          </w:p>
        </w:tc>
        <w:tc>
          <w:tcPr>
            <w:tcW w:w="1194" w:type="dxa"/>
          </w:tcPr>
          <w:p w:rsidR="003C3489" w:rsidRPr="00317B6A" w:rsidRDefault="003C3489" w:rsidP="003C3489">
            <w:pPr>
              <w:jc w:val="center"/>
              <w:rPr>
                <w:b/>
              </w:rPr>
            </w:pPr>
            <w:r w:rsidRPr="00317B6A">
              <w:rPr>
                <w:b/>
              </w:rPr>
              <w:t>0</w:t>
            </w:r>
          </w:p>
        </w:tc>
        <w:tc>
          <w:tcPr>
            <w:tcW w:w="1332" w:type="dxa"/>
          </w:tcPr>
          <w:p w:rsidR="003C3489" w:rsidRPr="00317B6A" w:rsidRDefault="003C3489" w:rsidP="003C3489">
            <w:pPr>
              <w:jc w:val="center"/>
              <w:rPr>
                <w:b/>
              </w:rPr>
            </w:pPr>
            <w:r w:rsidRPr="00317B6A">
              <w:rPr>
                <w:b/>
              </w:rPr>
              <w:t>0</w:t>
            </w:r>
          </w:p>
        </w:tc>
      </w:tr>
      <w:tr w:rsidR="003C3489" w:rsidRPr="0033617F" w:rsidTr="00F404C9">
        <w:trPr>
          <w:jc w:val="center"/>
        </w:trPr>
        <w:tc>
          <w:tcPr>
            <w:tcW w:w="3397" w:type="dxa"/>
          </w:tcPr>
          <w:p w:rsidR="003C3489" w:rsidRPr="0033617F" w:rsidRDefault="003C3489" w:rsidP="003C3489">
            <w:r w:rsidRPr="0033617F">
              <w:t>3.1. valsts pamatbudžets</w:t>
            </w:r>
          </w:p>
        </w:tc>
        <w:tc>
          <w:tcPr>
            <w:tcW w:w="1554" w:type="dxa"/>
            <w:shd w:val="clear" w:color="auto" w:fill="auto"/>
          </w:tcPr>
          <w:p w:rsidR="003C3489" w:rsidRPr="00317B6A" w:rsidRDefault="003C3489" w:rsidP="003C3489">
            <w:pPr>
              <w:jc w:val="center"/>
              <w:rPr>
                <w:i/>
              </w:rPr>
            </w:pPr>
            <w:r w:rsidRPr="00317B6A">
              <w:rPr>
                <w:i/>
              </w:rPr>
              <w:t>0</w:t>
            </w:r>
          </w:p>
        </w:tc>
        <w:tc>
          <w:tcPr>
            <w:tcW w:w="1394" w:type="dxa"/>
          </w:tcPr>
          <w:p w:rsidR="003C3489" w:rsidRPr="00317B6A" w:rsidRDefault="00956FB7" w:rsidP="003C3489">
            <w:pPr>
              <w:jc w:val="center"/>
              <w:rPr>
                <w:i/>
              </w:rPr>
            </w:pPr>
            <w:r>
              <w:rPr>
                <w:i/>
              </w:rPr>
              <w:t>-</w:t>
            </w:r>
            <w:r w:rsidR="005A68F2">
              <w:rPr>
                <w:i/>
              </w:rPr>
              <w:t xml:space="preserve"> </w:t>
            </w:r>
            <w:r w:rsidR="00D92317">
              <w:rPr>
                <w:i/>
              </w:rPr>
              <w:t>37 569</w:t>
            </w:r>
          </w:p>
        </w:tc>
        <w:tc>
          <w:tcPr>
            <w:tcW w:w="1189" w:type="dxa"/>
          </w:tcPr>
          <w:p w:rsidR="003C3489" w:rsidRPr="00317B6A" w:rsidRDefault="003C3489" w:rsidP="003C3489">
            <w:pPr>
              <w:jc w:val="center"/>
              <w:rPr>
                <w:i/>
              </w:rPr>
            </w:pPr>
            <w:r w:rsidRPr="00317B6A">
              <w:rPr>
                <w:i/>
              </w:rPr>
              <w:t>0</w:t>
            </w:r>
          </w:p>
        </w:tc>
        <w:tc>
          <w:tcPr>
            <w:tcW w:w="1194" w:type="dxa"/>
          </w:tcPr>
          <w:p w:rsidR="003C3489" w:rsidRPr="00317B6A" w:rsidRDefault="003C3489" w:rsidP="003C3489">
            <w:pPr>
              <w:jc w:val="center"/>
              <w:rPr>
                <w:i/>
              </w:rPr>
            </w:pPr>
            <w:r w:rsidRPr="00317B6A">
              <w:rPr>
                <w:i/>
              </w:rPr>
              <w:t>0</w:t>
            </w:r>
          </w:p>
        </w:tc>
        <w:tc>
          <w:tcPr>
            <w:tcW w:w="1332" w:type="dxa"/>
          </w:tcPr>
          <w:p w:rsidR="003C3489" w:rsidRPr="00317B6A" w:rsidRDefault="003C3489" w:rsidP="003C3489">
            <w:pPr>
              <w:jc w:val="center"/>
              <w:rPr>
                <w:i/>
              </w:rPr>
            </w:pPr>
            <w:r w:rsidRPr="00317B6A">
              <w:rPr>
                <w:i/>
              </w:rPr>
              <w:t>0</w:t>
            </w:r>
          </w:p>
        </w:tc>
      </w:tr>
      <w:tr w:rsidR="003C3489" w:rsidRPr="0033617F" w:rsidTr="00F404C9">
        <w:trPr>
          <w:jc w:val="center"/>
        </w:trPr>
        <w:tc>
          <w:tcPr>
            <w:tcW w:w="3397" w:type="dxa"/>
          </w:tcPr>
          <w:p w:rsidR="003C3489" w:rsidRPr="0033617F" w:rsidRDefault="003C3489" w:rsidP="003C3489"/>
        </w:tc>
        <w:tc>
          <w:tcPr>
            <w:tcW w:w="1554" w:type="dxa"/>
            <w:shd w:val="clear" w:color="auto" w:fill="auto"/>
          </w:tcPr>
          <w:p w:rsidR="003C3489" w:rsidRPr="00317B6A" w:rsidRDefault="003C3489" w:rsidP="003C3489">
            <w:pPr>
              <w:jc w:val="center"/>
              <w:rPr>
                <w:i/>
              </w:rPr>
            </w:pPr>
          </w:p>
        </w:tc>
        <w:tc>
          <w:tcPr>
            <w:tcW w:w="1394" w:type="dxa"/>
          </w:tcPr>
          <w:p w:rsidR="003C3489" w:rsidRPr="00317B6A" w:rsidRDefault="003C3489" w:rsidP="003C3489">
            <w:pPr>
              <w:jc w:val="center"/>
              <w:rPr>
                <w:i/>
              </w:rPr>
            </w:pPr>
          </w:p>
        </w:tc>
        <w:tc>
          <w:tcPr>
            <w:tcW w:w="1189" w:type="dxa"/>
          </w:tcPr>
          <w:p w:rsidR="003C3489" w:rsidRPr="00317B6A" w:rsidRDefault="003C3489" w:rsidP="003C3489">
            <w:pPr>
              <w:jc w:val="center"/>
              <w:rPr>
                <w:i/>
              </w:rPr>
            </w:pPr>
          </w:p>
        </w:tc>
        <w:tc>
          <w:tcPr>
            <w:tcW w:w="1194" w:type="dxa"/>
          </w:tcPr>
          <w:p w:rsidR="003C3489" w:rsidRPr="00317B6A" w:rsidRDefault="003C3489" w:rsidP="003C3489">
            <w:pPr>
              <w:jc w:val="center"/>
              <w:rPr>
                <w:i/>
              </w:rPr>
            </w:pPr>
          </w:p>
        </w:tc>
        <w:tc>
          <w:tcPr>
            <w:tcW w:w="1332" w:type="dxa"/>
          </w:tcPr>
          <w:p w:rsidR="003C3489" w:rsidRPr="00317B6A" w:rsidRDefault="003C3489" w:rsidP="003C3489">
            <w:pPr>
              <w:jc w:val="center"/>
              <w:rPr>
                <w:i/>
              </w:rPr>
            </w:pPr>
          </w:p>
        </w:tc>
      </w:tr>
      <w:tr w:rsidR="003C3489" w:rsidRPr="0033617F" w:rsidTr="00F404C9">
        <w:trPr>
          <w:jc w:val="center"/>
        </w:trPr>
        <w:tc>
          <w:tcPr>
            <w:tcW w:w="3397" w:type="dxa"/>
          </w:tcPr>
          <w:p w:rsidR="003C3489" w:rsidRPr="0033617F" w:rsidRDefault="003C3489" w:rsidP="003C3489"/>
        </w:tc>
        <w:tc>
          <w:tcPr>
            <w:tcW w:w="1554" w:type="dxa"/>
            <w:shd w:val="clear" w:color="auto" w:fill="auto"/>
          </w:tcPr>
          <w:p w:rsidR="003C3489" w:rsidRPr="00317B6A" w:rsidRDefault="003C3489" w:rsidP="003C3489">
            <w:pPr>
              <w:jc w:val="center"/>
              <w:rPr>
                <w:i/>
              </w:rPr>
            </w:pPr>
          </w:p>
        </w:tc>
        <w:tc>
          <w:tcPr>
            <w:tcW w:w="1394" w:type="dxa"/>
          </w:tcPr>
          <w:p w:rsidR="003C3489" w:rsidRPr="00317B6A" w:rsidRDefault="003C3489" w:rsidP="003C3489">
            <w:pPr>
              <w:jc w:val="center"/>
              <w:rPr>
                <w:i/>
              </w:rPr>
            </w:pPr>
          </w:p>
        </w:tc>
        <w:tc>
          <w:tcPr>
            <w:tcW w:w="1189" w:type="dxa"/>
          </w:tcPr>
          <w:p w:rsidR="003C3489" w:rsidRPr="00317B6A" w:rsidRDefault="003C3489" w:rsidP="003C3489">
            <w:pPr>
              <w:jc w:val="center"/>
              <w:rPr>
                <w:i/>
              </w:rPr>
            </w:pPr>
          </w:p>
        </w:tc>
        <w:tc>
          <w:tcPr>
            <w:tcW w:w="1194" w:type="dxa"/>
          </w:tcPr>
          <w:p w:rsidR="003C3489" w:rsidRPr="00317B6A" w:rsidRDefault="003C3489" w:rsidP="003C3489">
            <w:pPr>
              <w:jc w:val="center"/>
              <w:rPr>
                <w:i/>
              </w:rPr>
            </w:pPr>
          </w:p>
        </w:tc>
        <w:tc>
          <w:tcPr>
            <w:tcW w:w="1332" w:type="dxa"/>
          </w:tcPr>
          <w:p w:rsidR="003C3489" w:rsidRPr="00317B6A" w:rsidRDefault="003C3489" w:rsidP="003C3489">
            <w:pPr>
              <w:jc w:val="center"/>
              <w:rPr>
                <w:i/>
              </w:rPr>
            </w:pPr>
          </w:p>
        </w:tc>
      </w:tr>
      <w:tr w:rsidR="003C3489" w:rsidRPr="0033617F" w:rsidTr="00F404C9">
        <w:trPr>
          <w:jc w:val="center"/>
        </w:trPr>
        <w:tc>
          <w:tcPr>
            <w:tcW w:w="3397" w:type="dxa"/>
          </w:tcPr>
          <w:p w:rsidR="003C3489" w:rsidRPr="0033617F" w:rsidRDefault="003C3489" w:rsidP="003C3489">
            <w:r w:rsidRPr="0033617F">
              <w:t>3.2. speciālais budžets</w:t>
            </w:r>
          </w:p>
        </w:tc>
        <w:tc>
          <w:tcPr>
            <w:tcW w:w="1554" w:type="dxa"/>
            <w:shd w:val="clear" w:color="auto" w:fill="auto"/>
          </w:tcPr>
          <w:p w:rsidR="003C3489" w:rsidRPr="00317B6A" w:rsidRDefault="003C3489" w:rsidP="003C3489">
            <w:pPr>
              <w:jc w:val="center"/>
            </w:pPr>
          </w:p>
        </w:tc>
        <w:tc>
          <w:tcPr>
            <w:tcW w:w="1394" w:type="dxa"/>
          </w:tcPr>
          <w:p w:rsidR="003C3489" w:rsidRPr="00317B6A" w:rsidRDefault="003C3489" w:rsidP="003C3489">
            <w:pPr>
              <w:jc w:val="center"/>
            </w:pPr>
          </w:p>
        </w:tc>
        <w:tc>
          <w:tcPr>
            <w:tcW w:w="1189" w:type="dxa"/>
          </w:tcPr>
          <w:p w:rsidR="003C3489" w:rsidRPr="00317B6A" w:rsidRDefault="003C3489" w:rsidP="003C3489">
            <w:pPr>
              <w:jc w:val="center"/>
            </w:pPr>
          </w:p>
        </w:tc>
        <w:tc>
          <w:tcPr>
            <w:tcW w:w="1194" w:type="dxa"/>
          </w:tcPr>
          <w:p w:rsidR="003C3489" w:rsidRPr="00317B6A" w:rsidRDefault="003C3489" w:rsidP="003C3489">
            <w:pPr>
              <w:jc w:val="center"/>
            </w:pPr>
          </w:p>
        </w:tc>
        <w:tc>
          <w:tcPr>
            <w:tcW w:w="1332" w:type="dxa"/>
          </w:tcPr>
          <w:p w:rsidR="003C3489" w:rsidRPr="00317B6A" w:rsidRDefault="003C3489" w:rsidP="003C3489">
            <w:pPr>
              <w:jc w:val="center"/>
            </w:pPr>
          </w:p>
        </w:tc>
      </w:tr>
      <w:tr w:rsidR="003C3489" w:rsidRPr="0033617F" w:rsidTr="00F404C9">
        <w:trPr>
          <w:jc w:val="center"/>
        </w:trPr>
        <w:tc>
          <w:tcPr>
            <w:tcW w:w="3397" w:type="dxa"/>
          </w:tcPr>
          <w:p w:rsidR="003C3489" w:rsidRPr="0033617F" w:rsidRDefault="003C3489" w:rsidP="003C3489">
            <w:r w:rsidRPr="0033617F">
              <w:t xml:space="preserve">3.3. pašvaldību budžets </w:t>
            </w:r>
          </w:p>
        </w:tc>
        <w:tc>
          <w:tcPr>
            <w:tcW w:w="1554" w:type="dxa"/>
            <w:shd w:val="clear" w:color="auto" w:fill="auto"/>
          </w:tcPr>
          <w:p w:rsidR="003C3489" w:rsidRPr="00317B6A" w:rsidRDefault="003C3489" w:rsidP="003C3489">
            <w:pPr>
              <w:jc w:val="center"/>
            </w:pPr>
          </w:p>
        </w:tc>
        <w:tc>
          <w:tcPr>
            <w:tcW w:w="1394" w:type="dxa"/>
          </w:tcPr>
          <w:p w:rsidR="003C3489" w:rsidRPr="00317B6A" w:rsidRDefault="003C3489" w:rsidP="003C3489">
            <w:pPr>
              <w:jc w:val="center"/>
            </w:pPr>
          </w:p>
        </w:tc>
        <w:tc>
          <w:tcPr>
            <w:tcW w:w="1189" w:type="dxa"/>
          </w:tcPr>
          <w:p w:rsidR="003C3489" w:rsidRPr="00317B6A" w:rsidRDefault="003C3489" w:rsidP="003C3489">
            <w:pPr>
              <w:jc w:val="center"/>
            </w:pPr>
          </w:p>
        </w:tc>
        <w:tc>
          <w:tcPr>
            <w:tcW w:w="1194" w:type="dxa"/>
          </w:tcPr>
          <w:p w:rsidR="003C3489" w:rsidRPr="00317B6A" w:rsidRDefault="003C3489" w:rsidP="003C3489">
            <w:pPr>
              <w:jc w:val="center"/>
            </w:pPr>
          </w:p>
        </w:tc>
        <w:tc>
          <w:tcPr>
            <w:tcW w:w="1332" w:type="dxa"/>
          </w:tcPr>
          <w:p w:rsidR="003C3489" w:rsidRPr="00317B6A" w:rsidRDefault="003C3489" w:rsidP="003C3489">
            <w:pPr>
              <w:jc w:val="center"/>
            </w:pPr>
          </w:p>
        </w:tc>
      </w:tr>
      <w:tr w:rsidR="003C3489" w:rsidRPr="0033617F" w:rsidTr="00F404C9">
        <w:trPr>
          <w:jc w:val="center"/>
        </w:trPr>
        <w:tc>
          <w:tcPr>
            <w:tcW w:w="3397" w:type="dxa"/>
            <w:vMerge w:val="restart"/>
          </w:tcPr>
          <w:p w:rsidR="003C3489" w:rsidRPr="0033617F" w:rsidRDefault="003C3489" w:rsidP="003C3489">
            <w:r w:rsidRPr="0033617F">
              <w:t xml:space="preserve">4. Finanšu līdzekļi papildu izdevumu finansēšanai (kompensējošu izdevumu samazinājumu norāda ar </w:t>
            </w:r>
            <w:r>
              <w:t>„</w:t>
            </w:r>
            <w:r w:rsidRPr="0033617F">
              <w:t>+” zīmi)</w:t>
            </w:r>
          </w:p>
        </w:tc>
        <w:tc>
          <w:tcPr>
            <w:tcW w:w="1554" w:type="dxa"/>
            <w:vMerge w:val="restart"/>
          </w:tcPr>
          <w:p w:rsidR="003C3489" w:rsidRPr="00317B6A" w:rsidRDefault="003C3489" w:rsidP="003C3489">
            <w:pPr>
              <w:jc w:val="center"/>
              <w:rPr>
                <w:i/>
              </w:rPr>
            </w:pPr>
            <w:r w:rsidRPr="00317B6A">
              <w:t>X</w:t>
            </w:r>
          </w:p>
        </w:tc>
        <w:tc>
          <w:tcPr>
            <w:tcW w:w="1394" w:type="dxa"/>
          </w:tcPr>
          <w:p w:rsidR="003C3489" w:rsidRPr="00317B6A" w:rsidRDefault="003C3489" w:rsidP="003C3489">
            <w:pPr>
              <w:jc w:val="center"/>
            </w:pPr>
            <w:r>
              <w:t>37 569</w:t>
            </w:r>
          </w:p>
        </w:tc>
        <w:tc>
          <w:tcPr>
            <w:tcW w:w="1189" w:type="dxa"/>
          </w:tcPr>
          <w:p w:rsidR="003C3489" w:rsidRPr="00317B6A" w:rsidRDefault="003C3489" w:rsidP="003C3489">
            <w:pPr>
              <w:jc w:val="center"/>
            </w:pPr>
            <w:r w:rsidRPr="00317B6A">
              <w:t>0</w:t>
            </w:r>
          </w:p>
        </w:tc>
        <w:tc>
          <w:tcPr>
            <w:tcW w:w="1194" w:type="dxa"/>
          </w:tcPr>
          <w:p w:rsidR="003C3489" w:rsidRPr="00317B6A" w:rsidRDefault="003C3489" w:rsidP="003C3489">
            <w:pPr>
              <w:jc w:val="center"/>
            </w:pPr>
            <w:r w:rsidRPr="00317B6A">
              <w:t>0</w:t>
            </w:r>
          </w:p>
        </w:tc>
        <w:tc>
          <w:tcPr>
            <w:tcW w:w="1332" w:type="dxa"/>
          </w:tcPr>
          <w:p w:rsidR="003C3489" w:rsidRPr="00317B6A" w:rsidRDefault="003C3489" w:rsidP="003C3489">
            <w:pPr>
              <w:jc w:val="center"/>
            </w:pPr>
            <w:r w:rsidRPr="00317B6A">
              <w:t>0</w:t>
            </w:r>
          </w:p>
        </w:tc>
      </w:tr>
      <w:tr w:rsidR="003C3489" w:rsidRPr="0033617F" w:rsidTr="00F404C9">
        <w:trPr>
          <w:jc w:val="center"/>
        </w:trPr>
        <w:tc>
          <w:tcPr>
            <w:tcW w:w="3397" w:type="dxa"/>
            <w:vMerge/>
          </w:tcPr>
          <w:p w:rsidR="003C3489" w:rsidRPr="0033617F" w:rsidRDefault="003C3489" w:rsidP="003C3489"/>
        </w:tc>
        <w:tc>
          <w:tcPr>
            <w:tcW w:w="1554" w:type="dxa"/>
            <w:vMerge/>
          </w:tcPr>
          <w:p w:rsidR="003C3489" w:rsidRPr="0033617F" w:rsidRDefault="003C3489" w:rsidP="003C3489">
            <w:pPr>
              <w:jc w:val="center"/>
              <w:rPr>
                <w:i/>
              </w:rPr>
            </w:pPr>
          </w:p>
        </w:tc>
        <w:tc>
          <w:tcPr>
            <w:tcW w:w="1394" w:type="dxa"/>
          </w:tcPr>
          <w:p w:rsidR="003C3489" w:rsidRPr="0033617F" w:rsidRDefault="003C3489" w:rsidP="003C3489">
            <w:pPr>
              <w:jc w:val="center"/>
            </w:pPr>
          </w:p>
        </w:tc>
        <w:tc>
          <w:tcPr>
            <w:tcW w:w="1189" w:type="dxa"/>
          </w:tcPr>
          <w:p w:rsidR="003C3489" w:rsidRPr="0033617F" w:rsidRDefault="003C3489" w:rsidP="003C3489">
            <w:pPr>
              <w:jc w:val="center"/>
            </w:pPr>
          </w:p>
        </w:tc>
        <w:tc>
          <w:tcPr>
            <w:tcW w:w="1194" w:type="dxa"/>
          </w:tcPr>
          <w:p w:rsidR="003C3489" w:rsidRPr="0033617F" w:rsidRDefault="003C3489" w:rsidP="003C3489">
            <w:pPr>
              <w:jc w:val="center"/>
            </w:pPr>
          </w:p>
        </w:tc>
        <w:tc>
          <w:tcPr>
            <w:tcW w:w="1332" w:type="dxa"/>
          </w:tcPr>
          <w:p w:rsidR="003C3489" w:rsidRPr="0033617F" w:rsidRDefault="003C3489" w:rsidP="003C3489">
            <w:pPr>
              <w:jc w:val="center"/>
            </w:pPr>
          </w:p>
        </w:tc>
      </w:tr>
      <w:tr w:rsidR="003C3489" w:rsidRPr="0033617F" w:rsidTr="00F404C9">
        <w:trPr>
          <w:jc w:val="center"/>
        </w:trPr>
        <w:tc>
          <w:tcPr>
            <w:tcW w:w="3397" w:type="dxa"/>
            <w:vMerge/>
          </w:tcPr>
          <w:p w:rsidR="003C3489" w:rsidRPr="0033617F" w:rsidRDefault="003C3489" w:rsidP="003C3489"/>
        </w:tc>
        <w:tc>
          <w:tcPr>
            <w:tcW w:w="1554" w:type="dxa"/>
            <w:vMerge/>
          </w:tcPr>
          <w:p w:rsidR="003C3489" w:rsidRPr="0033617F" w:rsidRDefault="003C3489" w:rsidP="003C3489">
            <w:pPr>
              <w:jc w:val="center"/>
              <w:rPr>
                <w:i/>
              </w:rPr>
            </w:pPr>
          </w:p>
        </w:tc>
        <w:tc>
          <w:tcPr>
            <w:tcW w:w="1394" w:type="dxa"/>
          </w:tcPr>
          <w:p w:rsidR="003C3489" w:rsidRDefault="003C3489" w:rsidP="003C3489">
            <w:pPr>
              <w:jc w:val="center"/>
            </w:pPr>
          </w:p>
          <w:p w:rsidR="003C3489" w:rsidRPr="002643AF" w:rsidRDefault="003C3489" w:rsidP="003C3489">
            <w:pPr>
              <w:jc w:val="center"/>
            </w:pPr>
          </w:p>
        </w:tc>
        <w:tc>
          <w:tcPr>
            <w:tcW w:w="1189" w:type="dxa"/>
          </w:tcPr>
          <w:p w:rsidR="003C3489" w:rsidRPr="0033617F" w:rsidRDefault="003C3489" w:rsidP="003C3489">
            <w:pPr>
              <w:jc w:val="center"/>
            </w:pPr>
          </w:p>
        </w:tc>
        <w:tc>
          <w:tcPr>
            <w:tcW w:w="1194" w:type="dxa"/>
          </w:tcPr>
          <w:p w:rsidR="003C3489" w:rsidRPr="0033617F" w:rsidRDefault="003C3489" w:rsidP="003C3489">
            <w:pPr>
              <w:jc w:val="center"/>
            </w:pPr>
          </w:p>
        </w:tc>
        <w:tc>
          <w:tcPr>
            <w:tcW w:w="1332" w:type="dxa"/>
          </w:tcPr>
          <w:p w:rsidR="003C3489" w:rsidRPr="0033617F" w:rsidRDefault="003C3489" w:rsidP="003C3489">
            <w:pPr>
              <w:jc w:val="center"/>
            </w:pPr>
          </w:p>
        </w:tc>
      </w:tr>
      <w:tr w:rsidR="003C3489" w:rsidRPr="0033617F" w:rsidTr="00F404C9">
        <w:trPr>
          <w:jc w:val="center"/>
        </w:trPr>
        <w:tc>
          <w:tcPr>
            <w:tcW w:w="3397" w:type="dxa"/>
          </w:tcPr>
          <w:p w:rsidR="003C3489" w:rsidRPr="0033617F" w:rsidRDefault="003C3489" w:rsidP="003C3489">
            <w:r w:rsidRPr="0033617F">
              <w:t>5. Precizēta finansiālā ietekme:</w:t>
            </w:r>
          </w:p>
        </w:tc>
        <w:tc>
          <w:tcPr>
            <w:tcW w:w="1554" w:type="dxa"/>
            <w:vMerge w:val="restart"/>
          </w:tcPr>
          <w:p w:rsidR="003C3489" w:rsidRPr="00317B6A" w:rsidRDefault="003C3489" w:rsidP="003C3489">
            <w:pPr>
              <w:jc w:val="center"/>
              <w:rPr>
                <w:i/>
              </w:rPr>
            </w:pPr>
            <w:r w:rsidRPr="00317B6A">
              <w:t>X</w:t>
            </w:r>
          </w:p>
          <w:p w:rsidR="003C3489" w:rsidRPr="00317B6A" w:rsidRDefault="003C3489" w:rsidP="003C3489">
            <w:pPr>
              <w:jc w:val="center"/>
              <w:rPr>
                <w:i/>
              </w:rPr>
            </w:pPr>
          </w:p>
        </w:tc>
        <w:tc>
          <w:tcPr>
            <w:tcW w:w="1394" w:type="dxa"/>
          </w:tcPr>
          <w:p w:rsidR="003C3489" w:rsidRPr="00317B6A" w:rsidRDefault="003C3489" w:rsidP="003C3489">
            <w:pPr>
              <w:jc w:val="center"/>
            </w:pPr>
            <w:r w:rsidRPr="00317B6A">
              <w:t>0</w:t>
            </w:r>
          </w:p>
        </w:tc>
        <w:tc>
          <w:tcPr>
            <w:tcW w:w="1189" w:type="dxa"/>
          </w:tcPr>
          <w:p w:rsidR="003C3489" w:rsidRPr="00317B6A" w:rsidRDefault="003C3489" w:rsidP="003C3489">
            <w:pPr>
              <w:jc w:val="center"/>
            </w:pPr>
            <w:r w:rsidRPr="00317B6A">
              <w:t>0</w:t>
            </w:r>
          </w:p>
        </w:tc>
        <w:tc>
          <w:tcPr>
            <w:tcW w:w="1194" w:type="dxa"/>
          </w:tcPr>
          <w:p w:rsidR="003C3489" w:rsidRPr="00317B6A" w:rsidRDefault="003C3489" w:rsidP="003C3489">
            <w:pPr>
              <w:jc w:val="center"/>
            </w:pPr>
            <w:r w:rsidRPr="00317B6A">
              <w:t>0</w:t>
            </w:r>
          </w:p>
        </w:tc>
        <w:tc>
          <w:tcPr>
            <w:tcW w:w="1332" w:type="dxa"/>
          </w:tcPr>
          <w:p w:rsidR="003C3489" w:rsidRPr="00317B6A" w:rsidRDefault="003C3489" w:rsidP="003C3489">
            <w:pPr>
              <w:jc w:val="center"/>
            </w:pPr>
            <w:r w:rsidRPr="00317B6A">
              <w:t>0</w:t>
            </w:r>
          </w:p>
        </w:tc>
      </w:tr>
      <w:tr w:rsidR="003C3489" w:rsidRPr="0033617F" w:rsidTr="00F404C9">
        <w:trPr>
          <w:jc w:val="center"/>
        </w:trPr>
        <w:tc>
          <w:tcPr>
            <w:tcW w:w="3397" w:type="dxa"/>
          </w:tcPr>
          <w:p w:rsidR="003C3489" w:rsidRPr="0033617F" w:rsidRDefault="003C3489" w:rsidP="003C3489">
            <w:r w:rsidRPr="0033617F">
              <w:t>5.1. valsts pamatbudžets</w:t>
            </w:r>
          </w:p>
        </w:tc>
        <w:tc>
          <w:tcPr>
            <w:tcW w:w="1554" w:type="dxa"/>
            <w:vMerge/>
            <w:vAlign w:val="center"/>
          </w:tcPr>
          <w:p w:rsidR="003C3489" w:rsidRPr="0033617F" w:rsidRDefault="003C3489" w:rsidP="003C3489">
            <w:pPr>
              <w:jc w:val="center"/>
              <w:rPr>
                <w:i/>
              </w:rPr>
            </w:pPr>
          </w:p>
        </w:tc>
        <w:tc>
          <w:tcPr>
            <w:tcW w:w="1394" w:type="dxa"/>
          </w:tcPr>
          <w:p w:rsidR="003C3489" w:rsidRPr="0033617F" w:rsidRDefault="003C3489" w:rsidP="003C3489">
            <w:pPr>
              <w:jc w:val="center"/>
            </w:pPr>
          </w:p>
        </w:tc>
        <w:tc>
          <w:tcPr>
            <w:tcW w:w="1189" w:type="dxa"/>
          </w:tcPr>
          <w:p w:rsidR="003C3489" w:rsidRPr="0033617F" w:rsidRDefault="003C3489" w:rsidP="003C3489">
            <w:pPr>
              <w:jc w:val="center"/>
            </w:pPr>
          </w:p>
        </w:tc>
        <w:tc>
          <w:tcPr>
            <w:tcW w:w="1194" w:type="dxa"/>
          </w:tcPr>
          <w:p w:rsidR="003C3489" w:rsidRPr="0033617F" w:rsidRDefault="003C3489" w:rsidP="003C3489">
            <w:pPr>
              <w:jc w:val="center"/>
            </w:pPr>
          </w:p>
        </w:tc>
        <w:tc>
          <w:tcPr>
            <w:tcW w:w="1332" w:type="dxa"/>
          </w:tcPr>
          <w:p w:rsidR="003C3489" w:rsidRPr="0033617F" w:rsidRDefault="003C3489" w:rsidP="003C3489">
            <w:pPr>
              <w:jc w:val="center"/>
            </w:pPr>
          </w:p>
        </w:tc>
      </w:tr>
      <w:tr w:rsidR="003C3489" w:rsidRPr="0033617F" w:rsidTr="00F404C9">
        <w:trPr>
          <w:jc w:val="center"/>
        </w:trPr>
        <w:tc>
          <w:tcPr>
            <w:tcW w:w="3397" w:type="dxa"/>
          </w:tcPr>
          <w:p w:rsidR="003C3489" w:rsidRPr="0033617F" w:rsidRDefault="003C3489" w:rsidP="003C3489">
            <w:r w:rsidRPr="0033617F">
              <w:t>5.2. speciālais budžets</w:t>
            </w:r>
          </w:p>
        </w:tc>
        <w:tc>
          <w:tcPr>
            <w:tcW w:w="1554" w:type="dxa"/>
            <w:vMerge/>
            <w:vAlign w:val="center"/>
          </w:tcPr>
          <w:p w:rsidR="003C3489" w:rsidRPr="0033617F" w:rsidRDefault="003C3489" w:rsidP="003C3489">
            <w:pPr>
              <w:jc w:val="center"/>
              <w:rPr>
                <w:i/>
              </w:rPr>
            </w:pPr>
          </w:p>
        </w:tc>
        <w:tc>
          <w:tcPr>
            <w:tcW w:w="1394" w:type="dxa"/>
          </w:tcPr>
          <w:p w:rsidR="003C3489" w:rsidRPr="0033617F" w:rsidRDefault="003C3489" w:rsidP="003C3489">
            <w:pPr>
              <w:jc w:val="center"/>
            </w:pPr>
          </w:p>
        </w:tc>
        <w:tc>
          <w:tcPr>
            <w:tcW w:w="1189" w:type="dxa"/>
          </w:tcPr>
          <w:p w:rsidR="003C3489" w:rsidRPr="0033617F" w:rsidRDefault="003C3489" w:rsidP="003C3489">
            <w:pPr>
              <w:jc w:val="center"/>
            </w:pPr>
          </w:p>
        </w:tc>
        <w:tc>
          <w:tcPr>
            <w:tcW w:w="1194" w:type="dxa"/>
          </w:tcPr>
          <w:p w:rsidR="003C3489" w:rsidRPr="0033617F" w:rsidRDefault="003C3489" w:rsidP="003C3489">
            <w:pPr>
              <w:jc w:val="center"/>
            </w:pPr>
          </w:p>
        </w:tc>
        <w:tc>
          <w:tcPr>
            <w:tcW w:w="1332" w:type="dxa"/>
          </w:tcPr>
          <w:p w:rsidR="003C3489" w:rsidRPr="0033617F" w:rsidRDefault="003C3489" w:rsidP="003C3489">
            <w:pPr>
              <w:jc w:val="center"/>
            </w:pPr>
          </w:p>
        </w:tc>
      </w:tr>
      <w:tr w:rsidR="003C3489" w:rsidRPr="0033617F" w:rsidTr="00F404C9">
        <w:trPr>
          <w:jc w:val="center"/>
        </w:trPr>
        <w:tc>
          <w:tcPr>
            <w:tcW w:w="3397" w:type="dxa"/>
          </w:tcPr>
          <w:p w:rsidR="003C3489" w:rsidRPr="0033617F" w:rsidRDefault="003C3489" w:rsidP="003C3489">
            <w:r w:rsidRPr="0033617F">
              <w:t xml:space="preserve">5.3. pašvaldību budžets </w:t>
            </w:r>
          </w:p>
        </w:tc>
        <w:tc>
          <w:tcPr>
            <w:tcW w:w="1554" w:type="dxa"/>
            <w:vMerge/>
          </w:tcPr>
          <w:p w:rsidR="003C3489" w:rsidRPr="0033617F" w:rsidRDefault="003C3489" w:rsidP="003C3489">
            <w:pPr>
              <w:jc w:val="center"/>
              <w:rPr>
                <w:i/>
              </w:rPr>
            </w:pPr>
          </w:p>
        </w:tc>
        <w:tc>
          <w:tcPr>
            <w:tcW w:w="1394" w:type="dxa"/>
          </w:tcPr>
          <w:p w:rsidR="003C3489" w:rsidRPr="0033617F" w:rsidRDefault="003C3489" w:rsidP="003C3489">
            <w:pPr>
              <w:jc w:val="center"/>
            </w:pPr>
          </w:p>
        </w:tc>
        <w:tc>
          <w:tcPr>
            <w:tcW w:w="1189" w:type="dxa"/>
          </w:tcPr>
          <w:p w:rsidR="003C3489" w:rsidRPr="0033617F" w:rsidRDefault="003C3489" w:rsidP="003C3489">
            <w:pPr>
              <w:jc w:val="center"/>
            </w:pPr>
          </w:p>
        </w:tc>
        <w:tc>
          <w:tcPr>
            <w:tcW w:w="1194" w:type="dxa"/>
          </w:tcPr>
          <w:p w:rsidR="003C3489" w:rsidRPr="0033617F" w:rsidRDefault="003C3489" w:rsidP="003C3489">
            <w:pPr>
              <w:jc w:val="center"/>
            </w:pPr>
          </w:p>
        </w:tc>
        <w:tc>
          <w:tcPr>
            <w:tcW w:w="1332" w:type="dxa"/>
          </w:tcPr>
          <w:p w:rsidR="003C3489" w:rsidRPr="0033617F" w:rsidRDefault="003C3489" w:rsidP="003C3489">
            <w:pPr>
              <w:jc w:val="center"/>
            </w:pPr>
          </w:p>
        </w:tc>
      </w:tr>
      <w:tr w:rsidR="003C3489" w:rsidRPr="0033617F" w:rsidTr="00F404C9">
        <w:trPr>
          <w:jc w:val="center"/>
        </w:trPr>
        <w:tc>
          <w:tcPr>
            <w:tcW w:w="3397" w:type="dxa"/>
          </w:tcPr>
          <w:p w:rsidR="003C3489" w:rsidRPr="0033617F" w:rsidRDefault="003C3489" w:rsidP="003C3489">
            <w:r w:rsidRPr="0033617F">
              <w:t>6. Detalizēts ieņēmumu un izdevumu aprēķins (ja nepie</w:t>
            </w:r>
            <w:r w:rsidRPr="0033617F">
              <w:softHyphen/>
              <w:t>ciešams, detalizētu ieņēmumu un izdevumu aprēķinu var pie</w:t>
            </w:r>
            <w:r w:rsidRPr="0033617F">
              <w:softHyphen/>
              <w:t>vienot anotācijas pielikumā):</w:t>
            </w:r>
          </w:p>
        </w:tc>
        <w:tc>
          <w:tcPr>
            <w:tcW w:w="6663" w:type="dxa"/>
            <w:gridSpan w:val="5"/>
            <w:vMerge w:val="restart"/>
            <w:shd w:val="clear" w:color="auto" w:fill="auto"/>
          </w:tcPr>
          <w:p w:rsidR="003C3489" w:rsidRDefault="003C3489" w:rsidP="003C3489">
            <w:pPr>
              <w:tabs>
                <w:tab w:val="left" w:pos="567"/>
              </w:tabs>
              <w:ind w:left="34"/>
              <w:jc w:val="both"/>
            </w:pPr>
            <w:r>
              <w:rPr>
                <w:noProof/>
              </w:rPr>
              <w:tab/>
            </w:r>
            <w:r>
              <w:rPr>
                <w:bCs/>
                <w:noProof/>
              </w:rPr>
              <w:t xml:space="preserve">Rīkojuma projektā minēto naudas balvu izmaksai nepieciešami </w:t>
            </w:r>
            <w:r w:rsidRPr="005D2C8E">
              <w:rPr>
                <w:bCs/>
                <w:noProof/>
              </w:rPr>
              <w:t xml:space="preserve">494 599 </w:t>
            </w:r>
            <w:r w:rsidRPr="005D2C8E">
              <w:rPr>
                <w:bCs/>
                <w:i/>
                <w:noProof/>
              </w:rPr>
              <w:t>euro</w:t>
            </w:r>
            <w:r>
              <w:rPr>
                <w:bCs/>
                <w:noProof/>
              </w:rPr>
              <w:t>.</w:t>
            </w:r>
          </w:p>
          <w:p w:rsidR="003C3489" w:rsidRPr="00227F43" w:rsidRDefault="003C3489" w:rsidP="005A68F2">
            <w:pPr>
              <w:tabs>
                <w:tab w:val="left" w:pos="567"/>
              </w:tabs>
              <w:ind w:left="34"/>
              <w:jc w:val="both"/>
            </w:pPr>
            <w:r>
              <w:tab/>
              <w:t xml:space="preserve">Naudas balvas </w:t>
            </w:r>
            <w:r w:rsidRPr="00BF5E8F">
              <w:t xml:space="preserve">398 344 </w:t>
            </w:r>
            <w:r w:rsidRPr="00BF5E8F">
              <w:rPr>
                <w:i/>
              </w:rPr>
              <w:t>euro</w:t>
            </w:r>
            <w:r w:rsidRPr="00BF5E8F">
              <w:t xml:space="preserve"> apmērā </w:t>
            </w:r>
            <w:r>
              <w:t xml:space="preserve">tiks izmaksātas no </w:t>
            </w:r>
            <w:r w:rsidRPr="00BF5E8F">
              <w:t xml:space="preserve">IZM pamatbudžeta apakšprogrammā 09.08.00 „Balvas par izciliem sasniegumiem sportā” iedalītajiem līdzekļiem. </w:t>
            </w:r>
            <w:r>
              <w:t xml:space="preserve">Naudas balvas </w:t>
            </w:r>
            <w:r>
              <w:br/>
              <w:t>37 569</w:t>
            </w:r>
            <w:r w:rsidRPr="00BF5E8F">
              <w:t xml:space="preserve"> </w:t>
            </w:r>
            <w:r w:rsidRPr="00BF5E8F">
              <w:rPr>
                <w:i/>
              </w:rPr>
              <w:t>euro</w:t>
            </w:r>
            <w:r>
              <w:t xml:space="preserve"> apmērā tiks izmaksātas no Finanšu ministrijas </w:t>
            </w:r>
            <w:r w:rsidRPr="00BF5E8F">
              <w:t>valsts budžeta programmas 02.00.00 „Līdzekļi neparedzētiem gadījumiem”</w:t>
            </w:r>
            <w:r>
              <w:t xml:space="preserve"> IZM piešķirtajiem līdzekļiem. Atlikušais finansējums </w:t>
            </w:r>
            <w:r w:rsidRPr="00BF5E8F">
              <w:t xml:space="preserve">58 686 </w:t>
            </w:r>
            <w:r w:rsidRPr="00BF5E8F">
              <w:rPr>
                <w:i/>
              </w:rPr>
              <w:t>euro</w:t>
            </w:r>
            <w:r w:rsidRPr="00BF5E8F">
              <w:t xml:space="preserve"> apmērā</w:t>
            </w:r>
            <w:r>
              <w:t xml:space="preserve"> naudas balvu izmaksai uz IZM </w:t>
            </w:r>
            <w:r w:rsidRPr="00BF5E8F">
              <w:t>2017.gada budže</w:t>
            </w:r>
            <w:r>
              <w:t>ta apakšprogrammu 09.08.00 „</w:t>
            </w:r>
            <w:r w:rsidRPr="00BF5E8F">
              <w:t>Balvas par</w:t>
            </w:r>
            <w:r>
              <w:t xml:space="preserve"> izciliem sasniegumiem sportā” tiks pārdalīts no Labklājības ministrijas 2017.</w:t>
            </w:r>
            <w:r w:rsidRPr="00BF5E8F">
              <w:t>gada budžeta apakšprogrammas 20.01.00 „Valsts sociālie pabalsti” valsts sociālā nodrošinājuma pabalstam prognozētā līdzekļu atlikuma</w:t>
            </w:r>
            <w:r>
              <w:t xml:space="preserve">. Minētās apropriācijas pārdales rezultātā izdevumi Labklājības ministrijas </w:t>
            </w:r>
            <w:r w:rsidRPr="009B35BC">
              <w:t xml:space="preserve">2017.gada valsts budžeta programmas 20.00.00 „Valsts sociālie pabalsti un izdienas </w:t>
            </w:r>
            <w:r w:rsidRPr="009B35BC">
              <w:lastRenderedPageBreak/>
              <w:t xml:space="preserve">pensijas” </w:t>
            </w:r>
            <w:r w:rsidRPr="005A68F2">
              <w:t xml:space="preserve">apakšprogrammā 20.01.00 „Valsts sociālie pabalsti” par 58 686 </w:t>
            </w:r>
            <w:r w:rsidRPr="005A68F2">
              <w:rPr>
                <w:i/>
              </w:rPr>
              <w:t>euro</w:t>
            </w:r>
            <w:r w:rsidRPr="005A68F2">
              <w:t xml:space="preserve"> samazināsies, bet attiecīgi par 58 686 </w:t>
            </w:r>
            <w:r w:rsidRPr="005A68F2">
              <w:rPr>
                <w:i/>
              </w:rPr>
              <w:t>euro</w:t>
            </w:r>
            <w:r w:rsidRPr="005A68F2">
              <w:t xml:space="preserve"> palielināsies IZM 2017.gada valsts budžeta programmas 09.00.00 „Sports” apakšprogrammā 09.08.00 „Balvas par izciliem sasniegumiem sportā” paredzētie līdzekļi, kā rezultātā valsts budžeta ieņēmumi un izdevumi nemainās. </w:t>
            </w:r>
            <w:r w:rsidR="005A68F2">
              <w:rPr>
                <w:rFonts w:eastAsia="Times New Roman"/>
                <w:color w:val="000000"/>
              </w:rPr>
              <w:t xml:space="preserve">IZM </w:t>
            </w:r>
            <w:r w:rsidRPr="005A68F2">
              <w:rPr>
                <w:rFonts w:eastAsia="Times New Roman"/>
                <w:color w:val="000000"/>
              </w:rPr>
              <w:t xml:space="preserve">sadarbībā ar Labklājības ministriju normatīvajos aktos noteiktajā kārtībā sagatavos un iesniegs Finanšu ministrijā pieprasījumu valsts budžeta apropriācijas pārdalei 58 686 </w:t>
            </w:r>
            <w:r w:rsidRPr="005A68F2">
              <w:rPr>
                <w:rFonts w:eastAsia="Times New Roman"/>
                <w:i/>
                <w:color w:val="000000"/>
              </w:rPr>
              <w:t>euro</w:t>
            </w:r>
            <w:r w:rsidRPr="005A68F2">
              <w:rPr>
                <w:rFonts w:eastAsia="Times New Roman"/>
                <w:color w:val="000000"/>
              </w:rPr>
              <w:t xml:space="preserve"> apmērā. Finanšu ministrs normatīvajos aktos noteiktajā kārtībā informēs Saeimu par minēto apropriācijas pārdali un pēc Saeimas atļaujas saņemšanas veiks apropriācijas pārdali 58 686 </w:t>
            </w:r>
            <w:r w:rsidRPr="005A68F2">
              <w:rPr>
                <w:rFonts w:eastAsia="Times New Roman"/>
                <w:i/>
                <w:color w:val="000000"/>
              </w:rPr>
              <w:t>euro</w:t>
            </w:r>
            <w:r w:rsidRPr="005A68F2">
              <w:rPr>
                <w:rFonts w:eastAsia="Times New Roman"/>
                <w:color w:val="000000"/>
              </w:rPr>
              <w:t xml:space="preserve"> apmērā. </w:t>
            </w:r>
            <w:r w:rsidRPr="005A68F2">
              <w:t xml:space="preserve">Maksājamā iedzīvotāju ienākuma nodokļa apmērs veido </w:t>
            </w:r>
            <w:r w:rsidRPr="005A68F2">
              <w:rPr>
                <w:bCs/>
                <w:noProof/>
              </w:rPr>
              <w:t xml:space="preserve">69 310 </w:t>
            </w:r>
            <w:r w:rsidRPr="005A68F2">
              <w:rPr>
                <w:bCs/>
                <w:i/>
                <w:noProof/>
              </w:rPr>
              <w:t>euro</w:t>
            </w:r>
            <w:r w:rsidRPr="005A68F2">
              <w:t>.</w:t>
            </w:r>
          </w:p>
        </w:tc>
      </w:tr>
      <w:tr w:rsidR="003C3489" w:rsidRPr="0033617F" w:rsidTr="00F404C9">
        <w:trPr>
          <w:jc w:val="center"/>
        </w:trPr>
        <w:tc>
          <w:tcPr>
            <w:tcW w:w="3397" w:type="dxa"/>
          </w:tcPr>
          <w:p w:rsidR="003C3489" w:rsidRPr="0033617F" w:rsidRDefault="003C3489" w:rsidP="003C3489">
            <w:r w:rsidRPr="0033617F">
              <w:t>6.1. detalizēts ieņēmumu aprēķins</w:t>
            </w:r>
          </w:p>
        </w:tc>
        <w:tc>
          <w:tcPr>
            <w:tcW w:w="6663" w:type="dxa"/>
            <w:gridSpan w:val="5"/>
            <w:vMerge/>
            <w:shd w:val="clear" w:color="auto" w:fill="auto"/>
          </w:tcPr>
          <w:p w:rsidR="003C3489" w:rsidRPr="00CA5207" w:rsidRDefault="003C3489" w:rsidP="003C3489">
            <w:pPr>
              <w:rPr>
                <w:b/>
                <w:i/>
                <w:highlight w:val="yellow"/>
              </w:rPr>
            </w:pPr>
          </w:p>
        </w:tc>
      </w:tr>
      <w:tr w:rsidR="003C3489" w:rsidRPr="0033617F" w:rsidTr="00977675">
        <w:trPr>
          <w:jc w:val="center"/>
        </w:trPr>
        <w:tc>
          <w:tcPr>
            <w:tcW w:w="3397" w:type="dxa"/>
            <w:tcBorders>
              <w:bottom w:val="single" w:sz="4" w:space="0" w:color="auto"/>
            </w:tcBorders>
          </w:tcPr>
          <w:p w:rsidR="003C3489" w:rsidRPr="0033617F" w:rsidRDefault="003C3489" w:rsidP="003C3489">
            <w:r w:rsidRPr="0033617F">
              <w:t>6.2. detalizēts izdevumu aprēķins</w:t>
            </w:r>
          </w:p>
        </w:tc>
        <w:tc>
          <w:tcPr>
            <w:tcW w:w="6663" w:type="dxa"/>
            <w:gridSpan w:val="5"/>
            <w:vMerge/>
            <w:tcBorders>
              <w:bottom w:val="single" w:sz="4" w:space="0" w:color="auto"/>
            </w:tcBorders>
            <w:shd w:val="clear" w:color="auto" w:fill="auto"/>
          </w:tcPr>
          <w:p w:rsidR="003C3489" w:rsidRPr="00CA5207" w:rsidRDefault="003C3489" w:rsidP="003C3489">
            <w:pPr>
              <w:rPr>
                <w:b/>
                <w:i/>
                <w:highlight w:val="yellow"/>
              </w:rPr>
            </w:pPr>
          </w:p>
        </w:tc>
      </w:tr>
      <w:tr w:rsidR="003C3489" w:rsidRPr="0033617F" w:rsidTr="00977675">
        <w:trPr>
          <w:trHeight w:val="399"/>
          <w:jc w:val="center"/>
        </w:trPr>
        <w:tc>
          <w:tcPr>
            <w:tcW w:w="3397" w:type="dxa"/>
            <w:tcBorders>
              <w:bottom w:val="single" w:sz="4" w:space="0" w:color="auto"/>
            </w:tcBorders>
          </w:tcPr>
          <w:p w:rsidR="003C3489" w:rsidRPr="0033617F" w:rsidRDefault="003C3489" w:rsidP="003C3489">
            <w:r w:rsidRPr="0033617F">
              <w:lastRenderedPageBreak/>
              <w:t>7. Cita informācija</w:t>
            </w:r>
          </w:p>
        </w:tc>
        <w:tc>
          <w:tcPr>
            <w:tcW w:w="6663" w:type="dxa"/>
            <w:gridSpan w:val="5"/>
            <w:tcBorders>
              <w:bottom w:val="single" w:sz="4" w:space="0" w:color="auto"/>
            </w:tcBorders>
            <w:shd w:val="clear" w:color="auto" w:fill="auto"/>
          </w:tcPr>
          <w:p w:rsidR="003C3489" w:rsidRPr="008C5365" w:rsidRDefault="003C3489" w:rsidP="003C3489">
            <w:pPr>
              <w:jc w:val="both"/>
              <w:rPr>
                <w:noProof/>
              </w:rPr>
            </w:pPr>
            <w:r w:rsidRPr="008C5365">
              <w:rPr>
                <w:noProof/>
              </w:rPr>
              <w:t xml:space="preserve">Informāciju par apropriācijas izmaiņām likuma par valsts budžetu attiecīgajam gadam pielikumā „Valsts pamatbudžeta ieņēmumu un izdevumu atšifrējums pa programmām un apakšprogrammām” (veidlapa APRO) IZM </w:t>
            </w:r>
            <w:r>
              <w:rPr>
                <w:noProof/>
              </w:rPr>
              <w:t xml:space="preserve">sadarbībā ar Labklājības ministriju </w:t>
            </w:r>
            <w:r w:rsidRPr="008C5365">
              <w:rPr>
                <w:noProof/>
              </w:rPr>
              <w:t>iesniegs Finanšu ministrijā pēc Rīkojuma projekta</w:t>
            </w:r>
            <w:r>
              <w:rPr>
                <w:noProof/>
              </w:rPr>
              <w:t xml:space="preserve"> pieņemšanas Ministru kabinetā. Tāpat IZM iesniegs Finanšu ministrijā pieprasījumu par līdzekļu piešķiršanu no </w:t>
            </w:r>
            <w:r>
              <w:t xml:space="preserve">Finanšu ministrijas </w:t>
            </w:r>
            <w:r w:rsidRPr="00BF5E8F">
              <w:t>valsts budžeta programmas 02.00.00 „Līdzekļi neparedzētiem gadījumiem”</w:t>
            </w:r>
            <w:r>
              <w:t>.</w:t>
            </w:r>
            <w:r>
              <w:rPr>
                <w:noProof/>
              </w:rPr>
              <w:t xml:space="preserve"> </w:t>
            </w:r>
          </w:p>
        </w:tc>
      </w:tr>
    </w:tbl>
    <w:p w:rsidR="00F02BA8" w:rsidRDefault="00F02BA8" w:rsidP="00464CD0">
      <w:pPr>
        <w:ind w:left="-567" w:right="-427"/>
        <w:jc w:val="both"/>
        <w:rPr>
          <w:sz w:val="16"/>
          <w:szCs w:val="16"/>
        </w:rPr>
      </w:pPr>
    </w:p>
    <w:p w:rsidR="00B853D2" w:rsidRPr="00EC7C7C" w:rsidRDefault="00B853D2" w:rsidP="00464CD0">
      <w:pPr>
        <w:ind w:left="-567" w:right="-427"/>
        <w:jc w:val="both"/>
        <w:rPr>
          <w:sz w:val="16"/>
          <w:szCs w:val="1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F404C9">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F404C9">
            <w:pPr>
              <w:ind w:right="127"/>
              <w:jc w:val="center"/>
            </w:pPr>
            <w:r w:rsidRPr="00C3572A">
              <w:t>Projekts šo jomu neskar</w:t>
            </w:r>
          </w:p>
        </w:tc>
      </w:tr>
    </w:tbl>
    <w:p w:rsidR="00F02BA8" w:rsidRDefault="00F02BA8" w:rsidP="00C3572A">
      <w:pPr>
        <w:rPr>
          <w:sz w:val="16"/>
          <w:szCs w:val="16"/>
        </w:rPr>
      </w:pPr>
    </w:p>
    <w:p w:rsidR="00B853D2" w:rsidRPr="00EC7C7C" w:rsidRDefault="00B853D2" w:rsidP="00C3572A">
      <w:pPr>
        <w:rPr>
          <w:sz w:val="16"/>
          <w:szCs w:val="1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F404C9">
        <w:tc>
          <w:tcPr>
            <w:tcW w:w="10060" w:type="dxa"/>
            <w:vAlign w:val="center"/>
          </w:tcPr>
          <w:p w:rsidR="00C3572A" w:rsidRPr="00317B6A" w:rsidRDefault="00C3572A" w:rsidP="00F404C9">
            <w:pPr>
              <w:pStyle w:val="naisnod"/>
              <w:spacing w:before="0" w:after="0"/>
            </w:pPr>
            <w:r w:rsidRPr="00C3572A">
              <w:t>V. Tiesību akta projekta atbilstība Latvijas Republikas starptautiskajām saistībām</w:t>
            </w:r>
          </w:p>
        </w:tc>
      </w:tr>
      <w:tr w:rsidR="00C3572A" w:rsidRPr="00B24229" w:rsidTr="00F404C9">
        <w:trPr>
          <w:trHeight w:val="273"/>
        </w:trPr>
        <w:tc>
          <w:tcPr>
            <w:tcW w:w="10060" w:type="dxa"/>
          </w:tcPr>
          <w:p w:rsidR="00C3572A" w:rsidRPr="00B24229" w:rsidRDefault="00C3572A" w:rsidP="00F404C9">
            <w:pPr>
              <w:ind w:right="127"/>
              <w:jc w:val="center"/>
            </w:pPr>
            <w:r w:rsidRPr="00C3572A">
              <w:t>Projekts šo jomu neskar</w:t>
            </w:r>
          </w:p>
        </w:tc>
      </w:tr>
    </w:tbl>
    <w:p w:rsidR="00F02BA8" w:rsidRDefault="00F02BA8" w:rsidP="00C3572A">
      <w:pPr>
        <w:rPr>
          <w:sz w:val="16"/>
          <w:szCs w:val="16"/>
        </w:rPr>
      </w:pPr>
    </w:p>
    <w:p w:rsidR="00B853D2" w:rsidRPr="00EC7C7C" w:rsidRDefault="00B853D2" w:rsidP="00C3572A">
      <w:pPr>
        <w:rPr>
          <w:sz w:val="16"/>
          <w:szCs w:val="1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F02BA8">
        <w:tc>
          <w:tcPr>
            <w:tcW w:w="10060" w:type="dxa"/>
            <w:tcBorders>
              <w:bottom w:val="single" w:sz="4" w:space="0" w:color="auto"/>
            </w:tcBorders>
            <w:vAlign w:val="center"/>
          </w:tcPr>
          <w:p w:rsidR="00C3572A" w:rsidRPr="00317B6A" w:rsidRDefault="00C3572A" w:rsidP="00F404C9">
            <w:pPr>
              <w:pStyle w:val="naisnod"/>
              <w:spacing w:before="0" w:after="0"/>
            </w:pPr>
            <w:r w:rsidRPr="00C3572A">
              <w:t>VI. Sabiedrības līdzdalība un komunikācijas aktivitātes</w:t>
            </w:r>
          </w:p>
        </w:tc>
      </w:tr>
      <w:tr w:rsidR="00C3572A" w:rsidRPr="00B24229" w:rsidTr="00F02BA8">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F404C9">
            <w:pPr>
              <w:ind w:right="127"/>
              <w:jc w:val="center"/>
            </w:pPr>
            <w:r w:rsidRPr="00C3572A">
              <w:t>Projekts šo jomu neskar</w:t>
            </w:r>
          </w:p>
        </w:tc>
      </w:tr>
    </w:tbl>
    <w:p w:rsidR="00C3572A" w:rsidRDefault="00C3572A" w:rsidP="00C3572A">
      <w:pPr>
        <w:rPr>
          <w:sz w:val="16"/>
          <w:szCs w:val="1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0B7DB1">
        <w:tc>
          <w:tcPr>
            <w:tcW w:w="10060" w:type="dxa"/>
            <w:tcBorders>
              <w:bottom w:val="single" w:sz="4" w:space="0" w:color="auto"/>
            </w:tcBorders>
            <w:vAlign w:val="center"/>
          </w:tcPr>
          <w:p w:rsidR="00C3572A" w:rsidRPr="00317B6A" w:rsidRDefault="00C3572A" w:rsidP="00F404C9">
            <w:pPr>
              <w:pStyle w:val="naisnod"/>
              <w:spacing w:before="0" w:after="0"/>
            </w:pPr>
            <w:r w:rsidRPr="00C3572A">
              <w:t>VII. Tiesību akta projekta izpildes nodrošināšana un tās ietekme uz institūcijām</w:t>
            </w:r>
          </w:p>
        </w:tc>
      </w:tr>
      <w:tr w:rsidR="00192ED0" w:rsidRPr="00317B6A" w:rsidTr="000B7DB1">
        <w:tc>
          <w:tcPr>
            <w:tcW w:w="10060" w:type="dxa"/>
            <w:tcBorders>
              <w:bottom w:val="single" w:sz="4" w:space="0" w:color="auto"/>
            </w:tcBorders>
            <w:vAlign w:val="center"/>
          </w:tcPr>
          <w:p w:rsidR="00192ED0" w:rsidRPr="00192ED0" w:rsidRDefault="00192ED0" w:rsidP="00F404C9">
            <w:pPr>
              <w:pStyle w:val="naisnod"/>
              <w:spacing w:before="0" w:after="0"/>
              <w:rPr>
                <w:b w:val="0"/>
              </w:rPr>
            </w:pPr>
            <w:r w:rsidRPr="00192ED0">
              <w:rPr>
                <w:b w:val="0"/>
              </w:rPr>
              <w:t>Projekts šo jomu neskar</w:t>
            </w:r>
          </w:p>
        </w:tc>
      </w:tr>
    </w:tbl>
    <w:p w:rsidR="00932A30" w:rsidRDefault="00932A30"/>
    <w:p w:rsidR="00F02BA8" w:rsidRDefault="00F02BA8"/>
    <w:p w:rsidR="00617D7A" w:rsidRPr="0008616C" w:rsidRDefault="00481F9B" w:rsidP="00C7220E">
      <w:pPr>
        <w:pStyle w:val="BodyText2"/>
        <w:spacing w:after="0" w:line="240" w:lineRule="auto"/>
        <w:ind w:firstLine="720"/>
        <w:jc w:val="both"/>
      </w:pPr>
      <w:r w:rsidRPr="0008616C">
        <w:t>I</w:t>
      </w:r>
      <w:r w:rsidR="008F245F" w:rsidRPr="0008616C">
        <w:t>zglītības un zinātnes ministr</w:t>
      </w:r>
      <w:r w:rsidR="00044C6E" w:rsidRPr="0008616C">
        <w:t>s</w:t>
      </w:r>
      <w:r w:rsidRPr="0008616C">
        <w:tab/>
      </w:r>
      <w:r w:rsidRPr="0008616C">
        <w:tab/>
      </w:r>
      <w:r w:rsidRPr="0008616C">
        <w:tab/>
      </w:r>
      <w:r w:rsidRPr="0008616C">
        <w:tab/>
      </w:r>
      <w:r w:rsidRPr="0008616C">
        <w:tab/>
      </w:r>
      <w:r w:rsidR="00044C6E" w:rsidRPr="0008616C">
        <w:t>Kārlis Šadurskis</w:t>
      </w:r>
    </w:p>
    <w:p w:rsidR="00585B7B" w:rsidRDefault="00585B7B" w:rsidP="00D96FCD"/>
    <w:p w:rsidR="00350E90" w:rsidRPr="00AE01DC" w:rsidRDefault="00350E90" w:rsidP="00D96FCD"/>
    <w:p w:rsidR="00AE01DC" w:rsidRPr="00AE01DC" w:rsidRDefault="00AE01DC" w:rsidP="00AE01DC">
      <w:pPr>
        <w:ind w:firstLine="720"/>
        <w:jc w:val="both"/>
      </w:pPr>
      <w:r w:rsidRPr="00AE01DC">
        <w:t>Vizē:</w:t>
      </w:r>
    </w:p>
    <w:p w:rsidR="00AE01DC" w:rsidRPr="00AE01DC" w:rsidRDefault="00AE01DC" w:rsidP="00AE01DC">
      <w:pPr>
        <w:ind w:left="709"/>
      </w:pPr>
      <w:r w:rsidRPr="00AE01DC">
        <w:t>Valsts sekretāra vietnieks –</w:t>
      </w:r>
    </w:p>
    <w:p w:rsidR="00572669" w:rsidRDefault="00AE01DC" w:rsidP="00AE01DC">
      <w:pPr>
        <w:ind w:left="709"/>
      </w:pPr>
      <w:r w:rsidRPr="00AE01DC">
        <w:t>Sporta departamenta direktors</w:t>
      </w:r>
      <w:r w:rsidR="00572669">
        <w:t>,</w:t>
      </w:r>
    </w:p>
    <w:p w:rsidR="00AE01DC" w:rsidRPr="00AE01DC" w:rsidRDefault="00572669" w:rsidP="00AE01DC">
      <w:pPr>
        <w:ind w:left="709"/>
      </w:pPr>
      <w:r>
        <w:t>valsts sekretāra pienākumu izpildītājs</w:t>
      </w:r>
      <w:r w:rsidR="00AE01DC">
        <w:tab/>
      </w:r>
      <w:r w:rsidR="00AE01DC">
        <w:tab/>
      </w:r>
      <w:r w:rsidR="00AE01DC">
        <w:tab/>
      </w:r>
      <w:r w:rsidR="00AE01DC">
        <w:tab/>
      </w:r>
      <w:r w:rsidR="00AE01DC" w:rsidRPr="00AE01DC">
        <w:t>Edgars Severs</w:t>
      </w:r>
    </w:p>
    <w:p w:rsidR="00350E90" w:rsidRDefault="00350E90" w:rsidP="00E244D0">
      <w:pPr>
        <w:ind w:left="720"/>
      </w:pPr>
    </w:p>
    <w:p w:rsidR="00227F43" w:rsidRDefault="00227F43" w:rsidP="00E244D0">
      <w:pPr>
        <w:ind w:left="720"/>
      </w:pPr>
    </w:p>
    <w:p w:rsidR="00AE01DC" w:rsidRPr="00227F43" w:rsidRDefault="003D076E" w:rsidP="00AE01DC">
      <w:pPr>
        <w:ind w:firstLine="720"/>
        <w:jc w:val="both"/>
        <w:rPr>
          <w:sz w:val="22"/>
          <w:szCs w:val="22"/>
        </w:rPr>
      </w:pPr>
      <w:r>
        <w:rPr>
          <w:sz w:val="22"/>
          <w:szCs w:val="22"/>
        </w:rPr>
        <w:t>01</w:t>
      </w:r>
      <w:r w:rsidR="00AE01DC" w:rsidRPr="00227F43">
        <w:rPr>
          <w:sz w:val="22"/>
          <w:szCs w:val="22"/>
        </w:rPr>
        <w:t>.1</w:t>
      </w:r>
      <w:r>
        <w:rPr>
          <w:sz w:val="22"/>
          <w:szCs w:val="22"/>
        </w:rPr>
        <w:t>2</w:t>
      </w:r>
      <w:r w:rsidR="00AE01DC" w:rsidRPr="00227F43">
        <w:rPr>
          <w:sz w:val="22"/>
          <w:szCs w:val="22"/>
        </w:rPr>
        <w:t xml:space="preserve">.2017. </w:t>
      </w:r>
      <w:r w:rsidR="00976C05">
        <w:rPr>
          <w:sz w:val="22"/>
          <w:szCs w:val="22"/>
        </w:rPr>
        <w:t>13</w:t>
      </w:r>
      <w:r w:rsidR="00AE01DC" w:rsidRPr="00227F43">
        <w:rPr>
          <w:sz w:val="22"/>
          <w:szCs w:val="22"/>
        </w:rPr>
        <w:t>:</w:t>
      </w:r>
      <w:r w:rsidR="00976C05">
        <w:rPr>
          <w:sz w:val="22"/>
          <w:szCs w:val="22"/>
        </w:rPr>
        <w:t>34</w:t>
      </w:r>
      <w:bookmarkStart w:id="3" w:name="_GoBack"/>
      <w:bookmarkEnd w:id="3"/>
    </w:p>
    <w:p w:rsidR="00AE01DC" w:rsidRPr="00227F43" w:rsidRDefault="005A68F2" w:rsidP="00AE01DC">
      <w:pPr>
        <w:ind w:firstLine="720"/>
        <w:jc w:val="both"/>
        <w:rPr>
          <w:sz w:val="22"/>
          <w:szCs w:val="22"/>
        </w:rPr>
      </w:pPr>
      <w:r>
        <w:rPr>
          <w:sz w:val="22"/>
          <w:szCs w:val="22"/>
        </w:rPr>
        <w:t>1825</w:t>
      </w:r>
    </w:p>
    <w:p w:rsidR="00AE01DC" w:rsidRPr="00227F43" w:rsidRDefault="00AE01DC" w:rsidP="00AE01DC">
      <w:pPr>
        <w:ind w:firstLine="720"/>
        <w:rPr>
          <w:b/>
          <w:sz w:val="22"/>
          <w:szCs w:val="22"/>
        </w:rPr>
      </w:pPr>
      <w:r w:rsidRPr="00227F43">
        <w:rPr>
          <w:sz w:val="22"/>
          <w:szCs w:val="22"/>
        </w:rPr>
        <w:t>S.Roze</w:t>
      </w:r>
    </w:p>
    <w:p w:rsidR="00AE01DC" w:rsidRPr="00227F43" w:rsidRDefault="00AE01DC" w:rsidP="00AE01DC">
      <w:pPr>
        <w:ind w:firstLine="720"/>
        <w:jc w:val="both"/>
        <w:rPr>
          <w:sz w:val="22"/>
          <w:szCs w:val="22"/>
        </w:rPr>
      </w:pPr>
      <w:r w:rsidRPr="00227F43">
        <w:rPr>
          <w:sz w:val="22"/>
          <w:szCs w:val="22"/>
        </w:rPr>
        <w:t>67047933, santa.roze@izm.gov.lv</w:t>
      </w:r>
    </w:p>
    <w:p w:rsidR="00AE01DC" w:rsidRPr="00227F43" w:rsidRDefault="00AE01DC" w:rsidP="00AE01DC">
      <w:pPr>
        <w:ind w:firstLine="720"/>
        <w:jc w:val="both"/>
        <w:rPr>
          <w:sz w:val="22"/>
          <w:szCs w:val="22"/>
        </w:rPr>
      </w:pPr>
      <w:r w:rsidRPr="00227F43">
        <w:rPr>
          <w:sz w:val="22"/>
          <w:szCs w:val="22"/>
        </w:rPr>
        <w:t>E.Severs</w:t>
      </w:r>
    </w:p>
    <w:p w:rsidR="00F02BA8" w:rsidRPr="00227F43" w:rsidRDefault="00AE01DC" w:rsidP="00AE01DC">
      <w:pPr>
        <w:ind w:firstLine="720"/>
        <w:jc w:val="both"/>
        <w:rPr>
          <w:sz w:val="22"/>
          <w:szCs w:val="22"/>
        </w:rPr>
      </w:pPr>
      <w:r w:rsidRPr="00227F43">
        <w:rPr>
          <w:sz w:val="22"/>
          <w:szCs w:val="22"/>
        </w:rPr>
        <w:t>67047935, edgars.severs@izm.gov.lv</w:t>
      </w:r>
    </w:p>
    <w:sectPr w:rsidR="00F02BA8" w:rsidRPr="00227F43" w:rsidSect="005A68F2">
      <w:headerReference w:type="default" r:id="rId9"/>
      <w:footerReference w:type="default" r:id="rId10"/>
      <w:footerReference w:type="first" r:id="rId11"/>
      <w:pgSz w:w="11906" w:h="16838" w:code="9"/>
      <w:pgMar w:top="993" w:right="1134" w:bottom="851" w:left="1701" w:header="568"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7E" w:rsidRDefault="003D3B7E" w:rsidP="00123E9B">
      <w:r>
        <w:separator/>
      </w:r>
    </w:p>
  </w:endnote>
  <w:endnote w:type="continuationSeparator" w:id="0">
    <w:p w:rsidR="003D3B7E" w:rsidRDefault="003D3B7E"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86" w:rsidRPr="008475BE" w:rsidRDefault="004D0186" w:rsidP="008475BE">
    <w:pPr>
      <w:ind w:left="-567" w:right="-568"/>
      <w:jc w:val="both"/>
    </w:pPr>
    <w:r>
      <w:rPr>
        <w:sz w:val="22"/>
        <w:szCs w:val="22"/>
      </w:rPr>
      <w:t>IZMAnot_</w:t>
    </w:r>
    <w:r w:rsidR="003D076E">
      <w:rPr>
        <w:sz w:val="22"/>
        <w:szCs w:val="22"/>
      </w:rPr>
      <w:t>0112</w:t>
    </w:r>
    <w:r>
      <w:rPr>
        <w:sz w:val="22"/>
        <w:szCs w:val="22"/>
      </w:rPr>
      <w:t>17_sports;</w:t>
    </w:r>
    <w:r w:rsidRPr="004816F6">
      <w:rPr>
        <w:sz w:val="22"/>
        <w:szCs w:val="22"/>
      </w:rPr>
      <w:t xml:space="preserve"> </w:t>
    </w:r>
    <w:r w:rsidRPr="007F671D">
      <w:rPr>
        <w:sz w:val="22"/>
        <w:szCs w:val="22"/>
      </w:rPr>
      <w:t>Ministru kabineta rīkojuma projekta „</w:t>
    </w:r>
    <w:r w:rsidRPr="002643AF">
      <w:rPr>
        <w:sz w:val="22"/>
        <w:szCs w:val="22"/>
      </w:rPr>
      <w:t xml:space="preserve">Par </w:t>
    </w:r>
    <w:r>
      <w:rPr>
        <w:sz w:val="22"/>
        <w:szCs w:val="22"/>
      </w:rPr>
      <w:t xml:space="preserve">apropriācijas pārdali” </w:t>
    </w:r>
    <w:r w:rsidRPr="007F671D">
      <w:rPr>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86" w:rsidRPr="004816F6" w:rsidRDefault="004D0186" w:rsidP="001A51C5">
    <w:pPr>
      <w:ind w:left="-567" w:right="-568"/>
      <w:jc w:val="both"/>
      <w:rPr>
        <w:sz w:val="22"/>
        <w:szCs w:val="22"/>
      </w:rPr>
    </w:pPr>
    <w:r>
      <w:rPr>
        <w:sz w:val="22"/>
        <w:szCs w:val="22"/>
      </w:rPr>
      <w:t>IZMAnot_</w:t>
    </w:r>
    <w:r w:rsidR="003D076E">
      <w:rPr>
        <w:sz w:val="22"/>
        <w:szCs w:val="22"/>
      </w:rPr>
      <w:t>0112</w:t>
    </w:r>
    <w:r>
      <w:rPr>
        <w:sz w:val="22"/>
        <w:szCs w:val="22"/>
      </w:rPr>
      <w:t>17_sports;</w:t>
    </w:r>
    <w:r w:rsidRPr="004816F6">
      <w:rPr>
        <w:sz w:val="22"/>
        <w:szCs w:val="22"/>
      </w:rPr>
      <w:t xml:space="preserve"> </w:t>
    </w:r>
    <w:r w:rsidRPr="007F671D">
      <w:rPr>
        <w:sz w:val="22"/>
        <w:szCs w:val="22"/>
      </w:rPr>
      <w:t>Ministru kabineta rīkojuma projekta „</w:t>
    </w:r>
    <w:r w:rsidRPr="002643AF">
      <w:rPr>
        <w:sz w:val="22"/>
        <w:szCs w:val="22"/>
      </w:rPr>
      <w:t xml:space="preserve">Par </w:t>
    </w:r>
    <w:r>
      <w:rPr>
        <w:sz w:val="22"/>
        <w:szCs w:val="22"/>
      </w:rPr>
      <w:t xml:space="preserve">apropriācijas pārdali” </w:t>
    </w:r>
    <w:r w:rsidRPr="007F671D">
      <w:rPr>
        <w:sz w:val="22"/>
        <w:szCs w:val="22"/>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7E" w:rsidRDefault="003D3B7E" w:rsidP="00123E9B">
      <w:r>
        <w:separator/>
      </w:r>
    </w:p>
  </w:footnote>
  <w:footnote w:type="continuationSeparator" w:id="0">
    <w:p w:rsidR="003D3B7E" w:rsidRDefault="003D3B7E" w:rsidP="00123E9B">
      <w:r>
        <w:continuationSeparator/>
      </w:r>
    </w:p>
  </w:footnote>
  <w:footnote w:id="1">
    <w:p w:rsidR="000A3B85" w:rsidRDefault="000A3B85" w:rsidP="000A3B85">
      <w:pPr>
        <w:pStyle w:val="FootnoteText"/>
        <w:jc w:val="both"/>
      </w:pPr>
      <w:r>
        <w:rPr>
          <w:rStyle w:val="FootnoteReference"/>
        </w:rPr>
        <w:footnoteRef/>
      </w:r>
      <w:r>
        <w:t xml:space="preserve"> Lai gan šobrīd minētajā apakšprogrammā ir pieejami līdzekļi tikai 42 686 </w:t>
      </w:r>
      <w:r w:rsidRPr="000A3B85">
        <w:rPr>
          <w:i/>
        </w:rPr>
        <w:t>euro</w:t>
      </w:r>
      <w:r>
        <w:t xml:space="preserve"> apmērā, IZM ir izstrādājusi un vienotā paketē ar šo Rīkojuma projektu tiek virzīts Ministru kabineta rīkojuma projekts „</w:t>
      </w:r>
      <w:r w:rsidRPr="000A3B85">
        <w:t>Par apropriācijas pārdali</w:t>
      </w:r>
      <w:r>
        <w:t xml:space="preserve">”, kurš paredz Atbalstīt apropriācijas pārdali no IZM 2017.gada budžeta apakšprogrammas 01.08.00 „Vispārējās izglītības atbalsta pasākumi” 273 292 </w:t>
      </w:r>
      <w:r w:rsidRPr="000A3B85">
        <w:rPr>
          <w:i/>
        </w:rPr>
        <w:t>euro</w:t>
      </w:r>
      <w:r>
        <w:t xml:space="preserve"> apmērā un apakšprogrammas 02.01.00 „Profesionālās izglītības programmu īstenošana” 61 780 </w:t>
      </w:r>
      <w:r w:rsidRPr="000A3B85">
        <w:rPr>
          <w:i/>
        </w:rPr>
        <w:t>euro</w:t>
      </w:r>
      <w:r>
        <w:t xml:space="preserve"> apmērā neatliekamajam pasākumam „Rīcības plānā personu, kurām nepieciešama starptautiskā aizsardzība, pārvietošanai un uzņemšanai Latvijā minēto pasākumu nodrošināšanai” piešķirtā finansējuma, kā arī no apakšprogrammas 01.08.00 „Vispārējās izglītības atbalsta pasākumi” Eiropas skolai paredzētā līdzfinansējuma 20 586 </w:t>
      </w:r>
      <w:r w:rsidRPr="000A3B85">
        <w:rPr>
          <w:i/>
        </w:rPr>
        <w:t>euro</w:t>
      </w:r>
      <w:r>
        <w:t xml:space="preserve"> apmērā uz IZM 2017.gada budžeta apakšprogrammu 09.08.00 „Balvas par izciliem sasniegumiem sportā” 355 658 </w:t>
      </w:r>
      <w:r w:rsidRPr="000A3B85">
        <w:rPr>
          <w:i/>
        </w:rPr>
        <w:t>euro</w:t>
      </w:r>
      <w:r>
        <w:t xml:space="preserve"> apmērā, lai nodrošinātu naudas balvu piešķiršanu par izciliem sasniegumiem sportā 2017.gadā.</w:t>
      </w:r>
    </w:p>
  </w:footnote>
  <w:footnote w:id="2">
    <w:p w:rsidR="001C4ADA" w:rsidRDefault="001C4ADA" w:rsidP="000A3B85">
      <w:pPr>
        <w:pStyle w:val="FootnoteText"/>
        <w:jc w:val="both"/>
      </w:pPr>
      <w:r>
        <w:rPr>
          <w:rStyle w:val="FootnoteReference"/>
        </w:rPr>
        <w:footnoteRef/>
      </w:r>
      <w:r>
        <w:t xml:space="preserve"> P</w:t>
      </w:r>
      <w:r w:rsidRPr="007B103C">
        <w:t>abalsta vidējais apmērs vidēji mēnesī noapaļots, norādot divas zīmes aiz komata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86" w:rsidRDefault="004D0186">
    <w:pPr>
      <w:pStyle w:val="Header"/>
      <w:jc w:val="center"/>
    </w:pPr>
    <w:r>
      <w:fldChar w:fldCharType="begin"/>
    </w:r>
    <w:r>
      <w:instrText xml:space="preserve"> PAGE   \* MERGEFORMAT </w:instrText>
    </w:r>
    <w:r>
      <w:fldChar w:fldCharType="separate"/>
    </w:r>
    <w:r w:rsidR="00976C05">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B114C49"/>
    <w:multiLevelType w:val="hybridMultilevel"/>
    <w:tmpl w:val="9EB617F4"/>
    <w:lvl w:ilvl="0" w:tplc="250810A0">
      <w:start w:val="1"/>
      <w:numFmt w:val="decimal"/>
      <w:lvlText w:val="(%1)"/>
      <w:lvlJc w:val="left"/>
      <w:pPr>
        <w:ind w:left="861" w:hanging="360"/>
      </w:pPr>
      <w:rPr>
        <w:rFonts w:hint="default"/>
      </w:rPr>
    </w:lvl>
    <w:lvl w:ilvl="1" w:tplc="04260019">
      <w:start w:val="1"/>
      <w:numFmt w:val="lowerLetter"/>
      <w:lvlText w:val="%2."/>
      <w:lvlJc w:val="left"/>
      <w:pPr>
        <w:ind w:left="1581" w:hanging="360"/>
      </w:pPr>
    </w:lvl>
    <w:lvl w:ilvl="2" w:tplc="0426001B">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3">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nsid w:val="1FEC496F"/>
    <w:multiLevelType w:val="multilevel"/>
    <w:tmpl w:val="C3B0D24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8795E73"/>
    <w:multiLevelType w:val="hybridMultilevel"/>
    <w:tmpl w:val="3A3A3C82"/>
    <w:lvl w:ilvl="0" w:tplc="250810A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2">
    <w:nsid w:val="2C807474"/>
    <w:multiLevelType w:val="hybridMultilevel"/>
    <w:tmpl w:val="A7E23666"/>
    <w:lvl w:ilvl="0" w:tplc="250810A0">
      <w:start w:val="1"/>
      <w:numFmt w:val="decimal"/>
      <w:lvlText w:val="(%1)"/>
      <w:lvlJc w:val="left"/>
      <w:pPr>
        <w:ind w:left="86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13">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nsid w:val="334060DE"/>
    <w:multiLevelType w:val="hybridMultilevel"/>
    <w:tmpl w:val="FA8A01E4"/>
    <w:lvl w:ilvl="0" w:tplc="250810A0">
      <w:start w:val="1"/>
      <w:numFmt w:val="decimal"/>
      <w:lvlText w:val="(%1)"/>
      <w:lvlJc w:val="left"/>
      <w:pPr>
        <w:ind w:left="86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16">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8">
    <w:nsid w:val="38014F5D"/>
    <w:multiLevelType w:val="hybridMultilevel"/>
    <w:tmpl w:val="A7E23666"/>
    <w:lvl w:ilvl="0" w:tplc="250810A0">
      <w:start w:val="1"/>
      <w:numFmt w:val="decimal"/>
      <w:lvlText w:val="(%1)"/>
      <w:lvlJc w:val="left"/>
      <w:pPr>
        <w:ind w:left="86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19">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3A9E0CA9"/>
    <w:multiLevelType w:val="hybridMultilevel"/>
    <w:tmpl w:val="135E407A"/>
    <w:lvl w:ilvl="0" w:tplc="62A237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4">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6">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nsid w:val="526F360C"/>
    <w:multiLevelType w:val="hybridMultilevel"/>
    <w:tmpl w:val="9EB617F4"/>
    <w:lvl w:ilvl="0" w:tplc="250810A0">
      <w:start w:val="1"/>
      <w:numFmt w:val="decimal"/>
      <w:lvlText w:val="(%1)"/>
      <w:lvlJc w:val="left"/>
      <w:pPr>
        <w:ind w:left="861" w:hanging="360"/>
      </w:pPr>
      <w:rPr>
        <w:rFonts w:hint="default"/>
      </w:rPr>
    </w:lvl>
    <w:lvl w:ilvl="1" w:tplc="04260019">
      <w:start w:val="1"/>
      <w:numFmt w:val="lowerLetter"/>
      <w:lvlText w:val="%2."/>
      <w:lvlJc w:val="left"/>
      <w:pPr>
        <w:ind w:left="1581" w:hanging="360"/>
      </w:pPr>
    </w:lvl>
    <w:lvl w:ilvl="2" w:tplc="0426001B">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28">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9">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56496ECC"/>
    <w:multiLevelType w:val="hybridMultilevel"/>
    <w:tmpl w:val="135E407A"/>
    <w:lvl w:ilvl="0" w:tplc="62A237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2">
    <w:nsid w:val="56AC499E"/>
    <w:multiLevelType w:val="hybridMultilevel"/>
    <w:tmpl w:val="C49AF16C"/>
    <w:lvl w:ilvl="0" w:tplc="DBE465A4">
      <w:start w:val="28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4">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6">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8">
    <w:nsid w:val="69D26AEE"/>
    <w:multiLevelType w:val="hybridMultilevel"/>
    <w:tmpl w:val="135E407A"/>
    <w:lvl w:ilvl="0" w:tplc="62A237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BB712DA"/>
    <w:multiLevelType w:val="hybridMultilevel"/>
    <w:tmpl w:val="B33EC2D2"/>
    <w:lvl w:ilvl="0" w:tplc="44389DA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3">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4">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7"/>
  </w:num>
  <w:num w:numId="2">
    <w:abstractNumId w:val="34"/>
  </w:num>
  <w:num w:numId="3">
    <w:abstractNumId w:val="33"/>
  </w:num>
  <w:num w:numId="4">
    <w:abstractNumId w:val="40"/>
  </w:num>
  <w:num w:numId="5">
    <w:abstractNumId w:val="28"/>
  </w:num>
  <w:num w:numId="6">
    <w:abstractNumId w:val="31"/>
  </w:num>
  <w:num w:numId="7">
    <w:abstractNumId w:val="5"/>
  </w:num>
  <w:num w:numId="8">
    <w:abstractNumId w:val="1"/>
  </w:num>
  <w:num w:numId="9">
    <w:abstractNumId w:val="16"/>
  </w:num>
  <w:num w:numId="10">
    <w:abstractNumId w:val="43"/>
  </w:num>
  <w:num w:numId="11">
    <w:abstractNumId w:val="37"/>
  </w:num>
  <w:num w:numId="12">
    <w:abstractNumId w:val="9"/>
  </w:num>
  <w:num w:numId="13">
    <w:abstractNumId w:val="3"/>
  </w:num>
  <w:num w:numId="14">
    <w:abstractNumId w:val="4"/>
  </w:num>
  <w:num w:numId="15">
    <w:abstractNumId w:val="36"/>
  </w:num>
  <w:num w:numId="16">
    <w:abstractNumId w:val="44"/>
  </w:num>
  <w:num w:numId="17">
    <w:abstractNumId w:val="20"/>
  </w:num>
  <w:num w:numId="18">
    <w:abstractNumId w:val="22"/>
  </w:num>
  <w:num w:numId="19">
    <w:abstractNumId w:val="19"/>
  </w:num>
  <w:num w:numId="20">
    <w:abstractNumId w:val="11"/>
  </w:num>
  <w:num w:numId="21">
    <w:abstractNumId w:val="25"/>
  </w:num>
  <w:num w:numId="22">
    <w:abstractNumId w:val="42"/>
  </w:num>
  <w:num w:numId="23">
    <w:abstractNumId w:val="24"/>
  </w:num>
  <w:num w:numId="24">
    <w:abstractNumId w:val="0"/>
  </w:num>
  <w:num w:numId="25">
    <w:abstractNumId w:val="26"/>
  </w:num>
  <w:num w:numId="26">
    <w:abstractNumId w:val="14"/>
  </w:num>
  <w:num w:numId="27">
    <w:abstractNumId w:val="35"/>
  </w:num>
  <w:num w:numId="28">
    <w:abstractNumId w:val="23"/>
  </w:num>
  <w:num w:numId="29">
    <w:abstractNumId w:val="8"/>
  </w:num>
  <w:num w:numId="30">
    <w:abstractNumId w:val="39"/>
  </w:num>
  <w:num w:numId="31">
    <w:abstractNumId w:val="7"/>
  </w:num>
  <w:num w:numId="32">
    <w:abstractNumId w:val="13"/>
  </w:num>
  <w:num w:numId="33">
    <w:abstractNumId w:val="29"/>
  </w:num>
  <w:num w:numId="34">
    <w:abstractNumId w:val="21"/>
  </w:num>
  <w:num w:numId="35">
    <w:abstractNumId w:val="15"/>
  </w:num>
  <w:num w:numId="36">
    <w:abstractNumId w:val="10"/>
  </w:num>
  <w:num w:numId="37">
    <w:abstractNumId w:val="12"/>
  </w:num>
  <w:num w:numId="38">
    <w:abstractNumId w:val="2"/>
  </w:num>
  <w:num w:numId="39">
    <w:abstractNumId w:val="32"/>
  </w:num>
  <w:num w:numId="40">
    <w:abstractNumId w:val="41"/>
  </w:num>
  <w:num w:numId="41">
    <w:abstractNumId w:val="18"/>
  </w:num>
  <w:num w:numId="42">
    <w:abstractNumId w:val="27"/>
  </w:num>
  <w:num w:numId="43">
    <w:abstractNumId w:val="30"/>
  </w:num>
  <w:num w:numId="44">
    <w:abstractNumId w:val="3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06A4"/>
    <w:rsid w:val="00011BA9"/>
    <w:rsid w:val="000120DA"/>
    <w:rsid w:val="00012EAE"/>
    <w:rsid w:val="00013BAA"/>
    <w:rsid w:val="00014BD0"/>
    <w:rsid w:val="00015A06"/>
    <w:rsid w:val="00020664"/>
    <w:rsid w:val="000216EC"/>
    <w:rsid w:val="0002179F"/>
    <w:rsid w:val="000219F0"/>
    <w:rsid w:val="00024A0F"/>
    <w:rsid w:val="00027332"/>
    <w:rsid w:val="00027346"/>
    <w:rsid w:val="0003044F"/>
    <w:rsid w:val="00033013"/>
    <w:rsid w:val="0003466E"/>
    <w:rsid w:val="000347B3"/>
    <w:rsid w:val="00034AA4"/>
    <w:rsid w:val="0003571A"/>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6CAA"/>
    <w:rsid w:val="000673CA"/>
    <w:rsid w:val="00070F02"/>
    <w:rsid w:val="00071C49"/>
    <w:rsid w:val="00072966"/>
    <w:rsid w:val="00072B98"/>
    <w:rsid w:val="00072F6C"/>
    <w:rsid w:val="000730C8"/>
    <w:rsid w:val="00073118"/>
    <w:rsid w:val="000732D1"/>
    <w:rsid w:val="00074405"/>
    <w:rsid w:val="00074B8C"/>
    <w:rsid w:val="00074BDD"/>
    <w:rsid w:val="00076F56"/>
    <w:rsid w:val="000777A0"/>
    <w:rsid w:val="000777F6"/>
    <w:rsid w:val="00080116"/>
    <w:rsid w:val="00080CC1"/>
    <w:rsid w:val="00081477"/>
    <w:rsid w:val="00081CEB"/>
    <w:rsid w:val="00082C6B"/>
    <w:rsid w:val="00082FC2"/>
    <w:rsid w:val="000849C2"/>
    <w:rsid w:val="00084C38"/>
    <w:rsid w:val="0008599C"/>
    <w:rsid w:val="0008616C"/>
    <w:rsid w:val="00087702"/>
    <w:rsid w:val="00090BFF"/>
    <w:rsid w:val="000912B2"/>
    <w:rsid w:val="0009162F"/>
    <w:rsid w:val="00091E26"/>
    <w:rsid w:val="000934D5"/>
    <w:rsid w:val="00093AA7"/>
    <w:rsid w:val="00094F13"/>
    <w:rsid w:val="00095D74"/>
    <w:rsid w:val="00095EBB"/>
    <w:rsid w:val="00097B46"/>
    <w:rsid w:val="000A152C"/>
    <w:rsid w:val="000A208E"/>
    <w:rsid w:val="000A2237"/>
    <w:rsid w:val="000A3B85"/>
    <w:rsid w:val="000A4403"/>
    <w:rsid w:val="000A671B"/>
    <w:rsid w:val="000B0834"/>
    <w:rsid w:val="000B0DC4"/>
    <w:rsid w:val="000B1367"/>
    <w:rsid w:val="000B3147"/>
    <w:rsid w:val="000B3B3C"/>
    <w:rsid w:val="000B3EC8"/>
    <w:rsid w:val="000B3FF6"/>
    <w:rsid w:val="000B51C9"/>
    <w:rsid w:val="000B62CA"/>
    <w:rsid w:val="000B734A"/>
    <w:rsid w:val="000B7DB1"/>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E058D"/>
    <w:rsid w:val="000E0815"/>
    <w:rsid w:val="000E2489"/>
    <w:rsid w:val="000E3B94"/>
    <w:rsid w:val="000E4A2A"/>
    <w:rsid w:val="000E4A57"/>
    <w:rsid w:val="000E5FDF"/>
    <w:rsid w:val="000E6027"/>
    <w:rsid w:val="000E75DA"/>
    <w:rsid w:val="000F1AC0"/>
    <w:rsid w:val="000F3777"/>
    <w:rsid w:val="000F3894"/>
    <w:rsid w:val="000F6DE1"/>
    <w:rsid w:val="0010198A"/>
    <w:rsid w:val="00101C45"/>
    <w:rsid w:val="0010227D"/>
    <w:rsid w:val="00102CE1"/>
    <w:rsid w:val="00103760"/>
    <w:rsid w:val="00103A3D"/>
    <w:rsid w:val="00104AAB"/>
    <w:rsid w:val="00106424"/>
    <w:rsid w:val="001106D1"/>
    <w:rsid w:val="00111433"/>
    <w:rsid w:val="00111709"/>
    <w:rsid w:val="00111B15"/>
    <w:rsid w:val="00112C20"/>
    <w:rsid w:val="00113514"/>
    <w:rsid w:val="00114C20"/>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2DAA"/>
    <w:rsid w:val="00143747"/>
    <w:rsid w:val="001453A8"/>
    <w:rsid w:val="00147CBF"/>
    <w:rsid w:val="00147D9A"/>
    <w:rsid w:val="00150ACB"/>
    <w:rsid w:val="00150D62"/>
    <w:rsid w:val="0015243B"/>
    <w:rsid w:val="00152C87"/>
    <w:rsid w:val="00156760"/>
    <w:rsid w:val="00156E36"/>
    <w:rsid w:val="0015710A"/>
    <w:rsid w:val="00157F12"/>
    <w:rsid w:val="00161261"/>
    <w:rsid w:val="0016142A"/>
    <w:rsid w:val="00162670"/>
    <w:rsid w:val="00164643"/>
    <w:rsid w:val="00166975"/>
    <w:rsid w:val="001673FC"/>
    <w:rsid w:val="00171458"/>
    <w:rsid w:val="00171B42"/>
    <w:rsid w:val="00172A25"/>
    <w:rsid w:val="0017384A"/>
    <w:rsid w:val="001740F1"/>
    <w:rsid w:val="001742B2"/>
    <w:rsid w:val="00174AEB"/>
    <w:rsid w:val="00175071"/>
    <w:rsid w:val="001772E3"/>
    <w:rsid w:val="00177EB6"/>
    <w:rsid w:val="001807A4"/>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2ED0"/>
    <w:rsid w:val="00193178"/>
    <w:rsid w:val="00194724"/>
    <w:rsid w:val="00194A0F"/>
    <w:rsid w:val="00197B19"/>
    <w:rsid w:val="001A0506"/>
    <w:rsid w:val="001A142F"/>
    <w:rsid w:val="001A1D82"/>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548E"/>
    <w:rsid w:val="001B6323"/>
    <w:rsid w:val="001B657F"/>
    <w:rsid w:val="001B74EB"/>
    <w:rsid w:val="001C00EB"/>
    <w:rsid w:val="001C0C19"/>
    <w:rsid w:val="001C15CD"/>
    <w:rsid w:val="001C20B9"/>
    <w:rsid w:val="001C2FDE"/>
    <w:rsid w:val="001C403D"/>
    <w:rsid w:val="001C49BD"/>
    <w:rsid w:val="001C4ADA"/>
    <w:rsid w:val="001C4BA3"/>
    <w:rsid w:val="001C5FC4"/>
    <w:rsid w:val="001C606E"/>
    <w:rsid w:val="001C60B1"/>
    <w:rsid w:val="001C62B1"/>
    <w:rsid w:val="001C74A8"/>
    <w:rsid w:val="001C77E5"/>
    <w:rsid w:val="001D0913"/>
    <w:rsid w:val="001D0F7F"/>
    <w:rsid w:val="001D17EA"/>
    <w:rsid w:val="001D1F6A"/>
    <w:rsid w:val="001D2466"/>
    <w:rsid w:val="001D2E9F"/>
    <w:rsid w:val="001D3147"/>
    <w:rsid w:val="001D4A15"/>
    <w:rsid w:val="001D789D"/>
    <w:rsid w:val="001D7C74"/>
    <w:rsid w:val="001E3201"/>
    <w:rsid w:val="001E35C4"/>
    <w:rsid w:val="001E59CD"/>
    <w:rsid w:val="001E6812"/>
    <w:rsid w:val="001E6DD0"/>
    <w:rsid w:val="001E6E40"/>
    <w:rsid w:val="001E72D6"/>
    <w:rsid w:val="001F04C7"/>
    <w:rsid w:val="001F0A3C"/>
    <w:rsid w:val="001F23A6"/>
    <w:rsid w:val="001F2B12"/>
    <w:rsid w:val="001F2EBF"/>
    <w:rsid w:val="001F373F"/>
    <w:rsid w:val="001F4E27"/>
    <w:rsid w:val="001F5166"/>
    <w:rsid w:val="001F60F4"/>
    <w:rsid w:val="001F6B50"/>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917"/>
    <w:rsid w:val="002239AB"/>
    <w:rsid w:val="00224E27"/>
    <w:rsid w:val="00224F0F"/>
    <w:rsid w:val="00225615"/>
    <w:rsid w:val="00225D5E"/>
    <w:rsid w:val="0022719E"/>
    <w:rsid w:val="00227D34"/>
    <w:rsid w:val="00227F43"/>
    <w:rsid w:val="00227FE8"/>
    <w:rsid w:val="00231984"/>
    <w:rsid w:val="00232B87"/>
    <w:rsid w:val="002339F0"/>
    <w:rsid w:val="00233FDE"/>
    <w:rsid w:val="00235CA0"/>
    <w:rsid w:val="00237289"/>
    <w:rsid w:val="00237D13"/>
    <w:rsid w:val="00241061"/>
    <w:rsid w:val="00243BA1"/>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37C0"/>
    <w:rsid w:val="002643AF"/>
    <w:rsid w:val="00266356"/>
    <w:rsid w:val="00267302"/>
    <w:rsid w:val="00270408"/>
    <w:rsid w:val="00270E39"/>
    <w:rsid w:val="00272248"/>
    <w:rsid w:val="00273D63"/>
    <w:rsid w:val="002744DD"/>
    <w:rsid w:val="00274B5E"/>
    <w:rsid w:val="00274E8A"/>
    <w:rsid w:val="00275F24"/>
    <w:rsid w:val="002761F4"/>
    <w:rsid w:val="002819CC"/>
    <w:rsid w:val="00283DB6"/>
    <w:rsid w:val="002844A8"/>
    <w:rsid w:val="00287880"/>
    <w:rsid w:val="0028791A"/>
    <w:rsid w:val="00290115"/>
    <w:rsid w:val="002903DB"/>
    <w:rsid w:val="00290940"/>
    <w:rsid w:val="0029164A"/>
    <w:rsid w:val="002918AC"/>
    <w:rsid w:val="00291A48"/>
    <w:rsid w:val="00291AF4"/>
    <w:rsid w:val="002920B7"/>
    <w:rsid w:val="002931C5"/>
    <w:rsid w:val="00293EA9"/>
    <w:rsid w:val="00294045"/>
    <w:rsid w:val="00295345"/>
    <w:rsid w:val="00295551"/>
    <w:rsid w:val="002975AC"/>
    <w:rsid w:val="002A1325"/>
    <w:rsid w:val="002A1E5B"/>
    <w:rsid w:val="002A1FDD"/>
    <w:rsid w:val="002A41DA"/>
    <w:rsid w:val="002A6F37"/>
    <w:rsid w:val="002B03B2"/>
    <w:rsid w:val="002B2EB9"/>
    <w:rsid w:val="002B3051"/>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625C"/>
    <w:rsid w:val="002C7559"/>
    <w:rsid w:val="002C7C2B"/>
    <w:rsid w:val="002D07C6"/>
    <w:rsid w:val="002D0A53"/>
    <w:rsid w:val="002D3DD6"/>
    <w:rsid w:val="002D4F98"/>
    <w:rsid w:val="002D50D6"/>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3C73"/>
    <w:rsid w:val="002F4062"/>
    <w:rsid w:val="002F4472"/>
    <w:rsid w:val="002F46E7"/>
    <w:rsid w:val="002F52CC"/>
    <w:rsid w:val="002F5953"/>
    <w:rsid w:val="002F5EAC"/>
    <w:rsid w:val="002F6EEF"/>
    <w:rsid w:val="002F72C0"/>
    <w:rsid w:val="003014C2"/>
    <w:rsid w:val="003028DB"/>
    <w:rsid w:val="00304D49"/>
    <w:rsid w:val="00304F7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30AD"/>
    <w:rsid w:val="003340BC"/>
    <w:rsid w:val="00334502"/>
    <w:rsid w:val="00335F59"/>
    <w:rsid w:val="00337C76"/>
    <w:rsid w:val="00341757"/>
    <w:rsid w:val="003418C3"/>
    <w:rsid w:val="003435FA"/>
    <w:rsid w:val="003445A2"/>
    <w:rsid w:val="00346BE0"/>
    <w:rsid w:val="003478B4"/>
    <w:rsid w:val="00350D8D"/>
    <w:rsid w:val="00350E90"/>
    <w:rsid w:val="00351AA0"/>
    <w:rsid w:val="00352720"/>
    <w:rsid w:val="00352F47"/>
    <w:rsid w:val="00353516"/>
    <w:rsid w:val="0035445A"/>
    <w:rsid w:val="0035463A"/>
    <w:rsid w:val="00357A2C"/>
    <w:rsid w:val="003608F0"/>
    <w:rsid w:val="00360B68"/>
    <w:rsid w:val="003620CD"/>
    <w:rsid w:val="00363F09"/>
    <w:rsid w:val="00364A83"/>
    <w:rsid w:val="00367957"/>
    <w:rsid w:val="003705EF"/>
    <w:rsid w:val="003710C1"/>
    <w:rsid w:val="003719EC"/>
    <w:rsid w:val="00376CEF"/>
    <w:rsid w:val="003770AC"/>
    <w:rsid w:val="003773F8"/>
    <w:rsid w:val="00377A66"/>
    <w:rsid w:val="00381A75"/>
    <w:rsid w:val="00383F46"/>
    <w:rsid w:val="00385BC8"/>
    <w:rsid w:val="00386F10"/>
    <w:rsid w:val="00387612"/>
    <w:rsid w:val="003900A2"/>
    <w:rsid w:val="003905CA"/>
    <w:rsid w:val="003906FF"/>
    <w:rsid w:val="00391178"/>
    <w:rsid w:val="00393529"/>
    <w:rsid w:val="003950EC"/>
    <w:rsid w:val="003972C7"/>
    <w:rsid w:val="00397AA4"/>
    <w:rsid w:val="00397ECE"/>
    <w:rsid w:val="003A0426"/>
    <w:rsid w:val="003A0504"/>
    <w:rsid w:val="003A0974"/>
    <w:rsid w:val="003A0BA4"/>
    <w:rsid w:val="003A193D"/>
    <w:rsid w:val="003A1A94"/>
    <w:rsid w:val="003A30EC"/>
    <w:rsid w:val="003A3EAD"/>
    <w:rsid w:val="003A657F"/>
    <w:rsid w:val="003A692D"/>
    <w:rsid w:val="003A6F5B"/>
    <w:rsid w:val="003B05AB"/>
    <w:rsid w:val="003B0922"/>
    <w:rsid w:val="003B0E4C"/>
    <w:rsid w:val="003B1A4F"/>
    <w:rsid w:val="003B2B5A"/>
    <w:rsid w:val="003B4005"/>
    <w:rsid w:val="003B465C"/>
    <w:rsid w:val="003B5F90"/>
    <w:rsid w:val="003B6D50"/>
    <w:rsid w:val="003C0796"/>
    <w:rsid w:val="003C1075"/>
    <w:rsid w:val="003C11D1"/>
    <w:rsid w:val="003C2496"/>
    <w:rsid w:val="003C3489"/>
    <w:rsid w:val="003C691E"/>
    <w:rsid w:val="003D01AF"/>
    <w:rsid w:val="003D076E"/>
    <w:rsid w:val="003D3B7E"/>
    <w:rsid w:val="003D4908"/>
    <w:rsid w:val="003D5EAB"/>
    <w:rsid w:val="003D7335"/>
    <w:rsid w:val="003E40B5"/>
    <w:rsid w:val="003E4A67"/>
    <w:rsid w:val="003E4DD8"/>
    <w:rsid w:val="003E6E62"/>
    <w:rsid w:val="003E6F3E"/>
    <w:rsid w:val="003E7521"/>
    <w:rsid w:val="003E7DD2"/>
    <w:rsid w:val="003F0BF1"/>
    <w:rsid w:val="003F1F82"/>
    <w:rsid w:val="003F2757"/>
    <w:rsid w:val="003F2A27"/>
    <w:rsid w:val="003F43C8"/>
    <w:rsid w:val="003F45A5"/>
    <w:rsid w:val="003F5CC4"/>
    <w:rsid w:val="003F608E"/>
    <w:rsid w:val="003F67DE"/>
    <w:rsid w:val="003F75A6"/>
    <w:rsid w:val="003F786B"/>
    <w:rsid w:val="004012BD"/>
    <w:rsid w:val="00401ED3"/>
    <w:rsid w:val="004020E4"/>
    <w:rsid w:val="00403794"/>
    <w:rsid w:val="0040398B"/>
    <w:rsid w:val="0040414A"/>
    <w:rsid w:val="00404CB9"/>
    <w:rsid w:val="00404DD8"/>
    <w:rsid w:val="00405E52"/>
    <w:rsid w:val="00406BFE"/>
    <w:rsid w:val="004076BF"/>
    <w:rsid w:val="0041016A"/>
    <w:rsid w:val="00411191"/>
    <w:rsid w:val="00411B86"/>
    <w:rsid w:val="00411CF0"/>
    <w:rsid w:val="00411F72"/>
    <w:rsid w:val="00412E8E"/>
    <w:rsid w:val="00415D76"/>
    <w:rsid w:val="00415F7B"/>
    <w:rsid w:val="00416FC9"/>
    <w:rsid w:val="00417538"/>
    <w:rsid w:val="004177B4"/>
    <w:rsid w:val="0041793F"/>
    <w:rsid w:val="00420504"/>
    <w:rsid w:val="00423736"/>
    <w:rsid w:val="004248F7"/>
    <w:rsid w:val="00424E6F"/>
    <w:rsid w:val="0042540D"/>
    <w:rsid w:val="00425AD7"/>
    <w:rsid w:val="00425D56"/>
    <w:rsid w:val="004309AD"/>
    <w:rsid w:val="004310C7"/>
    <w:rsid w:val="004331E9"/>
    <w:rsid w:val="004418F9"/>
    <w:rsid w:val="00443FE3"/>
    <w:rsid w:val="00444226"/>
    <w:rsid w:val="00445D8F"/>
    <w:rsid w:val="0044643B"/>
    <w:rsid w:val="004475CC"/>
    <w:rsid w:val="00450041"/>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097B"/>
    <w:rsid w:val="0047214D"/>
    <w:rsid w:val="00472637"/>
    <w:rsid w:val="0047336E"/>
    <w:rsid w:val="00474099"/>
    <w:rsid w:val="004751CD"/>
    <w:rsid w:val="0047568D"/>
    <w:rsid w:val="00475B54"/>
    <w:rsid w:val="004763AC"/>
    <w:rsid w:val="00476508"/>
    <w:rsid w:val="00477528"/>
    <w:rsid w:val="004800CF"/>
    <w:rsid w:val="004804CE"/>
    <w:rsid w:val="004809DF"/>
    <w:rsid w:val="00480A79"/>
    <w:rsid w:val="004816F6"/>
    <w:rsid w:val="00481797"/>
    <w:rsid w:val="00481F9B"/>
    <w:rsid w:val="004821A5"/>
    <w:rsid w:val="00482B4C"/>
    <w:rsid w:val="00482F3D"/>
    <w:rsid w:val="0048376B"/>
    <w:rsid w:val="0048396F"/>
    <w:rsid w:val="00486A8A"/>
    <w:rsid w:val="00491F18"/>
    <w:rsid w:val="004925F7"/>
    <w:rsid w:val="00493C03"/>
    <w:rsid w:val="004940B7"/>
    <w:rsid w:val="0049673D"/>
    <w:rsid w:val="00496E04"/>
    <w:rsid w:val="004A1976"/>
    <w:rsid w:val="004A1DA4"/>
    <w:rsid w:val="004A1F56"/>
    <w:rsid w:val="004A2074"/>
    <w:rsid w:val="004A2482"/>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4D13"/>
    <w:rsid w:val="004C673C"/>
    <w:rsid w:val="004C6E14"/>
    <w:rsid w:val="004C7662"/>
    <w:rsid w:val="004D0186"/>
    <w:rsid w:val="004D202D"/>
    <w:rsid w:val="004D3282"/>
    <w:rsid w:val="004D35B2"/>
    <w:rsid w:val="004D3922"/>
    <w:rsid w:val="004D40E3"/>
    <w:rsid w:val="004D5BFB"/>
    <w:rsid w:val="004D6A71"/>
    <w:rsid w:val="004D70A2"/>
    <w:rsid w:val="004E0F6A"/>
    <w:rsid w:val="004E12FF"/>
    <w:rsid w:val="004E2747"/>
    <w:rsid w:val="004E3C66"/>
    <w:rsid w:val="004E3F2E"/>
    <w:rsid w:val="004E4A64"/>
    <w:rsid w:val="004E4B60"/>
    <w:rsid w:val="004E607D"/>
    <w:rsid w:val="004F04A1"/>
    <w:rsid w:val="004F14C5"/>
    <w:rsid w:val="004F2099"/>
    <w:rsid w:val="004F2C8A"/>
    <w:rsid w:val="004F3806"/>
    <w:rsid w:val="004F3D0D"/>
    <w:rsid w:val="004F5EB9"/>
    <w:rsid w:val="004F667C"/>
    <w:rsid w:val="004F788C"/>
    <w:rsid w:val="00500CCD"/>
    <w:rsid w:val="00500FE2"/>
    <w:rsid w:val="005018A2"/>
    <w:rsid w:val="00503618"/>
    <w:rsid w:val="00503DC4"/>
    <w:rsid w:val="0050407E"/>
    <w:rsid w:val="00504531"/>
    <w:rsid w:val="00504DBF"/>
    <w:rsid w:val="00506A1E"/>
    <w:rsid w:val="00506F79"/>
    <w:rsid w:val="0051334F"/>
    <w:rsid w:val="005134ED"/>
    <w:rsid w:val="00513D43"/>
    <w:rsid w:val="00514A59"/>
    <w:rsid w:val="00514A7C"/>
    <w:rsid w:val="00514C25"/>
    <w:rsid w:val="005161C9"/>
    <w:rsid w:val="00516733"/>
    <w:rsid w:val="0052057F"/>
    <w:rsid w:val="00520B00"/>
    <w:rsid w:val="00520FB5"/>
    <w:rsid w:val="0052372C"/>
    <w:rsid w:val="00524879"/>
    <w:rsid w:val="0052503E"/>
    <w:rsid w:val="00526BBC"/>
    <w:rsid w:val="005303DD"/>
    <w:rsid w:val="005306CD"/>
    <w:rsid w:val="005307BB"/>
    <w:rsid w:val="00530EBE"/>
    <w:rsid w:val="00530ED3"/>
    <w:rsid w:val="0053293C"/>
    <w:rsid w:val="005333E2"/>
    <w:rsid w:val="00533BE9"/>
    <w:rsid w:val="005344F2"/>
    <w:rsid w:val="00534712"/>
    <w:rsid w:val="00535B15"/>
    <w:rsid w:val="005362A9"/>
    <w:rsid w:val="005362CF"/>
    <w:rsid w:val="0053795C"/>
    <w:rsid w:val="00540235"/>
    <w:rsid w:val="005418EE"/>
    <w:rsid w:val="0054241F"/>
    <w:rsid w:val="005431CC"/>
    <w:rsid w:val="0054456F"/>
    <w:rsid w:val="005446EE"/>
    <w:rsid w:val="00545639"/>
    <w:rsid w:val="005462AF"/>
    <w:rsid w:val="005511F9"/>
    <w:rsid w:val="00551AA8"/>
    <w:rsid w:val="00552059"/>
    <w:rsid w:val="00554CE1"/>
    <w:rsid w:val="00555D35"/>
    <w:rsid w:val="005562DC"/>
    <w:rsid w:val="005575F5"/>
    <w:rsid w:val="00557E2F"/>
    <w:rsid w:val="00560101"/>
    <w:rsid w:val="005637B7"/>
    <w:rsid w:val="00564A7F"/>
    <w:rsid w:val="00564F7B"/>
    <w:rsid w:val="005654DC"/>
    <w:rsid w:val="00565777"/>
    <w:rsid w:val="00570755"/>
    <w:rsid w:val="005714B2"/>
    <w:rsid w:val="00572669"/>
    <w:rsid w:val="0057274A"/>
    <w:rsid w:val="00572892"/>
    <w:rsid w:val="00573C60"/>
    <w:rsid w:val="0057494E"/>
    <w:rsid w:val="0057592D"/>
    <w:rsid w:val="005764B1"/>
    <w:rsid w:val="00576BE5"/>
    <w:rsid w:val="00581213"/>
    <w:rsid w:val="00581302"/>
    <w:rsid w:val="00582BD7"/>
    <w:rsid w:val="00583630"/>
    <w:rsid w:val="00585B7B"/>
    <w:rsid w:val="00587C74"/>
    <w:rsid w:val="00590DD0"/>
    <w:rsid w:val="00591268"/>
    <w:rsid w:val="00592432"/>
    <w:rsid w:val="0059354C"/>
    <w:rsid w:val="00593973"/>
    <w:rsid w:val="00594C27"/>
    <w:rsid w:val="00594DEF"/>
    <w:rsid w:val="005A02DC"/>
    <w:rsid w:val="005A03DE"/>
    <w:rsid w:val="005A077D"/>
    <w:rsid w:val="005A0EAC"/>
    <w:rsid w:val="005A19BE"/>
    <w:rsid w:val="005A2C74"/>
    <w:rsid w:val="005A3770"/>
    <w:rsid w:val="005A3E95"/>
    <w:rsid w:val="005A518B"/>
    <w:rsid w:val="005A627E"/>
    <w:rsid w:val="005A68F2"/>
    <w:rsid w:val="005A7083"/>
    <w:rsid w:val="005A7608"/>
    <w:rsid w:val="005A7644"/>
    <w:rsid w:val="005A7707"/>
    <w:rsid w:val="005B1E9C"/>
    <w:rsid w:val="005B31E6"/>
    <w:rsid w:val="005B4A3E"/>
    <w:rsid w:val="005B4B22"/>
    <w:rsid w:val="005B57F2"/>
    <w:rsid w:val="005B5ABD"/>
    <w:rsid w:val="005B5C5C"/>
    <w:rsid w:val="005B61D3"/>
    <w:rsid w:val="005B7920"/>
    <w:rsid w:val="005C1558"/>
    <w:rsid w:val="005C1641"/>
    <w:rsid w:val="005C1BC7"/>
    <w:rsid w:val="005C278A"/>
    <w:rsid w:val="005C32C9"/>
    <w:rsid w:val="005C3A56"/>
    <w:rsid w:val="005C3A67"/>
    <w:rsid w:val="005C5513"/>
    <w:rsid w:val="005C5DB9"/>
    <w:rsid w:val="005C5E85"/>
    <w:rsid w:val="005C6B8A"/>
    <w:rsid w:val="005C7471"/>
    <w:rsid w:val="005D05F2"/>
    <w:rsid w:val="005D2257"/>
    <w:rsid w:val="005D2C19"/>
    <w:rsid w:val="005D2C8E"/>
    <w:rsid w:val="005D4235"/>
    <w:rsid w:val="005D4A0C"/>
    <w:rsid w:val="005D564D"/>
    <w:rsid w:val="005D64B0"/>
    <w:rsid w:val="005D66E2"/>
    <w:rsid w:val="005D6B61"/>
    <w:rsid w:val="005D6B8A"/>
    <w:rsid w:val="005E145B"/>
    <w:rsid w:val="005E389B"/>
    <w:rsid w:val="005E40D9"/>
    <w:rsid w:val="005E4159"/>
    <w:rsid w:val="005E4DF4"/>
    <w:rsid w:val="005F114C"/>
    <w:rsid w:val="005F1EC3"/>
    <w:rsid w:val="005F22A7"/>
    <w:rsid w:val="005F2BCF"/>
    <w:rsid w:val="005F3AA1"/>
    <w:rsid w:val="005F58A9"/>
    <w:rsid w:val="005F6A42"/>
    <w:rsid w:val="00600DCE"/>
    <w:rsid w:val="00600E72"/>
    <w:rsid w:val="0060148C"/>
    <w:rsid w:val="0060231D"/>
    <w:rsid w:val="00604944"/>
    <w:rsid w:val="00605A33"/>
    <w:rsid w:val="00606918"/>
    <w:rsid w:val="006107D6"/>
    <w:rsid w:val="0061090E"/>
    <w:rsid w:val="0061490B"/>
    <w:rsid w:val="00615FD8"/>
    <w:rsid w:val="00616477"/>
    <w:rsid w:val="0061650C"/>
    <w:rsid w:val="00616E6F"/>
    <w:rsid w:val="0061759F"/>
    <w:rsid w:val="00617D7A"/>
    <w:rsid w:val="00620CAE"/>
    <w:rsid w:val="006213D4"/>
    <w:rsid w:val="0062334B"/>
    <w:rsid w:val="006234D3"/>
    <w:rsid w:val="00623604"/>
    <w:rsid w:val="00624591"/>
    <w:rsid w:val="00625948"/>
    <w:rsid w:val="00625AC4"/>
    <w:rsid w:val="00626634"/>
    <w:rsid w:val="00627080"/>
    <w:rsid w:val="006316C2"/>
    <w:rsid w:val="00631D5F"/>
    <w:rsid w:val="00632290"/>
    <w:rsid w:val="006324A3"/>
    <w:rsid w:val="00633098"/>
    <w:rsid w:val="006337E8"/>
    <w:rsid w:val="00637744"/>
    <w:rsid w:val="0063777A"/>
    <w:rsid w:val="00640C60"/>
    <w:rsid w:val="00641B18"/>
    <w:rsid w:val="0064216E"/>
    <w:rsid w:val="00642ABF"/>
    <w:rsid w:val="00643E05"/>
    <w:rsid w:val="00643E6C"/>
    <w:rsid w:val="0064591A"/>
    <w:rsid w:val="00646682"/>
    <w:rsid w:val="00647C87"/>
    <w:rsid w:val="00653952"/>
    <w:rsid w:val="00653B95"/>
    <w:rsid w:val="00654274"/>
    <w:rsid w:val="006555D2"/>
    <w:rsid w:val="0065692E"/>
    <w:rsid w:val="006606C8"/>
    <w:rsid w:val="006617A4"/>
    <w:rsid w:val="00662C4D"/>
    <w:rsid w:val="00662F76"/>
    <w:rsid w:val="0066443C"/>
    <w:rsid w:val="00664540"/>
    <w:rsid w:val="0066504D"/>
    <w:rsid w:val="00666844"/>
    <w:rsid w:val="00667079"/>
    <w:rsid w:val="00670B6E"/>
    <w:rsid w:val="00671666"/>
    <w:rsid w:val="0067238F"/>
    <w:rsid w:val="00672827"/>
    <w:rsid w:val="00672CAB"/>
    <w:rsid w:val="006746CE"/>
    <w:rsid w:val="00676453"/>
    <w:rsid w:val="00676573"/>
    <w:rsid w:val="006769A6"/>
    <w:rsid w:val="00677345"/>
    <w:rsid w:val="00680B3F"/>
    <w:rsid w:val="00681E25"/>
    <w:rsid w:val="00682170"/>
    <w:rsid w:val="00685380"/>
    <w:rsid w:val="00685E09"/>
    <w:rsid w:val="0068655F"/>
    <w:rsid w:val="00687B8B"/>
    <w:rsid w:val="006909A4"/>
    <w:rsid w:val="006914B3"/>
    <w:rsid w:val="00693071"/>
    <w:rsid w:val="00693E2C"/>
    <w:rsid w:val="00694526"/>
    <w:rsid w:val="00694574"/>
    <w:rsid w:val="006945C5"/>
    <w:rsid w:val="00696BD1"/>
    <w:rsid w:val="00696EF6"/>
    <w:rsid w:val="00697E73"/>
    <w:rsid w:val="006A0732"/>
    <w:rsid w:val="006A20B2"/>
    <w:rsid w:val="006A26FB"/>
    <w:rsid w:val="006A2E73"/>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C5D57"/>
    <w:rsid w:val="006D03B1"/>
    <w:rsid w:val="006D0962"/>
    <w:rsid w:val="006D1024"/>
    <w:rsid w:val="006D43D1"/>
    <w:rsid w:val="006D531B"/>
    <w:rsid w:val="006D5A81"/>
    <w:rsid w:val="006D6BB4"/>
    <w:rsid w:val="006D759A"/>
    <w:rsid w:val="006D781E"/>
    <w:rsid w:val="006D7BDE"/>
    <w:rsid w:val="006E0FB6"/>
    <w:rsid w:val="006E2009"/>
    <w:rsid w:val="006E4CBA"/>
    <w:rsid w:val="006E520B"/>
    <w:rsid w:val="006E522D"/>
    <w:rsid w:val="006E6160"/>
    <w:rsid w:val="006E768C"/>
    <w:rsid w:val="006E78C3"/>
    <w:rsid w:val="006F28DA"/>
    <w:rsid w:val="006F3DD2"/>
    <w:rsid w:val="006F43D7"/>
    <w:rsid w:val="006F5778"/>
    <w:rsid w:val="006F6E60"/>
    <w:rsid w:val="00700411"/>
    <w:rsid w:val="007045EF"/>
    <w:rsid w:val="007052C3"/>
    <w:rsid w:val="00705BB4"/>
    <w:rsid w:val="00705BC7"/>
    <w:rsid w:val="007063B1"/>
    <w:rsid w:val="00706CAC"/>
    <w:rsid w:val="00707D91"/>
    <w:rsid w:val="00710206"/>
    <w:rsid w:val="007103A6"/>
    <w:rsid w:val="00710893"/>
    <w:rsid w:val="00712406"/>
    <w:rsid w:val="00712C28"/>
    <w:rsid w:val="00713888"/>
    <w:rsid w:val="00714715"/>
    <w:rsid w:val="00715ACD"/>
    <w:rsid w:val="00717621"/>
    <w:rsid w:val="007207FC"/>
    <w:rsid w:val="007213F1"/>
    <w:rsid w:val="00721827"/>
    <w:rsid w:val="00722668"/>
    <w:rsid w:val="007227FB"/>
    <w:rsid w:val="007247C1"/>
    <w:rsid w:val="00724AF2"/>
    <w:rsid w:val="00724F55"/>
    <w:rsid w:val="007263F1"/>
    <w:rsid w:val="00726C59"/>
    <w:rsid w:val="007275E1"/>
    <w:rsid w:val="0073052C"/>
    <w:rsid w:val="0073235F"/>
    <w:rsid w:val="00732686"/>
    <w:rsid w:val="00732A32"/>
    <w:rsid w:val="00733818"/>
    <w:rsid w:val="00733E34"/>
    <w:rsid w:val="00734C2D"/>
    <w:rsid w:val="00734D65"/>
    <w:rsid w:val="007351BE"/>
    <w:rsid w:val="0074024D"/>
    <w:rsid w:val="007442E2"/>
    <w:rsid w:val="00746067"/>
    <w:rsid w:val="0075045D"/>
    <w:rsid w:val="00754101"/>
    <w:rsid w:val="0075490B"/>
    <w:rsid w:val="007558B7"/>
    <w:rsid w:val="00757A53"/>
    <w:rsid w:val="00760A85"/>
    <w:rsid w:val="00760EF9"/>
    <w:rsid w:val="00761C17"/>
    <w:rsid w:val="00762F8F"/>
    <w:rsid w:val="00763103"/>
    <w:rsid w:val="00763461"/>
    <w:rsid w:val="0076557F"/>
    <w:rsid w:val="00765AA8"/>
    <w:rsid w:val="007667AC"/>
    <w:rsid w:val="00767815"/>
    <w:rsid w:val="00770316"/>
    <w:rsid w:val="007709AC"/>
    <w:rsid w:val="0077133D"/>
    <w:rsid w:val="00773B13"/>
    <w:rsid w:val="00773C28"/>
    <w:rsid w:val="00774453"/>
    <w:rsid w:val="00775647"/>
    <w:rsid w:val="00776830"/>
    <w:rsid w:val="00776B8D"/>
    <w:rsid w:val="00776EE1"/>
    <w:rsid w:val="007777AA"/>
    <w:rsid w:val="007809F2"/>
    <w:rsid w:val="00781BCE"/>
    <w:rsid w:val="00783B51"/>
    <w:rsid w:val="00783BFA"/>
    <w:rsid w:val="00783C80"/>
    <w:rsid w:val="00785F44"/>
    <w:rsid w:val="00787371"/>
    <w:rsid w:val="00791E64"/>
    <w:rsid w:val="0079257F"/>
    <w:rsid w:val="0079317A"/>
    <w:rsid w:val="00793C74"/>
    <w:rsid w:val="00795000"/>
    <w:rsid w:val="007951D8"/>
    <w:rsid w:val="00795A9E"/>
    <w:rsid w:val="0079616C"/>
    <w:rsid w:val="00797264"/>
    <w:rsid w:val="007A0D97"/>
    <w:rsid w:val="007A1337"/>
    <w:rsid w:val="007A2311"/>
    <w:rsid w:val="007A4A08"/>
    <w:rsid w:val="007A4B92"/>
    <w:rsid w:val="007A51FA"/>
    <w:rsid w:val="007A584F"/>
    <w:rsid w:val="007A605D"/>
    <w:rsid w:val="007A68A0"/>
    <w:rsid w:val="007A70F7"/>
    <w:rsid w:val="007A72BB"/>
    <w:rsid w:val="007A7D3A"/>
    <w:rsid w:val="007A7E67"/>
    <w:rsid w:val="007B103C"/>
    <w:rsid w:val="007B1544"/>
    <w:rsid w:val="007B1F8F"/>
    <w:rsid w:val="007B248C"/>
    <w:rsid w:val="007B25D4"/>
    <w:rsid w:val="007B3D22"/>
    <w:rsid w:val="007B47C2"/>
    <w:rsid w:val="007B4F42"/>
    <w:rsid w:val="007B5D45"/>
    <w:rsid w:val="007B6BFB"/>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1EEA"/>
    <w:rsid w:val="007E2464"/>
    <w:rsid w:val="007E36FC"/>
    <w:rsid w:val="007E5095"/>
    <w:rsid w:val="007E529F"/>
    <w:rsid w:val="007E6314"/>
    <w:rsid w:val="007E71C1"/>
    <w:rsid w:val="007E7F9D"/>
    <w:rsid w:val="007F0A35"/>
    <w:rsid w:val="007F1876"/>
    <w:rsid w:val="007F1F1C"/>
    <w:rsid w:val="007F3911"/>
    <w:rsid w:val="007F4741"/>
    <w:rsid w:val="007F55D7"/>
    <w:rsid w:val="007F671D"/>
    <w:rsid w:val="007F6D6B"/>
    <w:rsid w:val="0080017B"/>
    <w:rsid w:val="00802031"/>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3CD9"/>
    <w:rsid w:val="008243FF"/>
    <w:rsid w:val="00826116"/>
    <w:rsid w:val="008307C5"/>
    <w:rsid w:val="00830DCA"/>
    <w:rsid w:val="00831A72"/>
    <w:rsid w:val="00832B1D"/>
    <w:rsid w:val="00833325"/>
    <w:rsid w:val="00833D7A"/>
    <w:rsid w:val="00834B1C"/>
    <w:rsid w:val="0083519C"/>
    <w:rsid w:val="008367F4"/>
    <w:rsid w:val="00836D7C"/>
    <w:rsid w:val="00836E1F"/>
    <w:rsid w:val="008373D3"/>
    <w:rsid w:val="0084066D"/>
    <w:rsid w:val="00840C79"/>
    <w:rsid w:val="00842544"/>
    <w:rsid w:val="0084276C"/>
    <w:rsid w:val="00842E98"/>
    <w:rsid w:val="0084316D"/>
    <w:rsid w:val="008431E8"/>
    <w:rsid w:val="00843418"/>
    <w:rsid w:val="00843444"/>
    <w:rsid w:val="00843AB5"/>
    <w:rsid w:val="00844660"/>
    <w:rsid w:val="00846518"/>
    <w:rsid w:val="008475BE"/>
    <w:rsid w:val="00850449"/>
    <w:rsid w:val="008510B7"/>
    <w:rsid w:val="00852646"/>
    <w:rsid w:val="0085273F"/>
    <w:rsid w:val="00852749"/>
    <w:rsid w:val="00853066"/>
    <w:rsid w:val="0085329C"/>
    <w:rsid w:val="00853B4B"/>
    <w:rsid w:val="00854DCF"/>
    <w:rsid w:val="008579E2"/>
    <w:rsid w:val="0086173C"/>
    <w:rsid w:val="008629E0"/>
    <w:rsid w:val="008634F5"/>
    <w:rsid w:val="0086571F"/>
    <w:rsid w:val="00865F4A"/>
    <w:rsid w:val="0086671A"/>
    <w:rsid w:val="00870643"/>
    <w:rsid w:val="00870F25"/>
    <w:rsid w:val="00870F9F"/>
    <w:rsid w:val="0087128F"/>
    <w:rsid w:val="00871CB3"/>
    <w:rsid w:val="008723BF"/>
    <w:rsid w:val="008736C0"/>
    <w:rsid w:val="00873AFB"/>
    <w:rsid w:val="00873ED2"/>
    <w:rsid w:val="00874CD6"/>
    <w:rsid w:val="00877B2E"/>
    <w:rsid w:val="00880012"/>
    <w:rsid w:val="00881F5F"/>
    <w:rsid w:val="008822D5"/>
    <w:rsid w:val="00882419"/>
    <w:rsid w:val="0088273C"/>
    <w:rsid w:val="00884A65"/>
    <w:rsid w:val="00886427"/>
    <w:rsid w:val="00887353"/>
    <w:rsid w:val="0089266F"/>
    <w:rsid w:val="008928E8"/>
    <w:rsid w:val="00892CEB"/>
    <w:rsid w:val="00892DC2"/>
    <w:rsid w:val="0089323C"/>
    <w:rsid w:val="00893CD2"/>
    <w:rsid w:val="00897A25"/>
    <w:rsid w:val="008A17E9"/>
    <w:rsid w:val="008A60A4"/>
    <w:rsid w:val="008A6943"/>
    <w:rsid w:val="008B2279"/>
    <w:rsid w:val="008B27BF"/>
    <w:rsid w:val="008B3C16"/>
    <w:rsid w:val="008B50AE"/>
    <w:rsid w:val="008B53EA"/>
    <w:rsid w:val="008B55F4"/>
    <w:rsid w:val="008C06F7"/>
    <w:rsid w:val="008C28CD"/>
    <w:rsid w:val="008C5365"/>
    <w:rsid w:val="008C68D2"/>
    <w:rsid w:val="008C6CD5"/>
    <w:rsid w:val="008C716F"/>
    <w:rsid w:val="008D1C7C"/>
    <w:rsid w:val="008D28DE"/>
    <w:rsid w:val="008D2C97"/>
    <w:rsid w:val="008D563E"/>
    <w:rsid w:val="008D63FB"/>
    <w:rsid w:val="008D645D"/>
    <w:rsid w:val="008D7B3A"/>
    <w:rsid w:val="008D7D52"/>
    <w:rsid w:val="008E0672"/>
    <w:rsid w:val="008E08B5"/>
    <w:rsid w:val="008E09D1"/>
    <w:rsid w:val="008E0A34"/>
    <w:rsid w:val="008E0F5F"/>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8F75C7"/>
    <w:rsid w:val="00900682"/>
    <w:rsid w:val="00900C95"/>
    <w:rsid w:val="00901B63"/>
    <w:rsid w:val="00902EBE"/>
    <w:rsid w:val="00903206"/>
    <w:rsid w:val="00905B70"/>
    <w:rsid w:val="009063BF"/>
    <w:rsid w:val="00906540"/>
    <w:rsid w:val="00907E6F"/>
    <w:rsid w:val="00910FB5"/>
    <w:rsid w:val="0091172F"/>
    <w:rsid w:val="009122A7"/>
    <w:rsid w:val="00913388"/>
    <w:rsid w:val="00913AF7"/>
    <w:rsid w:val="009146B5"/>
    <w:rsid w:val="00916055"/>
    <w:rsid w:val="0091656C"/>
    <w:rsid w:val="00916F7D"/>
    <w:rsid w:val="009179FA"/>
    <w:rsid w:val="0092093A"/>
    <w:rsid w:val="00920AFE"/>
    <w:rsid w:val="009212E2"/>
    <w:rsid w:val="00921C92"/>
    <w:rsid w:val="00921F54"/>
    <w:rsid w:val="00923486"/>
    <w:rsid w:val="009254BE"/>
    <w:rsid w:val="0092711B"/>
    <w:rsid w:val="00930905"/>
    <w:rsid w:val="00931200"/>
    <w:rsid w:val="00931DBE"/>
    <w:rsid w:val="009321E2"/>
    <w:rsid w:val="00932A30"/>
    <w:rsid w:val="00933D45"/>
    <w:rsid w:val="009343C2"/>
    <w:rsid w:val="00935F6C"/>
    <w:rsid w:val="009414A1"/>
    <w:rsid w:val="00942D3A"/>
    <w:rsid w:val="009431E6"/>
    <w:rsid w:val="00943700"/>
    <w:rsid w:val="00943C3C"/>
    <w:rsid w:val="00944333"/>
    <w:rsid w:val="00944E24"/>
    <w:rsid w:val="00947832"/>
    <w:rsid w:val="00951967"/>
    <w:rsid w:val="0095432B"/>
    <w:rsid w:val="00955AF6"/>
    <w:rsid w:val="00955D2A"/>
    <w:rsid w:val="0095616A"/>
    <w:rsid w:val="009563E1"/>
    <w:rsid w:val="00956847"/>
    <w:rsid w:val="00956EFA"/>
    <w:rsid w:val="00956FB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689E"/>
    <w:rsid w:val="00976C05"/>
    <w:rsid w:val="00976CDB"/>
    <w:rsid w:val="00977675"/>
    <w:rsid w:val="00977F8A"/>
    <w:rsid w:val="009848C9"/>
    <w:rsid w:val="009849CF"/>
    <w:rsid w:val="0098704D"/>
    <w:rsid w:val="009879C2"/>
    <w:rsid w:val="00987CF4"/>
    <w:rsid w:val="00990076"/>
    <w:rsid w:val="00991790"/>
    <w:rsid w:val="00991845"/>
    <w:rsid w:val="0099370A"/>
    <w:rsid w:val="009950B3"/>
    <w:rsid w:val="00995D97"/>
    <w:rsid w:val="00996AEB"/>
    <w:rsid w:val="00996FAB"/>
    <w:rsid w:val="009A7960"/>
    <w:rsid w:val="009B08DD"/>
    <w:rsid w:val="009B09FE"/>
    <w:rsid w:val="009B2854"/>
    <w:rsid w:val="009B299C"/>
    <w:rsid w:val="009B2F21"/>
    <w:rsid w:val="009B35BC"/>
    <w:rsid w:val="009B49A0"/>
    <w:rsid w:val="009B774A"/>
    <w:rsid w:val="009C0BA9"/>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B33"/>
    <w:rsid w:val="009D45E8"/>
    <w:rsid w:val="009D482E"/>
    <w:rsid w:val="009D4EC8"/>
    <w:rsid w:val="009D53EB"/>
    <w:rsid w:val="009D54A8"/>
    <w:rsid w:val="009D593E"/>
    <w:rsid w:val="009D5CF1"/>
    <w:rsid w:val="009E0E18"/>
    <w:rsid w:val="009E39D6"/>
    <w:rsid w:val="009E4529"/>
    <w:rsid w:val="009E465E"/>
    <w:rsid w:val="009E5842"/>
    <w:rsid w:val="009E5B5C"/>
    <w:rsid w:val="009E68C8"/>
    <w:rsid w:val="009F01B0"/>
    <w:rsid w:val="009F066C"/>
    <w:rsid w:val="009F0A4C"/>
    <w:rsid w:val="009F0FA5"/>
    <w:rsid w:val="009F1E12"/>
    <w:rsid w:val="009F1F3A"/>
    <w:rsid w:val="009F2577"/>
    <w:rsid w:val="009F3D84"/>
    <w:rsid w:val="009F41FE"/>
    <w:rsid w:val="009F4715"/>
    <w:rsid w:val="009F5244"/>
    <w:rsid w:val="009F5B27"/>
    <w:rsid w:val="009F641D"/>
    <w:rsid w:val="009F65C9"/>
    <w:rsid w:val="009F6AC7"/>
    <w:rsid w:val="00A007D0"/>
    <w:rsid w:val="00A01AD1"/>
    <w:rsid w:val="00A07D34"/>
    <w:rsid w:val="00A10BB0"/>
    <w:rsid w:val="00A11F46"/>
    <w:rsid w:val="00A1231E"/>
    <w:rsid w:val="00A13034"/>
    <w:rsid w:val="00A13315"/>
    <w:rsid w:val="00A1339D"/>
    <w:rsid w:val="00A13445"/>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6C0"/>
    <w:rsid w:val="00A26E8E"/>
    <w:rsid w:val="00A273A5"/>
    <w:rsid w:val="00A27D7E"/>
    <w:rsid w:val="00A310E9"/>
    <w:rsid w:val="00A3143D"/>
    <w:rsid w:val="00A31762"/>
    <w:rsid w:val="00A33031"/>
    <w:rsid w:val="00A354B5"/>
    <w:rsid w:val="00A35A22"/>
    <w:rsid w:val="00A36173"/>
    <w:rsid w:val="00A37386"/>
    <w:rsid w:val="00A373E1"/>
    <w:rsid w:val="00A400FE"/>
    <w:rsid w:val="00A428B3"/>
    <w:rsid w:val="00A43A10"/>
    <w:rsid w:val="00A43A41"/>
    <w:rsid w:val="00A43F04"/>
    <w:rsid w:val="00A44297"/>
    <w:rsid w:val="00A444EC"/>
    <w:rsid w:val="00A455E3"/>
    <w:rsid w:val="00A45BBB"/>
    <w:rsid w:val="00A46C40"/>
    <w:rsid w:val="00A5019B"/>
    <w:rsid w:val="00A51E4D"/>
    <w:rsid w:val="00A51F07"/>
    <w:rsid w:val="00A524B8"/>
    <w:rsid w:val="00A562C5"/>
    <w:rsid w:val="00A5709C"/>
    <w:rsid w:val="00A57753"/>
    <w:rsid w:val="00A62569"/>
    <w:rsid w:val="00A631A3"/>
    <w:rsid w:val="00A64217"/>
    <w:rsid w:val="00A65993"/>
    <w:rsid w:val="00A660A8"/>
    <w:rsid w:val="00A6630D"/>
    <w:rsid w:val="00A67750"/>
    <w:rsid w:val="00A7205F"/>
    <w:rsid w:val="00A720FA"/>
    <w:rsid w:val="00A721D8"/>
    <w:rsid w:val="00A7279B"/>
    <w:rsid w:val="00A7341A"/>
    <w:rsid w:val="00A73436"/>
    <w:rsid w:val="00A739AB"/>
    <w:rsid w:val="00A73A9C"/>
    <w:rsid w:val="00A75CB7"/>
    <w:rsid w:val="00A75FB6"/>
    <w:rsid w:val="00A76ADB"/>
    <w:rsid w:val="00A81A75"/>
    <w:rsid w:val="00A820BD"/>
    <w:rsid w:val="00A82EEC"/>
    <w:rsid w:val="00A83695"/>
    <w:rsid w:val="00A84E50"/>
    <w:rsid w:val="00A8540A"/>
    <w:rsid w:val="00A856C2"/>
    <w:rsid w:val="00A861B7"/>
    <w:rsid w:val="00A8706A"/>
    <w:rsid w:val="00A877FE"/>
    <w:rsid w:val="00A9273A"/>
    <w:rsid w:val="00A9391C"/>
    <w:rsid w:val="00A94CC5"/>
    <w:rsid w:val="00A95A78"/>
    <w:rsid w:val="00A960A0"/>
    <w:rsid w:val="00AA0527"/>
    <w:rsid w:val="00AA170E"/>
    <w:rsid w:val="00AA1754"/>
    <w:rsid w:val="00AA2CC8"/>
    <w:rsid w:val="00AA33DE"/>
    <w:rsid w:val="00AA3C68"/>
    <w:rsid w:val="00AA4269"/>
    <w:rsid w:val="00AA4363"/>
    <w:rsid w:val="00AA5CA7"/>
    <w:rsid w:val="00AB15C3"/>
    <w:rsid w:val="00AB1ED1"/>
    <w:rsid w:val="00AB1FD4"/>
    <w:rsid w:val="00AB225A"/>
    <w:rsid w:val="00AB251D"/>
    <w:rsid w:val="00AB3339"/>
    <w:rsid w:val="00AB3A31"/>
    <w:rsid w:val="00AB656C"/>
    <w:rsid w:val="00AB7722"/>
    <w:rsid w:val="00AC4230"/>
    <w:rsid w:val="00AC5F81"/>
    <w:rsid w:val="00AC60AC"/>
    <w:rsid w:val="00AC624B"/>
    <w:rsid w:val="00AC7A31"/>
    <w:rsid w:val="00AD02C1"/>
    <w:rsid w:val="00AD1E01"/>
    <w:rsid w:val="00AD32CE"/>
    <w:rsid w:val="00AD4674"/>
    <w:rsid w:val="00AD4F07"/>
    <w:rsid w:val="00AD584F"/>
    <w:rsid w:val="00AE01DC"/>
    <w:rsid w:val="00AE2598"/>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2FA5"/>
    <w:rsid w:val="00B039A9"/>
    <w:rsid w:val="00B0417C"/>
    <w:rsid w:val="00B0437E"/>
    <w:rsid w:val="00B0535C"/>
    <w:rsid w:val="00B06326"/>
    <w:rsid w:val="00B106F1"/>
    <w:rsid w:val="00B109B1"/>
    <w:rsid w:val="00B10B0B"/>
    <w:rsid w:val="00B1173B"/>
    <w:rsid w:val="00B12FF4"/>
    <w:rsid w:val="00B13442"/>
    <w:rsid w:val="00B1425E"/>
    <w:rsid w:val="00B167F8"/>
    <w:rsid w:val="00B17109"/>
    <w:rsid w:val="00B23E1C"/>
    <w:rsid w:val="00B24229"/>
    <w:rsid w:val="00B244D4"/>
    <w:rsid w:val="00B251F9"/>
    <w:rsid w:val="00B25F1D"/>
    <w:rsid w:val="00B2782A"/>
    <w:rsid w:val="00B30487"/>
    <w:rsid w:val="00B30B51"/>
    <w:rsid w:val="00B324F4"/>
    <w:rsid w:val="00B336D8"/>
    <w:rsid w:val="00B34BFA"/>
    <w:rsid w:val="00B356A4"/>
    <w:rsid w:val="00B3582A"/>
    <w:rsid w:val="00B37E98"/>
    <w:rsid w:val="00B40C78"/>
    <w:rsid w:val="00B411EC"/>
    <w:rsid w:val="00B41C0A"/>
    <w:rsid w:val="00B429CA"/>
    <w:rsid w:val="00B42C06"/>
    <w:rsid w:val="00B43E8D"/>
    <w:rsid w:val="00B44F22"/>
    <w:rsid w:val="00B45EDD"/>
    <w:rsid w:val="00B45F3D"/>
    <w:rsid w:val="00B471E0"/>
    <w:rsid w:val="00B50705"/>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BB9"/>
    <w:rsid w:val="00B74628"/>
    <w:rsid w:val="00B7598A"/>
    <w:rsid w:val="00B760A2"/>
    <w:rsid w:val="00B77651"/>
    <w:rsid w:val="00B80C47"/>
    <w:rsid w:val="00B81322"/>
    <w:rsid w:val="00B835B7"/>
    <w:rsid w:val="00B853D2"/>
    <w:rsid w:val="00B857B3"/>
    <w:rsid w:val="00B862CD"/>
    <w:rsid w:val="00B86487"/>
    <w:rsid w:val="00B87192"/>
    <w:rsid w:val="00B92E1A"/>
    <w:rsid w:val="00B93654"/>
    <w:rsid w:val="00B93D23"/>
    <w:rsid w:val="00B94951"/>
    <w:rsid w:val="00B95D33"/>
    <w:rsid w:val="00B96B6E"/>
    <w:rsid w:val="00B96CA3"/>
    <w:rsid w:val="00B97591"/>
    <w:rsid w:val="00BA006C"/>
    <w:rsid w:val="00BA20B0"/>
    <w:rsid w:val="00BA3159"/>
    <w:rsid w:val="00BA372F"/>
    <w:rsid w:val="00BA4E67"/>
    <w:rsid w:val="00BA5CA2"/>
    <w:rsid w:val="00BA6156"/>
    <w:rsid w:val="00BA6305"/>
    <w:rsid w:val="00BA66FC"/>
    <w:rsid w:val="00BA7940"/>
    <w:rsid w:val="00BB302C"/>
    <w:rsid w:val="00BC0B52"/>
    <w:rsid w:val="00BC0D9F"/>
    <w:rsid w:val="00BC10D7"/>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57D"/>
    <w:rsid w:val="00BE1B08"/>
    <w:rsid w:val="00BE2B40"/>
    <w:rsid w:val="00BE31BF"/>
    <w:rsid w:val="00BE38FA"/>
    <w:rsid w:val="00BE3D54"/>
    <w:rsid w:val="00BE466B"/>
    <w:rsid w:val="00BE61A4"/>
    <w:rsid w:val="00BE70E1"/>
    <w:rsid w:val="00BE7F64"/>
    <w:rsid w:val="00BF0939"/>
    <w:rsid w:val="00BF0C10"/>
    <w:rsid w:val="00BF1158"/>
    <w:rsid w:val="00BF1719"/>
    <w:rsid w:val="00BF196F"/>
    <w:rsid w:val="00BF2981"/>
    <w:rsid w:val="00BF29D7"/>
    <w:rsid w:val="00BF2F07"/>
    <w:rsid w:val="00BF4049"/>
    <w:rsid w:val="00BF433B"/>
    <w:rsid w:val="00BF482E"/>
    <w:rsid w:val="00BF48DB"/>
    <w:rsid w:val="00BF4B8B"/>
    <w:rsid w:val="00BF5318"/>
    <w:rsid w:val="00BF5486"/>
    <w:rsid w:val="00BF5E8F"/>
    <w:rsid w:val="00BF6802"/>
    <w:rsid w:val="00BF6FE8"/>
    <w:rsid w:val="00BF797C"/>
    <w:rsid w:val="00BF7C57"/>
    <w:rsid w:val="00C01EB4"/>
    <w:rsid w:val="00C03731"/>
    <w:rsid w:val="00C03839"/>
    <w:rsid w:val="00C0400D"/>
    <w:rsid w:val="00C048B3"/>
    <w:rsid w:val="00C050E8"/>
    <w:rsid w:val="00C06955"/>
    <w:rsid w:val="00C073B7"/>
    <w:rsid w:val="00C11016"/>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78BC"/>
    <w:rsid w:val="00C40C5E"/>
    <w:rsid w:val="00C40D08"/>
    <w:rsid w:val="00C411E2"/>
    <w:rsid w:val="00C41BA9"/>
    <w:rsid w:val="00C42121"/>
    <w:rsid w:val="00C451CB"/>
    <w:rsid w:val="00C4582F"/>
    <w:rsid w:val="00C45FB0"/>
    <w:rsid w:val="00C46F8F"/>
    <w:rsid w:val="00C505D2"/>
    <w:rsid w:val="00C523AC"/>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1DB1"/>
    <w:rsid w:val="00C7220E"/>
    <w:rsid w:val="00C72B99"/>
    <w:rsid w:val="00C73A00"/>
    <w:rsid w:val="00C73C69"/>
    <w:rsid w:val="00C758FD"/>
    <w:rsid w:val="00C762E2"/>
    <w:rsid w:val="00C76C64"/>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3413"/>
    <w:rsid w:val="00CA41C9"/>
    <w:rsid w:val="00CA5207"/>
    <w:rsid w:val="00CA5716"/>
    <w:rsid w:val="00CA5F3F"/>
    <w:rsid w:val="00CA636D"/>
    <w:rsid w:val="00CA693C"/>
    <w:rsid w:val="00CA6985"/>
    <w:rsid w:val="00CA7F67"/>
    <w:rsid w:val="00CB07AB"/>
    <w:rsid w:val="00CB15EC"/>
    <w:rsid w:val="00CB1A00"/>
    <w:rsid w:val="00CB483C"/>
    <w:rsid w:val="00CB5545"/>
    <w:rsid w:val="00CB5F57"/>
    <w:rsid w:val="00CB6605"/>
    <w:rsid w:val="00CB7A72"/>
    <w:rsid w:val="00CC06AB"/>
    <w:rsid w:val="00CC0D14"/>
    <w:rsid w:val="00CC1D18"/>
    <w:rsid w:val="00CC3E80"/>
    <w:rsid w:val="00CC49D6"/>
    <w:rsid w:val="00CC5FD9"/>
    <w:rsid w:val="00CC7F63"/>
    <w:rsid w:val="00CD2D84"/>
    <w:rsid w:val="00CD39F8"/>
    <w:rsid w:val="00CD5672"/>
    <w:rsid w:val="00CD6134"/>
    <w:rsid w:val="00CD6622"/>
    <w:rsid w:val="00CD6ED8"/>
    <w:rsid w:val="00CD7C93"/>
    <w:rsid w:val="00CE0B01"/>
    <w:rsid w:val="00CE0CD5"/>
    <w:rsid w:val="00CE133F"/>
    <w:rsid w:val="00CE2B81"/>
    <w:rsid w:val="00CE4DD4"/>
    <w:rsid w:val="00CE5941"/>
    <w:rsid w:val="00CE7BB7"/>
    <w:rsid w:val="00CF04D1"/>
    <w:rsid w:val="00CF16AE"/>
    <w:rsid w:val="00CF3ED9"/>
    <w:rsid w:val="00CF4589"/>
    <w:rsid w:val="00CF465D"/>
    <w:rsid w:val="00CF60BA"/>
    <w:rsid w:val="00CF694A"/>
    <w:rsid w:val="00CF6E4E"/>
    <w:rsid w:val="00CF7601"/>
    <w:rsid w:val="00CF7C34"/>
    <w:rsid w:val="00D013B9"/>
    <w:rsid w:val="00D01A8E"/>
    <w:rsid w:val="00D03946"/>
    <w:rsid w:val="00D03E58"/>
    <w:rsid w:val="00D0442A"/>
    <w:rsid w:val="00D048D2"/>
    <w:rsid w:val="00D0513F"/>
    <w:rsid w:val="00D06790"/>
    <w:rsid w:val="00D070E0"/>
    <w:rsid w:val="00D10407"/>
    <w:rsid w:val="00D142B6"/>
    <w:rsid w:val="00D1444C"/>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0B93"/>
    <w:rsid w:val="00D312C9"/>
    <w:rsid w:val="00D31A61"/>
    <w:rsid w:val="00D323CD"/>
    <w:rsid w:val="00D32A64"/>
    <w:rsid w:val="00D32D6D"/>
    <w:rsid w:val="00D33A74"/>
    <w:rsid w:val="00D33C6F"/>
    <w:rsid w:val="00D3445B"/>
    <w:rsid w:val="00D34CD2"/>
    <w:rsid w:val="00D35AF6"/>
    <w:rsid w:val="00D35DEA"/>
    <w:rsid w:val="00D361DC"/>
    <w:rsid w:val="00D364D3"/>
    <w:rsid w:val="00D36CC7"/>
    <w:rsid w:val="00D4125D"/>
    <w:rsid w:val="00D43C39"/>
    <w:rsid w:val="00D45ADA"/>
    <w:rsid w:val="00D506B1"/>
    <w:rsid w:val="00D50C0B"/>
    <w:rsid w:val="00D51380"/>
    <w:rsid w:val="00D51DE2"/>
    <w:rsid w:val="00D551F2"/>
    <w:rsid w:val="00D60813"/>
    <w:rsid w:val="00D61865"/>
    <w:rsid w:val="00D61A7B"/>
    <w:rsid w:val="00D632B6"/>
    <w:rsid w:val="00D64A7A"/>
    <w:rsid w:val="00D66BC1"/>
    <w:rsid w:val="00D70EEC"/>
    <w:rsid w:val="00D711A6"/>
    <w:rsid w:val="00D714BA"/>
    <w:rsid w:val="00D72F59"/>
    <w:rsid w:val="00D74C2E"/>
    <w:rsid w:val="00D7505B"/>
    <w:rsid w:val="00D75260"/>
    <w:rsid w:val="00D75B70"/>
    <w:rsid w:val="00D804C5"/>
    <w:rsid w:val="00D820D1"/>
    <w:rsid w:val="00D82401"/>
    <w:rsid w:val="00D82AE2"/>
    <w:rsid w:val="00D82C4E"/>
    <w:rsid w:val="00D84EAF"/>
    <w:rsid w:val="00D850A4"/>
    <w:rsid w:val="00D856AD"/>
    <w:rsid w:val="00D85715"/>
    <w:rsid w:val="00D90152"/>
    <w:rsid w:val="00D91223"/>
    <w:rsid w:val="00D92317"/>
    <w:rsid w:val="00D934BA"/>
    <w:rsid w:val="00D93950"/>
    <w:rsid w:val="00D93AE2"/>
    <w:rsid w:val="00D96230"/>
    <w:rsid w:val="00D966F3"/>
    <w:rsid w:val="00D96853"/>
    <w:rsid w:val="00D96FCD"/>
    <w:rsid w:val="00D978F5"/>
    <w:rsid w:val="00D978FE"/>
    <w:rsid w:val="00DA1832"/>
    <w:rsid w:val="00DA20D6"/>
    <w:rsid w:val="00DA2A6C"/>
    <w:rsid w:val="00DA2B2B"/>
    <w:rsid w:val="00DA30DA"/>
    <w:rsid w:val="00DA3AED"/>
    <w:rsid w:val="00DA4123"/>
    <w:rsid w:val="00DA77B4"/>
    <w:rsid w:val="00DA7BE4"/>
    <w:rsid w:val="00DB16B2"/>
    <w:rsid w:val="00DB1F95"/>
    <w:rsid w:val="00DB2BB1"/>
    <w:rsid w:val="00DB6BB3"/>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44D5"/>
    <w:rsid w:val="00DF4AB3"/>
    <w:rsid w:val="00DF5003"/>
    <w:rsid w:val="00DF5249"/>
    <w:rsid w:val="00DF5932"/>
    <w:rsid w:val="00E000FD"/>
    <w:rsid w:val="00E03E05"/>
    <w:rsid w:val="00E049AB"/>
    <w:rsid w:val="00E0777F"/>
    <w:rsid w:val="00E10EA9"/>
    <w:rsid w:val="00E110EE"/>
    <w:rsid w:val="00E1136E"/>
    <w:rsid w:val="00E1182B"/>
    <w:rsid w:val="00E14286"/>
    <w:rsid w:val="00E149B1"/>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1979"/>
    <w:rsid w:val="00E72113"/>
    <w:rsid w:val="00E724B9"/>
    <w:rsid w:val="00E73AE3"/>
    <w:rsid w:val="00E754E7"/>
    <w:rsid w:val="00E75895"/>
    <w:rsid w:val="00E75C2F"/>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C77"/>
    <w:rsid w:val="00E973B3"/>
    <w:rsid w:val="00EA0495"/>
    <w:rsid w:val="00EA1844"/>
    <w:rsid w:val="00EA246E"/>
    <w:rsid w:val="00EA2658"/>
    <w:rsid w:val="00EA275A"/>
    <w:rsid w:val="00EA2797"/>
    <w:rsid w:val="00EA4AC5"/>
    <w:rsid w:val="00EA5091"/>
    <w:rsid w:val="00EA709C"/>
    <w:rsid w:val="00EB0611"/>
    <w:rsid w:val="00EB08E6"/>
    <w:rsid w:val="00EB0F52"/>
    <w:rsid w:val="00EB16CB"/>
    <w:rsid w:val="00EB1899"/>
    <w:rsid w:val="00EB3208"/>
    <w:rsid w:val="00EB5CEE"/>
    <w:rsid w:val="00EB67EB"/>
    <w:rsid w:val="00EB7D72"/>
    <w:rsid w:val="00EC0598"/>
    <w:rsid w:val="00EC0869"/>
    <w:rsid w:val="00EC091D"/>
    <w:rsid w:val="00EC1C74"/>
    <w:rsid w:val="00EC37B3"/>
    <w:rsid w:val="00EC44B4"/>
    <w:rsid w:val="00EC5AE4"/>
    <w:rsid w:val="00EC6941"/>
    <w:rsid w:val="00EC7BBC"/>
    <w:rsid w:val="00EC7C7C"/>
    <w:rsid w:val="00ED1710"/>
    <w:rsid w:val="00ED29EB"/>
    <w:rsid w:val="00ED5838"/>
    <w:rsid w:val="00ED6681"/>
    <w:rsid w:val="00ED6E3A"/>
    <w:rsid w:val="00EE0F72"/>
    <w:rsid w:val="00EE3881"/>
    <w:rsid w:val="00EE3C77"/>
    <w:rsid w:val="00EE4748"/>
    <w:rsid w:val="00EE47BE"/>
    <w:rsid w:val="00EE4FC1"/>
    <w:rsid w:val="00EE550E"/>
    <w:rsid w:val="00EE676B"/>
    <w:rsid w:val="00EE7D3E"/>
    <w:rsid w:val="00EF5381"/>
    <w:rsid w:val="00EF58DD"/>
    <w:rsid w:val="00F00F9F"/>
    <w:rsid w:val="00F01660"/>
    <w:rsid w:val="00F02BA8"/>
    <w:rsid w:val="00F03A50"/>
    <w:rsid w:val="00F04465"/>
    <w:rsid w:val="00F05C65"/>
    <w:rsid w:val="00F06077"/>
    <w:rsid w:val="00F06483"/>
    <w:rsid w:val="00F06528"/>
    <w:rsid w:val="00F0730F"/>
    <w:rsid w:val="00F1100D"/>
    <w:rsid w:val="00F1205C"/>
    <w:rsid w:val="00F13091"/>
    <w:rsid w:val="00F13592"/>
    <w:rsid w:val="00F20565"/>
    <w:rsid w:val="00F20699"/>
    <w:rsid w:val="00F20B34"/>
    <w:rsid w:val="00F215C8"/>
    <w:rsid w:val="00F21A92"/>
    <w:rsid w:val="00F22FDF"/>
    <w:rsid w:val="00F2355B"/>
    <w:rsid w:val="00F24AFB"/>
    <w:rsid w:val="00F26FCB"/>
    <w:rsid w:val="00F30399"/>
    <w:rsid w:val="00F30EAB"/>
    <w:rsid w:val="00F326C8"/>
    <w:rsid w:val="00F328BF"/>
    <w:rsid w:val="00F34E94"/>
    <w:rsid w:val="00F350CF"/>
    <w:rsid w:val="00F350F6"/>
    <w:rsid w:val="00F35C96"/>
    <w:rsid w:val="00F404C9"/>
    <w:rsid w:val="00F42718"/>
    <w:rsid w:val="00F4276E"/>
    <w:rsid w:val="00F432AB"/>
    <w:rsid w:val="00F433EA"/>
    <w:rsid w:val="00F43A06"/>
    <w:rsid w:val="00F44355"/>
    <w:rsid w:val="00F4465A"/>
    <w:rsid w:val="00F44DFE"/>
    <w:rsid w:val="00F458C8"/>
    <w:rsid w:val="00F45C61"/>
    <w:rsid w:val="00F463E3"/>
    <w:rsid w:val="00F46EE8"/>
    <w:rsid w:val="00F47AD8"/>
    <w:rsid w:val="00F52A24"/>
    <w:rsid w:val="00F53178"/>
    <w:rsid w:val="00F535A5"/>
    <w:rsid w:val="00F539C8"/>
    <w:rsid w:val="00F541AE"/>
    <w:rsid w:val="00F5649E"/>
    <w:rsid w:val="00F57B67"/>
    <w:rsid w:val="00F57F4B"/>
    <w:rsid w:val="00F6047E"/>
    <w:rsid w:val="00F62C42"/>
    <w:rsid w:val="00F63024"/>
    <w:rsid w:val="00F63529"/>
    <w:rsid w:val="00F65399"/>
    <w:rsid w:val="00F70A6B"/>
    <w:rsid w:val="00F71637"/>
    <w:rsid w:val="00F71E34"/>
    <w:rsid w:val="00F72CE7"/>
    <w:rsid w:val="00F755C7"/>
    <w:rsid w:val="00F81A9F"/>
    <w:rsid w:val="00F82221"/>
    <w:rsid w:val="00F83581"/>
    <w:rsid w:val="00F8549E"/>
    <w:rsid w:val="00F85AF0"/>
    <w:rsid w:val="00F85BE4"/>
    <w:rsid w:val="00F862B1"/>
    <w:rsid w:val="00F8643F"/>
    <w:rsid w:val="00F8736F"/>
    <w:rsid w:val="00F951E3"/>
    <w:rsid w:val="00FA0692"/>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841"/>
    <w:rsid w:val="00FC0250"/>
    <w:rsid w:val="00FC1724"/>
    <w:rsid w:val="00FC27DB"/>
    <w:rsid w:val="00FC3464"/>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59"/>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styleId="CommentReference">
    <w:name w:val="annotation reference"/>
    <w:basedOn w:val="DefaultParagraphFont"/>
    <w:uiPriority w:val="99"/>
    <w:semiHidden/>
    <w:unhideWhenUsed/>
    <w:rsid w:val="005A3770"/>
    <w:rPr>
      <w:sz w:val="16"/>
      <w:szCs w:val="16"/>
    </w:rPr>
  </w:style>
  <w:style w:type="paragraph" w:styleId="CommentText">
    <w:name w:val="annotation text"/>
    <w:basedOn w:val="Normal"/>
    <w:link w:val="CommentTextChar"/>
    <w:semiHidden/>
    <w:unhideWhenUsed/>
    <w:rsid w:val="005A3770"/>
    <w:rPr>
      <w:sz w:val="20"/>
      <w:szCs w:val="20"/>
    </w:rPr>
  </w:style>
  <w:style w:type="character" w:customStyle="1" w:styleId="CommentTextChar">
    <w:name w:val="Comment Text Char"/>
    <w:basedOn w:val="DefaultParagraphFont"/>
    <w:link w:val="CommentText"/>
    <w:semiHidden/>
    <w:rsid w:val="005A3770"/>
    <w:rPr>
      <w:rFonts w:ascii="Times New Roman" w:hAnsi="Times New Roman"/>
    </w:rPr>
  </w:style>
  <w:style w:type="paragraph" w:styleId="CommentSubject">
    <w:name w:val="annotation subject"/>
    <w:basedOn w:val="CommentText"/>
    <w:next w:val="CommentText"/>
    <w:link w:val="CommentSubjectChar"/>
    <w:semiHidden/>
    <w:unhideWhenUsed/>
    <w:rsid w:val="005A3770"/>
    <w:rPr>
      <w:b/>
      <w:bCs/>
    </w:rPr>
  </w:style>
  <w:style w:type="character" w:customStyle="1" w:styleId="CommentSubjectChar">
    <w:name w:val="Comment Subject Char"/>
    <w:basedOn w:val="CommentTextChar"/>
    <w:link w:val="CommentSubject"/>
    <w:semiHidden/>
    <w:rsid w:val="005A377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492645780">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963848320">
      <w:bodyDiv w:val="1"/>
      <w:marLeft w:val="0"/>
      <w:marRight w:val="0"/>
      <w:marTop w:val="0"/>
      <w:marBottom w:val="0"/>
      <w:divBdr>
        <w:top w:val="none" w:sz="0" w:space="0" w:color="auto"/>
        <w:left w:val="none" w:sz="0" w:space="0" w:color="auto"/>
        <w:bottom w:val="none" w:sz="0" w:space="0" w:color="auto"/>
        <w:right w:val="none" w:sz="0" w:space="0" w:color="auto"/>
      </w:divBdr>
    </w:div>
    <w:div w:id="1087656826">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505515432">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924B2-8667-4745-A208-BB31FC61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9204</Words>
  <Characters>5247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rīkojuma projekts "Par naudas balvu piešķiršanu par izciliem sasniegumiem sportā</vt:lpstr>
    </vt:vector>
  </TitlesOfParts>
  <Company>Izglītības un zinātnes ministrija, Sporta departaments</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naudas balvu piešķiršanu par izciliem sasniegumiem sportā</dc:title>
  <dc:subject>Sākotnējās ietekmes novērtējuma ziņojums (anotācija)</dc:subject>
  <dc:creator>Edgars Severs, Santa Roze</dc:creator>
  <cp:keywords/>
  <dc:description>Izglītības un zinātnes ministrijas valsts sekretāra vietnieks - Sporta departamenta direktors E.Severs_x000d_
67047935, edgars.severs@izm.gov.lv</dc:description>
  <cp:lastModifiedBy>Edgars Severs</cp:lastModifiedBy>
  <cp:revision>4</cp:revision>
  <cp:lastPrinted>2017-12-01T11:06:00Z</cp:lastPrinted>
  <dcterms:created xsi:type="dcterms:W3CDTF">2017-12-01T11:06:00Z</dcterms:created>
  <dcterms:modified xsi:type="dcterms:W3CDTF">2017-12-01T11:34:00Z</dcterms:modified>
</cp:coreProperties>
</file>