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184" w:rsidRDefault="00516184" w:rsidP="00516184">
      <w:pPr>
        <w:jc w:val="center"/>
        <w:rPr>
          <w:b/>
          <w:sz w:val="26"/>
          <w:szCs w:val="26"/>
        </w:rPr>
      </w:pPr>
      <w:bookmarkStart w:id="0" w:name="OLE_LINK3"/>
      <w:bookmarkStart w:id="1" w:name="OLE_LINK4"/>
      <w:bookmarkStart w:id="2" w:name="OLE_LINK1"/>
      <w:r w:rsidRPr="006914B3">
        <w:rPr>
          <w:b/>
          <w:sz w:val="26"/>
          <w:szCs w:val="26"/>
        </w:rPr>
        <w:t>M</w:t>
      </w:r>
      <w:r>
        <w:rPr>
          <w:b/>
          <w:sz w:val="26"/>
          <w:szCs w:val="26"/>
        </w:rPr>
        <w:t>i</w:t>
      </w:r>
      <w:r w:rsidRPr="006914B3">
        <w:rPr>
          <w:b/>
          <w:sz w:val="26"/>
          <w:szCs w:val="26"/>
        </w:rPr>
        <w:t>nistru kabineta rīkojuma projekta</w:t>
      </w:r>
      <w:r>
        <w:rPr>
          <w:b/>
          <w:sz w:val="26"/>
          <w:szCs w:val="26"/>
        </w:rPr>
        <w:t xml:space="preserve"> „</w:t>
      </w:r>
      <w:r w:rsidRPr="007F671D">
        <w:rPr>
          <w:b/>
          <w:sz w:val="26"/>
          <w:szCs w:val="26"/>
        </w:rPr>
        <w:t>Grozījum</w:t>
      </w:r>
      <w:r>
        <w:rPr>
          <w:b/>
          <w:sz w:val="26"/>
          <w:szCs w:val="26"/>
        </w:rPr>
        <w:t>i</w:t>
      </w:r>
      <w:r w:rsidRPr="007F671D">
        <w:rPr>
          <w:b/>
          <w:sz w:val="26"/>
          <w:szCs w:val="26"/>
        </w:rPr>
        <w:t xml:space="preserve"> Ministru kabineta 2017.gada 19.aprīļa rīkojumā Nr.196 „Par valsts budžeta ilgtermiņa saistību precizēšanu valsts galvoto reģionālo olimpisko centru projektu īstenošanai”</w:t>
      </w:r>
      <w:r>
        <w:rPr>
          <w:b/>
          <w:sz w:val="26"/>
          <w:szCs w:val="26"/>
        </w:rPr>
        <w:t>”</w:t>
      </w:r>
      <w:r w:rsidRPr="006914B3">
        <w:rPr>
          <w:b/>
          <w:sz w:val="26"/>
          <w:szCs w:val="26"/>
        </w:rPr>
        <w:t xml:space="preserve"> sākotnējās ietekmes novērtējuma </w:t>
      </w:r>
      <w:smartTag w:uri="schemas-tilde-lv/tildestengine" w:element="veidnes">
        <w:smartTagPr>
          <w:attr w:name="text" w:val="ziņojums"/>
          <w:attr w:name="baseform" w:val="ziņojums"/>
          <w:attr w:name="id" w:val="-1"/>
        </w:smartTagPr>
        <w:r w:rsidRPr="006914B3">
          <w:rPr>
            <w:b/>
            <w:sz w:val="26"/>
            <w:szCs w:val="26"/>
          </w:rPr>
          <w:t>ziņojums</w:t>
        </w:r>
      </w:smartTag>
      <w:r w:rsidRPr="006914B3">
        <w:rPr>
          <w:b/>
          <w:sz w:val="26"/>
          <w:szCs w:val="26"/>
        </w:rPr>
        <w:t xml:space="preserve"> (anotācija)</w:t>
      </w:r>
    </w:p>
    <w:p w:rsidR="00681E25" w:rsidRPr="009B2F21" w:rsidRDefault="00681E25" w:rsidP="007F671D">
      <w:pPr>
        <w:jc w:val="center"/>
        <w:rPr>
          <w:b/>
          <w:sz w:val="28"/>
          <w:szCs w:val="28"/>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547"/>
        <w:gridCol w:w="6662"/>
      </w:tblGrid>
      <w:tr w:rsidR="00585B7B" w:rsidRPr="00317B6A" w:rsidTr="006B561A">
        <w:tc>
          <w:tcPr>
            <w:tcW w:w="9918" w:type="dxa"/>
            <w:gridSpan w:val="3"/>
            <w:vAlign w:val="center"/>
          </w:tcPr>
          <w:bookmarkEnd w:id="0"/>
          <w:bookmarkEnd w:id="1"/>
          <w:bookmarkEnd w:id="2"/>
          <w:p w:rsidR="00585B7B" w:rsidRPr="00317B6A" w:rsidRDefault="00585B7B" w:rsidP="00194A0F">
            <w:pPr>
              <w:pStyle w:val="naisnod"/>
              <w:spacing w:before="0" w:after="0"/>
            </w:pPr>
            <w:r w:rsidRPr="00317B6A">
              <w:t>I. Tiesību akta projekta izstrādes nepieciešamība</w:t>
            </w:r>
          </w:p>
        </w:tc>
      </w:tr>
      <w:tr w:rsidR="00585B7B" w:rsidRPr="00B24229" w:rsidTr="006B561A">
        <w:trPr>
          <w:trHeight w:val="630"/>
        </w:trPr>
        <w:tc>
          <w:tcPr>
            <w:tcW w:w="709" w:type="dxa"/>
          </w:tcPr>
          <w:p w:rsidR="00585B7B" w:rsidRPr="00B24229" w:rsidRDefault="00585B7B" w:rsidP="00BD696A">
            <w:pPr>
              <w:pStyle w:val="naiskr"/>
              <w:spacing w:before="0" w:after="0"/>
              <w:jc w:val="center"/>
            </w:pPr>
            <w:r w:rsidRPr="00B24229">
              <w:t>1.</w:t>
            </w:r>
          </w:p>
        </w:tc>
        <w:tc>
          <w:tcPr>
            <w:tcW w:w="2547" w:type="dxa"/>
          </w:tcPr>
          <w:p w:rsidR="00585B7B" w:rsidRPr="00B24229" w:rsidRDefault="00585B7B" w:rsidP="00916055">
            <w:pPr>
              <w:pStyle w:val="naiskr"/>
              <w:spacing w:before="0" w:after="0"/>
              <w:ind w:left="141" w:hanging="10"/>
            </w:pPr>
            <w:r w:rsidRPr="00B24229">
              <w:t>Pamatojums</w:t>
            </w:r>
          </w:p>
        </w:tc>
        <w:tc>
          <w:tcPr>
            <w:tcW w:w="6662" w:type="dxa"/>
          </w:tcPr>
          <w:p w:rsidR="00AF54E9" w:rsidRPr="00B24229" w:rsidRDefault="00102BBF" w:rsidP="006343D8">
            <w:pPr>
              <w:ind w:left="141" w:right="127"/>
              <w:jc w:val="both"/>
            </w:pPr>
            <w:r w:rsidRPr="00102BBF">
              <w:t>Saistība ar Izglītības un zinātnes ministrijas (turpmāk – IZM) izstrādāto Minis</w:t>
            </w:r>
            <w:r>
              <w:t>tru kabineta rīkojuma projektu „Par apropriācijas pārdali”.</w:t>
            </w:r>
          </w:p>
        </w:tc>
      </w:tr>
      <w:tr w:rsidR="00585B7B" w:rsidRPr="00317B6A" w:rsidTr="006B561A">
        <w:trPr>
          <w:trHeight w:val="562"/>
        </w:trPr>
        <w:tc>
          <w:tcPr>
            <w:tcW w:w="709" w:type="dxa"/>
          </w:tcPr>
          <w:p w:rsidR="00585B7B" w:rsidRPr="00317B6A" w:rsidRDefault="00585B7B" w:rsidP="00BD696A">
            <w:pPr>
              <w:pStyle w:val="naiskr"/>
              <w:spacing w:before="0" w:after="0"/>
              <w:jc w:val="center"/>
            </w:pPr>
            <w:r w:rsidRPr="00317B6A">
              <w:t>2.</w:t>
            </w:r>
          </w:p>
        </w:tc>
        <w:tc>
          <w:tcPr>
            <w:tcW w:w="2547" w:type="dxa"/>
          </w:tcPr>
          <w:p w:rsidR="00585B7B" w:rsidRPr="00317B6A" w:rsidRDefault="00005A9D" w:rsidP="00916055">
            <w:pPr>
              <w:pStyle w:val="naiskr"/>
              <w:tabs>
                <w:tab w:val="left" w:pos="170"/>
              </w:tabs>
              <w:spacing w:before="0" w:after="0"/>
              <w:ind w:left="141"/>
            </w:pPr>
            <w:r w:rsidRPr="00317B6A">
              <w:t>Pašreizējā situācija un problēmas, kuru risināšanai tiesību akta projekts izstrādāts, tiesiskā regulējuma mērķis un būtība</w:t>
            </w:r>
          </w:p>
        </w:tc>
        <w:tc>
          <w:tcPr>
            <w:tcW w:w="6662" w:type="dxa"/>
          </w:tcPr>
          <w:p w:rsidR="006343D8" w:rsidRDefault="00B7598A" w:rsidP="006343D8">
            <w:pPr>
              <w:ind w:left="141" w:right="142"/>
              <w:jc w:val="both"/>
            </w:pPr>
            <w:r>
              <w:tab/>
            </w:r>
            <w:r w:rsidR="006343D8">
              <w:t xml:space="preserve"> 2017.gada valsts budžeta projekta izstrādes procesā IZM 2017.</w:t>
            </w:r>
            <w:r w:rsidR="006343D8" w:rsidRPr="00583A0A">
              <w:t>gada budžeta apakšprogrammā 09.04.00 „Sporta būves” jaunās politikas iniciatīvu pasākumam „</w:t>
            </w:r>
            <w:r w:rsidR="006343D8" w:rsidRPr="00ED7E2B">
              <w:t>Liepājas slēgto tenisa kortu celtniecība</w:t>
            </w:r>
            <w:r w:rsidR="006343D8" w:rsidRPr="00583A0A">
              <w:t xml:space="preserve">” </w:t>
            </w:r>
            <w:r w:rsidR="006343D8">
              <w:t xml:space="preserve">tika piešķirti 1 550 000 </w:t>
            </w:r>
            <w:r w:rsidR="006343D8" w:rsidRPr="00583A0A">
              <w:rPr>
                <w:i/>
              </w:rPr>
              <w:t>euro</w:t>
            </w:r>
            <w:r w:rsidR="006343D8">
              <w:t xml:space="preserve">. Minētā projekta īstenošanai finansējums paredzēts arī 2018.gadā (1 550 000 </w:t>
            </w:r>
            <w:r w:rsidR="006343D8" w:rsidRPr="005977AB">
              <w:rPr>
                <w:i/>
              </w:rPr>
              <w:t>euro</w:t>
            </w:r>
            <w:r w:rsidR="006343D8">
              <w:t xml:space="preserve">) un 2019.gadā (1 550 000 </w:t>
            </w:r>
            <w:r w:rsidR="006343D8" w:rsidRPr="005977AB">
              <w:rPr>
                <w:i/>
              </w:rPr>
              <w:t>euro</w:t>
            </w:r>
            <w:r w:rsidR="006343D8">
              <w:t>).</w:t>
            </w:r>
          </w:p>
          <w:p w:rsidR="006343D8" w:rsidRPr="00ED7E2B" w:rsidRDefault="006343D8" w:rsidP="006343D8">
            <w:pPr>
              <w:ind w:left="141" w:right="142"/>
              <w:jc w:val="both"/>
            </w:pPr>
            <w:r>
              <w:tab/>
              <w:t>Liepājas pilsētas pašvaldība 2017.gada 11.decembra vēstulē Nr.395772</w:t>
            </w:r>
            <w:r w:rsidRPr="0056276D">
              <w:t>/</w:t>
            </w:r>
            <w:r>
              <w:t xml:space="preserve">2.17.33/395772 informēja IZM, ka 2017.gada 24.jūlijā būvvaldē ir akceptēts SIA „NAMS” izstrādātais būvprojekts minimālā sastāvā „Slēgto tenisa kortu teritorijas labiekārtojuma būvniecība, skolas ēkas pārbūve Liedaga ielā 5, Liepājā”, savukārt 2017.gada 12.augustā izsludināts slēgts konkurss par būvprojekta izstrādi un būvdarbiem „Slēgto tenisa kortu teritorijas labiekārtojuma būvniecība, skolas ēkas pārbūve Liedaga ielā 5, Liepājā” (LPP 2017/104). Konkursa pirmās kārtas ietvaros atlases  prasības izpildīja trīs pretendenti. Ja netiek pagarināts piedāvājumu iesniegšanas termiņš, tad 2017.gada 20.decembrī ir jāiesniedz finanšu piedāvājumi un tikai pēc to izvērtēšanas Liepājas pilsētas pašvaldības administrācija varēs slēgt līgumu ar uzvarējušo pretendentu par būvprojekta izstrādi un būvdarbiem. Vēstulē Liepājas pilsētas pašvaldība norāda, ka uz 2017.gada decembra sākumu </w:t>
            </w:r>
            <w:r w:rsidRPr="00ED7E2B">
              <w:t>Liepājas slēgto tenisa kortu</w:t>
            </w:r>
            <w:r>
              <w:t xml:space="preserve"> celtniecības projekta īstenošanai ir izlietoti 111 576,66 </w:t>
            </w:r>
            <w:r w:rsidRPr="00ED7E2B">
              <w:rPr>
                <w:i/>
              </w:rPr>
              <w:t>euro</w:t>
            </w:r>
            <w:r>
              <w:t>, savukārt atlikušo summu pašvaldībai būs iespējams apgūt 2018.gada periodā.</w:t>
            </w:r>
          </w:p>
          <w:p w:rsidR="006343D8" w:rsidRDefault="006343D8" w:rsidP="006343D8">
            <w:pPr>
              <w:ind w:left="141" w:right="142"/>
              <w:jc w:val="both"/>
            </w:pPr>
            <w:r>
              <w:tab/>
              <w:t xml:space="preserve">IZM kā par sporta nozari atbildīgā ministrija ir izvērtējusi Liepājas pilsētas pašvaldības vēstulē sniegto informāciju un atbalsta nepieciešamību meklēt risinājumus 2017.gadā neapgūto līdzekļu pārcelšanai. Vienlaikus jāņem vērā fakts, ka 2018.gadā </w:t>
            </w:r>
            <w:r w:rsidRPr="00ED7E2B">
              <w:t xml:space="preserve"> Liepājas slēgto tenisa kortu</w:t>
            </w:r>
            <w:r>
              <w:t xml:space="preserve"> celtniecības projekta īstenošanai IZM 2018.gada valsts budžeta programmas 09.00.00 „Sports” apakšprogrammā 09.04.00 „Sporta būves” arī ir paredzēti 1 550 000 </w:t>
            </w:r>
            <w:r w:rsidRPr="005977AB">
              <w:rPr>
                <w:i/>
              </w:rPr>
              <w:t>euro</w:t>
            </w:r>
            <w:r>
              <w:t xml:space="preserve">, tādēļ, vērtējot līdzekļu pārcelšanu, vienlaikus jāvērtē Liepājas pilsētas pašvaldība spēja 2018.gadā (saimnieciskā gada ietvaros, t.i., līdz 31.decembrim) apgūt gan 2017.gadā neapgūtos, gan 2018.gadā plānotos piešķiramos līdzekļus. Sazinoties ar Liepājas pilsētas pašvaldības pārstāvjiem, secināts, ka 2018.gadā pašvaldība šādu finansējuma apmēru </w:t>
            </w:r>
            <w:r w:rsidRPr="00ED7E2B">
              <w:t>Liepājas slēgto tenisa kortu</w:t>
            </w:r>
            <w:r>
              <w:t xml:space="preserve"> celtniecības projektā nevarēs apgūt, tādēļ 2017.gadā neapgūtie līdzekļi būtu jāpārceļ uz 2019.gadu, kad saimnieciskā gada ietvaros  var  nodrošināt šo līdzekļu apguvi.</w:t>
            </w:r>
          </w:p>
          <w:p w:rsidR="006343D8" w:rsidRDefault="006343D8" w:rsidP="006343D8">
            <w:pPr>
              <w:ind w:left="141" w:right="142"/>
              <w:jc w:val="both"/>
            </w:pPr>
            <w:r>
              <w:lastRenderedPageBreak/>
              <w:tab/>
              <w:t xml:space="preserve">Lai līdzekļu pārdale neradītu negatīvu fiskālu ietekmi uz 2019.gada valsts budžeta izdevumiem, kā arī, ņemot vērā ar Ministru kabineta 2014.gada 18.augusta rīkojumu Nr.430 „Par Murjāņu sporta ģimnāzijas esošo būvju rekonstrukcijas un multifunkcionālas slēgtas sporta manēžas būvniecības projekta īstenošanai 2014.gadā paredzēto valsts budžeta līdzekļu pārdali”, Ministru kabineta 2014.gada 31.oktobra rīkojumu Nr.623 „Par Siguldas sporta kompleksa projekta, Vidzemes Olimpiskā centra attīstības projekta un Liepājas Olimpiskā centra vieglatlētikas manēžas būvniecības projekta īstenošanai 2014.gadā paredzēto valsts budžeta līdzekļu pārdali”, Ministru kabineta 2016.gada 17.novembra rīkojumu Nr.685 „Par tenisa centra „Lielupe” rekonstrukcijas projekta īstenošanai 2016.gadā paredzēto valsts budžeta līdzekļu pārdali” un Ministru kabineta 2017.gada 10.novembra rīkojumu Nr.649 „Par apropriācijas pārdali” iedibināto praksi, IZM rosina veikt līdzekļu 1 438 423 </w:t>
            </w:r>
            <w:r w:rsidRPr="005977AB">
              <w:rPr>
                <w:i/>
              </w:rPr>
              <w:t>euro</w:t>
            </w:r>
            <w:r>
              <w:t xml:space="preserve"> apmērā pārdali </w:t>
            </w:r>
            <w:r w:rsidRPr="00C364B5">
              <w:t>biedrība</w:t>
            </w:r>
            <w:r>
              <w:t>i</w:t>
            </w:r>
            <w:r w:rsidRPr="00C364B5">
              <w:t xml:space="preserve"> „Latvijas Olimpiskā komiteja” </w:t>
            </w:r>
            <w:r w:rsidRPr="006A5E98">
              <w:t>valsts galvoto aizdevumu 201</w:t>
            </w:r>
            <w:r>
              <w:t>9</w:t>
            </w:r>
            <w:r w:rsidRPr="006A5E98">
              <w:t>.gada maksājuma daļējai atmaksai</w:t>
            </w:r>
            <w:r>
              <w:t xml:space="preserve"> (IZM 2017.gada valsts budžeta programma 09.00.00 „Sports” apakšprogramma 09.23.00 „Valsts ilgtermiņa saistības sportā – dotācija Latvijas Olimpiskajai komitejai (LOK) – valsts galvoto aizdevumu atmaksai”), tādejādi nodrošinot saistību daļēju izpildi jau 2017.gadā, savukārt pārdales rezultātā pieejamos finanšu resursus 2019.gadā novirzīt minētā projekta (</w:t>
            </w:r>
            <w:r w:rsidRPr="00ED7E2B">
              <w:t xml:space="preserve"> Liepājas slēgto tenisa kortu</w:t>
            </w:r>
            <w:r>
              <w:t xml:space="preserve"> celtniecības projekta) īstenošanai pārdalīto līdzekļu apmērā. Izvērtējot ar </w:t>
            </w:r>
            <w:r w:rsidRPr="00C364B5">
              <w:t>Ministru kabinet</w:t>
            </w:r>
            <w:r>
              <w:t xml:space="preserve">a 2017.gada 19.aprīļa rīkojuma </w:t>
            </w:r>
            <w:r w:rsidRPr="00C364B5">
              <w:t>Nr.196 „Par valsts budžeta ilgtermiņa saistību precizēšanu valsts galvoto reģionālo olimpisko centru projektu īstenošanai”</w:t>
            </w:r>
            <w:r>
              <w:t xml:space="preserve"> 1.punktu apstiprinātās </w:t>
            </w:r>
            <w:r w:rsidRPr="00C364B5">
              <w:t>va</w:t>
            </w:r>
            <w:r>
              <w:t>lsts budžeta ilgtermiņa saistības, secināms, ka pārdalāmo finansējumu 1 438 423</w:t>
            </w:r>
            <w:r w:rsidRPr="00EE681B">
              <w:t xml:space="preserve"> </w:t>
            </w:r>
            <w:r w:rsidRPr="00EE681B">
              <w:rPr>
                <w:i/>
              </w:rPr>
              <w:t>euro</w:t>
            </w:r>
            <w:r>
              <w:t xml:space="preserve"> apmērā iespējams novirzīt </w:t>
            </w:r>
            <w:r w:rsidRPr="00C364B5">
              <w:t>Daugavpils Olimpiskā centra attīstības projekta, Zemgales Olimpiskā centra Jelgavā projekta, Zemgales Olimpiskā centra attīstības projekta, projekta „Olimpiskā centra „Ventspils” infrastruktūras attīstība periodā no 2011.–2013. gadam” un Olimpiskā centra „Ventspils” attīstības projekta „Ventspils peldbaseina rekonstrukcija” īstenošanai, kā arī Olimpiskā centra „Ventspils” attīstības projekta „Ventspils peldbaseina rekonstrukcija” pabeigšanai saņemto valsts galvoto aizdevumu daļējai atmaksai</w:t>
            </w:r>
            <w:r>
              <w:t xml:space="preserve"> (</w:t>
            </w:r>
            <w:r w:rsidRPr="00D81681">
              <w:t>ilgtermiņa pasākumam „Valsts galvoto aizdevumu atmaksai par īstenotajiem projektiem Daugavpils Olimpiskajā centrā, Zemgales Olimpiskajā centrā un Ventspils Olimpiskajā centrā”</w:t>
            </w:r>
            <w:r>
              <w:t>), jo šo galvojumu atmaksai (kopā) 2019.gadā paredzēti valsts budžeta līdzekļi 2 049 500</w:t>
            </w:r>
            <w:r w:rsidRPr="00A826C2">
              <w:t xml:space="preserve"> </w:t>
            </w:r>
            <w:r w:rsidRPr="00A826C2">
              <w:rPr>
                <w:i/>
              </w:rPr>
              <w:t>euro</w:t>
            </w:r>
            <w:r w:rsidRPr="00A826C2">
              <w:t xml:space="preserve"> apmērā</w:t>
            </w:r>
            <w:r>
              <w:t>.</w:t>
            </w:r>
          </w:p>
          <w:p w:rsidR="001568DC" w:rsidRDefault="005F75A2" w:rsidP="001568DC">
            <w:pPr>
              <w:ind w:left="141" w:right="142"/>
              <w:jc w:val="both"/>
            </w:pPr>
            <w:r>
              <w:tab/>
              <w:t>Ņ</w:t>
            </w:r>
            <w:r w:rsidR="007D4A74">
              <w:t xml:space="preserve">emot vērā faktu, ka jautājums ir saistīts ar valsts galvoto aizdevumu atmaksu un izmaiņām valsts budžeta ilgtermiņa saistībās, </w:t>
            </w:r>
            <w:r w:rsidR="0092216A" w:rsidRPr="0092216A">
              <w:t xml:space="preserve">vienlaikus ir nepieciešams izdarīt </w:t>
            </w:r>
            <w:r w:rsidR="0092216A">
              <w:t xml:space="preserve">grozījumus </w:t>
            </w:r>
            <w:r w:rsidR="0092216A" w:rsidRPr="00C364B5">
              <w:t>Ministru kabinet</w:t>
            </w:r>
            <w:r w:rsidR="0092216A">
              <w:t xml:space="preserve">a 2017.gada 19.aprīļa rīkojumā </w:t>
            </w:r>
            <w:r w:rsidR="0092216A" w:rsidRPr="00C364B5">
              <w:t>Nr.196 „Par valsts budžeta ilgtermiņa saistību precizēšanu valsts galvoto reģionālo olimpisko centru projektu īstenošanai”</w:t>
            </w:r>
            <w:r w:rsidR="0092216A" w:rsidRPr="0092216A">
              <w:t>, lai nodrošinātu minētā rīkojuma 1.</w:t>
            </w:r>
            <w:r w:rsidR="0092216A">
              <w:t>3.1. un 1.3.</w:t>
            </w:r>
            <w:r w:rsidR="006343D8">
              <w:t>3</w:t>
            </w:r>
            <w:r w:rsidR="0092216A">
              <w:t>.</w:t>
            </w:r>
            <w:r w:rsidR="0092216A" w:rsidRPr="0092216A">
              <w:t xml:space="preserve">apakšpunkta atbilstību faktiski </w:t>
            </w:r>
            <w:r w:rsidR="0092216A">
              <w:t>plānotajam līdzekļu piešķīrumam</w:t>
            </w:r>
            <w:r w:rsidR="00C27666">
              <w:t xml:space="preserve">, </w:t>
            </w:r>
            <w:r w:rsidR="001568DC">
              <w:t xml:space="preserve">2017.gadā paredzot līdzekļus </w:t>
            </w:r>
            <w:r w:rsidR="006343D8" w:rsidRPr="006626B8">
              <w:t>4 385</w:t>
            </w:r>
            <w:r w:rsidR="006343D8">
              <w:t> </w:t>
            </w:r>
            <w:r w:rsidR="006343D8" w:rsidRPr="006626B8">
              <w:t xml:space="preserve">517 </w:t>
            </w:r>
            <w:r w:rsidR="001568DC" w:rsidRPr="001568DC">
              <w:rPr>
                <w:i/>
              </w:rPr>
              <w:t>euro</w:t>
            </w:r>
            <w:r w:rsidR="001568DC">
              <w:t xml:space="preserve"> apmērā</w:t>
            </w:r>
            <w:r w:rsidR="00C27666">
              <w:t xml:space="preserve"> </w:t>
            </w:r>
            <w:r w:rsidR="00C27666">
              <w:lastRenderedPageBreak/>
              <w:t xml:space="preserve">(salīdzinot ar šobrīd plānoto – palielinājums par </w:t>
            </w:r>
            <w:r w:rsidR="006343D8">
              <w:t xml:space="preserve">1 438 423 </w:t>
            </w:r>
            <w:r w:rsidR="00C27666" w:rsidRPr="0092216A">
              <w:rPr>
                <w:i/>
              </w:rPr>
              <w:t>euro</w:t>
            </w:r>
            <w:r w:rsidR="00C27666">
              <w:t>)</w:t>
            </w:r>
            <w:r w:rsidR="001568DC">
              <w:t>, savukārt 201</w:t>
            </w:r>
            <w:r w:rsidR="006343D8">
              <w:t>9</w:t>
            </w:r>
            <w:r w:rsidR="001568DC">
              <w:t xml:space="preserve">. gadā paredzot līdzekļus </w:t>
            </w:r>
            <w:r w:rsidR="006343D8" w:rsidRPr="006626B8">
              <w:t>611</w:t>
            </w:r>
            <w:r w:rsidR="006343D8">
              <w:t> </w:t>
            </w:r>
            <w:r w:rsidR="006343D8" w:rsidRPr="006626B8">
              <w:t xml:space="preserve">077 </w:t>
            </w:r>
            <w:r w:rsidR="001568DC" w:rsidRPr="001568DC">
              <w:rPr>
                <w:i/>
              </w:rPr>
              <w:t>euro</w:t>
            </w:r>
            <w:r w:rsidR="001568DC">
              <w:t xml:space="preserve"> apmērā</w:t>
            </w:r>
            <w:r w:rsidR="00C27666">
              <w:t xml:space="preserve"> (salīdzinot ar šobrīd plānoto – samazinājums par </w:t>
            </w:r>
            <w:r w:rsidR="006343D8">
              <w:t xml:space="preserve">1 438 423 </w:t>
            </w:r>
            <w:r w:rsidR="00C27666" w:rsidRPr="0092216A">
              <w:rPr>
                <w:i/>
              </w:rPr>
              <w:t>euro</w:t>
            </w:r>
            <w:r w:rsidR="00C27666">
              <w:t>)</w:t>
            </w:r>
            <w:r w:rsidR="001568DC">
              <w:t>.</w:t>
            </w:r>
          </w:p>
          <w:p w:rsidR="005C1558" w:rsidRPr="00945164" w:rsidRDefault="00FA0D44" w:rsidP="006343D8">
            <w:pPr>
              <w:ind w:left="141" w:right="142"/>
              <w:jc w:val="both"/>
            </w:pPr>
            <w:r>
              <w:tab/>
              <w:t>Ievērojot minēto, IZM ir izstrādājusi Minis</w:t>
            </w:r>
            <w:r w:rsidR="002D5B95">
              <w:t>tru kabineta rīkojuma projektu „</w:t>
            </w:r>
            <w:r w:rsidR="001568DC" w:rsidRPr="001568DC">
              <w:t>Grozījumi Ministru kabineta 2017.gada 19.aprīļa rīkojumā Nr.196 „Par valsts budžeta ilgtermiņa saistību precizēšanu valsts galvoto reģionālo olimpisko centru projektu īstenošanai””</w:t>
            </w:r>
            <w:r w:rsidR="001718C9">
              <w:t xml:space="preserve"> (turpmāk – Rīkojuma projekts)</w:t>
            </w:r>
            <w:r w:rsidR="001568DC">
              <w:t>.</w:t>
            </w:r>
          </w:p>
        </w:tc>
      </w:tr>
      <w:tr w:rsidR="00585B7B" w:rsidRPr="00317B6A" w:rsidTr="006B561A">
        <w:trPr>
          <w:trHeight w:val="476"/>
        </w:trPr>
        <w:tc>
          <w:tcPr>
            <w:tcW w:w="709" w:type="dxa"/>
            <w:tcBorders>
              <w:bottom w:val="single" w:sz="4" w:space="0" w:color="auto"/>
            </w:tcBorders>
          </w:tcPr>
          <w:p w:rsidR="00585B7B" w:rsidRPr="00317B6A" w:rsidRDefault="00005A9D" w:rsidP="00BD696A">
            <w:pPr>
              <w:pStyle w:val="naiskr"/>
              <w:spacing w:before="0" w:after="0"/>
              <w:jc w:val="center"/>
            </w:pPr>
            <w:r w:rsidRPr="00317B6A">
              <w:lastRenderedPageBreak/>
              <w:t>3.</w:t>
            </w:r>
          </w:p>
        </w:tc>
        <w:tc>
          <w:tcPr>
            <w:tcW w:w="2547" w:type="dxa"/>
            <w:tcBorders>
              <w:bottom w:val="single" w:sz="4" w:space="0" w:color="auto"/>
            </w:tcBorders>
          </w:tcPr>
          <w:p w:rsidR="00585B7B" w:rsidRPr="00317B6A" w:rsidRDefault="00005A9D" w:rsidP="00916055">
            <w:pPr>
              <w:pStyle w:val="naiskr"/>
              <w:spacing w:before="0" w:after="0"/>
              <w:ind w:left="141"/>
            </w:pPr>
            <w:r w:rsidRPr="00317B6A">
              <w:t>Projekta izstrādē iesaistītās institūcijas</w:t>
            </w:r>
          </w:p>
        </w:tc>
        <w:tc>
          <w:tcPr>
            <w:tcW w:w="6662" w:type="dxa"/>
            <w:tcBorders>
              <w:bottom w:val="single" w:sz="4" w:space="0" w:color="auto"/>
            </w:tcBorders>
          </w:tcPr>
          <w:p w:rsidR="00643E6C" w:rsidRPr="00317B6A" w:rsidRDefault="00BB3C51" w:rsidP="006343D8">
            <w:pPr>
              <w:ind w:left="82" w:right="141"/>
              <w:jc w:val="both"/>
            </w:pPr>
            <w:r>
              <w:t xml:space="preserve">Rīkojuma </w:t>
            </w:r>
            <w:r w:rsidR="00B73BB9">
              <w:t xml:space="preserve">projektu </w:t>
            </w:r>
            <w:r w:rsidR="00DC332F" w:rsidRPr="00317B6A">
              <w:t>izstrādāja IZM.</w:t>
            </w:r>
            <w:r w:rsidR="00790CFC">
              <w:t xml:space="preserve"> </w:t>
            </w:r>
            <w:r>
              <w:t xml:space="preserve"> Rīkojuma </w:t>
            </w:r>
            <w:r w:rsidR="00790CFC">
              <w:t>projekta izstrādes procesā notikušas konsultācijas ar Finanšu ministriju</w:t>
            </w:r>
            <w:r w:rsidR="006343D8">
              <w:t xml:space="preserve">, Liepājas pilsētas pašvaldību un </w:t>
            </w:r>
            <w:r w:rsidR="00790CFC">
              <w:t>biedrību „Latvijas Olimpiskā komiteja”.</w:t>
            </w:r>
          </w:p>
        </w:tc>
      </w:tr>
      <w:tr w:rsidR="00585B7B" w:rsidRPr="00317B6A" w:rsidTr="006B561A">
        <w:tc>
          <w:tcPr>
            <w:tcW w:w="709" w:type="dxa"/>
            <w:tcBorders>
              <w:top w:val="single" w:sz="4" w:space="0" w:color="auto"/>
              <w:left w:val="single" w:sz="4" w:space="0" w:color="auto"/>
              <w:bottom w:val="single" w:sz="4" w:space="0" w:color="auto"/>
              <w:right w:val="single" w:sz="4" w:space="0" w:color="auto"/>
            </w:tcBorders>
          </w:tcPr>
          <w:p w:rsidR="00585B7B" w:rsidRPr="00317B6A" w:rsidRDefault="00005A9D" w:rsidP="00BD696A">
            <w:pPr>
              <w:pStyle w:val="naiskr"/>
              <w:spacing w:before="0" w:after="0"/>
              <w:jc w:val="center"/>
            </w:pPr>
            <w:r w:rsidRPr="00317B6A">
              <w:t>4</w:t>
            </w:r>
            <w:r w:rsidR="00585B7B" w:rsidRPr="00317B6A">
              <w:t>.</w:t>
            </w:r>
          </w:p>
        </w:tc>
        <w:tc>
          <w:tcPr>
            <w:tcW w:w="2547" w:type="dxa"/>
            <w:tcBorders>
              <w:top w:val="single" w:sz="4" w:space="0" w:color="auto"/>
              <w:left w:val="single" w:sz="4" w:space="0" w:color="auto"/>
              <w:bottom w:val="single" w:sz="4" w:space="0" w:color="auto"/>
              <w:right w:val="single" w:sz="4" w:space="0" w:color="auto"/>
            </w:tcBorders>
          </w:tcPr>
          <w:p w:rsidR="00585B7B" w:rsidRPr="00317B6A" w:rsidRDefault="00585B7B" w:rsidP="00916055">
            <w:pPr>
              <w:pStyle w:val="naiskr"/>
              <w:spacing w:before="0" w:after="0"/>
              <w:ind w:left="141"/>
            </w:pPr>
            <w:r w:rsidRPr="00317B6A">
              <w:t>Cita informācija</w:t>
            </w:r>
          </w:p>
        </w:tc>
        <w:tc>
          <w:tcPr>
            <w:tcW w:w="6662" w:type="dxa"/>
            <w:tcBorders>
              <w:top w:val="single" w:sz="4" w:space="0" w:color="auto"/>
              <w:left w:val="single" w:sz="4" w:space="0" w:color="auto"/>
              <w:bottom w:val="single" w:sz="4" w:space="0" w:color="auto"/>
              <w:right w:val="single" w:sz="4" w:space="0" w:color="auto"/>
            </w:tcBorders>
          </w:tcPr>
          <w:p w:rsidR="002D5B95" w:rsidRPr="00317B6A" w:rsidRDefault="00686A74" w:rsidP="00CE65D3">
            <w:pPr>
              <w:ind w:left="114" w:right="127"/>
              <w:jc w:val="both"/>
            </w:pPr>
            <w:r>
              <w:t xml:space="preserve">Rīkojuma </w:t>
            </w:r>
            <w:r w:rsidRPr="0052685D">
              <w:t>projekts tiešā veidā attiecas uz</w:t>
            </w:r>
            <w:r>
              <w:t xml:space="preserve"> </w:t>
            </w:r>
            <w:r w:rsidRPr="0052685D">
              <w:t xml:space="preserve"> budžeta un finanšu politiku. Pastarpināti</w:t>
            </w:r>
            <w:r>
              <w:t xml:space="preserve"> Rīkojuma </w:t>
            </w:r>
            <w:r w:rsidRPr="0052685D">
              <w:t>projekts attiecas uz  tūrisma, sporta un brīvā laika politiku (sporta politiku).</w:t>
            </w:r>
          </w:p>
        </w:tc>
      </w:tr>
    </w:tbl>
    <w:p w:rsidR="00EB5E4B" w:rsidRDefault="00EB5E4B">
      <w:pPr>
        <w:rPr>
          <w:b/>
          <w:bCs/>
        </w:rPr>
      </w:pPr>
    </w:p>
    <w:p w:rsidR="00C27666" w:rsidRDefault="00C27666">
      <w:pPr>
        <w:rPr>
          <w:b/>
          <w:bCs/>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18"/>
      </w:tblGrid>
      <w:tr w:rsidR="00555D35" w:rsidRPr="00317B6A" w:rsidTr="006B561A">
        <w:tc>
          <w:tcPr>
            <w:tcW w:w="9918" w:type="dxa"/>
            <w:vAlign w:val="center"/>
          </w:tcPr>
          <w:p w:rsidR="00555D35" w:rsidRDefault="00555D35" w:rsidP="003B439E">
            <w:pPr>
              <w:pStyle w:val="naisnod"/>
              <w:spacing w:before="0" w:after="0"/>
            </w:pPr>
            <w:r w:rsidRPr="00C3572A">
              <w:t xml:space="preserve">II. Tiesību akta projekta ietekme uz sabiedrību, tautsaimniecības attīstību un </w:t>
            </w:r>
          </w:p>
          <w:p w:rsidR="00555D35" w:rsidRPr="00317B6A" w:rsidRDefault="00555D35" w:rsidP="003B439E">
            <w:pPr>
              <w:pStyle w:val="naisnod"/>
              <w:spacing w:before="0" w:after="0"/>
            </w:pPr>
            <w:r w:rsidRPr="00C3572A">
              <w:t>administratīvo slogu</w:t>
            </w:r>
          </w:p>
        </w:tc>
      </w:tr>
      <w:tr w:rsidR="00555D35" w:rsidRPr="00B24229" w:rsidTr="006B561A">
        <w:trPr>
          <w:trHeight w:val="273"/>
        </w:trPr>
        <w:tc>
          <w:tcPr>
            <w:tcW w:w="9918" w:type="dxa"/>
          </w:tcPr>
          <w:p w:rsidR="00555D35" w:rsidRPr="00B24229" w:rsidRDefault="00555D35" w:rsidP="003B439E">
            <w:pPr>
              <w:ind w:right="127"/>
              <w:jc w:val="center"/>
            </w:pPr>
            <w:r w:rsidRPr="00C3572A">
              <w:t>Projekts šo jomu neskar</w:t>
            </w:r>
          </w:p>
        </w:tc>
      </w:tr>
    </w:tbl>
    <w:p w:rsidR="006B561A" w:rsidRDefault="006B561A"/>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554"/>
        <w:gridCol w:w="1394"/>
        <w:gridCol w:w="1189"/>
        <w:gridCol w:w="1194"/>
        <w:gridCol w:w="1190"/>
      </w:tblGrid>
      <w:tr w:rsidR="007F671D" w:rsidRPr="0033617F" w:rsidTr="006B561A">
        <w:trPr>
          <w:trHeight w:val="361"/>
          <w:jc w:val="center"/>
        </w:trPr>
        <w:tc>
          <w:tcPr>
            <w:tcW w:w="9918" w:type="dxa"/>
            <w:gridSpan w:val="6"/>
            <w:vAlign w:val="center"/>
          </w:tcPr>
          <w:p w:rsidR="007F671D" w:rsidRPr="0033617F" w:rsidRDefault="007F671D" w:rsidP="003D13B0">
            <w:pPr>
              <w:jc w:val="center"/>
              <w:rPr>
                <w:b/>
                <w:i/>
              </w:rPr>
            </w:pPr>
            <w:r w:rsidRPr="0033617F">
              <w:br w:type="page"/>
            </w:r>
            <w:r w:rsidRPr="0033617F">
              <w:br w:type="page"/>
            </w:r>
            <w:r w:rsidRPr="0033617F">
              <w:br w:type="page"/>
            </w:r>
            <w:r w:rsidRPr="0033617F">
              <w:rPr>
                <w:b/>
              </w:rPr>
              <w:t>III. Tiesību akta projekta ietekme uz valsts budžetu un pašvaldību budžetiem</w:t>
            </w:r>
          </w:p>
        </w:tc>
      </w:tr>
      <w:tr w:rsidR="007F671D" w:rsidRPr="0033617F" w:rsidTr="006B561A">
        <w:trPr>
          <w:jc w:val="center"/>
        </w:trPr>
        <w:tc>
          <w:tcPr>
            <w:tcW w:w="3397" w:type="dxa"/>
            <w:vMerge w:val="restart"/>
            <w:vAlign w:val="center"/>
          </w:tcPr>
          <w:p w:rsidR="007F671D" w:rsidRPr="0033617F" w:rsidRDefault="007F671D" w:rsidP="003D13B0">
            <w:pPr>
              <w:jc w:val="center"/>
              <w:rPr>
                <w:b/>
              </w:rPr>
            </w:pPr>
            <w:r w:rsidRPr="0033617F">
              <w:rPr>
                <w:b/>
              </w:rPr>
              <w:t>Rādītāji</w:t>
            </w:r>
          </w:p>
        </w:tc>
        <w:tc>
          <w:tcPr>
            <w:tcW w:w="2948" w:type="dxa"/>
            <w:gridSpan w:val="2"/>
            <w:vMerge w:val="restart"/>
            <w:vAlign w:val="center"/>
          </w:tcPr>
          <w:p w:rsidR="007F671D" w:rsidRPr="0033617F" w:rsidRDefault="007F671D" w:rsidP="003D13B0">
            <w:pPr>
              <w:jc w:val="center"/>
              <w:rPr>
                <w:b/>
              </w:rPr>
            </w:pPr>
            <w:r w:rsidRPr="0033617F">
              <w:rPr>
                <w:b/>
              </w:rPr>
              <w:t>2017</w:t>
            </w:r>
          </w:p>
        </w:tc>
        <w:tc>
          <w:tcPr>
            <w:tcW w:w="3573" w:type="dxa"/>
            <w:gridSpan w:val="3"/>
            <w:vAlign w:val="center"/>
          </w:tcPr>
          <w:p w:rsidR="007F671D" w:rsidRPr="0033617F" w:rsidRDefault="007F671D" w:rsidP="003D13B0">
            <w:pPr>
              <w:jc w:val="center"/>
              <w:rPr>
                <w:b/>
                <w:i/>
              </w:rPr>
            </w:pPr>
            <w:r w:rsidRPr="0033617F">
              <w:t>Turpmākie trīs gadi (</w:t>
            </w:r>
            <w:r w:rsidRPr="0033617F">
              <w:rPr>
                <w:i/>
              </w:rPr>
              <w:t>euro</w:t>
            </w:r>
            <w:r w:rsidRPr="0033617F">
              <w:t>)</w:t>
            </w:r>
          </w:p>
        </w:tc>
      </w:tr>
      <w:tr w:rsidR="007F671D" w:rsidRPr="0033617F" w:rsidTr="006B561A">
        <w:trPr>
          <w:jc w:val="center"/>
        </w:trPr>
        <w:tc>
          <w:tcPr>
            <w:tcW w:w="3397" w:type="dxa"/>
            <w:vMerge/>
            <w:vAlign w:val="center"/>
          </w:tcPr>
          <w:p w:rsidR="007F671D" w:rsidRPr="0033617F" w:rsidRDefault="007F671D" w:rsidP="003D13B0">
            <w:pPr>
              <w:jc w:val="center"/>
              <w:rPr>
                <w:b/>
                <w:i/>
              </w:rPr>
            </w:pPr>
          </w:p>
        </w:tc>
        <w:tc>
          <w:tcPr>
            <w:tcW w:w="2948" w:type="dxa"/>
            <w:gridSpan w:val="2"/>
            <w:vMerge/>
            <w:vAlign w:val="center"/>
          </w:tcPr>
          <w:p w:rsidR="007F671D" w:rsidRPr="0033617F" w:rsidRDefault="007F671D" w:rsidP="003D13B0">
            <w:pPr>
              <w:jc w:val="center"/>
              <w:rPr>
                <w:b/>
                <w:i/>
              </w:rPr>
            </w:pPr>
          </w:p>
        </w:tc>
        <w:tc>
          <w:tcPr>
            <w:tcW w:w="1189" w:type="dxa"/>
            <w:vAlign w:val="center"/>
          </w:tcPr>
          <w:p w:rsidR="007F671D" w:rsidRPr="0033617F" w:rsidRDefault="007F671D" w:rsidP="003D13B0">
            <w:pPr>
              <w:jc w:val="center"/>
              <w:rPr>
                <w:b/>
                <w:i/>
              </w:rPr>
            </w:pPr>
            <w:r w:rsidRPr="0033617F">
              <w:rPr>
                <w:b/>
                <w:bCs/>
              </w:rPr>
              <w:t>2018</w:t>
            </w:r>
          </w:p>
        </w:tc>
        <w:tc>
          <w:tcPr>
            <w:tcW w:w="1194" w:type="dxa"/>
            <w:vAlign w:val="center"/>
          </w:tcPr>
          <w:p w:rsidR="007F671D" w:rsidRPr="0033617F" w:rsidRDefault="007F671D" w:rsidP="003D13B0">
            <w:pPr>
              <w:jc w:val="center"/>
              <w:rPr>
                <w:b/>
                <w:i/>
              </w:rPr>
            </w:pPr>
            <w:r w:rsidRPr="0033617F">
              <w:rPr>
                <w:b/>
                <w:bCs/>
              </w:rPr>
              <w:t>2019</w:t>
            </w:r>
          </w:p>
        </w:tc>
        <w:tc>
          <w:tcPr>
            <w:tcW w:w="1190" w:type="dxa"/>
            <w:vAlign w:val="center"/>
          </w:tcPr>
          <w:p w:rsidR="007F671D" w:rsidRPr="0033617F" w:rsidRDefault="007F671D" w:rsidP="003D13B0">
            <w:pPr>
              <w:jc w:val="center"/>
              <w:rPr>
                <w:b/>
                <w:i/>
              </w:rPr>
            </w:pPr>
            <w:r w:rsidRPr="0033617F">
              <w:rPr>
                <w:b/>
                <w:bCs/>
              </w:rPr>
              <w:t>2020</w:t>
            </w:r>
          </w:p>
        </w:tc>
      </w:tr>
      <w:tr w:rsidR="0023199C" w:rsidRPr="0033617F" w:rsidTr="006B561A">
        <w:trPr>
          <w:jc w:val="center"/>
        </w:trPr>
        <w:tc>
          <w:tcPr>
            <w:tcW w:w="3397" w:type="dxa"/>
            <w:vMerge/>
            <w:vAlign w:val="center"/>
          </w:tcPr>
          <w:p w:rsidR="0023199C" w:rsidRPr="0033617F" w:rsidRDefault="0023199C" w:rsidP="0023199C">
            <w:pPr>
              <w:jc w:val="center"/>
              <w:rPr>
                <w:b/>
                <w:i/>
              </w:rPr>
            </w:pPr>
          </w:p>
        </w:tc>
        <w:tc>
          <w:tcPr>
            <w:tcW w:w="1554" w:type="dxa"/>
            <w:vAlign w:val="center"/>
          </w:tcPr>
          <w:p w:rsidR="0023199C" w:rsidRPr="0033617F" w:rsidRDefault="0023199C" w:rsidP="0023199C">
            <w:pPr>
              <w:jc w:val="center"/>
              <w:rPr>
                <w:b/>
                <w:i/>
              </w:rPr>
            </w:pPr>
            <w:r w:rsidRPr="0033617F">
              <w:t>saskaņā ar valsts budžetu kārtējam gadam</w:t>
            </w:r>
          </w:p>
        </w:tc>
        <w:tc>
          <w:tcPr>
            <w:tcW w:w="1394" w:type="dxa"/>
            <w:vAlign w:val="center"/>
          </w:tcPr>
          <w:p w:rsidR="0023199C" w:rsidRPr="0033617F" w:rsidRDefault="0023199C" w:rsidP="0023199C">
            <w:pPr>
              <w:jc w:val="center"/>
              <w:rPr>
                <w:b/>
                <w:i/>
              </w:rPr>
            </w:pPr>
            <w:r w:rsidRPr="0033617F">
              <w:t>izmaiņas kārtējā gadā, salīdzinot ar budžetu kārtējam gadam</w:t>
            </w:r>
          </w:p>
        </w:tc>
        <w:tc>
          <w:tcPr>
            <w:tcW w:w="1189" w:type="dxa"/>
            <w:vAlign w:val="center"/>
          </w:tcPr>
          <w:p w:rsidR="0023199C" w:rsidRPr="0033617F" w:rsidRDefault="0023199C" w:rsidP="0023199C">
            <w:pPr>
              <w:jc w:val="center"/>
              <w:rPr>
                <w:b/>
                <w:i/>
              </w:rPr>
            </w:pPr>
            <w:r w:rsidRPr="0033617F">
              <w:t xml:space="preserve">izmaiņas, salīdzinot ar </w:t>
            </w:r>
            <w:r>
              <w:t>2017.</w:t>
            </w:r>
            <w:r w:rsidRPr="0033617F">
              <w:t xml:space="preserve"> gadu</w:t>
            </w:r>
          </w:p>
        </w:tc>
        <w:tc>
          <w:tcPr>
            <w:tcW w:w="1194" w:type="dxa"/>
            <w:vAlign w:val="center"/>
          </w:tcPr>
          <w:p w:rsidR="0023199C" w:rsidRPr="0033617F" w:rsidRDefault="0023199C" w:rsidP="0023199C">
            <w:pPr>
              <w:jc w:val="center"/>
              <w:rPr>
                <w:b/>
                <w:i/>
              </w:rPr>
            </w:pPr>
            <w:r w:rsidRPr="0033617F">
              <w:t xml:space="preserve">izmaiņas, salīdzinot ar </w:t>
            </w:r>
            <w:r>
              <w:t>2017.</w:t>
            </w:r>
            <w:r w:rsidRPr="0033617F">
              <w:t xml:space="preserve">  gadu</w:t>
            </w:r>
          </w:p>
        </w:tc>
        <w:tc>
          <w:tcPr>
            <w:tcW w:w="1190" w:type="dxa"/>
            <w:vAlign w:val="center"/>
          </w:tcPr>
          <w:p w:rsidR="0023199C" w:rsidRPr="0033617F" w:rsidRDefault="0023199C" w:rsidP="0023199C">
            <w:pPr>
              <w:jc w:val="center"/>
              <w:rPr>
                <w:b/>
                <w:i/>
              </w:rPr>
            </w:pPr>
            <w:r w:rsidRPr="0033617F">
              <w:t xml:space="preserve">izmaiņas, salīdzinot ar </w:t>
            </w:r>
            <w:r>
              <w:t>2017.</w:t>
            </w:r>
            <w:r w:rsidRPr="0033617F">
              <w:t xml:space="preserve">  gadu</w:t>
            </w:r>
          </w:p>
        </w:tc>
      </w:tr>
      <w:tr w:rsidR="007F671D" w:rsidRPr="0033617F" w:rsidTr="006B561A">
        <w:trPr>
          <w:jc w:val="center"/>
        </w:trPr>
        <w:tc>
          <w:tcPr>
            <w:tcW w:w="3397" w:type="dxa"/>
            <w:vAlign w:val="center"/>
          </w:tcPr>
          <w:p w:rsidR="007F671D" w:rsidRPr="0033617F" w:rsidRDefault="007F671D" w:rsidP="003D13B0">
            <w:pPr>
              <w:jc w:val="center"/>
              <w:rPr>
                <w:bCs/>
              </w:rPr>
            </w:pPr>
            <w:r w:rsidRPr="0033617F">
              <w:rPr>
                <w:bCs/>
              </w:rPr>
              <w:t>1</w:t>
            </w:r>
          </w:p>
        </w:tc>
        <w:tc>
          <w:tcPr>
            <w:tcW w:w="1554" w:type="dxa"/>
            <w:vAlign w:val="center"/>
          </w:tcPr>
          <w:p w:rsidR="007F671D" w:rsidRPr="0033617F" w:rsidRDefault="007F671D" w:rsidP="003D13B0">
            <w:pPr>
              <w:jc w:val="center"/>
              <w:rPr>
                <w:bCs/>
              </w:rPr>
            </w:pPr>
            <w:r w:rsidRPr="0033617F">
              <w:rPr>
                <w:bCs/>
              </w:rPr>
              <w:t>2</w:t>
            </w:r>
          </w:p>
        </w:tc>
        <w:tc>
          <w:tcPr>
            <w:tcW w:w="1394" w:type="dxa"/>
            <w:vAlign w:val="center"/>
          </w:tcPr>
          <w:p w:rsidR="007F671D" w:rsidRPr="0033617F" w:rsidRDefault="007F671D" w:rsidP="003D13B0">
            <w:pPr>
              <w:jc w:val="center"/>
              <w:rPr>
                <w:bCs/>
              </w:rPr>
            </w:pPr>
            <w:r w:rsidRPr="0033617F">
              <w:rPr>
                <w:bCs/>
              </w:rPr>
              <w:t>3</w:t>
            </w:r>
          </w:p>
        </w:tc>
        <w:tc>
          <w:tcPr>
            <w:tcW w:w="1189" w:type="dxa"/>
            <w:vAlign w:val="center"/>
          </w:tcPr>
          <w:p w:rsidR="007F671D" w:rsidRPr="0033617F" w:rsidRDefault="007F671D" w:rsidP="003D13B0">
            <w:pPr>
              <w:jc w:val="center"/>
              <w:rPr>
                <w:bCs/>
              </w:rPr>
            </w:pPr>
            <w:r w:rsidRPr="0033617F">
              <w:rPr>
                <w:bCs/>
              </w:rPr>
              <w:t>4</w:t>
            </w:r>
          </w:p>
        </w:tc>
        <w:tc>
          <w:tcPr>
            <w:tcW w:w="1194" w:type="dxa"/>
            <w:vAlign w:val="center"/>
          </w:tcPr>
          <w:p w:rsidR="007F671D" w:rsidRPr="0033617F" w:rsidRDefault="007F671D" w:rsidP="003D13B0">
            <w:pPr>
              <w:jc w:val="center"/>
              <w:rPr>
                <w:bCs/>
              </w:rPr>
            </w:pPr>
            <w:r w:rsidRPr="0033617F">
              <w:rPr>
                <w:bCs/>
              </w:rPr>
              <w:t>5</w:t>
            </w:r>
          </w:p>
        </w:tc>
        <w:tc>
          <w:tcPr>
            <w:tcW w:w="1190" w:type="dxa"/>
            <w:vAlign w:val="center"/>
          </w:tcPr>
          <w:p w:rsidR="007F671D" w:rsidRPr="0033617F" w:rsidRDefault="007F671D" w:rsidP="003D13B0">
            <w:pPr>
              <w:jc w:val="center"/>
              <w:rPr>
                <w:bCs/>
              </w:rPr>
            </w:pPr>
            <w:r w:rsidRPr="0033617F">
              <w:rPr>
                <w:bCs/>
              </w:rPr>
              <w:t>6</w:t>
            </w:r>
          </w:p>
        </w:tc>
      </w:tr>
      <w:tr w:rsidR="007F671D" w:rsidRPr="0033617F" w:rsidTr="006B561A">
        <w:trPr>
          <w:jc w:val="center"/>
        </w:trPr>
        <w:tc>
          <w:tcPr>
            <w:tcW w:w="3397" w:type="dxa"/>
          </w:tcPr>
          <w:p w:rsidR="007F671D" w:rsidRPr="0033617F" w:rsidRDefault="007F671D" w:rsidP="003D13B0">
            <w:pPr>
              <w:rPr>
                <w:i/>
              </w:rPr>
            </w:pPr>
            <w:r w:rsidRPr="0033617F">
              <w:t>1. Budžeta ieņēmumi:</w:t>
            </w:r>
          </w:p>
        </w:tc>
        <w:tc>
          <w:tcPr>
            <w:tcW w:w="1554" w:type="dxa"/>
          </w:tcPr>
          <w:p w:rsidR="007F671D" w:rsidRPr="0033617F" w:rsidRDefault="007F671D" w:rsidP="003D13B0">
            <w:pPr>
              <w:jc w:val="center"/>
              <w:rPr>
                <w:b/>
              </w:rPr>
            </w:pPr>
            <w:r w:rsidRPr="0033617F">
              <w:rPr>
                <w:b/>
              </w:rPr>
              <w:t>0</w:t>
            </w:r>
          </w:p>
        </w:tc>
        <w:tc>
          <w:tcPr>
            <w:tcW w:w="1394" w:type="dxa"/>
          </w:tcPr>
          <w:p w:rsidR="007F671D" w:rsidRPr="0033617F" w:rsidRDefault="007F671D" w:rsidP="003D13B0">
            <w:pPr>
              <w:jc w:val="center"/>
              <w:rPr>
                <w:b/>
              </w:rPr>
            </w:pPr>
            <w:r w:rsidRPr="0033617F">
              <w:rPr>
                <w:b/>
              </w:rPr>
              <w:t>0</w:t>
            </w:r>
          </w:p>
        </w:tc>
        <w:tc>
          <w:tcPr>
            <w:tcW w:w="1189" w:type="dxa"/>
          </w:tcPr>
          <w:p w:rsidR="007F671D" w:rsidRPr="0033617F" w:rsidRDefault="007F671D" w:rsidP="003D13B0">
            <w:pPr>
              <w:jc w:val="center"/>
              <w:rPr>
                <w:b/>
              </w:rPr>
            </w:pPr>
            <w:r w:rsidRPr="0033617F">
              <w:rPr>
                <w:b/>
              </w:rPr>
              <w:t>0</w:t>
            </w:r>
          </w:p>
        </w:tc>
        <w:tc>
          <w:tcPr>
            <w:tcW w:w="1194" w:type="dxa"/>
          </w:tcPr>
          <w:p w:rsidR="007F671D" w:rsidRPr="0033617F" w:rsidRDefault="007F671D" w:rsidP="003D13B0">
            <w:pPr>
              <w:jc w:val="center"/>
              <w:rPr>
                <w:b/>
              </w:rPr>
            </w:pPr>
            <w:r w:rsidRPr="0033617F">
              <w:rPr>
                <w:b/>
              </w:rPr>
              <w:t>0</w:t>
            </w:r>
          </w:p>
        </w:tc>
        <w:tc>
          <w:tcPr>
            <w:tcW w:w="1190" w:type="dxa"/>
          </w:tcPr>
          <w:p w:rsidR="007F671D" w:rsidRPr="0033617F" w:rsidRDefault="007F671D" w:rsidP="003D13B0">
            <w:pPr>
              <w:jc w:val="center"/>
              <w:rPr>
                <w:b/>
              </w:rPr>
            </w:pPr>
            <w:r w:rsidRPr="0033617F">
              <w:rPr>
                <w:b/>
              </w:rPr>
              <w:t>0</w:t>
            </w:r>
          </w:p>
        </w:tc>
      </w:tr>
      <w:tr w:rsidR="007F671D" w:rsidRPr="0033617F" w:rsidTr="006B561A">
        <w:trPr>
          <w:jc w:val="center"/>
        </w:trPr>
        <w:tc>
          <w:tcPr>
            <w:tcW w:w="3397" w:type="dxa"/>
          </w:tcPr>
          <w:p w:rsidR="007F671D" w:rsidRPr="0033617F" w:rsidRDefault="007F671D" w:rsidP="003D13B0">
            <w:pPr>
              <w:rPr>
                <w:i/>
              </w:rPr>
            </w:pPr>
            <w:r w:rsidRPr="0033617F">
              <w:t>1.1. valsts pamatbudžets, tai skaitā ieņēmumi no maksas pakalpojumiem un citi pašu ieņēmumi</w:t>
            </w:r>
          </w:p>
        </w:tc>
        <w:tc>
          <w:tcPr>
            <w:tcW w:w="1554" w:type="dxa"/>
          </w:tcPr>
          <w:p w:rsidR="007F671D" w:rsidRPr="0033617F" w:rsidRDefault="007F671D" w:rsidP="003D13B0">
            <w:pPr>
              <w:jc w:val="center"/>
              <w:rPr>
                <w:i/>
              </w:rPr>
            </w:pPr>
          </w:p>
        </w:tc>
        <w:tc>
          <w:tcPr>
            <w:tcW w:w="1394" w:type="dxa"/>
          </w:tcPr>
          <w:p w:rsidR="007F671D" w:rsidRPr="0033617F" w:rsidRDefault="007F671D" w:rsidP="003D13B0">
            <w:pPr>
              <w:jc w:val="center"/>
              <w:rPr>
                <w:i/>
              </w:rPr>
            </w:pPr>
          </w:p>
        </w:tc>
        <w:tc>
          <w:tcPr>
            <w:tcW w:w="1189" w:type="dxa"/>
          </w:tcPr>
          <w:p w:rsidR="007F671D" w:rsidRPr="0033617F" w:rsidRDefault="007F671D" w:rsidP="003D13B0">
            <w:pPr>
              <w:jc w:val="center"/>
              <w:rPr>
                <w:i/>
              </w:rPr>
            </w:pPr>
          </w:p>
        </w:tc>
        <w:tc>
          <w:tcPr>
            <w:tcW w:w="1194" w:type="dxa"/>
          </w:tcPr>
          <w:p w:rsidR="007F671D" w:rsidRPr="0033617F" w:rsidRDefault="007F671D" w:rsidP="003D13B0">
            <w:pPr>
              <w:jc w:val="center"/>
              <w:rPr>
                <w:i/>
              </w:rPr>
            </w:pPr>
          </w:p>
        </w:tc>
        <w:tc>
          <w:tcPr>
            <w:tcW w:w="1190" w:type="dxa"/>
          </w:tcPr>
          <w:p w:rsidR="007F671D" w:rsidRPr="0033617F" w:rsidRDefault="007F671D" w:rsidP="003D13B0">
            <w:pPr>
              <w:jc w:val="center"/>
              <w:rPr>
                <w:i/>
              </w:rPr>
            </w:pPr>
          </w:p>
        </w:tc>
      </w:tr>
      <w:tr w:rsidR="007F671D" w:rsidRPr="0033617F" w:rsidTr="006B561A">
        <w:trPr>
          <w:jc w:val="center"/>
        </w:trPr>
        <w:tc>
          <w:tcPr>
            <w:tcW w:w="3397" w:type="dxa"/>
          </w:tcPr>
          <w:p w:rsidR="007F671D" w:rsidRPr="0033617F" w:rsidRDefault="007F671D" w:rsidP="003D13B0">
            <w:pPr>
              <w:rPr>
                <w:i/>
              </w:rPr>
            </w:pPr>
            <w:r w:rsidRPr="0033617F">
              <w:t>1.2. valsts speciālais budžets</w:t>
            </w:r>
          </w:p>
        </w:tc>
        <w:tc>
          <w:tcPr>
            <w:tcW w:w="1554" w:type="dxa"/>
          </w:tcPr>
          <w:p w:rsidR="007F671D" w:rsidRPr="0033617F" w:rsidRDefault="007F671D" w:rsidP="003D13B0">
            <w:pPr>
              <w:jc w:val="center"/>
            </w:pPr>
          </w:p>
        </w:tc>
        <w:tc>
          <w:tcPr>
            <w:tcW w:w="1394" w:type="dxa"/>
          </w:tcPr>
          <w:p w:rsidR="007F671D" w:rsidRPr="0033617F" w:rsidRDefault="007F671D" w:rsidP="003D13B0">
            <w:pPr>
              <w:jc w:val="center"/>
            </w:pPr>
          </w:p>
        </w:tc>
        <w:tc>
          <w:tcPr>
            <w:tcW w:w="1189" w:type="dxa"/>
          </w:tcPr>
          <w:p w:rsidR="007F671D" w:rsidRPr="0033617F" w:rsidRDefault="007F671D" w:rsidP="003D13B0">
            <w:pPr>
              <w:jc w:val="center"/>
            </w:pPr>
          </w:p>
        </w:tc>
        <w:tc>
          <w:tcPr>
            <w:tcW w:w="1194" w:type="dxa"/>
          </w:tcPr>
          <w:p w:rsidR="007F671D" w:rsidRPr="0033617F" w:rsidRDefault="007F671D" w:rsidP="003D13B0">
            <w:pPr>
              <w:jc w:val="center"/>
            </w:pPr>
          </w:p>
        </w:tc>
        <w:tc>
          <w:tcPr>
            <w:tcW w:w="1190" w:type="dxa"/>
          </w:tcPr>
          <w:p w:rsidR="007F671D" w:rsidRPr="0033617F" w:rsidRDefault="007F671D" w:rsidP="003D13B0">
            <w:pPr>
              <w:jc w:val="center"/>
            </w:pPr>
          </w:p>
        </w:tc>
      </w:tr>
      <w:tr w:rsidR="007F671D" w:rsidRPr="0033617F" w:rsidTr="006B561A">
        <w:trPr>
          <w:jc w:val="center"/>
        </w:trPr>
        <w:tc>
          <w:tcPr>
            <w:tcW w:w="3397" w:type="dxa"/>
          </w:tcPr>
          <w:p w:rsidR="007F671D" w:rsidRPr="0033617F" w:rsidRDefault="007F671D" w:rsidP="003D13B0">
            <w:pPr>
              <w:rPr>
                <w:i/>
              </w:rPr>
            </w:pPr>
            <w:r w:rsidRPr="0033617F">
              <w:t>1.3. pašvaldību budžets</w:t>
            </w:r>
          </w:p>
        </w:tc>
        <w:tc>
          <w:tcPr>
            <w:tcW w:w="1554" w:type="dxa"/>
          </w:tcPr>
          <w:p w:rsidR="007F671D" w:rsidRPr="0033617F" w:rsidRDefault="007F671D" w:rsidP="003D13B0">
            <w:pPr>
              <w:jc w:val="center"/>
            </w:pPr>
          </w:p>
        </w:tc>
        <w:tc>
          <w:tcPr>
            <w:tcW w:w="1394" w:type="dxa"/>
          </w:tcPr>
          <w:p w:rsidR="007F671D" w:rsidRPr="0033617F" w:rsidRDefault="007F671D" w:rsidP="003D13B0">
            <w:pPr>
              <w:jc w:val="center"/>
            </w:pPr>
          </w:p>
        </w:tc>
        <w:tc>
          <w:tcPr>
            <w:tcW w:w="1189" w:type="dxa"/>
          </w:tcPr>
          <w:p w:rsidR="007F671D" w:rsidRPr="0033617F" w:rsidRDefault="007F671D" w:rsidP="003D13B0">
            <w:pPr>
              <w:jc w:val="center"/>
            </w:pPr>
          </w:p>
        </w:tc>
        <w:tc>
          <w:tcPr>
            <w:tcW w:w="1194" w:type="dxa"/>
          </w:tcPr>
          <w:p w:rsidR="007F671D" w:rsidRPr="0033617F" w:rsidRDefault="007F671D" w:rsidP="003D13B0">
            <w:pPr>
              <w:jc w:val="center"/>
            </w:pPr>
          </w:p>
        </w:tc>
        <w:tc>
          <w:tcPr>
            <w:tcW w:w="1190" w:type="dxa"/>
          </w:tcPr>
          <w:p w:rsidR="007F671D" w:rsidRPr="0033617F" w:rsidRDefault="007F671D" w:rsidP="003D13B0">
            <w:pPr>
              <w:jc w:val="center"/>
            </w:pPr>
          </w:p>
        </w:tc>
      </w:tr>
      <w:tr w:rsidR="00582BD7" w:rsidRPr="0033617F" w:rsidTr="006B561A">
        <w:trPr>
          <w:jc w:val="center"/>
        </w:trPr>
        <w:tc>
          <w:tcPr>
            <w:tcW w:w="3397" w:type="dxa"/>
          </w:tcPr>
          <w:p w:rsidR="00582BD7" w:rsidRPr="0033617F" w:rsidRDefault="00582BD7" w:rsidP="00582BD7">
            <w:r w:rsidRPr="0033617F">
              <w:t>2. Budžeta izdevumi:</w:t>
            </w:r>
          </w:p>
        </w:tc>
        <w:tc>
          <w:tcPr>
            <w:tcW w:w="1554" w:type="dxa"/>
          </w:tcPr>
          <w:p w:rsidR="00582BD7" w:rsidRPr="00317B6A" w:rsidRDefault="00582BD7" w:rsidP="00582BD7">
            <w:pPr>
              <w:jc w:val="center"/>
              <w:rPr>
                <w:b/>
              </w:rPr>
            </w:pPr>
            <w:r w:rsidRPr="00317B6A">
              <w:rPr>
                <w:b/>
              </w:rPr>
              <w:t>0</w:t>
            </w:r>
          </w:p>
        </w:tc>
        <w:tc>
          <w:tcPr>
            <w:tcW w:w="1394" w:type="dxa"/>
          </w:tcPr>
          <w:p w:rsidR="00582BD7" w:rsidRPr="00317B6A" w:rsidRDefault="00582BD7" w:rsidP="00582BD7">
            <w:pPr>
              <w:jc w:val="center"/>
              <w:rPr>
                <w:b/>
              </w:rPr>
            </w:pPr>
            <w:r w:rsidRPr="00317B6A">
              <w:rPr>
                <w:b/>
              </w:rPr>
              <w:t>0</w:t>
            </w:r>
          </w:p>
        </w:tc>
        <w:tc>
          <w:tcPr>
            <w:tcW w:w="1189" w:type="dxa"/>
          </w:tcPr>
          <w:p w:rsidR="00582BD7" w:rsidRPr="00317B6A" w:rsidRDefault="00582BD7" w:rsidP="00582BD7">
            <w:pPr>
              <w:jc w:val="center"/>
              <w:rPr>
                <w:b/>
              </w:rPr>
            </w:pPr>
            <w:r w:rsidRPr="00317B6A">
              <w:rPr>
                <w:b/>
              </w:rPr>
              <w:t>0</w:t>
            </w:r>
          </w:p>
        </w:tc>
        <w:tc>
          <w:tcPr>
            <w:tcW w:w="1194" w:type="dxa"/>
          </w:tcPr>
          <w:p w:rsidR="00582BD7" w:rsidRPr="00317B6A" w:rsidRDefault="00582BD7" w:rsidP="00582BD7">
            <w:pPr>
              <w:jc w:val="center"/>
              <w:rPr>
                <w:b/>
              </w:rPr>
            </w:pPr>
            <w:r w:rsidRPr="00317B6A">
              <w:rPr>
                <w:b/>
              </w:rPr>
              <w:t>0</w:t>
            </w:r>
          </w:p>
        </w:tc>
        <w:tc>
          <w:tcPr>
            <w:tcW w:w="1190" w:type="dxa"/>
          </w:tcPr>
          <w:p w:rsidR="00582BD7" w:rsidRPr="00317B6A" w:rsidRDefault="00582BD7" w:rsidP="00582BD7">
            <w:pPr>
              <w:jc w:val="center"/>
              <w:rPr>
                <w:b/>
              </w:rPr>
            </w:pPr>
            <w:r w:rsidRPr="00317B6A">
              <w:rPr>
                <w:b/>
              </w:rPr>
              <w:t>0</w:t>
            </w:r>
          </w:p>
        </w:tc>
      </w:tr>
      <w:tr w:rsidR="00582BD7" w:rsidRPr="0033617F" w:rsidTr="006B561A">
        <w:trPr>
          <w:jc w:val="center"/>
        </w:trPr>
        <w:tc>
          <w:tcPr>
            <w:tcW w:w="3397" w:type="dxa"/>
          </w:tcPr>
          <w:p w:rsidR="00582BD7" w:rsidRPr="0033617F" w:rsidRDefault="00582BD7" w:rsidP="00582BD7">
            <w:r w:rsidRPr="0033617F">
              <w:t>2.1. valsts pamatbudžets</w:t>
            </w:r>
          </w:p>
        </w:tc>
        <w:tc>
          <w:tcPr>
            <w:tcW w:w="1554" w:type="dxa"/>
          </w:tcPr>
          <w:p w:rsidR="00582BD7" w:rsidRPr="00317B6A" w:rsidRDefault="00582BD7" w:rsidP="00582BD7">
            <w:pPr>
              <w:jc w:val="center"/>
              <w:rPr>
                <w:i/>
              </w:rPr>
            </w:pPr>
            <w:r w:rsidRPr="00317B6A">
              <w:rPr>
                <w:i/>
              </w:rPr>
              <w:t>0</w:t>
            </w:r>
          </w:p>
        </w:tc>
        <w:tc>
          <w:tcPr>
            <w:tcW w:w="1394" w:type="dxa"/>
          </w:tcPr>
          <w:p w:rsidR="00582BD7" w:rsidRPr="00317B6A" w:rsidRDefault="00582BD7" w:rsidP="00582BD7">
            <w:pPr>
              <w:jc w:val="center"/>
              <w:rPr>
                <w:i/>
              </w:rPr>
            </w:pPr>
            <w:r w:rsidRPr="00317B6A">
              <w:rPr>
                <w:i/>
              </w:rPr>
              <w:t>0</w:t>
            </w:r>
          </w:p>
        </w:tc>
        <w:tc>
          <w:tcPr>
            <w:tcW w:w="1189" w:type="dxa"/>
          </w:tcPr>
          <w:p w:rsidR="00582BD7" w:rsidRPr="00317B6A" w:rsidRDefault="00582BD7" w:rsidP="00582BD7">
            <w:pPr>
              <w:jc w:val="center"/>
              <w:rPr>
                <w:i/>
              </w:rPr>
            </w:pPr>
            <w:r w:rsidRPr="00317B6A">
              <w:rPr>
                <w:i/>
              </w:rPr>
              <w:t>0</w:t>
            </w:r>
          </w:p>
        </w:tc>
        <w:tc>
          <w:tcPr>
            <w:tcW w:w="1194" w:type="dxa"/>
          </w:tcPr>
          <w:p w:rsidR="00582BD7" w:rsidRPr="00317B6A" w:rsidRDefault="00582BD7" w:rsidP="00582BD7">
            <w:pPr>
              <w:jc w:val="center"/>
              <w:rPr>
                <w:i/>
              </w:rPr>
            </w:pPr>
            <w:r w:rsidRPr="00317B6A">
              <w:rPr>
                <w:i/>
              </w:rPr>
              <w:t>0</w:t>
            </w:r>
          </w:p>
        </w:tc>
        <w:tc>
          <w:tcPr>
            <w:tcW w:w="1190" w:type="dxa"/>
          </w:tcPr>
          <w:p w:rsidR="00582BD7" w:rsidRPr="00317B6A" w:rsidRDefault="00582BD7" w:rsidP="00582BD7">
            <w:pPr>
              <w:jc w:val="center"/>
              <w:rPr>
                <w:i/>
              </w:rPr>
            </w:pPr>
            <w:r w:rsidRPr="00317B6A">
              <w:rPr>
                <w:i/>
              </w:rPr>
              <w:t>0</w:t>
            </w:r>
          </w:p>
        </w:tc>
      </w:tr>
      <w:tr w:rsidR="00582BD7" w:rsidRPr="0033617F" w:rsidTr="006B561A">
        <w:trPr>
          <w:jc w:val="center"/>
        </w:trPr>
        <w:tc>
          <w:tcPr>
            <w:tcW w:w="3397" w:type="dxa"/>
          </w:tcPr>
          <w:p w:rsidR="00582BD7" w:rsidRPr="0033617F" w:rsidRDefault="00582BD7" w:rsidP="00582BD7">
            <w:r w:rsidRPr="0033617F">
              <w:t>2.2. valsts speciālais budžets</w:t>
            </w:r>
          </w:p>
        </w:tc>
        <w:tc>
          <w:tcPr>
            <w:tcW w:w="1554" w:type="dxa"/>
          </w:tcPr>
          <w:p w:rsidR="00582BD7" w:rsidRPr="00317B6A" w:rsidRDefault="00582BD7" w:rsidP="00582BD7">
            <w:pPr>
              <w:jc w:val="center"/>
            </w:pPr>
          </w:p>
        </w:tc>
        <w:tc>
          <w:tcPr>
            <w:tcW w:w="1394" w:type="dxa"/>
          </w:tcPr>
          <w:p w:rsidR="00582BD7" w:rsidRPr="00317B6A" w:rsidRDefault="00582BD7" w:rsidP="00582BD7">
            <w:pPr>
              <w:jc w:val="center"/>
            </w:pPr>
          </w:p>
        </w:tc>
        <w:tc>
          <w:tcPr>
            <w:tcW w:w="1189" w:type="dxa"/>
          </w:tcPr>
          <w:p w:rsidR="00582BD7" w:rsidRPr="00317B6A" w:rsidRDefault="00582BD7" w:rsidP="00582BD7">
            <w:pPr>
              <w:jc w:val="center"/>
            </w:pPr>
          </w:p>
        </w:tc>
        <w:tc>
          <w:tcPr>
            <w:tcW w:w="1194" w:type="dxa"/>
          </w:tcPr>
          <w:p w:rsidR="00582BD7" w:rsidRPr="00317B6A" w:rsidRDefault="00582BD7" w:rsidP="00582BD7">
            <w:pPr>
              <w:jc w:val="center"/>
            </w:pPr>
          </w:p>
        </w:tc>
        <w:tc>
          <w:tcPr>
            <w:tcW w:w="1190" w:type="dxa"/>
          </w:tcPr>
          <w:p w:rsidR="00582BD7" w:rsidRPr="00317B6A" w:rsidRDefault="00582BD7" w:rsidP="00582BD7">
            <w:pPr>
              <w:jc w:val="center"/>
            </w:pPr>
          </w:p>
        </w:tc>
      </w:tr>
      <w:tr w:rsidR="00582BD7" w:rsidRPr="0033617F" w:rsidTr="006B561A">
        <w:trPr>
          <w:jc w:val="center"/>
        </w:trPr>
        <w:tc>
          <w:tcPr>
            <w:tcW w:w="3397" w:type="dxa"/>
          </w:tcPr>
          <w:p w:rsidR="00582BD7" w:rsidRPr="0033617F" w:rsidRDefault="00582BD7" w:rsidP="00582BD7">
            <w:r w:rsidRPr="0033617F">
              <w:t xml:space="preserve">2.3. pašvaldību budžets </w:t>
            </w:r>
          </w:p>
        </w:tc>
        <w:tc>
          <w:tcPr>
            <w:tcW w:w="1554" w:type="dxa"/>
          </w:tcPr>
          <w:p w:rsidR="00582BD7" w:rsidRPr="00317B6A" w:rsidRDefault="00582BD7" w:rsidP="00582BD7">
            <w:pPr>
              <w:jc w:val="center"/>
            </w:pPr>
          </w:p>
        </w:tc>
        <w:tc>
          <w:tcPr>
            <w:tcW w:w="1394" w:type="dxa"/>
          </w:tcPr>
          <w:p w:rsidR="00582BD7" w:rsidRPr="00317B6A" w:rsidRDefault="00582BD7" w:rsidP="00582BD7">
            <w:pPr>
              <w:jc w:val="center"/>
            </w:pPr>
          </w:p>
        </w:tc>
        <w:tc>
          <w:tcPr>
            <w:tcW w:w="1189" w:type="dxa"/>
          </w:tcPr>
          <w:p w:rsidR="00582BD7" w:rsidRPr="00317B6A" w:rsidRDefault="00582BD7" w:rsidP="00582BD7">
            <w:pPr>
              <w:jc w:val="center"/>
            </w:pPr>
          </w:p>
        </w:tc>
        <w:tc>
          <w:tcPr>
            <w:tcW w:w="1194" w:type="dxa"/>
          </w:tcPr>
          <w:p w:rsidR="00582BD7" w:rsidRPr="00317B6A" w:rsidRDefault="00582BD7" w:rsidP="00582BD7">
            <w:pPr>
              <w:jc w:val="center"/>
            </w:pPr>
          </w:p>
        </w:tc>
        <w:tc>
          <w:tcPr>
            <w:tcW w:w="1190" w:type="dxa"/>
          </w:tcPr>
          <w:p w:rsidR="00582BD7" w:rsidRPr="00317B6A" w:rsidRDefault="00582BD7" w:rsidP="00582BD7">
            <w:pPr>
              <w:jc w:val="center"/>
            </w:pPr>
          </w:p>
        </w:tc>
      </w:tr>
      <w:tr w:rsidR="00582BD7" w:rsidRPr="0033617F" w:rsidTr="006B561A">
        <w:trPr>
          <w:jc w:val="center"/>
        </w:trPr>
        <w:tc>
          <w:tcPr>
            <w:tcW w:w="3397" w:type="dxa"/>
          </w:tcPr>
          <w:p w:rsidR="00582BD7" w:rsidRPr="0033617F" w:rsidRDefault="00582BD7" w:rsidP="00582BD7">
            <w:r w:rsidRPr="0033617F">
              <w:t>3. Finansiālā ietekme:</w:t>
            </w:r>
          </w:p>
        </w:tc>
        <w:tc>
          <w:tcPr>
            <w:tcW w:w="1554" w:type="dxa"/>
            <w:shd w:val="clear" w:color="auto" w:fill="auto"/>
          </w:tcPr>
          <w:p w:rsidR="00582BD7" w:rsidRPr="00317B6A" w:rsidRDefault="00582BD7" w:rsidP="00582BD7">
            <w:pPr>
              <w:jc w:val="center"/>
              <w:rPr>
                <w:b/>
              </w:rPr>
            </w:pPr>
            <w:r w:rsidRPr="00317B6A">
              <w:rPr>
                <w:b/>
              </w:rPr>
              <w:t>0</w:t>
            </w:r>
          </w:p>
        </w:tc>
        <w:tc>
          <w:tcPr>
            <w:tcW w:w="1394" w:type="dxa"/>
          </w:tcPr>
          <w:p w:rsidR="00582BD7" w:rsidRPr="00317B6A" w:rsidRDefault="00582BD7" w:rsidP="00582BD7">
            <w:pPr>
              <w:jc w:val="center"/>
              <w:rPr>
                <w:b/>
              </w:rPr>
            </w:pPr>
            <w:r w:rsidRPr="00317B6A">
              <w:rPr>
                <w:b/>
              </w:rPr>
              <w:t>0</w:t>
            </w:r>
          </w:p>
        </w:tc>
        <w:tc>
          <w:tcPr>
            <w:tcW w:w="1189" w:type="dxa"/>
          </w:tcPr>
          <w:p w:rsidR="00582BD7" w:rsidRPr="00317B6A" w:rsidRDefault="00582BD7" w:rsidP="00582BD7">
            <w:pPr>
              <w:jc w:val="center"/>
              <w:rPr>
                <w:b/>
              </w:rPr>
            </w:pPr>
            <w:r w:rsidRPr="00317B6A">
              <w:rPr>
                <w:b/>
              </w:rPr>
              <w:t>0</w:t>
            </w:r>
          </w:p>
        </w:tc>
        <w:tc>
          <w:tcPr>
            <w:tcW w:w="1194" w:type="dxa"/>
          </w:tcPr>
          <w:p w:rsidR="00582BD7" w:rsidRPr="00317B6A" w:rsidRDefault="00582BD7" w:rsidP="00582BD7">
            <w:pPr>
              <w:jc w:val="center"/>
              <w:rPr>
                <w:b/>
              </w:rPr>
            </w:pPr>
            <w:r w:rsidRPr="00317B6A">
              <w:rPr>
                <w:b/>
              </w:rPr>
              <w:t>0</w:t>
            </w:r>
          </w:p>
        </w:tc>
        <w:tc>
          <w:tcPr>
            <w:tcW w:w="1190" w:type="dxa"/>
          </w:tcPr>
          <w:p w:rsidR="00582BD7" w:rsidRPr="00317B6A" w:rsidRDefault="00582BD7" w:rsidP="00582BD7">
            <w:pPr>
              <w:jc w:val="center"/>
              <w:rPr>
                <w:b/>
              </w:rPr>
            </w:pPr>
            <w:r w:rsidRPr="00317B6A">
              <w:rPr>
                <w:b/>
              </w:rPr>
              <w:t>0</w:t>
            </w:r>
          </w:p>
        </w:tc>
      </w:tr>
      <w:tr w:rsidR="00582BD7" w:rsidRPr="0033617F" w:rsidTr="006B561A">
        <w:trPr>
          <w:jc w:val="center"/>
        </w:trPr>
        <w:tc>
          <w:tcPr>
            <w:tcW w:w="3397" w:type="dxa"/>
          </w:tcPr>
          <w:p w:rsidR="00582BD7" w:rsidRPr="0033617F" w:rsidRDefault="00582BD7" w:rsidP="00582BD7">
            <w:r w:rsidRPr="0033617F">
              <w:t>3.1. valsts pamatbudžets</w:t>
            </w:r>
          </w:p>
        </w:tc>
        <w:tc>
          <w:tcPr>
            <w:tcW w:w="1554" w:type="dxa"/>
            <w:shd w:val="clear" w:color="auto" w:fill="auto"/>
          </w:tcPr>
          <w:p w:rsidR="00582BD7" w:rsidRPr="00317B6A" w:rsidRDefault="00582BD7" w:rsidP="00582BD7">
            <w:pPr>
              <w:jc w:val="center"/>
              <w:rPr>
                <w:i/>
              </w:rPr>
            </w:pPr>
            <w:r w:rsidRPr="00317B6A">
              <w:rPr>
                <w:i/>
              </w:rPr>
              <w:t>0</w:t>
            </w:r>
          </w:p>
        </w:tc>
        <w:tc>
          <w:tcPr>
            <w:tcW w:w="1394" w:type="dxa"/>
          </w:tcPr>
          <w:p w:rsidR="00582BD7" w:rsidRPr="00317B6A" w:rsidRDefault="00582BD7" w:rsidP="00582BD7">
            <w:pPr>
              <w:jc w:val="center"/>
              <w:rPr>
                <w:i/>
              </w:rPr>
            </w:pPr>
            <w:r w:rsidRPr="00317B6A">
              <w:rPr>
                <w:i/>
              </w:rPr>
              <w:t>0</w:t>
            </w:r>
          </w:p>
        </w:tc>
        <w:tc>
          <w:tcPr>
            <w:tcW w:w="1189" w:type="dxa"/>
          </w:tcPr>
          <w:p w:rsidR="00582BD7" w:rsidRPr="00317B6A" w:rsidRDefault="00582BD7" w:rsidP="00582BD7">
            <w:pPr>
              <w:jc w:val="center"/>
              <w:rPr>
                <w:i/>
              </w:rPr>
            </w:pPr>
            <w:r w:rsidRPr="00317B6A">
              <w:rPr>
                <w:i/>
              </w:rPr>
              <w:t>0</w:t>
            </w:r>
          </w:p>
        </w:tc>
        <w:tc>
          <w:tcPr>
            <w:tcW w:w="1194" w:type="dxa"/>
          </w:tcPr>
          <w:p w:rsidR="00582BD7" w:rsidRPr="00317B6A" w:rsidRDefault="00582BD7" w:rsidP="00582BD7">
            <w:pPr>
              <w:jc w:val="center"/>
              <w:rPr>
                <w:i/>
              </w:rPr>
            </w:pPr>
            <w:r w:rsidRPr="00317B6A">
              <w:rPr>
                <w:i/>
              </w:rPr>
              <w:t>0</w:t>
            </w:r>
          </w:p>
        </w:tc>
        <w:tc>
          <w:tcPr>
            <w:tcW w:w="1190" w:type="dxa"/>
          </w:tcPr>
          <w:p w:rsidR="00582BD7" w:rsidRPr="00317B6A" w:rsidRDefault="00582BD7" w:rsidP="00582BD7">
            <w:pPr>
              <w:jc w:val="center"/>
              <w:rPr>
                <w:i/>
              </w:rPr>
            </w:pPr>
            <w:r w:rsidRPr="00317B6A">
              <w:rPr>
                <w:i/>
              </w:rPr>
              <w:t>0</w:t>
            </w:r>
          </w:p>
        </w:tc>
      </w:tr>
      <w:tr w:rsidR="00582BD7" w:rsidRPr="0033617F" w:rsidTr="006B561A">
        <w:trPr>
          <w:jc w:val="center"/>
        </w:trPr>
        <w:tc>
          <w:tcPr>
            <w:tcW w:w="3397" w:type="dxa"/>
          </w:tcPr>
          <w:p w:rsidR="00582BD7" w:rsidRPr="0033617F" w:rsidRDefault="00582BD7" w:rsidP="00582BD7">
            <w:r w:rsidRPr="0033617F">
              <w:t>3.2. speciālais budžets</w:t>
            </w:r>
          </w:p>
        </w:tc>
        <w:tc>
          <w:tcPr>
            <w:tcW w:w="1554" w:type="dxa"/>
            <w:shd w:val="clear" w:color="auto" w:fill="auto"/>
          </w:tcPr>
          <w:p w:rsidR="00582BD7" w:rsidRPr="00317B6A" w:rsidRDefault="00582BD7" w:rsidP="00582BD7">
            <w:pPr>
              <w:jc w:val="center"/>
            </w:pPr>
          </w:p>
        </w:tc>
        <w:tc>
          <w:tcPr>
            <w:tcW w:w="1394" w:type="dxa"/>
          </w:tcPr>
          <w:p w:rsidR="00582BD7" w:rsidRPr="00317B6A" w:rsidRDefault="00582BD7" w:rsidP="00582BD7">
            <w:pPr>
              <w:jc w:val="center"/>
            </w:pPr>
          </w:p>
        </w:tc>
        <w:tc>
          <w:tcPr>
            <w:tcW w:w="1189" w:type="dxa"/>
          </w:tcPr>
          <w:p w:rsidR="00582BD7" w:rsidRPr="00317B6A" w:rsidRDefault="00582BD7" w:rsidP="00582BD7">
            <w:pPr>
              <w:jc w:val="center"/>
            </w:pPr>
          </w:p>
        </w:tc>
        <w:tc>
          <w:tcPr>
            <w:tcW w:w="1194" w:type="dxa"/>
          </w:tcPr>
          <w:p w:rsidR="00582BD7" w:rsidRPr="00317B6A" w:rsidRDefault="00582BD7" w:rsidP="00582BD7">
            <w:pPr>
              <w:jc w:val="center"/>
            </w:pPr>
          </w:p>
        </w:tc>
        <w:tc>
          <w:tcPr>
            <w:tcW w:w="1190" w:type="dxa"/>
          </w:tcPr>
          <w:p w:rsidR="00582BD7" w:rsidRPr="00317B6A" w:rsidRDefault="00582BD7" w:rsidP="00582BD7">
            <w:pPr>
              <w:jc w:val="center"/>
            </w:pPr>
          </w:p>
        </w:tc>
      </w:tr>
      <w:tr w:rsidR="00582BD7" w:rsidRPr="0033617F" w:rsidTr="006B561A">
        <w:trPr>
          <w:jc w:val="center"/>
        </w:trPr>
        <w:tc>
          <w:tcPr>
            <w:tcW w:w="3397" w:type="dxa"/>
          </w:tcPr>
          <w:p w:rsidR="00582BD7" w:rsidRPr="0033617F" w:rsidRDefault="00582BD7" w:rsidP="00582BD7">
            <w:r w:rsidRPr="0033617F">
              <w:t xml:space="preserve">3.3. pašvaldību budžets </w:t>
            </w:r>
          </w:p>
        </w:tc>
        <w:tc>
          <w:tcPr>
            <w:tcW w:w="1554" w:type="dxa"/>
            <w:shd w:val="clear" w:color="auto" w:fill="auto"/>
          </w:tcPr>
          <w:p w:rsidR="00582BD7" w:rsidRPr="00317B6A" w:rsidRDefault="00582BD7" w:rsidP="00582BD7">
            <w:pPr>
              <w:jc w:val="center"/>
            </w:pPr>
          </w:p>
        </w:tc>
        <w:tc>
          <w:tcPr>
            <w:tcW w:w="1394" w:type="dxa"/>
          </w:tcPr>
          <w:p w:rsidR="00582BD7" w:rsidRPr="00317B6A" w:rsidRDefault="00582BD7" w:rsidP="00582BD7">
            <w:pPr>
              <w:jc w:val="center"/>
            </w:pPr>
          </w:p>
        </w:tc>
        <w:tc>
          <w:tcPr>
            <w:tcW w:w="1189" w:type="dxa"/>
          </w:tcPr>
          <w:p w:rsidR="00582BD7" w:rsidRPr="00317B6A" w:rsidRDefault="00582BD7" w:rsidP="00582BD7">
            <w:pPr>
              <w:jc w:val="center"/>
            </w:pPr>
          </w:p>
        </w:tc>
        <w:tc>
          <w:tcPr>
            <w:tcW w:w="1194" w:type="dxa"/>
          </w:tcPr>
          <w:p w:rsidR="00582BD7" w:rsidRPr="00317B6A" w:rsidRDefault="00582BD7" w:rsidP="00582BD7">
            <w:pPr>
              <w:jc w:val="center"/>
            </w:pPr>
          </w:p>
        </w:tc>
        <w:tc>
          <w:tcPr>
            <w:tcW w:w="1190" w:type="dxa"/>
          </w:tcPr>
          <w:p w:rsidR="00582BD7" w:rsidRPr="00317B6A" w:rsidRDefault="00582BD7" w:rsidP="00582BD7">
            <w:pPr>
              <w:jc w:val="center"/>
            </w:pPr>
          </w:p>
        </w:tc>
      </w:tr>
      <w:tr w:rsidR="00582BD7" w:rsidRPr="0033617F" w:rsidTr="006B561A">
        <w:trPr>
          <w:jc w:val="center"/>
        </w:trPr>
        <w:tc>
          <w:tcPr>
            <w:tcW w:w="3397" w:type="dxa"/>
            <w:vMerge w:val="restart"/>
          </w:tcPr>
          <w:p w:rsidR="00582BD7" w:rsidRPr="0033617F" w:rsidRDefault="00582BD7" w:rsidP="00582BD7">
            <w:r w:rsidRPr="0033617F">
              <w:t xml:space="preserve">4. Finanšu līdzekļi papildu izdevumu finansēšanai (kompensējošu izdevumu </w:t>
            </w:r>
            <w:r w:rsidRPr="0033617F">
              <w:lastRenderedPageBreak/>
              <w:t xml:space="preserve">samazinājumu norāda ar </w:t>
            </w:r>
            <w:r w:rsidR="00E573D7">
              <w:t>„</w:t>
            </w:r>
            <w:r w:rsidRPr="0033617F">
              <w:t>+” zīmi)</w:t>
            </w:r>
          </w:p>
        </w:tc>
        <w:tc>
          <w:tcPr>
            <w:tcW w:w="1554" w:type="dxa"/>
            <w:vMerge w:val="restart"/>
          </w:tcPr>
          <w:p w:rsidR="00582BD7" w:rsidRPr="00317B6A" w:rsidRDefault="00582BD7" w:rsidP="00582BD7">
            <w:pPr>
              <w:jc w:val="center"/>
              <w:rPr>
                <w:i/>
              </w:rPr>
            </w:pPr>
            <w:r w:rsidRPr="00317B6A">
              <w:lastRenderedPageBreak/>
              <w:t>X</w:t>
            </w:r>
          </w:p>
        </w:tc>
        <w:tc>
          <w:tcPr>
            <w:tcW w:w="1394" w:type="dxa"/>
          </w:tcPr>
          <w:p w:rsidR="00582BD7" w:rsidRPr="00317B6A" w:rsidRDefault="00582BD7" w:rsidP="00582BD7">
            <w:pPr>
              <w:jc w:val="center"/>
            </w:pPr>
            <w:r w:rsidRPr="00317B6A">
              <w:t>0</w:t>
            </w:r>
          </w:p>
        </w:tc>
        <w:tc>
          <w:tcPr>
            <w:tcW w:w="1189" w:type="dxa"/>
          </w:tcPr>
          <w:p w:rsidR="00582BD7" w:rsidRPr="00317B6A" w:rsidRDefault="00582BD7" w:rsidP="00582BD7">
            <w:pPr>
              <w:jc w:val="center"/>
            </w:pPr>
            <w:r w:rsidRPr="00317B6A">
              <w:t>0</w:t>
            </w:r>
          </w:p>
        </w:tc>
        <w:tc>
          <w:tcPr>
            <w:tcW w:w="1194" w:type="dxa"/>
          </w:tcPr>
          <w:p w:rsidR="00582BD7" w:rsidRPr="00317B6A" w:rsidRDefault="00582BD7" w:rsidP="00582BD7">
            <w:pPr>
              <w:jc w:val="center"/>
            </w:pPr>
            <w:r w:rsidRPr="00317B6A">
              <w:t>0</w:t>
            </w:r>
          </w:p>
        </w:tc>
        <w:tc>
          <w:tcPr>
            <w:tcW w:w="1190" w:type="dxa"/>
          </w:tcPr>
          <w:p w:rsidR="00582BD7" w:rsidRPr="00317B6A" w:rsidRDefault="00582BD7" w:rsidP="00582BD7">
            <w:pPr>
              <w:jc w:val="center"/>
            </w:pPr>
            <w:r w:rsidRPr="00317B6A">
              <w:t>0</w:t>
            </w:r>
          </w:p>
        </w:tc>
      </w:tr>
      <w:tr w:rsidR="00582BD7" w:rsidRPr="0033617F" w:rsidTr="006B561A">
        <w:trPr>
          <w:jc w:val="center"/>
        </w:trPr>
        <w:tc>
          <w:tcPr>
            <w:tcW w:w="3397" w:type="dxa"/>
            <w:vMerge/>
          </w:tcPr>
          <w:p w:rsidR="00582BD7" w:rsidRPr="0033617F" w:rsidRDefault="00582BD7" w:rsidP="00582BD7"/>
        </w:tc>
        <w:tc>
          <w:tcPr>
            <w:tcW w:w="1554" w:type="dxa"/>
            <w:vMerge/>
          </w:tcPr>
          <w:p w:rsidR="00582BD7" w:rsidRPr="0033617F" w:rsidRDefault="00582BD7" w:rsidP="00582BD7">
            <w:pPr>
              <w:jc w:val="center"/>
              <w:rPr>
                <w:i/>
              </w:rPr>
            </w:pPr>
          </w:p>
        </w:tc>
        <w:tc>
          <w:tcPr>
            <w:tcW w:w="1394" w:type="dxa"/>
          </w:tcPr>
          <w:p w:rsidR="00582BD7" w:rsidRPr="0033617F" w:rsidRDefault="00582BD7" w:rsidP="00582BD7">
            <w:pPr>
              <w:jc w:val="center"/>
            </w:pPr>
          </w:p>
        </w:tc>
        <w:tc>
          <w:tcPr>
            <w:tcW w:w="1189" w:type="dxa"/>
          </w:tcPr>
          <w:p w:rsidR="00582BD7" w:rsidRPr="0033617F" w:rsidRDefault="00582BD7" w:rsidP="00582BD7">
            <w:pPr>
              <w:jc w:val="center"/>
            </w:pPr>
          </w:p>
        </w:tc>
        <w:tc>
          <w:tcPr>
            <w:tcW w:w="1194" w:type="dxa"/>
          </w:tcPr>
          <w:p w:rsidR="00582BD7" w:rsidRPr="0033617F" w:rsidRDefault="00582BD7" w:rsidP="00582BD7">
            <w:pPr>
              <w:jc w:val="center"/>
            </w:pPr>
          </w:p>
        </w:tc>
        <w:tc>
          <w:tcPr>
            <w:tcW w:w="1190" w:type="dxa"/>
          </w:tcPr>
          <w:p w:rsidR="00582BD7" w:rsidRPr="0033617F" w:rsidRDefault="00582BD7" w:rsidP="00582BD7">
            <w:pPr>
              <w:jc w:val="center"/>
            </w:pPr>
          </w:p>
        </w:tc>
      </w:tr>
      <w:tr w:rsidR="00582BD7" w:rsidRPr="0033617F" w:rsidTr="006B561A">
        <w:trPr>
          <w:jc w:val="center"/>
        </w:trPr>
        <w:tc>
          <w:tcPr>
            <w:tcW w:w="3397" w:type="dxa"/>
            <w:vMerge/>
          </w:tcPr>
          <w:p w:rsidR="00582BD7" w:rsidRPr="0033617F" w:rsidRDefault="00582BD7" w:rsidP="00582BD7"/>
        </w:tc>
        <w:tc>
          <w:tcPr>
            <w:tcW w:w="1554" w:type="dxa"/>
            <w:vMerge/>
          </w:tcPr>
          <w:p w:rsidR="00582BD7" w:rsidRPr="0033617F" w:rsidRDefault="00582BD7" w:rsidP="00582BD7">
            <w:pPr>
              <w:jc w:val="center"/>
              <w:rPr>
                <w:i/>
              </w:rPr>
            </w:pPr>
          </w:p>
        </w:tc>
        <w:tc>
          <w:tcPr>
            <w:tcW w:w="1394" w:type="dxa"/>
          </w:tcPr>
          <w:p w:rsidR="002643AF" w:rsidRDefault="002643AF" w:rsidP="00582BD7">
            <w:pPr>
              <w:jc w:val="center"/>
            </w:pPr>
          </w:p>
          <w:p w:rsidR="00582BD7" w:rsidRPr="002643AF" w:rsidRDefault="00582BD7" w:rsidP="002643AF">
            <w:pPr>
              <w:jc w:val="center"/>
            </w:pPr>
          </w:p>
        </w:tc>
        <w:tc>
          <w:tcPr>
            <w:tcW w:w="1189" w:type="dxa"/>
          </w:tcPr>
          <w:p w:rsidR="00582BD7" w:rsidRPr="0033617F" w:rsidRDefault="00582BD7" w:rsidP="00582BD7">
            <w:pPr>
              <w:jc w:val="center"/>
            </w:pPr>
          </w:p>
        </w:tc>
        <w:tc>
          <w:tcPr>
            <w:tcW w:w="1194" w:type="dxa"/>
          </w:tcPr>
          <w:p w:rsidR="00582BD7" w:rsidRPr="0033617F" w:rsidRDefault="00582BD7" w:rsidP="00582BD7">
            <w:pPr>
              <w:jc w:val="center"/>
            </w:pPr>
          </w:p>
        </w:tc>
        <w:tc>
          <w:tcPr>
            <w:tcW w:w="1190" w:type="dxa"/>
          </w:tcPr>
          <w:p w:rsidR="00582BD7" w:rsidRPr="0033617F" w:rsidRDefault="00582BD7" w:rsidP="00582BD7">
            <w:pPr>
              <w:jc w:val="center"/>
            </w:pPr>
          </w:p>
        </w:tc>
      </w:tr>
      <w:tr w:rsidR="00582BD7" w:rsidRPr="0033617F" w:rsidTr="006B561A">
        <w:trPr>
          <w:jc w:val="center"/>
        </w:trPr>
        <w:tc>
          <w:tcPr>
            <w:tcW w:w="3397" w:type="dxa"/>
          </w:tcPr>
          <w:p w:rsidR="00582BD7" w:rsidRPr="0033617F" w:rsidRDefault="00582BD7" w:rsidP="00582BD7">
            <w:r w:rsidRPr="0033617F">
              <w:lastRenderedPageBreak/>
              <w:t>5. Precizēta finansiālā ietekme:</w:t>
            </w:r>
          </w:p>
        </w:tc>
        <w:tc>
          <w:tcPr>
            <w:tcW w:w="1554" w:type="dxa"/>
            <w:vMerge w:val="restart"/>
          </w:tcPr>
          <w:p w:rsidR="00582BD7" w:rsidRPr="00317B6A" w:rsidRDefault="00582BD7" w:rsidP="00582BD7">
            <w:pPr>
              <w:jc w:val="center"/>
              <w:rPr>
                <w:i/>
              </w:rPr>
            </w:pPr>
            <w:r w:rsidRPr="00317B6A">
              <w:t>X</w:t>
            </w:r>
          </w:p>
          <w:p w:rsidR="00582BD7" w:rsidRPr="00317B6A" w:rsidRDefault="00582BD7" w:rsidP="00582BD7">
            <w:pPr>
              <w:jc w:val="center"/>
              <w:rPr>
                <w:i/>
              </w:rPr>
            </w:pPr>
            <w:r w:rsidRPr="00317B6A">
              <w:rPr>
                <w:b/>
              </w:rPr>
              <w:t>0</w:t>
            </w:r>
          </w:p>
        </w:tc>
        <w:tc>
          <w:tcPr>
            <w:tcW w:w="1394" w:type="dxa"/>
          </w:tcPr>
          <w:p w:rsidR="00582BD7" w:rsidRPr="00317B6A" w:rsidRDefault="00582BD7" w:rsidP="00582BD7">
            <w:pPr>
              <w:jc w:val="center"/>
            </w:pPr>
            <w:r w:rsidRPr="00317B6A">
              <w:t>0</w:t>
            </w:r>
          </w:p>
        </w:tc>
        <w:tc>
          <w:tcPr>
            <w:tcW w:w="1189" w:type="dxa"/>
          </w:tcPr>
          <w:p w:rsidR="00582BD7" w:rsidRPr="00317B6A" w:rsidRDefault="00582BD7" w:rsidP="00582BD7">
            <w:pPr>
              <w:jc w:val="center"/>
            </w:pPr>
            <w:r w:rsidRPr="00317B6A">
              <w:t>0</w:t>
            </w:r>
          </w:p>
        </w:tc>
        <w:tc>
          <w:tcPr>
            <w:tcW w:w="1194" w:type="dxa"/>
          </w:tcPr>
          <w:p w:rsidR="00582BD7" w:rsidRPr="00317B6A" w:rsidRDefault="00582BD7" w:rsidP="00582BD7">
            <w:pPr>
              <w:jc w:val="center"/>
            </w:pPr>
            <w:r w:rsidRPr="00317B6A">
              <w:t>0</w:t>
            </w:r>
          </w:p>
        </w:tc>
        <w:tc>
          <w:tcPr>
            <w:tcW w:w="1190" w:type="dxa"/>
          </w:tcPr>
          <w:p w:rsidR="00582BD7" w:rsidRPr="00317B6A" w:rsidRDefault="00582BD7" w:rsidP="00582BD7">
            <w:pPr>
              <w:jc w:val="center"/>
            </w:pPr>
            <w:r w:rsidRPr="00317B6A">
              <w:t>0</w:t>
            </w:r>
          </w:p>
        </w:tc>
      </w:tr>
      <w:tr w:rsidR="00582BD7" w:rsidRPr="0033617F" w:rsidTr="006B561A">
        <w:trPr>
          <w:jc w:val="center"/>
        </w:trPr>
        <w:tc>
          <w:tcPr>
            <w:tcW w:w="3397" w:type="dxa"/>
          </w:tcPr>
          <w:p w:rsidR="00582BD7" w:rsidRPr="0033617F" w:rsidRDefault="00582BD7" w:rsidP="00582BD7">
            <w:r w:rsidRPr="0033617F">
              <w:t>5.1. valsts pamatbudžets</w:t>
            </w:r>
          </w:p>
        </w:tc>
        <w:tc>
          <w:tcPr>
            <w:tcW w:w="1554" w:type="dxa"/>
            <w:vMerge/>
            <w:vAlign w:val="center"/>
          </w:tcPr>
          <w:p w:rsidR="00582BD7" w:rsidRPr="0033617F" w:rsidRDefault="00582BD7" w:rsidP="00582BD7">
            <w:pPr>
              <w:jc w:val="center"/>
              <w:rPr>
                <w:i/>
              </w:rPr>
            </w:pPr>
          </w:p>
        </w:tc>
        <w:tc>
          <w:tcPr>
            <w:tcW w:w="1394" w:type="dxa"/>
          </w:tcPr>
          <w:p w:rsidR="00582BD7" w:rsidRPr="0033617F" w:rsidRDefault="00582BD7" w:rsidP="00582BD7">
            <w:pPr>
              <w:jc w:val="center"/>
            </w:pPr>
            <w:r w:rsidRPr="00317B6A">
              <w:t>0</w:t>
            </w:r>
          </w:p>
        </w:tc>
        <w:tc>
          <w:tcPr>
            <w:tcW w:w="1189" w:type="dxa"/>
          </w:tcPr>
          <w:p w:rsidR="00582BD7" w:rsidRPr="0033617F" w:rsidRDefault="00582BD7" w:rsidP="00582BD7">
            <w:pPr>
              <w:jc w:val="center"/>
            </w:pPr>
            <w:r w:rsidRPr="00317B6A">
              <w:t>0</w:t>
            </w:r>
          </w:p>
        </w:tc>
        <w:tc>
          <w:tcPr>
            <w:tcW w:w="1194" w:type="dxa"/>
          </w:tcPr>
          <w:p w:rsidR="00582BD7" w:rsidRPr="0033617F" w:rsidRDefault="00582BD7" w:rsidP="00582BD7">
            <w:pPr>
              <w:jc w:val="center"/>
            </w:pPr>
            <w:r w:rsidRPr="00317B6A">
              <w:t>0</w:t>
            </w:r>
          </w:p>
        </w:tc>
        <w:tc>
          <w:tcPr>
            <w:tcW w:w="1190" w:type="dxa"/>
          </w:tcPr>
          <w:p w:rsidR="00582BD7" w:rsidRPr="0033617F" w:rsidRDefault="00582BD7" w:rsidP="00582BD7">
            <w:pPr>
              <w:jc w:val="center"/>
            </w:pPr>
            <w:r w:rsidRPr="00317B6A">
              <w:t>0</w:t>
            </w:r>
          </w:p>
        </w:tc>
      </w:tr>
      <w:tr w:rsidR="00582BD7" w:rsidRPr="0033617F" w:rsidTr="006B561A">
        <w:trPr>
          <w:jc w:val="center"/>
        </w:trPr>
        <w:tc>
          <w:tcPr>
            <w:tcW w:w="3397" w:type="dxa"/>
          </w:tcPr>
          <w:p w:rsidR="00582BD7" w:rsidRPr="0033617F" w:rsidRDefault="00582BD7" w:rsidP="00582BD7">
            <w:r w:rsidRPr="0033617F">
              <w:t>5.2. speciālais budžets</w:t>
            </w:r>
          </w:p>
        </w:tc>
        <w:tc>
          <w:tcPr>
            <w:tcW w:w="1554" w:type="dxa"/>
            <w:vMerge/>
            <w:vAlign w:val="center"/>
          </w:tcPr>
          <w:p w:rsidR="00582BD7" w:rsidRPr="0033617F" w:rsidRDefault="00582BD7" w:rsidP="00582BD7">
            <w:pPr>
              <w:jc w:val="center"/>
              <w:rPr>
                <w:i/>
              </w:rPr>
            </w:pPr>
          </w:p>
        </w:tc>
        <w:tc>
          <w:tcPr>
            <w:tcW w:w="1394" w:type="dxa"/>
          </w:tcPr>
          <w:p w:rsidR="00582BD7" w:rsidRPr="0033617F" w:rsidRDefault="00582BD7" w:rsidP="00582BD7">
            <w:pPr>
              <w:jc w:val="center"/>
            </w:pPr>
          </w:p>
        </w:tc>
        <w:tc>
          <w:tcPr>
            <w:tcW w:w="1189" w:type="dxa"/>
          </w:tcPr>
          <w:p w:rsidR="00582BD7" w:rsidRPr="0033617F" w:rsidRDefault="00582BD7" w:rsidP="00582BD7">
            <w:pPr>
              <w:jc w:val="center"/>
            </w:pPr>
          </w:p>
        </w:tc>
        <w:tc>
          <w:tcPr>
            <w:tcW w:w="1194" w:type="dxa"/>
          </w:tcPr>
          <w:p w:rsidR="00582BD7" w:rsidRPr="0033617F" w:rsidRDefault="00582BD7" w:rsidP="00582BD7">
            <w:pPr>
              <w:jc w:val="center"/>
            </w:pPr>
          </w:p>
        </w:tc>
        <w:tc>
          <w:tcPr>
            <w:tcW w:w="1190" w:type="dxa"/>
          </w:tcPr>
          <w:p w:rsidR="00582BD7" w:rsidRPr="0033617F" w:rsidRDefault="00582BD7" w:rsidP="00582BD7">
            <w:pPr>
              <w:jc w:val="center"/>
            </w:pPr>
          </w:p>
        </w:tc>
      </w:tr>
      <w:tr w:rsidR="00582BD7" w:rsidRPr="0033617F" w:rsidTr="006B561A">
        <w:trPr>
          <w:jc w:val="center"/>
        </w:trPr>
        <w:tc>
          <w:tcPr>
            <w:tcW w:w="3397" w:type="dxa"/>
          </w:tcPr>
          <w:p w:rsidR="00582BD7" w:rsidRPr="0033617F" w:rsidRDefault="00582BD7" w:rsidP="00582BD7">
            <w:r w:rsidRPr="0033617F">
              <w:t xml:space="preserve">5.3. pašvaldību budžets </w:t>
            </w:r>
          </w:p>
        </w:tc>
        <w:tc>
          <w:tcPr>
            <w:tcW w:w="1554" w:type="dxa"/>
            <w:vMerge/>
          </w:tcPr>
          <w:p w:rsidR="00582BD7" w:rsidRPr="0033617F" w:rsidRDefault="00582BD7" w:rsidP="00582BD7">
            <w:pPr>
              <w:jc w:val="center"/>
              <w:rPr>
                <w:i/>
              </w:rPr>
            </w:pPr>
          </w:p>
        </w:tc>
        <w:tc>
          <w:tcPr>
            <w:tcW w:w="1394" w:type="dxa"/>
          </w:tcPr>
          <w:p w:rsidR="00582BD7" w:rsidRPr="0033617F" w:rsidRDefault="00582BD7" w:rsidP="00582BD7">
            <w:pPr>
              <w:jc w:val="center"/>
            </w:pPr>
          </w:p>
        </w:tc>
        <w:tc>
          <w:tcPr>
            <w:tcW w:w="1189" w:type="dxa"/>
          </w:tcPr>
          <w:p w:rsidR="00582BD7" w:rsidRPr="0033617F" w:rsidRDefault="00582BD7" w:rsidP="00582BD7">
            <w:pPr>
              <w:jc w:val="center"/>
            </w:pPr>
          </w:p>
        </w:tc>
        <w:tc>
          <w:tcPr>
            <w:tcW w:w="1194" w:type="dxa"/>
          </w:tcPr>
          <w:p w:rsidR="00582BD7" w:rsidRPr="0033617F" w:rsidRDefault="00582BD7" w:rsidP="00582BD7">
            <w:pPr>
              <w:jc w:val="center"/>
            </w:pPr>
          </w:p>
        </w:tc>
        <w:tc>
          <w:tcPr>
            <w:tcW w:w="1190" w:type="dxa"/>
          </w:tcPr>
          <w:p w:rsidR="00582BD7" w:rsidRPr="0033617F" w:rsidRDefault="00582BD7" w:rsidP="00582BD7">
            <w:pPr>
              <w:jc w:val="center"/>
            </w:pPr>
          </w:p>
        </w:tc>
      </w:tr>
      <w:tr w:rsidR="003A61C8" w:rsidRPr="0033617F" w:rsidTr="006B561A">
        <w:trPr>
          <w:jc w:val="center"/>
        </w:trPr>
        <w:tc>
          <w:tcPr>
            <w:tcW w:w="3397" w:type="dxa"/>
          </w:tcPr>
          <w:p w:rsidR="003A61C8" w:rsidRPr="0033617F" w:rsidRDefault="003A61C8" w:rsidP="003A61C8">
            <w:r w:rsidRPr="0033617F">
              <w:t>6. Detalizēts ieņēmumu un izdevumu aprēķins (ja nepie</w:t>
            </w:r>
            <w:r w:rsidRPr="0033617F">
              <w:softHyphen/>
              <w:t>ciešams, detalizētu ieņēmumu un izdevumu aprēķinu var pie</w:t>
            </w:r>
            <w:r w:rsidRPr="0033617F">
              <w:softHyphen/>
              <w:t>vienot anotācijas pielikumā):</w:t>
            </w:r>
          </w:p>
        </w:tc>
        <w:tc>
          <w:tcPr>
            <w:tcW w:w="6521" w:type="dxa"/>
            <w:gridSpan w:val="5"/>
            <w:vMerge w:val="restart"/>
            <w:shd w:val="clear" w:color="auto" w:fill="auto"/>
          </w:tcPr>
          <w:p w:rsidR="003A61C8" w:rsidRDefault="003A61C8" w:rsidP="003A61C8">
            <w:pPr>
              <w:ind w:right="34"/>
              <w:jc w:val="both"/>
            </w:pPr>
            <w:r>
              <w:tab/>
            </w:r>
            <w:r w:rsidRPr="00EC5826">
              <w:t>Ņemot vērā to, ka jautājums pēc būtības ir saistīts ar valsts budžeta līdzekļu iekšēju pārdali, valsts budžeta ieņēmumi un izdevumi nemainās.</w:t>
            </w:r>
          </w:p>
          <w:p w:rsidR="003A61C8" w:rsidRDefault="003A61C8" w:rsidP="003A61C8">
            <w:pPr>
              <w:ind w:right="34"/>
              <w:jc w:val="both"/>
            </w:pPr>
            <w:r>
              <w:tab/>
              <w:t xml:space="preserve">Izdevumi IZM 2017.gada valsts budžeta programmas 09.00.00 „Sports” apakšprogrammā 09.04.00 „Sporta būves” par </w:t>
            </w:r>
            <w:r>
              <w:br/>
              <w:t xml:space="preserve">1 438 423 </w:t>
            </w:r>
            <w:r w:rsidRPr="003E612F">
              <w:rPr>
                <w:i/>
              </w:rPr>
              <w:t>euro</w:t>
            </w:r>
            <w:r>
              <w:t xml:space="preserve"> samazināsies, bet attiecīgi par 1 438 423 </w:t>
            </w:r>
            <w:r w:rsidRPr="003E612F">
              <w:rPr>
                <w:i/>
              </w:rPr>
              <w:t>euro</w:t>
            </w:r>
            <w:r>
              <w:t xml:space="preserve"> palielināsies IZM 2017.gada valsts budžeta programmas 09.00.00 „Sports” apakšprogrammā 09.23.00 „Valsts ilgtermiņa saistības sportā – dotācija Latvijas Olimpiskajai komitejai (LOK) – valsts galvoto aizdevumu atmaksai” paredzētie līdzekļi.</w:t>
            </w:r>
          </w:p>
          <w:p w:rsidR="003A61C8" w:rsidRDefault="003A61C8" w:rsidP="003A61C8">
            <w:pPr>
              <w:ind w:right="34"/>
              <w:jc w:val="both"/>
            </w:pPr>
            <w:r>
              <w:tab/>
              <w:t xml:space="preserve">Izdevumi IZM 2019.gada valsts budžeta programmas 09.00.00 „Sports” apakšprogrammā 09.23.00 „Valsts ilgtermiņa saistības sportā – dotācija Latvijas Olimpiskajai komitejai (LOK) – valsts galvoto aizdevumu atmaksai” par 1 438 423 </w:t>
            </w:r>
            <w:r w:rsidRPr="003E612F">
              <w:rPr>
                <w:i/>
              </w:rPr>
              <w:t>euro</w:t>
            </w:r>
            <w:r>
              <w:t xml:space="preserve"> samazināsies, bet attiecīgi par 1 438 423 palielināsies IZM 201</w:t>
            </w:r>
            <w:r w:rsidR="00ED0C9D">
              <w:t>9</w:t>
            </w:r>
            <w:bookmarkStart w:id="3" w:name="_GoBack"/>
            <w:bookmarkEnd w:id="3"/>
            <w:r>
              <w:t>.gada valsts budžeta programmas 09.00.00 „Sports” apakšprogrammā 09.04.00 „Sporta būves” paredzētie līdzekļi,</w:t>
            </w:r>
            <w:r w:rsidRPr="00112A2E">
              <w:t xml:space="preserve"> lai par </w:t>
            </w:r>
            <w:r>
              <w:t xml:space="preserve">1 438 423 </w:t>
            </w:r>
            <w:r w:rsidRPr="00112A2E">
              <w:t xml:space="preserve">palielinātu </w:t>
            </w:r>
            <w:r w:rsidRPr="006626B8">
              <w:t>Liepājas slēgto tenisa kortu celtniecība</w:t>
            </w:r>
            <w:r>
              <w:t xml:space="preserve">s projekta </w:t>
            </w:r>
            <w:r w:rsidRPr="00112A2E">
              <w:t>īstenošanai 201</w:t>
            </w:r>
            <w:r>
              <w:t>9</w:t>
            </w:r>
            <w:r w:rsidRPr="00112A2E">
              <w:t>.gadā paredzēto finansējumu</w:t>
            </w:r>
            <w:r>
              <w:t>.</w:t>
            </w:r>
            <w:r>
              <w:tab/>
            </w:r>
          </w:p>
          <w:p w:rsidR="003A61C8" w:rsidRPr="00317B6A" w:rsidRDefault="003A61C8" w:rsidP="003A61C8">
            <w:pPr>
              <w:ind w:right="34"/>
              <w:jc w:val="both"/>
              <w:rPr>
                <w:rFonts w:eastAsia="Times New Roman"/>
                <w:color w:val="000000"/>
              </w:rPr>
            </w:pPr>
            <w:r>
              <w:tab/>
              <w:t>Pēc minētās līdzekļu pārdales Daugavpils Olimpiskā centra attīstības projekta, Zemgales Olimpiskā centra Jelgavā projekta, Zemgales Olimpiskā centra attīstības projekta, projekta „Olimpiskā centra „Ventspils” infrastruktūras attīstība periodā no 2011.–2013. gadam” un Olimpiskā centra „Ventspils” attīstības projekta „Ventspils peldbaseina rekonstrukcija” īstenošanai, kā arī Olimpiskā centra „Ventspils” attīstības projekta „Ventspils peldbaseina rekonstrukcija” pabeigšanai</w:t>
            </w:r>
            <w:r w:rsidRPr="00CB7DFB">
              <w:t xml:space="preserve">” </w:t>
            </w:r>
            <w:r>
              <w:t>(</w:t>
            </w:r>
            <w:r w:rsidRPr="00CB7DFB">
              <w:t>ilgtermiņa pasākumam „Valsts galvoto aizdevumu atmaksai par īstenotajiem projektiem Daugavpils Olimpiskajā centrā, Zemgales Olimpiskajā centrā un Ventspils Olimpiskajā centrā”</w:t>
            </w:r>
            <w:r>
              <w:t xml:space="preserve">) paredzēto līdzekļu apmērs 2017.gadā būs </w:t>
            </w:r>
            <w:r w:rsidRPr="006626B8">
              <w:t xml:space="preserve">4 385 517 </w:t>
            </w:r>
            <w:r w:rsidRPr="001568DC">
              <w:rPr>
                <w:i/>
              </w:rPr>
              <w:t>euro</w:t>
            </w:r>
            <w:r>
              <w:t xml:space="preserve"> (salīdzinot ar šobrīd plānoto – palielinājums par 1 438 423 </w:t>
            </w:r>
            <w:r w:rsidRPr="0092216A">
              <w:rPr>
                <w:i/>
              </w:rPr>
              <w:t>euro</w:t>
            </w:r>
            <w:r>
              <w:t xml:space="preserve">), savukārt 2019. gadā būs </w:t>
            </w:r>
            <w:r>
              <w:br/>
            </w:r>
            <w:r w:rsidRPr="006626B8">
              <w:t xml:space="preserve">611 077 </w:t>
            </w:r>
            <w:r w:rsidRPr="001568DC">
              <w:rPr>
                <w:i/>
              </w:rPr>
              <w:t>euro</w:t>
            </w:r>
            <w:r>
              <w:t xml:space="preserve"> apmērā (salīdzinot ar šobrīd plānoto – samazinājums par 1 438 423 </w:t>
            </w:r>
            <w:r w:rsidRPr="0092216A">
              <w:rPr>
                <w:i/>
              </w:rPr>
              <w:t>euro</w:t>
            </w:r>
            <w:r>
              <w:t>).</w:t>
            </w:r>
          </w:p>
        </w:tc>
      </w:tr>
      <w:tr w:rsidR="007F671D" w:rsidRPr="0033617F" w:rsidTr="006B561A">
        <w:trPr>
          <w:jc w:val="center"/>
        </w:trPr>
        <w:tc>
          <w:tcPr>
            <w:tcW w:w="3397" w:type="dxa"/>
          </w:tcPr>
          <w:p w:rsidR="007F671D" w:rsidRPr="0033617F" w:rsidRDefault="007F671D" w:rsidP="007F671D">
            <w:r w:rsidRPr="0033617F">
              <w:t>6.1. detalizēts ieņēmumu aprēķins</w:t>
            </w:r>
          </w:p>
        </w:tc>
        <w:tc>
          <w:tcPr>
            <w:tcW w:w="6521" w:type="dxa"/>
            <w:gridSpan w:val="5"/>
            <w:vMerge/>
            <w:shd w:val="clear" w:color="auto" w:fill="auto"/>
          </w:tcPr>
          <w:p w:rsidR="007F671D" w:rsidRPr="0033617F" w:rsidRDefault="007F671D" w:rsidP="007F671D">
            <w:pPr>
              <w:rPr>
                <w:b/>
                <w:i/>
              </w:rPr>
            </w:pPr>
          </w:p>
        </w:tc>
      </w:tr>
      <w:tr w:rsidR="007F671D" w:rsidRPr="0033617F" w:rsidTr="006B561A">
        <w:trPr>
          <w:jc w:val="center"/>
        </w:trPr>
        <w:tc>
          <w:tcPr>
            <w:tcW w:w="3397" w:type="dxa"/>
          </w:tcPr>
          <w:p w:rsidR="007F671D" w:rsidRPr="0033617F" w:rsidRDefault="007F671D" w:rsidP="007F671D">
            <w:r w:rsidRPr="0033617F">
              <w:t>6.2. detalizēts izdevumu aprēķins</w:t>
            </w:r>
          </w:p>
        </w:tc>
        <w:tc>
          <w:tcPr>
            <w:tcW w:w="6521" w:type="dxa"/>
            <w:gridSpan w:val="5"/>
            <w:vMerge/>
            <w:shd w:val="clear" w:color="auto" w:fill="auto"/>
          </w:tcPr>
          <w:p w:rsidR="007F671D" w:rsidRPr="0033617F" w:rsidRDefault="007F671D" w:rsidP="007F671D">
            <w:pPr>
              <w:rPr>
                <w:b/>
                <w:i/>
              </w:rPr>
            </w:pPr>
          </w:p>
        </w:tc>
      </w:tr>
      <w:tr w:rsidR="007F671D" w:rsidRPr="0033617F" w:rsidTr="006B561A">
        <w:trPr>
          <w:trHeight w:val="399"/>
          <w:jc w:val="center"/>
        </w:trPr>
        <w:tc>
          <w:tcPr>
            <w:tcW w:w="3397" w:type="dxa"/>
          </w:tcPr>
          <w:p w:rsidR="007F671D" w:rsidRPr="0033617F" w:rsidRDefault="007F671D" w:rsidP="007F671D">
            <w:r w:rsidRPr="0033617F">
              <w:t>7. Cita informācija</w:t>
            </w:r>
          </w:p>
        </w:tc>
        <w:tc>
          <w:tcPr>
            <w:tcW w:w="6521" w:type="dxa"/>
            <w:gridSpan w:val="5"/>
            <w:shd w:val="clear" w:color="auto" w:fill="auto"/>
          </w:tcPr>
          <w:p w:rsidR="00CE65D3" w:rsidRDefault="00EB5E4B" w:rsidP="003E612F">
            <w:pPr>
              <w:ind w:left="34" w:right="34"/>
              <w:jc w:val="both"/>
            </w:pPr>
            <w:r>
              <w:tab/>
            </w:r>
            <w:r w:rsidR="00D45557">
              <w:t xml:space="preserve">Ar Rīkojuma projektu vienotā dokumentu paketē tiek virzīts </w:t>
            </w:r>
            <w:r w:rsidR="00A02593">
              <w:t>Ministru kabineta rīkojuma projekts „</w:t>
            </w:r>
            <w:r w:rsidR="00CE65D3" w:rsidRPr="00CE65D3">
              <w:t>Par apropriācijas pārdali”.</w:t>
            </w:r>
          </w:p>
          <w:p w:rsidR="007F671D" w:rsidRPr="002E101E" w:rsidRDefault="00EB5E4B" w:rsidP="00CE65D3">
            <w:pPr>
              <w:ind w:right="34"/>
              <w:jc w:val="both"/>
            </w:pPr>
            <w:r>
              <w:tab/>
            </w:r>
            <w:r w:rsidR="00A02593">
              <w:t>Pēc Rīkojuma projekta pieņemšanas IZM normatīvajos aktos noteiktā kārtībā sagatavos un iesniegs Finanšu ministrijā pieprasījumu valsts pamatbudžeta ilgtermiņa saistību izmaiņām starp programmām un apakšprogrammām.</w:t>
            </w:r>
          </w:p>
        </w:tc>
      </w:tr>
    </w:tbl>
    <w:p w:rsidR="0066759E" w:rsidRPr="003A61C8" w:rsidRDefault="0066759E">
      <w:pPr>
        <w:rPr>
          <w:b/>
          <w:bCs/>
          <w:sz w:val="12"/>
          <w:szCs w:val="12"/>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D228F9">
        <w:tc>
          <w:tcPr>
            <w:tcW w:w="10060" w:type="dxa"/>
            <w:tcBorders>
              <w:bottom w:val="single" w:sz="4" w:space="0" w:color="auto"/>
            </w:tcBorders>
            <w:vAlign w:val="center"/>
          </w:tcPr>
          <w:p w:rsidR="00C3572A" w:rsidRPr="00317B6A" w:rsidRDefault="00C3572A" w:rsidP="003B439E">
            <w:pPr>
              <w:pStyle w:val="naisnod"/>
              <w:spacing w:before="0" w:after="0"/>
            </w:pPr>
            <w:r w:rsidRPr="00C3572A">
              <w:t>IV. Tiesību akta projekta ietekme uz spēkā esošo tiesību normu sistēmu</w:t>
            </w:r>
          </w:p>
        </w:tc>
      </w:tr>
      <w:tr w:rsidR="00C3572A" w:rsidRPr="00B24229" w:rsidTr="00D228F9">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B24229" w:rsidRDefault="00C3572A" w:rsidP="003B439E">
            <w:pPr>
              <w:ind w:right="127"/>
              <w:jc w:val="center"/>
            </w:pPr>
            <w:r w:rsidRPr="00C3572A">
              <w:t>Projekts šo jomu neskar</w:t>
            </w:r>
          </w:p>
        </w:tc>
      </w:tr>
    </w:tbl>
    <w:p w:rsidR="00C3572A"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3B439E">
        <w:tc>
          <w:tcPr>
            <w:tcW w:w="10060" w:type="dxa"/>
            <w:vAlign w:val="center"/>
          </w:tcPr>
          <w:p w:rsidR="00C3572A" w:rsidRPr="00317B6A" w:rsidRDefault="00C3572A" w:rsidP="003B439E">
            <w:pPr>
              <w:pStyle w:val="naisnod"/>
              <w:spacing w:before="0" w:after="0"/>
            </w:pPr>
            <w:r w:rsidRPr="00C3572A">
              <w:lastRenderedPageBreak/>
              <w:t>V. Tiesību akta projekta atbilstība Latvijas Republikas starptautiskajām saistībām</w:t>
            </w:r>
          </w:p>
        </w:tc>
      </w:tr>
      <w:tr w:rsidR="00C3572A" w:rsidRPr="00B24229" w:rsidTr="003B439E">
        <w:trPr>
          <w:trHeight w:val="273"/>
        </w:trPr>
        <w:tc>
          <w:tcPr>
            <w:tcW w:w="10060" w:type="dxa"/>
          </w:tcPr>
          <w:p w:rsidR="00C3572A" w:rsidRPr="00B24229" w:rsidRDefault="00C3572A" w:rsidP="003B439E">
            <w:pPr>
              <w:ind w:right="127"/>
              <w:jc w:val="center"/>
            </w:pPr>
            <w:r w:rsidRPr="00C3572A">
              <w:t>Projekts šo jomu neskar</w:t>
            </w:r>
          </w:p>
        </w:tc>
      </w:tr>
    </w:tbl>
    <w:p w:rsidR="00C3572A"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555D35">
        <w:tc>
          <w:tcPr>
            <w:tcW w:w="10060" w:type="dxa"/>
            <w:tcBorders>
              <w:bottom w:val="single" w:sz="4" w:space="0" w:color="auto"/>
            </w:tcBorders>
            <w:vAlign w:val="center"/>
          </w:tcPr>
          <w:p w:rsidR="00C3572A" w:rsidRPr="00317B6A" w:rsidRDefault="00C3572A" w:rsidP="003B439E">
            <w:pPr>
              <w:pStyle w:val="naisnod"/>
              <w:spacing w:before="0" w:after="0"/>
            </w:pPr>
            <w:r w:rsidRPr="00C3572A">
              <w:t>VI. Sabiedrības līdzdalība un komunikācijas aktivitātes</w:t>
            </w:r>
          </w:p>
        </w:tc>
      </w:tr>
      <w:tr w:rsidR="00C3572A" w:rsidRPr="00B24229" w:rsidTr="00555D35">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B24229" w:rsidRDefault="00C3572A" w:rsidP="003B439E">
            <w:pPr>
              <w:ind w:right="127"/>
              <w:jc w:val="center"/>
            </w:pPr>
            <w:r w:rsidRPr="00C3572A">
              <w:t>Projekts šo jomu neskar</w:t>
            </w:r>
          </w:p>
        </w:tc>
      </w:tr>
    </w:tbl>
    <w:p w:rsidR="0013082A" w:rsidRDefault="001308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3B439E">
        <w:tc>
          <w:tcPr>
            <w:tcW w:w="10060" w:type="dxa"/>
            <w:vAlign w:val="center"/>
          </w:tcPr>
          <w:p w:rsidR="00C3572A" w:rsidRPr="00317B6A" w:rsidRDefault="00C3572A" w:rsidP="003B439E">
            <w:pPr>
              <w:pStyle w:val="naisnod"/>
              <w:spacing w:before="0" w:after="0"/>
            </w:pPr>
            <w:r w:rsidRPr="00C3572A">
              <w:t>VII. Tiesību akta projekta izpildes nodrošināšana un tās ietekme uz institūcijām</w:t>
            </w:r>
          </w:p>
        </w:tc>
      </w:tr>
      <w:tr w:rsidR="00802B1E" w:rsidRPr="00317B6A" w:rsidTr="003B439E">
        <w:tc>
          <w:tcPr>
            <w:tcW w:w="10060" w:type="dxa"/>
            <w:vAlign w:val="center"/>
          </w:tcPr>
          <w:p w:rsidR="00802B1E" w:rsidRPr="00802B1E" w:rsidRDefault="00802B1E" w:rsidP="003B439E">
            <w:pPr>
              <w:pStyle w:val="naisnod"/>
              <w:spacing w:before="0" w:after="0"/>
              <w:rPr>
                <w:b w:val="0"/>
              </w:rPr>
            </w:pPr>
            <w:r w:rsidRPr="00802B1E">
              <w:rPr>
                <w:b w:val="0"/>
              </w:rPr>
              <w:t>Projekts šo jomu neskar</w:t>
            </w:r>
          </w:p>
        </w:tc>
      </w:tr>
    </w:tbl>
    <w:p w:rsidR="00932A30" w:rsidRDefault="00932A30" w:rsidP="00C7220E">
      <w:pPr>
        <w:pStyle w:val="BodyText2"/>
        <w:spacing w:after="0" w:line="240" w:lineRule="auto"/>
        <w:ind w:firstLine="720"/>
        <w:jc w:val="both"/>
      </w:pPr>
    </w:p>
    <w:p w:rsidR="008C5599" w:rsidRDefault="008C5599" w:rsidP="00C7220E">
      <w:pPr>
        <w:pStyle w:val="BodyText2"/>
        <w:spacing w:after="0" w:line="240" w:lineRule="auto"/>
        <w:ind w:firstLine="720"/>
        <w:jc w:val="both"/>
      </w:pPr>
    </w:p>
    <w:p w:rsidR="00932A30" w:rsidRDefault="00932A30"/>
    <w:p w:rsidR="00617D7A" w:rsidRPr="0008616C" w:rsidRDefault="00481F9B" w:rsidP="00C7220E">
      <w:pPr>
        <w:pStyle w:val="BodyText2"/>
        <w:spacing w:after="0" w:line="240" w:lineRule="auto"/>
        <w:ind w:firstLine="720"/>
        <w:jc w:val="both"/>
      </w:pPr>
      <w:r w:rsidRPr="0008616C">
        <w:t>I</w:t>
      </w:r>
      <w:r w:rsidR="008F245F" w:rsidRPr="0008616C">
        <w:t>zglītības un zinātnes ministr</w:t>
      </w:r>
      <w:r w:rsidR="00044C6E" w:rsidRPr="0008616C">
        <w:t>s</w:t>
      </w:r>
      <w:r w:rsidRPr="0008616C">
        <w:tab/>
      </w:r>
      <w:r w:rsidRPr="0008616C">
        <w:tab/>
      </w:r>
      <w:r w:rsidRPr="0008616C">
        <w:tab/>
      </w:r>
      <w:r w:rsidRPr="0008616C">
        <w:tab/>
      </w:r>
      <w:r w:rsidRPr="0008616C">
        <w:tab/>
      </w:r>
      <w:r w:rsidR="00044C6E" w:rsidRPr="0008616C">
        <w:t>Kārlis Šadurskis</w:t>
      </w:r>
    </w:p>
    <w:p w:rsidR="00585B7B" w:rsidRPr="0008616C" w:rsidRDefault="00585B7B" w:rsidP="00D96FCD"/>
    <w:p w:rsidR="00E94769" w:rsidRDefault="00E94769" w:rsidP="00D96FCD"/>
    <w:p w:rsidR="00F12E5C" w:rsidRPr="0008616C" w:rsidRDefault="00F12E5C" w:rsidP="00D96FCD"/>
    <w:p w:rsidR="00C72B99" w:rsidRPr="0008616C" w:rsidRDefault="00C72B99" w:rsidP="00C72B99">
      <w:pPr>
        <w:ind w:firstLine="720"/>
        <w:jc w:val="both"/>
      </w:pPr>
      <w:r w:rsidRPr="0008616C">
        <w:t>Vizē:</w:t>
      </w:r>
    </w:p>
    <w:p w:rsidR="00C451CB" w:rsidRPr="0008616C" w:rsidRDefault="00C72B99" w:rsidP="0014095C">
      <w:pPr>
        <w:ind w:firstLine="720"/>
        <w:jc w:val="both"/>
      </w:pPr>
      <w:r w:rsidRPr="0008616C">
        <w:t>Valsts sekretār</w:t>
      </w:r>
      <w:r w:rsidR="0014095C" w:rsidRPr="0008616C">
        <w:t>e</w:t>
      </w:r>
      <w:r w:rsidR="0014095C" w:rsidRPr="0008616C">
        <w:tab/>
      </w:r>
      <w:r w:rsidR="0014095C" w:rsidRPr="0008616C">
        <w:tab/>
      </w:r>
      <w:r w:rsidR="0014095C" w:rsidRPr="0008616C">
        <w:tab/>
      </w:r>
      <w:r w:rsidRPr="0008616C">
        <w:t xml:space="preserve"> </w:t>
      </w:r>
      <w:r w:rsidRPr="0008616C">
        <w:tab/>
      </w:r>
      <w:r w:rsidRPr="0008616C">
        <w:tab/>
      </w:r>
      <w:r w:rsidRPr="0008616C">
        <w:tab/>
      </w:r>
      <w:r w:rsidR="0014095C" w:rsidRPr="0008616C">
        <w:t>Līga Lejiņa</w:t>
      </w:r>
    </w:p>
    <w:p w:rsidR="00D60813" w:rsidRDefault="00D60813" w:rsidP="00D96FCD">
      <w:pPr>
        <w:jc w:val="both"/>
        <w:rPr>
          <w:sz w:val="22"/>
          <w:szCs w:val="22"/>
        </w:rPr>
      </w:pPr>
    </w:p>
    <w:p w:rsidR="008C5599" w:rsidRDefault="008C5599" w:rsidP="00E244D0">
      <w:pPr>
        <w:ind w:left="720"/>
        <w:rPr>
          <w:sz w:val="22"/>
          <w:szCs w:val="22"/>
        </w:rPr>
      </w:pPr>
    </w:p>
    <w:p w:rsidR="008C5599" w:rsidRDefault="008C5599" w:rsidP="00E244D0">
      <w:pPr>
        <w:ind w:left="720"/>
        <w:rPr>
          <w:sz w:val="22"/>
          <w:szCs w:val="22"/>
        </w:rPr>
      </w:pPr>
    </w:p>
    <w:p w:rsidR="008C5599" w:rsidRDefault="008C5599" w:rsidP="00E244D0">
      <w:pPr>
        <w:ind w:left="720"/>
        <w:rPr>
          <w:sz w:val="22"/>
          <w:szCs w:val="22"/>
        </w:rPr>
      </w:pPr>
    </w:p>
    <w:p w:rsidR="008C5599" w:rsidRDefault="008C5599" w:rsidP="00E244D0">
      <w:pPr>
        <w:ind w:left="720"/>
        <w:rPr>
          <w:sz w:val="22"/>
          <w:szCs w:val="22"/>
        </w:rPr>
      </w:pPr>
    </w:p>
    <w:p w:rsidR="00F12E5C" w:rsidRDefault="00F12E5C" w:rsidP="00E244D0">
      <w:pPr>
        <w:ind w:left="720"/>
        <w:rPr>
          <w:sz w:val="22"/>
          <w:szCs w:val="22"/>
        </w:rPr>
      </w:pPr>
    </w:p>
    <w:p w:rsidR="00F12E5C" w:rsidRDefault="00F12E5C" w:rsidP="00E244D0">
      <w:pPr>
        <w:ind w:left="720"/>
        <w:rPr>
          <w:sz w:val="22"/>
          <w:szCs w:val="22"/>
        </w:rPr>
      </w:pPr>
    </w:p>
    <w:p w:rsidR="00F12E5C" w:rsidRDefault="00F12E5C" w:rsidP="00E244D0">
      <w:pPr>
        <w:ind w:left="720"/>
        <w:rPr>
          <w:sz w:val="22"/>
          <w:szCs w:val="22"/>
        </w:rPr>
      </w:pPr>
    </w:p>
    <w:p w:rsidR="006B561A" w:rsidRDefault="006B561A" w:rsidP="00E244D0">
      <w:pPr>
        <w:ind w:left="720"/>
        <w:rPr>
          <w:sz w:val="22"/>
          <w:szCs w:val="22"/>
        </w:rPr>
      </w:pPr>
    </w:p>
    <w:p w:rsidR="006B561A" w:rsidRDefault="006B561A" w:rsidP="00E244D0">
      <w:pPr>
        <w:ind w:left="720"/>
        <w:rPr>
          <w:sz w:val="22"/>
          <w:szCs w:val="22"/>
        </w:rPr>
      </w:pPr>
    </w:p>
    <w:p w:rsidR="006B561A" w:rsidRDefault="006B561A" w:rsidP="00E244D0">
      <w:pPr>
        <w:ind w:left="720"/>
        <w:rPr>
          <w:sz w:val="22"/>
          <w:szCs w:val="22"/>
        </w:rPr>
      </w:pPr>
    </w:p>
    <w:p w:rsidR="006B561A" w:rsidRDefault="006B561A" w:rsidP="00E244D0">
      <w:pPr>
        <w:ind w:left="720"/>
        <w:rPr>
          <w:sz w:val="22"/>
          <w:szCs w:val="22"/>
        </w:rPr>
      </w:pPr>
    </w:p>
    <w:p w:rsidR="008C5599" w:rsidRDefault="008C5599" w:rsidP="00E244D0">
      <w:pPr>
        <w:ind w:left="720"/>
        <w:rPr>
          <w:sz w:val="22"/>
          <w:szCs w:val="22"/>
        </w:rPr>
      </w:pPr>
    </w:p>
    <w:p w:rsidR="00E244D0" w:rsidRPr="002D62A9" w:rsidRDefault="00FC3AD8" w:rsidP="00E244D0">
      <w:pPr>
        <w:ind w:left="720"/>
        <w:rPr>
          <w:sz w:val="22"/>
          <w:szCs w:val="22"/>
        </w:rPr>
      </w:pPr>
      <w:r>
        <w:rPr>
          <w:sz w:val="22"/>
          <w:szCs w:val="22"/>
        </w:rPr>
        <w:t>11</w:t>
      </w:r>
      <w:r w:rsidR="001B5E6D">
        <w:rPr>
          <w:sz w:val="22"/>
          <w:szCs w:val="22"/>
        </w:rPr>
        <w:t>.1</w:t>
      </w:r>
      <w:r>
        <w:rPr>
          <w:sz w:val="22"/>
          <w:szCs w:val="22"/>
        </w:rPr>
        <w:t>2</w:t>
      </w:r>
      <w:r w:rsidR="001B5E6D">
        <w:rPr>
          <w:sz w:val="22"/>
          <w:szCs w:val="22"/>
        </w:rPr>
        <w:t>.2017</w:t>
      </w:r>
      <w:r w:rsidR="00E244D0" w:rsidRPr="002D62A9">
        <w:rPr>
          <w:sz w:val="22"/>
          <w:szCs w:val="22"/>
        </w:rPr>
        <w:t xml:space="preserve">. </w:t>
      </w:r>
      <w:r>
        <w:rPr>
          <w:sz w:val="22"/>
          <w:szCs w:val="22"/>
        </w:rPr>
        <w:t>15</w:t>
      </w:r>
      <w:r w:rsidR="001B5E6D">
        <w:rPr>
          <w:sz w:val="22"/>
          <w:szCs w:val="22"/>
        </w:rPr>
        <w:t>:</w:t>
      </w:r>
      <w:r w:rsidR="003A61C8">
        <w:rPr>
          <w:sz w:val="22"/>
          <w:szCs w:val="22"/>
        </w:rPr>
        <w:t>46</w:t>
      </w:r>
    </w:p>
    <w:p w:rsidR="0046135E" w:rsidRDefault="00CF3818" w:rsidP="00E244D0">
      <w:pPr>
        <w:ind w:left="720"/>
        <w:rPr>
          <w:sz w:val="22"/>
          <w:szCs w:val="22"/>
        </w:rPr>
      </w:pPr>
      <w:r>
        <w:rPr>
          <w:sz w:val="22"/>
          <w:szCs w:val="22"/>
        </w:rPr>
        <w:t>1418</w:t>
      </w:r>
    </w:p>
    <w:p w:rsidR="00E244D0" w:rsidRPr="002D62A9" w:rsidRDefault="00E244D0" w:rsidP="00E244D0">
      <w:pPr>
        <w:ind w:left="720"/>
        <w:rPr>
          <w:sz w:val="22"/>
          <w:szCs w:val="22"/>
        </w:rPr>
      </w:pPr>
      <w:r w:rsidRPr="002D62A9">
        <w:rPr>
          <w:sz w:val="22"/>
          <w:szCs w:val="22"/>
        </w:rPr>
        <w:t>Izglītības un zinātnes ministrijas</w:t>
      </w:r>
    </w:p>
    <w:p w:rsidR="00E244D0" w:rsidRPr="002D62A9" w:rsidRDefault="00E244D0" w:rsidP="00E244D0">
      <w:pPr>
        <w:ind w:left="720"/>
        <w:rPr>
          <w:sz w:val="22"/>
          <w:szCs w:val="22"/>
        </w:rPr>
      </w:pPr>
      <w:r w:rsidRPr="002D62A9">
        <w:rPr>
          <w:sz w:val="22"/>
          <w:szCs w:val="22"/>
        </w:rPr>
        <w:t xml:space="preserve">valsts sekretāra vietnieks – </w:t>
      </w:r>
    </w:p>
    <w:p w:rsidR="00E244D0" w:rsidRPr="002D62A9" w:rsidRDefault="00E244D0" w:rsidP="00E244D0">
      <w:pPr>
        <w:ind w:left="720"/>
        <w:rPr>
          <w:sz w:val="22"/>
          <w:szCs w:val="22"/>
        </w:rPr>
      </w:pPr>
      <w:r w:rsidRPr="002D62A9">
        <w:rPr>
          <w:sz w:val="22"/>
          <w:szCs w:val="22"/>
        </w:rPr>
        <w:t>Sporta departamenta direktor</w:t>
      </w:r>
      <w:r w:rsidR="00044C6E">
        <w:rPr>
          <w:sz w:val="22"/>
          <w:szCs w:val="22"/>
        </w:rPr>
        <w:t>s</w:t>
      </w:r>
      <w:r w:rsidRPr="002D62A9">
        <w:rPr>
          <w:sz w:val="22"/>
          <w:szCs w:val="22"/>
        </w:rPr>
        <w:t xml:space="preserve"> E.Severs</w:t>
      </w:r>
    </w:p>
    <w:p w:rsidR="00763103" w:rsidRPr="002D62A9" w:rsidRDefault="00E244D0" w:rsidP="00E244D0">
      <w:pPr>
        <w:ind w:left="720"/>
        <w:rPr>
          <w:sz w:val="22"/>
          <w:szCs w:val="22"/>
        </w:rPr>
      </w:pPr>
      <w:r w:rsidRPr="002D62A9">
        <w:rPr>
          <w:sz w:val="22"/>
          <w:szCs w:val="22"/>
        </w:rPr>
        <w:t>67047935, edgars.severs@izm.gov.lv</w:t>
      </w:r>
    </w:p>
    <w:sectPr w:rsidR="00763103" w:rsidRPr="002D62A9" w:rsidSect="006B561A">
      <w:headerReference w:type="default" r:id="rId8"/>
      <w:footerReference w:type="default" r:id="rId9"/>
      <w:footerReference w:type="first" r:id="rId10"/>
      <w:pgSz w:w="11906" w:h="16838" w:code="9"/>
      <w:pgMar w:top="1418" w:right="1134" w:bottom="1134" w:left="1701" w:header="709" w:footer="4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34F" w:rsidRDefault="0067234F" w:rsidP="00123E9B">
      <w:r>
        <w:separator/>
      </w:r>
    </w:p>
  </w:endnote>
  <w:endnote w:type="continuationSeparator" w:id="0">
    <w:p w:rsidR="0067234F" w:rsidRDefault="0067234F"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6E" w:rsidRPr="001568DC" w:rsidRDefault="001568DC" w:rsidP="001568DC">
    <w:pPr>
      <w:ind w:left="-567" w:right="-568"/>
      <w:jc w:val="both"/>
      <w:rPr>
        <w:sz w:val="22"/>
        <w:szCs w:val="22"/>
      </w:rPr>
    </w:pPr>
    <w:r>
      <w:rPr>
        <w:sz w:val="22"/>
        <w:szCs w:val="22"/>
      </w:rPr>
      <w:t>IZMAnot_</w:t>
    </w:r>
    <w:r w:rsidR="00FC3AD8">
      <w:rPr>
        <w:sz w:val="22"/>
        <w:szCs w:val="22"/>
      </w:rPr>
      <w:t>1112</w:t>
    </w:r>
    <w:r>
      <w:rPr>
        <w:sz w:val="22"/>
        <w:szCs w:val="22"/>
      </w:rPr>
      <w:t>17_saistibas;</w:t>
    </w:r>
    <w:r w:rsidRPr="004816F6">
      <w:rPr>
        <w:sz w:val="22"/>
        <w:szCs w:val="22"/>
      </w:rPr>
      <w:t xml:space="preserve"> </w:t>
    </w:r>
    <w:r w:rsidRPr="007F671D">
      <w:rPr>
        <w:sz w:val="22"/>
        <w:szCs w:val="22"/>
      </w:rPr>
      <w:t>Ministru kabineta rīkojuma projekta „</w:t>
    </w:r>
    <w:r w:rsidRPr="001568DC">
      <w:rPr>
        <w:sz w:val="22"/>
        <w:szCs w:val="22"/>
      </w:rPr>
      <w:t>Grozījumi Ministru kabineta 2017.gada 19.aprīļa rīkojumā Nr.196 „Par valsts budžeta ilgtermiņa saistību precizēšanu valsts galvoto reģionālo olimpisko centru projektu īstenošanai””</w:t>
    </w:r>
    <w:r w:rsidRPr="007F671D">
      <w:rPr>
        <w:sz w:val="22"/>
        <w:szCs w:val="22"/>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6E" w:rsidRPr="004816F6" w:rsidRDefault="00FF6A6E" w:rsidP="001A51C5">
    <w:pPr>
      <w:ind w:left="-567" w:right="-568"/>
      <w:jc w:val="both"/>
      <w:rPr>
        <w:sz w:val="22"/>
        <w:szCs w:val="22"/>
      </w:rPr>
    </w:pPr>
    <w:r>
      <w:rPr>
        <w:sz w:val="22"/>
        <w:szCs w:val="22"/>
      </w:rPr>
      <w:t>IZMAnot_</w:t>
    </w:r>
    <w:r w:rsidR="00FC3AD8">
      <w:rPr>
        <w:sz w:val="22"/>
        <w:szCs w:val="22"/>
      </w:rPr>
      <w:t>1112</w:t>
    </w:r>
    <w:r w:rsidR="001B5E6D">
      <w:rPr>
        <w:sz w:val="22"/>
        <w:szCs w:val="22"/>
      </w:rPr>
      <w:t>17</w:t>
    </w:r>
    <w:r>
      <w:rPr>
        <w:sz w:val="22"/>
        <w:szCs w:val="22"/>
      </w:rPr>
      <w:t>_</w:t>
    </w:r>
    <w:r w:rsidR="001568DC">
      <w:rPr>
        <w:sz w:val="22"/>
        <w:szCs w:val="22"/>
      </w:rPr>
      <w:t>saistibas</w:t>
    </w:r>
    <w:r>
      <w:rPr>
        <w:sz w:val="22"/>
        <w:szCs w:val="22"/>
      </w:rPr>
      <w:t>;</w:t>
    </w:r>
    <w:r w:rsidRPr="004816F6">
      <w:rPr>
        <w:sz w:val="22"/>
        <w:szCs w:val="22"/>
      </w:rPr>
      <w:t xml:space="preserve"> </w:t>
    </w:r>
    <w:r w:rsidR="007F671D" w:rsidRPr="007F671D">
      <w:rPr>
        <w:sz w:val="22"/>
        <w:szCs w:val="22"/>
      </w:rPr>
      <w:t>Ministru kabineta rīkojuma projekta „</w:t>
    </w:r>
    <w:r w:rsidR="001568DC" w:rsidRPr="001568DC">
      <w:rPr>
        <w:sz w:val="22"/>
        <w:szCs w:val="22"/>
      </w:rPr>
      <w:t>Grozījumi Ministru kabineta 2017.gada 19.aprīļa rīkojumā Nr.196 „Par valsts budžeta ilgtermiņa saistību precizēšanu valsts galvoto reģionālo olimpisko centru projektu īstenošanai””</w:t>
    </w:r>
    <w:r w:rsidR="007F671D" w:rsidRPr="007F671D">
      <w:rPr>
        <w:sz w:val="22"/>
        <w:szCs w:val="22"/>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34F" w:rsidRDefault="0067234F" w:rsidP="00123E9B">
      <w:r>
        <w:separator/>
      </w:r>
    </w:p>
  </w:footnote>
  <w:footnote w:type="continuationSeparator" w:id="0">
    <w:p w:rsidR="0067234F" w:rsidRDefault="0067234F"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6E" w:rsidRDefault="00FF6A6E">
    <w:pPr>
      <w:pStyle w:val="Header"/>
      <w:jc w:val="center"/>
    </w:pPr>
    <w:r>
      <w:fldChar w:fldCharType="begin"/>
    </w:r>
    <w:r>
      <w:instrText xml:space="preserve"> PAGE   \* MERGEFORMAT </w:instrText>
    </w:r>
    <w:r>
      <w:fldChar w:fldCharType="separate"/>
    </w:r>
    <w:r w:rsidR="00ED0C9D">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3">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4">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5">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6">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8">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0">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5">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6">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8">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9">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0">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1">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2">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3">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4">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25">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26">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8">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0">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1">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3">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4">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5">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4"/>
  </w:num>
  <w:num w:numId="2">
    <w:abstractNumId w:val="26"/>
  </w:num>
  <w:num w:numId="3">
    <w:abstractNumId w:val="25"/>
  </w:num>
  <w:num w:numId="4">
    <w:abstractNumId w:val="31"/>
  </w:num>
  <w:num w:numId="5">
    <w:abstractNumId w:val="22"/>
  </w:num>
  <w:num w:numId="6">
    <w:abstractNumId w:val="24"/>
  </w:num>
  <w:num w:numId="7">
    <w:abstractNumId w:val="4"/>
  </w:num>
  <w:num w:numId="8">
    <w:abstractNumId w:val="1"/>
  </w:num>
  <w:num w:numId="9">
    <w:abstractNumId w:val="13"/>
  </w:num>
  <w:num w:numId="10">
    <w:abstractNumId w:val="34"/>
  </w:num>
  <w:num w:numId="11">
    <w:abstractNumId w:val="29"/>
  </w:num>
  <w:num w:numId="12">
    <w:abstractNumId w:val="8"/>
  </w:num>
  <w:num w:numId="13">
    <w:abstractNumId w:val="2"/>
  </w:num>
  <w:num w:numId="14">
    <w:abstractNumId w:val="3"/>
  </w:num>
  <w:num w:numId="15">
    <w:abstractNumId w:val="28"/>
  </w:num>
  <w:num w:numId="16">
    <w:abstractNumId w:val="35"/>
  </w:num>
  <w:num w:numId="17">
    <w:abstractNumId w:val="16"/>
  </w:num>
  <w:num w:numId="18">
    <w:abstractNumId w:val="17"/>
  </w:num>
  <w:num w:numId="19">
    <w:abstractNumId w:val="15"/>
  </w:num>
  <w:num w:numId="20">
    <w:abstractNumId w:val="9"/>
  </w:num>
  <w:num w:numId="21">
    <w:abstractNumId w:val="20"/>
  </w:num>
  <w:num w:numId="22">
    <w:abstractNumId w:val="32"/>
  </w:num>
  <w:num w:numId="23">
    <w:abstractNumId w:val="19"/>
  </w:num>
  <w:num w:numId="24">
    <w:abstractNumId w:val="0"/>
  </w:num>
  <w:num w:numId="25">
    <w:abstractNumId w:val="21"/>
  </w:num>
  <w:num w:numId="26">
    <w:abstractNumId w:val="12"/>
  </w:num>
  <w:num w:numId="27">
    <w:abstractNumId w:val="27"/>
  </w:num>
  <w:num w:numId="28">
    <w:abstractNumId w:val="18"/>
  </w:num>
  <w:num w:numId="29">
    <w:abstractNumId w:val="7"/>
  </w:num>
  <w:num w:numId="30">
    <w:abstractNumId w:val="30"/>
  </w:num>
  <w:num w:numId="31">
    <w:abstractNumId w:val="6"/>
  </w:num>
  <w:num w:numId="32">
    <w:abstractNumId w:val="11"/>
  </w:num>
  <w:num w:numId="33">
    <w:abstractNumId w:val="23"/>
  </w:num>
  <w:num w:numId="34">
    <w:abstractNumId w:val="5"/>
  </w:num>
  <w:num w:numId="35">
    <w:abstractNumId w:val="3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2604"/>
    <w:rsid w:val="00002DDF"/>
    <w:rsid w:val="00004CD6"/>
    <w:rsid w:val="0000524B"/>
    <w:rsid w:val="00005A9D"/>
    <w:rsid w:val="00006D42"/>
    <w:rsid w:val="00010140"/>
    <w:rsid w:val="000103AD"/>
    <w:rsid w:val="00010590"/>
    <w:rsid w:val="000120DA"/>
    <w:rsid w:val="00012EAE"/>
    <w:rsid w:val="00013BAA"/>
    <w:rsid w:val="00014BD0"/>
    <w:rsid w:val="00020664"/>
    <w:rsid w:val="000216EC"/>
    <w:rsid w:val="0002179F"/>
    <w:rsid w:val="000219F0"/>
    <w:rsid w:val="00024A0F"/>
    <w:rsid w:val="00027332"/>
    <w:rsid w:val="00027346"/>
    <w:rsid w:val="0003044F"/>
    <w:rsid w:val="00031017"/>
    <w:rsid w:val="00033013"/>
    <w:rsid w:val="0003466E"/>
    <w:rsid w:val="000347B3"/>
    <w:rsid w:val="00034AA4"/>
    <w:rsid w:val="0003571A"/>
    <w:rsid w:val="0003640B"/>
    <w:rsid w:val="00036977"/>
    <w:rsid w:val="000372DF"/>
    <w:rsid w:val="000374BE"/>
    <w:rsid w:val="00037B73"/>
    <w:rsid w:val="000401D9"/>
    <w:rsid w:val="00040D4E"/>
    <w:rsid w:val="00041F61"/>
    <w:rsid w:val="000423AB"/>
    <w:rsid w:val="0004297E"/>
    <w:rsid w:val="000440A0"/>
    <w:rsid w:val="00044C6E"/>
    <w:rsid w:val="000454C3"/>
    <w:rsid w:val="000463EE"/>
    <w:rsid w:val="00046CDE"/>
    <w:rsid w:val="00047FE8"/>
    <w:rsid w:val="000505C1"/>
    <w:rsid w:val="0005209B"/>
    <w:rsid w:val="000541F8"/>
    <w:rsid w:val="00054553"/>
    <w:rsid w:val="00054B65"/>
    <w:rsid w:val="00054FEE"/>
    <w:rsid w:val="00055608"/>
    <w:rsid w:val="00055F70"/>
    <w:rsid w:val="00056E02"/>
    <w:rsid w:val="000577FD"/>
    <w:rsid w:val="00060F57"/>
    <w:rsid w:val="000622F7"/>
    <w:rsid w:val="00063019"/>
    <w:rsid w:val="00064F20"/>
    <w:rsid w:val="0006651A"/>
    <w:rsid w:val="00066658"/>
    <w:rsid w:val="00066BCF"/>
    <w:rsid w:val="000673CA"/>
    <w:rsid w:val="00070F02"/>
    <w:rsid w:val="00071C49"/>
    <w:rsid w:val="00072966"/>
    <w:rsid w:val="00072B98"/>
    <w:rsid w:val="00072F6C"/>
    <w:rsid w:val="000730C8"/>
    <w:rsid w:val="00073118"/>
    <w:rsid w:val="000732D1"/>
    <w:rsid w:val="00074405"/>
    <w:rsid w:val="00074B8C"/>
    <w:rsid w:val="00074BDD"/>
    <w:rsid w:val="00076F56"/>
    <w:rsid w:val="000777A0"/>
    <w:rsid w:val="000777F6"/>
    <w:rsid w:val="000778AB"/>
    <w:rsid w:val="00080116"/>
    <w:rsid w:val="00080CC1"/>
    <w:rsid w:val="00081477"/>
    <w:rsid w:val="00081CEB"/>
    <w:rsid w:val="00082C6B"/>
    <w:rsid w:val="00082FC2"/>
    <w:rsid w:val="000849C2"/>
    <w:rsid w:val="00084C38"/>
    <w:rsid w:val="0008599C"/>
    <w:rsid w:val="0008616C"/>
    <w:rsid w:val="00090BFF"/>
    <w:rsid w:val="000912B2"/>
    <w:rsid w:val="0009162F"/>
    <w:rsid w:val="00091E26"/>
    <w:rsid w:val="000934D5"/>
    <w:rsid w:val="00093AA7"/>
    <w:rsid w:val="00094F13"/>
    <w:rsid w:val="00095EBB"/>
    <w:rsid w:val="00097B46"/>
    <w:rsid w:val="000A152C"/>
    <w:rsid w:val="000A208E"/>
    <w:rsid w:val="000A2237"/>
    <w:rsid w:val="000A4403"/>
    <w:rsid w:val="000A671B"/>
    <w:rsid w:val="000B0834"/>
    <w:rsid w:val="000B0DC4"/>
    <w:rsid w:val="000B1367"/>
    <w:rsid w:val="000B3147"/>
    <w:rsid w:val="000B3B3C"/>
    <w:rsid w:val="000B3EC8"/>
    <w:rsid w:val="000B3FF6"/>
    <w:rsid w:val="000B51C9"/>
    <w:rsid w:val="000B62CA"/>
    <w:rsid w:val="000C0ABC"/>
    <w:rsid w:val="000C0BAF"/>
    <w:rsid w:val="000C136C"/>
    <w:rsid w:val="000C147C"/>
    <w:rsid w:val="000C1819"/>
    <w:rsid w:val="000C1B3D"/>
    <w:rsid w:val="000C1D23"/>
    <w:rsid w:val="000C36BE"/>
    <w:rsid w:val="000C612B"/>
    <w:rsid w:val="000C63F4"/>
    <w:rsid w:val="000D003C"/>
    <w:rsid w:val="000D00F8"/>
    <w:rsid w:val="000D5F49"/>
    <w:rsid w:val="000D6486"/>
    <w:rsid w:val="000D6878"/>
    <w:rsid w:val="000E058D"/>
    <w:rsid w:val="000E0815"/>
    <w:rsid w:val="000E2489"/>
    <w:rsid w:val="000E3B94"/>
    <w:rsid w:val="000E4A2A"/>
    <w:rsid w:val="000E4A57"/>
    <w:rsid w:val="000E5FDF"/>
    <w:rsid w:val="000E6027"/>
    <w:rsid w:val="000F1AC0"/>
    <w:rsid w:val="000F3777"/>
    <w:rsid w:val="000F3894"/>
    <w:rsid w:val="0010198A"/>
    <w:rsid w:val="00101C45"/>
    <w:rsid w:val="00102BBF"/>
    <w:rsid w:val="00102CE1"/>
    <w:rsid w:val="00103760"/>
    <w:rsid w:val="00103A3D"/>
    <w:rsid w:val="00104AAB"/>
    <w:rsid w:val="00106424"/>
    <w:rsid w:val="001106D1"/>
    <w:rsid w:val="00111433"/>
    <w:rsid w:val="00111709"/>
    <w:rsid w:val="00111B15"/>
    <w:rsid w:val="00112A2E"/>
    <w:rsid w:val="00112C20"/>
    <w:rsid w:val="00113514"/>
    <w:rsid w:val="00114C20"/>
    <w:rsid w:val="00115EB8"/>
    <w:rsid w:val="00116669"/>
    <w:rsid w:val="00117C7E"/>
    <w:rsid w:val="00120303"/>
    <w:rsid w:val="0012123A"/>
    <w:rsid w:val="0012127B"/>
    <w:rsid w:val="00121DF2"/>
    <w:rsid w:val="0012249E"/>
    <w:rsid w:val="00122521"/>
    <w:rsid w:val="00123E9B"/>
    <w:rsid w:val="0012448A"/>
    <w:rsid w:val="0012704D"/>
    <w:rsid w:val="0012791B"/>
    <w:rsid w:val="0013082A"/>
    <w:rsid w:val="00131850"/>
    <w:rsid w:val="00131A15"/>
    <w:rsid w:val="00132473"/>
    <w:rsid w:val="001326B5"/>
    <w:rsid w:val="00132C2C"/>
    <w:rsid w:val="00132D10"/>
    <w:rsid w:val="001344F5"/>
    <w:rsid w:val="00134A31"/>
    <w:rsid w:val="00134CEC"/>
    <w:rsid w:val="001350A6"/>
    <w:rsid w:val="00135577"/>
    <w:rsid w:val="00136D87"/>
    <w:rsid w:val="001376F8"/>
    <w:rsid w:val="00137B8C"/>
    <w:rsid w:val="00137FAC"/>
    <w:rsid w:val="0014095C"/>
    <w:rsid w:val="001413A9"/>
    <w:rsid w:val="00143747"/>
    <w:rsid w:val="001453A8"/>
    <w:rsid w:val="00147CBF"/>
    <w:rsid w:val="00147D9A"/>
    <w:rsid w:val="00150ACB"/>
    <w:rsid w:val="00150D62"/>
    <w:rsid w:val="0015243B"/>
    <w:rsid w:val="00152C87"/>
    <w:rsid w:val="0015366D"/>
    <w:rsid w:val="00156760"/>
    <w:rsid w:val="001568DC"/>
    <w:rsid w:val="00156E36"/>
    <w:rsid w:val="00157F12"/>
    <w:rsid w:val="00161261"/>
    <w:rsid w:val="0016142A"/>
    <w:rsid w:val="00162670"/>
    <w:rsid w:val="00162EB5"/>
    <w:rsid w:val="00166975"/>
    <w:rsid w:val="001673FC"/>
    <w:rsid w:val="00171458"/>
    <w:rsid w:val="001718C9"/>
    <w:rsid w:val="00171B42"/>
    <w:rsid w:val="00172A25"/>
    <w:rsid w:val="0017384A"/>
    <w:rsid w:val="001740F1"/>
    <w:rsid w:val="001742B2"/>
    <w:rsid w:val="00174AEB"/>
    <w:rsid w:val="00175071"/>
    <w:rsid w:val="00177EB6"/>
    <w:rsid w:val="00180E6B"/>
    <w:rsid w:val="00181D00"/>
    <w:rsid w:val="001824F8"/>
    <w:rsid w:val="001828B2"/>
    <w:rsid w:val="0018329D"/>
    <w:rsid w:val="001838EC"/>
    <w:rsid w:val="00183B44"/>
    <w:rsid w:val="00184814"/>
    <w:rsid w:val="00185946"/>
    <w:rsid w:val="00186DF5"/>
    <w:rsid w:val="0018701C"/>
    <w:rsid w:val="001904B3"/>
    <w:rsid w:val="00191B0F"/>
    <w:rsid w:val="0019241B"/>
    <w:rsid w:val="00193178"/>
    <w:rsid w:val="00194724"/>
    <w:rsid w:val="00194A0F"/>
    <w:rsid w:val="00197B19"/>
    <w:rsid w:val="001A0506"/>
    <w:rsid w:val="001A142F"/>
    <w:rsid w:val="001A290D"/>
    <w:rsid w:val="001A2EC1"/>
    <w:rsid w:val="001A31E1"/>
    <w:rsid w:val="001A3434"/>
    <w:rsid w:val="001A34F0"/>
    <w:rsid w:val="001A351A"/>
    <w:rsid w:val="001A3FE6"/>
    <w:rsid w:val="001A4D52"/>
    <w:rsid w:val="001A51C5"/>
    <w:rsid w:val="001A6E9C"/>
    <w:rsid w:val="001B01E7"/>
    <w:rsid w:val="001B05D5"/>
    <w:rsid w:val="001B1189"/>
    <w:rsid w:val="001B15B5"/>
    <w:rsid w:val="001B32BB"/>
    <w:rsid w:val="001B34BA"/>
    <w:rsid w:val="001B3AF3"/>
    <w:rsid w:val="001B548E"/>
    <w:rsid w:val="001B5E6D"/>
    <w:rsid w:val="001B6323"/>
    <w:rsid w:val="001B657F"/>
    <w:rsid w:val="001C00EB"/>
    <w:rsid w:val="001C0C19"/>
    <w:rsid w:val="001C15CD"/>
    <w:rsid w:val="001C20B9"/>
    <w:rsid w:val="001C2FDE"/>
    <w:rsid w:val="001C403D"/>
    <w:rsid w:val="001C49BD"/>
    <w:rsid w:val="001C4BA3"/>
    <w:rsid w:val="001C5FC4"/>
    <w:rsid w:val="001C606E"/>
    <w:rsid w:val="001C60B1"/>
    <w:rsid w:val="001C62B1"/>
    <w:rsid w:val="001C74A8"/>
    <w:rsid w:val="001C77E5"/>
    <w:rsid w:val="001D057C"/>
    <w:rsid w:val="001D0913"/>
    <w:rsid w:val="001D0F7F"/>
    <w:rsid w:val="001D17EA"/>
    <w:rsid w:val="001D1F6A"/>
    <w:rsid w:val="001D2466"/>
    <w:rsid w:val="001D2E9F"/>
    <w:rsid w:val="001D3147"/>
    <w:rsid w:val="001D4A15"/>
    <w:rsid w:val="001D789D"/>
    <w:rsid w:val="001D7C74"/>
    <w:rsid w:val="001E3201"/>
    <w:rsid w:val="001E35C4"/>
    <w:rsid w:val="001E59CD"/>
    <w:rsid w:val="001E6417"/>
    <w:rsid w:val="001E6812"/>
    <w:rsid w:val="001E6E40"/>
    <w:rsid w:val="001E72D6"/>
    <w:rsid w:val="001F04C7"/>
    <w:rsid w:val="001F0A3C"/>
    <w:rsid w:val="001F23A6"/>
    <w:rsid w:val="001F2B12"/>
    <w:rsid w:val="001F2EBF"/>
    <w:rsid w:val="001F373F"/>
    <w:rsid w:val="001F4E27"/>
    <w:rsid w:val="001F5166"/>
    <w:rsid w:val="001F60F4"/>
    <w:rsid w:val="001F6B50"/>
    <w:rsid w:val="001F6BF9"/>
    <w:rsid w:val="001F71B0"/>
    <w:rsid w:val="001F7448"/>
    <w:rsid w:val="002005CA"/>
    <w:rsid w:val="0020083C"/>
    <w:rsid w:val="002031BF"/>
    <w:rsid w:val="002040BB"/>
    <w:rsid w:val="002054CB"/>
    <w:rsid w:val="00211337"/>
    <w:rsid w:val="0021163A"/>
    <w:rsid w:val="0021202B"/>
    <w:rsid w:val="00213C24"/>
    <w:rsid w:val="0021426A"/>
    <w:rsid w:val="00214413"/>
    <w:rsid w:val="0021458D"/>
    <w:rsid w:val="00214AE5"/>
    <w:rsid w:val="002160A8"/>
    <w:rsid w:val="002162A3"/>
    <w:rsid w:val="00217F61"/>
    <w:rsid w:val="00222917"/>
    <w:rsid w:val="002239AB"/>
    <w:rsid w:val="00224E27"/>
    <w:rsid w:val="00224F0F"/>
    <w:rsid w:val="00225615"/>
    <w:rsid w:val="00225D5E"/>
    <w:rsid w:val="0022719E"/>
    <w:rsid w:val="00227D34"/>
    <w:rsid w:val="00227FE8"/>
    <w:rsid w:val="00231984"/>
    <w:rsid w:val="0023199C"/>
    <w:rsid w:val="00232B87"/>
    <w:rsid w:val="002339F0"/>
    <w:rsid w:val="00233FDE"/>
    <w:rsid w:val="00235CA0"/>
    <w:rsid w:val="00237289"/>
    <w:rsid w:val="00237D13"/>
    <w:rsid w:val="00241061"/>
    <w:rsid w:val="00244807"/>
    <w:rsid w:val="00245D2D"/>
    <w:rsid w:val="00246B67"/>
    <w:rsid w:val="00246FEA"/>
    <w:rsid w:val="0025085A"/>
    <w:rsid w:val="00250A27"/>
    <w:rsid w:val="00250F03"/>
    <w:rsid w:val="002512F8"/>
    <w:rsid w:val="00254447"/>
    <w:rsid w:val="0025457B"/>
    <w:rsid w:val="0025458A"/>
    <w:rsid w:val="0025483E"/>
    <w:rsid w:val="0025500E"/>
    <w:rsid w:val="002553DA"/>
    <w:rsid w:val="00255BAD"/>
    <w:rsid w:val="00257B3B"/>
    <w:rsid w:val="002637C0"/>
    <w:rsid w:val="002643AF"/>
    <w:rsid w:val="00266356"/>
    <w:rsid w:val="00267302"/>
    <w:rsid w:val="00270408"/>
    <w:rsid w:val="00270E39"/>
    <w:rsid w:val="00272248"/>
    <w:rsid w:val="00273D63"/>
    <w:rsid w:val="002744DD"/>
    <w:rsid w:val="00274B5E"/>
    <w:rsid w:val="00274E8A"/>
    <w:rsid w:val="002761F4"/>
    <w:rsid w:val="002819CC"/>
    <w:rsid w:val="00283DB6"/>
    <w:rsid w:val="0028438A"/>
    <w:rsid w:val="00287880"/>
    <w:rsid w:val="0028791A"/>
    <w:rsid w:val="00290115"/>
    <w:rsid w:val="002903DB"/>
    <w:rsid w:val="00290940"/>
    <w:rsid w:val="0029164A"/>
    <w:rsid w:val="002918AC"/>
    <w:rsid w:val="00291A48"/>
    <w:rsid w:val="00291AF4"/>
    <w:rsid w:val="002920B7"/>
    <w:rsid w:val="002931C5"/>
    <w:rsid w:val="00294045"/>
    <w:rsid w:val="00295345"/>
    <w:rsid w:val="00295551"/>
    <w:rsid w:val="002975AC"/>
    <w:rsid w:val="002A1E5B"/>
    <w:rsid w:val="002A1FDD"/>
    <w:rsid w:val="002A41DA"/>
    <w:rsid w:val="002A6F37"/>
    <w:rsid w:val="002B03B2"/>
    <w:rsid w:val="002B2EB9"/>
    <w:rsid w:val="002B3051"/>
    <w:rsid w:val="002B4AB5"/>
    <w:rsid w:val="002B4D56"/>
    <w:rsid w:val="002B5C0B"/>
    <w:rsid w:val="002B6351"/>
    <w:rsid w:val="002B673A"/>
    <w:rsid w:val="002B6933"/>
    <w:rsid w:val="002B784B"/>
    <w:rsid w:val="002B7BCB"/>
    <w:rsid w:val="002C06E5"/>
    <w:rsid w:val="002C0946"/>
    <w:rsid w:val="002C117A"/>
    <w:rsid w:val="002C2590"/>
    <w:rsid w:val="002C2C3F"/>
    <w:rsid w:val="002C50CA"/>
    <w:rsid w:val="002C602F"/>
    <w:rsid w:val="002C7C2B"/>
    <w:rsid w:val="002D0A53"/>
    <w:rsid w:val="002D355F"/>
    <w:rsid w:val="002D4F98"/>
    <w:rsid w:val="002D50D6"/>
    <w:rsid w:val="002D5B95"/>
    <w:rsid w:val="002D5DA0"/>
    <w:rsid w:val="002D62A9"/>
    <w:rsid w:val="002D6D46"/>
    <w:rsid w:val="002D76FE"/>
    <w:rsid w:val="002D77A9"/>
    <w:rsid w:val="002E011D"/>
    <w:rsid w:val="002E09A5"/>
    <w:rsid w:val="002E0B47"/>
    <w:rsid w:val="002E0BB9"/>
    <w:rsid w:val="002E0F4C"/>
    <w:rsid w:val="002E101E"/>
    <w:rsid w:val="002E40BB"/>
    <w:rsid w:val="002E604A"/>
    <w:rsid w:val="002E630E"/>
    <w:rsid w:val="002E6A3D"/>
    <w:rsid w:val="002E742C"/>
    <w:rsid w:val="002F08CE"/>
    <w:rsid w:val="002F0B51"/>
    <w:rsid w:val="002F120E"/>
    <w:rsid w:val="002F23E6"/>
    <w:rsid w:val="002F25B0"/>
    <w:rsid w:val="002F3C73"/>
    <w:rsid w:val="002F4062"/>
    <w:rsid w:val="002F4472"/>
    <w:rsid w:val="002F46E7"/>
    <w:rsid w:val="002F5953"/>
    <w:rsid w:val="002F5EAC"/>
    <w:rsid w:val="002F6EEF"/>
    <w:rsid w:val="002F72C0"/>
    <w:rsid w:val="003014C2"/>
    <w:rsid w:val="003028DB"/>
    <w:rsid w:val="00304D49"/>
    <w:rsid w:val="00304F79"/>
    <w:rsid w:val="00307A0E"/>
    <w:rsid w:val="00312022"/>
    <w:rsid w:val="0031385F"/>
    <w:rsid w:val="0031483B"/>
    <w:rsid w:val="00314876"/>
    <w:rsid w:val="00317B29"/>
    <w:rsid w:val="00317B6A"/>
    <w:rsid w:val="003202C1"/>
    <w:rsid w:val="00320A59"/>
    <w:rsid w:val="00325826"/>
    <w:rsid w:val="00326649"/>
    <w:rsid w:val="003268E2"/>
    <w:rsid w:val="00326D04"/>
    <w:rsid w:val="00326FFD"/>
    <w:rsid w:val="00331B78"/>
    <w:rsid w:val="00332AD8"/>
    <w:rsid w:val="00334502"/>
    <w:rsid w:val="00335F59"/>
    <w:rsid w:val="00337C76"/>
    <w:rsid w:val="00341757"/>
    <w:rsid w:val="003418C3"/>
    <w:rsid w:val="003435FA"/>
    <w:rsid w:val="003445A2"/>
    <w:rsid w:val="00346BE0"/>
    <w:rsid w:val="003478B4"/>
    <w:rsid w:val="00350D8D"/>
    <w:rsid w:val="00351AA0"/>
    <w:rsid w:val="00352F47"/>
    <w:rsid w:val="00353516"/>
    <w:rsid w:val="0035445A"/>
    <w:rsid w:val="0035463A"/>
    <w:rsid w:val="00357A2C"/>
    <w:rsid w:val="003608F0"/>
    <w:rsid w:val="00360B68"/>
    <w:rsid w:val="003620CD"/>
    <w:rsid w:val="00363F09"/>
    <w:rsid w:val="00364A83"/>
    <w:rsid w:val="00367957"/>
    <w:rsid w:val="00367D44"/>
    <w:rsid w:val="003705EF"/>
    <w:rsid w:val="003710C1"/>
    <w:rsid w:val="003719EC"/>
    <w:rsid w:val="00376CEF"/>
    <w:rsid w:val="003770AC"/>
    <w:rsid w:val="003773F8"/>
    <w:rsid w:val="00377A66"/>
    <w:rsid w:val="00381A75"/>
    <w:rsid w:val="00383F46"/>
    <w:rsid w:val="00385BC8"/>
    <w:rsid w:val="00386F10"/>
    <w:rsid w:val="00387612"/>
    <w:rsid w:val="003900A2"/>
    <w:rsid w:val="003905CA"/>
    <w:rsid w:val="003906FF"/>
    <w:rsid w:val="00393529"/>
    <w:rsid w:val="003950EC"/>
    <w:rsid w:val="0039519F"/>
    <w:rsid w:val="003972C7"/>
    <w:rsid w:val="00397AA4"/>
    <w:rsid w:val="00397ECE"/>
    <w:rsid w:val="003A0426"/>
    <w:rsid w:val="003A0504"/>
    <w:rsid w:val="003A0974"/>
    <w:rsid w:val="003A0BA4"/>
    <w:rsid w:val="003A193D"/>
    <w:rsid w:val="003A1A94"/>
    <w:rsid w:val="003A30EC"/>
    <w:rsid w:val="003A3EAD"/>
    <w:rsid w:val="003A61C8"/>
    <w:rsid w:val="003A657F"/>
    <w:rsid w:val="003A6F5B"/>
    <w:rsid w:val="003B05AB"/>
    <w:rsid w:val="003B0922"/>
    <w:rsid w:val="003B0E4C"/>
    <w:rsid w:val="003B1A4F"/>
    <w:rsid w:val="003B2B5A"/>
    <w:rsid w:val="003B4005"/>
    <w:rsid w:val="003B465C"/>
    <w:rsid w:val="003B5F90"/>
    <w:rsid w:val="003B6D50"/>
    <w:rsid w:val="003C0796"/>
    <w:rsid w:val="003C1075"/>
    <w:rsid w:val="003C2496"/>
    <w:rsid w:val="003C691E"/>
    <w:rsid w:val="003D01AF"/>
    <w:rsid w:val="003D4908"/>
    <w:rsid w:val="003D5EAB"/>
    <w:rsid w:val="003D7335"/>
    <w:rsid w:val="003E40B5"/>
    <w:rsid w:val="003E4A67"/>
    <w:rsid w:val="003E4DD8"/>
    <w:rsid w:val="003E612F"/>
    <w:rsid w:val="003E6E62"/>
    <w:rsid w:val="003E7DD2"/>
    <w:rsid w:val="003F0BF1"/>
    <w:rsid w:val="003F1F82"/>
    <w:rsid w:val="003F2757"/>
    <w:rsid w:val="003F2A27"/>
    <w:rsid w:val="003F43C8"/>
    <w:rsid w:val="003F45A5"/>
    <w:rsid w:val="003F5CC4"/>
    <w:rsid w:val="003F608E"/>
    <w:rsid w:val="003F67DE"/>
    <w:rsid w:val="003F75A6"/>
    <w:rsid w:val="003F786B"/>
    <w:rsid w:val="004012BD"/>
    <w:rsid w:val="004020E4"/>
    <w:rsid w:val="00403794"/>
    <w:rsid w:val="0040398B"/>
    <w:rsid w:val="0040414A"/>
    <w:rsid w:val="00404CB9"/>
    <w:rsid w:val="00404DD8"/>
    <w:rsid w:val="00405E52"/>
    <w:rsid w:val="00406BFE"/>
    <w:rsid w:val="004076BF"/>
    <w:rsid w:val="0041016A"/>
    <w:rsid w:val="00411191"/>
    <w:rsid w:val="00411B86"/>
    <w:rsid w:val="00411CF0"/>
    <w:rsid w:val="00411F72"/>
    <w:rsid w:val="00412E8E"/>
    <w:rsid w:val="00415D76"/>
    <w:rsid w:val="00415F7B"/>
    <w:rsid w:val="00416FC9"/>
    <w:rsid w:val="00417538"/>
    <w:rsid w:val="004177B4"/>
    <w:rsid w:val="0041793F"/>
    <w:rsid w:val="00420504"/>
    <w:rsid w:val="00423736"/>
    <w:rsid w:val="00424E6F"/>
    <w:rsid w:val="0042540D"/>
    <w:rsid w:val="00425AD7"/>
    <w:rsid w:val="004309AD"/>
    <w:rsid w:val="004310C7"/>
    <w:rsid w:val="004331E9"/>
    <w:rsid w:val="004418F9"/>
    <w:rsid w:val="00443FE3"/>
    <w:rsid w:val="00444226"/>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135E"/>
    <w:rsid w:val="0046200B"/>
    <w:rsid w:val="00463D46"/>
    <w:rsid w:val="00463FD8"/>
    <w:rsid w:val="00464CD0"/>
    <w:rsid w:val="00466E6C"/>
    <w:rsid w:val="00467FEB"/>
    <w:rsid w:val="0047214D"/>
    <w:rsid w:val="00472637"/>
    <w:rsid w:val="0047336E"/>
    <w:rsid w:val="00474099"/>
    <w:rsid w:val="004751CD"/>
    <w:rsid w:val="0047568D"/>
    <w:rsid w:val="00475B54"/>
    <w:rsid w:val="004763AC"/>
    <w:rsid w:val="00476508"/>
    <w:rsid w:val="004800CF"/>
    <w:rsid w:val="004804CE"/>
    <w:rsid w:val="004809DF"/>
    <w:rsid w:val="00480A79"/>
    <w:rsid w:val="004816F6"/>
    <w:rsid w:val="00481797"/>
    <w:rsid w:val="00481F9B"/>
    <w:rsid w:val="004821A5"/>
    <w:rsid w:val="00482B4C"/>
    <w:rsid w:val="00482F3D"/>
    <w:rsid w:val="0048376B"/>
    <w:rsid w:val="0048396F"/>
    <w:rsid w:val="00486A8A"/>
    <w:rsid w:val="00486D29"/>
    <w:rsid w:val="004925F7"/>
    <w:rsid w:val="004940B7"/>
    <w:rsid w:val="0049673D"/>
    <w:rsid w:val="00496E04"/>
    <w:rsid w:val="004A1976"/>
    <w:rsid w:val="004A1DA4"/>
    <w:rsid w:val="004A1F56"/>
    <w:rsid w:val="004A2074"/>
    <w:rsid w:val="004A2665"/>
    <w:rsid w:val="004A56AF"/>
    <w:rsid w:val="004A5933"/>
    <w:rsid w:val="004A69F3"/>
    <w:rsid w:val="004A6A93"/>
    <w:rsid w:val="004A6E2E"/>
    <w:rsid w:val="004B0198"/>
    <w:rsid w:val="004B0B66"/>
    <w:rsid w:val="004B0E92"/>
    <w:rsid w:val="004B2DAB"/>
    <w:rsid w:val="004B3DE6"/>
    <w:rsid w:val="004B550F"/>
    <w:rsid w:val="004B617C"/>
    <w:rsid w:val="004B7C13"/>
    <w:rsid w:val="004C164B"/>
    <w:rsid w:val="004C3E95"/>
    <w:rsid w:val="004C673C"/>
    <w:rsid w:val="004C6AF5"/>
    <w:rsid w:val="004C6E14"/>
    <w:rsid w:val="004C7662"/>
    <w:rsid w:val="004D202D"/>
    <w:rsid w:val="004D35B2"/>
    <w:rsid w:val="004D3922"/>
    <w:rsid w:val="004D40E3"/>
    <w:rsid w:val="004D5BFB"/>
    <w:rsid w:val="004D6A71"/>
    <w:rsid w:val="004D70A2"/>
    <w:rsid w:val="004E0128"/>
    <w:rsid w:val="004E0F6A"/>
    <w:rsid w:val="004E12FF"/>
    <w:rsid w:val="004E2747"/>
    <w:rsid w:val="004E3F2E"/>
    <w:rsid w:val="004E4B60"/>
    <w:rsid w:val="004E607D"/>
    <w:rsid w:val="004E7195"/>
    <w:rsid w:val="004F04A1"/>
    <w:rsid w:val="004F14C5"/>
    <w:rsid w:val="004F2099"/>
    <w:rsid w:val="004F2C8A"/>
    <w:rsid w:val="004F3806"/>
    <w:rsid w:val="004F3D0D"/>
    <w:rsid w:val="004F5EB9"/>
    <w:rsid w:val="004F788C"/>
    <w:rsid w:val="00500FE2"/>
    <w:rsid w:val="005018A2"/>
    <w:rsid w:val="00503618"/>
    <w:rsid w:val="00503DC4"/>
    <w:rsid w:val="0050407E"/>
    <w:rsid w:val="00504531"/>
    <w:rsid w:val="00504DBF"/>
    <w:rsid w:val="00506A1E"/>
    <w:rsid w:val="00506F79"/>
    <w:rsid w:val="0051334F"/>
    <w:rsid w:val="005134ED"/>
    <w:rsid w:val="00513D43"/>
    <w:rsid w:val="00514A59"/>
    <w:rsid w:val="00514C25"/>
    <w:rsid w:val="00516184"/>
    <w:rsid w:val="005161C9"/>
    <w:rsid w:val="00516733"/>
    <w:rsid w:val="0052057F"/>
    <w:rsid w:val="00520B00"/>
    <w:rsid w:val="00520FB5"/>
    <w:rsid w:val="0052372C"/>
    <w:rsid w:val="00524879"/>
    <w:rsid w:val="0052503E"/>
    <w:rsid w:val="0052685D"/>
    <w:rsid w:val="00526BBC"/>
    <w:rsid w:val="005303DD"/>
    <w:rsid w:val="005306CD"/>
    <w:rsid w:val="005307BB"/>
    <w:rsid w:val="00530EBE"/>
    <w:rsid w:val="00530ED3"/>
    <w:rsid w:val="0053293C"/>
    <w:rsid w:val="005333E2"/>
    <w:rsid w:val="00533BE9"/>
    <w:rsid w:val="005344F2"/>
    <w:rsid w:val="00534712"/>
    <w:rsid w:val="00535B15"/>
    <w:rsid w:val="005362A9"/>
    <w:rsid w:val="0053795C"/>
    <w:rsid w:val="00540235"/>
    <w:rsid w:val="005418EE"/>
    <w:rsid w:val="0054241F"/>
    <w:rsid w:val="005431CC"/>
    <w:rsid w:val="0054456F"/>
    <w:rsid w:val="005446EE"/>
    <w:rsid w:val="00545639"/>
    <w:rsid w:val="005462AF"/>
    <w:rsid w:val="005511F9"/>
    <w:rsid w:val="00551AA8"/>
    <w:rsid w:val="00552059"/>
    <w:rsid w:val="00554CE1"/>
    <w:rsid w:val="00555D35"/>
    <w:rsid w:val="005562DC"/>
    <w:rsid w:val="005575EF"/>
    <w:rsid w:val="005575F5"/>
    <w:rsid w:val="00557E2F"/>
    <w:rsid w:val="00560101"/>
    <w:rsid w:val="0056276D"/>
    <w:rsid w:val="005637B7"/>
    <w:rsid w:val="00564A7F"/>
    <w:rsid w:val="005654DC"/>
    <w:rsid w:val="00565777"/>
    <w:rsid w:val="00570755"/>
    <w:rsid w:val="005714B2"/>
    <w:rsid w:val="0057274A"/>
    <w:rsid w:val="00572892"/>
    <w:rsid w:val="00573C60"/>
    <w:rsid w:val="0057494E"/>
    <w:rsid w:val="0057592D"/>
    <w:rsid w:val="005764B1"/>
    <w:rsid w:val="00576BE5"/>
    <w:rsid w:val="00581213"/>
    <w:rsid w:val="00581302"/>
    <w:rsid w:val="00581805"/>
    <w:rsid w:val="00582BD7"/>
    <w:rsid w:val="00583630"/>
    <w:rsid w:val="00583A0A"/>
    <w:rsid w:val="00585B7B"/>
    <w:rsid w:val="00587C74"/>
    <w:rsid w:val="00590DD0"/>
    <w:rsid w:val="00591268"/>
    <w:rsid w:val="0059138D"/>
    <w:rsid w:val="0059354C"/>
    <w:rsid w:val="00593973"/>
    <w:rsid w:val="00594C27"/>
    <w:rsid w:val="00594DEF"/>
    <w:rsid w:val="005A02DC"/>
    <w:rsid w:val="005A03DE"/>
    <w:rsid w:val="005A077D"/>
    <w:rsid w:val="005A0EAC"/>
    <w:rsid w:val="005A19BE"/>
    <w:rsid w:val="005A2C74"/>
    <w:rsid w:val="005A518B"/>
    <w:rsid w:val="005A627E"/>
    <w:rsid w:val="005A7083"/>
    <w:rsid w:val="005A7608"/>
    <w:rsid w:val="005A7644"/>
    <w:rsid w:val="005A7707"/>
    <w:rsid w:val="005B1E9C"/>
    <w:rsid w:val="005B31E6"/>
    <w:rsid w:val="005B4A3E"/>
    <w:rsid w:val="005B4B22"/>
    <w:rsid w:val="005B57F2"/>
    <w:rsid w:val="005B5ABD"/>
    <w:rsid w:val="005B5C5C"/>
    <w:rsid w:val="005B61D3"/>
    <w:rsid w:val="005B7920"/>
    <w:rsid w:val="005C1558"/>
    <w:rsid w:val="005C1641"/>
    <w:rsid w:val="005C1BC7"/>
    <w:rsid w:val="005C278A"/>
    <w:rsid w:val="005C32C9"/>
    <w:rsid w:val="005C3A56"/>
    <w:rsid w:val="005C3A67"/>
    <w:rsid w:val="005C5513"/>
    <w:rsid w:val="005C5DB9"/>
    <w:rsid w:val="005C5E85"/>
    <w:rsid w:val="005C6B8A"/>
    <w:rsid w:val="005C7471"/>
    <w:rsid w:val="005D05F2"/>
    <w:rsid w:val="005D2257"/>
    <w:rsid w:val="005D28BC"/>
    <w:rsid w:val="005D2C19"/>
    <w:rsid w:val="005D3258"/>
    <w:rsid w:val="005D4235"/>
    <w:rsid w:val="005D4A0C"/>
    <w:rsid w:val="005D564D"/>
    <w:rsid w:val="005D64B0"/>
    <w:rsid w:val="005D66E2"/>
    <w:rsid w:val="005D6B61"/>
    <w:rsid w:val="005D6B8A"/>
    <w:rsid w:val="005E145B"/>
    <w:rsid w:val="005E389B"/>
    <w:rsid w:val="005E40D9"/>
    <w:rsid w:val="005E4159"/>
    <w:rsid w:val="005E4DF4"/>
    <w:rsid w:val="005F22A7"/>
    <w:rsid w:val="005F2BCF"/>
    <w:rsid w:val="005F3AA1"/>
    <w:rsid w:val="005F58A9"/>
    <w:rsid w:val="005F6A42"/>
    <w:rsid w:val="005F75A2"/>
    <w:rsid w:val="00600DCE"/>
    <w:rsid w:val="00600E72"/>
    <w:rsid w:val="0060231D"/>
    <w:rsid w:val="00604944"/>
    <w:rsid w:val="00605A33"/>
    <w:rsid w:val="00606918"/>
    <w:rsid w:val="006107D6"/>
    <w:rsid w:val="0061090E"/>
    <w:rsid w:val="0061490B"/>
    <w:rsid w:val="00615FD8"/>
    <w:rsid w:val="00616477"/>
    <w:rsid w:val="0061650C"/>
    <w:rsid w:val="00616E6F"/>
    <w:rsid w:val="0061759F"/>
    <w:rsid w:val="00617D7A"/>
    <w:rsid w:val="00620CAE"/>
    <w:rsid w:val="006213D4"/>
    <w:rsid w:val="0062334B"/>
    <w:rsid w:val="006234D3"/>
    <w:rsid w:val="00624591"/>
    <w:rsid w:val="00625948"/>
    <w:rsid w:val="00625AC4"/>
    <w:rsid w:val="00626634"/>
    <w:rsid w:val="00627080"/>
    <w:rsid w:val="006316C2"/>
    <w:rsid w:val="00631D5F"/>
    <w:rsid w:val="00632290"/>
    <w:rsid w:val="006324A3"/>
    <w:rsid w:val="00633098"/>
    <w:rsid w:val="006337E8"/>
    <w:rsid w:val="006343D8"/>
    <w:rsid w:val="00637744"/>
    <w:rsid w:val="0063777A"/>
    <w:rsid w:val="00640C60"/>
    <w:rsid w:val="0064216E"/>
    <w:rsid w:val="00642ABF"/>
    <w:rsid w:val="00643E05"/>
    <w:rsid w:val="00643E6C"/>
    <w:rsid w:val="0064591A"/>
    <w:rsid w:val="00646682"/>
    <w:rsid w:val="00653952"/>
    <w:rsid w:val="00653B95"/>
    <w:rsid w:val="00654274"/>
    <w:rsid w:val="006555D2"/>
    <w:rsid w:val="0065692E"/>
    <w:rsid w:val="006606C8"/>
    <w:rsid w:val="006617A4"/>
    <w:rsid w:val="00662C4D"/>
    <w:rsid w:val="00662F76"/>
    <w:rsid w:val="0066443C"/>
    <w:rsid w:val="00664540"/>
    <w:rsid w:val="0066504D"/>
    <w:rsid w:val="00666844"/>
    <w:rsid w:val="00667079"/>
    <w:rsid w:val="0066759E"/>
    <w:rsid w:val="00670B6E"/>
    <w:rsid w:val="00671666"/>
    <w:rsid w:val="0067234F"/>
    <w:rsid w:val="0067238F"/>
    <w:rsid w:val="00672827"/>
    <w:rsid w:val="00672CAB"/>
    <w:rsid w:val="00676453"/>
    <w:rsid w:val="00676573"/>
    <w:rsid w:val="006769A6"/>
    <w:rsid w:val="00680B3F"/>
    <w:rsid w:val="00681E25"/>
    <w:rsid w:val="00682170"/>
    <w:rsid w:val="00685380"/>
    <w:rsid w:val="00685E09"/>
    <w:rsid w:val="0068655F"/>
    <w:rsid w:val="00686A74"/>
    <w:rsid w:val="00687B8B"/>
    <w:rsid w:val="006909A4"/>
    <w:rsid w:val="006914B3"/>
    <w:rsid w:val="00693071"/>
    <w:rsid w:val="00693E2C"/>
    <w:rsid w:val="00694526"/>
    <w:rsid w:val="00694574"/>
    <w:rsid w:val="006945C5"/>
    <w:rsid w:val="00696BD1"/>
    <w:rsid w:val="00696EF6"/>
    <w:rsid w:val="0069769B"/>
    <w:rsid w:val="00697E73"/>
    <w:rsid w:val="006A04CE"/>
    <w:rsid w:val="006A0732"/>
    <w:rsid w:val="006A20B2"/>
    <w:rsid w:val="006A26FB"/>
    <w:rsid w:val="006A2E73"/>
    <w:rsid w:val="006A3F8B"/>
    <w:rsid w:val="006A533E"/>
    <w:rsid w:val="006A5B29"/>
    <w:rsid w:val="006A69A4"/>
    <w:rsid w:val="006A792B"/>
    <w:rsid w:val="006A7A10"/>
    <w:rsid w:val="006A7BBB"/>
    <w:rsid w:val="006B0031"/>
    <w:rsid w:val="006B01F8"/>
    <w:rsid w:val="006B1489"/>
    <w:rsid w:val="006B1546"/>
    <w:rsid w:val="006B1E8E"/>
    <w:rsid w:val="006B2095"/>
    <w:rsid w:val="006B232C"/>
    <w:rsid w:val="006B25C7"/>
    <w:rsid w:val="006B561A"/>
    <w:rsid w:val="006B5FDC"/>
    <w:rsid w:val="006B76EE"/>
    <w:rsid w:val="006C0731"/>
    <w:rsid w:val="006C1D18"/>
    <w:rsid w:val="006C5D57"/>
    <w:rsid w:val="006D03B1"/>
    <w:rsid w:val="006D0962"/>
    <w:rsid w:val="006D43D1"/>
    <w:rsid w:val="006D531B"/>
    <w:rsid w:val="006D5A81"/>
    <w:rsid w:val="006D6BB4"/>
    <w:rsid w:val="006D759A"/>
    <w:rsid w:val="006D781E"/>
    <w:rsid w:val="006D7BDE"/>
    <w:rsid w:val="006E0FB6"/>
    <w:rsid w:val="006E2009"/>
    <w:rsid w:val="006E4CBA"/>
    <w:rsid w:val="006E520B"/>
    <w:rsid w:val="006E522D"/>
    <w:rsid w:val="006E6160"/>
    <w:rsid w:val="006E6252"/>
    <w:rsid w:val="006E768C"/>
    <w:rsid w:val="006E78C3"/>
    <w:rsid w:val="006F28DA"/>
    <w:rsid w:val="006F3DD2"/>
    <w:rsid w:val="006F5778"/>
    <w:rsid w:val="00700411"/>
    <w:rsid w:val="007045EF"/>
    <w:rsid w:val="007052C3"/>
    <w:rsid w:val="00705BB4"/>
    <w:rsid w:val="00705BC7"/>
    <w:rsid w:val="00706CAC"/>
    <w:rsid w:val="00707D91"/>
    <w:rsid w:val="00710206"/>
    <w:rsid w:val="007103A6"/>
    <w:rsid w:val="00710893"/>
    <w:rsid w:val="00712406"/>
    <w:rsid w:val="00712C28"/>
    <w:rsid w:val="00713888"/>
    <w:rsid w:val="00714715"/>
    <w:rsid w:val="00715ACD"/>
    <w:rsid w:val="00717621"/>
    <w:rsid w:val="007207FC"/>
    <w:rsid w:val="007213F1"/>
    <w:rsid w:val="00721827"/>
    <w:rsid w:val="00722668"/>
    <w:rsid w:val="007247C1"/>
    <w:rsid w:val="00724AF2"/>
    <w:rsid w:val="00724F55"/>
    <w:rsid w:val="007263F1"/>
    <w:rsid w:val="00726C59"/>
    <w:rsid w:val="007275E1"/>
    <w:rsid w:val="0073052C"/>
    <w:rsid w:val="0073235F"/>
    <w:rsid w:val="00732686"/>
    <w:rsid w:val="00732A32"/>
    <w:rsid w:val="00733818"/>
    <w:rsid w:val="00733E34"/>
    <w:rsid w:val="00734D65"/>
    <w:rsid w:val="007351BE"/>
    <w:rsid w:val="0074024D"/>
    <w:rsid w:val="007442E2"/>
    <w:rsid w:val="00746067"/>
    <w:rsid w:val="0075045D"/>
    <w:rsid w:val="00754101"/>
    <w:rsid w:val="00754864"/>
    <w:rsid w:val="0075490B"/>
    <w:rsid w:val="007558B7"/>
    <w:rsid w:val="00757A53"/>
    <w:rsid w:val="00760A85"/>
    <w:rsid w:val="00760EF9"/>
    <w:rsid w:val="00762F8F"/>
    <w:rsid w:val="00763103"/>
    <w:rsid w:val="00763461"/>
    <w:rsid w:val="0076557F"/>
    <w:rsid w:val="00765AA8"/>
    <w:rsid w:val="007667AC"/>
    <w:rsid w:val="00767815"/>
    <w:rsid w:val="00770316"/>
    <w:rsid w:val="0077133D"/>
    <w:rsid w:val="00773B13"/>
    <w:rsid w:val="00773C28"/>
    <w:rsid w:val="00774453"/>
    <w:rsid w:val="00775647"/>
    <w:rsid w:val="00776830"/>
    <w:rsid w:val="00776B8D"/>
    <w:rsid w:val="00776EE1"/>
    <w:rsid w:val="007777AA"/>
    <w:rsid w:val="007809F2"/>
    <w:rsid w:val="00780BAD"/>
    <w:rsid w:val="00781BCE"/>
    <w:rsid w:val="00783B51"/>
    <w:rsid w:val="00783BFA"/>
    <w:rsid w:val="00783C80"/>
    <w:rsid w:val="00785F44"/>
    <w:rsid w:val="00787371"/>
    <w:rsid w:val="00790CFC"/>
    <w:rsid w:val="00791E64"/>
    <w:rsid w:val="0079257F"/>
    <w:rsid w:val="0079317A"/>
    <w:rsid w:val="00793C74"/>
    <w:rsid w:val="00795000"/>
    <w:rsid w:val="007951D8"/>
    <w:rsid w:val="00795A9E"/>
    <w:rsid w:val="0079616C"/>
    <w:rsid w:val="00797264"/>
    <w:rsid w:val="007A0D97"/>
    <w:rsid w:val="007A1337"/>
    <w:rsid w:val="007A2311"/>
    <w:rsid w:val="007A4A08"/>
    <w:rsid w:val="007A4B92"/>
    <w:rsid w:val="007A51FA"/>
    <w:rsid w:val="007A584F"/>
    <w:rsid w:val="007A605D"/>
    <w:rsid w:val="007A68A0"/>
    <w:rsid w:val="007A70F7"/>
    <w:rsid w:val="007A72BB"/>
    <w:rsid w:val="007A7D3A"/>
    <w:rsid w:val="007A7E67"/>
    <w:rsid w:val="007B1544"/>
    <w:rsid w:val="007B1F8F"/>
    <w:rsid w:val="007B248C"/>
    <w:rsid w:val="007B25D4"/>
    <w:rsid w:val="007B3D22"/>
    <w:rsid w:val="007B47C2"/>
    <w:rsid w:val="007B5D45"/>
    <w:rsid w:val="007C05FF"/>
    <w:rsid w:val="007C0F2C"/>
    <w:rsid w:val="007C221B"/>
    <w:rsid w:val="007C231C"/>
    <w:rsid w:val="007C348D"/>
    <w:rsid w:val="007C34AD"/>
    <w:rsid w:val="007C4848"/>
    <w:rsid w:val="007C49C6"/>
    <w:rsid w:val="007C5877"/>
    <w:rsid w:val="007C590D"/>
    <w:rsid w:val="007C5E55"/>
    <w:rsid w:val="007C6110"/>
    <w:rsid w:val="007C6451"/>
    <w:rsid w:val="007C65B1"/>
    <w:rsid w:val="007C7F74"/>
    <w:rsid w:val="007D4A74"/>
    <w:rsid w:val="007E2464"/>
    <w:rsid w:val="007E36FC"/>
    <w:rsid w:val="007E5095"/>
    <w:rsid w:val="007E529F"/>
    <w:rsid w:val="007E6314"/>
    <w:rsid w:val="007E71C1"/>
    <w:rsid w:val="007E7F9D"/>
    <w:rsid w:val="007F0A35"/>
    <w:rsid w:val="007F1F1C"/>
    <w:rsid w:val="007F3911"/>
    <w:rsid w:val="007F3F77"/>
    <w:rsid w:val="007F4741"/>
    <w:rsid w:val="007F55D7"/>
    <w:rsid w:val="007F671D"/>
    <w:rsid w:val="007F6D6B"/>
    <w:rsid w:val="0080017B"/>
    <w:rsid w:val="00802031"/>
    <w:rsid w:val="00802B1E"/>
    <w:rsid w:val="00803311"/>
    <w:rsid w:val="00803457"/>
    <w:rsid w:val="008034B4"/>
    <w:rsid w:val="00803645"/>
    <w:rsid w:val="00804094"/>
    <w:rsid w:val="00804959"/>
    <w:rsid w:val="00804B8C"/>
    <w:rsid w:val="00805BB2"/>
    <w:rsid w:val="008070CF"/>
    <w:rsid w:val="0081654C"/>
    <w:rsid w:val="00816572"/>
    <w:rsid w:val="0081704B"/>
    <w:rsid w:val="008202CC"/>
    <w:rsid w:val="008212A7"/>
    <w:rsid w:val="008221C8"/>
    <w:rsid w:val="0082231A"/>
    <w:rsid w:val="00823CD9"/>
    <w:rsid w:val="008243FF"/>
    <w:rsid w:val="00826116"/>
    <w:rsid w:val="00830DCA"/>
    <w:rsid w:val="00831A72"/>
    <w:rsid w:val="00832B1D"/>
    <w:rsid w:val="00833325"/>
    <w:rsid w:val="00833D7A"/>
    <w:rsid w:val="00834B1C"/>
    <w:rsid w:val="0083519C"/>
    <w:rsid w:val="008367F4"/>
    <w:rsid w:val="00836D7C"/>
    <w:rsid w:val="008373D3"/>
    <w:rsid w:val="0084066D"/>
    <w:rsid w:val="00840C79"/>
    <w:rsid w:val="00842544"/>
    <w:rsid w:val="0084276C"/>
    <w:rsid w:val="00842E98"/>
    <w:rsid w:val="0084316D"/>
    <w:rsid w:val="008431E8"/>
    <w:rsid w:val="00843418"/>
    <w:rsid w:val="00843444"/>
    <w:rsid w:val="00843AB5"/>
    <w:rsid w:val="00844660"/>
    <w:rsid w:val="00846518"/>
    <w:rsid w:val="00850449"/>
    <w:rsid w:val="008510B7"/>
    <w:rsid w:val="00852646"/>
    <w:rsid w:val="0085273F"/>
    <w:rsid w:val="00852749"/>
    <w:rsid w:val="00853066"/>
    <w:rsid w:val="0085329C"/>
    <w:rsid w:val="00853B4B"/>
    <w:rsid w:val="00854DCF"/>
    <w:rsid w:val="0086173C"/>
    <w:rsid w:val="008629E0"/>
    <w:rsid w:val="008634F5"/>
    <w:rsid w:val="0086571F"/>
    <w:rsid w:val="00865F4A"/>
    <w:rsid w:val="0086671A"/>
    <w:rsid w:val="00870F25"/>
    <w:rsid w:val="00870F9F"/>
    <w:rsid w:val="0087128F"/>
    <w:rsid w:val="00871CB3"/>
    <w:rsid w:val="008723BF"/>
    <w:rsid w:val="008736C0"/>
    <w:rsid w:val="00873AFB"/>
    <w:rsid w:val="00873ED2"/>
    <w:rsid w:val="00874CD6"/>
    <w:rsid w:val="00877B2E"/>
    <w:rsid w:val="00880012"/>
    <w:rsid w:val="00882419"/>
    <w:rsid w:val="0088273C"/>
    <w:rsid w:val="00884A65"/>
    <w:rsid w:val="00886427"/>
    <w:rsid w:val="00887353"/>
    <w:rsid w:val="0089266F"/>
    <w:rsid w:val="008928E8"/>
    <w:rsid w:val="00892CEB"/>
    <w:rsid w:val="00892DC2"/>
    <w:rsid w:val="0089323C"/>
    <w:rsid w:val="00893CD2"/>
    <w:rsid w:val="00897A25"/>
    <w:rsid w:val="008A17E9"/>
    <w:rsid w:val="008A60A4"/>
    <w:rsid w:val="008A6943"/>
    <w:rsid w:val="008B2279"/>
    <w:rsid w:val="008B27BF"/>
    <w:rsid w:val="008B3C16"/>
    <w:rsid w:val="008B50AE"/>
    <w:rsid w:val="008B53EA"/>
    <w:rsid w:val="008B55F4"/>
    <w:rsid w:val="008C06F7"/>
    <w:rsid w:val="008C28CD"/>
    <w:rsid w:val="008C5599"/>
    <w:rsid w:val="008C68D2"/>
    <w:rsid w:val="008C716F"/>
    <w:rsid w:val="008D1C7C"/>
    <w:rsid w:val="008D28DE"/>
    <w:rsid w:val="008D2C97"/>
    <w:rsid w:val="008D563E"/>
    <w:rsid w:val="008D63FB"/>
    <w:rsid w:val="008D645D"/>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F0F03"/>
    <w:rsid w:val="008F1034"/>
    <w:rsid w:val="008F11A3"/>
    <w:rsid w:val="008F1895"/>
    <w:rsid w:val="008F240C"/>
    <w:rsid w:val="008F245F"/>
    <w:rsid w:val="008F5CF2"/>
    <w:rsid w:val="008F62DB"/>
    <w:rsid w:val="008F643F"/>
    <w:rsid w:val="00900682"/>
    <w:rsid w:val="00901B63"/>
    <w:rsid w:val="00902EBE"/>
    <w:rsid w:val="00903206"/>
    <w:rsid w:val="00905B70"/>
    <w:rsid w:val="009063BF"/>
    <w:rsid w:val="00906540"/>
    <w:rsid w:val="00907E6F"/>
    <w:rsid w:val="00910FB5"/>
    <w:rsid w:val="0091172F"/>
    <w:rsid w:val="009122A7"/>
    <w:rsid w:val="00913388"/>
    <w:rsid w:val="00913AF7"/>
    <w:rsid w:val="009146B5"/>
    <w:rsid w:val="00916055"/>
    <w:rsid w:val="0091656C"/>
    <w:rsid w:val="00916F7D"/>
    <w:rsid w:val="009179FA"/>
    <w:rsid w:val="0092093A"/>
    <w:rsid w:val="00920AFE"/>
    <w:rsid w:val="009212E2"/>
    <w:rsid w:val="00921C92"/>
    <w:rsid w:val="00921F54"/>
    <w:rsid w:val="0092216A"/>
    <w:rsid w:val="00923486"/>
    <w:rsid w:val="009254BE"/>
    <w:rsid w:val="00930905"/>
    <w:rsid w:val="00931200"/>
    <w:rsid w:val="00931DBE"/>
    <w:rsid w:val="009321E2"/>
    <w:rsid w:val="00932A30"/>
    <w:rsid w:val="00933D45"/>
    <w:rsid w:val="009343C2"/>
    <w:rsid w:val="00935F6C"/>
    <w:rsid w:val="009414A1"/>
    <w:rsid w:val="00942D3A"/>
    <w:rsid w:val="009431E6"/>
    <w:rsid w:val="00943700"/>
    <w:rsid w:val="00943C3C"/>
    <w:rsid w:val="00944333"/>
    <w:rsid w:val="00944E24"/>
    <w:rsid w:val="00945164"/>
    <w:rsid w:val="00946203"/>
    <w:rsid w:val="00947832"/>
    <w:rsid w:val="00951967"/>
    <w:rsid w:val="0095432B"/>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D16"/>
    <w:rsid w:val="0097189A"/>
    <w:rsid w:val="0097200A"/>
    <w:rsid w:val="009736EB"/>
    <w:rsid w:val="0097689E"/>
    <w:rsid w:val="00976CDB"/>
    <w:rsid w:val="00977F8A"/>
    <w:rsid w:val="00984082"/>
    <w:rsid w:val="009848C9"/>
    <w:rsid w:val="009849CF"/>
    <w:rsid w:val="009879C2"/>
    <w:rsid w:val="00987CF4"/>
    <w:rsid w:val="00990076"/>
    <w:rsid w:val="00991790"/>
    <w:rsid w:val="00991845"/>
    <w:rsid w:val="0099370A"/>
    <w:rsid w:val="009950B3"/>
    <w:rsid w:val="00995D97"/>
    <w:rsid w:val="00996AEB"/>
    <w:rsid w:val="009A7960"/>
    <w:rsid w:val="009B09FE"/>
    <w:rsid w:val="009B2705"/>
    <w:rsid w:val="009B2854"/>
    <w:rsid w:val="009B2F21"/>
    <w:rsid w:val="009B49A0"/>
    <w:rsid w:val="009B774A"/>
    <w:rsid w:val="009C0BE4"/>
    <w:rsid w:val="009C17F0"/>
    <w:rsid w:val="009C451C"/>
    <w:rsid w:val="009C4A7C"/>
    <w:rsid w:val="009C5922"/>
    <w:rsid w:val="009C5DAF"/>
    <w:rsid w:val="009C6731"/>
    <w:rsid w:val="009C680C"/>
    <w:rsid w:val="009C69D5"/>
    <w:rsid w:val="009C72DF"/>
    <w:rsid w:val="009D008F"/>
    <w:rsid w:val="009D0A1F"/>
    <w:rsid w:val="009D0AD7"/>
    <w:rsid w:val="009D207C"/>
    <w:rsid w:val="009D25BD"/>
    <w:rsid w:val="009D2B33"/>
    <w:rsid w:val="009D45E8"/>
    <w:rsid w:val="009D482E"/>
    <w:rsid w:val="009D4EC8"/>
    <w:rsid w:val="009D53EB"/>
    <w:rsid w:val="009D54A8"/>
    <w:rsid w:val="009D593E"/>
    <w:rsid w:val="009D5CF1"/>
    <w:rsid w:val="009E0E18"/>
    <w:rsid w:val="009E39D6"/>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C9"/>
    <w:rsid w:val="009F6AC7"/>
    <w:rsid w:val="00A007D0"/>
    <w:rsid w:val="00A01AD1"/>
    <w:rsid w:val="00A02593"/>
    <w:rsid w:val="00A07D34"/>
    <w:rsid w:val="00A10BB0"/>
    <w:rsid w:val="00A1231E"/>
    <w:rsid w:val="00A13034"/>
    <w:rsid w:val="00A1339D"/>
    <w:rsid w:val="00A13445"/>
    <w:rsid w:val="00A13C5F"/>
    <w:rsid w:val="00A13CB9"/>
    <w:rsid w:val="00A15252"/>
    <w:rsid w:val="00A15B3C"/>
    <w:rsid w:val="00A16C78"/>
    <w:rsid w:val="00A17D77"/>
    <w:rsid w:val="00A2036F"/>
    <w:rsid w:val="00A208FB"/>
    <w:rsid w:val="00A21DDA"/>
    <w:rsid w:val="00A22F12"/>
    <w:rsid w:val="00A23073"/>
    <w:rsid w:val="00A231FE"/>
    <w:rsid w:val="00A2356A"/>
    <w:rsid w:val="00A24920"/>
    <w:rsid w:val="00A25A59"/>
    <w:rsid w:val="00A26E8E"/>
    <w:rsid w:val="00A273A5"/>
    <w:rsid w:val="00A27D7E"/>
    <w:rsid w:val="00A310E9"/>
    <w:rsid w:val="00A3143D"/>
    <w:rsid w:val="00A31762"/>
    <w:rsid w:val="00A33031"/>
    <w:rsid w:val="00A354B5"/>
    <w:rsid w:val="00A36173"/>
    <w:rsid w:val="00A37386"/>
    <w:rsid w:val="00A373E1"/>
    <w:rsid w:val="00A400FE"/>
    <w:rsid w:val="00A428B3"/>
    <w:rsid w:val="00A43A10"/>
    <w:rsid w:val="00A43A41"/>
    <w:rsid w:val="00A43F04"/>
    <w:rsid w:val="00A44297"/>
    <w:rsid w:val="00A444EC"/>
    <w:rsid w:val="00A45BBB"/>
    <w:rsid w:val="00A46C40"/>
    <w:rsid w:val="00A51A69"/>
    <w:rsid w:val="00A51E4D"/>
    <w:rsid w:val="00A51F07"/>
    <w:rsid w:val="00A524B8"/>
    <w:rsid w:val="00A562C5"/>
    <w:rsid w:val="00A5709C"/>
    <w:rsid w:val="00A57753"/>
    <w:rsid w:val="00A62569"/>
    <w:rsid w:val="00A631A3"/>
    <w:rsid w:val="00A64217"/>
    <w:rsid w:val="00A65993"/>
    <w:rsid w:val="00A660A8"/>
    <w:rsid w:val="00A6630D"/>
    <w:rsid w:val="00A7205F"/>
    <w:rsid w:val="00A720FA"/>
    <w:rsid w:val="00A721D8"/>
    <w:rsid w:val="00A7341A"/>
    <w:rsid w:val="00A739AB"/>
    <w:rsid w:val="00A73A9C"/>
    <w:rsid w:val="00A75CB7"/>
    <w:rsid w:val="00A75FB6"/>
    <w:rsid w:val="00A81A75"/>
    <w:rsid w:val="00A820BD"/>
    <w:rsid w:val="00A826C2"/>
    <w:rsid w:val="00A83695"/>
    <w:rsid w:val="00A84E50"/>
    <w:rsid w:val="00A8540A"/>
    <w:rsid w:val="00A856C2"/>
    <w:rsid w:val="00A861B7"/>
    <w:rsid w:val="00A8706A"/>
    <w:rsid w:val="00A877FE"/>
    <w:rsid w:val="00A9391C"/>
    <w:rsid w:val="00A94CC5"/>
    <w:rsid w:val="00A960A0"/>
    <w:rsid w:val="00AA0527"/>
    <w:rsid w:val="00AA170E"/>
    <w:rsid w:val="00AA1754"/>
    <w:rsid w:val="00AA2274"/>
    <w:rsid w:val="00AA2CC8"/>
    <w:rsid w:val="00AA33DE"/>
    <w:rsid w:val="00AA3C68"/>
    <w:rsid w:val="00AA4269"/>
    <w:rsid w:val="00AA4363"/>
    <w:rsid w:val="00AA5CA7"/>
    <w:rsid w:val="00AB15C3"/>
    <w:rsid w:val="00AB1ED1"/>
    <w:rsid w:val="00AB1FD4"/>
    <w:rsid w:val="00AB251D"/>
    <w:rsid w:val="00AB3339"/>
    <w:rsid w:val="00AB3A31"/>
    <w:rsid w:val="00AB656C"/>
    <w:rsid w:val="00AB7722"/>
    <w:rsid w:val="00AC4230"/>
    <w:rsid w:val="00AC5F81"/>
    <w:rsid w:val="00AC60AC"/>
    <w:rsid w:val="00AC624B"/>
    <w:rsid w:val="00AC7A31"/>
    <w:rsid w:val="00AD02C1"/>
    <w:rsid w:val="00AD1E01"/>
    <w:rsid w:val="00AD32CE"/>
    <w:rsid w:val="00AD4674"/>
    <w:rsid w:val="00AD4F07"/>
    <w:rsid w:val="00AD584F"/>
    <w:rsid w:val="00AE3049"/>
    <w:rsid w:val="00AE38F5"/>
    <w:rsid w:val="00AE4B54"/>
    <w:rsid w:val="00AE4D61"/>
    <w:rsid w:val="00AE5461"/>
    <w:rsid w:val="00AE58E4"/>
    <w:rsid w:val="00AF0996"/>
    <w:rsid w:val="00AF31BD"/>
    <w:rsid w:val="00AF3580"/>
    <w:rsid w:val="00AF3FB7"/>
    <w:rsid w:val="00AF54E9"/>
    <w:rsid w:val="00AF55F2"/>
    <w:rsid w:val="00AF657A"/>
    <w:rsid w:val="00AF76C1"/>
    <w:rsid w:val="00B002F8"/>
    <w:rsid w:val="00B010A9"/>
    <w:rsid w:val="00B039A9"/>
    <w:rsid w:val="00B0417C"/>
    <w:rsid w:val="00B0437E"/>
    <w:rsid w:val="00B0535C"/>
    <w:rsid w:val="00B06326"/>
    <w:rsid w:val="00B106F1"/>
    <w:rsid w:val="00B109B1"/>
    <w:rsid w:val="00B10B0B"/>
    <w:rsid w:val="00B1173B"/>
    <w:rsid w:val="00B12FF4"/>
    <w:rsid w:val="00B13442"/>
    <w:rsid w:val="00B1425E"/>
    <w:rsid w:val="00B167F8"/>
    <w:rsid w:val="00B17109"/>
    <w:rsid w:val="00B23E1C"/>
    <w:rsid w:val="00B24229"/>
    <w:rsid w:val="00B244D4"/>
    <w:rsid w:val="00B251F9"/>
    <w:rsid w:val="00B25F1D"/>
    <w:rsid w:val="00B2782A"/>
    <w:rsid w:val="00B27DAC"/>
    <w:rsid w:val="00B30487"/>
    <w:rsid w:val="00B30B51"/>
    <w:rsid w:val="00B324F4"/>
    <w:rsid w:val="00B336D8"/>
    <w:rsid w:val="00B34BFA"/>
    <w:rsid w:val="00B356A4"/>
    <w:rsid w:val="00B3582A"/>
    <w:rsid w:val="00B40C78"/>
    <w:rsid w:val="00B411EC"/>
    <w:rsid w:val="00B41C0A"/>
    <w:rsid w:val="00B429CA"/>
    <w:rsid w:val="00B42C06"/>
    <w:rsid w:val="00B44F22"/>
    <w:rsid w:val="00B45EDD"/>
    <w:rsid w:val="00B45F3D"/>
    <w:rsid w:val="00B471E0"/>
    <w:rsid w:val="00B50F81"/>
    <w:rsid w:val="00B5360F"/>
    <w:rsid w:val="00B537A2"/>
    <w:rsid w:val="00B53979"/>
    <w:rsid w:val="00B53F3A"/>
    <w:rsid w:val="00B54EA7"/>
    <w:rsid w:val="00B57455"/>
    <w:rsid w:val="00B614A5"/>
    <w:rsid w:val="00B61944"/>
    <w:rsid w:val="00B61F69"/>
    <w:rsid w:val="00B6216C"/>
    <w:rsid w:val="00B65B75"/>
    <w:rsid w:val="00B6639D"/>
    <w:rsid w:val="00B70B33"/>
    <w:rsid w:val="00B724CA"/>
    <w:rsid w:val="00B73BB9"/>
    <w:rsid w:val="00B74628"/>
    <w:rsid w:val="00B7598A"/>
    <w:rsid w:val="00B760A2"/>
    <w:rsid w:val="00B77651"/>
    <w:rsid w:val="00B80C47"/>
    <w:rsid w:val="00B81322"/>
    <w:rsid w:val="00B835B7"/>
    <w:rsid w:val="00B857B3"/>
    <w:rsid w:val="00B862CD"/>
    <w:rsid w:val="00B86487"/>
    <w:rsid w:val="00B87192"/>
    <w:rsid w:val="00B92E1A"/>
    <w:rsid w:val="00B93654"/>
    <w:rsid w:val="00B93D23"/>
    <w:rsid w:val="00B94951"/>
    <w:rsid w:val="00B95D33"/>
    <w:rsid w:val="00B96B6E"/>
    <w:rsid w:val="00B96CA3"/>
    <w:rsid w:val="00B97591"/>
    <w:rsid w:val="00BA006C"/>
    <w:rsid w:val="00BA20B0"/>
    <w:rsid w:val="00BA3159"/>
    <w:rsid w:val="00BA372F"/>
    <w:rsid w:val="00BA4E67"/>
    <w:rsid w:val="00BA5CA2"/>
    <w:rsid w:val="00BA6156"/>
    <w:rsid w:val="00BA6305"/>
    <w:rsid w:val="00BA66FC"/>
    <w:rsid w:val="00BA7940"/>
    <w:rsid w:val="00BB302C"/>
    <w:rsid w:val="00BB3C51"/>
    <w:rsid w:val="00BC0B52"/>
    <w:rsid w:val="00BC0D9F"/>
    <w:rsid w:val="00BC10F5"/>
    <w:rsid w:val="00BC4D7B"/>
    <w:rsid w:val="00BC605E"/>
    <w:rsid w:val="00BC6786"/>
    <w:rsid w:val="00BC7009"/>
    <w:rsid w:val="00BC7743"/>
    <w:rsid w:val="00BD0B17"/>
    <w:rsid w:val="00BD1AD6"/>
    <w:rsid w:val="00BD1DB2"/>
    <w:rsid w:val="00BD3E66"/>
    <w:rsid w:val="00BD41A8"/>
    <w:rsid w:val="00BD696A"/>
    <w:rsid w:val="00BD6CDF"/>
    <w:rsid w:val="00BE01B3"/>
    <w:rsid w:val="00BE072E"/>
    <w:rsid w:val="00BE13F2"/>
    <w:rsid w:val="00BE157D"/>
    <w:rsid w:val="00BE1B08"/>
    <w:rsid w:val="00BE2B40"/>
    <w:rsid w:val="00BE31BF"/>
    <w:rsid w:val="00BE38FA"/>
    <w:rsid w:val="00BE3D54"/>
    <w:rsid w:val="00BE466B"/>
    <w:rsid w:val="00BE61A4"/>
    <w:rsid w:val="00BE70E1"/>
    <w:rsid w:val="00BE7F64"/>
    <w:rsid w:val="00BF0939"/>
    <w:rsid w:val="00BF0C10"/>
    <w:rsid w:val="00BF1719"/>
    <w:rsid w:val="00BF196F"/>
    <w:rsid w:val="00BF2981"/>
    <w:rsid w:val="00BF29D7"/>
    <w:rsid w:val="00BF2F07"/>
    <w:rsid w:val="00BF4049"/>
    <w:rsid w:val="00BF433B"/>
    <w:rsid w:val="00BF482E"/>
    <w:rsid w:val="00BF48DB"/>
    <w:rsid w:val="00BF4B8B"/>
    <w:rsid w:val="00BF5318"/>
    <w:rsid w:val="00BF5486"/>
    <w:rsid w:val="00BF6FE8"/>
    <w:rsid w:val="00BF7C57"/>
    <w:rsid w:val="00C01EB4"/>
    <w:rsid w:val="00C03731"/>
    <w:rsid w:val="00C03839"/>
    <w:rsid w:val="00C0400D"/>
    <w:rsid w:val="00C048B3"/>
    <w:rsid w:val="00C06955"/>
    <w:rsid w:val="00C073B7"/>
    <w:rsid w:val="00C11016"/>
    <w:rsid w:val="00C13B05"/>
    <w:rsid w:val="00C1447B"/>
    <w:rsid w:val="00C17CB6"/>
    <w:rsid w:val="00C217A1"/>
    <w:rsid w:val="00C221FB"/>
    <w:rsid w:val="00C23CCC"/>
    <w:rsid w:val="00C24859"/>
    <w:rsid w:val="00C25CDA"/>
    <w:rsid w:val="00C27666"/>
    <w:rsid w:val="00C27E98"/>
    <w:rsid w:val="00C301CF"/>
    <w:rsid w:val="00C309F0"/>
    <w:rsid w:val="00C30CED"/>
    <w:rsid w:val="00C31183"/>
    <w:rsid w:val="00C31C0D"/>
    <w:rsid w:val="00C33847"/>
    <w:rsid w:val="00C340E9"/>
    <w:rsid w:val="00C34365"/>
    <w:rsid w:val="00C345C2"/>
    <w:rsid w:val="00C356A9"/>
    <w:rsid w:val="00C3572A"/>
    <w:rsid w:val="00C35B11"/>
    <w:rsid w:val="00C364B5"/>
    <w:rsid w:val="00C378BC"/>
    <w:rsid w:val="00C40C5E"/>
    <w:rsid w:val="00C40D08"/>
    <w:rsid w:val="00C411E2"/>
    <w:rsid w:val="00C41BA9"/>
    <w:rsid w:val="00C42121"/>
    <w:rsid w:val="00C451CB"/>
    <w:rsid w:val="00C45FB0"/>
    <w:rsid w:val="00C46F8F"/>
    <w:rsid w:val="00C505D2"/>
    <w:rsid w:val="00C5264C"/>
    <w:rsid w:val="00C533B5"/>
    <w:rsid w:val="00C53695"/>
    <w:rsid w:val="00C54FEB"/>
    <w:rsid w:val="00C55762"/>
    <w:rsid w:val="00C562FD"/>
    <w:rsid w:val="00C57261"/>
    <w:rsid w:val="00C57732"/>
    <w:rsid w:val="00C60214"/>
    <w:rsid w:val="00C602CC"/>
    <w:rsid w:val="00C62163"/>
    <w:rsid w:val="00C63403"/>
    <w:rsid w:val="00C6402C"/>
    <w:rsid w:val="00C64EA4"/>
    <w:rsid w:val="00C65610"/>
    <w:rsid w:val="00C67AF4"/>
    <w:rsid w:val="00C70A6E"/>
    <w:rsid w:val="00C7220E"/>
    <w:rsid w:val="00C72B99"/>
    <w:rsid w:val="00C73A00"/>
    <w:rsid w:val="00C73C69"/>
    <w:rsid w:val="00C758FD"/>
    <w:rsid w:val="00C762E2"/>
    <w:rsid w:val="00C76C64"/>
    <w:rsid w:val="00C77DF4"/>
    <w:rsid w:val="00C8314D"/>
    <w:rsid w:val="00C84C2B"/>
    <w:rsid w:val="00C85CD7"/>
    <w:rsid w:val="00C85EE2"/>
    <w:rsid w:val="00C879A4"/>
    <w:rsid w:val="00C87AEC"/>
    <w:rsid w:val="00C92FD7"/>
    <w:rsid w:val="00C93F04"/>
    <w:rsid w:val="00C94CAC"/>
    <w:rsid w:val="00C9721C"/>
    <w:rsid w:val="00C979E0"/>
    <w:rsid w:val="00CA2964"/>
    <w:rsid w:val="00CA2CEA"/>
    <w:rsid w:val="00CA3413"/>
    <w:rsid w:val="00CA41C9"/>
    <w:rsid w:val="00CA5716"/>
    <w:rsid w:val="00CA5F3F"/>
    <w:rsid w:val="00CA636D"/>
    <w:rsid w:val="00CA693C"/>
    <w:rsid w:val="00CA6985"/>
    <w:rsid w:val="00CA7F67"/>
    <w:rsid w:val="00CB07AB"/>
    <w:rsid w:val="00CB15EC"/>
    <w:rsid w:val="00CB483C"/>
    <w:rsid w:val="00CB5545"/>
    <w:rsid w:val="00CB5F57"/>
    <w:rsid w:val="00CB6605"/>
    <w:rsid w:val="00CB7A72"/>
    <w:rsid w:val="00CC06AB"/>
    <w:rsid w:val="00CC0D14"/>
    <w:rsid w:val="00CC1D18"/>
    <w:rsid w:val="00CC3E80"/>
    <w:rsid w:val="00CC49D6"/>
    <w:rsid w:val="00CC5FD9"/>
    <w:rsid w:val="00CC7F63"/>
    <w:rsid w:val="00CD2D84"/>
    <w:rsid w:val="00CD39F8"/>
    <w:rsid w:val="00CD5672"/>
    <w:rsid w:val="00CD6134"/>
    <w:rsid w:val="00CD6622"/>
    <w:rsid w:val="00CD7C93"/>
    <w:rsid w:val="00CE0B01"/>
    <w:rsid w:val="00CE0CD5"/>
    <w:rsid w:val="00CE133F"/>
    <w:rsid w:val="00CE2B81"/>
    <w:rsid w:val="00CE4DD4"/>
    <w:rsid w:val="00CE5941"/>
    <w:rsid w:val="00CE65D3"/>
    <w:rsid w:val="00CE7BB7"/>
    <w:rsid w:val="00CF04D1"/>
    <w:rsid w:val="00CF16AE"/>
    <w:rsid w:val="00CF3818"/>
    <w:rsid w:val="00CF3ED9"/>
    <w:rsid w:val="00CF4589"/>
    <w:rsid w:val="00CF465D"/>
    <w:rsid w:val="00CF60BA"/>
    <w:rsid w:val="00CF694A"/>
    <w:rsid w:val="00CF6E4E"/>
    <w:rsid w:val="00CF7601"/>
    <w:rsid w:val="00CF7C34"/>
    <w:rsid w:val="00D013B9"/>
    <w:rsid w:val="00D01A8E"/>
    <w:rsid w:val="00D03946"/>
    <w:rsid w:val="00D03E58"/>
    <w:rsid w:val="00D0457E"/>
    <w:rsid w:val="00D048D2"/>
    <w:rsid w:val="00D0513F"/>
    <w:rsid w:val="00D06790"/>
    <w:rsid w:val="00D070E0"/>
    <w:rsid w:val="00D10407"/>
    <w:rsid w:val="00D142B6"/>
    <w:rsid w:val="00D152FB"/>
    <w:rsid w:val="00D20F65"/>
    <w:rsid w:val="00D215ED"/>
    <w:rsid w:val="00D219E7"/>
    <w:rsid w:val="00D228F9"/>
    <w:rsid w:val="00D23429"/>
    <w:rsid w:val="00D24153"/>
    <w:rsid w:val="00D24CBA"/>
    <w:rsid w:val="00D24DAB"/>
    <w:rsid w:val="00D2673D"/>
    <w:rsid w:val="00D26C8A"/>
    <w:rsid w:val="00D26D28"/>
    <w:rsid w:val="00D27B2F"/>
    <w:rsid w:val="00D30434"/>
    <w:rsid w:val="00D312C9"/>
    <w:rsid w:val="00D31A61"/>
    <w:rsid w:val="00D323CD"/>
    <w:rsid w:val="00D32924"/>
    <w:rsid w:val="00D32A64"/>
    <w:rsid w:val="00D33A74"/>
    <w:rsid w:val="00D33C6F"/>
    <w:rsid w:val="00D3445B"/>
    <w:rsid w:val="00D34CD2"/>
    <w:rsid w:val="00D35AF6"/>
    <w:rsid w:val="00D35DEA"/>
    <w:rsid w:val="00D361DC"/>
    <w:rsid w:val="00D364D3"/>
    <w:rsid w:val="00D36CC7"/>
    <w:rsid w:val="00D4125D"/>
    <w:rsid w:val="00D43C39"/>
    <w:rsid w:val="00D45557"/>
    <w:rsid w:val="00D45ADA"/>
    <w:rsid w:val="00D47C68"/>
    <w:rsid w:val="00D506B1"/>
    <w:rsid w:val="00D50C0B"/>
    <w:rsid w:val="00D51380"/>
    <w:rsid w:val="00D51DE2"/>
    <w:rsid w:val="00D551F2"/>
    <w:rsid w:val="00D60813"/>
    <w:rsid w:val="00D61865"/>
    <w:rsid w:val="00D61A7B"/>
    <w:rsid w:val="00D632B6"/>
    <w:rsid w:val="00D64A7A"/>
    <w:rsid w:val="00D66BC1"/>
    <w:rsid w:val="00D711A6"/>
    <w:rsid w:val="00D714BA"/>
    <w:rsid w:val="00D7505B"/>
    <w:rsid w:val="00D75260"/>
    <w:rsid w:val="00D75B70"/>
    <w:rsid w:val="00D804C5"/>
    <w:rsid w:val="00D820D1"/>
    <w:rsid w:val="00D82401"/>
    <w:rsid w:val="00D82AE2"/>
    <w:rsid w:val="00D82C4E"/>
    <w:rsid w:val="00D84EAF"/>
    <w:rsid w:val="00D850A4"/>
    <w:rsid w:val="00D856AD"/>
    <w:rsid w:val="00D85715"/>
    <w:rsid w:val="00D8727E"/>
    <w:rsid w:val="00D90152"/>
    <w:rsid w:val="00D91223"/>
    <w:rsid w:val="00D934BA"/>
    <w:rsid w:val="00D93950"/>
    <w:rsid w:val="00D96230"/>
    <w:rsid w:val="00D966F3"/>
    <w:rsid w:val="00D96853"/>
    <w:rsid w:val="00D96FCD"/>
    <w:rsid w:val="00D978F5"/>
    <w:rsid w:val="00D978FE"/>
    <w:rsid w:val="00DA1832"/>
    <w:rsid w:val="00DA1A46"/>
    <w:rsid w:val="00DA20D6"/>
    <w:rsid w:val="00DA2A6C"/>
    <w:rsid w:val="00DA2B2B"/>
    <w:rsid w:val="00DA30DA"/>
    <w:rsid w:val="00DA3AED"/>
    <w:rsid w:val="00DA4123"/>
    <w:rsid w:val="00DA77B4"/>
    <w:rsid w:val="00DA7BE4"/>
    <w:rsid w:val="00DB16B2"/>
    <w:rsid w:val="00DB1F95"/>
    <w:rsid w:val="00DB2BB1"/>
    <w:rsid w:val="00DB6BB3"/>
    <w:rsid w:val="00DB7AA7"/>
    <w:rsid w:val="00DC03E0"/>
    <w:rsid w:val="00DC11F3"/>
    <w:rsid w:val="00DC1C3E"/>
    <w:rsid w:val="00DC332F"/>
    <w:rsid w:val="00DC384C"/>
    <w:rsid w:val="00DC4DFE"/>
    <w:rsid w:val="00DC5E40"/>
    <w:rsid w:val="00DC69F0"/>
    <w:rsid w:val="00DC7BFF"/>
    <w:rsid w:val="00DD07FE"/>
    <w:rsid w:val="00DD162F"/>
    <w:rsid w:val="00DD327E"/>
    <w:rsid w:val="00DD3F5F"/>
    <w:rsid w:val="00DD4D1D"/>
    <w:rsid w:val="00DD54C6"/>
    <w:rsid w:val="00DD5A49"/>
    <w:rsid w:val="00DD75B2"/>
    <w:rsid w:val="00DE135C"/>
    <w:rsid w:val="00DE1B77"/>
    <w:rsid w:val="00DE3025"/>
    <w:rsid w:val="00DE3B74"/>
    <w:rsid w:val="00DE463E"/>
    <w:rsid w:val="00DE4646"/>
    <w:rsid w:val="00DE5411"/>
    <w:rsid w:val="00DE56CB"/>
    <w:rsid w:val="00DE5896"/>
    <w:rsid w:val="00DE7C0F"/>
    <w:rsid w:val="00DF03FB"/>
    <w:rsid w:val="00DF158A"/>
    <w:rsid w:val="00DF44D5"/>
    <w:rsid w:val="00DF4AB3"/>
    <w:rsid w:val="00DF5003"/>
    <w:rsid w:val="00DF5249"/>
    <w:rsid w:val="00DF5932"/>
    <w:rsid w:val="00E000FD"/>
    <w:rsid w:val="00E03E05"/>
    <w:rsid w:val="00E0777F"/>
    <w:rsid w:val="00E10EA9"/>
    <w:rsid w:val="00E110EE"/>
    <w:rsid w:val="00E1136E"/>
    <w:rsid w:val="00E1182B"/>
    <w:rsid w:val="00E14286"/>
    <w:rsid w:val="00E167E0"/>
    <w:rsid w:val="00E16A35"/>
    <w:rsid w:val="00E16D38"/>
    <w:rsid w:val="00E216EA"/>
    <w:rsid w:val="00E21B4B"/>
    <w:rsid w:val="00E244D0"/>
    <w:rsid w:val="00E25793"/>
    <w:rsid w:val="00E27C4D"/>
    <w:rsid w:val="00E27F1F"/>
    <w:rsid w:val="00E30761"/>
    <w:rsid w:val="00E316B0"/>
    <w:rsid w:val="00E33A6E"/>
    <w:rsid w:val="00E33CDF"/>
    <w:rsid w:val="00E33F44"/>
    <w:rsid w:val="00E34D42"/>
    <w:rsid w:val="00E35E8A"/>
    <w:rsid w:val="00E3681A"/>
    <w:rsid w:val="00E36E44"/>
    <w:rsid w:val="00E379F0"/>
    <w:rsid w:val="00E37D81"/>
    <w:rsid w:val="00E401A6"/>
    <w:rsid w:val="00E43562"/>
    <w:rsid w:val="00E457D2"/>
    <w:rsid w:val="00E4679A"/>
    <w:rsid w:val="00E469D4"/>
    <w:rsid w:val="00E46AC5"/>
    <w:rsid w:val="00E50E02"/>
    <w:rsid w:val="00E51029"/>
    <w:rsid w:val="00E512C7"/>
    <w:rsid w:val="00E52399"/>
    <w:rsid w:val="00E53F19"/>
    <w:rsid w:val="00E544E8"/>
    <w:rsid w:val="00E5461A"/>
    <w:rsid w:val="00E55027"/>
    <w:rsid w:val="00E55A62"/>
    <w:rsid w:val="00E5667A"/>
    <w:rsid w:val="00E56B89"/>
    <w:rsid w:val="00E56F6B"/>
    <w:rsid w:val="00E573D7"/>
    <w:rsid w:val="00E578D1"/>
    <w:rsid w:val="00E60466"/>
    <w:rsid w:val="00E608C5"/>
    <w:rsid w:val="00E60FC3"/>
    <w:rsid w:val="00E63ADF"/>
    <w:rsid w:val="00E64579"/>
    <w:rsid w:val="00E64BB6"/>
    <w:rsid w:val="00E65245"/>
    <w:rsid w:val="00E65992"/>
    <w:rsid w:val="00E66017"/>
    <w:rsid w:val="00E71979"/>
    <w:rsid w:val="00E72113"/>
    <w:rsid w:val="00E724B9"/>
    <w:rsid w:val="00E73AE3"/>
    <w:rsid w:val="00E754E7"/>
    <w:rsid w:val="00E75C2F"/>
    <w:rsid w:val="00E80F7A"/>
    <w:rsid w:val="00E81CA7"/>
    <w:rsid w:val="00E82EFE"/>
    <w:rsid w:val="00E83297"/>
    <w:rsid w:val="00E83DCC"/>
    <w:rsid w:val="00E86C41"/>
    <w:rsid w:val="00E87358"/>
    <w:rsid w:val="00E87BDA"/>
    <w:rsid w:val="00E87F2C"/>
    <w:rsid w:val="00E91393"/>
    <w:rsid w:val="00E91DF4"/>
    <w:rsid w:val="00E938DF"/>
    <w:rsid w:val="00E94769"/>
    <w:rsid w:val="00E949E7"/>
    <w:rsid w:val="00E96C77"/>
    <w:rsid w:val="00E973B3"/>
    <w:rsid w:val="00EA0495"/>
    <w:rsid w:val="00EA140B"/>
    <w:rsid w:val="00EA1844"/>
    <w:rsid w:val="00EA246E"/>
    <w:rsid w:val="00EA2658"/>
    <w:rsid w:val="00EA275A"/>
    <w:rsid w:val="00EA2797"/>
    <w:rsid w:val="00EA4AC5"/>
    <w:rsid w:val="00EA5091"/>
    <w:rsid w:val="00EA709C"/>
    <w:rsid w:val="00EB0611"/>
    <w:rsid w:val="00EB0F52"/>
    <w:rsid w:val="00EB16CB"/>
    <w:rsid w:val="00EB1899"/>
    <w:rsid w:val="00EB2105"/>
    <w:rsid w:val="00EB3208"/>
    <w:rsid w:val="00EB5CEE"/>
    <w:rsid w:val="00EB5E4B"/>
    <w:rsid w:val="00EB67EB"/>
    <w:rsid w:val="00EB7D72"/>
    <w:rsid w:val="00EC0598"/>
    <w:rsid w:val="00EC0869"/>
    <w:rsid w:val="00EC091D"/>
    <w:rsid w:val="00EC37B3"/>
    <w:rsid w:val="00EC44B4"/>
    <w:rsid w:val="00EC5AE4"/>
    <w:rsid w:val="00EC6941"/>
    <w:rsid w:val="00EC7BBC"/>
    <w:rsid w:val="00ED0C9D"/>
    <w:rsid w:val="00ED1710"/>
    <w:rsid w:val="00ED29EB"/>
    <w:rsid w:val="00ED6681"/>
    <w:rsid w:val="00ED6E3A"/>
    <w:rsid w:val="00EE0F72"/>
    <w:rsid w:val="00EE3881"/>
    <w:rsid w:val="00EE3C77"/>
    <w:rsid w:val="00EE4748"/>
    <w:rsid w:val="00EE47BE"/>
    <w:rsid w:val="00EE4FC1"/>
    <w:rsid w:val="00EE550E"/>
    <w:rsid w:val="00EE676B"/>
    <w:rsid w:val="00EE681B"/>
    <w:rsid w:val="00EE7D3E"/>
    <w:rsid w:val="00EF48F6"/>
    <w:rsid w:val="00EF5381"/>
    <w:rsid w:val="00EF58DD"/>
    <w:rsid w:val="00F00F9F"/>
    <w:rsid w:val="00F01660"/>
    <w:rsid w:val="00F01A7C"/>
    <w:rsid w:val="00F03A50"/>
    <w:rsid w:val="00F04465"/>
    <w:rsid w:val="00F05C65"/>
    <w:rsid w:val="00F06077"/>
    <w:rsid w:val="00F06483"/>
    <w:rsid w:val="00F06528"/>
    <w:rsid w:val="00F0730F"/>
    <w:rsid w:val="00F1205C"/>
    <w:rsid w:val="00F12E5C"/>
    <w:rsid w:val="00F13091"/>
    <w:rsid w:val="00F13592"/>
    <w:rsid w:val="00F20565"/>
    <w:rsid w:val="00F20699"/>
    <w:rsid w:val="00F20B34"/>
    <w:rsid w:val="00F215C8"/>
    <w:rsid w:val="00F21A92"/>
    <w:rsid w:val="00F22FDF"/>
    <w:rsid w:val="00F2355B"/>
    <w:rsid w:val="00F24AFB"/>
    <w:rsid w:val="00F26FCB"/>
    <w:rsid w:val="00F30399"/>
    <w:rsid w:val="00F30EAB"/>
    <w:rsid w:val="00F326C8"/>
    <w:rsid w:val="00F328BF"/>
    <w:rsid w:val="00F350CF"/>
    <w:rsid w:val="00F350F6"/>
    <w:rsid w:val="00F35C96"/>
    <w:rsid w:val="00F42718"/>
    <w:rsid w:val="00F4276E"/>
    <w:rsid w:val="00F432AB"/>
    <w:rsid w:val="00F43A06"/>
    <w:rsid w:val="00F44355"/>
    <w:rsid w:val="00F4465A"/>
    <w:rsid w:val="00F44DFE"/>
    <w:rsid w:val="00F458C8"/>
    <w:rsid w:val="00F45C61"/>
    <w:rsid w:val="00F463E3"/>
    <w:rsid w:val="00F46EE8"/>
    <w:rsid w:val="00F47AD8"/>
    <w:rsid w:val="00F52A24"/>
    <w:rsid w:val="00F53178"/>
    <w:rsid w:val="00F535A5"/>
    <w:rsid w:val="00F541AE"/>
    <w:rsid w:val="00F5649E"/>
    <w:rsid w:val="00F57B67"/>
    <w:rsid w:val="00F57F4B"/>
    <w:rsid w:val="00F6047E"/>
    <w:rsid w:val="00F62C42"/>
    <w:rsid w:val="00F63024"/>
    <w:rsid w:val="00F63529"/>
    <w:rsid w:val="00F65399"/>
    <w:rsid w:val="00F66937"/>
    <w:rsid w:val="00F70A6B"/>
    <w:rsid w:val="00F71637"/>
    <w:rsid w:val="00F71E34"/>
    <w:rsid w:val="00F72CE7"/>
    <w:rsid w:val="00F73E58"/>
    <w:rsid w:val="00F755C7"/>
    <w:rsid w:val="00F81A9F"/>
    <w:rsid w:val="00F82221"/>
    <w:rsid w:val="00F83581"/>
    <w:rsid w:val="00F8549E"/>
    <w:rsid w:val="00F85AF0"/>
    <w:rsid w:val="00F85BE4"/>
    <w:rsid w:val="00F862B1"/>
    <w:rsid w:val="00F8643F"/>
    <w:rsid w:val="00F8736F"/>
    <w:rsid w:val="00F951E3"/>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4613"/>
    <w:rsid w:val="00FB4C81"/>
    <w:rsid w:val="00FB6841"/>
    <w:rsid w:val="00FC1724"/>
    <w:rsid w:val="00FC27DB"/>
    <w:rsid w:val="00FC3AD8"/>
    <w:rsid w:val="00FC6855"/>
    <w:rsid w:val="00FC6911"/>
    <w:rsid w:val="00FC73D9"/>
    <w:rsid w:val="00FC7A5E"/>
    <w:rsid w:val="00FD1F87"/>
    <w:rsid w:val="00FD35D0"/>
    <w:rsid w:val="00FD681B"/>
    <w:rsid w:val="00FD7331"/>
    <w:rsid w:val="00FD7FF0"/>
    <w:rsid w:val="00FE0E03"/>
    <w:rsid w:val="00FE3414"/>
    <w:rsid w:val="00FE3673"/>
    <w:rsid w:val="00FE5919"/>
    <w:rsid w:val="00FF049C"/>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ABEC9-6B28-407A-9280-554D9C6C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7361</Words>
  <Characters>4197</Characters>
  <Application>Microsoft Office Word</Application>
  <DocSecurity>0</DocSecurity>
  <Lines>34</Lines>
  <Paragraphs>23</Paragraphs>
  <ScaleCrop>false</ScaleCrop>
  <HeadingPairs>
    <vt:vector size="2" baseType="variant">
      <vt:variant>
        <vt:lpstr>Title</vt:lpstr>
      </vt:variant>
      <vt:variant>
        <vt:i4>1</vt:i4>
      </vt:variant>
    </vt:vector>
  </HeadingPairs>
  <TitlesOfParts>
    <vt:vector size="1" baseType="lpstr">
      <vt:lpstr>Ministru kabineta rīkojuma projekts Grozījumi Ministru kabineta 2017.gada 19.aprīļa rīkojumā Nr.196 „Par valsts budžeta ilgtermiņa saistību precizēšanu valsts galvoto reģionālo olimpisko centru projektu īstenošanai”</vt:lpstr>
    </vt:vector>
  </TitlesOfParts>
  <Company>Izglītības un zinātnes ministrija, Sporta departaments</Company>
  <LinksUpToDate>false</LinksUpToDate>
  <CharactersWithSpaces>11535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Ministru kabineta 2017.gada 19.aprīļa rīkojumā Nr.196 „Par valsts budžeta ilgtermiņa saistību precizēšanu valsts galvoto reģionālo olimpisko centru projektu īstenošanai”</dc:title>
  <dc:subject>Sākotnējās ietekmes novērtējuma ziņojums (anotācija)</dc:subject>
  <dc:creator>Edgars Severs</dc:creator>
  <cp:keywords/>
  <dc:description>Izglītības un zinātnes ministrijas valsts sekretāra vietnieks - Sporta departamenta direktors E.Severs_x000d_
67047935, edgars.severs@izm.gov.lv</dc:description>
  <cp:lastModifiedBy>Edgars Severs</cp:lastModifiedBy>
  <cp:revision>7</cp:revision>
  <cp:lastPrinted>2014-08-11T11:23:00Z</cp:lastPrinted>
  <dcterms:created xsi:type="dcterms:W3CDTF">2017-12-11T12:37:00Z</dcterms:created>
  <dcterms:modified xsi:type="dcterms:W3CDTF">2017-12-11T14:15:00Z</dcterms:modified>
</cp:coreProperties>
</file>