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E1" w:rsidRPr="000B7289" w:rsidRDefault="000127E1" w:rsidP="000127E1">
      <w:pPr>
        <w:autoSpaceDE w:val="0"/>
        <w:autoSpaceDN w:val="0"/>
        <w:adjustRightInd w:val="0"/>
        <w:spacing w:line="240" w:lineRule="auto"/>
        <w:jc w:val="center"/>
        <w:rPr>
          <w:rFonts w:ascii="Times New Roman" w:hAnsi="Times New Roman" w:cs="Times New Roman"/>
          <w:color w:val="000000"/>
          <w:sz w:val="28"/>
          <w:szCs w:val="28"/>
        </w:rPr>
      </w:pPr>
      <w:r w:rsidRPr="000B7289">
        <w:rPr>
          <w:rFonts w:ascii="Times New Roman" w:hAnsi="Times New Roman" w:cs="Times New Roman"/>
          <w:b/>
          <w:sz w:val="28"/>
          <w:szCs w:val="28"/>
        </w:rPr>
        <w:t>Ministru kabineta noteikumu projekta „</w:t>
      </w:r>
      <w:r w:rsidRPr="000B7289">
        <w:rPr>
          <w:rFonts w:ascii="Times New Roman" w:eastAsia="Times New Roman" w:hAnsi="Times New Roman" w:cs="Times New Roman"/>
          <w:b/>
          <w:sz w:val="28"/>
          <w:szCs w:val="28"/>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0B7289">
        <w:rPr>
          <w:rFonts w:ascii="Times New Roman" w:hAnsi="Times New Roman" w:cs="Times New Roman"/>
          <w:color w:val="000000"/>
          <w:sz w:val="28"/>
          <w:szCs w:val="28"/>
        </w:rPr>
        <w:t xml:space="preserve"> </w:t>
      </w:r>
      <w:r w:rsidRPr="000B7289">
        <w:rPr>
          <w:rFonts w:ascii="Times New Roman" w:hAnsi="Times New Roman" w:cs="Times New Roman"/>
          <w:b/>
          <w:sz w:val="28"/>
          <w:szCs w:val="28"/>
        </w:rPr>
        <w:t>sākotnējās ietekmes novērtējuma ziņojums (anotācija)</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 Tiesību akta projekta izstrādes nepieciešamība</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0127E1" w:rsidP="001A1066">
            <w:pPr>
              <w:spacing w:after="0" w:line="240" w:lineRule="auto"/>
              <w:jc w:val="both"/>
              <w:rPr>
                <w:rFonts w:ascii="Times New Roman" w:eastAsia="Times New Roman" w:hAnsi="Times New Roman" w:cs="Times New Roman"/>
                <w:sz w:val="28"/>
                <w:szCs w:val="28"/>
                <w:lang w:eastAsia="lv-LV"/>
              </w:rPr>
            </w:pPr>
            <w:r w:rsidRPr="00193B4C">
              <w:rPr>
                <w:rFonts w:ascii="Times New Roman" w:eastAsia="Times New Roman" w:hAnsi="Times New Roman" w:cs="Times New Roman"/>
                <w:sz w:val="28"/>
                <w:szCs w:val="28"/>
              </w:rPr>
              <w:t>Ministru kabineta noteikumu projekts „Grozījumi Ministru kabineta 2013.gada 22.oktobra n</w:t>
            </w:r>
            <w:bookmarkStart w:id="0" w:name="_GoBack"/>
            <w:bookmarkEnd w:id="0"/>
            <w:r w:rsidRPr="00193B4C">
              <w:rPr>
                <w:rFonts w:ascii="Times New Roman" w:eastAsia="Times New Roman" w:hAnsi="Times New Roman" w:cs="Times New Roman"/>
                <w:sz w:val="28"/>
                <w:szCs w:val="28"/>
              </w:rPr>
              <w:t xml:space="preserve">oteikumos Nr.1174 „Eiropas Ekonomikas zonas finanšu instrumenta un Norvēģijas finanšu instrumenta </w:t>
            </w:r>
            <w:r>
              <w:rPr>
                <w:rFonts w:ascii="Times New Roman" w:eastAsia="Times New Roman" w:hAnsi="Times New Roman" w:cs="Times New Roman"/>
                <w:sz w:val="28"/>
                <w:szCs w:val="28"/>
              </w:rPr>
              <w:t xml:space="preserve">(turpmāk – finanšu instruments) </w:t>
            </w:r>
            <w:r w:rsidRPr="00193B4C">
              <w:rPr>
                <w:rFonts w:ascii="Times New Roman" w:eastAsia="Times New Roman" w:hAnsi="Times New Roman" w:cs="Times New Roman"/>
                <w:sz w:val="28"/>
                <w:szCs w:val="28"/>
              </w:rPr>
              <w:t xml:space="preserve">2009.-2014.gada perioda programmas „Pētniecība un stipendijas” īstenošanas kārtība un divpusējās sadarbības fonda sagatavošanas vizīšu projektu iesniegumu atklāta konkursa nolikums”” (turpmāk – noteikumu projekts) ir izstrādāts </w:t>
            </w:r>
            <w:r w:rsidRPr="00193B4C">
              <w:rPr>
                <w:rFonts w:ascii="Times New Roman" w:hAnsi="Times New Roman" w:cs="Times New Roman"/>
                <w:sz w:val="28"/>
                <w:szCs w:val="28"/>
              </w:rPr>
              <w:t>saskaņā ar</w:t>
            </w:r>
            <w:r w:rsidRPr="00193B4C">
              <w:rPr>
                <w:rFonts w:ascii="Times New Roman" w:hAnsi="Times New Roman" w:cs="Times New Roman"/>
                <w:bCs/>
                <w:sz w:val="28"/>
                <w:szCs w:val="28"/>
              </w:rPr>
              <w:t xml:space="preserve"> </w:t>
            </w:r>
            <w:r w:rsidRPr="00193B4C">
              <w:rPr>
                <w:rFonts w:ascii="Times New Roman" w:hAnsi="Times New Roman" w:cs="Times New Roman"/>
                <w:sz w:val="28"/>
                <w:szCs w:val="28"/>
              </w:rPr>
              <w:t>Eiropas Ekonomikas zonas finanšu instrumenta un Norvēģijas finanšu instrumenta 2009.-2014.gada perioda vadības likuma</w:t>
            </w:r>
            <w:r>
              <w:rPr>
                <w:rFonts w:ascii="Times New Roman" w:hAnsi="Times New Roman" w:cs="Times New Roman"/>
                <w:sz w:val="28"/>
                <w:szCs w:val="28"/>
              </w:rPr>
              <w:t xml:space="preserve"> </w:t>
            </w:r>
            <w:r w:rsidRPr="00104989">
              <w:rPr>
                <w:rFonts w:ascii="Times New Roman" w:hAnsi="Times New Roman" w:cs="Times New Roman"/>
                <w:sz w:val="28"/>
                <w:szCs w:val="28"/>
              </w:rPr>
              <w:t>9.panta pirmo daļu un 15.panta 5., 6. un 7.punktu</w:t>
            </w:r>
            <w:r w:rsidRPr="00193B4C">
              <w:rPr>
                <w:rFonts w:ascii="Times New Roman" w:hAnsi="Times New Roman" w:cs="Times New Roman"/>
                <w:sz w:val="28"/>
                <w:szCs w:val="28"/>
              </w:rPr>
              <w:t>.</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0127E1" w:rsidRDefault="000127E1" w:rsidP="000127E1">
            <w:pPr>
              <w:spacing w:after="0" w:line="240" w:lineRule="auto"/>
              <w:jc w:val="both"/>
              <w:rPr>
                <w:rFonts w:ascii="Times New Roman" w:hAnsi="Times New Roman" w:cs="Times New Roman"/>
                <w:sz w:val="28"/>
                <w:szCs w:val="28"/>
              </w:rPr>
            </w:pPr>
            <w:r w:rsidRPr="00193B4C">
              <w:rPr>
                <w:rFonts w:ascii="Times New Roman" w:hAnsi="Times New Roman" w:cs="Times New Roman"/>
                <w:sz w:val="28"/>
                <w:szCs w:val="24"/>
              </w:rPr>
              <w:t xml:space="preserve">Ministru kabineta </w:t>
            </w:r>
            <w:r w:rsidRPr="00193B4C">
              <w:rPr>
                <w:rFonts w:ascii="Times New Roman" w:eastAsia="Times New Roman" w:hAnsi="Times New Roman" w:cs="Times New Roman"/>
                <w:sz w:val="28"/>
                <w:szCs w:val="28"/>
              </w:rPr>
              <w:t>2013.gada 22.oktobra noteikumi Nr.1174 „Eiropas Ekonomikas zonas finanšu instrumenta un Norvēģijas finanšu instrumenta 2009.-2014.gada perioda programmas „Pētniecība un stipendijas” īstenošanas kārtība un divpusējās sadarbības fonda sagatavošanas vizīšu projektu iesniegumu atklāta konkursa nolikums” (turpmāk – MK noteikumi Nr.1174) nosaka programmas LV05 „Pētniecība un stipendijas” (turpmāk – programma) īstenošanas kārtību</w:t>
            </w:r>
            <w:r>
              <w:rPr>
                <w:rFonts w:ascii="Times New Roman" w:eastAsia="Times New Roman" w:hAnsi="Times New Roman" w:cs="Times New Roman"/>
                <w:sz w:val="28"/>
                <w:szCs w:val="28"/>
              </w:rPr>
              <w:t>,</w:t>
            </w:r>
            <w:r w:rsidRPr="00193B4C">
              <w:rPr>
                <w:rFonts w:ascii="Times New Roman" w:eastAsia="Times New Roman" w:hAnsi="Times New Roman" w:cs="Times New Roman"/>
                <w:sz w:val="28"/>
                <w:szCs w:val="28"/>
              </w:rPr>
              <w:t xml:space="preserve"> program</w:t>
            </w:r>
            <w:r>
              <w:rPr>
                <w:rFonts w:ascii="Times New Roman" w:eastAsia="Times New Roman" w:hAnsi="Times New Roman" w:cs="Times New Roman"/>
                <w:sz w:val="28"/>
                <w:szCs w:val="28"/>
              </w:rPr>
              <w:t>mas apsaimniekotāja un aģentūras</w:t>
            </w:r>
            <w:r w:rsidRPr="00193B4C">
              <w:rPr>
                <w:rFonts w:ascii="Times New Roman" w:eastAsia="Times New Roman" w:hAnsi="Times New Roman" w:cs="Times New Roman"/>
                <w:sz w:val="28"/>
                <w:szCs w:val="28"/>
              </w:rPr>
              <w:t xml:space="preserve"> </w:t>
            </w:r>
            <w:r w:rsidRPr="00193B4C">
              <w:rPr>
                <w:rFonts w:ascii="Times New Roman" w:hAnsi="Times New Roman" w:cs="Times New Roman"/>
                <w:sz w:val="28"/>
                <w:szCs w:val="28"/>
              </w:rPr>
              <w:t>kompetences sadalījumu</w:t>
            </w:r>
            <w:r>
              <w:rPr>
                <w:rFonts w:ascii="Times New Roman" w:hAnsi="Times New Roman" w:cs="Times New Roman"/>
                <w:sz w:val="28"/>
                <w:szCs w:val="28"/>
              </w:rPr>
              <w:t xml:space="preserve">, </w:t>
            </w:r>
            <w:r w:rsidRPr="00193B4C">
              <w:rPr>
                <w:rFonts w:ascii="Times New Roman" w:hAnsi="Times New Roman" w:cs="Times New Roman"/>
                <w:sz w:val="28"/>
                <w:szCs w:val="28"/>
              </w:rPr>
              <w:t xml:space="preserve">sadarbības </w:t>
            </w:r>
            <w:r>
              <w:rPr>
                <w:rFonts w:ascii="Times New Roman" w:hAnsi="Times New Roman" w:cs="Times New Roman"/>
                <w:sz w:val="28"/>
                <w:szCs w:val="28"/>
              </w:rPr>
              <w:t xml:space="preserve">kārtību un </w:t>
            </w:r>
            <w:r w:rsidRPr="00193B4C">
              <w:rPr>
                <w:rFonts w:ascii="Times New Roman" w:hAnsi="Times New Roman" w:cs="Times New Roman"/>
                <w:sz w:val="28"/>
                <w:szCs w:val="28"/>
              </w:rPr>
              <w:t xml:space="preserve">padotības formu, kā arī programmas divpusējās sadarbības fonda sagatavošanas vizīšu projektu iesniegumu atklāta konkursa nolikumu, kurā ietverti </w:t>
            </w:r>
            <w:r w:rsidRPr="00193B4C">
              <w:rPr>
                <w:rFonts w:ascii="Times New Roman" w:hAnsi="Times New Roman" w:cs="Times New Roman"/>
                <w:sz w:val="28"/>
                <w:szCs w:val="28"/>
              </w:rPr>
              <w:lastRenderedPageBreak/>
              <w:t>vērtēšanas kritēriji un prasības projekta iesnieguma iesniedzējam</w:t>
            </w:r>
            <w:r>
              <w:rPr>
                <w:rFonts w:ascii="Times New Roman" w:hAnsi="Times New Roman" w:cs="Times New Roman"/>
                <w:sz w:val="28"/>
                <w:szCs w:val="28"/>
              </w:rPr>
              <w:t>.</w:t>
            </w:r>
          </w:p>
          <w:p w:rsidR="000127E1" w:rsidRDefault="000127E1" w:rsidP="0001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Pamatojoties uz Finanšu instrumenta biroja </w:t>
            </w:r>
            <w:r>
              <w:rPr>
                <w:rFonts w:ascii="Times New Roman" w:hAnsi="Times New Roman" w:cs="Times New Roman"/>
                <w:sz w:val="28"/>
                <w:szCs w:val="24"/>
              </w:rPr>
              <w:t>2017.gada 26.jūnijā un 2017.gada 26.oktobrī veiktajiem programmas līguma grozījumiem par programmas aktivitātes “Stipendijas”</w:t>
            </w:r>
            <w:r w:rsidR="00953762">
              <w:rPr>
                <w:rFonts w:ascii="Times New Roman" w:hAnsi="Times New Roman" w:cs="Times New Roman"/>
                <w:sz w:val="28"/>
                <w:szCs w:val="24"/>
              </w:rPr>
              <w:t xml:space="preserve"> un aktivitātes “Pētniecība”</w:t>
            </w:r>
            <w:r>
              <w:rPr>
                <w:rFonts w:ascii="Times New Roman" w:hAnsi="Times New Roman" w:cs="Times New Roman"/>
                <w:sz w:val="28"/>
                <w:szCs w:val="24"/>
              </w:rPr>
              <w:t xml:space="preserve"> ietvaros neapgūto līdzekļu pārdali</w:t>
            </w:r>
            <w:r w:rsidR="00953762">
              <w:rPr>
                <w:rFonts w:ascii="Times New Roman" w:hAnsi="Times New Roman" w:cs="Times New Roman"/>
                <w:sz w:val="28"/>
                <w:szCs w:val="24"/>
              </w:rPr>
              <w:t xml:space="preserve"> (attiecīgi noteikumu projekta 1. un 2.punkts precizē pieejamo finansējumu abās aktivitātēs)</w:t>
            </w:r>
            <w:r>
              <w:rPr>
                <w:rFonts w:ascii="Times New Roman" w:hAnsi="Times New Roman" w:cs="Times New Roman"/>
                <w:sz w:val="28"/>
                <w:szCs w:val="24"/>
              </w:rPr>
              <w:t xml:space="preserve"> uz administrācijas un papildus </w:t>
            </w:r>
            <w:r w:rsidR="006C4D2F">
              <w:rPr>
                <w:rFonts w:ascii="Times New Roman" w:hAnsi="Times New Roman" w:cs="Times New Roman"/>
                <w:sz w:val="28"/>
                <w:szCs w:val="24"/>
              </w:rPr>
              <w:t>pasākumu</w:t>
            </w:r>
            <w:r>
              <w:rPr>
                <w:rFonts w:ascii="Times New Roman" w:hAnsi="Times New Roman" w:cs="Times New Roman"/>
                <w:sz w:val="28"/>
                <w:szCs w:val="24"/>
              </w:rPr>
              <w:t xml:space="preserve"> izmaksām par kopējo summu 29 856 </w:t>
            </w:r>
            <w:proofErr w:type="spellStart"/>
            <w:r w:rsidRPr="00464018">
              <w:rPr>
                <w:rFonts w:ascii="Times New Roman" w:hAnsi="Times New Roman" w:cs="Times New Roman"/>
                <w:i/>
                <w:sz w:val="28"/>
                <w:szCs w:val="24"/>
              </w:rPr>
              <w:t>euro</w:t>
            </w:r>
            <w:proofErr w:type="spellEnd"/>
            <w:r w:rsidRPr="00BC1A25">
              <w:rPr>
                <w:rFonts w:ascii="Times New Roman" w:hAnsi="Times New Roman" w:cs="Times New Roman"/>
                <w:sz w:val="28"/>
                <w:szCs w:val="24"/>
              </w:rPr>
              <w:t xml:space="preserve">, </w:t>
            </w:r>
            <w:r>
              <w:rPr>
                <w:rFonts w:ascii="Times New Roman" w:hAnsi="Times New Roman" w:cs="Times New Roman"/>
                <w:sz w:val="28"/>
                <w:szCs w:val="28"/>
              </w:rPr>
              <w:t xml:space="preserve">noteikumu projekts precizē programmas finansējuma sadalījumu. </w:t>
            </w:r>
          </w:p>
          <w:p w:rsidR="000127E1" w:rsidRPr="00054BE6" w:rsidRDefault="000127E1" w:rsidP="000127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Tā kā s</w:t>
            </w:r>
            <w:r w:rsidRPr="00054BE6">
              <w:rPr>
                <w:rFonts w:ascii="Times New Roman" w:hAnsi="Times New Roman" w:cs="Times New Roman"/>
                <w:sz w:val="28"/>
                <w:szCs w:val="28"/>
              </w:rPr>
              <w:t>ākotnēj</w:t>
            </w:r>
            <w:r>
              <w:rPr>
                <w:rFonts w:ascii="Times New Roman" w:hAnsi="Times New Roman" w:cs="Times New Roman"/>
                <w:sz w:val="28"/>
                <w:szCs w:val="28"/>
              </w:rPr>
              <w:t>i</w:t>
            </w:r>
            <w:r w:rsidRPr="00054BE6">
              <w:rPr>
                <w:rFonts w:ascii="Times New Roman" w:hAnsi="Times New Roman" w:cs="Times New Roman"/>
                <w:sz w:val="28"/>
                <w:szCs w:val="28"/>
              </w:rPr>
              <w:t xml:space="preserve"> programmas</w:t>
            </w:r>
            <w:r>
              <w:rPr>
                <w:rFonts w:ascii="Times New Roman" w:hAnsi="Times New Roman" w:cs="Times New Roman"/>
                <w:sz w:val="28"/>
                <w:szCs w:val="28"/>
              </w:rPr>
              <w:t xml:space="preserve"> administratīvo izmaksu</w:t>
            </w:r>
            <w:r w:rsidRPr="00054BE6">
              <w:rPr>
                <w:rFonts w:ascii="Times New Roman" w:hAnsi="Times New Roman" w:cs="Times New Roman"/>
                <w:sz w:val="28"/>
                <w:szCs w:val="28"/>
              </w:rPr>
              <w:t xml:space="preserve"> </w:t>
            </w:r>
            <w:proofErr w:type="spellStart"/>
            <w:r>
              <w:rPr>
                <w:rFonts w:ascii="Times New Roman" w:hAnsi="Times New Roman" w:cs="Times New Roman"/>
                <w:sz w:val="28"/>
                <w:szCs w:val="28"/>
              </w:rPr>
              <w:t>attiecināmības</w:t>
            </w:r>
            <w:proofErr w:type="spellEnd"/>
            <w:r>
              <w:rPr>
                <w:rFonts w:ascii="Times New Roman" w:hAnsi="Times New Roman" w:cs="Times New Roman"/>
                <w:sz w:val="28"/>
                <w:szCs w:val="28"/>
              </w:rPr>
              <w:t xml:space="preserve"> termiņš bija</w:t>
            </w:r>
            <w:r w:rsidRPr="00054BE6">
              <w:rPr>
                <w:rFonts w:ascii="Times New Roman" w:hAnsi="Times New Roman" w:cs="Times New Roman"/>
                <w:sz w:val="28"/>
                <w:szCs w:val="28"/>
              </w:rPr>
              <w:t xml:space="preserve"> 2017. gada 30. septembri</w:t>
            </w:r>
            <w:r>
              <w:rPr>
                <w:rFonts w:ascii="Times New Roman" w:hAnsi="Times New Roman" w:cs="Times New Roman"/>
                <w:sz w:val="28"/>
                <w:szCs w:val="28"/>
              </w:rPr>
              <w:t xml:space="preserve">s, Programmas apsaimniekotājs un aģentūra bija saplānojuši savu budžetu līdz noteiktā termiņa beigām, t.i. līdz 2017.gada 30.septembrim. 2015.gada decembrī Finanšu instrumenta birojs pieņēma lēmumu pagarināt projektu īstenošanas termiņu, kas attiecīgi radīja papildus administratīvos pienākumus, kā rezultātā 2016.gada 8.martā tika pieņemti grozījumi MK noteikumos Nr.1174, kas paredz    Programmas apsaimniekotāja un aģentūras administratīvo izmaksu </w:t>
            </w:r>
            <w:proofErr w:type="spellStart"/>
            <w:r>
              <w:rPr>
                <w:rFonts w:ascii="Times New Roman" w:hAnsi="Times New Roman" w:cs="Times New Roman"/>
                <w:sz w:val="28"/>
                <w:szCs w:val="28"/>
              </w:rPr>
              <w:t>attiecināmības</w:t>
            </w:r>
            <w:proofErr w:type="spellEnd"/>
            <w:r>
              <w:rPr>
                <w:rFonts w:ascii="Times New Roman" w:hAnsi="Times New Roman" w:cs="Times New Roman"/>
                <w:sz w:val="28"/>
                <w:szCs w:val="28"/>
              </w:rPr>
              <w:t xml:space="preserve"> perioda pagarināšanu līdz</w:t>
            </w:r>
            <w:r w:rsidRPr="00054BE6">
              <w:rPr>
                <w:rFonts w:ascii="Times New Roman" w:hAnsi="Times New Roman" w:cs="Times New Roman"/>
                <w:sz w:val="28"/>
                <w:szCs w:val="28"/>
              </w:rPr>
              <w:t xml:space="preserve"> 201</w:t>
            </w:r>
            <w:r>
              <w:rPr>
                <w:rFonts w:ascii="Times New Roman" w:hAnsi="Times New Roman" w:cs="Times New Roman"/>
                <w:sz w:val="28"/>
                <w:szCs w:val="28"/>
              </w:rPr>
              <w:t>7</w:t>
            </w:r>
            <w:r w:rsidRPr="00054BE6">
              <w:rPr>
                <w:rFonts w:ascii="Times New Roman" w:hAnsi="Times New Roman" w:cs="Times New Roman"/>
                <w:sz w:val="28"/>
                <w:szCs w:val="28"/>
              </w:rPr>
              <w:t>. gada 31. decembrim.</w:t>
            </w:r>
            <w:r>
              <w:rPr>
                <w:rFonts w:ascii="Times New Roman" w:hAnsi="Times New Roman" w:cs="Times New Roman"/>
                <w:sz w:val="28"/>
                <w:szCs w:val="28"/>
              </w:rPr>
              <w:t xml:space="preserve"> Pamatojoties uz augstāk minēto, noteikumu projekta </w:t>
            </w:r>
            <w:r w:rsidR="00953762">
              <w:rPr>
                <w:rFonts w:ascii="Times New Roman" w:hAnsi="Times New Roman" w:cs="Times New Roman"/>
                <w:sz w:val="28"/>
                <w:szCs w:val="28"/>
              </w:rPr>
              <w:t>3</w:t>
            </w:r>
            <w:r>
              <w:rPr>
                <w:rFonts w:ascii="Times New Roman" w:hAnsi="Times New Roman" w:cs="Times New Roman"/>
                <w:sz w:val="28"/>
                <w:szCs w:val="28"/>
              </w:rPr>
              <w:t xml:space="preserve">.punkts precizē programmas administrēšanai pieejamo programmas līdzfinansējumu. Tas tiek palielināts par 28 356 </w:t>
            </w:r>
            <w:proofErr w:type="spellStart"/>
            <w:r w:rsidRPr="00054BE6">
              <w:rPr>
                <w:rFonts w:ascii="Times New Roman" w:hAnsi="Times New Roman" w:cs="Times New Roman"/>
                <w:i/>
                <w:sz w:val="28"/>
                <w:szCs w:val="28"/>
              </w:rPr>
              <w:t>euro</w:t>
            </w:r>
            <w:proofErr w:type="spellEnd"/>
            <w:r>
              <w:rPr>
                <w:rFonts w:ascii="Times New Roman" w:hAnsi="Times New Roman" w:cs="Times New Roman"/>
                <w:sz w:val="28"/>
                <w:szCs w:val="28"/>
              </w:rPr>
              <w:t>. Papildus finansējums tiks izlietots ar programmas aktivitātēm saistīto administratīvo funkciju nodrošināšanai laika periodā no 2017.gada 1.oktobra līdz 2017.gada 31.decembrim, saskaņā ar Finanšu instrumenta birojā saskaņoto izdevumu tāmi.</w:t>
            </w:r>
          </w:p>
          <w:p w:rsidR="00F87952" w:rsidRPr="00F87952" w:rsidRDefault="000127E1" w:rsidP="00953762">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 xml:space="preserve">Noteikumu projekta </w:t>
            </w:r>
            <w:r w:rsidR="00953762">
              <w:rPr>
                <w:rFonts w:ascii="Times New Roman" w:hAnsi="Times New Roman" w:cs="Times New Roman"/>
                <w:sz w:val="28"/>
                <w:szCs w:val="28"/>
              </w:rPr>
              <w:t>4</w:t>
            </w:r>
            <w:r>
              <w:rPr>
                <w:rFonts w:ascii="Times New Roman" w:hAnsi="Times New Roman" w:cs="Times New Roman"/>
                <w:sz w:val="28"/>
                <w:szCs w:val="28"/>
              </w:rPr>
              <w:t xml:space="preserve">.punkts precizē papildus pasākumu īstenošanai pieejamo programmas līdzfinansējumu. Tas tiek palielināts par 1 500 </w:t>
            </w:r>
            <w:proofErr w:type="spellStart"/>
            <w:r w:rsidRPr="009E3C1F">
              <w:rPr>
                <w:rFonts w:ascii="Times New Roman" w:hAnsi="Times New Roman" w:cs="Times New Roman"/>
                <w:i/>
                <w:sz w:val="28"/>
                <w:szCs w:val="28"/>
              </w:rPr>
              <w:t>euro</w:t>
            </w:r>
            <w:proofErr w:type="spellEnd"/>
            <w:r>
              <w:rPr>
                <w:rFonts w:ascii="Times New Roman" w:hAnsi="Times New Roman" w:cs="Times New Roman"/>
                <w:sz w:val="28"/>
                <w:szCs w:val="28"/>
              </w:rPr>
              <w:t xml:space="preserve">. Piešķirtais papildus finansējums tika </w:t>
            </w:r>
            <w:r>
              <w:rPr>
                <w:rFonts w:ascii="Times New Roman" w:hAnsi="Times New Roman" w:cs="Times New Roman"/>
                <w:sz w:val="28"/>
                <w:szCs w:val="28"/>
              </w:rPr>
              <w:lastRenderedPageBreak/>
              <w:t>izlietots, lai nodrošinātu līdzfinansējuma saņēmēju dalību sarunu festivālā “Lampa” 2017.gada jūlijā.</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515DCE" w:rsidP="00F87952">
            <w:pPr>
              <w:spacing w:after="0" w:line="240" w:lineRule="auto"/>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Noteikumu projektu ir izstrādājusi Izglītības un zinātnes ministrija sadarbībā ar Valsts izglītības attīstības aģentūru.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515DCE" w:rsidP="00F87952">
            <w:pPr>
              <w:spacing w:after="0" w:line="240" w:lineRule="auto"/>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Nav</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Sabiedrības </w:t>
            </w:r>
            <w:proofErr w:type="spellStart"/>
            <w:r w:rsidRPr="00F87952">
              <w:rPr>
                <w:rFonts w:ascii="Times New Roman" w:eastAsia="Times New Roman" w:hAnsi="Times New Roman" w:cs="Times New Roman"/>
                <w:sz w:val="28"/>
                <w:szCs w:val="28"/>
                <w:lang w:eastAsia="lv-LV"/>
              </w:rPr>
              <w:t>mērķgrupas</w:t>
            </w:r>
            <w:proofErr w:type="spellEnd"/>
            <w:r w:rsidRPr="00F87952">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 xml:space="preserve">Latvijas un </w:t>
            </w:r>
            <w:proofErr w:type="spellStart"/>
            <w:r w:rsidRPr="00EB144D">
              <w:rPr>
                <w:rFonts w:ascii="Times New Roman" w:eastAsia="Times New Roman" w:hAnsi="Times New Roman" w:cs="Times New Roman"/>
                <w:sz w:val="28"/>
                <w:szCs w:val="28"/>
                <w:lang w:eastAsia="lv-LV"/>
              </w:rPr>
              <w:t>donorvalstu</w:t>
            </w:r>
            <w:proofErr w:type="spellEnd"/>
            <w:r w:rsidRPr="00EB144D">
              <w:rPr>
                <w:rFonts w:ascii="Times New Roman" w:eastAsia="Times New Roman" w:hAnsi="Times New Roman" w:cs="Times New Roman"/>
                <w:sz w:val="28"/>
                <w:szCs w:val="28"/>
                <w:lang w:eastAsia="lv-LV"/>
              </w:rPr>
              <w:t xml:space="preserve"> (Norvēģija, Islande, Lihtenšteina) augstākās izglītības iestāžu visu līmeņu studenti, kā arī Latvijas un </w:t>
            </w:r>
            <w:proofErr w:type="spellStart"/>
            <w:r w:rsidRPr="00EB144D">
              <w:rPr>
                <w:rFonts w:ascii="Times New Roman" w:eastAsia="Times New Roman" w:hAnsi="Times New Roman" w:cs="Times New Roman"/>
                <w:sz w:val="28"/>
                <w:szCs w:val="28"/>
                <w:lang w:eastAsia="lv-LV"/>
              </w:rPr>
              <w:t>donorvalstu</w:t>
            </w:r>
            <w:proofErr w:type="spellEnd"/>
            <w:r w:rsidRPr="00EB144D">
              <w:rPr>
                <w:rFonts w:ascii="Times New Roman" w:eastAsia="Times New Roman" w:hAnsi="Times New Roman" w:cs="Times New Roman"/>
                <w:sz w:val="28"/>
                <w:szCs w:val="28"/>
                <w:lang w:eastAsia="lv-LV"/>
              </w:rPr>
              <w:t xml:space="preserve"> (Norvēģija, Islande, Lihtenšteina) augstākās izglītības iestāžu personāls.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sidRPr="00EB144D">
              <w:rPr>
                <w:rFonts w:ascii="Times New Roman" w:hAnsi="Times New Roman" w:cs="Times New Roman"/>
                <w:sz w:val="28"/>
                <w:szCs w:val="28"/>
              </w:rPr>
              <w:t>Sabiedrības grupām un institūcijām noteikumu projekta tiesiskais regulējums nemaina tiesības un pienākumus, kā arī veicamās darbības.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0803A1" w:rsidRDefault="00EB144D" w:rsidP="00EB144D">
            <w:pPr>
              <w:pStyle w:val="naiskr"/>
              <w:spacing w:before="0" w:after="0"/>
              <w:ind w:right="81"/>
              <w:rPr>
                <w:sz w:val="28"/>
                <w:szCs w:val="28"/>
              </w:rPr>
            </w:pPr>
            <w:r w:rsidRPr="000803A1">
              <w:rPr>
                <w:sz w:val="28"/>
                <w:szCs w:val="28"/>
              </w:rPr>
              <w:t>Noteikumu projekts šo jomu neskar</w:t>
            </w:r>
            <w:r>
              <w:rPr>
                <w:sz w:val="28"/>
                <w:szCs w:val="28"/>
              </w:rPr>
              <w:t>.</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0803A1" w:rsidRDefault="00EB144D" w:rsidP="00EB144D">
            <w:pPr>
              <w:pStyle w:val="naiskr"/>
              <w:spacing w:before="0" w:after="0"/>
              <w:ind w:right="81"/>
              <w:rPr>
                <w:sz w:val="28"/>
                <w:szCs w:val="28"/>
              </w:rPr>
            </w:pPr>
            <w:r w:rsidRPr="000803A1">
              <w:rPr>
                <w:sz w:val="28"/>
                <w:szCs w:val="28"/>
              </w:rPr>
              <w:t>Noteikumu projekts šo jomu neskar</w:t>
            </w:r>
            <w:r>
              <w:rPr>
                <w:sz w:val="28"/>
                <w:szCs w:val="28"/>
              </w:rPr>
              <w:t>.</w:t>
            </w:r>
          </w:p>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EB144D" w:rsidP="00F8795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53"/>
        <w:gridCol w:w="1012"/>
        <w:gridCol w:w="1119"/>
        <w:gridCol w:w="907"/>
        <w:gridCol w:w="1119"/>
        <w:gridCol w:w="907"/>
        <w:gridCol w:w="1119"/>
        <w:gridCol w:w="1119"/>
      </w:tblGrid>
      <w:tr w:rsidR="00EB144D" w:rsidRPr="00F87952" w:rsidTr="00F87952">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III. Tiesību akta projekta ietekme uz valsts budžetu un pašvaldību budžetiem</w:t>
            </w:r>
          </w:p>
        </w:tc>
      </w:tr>
      <w:tr w:rsidR="00EB144D" w:rsidRPr="00F87952" w:rsidTr="00F87952">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2017.</w:t>
            </w:r>
            <w:r w:rsidR="00F87952" w:rsidRPr="00F87952">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Turpmākie trīs gadi (</w:t>
            </w:r>
            <w:proofErr w:type="spellStart"/>
            <w:r w:rsidRPr="00F87952">
              <w:rPr>
                <w:rFonts w:ascii="Times New Roman" w:eastAsia="Times New Roman" w:hAnsi="Times New Roman" w:cs="Times New Roman"/>
                <w:i/>
                <w:iCs/>
                <w:sz w:val="28"/>
                <w:szCs w:val="28"/>
                <w:lang w:eastAsia="lv-LV"/>
              </w:rPr>
              <w:t>euro</w:t>
            </w:r>
            <w:proofErr w:type="spellEnd"/>
            <w:r w:rsidRPr="00F87952">
              <w:rPr>
                <w:rFonts w:ascii="Times New Roman" w:eastAsia="Times New Roman" w:hAnsi="Times New Roman" w:cs="Times New Roman"/>
                <w:sz w:val="28"/>
                <w:szCs w:val="28"/>
                <w:lang w:eastAsia="lv-LV"/>
              </w:rPr>
              <w:t>)</w:t>
            </w:r>
          </w:p>
        </w:tc>
      </w:tr>
      <w:tr w:rsidR="00EB144D" w:rsidRPr="00F87952" w:rsidTr="00F8795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2018</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2019</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2020</w:t>
            </w:r>
          </w:p>
        </w:tc>
      </w:tr>
      <w:tr w:rsidR="00EB144D" w:rsidRPr="00F87952" w:rsidTr="00F8795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izmaiņas kārtējā gadā, salīdzinot ar valsts budžetu </w:t>
            </w:r>
            <w:r w:rsidRPr="00F87952">
              <w:rPr>
                <w:rFonts w:ascii="Times New Roman" w:eastAsia="Times New Roman" w:hAnsi="Times New Roman" w:cs="Times New Roman"/>
                <w:sz w:val="28"/>
                <w:szCs w:val="28"/>
                <w:lang w:eastAsia="lv-LV"/>
              </w:rPr>
              <w:lastRenderedPageBreak/>
              <w:t>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izmaiņas, salīdzinot ar vidēja termiņa budžeta ietvaru </w:t>
            </w:r>
            <w:r w:rsidR="00EB144D">
              <w:rPr>
                <w:rFonts w:ascii="Times New Roman" w:eastAsia="Times New Roman" w:hAnsi="Times New Roman" w:cs="Times New Roman"/>
                <w:sz w:val="28"/>
                <w:szCs w:val="28"/>
                <w:lang w:eastAsia="lv-LV"/>
              </w:rPr>
              <w:lastRenderedPageBreak/>
              <w:t>2018</w:t>
            </w:r>
            <w:r w:rsidRPr="00F87952">
              <w:rPr>
                <w:rFonts w:ascii="Times New Roman" w:eastAsia="Times New Roman" w:hAnsi="Times New Roman" w:cs="Times New Roman"/>
                <w:sz w:val="28"/>
                <w:szCs w:val="28"/>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xml:space="preserve">izmaiņas, salīdzinot ar vidēja termiņa budžeta ietvaru </w:t>
            </w:r>
            <w:r w:rsidR="00EB144D">
              <w:rPr>
                <w:rFonts w:ascii="Times New Roman" w:eastAsia="Times New Roman" w:hAnsi="Times New Roman" w:cs="Times New Roman"/>
                <w:sz w:val="28"/>
                <w:szCs w:val="28"/>
                <w:lang w:eastAsia="lv-LV"/>
              </w:rPr>
              <w:lastRenderedPageBreak/>
              <w:t>2019</w:t>
            </w:r>
            <w:r w:rsidRPr="00F87952">
              <w:rPr>
                <w:rFonts w:ascii="Times New Roman" w:eastAsia="Times New Roman" w:hAnsi="Times New Roman" w:cs="Times New Roman"/>
                <w:sz w:val="28"/>
                <w:szCs w:val="28"/>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EB144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 xml:space="preserve">izmaiņas, salīdzinot ar vidēja termiņa budžeta ietvaru </w:t>
            </w:r>
            <w:r w:rsidR="00EB144D">
              <w:rPr>
                <w:rFonts w:ascii="Times New Roman" w:eastAsia="Times New Roman" w:hAnsi="Times New Roman" w:cs="Times New Roman"/>
                <w:sz w:val="28"/>
                <w:szCs w:val="28"/>
                <w:lang w:eastAsia="lv-LV"/>
              </w:rPr>
              <w:lastRenderedPageBreak/>
              <w:t>2019</w:t>
            </w:r>
            <w:r w:rsidRPr="00F87952">
              <w:rPr>
                <w:rFonts w:ascii="Times New Roman" w:eastAsia="Times New Roman" w:hAnsi="Times New Roman" w:cs="Times New Roman"/>
                <w:sz w:val="28"/>
                <w:szCs w:val="28"/>
                <w:lang w:eastAsia="lv-LV"/>
              </w:rPr>
              <w:t xml:space="preserve"> gadam</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8</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jc w:val="center"/>
              <w:rPr>
                <w:rFonts w:ascii="Times New Roman" w:eastAsia="Times New Roman" w:hAnsi="Times New Roman" w:cs="Times New Roman"/>
                <w:sz w:val="28"/>
                <w:szCs w:val="28"/>
                <w:lang w:eastAsia="lv-LV"/>
              </w:rPr>
            </w:pP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 </w:t>
            </w:r>
            <w:r w:rsidRPr="00EB144D">
              <w:rPr>
                <w:rFonts w:ascii="Times New Roman" w:eastAsia="Times New Roman" w:hAnsi="Times New Roman" w:cs="Times New Roman"/>
                <w:sz w:val="28"/>
                <w:szCs w:val="28"/>
                <w:lang w:eastAsia="lv-LV"/>
              </w:rPr>
              <w:t>0</w:t>
            </w: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A60038" w:rsidRPr="000803A1" w:rsidRDefault="00A60038" w:rsidP="00A60038">
            <w:pPr>
              <w:pStyle w:val="naiskr"/>
              <w:spacing w:before="0" w:after="0"/>
              <w:ind w:right="81"/>
              <w:rPr>
                <w:sz w:val="28"/>
                <w:szCs w:val="28"/>
              </w:rPr>
            </w:pPr>
            <w:r w:rsidRPr="000803A1">
              <w:rPr>
                <w:sz w:val="28"/>
                <w:szCs w:val="28"/>
              </w:rPr>
              <w:t>Noteikumu projekts šo jomu neskar</w:t>
            </w:r>
            <w:r>
              <w:rPr>
                <w:sz w:val="28"/>
                <w:szCs w:val="28"/>
              </w:rPr>
              <w:t>.</w:t>
            </w:r>
          </w:p>
          <w:p w:rsidR="00EB144D" w:rsidRPr="00F87952" w:rsidRDefault="00EB144D" w:rsidP="00EB144D">
            <w:pPr>
              <w:spacing w:after="0" w:line="240" w:lineRule="auto"/>
              <w:rPr>
                <w:rFonts w:ascii="Times New Roman" w:eastAsia="Times New Roman" w:hAnsi="Times New Roman" w:cs="Times New Roman"/>
                <w:sz w:val="28"/>
                <w:szCs w:val="28"/>
                <w:lang w:eastAsia="lv-LV"/>
              </w:rPr>
            </w:pPr>
          </w:p>
        </w:tc>
      </w:tr>
      <w:tr w:rsidR="00EB144D" w:rsidRPr="00F87952" w:rsidTr="00F87952">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EB144D" w:rsidRPr="00F87952" w:rsidRDefault="00EB144D" w:rsidP="00EB144D">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0127E1" w:rsidRPr="0092502F" w:rsidRDefault="000127E1" w:rsidP="000127E1">
            <w:pPr>
              <w:pStyle w:val="naisf"/>
              <w:spacing w:before="0" w:after="0"/>
              <w:ind w:firstLine="0"/>
              <w:rPr>
                <w:sz w:val="28"/>
                <w:szCs w:val="28"/>
              </w:rPr>
            </w:pPr>
            <w:r w:rsidRPr="0092502F">
              <w:rPr>
                <w:sz w:val="28"/>
                <w:szCs w:val="28"/>
              </w:rPr>
              <w:t xml:space="preserve">Programmas „Pētniecība un stipendijas” kopējais finansējums ir 6 122 500 </w:t>
            </w:r>
            <w:proofErr w:type="spellStart"/>
            <w:r w:rsidRPr="0092502F">
              <w:rPr>
                <w:i/>
                <w:sz w:val="28"/>
                <w:szCs w:val="28"/>
              </w:rPr>
              <w:t>euro</w:t>
            </w:r>
            <w:proofErr w:type="spellEnd"/>
            <w:r w:rsidRPr="0092502F">
              <w:rPr>
                <w:sz w:val="28"/>
                <w:szCs w:val="28"/>
              </w:rPr>
              <w:t>, no kuriem 10% ir</w:t>
            </w:r>
            <w:r w:rsidRPr="00C800C2">
              <w:rPr>
                <w:sz w:val="28"/>
                <w:szCs w:val="28"/>
              </w:rPr>
              <w:t xml:space="preserve"> </w:t>
            </w:r>
            <w:r w:rsidRPr="0092502F">
              <w:rPr>
                <w:sz w:val="28"/>
                <w:szCs w:val="28"/>
              </w:rPr>
              <w:t xml:space="preserve">Latvijas valsts budžeta finansējums (612 250 </w:t>
            </w:r>
            <w:proofErr w:type="spellStart"/>
            <w:r w:rsidRPr="0092502F">
              <w:rPr>
                <w:i/>
                <w:sz w:val="28"/>
                <w:szCs w:val="28"/>
              </w:rPr>
              <w:t>euro</w:t>
            </w:r>
            <w:proofErr w:type="spellEnd"/>
            <w:r w:rsidRPr="0092502F">
              <w:rPr>
                <w:sz w:val="28"/>
                <w:szCs w:val="28"/>
              </w:rPr>
              <w:t xml:space="preserve">) un 90% (5 510 250 </w:t>
            </w:r>
            <w:proofErr w:type="spellStart"/>
            <w:r w:rsidRPr="0092502F">
              <w:rPr>
                <w:i/>
                <w:sz w:val="28"/>
                <w:szCs w:val="28"/>
              </w:rPr>
              <w:t>euro</w:t>
            </w:r>
            <w:proofErr w:type="spellEnd"/>
            <w:r w:rsidRPr="0092502F">
              <w:rPr>
                <w:sz w:val="28"/>
                <w:szCs w:val="28"/>
              </w:rPr>
              <w:t xml:space="preserve">) ir </w:t>
            </w:r>
            <w:proofErr w:type="spellStart"/>
            <w:r w:rsidRPr="0092502F">
              <w:rPr>
                <w:sz w:val="28"/>
                <w:szCs w:val="28"/>
              </w:rPr>
              <w:t>donorvalstu</w:t>
            </w:r>
            <w:proofErr w:type="spellEnd"/>
            <w:r w:rsidRPr="0092502F">
              <w:rPr>
                <w:sz w:val="28"/>
                <w:szCs w:val="28"/>
              </w:rPr>
              <w:t xml:space="preserve"> finansējums, tai skaitā Norvēģijas finanšu instrumenta finansējums ir 4 992 000 </w:t>
            </w:r>
            <w:proofErr w:type="spellStart"/>
            <w:r w:rsidRPr="0092502F">
              <w:rPr>
                <w:i/>
                <w:sz w:val="28"/>
                <w:szCs w:val="28"/>
              </w:rPr>
              <w:t>euro</w:t>
            </w:r>
            <w:proofErr w:type="spellEnd"/>
            <w:r w:rsidRPr="0092502F">
              <w:rPr>
                <w:sz w:val="28"/>
                <w:szCs w:val="28"/>
              </w:rPr>
              <w:t xml:space="preserve"> un Eiropas Ekonomikas zonas finanšu instrumenta finansējums ir 518 250 </w:t>
            </w:r>
            <w:proofErr w:type="spellStart"/>
            <w:r w:rsidRPr="0092502F">
              <w:rPr>
                <w:i/>
                <w:sz w:val="28"/>
                <w:szCs w:val="28"/>
              </w:rPr>
              <w:t>euro</w:t>
            </w:r>
            <w:proofErr w:type="spellEnd"/>
            <w:r w:rsidRPr="0092502F">
              <w:rPr>
                <w:sz w:val="28"/>
                <w:szCs w:val="28"/>
              </w:rPr>
              <w:t xml:space="preserve">. No tā programmas pētniecības aktivitātei paredzēts finansējums 4 435 556 </w:t>
            </w:r>
            <w:proofErr w:type="spellStart"/>
            <w:r w:rsidRPr="0092502F">
              <w:rPr>
                <w:i/>
                <w:sz w:val="28"/>
                <w:szCs w:val="28"/>
              </w:rPr>
              <w:t>euro</w:t>
            </w:r>
            <w:proofErr w:type="spellEnd"/>
            <w:r w:rsidRPr="0092502F">
              <w:rPr>
                <w:sz w:val="28"/>
                <w:szCs w:val="28"/>
              </w:rPr>
              <w:t xml:space="preserve"> apmērā.</w:t>
            </w:r>
          </w:p>
          <w:p w:rsidR="00EB144D" w:rsidRPr="00F87952" w:rsidRDefault="000127E1" w:rsidP="00A154C3">
            <w:pPr>
              <w:spacing w:after="0" w:line="240" w:lineRule="auto"/>
              <w:jc w:val="both"/>
              <w:rPr>
                <w:rFonts w:ascii="Times New Roman" w:eastAsia="Times New Roman" w:hAnsi="Times New Roman" w:cs="Times New Roman"/>
                <w:sz w:val="28"/>
                <w:szCs w:val="28"/>
                <w:lang w:eastAsia="lv-LV"/>
              </w:rPr>
            </w:pPr>
            <w:r w:rsidRPr="0092502F">
              <w:rPr>
                <w:rFonts w:ascii="Times New Roman" w:hAnsi="Times New Roman" w:cs="Times New Roman"/>
                <w:sz w:val="28"/>
                <w:szCs w:val="28"/>
              </w:rPr>
              <w:t>Programmas īstenošanai 201</w:t>
            </w:r>
            <w:r>
              <w:rPr>
                <w:rFonts w:ascii="Times New Roman" w:hAnsi="Times New Roman" w:cs="Times New Roman"/>
                <w:sz w:val="28"/>
                <w:szCs w:val="28"/>
              </w:rPr>
              <w:t>7</w:t>
            </w:r>
            <w:r w:rsidRPr="0092502F">
              <w:rPr>
                <w:rFonts w:ascii="Times New Roman" w:hAnsi="Times New Roman" w:cs="Times New Roman"/>
                <w:sz w:val="28"/>
                <w:szCs w:val="28"/>
              </w:rPr>
              <w:t>.gadā nepieciešamais finansējums ir iekļauts</w:t>
            </w:r>
            <w:r w:rsidRPr="0092502F">
              <w:rPr>
                <w:rFonts w:ascii="Times New Roman" w:hAnsi="Times New Roman"/>
                <w:sz w:val="28"/>
                <w:szCs w:val="28"/>
                <w:lang w:eastAsia="lv-LV"/>
              </w:rPr>
              <w:t xml:space="preserve"> Izglītības un zinātnes ministrijas budžeta   apakšprogrammā 71.06.00 ,,Eiropas Ekonomikas zonas un Norvēģijas finanšu instrumentu f</w:t>
            </w:r>
            <w:r>
              <w:rPr>
                <w:rFonts w:ascii="Times New Roman" w:hAnsi="Times New Roman"/>
                <w:sz w:val="28"/>
                <w:szCs w:val="28"/>
                <w:lang w:eastAsia="lv-LV"/>
              </w:rPr>
              <w:t>inansētās programmas īstenošana” (turpmāk – apakšprogramma 71.06.00) –</w:t>
            </w:r>
            <w:r w:rsidR="00A154C3">
              <w:rPr>
                <w:rFonts w:ascii="Times New Roman" w:hAnsi="Times New Roman"/>
                <w:sz w:val="28"/>
                <w:szCs w:val="28"/>
                <w:lang w:eastAsia="lv-LV"/>
              </w:rPr>
              <w:t xml:space="preserve"> 970 490 </w:t>
            </w:r>
            <w:proofErr w:type="spellStart"/>
            <w:r w:rsidRPr="000127E1">
              <w:rPr>
                <w:rFonts w:ascii="Times New Roman" w:hAnsi="Times New Roman"/>
                <w:i/>
                <w:sz w:val="28"/>
                <w:szCs w:val="28"/>
                <w:lang w:eastAsia="lv-LV"/>
              </w:rPr>
              <w:t>euro</w:t>
            </w:r>
            <w:proofErr w:type="spellEnd"/>
            <w:r>
              <w:rPr>
                <w:rFonts w:ascii="Times New Roman" w:hAnsi="Times New Roman"/>
                <w:sz w:val="28"/>
                <w:szCs w:val="28"/>
                <w:lang w:eastAsia="lv-LV"/>
              </w:rPr>
              <w:t xml:space="preserve"> apmērā.</w:t>
            </w:r>
            <w:r w:rsidRPr="0092502F">
              <w:rPr>
                <w:rFonts w:ascii="Times New Roman" w:hAnsi="Times New Roman" w:cs="Times New Roman"/>
                <w:sz w:val="28"/>
                <w:szCs w:val="28"/>
              </w:rPr>
              <w:t xml:space="preserve"> Noteikumu projekts tiks </w:t>
            </w:r>
            <w:r w:rsidR="00A154C3">
              <w:rPr>
                <w:rFonts w:ascii="Times New Roman" w:hAnsi="Times New Roman" w:cs="Times New Roman"/>
                <w:sz w:val="28"/>
                <w:szCs w:val="28"/>
              </w:rPr>
              <w:t xml:space="preserve">īstenots </w:t>
            </w:r>
            <w:r w:rsidRPr="0092502F">
              <w:rPr>
                <w:rFonts w:ascii="Times New Roman" w:hAnsi="Times New Roman" w:cs="Times New Roman"/>
                <w:sz w:val="28"/>
                <w:szCs w:val="28"/>
              </w:rPr>
              <w:t>apakšprogrammā 71.06.00 piešķirto valsts budžeta līdzekļu ietvaros.</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IV. Tiesību akta projekta ietekme uz spēkā esošo tiesību normu sistēmu</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pStyle w:val="naiskr"/>
              <w:spacing w:before="0" w:after="0"/>
              <w:ind w:right="81"/>
              <w:jc w:val="center"/>
              <w:rPr>
                <w:sz w:val="28"/>
                <w:szCs w:val="28"/>
              </w:rPr>
            </w:pPr>
            <w:r w:rsidRPr="000803A1">
              <w:rPr>
                <w:sz w:val="28"/>
                <w:szCs w:val="28"/>
              </w:rPr>
              <w:t>Noteikumu projekts šo jomu neskar</w:t>
            </w:r>
            <w:r>
              <w:rPr>
                <w:sz w:val="28"/>
                <w:szCs w:val="28"/>
              </w:rPr>
              <w:t>.</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 Tiesību akta projekta atbilstība Latvijas Republikas starptautiskajām saistībām</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spacing w:after="0" w:line="240" w:lineRule="auto"/>
              <w:jc w:val="center"/>
              <w:rPr>
                <w:rFonts w:ascii="Times New Roman" w:eastAsia="Times New Roman" w:hAnsi="Times New Roman" w:cs="Times New Roman"/>
                <w:sz w:val="28"/>
                <w:szCs w:val="28"/>
                <w:lang w:eastAsia="lv-LV"/>
              </w:rPr>
            </w:pPr>
            <w:r w:rsidRPr="00A60038">
              <w:rPr>
                <w:rFonts w:ascii="Times New Roman" w:hAnsi="Times New Roman" w:cs="Times New Roman"/>
                <w:sz w:val="28"/>
                <w:szCs w:val="28"/>
              </w:rPr>
              <w:t xml:space="preserve">Noteikumu projekts </w:t>
            </w:r>
            <w:r w:rsidRPr="00A60038">
              <w:rPr>
                <w:rFonts w:ascii="Times New Roman" w:eastAsia="Times New Roman" w:hAnsi="Times New Roman" w:cs="Times New Roman"/>
                <w:sz w:val="28"/>
                <w:szCs w:val="28"/>
                <w:lang w:eastAsia="lv-LV"/>
              </w:rPr>
              <w:t>šo jomu neskar.</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EB144D" w:rsidRPr="00F87952" w:rsidTr="00F87952">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VI. Sabiedrības līdzdalība un komunikācijas aktivitātes</w:t>
            </w:r>
          </w:p>
        </w:tc>
      </w:tr>
      <w:tr w:rsidR="00A60038" w:rsidRPr="00F87952" w:rsidTr="00A6003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A60038" w:rsidRPr="00F87952" w:rsidRDefault="00A60038" w:rsidP="00A60038">
            <w:pPr>
              <w:spacing w:after="0" w:line="240" w:lineRule="auto"/>
              <w:jc w:val="center"/>
              <w:rPr>
                <w:rFonts w:ascii="Times New Roman" w:eastAsia="Times New Roman" w:hAnsi="Times New Roman" w:cs="Times New Roman"/>
                <w:sz w:val="28"/>
                <w:szCs w:val="28"/>
                <w:lang w:eastAsia="lv-LV"/>
              </w:rPr>
            </w:pPr>
            <w:r w:rsidRPr="00A60038">
              <w:rPr>
                <w:rFonts w:ascii="Times New Roman" w:hAnsi="Times New Roman" w:cs="Times New Roman"/>
                <w:sz w:val="28"/>
                <w:szCs w:val="28"/>
              </w:rPr>
              <w:t xml:space="preserve">Noteikumu projekts </w:t>
            </w:r>
            <w:r w:rsidRPr="00A60038">
              <w:rPr>
                <w:rFonts w:ascii="Times New Roman" w:eastAsia="Times New Roman" w:hAnsi="Times New Roman" w:cs="Times New Roman"/>
                <w:sz w:val="28"/>
                <w:szCs w:val="28"/>
                <w:lang w:eastAsia="lv-LV"/>
              </w:rPr>
              <w:t>šo jomu neskar.</w:t>
            </w:r>
          </w:p>
        </w:tc>
      </w:tr>
    </w:tbl>
    <w:p w:rsidR="00F87952" w:rsidRPr="00F87952" w:rsidRDefault="00F87952" w:rsidP="00F87952">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EB144D" w:rsidRPr="00F87952" w:rsidTr="00F8795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F87952">
              <w:rPr>
                <w:rFonts w:ascii="Times New Roman" w:eastAsia="Times New Roman" w:hAnsi="Times New Roman" w:cs="Times New Roman"/>
                <w:b/>
                <w:bCs/>
                <w:sz w:val="28"/>
                <w:szCs w:val="28"/>
                <w:lang w:eastAsia="lv-LV"/>
              </w:rPr>
              <w:t>VII. Tiesību akta projekta izpildes nodrošināšana un tās ietekme uz institūcijām</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A60038" w:rsidP="00F87952">
            <w:pPr>
              <w:spacing w:after="0" w:line="240" w:lineRule="auto"/>
              <w:rPr>
                <w:rFonts w:ascii="Times New Roman" w:eastAsia="Times New Roman" w:hAnsi="Times New Roman" w:cs="Times New Roman"/>
                <w:sz w:val="28"/>
                <w:szCs w:val="28"/>
                <w:lang w:eastAsia="lv-LV"/>
              </w:rPr>
            </w:pPr>
            <w:r w:rsidRPr="00482C4F">
              <w:rPr>
                <w:rFonts w:ascii="Times New Roman" w:hAnsi="Times New Roman" w:cs="Times New Roman"/>
                <w:sz w:val="28"/>
                <w:szCs w:val="28"/>
              </w:rPr>
              <w:t>Valsts izglītības attīstības aģentūra, kas pilda aģentūras funkcijas, un Izglītības un zinātnes ministrija, kas pilda programmas apsaimniekotāja funkcijas.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Projekta izpildes ietekme uz pārvaldes funkcijām un institucionālo struktūru.</w:t>
            </w:r>
            <w:r w:rsidRPr="00F87952">
              <w:rPr>
                <w:rFonts w:ascii="Times New Roman" w:eastAsia="Times New Roman" w:hAnsi="Times New Roman" w:cs="Times New Roman"/>
                <w:sz w:val="28"/>
                <w:szCs w:val="28"/>
                <w:lang w:eastAsia="lv-LV"/>
              </w:rPr>
              <w:br/>
              <w:t xml:space="preserve">Jaunu institūciju izveide, </w:t>
            </w:r>
            <w:r w:rsidRPr="00F87952">
              <w:rPr>
                <w:rFonts w:ascii="Times New Roman" w:eastAsia="Times New Roman" w:hAnsi="Times New Roman" w:cs="Times New Roman"/>
                <w:sz w:val="28"/>
                <w:szCs w:val="28"/>
                <w:lang w:eastAsia="lv-LV"/>
              </w:rPr>
              <w:lastRenderedPageBreak/>
              <w:t>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A60038" w:rsidRDefault="00A60038" w:rsidP="00A60038">
            <w:pPr>
              <w:spacing w:after="0" w:line="240" w:lineRule="auto"/>
              <w:rPr>
                <w:rFonts w:ascii="Times New Roman" w:hAnsi="Times New Roman" w:cs="Times New Roman"/>
                <w:sz w:val="28"/>
                <w:szCs w:val="28"/>
              </w:rPr>
            </w:pPr>
            <w:r w:rsidRPr="00A974AB">
              <w:rPr>
                <w:rFonts w:ascii="Times New Roman" w:hAnsi="Times New Roman" w:cs="Times New Roman"/>
                <w:sz w:val="28"/>
                <w:szCs w:val="28"/>
              </w:rPr>
              <w:lastRenderedPageBreak/>
              <w:t>Netiek paplašinātas vai sašaurinā</w:t>
            </w:r>
            <w:r>
              <w:rPr>
                <w:rFonts w:ascii="Times New Roman" w:hAnsi="Times New Roman" w:cs="Times New Roman"/>
                <w:sz w:val="28"/>
                <w:szCs w:val="28"/>
              </w:rPr>
              <w:t>tas esošo institūciju funkcijas.</w:t>
            </w:r>
          </w:p>
          <w:p w:rsidR="00F87952" w:rsidRPr="00F87952" w:rsidRDefault="00A60038" w:rsidP="00F87952">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color w:val="000000"/>
                <w:sz w:val="28"/>
                <w:szCs w:val="28"/>
              </w:rPr>
              <w:t>Noteikumu projekta</w:t>
            </w:r>
            <w:r w:rsidRPr="00432EB4">
              <w:rPr>
                <w:rFonts w:ascii="Times New Roman" w:hAnsi="Times New Roman" w:cs="Times New Roman"/>
                <w:sz w:val="28"/>
                <w:szCs w:val="28"/>
              </w:rPr>
              <w:t xml:space="preserve"> īstenošanu nodrošinās jau esošās institūcijas un jaunas netiks veidotas, </w:t>
            </w:r>
            <w:r w:rsidRPr="00432EB4">
              <w:rPr>
                <w:rFonts w:ascii="Times New Roman" w:hAnsi="Times New Roman" w:cs="Times New Roman"/>
                <w:sz w:val="28"/>
                <w:szCs w:val="28"/>
              </w:rPr>
              <w:lastRenderedPageBreak/>
              <w:t xml:space="preserve">tāpat </w:t>
            </w:r>
            <w:r>
              <w:rPr>
                <w:rFonts w:ascii="Times New Roman" w:hAnsi="Times New Roman" w:cs="Times New Roman"/>
                <w:sz w:val="28"/>
                <w:szCs w:val="28"/>
              </w:rPr>
              <w:t>noteikumu projekta</w:t>
            </w:r>
            <w:r w:rsidRPr="00432EB4">
              <w:rPr>
                <w:rFonts w:ascii="Times New Roman" w:hAnsi="Times New Roman" w:cs="Times New Roman"/>
                <w:sz w:val="28"/>
                <w:szCs w:val="28"/>
              </w:rPr>
              <w:t xml:space="preserve"> īstenošana tiks nodrošināta institūciju esošo cilvēkresursu ietvaros.</w:t>
            </w:r>
          </w:p>
        </w:tc>
      </w:tr>
      <w:tr w:rsidR="00EB144D" w:rsidRPr="00F87952" w:rsidTr="00F87952">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F87952" w:rsidP="00F87952">
            <w:pPr>
              <w:spacing w:after="0" w:line="240" w:lineRule="auto"/>
              <w:rPr>
                <w:rFonts w:ascii="Times New Roman" w:eastAsia="Times New Roman" w:hAnsi="Times New Roman" w:cs="Times New Roman"/>
                <w:sz w:val="28"/>
                <w:szCs w:val="28"/>
                <w:lang w:eastAsia="lv-LV"/>
              </w:rPr>
            </w:pPr>
            <w:r w:rsidRPr="00F87952">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F87952" w:rsidRPr="00F87952" w:rsidRDefault="00A60038" w:rsidP="00F87952">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971AA9" w:rsidRDefault="00971AA9" w:rsidP="00971AA9">
      <w:pPr>
        <w:spacing w:after="0" w:line="240" w:lineRule="auto"/>
        <w:jc w:val="both"/>
        <w:rPr>
          <w:rFonts w:ascii="Times New Roman" w:hAnsi="Times New Roman" w:cs="Times New Roman"/>
          <w:sz w:val="28"/>
          <w:szCs w:val="28"/>
        </w:rPr>
      </w:pPr>
    </w:p>
    <w:p w:rsidR="00971AA9" w:rsidRDefault="00971AA9" w:rsidP="00971AA9">
      <w:pPr>
        <w:spacing w:after="0" w:line="240" w:lineRule="auto"/>
        <w:jc w:val="both"/>
        <w:rPr>
          <w:rFonts w:ascii="Times New Roman" w:hAnsi="Times New Roman" w:cs="Times New Roman"/>
          <w:sz w:val="28"/>
          <w:szCs w:val="28"/>
        </w:rPr>
      </w:pPr>
    </w:p>
    <w:p w:rsidR="00971AA9" w:rsidRPr="000B12AB" w:rsidRDefault="00971AA9" w:rsidP="00971AA9">
      <w:pPr>
        <w:spacing w:after="0" w:line="240" w:lineRule="auto"/>
        <w:jc w:val="both"/>
        <w:rPr>
          <w:rFonts w:ascii="Times New Roman" w:hAnsi="Times New Roman" w:cs="Times New Roman"/>
          <w:sz w:val="28"/>
          <w:szCs w:val="28"/>
        </w:rPr>
      </w:pPr>
      <w:r w:rsidRPr="000B12AB">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Māris Kučinskis</w:t>
      </w:r>
    </w:p>
    <w:p w:rsidR="00971AA9" w:rsidRDefault="00971AA9" w:rsidP="00971AA9">
      <w:pPr>
        <w:spacing w:after="0" w:line="240" w:lineRule="auto"/>
        <w:jc w:val="both"/>
        <w:rPr>
          <w:rFonts w:ascii="Times New Roman" w:hAnsi="Times New Roman" w:cs="Times New Roman"/>
          <w:sz w:val="20"/>
          <w:szCs w:val="20"/>
        </w:rPr>
      </w:pPr>
    </w:p>
    <w:p w:rsidR="00971AA9" w:rsidRDefault="00971AA9" w:rsidP="00971AA9">
      <w:pPr>
        <w:spacing w:after="0" w:line="240" w:lineRule="auto"/>
        <w:jc w:val="both"/>
        <w:rPr>
          <w:rFonts w:ascii="Times New Roman" w:hAnsi="Times New Roman" w:cs="Times New Roman"/>
          <w:sz w:val="20"/>
          <w:szCs w:val="20"/>
        </w:rPr>
      </w:pPr>
    </w:p>
    <w:p w:rsidR="00971AA9" w:rsidRPr="005D44B3" w:rsidRDefault="00971AA9" w:rsidP="00971AA9">
      <w:pPr>
        <w:spacing w:after="0" w:line="240" w:lineRule="auto"/>
        <w:jc w:val="both"/>
        <w:rPr>
          <w:rFonts w:ascii="Times New Roman" w:eastAsia="Times New Roman" w:hAnsi="Times New Roman"/>
          <w:iCs/>
          <w:sz w:val="28"/>
          <w:szCs w:val="28"/>
          <w:lang w:eastAsia="lv-LV"/>
        </w:rPr>
      </w:pPr>
      <w:r w:rsidRPr="005D44B3">
        <w:rPr>
          <w:rFonts w:ascii="Times New Roman" w:eastAsia="Times New Roman" w:hAnsi="Times New Roman"/>
          <w:iCs/>
          <w:sz w:val="28"/>
          <w:szCs w:val="28"/>
          <w:lang w:eastAsia="lv-LV"/>
        </w:rPr>
        <w:t xml:space="preserve">Izglītības un zinātnes </w:t>
      </w:r>
      <w:r>
        <w:rPr>
          <w:rFonts w:ascii="Times New Roman" w:eastAsia="Times New Roman" w:hAnsi="Times New Roman"/>
          <w:iCs/>
          <w:sz w:val="28"/>
          <w:szCs w:val="28"/>
          <w:lang w:eastAsia="lv-LV"/>
        </w:rPr>
        <w:t>ministrs</w:t>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sidRPr="005D44B3">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t>Kārlis Šadurskis</w:t>
      </w:r>
    </w:p>
    <w:p w:rsidR="00971AA9" w:rsidRDefault="00971AA9" w:rsidP="00971AA9">
      <w:pPr>
        <w:spacing w:after="0" w:line="240" w:lineRule="auto"/>
        <w:jc w:val="both"/>
        <w:rPr>
          <w:rFonts w:ascii="Times New Roman" w:eastAsia="Times New Roman" w:hAnsi="Times New Roman"/>
          <w:iCs/>
          <w:sz w:val="28"/>
          <w:szCs w:val="28"/>
          <w:lang w:eastAsia="lv-LV"/>
        </w:rPr>
      </w:pPr>
    </w:p>
    <w:p w:rsidR="00971AA9" w:rsidRDefault="00971AA9" w:rsidP="00971AA9">
      <w:pPr>
        <w:spacing w:after="0" w:line="240" w:lineRule="auto"/>
        <w:jc w:val="both"/>
        <w:rPr>
          <w:rFonts w:ascii="Times New Roman" w:eastAsia="Times New Roman" w:hAnsi="Times New Roman"/>
          <w:iCs/>
          <w:sz w:val="28"/>
          <w:szCs w:val="28"/>
          <w:lang w:eastAsia="lv-LV"/>
        </w:rPr>
      </w:pPr>
    </w:p>
    <w:p w:rsidR="00971AA9" w:rsidRDefault="00971AA9" w:rsidP="00971AA9">
      <w:pPr>
        <w:spacing w:after="0"/>
        <w:jc w:val="both"/>
        <w:rPr>
          <w:rFonts w:ascii="Times New Roman" w:eastAsia="Times New Roman" w:hAnsi="Times New Roman"/>
          <w:iCs/>
          <w:sz w:val="28"/>
          <w:szCs w:val="28"/>
          <w:lang w:eastAsia="lv-LV"/>
        </w:rPr>
      </w:pPr>
      <w:r>
        <w:rPr>
          <w:rFonts w:ascii="Times New Roman" w:eastAsia="Times New Roman" w:hAnsi="Times New Roman"/>
          <w:iCs/>
          <w:sz w:val="28"/>
          <w:szCs w:val="28"/>
          <w:lang w:eastAsia="lv-LV"/>
        </w:rPr>
        <w:t>Viz</w:t>
      </w:r>
      <w:r w:rsidR="00245393">
        <w:rPr>
          <w:rFonts w:ascii="Times New Roman" w:eastAsia="Times New Roman" w:hAnsi="Times New Roman"/>
          <w:iCs/>
          <w:sz w:val="28"/>
          <w:szCs w:val="28"/>
          <w:lang w:eastAsia="lv-LV"/>
        </w:rPr>
        <w:t>ē</w:t>
      </w:r>
      <w:r>
        <w:rPr>
          <w:rFonts w:ascii="Times New Roman" w:eastAsia="Times New Roman" w:hAnsi="Times New Roman"/>
          <w:iCs/>
          <w:sz w:val="28"/>
          <w:szCs w:val="28"/>
          <w:lang w:eastAsia="lv-LV"/>
        </w:rPr>
        <w:t>:</w:t>
      </w:r>
    </w:p>
    <w:p w:rsidR="00971AA9" w:rsidRDefault="000127E1" w:rsidP="00971AA9">
      <w:pPr>
        <w:spacing w:after="0"/>
        <w:jc w:val="both"/>
        <w:rPr>
          <w:sz w:val="20"/>
          <w:szCs w:val="20"/>
        </w:rPr>
      </w:pPr>
      <w:r>
        <w:rPr>
          <w:rFonts w:ascii="Times New Roman" w:eastAsia="Times New Roman" w:hAnsi="Times New Roman"/>
          <w:iCs/>
          <w:sz w:val="28"/>
          <w:szCs w:val="28"/>
          <w:lang w:eastAsia="lv-LV"/>
        </w:rPr>
        <w:t>Valsts sekretāre</w:t>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r>
      <w:r>
        <w:rPr>
          <w:rFonts w:ascii="Times New Roman" w:eastAsia="Times New Roman" w:hAnsi="Times New Roman"/>
          <w:iCs/>
          <w:sz w:val="28"/>
          <w:szCs w:val="28"/>
          <w:lang w:eastAsia="lv-LV"/>
        </w:rPr>
        <w:tab/>
        <w:t xml:space="preserve">  </w:t>
      </w:r>
      <w:r w:rsidR="00971AA9">
        <w:rPr>
          <w:rFonts w:ascii="Times New Roman" w:eastAsia="Times New Roman" w:hAnsi="Times New Roman"/>
          <w:iCs/>
          <w:sz w:val="28"/>
          <w:szCs w:val="28"/>
          <w:lang w:eastAsia="lv-LV"/>
        </w:rPr>
        <w:tab/>
      </w:r>
      <w:r w:rsidR="00971AA9">
        <w:rPr>
          <w:rFonts w:ascii="Times New Roman" w:eastAsia="Times New Roman" w:hAnsi="Times New Roman"/>
          <w:iCs/>
          <w:sz w:val="28"/>
          <w:szCs w:val="28"/>
          <w:lang w:eastAsia="lv-LV"/>
        </w:rPr>
        <w:tab/>
        <w:t xml:space="preserve">     </w:t>
      </w:r>
      <w:r>
        <w:rPr>
          <w:rFonts w:ascii="Times New Roman" w:eastAsia="Times New Roman" w:hAnsi="Times New Roman"/>
          <w:iCs/>
          <w:sz w:val="28"/>
          <w:szCs w:val="28"/>
          <w:lang w:eastAsia="lv-LV"/>
        </w:rPr>
        <w:t xml:space="preserve">    </w:t>
      </w:r>
      <w:r w:rsidR="00971AA9">
        <w:rPr>
          <w:rFonts w:ascii="Times New Roman" w:eastAsia="Times New Roman" w:hAnsi="Times New Roman"/>
          <w:iCs/>
          <w:sz w:val="28"/>
          <w:szCs w:val="28"/>
          <w:lang w:eastAsia="lv-LV"/>
        </w:rPr>
        <w:t xml:space="preserve">  </w:t>
      </w:r>
      <w:r>
        <w:rPr>
          <w:rFonts w:ascii="Times New Roman" w:eastAsia="Times New Roman" w:hAnsi="Times New Roman"/>
          <w:iCs/>
          <w:sz w:val="28"/>
          <w:szCs w:val="28"/>
          <w:lang w:eastAsia="lv-LV"/>
        </w:rPr>
        <w:t>Līga Lejiņa</w:t>
      </w: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Pr="005D44B3" w:rsidRDefault="00971AA9" w:rsidP="00971AA9">
      <w:pPr>
        <w:tabs>
          <w:tab w:val="left" w:pos="4545"/>
          <w:tab w:val="left" w:pos="6804"/>
        </w:tabs>
        <w:spacing w:after="0" w:line="240" w:lineRule="auto"/>
        <w:jc w:val="both"/>
        <w:rPr>
          <w:rFonts w:ascii="Times New Roman" w:eastAsia="Times New Roman" w:hAnsi="Times New Roman"/>
          <w:iCs/>
          <w:sz w:val="28"/>
          <w:szCs w:val="28"/>
          <w:lang w:eastAsia="lv-LV"/>
        </w:rPr>
      </w:pPr>
    </w:p>
    <w:p w:rsidR="00971AA9" w:rsidRDefault="00971AA9" w:rsidP="00971A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TIME \@ "dd.MM.yyyy H:mm" </w:instrText>
      </w:r>
      <w:r>
        <w:rPr>
          <w:rFonts w:ascii="Times New Roman" w:hAnsi="Times New Roman" w:cs="Times New Roman"/>
          <w:sz w:val="20"/>
          <w:szCs w:val="20"/>
        </w:rPr>
        <w:fldChar w:fldCharType="separate"/>
      </w:r>
      <w:r w:rsidR="00953762">
        <w:rPr>
          <w:rFonts w:ascii="Times New Roman" w:hAnsi="Times New Roman" w:cs="Times New Roman"/>
          <w:noProof/>
          <w:sz w:val="20"/>
          <w:szCs w:val="20"/>
        </w:rPr>
        <w:t>28.11.2017 8:47</w:t>
      </w:r>
      <w:r>
        <w:rPr>
          <w:rFonts w:ascii="Times New Roman" w:hAnsi="Times New Roman" w:cs="Times New Roman"/>
          <w:sz w:val="20"/>
          <w:szCs w:val="20"/>
        </w:rPr>
        <w:fldChar w:fldCharType="end"/>
      </w:r>
    </w:p>
    <w:p w:rsidR="00971AA9" w:rsidRPr="000B7289" w:rsidRDefault="00953762" w:rsidP="00971A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1121</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sidRPr="00F429DF">
        <w:rPr>
          <w:rFonts w:ascii="Times New Roman" w:eastAsia="Times New Roman" w:hAnsi="Times New Roman" w:cs="DokChampa"/>
          <w:lang w:eastAsia="lv-LV"/>
        </w:rPr>
        <w:t>Izglītības un zinātnes ministrijas</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Pr>
          <w:rFonts w:ascii="Times New Roman" w:eastAsia="Times New Roman" w:hAnsi="Times New Roman" w:cs="DokChampa"/>
          <w:lang w:eastAsia="lv-LV"/>
        </w:rPr>
        <w:t>Politikas iniciatīvu un attīstības</w:t>
      </w:r>
      <w:r w:rsidRPr="00F429DF">
        <w:rPr>
          <w:rFonts w:ascii="Times New Roman" w:eastAsia="Times New Roman" w:hAnsi="Times New Roman" w:cs="DokChampa"/>
          <w:lang w:eastAsia="lv-LV"/>
        </w:rPr>
        <w:t xml:space="preserve"> </w:t>
      </w:r>
    </w:p>
    <w:p w:rsidR="00971AA9" w:rsidRPr="00F429DF" w:rsidRDefault="00971AA9" w:rsidP="00971AA9">
      <w:pPr>
        <w:tabs>
          <w:tab w:val="center" w:pos="0"/>
        </w:tabs>
        <w:spacing w:after="0" w:line="240" w:lineRule="auto"/>
        <w:ind w:right="-108"/>
        <w:jc w:val="both"/>
        <w:rPr>
          <w:rFonts w:ascii="Times New Roman" w:eastAsia="Times New Roman" w:hAnsi="Times New Roman" w:cs="DokChampa"/>
          <w:lang w:eastAsia="lv-LV"/>
        </w:rPr>
      </w:pPr>
      <w:r w:rsidRPr="00F429DF">
        <w:rPr>
          <w:rFonts w:ascii="Times New Roman" w:eastAsia="Times New Roman" w:hAnsi="Times New Roman" w:cs="DokChampa"/>
          <w:lang w:eastAsia="lv-LV"/>
        </w:rPr>
        <w:t xml:space="preserve">departamenta </w:t>
      </w:r>
      <w:r>
        <w:rPr>
          <w:rFonts w:ascii="Times New Roman" w:eastAsia="Times New Roman" w:hAnsi="Times New Roman" w:cs="DokChampa"/>
          <w:lang w:eastAsia="lv-LV"/>
        </w:rPr>
        <w:t>eksperte</w:t>
      </w:r>
    </w:p>
    <w:p w:rsidR="00971AA9" w:rsidRPr="000B7289" w:rsidRDefault="00971AA9" w:rsidP="00971AA9">
      <w:pPr>
        <w:spacing w:after="0" w:line="240" w:lineRule="auto"/>
        <w:rPr>
          <w:rFonts w:ascii="Times New Roman" w:hAnsi="Times New Roman" w:cs="Times New Roman"/>
          <w:sz w:val="20"/>
          <w:szCs w:val="20"/>
        </w:rPr>
      </w:pPr>
      <w:r>
        <w:rPr>
          <w:rFonts w:ascii="Times New Roman" w:hAnsi="Times New Roman" w:cs="Times New Roman"/>
          <w:sz w:val="20"/>
          <w:szCs w:val="20"/>
        </w:rPr>
        <w:t>Agnese Andžāne</w:t>
      </w:r>
    </w:p>
    <w:p w:rsidR="00971AA9" w:rsidRDefault="00971AA9" w:rsidP="00971AA9">
      <w:bookmarkStart w:id="1" w:name="OLE_LINK19"/>
      <w:bookmarkStart w:id="2" w:name="OLE_LINK22"/>
      <w:r>
        <w:rPr>
          <w:rFonts w:ascii="Times New Roman" w:hAnsi="Times New Roman" w:cs="Times New Roman"/>
          <w:sz w:val="20"/>
          <w:szCs w:val="20"/>
        </w:rPr>
        <w:t xml:space="preserve">67047979, </w:t>
      </w:r>
      <w:hyperlink r:id="rId6" w:history="1">
        <w:r w:rsidRPr="002C0BF9">
          <w:rPr>
            <w:rStyle w:val="Hyperlink"/>
            <w:rFonts w:ascii="Times New Roman" w:hAnsi="Times New Roman"/>
            <w:sz w:val="20"/>
            <w:szCs w:val="20"/>
          </w:rPr>
          <w:t>agnese.andzane@izm.gov.lv</w:t>
        </w:r>
      </w:hyperlink>
      <w:bookmarkEnd w:id="1"/>
      <w:bookmarkEnd w:id="2"/>
    </w:p>
    <w:p w:rsidR="00C60AA6" w:rsidRPr="00EB144D" w:rsidRDefault="00953762">
      <w:pPr>
        <w:rPr>
          <w:rFonts w:ascii="Times New Roman" w:hAnsi="Times New Roman" w:cs="Times New Roman"/>
          <w:sz w:val="28"/>
          <w:szCs w:val="28"/>
        </w:rPr>
      </w:pPr>
    </w:p>
    <w:sectPr w:rsidR="00C60AA6" w:rsidRPr="00EB144D" w:rsidSect="00F87952">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44D" w:rsidRDefault="00EB144D" w:rsidP="00EB144D">
      <w:pPr>
        <w:spacing w:after="0" w:line="240" w:lineRule="auto"/>
      </w:pPr>
      <w:r>
        <w:separator/>
      </w:r>
    </w:p>
  </w:endnote>
  <w:endnote w:type="continuationSeparator" w:id="0">
    <w:p w:rsidR="00EB144D" w:rsidRDefault="00EB144D" w:rsidP="00EB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7E1" w:rsidRPr="009B4104" w:rsidRDefault="000127E1" w:rsidP="000127E1">
    <w:pPr>
      <w:spacing w:after="0" w:line="240" w:lineRule="auto"/>
      <w:jc w:val="both"/>
      <w:outlineLvl w:val="2"/>
      <w:rPr>
        <w:rFonts w:ascii="Times New Roman" w:hAnsi="Times New Roman" w:cs="Times New Roman"/>
        <w:bCs/>
        <w:sz w:val="20"/>
        <w:szCs w:val="20"/>
      </w:rPr>
    </w:pPr>
    <w:r w:rsidRPr="00E210A9">
      <w:rPr>
        <w:rFonts w:ascii="Times New Roman" w:hAnsi="Times New Roman" w:cs="Times New Roman"/>
        <w:sz w:val="20"/>
        <w:szCs w:val="20"/>
      </w:rPr>
      <w:t>IZMAnot_</w:t>
    </w:r>
    <w:r w:rsidR="001A1066">
      <w:rPr>
        <w:rFonts w:ascii="Times New Roman" w:hAnsi="Times New Roman" w:cs="Times New Roman"/>
        <w:sz w:val="20"/>
        <w:szCs w:val="20"/>
      </w:rPr>
      <w:t>2711</w:t>
    </w:r>
    <w:r>
      <w:rPr>
        <w:rFonts w:ascii="Times New Roman" w:hAnsi="Times New Roman" w:cs="Times New Roman"/>
        <w:sz w:val="20"/>
        <w:szCs w:val="20"/>
      </w:rPr>
      <w:t>17_groz1174</w:t>
    </w:r>
    <w:r w:rsidRPr="00E210A9">
      <w:rPr>
        <w:rFonts w:ascii="Times New Roman" w:hAnsi="Times New Roman" w:cs="Times New Roman"/>
        <w:sz w:val="20"/>
        <w:szCs w:val="20"/>
      </w:rPr>
      <w:t>; Ministru kabineta noteikumu projekta „</w:t>
    </w:r>
    <w:r w:rsidRPr="00E210A9">
      <w:rPr>
        <w:rFonts w:ascii="Times New Roman" w:eastAsia="Times New Roman" w:hAnsi="Times New Roman" w:cs="Times New Roman"/>
        <w:sz w:val="20"/>
        <w:szCs w:val="20"/>
      </w:rPr>
      <w:t>Grozījumi Ministru kabineta 2013.gada 22.oktobra noteikumos Nr.1174 „Eiropas Ekonomikas zonas finanšu instrumenta un Norvēģijas finanšu instrumenta 2009.-2014.gada perioda programmas „Pētniecība un stipendijas” īstenošanas kārtība un divpusējās sadarbības fonda sagatavošanas vizīšu projektu iesniegumu atklāta konkursa nolikums””</w:t>
    </w:r>
    <w:r w:rsidRPr="00E210A9">
      <w:rPr>
        <w:rFonts w:ascii="Times New Roman" w:hAnsi="Times New Roman" w:cs="Times New Roman"/>
        <w:color w:val="000000"/>
        <w:sz w:val="20"/>
        <w:szCs w:val="20"/>
      </w:rPr>
      <w:t xml:space="preserve"> </w:t>
    </w:r>
    <w:r w:rsidRPr="00E210A9">
      <w:rPr>
        <w:rFonts w:ascii="Times New Roman" w:hAnsi="Times New Roman" w:cs="Times New Roman"/>
        <w:sz w:val="20"/>
        <w:szCs w:val="20"/>
      </w:rPr>
      <w:t>sākotnējās ietekmes novērtējuma ziņojums (anotācija)</w:t>
    </w:r>
  </w:p>
  <w:p w:rsidR="00EB144D" w:rsidRDefault="00EB1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44D" w:rsidRDefault="00EB144D" w:rsidP="00EB144D">
      <w:pPr>
        <w:spacing w:after="0" w:line="240" w:lineRule="auto"/>
      </w:pPr>
      <w:r>
        <w:separator/>
      </w:r>
    </w:p>
  </w:footnote>
  <w:footnote w:type="continuationSeparator" w:id="0">
    <w:p w:rsidR="00EB144D" w:rsidRDefault="00EB144D" w:rsidP="00EB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52"/>
    <w:rsid w:val="000127E1"/>
    <w:rsid w:val="00172FF3"/>
    <w:rsid w:val="001A1066"/>
    <w:rsid w:val="001B1AD1"/>
    <w:rsid w:val="00245393"/>
    <w:rsid w:val="00311EEB"/>
    <w:rsid w:val="00467DD6"/>
    <w:rsid w:val="00515DCE"/>
    <w:rsid w:val="006C4D2F"/>
    <w:rsid w:val="007539F8"/>
    <w:rsid w:val="00953762"/>
    <w:rsid w:val="00971AA9"/>
    <w:rsid w:val="00A154C3"/>
    <w:rsid w:val="00A60038"/>
    <w:rsid w:val="00EB144D"/>
    <w:rsid w:val="00F03444"/>
    <w:rsid w:val="00F87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FE64D-F27D-4E55-AC9F-427ABE00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9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B144D"/>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B14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144D"/>
  </w:style>
  <w:style w:type="paragraph" w:styleId="Footer">
    <w:name w:val="footer"/>
    <w:basedOn w:val="Normal"/>
    <w:link w:val="FooterChar"/>
    <w:uiPriority w:val="99"/>
    <w:unhideWhenUsed/>
    <w:rsid w:val="00EB14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144D"/>
  </w:style>
  <w:style w:type="paragraph" w:customStyle="1" w:styleId="naisf">
    <w:name w:val="naisf"/>
    <w:basedOn w:val="Normal"/>
    <w:uiPriority w:val="99"/>
    <w:rsid w:val="00A6003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Hyperlink">
    <w:name w:val="Hyperlink"/>
    <w:rsid w:val="00971AA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andzane@iz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5601</Words>
  <Characters>3193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Agnese Andžāne</cp:lastModifiedBy>
  <cp:revision>7</cp:revision>
  <dcterms:created xsi:type="dcterms:W3CDTF">2017-10-30T13:56:00Z</dcterms:created>
  <dcterms:modified xsi:type="dcterms:W3CDTF">2017-11-28T06:51:00Z</dcterms:modified>
</cp:coreProperties>
</file>