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87879" w14:textId="77777777" w:rsidR="00554B17" w:rsidRDefault="00554B17" w:rsidP="001D3984">
      <w:pPr>
        <w:spacing w:after="0" w:line="240" w:lineRule="auto"/>
        <w:rPr>
          <w:rFonts w:ascii="Times New Roman" w:hAnsi="Times New Roman"/>
          <w:sz w:val="20"/>
          <w:szCs w:val="20"/>
        </w:rPr>
      </w:pPr>
    </w:p>
    <w:p w14:paraId="52A29C1D" w14:textId="77777777" w:rsidR="00914649" w:rsidRDefault="00914649" w:rsidP="00914649">
      <w:pPr>
        <w:spacing w:after="0" w:line="240" w:lineRule="auto"/>
        <w:jc w:val="center"/>
        <w:rPr>
          <w:rFonts w:ascii="Times New Roman" w:hAnsi="Times New Roman"/>
          <w:sz w:val="20"/>
          <w:szCs w:val="20"/>
        </w:rPr>
      </w:pPr>
      <w:r w:rsidRPr="00914649">
        <w:rPr>
          <w:rFonts w:ascii="Times New Roman" w:hAnsi="Times New Roman"/>
          <w:sz w:val="20"/>
          <w:szCs w:val="20"/>
        </w:rPr>
        <w:t>Rīgā</w:t>
      </w:r>
    </w:p>
    <w:p w14:paraId="434BDC6D" w14:textId="77777777" w:rsidR="00914649" w:rsidRPr="00914649" w:rsidRDefault="00914649" w:rsidP="00914649">
      <w:pPr>
        <w:spacing w:after="0" w:line="240" w:lineRule="auto"/>
        <w:jc w:val="center"/>
        <w:rPr>
          <w:rFonts w:ascii="Times New Roman" w:hAnsi="Times New Roman"/>
          <w:sz w:val="20"/>
          <w:szCs w:val="20"/>
        </w:rPr>
      </w:pPr>
    </w:p>
    <w:tbl>
      <w:tblPr>
        <w:tblW w:w="0" w:type="auto"/>
        <w:tblLook w:val="04A0" w:firstRow="1" w:lastRow="0" w:firstColumn="1" w:lastColumn="0" w:noHBand="0" w:noVBand="1"/>
      </w:tblPr>
      <w:tblGrid>
        <w:gridCol w:w="450"/>
        <w:gridCol w:w="1843"/>
        <w:gridCol w:w="478"/>
        <w:gridCol w:w="2157"/>
      </w:tblGrid>
      <w:tr w:rsidR="00914649" w:rsidRPr="00F705BF" w14:paraId="67679B7A" w14:textId="77777777" w:rsidTr="00F705BF">
        <w:tc>
          <w:tcPr>
            <w:tcW w:w="2293" w:type="dxa"/>
            <w:gridSpan w:val="2"/>
            <w:tcBorders>
              <w:bottom w:val="single" w:sz="4" w:space="0" w:color="auto"/>
            </w:tcBorders>
            <w:shd w:val="clear" w:color="auto" w:fill="auto"/>
            <w:vAlign w:val="bottom"/>
          </w:tcPr>
          <w:p w14:paraId="50541DE9" w14:textId="12EC50F8" w:rsidR="00914649" w:rsidRPr="00F705BF" w:rsidRDefault="008420FB" w:rsidP="003E07F4">
            <w:pPr>
              <w:spacing w:after="0" w:line="240" w:lineRule="auto"/>
              <w:rPr>
                <w:rFonts w:ascii="Times New Roman" w:hAnsi="Times New Roman"/>
                <w:sz w:val="20"/>
                <w:szCs w:val="20"/>
              </w:rPr>
            </w:pPr>
            <w:r>
              <w:rPr>
                <w:rFonts w:ascii="Times New Roman" w:hAnsi="Times New Roman"/>
                <w:sz w:val="20"/>
                <w:szCs w:val="20"/>
              </w:rPr>
              <w:t>08.12.20</w:t>
            </w:r>
            <w:bookmarkStart w:id="0" w:name="_GoBack"/>
            <w:bookmarkEnd w:id="0"/>
            <w:r>
              <w:rPr>
                <w:rFonts w:ascii="Times New Roman" w:hAnsi="Times New Roman"/>
                <w:sz w:val="20"/>
                <w:szCs w:val="20"/>
              </w:rPr>
              <w:t>17</w:t>
            </w:r>
          </w:p>
        </w:tc>
        <w:tc>
          <w:tcPr>
            <w:tcW w:w="478" w:type="dxa"/>
            <w:shd w:val="clear" w:color="auto" w:fill="auto"/>
            <w:vAlign w:val="bottom"/>
          </w:tcPr>
          <w:p w14:paraId="460C4517" w14:textId="77777777" w:rsidR="00914649" w:rsidRPr="00F705BF" w:rsidRDefault="00914649" w:rsidP="00F705BF">
            <w:pPr>
              <w:spacing w:after="0" w:line="240" w:lineRule="auto"/>
              <w:rPr>
                <w:rFonts w:ascii="Times New Roman" w:hAnsi="Times New Roman"/>
                <w:sz w:val="20"/>
                <w:szCs w:val="20"/>
              </w:rPr>
            </w:pPr>
            <w:r w:rsidRPr="00F705BF">
              <w:rPr>
                <w:rFonts w:ascii="Times New Roman" w:hAnsi="Times New Roman"/>
                <w:sz w:val="20"/>
                <w:szCs w:val="20"/>
              </w:rPr>
              <w:t>Nr.</w:t>
            </w:r>
          </w:p>
        </w:tc>
        <w:tc>
          <w:tcPr>
            <w:tcW w:w="2157" w:type="dxa"/>
            <w:tcBorders>
              <w:bottom w:val="single" w:sz="4" w:space="0" w:color="auto"/>
            </w:tcBorders>
            <w:shd w:val="clear" w:color="auto" w:fill="auto"/>
            <w:vAlign w:val="bottom"/>
          </w:tcPr>
          <w:p w14:paraId="5FC36E34" w14:textId="2CCAB436" w:rsidR="00914649" w:rsidRPr="00F705BF" w:rsidRDefault="008420FB" w:rsidP="00E354B0">
            <w:pPr>
              <w:spacing w:after="0" w:line="240" w:lineRule="auto"/>
              <w:rPr>
                <w:rFonts w:ascii="Times New Roman" w:hAnsi="Times New Roman"/>
                <w:sz w:val="20"/>
                <w:szCs w:val="20"/>
              </w:rPr>
            </w:pPr>
            <w:r>
              <w:rPr>
                <w:rFonts w:ascii="Times New Roman" w:hAnsi="Times New Roman"/>
                <w:sz w:val="20"/>
                <w:szCs w:val="20"/>
              </w:rPr>
              <w:t>28-VK/8434</w:t>
            </w:r>
          </w:p>
        </w:tc>
      </w:tr>
      <w:tr w:rsidR="00914649" w:rsidRPr="00F705BF" w14:paraId="3A53480E" w14:textId="77777777" w:rsidTr="00F705BF">
        <w:tc>
          <w:tcPr>
            <w:tcW w:w="2293" w:type="dxa"/>
            <w:gridSpan w:val="2"/>
            <w:tcBorders>
              <w:top w:val="single" w:sz="4" w:space="0" w:color="auto"/>
            </w:tcBorders>
            <w:shd w:val="clear" w:color="auto" w:fill="auto"/>
            <w:vAlign w:val="bottom"/>
          </w:tcPr>
          <w:p w14:paraId="0CC48851" w14:textId="77777777" w:rsidR="00914649" w:rsidRPr="00F705BF" w:rsidRDefault="00914649" w:rsidP="00F705BF">
            <w:pPr>
              <w:spacing w:after="0" w:line="240" w:lineRule="auto"/>
              <w:rPr>
                <w:rFonts w:ascii="Times New Roman" w:hAnsi="Times New Roman"/>
                <w:sz w:val="20"/>
                <w:szCs w:val="20"/>
              </w:rPr>
            </w:pPr>
          </w:p>
        </w:tc>
        <w:tc>
          <w:tcPr>
            <w:tcW w:w="478" w:type="dxa"/>
            <w:shd w:val="clear" w:color="auto" w:fill="auto"/>
            <w:vAlign w:val="bottom"/>
          </w:tcPr>
          <w:p w14:paraId="6AAE3B9A" w14:textId="77777777" w:rsidR="00914649" w:rsidRPr="00F705BF" w:rsidRDefault="00914649" w:rsidP="00F705BF">
            <w:pPr>
              <w:spacing w:after="0" w:line="240" w:lineRule="auto"/>
              <w:rPr>
                <w:rFonts w:ascii="Times New Roman" w:hAnsi="Times New Roman"/>
                <w:sz w:val="20"/>
                <w:szCs w:val="20"/>
              </w:rPr>
            </w:pPr>
          </w:p>
        </w:tc>
        <w:tc>
          <w:tcPr>
            <w:tcW w:w="2157" w:type="dxa"/>
            <w:tcBorders>
              <w:top w:val="single" w:sz="4" w:space="0" w:color="auto"/>
            </w:tcBorders>
            <w:shd w:val="clear" w:color="auto" w:fill="auto"/>
            <w:vAlign w:val="bottom"/>
          </w:tcPr>
          <w:p w14:paraId="39317B48" w14:textId="77777777" w:rsidR="00914649" w:rsidRPr="00F705BF" w:rsidRDefault="00914649" w:rsidP="00F705BF">
            <w:pPr>
              <w:spacing w:after="0" w:line="240" w:lineRule="auto"/>
              <w:rPr>
                <w:rFonts w:ascii="Times New Roman" w:hAnsi="Times New Roman"/>
                <w:sz w:val="20"/>
                <w:szCs w:val="20"/>
              </w:rPr>
            </w:pPr>
          </w:p>
        </w:tc>
      </w:tr>
      <w:tr w:rsidR="00914649" w:rsidRPr="00F705BF" w14:paraId="6B72E6BC" w14:textId="77777777" w:rsidTr="00F705BF">
        <w:tc>
          <w:tcPr>
            <w:tcW w:w="450" w:type="dxa"/>
            <w:shd w:val="clear" w:color="auto" w:fill="auto"/>
            <w:vAlign w:val="bottom"/>
          </w:tcPr>
          <w:p w14:paraId="28002531" w14:textId="77777777" w:rsidR="00914649" w:rsidRPr="00F705BF" w:rsidRDefault="00914649" w:rsidP="00F705BF">
            <w:pPr>
              <w:spacing w:after="0" w:line="240" w:lineRule="auto"/>
              <w:rPr>
                <w:rFonts w:ascii="Times New Roman" w:hAnsi="Times New Roman"/>
                <w:sz w:val="20"/>
                <w:szCs w:val="20"/>
              </w:rPr>
            </w:pPr>
            <w:r w:rsidRPr="00F705BF">
              <w:rPr>
                <w:rFonts w:ascii="Times New Roman" w:hAnsi="Times New Roman"/>
                <w:sz w:val="20"/>
                <w:szCs w:val="20"/>
              </w:rPr>
              <w:t>Uz</w:t>
            </w:r>
          </w:p>
        </w:tc>
        <w:tc>
          <w:tcPr>
            <w:tcW w:w="1843" w:type="dxa"/>
            <w:tcBorders>
              <w:bottom w:val="single" w:sz="4" w:space="0" w:color="auto"/>
            </w:tcBorders>
            <w:shd w:val="clear" w:color="auto" w:fill="auto"/>
            <w:vAlign w:val="bottom"/>
          </w:tcPr>
          <w:p w14:paraId="289F960E" w14:textId="77777777" w:rsidR="00914649" w:rsidRPr="00F705BF" w:rsidRDefault="00914649" w:rsidP="00F705BF">
            <w:pPr>
              <w:spacing w:after="0" w:line="240" w:lineRule="auto"/>
              <w:rPr>
                <w:rFonts w:ascii="Times New Roman" w:hAnsi="Times New Roman"/>
                <w:sz w:val="20"/>
                <w:szCs w:val="20"/>
              </w:rPr>
            </w:pPr>
          </w:p>
        </w:tc>
        <w:tc>
          <w:tcPr>
            <w:tcW w:w="478" w:type="dxa"/>
            <w:shd w:val="clear" w:color="auto" w:fill="auto"/>
            <w:vAlign w:val="bottom"/>
          </w:tcPr>
          <w:p w14:paraId="0D4C54FB" w14:textId="77777777" w:rsidR="00914649" w:rsidRPr="00F705BF" w:rsidRDefault="00914649" w:rsidP="00F705BF">
            <w:pPr>
              <w:spacing w:after="0" w:line="240" w:lineRule="auto"/>
              <w:rPr>
                <w:rFonts w:ascii="Times New Roman" w:hAnsi="Times New Roman"/>
                <w:sz w:val="20"/>
                <w:szCs w:val="20"/>
              </w:rPr>
            </w:pPr>
            <w:r w:rsidRPr="00F705BF">
              <w:rPr>
                <w:rFonts w:ascii="Times New Roman" w:hAnsi="Times New Roman"/>
                <w:sz w:val="20"/>
                <w:szCs w:val="20"/>
              </w:rPr>
              <w:t>Nr.</w:t>
            </w:r>
          </w:p>
        </w:tc>
        <w:tc>
          <w:tcPr>
            <w:tcW w:w="2157" w:type="dxa"/>
            <w:tcBorders>
              <w:bottom w:val="single" w:sz="4" w:space="0" w:color="auto"/>
            </w:tcBorders>
            <w:shd w:val="clear" w:color="auto" w:fill="auto"/>
            <w:vAlign w:val="bottom"/>
          </w:tcPr>
          <w:p w14:paraId="4464D602" w14:textId="77777777" w:rsidR="00914649" w:rsidRPr="00F705BF" w:rsidRDefault="00914649" w:rsidP="00F705BF">
            <w:pPr>
              <w:spacing w:after="0" w:line="240" w:lineRule="auto"/>
              <w:rPr>
                <w:rFonts w:ascii="Times New Roman" w:hAnsi="Times New Roman"/>
                <w:sz w:val="20"/>
                <w:szCs w:val="20"/>
              </w:rPr>
            </w:pPr>
          </w:p>
        </w:tc>
      </w:tr>
    </w:tbl>
    <w:p w14:paraId="320ABC99" w14:textId="77777777" w:rsidR="001D3984" w:rsidRDefault="001D3984" w:rsidP="00126F64">
      <w:pPr>
        <w:spacing w:after="0" w:line="240" w:lineRule="auto"/>
        <w:rPr>
          <w:rFonts w:ascii="Times New Roman" w:hAnsi="Times New Roman"/>
          <w:b/>
          <w:sz w:val="24"/>
          <w:szCs w:val="24"/>
        </w:rPr>
      </w:pPr>
    </w:p>
    <w:p w14:paraId="60F20EA0" w14:textId="77777777" w:rsidR="001D3984" w:rsidRPr="00B63323" w:rsidRDefault="001D3984" w:rsidP="00126F64">
      <w:pPr>
        <w:spacing w:after="0" w:line="240" w:lineRule="auto"/>
        <w:rPr>
          <w:rFonts w:ascii="Times New Roman" w:hAnsi="Times New Roman"/>
          <w:sz w:val="24"/>
          <w:szCs w:val="24"/>
        </w:rPr>
      </w:pPr>
    </w:p>
    <w:p w14:paraId="4127F02F" w14:textId="77777777" w:rsidR="00E578FD" w:rsidRPr="009340B0" w:rsidRDefault="00E578FD" w:rsidP="00E578FD">
      <w:pPr>
        <w:widowControl/>
        <w:spacing w:after="0" w:line="240" w:lineRule="auto"/>
        <w:jc w:val="right"/>
        <w:rPr>
          <w:rFonts w:ascii="Times New Roman" w:eastAsia="Times New Roman" w:hAnsi="Times New Roman"/>
          <w:b/>
          <w:sz w:val="24"/>
          <w:szCs w:val="24"/>
        </w:rPr>
      </w:pPr>
      <w:r w:rsidRPr="009340B0">
        <w:rPr>
          <w:rFonts w:ascii="Times New Roman" w:eastAsia="Times New Roman" w:hAnsi="Times New Roman"/>
          <w:b/>
          <w:sz w:val="24"/>
          <w:szCs w:val="24"/>
        </w:rPr>
        <w:t>Valsts kancelejai</w:t>
      </w:r>
    </w:p>
    <w:p w14:paraId="34360FAB" w14:textId="77777777" w:rsidR="00E578FD" w:rsidRPr="003E07F4" w:rsidRDefault="00E578FD" w:rsidP="00E578FD">
      <w:pPr>
        <w:widowControl/>
        <w:spacing w:after="0" w:line="240" w:lineRule="auto"/>
        <w:jc w:val="both"/>
        <w:rPr>
          <w:rFonts w:ascii="Times New Roman" w:eastAsia="Times New Roman" w:hAnsi="Times New Roman"/>
          <w:sz w:val="26"/>
          <w:szCs w:val="26"/>
        </w:rPr>
      </w:pPr>
    </w:p>
    <w:p w14:paraId="1903EFBC" w14:textId="662CDB29" w:rsidR="003E07F4" w:rsidRPr="003E07F4" w:rsidRDefault="003E07F4" w:rsidP="00052D2A">
      <w:pPr>
        <w:widowControl/>
        <w:spacing w:after="0" w:line="240" w:lineRule="auto"/>
        <w:jc w:val="both"/>
        <w:rPr>
          <w:rFonts w:ascii="Times New Roman" w:eastAsia="Times New Roman" w:hAnsi="Times New Roman"/>
          <w:i/>
          <w:sz w:val="24"/>
          <w:szCs w:val="24"/>
        </w:rPr>
      </w:pPr>
      <w:r w:rsidRPr="003E07F4">
        <w:rPr>
          <w:rFonts w:ascii="Times New Roman" w:eastAsia="Times New Roman" w:hAnsi="Times New Roman"/>
          <w:i/>
          <w:sz w:val="24"/>
          <w:szCs w:val="24"/>
        </w:rPr>
        <w:t xml:space="preserve">Par Ministru kabineta sēdes </w:t>
      </w:r>
      <w:proofErr w:type="spellStart"/>
      <w:r w:rsidRPr="003E07F4">
        <w:rPr>
          <w:rFonts w:ascii="Times New Roman" w:eastAsia="Times New Roman" w:hAnsi="Times New Roman"/>
          <w:i/>
          <w:sz w:val="24"/>
          <w:szCs w:val="24"/>
        </w:rPr>
        <w:t>protokollēmuma</w:t>
      </w:r>
      <w:proofErr w:type="spellEnd"/>
      <w:r w:rsidR="00BD3F53" w:rsidRPr="003E07F4">
        <w:rPr>
          <w:rFonts w:ascii="Times New Roman" w:eastAsia="Times New Roman" w:hAnsi="Times New Roman"/>
          <w:i/>
          <w:sz w:val="24"/>
          <w:szCs w:val="24"/>
        </w:rPr>
        <w:t xml:space="preserve"> projektu</w:t>
      </w:r>
    </w:p>
    <w:p w14:paraId="4710C641" w14:textId="77777777" w:rsidR="003E07F4" w:rsidRPr="003E07F4" w:rsidRDefault="003E07F4" w:rsidP="00052D2A">
      <w:pPr>
        <w:widowControl/>
        <w:spacing w:after="0" w:line="240" w:lineRule="auto"/>
        <w:jc w:val="both"/>
        <w:rPr>
          <w:rFonts w:ascii="Times New Roman" w:eastAsia="Times New Roman" w:hAnsi="Times New Roman"/>
          <w:i/>
          <w:sz w:val="24"/>
          <w:szCs w:val="24"/>
        </w:rPr>
      </w:pPr>
      <w:r w:rsidRPr="003E07F4">
        <w:rPr>
          <w:rFonts w:ascii="Times New Roman" w:eastAsia="Times New Roman" w:hAnsi="Times New Roman"/>
          <w:i/>
          <w:sz w:val="24"/>
          <w:szCs w:val="24"/>
        </w:rPr>
        <w:t>“Par Ministru kabineta 2017.gada 14.februāra</w:t>
      </w:r>
    </w:p>
    <w:p w14:paraId="699285F9" w14:textId="77777777" w:rsidR="003E07F4" w:rsidRPr="003E07F4" w:rsidRDefault="003E07F4" w:rsidP="00052D2A">
      <w:pPr>
        <w:widowControl/>
        <w:spacing w:after="0" w:line="240" w:lineRule="auto"/>
        <w:jc w:val="both"/>
        <w:rPr>
          <w:rFonts w:ascii="Times New Roman" w:eastAsia="Times New Roman" w:hAnsi="Times New Roman"/>
          <w:i/>
          <w:sz w:val="24"/>
          <w:szCs w:val="24"/>
        </w:rPr>
      </w:pPr>
      <w:r w:rsidRPr="003E07F4">
        <w:rPr>
          <w:rFonts w:ascii="Times New Roman" w:eastAsia="Times New Roman" w:hAnsi="Times New Roman"/>
          <w:i/>
          <w:sz w:val="24"/>
          <w:szCs w:val="24"/>
        </w:rPr>
        <w:t>sēdes protokola Nr.7 1.§ “Informatīvais ziņojums</w:t>
      </w:r>
    </w:p>
    <w:p w14:paraId="352AA3E8" w14:textId="77777777" w:rsidR="003E07F4" w:rsidRPr="003E07F4" w:rsidRDefault="003E07F4" w:rsidP="00052D2A">
      <w:pPr>
        <w:widowControl/>
        <w:spacing w:after="0" w:line="240" w:lineRule="auto"/>
        <w:jc w:val="both"/>
        <w:rPr>
          <w:rFonts w:ascii="Times New Roman" w:eastAsia="Times New Roman" w:hAnsi="Times New Roman"/>
          <w:i/>
          <w:sz w:val="24"/>
          <w:szCs w:val="24"/>
        </w:rPr>
      </w:pPr>
      <w:r w:rsidRPr="003E07F4">
        <w:rPr>
          <w:rFonts w:ascii="Times New Roman" w:eastAsia="Times New Roman" w:hAnsi="Times New Roman"/>
          <w:i/>
          <w:sz w:val="24"/>
          <w:szCs w:val="24"/>
        </w:rPr>
        <w:t>“Par Valdības rīcības plāna Deklarācijas par</w:t>
      </w:r>
    </w:p>
    <w:p w14:paraId="3FDEDE30" w14:textId="77777777" w:rsidR="003E07F4" w:rsidRPr="003E07F4" w:rsidRDefault="003E07F4" w:rsidP="00052D2A">
      <w:pPr>
        <w:widowControl/>
        <w:spacing w:after="0" w:line="240" w:lineRule="auto"/>
        <w:jc w:val="both"/>
        <w:rPr>
          <w:rFonts w:ascii="Times New Roman" w:eastAsia="Times New Roman" w:hAnsi="Times New Roman"/>
          <w:i/>
          <w:sz w:val="24"/>
          <w:szCs w:val="24"/>
        </w:rPr>
      </w:pPr>
      <w:r w:rsidRPr="003E07F4">
        <w:rPr>
          <w:rFonts w:ascii="Times New Roman" w:eastAsia="Times New Roman" w:hAnsi="Times New Roman"/>
          <w:i/>
          <w:sz w:val="24"/>
          <w:szCs w:val="24"/>
        </w:rPr>
        <w:t>Māra Kučinska vadītā Ministru kabineta iecerēto</w:t>
      </w:r>
    </w:p>
    <w:p w14:paraId="63FEA849" w14:textId="77777777" w:rsidR="003E07F4" w:rsidRPr="003E07F4" w:rsidRDefault="003E07F4" w:rsidP="00052D2A">
      <w:pPr>
        <w:widowControl/>
        <w:spacing w:after="0" w:line="240" w:lineRule="auto"/>
        <w:jc w:val="both"/>
        <w:rPr>
          <w:rFonts w:ascii="Times New Roman" w:eastAsia="Times New Roman" w:hAnsi="Times New Roman"/>
          <w:i/>
          <w:sz w:val="24"/>
          <w:szCs w:val="24"/>
        </w:rPr>
      </w:pPr>
      <w:r w:rsidRPr="003E07F4">
        <w:rPr>
          <w:rFonts w:ascii="Times New Roman" w:eastAsia="Times New Roman" w:hAnsi="Times New Roman"/>
          <w:i/>
          <w:sz w:val="24"/>
          <w:szCs w:val="24"/>
        </w:rPr>
        <w:t>darbību īstenošanai izpildes progresu””</w:t>
      </w:r>
    </w:p>
    <w:p w14:paraId="3B8AD1FC" w14:textId="57EACFA5" w:rsidR="00CA3F65" w:rsidRPr="003E07F4" w:rsidRDefault="003E07F4" w:rsidP="00052D2A">
      <w:pPr>
        <w:widowControl/>
        <w:spacing w:after="0" w:line="240" w:lineRule="auto"/>
        <w:jc w:val="both"/>
        <w:rPr>
          <w:rFonts w:ascii="Times New Roman" w:eastAsia="Times New Roman" w:hAnsi="Times New Roman"/>
          <w:i/>
          <w:sz w:val="24"/>
          <w:szCs w:val="24"/>
        </w:rPr>
      </w:pPr>
      <w:r w:rsidRPr="003E07F4">
        <w:rPr>
          <w:rFonts w:ascii="Times New Roman" w:eastAsia="Times New Roman" w:hAnsi="Times New Roman"/>
          <w:i/>
          <w:sz w:val="24"/>
          <w:szCs w:val="24"/>
        </w:rPr>
        <w:t>2.1.10.</w:t>
      </w:r>
      <w:r w:rsidR="007D6C07">
        <w:rPr>
          <w:rFonts w:ascii="Times New Roman" w:eastAsia="Times New Roman" w:hAnsi="Times New Roman"/>
          <w:i/>
          <w:sz w:val="24"/>
          <w:szCs w:val="24"/>
        </w:rPr>
        <w:t>un 2.1.11.</w:t>
      </w:r>
      <w:r w:rsidRPr="003E07F4">
        <w:rPr>
          <w:rFonts w:ascii="Times New Roman" w:eastAsia="Times New Roman" w:hAnsi="Times New Roman"/>
          <w:i/>
          <w:sz w:val="24"/>
          <w:szCs w:val="24"/>
        </w:rPr>
        <w:t>punktā dotā uzdevuma izpildi”</w:t>
      </w:r>
    </w:p>
    <w:p w14:paraId="57A685BD" w14:textId="77777777" w:rsidR="00E578FD" w:rsidRPr="003E07F4" w:rsidRDefault="00E578FD" w:rsidP="00052D2A">
      <w:pPr>
        <w:widowControl/>
        <w:spacing w:after="0" w:line="240" w:lineRule="auto"/>
        <w:jc w:val="both"/>
        <w:rPr>
          <w:rFonts w:ascii="Times New Roman" w:eastAsia="Times New Roman" w:hAnsi="Times New Roman"/>
          <w:sz w:val="26"/>
          <w:szCs w:val="26"/>
        </w:rPr>
      </w:pPr>
    </w:p>
    <w:p w14:paraId="2A6591A8" w14:textId="05816EBE" w:rsidR="00E578FD" w:rsidRPr="003E07F4" w:rsidRDefault="00E578FD" w:rsidP="00E578FD">
      <w:pPr>
        <w:widowControl/>
        <w:spacing w:after="0" w:line="240" w:lineRule="auto"/>
        <w:jc w:val="both"/>
        <w:rPr>
          <w:rFonts w:ascii="Times New Roman" w:eastAsia="Times New Roman" w:hAnsi="Times New Roman"/>
          <w:sz w:val="24"/>
          <w:szCs w:val="24"/>
        </w:rPr>
      </w:pPr>
      <w:r w:rsidRPr="003E07F4">
        <w:rPr>
          <w:rFonts w:ascii="Times New Roman" w:eastAsia="Times New Roman" w:hAnsi="Times New Roman"/>
          <w:color w:val="FF0000"/>
          <w:sz w:val="24"/>
          <w:szCs w:val="24"/>
        </w:rPr>
        <w:tab/>
      </w:r>
      <w:r w:rsidRPr="003E07F4">
        <w:rPr>
          <w:rFonts w:ascii="Times New Roman" w:eastAsia="Times New Roman" w:hAnsi="Times New Roman"/>
          <w:sz w:val="24"/>
          <w:szCs w:val="24"/>
        </w:rPr>
        <w:t xml:space="preserve">Pamatojoties uz Ministru kabineta 2009.gada 7.aprīļa noteikumu Nr.300 “Ministru kabineta kārtības rullis” </w:t>
      </w:r>
      <w:r w:rsidR="003E07F4" w:rsidRPr="003E07F4">
        <w:rPr>
          <w:rFonts w:ascii="Times New Roman" w:eastAsia="Times New Roman" w:hAnsi="Times New Roman"/>
          <w:sz w:val="24"/>
          <w:szCs w:val="24"/>
        </w:rPr>
        <w:t>244.</w:t>
      </w:r>
      <w:r w:rsidR="00482454" w:rsidRPr="003E07F4">
        <w:rPr>
          <w:rFonts w:ascii="Times New Roman" w:eastAsia="Times New Roman" w:hAnsi="Times New Roman"/>
          <w:sz w:val="24"/>
          <w:szCs w:val="24"/>
        </w:rPr>
        <w:t>punktu</w:t>
      </w:r>
      <w:r w:rsidRPr="003E07F4">
        <w:rPr>
          <w:rFonts w:ascii="Times New Roman" w:eastAsia="Times New Roman" w:hAnsi="Times New Roman"/>
          <w:sz w:val="24"/>
          <w:szCs w:val="24"/>
        </w:rPr>
        <w:t>, iesniedz</w:t>
      </w:r>
      <w:r w:rsidR="0056547F" w:rsidRPr="003E07F4">
        <w:rPr>
          <w:rFonts w:ascii="Times New Roman" w:eastAsia="Times New Roman" w:hAnsi="Times New Roman"/>
          <w:sz w:val="24"/>
          <w:szCs w:val="24"/>
        </w:rPr>
        <w:t>u</w:t>
      </w:r>
      <w:r w:rsidRPr="003E07F4">
        <w:rPr>
          <w:rFonts w:ascii="Times New Roman" w:eastAsia="Times New Roman" w:hAnsi="Times New Roman"/>
          <w:sz w:val="24"/>
          <w:szCs w:val="24"/>
        </w:rPr>
        <w:t xml:space="preserve"> </w:t>
      </w:r>
      <w:r w:rsidR="00E354B0" w:rsidRPr="003E07F4">
        <w:rPr>
          <w:rFonts w:ascii="Times New Roman" w:eastAsia="Times New Roman" w:hAnsi="Times New Roman"/>
          <w:sz w:val="24"/>
          <w:szCs w:val="24"/>
        </w:rPr>
        <w:t xml:space="preserve">izskatīšanai Ministru kabineta sēdē Ministru kabineta </w:t>
      </w:r>
      <w:r w:rsidR="003E07F4" w:rsidRPr="003E07F4">
        <w:rPr>
          <w:rFonts w:ascii="Times New Roman" w:eastAsia="Times New Roman" w:hAnsi="Times New Roman"/>
          <w:sz w:val="24"/>
          <w:szCs w:val="24"/>
        </w:rPr>
        <w:t xml:space="preserve">sēdes </w:t>
      </w:r>
      <w:proofErr w:type="spellStart"/>
      <w:r w:rsidR="003E07F4" w:rsidRPr="003E07F4">
        <w:rPr>
          <w:rFonts w:ascii="Times New Roman" w:eastAsia="Times New Roman" w:hAnsi="Times New Roman"/>
          <w:sz w:val="24"/>
          <w:szCs w:val="24"/>
        </w:rPr>
        <w:t>protokollēmuma</w:t>
      </w:r>
      <w:proofErr w:type="spellEnd"/>
      <w:r w:rsidR="003E07F4" w:rsidRPr="003E07F4">
        <w:rPr>
          <w:rFonts w:ascii="Times New Roman" w:eastAsia="Times New Roman" w:hAnsi="Times New Roman"/>
          <w:sz w:val="24"/>
          <w:szCs w:val="24"/>
        </w:rPr>
        <w:t xml:space="preserve"> </w:t>
      </w:r>
      <w:r w:rsidR="00396EA4" w:rsidRPr="003E07F4">
        <w:rPr>
          <w:rFonts w:ascii="Times New Roman" w:eastAsia="Times New Roman" w:hAnsi="Times New Roman"/>
          <w:sz w:val="24"/>
          <w:szCs w:val="24"/>
        </w:rPr>
        <w:t xml:space="preserve">projektu </w:t>
      </w:r>
      <w:r w:rsidR="003E07F4" w:rsidRPr="003E07F4">
        <w:rPr>
          <w:rFonts w:ascii="Times New Roman" w:eastAsia="Times New Roman" w:hAnsi="Times New Roman"/>
          <w:sz w:val="24"/>
          <w:szCs w:val="24"/>
        </w:rPr>
        <w:t xml:space="preserve">“Par Ministru kabineta 2017.gada 14.februāra sēdes protokola Nr.7 1.§ “Informatīvais ziņojums “Par Valdības rīcības plāna Deklarācijas par Māra Kučinska vadītā Ministru kabineta iecerēto darbību īstenošanai izpildes progresu”” 2.1.10. </w:t>
      </w:r>
      <w:r w:rsidR="00CF1F86">
        <w:rPr>
          <w:rFonts w:ascii="Times New Roman" w:eastAsia="Times New Roman" w:hAnsi="Times New Roman"/>
          <w:sz w:val="24"/>
          <w:szCs w:val="24"/>
        </w:rPr>
        <w:t>un 2.1.11.</w:t>
      </w:r>
      <w:r w:rsidR="003E07F4" w:rsidRPr="003E07F4">
        <w:rPr>
          <w:rFonts w:ascii="Times New Roman" w:eastAsia="Times New Roman" w:hAnsi="Times New Roman"/>
          <w:sz w:val="24"/>
          <w:szCs w:val="24"/>
        </w:rPr>
        <w:t xml:space="preserve">punktā dotā uzdevuma izpildi” </w:t>
      </w:r>
      <w:r w:rsidR="00FF33D2" w:rsidRPr="003E07F4">
        <w:rPr>
          <w:rFonts w:ascii="Times New Roman" w:eastAsia="Times New Roman" w:hAnsi="Times New Roman"/>
          <w:sz w:val="24"/>
          <w:szCs w:val="24"/>
        </w:rPr>
        <w:t xml:space="preserve">(turpmāk </w:t>
      </w:r>
      <w:r w:rsidR="0056547F" w:rsidRPr="003E07F4">
        <w:rPr>
          <w:rFonts w:ascii="Times New Roman" w:eastAsia="Times New Roman" w:hAnsi="Times New Roman"/>
          <w:sz w:val="24"/>
          <w:szCs w:val="24"/>
        </w:rPr>
        <w:t>–</w:t>
      </w:r>
      <w:r w:rsidR="00FF33D2" w:rsidRPr="003E07F4">
        <w:rPr>
          <w:rFonts w:ascii="Times New Roman" w:eastAsia="Times New Roman" w:hAnsi="Times New Roman"/>
          <w:sz w:val="24"/>
          <w:szCs w:val="24"/>
        </w:rPr>
        <w:t xml:space="preserve"> </w:t>
      </w:r>
      <w:r w:rsidR="00E354B0" w:rsidRPr="003E07F4">
        <w:rPr>
          <w:rFonts w:ascii="Times New Roman" w:eastAsia="Times New Roman" w:hAnsi="Times New Roman"/>
          <w:sz w:val="24"/>
          <w:szCs w:val="24"/>
        </w:rPr>
        <w:t>projekts</w:t>
      </w:r>
      <w:r w:rsidR="00FF33D2" w:rsidRPr="003E07F4">
        <w:rPr>
          <w:rFonts w:ascii="Times New Roman" w:eastAsia="Times New Roman" w:hAnsi="Times New Roman"/>
          <w:sz w:val="24"/>
          <w:szCs w:val="24"/>
        </w:rPr>
        <w:t>)</w:t>
      </w:r>
      <w:r w:rsidRPr="003E07F4">
        <w:rPr>
          <w:rFonts w:ascii="Times New Roman" w:eastAsia="Times New Roman" w:hAnsi="Times New Roman"/>
          <w:sz w:val="24"/>
          <w:szCs w:val="24"/>
        </w:rPr>
        <w:t>.</w:t>
      </w:r>
    </w:p>
    <w:p w14:paraId="1591A663" w14:textId="77777777" w:rsidR="00E578FD" w:rsidRPr="003E07F4" w:rsidRDefault="00E578FD" w:rsidP="00E578FD">
      <w:pPr>
        <w:widowControl/>
        <w:spacing w:after="0" w:line="240" w:lineRule="auto"/>
        <w:jc w:val="both"/>
        <w:rPr>
          <w:rFonts w:ascii="Times New Roman" w:eastAsia="Times New Roman" w:hAnsi="Times New Roman"/>
          <w:sz w:val="24"/>
          <w:szCs w:val="24"/>
        </w:rPr>
      </w:pPr>
    </w:p>
    <w:tbl>
      <w:tblPr>
        <w:tblStyle w:val="TableGrid1"/>
        <w:tblW w:w="0" w:type="auto"/>
        <w:tblLook w:val="04A0" w:firstRow="1" w:lastRow="0" w:firstColumn="1" w:lastColumn="0" w:noHBand="0" w:noVBand="1"/>
      </w:tblPr>
      <w:tblGrid>
        <w:gridCol w:w="695"/>
        <w:gridCol w:w="2942"/>
        <w:gridCol w:w="5284"/>
      </w:tblGrid>
      <w:tr w:rsidR="003E07F4" w:rsidRPr="003E07F4" w14:paraId="5EB7F7FD" w14:textId="77777777" w:rsidTr="00484D85">
        <w:tc>
          <w:tcPr>
            <w:tcW w:w="704" w:type="dxa"/>
          </w:tcPr>
          <w:p w14:paraId="0FA8DAF7" w14:textId="77777777" w:rsidR="00E578FD" w:rsidRPr="003E07F4" w:rsidRDefault="00E578FD" w:rsidP="00E578FD">
            <w:pPr>
              <w:widowControl/>
              <w:spacing w:after="0" w:line="240" w:lineRule="auto"/>
              <w:jc w:val="both"/>
              <w:rPr>
                <w:rFonts w:ascii="Times New Roman" w:eastAsia="Times New Roman" w:hAnsi="Times New Roman"/>
                <w:sz w:val="24"/>
                <w:szCs w:val="24"/>
              </w:rPr>
            </w:pPr>
            <w:r w:rsidRPr="003E07F4">
              <w:rPr>
                <w:rFonts w:ascii="Times New Roman" w:eastAsia="Times New Roman" w:hAnsi="Times New Roman"/>
                <w:sz w:val="24"/>
                <w:szCs w:val="24"/>
              </w:rPr>
              <w:t>1.</w:t>
            </w:r>
          </w:p>
        </w:tc>
        <w:tc>
          <w:tcPr>
            <w:tcW w:w="2977" w:type="dxa"/>
          </w:tcPr>
          <w:p w14:paraId="5BE4F5A5" w14:textId="77777777" w:rsidR="00E578FD" w:rsidRPr="003E07F4" w:rsidRDefault="00E578FD" w:rsidP="00E578FD">
            <w:pPr>
              <w:widowControl/>
              <w:spacing w:after="0" w:line="240" w:lineRule="auto"/>
              <w:jc w:val="both"/>
              <w:rPr>
                <w:rFonts w:ascii="Times New Roman" w:eastAsia="Times New Roman" w:hAnsi="Times New Roman"/>
                <w:sz w:val="24"/>
                <w:szCs w:val="24"/>
              </w:rPr>
            </w:pPr>
            <w:r w:rsidRPr="003E07F4">
              <w:rPr>
                <w:rFonts w:ascii="Times New Roman" w:eastAsia="Times New Roman" w:hAnsi="Times New Roman"/>
                <w:sz w:val="24"/>
                <w:szCs w:val="24"/>
              </w:rPr>
              <w:t>Iesniegšanas pamatojums</w:t>
            </w:r>
          </w:p>
        </w:tc>
        <w:tc>
          <w:tcPr>
            <w:tcW w:w="5380" w:type="dxa"/>
          </w:tcPr>
          <w:p w14:paraId="5C1A85DB" w14:textId="77777777" w:rsidR="00396EA4" w:rsidRDefault="00C07BAD" w:rsidP="00AF5D01">
            <w:pPr>
              <w:pStyle w:val="NoSpacing"/>
              <w:jc w:val="both"/>
              <w:rPr>
                <w:rFonts w:ascii="Times New Roman" w:hAnsi="Times New Roman"/>
                <w:sz w:val="24"/>
                <w:szCs w:val="24"/>
              </w:rPr>
            </w:pPr>
            <w:r>
              <w:rPr>
                <w:rFonts w:ascii="Times New Roman" w:hAnsi="Times New Roman" w:cs="Times New Roman"/>
                <w:sz w:val="24"/>
                <w:szCs w:val="24"/>
              </w:rPr>
              <w:t xml:space="preserve">     </w:t>
            </w:r>
            <w:r w:rsidR="00FB786A" w:rsidRPr="00AF5D01">
              <w:rPr>
                <w:rFonts w:ascii="Times New Roman" w:hAnsi="Times New Roman"/>
                <w:sz w:val="24"/>
                <w:szCs w:val="24"/>
              </w:rPr>
              <w:t xml:space="preserve">Projekts sagatavots </w:t>
            </w:r>
            <w:r w:rsidR="00396EA4">
              <w:rPr>
                <w:rFonts w:ascii="Times New Roman" w:hAnsi="Times New Roman"/>
                <w:sz w:val="24"/>
                <w:szCs w:val="24"/>
              </w:rPr>
              <w:t>saskaņā ar</w:t>
            </w:r>
            <w:r w:rsidR="002427A1" w:rsidRPr="00AF5D01">
              <w:rPr>
                <w:rFonts w:ascii="Times New Roman" w:hAnsi="Times New Roman"/>
                <w:sz w:val="24"/>
                <w:szCs w:val="24"/>
              </w:rPr>
              <w:t xml:space="preserve"> </w:t>
            </w:r>
            <w:r w:rsidR="00FB786A" w:rsidRPr="00AF5D01">
              <w:rPr>
                <w:rFonts w:ascii="Times New Roman" w:hAnsi="Times New Roman"/>
                <w:sz w:val="24"/>
                <w:szCs w:val="24"/>
              </w:rPr>
              <w:t xml:space="preserve">Ministru kabineta 2017.gada 14.februāra sēdes </w:t>
            </w:r>
            <w:proofErr w:type="spellStart"/>
            <w:r w:rsidR="00FB786A" w:rsidRPr="00AF5D01">
              <w:rPr>
                <w:rFonts w:ascii="Times New Roman" w:hAnsi="Times New Roman"/>
                <w:sz w:val="24"/>
                <w:szCs w:val="24"/>
              </w:rPr>
              <w:t>protokollēmuma</w:t>
            </w:r>
            <w:proofErr w:type="spellEnd"/>
            <w:r w:rsidR="00FB786A" w:rsidRPr="00AF5D01">
              <w:rPr>
                <w:rFonts w:ascii="Times New Roman" w:hAnsi="Times New Roman"/>
                <w:sz w:val="24"/>
                <w:szCs w:val="24"/>
              </w:rPr>
              <w:t xml:space="preserve"> (prot. Nr.7 1.§) “Informatīvais ziņojums “Par Valdības rīcības plāna Deklarācijas par Māra Kučinska vadītā Ministru kabineta iecerēto darbību īstenošanai izpildes progresu”” 2.1.10.</w:t>
            </w:r>
            <w:r w:rsidR="00396EA4">
              <w:rPr>
                <w:rFonts w:ascii="Times New Roman" w:hAnsi="Times New Roman"/>
                <w:sz w:val="24"/>
                <w:szCs w:val="24"/>
              </w:rPr>
              <w:t xml:space="preserve"> un 2.1.11.</w:t>
            </w:r>
            <w:r w:rsidR="00FB786A" w:rsidRPr="00AF5D01">
              <w:rPr>
                <w:rFonts w:ascii="Times New Roman" w:hAnsi="Times New Roman"/>
                <w:sz w:val="24"/>
                <w:szCs w:val="24"/>
              </w:rPr>
              <w:t>punktā dot</w:t>
            </w:r>
            <w:r w:rsidR="00D70BA7" w:rsidRPr="00AF5D01">
              <w:rPr>
                <w:rFonts w:ascii="Times New Roman" w:hAnsi="Times New Roman"/>
                <w:sz w:val="24"/>
                <w:szCs w:val="24"/>
              </w:rPr>
              <w:t>o</w:t>
            </w:r>
            <w:r w:rsidR="00FB786A" w:rsidRPr="00AF5D01">
              <w:rPr>
                <w:rFonts w:ascii="Times New Roman" w:hAnsi="Times New Roman"/>
                <w:sz w:val="24"/>
                <w:szCs w:val="24"/>
              </w:rPr>
              <w:t xml:space="preserve"> uzdevum</w:t>
            </w:r>
            <w:r w:rsidR="00D70BA7" w:rsidRPr="00AF5D01">
              <w:rPr>
                <w:rFonts w:ascii="Times New Roman" w:hAnsi="Times New Roman"/>
                <w:sz w:val="24"/>
                <w:szCs w:val="24"/>
              </w:rPr>
              <w:t>u</w:t>
            </w:r>
            <w:r w:rsidR="00396EA4">
              <w:rPr>
                <w:rFonts w:ascii="Times New Roman" w:hAnsi="Times New Roman"/>
                <w:sz w:val="24"/>
                <w:szCs w:val="24"/>
              </w:rPr>
              <w:t>.</w:t>
            </w:r>
          </w:p>
          <w:p w14:paraId="79B09274" w14:textId="452FCDB6" w:rsidR="00FB786A" w:rsidRPr="00AF5D01" w:rsidRDefault="002427A1" w:rsidP="00AF5D01">
            <w:pPr>
              <w:pStyle w:val="NoSpacing"/>
              <w:jc w:val="both"/>
              <w:rPr>
                <w:rFonts w:ascii="Times New Roman" w:hAnsi="Times New Roman" w:cs="Times New Roman"/>
                <w:sz w:val="24"/>
                <w:szCs w:val="24"/>
              </w:rPr>
            </w:pPr>
            <w:r w:rsidRPr="00AF5D01">
              <w:rPr>
                <w:rFonts w:ascii="Times New Roman" w:hAnsi="Times New Roman"/>
                <w:sz w:val="24"/>
                <w:szCs w:val="24"/>
              </w:rPr>
              <w:t xml:space="preserve">  </w:t>
            </w:r>
            <w:r w:rsidR="00396EA4">
              <w:rPr>
                <w:rFonts w:ascii="Times New Roman" w:hAnsi="Times New Roman"/>
                <w:sz w:val="24"/>
                <w:szCs w:val="24"/>
              </w:rPr>
              <w:t xml:space="preserve">Atbilstoši </w:t>
            </w:r>
            <w:proofErr w:type="spellStart"/>
            <w:r w:rsidR="00396EA4">
              <w:rPr>
                <w:rFonts w:ascii="Times New Roman" w:hAnsi="Times New Roman"/>
                <w:sz w:val="24"/>
                <w:szCs w:val="24"/>
              </w:rPr>
              <w:t>protokollēmuma</w:t>
            </w:r>
            <w:proofErr w:type="spellEnd"/>
            <w:r w:rsidR="00396EA4">
              <w:rPr>
                <w:rFonts w:ascii="Times New Roman" w:hAnsi="Times New Roman"/>
                <w:sz w:val="24"/>
                <w:szCs w:val="24"/>
              </w:rPr>
              <w:t xml:space="preserve"> 2.1.10.punktā uzdotajam</w:t>
            </w:r>
            <w:r w:rsidRPr="00AF5D01">
              <w:rPr>
                <w:rFonts w:ascii="Times New Roman" w:hAnsi="Times New Roman"/>
                <w:sz w:val="24"/>
                <w:szCs w:val="24"/>
              </w:rPr>
              <w:t xml:space="preserve"> Finanšu ministrijai līdz 2017.gada 30.septembrim </w:t>
            </w:r>
            <w:r w:rsidR="009C49AE">
              <w:rPr>
                <w:rFonts w:ascii="Times New Roman" w:hAnsi="Times New Roman"/>
                <w:sz w:val="24"/>
                <w:szCs w:val="24"/>
              </w:rPr>
              <w:t xml:space="preserve">bija </w:t>
            </w:r>
            <w:r w:rsidR="006A2915">
              <w:rPr>
                <w:rFonts w:ascii="Times New Roman" w:hAnsi="Times New Roman"/>
                <w:sz w:val="24"/>
                <w:szCs w:val="24"/>
              </w:rPr>
              <w:t>uzdot</w:t>
            </w:r>
            <w:r w:rsidR="009C49AE">
              <w:rPr>
                <w:rFonts w:ascii="Times New Roman" w:hAnsi="Times New Roman"/>
                <w:sz w:val="24"/>
                <w:szCs w:val="24"/>
              </w:rPr>
              <w:t xml:space="preserve">s </w:t>
            </w:r>
            <w:r w:rsidRPr="00AF5D01">
              <w:rPr>
                <w:rFonts w:ascii="Times New Roman" w:hAnsi="Times New Roman"/>
                <w:sz w:val="24"/>
                <w:szCs w:val="24"/>
              </w:rPr>
              <w:t>iesniegt izskatīšanai Ministru kabinetā visus nepieciešamos grozījumus normatīvajos aktos, lai nodrošinātu Padziļinātās sadarbības programmas pilnveidi.</w:t>
            </w:r>
          </w:p>
          <w:p w14:paraId="05EF7257" w14:textId="415D2B92" w:rsidR="002427A1" w:rsidRPr="00AF5D01" w:rsidRDefault="00C07BAD" w:rsidP="00AF5D01">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396EA4">
              <w:rPr>
                <w:rFonts w:ascii="Times New Roman" w:hAnsi="Times New Roman" w:cs="Times New Roman"/>
                <w:sz w:val="24"/>
                <w:szCs w:val="24"/>
              </w:rPr>
              <w:t>Dotais u</w:t>
            </w:r>
            <w:r w:rsidR="003A31DF" w:rsidRPr="00AF5D01">
              <w:rPr>
                <w:rFonts w:ascii="Times New Roman" w:hAnsi="Times New Roman"/>
                <w:sz w:val="24"/>
                <w:szCs w:val="24"/>
              </w:rPr>
              <w:t>zdevums saistīts ar Finanšu ministrijas pašiniciatīv</w:t>
            </w:r>
            <w:r w:rsidR="003A31DF" w:rsidRPr="00AF5D01">
              <w:rPr>
                <w:rFonts w:ascii="Times New Roman" w:eastAsia="Calibri" w:hAnsi="Times New Roman"/>
                <w:sz w:val="24"/>
                <w:szCs w:val="24"/>
              </w:rPr>
              <w:t>u</w:t>
            </w:r>
            <w:r w:rsidR="003A31DF" w:rsidRPr="00AF5D01">
              <w:rPr>
                <w:rFonts w:ascii="Times New Roman" w:hAnsi="Times New Roman"/>
                <w:sz w:val="24"/>
                <w:szCs w:val="24"/>
              </w:rPr>
              <w:t xml:space="preserve"> pilnveidot Padziļinātās sadarbības programmu, </w:t>
            </w:r>
            <w:r w:rsidR="00830690" w:rsidRPr="00AF5D01">
              <w:rPr>
                <w:rFonts w:ascii="Times New Roman" w:hAnsi="Times New Roman"/>
                <w:sz w:val="24"/>
                <w:szCs w:val="24"/>
              </w:rPr>
              <w:t>i</w:t>
            </w:r>
            <w:r w:rsidR="003A31DF" w:rsidRPr="00AF5D01">
              <w:rPr>
                <w:rFonts w:ascii="Times New Roman" w:hAnsi="Times New Roman"/>
                <w:sz w:val="24"/>
                <w:szCs w:val="24"/>
              </w:rPr>
              <w:t>zvērtē</w:t>
            </w:r>
            <w:r w:rsidR="00830690" w:rsidRPr="00AF5D01">
              <w:rPr>
                <w:rFonts w:ascii="Times New Roman" w:hAnsi="Times New Roman"/>
                <w:sz w:val="24"/>
                <w:szCs w:val="24"/>
              </w:rPr>
              <w:t>t iespēju</w:t>
            </w:r>
            <w:r w:rsidR="003A31DF" w:rsidRPr="00AF5D01">
              <w:rPr>
                <w:rFonts w:ascii="Times New Roman" w:hAnsi="Times New Roman"/>
                <w:sz w:val="24"/>
                <w:szCs w:val="24"/>
              </w:rPr>
              <w:t xml:space="preserve"> paplašināt Padziļinātās sadarbības programmas priekšrocību klāstu, tādējādi piesaistot aizvien plašāku komersantu loku</w:t>
            </w:r>
            <w:r w:rsidR="00D70BA7" w:rsidRPr="00AF5D01">
              <w:rPr>
                <w:rFonts w:ascii="Times New Roman" w:hAnsi="Times New Roman"/>
                <w:sz w:val="24"/>
                <w:szCs w:val="24"/>
              </w:rPr>
              <w:t>,</w:t>
            </w:r>
            <w:r w:rsidR="003A31DF" w:rsidRPr="00AF5D01">
              <w:rPr>
                <w:rFonts w:ascii="Times New Roman" w:hAnsi="Times New Roman"/>
                <w:sz w:val="24"/>
                <w:szCs w:val="24"/>
              </w:rPr>
              <w:t xml:space="preserve"> </w:t>
            </w:r>
            <w:r w:rsidR="00396EA4">
              <w:rPr>
                <w:rFonts w:ascii="Times New Roman" w:hAnsi="Times New Roman"/>
                <w:sz w:val="24"/>
                <w:szCs w:val="24"/>
              </w:rPr>
              <w:t xml:space="preserve">kā arī </w:t>
            </w:r>
            <w:r w:rsidR="00D70BA7" w:rsidRPr="00AF5D01">
              <w:rPr>
                <w:rFonts w:ascii="Times New Roman" w:hAnsi="Times New Roman"/>
                <w:sz w:val="24"/>
                <w:szCs w:val="24"/>
              </w:rPr>
              <w:t>p</w:t>
            </w:r>
            <w:r w:rsidR="00830690" w:rsidRPr="00AF5D01">
              <w:rPr>
                <w:rFonts w:ascii="Times New Roman" w:hAnsi="Times New Roman"/>
                <w:sz w:val="24"/>
                <w:szCs w:val="24"/>
              </w:rPr>
              <w:t xml:space="preserve">apildus </w:t>
            </w:r>
            <w:r w:rsidR="00396EA4">
              <w:rPr>
                <w:rFonts w:ascii="Times New Roman" w:hAnsi="Times New Roman"/>
                <w:sz w:val="24"/>
                <w:szCs w:val="24"/>
              </w:rPr>
              <w:t>iz</w:t>
            </w:r>
            <w:r w:rsidR="00830690" w:rsidRPr="00AF5D01">
              <w:rPr>
                <w:rFonts w:ascii="Times New Roman" w:hAnsi="Times New Roman"/>
                <w:sz w:val="24"/>
                <w:szCs w:val="24"/>
              </w:rPr>
              <w:t>vērtēt iespēj</w:t>
            </w:r>
            <w:r w:rsidR="00396EA4">
              <w:rPr>
                <w:rFonts w:ascii="Times New Roman" w:hAnsi="Times New Roman"/>
                <w:sz w:val="24"/>
                <w:szCs w:val="24"/>
              </w:rPr>
              <w:t>u</w:t>
            </w:r>
            <w:r w:rsidR="003A31DF" w:rsidRPr="00AF5D01">
              <w:rPr>
                <w:rFonts w:ascii="Times New Roman" w:hAnsi="Times New Roman"/>
                <w:sz w:val="24"/>
                <w:szCs w:val="24"/>
              </w:rPr>
              <w:t xml:space="preserve"> samazin</w:t>
            </w:r>
            <w:r w:rsidR="00830690" w:rsidRPr="00AF5D01">
              <w:rPr>
                <w:rFonts w:ascii="Times New Roman" w:hAnsi="Times New Roman"/>
                <w:sz w:val="24"/>
                <w:szCs w:val="24"/>
              </w:rPr>
              <w:t>ā</w:t>
            </w:r>
            <w:r w:rsidR="003A31DF" w:rsidRPr="00AF5D01">
              <w:rPr>
                <w:rFonts w:ascii="Times New Roman" w:hAnsi="Times New Roman"/>
                <w:sz w:val="24"/>
                <w:szCs w:val="24"/>
              </w:rPr>
              <w:t xml:space="preserve">t administratīvo </w:t>
            </w:r>
            <w:r w:rsidR="003A31DF" w:rsidRPr="00AF5D01">
              <w:rPr>
                <w:rFonts w:ascii="Times New Roman" w:hAnsi="Times New Roman"/>
                <w:sz w:val="24"/>
                <w:szCs w:val="24"/>
              </w:rPr>
              <w:lastRenderedPageBreak/>
              <w:t>slogu valsts iestādēm, mainot līdzšinējo informācijas aprites kārtību.</w:t>
            </w:r>
          </w:p>
          <w:p w14:paraId="4E02335E" w14:textId="5189F296" w:rsidR="00FB786A" w:rsidRPr="00AF5D01" w:rsidRDefault="00C07BAD" w:rsidP="00AF5D01">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830690" w:rsidRPr="00AF5D01">
              <w:rPr>
                <w:rFonts w:ascii="Times New Roman" w:hAnsi="Times New Roman"/>
                <w:sz w:val="24"/>
                <w:szCs w:val="24"/>
              </w:rPr>
              <w:t xml:space="preserve">Uzdevuma izpildes gaitā, uzklausot sociālos un sadarbības partnerus, </w:t>
            </w:r>
            <w:r w:rsidR="00663F3A">
              <w:rPr>
                <w:rFonts w:ascii="Times New Roman" w:hAnsi="Times New Roman"/>
                <w:sz w:val="24"/>
                <w:szCs w:val="24"/>
              </w:rPr>
              <w:t xml:space="preserve">tika </w:t>
            </w:r>
            <w:r w:rsidR="00830690" w:rsidRPr="00AF5D01">
              <w:rPr>
                <w:rFonts w:ascii="Times New Roman" w:hAnsi="Times New Roman"/>
                <w:sz w:val="24"/>
                <w:szCs w:val="24"/>
              </w:rPr>
              <w:t>pieņemts lēmums s</w:t>
            </w:r>
            <w:r w:rsidR="00FB786A" w:rsidRPr="00AF5D01">
              <w:rPr>
                <w:rFonts w:ascii="Times New Roman" w:hAnsi="Times New Roman"/>
                <w:sz w:val="24"/>
                <w:szCs w:val="24"/>
              </w:rPr>
              <w:t>adarbībā ar E</w:t>
            </w:r>
            <w:r w:rsidR="00830690" w:rsidRPr="00AF5D01">
              <w:rPr>
                <w:rFonts w:ascii="Times New Roman" w:hAnsi="Times New Roman"/>
                <w:sz w:val="24"/>
                <w:szCs w:val="24"/>
              </w:rPr>
              <w:t>konomikas ministriju</w:t>
            </w:r>
            <w:r w:rsidR="00FB786A" w:rsidRPr="00AF5D01">
              <w:rPr>
                <w:rFonts w:ascii="Times New Roman" w:hAnsi="Times New Roman"/>
                <w:sz w:val="24"/>
                <w:szCs w:val="24"/>
              </w:rPr>
              <w:t xml:space="preserve"> un V</w:t>
            </w:r>
            <w:r w:rsidR="00830690" w:rsidRPr="00AF5D01">
              <w:rPr>
                <w:rFonts w:ascii="Times New Roman" w:hAnsi="Times New Roman"/>
                <w:sz w:val="24"/>
                <w:szCs w:val="24"/>
              </w:rPr>
              <w:t>alsts ieņēmumu dienestu</w:t>
            </w:r>
            <w:r w:rsidR="00FB786A" w:rsidRPr="00AF5D01">
              <w:rPr>
                <w:rFonts w:ascii="Times New Roman" w:hAnsi="Times New Roman"/>
                <w:sz w:val="24"/>
                <w:szCs w:val="24"/>
              </w:rPr>
              <w:t xml:space="preserve"> izstrādāt</w:t>
            </w:r>
            <w:r w:rsidR="00830690" w:rsidRPr="00AF5D01">
              <w:rPr>
                <w:rFonts w:ascii="Times New Roman" w:hAnsi="Times New Roman"/>
                <w:sz w:val="24"/>
                <w:szCs w:val="24"/>
              </w:rPr>
              <w:t xml:space="preserve"> konceptuāl</w:t>
            </w:r>
            <w:r w:rsidR="00D70BA7" w:rsidRPr="00AF5D01">
              <w:rPr>
                <w:rFonts w:ascii="Times New Roman" w:hAnsi="Times New Roman"/>
                <w:sz w:val="24"/>
                <w:szCs w:val="24"/>
              </w:rPr>
              <w:t>o</w:t>
            </w:r>
            <w:r w:rsidR="00FB786A" w:rsidRPr="00AF5D01">
              <w:rPr>
                <w:rFonts w:ascii="Times New Roman" w:hAnsi="Times New Roman"/>
                <w:sz w:val="24"/>
                <w:szCs w:val="24"/>
              </w:rPr>
              <w:t xml:space="preserve"> </w:t>
            </w:r>
            <w:r w:rsidR="00FB786A" w:rsidRPr="00AF5D01">
              <w:rPr>
                <w:rFonts w:ascii="Times New Roman" w:eastAsia="Calibri" w:hAnsi="Times New Roman"/>
                <w:sz w:val="24"/>
                <w:szCs w:val="24"/>
              </w:rPr>
              <w:t>ziņojum</w:t>
            </w:r>
            <w:r w:rsidR="00830690" w:rsidRPr="00AF5D01">
              <w:rPr>
                <w:rFonts w:ascii="Times New Roman" w:eastAsia="Calibri" w:hAnsi="Times New Roman"/>
                <w:sz w:val="24"/>
                <w:szCs w:val="24"/>
              </w:rPr>
              <w:t>u</w:t>
            </w:r>
            <w:r w:rsidR="00FB786A" w:rsidRPr="00AF5D01">
              <w:rPr>
                <w:rFonts w:ascii="Times New Roman" w:eastAsia="Calibri" w:hAnsi="Times New Roman"/>
                <w:sz w:val="24"/>
                <w:szCs w:val="24"/>
              </w:rPr>
              <w:t xml:space="preserve"> </w:t>
            </w:r>
            <w:r w:rsidR="00D70BA7" w:rsidRPr="00AF5D01">
              <w:rPr>
                <w:rFonts w:ascii="Times New Roman" w:eastAsia="Calibri" w:hAnsi="Times New Roman"/>
                <w:sz w:val="24"/>
                <w:szCs w:val="24"/>
              </w:rPr>
              <w:t>p</w:t>
            </w:r>
            <w:r w:rsidR="00FB786A" w:rsidRPr="00AF5D01">
              <w:rPr>
                <w:rFonts w:ascii="Times New Roman" w:eastAsia="Calibri" w:hAnsi="Times New Roman"/>
                <w:sz w:val="24"/>
                <w:szCs w:val="24"/>
              </w:rPr>
              <w:t>ar</w:t>
            </w:r>
            <w:r w:rsidR="00FB786A" w:rsidRPr="00AF5D01">
              <w:rPr>
                <w:rFonts w:ascii="Times New Roman" w:hAnsi="Times New Roman"/>
                <w:sz w:val="24"/>
                <w:szCs w:val="24"/>
              </w:rPr>
              <w:t xml:space="preserve"> Padziļinātās sadarbības programmas darbību un tās attīstības modeļiem. </w:t>
            </w:r>
            <w:r w:rsidR="00830690" w:rsidRPr="00AF5D01">
              <w:rPr>
                <w:rFonts w:ascii="Times New Roman" w:eastAsia="Calibri" w:hAnsi="Times New Roman"/>
                <w:sz w:val="24"/>
                <w:szCs w:val="24"/>
              </w:rPr>
              <w:t>Konceptuālajā ziņojumā</w:t>
            </w:r>
            <w:r w:rsidR="00FB786A" w:rsidRPr="00AF5D01">
              <w:rPr>
                <w:rFonts w:ascii="Times New Roman" w:eastAsia="Calibri" w:hAnsi="Times New Roman"/>
                <w:sz w:val="24"/>
                <w:szCs w:val="24"/>
              </w:rPr>
              <w:t xml:space="preserve"> </w:t>
            </w:r>
            <w:r w:rsidR="00D70BA7" w:rsidRPr="00AF5D01">
              <w:rPr>
                <w:rFonts w:ascii="Times New Roman" w:eastAsia="Calibri" w:hAnsi="Times New Roman"/>
                <w:sz w:val="24"/>
                <w:szCs w:val="24"/>
              </w:rPr>
              <w:t xml:space="preserve">paredzēts </w:t>
            </w:r>
            <w:r w:rsidR="00FB786A" w:rsidRPr="00AF5D01">
              <w:rPr>
                <w:rFonts w:ascii="Times New Roman" w:eastAsia="Calibri" w:hAnsi="Times New Roman"/>
                <w:sz w:val="24"/>
                <w:szCs w:val="24"/>
              </w:rPr>
              <w:t>izvērtēt</w:t>
            </w:r>
            <w:r w:rsidR="00FB786A" w:rsidRPr="00AF5D01">
              <w:rPr>
                <w:rFonts w:ascii="Times New Roman" w:hAnsi="Times New Roman"/>
                <w:sz w:val="24"/>
                <w:szCs w:val="24"/>
              </w:rPr>
              <w:t xml:space="preserve"> iespēju paplašināt atbalsta programmu</w:t>
            </w:r>
            <w:r w:rsidR="00830690" w:rsidRPr="00AF5D01">
              <w:rPr>
                <w:rFonts w:ascii="Times New Roman" w:hAnsi="Times New Roman"/>
                <w:sz w:val="24"/>
                <w:szCs w:val="24"/>
              </w:rPr>
              <w:t>, kas vērsta arī uz</w:t>
            </w:r>
            <w:r w:rsidR="00FB786A" w:rsidRPr="00AF5D01">
              <w:rPr>
                <w:rFonts w:ascii="Times New Roman" w:hAnsi="Times New Roman"/>
                <w:sz w:val="24"/>
                <w:szCs w:val="24"/>
              </w:rPr>
              <w:t xml:space="preserve"> mazajiem un vidējiem uzņēmumiem</w:t>
            </w:r>
            <w:r w:rsidR="00D70BA7" w:rsidRPr="00AF5D01">
              <w:rPr>
                <w:rFonts w:ascii="Times New Roman" w:eastAsia="Calibri" w:hAnsi="Times New Roman"/>
                <w:sz w:val="24"/>
                <w:szCs w:val="24"/>
              </w:rPr>
              <w:t>,</w:t>
            </w:r>
            <w:r w:rsidR="00FB786A" w:rsidRPr="00AF5D01">
              <w:rPr>
                <w:rFonts w:ascii="Times New Roman" w:eastAsia="Calibri" w:hAnsi="Times New Roman"/>
                <w:sz w:val="24"/>
                <w:szCs w:val="24"/>
              </w:rPr>
              <w:t xml:space="preserve"> </w:t>
            </w:r>
            <w:r w:rsidR="00D70BA7" w:rsidRPr="00AF5D01">
              <w:rPr>
                <w:rFonts w:ascii="Times New Roman" w:eastAsia="Calibri" w:hAnsi="Times New Roman"/>
                <w:sz w:val="24"/>
                <w:szCs w:val="24"/>
              </w:rPr>
              <w:t>p</w:t>
            </w:r>
            <w:r w:rsidR="00830690" w:rsidRPr="00AF5D01">
              <w:rPr>
                <w:rFonts w:ascii="Times New Roman" w:eastAsia="Calibri" w:hAnsi="Times New Roman"/>
                <w:sz w:val="24"/>
                <w:szCs w:val="24"/>
              </w:rPr>
              <w:t xml:space="preserve">apildus </w:t>
            </w:r>
            <w:r w:rsidR="00D70BA7" w:rsidRPr="00AF5D01">
              <w:rPr>
                <w:rFonts w:ascii="Times New Roman" w:eastAsia="Calibri" w:hAnsi="Times New Roman"/>
                <w:sz w:val="24"/>
                <w:szCs w:val="24"/>
              </w:rPr>
              <w:t xml:space="preserve">plānots </w:t>
            </w:r>
            <w:r w:rsidR="00FB786A" w:rsidRPr="00AF5D01">
              <w:rPr>
                <w:rFonts w:ascii="Times New Roman" w:eastAsia="Calibri" w:hAnsi="Times New Roman"/>
                <w:sz w:val="24"/>
                <w:szCs w:val="24"/>
              </w:rPr>
              <w:t>main</w:t>
            </w:r>
            <w:r w:rsidR="00196D24" w:rsidRPr="00AF5D01">
              <w:rPr>
                <w:rFonts w:ascii="Times New Roman" w:eastAsia="Calibri" w:hAnsi="Times New Roman"/>
                <w:sz w:val="24"/>
                <w:szCs w:val="24"/>
              </w:rPr>
              <w:t>ī</w:t>
            </w:r>
            <w:r w:rsidR="00FB786A" w:rsidRPr="00AF5D01">
              <w:rPr>
                <w:rFonts w:ascii="Times New Roman" w:eastAsia="Calibri" w:hAnsi="Times New Roman"/>
                <w:sz w:val="24"/>
                <w:szCs w:val="24"/>
              </w:rPr>
              <w:t>t</w:t>
            </w:r>
            <w:r w:rsidR="00FB786A" w:rsidRPr="00AF5D01">
              <w:rPr>
                <w:rFonts w:ascii="Times New Roman" w:hAnsi="Times New Roman"/>
                <w:sz w:val="24"/>
                <w:szCs w:val="24"/>
              </w:rPr>
              <w:t xml:space="preserve"> gan administratīvo procesu</w:t>
            </w:r>
            <w:r w:rsidR="00D70BA7" w:rsidRPr="00AF5D01">
              <w:rPr>
                <w:rFonts w:ascii="Times New Roman" w:hAnsi="Times New Roman"/>
                <w:sz w:val="24"/>
                <w:szCs w:val="24"/>
              </w:rPr>
              <w:t xml:space="preserve"> attiecībā uz to</w:t>
            </w:r>
            <w:r w:rsidR="00FB786A" w:rsidRPr="00AF5D01">
              <w:rPr>
                <w:rFonts w:ascii="Times New Roman" w:hAnsi="Times New Roman"/>
                <w:sz w:val="24"/>
                <w:szCs w:val="24"/>
              </w:rPr>
              <w:t xml:space="preserve">, kā </w:t>
            </w:r>
            <w:r w:rsidR="00D70BA7" w:rsidRPr="00AF5D01">
              <w:rPr>
                <w:rFonts w:ascii="Times New Roman" w:hAnsi="Times New Roman"/>
                <w:sz w:val="24"/>
                <w:szCs w:val="24"/>
              </w:rPr>
              <w:t xml:space="preserve">potenciālos dalībniekus </w:t>
            </w:r>
            <w:r w:rsidR="00FB786A" w:rsidRPr="00AF5D01">
              <w:rPr>
                <w:rFonts w:ascii="Times New Roman" w:hAnsi="Times New Roman"/>
                <w:sz w:val="24"/>
                <w:szCs w:val="24"/>
              </w:rPr>
              <w:t xml:space="preserve">iekļauj </w:t>
            </w:r>
            <w:r w:rsidR="00663F3A">
              <w:rPr>
                <w:rFonts w:ascii="Times New Roman" w:hAnsi="Times New Roman"/>
                <w:sz w:val="24"/>
                <w:szCs w:val="24"/>
              </w:rPr>
              <w:t xml:space="preserve">minētajā </w:t>
            </w:r>
            <w:r w:rsidR="00FB786A" w:rsidRPr="00AF5D01">
              <w:rPr>
                <w:rFonts w:ascii="Times New Roman" w:hAnsi="Times New Roman"/>
                <w:sz w:val="24"/>
                <w:szCs w:val="24"/>
              </w:rPr>
              <w:t xml:space="preserve">programmā, gan piemērojamos kritērijus, </w:t>
            </w:r>
            <w:r w:rsidR="00FB786A" w:rsidRPr="00AF5D01">
              <w:rPr>
                <w:rFonts w:ascii="Times New Roman" w:eastAsia="Calibri" w:hAnsi="Times New Roman"/>
                <w:sz w:val="24"/>
                <w:szCs w:val="24"/>
              </w:rPr>
              <w:t xml:space="preserve">gan </w:t>
            </w:r>
            <w:r w:rsidR="00663F3A">
              <w:rPr>
                <w:rFonts w:ascii="Times New Roman" w:eastAsia="Calibri" w:hAnsi="Times New Roman"/>
                <w:sz w:val="24"/>
                <w:szCs w:val="24"/>
              </w:rPr>
              <w:t xml:space="preserve">arī </w:t>
            </w:r>
            <w:r w:rsidR="00FB786A" w:rsidRPr="00AF5D01">
              <w:rPr>
                <w:rFonts w:ascii="Times New Roman" w:eastAsia="Calibri" w:hAnsi="Times New Roman"/>
                <w:sz w:val="24"/>
                <w:szCs w:val="24"/>
              </w:rPr>
              <w:t>pārskat</w:t>
            </w:r>
            <w:r w:rsidR="00D70BA7" w:rsidRPr="00AF5D01">
              <w:rPr>
                <w:rFonts w:ascii="Times New Roman" w:eastAsia="Calibri" w:hAnsi="Times New Roman"/>
                <w:sz w:val="24"/>
                <w:szCs w:val="24"/>
              </w:rPr>
              <w:t>ī</w:t>
            </w:r>
            <w:r w:rsidR="00FB786A" w:rsidRPr="00AF5D01">
              <w:rPr>
                <w:rFonts w:ascii="Times New Roman" w:eastAsia="Calibri" w:hAnsi="Times New Roman"/>
                <w:sz w:val="24"/>
                <w:szCs w:val="24"/>
              </w:rPr>
              <w:t>t</w:t>
            </w:r>
            <w:r w:rsidR="00FB786A" w:rsidRPr="00AF5D01">
              <w:rPr>
                <w:rFonts w:ascii="Times New Roman" w:hAnsi="Times New Roman"/>
                <w:sz w:val="24"/>
                <w:szCs w:val="24"/>
              </w:rPr>
              <w:t xml:space="preserve"> piedāvāt</w:t>
            </w:r>
            <w:r w:rsidR="00196D24" w:rsidRPr="00AF5D01">
              <w:rPr>
                <w:rFonts w:ascii="Times New Roman" w:hAnsi="Times New Roman"/>
                <w:sz w:val="24"/>
                <w:szCs w:val="24"/>
              </w:rPr>
              <w:t>ā</w:t>
            </w:r>
            <w:r w:rsidR="00FB786A" w:rsidRPr="00AF5D01">
              <w:rPr>
                <w:rFonts w:ascii="Times New Roman" w:hAnsi="Times New Roman"/>
                <w:sz w:val="24"/>
                <w:szCs w:val="24"/>
              </w:rPr>
              <w:t xml:space="preserve">s </w:t>
            </w:r>
            <w:r w:rsidR="00830690" w:rsidRPr="00AF5D01">
              <w:rPr>
                <w:rFonts w:ascii="Times New Roman" w:hAnsi="Times New Roman"/>
                <w:sz w:val="24"/>
                <w:szCs w:val="24"/>
              </w:rPr>
              <w:t>priekšrocības. L</w:t>
            </w:r>
            <w:r w:rsidR="00FB786A" w:rsidRPr="00AF5D01">
              <w:rPr>
                <w:rFonts w:ascii="Times New Roman" w:hAnsi="Times New Roman"/>
                <w:sz w:val="24"/>
                <w:szCs w:val="24"/>
              </w:rPr>
              <w:t>īdz ar to</w:t>
            </w:r>
            <w:r w:rsidR="00D70BA7" w:rsidRPr="00AF5D01">
              <w:rPr>
                <w:rFonts w:ascii="Times New Roman" w:hAnsi="Times New Roman"/>
                <w:sz w:val="24"/>
                <w:szCs w:val="24"/>
              </w:rPr>
              <w:t xml:space="preserve"> šobrīd </w:t>
            </w:r>
            <w:r w:rsidR="00FB786A" w:rsidRPr="00AF5D01">
              <w:rPr>
                <w:rFonts w:ascii="Times New Roman" w:hAnsi="Times New Roman"/>
                <w:sz w:val="24"/>
                <w:szCs w:val="24"/>
              </w:rPr>
              <w:t xml:space="preserve"> </w:t>
            </w:r>
            <w:r w:rsidR="008C040D" w:rsidRPr="00AF5D01">
              <w:rPr>
                <w:rFonts w:ascii="Times New Roman" w:hAnsi="Times New Roman"/>
                <w:sz w:val="24"/>
                <w:szCs w:val="24"/>
              </w:rPr>
              <w:t>dotais uzdevums nav izpildīts iepriekš noteiktajos termiņos</w:t>
            </w:r>
            <w:r w:rsidR="00663F3A">
              <w:rPr>
                <w:rFonts w:ascii="Times New Roman" w:hAnsi="Times New Roman"/>
                <w:sz w:val="24"/>
                <w:szCs w:val="24"/>
              </w:rPr>
              <w:t>,</w:t>
            </w:r>
            <w:r w:rsidR="008C040D" w:rsidRPr="00AF5D01">
              <w:rPr>
                <w:rFonts w:ascii="Times New Roman" w:hAnsi="Times New Roman"/>
                <w:sz w:val="24"/>
                <w:szCs w:val="24"/>
              </w:rPr>
              <w:t xml:space="preserve"> un </w:t>
            </w:r>
            <w:r w:rsidR="00BB1D89" w:rsidRPr="00AF5D01">
              <w:rPr>
                <w:rFonts w:ascii="Times New Roman" w:hAnsi="Times New Roman"/>
                <w:sz w:val="24"/>
                <w:szCs w:val="24"/>
              </w:rPr>
              <w:t xml:space="preserve">ir </w:t>
            </w:r>
            <w:r w:rsidR="00830690" w:rsidRPr="00AF5D01">
              <w:rPr>
                <w:rFonts w:ascii="Times New Roman" w:hAnsi="Times New Roman"/>
                <w:sz w:val="24"/>
                <w:szCs w:val="24"/>
              </w:rPr>
              <w:t>nepieciešams papildu laiks konceptuā</w:t>
            </w:r>
            <w:r w:rsidR="00663F3A">
              <w:rPr>
                <w:rFonts w:ascii="Times New Roman" w:hAnsi="Times New Roman"/>
                <w:sz w:val="24"/>
                <w:szCs w:val="24"/>
              </w:rPr>
              <w:t>lā ziņojuma sagatavošanai</w:t>
            </w:r>
            <w:r w:rsidR="00196D24" w:rsidRPr="00AF5D01">
              <w:rPr>
                <w:rFonts w:ascii="Times New Roman" w:hAnsi="Times New Roman"/>
                <w:sz w:val="24"/>
                <w:szCs w:val="24"/>
              </w:rPr>
              <w:t>.</w:t>
            </w:r>
          </w:p>
          <w:p w14:paraId="6326936E" w14:textId="0BE10474" w:rsidR="00137DB1" w:rsidRPr="00AF5D01" w:rsidRDefault="00C07BAD" w:rsidP="00AF5D01">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830690" w:rsidRPr="00AF5D01">
              <w:rPr>
                <w:rFonts w:ascii="Times New Roman" w:hAnsi="Times New Roman"/>
                <w:sz w:val="24"/>
                <w:szCs w:val="24"/>
              </w:rPr>
              <w:t xml:space="preserve">Ievērojot iepriekšminēto, </w:t>
            </w:r>
            <w:proofErr w:type="spellStart"/>
            <w:r w:rsidR="00DE7481" w:rsidRPr="00AF5D01">
              <w:rPr>
                <w:rFonts w:ascii="Times New Roman" w:hAnsi="Times New Roman"/>
                <w:sz w:val="24"/>
                <w:szCs w:val="24"/>
              </w:rPr>
              <w:t>protokollēmuma</w:t>
            </w:r>
            <w:proofErr w:type="spellEnd"/>
            <w:r w:rsidR="00DE7481" w:rsidRPr="00AF5D01">
              <w:rPr>
                <w:rFonts w:ascii="Times New Roman" w:hAnsi="Times New Roman"/>
                <w:sz w:val="24"/>
                <w:szCs w:val="24"/>
              </w:rPr>
              <w:t xml:space="preserve"> </w:t>
            </w:r>
            <w:r w:rsidR="00DE7481">
              <w:rPr>
                <w:rFonts w:ascii="Times New Roman" w:hAnsi="Times New Roman"/>
                <w:sz w:val="24"/>
                <w:szCs w:val="24"/>
              </w:rPr>
              <w:t>2.1.10.punktā doto</w:t>
            </w:r>
            <w:r w:rsidR="00DE7481" w:rsidRPr="00AF5D01">
              <w:rPr>
                <w:rFonts w:ascii="Times New Roman" w:hAnsi="Times New Roman"/>
                <w:sz w:val="24"/>
                <w:szCs w:val="24"/>
              </w:rPr>
              <w:t xml:space="preserve"> uzdevumu</w:t>
            </w:r>
            <w:r w:rsidR="00DE7481">
              <w:rPr>
                <w:rFonts w:ascii="Times New Roman" w:hAnsi="Times New Roman"/>
                <w:sz w:val="24"/>
                <w:szCs w:val="24"/>
              </w:rPr>
              <w:t xml:space="preserve"> nepieciešams </w:t>
            </w:r>
            <w:r w:rsidR="00137DB1" w:rsidRPr="00AF5D01">
              <w:rPr>
                <w:rFonts w:ascii="Times New Roman" w:hAnsi="Times New Roman"/>
                <w:sz w:val="24"/>
                <w:szCs w:val="24"/>
              </w:rPr>
              <w:t>sadalīt divos etapos:</w:t>
            </w:r>
          </w:p>
          <w:p w14:paraId="59F2C843" w14:textId="06A220B9" w:rsidR="00FB786A" w:rsidRPr="00AF5D01" w:rsidRDefault="00C07BAD" w:rsidP="00AF5D01">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68366E" w:rsidRPr="00AF5D01">
              <w:rPr>
                <w:rFonts w:ascii="Times New Roman" w:hAnsi="Times New Roman"/>
                <w:sz w:val="24"/>
                <w:szCs w:val="24"/>
              </w:rPr>
              <w:t xml:space="preserve">1. </w:t>
            </w:r>
            <w:r w:rsidR="00DE7481">
              <w:rPr>
                <w:rFonts w:ascii="Times New Roman" w:hAnsi="Times New Roman"/>
                <w:sz w:val="24"/>
                <w:szCs w:val="24"/>
              </w:rPr>
              <w:t>k</w:t>
            </w:r>
            <w:r w:rsidR="00830690" w:rsidRPr="00AF5D01">
              <w:rPr>
                <w:rFonts w:ascii="Times New Roman" w:hAnsi="Times New Roman"/>
                <w:sz w:val="24"/>
                <w:szCs w:val="24"/>
              </w:rPr>
              <w:t>onceptuālā ziņojuma</w:t>
            </w:r>
            <w:r w:rsidR="008A038B" w:rsidRPr="00AF5D01">
              <w:rPr>
                <w:rFonts w:ascii="Times New Roman" w:hAnsi="Times New Roman"/>
                <w:sz w:val="24"/>
                <w:szCs w:val="24"/>
              </w:rPr>
              <w:t xml:space="preserve"> “Par Padziļinātās sadarbības programmas darbību un tās attīstības modeļiem”</w:t>
            </w:r>
            <w:r w:rsidR="00830690" w:rsidRPr="00AF5D01">
              <w:rPr>
                <w:rFonts w:ascii="Times New Roman" w:hAnsi="Times New Roman"/>
                <w:sz w:val="24"/>
                <w:szCs w:val="24"/>
              </w:rPr>
              <w:t xml:space="preserve"> </w:t>
            </w:r>
            <w:r w:rsidR="008A038B" w:rsidRPr="00AF5D01">
              <w:rPr>
                <w:rFonts w:ascii="Times New Roman" w:hAnsi="Times New Roman"/>
                <w:sz w:val="24"/>
                <w:szCs w:val="24"/>
              </w:rPr>
              <w:t>izstrāde</w:t>
            </w:r>
            <w:r w:rsidR="00DE7481">
              <w:rPr>
                <w:rFonts w:ascii="Times New Roman" w:hAnsi="Times New Roman"/>
                <w:sz w:val="24"/>
                <w:szCs w:val="24"/>
              </w:rPr>
              <w:t>;</w:t>
            </w:r>
            <w:r w:rsidR="008A038B" w:rsidRPr="00AF5D01">
              <w:rPr>
                <w:rFonts w:ascii="Times New Roman" w:hAnsi="Times New Roman"/>
                <w:sz w:val="24"/>
                <w:szCs w:val="24"/>
              </w:rPr>
              <w:t xml:space="preserve"> </w:t>
            </w:r>
            <w:r w:rsidR="00DE7481">
              <w:rPr>
                <w:rFonts w:ascii="Times New Roman" w:hAnsi="Times New Roman"/>
                <w:sz w:val="24"/>
                <w:szCs w:val="24"/>
              </w:rPr>
              <w:t>i</w:t>
            </w:r>
            <w:r w:rsidR="008A038B" w:rsidRPr="00AF5D01">
              <w:rPr>
                <w:rFonts w:ascii="Times New Roman" w:hAnsi="Times New Roman"/>
                <w:sz w:val="24"/>
                <w:szCs w:val="24"/>
              </w:rPr>
              <w:t>zpildes</w:t>
            </w:r>
            <w:r w:rsidR="00830690" w:rsidRPr="00AF5D01">
              <w:rPr>
                <w:rFonts w:ascii="Times New Roman" w:hAnsi="Times New Roman"/>
                <w:sz w:val="24"/>
                <w:szCs w:val="24"/>
              </w:rPr>
              <w:t xml:space="preserve"> termiņ</w:t>
            </w:r>
            <w:r w:rsidR="008A038B" w:rsidRPr="00AF5D01">
              <w:rPr>
                <w:rFonts w:ascii="Times New Roman" w:hAnsi="Times New Roman"/>
                <w:sz w:val="24"/>
                <w:szCs w:val="24"/>
              </w:rPr>
              <w:t>š</w:t>
            </w:r>
            <w:r w:rsidR="00830690" w:rsidRPr="00AF5D01">
              <w:rPr>
                <w:rFonts w:ascii="Times New Roman" w:hAnsi="Times New Roman"/>
                <w:sz w:val="24"/>
                <w:szCs w:val="24"/>
              </w:rPr>
              <w:t xml:space="preserve">  2018.gada 15.janvāri</w:t>
            </w:r>
            <w:r w:rsidR="008A038B" w:rsidRPr="00AF5D01">
              <w:rPr>
                <w:rFonts w:ascii="Times New Roman" w:hAnsi="Times New Roman"/>
                <w:sz w:val="24"/>
                <w:szCs w:val="24"/>
              </w:rPr>
              <w:t>s</w:t>
            </w:r>
            <w:r w:rsidR="00BB1D89" w:rsidRPr="00AF5D01">
              <w:rPr>
                <w:rFonts w:ascii="Times New Roman" w:hAnsi="Times New Roman"/>
                <w:sz w:val="24"/>
                <w:szCs w:val="24"/>
              </w:rPr>
              <w:t>;</w:t>
            </w:r>
          </w:p>
          <w:p w14:paraId="51F9A25B" w14:textId="26C27EE2" w:rsidR="00196D24" w:rsidRPr="00AF5D01" w:rsidRDefault="00C07BAD" w:rsidP="00AF5D01">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8A038B" w:rsidRPr="00AF5D01">
              <w:rPr>
                <w:rFonts w:ascii="Times New Roman" w:hAnsi="Times New Roman"/>
                <w:sz w:val="24"/>
                <w:szCs w:val="24"/>
              </w:rPr>
              <w:t xml:space="preserve">2. </w:t>
            </w:r>
            <w:r w:rsidR="00DE7481">
              <w:rPr>
                <w:rFonts w:ascii="Times New Roman" w:hAnsi="Times New Roman"/>
                <w:sz w:val="24"/>
                <w:szCs w:val="24"/>
              </w:rPr>
              <w:t>a</w:t>
            </w:r>
            <w:r w:rsidR="008A038B" w:rsidRPr="00AF5D01">
              <w:rPr>
                <w:rFonts w:ascii="Times New Roman" w:hAnsi="Times New Roman"/>
                <w:sz w:val="24"/>
                <w:szCs w:val="24"/>
              </w:rPr>
              <w:t>tbalstot konceptuālajā ziņojumā izstrādāto sadarbības programmas modeli, veikt atbilstošas normatīvā regulējuma izmaiņas</w:t>
            </w:r>
            <w:r w:rsidR="00DE7481">
              <w:rPr>
                <w:rFonts w:ascii="Times New Roman" w:hAnsi="Times New Roman"/>
                <w:sz w:val="24"/>
                <w:szCs w:val="24"/>
              </w:rPr>
              <w:t>;</w:t>
            </w:r>
            <w:r w:rsidR="008A038B" w:rsidRPr="00AF5D01">
              <w:rPr>
                <w:rFonts w:ascii="Times New Roman" w:hAnsi="Times New Roman"/>
                <w:sz w:val="24"/>
                <w:szCs w:val="24"/>
              </w:rPr>
              <w:t xml:space="preserve"> </w:t>
            </w:r>
            <w:r w:rsidR="00DE7481">
              <w:rPr>
                <w:rFonts w:ascii="Times New Roman" w:hAnsi="Times New Roman"/>
                <w:sz w:val="24"/>
                <w:szCs w:val="24"/>
              </w:rPr>
              <w:t>i</w:t>
            </w:r>
            <w:r w:rsidR="008A038B" w:rsidRPr="00AF5D01">
              <w:rPr>
                <w:rFonts w:ascii="Times New Roman" w:hAnsi="Times New Roman"/>
                <w:sz w:val="24"/>
                <w:szCs w:val="24"/>
              </w:rPr>
              <w:t>zpildes termiņš 2018.gada 30.oktobris.</w:t>
            </w:r>
          </w:p>
          <w:p w14:paraId="0B32276D" w14:textId="35ACAE7B" w:rsidR="00653308" w:rsidRPr="00AF5D01" w:rsidRDefault="00C07BAD" w:rsidP="00AF5D01">
            <w:pPr>
              <w:pStyle w:val="NoSpacing"/>
              <w:jc w:val="both"/>
              <w:rPr>
                <w:rFonts w:ascii="Times New Roman" w:hAnsi="Times New Roman" w:cs="Times New Roman"/>
                <w:sz w:val="24"/>
                <w:szCs w:val="24"/>
              </w:rPr>
            </w:pPr>
            <w:r w:rsidRPr="00AF5D01">
              <w:rPr>
                <w:rFonts w:ascii="Times New Roman" w:hAnsi="Times New Roman" w:cs="Times New Roman"/>
                <w:sz w:val="24"/>
                <w:szCs w:val="24"/>
              </w:rPr>
              <w:t xml:space="preserve">      </w:t>
            </w:r>
            <w:r w:rsidRPr="00AF5D01">
              <w:rPr>
                <w:rFonts w:ascii="Times New Roman" w:hAnsi="Times New Roman"/>
                <w:sz w:val="24"/>
                <w:szCs w:val="24"/>
              </w:rPr>
              <w:t>Vienlaikus</w:t>
            </w:r>
            <w:r w:rsidR="00DE7481">
              <w:rPr>
                <w:rFonts w:ascii="Times New Roman" w:hAnsi="Times New Roman"/>
                <w:sz w:val="24"/>
                <w:szCs w:val="24"/>
              </w:rPr>
              <w:t xml:space="preserve"> projekts izstrādāts</w:t>
            </w:r>
            <w:r w:rsidRPr="00AF5D01">
              <w:rPr>
                <w:rFonts w:ascii="Times New Roman" w:hAnsi="Times New Roman"/>
                <w:sz w:val="24"/>
                <w:szCs w:val="24"/>
              </w:rPr>
              <w:t>, lai</w:t>
            </w:r>
            <w:r w:rsidR="00AF5D01">
              <w:rPr>
                <w:rFonts w:ascii="Times New Roman" w:hAnsi="Times New Roman"/>
                <w:sz w:val="24"/>
                <w:szCs w:val="24"/>
              </w:rPr>
              <w:t xml:space="preserve"> </w:t>
            </w:r>
            <w:r w:rsidRPr="00AF5D01">
              <w:rPr>
                <w:rFonts w:ascii="Times New Roman" w:hAnsi="Times New Roman"/>
                <w:sz w:val="24"/>
                <w:szCs w:val="24"/>
              </w:rPr>
              <w:t xml:space="preserve">informētu </w:t>
            </w:r>
            <w:r w:rsidR="00DE7481">
              <w:rPr>
                <w:rFonts w:ascii="Times New Roman" w:hAnsi="Times New Roman"/>
                <w:sz w:val="24"/>
                <w:szCs w:val="24"/>
              </w:rPr>
              <w:t xml:space="preserve">Ministru kabinetu arī </w:t>
            </w:r>
            <w:r w:rsidRPr="00AF5D01">
              <w:rPr>
                <w:rFonts w:ascii="Times New Roman" w:hAnsi="Times New Roman"/>
                <w:sz w:val="24"/>
                <w:szCs w:val="24"/>
              </w:rPr>
              <w:t xml:space="preserve">par </w:t>
            </w:r>
            <w:r w:rsidR="00653308" w:rsidRPr="00AF5D01">
              <w:rPr>
                <w:rFonts w:ascii="Times New Roman" w:hAnsi="Times New Roman"/>
                <w:sz w:val="24"/>
                <w:szCs w:val="24"/>
              </w:rPr>
              <w:t xml:space="preserve">Ministru kabineta 2017.gada 14.februāra sēdes </w:t>
            </w:r>
            <w:proofErr w:type="spellStart"/>
            <w:r w:rsidR="00653308" w:rsidRPr="00AF5D01">
              <w:rPr>
                <w:rFonts w:ascii="Times New Roman" w:hAnsi="Times New Roman"/>
                <w:sz w:val="24"/>
                <w:szCs w:val="24"/>
              </w:rPr>
              <w:t>protokollēmuma</w:t>
            </w:r>
            <w:proofErr w:type="spellEnd"/>
            <w:r w:rsidR="00653308" w:rsidRPr="00AF5D01">
              <w:rPr>
                <w:rFonts w:ascii="Times New Roman" w:hAnsi="Times New Roman"/>
                <w:sz w:val="24"/>
                <w:szCs w:val="24"/>
              </w:rPr>
              <w:t xml:space="preserve"> (prot. Nr.7 1. §) “Informatīvais ziņojums “Par Valdības rīcības plāna Deklarācijas par Māra Kučinska vadītā Ministru kabineta iecerēto darbību īstenošanai izpildes progresu”” 2.1.11. punktā dotā uzdevuma izpildi</w:t>
            </w:r>
            <w:r w:rsidR="00DE7481">
              <w:rPr>
                <w:rFonts w:ascii="Times New Roman" w:hAnsi="Times New Roman"/>
                <w:sz w:val="24"/>
                <w:szCs w:val="24"/>
              </w:rPr>
              <w:t>, saskaņā ar kuru</w:t>
            </w:r>
            <w:r w:rsidR="00653308" w:rsidRPr="00AF5D01">
              <w:rPr>
                <w:rFonts w:ascii="Times New Roman" w:hAnsi="Times New Roman"/>
                <w:sz w:val="24"/>
                <w:szCs w:val="24"/>
              </w:rPr>
              <w:t xml:space="preserve"> Finanšu ministrijai </w:t>
            </w:r>
            <w:r w:rsidR="00DE7481">
              <w:rPr>
                <w:rFonts w:ascii="Times New Roman" w:hAnsi="Times New Roman"/>
                <w:sz w:val="24"/>
                <w:szCs w:val="24"/>
              </w:rPr>
              <w:t xml:space="preserve">uzdots </w:t>
            </w:r>
            <w:r w:rsidR="00653308" w:rsidRPr="00AF5D01">
              <w:rPr>
                <w:rFonts w:ascii="Times New Roman" w:hAnsi="Times New Roman"/>
                <w:sz w:val="24"/>
                <w:szCs w:val="24"/>
              </w:rPr>
              <w:t>līdz 2017.gada 30.oktobrim iesniegt izskatīšanai Ministru kabinetā paplašināto savstarpējo aizdevumu platformu darbību regulējošos normatīvos aktus</w:t>
            </w:r>
            <w:r w:rsidRPr="00AF5D01">
              <w:rPr>
                <w:rFonts w:ascii="Times New Roman" w:hAnsi="Times New Roman"/>
                <w:sz w:val="24"/>
                <w:szCs w:val="24"/>
              </w:rPr>
              <w:t xml:space="preserve">. Izpildot minēto uzdevumu, </w:t>
            </w:r>
            <w:r>
              <w:rPr>
                <w:rFonts w:ascii="Times New Roman" w:hAnsi="Times New Roman" w:cs="Times New Roman"/>
                <w:sz w:val="24"/>
                <w:szCs w:val="24"/>
              </w:rPr>
              <w:t xml:space="preserve"> </w:t>
            </w:r>
            <w:r w:rsidR="00653308" w:rsidRPr="00AF5D01">
              <w:rPr>
                <w:rFonts w:ascii="Times New Roman" w:hAnsi="Times New Roman"/>
                <w:sz w:val="24"/>
                <w:szCs w:val="24"/>
              </w:rPr>
              <w:t>Finanšu ministrija ir izstrādājusi likumprojektu “</w:t>
            </w:r>
            <w:proofErr w:type="spellStart"/>
            <w:r w:rsidR="00653308" w:rsidRPr="00AF5D01">
              <w:rPr>
                <w:rFonts w:ascii="Times New Roman" w:hAnsi="Times New Roman"/>
                <w:sz w:val="24"/>
                <w:szCs w:val="24"/>
              </w:rPr>
              <w:t>Kopfinansējuma</w:t>
            </w:r>
            <w:proofErr w:type="spellEnd"/>
            <w:r w:rsidR="00653308" w:rsidRPr="00AF5D01">
              <w:rPr>
                <w:rFonts w:ascii="Times New Roman" w:hAnsi="Times New Roman"/>
                <w:sz w:val="24"/>
                <w:szCs w:val="24"/>
              </w:rPr>
              <w:t xml:space="preserve"> pakalpojuma likums”, kas tika izsludināts 2017.gada 7.septembra Valsts sekretāru sanāksmē. Par likumprojektu  šobrīd notiek aktīvas diskusijas gan ar uzraugu, gan tirgus dalībniekiem, lai panāktu konstruktīvu risinājumu. Finanšu ministrijas izstrādāt</w:t>
            </w:r>
            <w:r w:rsidR="00DE7481">
              <w:rPr>
                <w:rFonts w:ascii="Times New Roman" w:hAnsi="Times New Roman"/>
                <w:sz w:val="24"/>
                <w:szCs w:val="24"/>
              </w:rPr>
              <w:t>ajā</w:t>
            </w:r>
            <w:r w:rsidR="00653308" w:rsidRPr="00AF5D01">
              <w:rPr>
                <w:rFonts w:ascii="Times New Roman" w:hAnsi="Times New Roman"/>
                <w:sz w:val="24"/>
                <w:szCs w:val="24"/>
              </w:rPr>
              <w:t xml:space="preserve"> likumprojekt</w:t>
            </w:r>
            <w:r w:rsidR="00DE7481">
              <w:rPr>
                <w:rFonts w:ascii="Times New Roman" w:hAnsi="Times New Roman"/>
                <w:sz w:val="24"/>
                <w:szCs w:val="24"/>
              </w:rPr>
              <w:t>ā</w:t>
            </w:r>
            <w:r w:rsidR="00653308" w:rsidRPr="00AF5D01">
              <w:rPr>
                <w:rFonts w:ascii="Times New Roman" w:hAnsi="Times New Roman"/>
                <w:sz w:val="24"/>
                <w:szCs w:val="24"/>
              </w:rPr>
              <w:t xml:space="preserve"> paredz</w:t>
            </w:r>
            <w:r w:rsidR="00DE7481">
              <w:rPr>
                <w:rFonts w:ascii="Times New Roman" w:hAnsi="Times New Roman"/>
                <w:sz w:val="24"/>
                <w:szCs w:val="24"/>
              </w:rPr>
              <w:t>ēts</w:t>
            </w:r>
            <w:r w:rsidR="00653308" w:rsidRPr="00AF5D01">
              <w:rPr>
                <w:rFonts w:ascii="Times New Roman" w:hAnsi="Times New Roman"/>
                <w:sz w:val="24"/>
                <w:szCs w:val="24"/>
              </w:rPr>
              <w:t xml:space="preserve"> i</w:t>
            </w:r>
            <w:r w:rsidR="00DE7481">
              <w:rPr>
                <w:rFonts w:ascii="Times New Roman" w:hAnsi="Times New Roman"/>
                <w:sz w:val="24"/>
                <w:szCs w:val="24"/>
              </w:rPr>
              <w:t>e</w:t>
            </w:r>
            <w:r w:rsidR="00653308" w:rsidRPr="00AF5D01">
              <w:rPr>
                <w:rFonts w:ascii="Times New Roman" w:hAnsi="Times New Roman"/>
                <w:sz w:val="24"/>
                <w:szCs w:val="24"/>
              </w:rPr>
              <w:t xml:space="preserve">strādāt regulējumu, kas aptvertu visus tirgū esošos savstarpējo aizdevumu modeļus. Apspriežot izstrādāto likumprojektu, ir </w:t>
            </w:r>
            <w:r w:rsidR="00DE7481">
              <w:rPr>
                <w:rFonts w:ascii="Times New Roman" w:hAnsi="Times New Roman"/>
                <w:sz w:val="24"/>
                <w:szCs w:val="24"/>
              </w:rPr>
              <w:t>izteikt</w:t>
            </w:r>
            <w:r w:rsidR="00653308" w:rsidRPr="00AF5D01">
              <w:rPr>
                <w:rFonts w:ascii="Times New Roman" w:hAnsi="Times New Roman"/>
                <w:sz w:val="24"/>
                <w:szCs w:val="24"/>
              </w:rPr>
              <w:t xml:space="preserve">i atšķirīgi viedokļi par šobrīd tirgū esošā modeļa regulējumu un </w:t>
            </w:r>
            <w:r w:rsidR="00653308" w:rsidRPr="00AF5D01">
              <w:rPr>
                <w:rFonts w:ascii="Times New Roman" w:hAnsi="Times New Roman"/>
                <w:sz w:val="24"/>
                <w:szCs w:val="24"/>
              </w:rPr>
              <w:lastRenderedPageBreak/>
              <w:t xml:space="preserve">līdzšinējās sarunās izdevies rast risinājumu, kas nodrošinātu tāda regulējuma izstrādi, kas dotu pārliecību tirgu uzraugošajai institūcijai, ka riski ir atbilstoši pārvaldīti, un vienlaikus ļautu tālāk attīstīties nozarei. Finanšu ministrijas ieskatā, tā nevar virzīt tādu regulējumu, pret kuru ir konceptuāli iebildumi vai nu Finanšu un kapitāla tirgus komisijai vai tirgus dalībniekiem. Finanšu ministrija plāno turpināt konsultācijas ar iesaistītajām pusēm, kā arī papildus pētīt citu valstu pieredzi un piesaistīt starptautiskus ekspertus papildus analīzei. </w:t>
            </w:r>
          </w:p>
          <w:p w14:paraId="1E1F29A9" w14:textId="1FC7B321" w:rsidR="00653308" w:rsidRPr="00AF5D01" w:rsidRDefault="00C07BAD" w:rsidP="00AF5D01">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653308" w:rsidRPr="00AF5D01">
              <w:rPr>
                <w:rFonts w:ascii="Times New Roman" w:hAnsi="Times New Roman"/>
                <w:sz w:val="24"/>
                <w:szCs w:val="24"/>
              </w:rPr>
              <w:t xml:space="preserve">Ņemot vērā iepriekš minēto, </w:t>
            </w:r>
            <w:r w:rsidRPr="00AF5D01">
              <w:rPr>
                <w:rFonts w:ascii="Times New Roman" w:hAnsi="Times New Roman"/>
                <w:sz w:val="24"/>
                <w:szCs w:val="24"/>
              </w:rPr>
              <w:t xml:space="preserve">nepieciešams </w:t>
            </w:r>
            <w:r w:rsidR="00653308" w:rsidRPr="00AF5D01">
              <w:rPr>
                <w:rFonts w:ascii="Times New Roman" w:hAnsi="Times New Roman"/>
                <w:sz w:val="24"/>
                <w:szCs w:val="24"/>
              </w:rPr>
              <w:t>pagarināt uzdevuma izpildes termiņu līdz 2018.gada 1.maijam.</w:t>
            </w:r>
          </w:p>
          <w:p w14:paraId="2C8E008D" w14:textId="77777777" w:rsidR="00653308" w:rsidRPr="00AF5D01" w:rsidRDefault="00653308" w:rsidP="00AF5D01">
            <w:pPr>
              <w:pStyle w:val="NoSpacing"/>
              <w:jc w:val="both"/>
              <w:rPr>
                <w:rFonts w:ascii="Times New Roman" w:hAnsi="Times New Roman" w:cs="Times New Roman"/>
                <w:sz w:val="24"/>
                <w:szCs w:val="24"/>
              </w:rPr>
            </w:pPr>
          </w:p>
        </w:tc>
      </w:tr>
      <w:tr w:rsidR="000022D7" w:rsidRPr="000022D7" w14:paraId="54C938A2" w14:textId="77777777" w:rsidTr="00484D85">
        <w:tc>
          <w:tcPr>
            <w:tcW w:w="704" w:type="dxa"/>
          </w:tcPr>
          <w:p w14:paraId="52B18BC9" w14:textId="77777777" w:rsidR="00E578FD" w:rsidRPr="000022D7" w:rsidRDefault="00E578FD" w:rsidP="00E578FD">
            <w:pPr>
              <w:widowControl/>
              <w:spacing w:after="0" w:line="240" w:lineRule="auto"/>
              <w:jc w:val="both"/>
              <w:rPr>
                <w:rFonts w:ascii="Times New Roman" w:eastAsia="Times New Roman" w:hAnsi="Times New Roman"/>
                <w:sz w:val="24"/>
                <w:szCs w:val="24"/>
              </w:rPr>
            </w:pPr>
            <w:r w:rsidRPr="000022D7">
              <w:rPr>
                <w:rFonts w:ascii="Times New Roman" w:eastAsia="Times New Roman" w:hAnsi="Times New Roman"/>
                <w:sz w:val="24"/>
                <w:szCs w:val="24"/>
              </w:rPr>
              <w:lastRenderedPageBreak/>
              <w:t>2.</w:t>
            </w:r>
          </w:p>
        </w:tc>
        <w:tc>
          <w:tcPr>
            <w:tcW w:w="2977" w:type="dxa"/>
          </w:tcPr>
          <w:p w14:paraId="004C86EC" w14:textId="77777777" w:rsidR="00E578FD" w:rsidRPr="000022D7" w:rsidRDefault="00E578FD" w:rsidP="00E578FD">
            <w:pPr>
              <w:widowControl/>
              <w:spacing w:after="0" w:line="240" w:lineRule="auto"/>
              <w:jc w:val="both"/>
              <w:rPr>
                <w:rFonts w:ascii="Times New Roman" w:eastAsia="Times New Roman" w:hAnsi="Times New Roman"/>
                <w:sz w:val="24"/>
                <w:szCs w:val="24"/>
              </w:rPr>
            </w:pPr>
            <w:r w:rsidRPr="000022D7">
              <w:rPr>
                <w:rFonts w:ascii="Times New Roman" w:eastAsia="Times New Roman" w:hAnsi="Times New Roman"/>
                <w:sz w:val="24"/>
                <w:szCs w:val="24"/>
              </w:rPr>
              <w:t>Valsts sekretāru sanāksmes datums un numurs</w:t>
            </w:r>
          </w:p>
        </w:tc>
        <w:tc>
          <w:tcPr>
            <w:tcW w:w="5380" w:type="dxa"/>
          </w:tcPr>
          <w:p w14:paraId="12E0CA9A" w14:textId="569729B2" w:rsidR="00E578FD" w:rsidRPr="00830690" w:rsidRDefault="00C07BAD" w:rsidP="00035625">
            <w:pPr>
              <w:widowControl/>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0022D7" w:rsidRPr="00830690">
              <w:rPr>
                <w:rFonts w:ascii="Times New Roman" w:eastAsia="Times New Roman" w:hAnsi="Times New Roman"/>
                <w:sz w:val="24"/>
                <w:szCs w:val="24"/>
              </w:rPr>
              <w:t xml:space="preserve">Saskaņā ar Ministru kabineta 2009.gada 7.aprīļa noteikumu Nr.300 “Ministru kabineta kārtības rullis” 73.1. </w:t>
            </w:r>
            <w:r w:rsidR="000022D7" w:rsidRPr="00AF5D01">
              <w:rPr>
                <w:rFonts w:ascii="Times New Roman" w:eastAsia="Times New Roman" w:hAnsi="Times New Roman"/>
                <w:sz w:val="24"/>
                <w:szCs w:val="24"/>
              </w:rPr>
              <w:t>apakšpunktu,</w:t>
            </w:r>
            <w:r w:rsidR="000022D7" w:rsidRPr="00830690">
              <w:rPr>
                <w:rFonts w:ascii="Times New Roman" w:eastAsia="Times New Roman" w:hAnsi="Times New Roman"/>
                <w:sz w:val="24"/>
                <w:szCs w:val="24"/>
              </w:rPr>
              <w:t xml:space="preserve"> Ministru kabineta sēdes </w:t>
            </w:r>
            <w:proofErr w:type="spellStart"/>
            <w:r w:rsidR="000022D7" w:rsidRPr="00830690">
              <w:rPr>
                <w:rFonts w:ascii="Times New Roman" w:eastAsia="Times New Roman" w:hAnsi="Times New Roman"/>
                <w:sz w:val="24"/>
                <w:szCs w:val="24"/>
              </w:rPr>
              <w:t>protokollēmuma</w:t>
            </w:r>
            <w:proofErr w:type="spellEnd"/>
            <w:r w:rsidR="000022D7" w:rsidRPr="00830690">
              <w:rPr>
                <w:rFonts w:ascii="Times New Roman" w:eastAsia="Times New Roman" w:hAnsi="Times New Roman"/>
                <w:sz w:val="24"/>
                <w:szCs w:val="24"/>
              </w:rPr>
              <w:t xml:space="preserve"> projektu par Ministru kabineta sēdes </w:t>
            </w:r>
            <w:proofErr w:type="spellStart"/>
            <w:r w:rsidR="000022D7" w:rsidRPr="00830690">
              <w:rPr>
                <w:rFonts w:ascii="Times New Roman" w:eastAsia="Times New Roman" w:hAnsi="Times New Roman"/>
                <w:sz w:val="24"/>
                <w:szCs w:val="24"/>
              </w:rPr>
              <w:t>protokollēmumā</w:t>
            </w:r>
            <w:proofErr w:type="spellEnd"/>
            <w:r w:rsidR="000022D7" w:rsidRPr="00830690">
              <w:rPr>
                <w:rFonts w:ascii="Times New Roman" w:eastAsia="Times New Roman" w:hAnsi="Times New Roman"/>
                <w:sz w:val="24"/>
                <w:szCs w:val="24"/>
              </w:rPr>
              <w:t xml:space="preserve"> ministrijai vai citai institūcijai dotā uzdevuma izpildi Valsts sekretāru sanāksmē izsludināt nav nepieciešams.</w:t>
            </w:r>
          </w:p>
        </w:tc>
      </w:tr>
      <w:tr w:rsidR="00FB786A" w:rsidRPr="00FB786A" w14:paraId="6A4E110D" w14:textId="77777777" w:rsidTr="00484D85">
        <w:tc>
          <w:tcPr>
            <w:tcW w:w="704" w:type="dxa"/>
          </w:tcPr>
          <w:p w14:paraId="468E7A05" w14:textId="77777777" w:rsidR="00E578FD" w:rsidRPr="00FB786A" w:rsidRDefault="00E578FD" w:rsidP="00E578FD">
            <w:pPr>
              <w:widowControl/>
              <w:spacing w:after="0" w:line="240" w:lineRule="auto"/>
              <w:jc w:val="both"/>
              <w:rPr>
                <w:rFonts w:ascii="Times New Roman" w:eastAsia="Times New Roman" w:hAnsi="Times New Roman"/>
                <w:sz w:val="24"/>
                <w:szCs w:val="24"/>
              </w:rPr>
            </w:pPr>
            <w:r w:rsidRPr="00FB786A">
              <w:rPr>
                <w:rFonts w:ascii="Times New Roman" w:eastAsia="Times New Roman" w:hAnsi="Times New Roman"/>
                <w:sz w:val="24"/>
                <w:szCs w:val="24"/>
              </w:rPr>
              <w:t>3.</w:t>
            </w:r>
          </w:p>
        </w:tc>
        <w:tc>
          <w:tcPr>
            <w:tcW w:w="2977" w:type="dxa"/>
          </w:tcPr>
          <w:p w14:paraId="62EBF5B2" w14:textId="77777777" w:rsidR="00833084" w:rsidRPr="00FB786A" w:rsidRDefault="00E578FD" w:rsidP="00772985">
            <w:pPr>
              <w:widowControl/>
              <w:spacing w:after="0" w:line="240" w:lineRule="auto"/>
              <w:jc w:val="both"/>
              <w:rPr>
                <w:rFonts w:ascii="Times New Roman" w:eastAsia="Times New Roman" w:hAnsi="Times New Roman"/>
                <w:sz w:val="24"/>
                <w:szCs w:val="24"/>
              </w:rPr>
            </w:pPr>
            <w:r w:rsidRPr="00FB786A">
              <w:rPr>
                <w:rFonts w:ascii="Times New Roman" w:eastAsia="Times New Roman" w:hAnsi="Times New Roman"/>
                <w:sz w:val="24"/>
                <w:szCs w:val="24"/>
              </w:rPr>
              <w:t>Informācija par saskaņojumiem</w:t>
            </w:r>
          </w:p>
          <w:p w14:paraId="113D8C60" w14:textId="77777777" w:rsidR="00E578FD" w:rsidRPr="00FB786A" w:rsidRDefault="00E578FD" w:rsidP="00833084">
            <w:pPr>
              <w:ind w:firstLine="720"/>
              <w:rPr>
                <w:rFonts w:ascii="Times New Roman" w:eastAsia="Times New Roman" w:hAnsi="Times New Roman"/>
                <w:sz w:val="24"/>
                <w:szCs w:val="24"/>
              </w:rPr>
            </w:pPr>
          </w:p>
        </w:tc>
        <w:tc>
          <w:tcPr>
            <w:tcW w:w="5380" w:type="dxa"/>
          </w:tcPr>
          <w:p w14:paraId="013F0922" w14:textId="24A81C70" w:rsidR="00833084" w:rsidRPr="00FB786A" w:rsidRDefault="00C07BAD" w:rsidP="00AD2B04">
            <w:pPr>
              <w:widowControl/>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FB786A" w:rsidRPr="00FB786A">
              <w:rPr>
                <w:rFonts w:ascii="Times New Roman" w:eastAsia="Times New Roman" w:hAnsi="Times New Roman"/>
                <w:sz w:val="24"/>
                <w:szCs w:val="24"/>
              </w:rPr>
              <w:t xml:space="preserve">Uzdevuma </w:t>
            </w:r>
            <w:r w:rsidR="006826DE">
              <w:rPr>
                <w:rFonts w:ascii="Times New Roman" w:eastAsia="Times New Roman" w:hAnsi="Times New Roman"/>
                <w:sz w:val="24"/>
                <w:szCs w:val="24"/>
              </w:rPr>
              <w:t>2.1.10.</w:t>
            </w:r>
            <w:r w:rsidR="00FB786A" w:rsidRPr="00FB786A">
              <w:rPr>
                <w:rFonts w:ascii="Times New Roman" w:eastAsia="Times New Roman" w:hAnsi="Times New Roman"/>
                <w:sz w:val="24"/>
                <w:szCs w:val="24"/>
              </w:rPr>
              <w:t>izpilde tiek īstenota sadarbībā ar Valsts ieņēmumu dienestu un Ekonomikas ministriju, līdz ar to uzskatot, ka projekta izpildes termiņš ir saskaņots ar iesaistītajām pusēm.</w:t>
            </w:r>
          </w:p>
        </w:tc>
      </w:tr>
      <w:tr w:rsidR="000022D7" w:rsidRPr="000022D7" w14:paraId="334D2728" w14:textId="77777777" w:rsidTr="00484D85">
        <w:tc>
          <w:tcPr>
            <w:tcW w:w="704" w:type="dxa"/>
          </w:tcPr>
          <w:p w14:paraId="4FF1064D" w14:textId="77777777" w:rsidR="00E578FD" w:rsidRPr="000022D7" w:rsidRDefault="00E578FD" w:rsidP="00E578FD">
            <w:pPr>
              <w:widowControl/>
              <w:spacing w:after="0" w:line="240" w:lineRule="auto"/>
              <w:jc w:val="both"/>
              <w:rPr>
                <w:rFonts w:ascii="Times New Roman" w:eastAsia="Times New Roman" w:hAnsi="Times New Roman"/>
                <w:sz w:val="24"/>
                <w:szCs w:val="24"/>
              </w:rPr>
            </w:pPr>
            <w:r w:rsidRPr="000022D7">
              <w:rPr>
                <w:rFonts w:ascii="Times New Roman" w:eastAsia="Times New Roman" w:hAnsi="Times New Roman"/>
                <w:sz w:val="24"/>
                <w:szCs w:val="24"/>
              </w:rPr>
              <w:t>4.</w:t>
            </w:r>
          </w:p>
        </w:tc>
        <w:tc>
          <w:tcPr>
            <w:tcW w:w="2977" w:type="dxa"/>
          </w:tcPr>
          <w:p w14:paraId="6C8B9076" w14:textId="77777777" w:rsidR="00E578FD" w:rsidRPr="000022D7" w:rsidRDefault="00E578FD" w:rsidP="004312B3">
            <w:pPr>
              <w:widowControl/>
              <w:spacing w:after="0" w:line="240" w:lineRule="auto"/>
              <w:jc w:val="both"/>
              <w:rPr>
                <w:rFonts w:ascii="Times New Roman" w:eastAsia="Times New Roman" w:hAnsi="Times New Roman"/>
                <w:sz w:val="24"/>
                <w:szCs w:val="24"/>
              </w:rPr>
            </w:pPr>
            <w:r w:rsidRPr="000022D7">
              <w:rPr>
                <w:rFonts w:ascii="Times New Roman" w:eastAsia="Times New Roman" w:hAnsi="Times New Roman"/>
                <w:sz w:val="24"/>
                <w:szCs w:val="24"/>
              </w:rPr>
              <w:t xml:space="preserve">Informācija par </w:t>
            </w:r>
            <w:r w:rsidR="004312B3" w:rsidRPr="000022D7">
              <w:rPr>
                <w:rFonts w:ascii="Times New Roman" w:eastAsia="Times New Roman" w:hAnsi="Times New Roman"/>
                <w:sz w:val="24"/>
                <w:szCs w:val="24"/>
              </w:rPr>
              <w:t>saskaņojumu ar Eiropas Savienības institūcijām</w:t>
            </w:r>
          </w:p>
        </w:tc>
        <w:tc>
          <w:tcPr>
            <w:tcW w:w="5380" w:type="dxa"/>
          </w:tcPr>
          <w:p w14:paraId="4131EC90" w14:textId="77777777" w:rsidR="00E578FD" w:rsidRPr="000022D7" w:rsidRDefault="00E578FD" w:rsidP="00E578FD">
            <w:pPr>
              <w:widowControl/>
              <w:spacing w:after="0" w:line="240" w:lineRule="auto"/>
              <w:jc w:val="both"/>
              <w:rPr>
                <w:rFonts w:ascii="Times New Roman" w:eastAsia="Times New Roman" w:hAnsi="Times New Roman"/>
                <w:sz w:val="24"/>
                <w:szCs w:val="24"/>
              </w:rPr>
            </w:pPr>
            <w:r w:rsidRPr="000022D7">
              <w:rPr>
                <w:rFonts w:ascii="Times New Roman" w:eastAsia="Times New Roman" w:hAnsi="Times New Roman"/>
                <w:sz w:val="24"/>
                <w:szCs w:val="24"/>
              </w:rPr>
              <w:t>Nav attiecināms</w:t>
            </w:r>
            <w:r w:rsidR="00F4597B" w:rsidRPr="000022D7">
              <w:rPr>
                <w:rFonts w:ascii="Times New Roman" w:eastAsia="Times New Roman" w:hAnsi="Times New Roman"/>
                <w:sz w:val="24"/>
                <w:szCs w:val="24"/>
              </w:rPr>
              <w:t>.</w:t>
            </w:r>
          </w:p>
        </w:tc>
      </w:tr>
      <w:tr w:rsidR="000022D7" w:rsidRPr="000022D7" w14:paraId="0587C2C8" w14:textId="77777777" w:rsidTr="00AD2B04">
        <w:trPr>
          <w:trHeight w:val="313"/>
        </w:trPr>
        <w:tc>
          <w:tcPr>
            <w:tcW w:w="704" w:type="dxa"/>
          </w:tcPr>
          <w:p w14:paraId="31E3F104" w14:textId="77777777" w:rsidR="00E578FD" w:rsidRPr="000022D7" w:rsidRDefault="004312B3" w:rsidP="00E578FD">
            <w:pPr>
              <w:widowControl/>
              <w:spacing w:after="0" w:line="240" w:lineRule="auto"/>
              <w:jc w:val="both"/>
              <w:rPr>
                <w:rFonts w:ascii="Times New Roman" w:eastAsia="Times New Roman" w:hAnsi="Times New Roman"/>
                <w:sz w:val="24"/>
                <w:szCs w:val="24"/>
              </w:rPr>
            </w:pPr>
            <w:r w:rsidRPr="000022D7">
              <w:rPr>
                <w:rFonts w:ascii="Times New Roman" w:eastAsia="Times New Roman" w:hAnsi="Times New Roman"/>
                <w:sz w:val="24"/>
                <w:szCs w:val="24"/>
              </w:rPr>
              <w:t>5</w:t>
            </w:r>
            <w:r w:rsidR="00E578FD" w:rsidRPr="000022D7">
              <w:rPr>
                <w:rFonts w:ascii="Times New Roman" w:eastAsia="Times New Roman" w:hAnsi="Times New Roman"/>
                <w:sz w:val="24"/>
                <w:szCs w:val="24"/>
              </w:rPr>
              <w:t>.</w:t>
            </w:r>
          </w:p>
        </w:tc>
        <w:tc>
          <w:tcPr>
            <w:tcW w:w="2977" w:type="dxa"/>
          </w:tcPr>
          <w:p w14:paraId="10A1E4DF" w14:textId="77777777" w:rsidR="00E578FD" w:rsidRPr="000022D7" w:rsidRDefault="00E578FD" w:rsidP="00AD2B04">
            <w:pPr>
              <w:widowControl/>
              <w:spacing w:after="0" w:line="240" w:lineRule="auto"/>
              <w:jc w:val="both"/>
              <w:rPr>
                <w:rFonts w:ascii="Times New Roman" w:eastAsia="Times New Roman" w:hAnsi="Times New Roman"/>
                <w:sz w:val="24"/>
                <w:szCs w:val="24"/>
              </w:rPr>
            </w:pPr>
            <w:r w:rsidRPr="000022D7">
              <w:rPr>
                <w:rFonts w:ascii="Times New Roman" w:eastAsia="Times New Roman" w:hAnsi="Times New Roman"/>
                <w:sz w:val="24"/>
                <w:szCs w:val="24"/>
              </w:rPr>
              <w:t>Politikas joma</w:t>
            </w:r>
          </w:p>
        </w:tc>
        <w:tc>
          <w:tcPr>
            <w:tcW w:w="5380" w:type="dxa"/>
          </w:tcPr>
          <w:p w14:paraId="2DD5FE41" w14:textId="77777777" w:rsidR="00E578FD" w:rsidRPr="000022D7" w:rsidRDefault="00E578FD" w:rsidP="00E578FD">
            <w:pPr>
              <w:widowControl/>
              <w:spacing w:after="0" w:line="240" w:lineRule="auto"/>
              <w:jc w:val="both"/>
              <w:rPr>
                <w:rFonts w:ascii="Times New Roman" w:eastAsia="Times New Roman" w:hAnsi="Times New Roman"/>
                <w:sz w:val="24"/>
                <w:szCs w:val="24"/>
              </w:rPr>
            </w:pPr>
            <w:r w:rsidRPr="000022D7">
              <w:rPr>
                <w:rFonts w:ascii="Times New Roman" w:eastAsia="Times New Roman" w:hAnsi="Times New Roman"/>
                <w:sz w:val="24"/>
                <w:szCs w:val="24"/>
              </w:rPr>
              <w:t>Budžeta un finanšu politika</w:t>
            </w:r>
            <w:r w:rsidR="00F4597B" w:rsidRPr="000022D7">
              <w:rPr>
                <w:rFonts w:ascii="Times New Roman" w:eastAsia="Times New Roman" w:hAnsi="Times New Roman"/>
                <w:sz w:val="24"/>
                <w:szCs w:val="24"/>
              </w:rPr>
              <w:t>.</w:t>
            </w:r>
          </w:p>
        </w:tc>
      </w:tr>
      <w:tr w:rsidR="000022D7" w:rsidRPr="000022D7" w14:paraId="0D681EC8" w14:textId="77777777" w:rsidTr="00484D85">
        <w:tc>
          <w:tcPr>
            <w:tcW w:w="704" w:type="dxa"/>
          </w:tcPr>
          <w:p w14:paraId="44482ADA" w14:textId="77777777" w:rsidR="00E578FD" w:rsidRPr="000022D7" w:rsidRDefault="004312B3" w:rsidP="00E578FD">
            <w:pPr>
              <w:widowControl/>
              <w:spacing w:after="0" w:line="240" w:lineRule="auto"/>
              <w:jc w:val="both"/>
              <w:rPr>
                <w:rFonts w:ascii="Times New Roman" w:eastAsia="Times New Roman" w:hAnsi="Times New Roman"/>
                <w:sz w:val="24"/>
                <w:szCs w:val="24"/>
              </w:rPr>
            </w:pPr>
            <w:r w:rsidRPr="000022D7">
              <w:rPr>
                <w:rFonts w:ascii="Times New Roman" w:eastAsia="Times New Roman" w:hAnsi="Times New Roman"/>
                <w:sz w:val="24"/>
                <w:szCs w:val="24"/>
              </w:rPr>
              <w:t>6</w:t>
            </w:r>
            <w:r w:rsidR="00E578FD" w:rsidRPr="000022D7">
              <w:rPr>
                <w:rFonts w:ascii="Times New Roman" w:eastAsia="Times New Roman" w:hAnsi="Times New Roman"/>
                <w:sz w:val="24"/>
                <w:szCs w:val="24"/>
              </w:rPr>
              <w:t>.</w:t>
            </w:r>
          </w:p>
        </w:tc>
        <w:tc>
          <w:tcPr>
            <w:tcW w:w="2977" w:type="dxa"/>
          </w:tcPr>
          <w:p w14:paraId="1FA0CFE1" w14:textId="77777777" w:rsidR="00E578FD" w:rsidRPr="000022D7" w:rsidRDefault="00A76E6F" w:rsidP="00E578FD">
            <w:pPr>
              <w:widowControl/>
              <w:spacing w:after="0" w:line="240" w:lineRule="auto"/>
              <w:jc w:val="both"/>
              <w:rPr>
                <w:rFonts w:ascii="Times New Roman" w:eastAsia="Times New Roman" w:hAnsi="Times New Roman"/>
                <w:sz w:val="24"/>
                <w:szCs w:val="24"/>
              </w:rPr>
            </w:pPr>
            <w:r w:rsidRPr="000022D7">
              <w:rPr>
                <w:rFonts w:ascii="Times New Roman" w:eastAsia="Times New Roman" w:hAnsi="Times New Roman"/>
                <w:sz w:val="24"/>
                <w:szCs w:val="24"/>
              </w:rPr>
              <w:t>Atbildīgā amatpersona</w:t>
            </w:r>
          </w:p>
        </w:tc>
        <w:tc>
          <w:tcPr>
            <w:tcW w:w="5380" w:type="dxa"/>
          </w:tcPr>
          <w:p w14:paraId="7753A6AE" w14:textId="77D8D996" w:rsidR="00E578FD" w:rsidRDefault="00C07BAD" w:rsidP="00A76E6F">
            <w:pPr>
              <w:widowControl/>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0022D7" w:rsidRPr="000022D7">
              <w:rPr>
                <w:rFonts w:ascii="Times New Roman" w:eastAsia="Times New Roman" w:hAnsi="Times New Roman"/>
                <w:sz w:val="24"/>
                <w:szCs w:val="24"/>
              </w:rPr>
              <w:t>Finanšu ministrijas Valsts sekretāra vietniece nodokļu administrēšanas un ēnu ekonomikas apkarošanas jautājumos</w:t>
            </w:r>
            <w:r w:rsidR="000022D7">
              <w:rPr>
                <w:rFonts w:ascii="Times New Roman" w:eastAsia="Times New Roman" w:hAnsi="Times New Roman"/>
                <w:sz w:val="24"/>
                <w:szCs w:val="24"/>
              </w:rPr>
              <w:t xml:space="preserve"> </w:t>
            </w:r>
            <w:proofErr w:type="spellStart"/>
            <w:r w:rsidR="00746637" w:rsidRPr="000022D7">
              <w:rPr>
                <w:rFonts w:ascii="Times New Roman" w:eastAsia="Times New Roman" w:hAnsi="Times New Roman"/>
                <w:sz w:val="24"/>
                <w:szCs w:val="24"/>
              </w:rPr>
              <w:t>J.Salmiņa</w:t>
            </w:r>
            <w:proofErr w:type="spellEnd"/>
            <w:r w:rsidR="00746637" w:rsidRPr="000022D7">
              <w:rPr>
                <w:rFonts w:ascii="Times New Roman" w:eastAsia="Times New Roman" w:hAnsi="Times New Roman"/>
                <w:sz w:val="24"/>
                <w:szCs w:val="24"/>
              </w:rPr>
              <w:t>.</w:t>
            </w:r>
          </w:p>
          <w:p w14:paraId="5F2E4709" w14:textId="6A43217E" w:rsidR="006826DE" w:rsidRPr="000022D7" w:rsidRDefault="00C07BAD" w:rsidP="00A76E6F">
            <w:pPr>
              <w:widowControl/>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6826DE">
              <w:rPr>
                <w:rFonts w:ascii="Times New Roman" w:eastAsia="Times New Roman" w:hAnsi="Times New Roman"/>
                <w:sz w:val="24"/>
                <w:szCs w:val="24"/>
              </w:rPr>
              <w:t xml:space="preserve">Finanšu ministrijas Finanšu tirgus politikas departamenta direktore </w:t>
            </w:r>
            <w:proofErr w:type="spellStart"/>
            <w:r w:rsidR="006826DE">
              <w:rPr>
                <w:rFonts w:ascii="Times New Roman" w:eastAsia="Times New Roman" w:hAnsi="Times New Roman"/>
                <w:sz w:val="24"/>
                <w:szCs w:val="24"/>
              </w:rPr>
              <w:t>A.Zitcere</w:t>
            </w:r>
            <w:proofErr w:type="spellEnd"/>
          </w:p>
        </w:tc>
      </w:tr>
      <w:tr w:rsidR="000022D7" w:rsidRPr="000022D7" w14:paraId="24E9B450" w14:textId="77777777" w:rsidTr="00484D85">
        <w:tc>
          <w:tcPr>
            <w:tcW w:w="704" w:type="dxa"/>
          </w:tcPr>
          <w:p w14:paraId="6E719175" w14:textId="77777777" w:rsidR="00E578FD" w:rsidRPr="000022D7" w:rsidRDefault="00746637" w:rsidP="00E578FD">
            <w:pPr>
              <w:widowControl/>
              <w:spacing w:after="0" w:line="240" w:lineRule="auto"/>
              <w:jc w:val="both"/>
              <w:rPr>
                <w:rFonts w:ascii="Times New Roman" w:eastAsia="Times New Roman" w:hAnsi="Times New Roman"/>
                <w:sz w:val="24"/>
                <w:szCs w:val="24"/>
              </w:rPr>
            </w:pPr>
            <w:r w:rsidRPr="000022D7">
              <w:rPr>
                <w:rFonts w:ascii="Times New Roman" w:eastAsia="Times New Roman" w:hAnsi="Times New Roman"/>
                <w:sz w:val="24"/>
                <w:szCs w:val="24"/>
              </w:rPr>
              <w:t>7</w:t>
            </w:r>
            <w:r w:rsidR="00E578FD" w:rsidRPr="000022D7">
              <w:rPr>
                <w:rFonts w:ascii="Times New Roman" w:eastAsia="Times New Roman" w:hAnsi="Times New Roman"/>
                <w:sz w:val="24"/>
                <w:szCs w:val="24"/>
              </w:rPr>
              <w:t>.</w:t>
            </w:r>
          </w:p>
        </w:tc>
        <w:tc>
          <w:tcPr>
            <w:tcW w:w="2977" w:type="dxa"/>
          </w:tcPr>
          <w:p w14:paraId="15E61531" w14:textId="77777777" w:rsidR="00E578FD" w:rsidRPr="000022D7" w:rsidRDefault="00E578FD" w:rsidP="00E578FD">
            <w:pPr>
              <w:widowControl/>
              <w:spacing w:after="0" w:line="240" w:lineRule="auto"/>
              <w:jc w:val="both"/>
              <w:rPr>
                <w:rFonts w:ascii="Times New Roman" w:eastAsia="Times New Roman" w:hAnsi="Times New Roman"/>
                <w:sz w:val="24"/>
                <w:szCs w:val="24"/>
              </w:rPr>
            </w:pPr>
            <w:r w:rsidRPr="000022D7">
              <w:rPr>
                <w:rFonts w:ascii="Times New Roman" w:eastAsia="Times New Roman" w:hAnsi="Times New Roman"/>
                <w:sz w:val="24"/>
                <w:szCs w:val="24"/>
              </w:rPr>
              <w:t>Uzaicināmās personas</w:t>
            </w:r>
          </w:p>
        </w:tc>
        <w:tc>
          <w:tcPr>
            <w:tcW w:w="5380" w:type="dxa"/>
          </w:tcPr>
          <w:p w14:paraId="36C7AAA1" w14:textId="77777777" w:rsidR="00C43074" w:rsidRPr="000022D7" w:rsidRDefault="000022D7" w:rsidP="00746637">
            <w:pPr>
              <w:widowControl/>
              <w:spacing w:after="0" w:line="240" w:lineRule="auto"/>
              <w:jc w:val="both"/>
              <w:rPr>
                <w:rFonts w:ascii="Times New Roman" w:eastAsia="Times New Roman" w:hAnsi="Times New Roman"/>
                <w:sz w:val="24"/>
                <w:szCs w:val="24"/>
              </w:rPr>
            </w:pPr>
            <w:r w:rsidRPr="000022D7">
              <w:rPr>
                <w:rFonts w:ascii="Times New Roman" w:eastAsia="Times New Roman" w:hAnsi="Times New Roman"/>
                <w:sz w:val="24"/>
                <w:szCs w:val="24"/>
              </w:rPr>
              <w:t>Nav attiecināms.</w:t>
            </w:r>
            <w:r w:rsidR="00746637" w:rsidRPr="000022D7">
              <w:rPr>
                <w:rFonts w:ascii="Times New Roman" w:eastAsia="Times New Roman" w:hAnsi="Times New Roman"/>
                <w:sz w:val="24"/>
                <w:szCs w:val="24"/>
              </w:rPr>
              <w:t xml:space="preserve"> </w:t>
            </w:r>
          </w:p>
        </w:tc>
      </w:tr>
      <w:tr w:rsidR="00FB786A" w:rsidRPr="00FB786A" w14:paraId="1D32D6DF" w14:textId="77777777" w:rsidTr="00484D85">
        <w:tc>
          <w:tcPr>
            <w:tcW w:w="704" w:type="dxa"/>
          </w:tcPr>
          <w:p w14:paraId="34B72207" w14:textId="77777777" w:rsidR="00E578FD" w:rsidRPr="00FB786A" w:rsidRDefault="00746637" w:rsidP="00E578FD">
            <w:pPr>
              <w:widowControl/>
              <w:spacing w:after="0" w:line="240" w:lineRule="auto"/>
              <w:jc w:val="both"/>
              <w:rPr>
                <w:rFonts w:ascii="Times New Roman" w:eastAsia="Times New Roman" w:hAnsi="Times New Roman"/>
                <w:sz w:val="24"/>
                <w:szCs w:val="24"/>
              </w:rPr>
            </w:pPr>
            <w:r w:rsidRPr="00FB786A">
              <w:rPr>
                <w:rFonts w:ascii="Times New Roman" w:eastAsia="Times New Roman" w:hAnsi="Times New Roman"/>
                <w:sz w:val="24"/>
                <w:szCs w:val="24"/>
              </w:rPr>
              <w:t>8</w:t>
            </w:r>
            <w:r w:rsidR="00E578FD" w:rsidRPr="00FB786A">
              <w:rPr>
                <w:rFonts w:ascii="Times New Roman" w:eastAsia="Times New Roman" w:hAnsi="Times New Roman"/>
                <w:sz w:val="24"/>
                <w:szCs w:val="24"/>
              </w:rPr>
              <w:t>.</w:t>
            </w:r>
          </w:p>
        </w:tc>
        <w:tc>
          <w:tcPr>
            <w:tcW w:w="2977" w:type="dxa"/>
          </w:tcPr>
          <w:p w14:paraId="70A12C86" w14:textId="77777777" w:rsidR="00E578FD" w:rsidRPr="00FB786A" w:rsidRDefault="00E578FD" w:rsidP="00E578FD">
            <w:pPr>
              <w:widowControl/>
              <w:spacing w:after="0" w:line="240" w:lineRule="auto"/>
              <w:jc w:val="both"/>
              <w:rPr>
                <w:rFonts w:ascii="Times New Roman" w:eastAsia="Times New Roman" w:hAnsi="Times New Roman"/>
                <w:sz w:val="24"/>
                <w:szCs w:val="24"/>
              </w:rPr>
            </w:pPr>
            <w:r w:rsidRPr="00FB786A">
              <w:rPr>
                <w:rFonts w:ascii="Times New Roman" w:eastAsia="Times New Roman" w:hAnsi="Times New Roman"/>
                <w:sz w:val="24"/>
                <w:szCs w:val="24"/>
              </w:rPr>
              <w:t>Projekta ierobežotas pieejamības statuss</w:t>
            </w:r>
          </w:p>
        </w:tc>
        <w:tc>
          <w:tcPr>
            <w:tcW w:w="5380" w:type="dxa"/>
          </w:tcPr>
          <w:p w14:paraId="7236038B" w14:textId="77777777" w:rsidR="00E578FD" w:rsidRPr="00FB786A" w:rsidRDefault="00FB786A" w:rsidP="00FB786A">
            <w:pPr>
              <w:widowControl/>
              <w:spacing w:after="0" w:line="240" w:lineRule="auto"/>
              <w:jc w:val="both"/>
              <w:rPr>
                <w:rFonts w:ascii="Times New Roman" w:eastAsia="Times New Roman" w:hAnsi="Times New Roman"/>
                <w:sz w:val="24"/>
                <w:szCs w:val="24"/>
              </w:rPr>
            </w:pPr>
            <w:r w:rsidRPr="00FB786A">
              <w:rPr>
                <w:rFonts w:ascii="Times New Roman" w:eastAsia="Times New Roman" w:hAnsi="Times New Roman"/>
                <w:sz w:val="24"/>
                <w:szCs w:val="24"/>
              </w:rPr>
              <w:t>Projektam n</w:t>
            </w:r>
            <w:r w:rsidR="00E578FD" w:rsidRPr="00FB786A">
              <w:rPr>
                <w:rFonts w:ascii="Times New Roman" w:eastAsia="Times New Roman" w:hAnsi="Times New Roman"/>
                <w:sz w:val="24"/>
                <w:szCs w:val="24"/>
              </w:rPr>
              <w:t xml:space="preserve">av </w:t>
            </w:r>
            <w:r w:rsidRPr="00FB786A">
              <w:rPr>
                <w:rFonts w:ascii="Times New Roman" w:eastAsia="Times New Roman" w:hAnsi="Times New Roman"/>
                <w:sz w:val="24"/>
                <w:szCs w:val="24"/>
              </w:rPr>
              <w:t xml:space="preserve">noteikts </w:t>
            </w:r>
            <w:r w:rsidR="00E578FD" w:rsidRPr="00FB786A">
              <w:rPr>
                <w:rFonts w:ascii="Times New Roman" w:eastAsia="Times New Roman" w:hAnsi="Times New Roman"/>
                <w:sz w:val="24"/>
                <w:szCs w:val="24"/>
              </w:rPr>
              <w:t>ierobežotas pieejamības statuss</w:t>
            </w:r>
            <w:r w:rsidR="00F4597B" w:rsidRPr="00FB786A">
              <w:rPr>
                <w:rFonts w:ascii="Times New Roman" w:eastAsia="Times New Roman" w:hAnsi="Times New Roman"/>
                <w:sz w:val="24"/>
                <w:szCs w:val="24"/>
              </w:rPr>
              <w:t>.</w:t>
            </w:r>
          </w:p>
        </w:tc>
      </w:tr>
      <w:tr w:rsidR="00FB786A" w:rsidRPr="00FB786A" w14:paraId="5C3E3088" w14:textId="77777777" w:rsidTr="00484D85">
        <w:tc>
          <w:tcPr>
            <w:tcW w:w="704" w:type="dxa"/>
          </w:tcPr>
          <w:p w14:paraId="4269E7BA" w14:textId="77777777" w:rsidR="00E578FD" w:rsidRPr="00FB786A" w:rsidRDefault="00746637" w:rsidP="00E578FD">
            <w:pPr>
              <w:widowControl/>
              <w:spacing w:after="0" w:line="240" w:lineRule="auto"/>
              <w:jc w:val="both"/>
              <w:rPr>
                <w:rFonts w:ascii="Times New Roman" w:eastAsia="Times New Roman" w:hAnsi="Times New Roman"/>
                <w:sz w:val="24"/>
                <w:szCs w:val="24"/>
              </w:rPr>
            </w:pPr>
            <w:r w:rsidRPr="00FB786A">
              <w:rPr>
                <w:rFonts w:ascii="Times New Roman" w:eastAsia="Times New Roman" w:hAnsi="Times New Roman"/>
                <w:sz w:val="24"/>
                <w:szCs w:val="24"/>
              </w:rPr>
              <w:t>9</w:t>
            </w:r>
            <w:r w:rsidR="00E578FD" w:rsidRPr="00FB786A">
              <w:rPr>
                <w:rFonts w:ascii="Times New Roman" w:eastAsia="Times New Roman" w:hAnsi="Times New Roman"/>
                <w:sz w:val="24"/>
                <w:szCs w:val="24"/>
              </w:rPr>
              <w:t>.</w:t>
            </w:r>
          </w:p>
        </w:tc>
        <w:tc>
          <w:tcPr>
            <w:tcW w:w="2977" w:type="dxa"/>
          </w:tcPr>
          <w:p w14:paraId="73EBA5AE" w14:textId="77777777" w:rsidR="00E578FD" w:rsidRPr="00FB786A" w:rsidRDefault="00E578FD" w:rsidP="00746637">
            <w:pPr>
              <w:widowControl/>
              <w:spacing w:after="0" w:line="240" w:lineRule="auto"/>
              <w:jc w:val="both"/>
              <w:rPr>
                <w:rFonts w:ascii="Times New Roman" w:eastAsia="Times New Roman" w:hAnsi="Times New Roman"/>
                <w:sz w:val="24"/>
                <w:szCs w:val="24"/>
              </w:rPr>
            </w:pPr>
            <w:r w:rsidRPr="00FB786A">
              <w:rPr>
                <w:rFonts w:ascii="Times New Roman" w:eastAsia="Times New Roman" w:hAnsi="Times New Roman"/>
                <w:sz w:val="24"/>
                <w:szCs w:val="24"/>
              </w:rPr>
              <w:t>Cita informācija</w:t>
            </w:r>
          </w:p>
        </w:tc>
        <w:tc>
          <w:tcPr>
            <w:tcW w:w="5380" w:type="dxa"/>
          </w:tcPr>
          <w:p w14:paraId="323FFF9E" w14:textId="77777777" w:rsidR="00E578FD" w:rsidRPr="00FB786A" w:rsidRDefault="0024481E" w:rsidP="00482454">
            <w:pPr>
              <w:widowControl/>
              <w:spacing w:after="0" w:line="240" w:lineRule="auto"/>
              <w:jc w:val="both"/>
              <w:rPr>
                <w:rFonts w:ascii="Times New Roman" w:eastAsia="Times New Roman" w:hAnsi="Times New Roman"/>
                <w:sz w:val="24"/>
                <w:szCs w:val="24"/>
              </w:rPr>
            </w:pPr>
            <w:r w:rsidRPr="00FB786A">
              <w:rPr>
                <w:rFonts w:ascii="Times New Roman" w:eastAsia="Times New Roman" w:hAnsi="Times New Roman"/>
                <w:sz w:val="24"/>
                <w:szCs w:val="24"/>
              </w:rPr>
              <w:t>Nav.</w:t>
            </w:r>
          </w:p>
        </w:tc>
      </w:tr>
    </w:tbl>
    <w:p w14:paraId="58D8ACF8" w14:textId="77777777" w:rsidR="00E578FD" w:rsidRPr="000022D7" w:rsidRDefault="00E578FD" w:rsidP="00E578FD">
      <w:pPr>
        <w:widowControl/>
        <w:spacing w:after="0" w:line="240" w:lineRule="auto"/>
        <w:jc w:val="both"/>
        <w:rPr>
          <w:rFonts w:ascii="Times New Roman" w:eastAsia="Times New Roman" w:hAnsi="Times New Roman"/>
          <w:sz w:val="24"/>
          <w:szCs w:val="24"/>
        </w:rPr>
      </w:pPr>
      <w:r w:rsidRPr="000022D7">
        <w:rPr>
          <w:rFonts w:ascii="Times New Roman" w:eastAsia="Times New Roman" w:hAnsi="Times New Roman"/>
          <w:sz w:val="24"/>
          <w:szCs w:val="24"/>
        </w:rPr>
        <w:t xml:space="preserve"> </w:t>
      </w:r>
    </w:p>
    <w:p w14:paraId="0B707E96" w14:textId="77777777" w:rsidR="00E578FD" w:rsidRPr="000022D7" w:rsidRDefault="00E578FD" w:rsidP="000022D7">
      <w:pPr>
        <w:widowControl/>
        <w:spacing w:after="0" w:line="240" w:lineRule="auto"/>
        <w:jc w:val="both"/>
        <w:rPr>
          <w:rFonts w:ascii="Times New Roman" w:eastAsia="Times New Roman" w:hAnsi="Times New Roman"/>
          <w:sz w:val="24"/>
          <w:szCs w:val="24"/>
        </w:rPr>
      </w:pPr>
      <w:r w:rsidRPr="000022D7">
        <w:rPr>
          <w:rFonts w:ascii="Times New Roman" w:eastAsia="Times New Roman" w:hAnsi="Times New Roman"/>
          <w:sz w:val="24"/>
          <w:szCs w:val="24"/>
        </w:rPr>
        <w:t>Pielikumā:</w:t>
      </w:r>
      <w:r w:rsidR="000022D7" w:rsidRPr="000022D7">
        <w:rPr>
          <w:rFonts w:ascii="Times New Roman" w:eastAsia="Times New Roman" w:hAnsi="Times New Roman"/>
          <w:sz w:val="24"/>
          <w:szCs w:val="24"/>
        </w:rPr>
        <w:t xml:space="preserve"> Ministru kabineta sēdes </w:t>
      </w:r>
      <w:proofErr w:type="spellStart"/>
      <w:r w:rsidR="000022D7" w:rsidRPr="000022D7">
        <w:rPr>
          <w:rFonts w:ascii="Times New Roman" w:eastAsia="Times New Roman" w:hAnsi="Times New Roman"/>
          <w:sz w:val="24"/>
          <w:szCs w:val="24"/>
        </w:rPr>
        <w:t>protokollēmuma</w:t>
      </w:r>
      <w:proofErr w:type="spellEnd"/>
      <w:r w:rsidR="000022D7" w:rsidRPr="000022D7">
        <w:rPr>
          <w:rFonts w:ascii="Times New Roman" w:eastAsia="Times New Roman" w:hAnsi="Times New Roman"/>
          <w:sz w:val="24"/>
          <w:szCs w:val="24"/>
        </w:rPr>
        <w:t xml:space="preserve"> “Par Ministru kabineta 2017.gada 14.februāra sēdes protokola Nr.7 1.§ “Informatīvais ziņojums “Par Valdības rīcības plāna Deklarācijas par Māra Kučinska vadītā Ministru kabineta iecerēto darbību īstenošanai izpildes progresu”” 2.1.10.</w:t>
      </w:r>
      <w:r w:rsidR="00CF1F86">
        <w:rPr>
          <w:rFonts w:ascii="Times New Roman" w:eastAsia="Times New Roman" w:hAnsi="Times New Roman"/>
          <w:sz w:val="24"/>
          <w:szCs w:val="24"/>
        </w:rPr>
        <w:t xml:space="preserve"> un 2.1.11.</w:t>
      </w:r>
      <w:r w:rsidR="000022D7" w:rsidRPr="000022D7">
        <w:rPr>
          <w:rFonts w:ascii="Times New Roman" w:eastAsia="Times New Roman" w:hAnsi="Times New Roman"/>
          <w:sz w:val="24"/>
          <w:szCs w:val="24"/>
        </w:rPr>
        <w:t>punktā dotā uzdevuma izpildi” projekts uz 1</w:t>
      </w:r>
      <w:r w:rsidRPr="000022D7">
        <w:rPr>
          <w:rFonts w:ascii="Times New Roman" w:eastAsia="Times New Roman" w:hAnsi="Times New Roman"/>
          <w:sz w:val="24"/>
          <w:szCs w:val="24"/>
        </w:rPr>
        <w:t xml:space="preserve"> </w:t>
      </w:r>
      <w:proofErr w:type="spellStart"/>
      <w:r w:rsidRPr="000022D7">
        <w:rPr>
          <w:rFonts w:ascii="Times New Roman" w:eastAsia="Times New Roman" w:hAnsi="Times New Roman"/>
          <w:sz w:val="24"/>
          <w:szCs w:val="24"/>
        </w:rPr>
        <w:t>lp</w:t>
      </w:r>
      <w:proofErr w:type="spellEnd"/>
      <w:r w:rsidRPr="000022D7">
        <w:rPr>
          <w:rFonts w:ascii="Times New Roman" w:eastAsia="Times New Roman" w:hAnsi="Times New Roman"/>
          <w:sz w:val="24"/>
          <w:szCs w:val="24"/>
        </w:rPr>
        <w:t>.</w:t>
      </w:r>
      <w:r w:rsidR="00261946" w:rsidRPr="000022D7">
        <w:rPr>
          <w:rFonts w:ascii="Times New Roman" w:eastAsia="Times New Roman" w:hAnsi="Times New Roman"/>
          <w:i/>
          <w:sz w:val="24"/>
          <w:szCs w:val="24"/>
        </w:rPr>
        <w:t xml:space="preserve"> (</w:t>
      </w:r>
      <w:r w:rsidR="000022D7" w:rsidRPr="000022D7">
        <w:rPr>
          <w:rFonts w:ascii="Times New Roman" w:eastAsia="Times New Roman" w:hAnsi="Times New Roman"/>
          <w:i/>
          <w:sz w:val="24"/>
          <w:szCs w:val="24"/>
        </w:rPr>
        <w:t>FMProt_</w:t>
      </w:r>
      <w:r w:rsidR="006826DE">
        <w:rPr>
          <w:rFonts w:ascii="Times New Roman" w:eastAsia="Times New Roman" w:hAnsi="Times New Roman"/>
          <w:i/>
          <w:sz w:val="24"/>
          <w:szCs w:val="24"/>
        </w:rPr>
        <w:t>22</w:t>
      </w:r>
      <w:r w:rsidR="000022D7" w:rsidRPr="000022D7">
        <w:rPr>
          <w:rFonts w:ascii="Times New Roman" w:eastAsia="Times New Roman" w:hAnsi="Times New Roman"/>
          <w:i/>
          <w:sz w:val="24"/>
          <w:szCs w:val="24"/>
        </w:rPr>
        <w:t>1117_</w:t>
      </w:r>
      <w:r w:rsidR="006826DE">
        <w:rPr>
          <w:rFonts w:ascii="Times New Roman" w:eastAsia="Times New Roman" w:hAnsi="Times New Roman"/>
          <w:i/>
          <w:sz w:val="24"/>
          <w:szCs w:val="24"/>
        </w:rPr>
        <w:t>VRP</w:t>
      </w:r>
      <w:r w:rsidR="00261946" w:rsidRPr="000022D7">
        <w:rPr>
          <w:rFonts w:ascii="Times New Roman" w:eastAsia="Times New Roman" w:hAnsi="Times New Roman"/>
          <w:i/>
          <w:sz w:val="24"/>
          <w:szCs w:val="24"/>
        </w:rPr>
        <w:t>)</w:t>
      </w:r>
      <w:r w:rsidR="000022D7" w:rsidRPr="000022D7">
        <w:rPr>
          <w:rFonts w:ascii="Times New Roman" w:eastAsia="Times New Roman" w:hAnsi="Times New Roman"/>
          <w:sz w:val="24"/>
          <w:szCs w:val="24"/>
        </w:rPr>
        <w:t>.</w:t>
      </w:r>
    </w:p>
    <w:p w14:paraId="3CFA007F" w14:textId="4D2C9AB0" w:rsidR="00E578FD" w:rsidRDefault="00E578FD" w:rsidP="00746637">
      <w:pPr>
        <w:widowControl/>
        <w:spacing w:after="0" w:line="240" w:lineRule="auto"/>
        <w:ind w:left="284" w:hanging="284"/>
        <w:jc w:val="both"/>
        <w:rPr>
          <w:rFonts w:ascii="Times New Roman" w:eastAsia="Times New Roman" w:hAnsi="Times New Roman"/>
          <w:sz w:val="24"/>
          <w:szCs w:val="24"/>
        </w:rPr>
      </w:pPr>
    </w:p>
    <w:p w14:paraId="4337202A" w14:textId="77777777" w:rsidR="00AF5D01" w:rsidRPr="000022D7" w:rsidRDefault="00AF5D01" w:rsidP="00746637">
      <w:pPr>
        <w:widowControl/>
        <w:spacing w:after="0" w:line="240" w:lineRule="auto"/>
        <w:ind w:left="284" w:hanging="284"/>
        <w:jc w:val="both"/>
        <w:rPr>
          <w:rFonts w:ascii="Times New Roman" w:eastAsia="Times New Roman" w:hAnsi="Times New Roman"/>
          <w:sz w:val="24"/>
          <w:szCs w:val="24"/>
        </w:rPr>
      </w:pPr>
    </w:p>
    <w:p w14:paraId="7F812F9F" w14:textId="3C39D5DA" w:rsidR="00AF5D01" w:rsidRPr="00AF5D01" w:rsidRDefault="00746637" w:rsidP="00AF5D01">
      <w:pPr>
        <w:widowControl/>
        <w:tabs>
          <w:tab w:val="left" w:pos="6521"/>
        </w:tabs>
        <w:spacing w:after="0" w:line="240" w:lineRule="auto"/>
        <w:jc w:val="both"/>
        <w:rPr>
          <w:rFonts w:ascii="Times New Roman" w:eastAsia="Times New Roman" w:hAnsi="Times New Roman"/>
          <w:sz w:val="24"/>
          <w:szCs w:val="24"/>
        </w:rPr>
      </w:pPr>
      <w:r w:rsidRPr="000022D7">
        <w:rPr>
          <w:rFonts w:ascii="Times New Roman" w:eastAsia="Times New Roman" w:hAnsi="Times New Roman"/>
          <w:sz w:val="24"/>
          <w:szCs w:val="24"/>
        </w:rPr>
        <w:t>Finanšu ministre</w:t>
      </w:r>
      <w:r w:rsidR="00E578FD" w:rsidRPr="000022D7">
        <w:rPr>
          <w:rFonts w:ascii="Times New Roman" w:eastAsia="Times New Roman" w:hAnsi="Times New Roman"/>
          <w:sz w:val="24"/>
          <w:szCs w:val="24"/>
        </w:rPr>
        <w:tab/>
      </w:r>
      <w:proofErr w:type="spellStart"/>
      <w:r w:rsidR="00AF5D01">
        <w:rPr>
          <w:rFonts w:ascii="Times New Roman" w:eastAsia="Times New Roman" w:hAnsi="Times New Roman"/>
          <w:sz w:val="24"/>
          <w:szCs w:val="24"/>
        </w:rPr>
        <w:t>D.Reizniece</w:t>
      </w:r>
      <w:proofErr w:type="spellEnd"/>
      <w:r w:rsidR="00AF5D01">
        <w:rPr>
          <w:rFonts w:ascii="Times New Roman" w:eastAsia="Times New Roman" w:hAnsi="Times New Roman"/>
          <w:sz w:val="24"/>
          <w:szCs w:val="24"/>
        </w:rPr>
        <w:t>-Ozola</w:t>
      </w:r>
    </w:p>
    <w:p w14:paraId="627B884B" w14:textId="77777777" w:rsidR="00AF5D01" w:rsidRDefault="00AF5D01" w:rsidP="00E578FD">
      <w:pPr>
        <w:widowControl/>
        <w:tabs>
          <w:tab w:val="left" w:pos="7655"/>
        </w:tabs>
        <w:spacing w:after="0" w:line="240" w:lineRule="auto"/>
        <w:jc w:val="both"/>
        <w:rPr>
          <w:rFonts w:ascii="Times New Roman" w:eastAsia="Times New Roman" w:hAnsi="Times New Roman"/>
          <w:sz w:val="20"/>
          <w:szCs w:val="20"/>
        </w:rPr>
      </w:pPr>
    </w:p>
    <w:p w14:paraId="5636B43F" w14:textId="2C19526A" w:rsidR="00E578FD" w:rsidRPr="00AF5D01" w:rsidRDefault="00E578FD" w:rsidP="00E578FD">
      <w:pPr>
        <w:widowControl/>
        <w:tabs>
          <w:tab w:val="left" w:pos="7655"/>
        </w:tabs>
        <w:spacing w:after="0" w:line="240" w:lineRule="auto"/>
        <w:jc w:val="both"/>
        <w:rPr>
          <w:rFonts w:ascii="Times New Roman" w:eastAsia="Times New Roman" w:hAnsi="Times New Roman"/>
          <w:sz w:val="18"/>
          <w:szCs w:val="18"/>
        </w:rPr>
      </w:pPr>
      <w:r w:rsidRPr="00AF5D01">
        <w:rPr>
          <w:rFonts w:ascii="Times New Roman" w:eastAsia="Times New Roman" w:hAnsi="Times New Roman"/>
          <w:sz w:val="18"/>
          <w:szCs w:val="18"/>
        </w:rPr>
        <w:t>Šidlovskis, 67083894</w:t>
      </w:r>
    </w:p>
    <w:p w14:paraId="0BADBD44" w14:textId="77777777" w:rsidR="002E1474" w:rsidRPr="00AF5D01" w:rsidRDefault="00FF699B" w:rsidP="000022D7">
      <w:pPr>
        <w:widowControl/>
        <w:tabs>
          <w:tab w:val="left" w:pos="7655"/>
        </w:tabs>
        <w:spacing w:after="0" w:line="240" w:lineRule="auto"/>
        <w:jc w:val="both"/>
        <w:rPr>
          <w:rFonts w:ascii="Times New Roman" w:eastAsia="Times New Roman" w:hAnsi="Times New Roman"/>
          <w:color w:val="0563C1" w:themeColor="hyperlink"/>
          <w:sz w:val="18"/>
          <w:szCs w:val="18"/>
          <w:u w:val="single"/>
        </w:rPr>
      </w:pPr>
      <w:hyperlink r:id="rId8" w:history="1">
        <w:r w:rsidR="00E578FD" w:rsidRPr="00AF5D01">
          <w:rPr>
            <w:rFonts w:ascii="Times New Roman" w:eastAsia="Times New Roman" w:hAnsi="Times New Roman"/>
            <w:color w:val="0563C1" w:themeColor="hyperlink"/>
            <w:sz w:val="18"/>
            <w:szCs w:val="18"/>
            <w:u w:val="single"/>
          </w:rPr>
          <w:t>Edgars.Sidlovskis@fm.gov.lv</w:t>
        </w:r>
      </w:hyperlink>
    </w:p>
    <w:p w14:paraId="23428E28" w14:textId="77777777" w:rsidR="00CF1F86" w:rsidRPr="00AF5D01" w:rsidRDefault="00CF1F86" w:rsidP="00CF1F86">
      <w:pPr>
        <w:pStyle w:val="BodyTextIndent"/>
        <w:tabs>
          <w:tab w:val="num" w:pos="426"/>
        </w:tabs>
        <w:spacing w:after="0"/>
        <w:ind w:left="0"/>
        <w:rPr>
          <w:sz w:val="18"/>
          <w:szCs w:val="18"/>
        </w:rPr>
      </w:pPr>
      <w:r w:rsidRPr="00AF5D01">
        <w:rPr>
          <w:sz w:val="18"/>
          <w:szCs w:val="18"/>
        </w:rPr>
        <w:t>Zitcere, 67095553</w:t>
      </w:r>
    </w:p>
    <w:p w14:paraId="7C35BC91" w14:textId="66E80886" w:rsidR="00CF1F86" w:rsidRPr="00AF5D01" w:rsidRDefault="00CF1F86" w:rsidP="00247434">
      <w:pPr>
        <w:pStyle w:val="BodyTextIndent"/>
        <w:tabs>
          <w:tab w:val="num" w:pos="426"/>
        </w:tabs>
        <w:spacing w:after="0"/>
        <w:ind w:left="0"/>
        <w:rPr>
          <w:sz w:val="18"/>
          <w:szCs w:val="18"/>
        </w:rPr>
      </w:pPr>
      <w:r w:rsidRPr="00AF5D01">
        <w:rPr>
          <w:rStyle w:val="Hyperlink"/>
          <w:sz w:val="18"/>
          <w:szCs w:val="18"/>
        </w:rPr>
        <w:t>Aija.Zitcere@fm.gov.lv</w:t>
      </w:r>
    </w:p>
    <w:sectPr w:rsidR="00CF1F86" w:rsidRPr="00AF5D01" w:rsidSect="00AF5D01">
      <w:headerReference w:type="default" r:id="rId9"/>
      <w:footerReference w:type="default" r:id="rId10"/>
      <w:headerReference w:type="first" r:id="rId11"/>
      <w:footerReference w:type="first" r:id="rId12"/>
      <w:type w:val="continuous"/>
      <w:pgSz w:w="11920" w:h="16840"/>
      <w:pgMar w:top="1135" w:right="1288" w:bottom="1134" w:left="1701" w:header="709" w:footer="29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2E190" w14:textId="77777777" w:rsidR="00FF699B" w:rsidRDefault="00FF699B">
      <w:pPr>
        <w:spacing w:after="0" w:line="240" w:lineRule="auto"/>
      </w:pPr>
      <w:r>
        <w:separator/>
      </w:r>
    </w:p>
  </w:endnote>
  <w:endnote w:type="continuationSeparator" w:id="0">
    <w:p w14:paraId="34764B19" w14:textId="77777777" w:rsidR="00FF699B" w:rsidRDefault="00FF6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46E9F" w14:textId="77777777" w:rsidR="00E578FD" w:rsidRPr="003E07F4" w:rsidRDefault="00772985" w:rsidP="003E07F4">
    <w:pPr>
      <w:pStyle w:val="Footer"/>
    </w:pPr>
    <w:r w:rsidRPr="00772985">
      <w:rPr>
        <w:rFonts w:ascii="Times New Roman" w:hAnsi="Times New Roman"/>
      </w:rPr>
      <w:t>FMPav_</w:t>
    </w:r>
    <w:r w:rsidR="00157276">
      <w:rPr>
        <w:rFonts w:ascii="Times New Roman" w:hAnsi="Times New Roman"/>
      </w:rPr>
      <w:t>22</w:t>
    </w:r>
    <w:r w:rsidRPr="00772985">
      <w:rPr>
        <w:rFonts w:ascii="Times New Roman" w:hAnsi="Times New Roman"/>
      </w:rPr>
      <w:t>1117_</w:t>
    </w:r>
    <w:r w:rsidR="00157276">
      <w:rPr>
        <w:rFonts w:ascii="Times New Roman" w:hAnsi="Times New Roman"/>
      </w:rPr>
      <w:t>VRP</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560C8" w14:textId="77777777" w:rsidR="003F475E" w:rsidRPr="00772985" w:rsidRDefault="00200528" w:rsidP="00772985">
    <w:pPr>
      <w:pStyle w:val="Footer"/>
    </w:pPr>
    <w:r>
      <w:rPr>
        <w:rFonts w:ascii="Times New Roman" w:hAnsi="Times New Roman"/>
      </w:rPr>
      <w:t>FMPav_22</w:t>
    </w:r>
    <w:r w:rsidR="00772985" w:rsidRPr="00772985">
      <w:rPr>
        <w:rFonts w:ascii="Times New Roman" w:hAnsi="Times New Roman"/>
      </w:rPr>
      <w:t>1117_</w:t>
    </w:r>
    <w:r>
      <w:rPr>
        <w:rFonts w:ascii="Times New Roman" w:hAnsi="Times New Roman"/>
      </w:rPr>
      <w:t>VRP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8D4F0" w14:textId="77777777" w:rsidR="00FF699B" w:rsidRDefault="00FF699B">
      <w:pPr>
        <w:spacing w:after="0" w:line="240" w:lineRule="auto"/>
      </w:pPr>
      <w:r>
        <w:separator/>
      </w:r>
    </w:p>
  </w:footnote>
  <w:footnote w:type="continuationSeparator" w:id="0">
    <w:p w14:paraId="4FD1108B" w14:textId="77777777" w:rsidR="00FF699B" w:rsidRDefault="00FF69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1683607"/>
      <w:docPartObj>
        <w:docPartGallery w:val="Page Numbers (Top of Page)"/>
        <w:docPartUnique/>
      </w:docPartObj>
    </w:sdtPr>
    <w:sdtEndPr>
      <w:rPr>
        <w:noProof/>
      </w:rPr>
    </w:sdtEndPr>
    <w:sdtContent>
      <w:p w14:paraId="2E8CCEA1" w14:textId="785108A6" w:rsidR="00F4597B" w:rsidRDefault="00833084" w:rsidP="00833084">
        <w:pPr>
          <w:pStyle w:val="Header"/>
          <w:tabs>
            <w:tab w:val="left" w:pos="1792"/>
            <w:tab w:val="center" w:pos="4684"/>
          </w:tabs>
        </w:pPr>
        <w:r>
          <w:tab/>
        </w:r>
        <w:r>
          <w:tab/>
        </w:r>
        <w:r>
          <w:tab/>
        </w:r>
        <w:r w:rsidR="00F4597B">
          <w:fldChar w:fldCharType="begin"/>
        </w:r>
        <w:r w:rsidR="00F4597B">
          <w:instrText xml:space="preserve"> PAGE   \* MERGEFORMAT </w:instrText>
        </w:r>
        <w:r w:rsidR="00F4597B">
          <w:fldChar w:fldCharType="separate"/>
        </w:r>
        <w:r w:rsidR="008420FB">
          <w:rPr>
            <w:noProof/>
          </w:rPr>
          <w:t>3</w:t>
        </w:r>
        <w:r w:rsidR="00F4597B">
          <w:rPr>
            <w:noProof/>
          </w:rPr>
          <w:fldChar w:fldCharType="end"/>
        </w:r>
      </w:p>
    </w:sdtContent>
  </w:sdt>
  <w:p w14:paraId="6ADFB67A" w14:textId="77777777" w:rsidR="00F4597B" w:rsidRDefault="00F459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35ADE" w14:textId="77777777" w:rsidR="00E578FD" w:rsidRDefault="00E578FD" w:rsidP="00604C34">
    <w:pPr>
      <w:pStyle w:val="Header"/>
      <w:jc w:val="right"/>
      <w:rPr>
        <w:rFonts w:ascii="Times New Roman" w:hAnsi="Times New Roman"/>
        <w:noProof/>
        <w:lang w:eastAsia="lv-LV"/>
      </w:rPr>
    </w:pPr>
  </w:p>
  <w:p w14:paraId="0A21A854" w14:textId="77777777" w:rsidR="00E578FD" w:rsidRDefault="00AA2417" w:rsidP="00604C34">
    <w:pPr>
      <w:pStyle w:val="Header"/>
      <w:jc w:val="right"/>
      <w:rPr>
        <w:rFonts w:ascii="Times New Roman" w:hAnsi="Times New Roman"/>
        <w:noProof/>
        <w:lang w:eastAsia="lv-LV"/>
      </w:rPr>
    </w:pPr>
    <w:r>
      <w:rPr>
        <w:noProof/>
        <w:lang w:eastAsia="lv-LV"/>
      </w:rPr>
      <w:drawing>
        <wp:anchor distT="0" distB="0" distL="114300" distR="114300" simplePos="0" relativeHeight="251659776" behindDoc="1" locked="0" layoutInCell="1" allowOverlap="1" wp14:anchorId="7387BB66" wp14:editId="392D3423">
          <wp:simplePos x="0" y="0"/>
          <wp:positionH relativeFrom="margin">
            <wp:posOffset>77470</wp:posOffset>
          </wp:positionH>
          <wp:positionV relativeFrom="page">
            <wp:posOffset>713105</wp:posOffset>
          </wp:positionV>
          <wp:extent cx="5767070" cy="1036320"/>
          <wp:effectExtent l="0" t="0" r="0" b="0"/>
          <wp:wrapNone/>
          <wp:docPr id="6" name="Picture 6" descr="C:\Users\it-skrod\Desktop\veidlapas_jaunas\paraugi\vienkrasu_header_veidlapa_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skrod\Desktop\veidlapas_jaunas\paraugi\vienkrasu_header_veidlapa_2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7070" cy="10363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436267" w14:textId="77777777" w:rsidR="00E578FD" w:rsidRDefault="00E578FD" w:rsidP="00604C34">
    <w:pPr>
      <w:pStyle w:val="Header"/>
      <w:jc w:val="right"/>
      <w:rPr>
        <w:rFonts w:ascii="Times New Roman" w:hAnsi="Times New Roman"/>
        <w:noProof/>
        <w:lang w:eastAsia="lv-LV"/>
      </w:rPr>
    </w:pPr>
  </w:p>
  <w:p w14:paraId="5C22E99D" w14:textId="77777777" w:rsidR="00604C34" w:rsidRDefault="00604C34" w:rsidP="00604C34">
    <w:pPr>
      <w:pStyle w:val="Header"/>
      <w:jc w:val="right"/>
      <w:rPr>
        <w:rFonts w:ascii="Times New Roman" w:hAnsi="Times New Roman"/>
        <w:noProof/>
        <w:lang w:eastAsia="lv-LV"/>
      </w:rPr>
    </w:pPr>
  </w:p>
  <w:p w14:paraId="426925A5" w14:textId="77777777" w:rsidR="00604C34" w:rsidRPr="00604C34" w:rsidRDefault="00604C34" w:rsidP="00604C34">
    <w:pPr>
      <w:pStyle w:val="Header"/>
      <w:jc w:val="right"/>
      <w:rPr>
        <w:rFonts w:ascii="Times New Roman" w:hAnsi="Times New Roman"/>
        <w:noProof/>
        <w:lang w:eastAsia="lv-LV"/>
      </w:rPr>
    </w:pPr>
  </w:p>
  <w:p w14:paraId="56D5FD36" w14:textId="77777777" w:rsidR="00C85880" w:rsidRDefault="00C85880" w:rsidP="001D3984">
    <w:pPr>
      <w:pStyle w:val="Header"/>
      <w:jc w:val="center"/>
      <w:rPr>
        <w:rFonts w:ascii="Times New Roman" w:hAnsi="Times New Roman"/>
      </w:rPr>
    </w:pPr>
  </w:p>
  <w:p w14:paraId="6A5FEB63" w14:textId="77777777" w:rsidR="00554B17" w:rsidRDefault="00554B17" w:rsidP="00554B17">
    <w:pPr>
      <w:pStyle w:val="Header"/>
      <w:jc w:val="right"/>
      <w:rPr>
        <w:rFonts w:ascii="Times New Roman" w:hAnsi="Times New Roman"/>
      </w:rPr>
    </w:pPr>
  </w:p>
  <w:p w14:paraId="7CD62EF2" w14:textId="77777777" w:rsidR="00C85880" w:rsidRDefault="00C85880" w:rsidP="00554B17">
    <w:pPr>
      <w:pStyle w:val="Header"/>
      <w:jc w:val="right"/>
      <w:rPr>
        <w:rFonts w:ascii="Times New Roman" w:hAnsi="Times New Roman"/>
      </w:rPr>
    </w:pPr>
  </w:p>
  <w:p w14:paraId="3FD3EF07" w14:textId="77777777" w:rsidR="00554B17" w:rsidRDefault="00C85880" w:rsidP="00C85880">
    <w:pPr>
      <w:pStyle w:val="Header"/>
      <w:tabs>
        <w:tab w:val="left" w:pos="204"/>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14:paraId="4085B5C9" w14:textId="77777777" w:rsidR="00C85880" w:rsidRDefault="00C85880" w:rsidP="00554B17">
    <w:pPr>
      <w:pStyle w:val="Header"/>
      <w:jc w:val="right"/>
      <w:rPr>
        <w:rFonts w:ascii="Times New Roman" w:hAnsi="Times New Roman"/>
      </w:rPr>
    </w:pPr>
    <w:r>
      <w:rPr>
        <w:noProof/>
        <w:lang w:eastAsia="lv-LV"/>
      </w:rPr>
      <mc:AlternateContent>
        <mc:Choice Requires="wpg">
          <w:drawing>
            <wp:anchor distT="0" distB="0" distL="114300" distR="114300" simplePos="0" relativeHeight="251657728" behindDoc="1" locked="0" layoutInCell="1" allowOverlap="1" wp14:anchorId="1635F4C4" wp14:editId="2EFBB2B6">
              <wp:simplePos x="0" y="0"/>
              <wp:positionH relativeFrom="margin">
                <wp:align>left</wp:align>
              </wp:positionH>
              <wp:positionV relativeFrom="page">
                <wp:posOffset>1903095</wp:posOffset>
              </wp:positionV>
              <wp:extent cx="5937250" cy="45085"/>
              <wp:effectExtent l="0" t="0" r="25400" b="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7250" cy="45085"/>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1D38F2" id="Group 41" o:spid="_x0000_s1026" style="position:absolute;margin-left:0;margin-top:149.85pt;width:467.5pt;height:3.55pt;z-index:-251658752;mso-position-horizontal:left;mso-position-horizontal-relative:margin;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e2JYAMAAOUHAAAOAAAAZHJzL2Uyb0RvYy54bWykVduO0zAQfUfiHyw/grq5NO020XYR6mWF&#10;tFwkyge4iXMRiR1st+mC+HfG46SbLSAQ9MG1M+OZM2fGMzevTk1NjlzpSoolDa58SrhIZVaJYkk/&#10;7baTBSXaMJGxWgq+pA9c01e3z5/ddG3CQ1nKOuOKgBGhk65d0tKYNvE8nZa8YfpKtlyAMJeqYQaO&#10;qvAyxTqw3tRe6Ptzr5Mqa5VMudbwde2E9Bbt5zlPzfs819yQekkBm8FV4bq3q3d7w5JCsbas0h4G&#10;+wcUDasEOD2bWjPDyEFVP5lqqlRJLXNzlcrGk3lepRxjgGgC/yKaOyUPLcZSJF3RnmkCai94+mez&#10;6bvjB0WqDHJHiWANpAi9kiiw3HRtkYDKnWo/th+UCxC29zL9rEHsXcrtuXDKZN+9lRnYYwcjkZtT&#10;rhprAqImJ0zBwzkF/GRICh9n8fQ6nEGmUpBFM38xcylKS8ijvRXGwYwSEIZxvBhkm/72PA7n7mpo&#10;RR5LnE/E2eOyQUGt6Uc69f/R+bFkLccsactVT2c40LlVnNv6JRFiss5Ba6BTj7kcSayaBsr/yOIv&#10;+Bi4/B0bLEkP2txxidlgx3tt3DPIYIc5zvpS2EEi8qaGF/FyQnxifeHieC/OalA7Tu2FR3Y+6Qi6&#10;7o0OtoCRka14EQW/tDUd1KytcGQLslkMCFk5gE5PokcNO8Js2/Gx2lqpbb3sANtQZmABlGyEv9EF&#10;35e67k7vQkE/uewkihLoJHtHScuMRWZd2C3plhSpsB8aeeQ7iSJzUf/g5FFai7GWS+IIlRPDDesA&#10;a/zs1GIdZVbIbVXXmIVaWCjT4HqG3GhZV5kVWjRaFftVrciRQY8Mp8E2xLYIxp6oQS8SGRorOcs2&#10;/d6wqnZ70K+RWyi/ngJbiNgEv8V+vFlsFtEkCuebSeSv15PX21U0mW8B0nq6Xq3WwXcLLYiSssoy&#10;Liy6oSEH0d+90H40uFZ6bslPongS7BZ/facYqXlPYSDJEMvwj9FBS3Ev1PWTvcwe4LUq6SYMTETY&#10;lFJ9paSD6bKk+suBKU5J/UZAv4mDKLLjCA/R7BooJ2os2Y8lTKRgakkNhQK325VxI+zQqqoowVOA&#10;aRXyNfTavLLPGfE5VP0BWh7ucJZgLP3cs8NqfEatx+l8+wMAAP//AwBQSwMEFAAGAAgAAAAhAMgj&#10;0PfgAAAACAEAAA8AAABkcnMvZG93bnJldi54bWxMj0FLw0AQhe+C/2EZwZvdpKG1idmUUtRTEdoK&#10;4m2anSah2d2Q3Sbpv3c86fHNG977Xr6eTCsG6n3jrIJ4FoEgWzrd2ErB5/HtaQXCB7QaW2dJwY08&#10;rIv7uxwz7Ua7p+EQKsEh1meooA6hy6T0ZU0G/cx1ZNk7u95gYNlXUvc4crhp5TyKltJgY7mhxo62&#10;NZWXw9UoeB9x3CTx67C7nLe37+Pi42sXk1KPD9PmBUSgKfw9wy8+o0PBTCd3tdqLVgEPCQrmafoM&#10;gu00WfDlpCCJliuQRS7/Dyh+AAAA//8DAFBLAQItABQABgAIAAAAIQC2gziS/gAAAOEBAAATAAAA&#10;AAAAAAAAAAAAAAAAAABbQ29udGVudF9UeXBlc10ueG1sUEsBAi0AFAAGAAgAAAAhADj9If/WAAAA&#10;lAEAAAsAAAAAAAAAAAAAAAAALwEAAF9yZWxzLy5yZWxzUEsBAi0AFAAGAAgAAAAhAORN7YlgAwAA&#10;5QcAAA4AAAAAAAAAAAAAAAAALgIAAGRycy9lMm9Eb2MueG1sUEsBAi0AFAAGAAgAAAAhAMgj0Pfg&#10;AAAACAEAAA8AAAAAAAAAAAAAAAAAugUAAGRycy9kb3ducmV2LnhtbFBLBQYAAAAABAAEAPMAAADH&#10;Bg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1scQA&#10;AADaAAAADwAAAGRycy9kb3ducmV2LnhtbESPQWvCQBSE70L/w/IKvYhuVCw1dZUiFdRb04L09pp9&#10;TUKzb+PuGqO/3hWEHoeZ+YaZLztTi5acrywrGA0TEMS51RUXCr4+14MXED4ga6wtk4IzeVguHnpz&#10;TLU98Qe1WShEhLBPUUEZQpNK6fOSDPqhbYij92udwRClK6R2eIpwU8txkjxLgxXHhRIbWpWU/2VH&#10;o2CXTGbT/c9IzjLZP2i3bb/fL61ST4/d2yuIQF34D9/bG61gDLcr8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tbHEAAAA2gAAAA8AAAAAAAAAAAAAAAAAmAIAAGRycy9k&#10;b3ducmV2LnhtbFBLBQYAAAAABAAEAPUAAACJAwAAAAA=&#10;" path="m,l6926,e" filled="f" strokecolor="#231f20" strokeweight=".25pt">
                <v:path arrowok="t" o:connecttype="custom" o:connectlocs="0,0;6926,0" o:connectangles="0,0"/>
              </v:shape>
              <w10:wrap anchorx="margin" anchory="page"/>
            </v:group>
          </w:pict>
        </mc:Fallback>
      </mc:AlternateContent>
    </w:r>
  </w:p>
  <w:p w14:paraId="649BBC7B" w14:textId="77777777" w:rsidR="00E54046" w:rsidRPr="00554B17" w:rsidRDefault="001560D5" w:rsidP="00554B17">
    <w:pPr>
      <w:pStyle w:val="Header"/>
      <w:jc w:val="right"/>
      <w:rPr>
        <w:rFonts w:ascii="Times New Roman" w:hAnsi="Times New Roman"/>
      </w:rPr>
    </w:pPr>
    <w:r>
      <w:rPr>
        <w:noProof/>
        <w:lang w:eastAsia="lv-LV"/>
      </w:rPr>
      <mc:AlternateContent>
        <mc:Choice Requires="wps">
          <w:drawing>
            <wp:anchor distT="0" distB="0" distL="114300" distR="114300" simplePos="0" relativeHeight="251658752" behindDoc="1" locked="0" layoutInCell="1" allowOverlap="1" wp14:anchorId="0903A9BE" wp14:editId="6C938549">
              <wp:simplePos x="0" y="0"/>
              <wp:positionH relativeFrom="page">
                <wp:posOffset>1066800</wp:posOffset>
              </wp:positionH>
              <wp:positionV relativeFrom="page">
                <wp:posOffset>2030730</wp:posOffset>
              </wp:positionV>
              <wp:extent cx="5943600" cy="314325"/>
              <wp:effectExtent l="0" t="0" r="0"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6D2240" w14:textId="77777777" w:rsidR="00E54046" w:rsidRDefault="00E54046" w:rsidP="00E54046">
                          <w:pPr>
                            <w:spacing w:after="0" w:line="194" w:lineRule="exact"/>
                            <w:ind w:left="20" w:right="-45"/>
                            <w:jc w:val="center"/>
                            <w:rPr>
                              <w:rFonts w:ascii="Times New Roman" w:eastAsia="Times New Roman" w:hAnsi="Times New Roman"/>
                              <w:sz w:val="17"/>
                              <w:szCs w:val="17"/>
                            </w:rPr>
                          </w:pPr>
                          <w:r w:rsidRPr="00A41446">
                            <w:rPr>
                              <w:rFonts w:ascii="Times New Roman" w:eastAsia="Times New Roman" w:hAnsi="Times New Roman"/>
                              <w:color w:val="231F20"/>
                              <w:sz w:val="17"/>
                              <w:szCs w:val="17"/>
                            </w:rPr>
                            <w:t>Smilšu iela 1, Rīga, LV-1919, tālr. 67095</w:t>
                          </w:r>
                          <w:r w:rsidR="006C7C0F">
                            <w:rPr>
                              <w:rFonts w:ascii="Times New Roman" w:eastAsia="Times New Roman" w:hAnsi="Times New Roman"/>
                              <w:color w:val="231F20"/>
                              <w:sz w:val="17"/>
                              <w:szCs w:val="17"/>
                            </w:rPr>
                            <w:t>689</w:t>
                          </w:r>
                          <w:r w:rsidRPr="00A41446">
                            <w:rPr>
                              <w:rFonts w:ascii="Times New Roman" w:eastAsia="Times New Roman" w:hAnsi="Times New Roman"/>
                              <w:color w:val="231F20"/>
                              <w:sz w:val="17"/>
                              <w:szCs w:val="17"/>
                            </w:rPr>
                            <w:t xml:space="preserve">, </w:t>
                          </w:r>
                          <w:r w:rsidR="006C7C0F">
                            <w:rPr>
                              <w:rFonts w:ascii="Times New Roman" w:eastAsia="Times New Roman" w:hAnsi="Times New Roman"/>
                              <w:color w:val="231F20"/>
                              <w:sz w:val="17"/>
                              <w:szCs w:val="17"/>
                            </w:rPr>
                            <w:t xml:space="preserve">67095578, </w:t>
                          </w:r>
                          <w:r w:rsidRPr="00A41446">
                            <w:rPr>
                              <w:rFonts w:ascii="Times New Roman" w:eastAsia="Times New Roman" w:hAnsi="Times New Roman"/>
                              <w:color w:val="231F20"/>
                              <w:sz w:val="17"/>
                              <w:szCs w:val="17"/>
                            </w:rPr>
                            <w:t>fakss 67095503, e-pasts pasts@fm.gov.lv, www.fm.gov.lv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D9C809" id="_x0000_t202" coordsize="21600,21600" o:spt="202" path="m,l,21600r21600,l21600,xe">
              <v:stroke joinstyle="miter"/>
              <v:path gradientshapeok="t" o:connecttype="rect"/>
            </v:shapetype>
            <v:shape id="Text Box 43" o:spid="_x0000_s1026" type="#_x0000_t202" style="position:absolute;left:0;text-align:left;margin-left:84pt;margin-top:159.9pt;width:468pt;height:2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mnJrQIAAKoFAAAOAAAAZHJzL2Uyb0RvYy54bWysVG1vmzAQ/j5p/8HydwokThpQSJWGME3q&#10;XqR2P8ABE6yBzWwn0E377zubkKatJk3b+GAd9vm5e+4e3/Kmb2p0ZEpzKRIcXgUYMZHLgot9gr88&#10;ZN4CI22oKGgtBUvwI9P4ZvX2zbJrYzaRlawLphCACB13bYIrY9rY93VesYbqK9kyAYelVA018Kv2&#10;fqFoB+hN7U+CYO53UhWtkjnTGnbT4RCvHH5Zstx8KkvNDKoTDLkZtyq37uzqr5Y03ivaVjw/pUH/&#10;IouGcgFBz1ApNRQdFH8F1fBcSS1Lc5XLxpdlyXPmOACbMHjB5r6iLXNcoDi6PZdJ/z/Y/OPxs0K8&#10;SPAUI0EbaNED6w26lT0iU1uertUxeN234Gd62Ic2O6q6vZP5V42E3FRU7NlaKdlVjBaQXmhv+hdX&#10;BxxtQXbdB1lAHHow0gH1pWps7aAaCNChTY/n1thccticRWQ6D+Aoh7NpSKaTmQtB4/F2q7R5x2SD&#10;rJFgBa136PR4p43Nhsajiw0mZMbr2rW/Fs82wHHYgdhw1Z7ZLFw3f0RBtF1sF8Qjk/nWI0Gaeuts&#10;Q7x5Fl7P0mm62aThTxs3JHHFi4IJG2ZUVkj+rHMnjQ+aOGtLy5oXFs6mpNV+t6kVOlJQdua+U0Eu&#10;3PznabgiAJcXlMIJCW4nkZfNF9ceycjMi66DhReE0W00D0hE0uw5pTsu2L9TQl2Coxn00dH5LbfA&#10;fa+50bjhBmZHzZsEL85ONLYS3IrCtdZQXg/2RSls+k+lgHaPjXaCtRod1Gr6XQ8oVsU7WTyCdJUE&#10;ZYEIYeCBUUn1HaMOhkeC9bcDVQyj+r0A+dtJMxpqNHajQUUOVxNsMBrMjRkm0qFVfF8B8vDAhFzD&#10;Eym5U+9TFqeHBQPBkTgNLztxLv+d19OIXf0CAAD//wMAUEsDBBQABgAIAAAAIQBkhPyO3wAAAAwB&#10;AAAPAAAAZHJzL2Rvd25yZXYueG1sTI/BTsMwEETvSPyDtUjcqB1aRU2IU1UITkiINBw4OrGbWI3X&#10;IXbb8PfdnuhxZkez84rN7AZ2MlOwHiUkCwHMYOu1xU7Cd/3+tAYWokKtBo9Gwp8JsCnv7wqVa3/G&#10;ypx2sWNUgiFXEvoYx5zz0PbGqbDwo0G67f3kVCQ5dVxP6kzlbuDPQqTcKYv0oVejee1Ne9gdnYTt&#10;D1Zv9vez+ar2la3rTOBHepDy8WHevgCLZo7/YbjOp+lQ0qbGH1EHNpBO18QSJSyTjBiuiUSsyGrI&#10;SrMl8LLgtxDlBQAA//8DAFBLAQItABQABgAIAAAAIQC2gziS/gAAAOEBAAATAAAAAAAAAAAAAAAA&#10;AAAAAABbQ29udGVudF9UeXBlc10ueG1sUEsBAi0AFAAGAAgAAAAhADj9If/WAAAAlAEAAAsAAAAA&#10;AAAAAAAAAAAALwEAAF9yZWxzLy5yZWxzUEsBAi0AFAAGAAgAAAAhANR+acmtAgAAqgUAAA4AAAAA&#10;AAAAAAAAAAAALgIAAGRycy9lMm9Eb2MueG1sUEsBAi0AFAAGAAgAAAAhAGSE/I7fAAAADAEAAA8A&#10;AAAAAAAAAAAAAAAABwUAAGRycy9kb3ducmV2LnhtbFBLBQYAAAAABAAEAPMAAAATBgAAAAA=&#10;" filled="f" stroked="f">
              <v:textbox inset="0,0,0,0">
                <w:txbxContent>
                  <w:p w:rsidR="00E54046" w:rsidRDefault="00E54046" w:rsidP="00E54046">
                    <w:pPr>
                      <w:spacing w:after="0" w:line="194" w:lineRule="exact"/>
                      <w:ind w:left="20" w:right="-45"/>
                      <w:jc w:val="center"/>
                      <w:rPr>
                        <w:rFonts w:ascii="Times New Roman" w:eastAsia="Times New Roman" w:hAnsi="Times New Roman"/>
                        <w:sz w:val="17"/>
                        <w:szCs w:val="17"/>
                      </w:rPr>
                    </w:pPr>
                    <w:r w:rsidRPr="00A41446">
                      <w:rPr>
                        <w:rFonts w:ascii="Times New Roman" w:eastAsia="Times New Roman" w:hAnsi="Times New Roman"/>
                        <w:color w:val="231F20"/>
                        <w:sz w:val="17"/>
                        <w:szCs w:val="17"/>
                      </w:rPr>
                      <w:t>Smilšu iela 1, Rīga, LV-1919, tālr. 67095</w:t>
                    </w:r>
                    <w:r w:rsidR="006C7C0F">
                      <w:rPr>
                        <w:rFonts w:ascii="Times New Roman" w:eastAsia="Times New Roman" w:hAnsi="Times New Roman"/>
                        <w:color w:val="231F20"/>
                        <w:sz w:val="17"/>
                        <w:szCs w:val="17"/>
                      </w:rPr>
                      <w:t>689</w:t>
                    </w:r>
                    <w:r w:rsidRPr="00A41446">
                      <w:rPr>
                        <w:rFonts w:ascii="Times New Roman" w:eastAsia="Times New Roman" w:hAnsi="Times New Roman"/>
                        <w:color w:val="231F20"/>
                        <w:sz w:val="17"/>
                        <w:szCs w:val="17"/>
                      </w:rPr>
                      <w:t xml:space="preserve">, </w:t>
                    </w:r>
                    <w:r w:rsidR="006C7C0F">
                      <w:rPr>
                        <w:rFonts w:ascii="Times New Roman" w:eastAsia="Times New Roman" w:hAnsi="Times New Roman"/>
                        <w:color w:val="231F20"/>
                        <w:sz w:val="17"/>
                        <w:szCs w:val="17"/>
                      </w:rPr>
                      <w:t xml:space="preserve">67095578, </w:t>
                    </w:r>
                    <w:r w:rsidRPr="00A41446">
                      <w:rPr>
                        <w:rFonts w:ascii="Times New Roman" w:eastAsia="Times New Roman" w:hAnsi="Times New Roman"/>
                        <w:color w:val="231F20"/>
                        <w:sz w:val="17"/>
                        <w:szCs w:val="17"/>
                      </w:rPr>
                      <w:t>fakss 67095503, e-pasts pasts@fm.gov.lv, www.fm.gov.lv</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F445CF7"/>
    <w:multiLevelType w:val="hybridMultilevel"/>
    <w:tmpl w:val="D85AA1D2"/>
    <w:lvl w:ilvl="0" w:tplc="A06A8A7C">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74"/>
    <w:rsid w:val="0000170E"/>
    <w:rsid w:val="00001F95"/>
    <w:rsid w:val="000022D7"/>
    <w:rsid w:val="00006384"/>
    <w:rsid w:val="00023B9E"/>
    <w:rsid w:val="00030349"/>
    <w:rsid w:val="00035625"/>
    <w:rsid w:val="00052D2A"/>
    <w:rsid w:val="00072086"/>
    <w:rsid w:val="00080036"/>
    <w:rsid w:val="0008696C"/>
    <w:rsid w:val="00086A20"/>
    <w:rsid w:val="000B2C9C"/>
    <w:rsid w:val="000B2EB7"/>
    <w:rsid w:val="000B5D0B"/>
    <w:rsid w:val="000F5669"/>
    <w:rsid w:val="0010799F"/>
    <w:rsid w:val="00124173"/>
    <w:rsid w:val="00126F64"/>
    <w:rsid w:val="00132551"/>
    <w:rsid w:val="00137DB1"/>
    <w:rsid w:val="001473E6"/>
    <w:rsid w:val="00153C3C"/>
    <w:rsid w:val="001560D5"/>
    <w:rsid w:val="00157276"/>
    <w:rsid w:val="001656C5"/>
    <w:rsid w:val="00170F77"/>
    <w:rsid w:val="00191E65"/>
    <w:rsid w:val="00196D24"/>
    <w:rsid w:val="001C458C"/>
    <w:rsid w:val="001D3984"/>
    <w:rsid w:val="001D42F1"/>
    <w:rsid w:val="001D532E"/>
    <w:rsid w:val="00200528"/>
    <w:rsid w:val="00213C42"/>
    <w:rsid w:val="00214786"/>
    <w:rsid w:val="002168C2"/>
    <w:rsid w:val="002427A1"/>
    <w:rsid w:val="0024481E"/>
    <w:rsid w:val="00247434"/>
    <w:rsid w:val="00261946"/>
    <w:rsid w:val="00275B9E"/>
    <w:rsid w:val="002760F7"/>
    <w:rsid w:val="002B3077"/>
    <w:rsid w:val="002B4378"/>
    <w:rsid w:val="002B6B9A"/>
    <w:rsid w:val="002E1474"/>
    <w:rsid w:val="00335BAF"/>
    <w:rsid w:val="00354854"/>
    <w:rsid w:val="003549E3"/>
    <w:rsid w:val="00357A06"/>
    <w:rsid w:val="00365DD4"/>
    <w:rsid w:val="00374B29"/>
    <w:rsid w:val="00396817"/>
    <w:rsid w:val="00396EA4"/>
    <w:rsid w:val="003A31DF"/>
    <w:rsid w:val="003A7B5A"/>
    <w:rsid w:val="003B2B0E"/>
    <w:rsid w:val="003E07F4"/>
    <w:rsid w:val="003F475E"/>
    <w:rsid w:val="00420EEE"/>
    <w:rsid w:val="004312B3"/>
    <w:rsid w:val="0043234D"/>
    <w:rsid w:val="004500D3"/>
    <w:rsid w:val="00482454"/>
    <w:rsid w:val="00493308"/>
    <w:rsid w:val="004C2F22"/>
    <w:rsid w:val="004C6717"/>
    <w:rsid w:val="004E052F"/>
    <w:rsid w:val="004E5D92"/>
    <w:rsid w:val="00506372"/>
    <w:rsid w:val="00511D9D"/>
    <w:rsid w:val="00535564"/>
    <w:rsid w:val="005473D5"/>
    <w:rsid w:val="00554B17"/>
    <w:rsid w:val="0056547F"/>
    <w:rsid w:val="0058124D"/>
    <w:rsid w:val="00583AB2"/>
    <w:rsid w:val="0059173F"/>
    <w:rsid w:val="005D5D6F"/>
    <w:rsid w:val="005F7B58"/>
    <w:rsid w:val="006042C8"/>
    <w:rsid w:val="00604C34"/>
    <w:rsid w:val="00624604"/>
    <w:rsid w:val="00637045"/>
    <w:rsid w:val="006436CE"/>
    <w:rsid w:val="00652B24"/>
    <w:rsid w:val="00653308"/>
    <w:rsid w:val="006577E4"/>
    <w:rsid w:val="00663C3A"/>
    <w:rsid w:val="00663F3A"/>
    <w:rsid w:val="006826DE"/>
    <w:rsid w:val="0068366E"/>
    <w:rsid w:val="00695552"/>
    <w:rsid w:val="00695978"/>
    <w:rsid w:val="006A2915"/>
    <w:rsid w:val="006C1639"/>
    <w:rsid w:val="006C7C0F"/>
    <w:rsid w:val="006D0B6F"/>
    <w:rsid w:val="006E6A9B"/>
    <w:rsid w:val="00715161"/>
    <w:rsid w:val="00717C06"/>
    <w:rsid w:val="00746637"/>
    <w:rsid w:val="007704BD"/>
    <w:rsid w:val="00772985"/>
    <w:rsid w:val="007B3BA5"/>
    <w:rsid w:val="007B48EC"/>
    <w:rsid w:val="007B5E4F"/>
    <w:rsid w:val="007D6C07"/>
    <w:rsid w:val="007E4D1F"/>
    <w:rsid w:val="008044F2"/>
    <w:rsid w:val="00815277"/>
    <w:rsid w:val="008159A5"/>
    <w:rsid w:val="00830690"/>
    <w:rsid w:val="00831E3F"/>
    <w:rsid w:val="00833084"/>
    <w:rsid w:val="008420FB"/>
    <w:rsid w:val="00876C21"/>
    <w:rsid w:val="008873CB"/>
    <w:rsid w:val="008A038B"/>
    <w:rsid w:val="008B2034"/>
    <w:rsid w:val="008C040D"/>
    <w:rsid w:val="008E79C8"/>
    <w:rsid w:val="00907A8B"/>
    <w:rsid w:val="009121D9"/>
    <w:rsid w:val="00914649"/>
    <w:rsid w:val="009340B0"/>
    <w:rsid w:val="00943A71"/>
    <w:rsid w:val="00954D5A"/>
    <w:rsid w:val="00975CF8"/>
    <w:rsid w:val="009763C7"/>
    <w:rsid w:val="009A654B"/>
    <w:rsid w:val="009B34FC"/>
    <w:rsid w:val="009C49AE"/>
    <w:rsid w:val="00A15C7B"/>
    <w:rsid w:val="00A359CB"/>
    <w:rsid w:val="00A41446"/>
    <w:rsid w:val="00A72C00"/>
    <w:rsid w:val="00A76E6F"/>
    <w:rsid w:val="00A96A26"/>
    <w:rsid w:val="00AA2417"/>
    <w:rsid w:val="00AB26D3"/>
    <w:rsid w:val="00AD1639"/>
    <w:rsid w:val="00AD2B04"/>
    <w:rsid w:val="00AE43D7"/>
    <w:rsid w:val="00AF5D01"/>
    <w:rsid w:val="00B0246A"/>
    <w:rsid w:val="00B02E6A"/>
    <w:rsid w:val="00B17B31"/>
    <w:rsid w:val="00B63323"/>
    <w:rsid w:val="00BB1D89"/>
    <w:rsid w:val="00BD3F53"/>
    <w:rsid w:val="00C00DCE"/>
    <w:rsid w:val="00C013CE"/>
    <w:rsid w:val="00C07BAD"/>
    <w:rsid w:val="00C11C36"/>
    <w:rsid w:val="00C319E0"/>
    <w:rsid w:val="00C37E43"/>
    <w:rsid w:val="00C43074"/>
    <w:rsid w:val="00C47F57"/>
    <w:rsid w:val="00C53826"/>
    <w:rsid w:val="00C678E1"/>
    <w:rsid w:val="00C85880"/>
    <w:rsid w:val="00C950D6"/>
    <w:rsid w:val="00CA3F65"/>
    <w:rsid w:val="00CD09CD"/>
    <w:rsid w:val="00CD2AD8"/>
    <w:rsid w:val="00CE6313"/>
    <w:rsid w:val="00CF1F86"/>
    <w:rsid w:val="00D21FA6"/>
    <w:rsid w:val="00D22165"/>
    <w:rsid w:val="00D30899"/>
    <w:rsid w:val="00D55B4B"/>
    <w:rsid w:val="00D652BB"/>
    <w:rsid w:val="00D70BA7"/>
    <w:rsid w:val="00D72E0F"/>
    <w:rsid w:val="00DC30AE"/>
    <w:rsid w:val="00DD20AB"/>
    <w:rsid w:val="00DE7481"/>
    <w:rsid w:val="00DF3674"/>
    <w:rsid w:val="00E354B0"/>
    <w:rsid w:val="00E365CE"/>
    <w:rsid w:val="00E416C1"/>
    <w:rsid w:val="00E42DC9"/>
    <w:rsid w:val="00E54046"/>
    <w:rsid w:val="00E567E1"/>
    <w:rsid w:val="00E56B00"/>
    <w:rsid w:val="00E578FD"/>
    <w:rsid w:val="00E6666F"/>
    <w:rsid w:val="00E81A4D"/>
    <w:rsid w:val="00EB319E"/>
    <w:rsid w:val="00EB6D00"/>
    <w:rsid w:val="00EF01D5"/>
    <w:rsid w:val="00F1498A"/>
    <w:rsid w:val="00F16FAC"/>
    <w:rsid w:val="00F200D4"/>
    <w:rsid w:val="00F4597B"/>
    <w:rsid w:val="00F60586"/>
    <w:rsid w:val="00F705BF"/>
    <w:rsid w:val="00F732A7"/>
    <w:rsid w:val="00F87D57"/>
    <w:rsid w:val="00FB0123"/>
    <w:rsid w:val="00FB786A"/>
    <w:rsid w:val="00FD02BD"/>
    <w:rsid w:val="00FF21F8"/>
    <w:rsid w:val="00FF33D2"/>
    <w:rsid w:val="00FF699B"/>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9C8D8"/>
  <w15:chartTrackingRefBased/>
  <w15:docId w15:val="{9771E1DA-B82D-4C03-8AF1-F077B7D6E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table" w:styleId="TableGrid">
    <w:name w:val="Table Grid"/>
    <w:basedOn w:val="TableNormal"/>
    <w:uiPriority w:val="59"/>
    <w:rsid w:val="00914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578F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366E"/>
    <w:pPr>
      <w:ind w:left="720"/>
      <w:contextualSpacing/>
    </w:pPr>
  </w:style>
  <w:style w:type="paragraph" w:styleId="BodyTextIndent">
    <w:name w:val="Body Text Indent"/>
    <w:basedOn w:val="Normal"/>
    <w:link w:val="BodyTextIndentChar"/>
    <w:uiPriority w:val="99"/>
    <w:unhideWhenUsed/>
    <w:rsid w:val="00CF1F86"/>
    <w:pPr>
      <w:widowControl/>
      <w:spacing w:after="120" w:line="240" w:lineRule="auto"/>
      <w:ind w:left="283"/>
    </w:pPr>
    <w:rPr>
      <w:rFonts w:ascii="Times New Roman" w:eastAsia="Times New Roman" w:hAnsi="Times New Roman"/>
      <w:sz w:val="24"/>
      <w:szCs w:val="24"/>
      <w:lang w:eastAsia="lv-LV"/>
    </w:rPr>
  </w:style>
  <w:style w:type="character" w:customStyle="1" w:styleId="BodyTextIndentChar">
    <w:name w:val="Body Text Indent Char"/>
    <w:basedOn w:val="DefaultParagraphFont"/>
    <w:link w:val="BodyTextIndent"/>
    <w:uiPriority w:val="99"/>
    <w:rsid w:val="00CF1F86"/>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BB1D89"/>
    <w:rPr>
      <w:sz w:val="16"/>
      <w:szCs w:val="16"/>
    </w:rPr>
  </w:style>
  <w:style w:type="paragraph" w:styleId="CommentText">
    <w:name w:val="annotation text"/>
    <w:basedOn w:val="Normal"/>
    <w:link w:val="CommentTextChar"/>
    <w:uiPriority w:val="99"/>
    <w:semiHidden/>
    <w:unhideWhenUsed/>
    <w:rsid w:val="00BB1D89"/>
    <w:pPr>
      <w:spacing w:line="240" w:lineRule="auto"/>
    </w:pPr>
    <w:rPr>
      <w:sz w:val="20"/>
      <w:szCs w:val="20"/>
    </w:rPr>
  </w:style>
  <w:style w:type="character" w:customStyle="1" w:styleId="CommentTextChar">
    <w:name w:val="Comment Text Char"/>
    <w:basedOn w:val="DefaultParagraphFont"/>
    <w:link w:val="CommentText"/>
    <w:uiPriority w:val="99"/>
    <w:semiHidden/>
    <w:rsid w:val="00BB1D89"/>
    <w:rPr>
      <w:lang w:eastAsia="en-US"/>
    </w:rPr>
  </w:style>
  <w:style w:type="paragraph" w:styleId="CommentSubject">
    <w:name w:val="annotation subject"/>
    <w:basedOn w:val="CommentText"/>
    <w:next w:val="CommentText"/>
    <w:link w:val="CommentSubjectChar"/>
    <w:uiPriority w:val="99"/>
    <w:semiHidden/>
    <w:unhideWhenUsed/>
    <w:rsid w:val="00BB1D89"/>
    <w:rPr>
      <w:b/>
      <w:bCs/>
    </w:rPr>
  </w:style>
  <w:style w:type="character" w:customStyle="1" w:styleId="CommentSubjectChar">
    <w:name w:val="Comment Subject Char"/>
    <w:basedOn w:val="CommentTextChar"/>
    <w:link w:val="CommentSubject"/>
    <w:uiPriority w:val="99"/>
    <w:semiHidden/>
    <w:rsid w:val="00BB1D89"/>
    <w:rPr>
      <w:b/>
      <w:bCs/>
      <w:lang w:eastAsia="en-US"/>
    </w:rPr>
  </w:style>
  <w:style w:type="paragraph" w:styleId="NoSpacing">
    <w:name w:val="No Spacing"/>
    <w:uiPriority w:val="1"/>
    <w:qFormat/>
    <w:rsid w:val="00C07BAD"/>
    <w:pPr>
      <w:widowControl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555930">
      <w:bodyDiv w:val="1"/>
      <w:marLeft w:val="0"/>
      <w:marRight w:val="0"/>
      <w:marTop w:val="0"/>
      <w:marBottom w:val="0"/>
      <w:divBdr>
        <w:top w:val="none" w:sz="0" w:space="0" w:color="auto"/>
        <w:left w:val="none" w:sz="0" w:space="0" w:color="auto"/>
        <w:bottom w:val="none" w:sz="0" w:space="0" w:color="auto"/>
        <w:right w:val="none" w:sz="0" w:space="0" w:color="auto"/>
      </w:divBdr>
    </w:div>
    <w:div w:id="17031702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gars.Sidlovskis@f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5363D-74AC-46CD-8FD3-2198060D9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4171</Words>
  <Characters>2378</Characters>
  <Application>Microsoft Office Word</Application>
  <DocSecurity>0</DocSecurity>
  <Lines>19</Lines>
  <Paragraphs>13</Paragraphs>
  <ScaleCrop>false</ScaleCrop>
  <HeadingPairs>
    <vt:vector size="2" baseType="variant">
      <vt:variant>
        <vt:lpstr>Title</vt:lpstr>
      </vt:variant>
      <vt:variant>
        <vt:i4>1</vt:i4>
      </vt:variant>
    </vt:vector>
  </HeadingPairs>
  <TitlesOfParts>
    <vt:vector size="1" baseType="lpstr">
      <vt:lpstr>Par Ministru kabineta 2017.gada 14.februāra sēdes protokola Nr.7 1.§ “Informatīvais ziņojums “Par Valdības rīcības plāna Deklarācijas par Māra Kučinska vadītā Ministru kabineta iecerēto darbību īstenošanai izpildes progresu”” 2.1.10. un 2.1.11.punktā dotā</vt:lpstr>
    </vt:vector>
  </TitlesOfParts>
  <Manager/>
  <Company>Finanšu ministrija</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2017.gada 14.februāra sēdes protokola Nr.7 1.§ “Informatīvais ziņojums “Par Valdības rīcības plāna Deklarācijas par Māra Kučinska vadītā Ministru kabineta iecerēto darbību īstenošanai izpildes progresu”” 2.1.10. un 2.1.11.punktā dotā uzdevuma izpildi</dc:title>
  <dc:subject>Pavadvēstule</dc:subject>
  <dc:creator>Edgars Šidlovskis, Aija Zitcere</dc:creator>
  <cp:keywords/>
  <dc:description>Edgars Šidlovskis, 67083894, Edgars.Sidlovskis@fm.gov.lv_x000d_
Aija Zitcere, 67095553_x000d_
Aija.Zitcere@fm.gov.lv</dc:description>
  <cp:lastModifiedBy>Zane Zute</cp:lastModifiedBy>
  <cp:revision>9</cp:revision>
  <cp:lastPrinted>2017-11-09T12:46:00Z</cp:lastPrinted>
  <dcterms:created xsi:type="dcterms:W3CDTF">2017-11-28T09:34:00Z</dcterms:created>
  <dcterms:modified xsi:type="dcterms:W3CDTF">2017-12-08T13:22:00Z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