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4D" w:rsidRPr="00FA62CA" w:rsidRDefault="005F6B4D" w:rsidP="005F6B4D">
      <w:pPr>
        <w:pStyle w:val="BodyText"/>
        <w:jc w:val="right"/>
        <w:rPr>
          <w:color w:val="FF0000"/>
          <w:sz w:val="26"/>
          <w:szCs w:val="26"/>
        </w:rPr>
      </w:pPr>
      <w:bookmarkStart w:id="0" w:name="_GoBack"/>
      <w:bookmarkEnd w:id="0"/>
    </w:p>
    <w:p w:rsidR="005F6B4D" w:rsidRPr="00FA62CA" w:rsidRDefault="005F6B4D" w:rsidP="005F6B4D">
      <w:pPr>
        <w:pStyle w:val="BodyText"/>
        <w:jc w:val="center"/>
        <w:rPr>
          <w:b/>
          <w:sz w:val="26"/>
          <w:szCs w:val="26"/>
        </w:rPr>
      </w:pPr>
      <w:r w:rsidRPr="00FA62CA">
        <w:rPr>
          <w:b/>
          <w:sz w:val="26"/>
          <w:szCs w:val="26"/>
        </w:rPr>
        <w:t>LATVIJAS REPUBLIKAS MINISTRU KABINETA</w:t>
      </w:r>
    </w:p>
    <w:p w:rsidR="005F6B4D" w:rsidRPr="00FA62CA" w:rsidRDefault="00FA62CA" w:rsidP="005F6B4D">
      <w:pPr>
        <w:pStyle w:val="BodyText"/>
        <w:jc w:val="center"/>
        <w:rPr>
          <w:b/>
          <w:sz w:val="26"/>
          <w:szCs w:val="26"/>
        </w:rPr>
      </w:pPr>
      <w:r w:rsidRPr="00FA62CA">
        <w:rPr>
          <w:b/>
          <w:sz w:val="26"/>
          <w:szCs w:val="26"/>
        </w:rPr>
        <w:t xml:space="preserve"> SĒDES PROTOKOLLĒMUMS</w:t>
      </w:r>
    </w:p>
    <w:p w:rsidR="005F6B4D" w:rsidRPr="00FA62CA" w:rsidRDefault="00362767" w:rsidP="005F6B4D">
      <w:pPr>
        <w:pStyle w:val="Heading3"/>
        <w:tabs>
          <w:tab w:val="clear" w:pos="9072"/>
          <w:tab w:val="left" w:pos="4500"/>
          <w:tab w:val="left" w:pos="6660"/>
          <w:tab w:val="right" w:pos="9356"/>
        </w:tabs>
        <w:rPr>
          <w:sz w:val="26"/>
          <w:szCs w:val="26"/>
        </w:rPr>
      </w:pPr>
      <w:r w:rsidRPr="00FA62CA">
        <w:rPr>
          <w:noProof/>
        </w:rPr>
        <mc:AlternateContent>
          <mc:Choice Requires="wps">
            <w:drawing>
              <wp:anchor distT="4294967295" distB="4294967295" distL="114299" distR="114299" simplePos="0" relativeHeight="251657216" behindDoc="0" locked="0" layoutInCell="0" allowOverlap="1" wp14:anchorId="7DC51C39" wp14:editId="0DD8BE2E">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6CF9" id="Line 2"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5F6B4D" w:rsidRPr="00FA62CA">
        <w:rPr>
          <w:sz w:val="26"/>
          <w:szCs w:val="26"/>
        </w:rPr>
        <w:t>Rīgā</w:t>
      </w:r>
      <w:r w:rsidR="00621932" w:rsidRPr="00FA62CA">
        <w:rPr>
          <w:sz w:val="26"/>
          <w:szCs w:val="26"/>
        </w:rPr>
        <w:tab/>
        <w:t>Nr.                        201</w:t>
      </w:r>
      <w:r w:rsidR="00FA62CA" w:rsidRPr="00FA62CA">
        <w:rPr>
          <w:sz w:val="26"/>
          <w:szCs w:val="26"/>
        </w:rPr>
        <w:t>7</w:t>
      </w:r>
      <w:r w:rsidR="005F6B4D" w:rsidRPr="00FA62CA">
        <w:rPr>
          <w:sz w:val="26"/>
          <w:szCs w:val="26"/>
        </w:rPr>
        <w:t xml:space="preserve">.gada  </w:t>
      </w:r>
      <w:r w:rsidR="00FA62CA" w:rsidRPr="00FA62CA">
        <w:rPr>
          <w:sz w:val="26"/>
          <w:szCs w:val="26"/>
        </w:rPr>
        <w:t>__.</w:t>
      </w:r>
      <w:r w:rsidR="005F6B4D" w:rsidRPr="00FA62CA">
        <w:rPr>
          <w:sz w:val="26"/>
          <w:szCs w:val="26"/>
        </w:rPr>
        <w:t xml:space="preserve"> ________</w:t>
      </w:r>
    </w:p>
    <w:p w:rsidR="007E05D7" w:rsidRPr="00FA62CA" w:rsidRDefault="007E05D7" w:rsidP="005F6B4D">
      <w:pPr>
        <w:spacing w:before="120" w:after="120"/>
        <w:jc w:val="center"/>
        <w:rPr>
          <w:sz w:val="26"/>
          <w:szCs w:val="26"/>
        </w:rPr>
      </w:pPr>
    </w:p>
    <w:p w:rsidR="005F6B4D" w:rsidRPr="00FA62CA" w:rsidRDefault="005F6B4D" w:rsidP="005F6B4D">
      <w:pPr>
        <w:spacing w:before="120" w:after="120"/>
        <w:jc w:val="center"/>
        <w:rPr>
          <w:sz w:val="26"/>
          <w:szCs w:val="26"/>
        </w:rPr>
      </w:pPr>
      <w:r w:rsidRPr="00FA62CA">
        <w:rPr>
          <w:sz w:val="26"/>
          <w:szCs w:val="26"/>
        </w:rPr>
        <w:t>.§</w:t>
      </w:r>
    </w:p>
    <w:p w:rsidR="007E05D7" w:rsidRPr="00361B7B" w:rsidRDefault="007E05D7" w:rsidP="005F6B4D">
      <w:pPr>
        <w:spacing w:before="120" w:after="120"/>
        <w:jc w:val="center"/>
        <w:rPr>
          <w:sz w:val="16"/>
          <w:szCs w:val="16"/>
        </w:rPr>
      </w:pPr>
    </w:p>
    <w:p w:rsidR="005F6B4D" w:rsidRPr="00361B7B" w:rsidRDefault="00A1258A" w:rsidP="00AE58BE">
      <w:pPr>
        <w:jc w:val="center"/>
        <w:rPr>
          <w:b/>
          <w:sz w:val="26"/>
          <w:szCs w:val="26"/>
        </w:rPr>
      </w:pPr>
      <w:bookmarkStart w:id="1" w:name="OLE_LINK1"/>
      <w:r w:rsidRPr="00361B7B">
        <w:rPr>
          <w:b/>
          <w:sz w:val="26"/>
          <w:szCs w:val="26"/>
        </w:rPr>
        <w:t xml:space="preserve">Par </w:t>
      </w:r>
      <w:r w:rsidR="00FA62CA" w:rsidRPr="00361B7B">
        <w:rPr>
          <w:b/>
          <w:sz w:val="26"/>
          <w:szCs w:val="26"/>
        </w:rPr>
        <w:t xml:space="preserve">Ministru kabineta 2017.gada 14.februāra sēdes protokola Nr.7 1.§ “Informatīvais ziņojums “Par Valdības rīcības plāna Deklarācijas par Māra Kučinska vadītā Ministru kabineta iecerēto darbību īstenošanai izpildes progresu”” 2.1.10. </w:t>
      </w:r>
      <w:r w:rsidR="0090300B">
        <w:rPr>
          <w:b/>
          <w:sz w:val="26"/>
          <w:szCs w:val="26"/>
        </w:rPr>
        <w:t>un 2.1.11.</w:t>
      </w:r>
      <w:r w:rsidR="00FA62CA" w:rsidRPr="00361B7B">
        <w:rPr>
          <w:b/>
          <w:sz w:val="26"/>
          <w:szCs w:val="26"/>
        </w:rPr>
        <w:t>punktā dotā uzdevuma izpildi</w:t>
      </w:r>
    </w:p>
    <w:p w:rsidR="00FA62CA" w:rsidRPr="00361B7B" w:rsidRDefault="00FA62CA" w:rsidP="00FA62CA">
      <w:pPr>
        <w:pBdr>
          <w:bottom w:val="single" w:sz="4" w:space="1" w:color="auto"/>
        </w:pBdr>
        <w:jc w:val="center"/>
        <w:rPr>
          <w:b/>
          <w:sz w:val="26"/>
          <w:szCs w:val="26"/>
        </w:rPr>
      </w:pPr>
    </w:p>
    <w:p w:rsidR="007E05D7" w:rsidRDefault="00FA62CA" w:rsidP="00621932">
      <w:pPr>
        <w:jc w:val="center"/>
        <w:rPr>
          <w:sz w:val="26"/>
          <w:szCs w:val="26"/>
        </w:rPr>
      </w:pPr>
      <w:r w:rsidRPr="00361B7B">
        <w:rPr>
          <w:sz w:val="26"/>
          <w:szCs w:val="26"/>
        </w:rPr>
        <w:t>( ... )</w:t>
      </w:r>
    </w:p>
    <w:p w:rsidR="00361B7B" w:rsidRDefault="00361B7B" w:rsidP="00361B7B">
      <w:pPr>
        <w:jc w:val="center"/>
        <w:rPr>
          <w:sz w:val="26"/>
          <w:szCs w:val="26"/>
        </w:rPr>
      </w:pPr>
    </w:p>
    <w:p w:rsidR="00361B7B" w:rsidRDefault="00361B7B" w:rsidP="00361B7B">
      <w:pPr>
        <w:jc w:val="center"/>
        <w:rPr>
          <w:sz w:val="26"/>
          <w:szCs w:val="26"/>
        </w:rPr>
      </w:pPr>
    </w:p>
    <w:bookmarkEnd w:id="1"/>
    <w:p w:rsidR="00361B7B" w:rsidRDefault="00361B7B" w:rsidP="006E7919">
      <w:pPr>
        <w:pStyle w:val="ListParagraph"/>
        <w:numPr>
          <w:ilvl w:val="0"/>
          <w:numId w:val="10"/>
        </w:numPr>
        <w:jc w:val="both"/>
        <w:rPr>
          <w:sz w:val="26"/>
          <w:szCs w:val="26"/>
        </w:rPr>
      </w:pPr>
      <w:r w:rsidRPr="006E7919">
        <w:rPr>
          <w:sz w:val="26"/>
          <w:szCs w:val="26"/>
        </w:rPr>
        <w:t>Ņemot vērā finanšu ministra iesniegto informāciju, pagarināt Ministru kabineta 2017.gada 14.februāra sēdes protokollēmuma (prot. Nr.7 1.</w:t>
      </w:r>
      <w:r w:rsidRPr="00361B7B">
        <w:t xml:space="preserve"> </w:t>
      </w:r>
      <w:r w:rsidRPr="006E7919">
        <w:rPr>
          <w:sz w:val="26"/>
          <w:szCs w:val="26"/>
        </w:rPr>
        <w:t xml:space="preserve">§) “Informatīvais ziņojums “Par Valdības rīcības plāna Deklarācijas par Māra Kučinska vadītā Ministru kabineta iecerēto darbību īstenošanai izpildes progresu”” 2.1.10. punktā dotā uzdevuma izpildes termiņu līdz 2018.gada </w:t>
      </w:r>
      <w:r w:rsidR="005A5B99" w:rsidRPr="006E7919">
        <w:rPr>
          <w:sz w:val="26"/>
          <w:szCs w:val="26"/>
        </w:rPr>
        <w:t>30</w:t>
      </w:r>
      <w:r w:rsidRPr="006E7919">
        <w:rPr>
          <w:sz w:val="26"/>
          <w:szCs w:val="26"/>
        </w:rPr>
        <w:t>.</w:t>
      </w:r>
      <w:r w:rsidR="005A5B99" w:rsidRPr="006E7919">
        <w:rPr>
          <w:sz w:val="26"/>
          <w:szCs w:val="26"/>
        </w:rPr>
        <w:t>oktobrim</w:t>
      </w:r>
      <w:r w:rsidRPr="006E7919">
        <w:rPr>
          <w:sz w:val="26"/>
          <w:szCs w:val="26"/>
        </w:rPr>
        <w:t>.</w:t>
      </w:r>
    </w:p>
    <w:p w:rsidR="006D6AA1" w:rsidRPr="006E7919" w:rsidRDefault="006D6AA1" w:rsidP="006E7919">
      <w:pPr>
        <w:pStyle w:val="ListParagraph"/>
        <w:numPr>
          <w:ilvl w:val="0"/>
          <w:numId w:val="10"/>
        </w:numPr>
        <w:jc w:val="both"/>
        <w:rPr>
          <w:sz w:val="26"/>
          <w:szCs w:val="26"/>
        </w:rPr>
      </w:pPr>
      <w:r>
        <w:rPr>
          <w:sz w:val="26"/>
          <w:szCs w:val="26"/>
        </w:rPr>
        <w:lastRenderedPageBreak/>
        <w:t xml:space="preserve">Ņemot vērā finanšu ministra iesniegto informāciju, pagarināt </w:t>
      </w:r>
      <w:r w:rsidRPr="00C611F1">
        <w:rPr>
          <w:sz w:val="26"/>
          <w:szCs w:val="26"/>
        </w:rPr>
        <w:t xml:space="preserve">Ministru kabineta 2017.gada 14.februāra sēdes </w:t>
      </w:r>
      <w:proofErr w:type="spellStart"/>
      <w:r w:rsidRPr="00C611F1">
        <w:rPr>
          <w:sz w:val="26"/>
          <w:szCs w:val="26"/>
        </w:rPr>
        <w:t>protokollēmuma</w:t>
      </w:r>
      <w:proofErr w:type="spellEnd"/>
      <w:r w:rsidRPr="00C611F1">
        <w:rPr>
          <w:sz w:val="26"/>
          <w:szCs w:val="26"/>
        </w:rPr>
        <w:t xml:space="preserve"> (prot. Nr.7 1.</w:t>
      </w:r>
      <w:r w:rsidRPr="00361B7B">
        <w:t xml:space="preserve"> </w:t>
      </w:r>
      <w:r w:rsidRPr="00C611F1">
        <w:rPr>
          <w:sz w:val="26"/>
          <w:szCs w:val="26"/>
        </w:rPr>
        <w:t xml:space="preserve">§) “Informatīvais ziņojums “Par Valdības rīcības plāna Deklarācijas par Māra Kučinska vadītā Ministru kabineta iecerēto darbību īstenošanai izpildes progresu”” </w:t>
      </w:r>
      <w:r>
        <w:rPr>
          <w:sz w:val="26"/>
          <w:szCs w:val="26"/>
        </w:rPr>
        <w:t>2.1.11.punktā dotā uzdevuma izpildes termiņu līdz 2018.gada 1.maijam.</w:t>
      </w:r>
    </w:p>
    <w:p w:rsidR="006D6AA1" w:rsidRDefault="006D6AA1" w:rsidP="009A2A48">
      <w:pPr>
        <w:pStyle w:val="ListParagraph"/>
        <w:tabs>
          <w:tab w:val="left" w:pos="6804"/>
        </w:tabs>
        <w:ind w:left="360"/>
        <w:jc w:val="both"/>
        <w:rPr>
          <w:sz w:val="26"/>
          <w:szCs w:val="26"/>
        </w:rPr>
      </w:pPr>
    </w:p>
    <w:p w:rsidR="006D6AA1" w:rsidRPr="00361B7B" w:rsidRDefault="006D6AA1" w:rsidP="009A2A48">
      <w:pPr>
        <w:pStyle w:val="ListParagraph"/>
        <w:tabs>
          <w:tab w:val="left" w:pos="6804"/>
        </w:tabs>
        <w:ind w:left="360"/>
        <w:jc w:val="both"/>
        <w:rPr>
          <w:sz w:val="26"/>
          <w:szCs w:val="26"/>
        </w:rPr>
      </w:pPr>
    </w:p>
    <w:p w:rsidR="009A2A48" w:rsidRPr="00361B7B" w:rsidRDefault="006864FC" w:rsidP="00361B7B">
      <w:pPr>
        <w:pStyle w:val="ListParagraph"/>
        <w:tabs>
          <w:tab w:val="left" w:pos="6521"/>
        </w:tabs>
        <w:ind w:left="360"/>
        <w:jc w:val="both"/>
        <w:rPr>
          <w:sz w:val="26"/>
          <w:szCs w:val="26"/>
        </w:rPr>
      </w:pPr>
      <w:r w:rsidRPr="00361B7B">
        <w:rPr>
          <w:sz w:val="26"/>
          <w:szCs w:val="26"/>
        </w:rPr>
        <w:t>Ministru prezident</w:t>
      </w:r>
      <w:r w:rsidR="00794DA0">
        <w:rPr>
          <w:sz w:val="26"/>
          <w:szCs w:val="26"/>
        </w:rPr>
        <w:t>s</w:t>
      </w:r>
      <w:r w:rsidR="00361B7B" w:rsidRPr="00361B7B">
        <w:rPr>
          <w:sz w:val="26"/>
          <w:szCs w:val="26"/>
        </w:rPr>
        <w:tab/>
      </w:r>
      <w:proofErr w:type="spellStart"/>
      <w:r w:rsidR="00361B7B" w:rsidRPr="00361B7B">
        <w:rPr>
          <w:sz w:val="26"/>
          <w:szCs w:val="26"/>
        </w:rPr>
        <w:t>M.Kučinskis</w:t>
      </w:r>
      <w:proofErr w:type="spellEnd"/>
    </w:p>
    <w:p w:rsidR="009A2A48" w:rsidRPr="00361B7B" w:rsidRDefault="009A2A48" w:rsidP="009A2A48">
      <w:pPr>
        <w:pStyle w:val="ListParagraph"/>
        <w:tabs>
          <w:tab w:val="left" w:pos="6804"/>
        </w:tabs>
        <w:ind w:left="360"/>
        <w:jc w:val="both"/>
        <w:rPr>
          <w:sz w:val="26"/>
          <w:szCs w:val="26"/>
        </w:rPr>
      </w:pPr>
    </w:p>
    <w:p w:rsidR="00361B7B" w:rsidRPr="00361B7B" w:rsidRDefault="00361B7B" w:rsidP="009A2A48">
      <w:pPr>
        <w:pStyle w:val="ListParagraph"/>
        <w:tabs>
          <w:tab w:val="left" w:pos="6804"/>
        </w:tabs>
        <w:ind w:left="360"/>
        <w:jc w:val="both"/>
        <w:rPr>
          <w:sz w:val="26"/>
          <w:szCs w:val="26"/>
        </w:rPr>
      </w:pPr>
    </w:p>
    <w:p w:rsidR="009A2A48" w:rsidRPr="00361B7B" w:rsidRDefault="00621932" w:rsidP="00361B7B">
      <w:pPr>
        <w:pStyle w:val="ListParagraph"/>
        <w:tabs>
          <w:tab w:val="left" w:pos="6521"/>
        </w:tabs>
        <w:ind w:left="360"/>
        <w:jc w:val="both"/>
        <w:rPr>
          <w:sz w:val="26"/>
          <w:szCs w:val="26"/>
        </w:rPr>
      </w:pPr>
      <w:r w:rsidRPr="00361B7B">
        <w:rPr>
          <w:sz w:val="26"/>
          <w:szCs w:val="26"/>
        </w:rPr>
        <w:t>Valsts kancelejas direktor</w:t>
      </w:r>
      <w:r w:rsidR="00361B7B" w:rsidRPr="00361B7B">
        <w:rPr>
          <w:sz w:val="26"/>
          <w:szCs w:val="26"/>
        </w:rPr>
        <w:t>s</w:t>
      </w:r>
      <w:r w:rsidR="00361B7B" w:rsidRPr="00361B7B">
        <w:rPr>
          <w:sz w:val="26"/>
          <w:szCs w:val="26"/>
        </w:rPr>
        <w:tab/>
        <w:t>J.Citskovskis</w:t>
      </w:r>
    </w:p>
    <w:p w:rsidR="00574632" w:rsidRPr="00361B7B" w:rsidRDefault="00574632" w:rsidP="009A2A48">
      <w:pPr>
        <w:pStyle w:val="ListParagraph"/>
        <w:tabs>
          <w:tab w:val="left" w:pos="6804"/>
        </w:tabs>
        <w:ind w:left="360"/>
        <w:jc w:val="both"/>
        <w:rPr>
          <w:sz w:val="26"/>
          <w:szCs w:val="26"/>
        </w:rPr>
      </w:pPr>
    </w:p>
    <w:p w:rsidR="00361B7B" w:rsidRPr="00361B7B" w:rsidRDefault="00361B7B" w:rsidP="009A2A48">
      <w:pPr>
        <w:pStyle w:val="ListParagraph"/>
        <w:tabs>
          <w:tab w:val="left" w:pos="6804"/>
        </w:tabs>
        <w:ind w:left="360"/>
        <w:jc w:val="both"/>
        <w:rPr>
          <w:sz w:val="26"/>
          <w:szCs w:val="26"/>
        </w:rPr>
      </w:pPr>
    </w:p>
    <w:p w:rsidR="00621932" w:rsidRPr="00361B7B" w:rsidRDefault="00B86871" w:rsidP="00361B7B">
      <w:pPr>
        <w:pStyle w:val="ListParagraph"/>
        <w:tabs>
          <w:tab w:val="left" w:pos="6521"/>
        </w:tabs>
        <w:ind w:left="360"/>
        <w:jc w:val="both"/>
        <w:rPr>
          <w:sz w:val="26"/>
          <w:szCs w:val="26"/>
        </w:rPr>
      </w:pPr>
      <w:r w:rsidRPr="00361B7B">
        <w:rPr>
          <w:sz w:val="26"/>
          <w:szCs w:val="26"/>
        </w:rPr>
        <w:t>Finanšu ministr</w:t>
      </w:r>
      <w:r w:rsidR="00794DA0">
        <w:rPr>
          <w:sz w:val="26"/>
          <w:szCs w:val="26"/>
        </w:rPr>
        <w:t>e</w:t>
      </w:r>
      <w:r w:rsidRPr="00361B7B">
        <w:rPr>
          <w:sz w:val="26"/>
          <w:szCs w:val="26"/>
        </w:rPr>
        <w:t xml:space="preserve"> </w:t>
      </w:r>
      <w:r w:rsidRPr="00361B7B">
        <w:rPr>
          <w:sz w:val="26"/>
          <w:szCs w:val="26"/>
        </w:rPr>
        <w:tab/>
      </w:r>
      <w:proofErr w:type="spellStart"/>
      <w:r w:rsidR="00361B7B" w:rsidRPr="00361B7B">
        <w:rPr>
          <w:sz w:val="26"/>
          <w:szCs w:val="26"/>
        </w:rPr>
        <w:t>D.Reizniece</w:t>
      </w:r>
      <w:proofErr w:type="spellEnd"/>
      <w:r w:rsidR="00361B7B" w:rsidRPr="00361B7B">
        <w:rPr>
          <w:sz w:val="26"/>
          <w:szCs w:val="26"/>
        </w:rPr>
        <w:t>-Ozola</w:t>
      </w:r>
    </w:p>
    <w:p w:rsidR="00AC1CA2" w:rsidRPr="00361B7B" w:rsidRDefault="00AC1CA2" w:rsidP="00621932">
      <w:pPr>
        <w:tabs>
          <w:tab w:val="left" w:pos="426"/>
        </w:tabs>
        <w:jc w:val="both"/>
        <w:rPr>
          <w:sz w:val="20"/>
        </w:rPr>
      </w:pPr>
    </w:p>
    <w:p w:rsidR="00AC1CA2" w:rsidRPr="00361B7B" w:rsidRDefault="00AC1CA2" w:rsidP="00621932">
      <w:pPr>
        <w:tabs>
          <w:tab w:val="left" w:pos="426"/>
        </w:tabs>
        <w:jc w:val="both"/>
        <w:rPr>
          <w:sz w:val="20"/>
        </w:rPr>
      </w:pPr>
    </w:p>
    <w:p w:rsidR="00396F32" w:rsidRPr="00361B7B" w:rsidRDefault="00396F32" w:rsidP="00621932">
      <w:pPr>
        <w:tabs>
          <w:tab w:val="left" w:pos="426"/>
        </w:tabs>
        <w:jc w:val="both"/>
        <w:rPr>
          <w:sz w:val="20"/>
        </w:rPr>
      </w:pPr>
    </w:p>
    <w:p w:rsidR="00AD142F" w:rsidRPr="00361B7B" w:rsidRDefault="00AD142F" w:rsidP="00621932">
      <w:pPr>
        <w:tabs>
          <w:tab w:val="left" w:pos="426"/>
        </w:tabs>
        <w:jc w:val="both"/>
        <w:rPr>
          <w:sz w:val="20"/>
        </w:rPr>
      </w:pPr>
    </w:p>
    <w:p w:rsidR="008778AC" w:rsidRDefault="008778AC" w:rsidP="00621932">
      <w:pPr>
        <w:tabs>
          <w:tab w:val="left" w:pos="426"/>
        </w:tabs>
        <w:jc w:val="both"/>
        <w:rPr>
          <w:sz w:val="20"/>
        </w:rPr>
      </w:pPr>
    </w:p>
    <w:p w:rsidR="005A5B99" w:rsidRDefault="005A5B99" w:rsidP="00621932">
      <w:pPr>
        <w:tabs>
          <w:tab w:val="left" w:pos="426"/>
        </w:tabs>
        <w:jc w:val="both"/>
        <w:rPr>
          <w:sz w:val="20"/>
        </w:rPr>
      </w:pPr>
    </w:p>
    <w:p w:rsidR="005A5B99" w:rsidRDefault="005A5B99" w:rsidP="00621932">
      <w:pPr>
        <w:tabs>
          <w:tab w:val="left" w:pos="426"/>
        </w:tabs>
        <w:jc w:val="both"/>
        <w:rPr>
          <w:sz w:val="20"/>
        </w:rPr>
      </w:pPr>
    </w:p>
    <w:p w:rsidR="005A5B99" w:rsidRDefault="005A5B99" w:rsidP="00621932">
      <w:pPr>
        <w:tabs>
          <w:tab w:val="left" w:pos="426"/>
        </w:tabs>
        <w:jc w:val="both"/>
        <w:rPr>
          <w:sz w:val="20"/>
        </w:rPr>
      </w:pPr>
    </w:p>
    <w:p w:rsidR="00621932" w:rsidRPr="00361B7B" w:rsidRDefault="006C64AC" w:rsidP="00621932">
      <w:pPr>
        <w:pStyle w:val="BodyTextIndent"/>
        <w:tabs>
          <w:tab w:val="num" w:pos="426"/>
        </w:tabs>
        <w:spacing w:after="0"/>
        <w:ind w:left="0"/>
        <w:rPr>
          <w:sz w:val="20"/>
        </w:rPr>
      </w:pPr>
      <w:r w:rsidRPr="00361B7B">
        <w:rPr>
          <w:sz w:val="20"/>
        </w:rPr>
        <w:t>Šidlovskis</w:t>
      </w:r>
      <w:r w:rsidR="00794DA0">
        <w:rPr>
          <w:sz w:val="20"/>
        </w:rPr>
        <w:t>,6708389</w:t>
      </w:r>
    </w:p>
    <w:p w:rsidR="009A2A48" w:rsidRDefault="00F60B45" w:rsidP="00AE58BE">
      <w:pPr>
        <w:pStyle w:val="BodyTextIndent"/>
        <w:tabs>
          <w:tab w:val="num" w:pos="426"/>
        </w:tabs>
        <w:spacing w:after="0"/>
        <w:ind w:left="0"/>
        <w:rPr>
          <w:rStyle w:val="Hyperlink"/>
          <w:sz w:val="20"/>
        </w:rPr>
      </w:pPr>
      <w:hyperlink r:id="rId8" w:history="1">
        <w:r w:rsidR="00361B7B" w:rsidRPr="00136871">
          <w:rPr>
            <w:rStyle w:val="Hyperlink"/>
            <w:sz w:val="20"/>
          </w:rPr>
          <w:t>Edgars.Sidlovskis@fm.gov.lv</w:t>
        </w:r>
      </w:hyperlink>
    </w:p>
    <w:p w:rsidR="00794DA0" w:rsidRPr="00794DA0" w:rsidRDefault="00794DA0" w:rsidP="00AE58BE">
      <w:pPr>
        <w:pStyle w:val="BodyTextIndent"/>
        <w:tabs>
          <w:tab w:val="num" w:pos="426"/>
        </w:tabs>
        <w:spacing w:after="0"/>
        <w:ind w:left="0"/>
        <w:rPr>
          <w:sz w:val="20"/>
          <w:szCs w:val="20"/>
        </w:rPr>
      </w:pPr>
      <w:r w:rsidRPr="00794DA0">
        <w:rPr>
          <w:sz w:val="20"/>
          <w:szCs w:val="20"/>
        </w:rPr>
        <w:lastRenderedPageBreak/>
        <w:t>Zitcere, 67095553</w:t>
      </w:r>
    </w:p>
    <w:p w:rsidR="00361B7B" w:rsidRPr="006E7919" w:rsidRDefault="00794DA0" w:rsidP="00AE58BE">
      <w:pPr>
        <w:pStyle w:val="BodyTextIndent"/>
        <w:tabs>
          <w:tab w:val="num" w:pos="426"/>
        </w:tabs>
        <w:spacing w:after="0"/>
        <w:ind w:left="0"/>
        <w:rPr>
          <w:color w:val="FF0000"/>
          <w:sz w:val="20"/>
        </w:rPr>
      </w:pPr>
      <w:r>
        <w:rPr>
          <w:rStyle w:val="Hyperlink"/>
          <w:sz w:val="20"/>
        </w:rPr>
        <w:t>Aija.Zitcere@fm.gov.lv</w:t>
      </w:r>
    </w:p>
    <w:sectPr w:rsidR="00361B7B" w:rsidRPr="006E7919" w:rsidSect="00BC33EC">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97" w:rsidRDefault="00AD4F97" w:rsidP="00422797">
      <w:r>
        <w:separator/>
      </w:r>
    </w:p>
  </w:endnote>
  <w:endnote w:type="continuationSeparator" w:id="0">
    <w:p w:rsidR="00AD4F97" w:rsidRDefault="00AD4F97"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FC" w:rsidRPr="006864FC" w:rsidRDefault="006864FC" w:rsidP="006864FC">
    <w:pPr>
      <w:pStyle w:val="Footer"/>
      <w:rPr>
        <w:sz w:val="20"/>
        <w:szCs w:val="20"/>
      </w:rPr>
    </w:pPr>
  </w:p>
  <w:p w:rsidR="005C79A5" w:rsidRDefault="00FA62CA" w:rsidP="00FA62CA">
    <w:pPr>
      <w:pStyle w:val="Footer"/>
    </w:pPr>
    <w:r w:rsidRPr="00FA62CA">
      <w:rPr>
        <w:sz w:val="20"/>
        <w:szCs w:val="20"/>
      </w:rPr>
      <w:t>FMProt_031117_PSP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47" w:rsidRPr="00FA62CA" w:rsidRDefault="00FA62CA" w:rsidP="00FA62CA">
    <w:pPr>
      <w:pStyle w:val="Footer"/>
    </w:pPr>
    <w:r w:rsidRPr="00FA62CA">
      <w:rPr>
        <w:sz w:val="20"/>
        <w:szCs w:val="20"/>
      </w:rPr>
      <w:t>FMProt_</w:t>
    </w:r>
    <w:r w:rsidR="0090300B">
      <w:rPr>
        <w:sz w:val="20"/>
        <w:szCs w:val="20"/>
      </w:rPr>
      <w:t>22</w:t>
    </w:r>
    <w:r w:rsidRPr="00FA62CA">
      <w:rPr>
        <w:sz w:val="20"/>
        <w:szCs w:val="20"/>
      </w:rPr>
      <w:t>1117_</w:t>
    </w:r>
    <w:r w:rsidR="0090300B">
      <w:rPr>
        <w:sz w:val="20"/>
        <w:szCs w:val="20"/>
      </w:rPr>
      <w:t>VRP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97" w:rsidRDefault="00AD4F97" w:rsidP="00422797">
      <w:r>
        <w:separator/>
      </w:r>
    </w:p>
  </w:footnote>
  <w:footnote w:type="continuationSeparator" w:id="0">
    <w:p w:rsidR="00AD4F97" w:rsidRDefault="00AD4F97" w:rsidP="0042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98485"/>
      <w:docPartObj>
        <w:docPartGallery w:val="Page Numbers (Top of Page)"/>
        <w:docPartUnique/>
      </w:docPartObj>
    </w:sdtPr>
    <w:sdtEndPr>
      <w:rPr>
        <w:noProof/>
      </w:rPr>
    </w:sdtEndPr>
    <w:sdtContent>
      <w:p w:rsidR="00BC33EC" w:rsidRDefault="00BC33EC">
        <w:pPr>
          <w:pStyle w:val="Header"/>
          <w:jc w:val="center"/>
        </w:pPr>
        <w:r>
          <w:fldChar w:fldCharType="begin"/>
        </w:r>
        <w:r>
          <w:instrText xml:space="preserve"> PAGE   \* MERGEFORMAT </w:instrText>
        </w:r>
        <w:r>
          <w:fldChar w:fldCharType="separate"/>
        </w:r>
        <w:r w:rsidR="006E7919">
          <w:rPr>
            <w:noProof/>
          </w:rPr>
          <w:t>2</w:t>
        </w:r>
        <w:r>
          <w:rPr>
            <w:noProof/>
          </w:rPr>
          <w:fldChar w:fldCharType="end"/>
        </w:r>
      </w:p>
    </w:sdtContent>
  </w:sdt>
  <w:p w:rsidR="00BC33EC" w:rsidRDefault="00BC3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69" w:rsidRPr="00FA62CA" w:rsidRDefault="00D46769" w:rsidP="00D46769">
    <w:pPr>
      <w:pStyle w:val="Header"/>
      <w:jc w:val="right"/>
      <w:rPr>
        <w:i/>
      </w:rPr>
    </w:pPr>
    <w:r w:rsidRPr="00FA62CA">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2" w15:restartNumberingAfterBreak="0">
    <w:nsid w:val="1946594B"/>
    <w:multiLevelType w:val="hybridMultilevel"/>
    <w:tmpl w:val="B2F8508C"/>
    <w:lvl w:ilvl="0" w:tplc="D964710A">
      <w:start w:val="3"/>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3" w15:restartNumberingAfterBreak="0">
    <w:nsid w:val="213C3543"/>
    <w:multiLevelType w:val="hybridMultilevel"/>
    <w:tmpl w:val="0094AF0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6231D6"/>
    <w:multiLevelType w:val="multilevel"/>
    <w:tmpl w:val="C4323662"/>
    <w:lvl w:ilvl="0">
      <w:start w:val="1"/>
      <w:numFmt w:val="decimal"/>
      <w:lvlText w:val="%1."/>
      <w:lvlJc w:val="left"/>
      <w:pPr>
        <w:ind w:left="3763" w:hanging="360"/>
      </w:pPr>
      <w:rPr>
        <w:rFonts w:hint="default"/>
      </w:rPr>
    </w:lvl>
    <w:lvl w:ilvl="1">
      <w:start w:val="1"/>
      <w:numFmt w:val="decimal"/>
      <w:isLgl/>
      <w:lvlText w:val="%1.%2."/>
      <w:lvlJc w:val="left"/>
      <w:pPr>
        <w:ind w:left="144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1D47C5"/>
    <w:multiLevelType w:val="hybridMultilevel"/>
    <w:tmpl w:val="BC105F5E"/>
    <w:lvl w:ilvl="0" w:tplc="DC207A6A">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7" w15:restartNumberingAfterBreak="0">
    <w:nsid w:val="5EAF1F9F"/>
    <w:multiLevelType w:val="multilevel"/>
    <w:tmpl w:val="BBCC2892"/>
    <w:lvl w:ilvl="0">
      <w:start w:val="3"/>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 w15:restartNumberingAfterBreak="0">
    <w:nsid w:val="6BF154E4"/>
    <w:multiLevelType w:val="hybridMultilevel"/>
    <w:tmpl w:val="EC3A279A"/>
    <w:lvl w:ilvl="0" w:tplc="94DA1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C0"/>
    <w:rsid w:val="000019DC"/>
    <w:rsid w:val="00001C9E"/>
    <w:rsid w:val="00002C52"/>
    <w:rsid w:val="00014693"/>
    <w:rsid w:val="00016DBD"/>
    <w:rsid w:val="0002252C"/>
    <w:rsid w:val="00022BF9"/>
    <w:rsid w:val="00025A71"/>
    <w:rsid w:val="00026364"/>
    <w:rsid w:val="000264C1"/>
    <w:rsid w:val="00026940"/>
    <w:rsid w:val="0003630C"/>
    <w:rsid w:val="000365B4"/>
    <w:rsid w:val="00043E58"/>
    <w:rsid w:val="00044C0B"/>
    <w:rsid w:val="0005029F"/>
    <w:rsid w:val="00051E24"/>
    <w:rsid w:val="0005302B"/>
    <w:rsid w:val="00053DCE"/>
    <w:rsid w:val="0008262C"/>
    <w:rsid w:val="000906E8"/>
    <w:rsid w:val="00091F48"/>
    <w:rsid w:val="000944FD"/>
    <w:rsid w:val="000C31F2"/>
    <w:rsid w:val="000C6DAA"/>
    <w:rsid w:val="000D1519"/>
    <w:rsid w:val="000D773E"/>
    <w:rsid w:val="000E6C30"/>
    <w:rsid w:val="000F1D5B"/>
    <w:rsid w:val="000F2268"/>
    <w:rsid w:val="00105448"/>
    <w:rsid w:val="00106CAB"/>
    <w:rsid w:val="00115839"/>
    <w:rsid w:val="00127148"/>
    <w:rsid w:val="0013000A"/>
    <w:rsid w:val="00146309"/>
    <w:rsid w:val="0014718B"/>
    <w:rsid w:val="00150982"/>
    <w:rsid w:val="0015395D"/>
    <w:rsid w:val="001639A5"/>
    <w:rsid w:val="0016672A"/>
    <w:rsid w:val="00173230"/>
    <w:rsid w:val="0017343C"/>
    <w:rsid w:val="0018215A"/>
    <w:rsid w:val="001A0BD6"/>
    <w:rsid w:val="001A1687"/>
    <w:rsid w:val="001A3C14"/>
    <w:rsid w:val="001B1516"/>
    <w:rsid w:val="001B1526"/>
    <w:rsid w:val="001B35EC"/>
    <w:rsid w:val="001C0300"/>
    <w:rsid w:val="001C12C1"/>
    <w:rsid w:val="001C1649"/>
    <w:rsid w:val="001C1D8F"/>
    <w:rsid w:val="001C67B6"/>
    <w:rsid w:val="001F5409"/>
    <w:rsid w:val="00223FED"/>
    <w:rsid w:val="002259C4"/>
    <w:rsid w:val="002277A4"/>
    <w:rsid w:val="002473DE"/>
    <w:rsid w:val="00250A4D"/>
    <w:rsid w:val="00254FC9"/>
    <w:rsid w:val="002617D5"/>
    <w:rsid w:val="0026372E"/>
    <w:rsid w:val="002765E7"/>
    <w:rsid w:val="002777E4"/>
    <w:rsid w:val="00280A65"/>
    <w:rsid w:val="002937D7"/>
    <w:rsid w:val="002A113F"/>
    <w:rsid w:val="002B1447"/>
    <w:rsid w:val="002B2A5D"/>
    <w:rsid w:val="002C4CE5"/>
    <w:rsid w:val="002D4980"/>
    <w:rsid w:val="002E36D6"/>
    <w:rsid w:val="002F3931"/>
    <w:rsid w:val="002F7A0D"/>
    <w:rsid w:val="00302EC5"/>
    <w:rsid w:val="0030405B"/>
    <w:rsid w:val="003076E2"/>
    <w:rsid w:val="003224DE"/>
    <w:rsid w:val="00322E8B"/>
    <w:rsid w:val="0033672E"/>
    <w:rsid w:val="00351001"/>
    <w:rsid w:val="003525FC"/>
    <w:rsid w:val="00361B7B"/>
    <w:rsid w:val="00362767"/>
    <w:rsid w:val="003671DC"/>
    <w:rsid w:val="00370A7F"/>
    <w:rsid w:val="003727D0"/>
    <w:rsid w:val="00382255"/>
    <w:rsid w:val="0039045B"/>
    <w:rsid w:val="00390C9A"/>
    <w:rsid w:val="00391042"/>
    <w:rsid w:val="00395184"/>
    <w:rsid w:val="00396F32"/>
    <w:rsid w:val="003A10AE"/>
    <w:rsid w:val="003A40FD"/>
    <w:rsid w:val="003A7A0A"/>
    <w:rsid w:val="003B46DF"/>
    <w:rsid w:val="003C4A57"/>
    <w:rsid w:val="003E009D"/>
    <w:rsid w:val="003E01F2"/>
    <w:rsid w:val="003E3B3F"/>
    <w:rsid w:val="003E441D"/>
    <w:rsid w:val="003E5116"/>
    <w:rsid w:val="003F1682"/>
    <w:rsid w:val="003F3A5E"/>
    <w:rsid w:val="00404C80"/>
    <w:rsid w:val="00412274"/>
    <w:rsid w:val="00416BA6"/>
    <w:rsid w:val="00422797"/>
    <w:rsid w:val="004276CA"/>
    <w:rsid w:val="0043147D"/>
    <w:rsid w:val="00465606"/>
    <w:rsid w:val="00466F23"/>
    <w:rsid w:val="00476DA9"/>
    <w:rsid w:val="00484FC7"/>
    <w:rsid w:val="00485E3F"/>
    <w:rsid w:val="00490BB2"/>
    <w:rsid w:val="004954A7"/>
    <w:rsid w:val="0049636C"/>
    <w:rsid w:val="00497763"/>
    <w:rsid w:val="004A5AA8"/>
    <w:rsid w:val="004B2A54"/>
    <w:rsid w:val="004C1311"/>
    <w:rsid w:val="004C22A5"/>
    <w:rsid w:val="004C3252"/>
    <w:rsid w:val="004C3ADD"/>
    <w:rsid w:val="004D12F7"/>
    <w:rsid w:val="004D408F"/>
    <w:rsid w:val="004D4A82"/>
    <w:rsid w:val="004F02F2"/>
    <w:rsid w:val="004F3659"/>
    <w:rsid w:val="00503CA0"/>
    <w:rsid w:val="0051170F"/>
    <w:rsid w:val="00512AEA"/>
    <w:rsid w:val="00517F90"/>
    <w:rsid w:val="005215D0"/>
    <w:rsid w:val="005326D4"/>
    <w:rsid w:val="005431B6"/>
    <w:rsid w:val="00551344"/>
    <w:rsid w:val="005542E9"/>
    <w:rsid w:val="00554A1A"/>
    <w:rsid w:val="005643CD"/>
    <w:rsid w:val="0056603C"/>
    <w:rsid w:val="00574164"/>
    <w:rsid w:val="00574632"/>
    <w:rsid w:val="00576E85"/>
    <w:rsid w:val="0058348F"/>
    <w:rsid w:val="00583AD0"/>
    <w:rsid w:val="00583B94"/>
    <w:rsid w:val="00586707"/>
    <w:rsid w:val="005A5B99"/>
    <w:rsid w:val="005C68D3"/>
    <w:rsid w:val="005C79A5"/>
    <w:rsid w:val="005D4E21"/>
    <w:rsid w:val="005D7073"/>
    <w:rsid w:val="005D7204"/>
    <w:rsid w:val="005E2AD9"/>
    <w:rsid w:val="005E5942"/>
    <w:rsid w:val="005F6B4D"/>
    <w:rsid w:val="00601591"/>
    <w:rsid w:val="00603C7C"/>
    <w:rsid w:val="00611F8B"/>
    <w:rsid w:val="00612D4D"/>
    <w:rsid w:val="00616083"/>
    <w:rsid w:val="00621932"/>
    <w:rsid w:val="006227EA"/>
    <w:rsid w:val="00627B05"/>
    <w:rsid w:val="006306AB"/>
    <w:rsid w:val="00657471"/>
    <w:rsid w:val="0066002E"/>
    <w:rsid w:val="006706B8"/>
    <w:rsid w:val="00671AB0"/>
    <w:rsid w:val="006774B9"/>
    <w:rsid w:val="0068324F"/>
    <w:rsid w:val="006864FC"/>
    <w:rsid w:val="00693647"/>
    <w:rsid w:val="00695553"/>
    <w:rsid w:val="006C64AC"/>
    <w:rsid w:val="006D66D0"/>
    <w:rsid w:val="006D6AA1"/>
    <w:rsid w:val="006E11B7"/>
    <w:rsid w:val="006E2BC8"/>
    <w:rsid w:val="006E5294"/>
    <w:rsid w:val="006E7919"/>
    <w:rsid w:val="006F236F"/>
    <w:rsid w:val="006F52B5"/>
    <w:rsid w:val="006F57F7"/>
    <w:rsid w:val="00721A91"/>
    <w:rsid w:val="00724157"/>
    <w:rsid w:val="00726631"/>
    <w:rsid w:val="00727414"/>
    <w:rsid w:val="00733729"/>
    <w:rsid w:val="007600C8"/>
    <w:rsid w:val="00772385"/>
    <w:rsid w:val="007743FD"/>
    <w:rsid w:val="007773D3"/>
    <w:rsid w:val="00783214"/>
    <w:rsid w:val="00790171"/>
    <w:rsid w:val="0079032E"/>
    <w:rsid w:val="00793BED"/>
    <w:rsid w:val="007940F0"/>
    <w:rsid w:val="00794DA0"/>
    <w:rsid w:val="007A78D3"/>
    <w:rsid w:val="007A7F95"/>
    <w:rsid w:val="007B595D"/>
    <w:rsid w:val="007C306C"/>
    <w:rsid w:val="007C4728"/>
    <w:rsid w:val="007D5623"/>
    <w:rsid w:val="007D7B14"/>
    <w:rsid w:val="007E05D7"/>
    <w:rsid w:val="007E16E9"/>
    <w:rsid w:val="007E2314"/>
    <w:rsid w:val="007E3720"/>
    <w:rsid w:val="007E4C34"/>
    <w:rsid w:val="007F5C8D"/>
    <w:rsid w:val="00807D54"/>
    <w:rsid w:val="00810DC3"/>
    <w:rsid w:val="00814C84"/>
    <w:rsid w:val="008263FE"/>
    <w:rsid w:val="00832BA6"/>
    <w:rsid w:val="008342CD"/>
    <w:rsid w:val="00843605"/>
    <w:rsid w:val="00863914"/>
    <w:rsid w:val="008778AC"/>
    <w:rsid w:val="00884EBB"/>
    <w:rsid w:val="008926A8"/>
    <w:rsid w:val="008A0C48"/>
    <w:rsid w:val="008A1A2C"/>
    <w:rsid w:val="008A28B0"/>
    <w:rsid w:val="008B1F23"/>
    <w:rsid w:val="008B3A35"/>
    <w:rsid w:val="008B76DE"/>
    <w:rsid w:val="008B76E7"/>
    <w:rsid w:val="008B7E85"/>
    <w:rsid w:val="008C2870"/>
    <w:rsid w:val="008C3646"/>
    <w:rsid w:val="008C50CE"/>
    <w:rsid w:val="008D0380"/>
    <w:rsid w:val="008D7B33"/>
    <w:rsid w:val="008E1A54"/>
    <w:rsid w:val="008E2A45"/>
    <w:rsid w:val="008F5EBA"/>
    <w:rsid w:val="0090300B"/>
    <w:rsid w:val="00907E83"/>
    <w:rsid w:val="0091048D"/>
    <w:rsid w:val="00913654"/>
    <w:rsid w:val="00940C16"/>
    <w:rsid w:val="00945FA6"/>
    <w:rsid w:val="0094626A"/>
    <w:rsid w:val="00950EA7"/>
    <w:rsid w:val="009610D4"/>
    <w:rsid w:val="00975915"/>
    <w:rsid w:val="009770A5"/>
    <w:rsid w:val="00977AE8"/>
    <w:rsid w:val="00980AEA"/>
    <w:rsid w:val="00991F70"/>
    <w:rsid w:val="00992F61"/>
    <w:rsid w:val="00993F45"/>
    <w:rsid w:val="009A0FA0"/>
    <w:rsid w:val="009A2A48"/>
    <w:rsid w:val="009A3E50"/>
    <w:rsid w:val="009A6B16"/>
    <w:rsid w:val="009C22A9"/>
    <w:rsid w:val="009C298F"/>
    <w:rsid w:val="009C7546"/>
    <w:rsid w:val="009D6680"/>
    <w:rsid w:val="009D7768"/>
    <w:rsid w:val="009E25D6"/>
    <w:rsid w:val="009E2CBB"/>
    <w:rsid w:val="009E2D33"/>
    <w:rsid w:val="009F1A9A"/>
    <w:rsid w:val="009F5A15"/>
    <w:rsid w:val="009F706C"/>
    <w:rsid w:val="00A02134"/>
    <w:rsid w:val="00A03098"/>
    <w:rsid w:val="00A10F2D"/>
    <w:rsid w:val="00A1258A"/>
    <w:rsid w:val="00A12C9C"/>
    <w:rsid w:val="00A16D60"/>
    <w:rsid w:val="00A33ABF"/>
    <w:rsid w:val="00A366B4"/>
    <w:rsid w:val="00A44730"/>
    <w:rsid w:val="00A46D37"/>
    <w:rsid w:val="00A548D2"/>
    <w:rsid w:val="00A71349"/>
    <w:rsid w:val="00A71B73"/>
    <w:rsid w:val="00A879D6"/>
    <w:rsid w:val="00A94A3C"/>
    <w:rsid w:val="00A97E6B"/>
    <w:rsid w:val="00AA3D0E"/>
    <w:rsid w:val="00AC1CA2"/>
    <w:rsid w:val="00AD0678"/>
    <w:rsid w:val="00AD142F"/>
    <w:rsid w:val="00AD4F97"/>
    <w:rsid w:val="00AE58BE"/>
    <w:rsid w:val="00AF26B4"/>
    <w:rsid w:val="00AF7BA3"/>
    <w:rsid w:val="00B06943"/>
    <w:rsid w:val="00B071D2"/>
    <w:rsid w:val="00B12E3A"/>
    <w:rsid w:val="00B215A5"/>
    <w:rsid w:val="00B237EA"/>
    <w:rsid w:val="00B263E0"/>
    <w:rsid w:val="00B27418"/>
    <w:rsid w:val="00B33340"/>
    <w:rsid w:val="00B33391"/>
    <w:rsid w:val="00B35A78"/>
    <w:rsid w:val="00B417A3"/>
    <w:rsid w:val="00B447E2"/>
    <w:rsid w:val="00B625D4"/>
    <w:rsid w:val="00B659B6"/>
    <w:rsid w:val="00B66395"/>
    <w:rsid w:val="00B72F85"/>
    <w:rsid w:val="00B750FE"/>
    <w:rsid w:val="00B77F5F"/>
    <w:rsid w:val="00B84A79"/>
    <w:rsid w:val="00B85979"/>
    <w:rsid w:val="00B86832"/>
    <w:rsid w:val="00B86871"/>
    <w:rsid w:val="00BA66EA"/>
    <w:rsid w:val="00BB639C"/>
    <w:rsid w:val="00BC33EC"/>
    <w:rsid w:val="00BC3FA0"/>
    <w:rsid w:val="00BE54FF"/>
    <w:rsid w:val="00BE6BB6"/>
    <w:rsid w:val="00BF14A5"/>
    <w:rsid w:val="00BF23D6"/>
    <w:rsid w:val="00BF2C38"/>
    <w:rsid w:val="00BF4A02"/>
    <w:rsid w:val="00BF621A"/>
    <w:rsid w:val="00C06BC0"/>
    <w:rsid w:val="00C10823"/>
    <w:rsid w:val="00C23358"/>
    <w:rsid w:val="00C356F7"/>
    <w:rsid w:val="00C430BE"/>
    <w:rsid w:val="00C44D1C"/>
    <w:rsid w:val="00C45072"/>
    <w:rsid w:val="00C474CF"/>
    <w:rsid w:val="00C61556"/>
    <w:rsid w:val="00C65604"/>
    <w:rsid w:val="00C67368"/>
    <w:rsid w:val="00C748D3"/>
    <w:rsid w:val="00C74B21"/>
    <w:rsid w:val="00C80A2F"/>
    <w:rsid w:val="00C81AED"/>
    <w:rsid w:val="00C947B6"/>
    <w:rsid w:val="00CA1705"/>
    <w:rsid w:val="00CA27E8"/>
    <w:rsid w:val="00CA4C91"/>
    <w:rsid w:val="00CB0229"/>
    <w:rsid w:val="00CB6478"/>
    <w:rsid w:val="00CC15BF"/>
    <w:rsid w:val="00CC47F9"/>
    <w:rsid w:val="00CC62C2"/>
    <w:rsid w:val="00CD43E8"/>
    <w:rsid w:val="00CD54B1"/>
    <w:rsid w:val="00CD7289"/>
    <w:rsid w:val="00CE574D"/>
    <w:rsid w:val="00CE71C1"/>
    <w:rsid w:val="00CF3FBC"/>
    <w:rsid w:val="00D017DD"/>
    <w:rsid w:val="00D030B2"/>
    <w:rsid w:val="00D05ED0"/>
    <w:rsid w:val="00D246B9"/>
    <w:rsid w:val="00D2711D"/>
    <w:rsid w:val="00D278AA"/>
    <w:rsid w:val="00D32799"/>
    <w:rsid w:val="00D45483"/>
    <w:rsid w:val="00D46769"/>
    <w:rsid w:val="00D85D61"/>
    <w:rsid w:val="00D8722D"/>
    <w:rsid w:val="00D90D19"/>
    <w:rsid w:val="00DA7A25"/>
    <w:rsid w:val="00DC2322"/>
    <w:rsid w:val="00DC508D"/>
    <w:rsid w:val="00DD22E3"/>
    <w:rsid w:val="00DD722F"/>
    <w:rsid w:val="00DE0F47"/>
    <w:rsid w:val="00DE3E9E"/>
    <w:rsid w:val="00DF5B7B"/>
    <w:rsid w:val="00DF5E56"/>
    <w:rsid w:val="00DF7B1B"/>
    <w:rsid w:val="00E03869"/>
    <w:rsid w:val="00E52B4B"/>
    <w:rsid w:val="00E57808"/>
    <w:rsid w:val="00E62685"/>
    <w:rsid w:val="00E74636"/>
    <w:rsid w:val="00E75E4A"/>
    <w:rsid w:val="00E81EA9"/>
    <w:rsid w:val="00E82BFE"/>
    <w:rsid w:val="00E82D08"/>
    <w:rsid w:val="00E84A2F"/>
    <w:rsid w:val="00E914D1"/>
    <w:rsid w:val="00EB1C4B"/>
    <w:rsid w:val="00EC1AC1"/>
    <w:rsid w:val="00EC541C"/>
    <w:rsid w:val="00EC6669"/>
    <w:rsid w:val="00EE2622"/>
    <w:rsid w:val="00EE4D26"/>
    <w:rsid w:val="00F00A11"/>
    <w:rsid w:val="00F117DD"/>
    <w:rsid w:val="00F13CF5"/>
    <w:rsid w:val="00F20A88"/>
    <w:rsid w:val="00F33DA2"/>
    <w:rsid w:val="00F4124C"/>
    <w:rsid w:val="00F44F9A"/>
    <w:rsid w:val="00F451CD"/>
    <w:rsid w:val="00F471BB"/>
    <w:rsid w:val="00F4771B"/>
    <w:rsid w:val="00F54554"/>
    <w:rsid w:val="00F60B45"/>
    <w:rsid w:val="00F6223D"/>
    <w:rsid w:val="00F7557C"/>
    <w:rsid w:val="00F76D99"/>
    <w:rsid w:val="00F8043C"/>
    <w:rsid w:val="00F933EE"/>
    <w:rsid w:val="00F943FE"/>
    <w:rsid w:val="00FA2662"/>
    <w:rsid w:val="00FA62CA"/>
    <w:rsid w:val="00FB260E"/>
    <w:rsid w:val="00FB5061"/>
    <w:rsid w:val="00FB717D"/>
    <w:rsid w:val="00FC4E41"/>
    <w:rsid w:val="00FD23D9"/>
    <w:rsid w:val="00FD3F45"/>
    <w:rsid w:val="00FD6A55"/>
    <w:rsid w:val="00FE1042"/>
    <w:rsid w:val="00FF07CE"/>
    <w:rsid w:val="00FF2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CD774EC-77ED-43D3-A152-E8B367C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qFormat/>
    <w:rsid w:val="005F6B4D"/>
    <w:pPr>
      <w:keepNext/>
      <w:tabs>
        <w:tab w:val="right" w:pos="9072"/>
      </w:tabs>
      <w:spacing w:before="60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6B4D"/>
    <w:rPr>
      <w:rFonts w:eastAsia="Times New Roman" w:cs="Times New Roman"/>
      <w:szCs w:val="20"/>
    </w:rPr>
  </w:style>
  <w:style w:type="paragraph" w:styleId="BodyText">
    <w:name w:val="Body Text"/>
    <w:basedOn w:val="Normal"/>
    <w:link w:val="BodyTextChar"/>
    <w:rsid w:val="005F6B4D"/>
    <w:pPr>
      <w:jc w:val="both"/>
    </w:pPr>
    <w:rPr>
      <w:sz w:val="20"/>
      <w:szCs w:val="28"/>
    </w:rPr>
  </w:style>
  <w:style w:type="character" w:customStyle="1" w:styleId="BodyTextChar">
    <w:name w:val="Body Text Char"/>
    <w:link w:val="BodyText"/>
    <w:rsid w:val="005F6B4D"/>
    <w:rPr>
      <w:rFonts w:eastAsia="Times New Roman" w:cs="Times New Roman"/>
      <w:szCs w:val="28"/>
    </w:rPr>
  </w:style>
  <w:style w:type="paragraph" w:styleId="BodyTextIndent">
    <w:name w:val="Body Text Indent"/>
    <w:basedOn w:val="Normal"/>
    <w:link w:val="BodyTextIndentChar"/>
    <w:uiPriority w:val="99"/>
    <w:unhideWhenUsed/>
    <w:rsid w:val="009A2A48"/>
    <w:pPr>
      <w:spacing w:after="120"/>
      <w:ind w:left="283"/>
    </w:pPr>
  </w:style>
  <w:style w:type="character" w:customStyle="1" w:styleId="BodyTextIndentChar">
    <w:name w:val="Body Text Indent Char"/>
    <w:link w:val="BodyTextIndent"/>
    <w:uiPriority w:val="99"/>
    <w:rsid w:val="009A2A48"/>
    <w:rPr>
      <w:rFonts w:eastAsia="Times New Roman" w:cs="Times New Roman"/>
      <w:sz w:val="24"/>
      <w:szCs w:val="24"/>
      <w:lang w:eastAsia="lv-LV"/>
    </w:rPr>
  </w:style>
  <w:style w:type="character" w:styleId="Hyperlink">
    <w:name w:val="Hyperlink"/>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sz w:val="16"/>
      <w:szCs w:val="16"/>
    </w:rPr>
  </w:style>
  <w:style w:type="character" w:customStyle="1" w:styleId="BalloonTextChar">
    <w:name w:val="Balloon Text Char"/>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 w:type="paragraph" w:styleId="Revision">
    <w:name w:val="Revision"/>
    <w:hidden/>
    <w:uiPriority w:val="99"/>
    <w:semiHidden/>
    <w:rsid w:val="002B144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352">
      <w:bodyDiv w:val="1"/>
      <w:marLeft w:val="0"/>
      <w:marRight w:val="0"/>
      <w:marTop w:val="0"/>
      <w:marBottom w:val="0"/>
      <w:divBdr>
        <w:top w:val="none" w:sz="0" w:space="0" w:color="auto"/>
        <w:left w:val="none" w:sz="0" w:space="0" w:color="auto"/>
        <w:bottom w:val="none" w:sz="0" w:space="0" w:color="auto"/>
        <w:right w:val="none" w:sz="0" w:space="0" w:color="auto"/>
      </w:divBdr>
    </w:div>
    <w:div w:id="679091304">
      <w:bodyDiv w:val="1"/>
      <w:marLeft w:val="0"/>
      <w:marRight w:val="0"/>
      <w:marTop w:val="0"/>
      <w:marBottom w:val="0"/>
      <w:divBdr>
        <w:top w:val="none" w:sz="0" w:space="0" w:color="auto"/>
        <w:left w:val="none" w:sz="0" w:space="0" w:color="auto"/>
        <w:bottom w:val="none" w:sz="0" w:space="0" w:color="auto"/>
        <w:right w:val="none" w:sz="0" w:space="0" w:color="auto"/>
      </w:divBdr>
    </w:div>
    <w:div w:id="1430203146">
      <w:bodyDiv w:val="1"/>
      <w:marLeft w:val="0"/>
      <w:marRight w:val="0"/>
      <w:marTop w:val="0"/>
      <w:marBottom w:val="0"/>
      <w:divBdr>
        <w:top w:val="none" w:sz="0" w:space="0" w:color="auto"/>
        <w:left w:val="none" w:sz="0" w:space="0" w:color="auto"/>
        <w:bottom w:val="none" w:sz="0" w:space="0" w:color="auto"/>
        <w:right w:val="none" w:sz="0" w:space="0" w:color="auto"/>
      </w:divBdr>
    </w:div>
    <w:div w:id="1752459496">
      <w:bodyDiv w:val="1"/>
      <w:marLeft w:val="0"/>
      <w:marRight w:val="0"/>
      <w:marTop w:val="0"/>
      <w:marBottom w:val="0"/>
      <w:divBdr>
        <w:top w:val="none" w:sz="0" w:space="0" w:color="auto"/>
        <w:left w:val="none" w:sz="0" w:space="0" w:color="auto"/>
        <w:bottom w:val="none" w:sz="0" w:space="0" w:color="auto"/>
        <w:right w:val="none" w:sz="0" w:space="0" w:color="auto"/>
      </w:divBdr>
    </w:div>
    <w:div w:id="20055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8981-24ED-4EFD-B6E7-66240D51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512</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2017.gada 14.februāra sēdes protokola Nr.7 1.§ “Informatīvais ziņojums “Par Valdības rīcības plāna Deklarācijas par Māra Kučinska vadītā Ministru kabineta iecerēto darbību īstenošanai izpildes progresu”” 2.1.10. un 2.1.11. punktā dot</vt:lpstr>
    </vt:vector>
  </TitlesOfParts>
  <Company>FM</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14.februāra sēdes protokola Nr.7 1.§ “Informatīvais ziņojums “Par Valdības rīcības plāna Deklarācijas par Māra Kučinska vadītā Ministru kabineta iecerēto darbību īstenošanai izpildes progresu”” 2.1.10. un 2.1.11. punktā dotā uzdevuma izpildi</dc:title>
  <dc:subject>MK sēdes protokollēmums</dc:subject>
  <dc:creator>E.Šidlovskis, A.Zitcere</dc:creator>
  <dc:description>Edgars Šidlovskis_x000d_
67083894, Edgars.Sidlovskis@fm.gov.lv_x000d_
Zitcere, 67095553_x000d_
Aija.Zitcere@fm.gov.lv</dc:description>
  <cp:lastModifiedBy>Inese Brokāne-Zarāne</cp:lastModifiedBy>
  <cp:revision>2</cp:revision>
  <cp:lastPrinted>2017-11-21T14:57:00Z</cp:lastPrinted>
  <dcterms:created xsi:type="dcterms:W3CDTF">2017-11-28T09:34:00Z</dcterms:created>
  <dcterms:modified xsi:type="dcterms:W3CDTF">2017-11-28T09:34:00Z</dcterms:modified>
</cp:coreProperties>
</file>