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66DE8" w:rsidRPr="00DE55A5" w:rsidP="00DE55A5" w14:paraId="47AF4E48" w14:textId="77777777">
      <w:pPr>
        <w:tabs>
          <w:tab w:val="left" w:pos="6663"/>
        </w:tabs>
        <w:spacing w:after="0" w:line="240" w:lineRule="auto"/>
        <w:jc w:val="center"/>
        <w:rPr>
          <w:rFonts w:ascii="Times New Roman" w:hAnsi="Times New Roman"/>
          <w:sz w:val="28"/>
          <w:szCs w:val="28"/>
        </w:rPr>
      </w:pPr>
      <w:r w:rsidRPr="00DE55A5">
        <w:rPr>
          <w:rFonts w:ascii="Times New Roman" w:hAnsi="Times New Roman"/>
          <w:sz w:val="28"/>
          <w:szCs w:val="28"/>
        </w:rPr>
        <w:t>LATVIJAS REPUBLIKAS MINISTRU KABINETS</w:t>
      </w:r>
    </w:p>
    <w:p w:rsidR="00866DE8" w:rsidRPr="00DE55A5" w:rsidP="00DE55A5" w14:paraId="2B5B066F" w14:textId="77777777">
      <w:pPr>
        <w:tabs>
          <w:tab w:val="left" w:pos="6804"/>
        </w:tabs>
        <w:spacing w:after="0" w:line="240" w:lineRule="auto"/>
        <w:rPr>
          <w:rFonts w:ascii="Times New Roman" w:hAnsi="Times New Roman"/>
          <w:sz w:val="28"/>
          <w:szCs w:val="28"/>
          <w:lang w:val="de-DE"/>
        </w:rPr>
      </w:pPr>
    </w:p>
    <w:p w:rsidR="00866DE8" w:rsidRPr="00DE55A5" w:rsidP="00DE55A5" w14:paraId="5E12A7D7" w14:textId="77777777">
      <w:pPr>
        <w:tabs>
          <w:tab w:val="left" w:pos="6804"/>
        </w:tabs>
        <w:spacing w:after="0" w:line="240" w:lineRule="auto"/>
        <w:jc w:val="both"/>
        <w:rPr>
          <w:rFonts w:ascii="Times New Roman" w:hAnsi="Times New Roman"/>
          <w:sz w:val="28"/>
          <w:szCs w:val="28"/>
          <w:lang w:val="de-DE"/>
        </w:rPr>
      </w:pPr>
    </w:p>
    <w:p w:rsidR="001778DB" w:rsidRPr="00DE55A5" w:rsidP="00DE55A5" w14:paraId="0CBDC2F1" w14:textId="02230D17">
      <w:pPr>
        <w:tabs>
          <w:tab w:val="left" w:pos="6804"/>
        </w:tabs>
        <w:spacing w:after="0" w:line="240" w:lineRule="auto"/>
        <w:rPr>
          <w:rFonts w:ascii="Times New Roman" w:hAnsi="Times New Roman"/>
          <w:sz w:val="28"/>
          <w:szCs w:val="28"/>
        </w:rPr>
      </w:pPr>
      <w:r w:rsidRPr="00DE55A5">
        <w:rPr>
          <w:rFonts w:ascii="Times New Roman" w:hAnsi="Times New Roman"/>
          <w:sz w:val="28"/>
          <w:szCs w:val="28"/>
        </w:rPr>
        <w:t>201</w:t>
      </w:r>
      <w:r w:rsidR="00341623">
        <w:rPr>
          <w:rFonts w:ascii="Times New Roman" w:hAnsi="Times New Roman"/>
          <w:sz w:val="28"/>
          <w:szCs w:val="28"/>
        </w:rPr>
        <w:t>8</w:t>
      </w:r>
      <w:r w:rsidRPr="00DE55A5">
        <w:rPr>
          <w:rFonts w:ascii="Times New Roman" w:hAnsi="Times New Roman"/>
          <w:sz w:val="28"/>
          <w:szCs w:val="28"/>
        </w:rPr>
        <w:t xml:space="preserve">. gada            </w:t>
      </w:r>
      <w:r w:rsidRPr="00DE55A5">
        <w:rPr>
          <w:rFonts w:ascii="Times New Roman" w:hAnsi="Times New Roman"/>
          <w:sz w:val="28"/>
          <w:szCs w:val="28"/>
        </w:rPr>
        <w:tab/>
        <w:t>Noteikumi Nr.</w:t>
      </w:r>
    </w:p>
    <w:p w:rsidR="001778DB" w:rsidRPr="00DE55A5" w:rsidP="00DE55A5" w14:paraId="66EC573D" w14:textId="77777777">
      <w:pPr>
        <w:tabs>
          <w:tab w:val="left" w:pos="6804"/>
        </w:tabs>
        <w:spacing w:after="0" w:line="240" w:lineRule="auto"/>
        <w:rPr>
          <w:rFonts w:ascii="Times New Roman" w:hAnsi="Times New Roman"/>
          <w:sz w:val="28"/>
          <w:szCs w:val="28"/>
        </w:rPr>
      </w:pPr>
      <w:r w:rsidRPr="00DE55A5">
        <w:rPr>
          <w:rFonts w:ascii="Times New Roman" w:hAnsi="Times New Roman"/>
          <w:sz w:val="28"/>
          <w:szCs w:val="28"/>
        </w:rPr>
        <w:t>Rīgā</w:t>
      </w:r>
      <w:r w:rsidRPr="00DE55A5">
        <w:rPr>
          <w:rFonts w:ascii="Times New Roman" w:hAnsi="Times New Roman"/>
          <w:sz w:val="28"/>
          <w:szCs w:val="28"/>
        </w:rPr>
        <w:tab/>
        <w:t>(prot. Nr.            . §)</w:t>
      </w:r>
    </w:p>
    <w:p w:rsidR="001778DB" w:rsidRPr="00DE55A5" w:rsidP="00DE55A5" w14:paraId="13DBA823" w14:textId="77777777">
      <w:pPr>
        <w:spacing w:after="0" w:line="240" w:lineRule="auto"/>
        <w:jc w:val="right"/>
        <w:rPr>
          <w:rFonts w:ascii="Times New Roman" w:hAnsi="Times New Roman"/>
          <w:b/>
          <w:sz w:val="28"/>
          <w:szCs w:val="28"/>
        </w:rPr>
      </w:pPr>
    </w:p>
    <w:p w:rsidR="00AC7A2B" w:rsidRPr="00DE55A5" w:rsidP="00DE55A5" w14:paraId="6CCE0C8C" w14:textId="77777777">
      <w:pPr>
        <w:spacing w:after="0" w:line="240" w:lineRule="auto"/>
        <w:jc w:val="right"/>
        <w:rPr>
          <w:rFonts w:ascii="Times New Roman" w:hAnsi="Times New Roman"/>
          <w:b/>
          <w:sz w:val="28"/>
          <w:szCs w:val="28"/>
        </w:rPr>
      </w:pPr>
    </w:p>
    <w:p w:rsidR="00DB67C7" w:rsidRPr="00DE55A5" w:rsidP="00DE55A5" w14:paraId="37C43BCA" w14:textId="77777777">
      <w:pPr>
        <w:spacing w:after="0" w:line="240" w:lineRule="auto"/>
        <w:contextualSpacing/>
        <w:jc w:val="center"/>
        <w:rPr>
          <w:rFonts w:ascii="Times New Roman" w:eastAsia="Times New Roman" w:hAnsi="Times New Roman"/>
          <w:b/>
          <w:bCs/>
          <w:sz w:val="28"/>
          <w:szCs w:val="28"/>
        </w:rPr>
      </w:pPr>
      <w:r w:rsidRPr="00DE55A5">
        <w:rPr>
          <w:rFonts w:ascii="Times New Roman" w:eastAsia="Times New Roman" w:hAnsi="Times New Roman"/>
          <w:b/>
          <w:bCs/>
          <w:sz w:val="28"/>
          <w:szCs w:val="28"/>
        </w:rPr>
        <w:t xml:space="preserve">Darbības programmas </w:t>
      </w:r>
      <w:r w:rsidRPr="00DE55A5" w:rsidR="00FB03E2">
        <w:rPr>
          <w:rFonts w:ascii="Times New Roman" w:eastAsia="Times New Roman" w:hAnsi="Times New Roman"/>
          <w:b/>
          <w:bCs/>
          <w:sz w:val="28"/>
          <w:szCs w:val="28"/>
        </w:rPr>
        <w:t>"</w:t>
      </w:r>
      <w:r w:rsidRPr="00DE55A5">
        <w:rPr>
          <w:rFonts w:ascii="Times New Roman" w:eastAsia="Times New Roman" w:hAnsi="Times New Roman"/>
          <w:b/>
          <w:bCs/>
          <w:sz w:val="28"/>
          <w:szCs w:val="28"/>
        </w:rPr>
        <w:t>Izaugsme un nodarbinātība</w:t>
      </w:r>
      <w:r w:rsidRPr="00DE55A5" w:rsidR="00FB03E2">
        <w:rPr>
          <w:rFonts w:ascii="Times New Roman" w:eastAsia="Times New Roman" w:hAnsi="Times New Roman"/>
          <w:b/>
          <w:bCs/>
          <w:sz w:val="28"/>
          <w:szCs w:val="28"/>
        </w:rPr>
        <w:t>"</w:t>
      </w:r>
      <w:r w:rsidRPr="00DE55A5">
        <w:rPr>
          <w:rFonts w:ascii="Times New Roman" w:eastAsia="Times New Roman" w:hAnsi="Times New Roman"/>
          <w:b/>
          <w:bCs/>
          <w:sz w:val="28"/>
          <w:szCs w:val="28"/>
        </w:rPr>
        <w:t xml:space="preserve"> 1.1.1. specifiskā atbalsta mērķa </w:t>
      </w:r>
      <w:r w:rsidRPr="00DE55A5" w:rsidR="00FB03E2">
        <w:rPr>
          <w:rFonts w:ascii="Times New Roman" w:eastAsia="Times New Roman" w:hAnsi="Times New Roman"/>
          <w:b/>
          <w:bCs/>
          <w:sz w:val="28"/>
          <w:szCs w:val="28"/>
        </w:rPr>
        <w:t>"</w:t>
      </w:r>
      <w:r w:rsidRPr="00DE55A5">
        <w:rPr>
          <w:rFonts w:ascii="Times New Roman" w:eastAsia="Times New Roman" w:hAnsi="Times New Roman"/>
          <w:b/>
          <w:bCs/>
          <w:sz w:val="28"/>
          <w:szCs w:val="28"/>
        </w:rPr>
        <w:t>Palielināt Latvijas zinātnisko institūciju pētniecisko un inovatīvo kapacitāti un spēju piesaistīt ārējo finansējumu, ieguldot cilvēkresursos un infrastruktūrā</w:t>
      </w:r>
      <w:r w:rsidRPr="00DE55A5" w:rsidR="00FB03E2">
        <w:rPr>
          <w:rFonts w:ascii="Times New Roman" w:eastAsia="Times New Roman" w:hAnsi="Times New Roman"/>
          <w:b/>
          <w:bCs/>
          <w:sz w:val="28"/>
          <w:szCs w:val="28"/>
        </w:rPr>
        <w:t>"</w:t>
      </w:r>
      <w:r w:rsidRPr="00DE55A5">
        <w:rPr>
          <w:rFonts w:ascii="Times New Roman" w:eastAsia="Times New Roman" w:hAnsi="Times New Roman"/>
          <w:b/>
          <w:bCs/>
          <w:sz w:val="28"/>
          <w:szCs w:val="28"/>
        </w:rPr>
        <w:t xml:space="preserve"> 1.1.1.</w:t>
      </w:r>
      <w:r w:rsidRPr="00DE55A5" w:rsidR="00B50D96">
        <w:rPr>
          <w:rFonts w:ascii="Times New Roman" w:eastAsia="Times New Roman" w:hAnsi="Times New Roman"/>
          <w:b/>
          <w:bCs/>
          <w:sz w:val="28"/>
          <w:szCs w:val="28"/>
        </w:rPr>
        <w:t>3</w:t>
      </w:r>
      <w:r w:rsidRPr="00DE55A5">
        <w:rPr>
          <w:rFonts w:ascii="Times New Roman" w:eastAsia="Times New Roman" w:hAnsi="Times New Roman"/>
          <w:b/>
          <w:bCs/>
          <w:sz w:val="28"/>
          <w:szCs w:val="28"/>
        </w:rPr>
        <w:t xml:space="preserve">. pasākuma </w:t>
      </w:r>
      <w:r w:rsidRPr="00DE55A5" w:rsidR="00FB03E2">
        <w:rPr>
          <w:rFonts w:ascii="Times New Roman" w:eastAsia="Times New Roman" w:hAnsi="Times New Roman"/>
          <w:b/>
          <w:bCs/>
          <w:sz w:val="28"/>
          <w:szCs w:val="28"/>
        </w:rPr>
        <w:t>"</w:t>
      </w:r>
      <w:r w:rsidRPr="00DE55A5" w:rsidR="00B50D96">
        <w:rPr>
          <w:rFonts w:ascii="Times New Roman" w:eastAsia="Times New Roman" w:hAnsi="Times New Roman"/>
          <w:b/>
          <w:bCs/>
          <w:sz w:val="28"/>
          <w:szCs w:val="28"/>
        </w:rPr>
        <w:t>Inovāciju granti studentiem</w:t>
      </w:r>
      <w:r w:rsidRPr="00DE55A5" w:rsidR="00FB03E2">
        <w:rPr>
          <w:rFonts w:ascii="Times New Roman" w:eastAsia="Times New Roman" w:hAnsi="Times New Roman"/>
          <w:b/>
          <w:bCs/>
          <w:sz w:val="28"/>
          <w:szCs w:val="28"/>
        </w:rPr>
        <w:t>"</w:t>
      </w:r>
      <w:r w:rsidRPr="00DE55A5">
        <w:rPr>
          <w:rFonts w:ascii="Times New Roman" w:eastAsia="Times New Roman" w:hAnsi="Times New Roman"/>
          <w:b/>
          <w:bCs/>
          <w:sz w:val="28"/>
          <w:szCs w:val="28"/>
        </w:rPr>
        <w:t xml:space="preserve"> īstenošanas noteikumi</w:t>
      </w:r>
    </w:p>
    <w:p w:rsidR="00DB67C7" w:rsidRPr="00DE55A5" w:rsidP="00DE55A5" w14:paraId="7E3681A1" w14:textId="77777777">
      <w:pPr>
        <w:spacing w:after="0" w:line="240" w:lineRule="auto"/>
        <w:contextualSpacing/>
        <w:jc w:val="center"/>
        <w:rPr>
          <w:rFonts w:ascii="Times New Roman" w:eastAsia="Times New Roman" w:hAnsi="Times New Roman"/>
          <w:bCs/>
          <w:sz w:val="28"/>
          <w:szCs w:val="28"/>
        </w:rPr>
      </w:pPr>
    </w:p>
    <w:p w:rsidR="00FB03E2" w:rsidRPr="00DE55A5" w:rsidP="00DE55A5" w14:paraId="0C18081C" w14:textId="77777777">
      <w:pPr>
        <w:spacing w:after="0" w:line="240" w:lineRule="auto"/>
        <w:ind w:left="4395"/>
        <w:contextualSpacing/>
        <w:jc w:val="right"/>
        <w:rPr>
          <w:rFonts w:ascii="Times New Roman" w:eastAsia="Times New Roman" w:hAnsi="Times New Roman"/>
          <w:sz w:val="28"/>
          <w:szCs w:val="28"/>
        </w:rPr>
      </w:pPr>
      <w:r w:rsidRPr="00DE55A5">
        <w:rPr>
          <w:rFonts w:ascii="Times New Roman" w:eastAsia="Times New Roman" w:hAnsi="Times New Roman"/>
          <w:sz w:val="28"/>
          <w:szCs w:val="28"/>
        </w:rPr>
        <w:t xml:space="preserve">Izdoti saskaņā ar </w:t>
      </w:r>
    </w:p>
    <w:p w:rsidR="001778DB" w:rsidRPr="00DE55A5" w:rsidP="00DE55A5" w14:paraId="10FBCF26" w14:textId="77777777">
      <w:pPr>
        <w:spacing w:after="0" w:line="240" w:lineRule="auto"/>
        <w:ind w:left="4395"/>
        <w:contextualSpacing/>
        <w:jc w:val="right"/>
        <w:rPr>
          <w:rFonts w:ascii="Times New Roman" w:eastAsia="Times New Roman" w:hAnsi="Times New Roman"/>
          <w:sz w:val="28"/>
          <w:szCs w:val="28"/>
        </w:rPr>
      </w:pPr>
      <w:r w:rsidRPr="00DE55A5">
        <w:rPr>
          <w:rFonts w:ascii="Times New Roman" w:eastAsia="Times New Roman" w:hAnsi="Times New Roman"/>
          <w:sz w:val="28"/>
          <w:szCs w:val="28"/>
        </w:rPr>
        <w:t>Eiropas Savienības struktūrfondu un</w:t>
      </w:r>
    </w:p>
    <w:p w:rsidR="001778DB" w:rsidRPr="00DE55A5" w:rsidP="00DE55A5" w14:paraId="2746A864" w14:textId="77777777">
      <w:pPr>
        <w:spacing w:after="0" w:line="240" w:lineRule="auto"/>
        <w:ind w:left="4395"/>
        <w:contextualSpacing/>
        <w:jc w:val="right"/>
        <w:rPr>
          <w:rFonts w:ascii="Times New Roman" w:eastAsia="Times New Roman" w:hAnsi="Times New Roman"/>
          <w:sz w:val="28"/>
          <w:szCs w:val="28"/>
        </w:rPr>
      </w:pPr>
      <w:r w:rsidRPr="00DE55A5">
        <w:rPr>
          <w:rFonts w:ascii="Times New Roman" w:eastAsia="Times New Roman" w:hAnsi="Times New Roman"/>
          <w:sz w:val="28"/>
          <w:szCs w:val="28"/>
        </w:rPr>
        <w:t xml:space="preserve"> Kohēzijas fonda 2014.</w:t>
      </w:r>
      <w:r w:rsidRPr="00DE55A5" w:rsidR="00FB03E2">
        <w:rPr>
          <w:rFonts w:ascii="Times New Roman" w:eastAsia="Times New Roman" w:hAnsi="Times New Roman"/>
          <w:sz w:val="28"/>
          <w:szCs w:val="28"/>
        </w:rPr>
        <w:t>–</w:t>
      </w:r>
      <w:r w:rsidRPr="00DE55A5">
        <w:rPr>
          <w:rFonts w:ascii="Times New Roman" w:eastAsia="Times New Roman" w:hAnsi="Times New Roman"/>
          <w:sz w:val="28"/>
          <w:szCs w:val="28"/>
        </w:rPr>
        <w:t>2020</w:t>
      </w:r>
      <w:r w:rsidRPr="00DE55A5" w:rsidR="00FB03E2">
        <w:rPr>
          <w:rFonts w:ascii="Times New Roman" w:eastAsia="Times New Roman" w:hAnsi="Times New Roman"/>
          <w:sz w:val="28"/>
          <w:szCs w:val="28"/>
        </w:rPr>
        <w:t>. g</w:t>
      </w:r>
      <w:r w:rsidRPr="00DE55A5">
        <w:rPr>
          <w:rFonts w:ascii="Times New Roman" w:eastAsia="Times New Roman" w:hAnsi="Times New Roman"/>
          <w:sz w:val="28"/>
          <w:szCs w:val="28"/>
        </w:rPr>
        <w:t>ada</w:t>
      </w:r>
    </w:p>
    <w:p w:rsidR="001778DB" w:rsidRPr="00DE55A5" w:rsidP="00DE55A5" w14:paraId="5CB6D806" w14:textId="77777777">
      <w:pPr>
        <w:spacing w:after="0" w:line="240" w:lineRule="auto"/>
        <w:ind w:left="4395"/>
        <w:contextualSpacing/>
        <w:jc w:val="right"/>
        <w:rPr>
          <w:rFonts w:ascii="Times New Roman" w:eastAsia="Times New Roman" w:hAnsi="Times New Roman"/>
          <w:sz w:val="28"/>
          <w:szCs w:val="28"/>
        </w:rPr>
      </w:pPr>
      <w:r w:rsidRPr="00DE55A5">
        <w:rPr>
          <w:rFonts w:ascii="Times New Roman" w:eastAsia="Times New Roman" w:hAnsi="Times New Roman"/>
          <w:sz w:val="28"/>
          <w:szCs w:val="28"/>
        </w:rPr>
        <w:t xml:space="preserve"> plānošanas perioda vadības likuma</w:t>
      </w:r>
    </w:p>
    <w:p w:rsidR="00DB67C7" w:rsidRPr="00DE55A5" w:rsidP="00DE55A5" w14:paraId="6D8A33E5" w14:textId="77777777">
      <w:pPr>
        <w:spacing w:after="0" w:line="240" w:lineRule="auto"/>
        <w:ind w:left="4395"/>
        <w:contextualSpacing/>
        <w:jc w:val="right"/>
        <w:rPr>
          <w:rFonts w:ascii="Times New Roman" w:eastAsia="Times New Roman" w:hAnsi="Times New Roman"/>
          <w:sz w:val="28"/>
          <w:szCs w:val="28"/>
        </w:rPr>
      </w:pPr>
      <w:r w:rsidRPr="00DE55A5">
        <w:rPr>
          <w:rFonts w:ascii="Times New Roman" w:eastAsia="Times New Roman" w:hAnsi="Times New Roman"/>
          <w:sz w:val="28"/>
          <w:szCs w:val="28"/>
        </w:rPr>
        <w:t xml:space="preserve"> 20</w:t>
      </w:r>
      <w:r w:rsidRPr="00DE55A5" w:rsidR="00FB03E2">
        <w:rPr>
          <w:rFonts w:ascii="Times New Roman" w:eastAsia="Times New Roman" w:hAnsi="Times New Roman"/>
          <w:sz w:val="28"/>
          <w:szCs w:val="28"/>
        </w:rPr>
        <w:t>. p</w:t>
      </w:r>
      <w:r w:rsidRPr="00DE55A5">
        <w:rPr>
          <w:rFonts w:ascii="Times New Roman" w:eastAsia="Times New Roman" w:hAnsi="Times New Roman"/>
          <w:sz w:val="28"/>
          <w:szCs w:val="28"/>
        </w:rPr>
        <w:t xml:space="preserve">anta </w:t>
      </w:r>
      <w:r w:rsidRPr="00DE55A5" w:rsidR="00B3173C">
        <w:rPr>
          <w:rFonts w:ascii="Times New Roman" w:eastAsia="Times New Roman" w:hAnsi="Times New Roman"/>
          <w:sz w:val="28"/>
          <w:szCs w:val="28"/>
        </w:rPr>
        <w:t xml:space="preserve">6 un </w:t>
      </w:r>
      <w:r w:rsidRPr="00DE55A5">
        <w:rPr>
          <w:rFonts w:ascii="Times New Roman" w:eastAsia="Times New Roman" w:hAnsi="Times New Roman"/>
          <w:sz w:val="28"/>
          <w:szCs w:val="28"/>
        </w:rPr>
        <w:t>13</w:t>
      </w:r>
      <w:r w:rsidRPr="00DE55A5" w:rsidR="00FB03E2">
        <w:rPr>
          <w:rFonts w:ascii="Times New Roman" w:eastAsia="Times New Roman" w:hAnsi="Times New Roman"/>
          <w:sz w:val="28"/>
          <w:szCs w:val="28"/>
        </w:rPr>
        <w:t>. p</w:t>
      </w:r>
      <w:r w:rsidRPr="00DE55A5">
        <w:rPr>
          <w:rFonts w:ascii="Times New Roman" w:eastAsia="Times New Roman" w:hAnsi="Times New Roman"/>
          <w:sz w:val="28"/>
          <w:szCs w:val="28"/>
        </w:rPr>
        <w:t xml:space="preserve">unktu </w:t>
      </w:r>
    </w:p>
    <w:p w:rsidR="00DB67C7" w:rsidRPr="00DE55A5" w:rsidP="00DE55A5" w14:paraId="69F5D099" w14:textId="77777777">
      <w:pPr>
        <w:pStyle w:val="ColorfulList-Accent11"/>
        <w:spacing w:after="0" w:line="240" w:lineRule="auto"/>
        <w:ind w:left="0"/>
        <w:rPr>
          <w:rFonts w:ascii="Times New Roman" w:eastAsia="Times New Roman" w:hAnsi="Times New Roman"/>
          <w:bCs/>
          <w:sz w:val="28"/>
          <w:szCs w:val="28"/>
        </w:rPr>
      </w:pPr>
    </w:p>
    <w:p w:rsidR="00DB67C7" w:rsidRPr="00DE55A5" w:rsidP="00DE55A5" w14:paraId="165079E4" w14:textId="77777777">
      <w:pPr>
        <w:pStyle w:val="ColorfulList-Accent11"/>
        <w:spacing w:after="0" w:line="240" w:lineRule="auto"/>
        <w:ind w:left="0"/>
        <w:jc w:val="center"/>
        <w:rPr>
          <w:rFonts w:ascii="Times New Roman" w:eastAsia="Times New Roman" w:hAnsi="Times New Roman"/>
          <w:b/>
          <w:bCs/>
          <w:sz w:val="28"/>
          <w:szCs w:val="28"/>
        </w:rPr>
      </w:pPr>
      <w:r w:rsidRPr="00DE55A5">
        <w:rPr>
          <w:rFonts w:ascii="Times New Roman" w:eastAsia="Times New Roman" w:hAnsi="Times New Roman"/>
          <w:b/>
          <w:bCs/>
          <w:sz w:val="28"/>
          <w:szCs w:val="28"/>
        </w:rPr>
        <w:t>I. Vispārīgie jautājumi</w:t>
      </w:r>
    </w:p>
    <w:p w:rsidR="00B743BF" w:rsidRPr="00DE55A5" w:rsidP="00DE55A5" w14:paraId="2860E06B" w14:textId="77777777">
      <w:pPr>
        <w:pStyle w:val="ColorfulList-Accent11"/>
        <w:tabs>
          <w:tab w:val="left" w:pos="426"/>
        </w:tabs>
        <w:spacing w:after="0" w:line="240" w:lineRule="auto"/>
        <w:ind w:left="0"/>
        <w:jc w:val="both"/>
        <w:rPr>
          <w:rFonts w:ascii="Times New Roman" w:eastAsia="Times New Roman" w:hAnsi="Times New Roman"/>
          <w:sz w:val="28"/>
          <w:szCs w:val="28"/>
        </w:rPr>
      </w:pPr>
    </w:p>
    <w:p w:rsidR="001F79C9" w:rsidRPr="00DE55A5" w:rsidP="00DE55A5" w14:paraId="278E3261" w14:textId="77777777">
      <w:pPr>
        <w:pStyle w:val="ListParagraph"/>
        <w:numPr>
          <w:ilvl w:val="0"/>
          <w:numId w:val="16"/>
        </w:numPr>
        <w:tabs>
          <w:tab w:val="left" w:pos="709"/>
          <w:tab w:val="left" w:pos="993"/>
          <w:tab w:val="left" w:pos="1276"/>
        </w:tabs>
        <w:spacing w:after="0" w:line="240" w:lineRule="auto"/>
        <w:ind w:left="0" w:firstLine="426"/>
        <w:jc w:val="both"/>
        <w:rPr>
          <w:rFonts w:ascii="Times New Roman" w:eastAsia="Times New Roman" w:hAnsi="Times New Roman"/>
          <w:sz w:val="28"/>
          <w:szCs w:val="28"/>
        </w:rPr>
      </w:pPr>
      <w:r w:rsidRPr="00DE55A5">
        <w:rPr>
          <w:rFonts w:ascii="Times New Roman" w:eastAsia="Times New Roman" w:hAnsi="Times New Roman"/>
          <w:sz w:val="28"/>
          <w:szCs w:val="28"/>
        </w:rPr>
        <w:t>Noteikumi nosaka:</w:t>
      </w:r>
    </w:p>
    <w:p w:rsidR="001F79C9" w:rsidRPr="00DE55A5" w:rsidP="00DE55A5" w14:paraId="152F6DFC" w14:textId="77777777">
      <w:pPr>
        <w:pStyle w:val="ListParagraph"/>
        <w:numPr>
          <w:ilvl w:val="1"/>
          <w:numId w:val="16"/>
        </w:numPr>
        <w:tabs>
          <w:tab w:val="left" w:pos="567"/>
          <w:tab w:val="left" w:pos="993"/>
          <w:tab w:val="left" w:pos="1276"/>
        </w:tabs>
        <w:spacing w:after="0" w:line="240" w:lineRule="auto"/>
        <w:ind w:left="0" w:firstLine="426"/>
        <w:jc w:val="both"/>
        <w:rPr>
          <w:rFonts w:ascii="Times New Roman" w:eastAsia="Times New Roman" w:hAnsi="Times New Roman"/>
          <w:sz w:val="28"/>
          <w:szCs w:val="28"/>
        </w:rPr>
      </w:pPr>
      <w:r w:rsidRPr="00DE55A5">
        <w:rPr>
          <w:rFonts w:ascii="Times New Roman" w:eastAsia="Times New Roman" w:hAnsi="Times New Roman"/>
          <w:sz w:val="28"/>
          <w:szCs w:val="28"/>
        </w:rPr>
        <w:t>kārtību, kādā īsteno darbības programmas "Izaugsme un nodarbinātība" prioritārā virziena "</w:t>
      </w:r>
      <w:r w:rsidRPr="00DE55A5">
        <w:rPr>
          <w:rFonts w:ascii="Times New Roman" w:eastAsia="Times New Roman" w:hAnsi="Times New Roman"/>
          <w:bCs/>
          <w:sz w:val="28"/>
          <w:szCs w:val="28"/>
        </w:rPr>
        <w:t>Pētniecība, tehnoloģiju attīstība un inovācijas</w:t>
      </w:r>
      <w:r w:rsidRPr="00DE55A5">
        <w:rPr>
          <w:rFonts w:ascii="Times New Roman" w:eastAsia="Times New Roman" w:hAnsi="Times New Roman"/>
          <w:sz w:val="28"/>
          <w:szCs w:val="28"/>
        </w:rPr>
        <w:t>" 1.1.1. specifiskā atbalsta mērķa "Palielināt Latvijas zinātnisko institūciju pētniecisko un inovatīvo kapacitāti un spēju piesaistīt ārējo finansējumu, ieguldot cilvēkresursos un infrastruktūrā" 1.1.1.3. pasākumu "Inovāciju granti studentiem" (turpmāk – pasākums);</w:t>
      </w:r>
    </w:p>
    <w:p w:rsidR="001F79C9" w:rsidRPr="00DE55A5" w:rsidP="00DE55A5" w14:paraId="579B1F9B" w14:textId="77777777">
      <w:pPr>
        <w:pStyle w:val="ListParagraph"/>
        <w:numPr>
          <w:ilvl w:val="1"/>
          <w:numId w:val="16"/>
        </w:numPr>
        <w:tabs>
          <w:tab w:val="left" w:pos="567"/>
          <w:tab w:val="left" w:pos="993"/>
          <w:tab w:val="left" w:pos="1276"/>
        </w:tabs>
        <w:spacing w:after="0" w:line="240" w:lineRule="auto"/>
        <w:ind w:left="0" w:firstLine="426"/>
        <w:jc w:val="both"/>
        <w:rPr>
          <w:rFonts w:ascii="Times New Roman" w:hAnsi="Times New Roman"/>
          <w:sz w:val="28"/>
          <w:szCs w:val="28"/>
        </w:rPr>
      </w:pPr>
      <w:r w:rsidRPr="00DE55A5">
        <w:rPr>
          <w:rFonts w:ascii="Times New Roman" w:eastAsia="Times New Roman" w:hAnsi="Times New Roman"/>
          <w:sz w:val="28"/>
          <w:szCs w:val="28"/>
        </w:rPr>
        <w:t>pasākuma</w:t>
      </w:r>
      <w:r w:rsidRPr="00DE55A5">
        <w:rPr>
          <w:rFonts w:ascii="Times New Roman" w:hAnsi="Times New Roman"/>
          <w:sz w:val="28"/>
          <w:szCs w:val="28"/>
        </w:rPr>
        <w:t xml:space="preserve"> mērķi; </w:t>
      </w:r>
    </w:p>
    <w:p w:rsidR="001F79C9" w:rsidRPr="00DE55A5" w:rsidP="00DE55A5" w14:paraId="75186CF3" w14:textId="77777777">
      <w:pPr>
        <w:pStyle w:val="ListParagraph"/>
        <w:numPr>
          <w:ilvl w:val="1"/>
          <w:numId w:val="16"/>
        </w:numPr>
        <w:tabs>
          <w:tab w:val="left" w:pos="567"/>
          <w:tab w:val="left" w:pos="993"/>
          <w:tab w:val="left" w:pos="1276"/>
        </w:tabs>
        <w:spacing w:after="0" w:line="240" w:lineRule="auto"/>
        <w:ind w:left="0" w:firstLine="426"/>
        <w:jc w:val="both"/>
        <w:rPr>
          <w:rFonts w:ascii="Times New Roman" w:eastAsia="Times New Roman" w:hAnsi="Times New Roman"/>
          <w:sz w:val="28"/>
          <w:szCs w:val="28"/>
        </w:rPr>
      </w:pPr>
      <w:r w:rsidRPr="00DE55A5">
        <w:rPr>
          <w:rFonts w:ascii="Times New Roman" w:eastAsia="Times New Roman" w:hAnsi="Times New Roman"/>
          <w:sz w:val="28"/>
          <w:szCs w:val="28"/>
        </w:rPr>
        <w:t xml:space="preserve">pasākumam pieejamo finansējumu; </w:t>
      </w:r>
    </w:p>
    <w:p w:rsidR="001F79C9" w:rsidRPr="00DE55A5" w:rsidP="00DE55A5" w14:paraId="451898D8" w14:textId="77777777">
      <w:pPr>
        <w:pStyle w:val="ListParagraph"/>
        <w:numPr>
          <w:ilvl w:val="1"/>
          <w:numId w:val="16"/>
        </w:numPr>
        <w:tabs>
          <w:tab w:val="left" w:pos="567"/>
          <w:tab w:val="left" w:pos="993"/>
          <w:tab w:val="left" w:pos="1276"/>
        </w:tabs>
        <w:spacing w:after="0" w:line="240" w:lineRule="auto"/>
        <w:ind w:left="0" w:firstLine="426"/>
        <w:jc w:val="both"/>
        <w:rPr>
          <w:rFonts w:ascii="Times New Roman" w:eastAsia="Times New Roman" w:hAnsi="Times New Roman"/>
          <w:sz w:val="28"/>
          <w:szCs w:val="28"/>
        </w:rPr>
      </w:pPr>
      <w:r w:rsidRPr="00DE55A5">
        <w:rPr>
          <w:rFonts w:ascii="Times New Roman" w:eastAsia="Times New Roman" w:hAnsi="Times New Roman"/>
          <w:sz w:val="28"/>
          <w:szCs w:val="28"/>
        </w:rPr>
        <w:t>prasības Eiropas Reģionālās attīstības fonda projekta (turpmāk – projekts) iesniedzējam un projekta sadarbības partneriem;</w:t>
      </w:r>
    </w:p>
    <w:p w:rsidR="001F79C9" w:rsidRPr="00DE55A5" w:rsidP="00DE55A5" w14:paraId="5BAC65F7" w14:textId="77777777">
      <w:pPr>
        <w:pStyle w:val="ListParagraph"/>
        <w:numPr>
          <w:ilvl w:val="1"/>
          <w:numId w:val="16"/>
        </w:numPr>
        <w:tabs>
          <w:tab w:val="left" w:pos="567"/>
          <w:tab w:val="left" w:pos="993"/>
          <w:tab w:val="left" w:pos="1276"/>
        </w:tabs>
        <w:spacing w:after="0" w:line="240" w:lineRule="auto"/>
        <w:ind w:left="0" w:firstLine="426"/>
        <w:jc w:val="both"/>
        <w:rPr>
          <w:rFonts w:ascii="Times New Roman" w:eastAsia="Times New Roman" w:hAnsi="Times New Roman"/>
          <w:sz w:val="28"/>
          <w:szCs w:val="28"/>
        </w:rPr>
      </w:pPr>
      <w:r w:rsidRPr="00DE55A5">
        <w:rPr>
          <w:rFonts w:ascii="Times New Roman" w:eastAsia="Times New Roman" w:hAnsi="Times New Roman"/>
          <w:sz w:val="28"/>
          <w:szCs w:val="28"/>
        </w:rPr>
        <w:t>atbalstāmo darbību un izmaksu attiecināmības nosacījumus;</w:t>
      </w:r>
    </w:p>
    <w:p w:rsidR="001F79C9" w:rsidRPr="00DE55A5" w:rsidP="00DE55A5" w14:paraId="7FD0AA37" w14:textId="77777777">
      <w:pPr>
        <w:pStyle w:val="ListParagraph"/>
        <w:numPr>
          <w:ilvl w:val="1"/>
          <w:numId w:val="16"/>
        </w:numPr>
        <w:tabs>
          <w:tab w:val="left" w:pos="567"/>
          <w:tab w:val="left" w:pos="993"/>
          <w:tab w:val="left" w:pos="1276"/>
        </w:tabs>
        <w:spacing w:after="0" w:line="240" w:lineRule="auto"/>
        <w:ind w:left="0" w:firstLine="426"/>
        <w:jc w:val="both"/>
        <w:rPr>
          <w:rFonts w:ascii="Times New Roman" w:eastAsia="Times New Roman" w:hAnsi="Times New Roman"/>
          <w:sz w:val="28"/>
          <w:szCs w:val="28"/>
        </w:rPr>
      </w:pPr>
      <w:r w:rsidRPr="00DE55A5">
        <w:rPr>
          <w:rFonts w:ascii="Times New Roman" w:eastAsia="Times New Roman" w:hAnsi="Times New Roman"/>
          <w:sz w:val="28"/>
          <w:szCs w:val="28"/>
        </w:rPr>
        <w:t>vienošanās vai līgumu par projekta īstenošanu vienpusēja uzteikuma gadījumus;</w:t>
      </w:r>
    </w:p>
    <w:p w:rsidR="00B3173C" w:rsidRPr="00DE55A5" w:rsidP="00DE55A5" w14:paraId="031EF8FE" w14:textId="77777777">
      <w:pPr>
        <w:pStyle w:val="ListParagraph"/>
        <w:numPr>
          <w:ilvl w:val="1"/>
          <w:numId w:val="16"/>
        </w:numPr>
        <w:tabs>
          <w:tab w:val="left" w:pos="993"/>
          <w:tab w:val="left" w:pos="1276"/>
        </w:tabs>
        <w:spacing w:after="0" w:line="240" w:lineRule="auto"/>
        <w:ind w:left="0" w:firstLine="426"/>
        <w:jc w:val="both"/>
        <w:rPr>
          <w:rFonts w:ascii="Times New Roman" w:eastAsia="Times New Roman" w:hAnsi="Times New Roman"/>
          <w:sz w:val="28"/>
          <w:szCs w:val="28"/>
        </w:rPr>
      </w:pPr>
      <w:r w:rsidRPr="00DE55A5">
        <w:rPr>
          <w:rFonts w:ascii="Times New Roman" w:eastAsia="Times New Roman" w:hAnsi="Times New Roman"/>
          <w:sz w:val="28"/>
          <w:szCs w:val="28"/>
        </w:rPr>
        <w:t>vienkāršoto izmaksu piemērošanas nosacījumus un kārtību.</w:t>
      </w:r>
    </w:p>
    <w:p w:rsidR="00DB67C7" w:rsidRPr="00DE55A5" w:rsidP="00DE55A5" w14:paraId="5642E93C" w14:textId="77777777">
      <w:pPr>
        <w:tabs>
          <w:tab w:val="left" w:pos="567"/>
          <w:tab w:val="left" w:pos="1276"/>
        </w:tabs>
        <w:spacing w:after="0" w:line="240" w:lineRule="auto"/>
        <w:ind w:firstLine="426"/>
        <w:jc w:val="both"/>
        <w:rPr>
          <w:rFonts w:ascii="Arial" w:hAnsi="Arial" w:cs="Arial"/>
          <w:sz w:val="20"/>
          <w:szCs w:val="20"/>
          <w:shd w:val="clear" w:color="auto" w:fill="F1F1F1"/>
        </w:rPr>
      </w:pPr>
    </w:p>
    <w:p w:rsidR="00DB67C7" w:rsidRPr="00DE55A5" w:rsidP="00DE55A5" w14:paraId="5FFA8F25" w14:textId="77777777">
      <w:pPr>
        <w:pStyle w:val="ListParagraph"/>
        <w:numPr>
          <w:ilvl w:val="0"/>
          <w:numId w:val="16"/>
        </w:numPr>
        <w:tabs>
          <w:tab w:val="left" w:pos="709"/>
          <w:tab w:val="left" w:pos="1276"/>
        </w:tabs>
        <w:spacing w:after="0" w:line="240" w:lineRule="auto"/>
        <w:ind w:left="0" w:firstLine="426"/>
        <w:jc w:val="both"/>
        <w:rPr>
          <w:rFonts w:ascii="Times New Roman" w:hAnsi="Times New Roman"/>
          <w:bCs/>
          <w:spacing w:val="-2"/>
          <w:sz w:val="28"/>
          <w:szCs w:val="28"/>
        </w:rPr>
      </w:pPr>
      <w:r w:rsidRPr="00DE55A5">
        <w:rPr>
          <w:rFonts w:ascii="Times New Roman" w:hAnsi="Times New Roman"/>
          <w:bCs/>
          <w:spacing w:val="-2"/>
          <w:sz w:val="28"/>
          <w:szCs w:val="28"/>
        </w:rPr>
        <w:t>Noteikumos lietoti šādi termini:</w:t>
      </w:r>
    </w:p>
    <w:p w:rsidR="00FA7AB6" w:rsidP="009054F6" w14:paraId="44B098FB" w14:textId="57DEAAEC">
      <w:pPr>
        <w:pStyle w:val="ListParagraph"/>
        <w:numPr>
          <w:ilvl w:val="1"/>
          <w:numId w:val="16"/>
        </w:numPr>
        <w:tabs>
          <w:tab w:val="left" w:pos="567"/>
          <w:tab w:val="left" w:pos="993"/>
          <w:tab w:val="left" w:pos="1276"/>
        </w:tabs>
        <w:spacing w:after="0" w:line="240" w:lineRule="auto"/>
        <w:ind w:left="0" w:firstLine="419"/>
        <w:jc w:val="both"/>
        <w:rPr>
          <w:rFonts w:ascii="Times New Roman" w:hAnsi="Times New Roman"/>
          <w:sz w:val="28"/>
          <w:szCs w:val="28"/>
        </w:rPr>
      </w:pPr>
      <w:r>
        <w:rPr>
          <w:rFonts w:ascii="Times New Roman" w:hAnsi="Times New Roman"/>
          <w:sz w:val="28"/>
          <w:szCs w:val="28"/>
        </w:rPr>
        <w:t xml:space="preserve"> </w:t>
      </w:r>
      <w:r w:rsidRPr="009054F6" w:rsidR="009054F6">
        <w:rPr>
          <w:rFonts w:ascii="Times New Roman" w:hAnsi="Times New Roman"/>
          <w:sz w:val="28"/>
          <w:szCs w:val="28"/>
        </w:rPr>
        <w:t xml:space="preserve">darbība, </w:t>
      </w:r>
      <w:r w:rsidR="009054F6">
        <w:rPr>
          <w:rFonts w:ascii="Times New Roman" w:hAnsi="Times New Roman"/>
          <w:sz w:val="28"/>
          <w:szCs w:val="28"/>
        </w:rPr>
        <w:t>kurai nav saimnieciska rakstura</w:t>
      </w:r>
      <w:r w:rsidRPr="009054F6" w:rsidR="009054F6">
        <w:rPr>
          <w:rFonts w:ascii="Times New Roman" w:hAnsi="Times New Roman"/>
          <w:sz w:val="28"/>
          <w:szCs w:val="28"/>
        </w:rPr>
        <w:t xml:space="preserve"> – </w:t>
      </w:r>
      <w:r w:rsidR="00670C89">
        <w:rPr>
          <w:rFonts w:ascii="Times New Roman" w:hAnsi="Times New Roman"/>
          <w:sz w:val="28"/>
          <w:szCs w:val="28"/>
        </w:rPr>
        <w:t xml:space="preserve">augstākās izglītības </w:t>
      </w:r>
      <w:r w:rsidR="003D42B4">
        <w:rPr>
          <w:rFonts w:ascii="Times New Roman" w:hAnsi="Times New Roman"/>
          <w:sz w:val="28"/>
          <w:szCs w:val="28"/>
        </w:rPr>
        <w:t>institūcija</w:t>
      </w:r>
      <w:r w:rsidR="00613E22">
        <w:rPr>
          <w:rFonts w:ascii="Times New Roman" w:hAnsi="Times New Roman"/>
          <w:sz w:val="28"/>
          <w:szCs w:val="28"/>
        </w:rPr>
        <w:t>s</w:t>
      </w:r>
      <w:r w:rsidRPr="009054F6" w:rsidR="003D42B4">
        <w:rPr>
          <w:rFonts w:ascii="Times New Roman" w:hAnsi="Times New Roman"/>
          <w:sz w:val="28"/>
          <w:szCs w:val="28"/>
        </w:rPr>
        <w:t xml:space="preserve"> </w:t>
      </w:r>
      <w:r w:rsidRPr="009054F6" w:rsidR="009054F6">
        <w:rPr>
          <w:rFonts w:ascii="Times New Roman" w:hAnsi="Times New Roman"/>
          <w:sz w:val="28"/>
          <w:szCs w:val="28"/>
        </w:rPr>
        <w:t>darbība, kura neietilpst Līguma par Eiropas Savienības darbību (Eiropas Savienības Oficiālais Vēstnesis, 2010. gada 30. marts, Nr. C 83/47) 107. panta 1. punktā notei</w:t>
      </w:r>
      <w:r w:rsidR="009054F6">
        <w:rPr>
          <w:rFonts w:ascii="Times New Roman" w:hAnsi="Times New Roman"/>
          <w:sz w:val="28"/>
          <w:szCs w:val="28"/>
        </w:rPr>
        <w:t>ktajā darbības jomā, tai skaitā</w:t>
      </w:r>
      <w:r w:rsidRPr="0040749B" w:rsidR="0040749B">
        <w:rPr>
          <w:rFonts w:ascii="Times New Roman" w:hAnsi="Times New Roman"/>
          <w:sz w:val="28"/>
          <w:szCs w:val="28"/>
        </w:rPr>
        <w:t>:</w:t>
      </w:r>
    </w:p>
    <w:p w:rsidR="0040749B" w:rsidP="00610CC6" w14:paraId="2036B850" w14:textId="4ED29B35">
      <w:pPr>
        <w:pStyle w:val="ListParagraph"/>
        <w:numPr>
          <w:ilvl w:val="2"/>
          <w:numId w:val="16"/>
        </w:numPr>
        <w:tabs>
          <w:tab w:val="left" w:pos="993"/>
          <w:tab w:val="left" w:pos="1276"/>
          <w:tab w:val="left" w:pos="2978"/>
        </w:tabs>
        <w:spacing w:after="0" w:line="240" w:lineRule="auto"/>
        <w:ind w:left="0" w:firstLine="426"/>
        <w:jc w:val="both"/>
        <w:rPr>
          <w:rFonts w:ascii="Times New Roman" w:hAnsi="Times New Roman"/>
          <w:sz w:val="28"/>
          <w:szCs w:val="28"/>
        </w:rPr>
      </w:pPr>
      <w:r w:rsidRPr="009054F6">
        <w:rPr>
          <w:rFonts w:ascii="Times New Roman" w:hAnsi="Times New Roman"/>
          <w:sz w:val="28"/>
          <w:szCs w:val="28"/>
        </w:rPr>
        <w:t>izglītības pasākumi, lai panāktu personāla skaita un kvalifikācijas pieaugumu</w:t>
      </w:r>
      <w:r>
        <w:rPr>
          <w:rFonts w:ascii="Times New Roman" w:hAnsi="Times New Roman"/>
          <w:sz w:val="28"/>
          <w:szCs w:val="28"/>
        </w:rPr>
        <w:t>;</w:t>
      </w:r>
    </w:p>
    <w:p w:rsidR="00610CC6" w:rsidRPr="00474F5B" w:rsidP="003D42B4" w14:paraId="13DAA6D7" w14:textId="474A8BEB">
      <w:pPr>
        <w:pStyle w:val="ListParagraph"/>
        <w:numPr>
          <w:ilvl w:val="2"/>
          <w:numId w:val="16"/>
        </w:numPr>
        <w:tabs>
          <w:tab w:val="left" w:pos="993"/>
          <w:tab w:val="left" w:pos="1276"/>
          <w:tab w:val="left" w:pos="2978"/>
        </w:tabs>
        <w:spacing w:after="0" w:line="240" w:lineRule="auto"/>
        <w:ind w:left="0" w:firstLine="426"/>
        <w:jc w:val="both"/>
        <w:rPr>
          <w:rFonts w:ascii="Times New Roman" w:hAnsi="Times New Roman"/>
          <w:sz w:val="28"/>
          <w:szCs w:val="28"/>
        </w:rPr>
      </w:pPr>
      <w:r w:rsidRPr="003D42B4">
        <w:rPr>
          <w:rFonts w:ascii="Times New Roman" w:hAnsi="Times New Roman"/>
          <w:sz w:val="28"/>
          <w:szCs w:val="28"/>
        </w:rPr>
        <w:t>neatkarīga pētn</w:t>
      </w:r>
      <w:r w:rsidR="00474F5B">
        <w:rPr>
          <w:rFonts w:ascii="Times New Roman" w:hAnsi="Times New Roman"/>
          <w:sz w:val="28"/>
          <w:szCs w:val="28"/>
        </w:rPr>
        <w:t>iecība</w:t>
      </w:r>
      <w:r w:rsidRPr="003D42B4">
        <w:rPr>
          <w:rFonts w:ascii="Times New Roman" w:hAnsi="Times New Roman"/>
          <w:sz w:val="28"/>
          <w:szCs w:val="28"/>
        </w:rPr>
        <w:t xml:space="preserve"> un izstrāde, lai gūtu</w:t>
      </w:r>
      <w:r w:rsidR="00474F5B">
        <w:rPr>
          <w:rFonts w:ascii="Times New Roman" w:hAnsi="Times New Roman"/>
          <w:sz w:val="28"/>
          <w:szCs w:val="28"/>
        </w:rPr>
        <w:t xml:space="preserve"> vairāk zināšanu un labāku izpratni</w:t>
      </w:r>
      <w:r w:rsidR="00613E22">
        <w:rPr>
          <w:rFonts w:ascii="Times New Roman" w:hAnsi="Times New Roman"/>
          <w:sz w:val="28"/>
          <w:szCs w:val="28"/>
        </w:rPr>
        <w:t>, un šo</w:t>
      </w:r>
      <w:r w:rsidR="00150CF5">
        <w:rPr>
          <w:rFonts w:ascii="Times New Roman" w:hAnsi="Times New Roman"/>
          <w:sz w:val="28"/>
          <w:szCs w:val="28"/>
        </w:rPr>
        <w:t xml:space="preserve"> </w:t>
      </w:r>
      <w:r w:rsidRPr="003D42B4">
        <w:rPr>
          <w:rFonts w:ascii="Times New Roman" w:hAnsi="Times New Roman"/>
          <w:sz w:val="28"/>
          <w:szCs w:val="28"/>
        </w:rPr>
        <w:t xml:space="preserve">pētniecības rezultātu izplatīšana bez ekskluzivitātes un diskriminēšanas, tai skaitā izmantojot mācīšanu, brīvas piekļuves datubāzes, atklātas publikācijas vai </w:t>
      </w:r>
      <w:r w:rsidRPr="00474F5B">
        <w:rPr>
          <w:rFonts w:ascii="Times New Roman" w:hAnsi="Times New Roman"/>
          <w:sz w:val="28"/>
          <w:szCs w:val="28"/>
        </w:rPr>
        <w:t>atklātā pirmkoda programmatūru;</w:t>
      </w:r>
      <w:r w:rsidRPr="00474F5B">
        <w:rPr>
          <w:rFonts w:ascii="Times New Roman" w:hAnsi="Times New Roman"/>
          <w:sz w:val="28"/>
          <w:szCs w:val="28"/>
        </w:rPr>
        <w:t xml:space="preserve"> </w:t>
      </w:r>
    </w:p>
    <w:p w:rsidR="00610CC6" w:rsidP="00610CC6" w14:paraId="63E19A10" w14:textId="17899B0E">
      <w:pPr>
        <w:pStyle w:val="ListParagraph"/>
        <w:numPr>
          <w:ilvl w:val="2"/>
          <w:numId w:val="16"/>
        </w:numPr>
        <w:tabs>
          <w:tab w:val="left" w:pos="993"/>
          <w:tab w:val="left" w:pos="1276"/>
          <w:tab w:val="left" w:pos="2978"/>
        </w:tabs>
        <w:spacing w:after="0" w:line="240" w:lineRule="auto"/>
        <w:ind w:hanging="220"/>
        <w:jc w:val="both"/>
        <w:rPr>
          <w:rFonts w:ascii="Times New Roman" w:hAnsi="Times New Roman"/>
          <w:sz w:val="28"/>
          <w:szCs w:val="28"/>
        </w:rPr>
      </w:pPr>
      <w:r w:rsidRPr="00610CC6">
        <w:rPr>
          <w:rFonts w:ascii="Times New Roman" w:hAnsi="Times New Roman"/>
          <w:sz w:val="28"/>
          <w:szCs w:val="28"/>
        </w:rPr>
        <w:t>zināšanu un tehnoloģiju pārneses darbības, ja:</w:t>
      </w:r>
    </w:p>
    <w:p w:rsidR="00610CC6" w:rsidP="00CA13CC" w14:paraId="150E163F" w14:textId="72C8AA68">
      <w:pPr>
        <w:pStyle w:val="ListParagraph"/>
        <w:numPr>
          <w:ilvl w:val="3"/>
          <w:numId w:val="16"/>
        </w:numPr>
        <w:tabs>
          <w:tab w:val="left" w:pos="993"/>
          <w:tab w:val="left" w:pos="1276"/>
          <w:tab w:val="left" w:pos="2978"/>
        </w:tabs>
        <w:spacing w:after="0" w:line="240" w:lineRule="auto"/>
        <w:ind w:left="0" w:firstLine="203"/>
        <w:jc w:val="both"/>
        <w:rPr>
          <w:rFonts w:ascii="Times New Roman" w:hAnsi="Times New Roman"/>
          <w:sz w:val="28"/>
          <w:szCs w:val="28"/>
        </w:rPr>
      </w:pPr>
      <w:r w:rsidRPr="00670C89">
        <w:rPr>
          <w:rFonts w:ascii="Times New Roman" w:hAnsi="Times New Roman"/>
          <w:sz w:val="28"/>
          <w:szCs w:val="28"/>
        </w:rPr>
        <w:t xml:space="preserve">zināšanu un tehnoloģiju pārneses darbības veic  augstākās izglītības </w:t>
      </w:r>
      <w:r w:rsidR="00CF06AF">
        <w:rPr>
          <w:rFonts w:ascii="Times New Roman" w:hAnsi="Times New Roman"/>
          <w:sz w:val="28"/>
          <w:szCs w:val="28"/>
        </w:rPr>
        <w:t>institūcijas</w:t>
      </w:r>
      <w:r w:rsidRPr="00670C89" w:rsidR="00CF06AF">
        <w:rPr>
          <w:rFonts w:ascii="Times New Roman" w:hAnsi="Times New Roman"/>
          <w:sz w:val="28"/>
          <w:szCs w:val="28"/>
        </w:rPr>
        <w:t xml:space="preserve"> </w:t>
      </w:r>
      <w:r w:rsidRPr="00670C89">
        <w:rPr>
          <w:rFonts w:ascii="Times New Roman" w:hAnsi="Times New Roman"/>
          <w:sz w:val="28"/>
          <w:szCs w:val="28"/>
        </w:rPr>
        <w:t xml:space="preserve">nodaļa vai  augstākās izglītības </w:t>
      </w:r>
      <w:r w:rsidR="00CF06AF">
        <w:rPr>
          <w:rFonts w:ascii="Times New Roman" w:hAnsi="Times New Roman"/>
          <w:sz w:val="28"/>
          <w:szCs w:val="28"/>
        </w:rPr>
        <w:t>institūcijas</w:t>
      </w:r>
      <w:r w:rsidRPr="00670C89" w:rsidR="00CF06AF">
        <w:rPr>
          <w:rFonts w:ascii="Times New Roman" w:hAnsi="Times New Roman"/>
          <w:sz w:val="28"/>
          <w:szCs w:val="28"/>
        </w:rPr>
        <w:t xml:space="preserve"> </w:t>
      </w:r>
      <w:r w:rsidRPr="00670C89">
        <w:rPr>
          <w:rFonts w:ascii="Times New Roman" w:hAnsi="Times New Roman"/>
          <w:sz w:val="28"/>
          <w:szCs w:val="28"/>
        </w:rPr>
        <w:t>meitas uzņēmums</w:t>
      </w:r>
      <w:r w:rsidR="00CA13CC">
        <w:rPr>
          <w:rFonts w:ascii="Times New Roman" w:hAnsi="Times New Roman"/>
          <w:sz w:val="28"/>
          <w:szCs w:val="28"/>
        </w:rPr>
        <w:t xml:space="preserve"> </w:t>
      </w:r>
      <w:r w:rsidRPr="00CA13CC" w:rsidR="00CA13CC">
        <w:rPr>
          <w:rFonts w:ascii="Times New Roman" w:hAnsi="Times New Roman"/>
          <w:sz w:val="28"/>
          <w:szCs w:val="28"/>
        </w:rPr>
        <w:t>(tāda komercsabiedrība, kurā mātes uzņēmuma līdzdalības daļa pārsniedz 50 procentu vai kurā mātes uzņēmumam ir balsu vairākums)</w:t>
      </w:r>
      <w:r w:rsidRPr="00670C89">
        <w:rPr>
          <w:rFonts w:ascii="Times New Roman" w:hAnsi="Times New Roman"/>
          <w:sz w:val="28"/>
          <w:szCs w:val="28"/>
        </w:rPr>
        <w:t xml:space="preserve">, augstākās izglītības </w:t>
      </w:r>
      <w:r w:rsidR="00CF06AF">
        <w:rPr>
          <w:rFonts w:ascii="Times New Roman" w:hAnsi="Times New Roman"/>
          <w:sz w:val="28"/>
          <w:szCs w:val="28"/>
        </w:rPr>
        <w:t>institūcija</w:t>
      </w:r>
      <w:r w:rsidRPr="00670C89" w:rsidR="00CF06AF">
        <w:rPr>
          <w:rFonts w:ascii="Times New Roman" w:hAnsi="Times New Roman"/>
          <w:sz w:val="28"/>
          <w:szCs w:val="28"/>
        </w:rPr>
        <w:t xml:space="preserve"> </w:t>
      </w:r>
      <w:r w:rsidRPr="00670C89">
        <w:rPr>
          <w:rFonts w:ascii="Times New Roman" w:hAnsi="Times New Roman"/>
          <w:sz w:val="28"/>
          <w:szCs w:val="28"/>
        </w:rPr>
        <w:t xml:space="preserve">kopīgi ar citām  augstākās izglītības </w:t>
      </w:r>
      <w:r w:rsidR="00CF06AF">
        <w:rPr>
          <w:rFonts w:ascii="Times New Roman" w:hAnsi="Times New Roman"/>
          <w:sz w:val="28"/>
          <w:szCs w:val="28"/>
        </w:rPr>
        <w:t>institūcijām</w:t>
      </w:r>
      <w:r w:rsidRPr="00670C89" w:rsidR="00CF06AF">
        <w:rPr>
          <w:rFonts w:ascii="Times New Roman" w:hAnsi="Times New Roman"/>
          <w:sz w:val="28"/>
          <w:szCs w:val="28"/>
        </w:rPr>
        <w:t xml:space="preserve"> </w:t>
      </w:r>
      <w:r w:rsidRPr="00670C89">
        <w:rPr>
          <w:rFonts w:ascii="Times New Roman" w:hAnsi="Times New Roman"/>
          <w:sz w:val="28"/>
          <w:szCs w:val="28"/>
        </w:rPr>
        <w:t xml:space="preserve">vai  augstākās izglītības </w:t>
      </w:r>
      <w:r w:rsidR="00CF06AF">
        <w:rPr>
          <w:rFonts w:ascii="Times New Roman" w:hAnsi="Times New Roman"/>
          <w:sz w:val="28"/>
          <w:szCs w:val="28"/>
        </w:rPr>
        <w:t>institūcija</w:t>
      </w:r>
      <w:r w:rsidRPr="00670C89" w:rsidR="00CF06AF">
        <w:rPr>
          <w:rFonts w:ascii="Times New Roman" w:hAnsi="Times New Roman"/>
          <w:sz w:val="28"/>
          <w:szCs w:val="28"/>
        </w:rPr>
        <w:t xml:space="preserve"> </w:t>
      </w:r>
      <w:r w:rsidRPr="00670C89">
        <w:rPr>
          <w:rFonts w:ascii="Times New Roman" w:hAnsi="Times New Roman"/>
          <w:sz w:val="28"/>
          <w:szCs w:val="28"/>
        </w:rPr>
        <w:t>ar trešajām pusēm, atklātā konkursā slēdzot līgum</w:t>
      </w:r>
      <w:r>
        <w:rPr>
          <w:rFonts w:ascii="Times New Roman" w:hAnsi="Times New Roman"/>
          <w:sz w:val="28"/>
          <w:szCs w:val="28"/>
        </w:rPr>
        <w:t>us par noteiktiem pakalpojumiem</w:t>
      </w:r>
      <w:r w:rsidRPr="00610CC6">
        <w:rPr>
          <w:rFonts w:ascii="Times New Roman" w:hAnsi="Times New Roman"/>
          <w:sz w:val="28"/>
          <w:szCs w:val="28"/>
        </w:rPr>
        <w:t>;</w:t>
      </w:r>
    </w:p>
    <w:p w:rsidR="00610CC6" w:rsidP="00670C89" w14:paraId="0FD4D844" w14:textId="173E5A62">
      <w:pPr>
        <w:pStyle w:val="ListParagraph"/>
        <w:numPr>
          <w:ilvl w:val="3"/>
          <w:numId w:val="16"/>
        </w:numPr>
        <w:tabs>
          <w:tab w:val="left" w:pos="993"/>
          <w:tab w:val="left" w:pos="1276"/>
          <w:tab w:val="left" w:pos="2978"/>
        </w:tabs>
        <w:spacing w:after="0" w:line="240" w:lineRule="auto"/>
        <w:ind w:left="0" w:firstLine="203"/>
        <w:jc w:val="both"/>
        <w:rPr>
          <w:rFonts w:ascii="Times New Roman" w:hAnsi="Times New Roman"/>
          <w:sz w:val="28"/>
          <w:szCs w:val="28"/>
        </w:rPr>
      </w:pPr>
      <w:r w:rsidRPr="00670C89">
        <w:rPr>
          <w:rFonts w:ascii="Times New Roman" w:hAnsi="Times New Roman"/>
          <w:sz w:val="28"/>
          <w:szCs w:val="28"/>
        </w:rPr>
        <w:t>visa peļņa no šādas darbības tiek atkal ieguldīta  augstākās iz</w:t>
      </w:r>
      <w:r>
        <w:rPr>
          <w:rFonts w:ascii="Times New Roman" w:hAnsi="Times New Roman"/>
          <w:sz w:val="28"/>
          <w:szCs w:val="28"/>
        </w:rPr>
        <w:t xml:space="preserve">glītības </w:t>
      </w:r>
      <w:r w:rsidR="00CF06AF">
        <w:rPr>
          <w:rFonts w:ascii="Times New Roman" w:hAnsi="Times New Roman"/>
          <w:sz w:val="28"/>
          <w:szCs w:val="28"/>
        </w:rPr>
        <w:t xml:space="preserve">institūcijas </w:t>
      </w:r>
      <w:r>
        <w:rPr>
          <w:rFonts w:ascii="Times New Roman" w:hAnsi="Times New Roman"/>
          <w:sz w:val="28"/>
          <w:szCs w:val="28"/>
        </w:rPr>
        <w:t>pamatdarbībās</w:t>
      </w:r>
      <w:r>
        <w:rPr>
          <w:rFonts w:ascii="Times New Roman" w:hAnsi="Times New Roman"/>
          <w:sz w:val="28"/>
          <w:szCs w:val="28"/>
        </w:rPr>
        <w:t>.</w:t>
      </w:r>
    </w:p>
    <w:p w:rsidR="0040749B" w:rsidRPr="00EA6CCB" w:rsidP="00610CC6" w14:paraId="583C86E1" w14:textId="20329747">
      <w:pPr>
        <w:pStyle w:val="ListParagraph"/>
        <w:tabs>
          <w:tab w:val="left" w:pos="993"/>
          <w:tab w:val="left" w:pos="1276"/>
          <w:tab w:val="left" w:pos="2978"/>
        </w:tabs>
        <w:spacing w:after="0" w:line="240" w:lineRule="auto"/>
        <w:ind w:left="426"/>
        <w:jc w:val="both"/>
        <w:rPr>
          <w:rFonts w:ascii="Times New Roman" w:hAnsi="Times New Roman"/>
          <w:sz w:val="28"/>
          <w:szCs w:val="28"/>
        </w:rPr>
      </w:pPr>
    </w:p>
    <w:p w:rsidR="00CA0750" w:rsidRPr="00DE55A5" w:rsidP="00EA6CCB" w14:paraId="35846325" w14:textId="4B7662CB">
      <w:pPr>
        <w:pStyle w:val="ListParagraph"/>
        <w:numPr>
          <w:ilvl w:val="1"/>
          <w:numId w:val="16"/>
        </w:numPr>
        <w:tabs>
          <w:tab w:val="left" w:pos="567"/>
          <w:tab w:val="left" w:pos="993"/>
          <w:tab w:val="left" w:pos="1276"/>
        </w:tabs>
        <w:spacing w:after="0" w:line="240" w:lineRule="auto"/>
        <w:ind w:left="0" w:firstLine="360"/>
        <w:jc w:val="both"/>
        <w:rPr>
          <w:rFonts w:ascii="Times New Roman" w:hAnsi="Times New Roman"/>
          <w:sz w:val="28"/>
          <w:szCs w:val="28"/>
        </w:rPr>
      </w:pPr>
      <w:r w:rsidRPr="00CA0750">
        <w:rPr>
          <w:rFonts w:ascii="Times New Roman" w:hAnsi="Times New Roman"/>
          <w:bCs/>
          <w:spacing w:val="-2"/>
          <w:sz w:val="28"/>
          <w:szCs w:val="28"/>
        </w:rPr>
        <w:t>a</w:t>
      </w:r>
      <w:r w:rsidRPr="00CA0750">
        <w:rPr>
          <w:rFonts w:ascii="Times New Roman" w:hAnsi="Times New Roman"/>
          <w:sz w:val="28"/>
          <w:szCs w:val="28"/>
        </w:rPr>
        <w:t>ugstākās izglītības institūcija – valsts vai privātpersonas dibināta un noteiktā kārtībā Latvijas Republikā reģistrēta un akreditēta augstskola vai koledža;</w:t>
      </w:r>
    </w:p>
    <w:p w:rsidR="00CA0750" w:rsidRPr="00CA0750" w:rsidP="00CA0750" w14:paraId="32DC614D" w14:textId="77777777">
      <w:pPr>
        <w:pStyle w:val="ListParagraph"/>
        <w:numPr>
          <w:ilvl w:val="1"/>
          <w:numId w:val="16"/>
        </w:numPr>
        <w:tabs>
          <w:tab w:val="left" w:pos="567"/>
          <w:tab w:val="left" w:pos="993"/>
          <w:tab w:val="left" w:pos="1276"/>
        </w:tabs>
        <w:spacing w:after="0" w:line="240" w:lineRule="auto"/>
        <w:ind w:left="0" w:firstLine="419"/>
        <w:jc w:val="both"/>
        <w:rPr>
          <w:rFonts w:ascii="Times New Roman" w:hAnsi="Times New Roman"/>
          <w:sz w:val="28"/>
          <w:szCs w:val="28"/>
        </w:rPr>
      </w:pPr>
      <w:r w:rsidRPr="00CA0750">
        <w:rPr>
          <w:rFonts w:ascii="Times New Roman" w:hAnsi="Times New Roman"/>
          <w:sz w:val="28"/>
          <w:szCs w:val="28"/>
        </w:rPr>
        <w:t>Ideju banka – sabiedrībai un komersantiem aktuāli izaicinājumi, ražošanas vai attīstības problēmjautājumi, ko projekta iesniedzējs sadarbībā ar stratēģiskajiem un sadarbības partneriem apkopo, sistematizē un pastāvīgi aktualizē, tie ir publiski pieejami, un to risinājumus var izstrādāt Studentu inovāciju programmas dalībnieki programmas ietvaros;</w:t>
      </w:r>
    </w:p>
    <w:p w:rsidR="00403172" w:rsidRPr="00DE55A5" w:rsidP="00DE55A5" w14:paraId="4B8D9F2A" w14:textId="77777777">
      <w:pPr>
        <w:pStyle w:val="ListParagraph"/>
        <w:numPr>
          <w:ilvl w:val="1"/>
          <w:numId w:val="16"/>
        </w:numPr>
        <w:tabs>
          <w:tab w:val="left" w:pos="567"/>
          <w:tab w:val="left" w:pos="993"/>
          <w:tab w:val="left" w:pos="1276"/>
        </w:tabs>
        <w:spacing w:after="0" w:line="240" w:lineRule="auto"/>
        <w:ind w:left="0" w:firstLine="360"/>
        <w:jc w:val="both"/>
        <w:rPr>
          <w:rFonts w:ascii="Times New Roman" w:hAnsi="Times New Roman"/>
          <w:sz w:val="28"/>
          <w:szCs w:val="28"/>
        </w:rPr>
      </w:pPr>
      <w:r w:rsidRPr="00DE55A5">
        <w:rPr>
          <w:rFonts w:ascii="Times New Roman" w:hAnsi="Times New Roman"/>
          <w:sz w:val="28"/>
          <w:szCs w:val="28"/>
        </w:rPr>
        <w:t xml:space="preserve">Inovāciju fonds – </w:t>
      </w:r>
      <w:r w:rsidRPr="00DE55A5" w:rsidR="008E14A0">
        <w:rPr>
          <w:rFonts w:ascii="Times New Roman" w:hAnsi="Times New Roman"/>
          <w:sz w:val="28"/>
          <w:szCs w:val="28"/>
        </w:rPr>
        <w:t xml:space="preserve">finanšu resursu kopums </w:t>
      </w:r>
      <w:r w:rsidRPr="00DE55A5" w:rsidR="00470E6D">
        <w:rPr>
          <w:rFonts w:ascii="Times New Roman" w:hAnsi="Times New Roman"/>
          <w:sz w:val="28"/>
          <w:szCs w:val="28"/>
        </w:rPr>
        <w:t>S</w:t>
      </w:r>
      <w:r w:rsidRPr="00DE55A5" w:rsidR="00B83FF7">
        <w:rPr>
          <w:rFonts w:ascii="Times New Roman" w:hAnsi="Times New Roman"/>
          <w:sz w:val="28"/>
          <w:szCs w:val="28"/>
        </w:rPr>
        <w:t xml:space="preserve">tudentu inovāciju programmas īstenošanai, </w:t>
      </w:r>
      <w:r w:rsidRPr="00DE55A5" w:rsidR="007D6376">
        <w:rPr>
          <w:rFonts w:ascii="Times New Roman" w:hAnsi="Times New Roman"/>
          <w:sz w:val="28"/>
          <w:szCs w:val="28"/>
        </w:rPr>
        <w:t>kas ir no citām finansējuma saņēmēja darbībām nodalīta finanšu plūsma</w:t>
      </w:r>
      <w:r w:rsidRPr="00DE55A5" w:rsidR="006D7399">
        <w:rPr>
          <w:rFonts w:ascii="Times New Roman" w:hAnsi="Times New Roman"/>
          <w:sz w:val="28"/>
          <w:szCs w:val="28"/>
        </w:rPr>
        <w:t xml:space="preserve">, atbilstoši šo noteikumu </w:t>
      </w:r>
      <w:r w:rsidRPr="00DE55A5" w:rsidR="00F56004">
        <w:rPr>
          <w:rFonts w:ascii="Times New Roman" w:hAnsi="Times New Roman"/>
          <w:sz w:val="28"/>
          <w:szCs w:val="28"/>
        </w:rPr>
        <w:t>4</w:t>
      </w:r>
      <w:r w:rsidRPr="00DE55A5" w:rsidR="00BD7E00">
        <w:rPr>
          <w:rFonts w:ascii="Times New Roman" w:hAnsi="Times New Roman"/>
          <w:sz w:val="28"/>
          <w:szCs w:val="28"/>
        </w:rPr>
        <w:t>8</w:t>
      </w:r>
      <w:r w:rsidRPr="00DE55A5" w:rsidR="00F56004">
        <w:rPr>
          <w:rFonts w:ascii="Times New Roman" w:hAnsi="Times New Roman"/>
          <w:sz w:val="28"/>
          <w:szCs w:val="28"/>
        </w:rPr>
        <w:t>.5</w:t>
      </w:r>
      <w:r w:rsidRPr="00DE55A5" w:rsidR="006D7399">
        <w:rPr>
          <w:rFonts w:ascii="Times New Roman" w:hAnsi="Times New Roman"/>
          <w:sz w:val="28"/>
          <w:szCs w:val="28"/>
        </w:rPr>
        <w:t>. apakšpunktam</w:t>
      </w:r>
      <w:r w:rsidRPr="00DE55A5" w:rsidR="007D6376">
        <w:rPr>
          <w:rFonts w:ascii="Times New Roman" w:hAnsi="Times New Roman"/>
          <w:sz w:val="28"/>
          <w:szCs w:val="28"/>
        </w:rPr>
        <w:t>. Inovāciju fonds cita starpā var būt projekta iesniedzēja eksistējošs vai projekta vajadzībām izveidots</w:t>
      </w:r>
      <w:r w:rsidRPr="00DE55A5" w:rsidR="0069196D">
        <w:rPr>
          <w:rFonts w:ascii="Times New Roman" w:hAnsi="Times New Roman"/>
          <w:sz w:val="28"/>
          <w:szCs w:val="28"/>
        </w:rPr>
        <w:t xml:space="preserve"> </w:t>
      </w:r>
      <w:r w:rsidRPr="00DE55A5" w:rsidR="00091526">
        <w:rPr>
          <w:rFonts w:ascii="Times New Roman" w:hAnsi="Times New Roman"/>
          <w:sz w:val="28"/>
          <w:szCs w:val="28"/>
        </w:rPr>
        <w:t>nodibinājums</w:t>
      </w:r>
      <w:r w:rsidRPr="00DE55A5" w:rsidR="007D6376">
        <w:rPr>
          <w:rFonts w:ascii="Times New Roman" w:hAnsi="Times New Roman"/>
          <w:sz w:val="28"/>
          <w:szCs w:val="28"/>
        </w:rPr>
        <w:t>,</w:t>
      </w:r>
      <w:r w:rsidRPr="00DE55A5" w:rsidR="00091526">
        <w:rPr>
          <w:rFonts w:ascii="Times New Roman" w:hAnsi="Times New Roman"/>
          <w:sz w:val="28"/>
          <w:szCs w:val="28"/>
        </w:rPr>
        <w:t xml:space="preserve"> kam </w:t>
      </w:r>
      <w:r w:rsidR="007949A9">
        <w:rPr>
          <w:rFonts w:ascii="Times New Roman" w:hAnsi="Times New Roman"/>
          <w:sz w:val="28"/>
          <w:szCs w:val="28"/>
        </w:rPr>
        <w:t xml:space="preserve">var būt </w:t>
      </w:r>
      <w:r w:rsidRPr="00DE55A5" w:rsidR="00091526">
        <w:rPr>
          <w:rFonts w:ascii="Times New Roman" w:hAnsi="Times New Roman"/>
          <w:sz w:val="28"/>
          <w:szCs w:val="28"/>
        </w:rPr>
        <w:t xml:space="preserve">piešķirts sabiedriskā labuma organizācijas statuss </w:t>
      </w:r>
      <w:r w:rsidRPr="00DE55A5" w:rsidR="00715B23">
        <w:rPr>
          <w:rFonts w:ascii="Times New Roman" w:hAnsi="Times New Roman"/>
          <w:sz w:val="28"/>
          <w:szCs w:val="28"/>
        </w:rPr>
        <w:t xml:space="preserve">un kas </w:t>
      </w:r>
      <w:r w:rsidRPr="00DE55A5" w:rsidR="00091526">
        <w:rPr>
          <w:rFonts w:ascii="Times New Roman" w:hAnsi="Times New Roman"/>
          <w:sz w:val="28"/>
          <w:szCs w:val="28"/>
        </w:rPr>
        <w:t>nodrošin</w:t>
      </w:r>
      <w:r w:rsidRPr="00DE55A5" w:rsidR="00715B23">
        <w:rPr>
          <w:rFonts w:ascii="Times New Roman" w:hAnsi="Times New Roman"/>
          <w:sz w:val="28"/>
          <w:szCs w:val="28"/>
        </w:rPr>
        <w:t xml:space="preserve">a </w:t>
      </w:r>
      <w:r w:rsidRPr="00DE55A5" w:rsidR="008B2E7A">
        <w:rPr>
          <w:rFonts w:ascii="Times New Roman" w:hAnsi="Times New Roman"/>
          <w:sz w:val="28"/>
          <w:szCs w:val="28"/>
        </w:rPr>
        <w:t>skaidru</w:t>
      </w:r>
      <w:r w:rsidRPr="00DE55A5" w:rsidR="00781698">
        <w:rPr>
          <w:rFonts w:ascii="Times New Roman" w:hAnsi="Times New Roman"/>
          <w:sz w:val="28"/>
          <w:szCs w:val="28"/>
        </w:rPr>
        <w:t xml:space="preserve"> </w:t>
      </w:r>
      <w:r w:rsidRPr="00DE55A5" w:rsidR="008E14A0">
        <w:rPr>
          <w:rFonts w:ascii="Times New Roman" w:hAnsi="Times New Roman"/>
          <w:sz w:val="28"/>
          <w:szCs w:val="28"/>
        </w:rPr>
        <w:t xml:space="preserve">ar Studentu inovāciju programmas īstenošanu saistītās </w:t>
      </w:r>
      <w:r w:rsidRPr="00DE55A5" w:rsidR="00091526">
        <w:rPr>
          <w:rFonts w:ascii="Times New Roman" w:hAnsi="Times New Roman"/>
          <w:sz w:val="28"/>
          <w:szCs w:val="28"/>
        </w:rPr>
        <w:t>finanšu plūsm</w:t>
      </w:r>
      <w:r w:rsidRPr="00DE55A5" w:rsidR="00715B23">
        <w:rPr>
          <w:rFonts w:ascii="Times New Roman" w:hAnsi="Times New Roman"/>
          <w:sz w:val="28"/>
          <w:szCs w:val="28"/>
        </w:rPr>
        <w:t>as</w:t>
      </w:r>
      <w:r w:rsidRPr="00DE55A5" w:rsidR="00091526">
        <w:rPr>
          <w:rFonts w:ascii="Times New Roman" w:hAnsi="Times New Roman"/>
          <w:sz w:val="28"/>
          <w:szCs w:val="28"/>
        </w:rPr>
        <w:t xml:space="preserve"> nodalīšanu no citām </w:t>
      </w:r>
      <w:r w:rsidRPr="00DE55A5" w:rsidR="007D6376">
        <w:rPr>
          <w:rFonts w:ascii="Times New Roman" w:hAnsi="Times New Roman"/>
          <w:sz w:val="28"/>
          <w:szCs w:val="28"/>
        </w:rPr>
        <w:t>nodibinājuma</w:t>
      </w:r>
      <w:r w:rsidRPr="00DE55A5" w:rsidR="00091526">
        <w:rPr>
          <w:rFonts w:ascii="Times New Roman" w:hAnsi="Times New Roman"/>
          <w:sz w:val="28"/>
          <w:szCs w:val="28"/>
        </w:rPr>
        <w:t xml:space="preserve"> darbībām</w:t>
      </w:r>
      <w:r w:rsidRPr="00DE55A5" w:rsidR="0076458C">
        <w:rPr>
          <w:rFonts w:ascii="Times New Roman" w:hAnsi="Times New Roman"/>
          <w:sz w:val="28"/>
          <w:szCs w:val="28"/>
        </w:rPr>
        <w:t xml:space="preserve">, atbilstoši šo noteikumu </w:t>
      </w:r>
      <w:r w:rsidRPr="00DE55A5" w:rsidR="00F56004">
        <w:rPr>
          <w:rFonts w:ascii="Times New Roman" w:hAnsi="Times New Roman"/>
          <w:sz w:val="28"/>
          <w:szCs w:val="28"/>
        </w:rPr>
        <w:t>4</w:t>
      </w:r>
      <w:r w:rsidRPr="00DE55A5" w:rsidR="00022503">
        <w:rPr>
          <w:rFonts w:ascii="Times New Roman" w:hAnsi="Times New Roman"/>
          <w:sz w:val="28"/>
          <w:szCs w:val="28"/>
        </w:rPr>
        <w:t>8</w:t>
      </w:r>
      <w:r w:rsidRPr="00DE55A5" w:rsidR="00F56004">
        <w:rPr>
          <w:rFonts w:ascii="Times New Roman" w:hAnsi="Times New Roman"/>
          <w:sz w:val="28"/>
          <w:szCs w:val="28"/>
        </w:rPr>
        <w:t>.5</w:t>
      </w:r>
      <w:r w:rsidRPr="00DE55A5" w:rsidR="0076458C">
        <w:rPr>
          <w:rFonts w:ascii="Times New Roman" w:hAnsi="Times New Roman"/>
          <w:sz w:val="28"/>
          <w:szCs w:val="28"/>
        </w:rPr>
        <w:t>. apakšpunktam</w:t>
      </w:r>
      <w:r w:rsidRPr="00DE55A5" w:rsidR="007D6376">
        <w:rPr>
          <w:rFonts w:ascii="Times New Roman" w:hAnsi="Times New Roman"/>
          <w:sz w:val="28"/>
          <w:szCs w:val="28"/>
        </w:rPr>
        <w:t>;</w:t>
      </w:r>
    </w:p>
    <w:p w:rsidR="009C3B24" w:rsidRPr="00DE55A5" w:rsidP="00DE55A5" w14:paraId="7874FB33" w14:textId="77777777">
      <w:pPr>
        <w:pStyle w:val="ListParagraph"/>
        <w:numPr>
          <w:ilvl w:val="1"/>
          <w:numId w:val="16"/>
        </w:numPr>
        <w:tabs>
          <w:tab w:val="left" w:pos="567"/>
          <w:tab w:val="left" w:pos="993"/>
          <w:tab w:val="left" w:pos="1276"/>
        </w:tabs>
        <w:spacing w:after="0" w:line="240" w:lineRule="auto"/>
        <w:ind w:left="0" w:firstLine="360"/>
        <w:jc w:val="both"/>
        <w:rPr>
          <w:rFonts w:ascii="Times New Roman" w:eastAsia="Times New Roman" w:hAnsi="Times New Roman"/>
          <w:sz w:val="28"/>
          <w:szCs w:val="28"/>
        </w:rPr>
      </w:pPr>
      <w:r w:rsidRPr="00DE55A5">
        <w:rPr>
          <w:rFonts w:ascii="Times New Roman" w:hAnsi="Times New Roman"/>
          <w:sz w:val="28"/>
          <w:szCs w:val="28"/>
        </w:rPr>
        <w:t xml:space="preserve">mentors </w:t>
      </w:r>
      <w:r w:rsidRPr="00DE55A5" w:rsidR="00766A76">
        <w:rPr>
          <w:rFonts w:ascii="Times New Roman" w:hAnsi="Times New Roman"/>
          <w:sz w:val="28"/>
          <w:szCs w:val="28"/>
        </w:rPr>
        <w:t>–</w:t>
      </w:r>
      <w:r w:rsidRPr="00DE55A5">
        <w:rPr>
          <w:rFonts w:ascii="Times New Roman" w:hAnsi="Times New Roman"/>
          <w:sz w:val="28"/>
          <w:szCs w:val="28"/>
        </w:rPr>
        <w:t xml:space="preserve"> </w:t>
      </w:r>
      <w:r w:rsidRPr="00DE55A5" w:rsidR="00766A76">
        <w:rPr>
          <w:rFonts w:ascii="Times New Roman" w:hAnsi="Times New Roman"/>
          <w:sz w:val="28"/>
          <w:szCs w:val="28"/>
        </w:rPr>
        <w:t xml:space="preserve">savas </w:t>
      </w:r>
      <w:r w:rsidRPr="00DE55A5">
        <w:rPr>
          <w:rFonts w:ascii="Times New Roman" w:hAnsi="Times New Roman"/>
          <w:sz w:val="28"/>
          <w:szCs w:val="28"/>
        </w:rPr>
        <w:t xml:space="preserve">jomas profesionālis, kas </w:t>
      </w:r>
      <w:r w:rsidRPr="00DE55A5" w:rsidR="005E6FB3">
        <w:rPr>
          <w:rFonts w:ascii="Times New Roman" w:hAnsi="Times New Roman"/>
          <w:sz w:val="28"/>
          <w:szCs w:val="28"/>
        </w:rPr>
        <w:t xml:space="preserve">brīvprātīgi </w:t>
      </w:r>
      <w:r w:rsidRPr="00DE55A5" w:rsidR="00576B4B">
        <w:rPr>
          <w:rFonts w:ascii="Times New Roman" w:hAnsi="Times New Roman"/>
          <w:sz w:val="28"/>
          <w:szCs w:val="28"/>
        </w:rPr>
        <w:t>dalās praktiskās biznesa</w:t>
      </w:r>
      <w:r w:rsidRPr="00DE55A5" w:rsidR="00F83925">
        <w:rPr>
          <w:rFonts w:ascii="Times New Roman" w:hAnsi="Times New Roman"/>
          <w:sz w:val="28"/>
          <w:szCs w:val="28"/>
        </w:rPr>
        <w:t xml:space="preserve"> vai citas jomas</w:t>
      </w:r>
      <w:r w:rsidRPr="00DE55A5" w:rsidR="00576B4B">
        <w:rPr>
          <w:rFonts w:ascii="Times New Roman" w:hAnsi="Times New Roman"/>
          <w:sz w:val="28"/>
          <w:szCs w:val="28"/>
        </w:rPr>
        <w:t xml:space="preserve"> zināšanās</w:t>
      </w:r>
      <w:r w:rsidRPr="00DE55A5" w:rsidR="00054B15">
        <w:rPr>
          <w:rFonts w:ascii="Times New Roman" w:hAnsi="Times New Roman"/>
          <w:sz w:val="28"/>
          <w:szCs w:val="28"/>
        </w:rPr>
        <w:t xml:space="preserve"> un</w:t>
      </w:r>
      <w:r w:rsidRPr="00DE55A5" w:rsidR="00576B4B">
        <w:rPr>
          <w:rFonts w:ascii="Times New Roman" w:hAnsi="Times New Roman"/>
          <w:sz w:val="28"/>
          <w:szCs w:val="28"/>
        </w:rPr>
        <w:t xml:space="preserve"> pieredzē un sniedz </w:t>
      </w:r>
      <w:r w:rsidRPr="00DE55A5" w:rsidR="00F83925">
        <w:rPr>
          <w:rFonts w:ascii="Times New Roman" w:hAnsi="Times New Roman"/>
          <w:sz w:val="28"/>
          <w:szCs w:val="28"/>
        </w:rPr>
        <w:t>Studentu inovāciju programmas dalībniekiem</w:t>
      </w:r>
      <w:r w:rsidRPr="00DE55A5" w:rsidR="002C2519">
        <w:rPr>
          <w:rFonts w:ascii="Times New Roman" w:hAnsi="Times New Roman"/>
          <w:sz w:val="28"/>
          <w:szCs w:val="28"/>
        </w:rPr>
        <w:t xml:space="preserve"> </w:t>
      </w:r>
      <w:r w:rsidRPr="00DE55A5" w:rsidR="00576B4B">
        <w:rPr>
          <w:rFonts w:ascii="Times New Roman" w:hAnsi="Times New Roman"/>
          <w:sz w:val="28"/>
          <w:szCs w:val="28"/>
        </w:rPr>
        <w:t xml:space="preserve">ar uzņēmējdarbības </w:t>
      </w:r>
      <w:r w:rsidRPr="00DE55A5" w:rsidR="00F83925">
        <w:rPr>
          <w:rFonts w:ascii="Times New Roman" w:hAnsi="Times New Roman"/>
          <w:sz w:val="28"/>
          <w:szCs w:val="28"/>
        </w:rPr>
        <w:t xml:space="preserve">un inovāciju </w:t>
      </w:r>
      <w:r w:rsidRPr="00DE55A5" w:rsidR="00576B4B">
        <w:rPr>
          <w:rFonts w:ascii="Times New Roman" w:hAnsi="Times New Roman"/>
          <w:sz w:val="28"/>
          <w:szCs w:val="28"/>
        </w:rPr>
        <w:t>attīstību saistītus padomus</w:t>
      </w:r>
      <w:r w:rsidRPr="00DE55A5" w:rsidR="00AF183C">
        <w:rPr>
          <w:rFonts w:ascii="Times New Roman" w:hAnsi="Times New Roman"/>
          <w:sz w:val="28"/>
          <w:szCs w:val="28"/>
        </w:rPr>
        <w:t>;</w:t>
      </w:r>
    </w:p>
    <w:p w:rsidR="00685FBF" w:rsidRPr="00DE55A5" w:rsidP="00DE55A5" w14:paraId="3AD5C665" w14:textId="77777777">
      <w:pPr>
        <w:pStyle w:val="ListParagraph"/>
        <w:numPr>
          <w:ilvl w:val="1"/>
          <w:numId w:val="16"/>
        </w:numPr>
        <w:tabs>
          <w:tab w:val="left" w:pos="567"/>
          <w:tab w:val="left" w:pos="993"/>
          <w:tab w:val="left" w:pos="1276"/>
        </w:tabs>
        <w:spacing w:after="0" w:line="240" w:lineRule="auto"/>
        <w:ind w:left="0" w:firstLine="360"/>
        <w:jc w:val="both"/>
        <w:rPr>
          <w:rFonts w:ascii="Times New Roman" w:eastAsia="Times New Roman" w:hAnsi="Times New Roman"/>
          <w:sz w:val="28"/>
          <w:szCs w:val="28"/>
        </w:rPr>
      </w:pPr>
      <w:r w:rsidRPr="00DE55A5">
        <w:rPr>
          <w:rFonts w:ascii="Times New Roman" w:eastAsia="Times New Roman" w:hAnsi="Times New Roman"/>
          <w:sz w:val="28"/>
          <w:szCs w:val="28"/>
        </w:rPr>
        <w:t xml:space="preserve"> projekta īstenošanas personāls – studentu darbu vadītāji, studentu inovāciju pieteikumu vērtēšanas eksperti, lektori, tehnoloģiju eksperti, laboranti iekārtu apkalpošanai studentu inovācijas projektu ieviešanas laikā</w:t>
      </w:r>
      <w:r w:rsidRPr="00DE55A5" w:rsidR="00A8654A">
        <w:rPr>
          <w:rFonts w:ascii="Times New Roman" w:eastAsia="Times New Roman" w:hAnsi="Times New Roman"/>
          <w:sz w:val="28"/>
          <w:szCs w:val="28"/>
        </w:rPr>
        <w:t xml:space="preserve"> u.c. personāls, kas iesaistās studentu inovāciju programmas īstenošanā;</w:t>
      </w:r>
    </w:p>
    <w:p w:rsidR="00463588" w:rsidRPr="006040DA" w:rsidP="00BB7253" w14:paraId="3628D5B4" w14:textId="2BA643E7">
      <w:pPr>
        <w:pStyle w:val="ListParagraph"/>
        <w:numPr>
          <w:ilvl w:val="1"/>
          <w:numId w:val="16"/>
        </w:numPr>
        <w:tabs>
          <w:tab w:val="left" w:pos="567"/>
          <w:tab w:val="left" w:pos="1134"/>
          <w:tab w:val="left" w:pos="1276"/>
        </w:tabs>
        <w:spacing w:after="0" w:line="240" w:lineRule="auto"/>
        <w:ind w:left="0" w:firstLine="419"/>
        <w:jc w:val="both"/>
        <w:rPr>
          <w:rFonts w:ascii="Times New Roman" w:eastAsia="Times New Roman" w:hAnsi="Times New Roman"/>
          <w:sz w:val="28"/>
          <w:szCs w:val="28"/>
        </w:rPr>
      </w:pPr>
      <w:r w:rsidRPr="00DE55A5">
        <w:rPr>
          <w:rFonts w:ascii="Times New Roman" w:hAnsi="Times New Roman"/>
          <w:sz w:val="28"/>
          <w:szCs w:val="28"/>
        </w:rPr>
        <w:t xml:space="preserve">sadarbības partneris – </w:t>
      </w:r>
      <w:r w:rsidRPr="006040DA" w:rsidR="006040DA">
        <w:rPr>
          <w:rFonts w:ascii="Times New Roman" w:hAnsi="Times New Roman"/>
          <w:sz w:val="28"/>
          <w:szCs w:val="28"/>
        </w:rPr>
        <w:t xml:space="preserve">šo noteikumu 16. punktā minētā organizācija, </w:t>
      </w:r>
      <w:r w:rsidRPr="00BB7253" w:rsidR="00BB7253">
        <w:rPr>
          <w:rFonts w:ascii="Times New Roman" w:hAnsi="Times New Roman"/>
          <w:sz w:val="28"/>
          <w:szCs w:val="28"/>
        </w:rPr>
        <w:t>kas projekta īstenošanā iesaistās, Studentu inovāciju programmas īstenošanai deleģējot savas organizācijas speciālistus kā mentorus, studentu darba vadītājus, ekspertus studentu inovāciju pieteikumu atlasē un rezultātu novērtēšanā, lektorus Studentu inovāciju programmas ietvaros īstenotajos izglītojošajos pasākumos vai nodrošinot piekļuvi organizācijas infrastruktūrai studentu inovāciju pieteikumu īstenoša</w:t>
      </w:r>
      <w:r w:rsidR="00BB7253">
        <w:rPr>
          <w:rFonts w:ascii="Times New Roman" w:hAnsi="Times New Roman"/>
          <w:sz w:val="28"/>
          <w:szCs w:val="28"/>
        </w:rPr>
        <w:t>nai</w:t>
      </w:r>
      <w:r w:rsidRPr="006040DA" w:rsidR="00D17A5F">
        <w:rPr>
          <w:rFonts w:ascii="Times New Roman" w:hAnsi="Times New Roman"/>
          <w:sz w:val="28"/>
          <w:szCs w:val="28"/>
        </w:rPr>
        <w:t>;</w:t>
      </w:r>
    </w:p>
    <w:p w:rsidR="004D6CD5" w:rsidRPr="00DE55A5" w:rsidP="00DE55A5" w14:paraId="579B1908" w14:textId="77777777">
      <w:pPr>
        <w:pStyle w:val="ListParagraph"/>
        <w:numPr>
          <w:ilvl w:val="1"/>
          <w:numId w:val="16"/>
        </w:numPr>
        <w:tabs>
          <w:tab w:val="left" w:pos="567"/>
          <w:tab w:val="left" w:pos="1134"/>
          <w:tab w:val="left" w:pos="1276"/>
        </w:tabs>
        <w:spacing w:after="0" w:line="240" w:lineRule="auto"/>
        <w:ind w:left="0" w:firstLine="360"/>
        <w:jc w:val="both"/>
        <w:rPr>
          <w:rFonts w:ascii="Times New Roman" w:eastAsia="Times New Roman" w:hAnsi="Times New Roman"/>
          <w:sz w:val="28"/>
          <w:szCs w:val="28"/>
        </w:rPr>
      </w:pPr>
      <w:r w:rsidRPr="00DE55A5">
        <w:rPr>
          <w:rFonts w:ascii="Times New Roman" w:eastAsia="Times New Roman" w:hAnsi="Times New Roman"/>
          <w:sz w:val="28"/>
          <w:szCs w:val="28"/>
        </w:rPr>
        <w:t xml:space="preserve">stratēģiskais partneris - </w:t>
      </w:r>
      <w:r w:rsidRPr="00DE55A5" w:rsidR="00FE14BB">
        <w:rPr>
          <w:rFonts w:ascii="Times New Roman" w:hAnsi="Times New Roman"/>
          <w:sz w:val="28"/>
          <w:szCs w:val="28"/>
        </w:rPr>
        <w:t>organizācija</w:t>
      </w:r>
      <w:r w:rsidRPr="00DE55A5" w:rsidR="000D1849">
        <w:rPr>
          <w:rFonts w:ascii="Times New Roman" w:hAnsi="Times New Roman"/>
          <w:sz w:val="28"/>
          <w:szCs w:val="28"/>
        </w:rPr>
        <w:t xml:space="preserve">, </w:t>
      </w:r>
      <w:r w:rsidRPr="00DE55A5" w:rsidR="00FE14BB">
        <w:rPr>
          <w:rFonts w:ascii="Times New Roman" w:hAnsi="Times New Roman"/>
          <w:sz w:val="28"/>
          <w:szCs w:val="28"/>
        </w:rPr>
        <w:t>kas piedalās</w:t>
      </w:r>
      <w:r w:rsidRPr="00DE55A5" w:rsidR="000D1849">
        <w:rPr>
          <w:rFonts w:ascii="Times New Roman" w:hAnsi="Times New Roman"/>
          <w:sz w:val="28"/>
          <w:szCs w:val="28"/>
        </w:rPr>
        <w:t xml:space="preserve"> </w:t>
      </w:r>
      <w:r w:rsidRPr="00DE55A5" w:rsidR="001370BC">
        <w:rPr>
          <w:rFonts w:ascii="Times New Roman" w:hAnsi="Times New Roman"/>
          <w:sz w:val="28"/>
          <w:szCs w:val="28"/>
        </w:rPr>
        <w:t>S</w:t>
      </w:r>
      <w:r w:rsidRPr="00DE55A5" w:rsidR="000D1849">
        <w:rPr>
          <w:rFonts w:ascii="Times New Roman" w:hAnsi="Times New Roman"/>
          <w:sz w:val="28"/>
          <w:szCs w:val="28"/>
        </w:rPr>
        <w:t>tudentu inovāciju programma</w:t>
      </w:r>
      <w:r w:rsidRPr="00DE55A5" w:rsidR="00FE14BB">
        <w:rPr>
          <w:rFonts w:ascii="Times New Roman" w:hAnsi="Times New Roman"/>
          <w:sz w:val="28"/>
          <w:szCs w:val="28"/>
        </w:rPr>
        <w:t>s izstrādē</w:t>
      </w:r>
      <w:r w:rsidRPr="00DE55A5" w:rsidR="0053695E">
        <w:rPr>
          <w:rFonts w:ascii="Times New Roman" w:hAnsi="Times New Roman"/>
          <w:sz w:val="28"/>
          <w:szCs w:val="28"/>
        </w:rPr>
        <w:t>, tai skaitā zinātniskā</w:t>
      </w:r>
      <w:r w:rsidRPr="00DE55A5" w:rsidR="00FE14BB">
        <w:rPr>
          <w:rFonts w:ascii="Times New Roman" w:hAnsi="Times New Roman"/>
          <w:sz w:val="28"/>
          <w:szCs w:val="28"/>
        </w:rPr>
        <w:t>s</w:t>
      </w:r>
      <w:r w:rsidRPr="00DE55A5" w:rsidR="0053695E">
        <w:rPr>
          <w:rFonts w:ascii="Times New Roman" w:hAnsi="Times New Roman"/>
          <w:sz w:val="28"/>
          <w:szCs w:val="28"/>
        </w:rPr>
        <w:t xml:space="preserve"> institūcij</w:t>
      </w:r>
      <w:r w:rsidRPr="00DE55A5" w:rsidR="00FE14BB">
        <w:rPr>
          <w:rFonts w:ascii="Times New Roman" w:hAnsi="Times New Roman"/>
          <w:sz w:val="28"/>
          <w:szCs w:val="28"/>
        </w:rPr>
        <w:t>as</w:t>
      </w:r>
      <w:r w:rsidRPr="00DE55A5" w:rsidR="0053695E">
        <w:rPr>
          <w:rFonts w:ascii="Times New Roman" w:hAnsi="Times New Roman"/>
          <w:sz w:val="28"/>
          <w:szCs w:val="28"/>
        </w:rPr>
        <w:t>, studentu organizācij</w:t>
      </w:r>
      <w:r w:rsidRPr="00DE55A5" w:rsidR="00FE14BB">
        <w:rPr>
          <w:rFonts w:ascii="Times New Roman" w:hAnsi="Times New Roman"/>
          <w:sz w:val="28"/>
          <w:szCs w:val="28"/>
        </w:rPr>
        <w:t>as</w:t>
      </w:r>
      <w:r w:rsidRPr="00DE55A5" w:rsidR="0053695E">
        <w:rPr>
          <w:rFonts w:ascii="Times New Roman" w:hAnsi="Times New Roman"/>
          <w:sz w:val="28"/>
          <w:szCs w:val="28"/>
        </w:rPr>
        <w:t xml:space="preserve">, </w:t>
      </w:r>
      <w:r w:rsidRPr="00DE55A5" w:rsidR="00CB2D6E">
        <w:rPr>
          <w:rFonts w:ascii="Times New Roman" w:hAnsi="Times New Roman"/>
          <w:sz w:val="28"/>
          <w:szCs w:val="28"/>
        </w:rPr>
        <w:t>augst</w:t>
      </w:r>
      <w:r w:rsidRPr="00DE55A5" w:rsidR="00FE14BB">
        <w:rPr>
          <w:rFonts w:ascii="Times New Roman" w:hAnsi="Times New Roman"/>
          <w:sz w:val="28"/>
          <w:szCs w:val="28"/>
        </w:rPr>
        <w:t xml:space="preserve">ākās izglītības </w:t>
      </w:r>
      <w:r w:rsidRPr="00DE55A5" w:rsidR="00BA65E8">
        <w:rPr>
          <w:rFonts w:ascii="Times New Roman" w:hAnsi="Times New Roman"/>
          <w:sz w:val="28"/>
          <w:szCs w:val="28"/>
        </w:rPr>
        <w:t xml:space="preserve">institūcijas </w:t>
      </w:r>
      <w:r w:rsidRPr="00DE55A5" w:rsidR="00CB2D6E">
        <w:rPr>
          <w:rFonts w:ascii="Times New Roman" w:hAnsi="Times New Roman"/>
          <w:sz w:val="28"/>
          <w:szCs w:val="28"/>
        </w:rPr>
        <w:t>darbības profilam atbilstoša</w:t>
      </w:r>
      <w:r w:rsidRPr="00DE55A5" w:rsidR="00FE14BB">
        <w:rPr>
          <w:rFonts w:ascii="Times New Roman" w:hAnsi="Times New Roman"/>
          <w:sz w:val="28"/>
          <w:szCs w:val="28"/>
        </w:rPr>
        <w:t>s</w:t>
      </w:r>
      <w:r w:rsidRPr="00DE55A5" w:rsidR="00CB2D6E">
        <w:rPr>
          <w:rFonts w:ascii="Times New Roman" w:hAnsi="Times New Roman"/>
          <w:sz w:val="28"/>
          <w:szCs w:val="28"/>
        </w:rPr>
        <w:t xml:space="preserve"> vadoš</w:t>
      </w:r>
      <w:r w:rsidRPr="00DE55A5" w:rsidR="00FE14BB">
        <w:rPr>
          <w:rFonts w:ascii="Times New Roman" w:hAnsi="Times New Roman"/>
          <w:sz w:val="28"/>
          <w:szCs w:val="28"/>
        </w:rPr>
        <w:t>ās</w:t>
      </w:r>
      <w:r w:rsidRPr="00DE55A5" w:rsidR="00CB2D6E">
        <w:rPr>
          <w:rFonts w:ascii="Times New Roman" w:hAnsi="Times New Roman"/>
          <w:sz w:val="28"/>
          <w:szCs w:val="28"/>
        </w:rPr>
        <w:t xml:space="preserve"> nozaru asociācij</w:t>
      </w:r>
      <w:r w:rsidRPr="00DE55A5" w:rsidR="00FE14BB">
        <w:rPr>
          <w:rFonts w:ascii="Times New Roman" w:hAnsi="Times New Roman"/>
          <w:sz w:val="28"/>
          <w:szCs w:val="28"/>
        </w:rPr>
        <w:t>as</w:t>
      </w:r>
      <w:r w:rsidRPr="00DE55A5" w:rsidR="00CB2D6E">
        <w:rPr>
          <w:rFonts w:ascii="Times New Roman" w:hAnsi="Times New Roman"/>
          <w:sz w:val="28"/>
          <w:szCs w:val="28"/>
        </w:rPr>
        <w:t xml:space="preserve">, </w:t>
      </w:r>
      <w:r w:rsidRPr="00DE55A5" w:rsidR="0053695E">
        <w:rPr>
          <w:rFonts w:ascii="Times New Roman" w:hAnsi="Times New Roman"/>
          <w:sz w:val="28"/>
          <w:szCs w:val="28"/>
        </w:rPr>
        <w:t>biznesa akseleratori, biznesa inkubatori, biedrīb</w:t>
      </w:r>
      <w:r w:rsidRPr="00DE55A5" w:rsidR="00FE14BB">
        <w:rPr>
          <w:rFonts w:ascii="Times New Roman" w:hAnsi="Times New Roman"/>
          <w:sz w:val="28"/>
          <w:szCs w:val="28"/>
        </w:rPr>
        <w:t>as</w:t>
      </w:r>
      <w:r w:rsidRPr="00DE55A5" w:rsidR="0053695E">
        <w:rPr>
          <w:rFonts w:ascii="Times New Roman" w:hAnsi="Times New Roman"/>
          <w:sz w:val="28"/>
          <w:szCs w:val="28"/>
        </w:rPr>
        <w:t>, nodibinājumi vai cit</w:t>
      </w:r>
      <w:r w:rsidRPr="00DE55A5" w:rsidR="00FE14BB">
        <w:rPr>
          <w:rFonts w:ascii="Times New Roman" w:hAnsi="Times New Roman"/>
          <w:sz w:val="28"/>
          <w:szCs w:val="28"/>
        </w:rPr>
        <w:t>as</w:t>
      </w:r>
      <w:r w:rsidRPr="00DE55A5" w:rsidR="0053695E">
        <w:rPr>
          <w:rFonts w:ascii="Times New Roman" w:hAnsi="Times New Roman"/>
          <w:sz w:val="28"/>
          <w:szCs w:val="28"/>
        </w:rPr>
        <w:t xml:space="preserve"> organizācij</w:t>
      </w:r>
      <w:r w:rsidRPr="00DE55A5" w:rsidR="00FE14BB">
        <w:rPr>
          <w:rFonts w:ascii="Times New Roman" w:hAnsi="Times New Roman"/>
          <w:sz w:val="28"/>
          <w:szCs w:val="28"/>
        </w:rPr>
        <w:t>as</w:t>
      </w:r>
      <w:r w:rsidRPr="00DE55A5" w:rsidR="0053695E">
        <w:rPr>
          <w:rFonts w:ascii="Times New Roman" w:hAnsi="Times New Roman"/>
          <w:sz w:val="28"/>
          <w:szCs w:val="28"/>
        </w:rPr>
        <w:t>, k</w:t>
      </w:r>
      <w:r w:rsidRPr="00DE55A5" w:rsidR="00FE14BB">
        <w:rPr>
          <w:rFonts w:ascii="Times New Roman" w:hAnsi="Times New Roman"/>
          <w:sz w:val="28"/>
          <w:szCs w:val="28"/>
        </w:rPr>
        <w:t>a</w:t>
      </w:r>
      <w:r w:rsidRPr="00DE55A5" w:rsidR="0053695E">
        <w:rPr>
          <w:rFonts w:ascii="Times New Roman" w:hAnsi="Times New Roman"/>
          <w:sz w:val="28"/>
          <w:szCs w:val="28"/>
        </w:rPr>
        <w:t>m i</w:t>
      </w:r>
      <w:r w:rsidRPr="00DE55A5" w:rsidR="00CB2D6E">
        <w:rPr>
          <w:rFonts w:ascii="Times New Roman" w:hAnsi="Times New Roman"/>
          <w:sz w:val="28"/>
          <w:szCs w:val="28"/>
        </w:rPr>
        <w:t xml:space="preserve">r kompetences biznesa </w:t>
      </w:r>
      <w:r w:rsidRPr="00DE55A5" w:rsidR="00FE14BB">
        <w:rPr>
          <w:rFonts w:ascii="Times New Roman" w:hAnsi="Times New Roman"/>
          <w:sz w:val="28"/>
          <w:szCs w:val="28"/>
        </w:rPr>
        <w:t xml:space="preserve">un inovāciju </w:t>
      </w:r>
      <w:r w:rsidRPr="00DE55A5" w:rsidR="00CB2D6E">
        <w:rPr>
          <w:rFonts w:ascii="Times New Roman" w:hAnsi="Times New Roman"/>
          <w:sz w:val="28"/>
          <w:szCs w:val="28"/>
        </w:rPr>
        <w:t>attīstībā;</w:t>
      </w:r>
    </w:p>
    <w:p w:rsidR="00B67422" w:rsidRPr="00DE55A5" w:rsidP="00DE55A5" w14:paraId="741C1C0C" w14:textId="77777777">
      <w:pPr>
        <w:pStyle w:val="ListParagraph"/>
        <w:numPr>
          <w:ilvl w:val="1"/>
          <w:numId w:val="16"/>
        </w:numPr>
        <w:tabs>
          <w:tab w:val="left" w:pos="567"/>
          <w:tab w:val="left" w:pos="1134"/>
          <w:tab w:val="left" w:pos="1276"/>
        </w:tabs>
        <w:spacing w:after="0" w:line="240" w:lineRule="auto"/>
        <w:ind w:left="0" w:firstLine="426"/>
        <w:jc w:val="both"/>
        <w:rPr>
          <w:rFonts w:ascii="Times New Roman" w:eastAsia="Times New Roman" w:hAnsi="Times New Roman"/>
          <w:sz w:val="28"/>
          <w:szCs w:val="28"/>
        </w:rPr>
      </w:pPr>
      <w:r w:rsidRPr="00DE55A5">
        <w:rPr>
          <w:rFonts w:ascii="Times New Roman" w:eastAsia="Times New Roman" w:hAnsi="Times New Roman"/>
          <w:sz w:val="28"/>
          <w:szCs w:val="28"/>
        </w:rPr>
        <w:t>studentu inovācij</w:t>
      </w:r>
      <w:r w:rsidRPr="00DE55A5" w:rsidR="00D27403">
        <w:rPr>
          <w:rFonts w:ascii="Times New Roman" w:eastAsia="Times New Roman" w:hAnsi="Times New Roman"/>
          <w:sz w:val="28"/>
          <w:szCs w:val="28"/>
        </w:rPr>
        <w:t>u</w:t>
      </w:r>
      <w:r w:rsidRPr="00DE55A5">
        <w:rPr>
          <w:rFonts w:ascii="Times New Roman" w:eastAsia="Times New Roman" w:hAnsi="Times New Roman"/>
          <w:sz w:val="28"/>
          <w:szCs w:val="28"/>
        </w:rPr>
        <w:t xml:space="preserve"> pieteikums </w:t>
      </w:r>
      <w:r w:rsidRPr="00DE55A5" w:rsidR="003D1FB4">
        <w:rPr>
          <w:rFonts w:ascii="Times New Roman" w:eastAsia="Times New Roman" w:hAnsi="Times New Roman"/>
          <w:sz w:val="28"/>
          <w:szCs w:val="28"/>
        </w:rPr>
        <w:t>–</w:t>
      </w:r>
      <w:r w:rsidRPr="00DE55A5">
        <w:rPr>
          <w:rFonts w:ascii="Times New Roman" w:eastAsia="Times New Roman" w:hAnsi="Times New Roman"/>
          <w:sz w:val="28"/>
          <w:szCs w:val="28"/>
        </w:rPr>
        <w:t xml:space="preserve"> </w:t>
      </w:r>
      <w:r w:rsidRPr="00DE55A5" w:rsidR="00C414D4">
        <w:rPr>
          <w:rFonts w:ascii="Times New Roman" w:hAnsi="Times New Roman"/>
          <w:sz w:val="28"/>
          <w:szCs w:val="28"/>
        </w:rPr>
        <w:t>risinājums, k</w:t>
      </w:r>
      <w:r w:rsidRPr="00DE55A5" w:rsidR="00F02350">
        <w:rPr>
          <w:rFonts w:ascii="Times New Roman" w:hAnsi="Times New Roman"/>
          <w:sz w:val="28"/>
          <w:szCs w:val="28"/>
        </w:rPr>
        <w:t>o</w:t>
      </w:r>
      <w:r w:rsidRPr="00DE55A5" w:rsidR="00C414D4">
        <w:rPr>
          <w:rFonts w:ascii="Times New Roman" w:hAnsi="Times New Roman"/>
          <w:sz w:val="28"/>
          <w:szCs w:val="28"/>
        </w:rPr>
        <w:t xml:space="preserve"> </w:t>
      </w:r>
      <w:r w:rsidRPr="00DE55A5" w:rsidR="00F02350">
        <w:rPr>
          <w:rFonts w:ascii="Times New Roman" w:hAnsi="Times New Roman"/>
          <w:sz w:val="28"/>
          <w:szCs w:val="28"/>
        </w:rPr>
        <w:t>S</w:t>
      </w:r>
      <w:r w:rsidRPr="00DE55A5" w:rsidR="00C414D4">
        <w:rPr>
          <w:rFonts w:ascii="Times New Roman" w:hAnsi="Times New Roman"/>
          <w:sz w:val="28"/>
          <w:szCs w:val="28"/>
        </w:rPr>
        <w:t xml:space="preserve">tudentu inovāciju programmas ietvaros </w:t>
      </w:r>
      <w:r w:rsidRPr="00DE55A5" w:rsidR="00974D16">
        <w:rPr>
          <w:rFonts w:ascii="Times New Roman" w:hAnsi="Times New Roman"/>
          <w:sz w:val="28"/>
          <w:szCs w:val="28"/>
        </w:rPr>
        <w:t xml:space="preserve">studējošais </w:t>
      </w:r>
      <w:r w:rsidRPr="00DE55A5" w:rsidR="008F3997">
        <w:rPr>
          <w:rFonts w:ascii="Times New Roman" w:hAnsi="Times New Roman"/>
          <w:sz w:val="28"/>
          <w:szCs w:val="28"/>
        </w:rPr>
        <w:t xml:space="preserve">vai </w:t>
      </w:r>
      <w:r w:rsidRPr="00DE55A5" w:rsidR="00974D16">
        <w:rPr>
          <w:rFonts w:ascii="Times New Roman" w:hAnsi="Times New Roman"/>
          <w:sz w:val="28"/>
          <w:szCs w:val="28"/>
        </w:rPr>
        <w:t xml:space="preserve">studējošo </w:t>
      </w:r>
      <w:r w:rsidRPr="00DE55A5" w:rsidR="008F3997">
        <w:rPr>
          <w:rFonts w:ascii="Times New Roman" w:hAnsi="Times New Roman"/>
          <w:sz w:val="28"/>
          <w:szCs w:val="28"/>
        </w:rPr>
        <w:t>komanda</w:t>
      </w:r>
      <w:r w:rsidRPr="00DE55A5" w:rsidR="00C414D4">
        <w:rPr>
          <w:rFonts w:ascii="Times New Roman" w:hAnsi="Times New Roman"/>
          <w:sz w:val="28"/>
          <w:szCs w:val="28"/>
        </w:rPr>
        <w:t xml:space="preserve"> piedāvā </w:t>
      </w:r>
      <w:r w:rsidRPr="00DE55A5" w:rsidR="00005166">
        <w:rPr>
          <w:rFonts w:ascii="Times New Roman" w:hAnsi="Times New Roman"/>
          <w:sz w:val="28"/>
          <w:szCs w:val="28"/>
        </w:rPr>
        <w:t xml:space="preserve">un izstrādā </w:t>
      </w:r>
      <w:r w:rsidRPr="00DE55A5" w:rsidR="0014331D">
        <w:rPr>
          <w:rFonts w:ascii="Times New Roman" w:hAnsi="Times New Roman"/>
          <w:sz w:val="28"/>
          <w:szCs w:val="28"/>
        </w:rPr>
        <w:t>problēm</w:t>
      </w:r>
      <w:r w:rsidRPr="00DE55A5" w:rsidR="00F02350">
        <w:rPr>
          <w:rFonts w:ascii="Times New Roman" w:hAnsi="Times New Roman"/>
          <w:sz w:val="28"/>
          <w:szCs w:val="28"/>
        </w:rPr>
        <w:t>jautājumam</w:t>
      </w:r>
      <w:r w:rsidRPr="00DE55A5" w:rsidR="0014331D">
        <w:rPr>
          <w:rFonts w:ascii="Times New Roman" w:hAnsi="Times New Roman"/>
          <w:sz w:val="28"/>
          <w:szCs w:val="28"/>
        </w:rPr>
        <w:t xml:space="preserve"> </w:t>
      </w:r>
      <w:r w:rsidRPr="00DE55A5" w:rsidR="00C414D4">
        <w:rPr>
          <w:rFonts w:ascii="Times New Roman" w:hAnsi="Times New Roman"/>
          <w:sz w:val="28"/>
          <w:szCs w:val="28"/>
        </w:rPr>
        <w:t xml:space="preserve">no Ideju bankas, vai </w:t>
      </w:r>
      <w:r w:rsidRPr="00DE55A5" w:rsidR="00974D16">
        <w:rPr>
          <w:rFonts w:ascii="Times New Roman" w:hAnsi="Times New Roman"/>
          <w:sz w:val="28"/>
          <w:szCs w:val="28"/>
        </w:rPr>
        <w:t xml:space="preserve">studējošā </w:t>
      </w:r>
      <w:r w:rsidRPr="00DE55A5" w:rsidR="008F3997">
        <w:rPr>
          <w:rFonts w:ascii="Times New Roman" w:hAnsi="Times New Roman"/>
          <w:sz w:val="28"/>
          <w:szCs w:val="28"/>
        </w:rPr>
        <w:t xml:space="preserve">vai </w:t>
      </w:r>
      <w:r w:rsidRPr="00DE55A5" w:rsidR="00974D16">
        <w:rPr>
          <w:rFonts w:ascii="Times New Roman" w:hAnsi="Times New Roman"/>
          <w:sz w:val="28"/>
          <w:szCs w:val="28"/>
        </w:rPr>
        <w:t xml:space="preserve">studējošo </w:t>
      </w:r>
      <w:r w:rsidRPr="00DE55A5" w:rsidR="008F3997">
        <w:rPr>
          <w:rFonts w:ascii="Times New Roman" w:hAnsi="Times New Roman"/>
          <w:sz w:val="28"/>
          <w:szCs w:val="28"/>
        </w:rPr>
        <w:t>komandas</w:t>
      </w:r>
      <w:r w:rsidRPr="00DE55A5" w:rsidR="00C414D4">
        <w:rPr>
          <w:rFonts w:ascii="Times New Roman" w:hAnsi="Times New Roman"/>
          <w:sz w:val="28"/>
          <w:szCs w:val="28"/>
        </w:rPr>
        <w:t xml:space="preserve"> </w:t>
      </w:r>
      <w:r w:rsidRPr="00DE55A5" w:rsidR="000A1DCB">
        <w:rPr>
          <w:rFonts w:ascii="Times New Roman" w:hAnsi="Times New Roman"/>
          <w:sz w:val="28"/>
          <w:szCs w:val="28"/>
        </w:rPr>
        <w:t xml:space="preserve">pašu </w:t>
      </w:r>
      <w:r w:rsidRPr="00DE55A5" w:rsidR="00C414D4">
        <w:rPr>
          <w:rFonts w:ascii="Times New Roman" w:hAnsi="Times New Roman"/>
          <w:sz w:val="28"/>
          <w:szCs w:val="28"/>
        </w:rPr>
        <w:t>definēt</w:t>
      </w:r>
      <w:r w:rsidRPr="00DE55A5" w:rsidR="00033AE4">
        <w:rPr>
          <w:rFonts w:ascii="Times New Roman" w:hAnsi="Times New Roman"/>
          <w:sz w:val="28"/>
          <w:szCs w:val="28"/>
        </w:rPr>
        <w:t>a</w:t>
      </w:r>
      <w:r w:rsidRPr="00DE55A5" w:rsidR="00C414D4">
        <w:rPr>
          <w:rFonts w:ascii="Times New Roman" w:hAnsi="Times New Roman"/>
          <w:sz w:val="28"/>
          <w:szCs w:val="28"/>
        </w:rPr>
        <w:t xml:space="preserve"> </w:t>
      </w:r>
      <w:r w:rsidRPr="00DE55A5" w:rsidR="00033AE4">
        <w:rPr>
          <w:rFonts w:ascii="Times New Roman" w:hAnsi="Times New Roman"/>
          <w:sz w:val="28"/>
          <w:szCs w:val="28"/>
        </w:rPr>
        <w:t>problēmjautājuma</w:t>
      </w:r>
      <w:r w:rsidRPr="00DE55A5" w:rsidR="00C414D4">
        <w:rPr>
          <w:rFonts w:ascii="Times New Roman" w:hAnsi="Times New Roman"/>
          <w:sz w:val="28"/>
          <w:szCs w:val="28"/>
        </w:rPr>
        <w:t xml:space="preserve"> risinājums</w:t>
      </w:r>
      <w:r w:rsidRPr="00DE55A5" w:rsidR="00463588">
        <w:rPr>
          <w:rFonts w:ascii="Times New Roman" w:eastAsia="Times New Roman" w:hAnsi="Times New Roman"/>
          <w:sz w:val="28"/>
          <w:szCs w:val="28"/>
        </w:rPr>
        <w:t xml:space="preserve"> sociālekonomiskās situācijas uzlabošanai</w:t>
      </w:r>
      <w:r w:rsidRPr="00DE55A5">
        <w:rPr>
          <w:rFonts w:ascii="Times New Roman" w:eastAsia="Times New Roman" w:hAnsi="Times New Roman"/>
          <w:sz w:val="28"/>
          <w:szCs w:val="28"/>
        </w:rPr>
        <w:t>;</w:t>
      </w:r>
    </w:p>
    <w:p w:rsidR="009B172A" w:rsidRPr="00DE55A5" w:rsidP="00DE55A5" w14:paraId="756CF7E2" w14:textId="77777777">
      <w:pPr>
        <w:pStyle w:val="ListParagraph"/>
        <w:numPr>
          <w:ilvl w:val="1"/>
          <w:numId w:val="16"/>
        </w:numPr>
        <w:tabs>
          <w:tab w:val="left" w:pos="567"/>
          <w:tab w:val="left" w:pos="1134"/>
          <w:tab w:val="left" w:pos="1276"/>
        </w:tabs>
        <w:spacing w:after="0" w:line="240" w:lineRule="auto"/>
        <w:ind w:left="0" w:firstLine="426"/>
        <w:jc w:val="both"/>
        <w:rPr>
          <w:rFonts w:ascii="Times New Roman" w:hAnsi="Times New Roman"/>
          <w:bCs/>
          <w:spacing w:val="-2"/>
          <w:sz w:val="28"/>
          <w:szCs w:val="28"/>
        </w:rPr>
      </w:pPr>
      <w:r w:rsidRPr="00DE55A5">
        <w:rPr>
          <w:rFonts w:ascii="Times New Roman" w:eastAsia="Times New Roman" w:hAnsi="Times New Roman"/>
          <w:sz w:val="28"/>
          <w:szCs w:val="28"/>
        </w:rPr>
        <w:t>S</w:t>
      </w:r>
      <w:r w:rsidRPr="00DE55A5" w:rsidR="00430BA8">
        <w:rPr>
          <w:rFonts w:ascii="Times New Roman" w:eastAsia="Times New Roman" w:hAnsi="Times New Roman"/>
          <w:sz w:val="28"/>
          <w:szCs w:val="28"/>
        </w:rPr>
        <w:t>tudentu inovāciju programma –</w:t>
      </w:r>
      <w:r w:rsidRPr="00DE55A5" w:rsidR="00011C38">
        <w:rPr>
          <w:rFonts w:ascii="Times New Roman" w:eastAsia="Times New Roman" w:hAnsi="Times New Roman"/>
          <w:sz w:val="28"/>
          <w:szCs w:val="28"/>
        </w:rPr>
        <w:t xml:space="preserve"> </w:t>
      </w:r>
      <w:r w:rsidRPr="00DE55A5" w:rsidR="00AE6776">
        <w:rPr>
          <w:rFonts w:ascii="Times New Roman" w:eastAsia="Times New Roman" w:hAnsi="Times New Roman"/>
          <w:sz w:val="28"/>
          <w:szCs w:val="28"/>
        </w:rPr>
        <w:t>projekta iesniedzēja</w:t>
      </w:r>
      <w:r w:rsidRPr="00DE55A5" w:rsidR="00D53EEA">
        <w:rPr>
          <w:rFonts w:ascii="Times New Roman" w:eastAsia="Times New Roman" w:hAnsi="Times New Roman"/>
          <w:sz w:val="28"/>
          <w:szCs w:val="28"/>
        </w:rPr>
        <w:t xml:space="preserve"> sadarbībā ar stratēģiskajiem partneriem</w:t>
      </w:r>
      <w:r w:rsidRPr="00DE55A5" w:rsidR="00AE6776">
        <w:rPr>
          <w:rFonts w:ascii="Times New Roman" w:eastAsia="Times New Roman" w:hAnsi="Times New Roman"/>
          <w:sz w:val="28"/>
          <w:szCs w:val="28"/>
        </w:rPr>
        <w:t xml:space="preserve"> izstrādāta</w:t>
      </w:r>
      <w:r w:rsidRPr="00DE55A5" w:rsidR="00A847AD">
        <w:rPr>
          <w:rFonts w:ascii="Times New Roman" w:eastAsia="Times New Roman" w:hAnsi="Times New Roman"/>
          <w:sz w:val="28"/>
          <w:szCs w:val="28"/>
        </w:rPr>
        <w:t xml:space="preserve"> </w:t>
      </w:r>
      <w:r w:rsidRPr="00DE55A5" w:rsidR="00AE6776">
        <w:rPr>
          <w:rFonts w:ascii="Times New Roman" w:eastAsia="Times New Roman" w:hAnsi="Times New Roman"/>
          <w:sz w:val="28"/>
          <w:szCs w:val="28"/>
        </w:rPr>
        <w:t xml:space="preserve">programma, kas ietver </w:t>
      </w:r>
      <w:r w:rsidRPr="00DE55A5" w:rsidR="00D53EEA">
        <w:rPr>
          <w:rFonts w:ascii="Times New Roman" w:eastAsia="Times New Roman" w:hAnsi="Times New Roman"/>
          <w:sz w:val="28"/>
          <w:szCs w:val="28"/>
        </w:rPr>
        <w:t xml:space="preserve">kompleksu </w:t>
      </w:r>
      <w:r w:rsidRPr="00DE55A5" w:rsidR="00AE6776">
        <w:rPr>
          <w:rFonts w:ascii="Times New Roman" w:eastAsia="Times New Roman" w:hAnsi="Times New Roman"/>
          <w:sz w:val="28"/>
          <w:szCs w:val="28"/>
        </w:rPr>
        <w:t>pasākumu</w:t>
      </w:r>
      <w:r w:rsidRPr="00DE55A5" w:rsidR="00D53EEA">
        <w:rPr>
          <w:rFonts w:ascii="Times New Roman" w:eastAsia="Times New Roman" w:hAnsi="Times New Roman"/>
          <w:sz w:val="28"/>
          <w:szCs w:val="28"/>
        </w:rPr>
        <w:t xml:space="preserve"> kopumu</w:t>
      </w:r>
      <w:r w:rsidRPr="00DE55A5" w:rsidR="00AE6776">
        <w:rPr>
          <w:rFonts w:ascii="Times New Roman" w:eastAsia="Times New Roman" w:hAnsi="Times New Roman"/>
          <w:sz w:val="28"/>
          <w:szCs w:val="28"/>
        </w:rPr>
        <w:t xml:space="preserve"> un to īstenošanas kārtību</w:t>
      </w:r>
      <w:r w:rsidRPr="00DE55A5" w:rsidR="00AE6776">
        <w:rPr>
          <w:rFonts w:ascii="Times New Roman" w:hAnsi="Times New Roman"/>
          <w:bCs/>
          <w:spacing w:val="-2"/>
          <w:sz w:val="28"/>
          <w:szCs w:val="28"/>
        </w:rPr>
        <w:t xml:space="preserve"> un nosacījumus </w:t>
      </w:r>
      <w:r w:rsidRPr="00DE55A5" w:rsidR="00974D16">
        <w:rPr>
          <w:rFonts w:ascii="Times New Roman" w:hAnsi="Times New Roman"/>
          <w:bCs/>
          <w:spacing w:val="-2"/>
          <w:sz w:val="28"/>
          <w:szCs w:val="28"/>
        </w:rPr>
        <w:t xml:space="preserve">studējošo </w:t>
      </w:r>
      <w:r w:rsidRPr="00DE55A5" w:rsidR="00AE6776">
        <w:rPr>
          <w:rFonts w:ascii="Times New Roman" w:hAnsi="Times New Roman"/>
          <w:bCs/>
          <w:spacing w:val="-2"/>
          <w:sz w:val="28"/>
          <w:szCs w:val="28"/>
        </w:rPr>
        <w:t>inovācijas spēju un uzņēmīguma attīstībai</w:t>
      </w:r>
      <w:r w:rsidRPr="00DE55A5" w:rsidR="00326195">
        <w:rPr>
          <w:rFonts w:ascii="Times New Roman" w:hAnsi="Times New Roman"/>
          <w:bCs/>
          <w:spacing w:val="-2"/>
          <w:sz w:val="28"/>
          <w:szCs w:val="28"/>
        </w:rPr>
        <w:t>, tostarp paredzot, ka</w:t>
      </w:r>
      <w:r w:rsidRPr="00DE55A5">
        <w:rPr>
          <w:rFonts w:ascii="Times New Roman" w:hAnsi="Times New Roman"/>
          <w:bCs/>
          <w:spacing w:val="-2"/>
          <w:sz w:val="28"/>
          <w:szCs w:val="28"/>
        </w:rPr>
        <w:t>:</w:t>
      </w:r>
    </w:p>
    <w:p w:rsidR="00430BA8" w:rsidRPr="00DE55A5" w:rsidP="00DE55A5" w14:paraId="706E9F4C" w14:textId="77777777">
      <w:pPr>
        <w:pStyle w:val="ListParagraph"/>
        <w:numPr>
          <w:ilvl w:val="2"/>
          <w:numId w:val="16"/>
        </w:numPr>
        <w:tabs>
          <w:tab w:val="left" w:pos="709"/>
          <w:tab w:val="left" w:pos="1134"/>
          <w:tab w:val="left" w:pos="1276"/>
        </w:tabs>
        <w:spacing w:after="0" w:line="240" w:lineRule="auto"/>
        <w:ind w:left="0" w:firstLine="426"/>
        <w:jc w:val="both"/>
        <w:rPr>
          <w:rFonts w:ascii="Times New Roman" w:eastAsia="Times New Roman" w:hAnsi="Times New Roman"/>
          <w:sz w:val="28"/>
          <w:szCs w:val="28"/>
        </w:rPr>
      </w:pPr>
      <w:r w:rsidRPr="00DE55A5">
        <w:rPr>
          <w:rFonts w:ascii="Times New Roman" w:hAnsi="Times New Roman"/>
          <w:bCs/>
          <w:spacing w:val="-2"/>
          <w:sz w:val="28"/>
          <w:szCs w:val="28"/>
        </w:rPr>
        <w:t xml:space="preserve">studentu inovāciju pieteikumu atlasi nodrošina ekspertu komisija, kuras sastāvā ir iekļauti </w:t>
      </w:r>
      <w:r w:rsidRPr="00DE55A5" w:rsidR="004D5AB5">
        <w:rPr>
          <w:rFonts w:ascii="Times New Roman" w:hAnsi="Times New Roman"/>
          <w:bCs/>
          <w:spacing w:val="-2"/>
          <w:sz w:val="28"/>
          <w:szCs w:val="28"/>
        </w:rPr>
        <w:t>eksperti ar atbilstošu zinātnisko un biznesa attīstības kompetenci un pieredzi, tostarp jaunuzņēmumu dibinātāji un citi uzņēmēji, nozaru vai tehnoloģiju eksperti</w:t>
      </w:r>
      <w:r w:rsidRPr="00DE55A5">
        <w:rPr>
          <w:rFonts w:ascii="Times New Roman" w:eastAsia="Times New Roman" w:hAnsi="Times New Roman"/>
          <w:sz w:val="28"/>
          <w:szCs w:val="28"/>
        </w:rPr>
        <w:t>;</w:t>
      </w:r>
    </w:p>
    <w:p w:rsidR="009B172A" w:rsidRPr="00DE55A5" w:rsidP="00AC5009" w14:paraId="5EE20CBC" w14:textId="68800EB3">
      <w:pPr>
        <w:pStyle w:val="ListParagraph"/>
        <w:numPr>
          <w:ilvl w:val="2"/>
          <w:numId w:val="16"/>
        </w:numPr>
        <w:tabs>
          <w:tab w:val="left" w:pos="709"/>
          <w:tab w:val="left" w:pos="1134"/>
          <w:tab w:val="left" w:pos="1276"/>
        </w:tabs>
        <w:spacing w:after="0" w:line="240" w:lineRule="auto"/>
        <w:ind w:left="0" w:firstLine="142"/>
        <w:jc w:val="both"/>
        <w:rPr>
          <w:rFonts w:ascii="Times New Roman" w:eastAsia="Times New Roman" w:hAnsi="Times New Roman"/>
          <w:sz w:val="28"/>
          <w:szCs w:val="28"/>
        </w:rPr>
      </w:pPr>
      <w:r w:rsidRPr="00DE55A5">
        <w:rPr>
          <w:rFonts w:ascii="Times New Roman" w:hAnsi="Times New Roman"/>
          <w:bCs/>
          <w:spacing w:val="-2"/>
          <w:sz w:val="28"/>
          <w:szCs w:val="28"/>
        </w:rPr>
        <w:t xml:space="preserve">studentu inovāciju pieteikumu </w:t>
      </w:r>
      <w:r w:rsidRPr="00DE55A5">
        <w:rPr>
          <w:rFonts w:ascii="Times New Roman" w:eastAsia="Times New Roman" w:hAnsi="Times New Roman"/>
          <w:sz w:val="28"/>
          <w:szCs w:val="28"/>
        </w:rPr>
        <w:t xml:space="preserve">īstenošanā var iesaistīt arī citu </w:t>
      </w:r>
      <w:r w:rsidRPr="00DE55A5" w:rsidR="004D5AB5">
        <w:rPr>
          <w:rFonts w:ascii="Times New Roman" w:eastAsia="Times New Roman" w:hAnsi="Times New Roman"/>
          <w:sz w:val="28"/>
          <w:szCs w:val="28"/>
        </w:rPr>
        <w:t xml:space="preserve">Latvijas un ārvalstu </w:t>
      </w:r>
      <w:r w:rsidRPr="00DE55A5">
        <w:rPr>
          <w:rFonts w:ascii="Times New Roman" w:eastAsia="Times New Roman" w:hAnsi="Times New Roman"/>
          <w:sz w:val="28"/>
          <w:szCs w:val="28"/>
        </w:rPr>
        <w:t>augst</w:t>
      </w:r>
      <w:r w:rsidRPr="00DE55A5" w:rsidR="004D5AB5">
        <w:rPr>
          <w:rFonts w:ascii="Times New Roman" w:eastAsia="Times New Roman" w:hAnsi="Times New Roman"/>
          <w:sz w:val="28"/>
          <w:szCs w:val="28"/>
        </w:rPr>
        <w:t xml:space="preserve">ākās izglītības </w:t>
      </w:r>
      <w:r w:rsidRPr="00DE55A5" w:rsidR="00BA65E8">
        <w:rPr>
          <w:rFonts w:ascii="Times New Roman" w:eastAsia="Times New Roman" w:hAnsi="Times New Roman"/>
          <w:sz w:val="28"/>
          <w:szCs w:val="28"/>
        </w:rPr>
        <w:t xml:space="preserve">institūcijās </w:t>
      </w:r>
      <w:r w:rsidRPr="00DE55A5" w:rsidR="00974D16">
        <w:rPr>
          <w:rFonts w:ascii="Times New Roman" w:eastAsia="Times New Roman" w:hAnsi="Times New Roman"/>
          <w:sz w:val="28"/>
          <w:szCs w:val="28"/>
        </w:rPr>
        <w:t>studējošos</w:t>
      </w:r>
      <w:r w:rsidRPr="00DE55A5">
        <w:rPr>
          <w:rFonts w:ascii="Times New Roman" w:eastAsia="Times New Roman" w:hAnsi="Times New Roman"/>
          <w:sz w:val="28"/>
          <w:szCs w:val="28"/>
        </w:rPr>
        <w:t>, kā arī</w:t>
      </w:r>
      <w:r w:rsidRPr="00DE55A5" w:rsidR="00BF5449">
        <w:rPr>
          <w:rFonts w:ascii="Times New Roman" w:eastAsia="Times New Roman" w:hAnsi="Times New Roman"/>
          <w:sz w:val="28"/>
          <w:szCs w:val="28"/>
        </w:rPr>
        <w:t xml:space="preserve"> </w:t>
      </w:r>
      <w:r w:rsidRPr="00DE55A5" w:rsidR="004562BF">
        <w:rPr>
          <w:rFonts w:ascii="Times New Roman" w:eastAsia="Times New Roman" w:hAnsi="Times New Roman"/>
          <w:sz w:val="28"/>
          <w:szCs w:val="28"/>
        </w:rPr>
        <w:t>koledž</w:t>
      </w:r>
      <w:r w:rsidRPr="00DE55A5" w:rsidR="004D5AB5">
        <w:rPr>
          <w:rFonts w:ascii="Times New Roman" w:eastAsia="Times New Roman" w:hAnsi="Times New Roman"/>
          <w:sz w:val="28"/>
          <w:szCs w:val="28"/>
        </w:rPr>
        <w:t>u,</w:t>
      </w:r>
      <w:r w:rsidRPr="00DE55A5" w:rsidR="00E959BB">
        <w:rPr>
          <w:rFonts w:ascii="Times New Roman" w:eastAsia="Times New Roman" w:hAnsi="Times New Roman"/>
          <w:sz w:val="28"/>
          <w:szCs w:val="28"/>
        </w:rPr>
        <w:t xml:space="preserve"> </w:t>
      </w:r>
      <w:r w:rsidRPr="00DE55A5" w:rsidR="00BF5449">
        <w:rPr>
          <w:rFonts w:ascii="Times New Roman" w:eastAsia="Times New Roman" w:hAnsi="Times New Roman"/>
          <w:sz w:val="28"/>
          <w:szCs w:val="28"/>
        </w:rPr>
        <w:t>vispārējās vidējās izglītības un profesionālās izglītības iestāžu izglītojamos</w:t>
      </w:r>
      <w:r w:rsidR="00AC5009">
        <w:rPr>
          <w:rFonts w:ascii="Times New Roman" w:eastAsia="Times New Roman" w:hAnsi="Times New Roman"/>
          <w:sz w:val="28"/>
          <w:szCs w:val="28"/>
        </w:rPr>
        <w:t xml:space="preserve">, </w:t>
      </w:r>
      <w:r w:rsidRPr="00AC5009" w:rsidR="00AC5009">
        <w:rPr>
          <w:rFonts w:ascii="Times New Roman" w:eastAsia="Times New Roman" w:hAnsi="Times New Roman"/>
          <w:sz w:val="28"/>
          <w:szCs w:val="28"/>
        </w:rPr>
        <w:t xml:space="preserve">kuru ieguldījums </w:t>
      </w:r>
      <w:r w:rsidR="00AC5009">
        <w:rPr>
          <w:rFonts w:ascii="Times New Roman" w:eastAsia="Times New Roman" w:hAnsi="Times New Roman"/>
          <w:sz w:val="28"/>
          <w:szCs w:val="28"/>
        </w:rPr>
        <w:t xml:space="preserve">studentu inovāciju </w:t>
      </w:r>
      <w:r w:rsidRPr="00AC5009" w:rsidR="00AC5009">
        <w:rPr>
          <w:rFonts w:ascii="Times New Roman" w:eastAsia="Times New Roman" w:hAnsi="Times New Roman"/>
          <w:sz w:val="28"/>
          <w:szCs w:val="28"/>
        </w:rPr>
        <w:t>pieteikuma īstenošanā ir identificējams</w:t>
      </w:r>
      <w:r w:rsidRPr="00DE55A5">
        <w:rPr>
          <w:rFonts w:ascii="Times New Roman" w:eastAsia="Times New Roman" w:hAnsi="Times New Roman"/>
          <w:sz w:val="28"/>
          <w:szCs w:val="28"/>
        </w:rPr>
        <w:t>;</w:t>
      </w:r>
    </w:p>
    <w:p w:rsidR="009B172A" w:rsidRPr="00DE55A5" w:rsidP="00DE55A5" w14:paraId="210F7851" w14:textId="77777777">
      <w:pPr>
        <w:pStyle w:val="ListParagraph"/>
        <w:numPr>
          <w:ilvl w:val="2"/>
          <w:numId w:val="16"/>
        </w:numPr>
        <w:tabs>
          <w:tab w:val="left" w:pos="709"/>
          <w:tab w:val="left" w:pos="1134"/>
          <w:tab w:val="left" w:pos="1276"/>
        </w:tabs>
        <w:spacing w:after="0" w:line="240" w:lineRule="auto"/>
        <w:ind w:left="0" w:firstLine="426"/>
        <w:jc w:val="both"/>
        <w:rPr>
          <w:rFonts w:ascii="Times New Roman" w:hAnsi="Times New Roman"/>
          <w:bCs/>
          <w:spacing w:val="-2"/>
          <w:sz w:val="28"/>
          <w:szCs w:val="28"/>
        </w:rPr>
      </w:pPr>
      <w:r w:rsidRPr="00DE55A5">
        <w:rPr>
          <w:rFonts w:ascii="Times New Roman" w:eastAsia="Times New Roman" w:hAnsi="Times New Roman"/>
          <w:sz w:val="28"/>
          <w:szCs w:val="28"/>
        </w:rPr>
        <w:t>programmas īstenošanai ir pietiekams</w:t>
      </w:r>
      <w:r w:rsidRPr="00DE55A5" w:rsidR="00B653C6">
        <w:rPr>
          <w:rFonts w:ascii="Times New Roman" w:eastAsia="Times New Roman" w:hAnsi="Times New Roman"/>
          <w:sz w:val="28"/>
          <w:szCs w:val="28"/>
        </w:rPr>
        <w:t xml:space="preserve"> </w:t>
      </w:r>
      <w:r w:rsidRPr="00DE55A5" w:rsidR="000144AE">
        <w:rPr>
          <w:rFonts w:ascii="Times New Roman" w:eastAsia="Times New Roman" w:hAnsi="Times New Roman"/>
          <w:sz w:val="28"/>
          <w:szCs w:val="28"/>
        </w:rPr>
        <w:t xml:space="preserve">studentu darbu vadītāju, </w:t>
      </w:r>
      <w:r w:rsidRPr="00DE55A5">
        <w:rPr>
          <w:rFonts w:ascii="Times New Roman" w:eastAsia="Times New Roman" w:hAnsi="Times New Roman"/>
          <w:sz w:val="28"/>
          <w:szCs w:val="28"/>
        </w:rPr>
        <w:t>mentoru</w:t>
      </w:r>
      <w:r w:rsidRPr="00DE55A5" w:rsidR="008B562E">
        <w:rPr>
          <w:rFonts w:ascii="Times New Roman" w:eastAsia="Times New Roman" w:hAnsi="Times New Roman"/>
          <w:sz w:val="28"/>
          <w:szCs w:val="28"/>
        </w:rPr>
        <w:t xml:space="preserve"> skaits</w:t>
      </w:r>
      <w:r w:rsidRPr="00DE55A5">
        <w:rPr>
          <w:rFonts w:ascii="Times New Roman" w:eastAsia="Times New Roman" w:hAnsi="Times New Roman"/>
          <w:sz w:val="28"/>
          <w:szCs w:val="28"/>
        </w:rPr>
        <w:t xml:space="preserve"> un laboratoriju tīkls s</w:t>
      </w:r>
      <w:r w:rsidRPr="00DE55A5">
        <w:rPr>
          <w:rFonts w:ascii="Times New Roman" w:hAnsi="Times New Roman"/>
          <w:bCs/>
          <w:spacing w:val="-2"/>
          <w:sz w:val="28"/>
          <w:szCs w:val="28"/>
        </w:rPr>
        <w:t>tudentu inovāciju pieteikumu īstenošanai</w:t>
      </w:r>
      <w:r w:rsidRPr="00DE55A5" w:rsidR="008F0223">
        <w:rPr>
          <w:rFonts w:ascii="Times New Roman" w:hAnsi="Times New Roman"/>
          <w:bCs/>
          <w:spacing w:val="-2"/>
          <w:sz w:val="28"/>
          <w:szCs w:val="28"/>
        </w:rPr>
        <w:t xml:space="preserve">, tostarp </w:t>
      </w:r>
      <w:r w:rsidRPr="00DE55A5" w:rsidR="00614559">
        <w:rPr>
          <w:rFonts w:ascii="Times New Roman" w:hAnsi="Times New Roman"/>
          <w:bCs/>
          <w:spacing w:val="-2"/>
          <w:sz w:val="28"/>
          <w:szCs w:val="28"/>
        </w:rPr>
        <w:t>ņemot vērā</w:t>
      </w:r>
      <w:r w:rsidRPr="00DE55A5" w:rsidR="008D7C09">
        <w:rPr>
          <w:rFonts w:ascii="Times New Roman" w:hAnsi="Times New Roman"/>
          <w:bCs/>
          <w:spacing w:val="-2"/>
          <w:sz w:val="28"/>
          <w:szCs w:val="28"/>
        </w:rPr>
        <w:t xml:space="preserve"> </w:t>
      </w:r>
      <w:r w:rsidRPr="00DE55A5" w:rsidR="008F0223">
        <w:rPr>
          <w:rFonts w:ascii="Times New Roman" w:hAnsi="Times New Roman"/>
          <w:bCs/>
          <w:spacing w:val="-2"/>
          <w:sz w:val="28"/>
          <w:szCs w:val="28"/>
        </w:rPr>
        <w:t xml:space="preserve">Studentu inovāciju programmā indikatīvi plānoto </w:t>
      </w:r>
      <w:r w:rsidRPr="00DE55A5" w:rsidR="00BB3A58">
        <w:rPr>
          <w:rFonts w:ascii="Times New Roman" w:hAnsi="Times New Roman"/>
          <w:bCs/>
          <w:spacing w:val="-2"/>
          <w:sz w:val="28"/>
          <w:szCs w:val="28"/>
        </w:rPr>
        <w:t xml:space="preserve">iesaistāmo </w:t>
      </w:r>
      <w:r w:rsidRPr="00DE55A5" w:rsidR="008F0223">
        <w:rPr>
          <w:rFonts w:ascii="Times New Roman" w:hAnsi="Times New Roman"/>
          <w:bCs/>
          <w:spacing w:val="-2"/>
          <w:sz w:val="28"/>
          <w:szCs w:val="28"/>
        </w:rPr>
        <w:t>studentu vai studentu komandu skaitu;</w:t>
      </w:r>
    </w:p>
    <w:p w:rsidR="005E6FB3" w:rsidRPr="00DE55A5" w:rsidP="00DE55A5" w14:paraId="6987841B" w14:textId="77777777">
      <w:pPr>
        <w:pStyle w:val="MediumGrid1-Accent21"/>
        <w:numPr>
          <w:ilvl w:val="1"/>
          <w:numId w:val="16"/>
        </w:numPr>
        <w:tabs>
          <w:tab w:val="left" w:pos="1134"/>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s</w:t>
      </w:r>
      <w:r w:rsidRPr="00DE55A5">
        <w:rPr>
          <w:rFonts w:ascii="Times New Roman" w:hAnsi="Times New Roman"/>
          <w:sz w:val="28"/>
          <w:szCs w:val="28"/>
        </w:rPr>
        <w:t>tudentu</w:t>
      </w:r>
      <w:r w:rsidRPr="00DE55A5" w:rsidR="008B562E">
        <w:rPr>
          <w:rFonts w:ascii="Times New Roman" w:hAnsi="Times New Roman"/>
          <w:sz w:val="28"/>
          <w:szCs w:val="28"/>
        </w:rPr>
        <w:t xml:space="preserve"> darbu</w:t>
      </w:r>
      <w:r w:rsidRPr="00DE55A5">
        <w:rPr>
          <w:rFonts w:ascii="Times New Roman" w:hAnsi="Times New Roman"/>
          <w:sz w:val="28"/>
          <w:szCs w:val="28"/>
        </w:rPr>
        <w:t xml:space="preserve"> vadītājs - </w:t>
      </w:r>
      <w:r w:rsidRPr="00DE55A5" w:rsidR="00576B4B">
        <w:rPr>
          <w:rFonts w:ascii="Times New Roman" w:hAnsi="Times New Roman"/>
          <w:sz w:val="28"/>
          <w:szCs w:val="28"/>
        </w:rPr>
        <w:t xml:space="preserve">savas jomas profesionālis, kas palīdz attīstīt </w:t>
      </w:r>
      <w:r w:rsidRPr="00DE55A5" w:rsidR="00893954">
        <w:rPr>
          <w:rFonts w:ascii="Times New Roman" w:hAnsi="Times New Roman"/>
          <w:sz w:val="28"/>
          <w:szCs w:val="28"/>
        </w:rPr>
        <w:t>studējošā</w:t>
      </w:r>
      <w:r w:rsidRPr="00DE55A5" w:rsidR="00576B4B">
        <w:rPr>
          <w:rFonts w:ascii="Times New Roman" w:hAnsi="Times New Roman"/>
          <w:sz w:val="28"/>
          <w:szCs w:val="28"/>
        </w:rPr>
        <w:t xml:space="preserve"> vai </w:t>
      </w:r>
      <w:r w:rsidRPr="00DE55A5" w:rsidR="00893954">
        <w:rPr>
          <w:rFonts w:ascii="Times New Roman" w:hAnsi="Times New Roman"/>
          <w:sz w:val="28"/>
          <w:szCs w:val="28"/>
        </w:rPr>
        <w:t>studējošo</w:t>
      </w:r>
      <w:r w:rsidRPr="00DE55A5" w:rsidR="00576B4B">
        <w:rPr>
          <w:rFonts w:ascii="Times New Roman" w:hAnsi="Times New Roman"/>
          <w:sz w:val="28"/>
          <w:szCs w:val="28"/>
        </w:rPr>
        <w:t xml:space="preserve"> komandas inovatīvo ideju, sniedzot atbalstu zinātniskajā vai tehniskajā jomā, vai palīdz attīstīt biznesa ideju, apzināt riskus un potenciālās attīstības iespējas, sniegt praktiskus ieteikumus </w:t>
      </w:r>
      <w:r w:rsidRPr="00DE55A5" w:rsidR="00585043">
        <w:rPr>
          <w:rFonts w:ascii="Times New Roman" w:hAnsi="Times New Roman"/>
          <w:sz w:val="28"/>
          <w:szCs w:val="28"/>
        </w:rPr>
        <w:t xml:space="preserve">inovatīvas </w:t>
      </w:r>
      <w:r w:rsidRPr="00DE55A5" w:rsidR="00576B4B">
        <w:rPr>
          <w:rFonts w:ascii="Times New Roman" w:hAnsi="Times New Roman"/>
          <w:sz w:val="28"/>
          <w:szCs w:val="28"/>
        </w:rPr>
        <w:t>idejas attīstīšanai. Kā studentu</w:t>
      </w:r>
      <w:r w:rsidRPr="00DE55A5" w:rsidR="008B562E">
        <w:rPr>
          <w:rFonts w:ascii="Times New Roman" w:hAnsi="Times New Roman"/>
          <w:sz w:val="28"/>
          <w:szCs w:val="28"/>
        </w:rPr>
        <w:t xml:space="preserve"> darbu</w:t>
      </w:r>
      <w:r w:rsidRPr="00DE55A5" w:rsidR="00576B4B">
        <w:rPr>
          <w:rFonts w:ascii="Times New Roman" w:hAnsi="Times New Roman"/>
          <w:sz w:val="28"/>
          <w:szCs w:val="28"/>
        </w:rPr>
        <w:t xml:space="preserve"> vadītāj</w:t>
      </w:r>
      <w:r w:rsidRPr="00DE55A5" w:rsidR="00601720">
        <w:rPr>
          <w:rFonts w:ascii="Times New Roman" w:hAnsi="Times New Roman"/>
          <w:sz w:val="28"/>
          <w:szCs w:val="28"/>
        </w:rPr>
        <w:t>u</w:t>
      </w:r>
      <w:r w:rsidRPr="00DE55A5" w:rsidR="00576B4B">
        <w:rPr>
          <w:rFonts w:ascii="Times New Roman" w:hAnsi="Times New Roman"/>
          <w:sz w:val="28"/>
          <w:szCs w:val="28"/>
        </w:rPr>
        <w:t xml:space="preserve"> </w:t>
      </w:r>
      <w:r w:rsidRPr="00DE55A5" w:rsidR="00895F94">
        <w:rPr>
          <w:rFonts w:ascii="Times New Roman" w:hAnsi="Times New Roman"/>
          <w:sz w:val="28"/>
          <w:szCs w:val="28"/>
        </w:rPr>
        <w:t xml:space="preserve">var iesaistīt arī studentus, </w:t>
      </w:r>
      <w:r w:rsidRPr="00DE55A5" w:rsidR="00576B4B">
        <w:rPr>
          <w:rFonts w:ascii="Times New Roman" w:hAnsi="Times New Roman"/>
          <w:sz w:val="28"/>
          <w:szCs w:val="28"/>
        </w:rPr>
        <w:t xml:space="preserve">pēcdoktorantus </w:t>
      </w:r>
      <w:r w:rsidRPr="00DE55A5" w:rsidR="00895F94">
        <w:rPr>
          <w:rFonts w:ascii="Times New Roman" w:hAnsi="Times New Roman"/>
          <w:sz w:val="28"/>
          <w:szCs w:val="28"/>
        </w:rPr>
        <w:t xml:space="preserve">un rezidentus </w:t>
      </w:r>
      <w:r w:rsidRPr="00DE55A5" w:rsidR="00576B4B">
        <w:rPr>
          <w:rFonts w:ascii="Times New Roman" w:hAnsi="Times New Roman"/>
          <w:sz w:val="28"/>
          <w:szCs w:val="28"/>
        </w:rPr>
        <w:t>ar at</w:t>
      </w:r>
      <w:r w:rsidRPr="00DE55A5" w:rsidR="00B10EB7">
        <w:rPr>
          <w:rFonts w:ascii="Times New Roman" w:hAnsi="Times New Roman"/>
          <w:sz w:val="28"/>
          <w:szCs w:val="28"/>
        </w:rPr>
        <w:t>bilstošu kompetenci un pieredzi.</w:t>
      </w:r>
    </w:p>
    <w:p w:rsidR="00EE1968" w:rsidRPr="00DE55A5" w:rsidP="00DE55A5" w14:paraId="0EE3E0FE" w14:textId="77777777">
      <w:pPr>
        <w:tabs>
          <w:tab w:val="left" w:pos="567"/>
          <w:tab w:val="left" w:pos="993"/>
          <w:tab w:val="left" w:pos="1276"/>
        </w:tabs>
        <w:spacing w:after="0" w:line="240" w:lineRule="auto"/>
        <w:jc w:val="both"/>
        <w:rPr>
          <w:rFonts w:ascii="Times New Roman" w:hAnsi="Times New Roman"/>
          <w:sz w:val="28"/>
          <w:szCs w:val="28"/>
        </w:rPr>
      </w:pPr>
    </w:p>
    <w:p w:rsidR="00E044C3" w:rsidRPr="00DE55A5" w:rsidP="00DE55A5" w14:paraId="573B3A4D" w14:textId="77777777">
      <w:pPr>
        <w:pStyle w:val="ListParagraph"/>
        <w:numPr>
          <w:ilvl w:val="0"/>
          <w:numId w:val="16"/>
        </w:numPr>
        <w:tabs>
          <w:tab w:val="left" w:pos="426"/>
          <w:tab w:val="left" w:pos="851"/>
          <w:tab w:val="left" w:pos="1276"/>
        </w:tabs>
        <w:spacing w:after="0" w:line="240" w:lineRule="auto"/>
        <w:ind w:left="0" w:firstLine="426"/>
        <w:jc w:val="both"/>
        <w:rPr>
          <w:rFonts w:ascii="Times New Roman" w:hAnsi="Times New Roman"/>
          <w:bCs/>
          <w:spacing w:val="-2"/>
          <w:sz w:val="28"/>
          <w:szCs w:val="28"/>
        </w:rPr>
      </w:pPr>
      <w:r w:rsidRPr="00DE55A5">
        <w:rPr>
          <w:rFonts w:ascii="Times New Roman" w:hAnsi="Times New Roman"/>
          <w:bCs/>
          <w:spacing w:val="-2"/>
          <w:sz w:val="28"/>
          <w:szCs w:val="28"/>
        </w:rPr>
        <w:t xml:space="preserve">Pasākuma mērķis ir </w:t>
      </w:r>
      <w:r w:rsidRPr="00DE55A5" w:rsidR="001E6312">
        <w:rPr>
          <w:rFonts w:ascii="Times New Roman" w:hAnsi="Times New Roman"/>
          <w:bCs/>
          <w:spacing w:val="-2"/>
          <w:sz w:val="28"/>
          <w:szCs w:val="28"/>
        </w:rPr>
        <w:t xml:space="preserve">sekmēt </w:t>
      </w:r>
      <w:r w:rsidRPr="00DE55A5" w:rsidR="007A09B6">
        <w:rPr>
          <w:rFonts w:ascii="Times New Roman" w:hAnsi="Times New Roman"/>
          <w:bCs/>
          <w:spacing w:val="-2"/>
          <w:sz w:val="28"/>
          <w:szCs w:val="28"/>
        </w:rPr>
        <w:t xml:space="preserve">studējošo </w:t>
      </w:r>
      <w:r w:rsidRPr="00DE55A5" w:rsidR="001E6312">
        <w:rPr>
          <w:rFonts w:ascii="Times New Roman" w:hAnsi="Times New Roman"/>
          <w:bCs/>
          <w:spacing w:val="-2"/>
          <w:sz w:val="28"/>
          <w:szCs w:val="28"/>
        </w:rPr>
        <w:t>inovācij</w:t>
      </w:r>
      <w:r w:rsidRPr="00DE55A5" w:rsidR="007A09B6">
        <w:rPr>
          <w:rFonts w:ascii="Times New Roman" w:hAnsi="Times New Roman"/>
          <w:bCs/>
          <w:spacing w:val="-2"/>
          <w:sz w:val="28"/>
          <w:szCs w:val="28"/>
        </w:rPr>
        <w:t>u</w:t>
      </w:r>
      <w:r w:rsidRPr="00DE55A5" w:rsidR="001E6312">
        <w:rPr>
          <w:rFonts w:ascii="Times New Roman" w:hAnsi="Times New Roman"/>
          <w:bCs/>
          <w:spacing w:val="-2"/>
          <w:sz w:val="28"/>
          <w:szCs w:val="28"/>
        </w:rPr>
        <w:t xml:space="preserve"> </w:t>
      </w:r>
      <w:r w:rsidRPr="00DE55A5" w:rsidR="00B96DE5">
        <w:rPr>
          <w:rFonts w:ascii="Times New Roman" w:hAnsi="Times New Roman"/>
          <w:bCs/>
          <w:spacing w:val="-2"/>
          <w:sz w:val="28"/>
          <w:szCs w:val="28"/>
        </w:rPr>
        <w:t>pieteikumu</w:t>
      </w:r>
      <w:r w:rsidRPr="00DE55A5" w:rsidR="001E6312">
        <w:rPr>
          <w:rFonts w:ascii="Times New Roman" w:hAnsi="Times New Roman"/>
          <w:bCs/>
          <w:spacing w:val="-2"/>
          <w:sz w:val="28"/>
          <w:szCs w:val="28"/>
        </w:rPr>
        <w:t xml:space="preserve"> īstenošanu, kas </w:t>
      </w:r>
      <w:r w:rsidRPr="00DE55A5" w:rsidR="00005166">
        <w:rPr>
          <w:rFonts w:ascii="Times New Roman" w:hAnsi="Times New Roman"/>
          <w:bCs/>
          <w:spacing w:val="-2"/>
          <w:sz w:val="28"/>
          <w:szCs w:val="28"/>
        </w:rPr>
        <w:t>attīsta</w:t>
      </w:r>
      <w:r w:rsidRPr="00DE55A5" w:rsidR="00A539E9">
        <w:rPr>
          <w:rFonts w:ascii="Times New Roman" w:hAnsi="Times New Roman"/>
          <w:bCs/>
          <w:spacing w:val="-2"/>
          <w:sz w:val="28"/>
          <w:szCs w:val="28"/>
        </w:rPr>
        <w:t xml:space="preserve"> </w:t>
      </w:r>
      <w:r w:rsidRPr="00DE55A5" w:rsidR="007A09B6">
        <w:rPr>
          <w:rFonts w:ascii="Times New Roman" w:hAnsi="Times New Roman"/>
          <w:bCs/>
          <w:spacing w:val="-2"/>
          <w:sz w:val="28"/>
          <w:szCs w:val="28"/>
        </w:rPr>
        <w:t xml:space="preserve">studējošo </w:t>
      </w:r>
      <w:r w:rsidRPr="00DE55A5" w:rsidR="001E6312">
        <w:rPr>
          <w:rFonts w:ascii="Times New Roman" w:hAnsi="Times New Roman"/>
          <w:bCs/>
          <w:spacing w:val="-2"/>
          <w:sz w:val="28"/>
          <w:szCs w:val="28"/>
        </w:rPr>
        <w:t xml:space="preserve">inovācijas spēju un </w:t>
      </w:r>
      <w:r w:rsidRPr="00DE55A5">
        <w:rPr>
          <w:rFonts w:ascii="Times New Roman" w:hAnsi="Times New Roman"/>
          <w:bCs/>
          <w:spacing w:val="-2"/>
          <w:sz w:val="28"/>
          <w:szCs w:val="28"/>
        </w:rPr>
        <w:t>uzņēmīgum</w:t>
      </w:r>
      <w:r w:rsidRPr="00DE55A5" w:rsidR="001E6312">
        <w:rPr>
          <w:rFonts w:ascii="Times New Roman" w:hAnsi="Times New Roman"/>
          <w:bCs/>
          <w:spacing w:val="-2"/>
          <w:sz w:val="28"/>
          <w:szCs w:val="28"/>
        </w:rPr>
        <w:t>u</w:t>
      </w:r>
      <w:r w:rsidRPr="00DE55A5">
        <w:rPr>
          <w:rFonts w:ascii="Times New Roman" w:hAnsi="Times New Roman"/>
          <w:bCs/>
          <w:spacing w:val="-2"/>
          <w:sz w:val="28"/>
          <w:szCs w:val="28"/>
        </w:rPr>
        <w:t>, t.sk. uzņēmējspēj</w:t>
      </w:r>
      <w:r w:rsidRPr="00DE55A5" w:rsidR="001E6312">
        <w:rPr>
          <w:rFonts w:ascii="Times New Roman" w:hAnsi="Times New Roman"/>
          <w:bCs/>
          <w:spacing w:val="-2"/>
          <w:sz w:val="28"/>
          <w:szCs w:val="28"/>
        </w:rPr>
        <w:t>u</w:t>
      </w:r>
      <w:r w:rsidRPr="00DE55A5">
        <w:rPr>
          <w:rFonts w:ascii="Times New Roman" w:hAnsi="Times New Roman"/>
          <w:bCs/>
          <w:spacing w:val="-2"/>
          <w:sz w:val="28"/>
          <w:szCs w:val="28"/>
        </w:rPr>
        <w:t xml:space="preserve">, </w:t>
      </w:r>
      <w:r w:rsidRPr="00DE55A5" w:rsidR="00293077">
        <w:rPr>
          <w:rFonts w:ascii="Times New Roman" w:hAnsi="Times New Roman"/>
          <w:bCs/>
          <w:spacing w:val="-2"/>
          <w:sz w:val="28"/>
          <w:szCs w:val="28"/>
        </w:rPr>
        <w:t>risina</w:t>
      </w:r>
      <w:r w:rsidRPr="00DE55A5" w:rsidR="001E6312">
        <w:rPr>
          <w:rFonts w:ascii="Times New Roman" w:hAnsi="Times New Roman"/>
          <w:bCs/>
          <w:spacing w:val="-2"/>
          <w:sz w:val="28"/>
          <w:szCs w:val="28"/>
        </w:rPr>
        <w:t xml:space="preserve"> sabiedrībai vai tās daļai nozīmīgas problēmas, </w:t>
      </w:r>
      <w:r w:rsidRPr="00DE55A5">
        <w:rPr>
          <w:rFonts w:ascii="Times New Roman" w:hAnsi="Times New Roman"/>
          <w:bCs/>
          <w:spacing w:val="-2"/>
          <w:sz w:val="28"/>
          <w:szCs w:val="28"/>
        </w:rPr>
        <w:t>stiprin</w:t>
      </w:r>
      <w:r w:rsidRPr="00DE55A5" w:rsidR="001E6312">
        <w:rPr>
          <w:rFonts w:ascii="Times New Roman" w:hAnsi="Times New Roman"/>
          <w:bCs/>
          <w:spacing w:val="-2"/>
          <w:sz w:val="28"/>
          <w:szCs w:val="28"/>
        </w:rPr>
        <w:t>a</w:t>
      </w:r>
      <w:r w:rsidRPr="00DE55A5">
        <w:rPr>
          <w:rFonts w:ascii="Times New Roman" w:hAnsi="Times New Roman"/>
          <w:bCs/>
          <w:spacing w:val="-2"/>
          <w:sz w:val="28"/>
          <w:szCs w:val="28"/>
        </w:rPr>
        <w:t xml:space="preserve"> augstskolu un </w:t>
      </w:r>
      <w:r w:rsidRPr="00DE55A5" w:rsidR="007A09B6">
        <w:rPr>
          <w:rFonts w:ascii="Times New Roman" w:hAnsi="Times New Roman"/>
          <w:bCs/>
          <w:spacing w:val="-2"/>
          <w:sz w:val="28"/>
          <w:szCs w:val="28"/>
        </w:rPr>
        <w:t xml:space="preserve">studējošo </w:t>
      </w:r>
      <w:r w:rsidRPr="00DE55A5">
        <w:rPr>
          <w:rFonts w:ascii="Times New Roman" w:hAnsi="Times New Roman"/>
          <w:bCs/>
          <w:spacing w:val="-2"/>
          <w:sz w:val="28"/>
          <w:szCs w:val="28"/>
        </w:rPr>
        <w:t xml:space="preserve">sadarbību ar </w:t>
      </w:r>
      <w:r w:rsidRPr="00DE55A5" w:rsidR="001E23BC">
        <w:rPr>
          <w:rFonts w:ascii="Times New Roman" w:hAnsi="Times New Roman"/>
          <w:bCs/>
          <w:spacing w:val="-2"/>
          <w:sz w:val="28"/>
          <w:szCs w:val="28"/>
        </w:rPr>
        <w:t xml:space="preserve">komersantiem </w:t>
      </w:r>
      <w:r w:rsidRPr="00DE55A5">
        <w:rPr>
          <w:rFonts w:ascii="Times New Roman" w:hAnsi="Times New Roman"/>
          <w:bCs/>
          <w:spacing w:val="-2"/>
          <w:sz w:val="28"/>
          <w:szCs w:val="28"/>
        </w:rPr>
        <w:t>un piesaist</w:t>
      </w:r>
      <w:r w:rsidRPr="00DE55A5" w:rsidR="001E6312">
        <w:rPr>
          <w:rFonts w:ascii="Times New Roman" w:hAnsi="Times New Roman"/>
          <w:bCs/>
          <w:spacing w:val="-2"/>
          <w:sz w:val="28"/>
          <w:szCs w:val="28"/>
        </w:rPr>
        <w:t>a</w:t>
      </w:r>
      <w:r w:rsidRPr="00DE55A5">
        <w:rPr>
          <w:rFonts w:ascii="Times New Roman" w:hAnsi="Times New Roman"/>
          <w:bCs/>
          <w:spacing w:val="-2"/>
          <w:sz w:val="28"/>
          <w:szCs w:val="28"/>
        </w:rPr>
        <w:t xml:space="preserve"> privāto finansējumu</w:t>
      </w:r>
      <w:r w:rsidRPr="00DE55A5" w:rsidR="008C3DFC">
        <w:rPr>
          <w:rFonts w:ascii="Times New Roman" w:hAnsi="Times New Roman"/>
          <w:bCs/>
          <w:spacing w:val="-2"/>
          <w:sz w:val="28"/>
          <w:szCs w:val="28"/>
        </w:rPr>
        <w:t xml:space="preserve"> </w:t>
      </w:r>
      <w:r w:rsidRPr="00DE55A5" w:rsidR="00236344">
        <w:rPr>
          <w:rFonts w:ascii="Times New Roman" w:hAnsi="Times New Roman"/>
          <w:bCs/>
          <w:spacing w:val="-2"/>
          <w:sz w:val="28"/>
          <w:szCs w:val="28"/>
        </w:rPr>
        <w:t xml:space="preserve">Studentu inovāciju </w:t>
      </w:r>
      <w:r w:rsidRPr="00DE55A5" w:rsidR="008C3DFC">
        <w:rPr>
          <w:rFonts w:ascii="Times New Roman" w:hAnsi="Times New Roman"/>
          <w:bCs/>
          <w:spacing w:val="-2"/>
          <w:sz w:val="28"/>
          <w:szCs w:val="28"/>
        </w:rPr>
        <w:t>programmas īstenošanai.</w:t>
      </w:r>
      <w:r w:rsidRPr="00DE55A5">
        <w:rPr>
          <w:rFonts w:ascii="Times New Roman" w:hAnsi="Times New Roman"/>
          <w:bCs/>
          <w:spacing w:val="-2"/>
          <w:sz w:val="28"/>
          <w:szCs w:val="28"/>
        </w:rPr>
        <w:t xml:space="preserve"> </w:t>
      </w:r>
    </w:p>
    <w:p w:rsidR="00393308" w:rsidRPr="00DE55A5" w:rsidP="00DE55A5" w14:paraId="1638877F" w14:textId="77777777">
      <w:pPr>
        <w:tabs>
          <w:tab w:val="left" w:pos="567"/>
          <w:tab w:val="left" w:pos="851"/>
          <w:tab w:val="left" w:pos="1276"/>
        </w:tabs>
        <w:spacing w:after="0" w:line="240" w:lineRule="auto"/>
        <w:ind w:firstLine="426"/>
        <w:jc w:val="both"/>
        <w:rPr>
          <w:rFonts w:ascii="Times New Roman" w:hAnsi="Times New Roman"/>
          <w:bCs/>
          <w:spacing w:val="-2"/>
          <w:sz w:val="28"/>
          <w:szCs w:val="28"/>
        </w:rPr>
      </w:pPr>
    </w:p>
    <w:p w:rsidR="00DB67C7" w:rsidRPr="00DE55A5" w:rsidP="00DE55A5" w14:paraId="11B2DFB7" w14:textId="77777777">
      <w:pPr>
        <w:pStyle w:val="ListParagraph"/>
        <w:numPr>
          <w:ilvl w:val="0"/>
          <w:numId w:val="16"/>
        </w:numPr>
        <w:tabs>
          <w:tab w:val="left" w:pos="426"/>
          <w:tab w:val="left" w:pos="851"/>
          <w:tab w:val="left" w:pos="1276"/>
        </w:tabs>
        <w:spacing w:after="0" w:line="240" w:lineRule="auto"/>
        <w:ind w:left="0" w:firstLine="426"/>
        <w:jc w:val="both"/>
        <w:rPr>
          <w:rFonts w:ascii="Times New Roman" w:hAnsi="Times New Roman"/>
          <w:bCs/>
          <w:spacing w:val="-2"/>
          <w:sz w:val="28"/>
          <w:szCs w:val="28"/>
        </w:rPr>
      </w:pPr>
      <w:r w:rsidRPr="00DE55A5">
        <w:rPr>
          <w:rFonts w:ascii="Times New Roman" w:hAnsi="Times New Roman"/>
          <w:bCs/>
          <w:spacing w:val="-2"/>
          <w:sz w:val="28"/>
          <w:szCs w:val="28"/>
        </w:rPr>
        <w:t>Pasākuma</w:t>
      </w:r>
      <w:r w:rsidRPr="00DE55A5" w:rsidR="0090447A">
        <w:rPr>
          <w:rFonts w:ascii="Times New Roman" w:hAnsi="Times New Roman"/>
          <w:bCs/>
          <w:spacing w:val="-2"/>
          <w:sz w:val="28"/>
          <w:szCs w:val="28"/>
        </w:rPr>
        <w:t xml:space="preserve"> </w:t>
      </w:r>
      <w:r w:rsidRPr="00DE55A5">
        <w:rPr>
          <w:rFonts w:ascii="Times New Roman" w:hAnsi="Times New Roman"/>
          <w:bCs/>
          <w:spacing w:val="-2"/>
          <w:sz w:val="28"/>
          <w:szCs w:val="28"/>
        </w:rPr>
        <w:t xml:space="preserve">ietvaros tiek </w:t>
      </w:r>
      <w:r w:rsidRPr="00DE55A5" w:rsidR="00C72AB8">
        <w:rPr>
          <w:rFonts w:ascii="Times New Roman" w:hAnsi="Times New Roman"/>
          <w:bCs/>
          <w:spacing w:val="-2"/>
          <w:sz w:val="28"/>
          <w:szCs w:val="28"/>
        </w:rPr>
        <w:t>finansētas</w:t>
      </w:r>
      <w:r w:rsidRPr="00DE55A5" w:rsidR="00625386">
        <w:rPr>
          <w:rFonts w:ascii="Times New Roman" w:hAnsi="Times New Roman"/>
          <w:bCs/>
          <w:spacing w:val="-2"/>
          <w:sz w:val="28"/>
          <w:szCs w:val="28"/>
        </w:rPr>
        <w:t xml:space="preserve"> </w:t>
      </w:r>
      <w:r w:rsidRPr="00DE55A5" w:rsidR="00DD6964">
        <w:rPr>
          <w:rFonts w:ascii="Times New Roman" w:hAnsi="Times New Roman"/>
          <w:bCs/>
          <w:spacing w:val="-2"/>
          <w:sz w:val="28"/>
          <w:szCs w:val="28"/>
        </w:rPr>
        <w:t xml:space="preserve">Latvijas augstākās izglītības </w:t>
      </w:r>
      <w:r w:rsidRPr="00DE55A5" w:rsidR="00BA65E8">
        <w:rPr>
          <w:rFonts w:ascii="Times New Roman" w:hAnsi="Times New Roman"/>
          <w:bCs/>
          <w:spacing w:val="-2"/>
          <w:sz w:val="28"/>
          <w:szCs w:val="28"/>
        </w:rPr>
        <w:t xml:space="preserve">institūciju </w:t>
      </w:r>
      <w:r w:rsidRPr="00DE55A5" w:rsidR="00DD6964">
        <w:rPr>
          <w:rFonts w:ascii="Times New Roman" w:hAnsi="Times New Roman"/>
          <w:bCs/>
          <w:spacing w:val="-2"/>
          <w:sz w:val="28"/>
          <w:szCs w:val="28"/>
        </w:rPr>
        <w:t>S</w:t>
      </w:r>
      <w:r w:rsidRPr="00DE55A5" w:rsidR="004C7A21">
        <w:rPr>
          <w:rFonts w:ascii="Times New Roman" w:hAnsi="Times New Roman"/>
          <w:bCs/>
          <w:spacing w:val="-2"/>
          <w:sz w:val="28"/>
          <w:szCs w:val="28"/>
        </w:rPr>
        <w:t>tudentu</w:t>
      </w:r>
      <w:r w:rsidRPr="00DE55A5">
        <w:rPr>
          <w:rFonts w:ascii="Times New Roman" w:hAnsi="Times New Roman"/>
          <w:bCs/>
          <w:spacing w:val="-2"/>
          <w:sz w:val="28"/>
          <w:szCs w:val="28"/>
        </w:rPr>
        <w:t xml:space="preserve"> </w:t>
      </w:r>
      <w:r w:rsidRPr="00DE55A5" w:rsidR="00891389">
        <w:rPr>
          <w:rFonts w:ascii="Times New Roman" w:eastAsia="Times New Roman" w:hAnsi="Times New Roman"/>
          <w:sz w:val="28"/>
          <w:szCs w:val="28"/>
        </w:rPr>
        <w:t xml:space="preserve">inovāciju </w:t>
      </w:r>
      <w:r w:rsidRPr="00DE55A5" w:rsidR="00C72AB8">
        <w:rPr>
          <w:rFonts w:ascii="Times New Roman" w:hAnsi="Times New Roman"/>
          <w:bCs/>
          <w:spacing w:val="-2"/>
          <w:sz w:val="28"/>
          <w:szCs w:val="28"/>
        </w:rPr>
        <w:t>programmas</w:t>
      </w:r>
      <w:r w:rsidRPr="00DE55A5">
        <w:rPr>
          <w:rFonts w:ascii="Times New Roman" w:hAnsi="Times New Roman"/>
          <w:bCs/>
          <w:spacing w:val="-2"/>
          <w:sz w:val="28"/>
          <w:szCs w:val="28"/>
        </w:rPr>
        <w:t xml:space="preserve">, kas sniedz ieguldījumu </w:t>
      </w:r>
      <w:r w:rsidRPr="00DE55A5" w:rsidR="002A59D6">
        <w:rPr>
          <w:rFonts w:ascii="Times New Roman" w:hAnsi="Times New Roman"/>
          <w:bCs/>
          <w:spacing w:val="-2"/>
          <w:sz w:val="28"/>
          <w:szCs w:val="28"/>
        </w:rPr>
        <w:t xml:space="preserve">Latvijas </w:t>
      </w:r>
      <w:r w:rsidRPr="00DE55A5" w:rsidR="00E053E5">
        <w:rPr>
          <w:rFonts w:ascii="Times New Roman" w:hAnsi="Times New Roman"/>
          <w:bCs/>
          <w:spacing w:val="-2"/>
          <w:sz w:val="28"/>
          <w:szCs w:val="28"/>
        </w:rPr>
        <w:t>V</w:t>
      </w:r>
      <w:r w:rsidRPr="00DE55A5">
        <w:rPr>
          <w:rFonts w:ascii="Times New Roman" w:hAnsi="Times New Roman"/>
          <w:bCs/>
          <w:spacing w:val="-2"/>
          <w:sz w:val="28"/>
          <w:szCs w:val="28"/>
        </w:rPr>
        <w:t>iedās specializācijas stratēģijas mērķu sasniegšanā</w:t>
      </w:r>
      <w:r w:rsidRPr="00DE55A5" w:rsidR="00E053E5">
        <w:rPr>
          <w:rFonts w:ascii="Times New Roman" w:hAnsi="Times New Roman"/>
          <w:bCs/>
          <w:spacing w:val="-2"/>
          <w:sz w:val="28"/>
          <w:szCs w:val="28"/>
        </w:rPr>
        <w:t xml:space="preserve"> un</w:t>
      </w:r>
      <w:r w:rsidRPr="00DE55A5">
        <w:rPr>
          <w:rFonts w:ascii="Times New Roman" w:hAnsi="Times New Roman"/>
          <w:bCs/>
          <w:spacing w:val="-2"/>
          <w:sz w:val="28"/>
          <w:szCs w:val="28"/>
        </w:rPr>
        <w:t xml:space="preserve"> izaugsmes prioritāšu īstenošanā</w:t>
      </w:r>
      <w:r w:rsidRPr="00DE55A5" w:rsidR="00D7038D">
        <w:rPr>
          <w:rFonts w:ascii="Times New Roman" w:hAnsi="Times New Roman"/>
          <w:bCs/>
          <w:spacing w:val="-2"/>
          <w:sz w:val="28"/>
          <w:szCs w:val="28"/>
        </w:rPr>
        <w:t xml:space="preserve">, </w:t>
      </w:r>
      <w:r w:rsidRPr="00DE55A5" w:rsidR="005A124C">
        <w:rPr>
          <w:rFonts w:ascii="Times New Roman" w:hAnsi="Times New Roman"/>
          <w:bCs/>
          <w:spacing w:val="-2"/>
          <w:sz w:val="28"/>
          <w:szCs w:val="28"/>
        </w:rPr>
        <w:t>jo īpaši</w:t>
      </w:r>
      <w:r w:rsidRPr="00DE55A5" w:rsidR="00D7038D">
        <w:rPr>
          <w:rFonts w:ascii="Times New Roman" w:hAnsi="Times New Roman"/>
          <w:bCs/>
          <w:spacing w:val="-2"/>
          <w:sz w:val="28"/>
          <w:szCs w:val="28"/>
        </w:rPr>
        <w:t xml:space="preserve"> STEM, medicīnas un radošo industriju jomās</w:t>
      </w:r>
      <w:r w:rsidRPr="00DE55A5" w:rsidR="00E053E5">
        <w:rPr>
          <w:rFonts w:ascii="Times New Roman" w:hAnsi="Times New Roman"/>
          <w:bCs/>
          <w:spacing w:val="-2"/>
          <w:sz w:val="28"/>
          <w:szCs w:val="28"/>
        </w:rPr>
        <w:t>, tostarp sniedzot ieguldījumu cilvēkkapitāla pieauguma nodrošināšanā</w:t>
      </w:r>
      <w:r w:rsidRPr="00DE55A5" w:rsidR="00B3611C">
        <w:rPr>
          <w:rFonts w:ascii="Times New Roman" w:hAnsi="Times New Roman"/>
          <w:bCs/>
          <w:spacing w:val="-2"/>
          <w:sz w:val="28"/>
          <w:szCs w:val="28"/>
        </w:rPr>
        <w:t>.</w:t>
      </w:r>
    </w:p>
    <w:p w:rsidR="00C26767" w:rsidRPr="00DE55A5" w:rsidP="00DE55A5" w14:paraId="163D3B63" w14:textId="77777777">
      <w:pPr>
        <w:pStyle w:val="ListParagraph"/>
        <w:ind w:firstLine="426"/>
        <w:rPr>
          <w:rFonts w:ascii="Times New Roman" w:hAnsi="Times New Roman"/>
          <w:bCs/>
          <w:spacing w:val="-2"/>
          <w:sz w:val="28"/>
          <w:szCs w:val="28"/>
        </w:rPr>
      </w:pPr>
    </w:p>
    <w:p w:rsidR="00C26767" w:rsidRPr="00DE55A5" w:rsidP="007B1F9E" w14:paraId="461BF884" w14:textId="19FCEEDE">
      <w:pPr>
        <w:pStyle w:val="ListParagraph"/>
        <w:numPr>
          <w:ilvl w:val="0"/>
          <w:numId w:val="16"/>
        </w:numPr>
        <w:tabs>
          <w:tab w:val="left" w:pos="426"/>
          <w:tab w:val="left" w:pos="1276"/>
        </w:tabs>
        <w:spacing w:after="0" w:line="240" w:lineRule="auto"/>
        <w:ind w:left="0" w:firstLine="426"/>
        <w:jc w:val="both"/>
        <w:rPr>
          <w:rFonts w:ascii="Times New Roman" w:hAnsi="Times New Roman"/>
          <w:sz w:val="28"/>
          <w:szCs w:val="28"/>
        </w:rPr>
      </w:pPr>
      <w:r w:rsidRPr="009A5183">
        <w:rPr>
          <w:rFonts w:ascii="Times New Roman" w:hAnsi="Times New Roman"/>
          <w:sz w:val="28"/>
          <w:szCs w:val="28"/>
        </w:rPr>
        <w:t>Pasākuma ietvaros finansē projektus</w:t>
      </w:r>
      <w:r w:rsidR="00E93177">
        <w:rPr>
          <w:rFonts w:ascii="Times New Roman" w:hAnsi="Times New Roman"/>
          <w:sz w:val="28"/>
          <w:szCs w:val="28"/>
        </w:rPr>
        <w:t>, kuru ietvaros īstenojamajām darbībām nav saimnieciska rakstura</w:t>
      </w:r>
      <w:r w:rsidRPr="009A5183">
        <w:rPr>
          <w:rFonts w:ascii="Times New Roman" w:hAnsi="Times New Roman"/>
          <w:sz w:val="28"/>
          <w:szCs w:val="28"/>
        </w:rPr>
        <w:t>.</w:t>
      </w:r>
    </w:p>
    <w:p w:rsidR="00E053E5" w:rsidRPr="00DE55A5" w:rsidP="00DE55A5" w14:paraId="3A19B898" w14:textId="77777777">
      <w:pPr>
        <w:tabs>
          <w:tab w:val="left" w:pos="567"/>
          <w:tab w:val="left" w:pos="851"/>
          <w:tab w:val="left" w:pos="1276"/>
        </w:tabs>
        <w:spacing w:after="0" w:line="240" w:lineRule="auto"/>
        <w:ind w:firstLine="426"/>
        <w:jc w:val="both"/>
        <w:rPr>
          <w:rFonts w:ascii="Times New Roman" w:hAnsi="Times New Roman"/>
          <w:bCs/>
          <w:spacing w:val="-2"/>
          <w:sz w:val="28"/>
          <w:szCs w:val="28"/>
        </w:rPr>
      </w:pPr>
    </w:p>
    <w:p w:rsidR="00B257F4" w:rsidRPr="00DE55A5" w:rsidP="00DE55A5" w14:paraId="07CB747E" w14:textId="77777777">
      <w:pPr>
        <w:pStyle w:val="ListParagraph"/>
        <w:numPr>
          <w:ilvl w:val="0"/>
          <w:numId w:val="16"/>
        </w:numPr>
        <w:tabs>
          <w:tab w:val="left" w:pos="426"/>
          <w:tab w:val="left" w:pos="851"/>
          <w:tab w:val="left" w:pos="1276"/>
        </w:tabs>
        <w:spacing w:after="0" w:line="240" w:lineRule="auto"/>
        <w:ind w:left="0" w:firstLine="426"/>
        <w:jc w:val="both"/>
        <w:rPr>
          <w:rFonts w:ascii="Times New Roman" w:hAnsi="Times New Roman"/>
          <w:bCs/>
          <w:spacing w:val="-2"/>
          <w:sz w:val="28"/>
          <w:szCs w:val="28"/>
        </w:rPr>
      </w:pPr>
      <w:bookmarkStart w:id="0" w:name="_Ref424227073"/>
      <w:r w:rsidRPr="00DE55A5">
        <w:rPr>
          <w:rFonts w:ascii="Times New Roman" w:eastAsia="Times New Roman" w:hAnsi="Times New Roman"/>
          <w:bCs/>
          <w:sz w:val="28"/>
          <w:szCs w:val="28"/>
        </w:rPr>
        <w:t>Pasākuma</w:t>
      </w:r>
      <w:r w:rsidRPr="00DE55A5" w:rsidR="00E6002C">
        <w:rPr>
          <w:rFonts w:ascii="Times New Roman" w:hAnsi="Times New Roman"/>
          <w:bCs/>
          <w:spacing w:val="-2"/>
          <w:sz w:val="28"/>
          <w:szCs w:val="28"/>
        </w:rPr>
        <w:t xml:space="preserve"> </w:t>
      </w:r>
      <w:r w:rsidRPr="00DE55A5" w:rsidR="009645E8">
        <w:rPr>
          <w:rFonts w:ascii="Times New Roman" w:hAnsi="Times New Roman"/>
          <w:bCs/>
          <w:spacing w:val="-2"/>
          <w:sz w:val="28"/>
          <w:szCs w:val="28"/>
        </w:rPr>
        <w:t xml:space="preserve">tiešā </w:t>
      </w:r>
      <w:r w:rsidRPr="00DE55A5" w:rsidR="00E6002C">
        <w:rPr>
          <w:rFonts w:ascii="Times New Roman" w:hAnsi="Times New Roman"/>
          <w:bCs/>
          <w:spacing w:val="-2"/>
          <w:sz w:val="28"/>
          <w:szCs w:val="28"/>
        </w:rPr>
        <w:t>mērķa grupa ir</w:t>
      </w:r>
      <w:r w:rsidRPr="00DE55A5">
        <w:rPr>
          <w:rFonts w:ascii="Times New Roman" w:hAnsi="Times New Roman"/>
          <w:bCs/>
          <w:spacing w:val="-2"/>
          <w:sz w:val="28"/>
          <w:szCs w:val="28"/>
        </w:rPr>
        <w:t>:</w:t>
      </w:r>
    </w:p>
    <w:p w:rsidR="00B257F4" w:rsidRPr="00DE55A5" w:rsidP="00DE55A5" w14:paraId="2340AE03" w14:textId="77777777">
      <w:pPr>
        <w:pStyle w:val="ListParagraph"/>
        <w:numPr>
          <w:ilvl w:val="1"/>
          <w:numId w:val="16"/>
        </w:numPr>
        <w:tabs>
          <w:tab w:val="left" w:pos="567"/>
          <w:tab w:val="left" w:pos="851"/>
          <w:tab w:val="left" w:pos="1276"/>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 xml:space="preserve"> </w:t>
      </w:r>
      <w:r w:rsidRPr="00DE55A5" w:rsidR="00340F51">
        <w:rPr>
          <w:rFonts w:ascii="Times New Roman" w:hAnsi="Times New Roman"/>
          <w:sz w:val="28"/>
          <w:szCs w:val="28"/>
        </w:rPr>
        <w:t xml:space="preserve">bakalaura, profesionālo studiju, maģistra, doktora vai </w:t>
      </w:r>
      <w:r w:rsidRPr="00DE55A5" w:rsidR="00DB3F8E">
        <w:rPr>
          <w:rFonts w:ascii="Times New Roman" w:hAnsi="Times New Roman"/>
          <w:sz w:val="28"/>
          <w:szCs w:val="28"/>
        </w:rPr>
        <w:t>rezidentūras</w:t>
      </w:r>
      <w:r w:rsidRPr="00DE55A5" w:rsidR="00340F51">
        <w:rPr>
          <w:rFonts w:ascii="Times New Roman" w:hAnsi="Times New Roman"/>
          <w:sz w:val="28"/>
          <w:szCs w:val="28"/>
        </w:rPr>
        <w:t xml:space="preserve"> studiju programmās </w:t>
      </w:r>
      <w:r w:rsidRPr="00DE55A5">
        <w:rPr>
          <w:rFonts w:ascii="Times New Roman" w:hAnsi="Times New Roman"/>
          <w:sz w:val="28"/>
          <w:szCs w:val="28"/>
        </w:rPr>
        <w:t>studējošie;</w:t>
      </w:r>
    </w:p>
    <w:p w:rsidR="00B257F4" w:rsidRPr="00DE55A5" w:rsidP="00DE55A5" w14:paraId="03607153" w14:textId="77777777">
      <w:pPr>
        <w:pStyle w:val="ListParagraph"/>
        <w:numPr>
          <w:ilvl w:val="1"/>
          <w:numId w:val="16"/>
        </w:numPr>
        <w:tabs>
          <w:tab w:val="left" w:pos="567"/>
          <w:tab w:val="left" w:pos="851"/>
          <w:tab w:val="left" w:pos="1276"/>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 xml:space="preserve"> </w:t>
      </w:r>
      <w:r w:rsidRPr="00DE55A5" w:rsidR="00EB1E5C">
        <w:rPr>
          <w:rFonts w:ascii="Times New Roman" w:hAnsi="Times New Roman"/>
          <w:sz w:val="28"/>
          <w:szCs w:val="28"/>
        </w:rPr>
        <w:t xml:space="preserve">Latvijas </w:t>
      </w:r>
      <w:r w:rsidRPr="00DE55A5">
        <w:rPr>
          <w:rFonts w:ascii="Times New Roman" w:hAnsi="Times New Roman"/>
          <w:sz w:val="28"/>
          <w:szCs w:val="28"/>
        </w:rPr>
        <w:t xml:space="preserve">augstākās izglītības </w:t>
      </w:r>
      <w:r w:rsidRPr="00DE55A5" w:rsidR="00BA65E8">
        <w:rPr>
          <w:rFonts w:ascii="Times New Roman" w:hAnsi="Times New Roman"/>
          <w:sz w:val="28"/>
          <w:szCs w:val="28"/>
        </w:rPr>
        <w:t>institūcijas</w:t>
      </w:r>
      <w:r w:rsidRPr="00DE55A5" w:rsidR="008E5E2F">
        <w:rPr>
          <w:rFonts w:ascii="Times New Roman" w:hAnsi="Times New Roman"/>
          <w:sz w:val="28"/>
          <w:szCs w:val="28"/>
        </w:rPr>
        <w:t>.</w:t>
      </w:r>
    </w:p>
    <w:p w:rsidR="00F22916" w:rsidRPr="00DE55A5" w:rsidP="00DE55A5" w14:paraId="25E83487" w14:textId="77777777">
      <w:pPr>
        <w:tabs>
          <w:tab w:val="left" w:pos="567"/>
          <w:tab w:val="left" w:pos="851"/>
          <w:tab w:val="left" w:pos="1276"/>
        </w:tabs>
        <w:spacing w:after="0" w:line="240" w:lineRule="auto"/>
        <w:ind w:firstLine="426"/>
        <w:jc w:val="both"/>
        <w:rPr>
          <w:rFonts w:ascii="Times New Roman" w:hAnsi="Times New Roman"/>
          <w:bCs/>
          <w:spacing w:val="-2"/>
          <w:sz w:val="28"/>
          <w:szCs w:val="28"/>
        </w:rPr>
      </w:pPr>
    </w:p>
    <w:p w:rsidR="00F22916" w:rsidRPr="00DE55A5" w:rsidP="00DE55A5" w14:paraId="5833DB6F" w14:textId="1F13455F">
      <w:pPr>
        <w:pStyle w:val="ListParagraph"/>
        <w:numPr>
          <w:ilvl w:val="0"/>
          <w:numId w:val="16"/>
        </w:numPr>
        <w:tabs>
          <w:tab w:val="left" w:pos="426"/>
          <w:tab w:val="left" w:pos="851"/>
          <w:tab w:val="left" w:pos="1276"/>
        </w:tabs>
        <w:spacing w:after="0" w:line="240" w:lineRule="auto"/>
        <w:ind w:left="0" w:firstLine="426"/>
        <w:jc w:val="both"/>
        <w:rPr>
          <w:rFonts w:ascii="Times New Roman" w:hAnsi="Times New Roman"/>
          <w:bCs/>
          <w:spacing w:val="-2"/>
          <w:sz w:val="28"/>
          <w:szCs w:val="28"/>
        </w:rPr>
      </w:pPr>
      <w:r w:rsidRPr="00DE55A5">
        <w:rPr>
          <w:rFonts w:ascii="Times New Roman" w:hAnsi="Times New Roman"/>
          <w:bCs/>
          <w:spacing w:val="-2"/>
          <w:sz w:val="28"/>
          <w:szCs w:val="28"/>
        </w:rPr>
        <w:t xml:space="preserve">Pasākuma ietvaros līdz 2023. gada 31. </w:t>
      </w:r>
      <w:r w:rsidR="00C5430A">
        <w:rPr>
          <w:rFonts w:ascii="Times New Roman" w:hAnsi="Times New Roman"/>
          <w:bCs/>
          <w:spacing w:val="-2"/>
          <w:sz w:val="28"/>
          <w:szCs w:val="28"/>
        </w:rPr>
        <w:t>decembrim</w:t>
      </w:r>
      <w:r w:rsidRPr="00DE55A5" w:rsidR="00C5430A">
        <w:rPr>
          <w:rFonts w:ascii="Times New Roman" w:hAnsi="Times New Roman"/>
          <w:bCs/>
          <w:spacing w:val="-2"/>
          <w:sz w:val="28"/>
          <w:szCs w:val="28"/>
        </w:rPr>
        <w:t xml:space="preserve"> </w:t>
      </w:r>
      <w:r w:rsidRPr="00DE55A5">
        <w:rPr>
          <w:rFonts w:ascii="Times New Roman" w:hAnsi="Times New Roman"/>
          <w:bCs/>
          <w:spacing w:val="-2"/>
          <w:sz w:val="28"/>
          <w:szCs w:val="28"/>
        </w:rPr>
        <w:t>sasniedzami šādi uzraudzības rādītāji:</w:t>
      </w:r>
    </w:p>
    <w:p w:rsidR="00DC0CE7" w:rsidRPr="00DE55A5" w:rsidP="00DE55A5" w14:paraId="58761A99" w14:textId="77777777">
      <w:pPr>
        <w:pStyle w:val="ListParagraph"/>
        <w:numPr>
          <w:ilvl w:val="1"/>
          <w:numId w:val="16"/>
        </w:numPr>
        <w:tabs>
          <w:tab w:val="left" w:pos="567"/>
          <w:tab w:val="left" w:pos="851"/>
          <w:tab w:val="left" w:pos="1276"/>
        </w:tabs>
        <w:spacing w:after="0" w:line="240" w:lineRule="auto"/>
        <w:ind w:left="0" w:firstLine="426"/>
        <w:jc w:val="both"/>
        <w:rPr>
          <w:rFonts w:ascii="Times New Roman" w:hAnsi="Times New Roman"/>
          <w:bCs/>
          <w:spacing w:val="-2"/>
          <w:sz w:val="28"/>
          <w:szCs w:val="28"/>
        </w:rPr>
      </w:pPr>
      <w:r w:rsidRPr="00DE55A5">
        <w:rPr>
          <w:rFonts w:ascii="Times New Roman" w:hAnsi="Times New Roman"/>
          <w:sz w:val="28"/>
          <w:szCs w:val="28"/>
        </w:rPr>
        <w:t>iznākuma rādītāj</w:t>
      </w:r>
      <w:r w:rsidRPr="00DE55A5">
        <w:rPr>
          <w:rFonts w:ascii="Times New Roman" w:hAnsi="Times New Roman"/>
          <w:sz w:val="28"/>
          <w:szCs w:val="28"/>
        </w:rPr>
        <w:t>i:</w:t>
      </w:r>
      <w:bookmarkStart w:id="1" w:name="_GoBack"/>
      <w:bookmarkEnd w:id="1"/>
    </w:p>
    <w:p w:rsidR="00F22916" w:rsidRPr="00DE55A5" w:rsidP="00DE55A5" w14:paraId="45E7414A" w14:textId="77777777">
      <w:pPr>
        <w:pStyle w:val="ListParagraph"/>
        <w:numPr>
          <w:ilvl w:val="2"/>
          <w:numId w:val="16"/>
        </w:numPr>
        <w:tabs>
          <w:tab w:val="left" w:pos="567"/>
          <w:tab w:val="left" w:pos="851"/>
          <w:tab w:val="left" w:pos="1276"/>
        </w:tabs>
        <w:spacing w:after="0" w:line="240" w:lineRule="auto"/>
        <w:ind w:left="0" w:firstLine="426"/>
        <w:jc w:val="both"/>
        <w:rPr>
          <w:rFonts w:ascii="Times New Roman" w:hAnsi="Times New Roman"/>
          <w:bCs/>
          <w:spacing w:val="-2"/>
          <w:sz w:val="28"/>
          <w:szCs w:val="28"/>
        </w:rPr>
      </w:pPr>
      <w:r w:rsidRPr="00DE55A5">
        <w:rPr>
          <w:rFonts w:ascii="Times New Roman" w:hAnsi="Times New Roman"/>
          <w:sz w:val="28"/>
          <w:szCs w:val="28"/>
        </w:rPr>
        <w:t>ko</w:t>
      </w:r>
      <w:r w:rsidRPr="00DE55A5">
        <w:rPr>
          <w:rFonts w:ascii="Times New Roman" w:hAnsi="Times New Roman"/>
          <w:bCs/>
          <w:spacing w:val="-2"/>
          <w:sz w:val="28"/>
          <w:szCs w:val="28"/>
        </w:rPr>
        <w:t xml:space="preserve">mersantu skaits, kuri sadarbojas ar pētniecības institūcijām </w:t>
      </w:r>
      <w:r w:rsidRPr="00DE55A5" w:rsidR="00FB2E22">
        <w:rPr>
          <w:rFonts w:ascii="Times New Roman" w:hAnsi="Times New Roman"/>
          <w:bCs/>
          <w:spacing w:val="-2"/>
          <w:sz w:val="28"/>
          <w:szCs w:val="28"/>
        </w:rPr>
        <w:t>(projekta īstenot</w:t>
      </w:r>
      <w:r w:rsidRPr="00DE55A5" w:rsidR="00E15BE0">
        <w:rPr>
          <w:rFonts w:ascii="Times New Roman" w:hAnsi="Times New Roman"/>
          <w:bCs/>
          <w:spacing w:val="-2"/>
          <w:sz w:val="28"/>
          <w:szCs w:val="28"/>
        </w:rPr>
        <w:t>ā</w:t>
      </w:r>
      <w:r w:rsidRPr="00DE55A5" w:rsidR="00FB2E22">
        <w:rPr>
          <w:rFonts w:ascii="Times New Roman" w:hAnsi="Times New Roman"/>
          <w:bCs/>
          <w:spacing w:val="-2"/>
          <w:sz w:val="28"/>
          <w:szCs w:val="28"/>
        </w:rPr>
        <w:t xml:space="preserve">jiem) </w:t>
      </w:r>
      <w:r w:rsidRPr="00DE55A5">
        <w:rPr>
          <w:rFonts w:ascii="Times New Roman" w:hAnsi="Times New Roman"/>
          <w:bCs/>
          <w:spacing w:val="-2"/>
          <w:sz w:val="28"/>
          <w:szCs w:val="28"/>
        </w:rPr>
        <w:t>– 270;</w:t>
      </w:r>
      <w:r w:rsidRPr="00DE55A5" w:rsidR="00473375">
        <w:rPr>
          <w:rFonts w:ascii="Times New Roman" w:hAnsi="Times New Roman"/>
          <w:bCs/>
          <w:spacing w:val="-2"/>
          <w:sz w:val="28"/>
          <w:szCs w:val="28"/>
        </w:rPr>
        <w:t xml:space="preserve"> </w:t>
      </w:r>
    </w:p>
    <w:p w:rsidR="0086772B" w:rsidRPr="00DE55A5" w:rsidP="00DE55A5" w14:paraId="53C08853" w14:textId="77777777">
      <w:pPr>
        <w:pStyle w:val="ListParagraph"/>
        <w:numPr>
          <w:ilvl w:val="2"/>
          <w:numId w:val="16"/>
        </w:numPr>
        <w:tabs>
          <w:tab w:val="left" w:pos="567"/>
          <w:tab w:val="left" w:pos="851"/>
          <w:tab w:val="left" w:pos="1276"/>
        </w:tabs>
        <w:spacing w:after="0" w:line="240" w:lineRule="auto"/>
        <w:ind w:left="0" w:firstLine="426"/>
        <w:jc w:val="both"/>
        <w:rPr>
          <w:rFonts w:ascii="Times New Roman" w:hAnsi="Times New Roman"/>
          <w:bCs/>
          <w:spacing w:val="-2"/>
          <w:sz w:val="28"/>
          <w:szCs w:val="28"/>
        </w:rPr>
      </w:pPr>
      <w:r w:rsidRPr="00DE55A5">
        <w:rPr>
          <w:rFonts w:ascii="Times New Roman" w:hAnsi="Times New Roman"/>
          <w:bCs/>
          <w:spacing w:val="-2"/>
          <w:sz w:val="28"/>
          <w:szCs w:val="28"/>
        </w:rPr>
        <w:t>p</w:t>
      </w:r>
      <w:r w:rsidRPr="00DE55A5" w:rsidR="00473375">
        <w:rPr>
          <w:rFonts w:ascii="Times New Roman" w:hAnsi="Times New Roman"/>
          <w:bCs/>
          <w:sz w:val="28"/>
          <w:szCs w:val="28"/>
        </w:rPr>
        <w:t>rivātās investīcijas, kas papildina valsts atbalstu inovācijām vai pētniecības un izstrādes projektiem</w:t>
      </w:r>
      <w:r w:rsidRPr="00DE55A5" w:rsidR="00473375">
        <w:rPr>
          <w:rFonts w:ascii="Times New Roman" w:hAnsi="Times New Roman"/>
          <w:bCs/>
          <w:sz w:val="28"/>
          <w:szCs w:val="28"/>
        </w:rPr>
        <w:t xml:space="preserve"> </w:t>
      </w:r>
      <w:r w:rsidRPr="00DE55A5" w:rsidR="00473375">
        <w:rPr>
          <w:rFonts w:ascii="Times New Roman" w:hAnsi="Times New Roman"/>
          <w:bCs/>
          <w:sz w:val="28"/>
          <w:szCs w:val="28"/>
        </w:rPr>
        <w:t xml:space="preserve">– </w:t>
      </w:r>
      <w:r w:rsidRPr="00DE55A5" w:rsidR="00F22916">
        <w:rPr>
          <w:rFonts w:ascii="Times New Roman" w:hAnsi="Times New Roman"/>
          <w:bCs/>
          <w:spacing w:val="-2"/>
          <w:sz w:val="28"/>
          <w:szCs w:val="28"/>
        </w:rPr>
        <w:t xml:space="preserve">vismaz </w:t>
      </w:r>
      <w:r w:rsidRPr="00DE55A5" w:rsidR="00090CD4">
        <w:rPr>
          <w:rFonts w:ascii="Times New Roman" w:hAnsi="Times New Roman"/>
          <w:bCs/>
          <w:spacing w:val="-2"/>
          <w:sz w:val="28"/>
          <w:szCs w:val="28"/>
        </w:rPr>
        <w:t>9 633 333</w:t>
      </w:r>
      <w:r w:rsidRPr="00DE55A5" w:rsidR="00F22916">
        <w:rPr>
          <w:rFonts w:ascii="Times New Roman" w:hAnsi="Times New Roman"/>
          <w:bCs/>
          <w:spacing w:val="-2"/>
          <w:sz w:val="28"/>
          <w:szCs w:val="28"/>
        </w:rPr>
        <w:t xml:space="preserve"> </w:t>
      </w:r>
      <w:r w:rsidRPr="00DE55A5" w:rsidR="00F22916">
        <w:rPr>
          <w:rFonts w:ascii="Times New Roman" w:hAnsi="Times New Roman"/>
          <w:bCs/>
          <w:i/>
          <w:spacing w:val="-2"/>
          <w:sz w:val="28"/>
          <w:szCs w:val="28"/>
        </w:rPr>
        <w:t>euro</w:t>
      </w:r>
      <w:r w:rsidRPr="00DE55A5" w:rsidR="00F22916">
        <w:rPr>
          <w:rFonts w:ascii="Times New Roman" w:hAnsi="Times New Roman"/>
          <w:bCs/>
          <w:spacing w:val="-2"/>
          <w:sz w:val="28"/>
          <w:szCs w:val="28"/>
        </w:rPr>
        <w:t xml:space="preserve"> apmērā</w:t>
      </w:r>
      <w:r w:rsidRPr="00DE55A5">
        <w:rPr>
          <w:rFonts w:ascii="Times New Roman" w:hAnsi="Times New Roman"/>
          <w:bCs/>
          <w:spacing w:val="-2"/>
          <w:sz w:val="28"/>
          <w:szCs w:val="28"/>
        </w:rPr>
        <w:t>;</w:t>
      </w:r>
    </w:p>
    <w:p w:rsidR="0086772B" w:rsidRPr="00DE55A5" w:rsidP="00DE55A5" w14:paraId="1C3ACD31" w14:textId="77777777">
      <w:pPr>
        <w:pStyle w:val="ListParagraph"/>
        <w:numPr>
          <w:ilvl w:val="1"/>
          <w:numId w:val="16"/>
        </w:numPr>
        <w:tabs>
          <w:tab w:val="left" w:pos="426"/>
          <w:tab w:val="left" w:pos="567"/>
          <w:tab w:val="left" w:pos="1276"/>
        </w:tabs>
        <w:spacing w:after="0" w:line="240" w:lineRule="auto"/>
        <w:ind w:left="0" w:firstLine="426"/>
        <w:jc w:val="both"/>
        <w:rPr>
          <w:rFonts w:ascii="Times New Roman" w:hAnsi="Times New Roman"/>
          <w:bCs/>
          <w:spacing w:val="-2"/>
          <w:sz w:val="28"/>
          <w:szCs w:val="28"/>
        </w:rPr>
      </w:pPr>
      <w:r w:rsidRPr="00DE55A5">
        <w:rPr>
          <w:rFonts w:ascii="Times New Roman" w:hAnsi="Times New Roman"/>
          <w:bCs/>
          <w:spacing w:val="-2"/>
          <w:sz w:val="28"/>
          <w:szCs w:val="28"/>
        </w:rPr>
        <w:t>s</w:t>
      </w:r>
      <w:r w:rsidRPr="00DE55A5">
        <w:rPr>
          <w:rFonts w:ascii="Times New Roman" w:hAnsi="Times New Roman"/>
          <w:bCs/>
          <w:spacing w:val="-2"/>
          <w:sz w:val="28"/>
          <w:szCs w:val="28"/>
        </w:rPr>
        <w:t>pecifiskie iznākum</w:t>
      </w:r>
      <w:r w:rsidRPr="00DE55A5" w:rsidR="00DC0CE7">
        <w:rPr>
          <w:rFonts w:ascii="Times New Roman" w:hAnsi="Times New Roman"/>
          <w:bCs/>
          <w:spacing w:val="-2"/>
          <w:sz w:val="28"/>
          <w:szCs w:val="28"/>
        </w:rPr>
        <w:t>a</w:t>
      </w:r>
      <w:r w:rsidRPr="00DE55A5">
        <w:rPr>
          <w:rFonts w:ascii="Times New Roman" w:hAnsi="Times New Roman"/>
          <w:bCs/>
          <w:spacing w:val="-2"/>
          <w:sz w:val="28"/>
          <w:szCs w:val="28"/>
        </w:rPr>
        <w:t xml:space="preserve"> rādītāji:</w:t>
      </w:r>
    </w:p>
    <w:p w:rsidR="00F22916" w:rsidRPr="00DE55A5" w:rsidP="00DE55A5" w14:paraId="16DEA001" w14:textId="77777777">
      <w:pPr>
        <w:pStyle w:val="ListParagraph"/>
        <w:numPr>
          <w:ilvl w:val="2"/>
          <w:numId w:val="16"/>
        </w:numPr>
        <w:tabs>
          <w:tab w:val="left" w:pos="567"/>
          <w:tab w:val="left" w:pos="993"/>
          <w:tab w:val="left" w:pos="1276"/>
        </w:tabs>
        <w:spacing w:after="0" w:line="240" w:lineRule="auto"/>
        <w:ind w:left="0" w:firstLine="426"/>
        <w:jc w:val="both"/>
        <w:rPr>
          <w:rFonts w:ascii="Times New Roman" w:hAnsi="Times New Roman"/>
          <w:bCs/>
          <w:spacing w:val="-2"/>
          <w:sz w:val="28"/>
          <w:szCs w:val="28"/>
        </w:rPr>
      </w:pPr>
      <w:r w:rsidRPr="00DE55A5">
        <w:rPr>
          <w:rFonts w:ascii="Times New Roman" w:hAnsi="Times New Roman"/>
          <w:bCs/>
          <w:spacing w:val="-2"/>
          <w:sz w:val="28"/>
          <w:szCs w:val="28"/>
        </w:rPr>
        <w:t xml:space="preserve"> </w:t>
      </w:r>
      <w:r w:rsidRPr="00DE55A5" w:rsidR="007305C6">
        <w:rPr>
          <w:rFonts w:ascii="Times New Roman" w:hAnsi="Times New Roman"/>
          <w:bCs/>
          <w:spacing w:val="-2"/>
          <w:sz w:val="28"/>
          <w:szCs w:val="28"/>
        </w:rPr>
        <w:t>radīt</w:t>
      </w:r>
      <w:r w:rsidRPr="00DE55A5" w:rsidR="00DE3901">
        <w:rPr>
          <w:rFonts w:ascii="Times New Roman" w:hAnsi="Times New Roman"/>
          <w:bCs/>
          <w:spacing w:val="-2"/>
          <w:sz w:val="28"/>
          <w:szCs w:val="28"/>
        </w:rPr>
        <w:t>o</w:t>
      </w:r>
      <w:r w:rsidRPr="00DE55A5" w:rsidR="007305C6">
        <w:rPr>
          <w:rFonts w:ascii="Times New Roman" w:hAnsi="Times New Roman"/>
          <w:bCs/>
          <w:spacing w:val="-2"/>
          <w:sz w:val="28"/>
          <w:szCs w:val="28"/>
        </w:rPr>
        <w:t xml:space="preserve"> inovācij</w:t>
      </w:r>
      <w:r w:rsidRPr="00DE55A5" w:rsidR="00DE3901">
        <w:rPr>
          <w:rFonts w:ascii="Times New Roman" w:hAnsi="Times New Roman"/>
          <w:bCs/>
          <w:spacing w:val="-2"/>
          <w:sz w:val="28"/>
          <w:szCs w:val="28"/>
        </w:rPr>
        <w:t>u</w:t>
      </w:r>
      <w:r w:rsidRPr="00DE55A5" w:rsidR="00A45093">
        <w:rPr>
          <w:rFonts w:ascii="Times New Roman" w:hAnsi="Times New Roman"/>
          <w:bCs/>
          <w:spacing w:val="-2"/>
          <w:sz w:val="28"/>
          <w:szCs w:val="28"/>
        </w:rPr>
        <w:t xml:space="preserve"> skaits</w:t>
      </w:r>
      <w:r w:rsidRPr="00DE55A5" w:rsidR="007305C6">
        <w:rPr>
          <w:rFonts w:ascii="Times New Roman" w:hAnsi="Times New Roman"/>
          <w:bCs/>
          <w:spacing w:val="-2"/>
          <w:sz w:val="28"/>
          <w:szCs w:val="28"/>
        </w:rPr>
        <w:t>, tostarp izstrādāti jauni produkti, procesi, pakalpojumi, izstrādātas tehnoloģiju, organizatoriskās, vai mārketinga inovācijas, izveidoti prototipi vai jaunas vai būtiski uzlabotas metodes;</w:t>
      </w:r>
    </w:p>
    <w:p w:rsidR="007305C6" w:rsidRPr="00DE55A5" w:rsidP="00DE55A5" w14:paraId="75ACF99C" w14:textId="77777777">
      <w:pPr>
        <w:pStyle w:val="ListParagraph"/>
        <w:numPr>
          <w:ilvl w:val="2"/>
          <w:numId w:val="16"/>
        </w:numPr>
        <w:tabs>
          <w:tab w:val="left" w:pos="426"/>
          <w:tab w:val="left" w:pos="567"/>
          <w:tab w:val="left" w:pos="1276"/>
        </w:tabs>
        <w:spacing w:after="0" w:line="240" w:lineRule="auto"/>
        <w:ind w:left="0" w:firstLine="426"/>
        <w:jc w:val="both"/>
        <w:rPr>
          <w:rFonts w:ascii="Times New Roman" w:hAnsi="Times New Roman"/>
          <w:bCs/>
          <w:spacing w:val="-2"/>
          <w:sz w:val="28"/>
          <w:szCs w:val="28"/>
        </w:rPr>
      </w:pPr>
      <w:r w:rsidRPr="00DE55A5">
        <w:rPr>
          <w:rFonts w:ascii="Times New Roman" w:hAnsi="Times New Roman"/>
          <w:bCs/>
          <w:spacing w:val="-2"/>
          <w:sz w:val="28"/>
          <w:szCs w:val="28"/>
        </w:rPr>
        <w:t xml:space="preserve">studējošo un doktora grāda pretendentu </w:t>
      </w:r>
      <w:r w:rsidRPr="00DE55A5" w:rsidR="00DE3901">
        <w:rPr>
          <w:rFonts w:ascii="Times New Roman" w:hAnsi="Times New Roman"/>
          <w:bCs/>
          <w:spacing w:val="-2"/>
          <w:sz w:val="28"/>
          <w:szCs w:val="28"/>
        </w:rPr>
        <w:t xml:space="preserve">skaits, kam pilnveidotas </w:t>
      </w:r>
      <w:r w:rsidRPr="00DE55A5">
        <w:rPr>
          <w:rFonts w:ascii="Times New Roman" w:hAnsi="Times New Roman"/>
          <w:bCs/>
          <w:spacing w:val="-2"/>
          <w:sz w:val="28"/>
          <w:szCs w:val="28"/>
        </w:rPr>
        <w:t>inovācijas un uzņ</w:t>
      </w:r>
      <w:r w:rsidRPr="00DE55A5" w:rsidR="00A45093">
        <w:rPr>
          <w:rFonts w:ascii="Times New Roman" w:hAnsi="Times New Roman"/>
          <w:bCs/>
          <w:spacing w:val="-2"/>
          <w:sz w:val="28"/>
          <w:szCs w:val="28"/>
        </w:rPr>
        <w:t>ē</w:t>
      </w:r>
      <w:r w:rsidRPr="00DE55A5">
        <w:rPr>
          <w:rFonts w:ascii="Times New Roman" w:hAnsi="Times New Roman"/>
          <w:bCs/>
          <w:spacing w:val="-2"/>
          <w:sz w:val="28"/>
          <w:szCs w:val="28"/>
        </w:rPr>
        <w:t>mējspēju kompeten</w:t>
      </w:r>
      <w:r w:rsidRPr="00DE55A5" w:rsidR="00DE3901">
        <w:rPr>
          <w:rFonts w:ascii="Times New Roman" w:hAnsi="Times New Roman"/>
          <w:bCs/>
          <w:spacing w:val="-2"/>
          <w:sz w:val="28"/>
          <w:szCs w:val="28"/>
        </w:rPr>
        <w:t>ces</w:t>
      </w:r>
      <w:r w:rsidRPr="00DE55A5">
        <w:rPr>
          <w:rFonts w:ascii="Times New Roman" w:hAnsi="Times New Roman"/>
          <w:bCs/>
          <w:spacing w:val="-2"/>
          <w:sz w:val="28"/>
          <w:szCs w:val="28"/>
        </w:rPr>
        <w:t>;</w:t>
      </w:r>
    </w:p>
    <w:p w:rsidR="007305C6" w:rsidRPr="00DE55A5" w:rsidP="00DE55A5" w14:paraId="07F0DF2B" w14:textId="77777777">
      <w:pPr>
        <w:pStyle w:val="ListParagraph"/>
        <w:numPr>
          <w:ilvl w:val="2"/>
          <w:numId w:val="16"/>
        </w:numPr>
        <w:tabs>
          <w:tab w:val="left" w:pos="426"/>
          <w:tab w:val="left" w:pos="567"/>
          <w:tab w:val="left" w:pos="1276"/>
        </w:tabs>
        <w:spacing w:after="0" w:line="240" w:lineRule="auto"/>
        <w:ind w:left="0" w:firstLine="426"/>
        <w:jc w:val="both"/>
        <w:rPr>
          <w:rFonts w:ascii="Times New Roman" w:hAnsi="Times New Roman"/>
          <w:bCs/>
          <w:spacing w:val="-2"/>
          <w:sz w:val="28"/>
          <w:szCs w:val="28"/>
        </w:rPr>
      </w:pPr>
      <w:r w:rsidRPr="00DE55A5">
        <w:rPr>
          <w:rFonts w:ascii="Times New Roman" w:hAnsi="Times New Roman"/>
          <w:bCs/>
          <w:spacing w:val="-2"/>
          <w:sz w:val="28"/>
          <w:szCs w:val="28"/>
        </w:rPr>
        <w:t>studējošo nodibināto jaunuzņēmumu skaits pēc dalības Studentu inovāciju programmā;</w:t>
      </w:r>
    </w:p>
    <w:p w:rsidR="007305C6" w:rsidRPr="00DE55A5" w:rsidP="00DE55A5" w14:paraId="3EAE3416" w14:textId="77777777">
      <w:pPr>
        <w:pStyle w:val="ListParagraph"/>
        <w:numPr>
          <w:ilvl w:val="2"/>
          <w:numId w:val="16"/>
        </w:numPr>
        <w:tabs>
          <w:tab w:val="left" w:pos="426"/>
          <w:tab w:val="left" w:pos="567"/>
          <w:tab w:val="left" w:pos="1276"/>
        </w:tabs>
        <w:spacing w:after="0" w:line="240" w:lineRule="auto"/>
        <w:ind w:left="0" w:firstLine="426"/>
        <w:jc w:val="both"/>
        <w:rPr>
          <w:rFonts w:ascii="Times New Roman" w:hAnsi="Times New Roman"/>
          <w:bCs/>
          <w:spacing w:val="-2"/>
          <w:sz w:val="28"/>
          <w:szCs w:val="28"/>
        </w:rPr>
      </w:pPr>
      <w:r w:rsidRPr="00DE55A5">
        <w:rPr>
          <w:rFonts w:ascii="Times New Roman" w:hAnsi="Times New Roman"/>
          <w:bCs/>
          <w:spacing w:val="-2"/>
          <w:sz w:val="28"/>
          <w:szCs w:val="28"/>
        </w:rPr>
        <w:t>studējošo skaits, kas Studentu inovāciju programmas rezultātā iesaistās biznesa inkubatorā, biznesa akseleratorā, ALTUM programmā un citās agrās attīstības riska kapitāla programmās;</w:t>
      </w:r>
    </w:p>
    <w:p w:rsidR="007305C6" w:rsidRPr="00DE55A5" w:rsidP="00DE55A5" w14:paraId="3C110410" w14:textId="77777777">
      <w:pPr>
        <w:pStyle w:val="ListParagraph"/>
        <w:numPr>
          <w:ilvl w:val="2"/>
          <w:numId w:val="16"/>
        </w:numPr>
        <w:tabs>
          <w:tab w:val="left" w:pos="426"/>
          <w:tab w:val="left" w:pos="567"/>
          <w:tab w:val="left" w:pos="1276"/>
        </w:tabs>
        <w:spacing w:after="0" w:line="240" w:lineRule="auto"/>
        <w:ind w:left="0" w:firstLine="426"/>
        <w:jc w:val="both"/>
        <w:rPr>
          <w:rFonts w:ascii="Times New Roman" w:hAnsi="Times New Roman"/>
          <w:bCs/>
          <w:spacing w:val="-2"/>
          <w:sz w:val="28"/>
          <w:szCs w:val="28"/>
        </w:rPr>
      </w:pPr>
      <w:r w:rsidRPr="00DE55A5">
        <w:rPr>
          <w:rFonts w:ascii="Times New Roman" w:hAnsi="Times New Roman"/>
          <w:bCs/>
          <w:spacing w:val="-2"/>
          <w:sz w:val="28"/>
          <w:szCs w:val="28"/>
        </w:rPr>
        <w:t xml:space="preserve">citi </w:t>
      </w:r>
      <w:r w:rsidRPr="00DE55A5" w:rsidR="00A15A69">
        <w:rPr>
          <w:rFonts w:ascii="Times New Roman" w:hAnsi="Times New Roman"/>
          <w:bCs/>
          <w:spacing w:val="-2"/>
          <w:sz w:val="28"/>
          <w:szCs w:val="28"/>
        </w:rPr>
        <w:t xml:space="preserve">mācību un inovācijas projektu </w:t>
      </w:r>
      <w:r w:rsidRPr="00DE55A5">
        <w:rPr>
          <w:rFonts w:ascii="Times New Roman" w:hAnsi="Times New Roman"/>
          <w:bCs/>
          <w:spacing w:val="-2"/>
          <w:sz w:val="28"/>
          <w:szCs w:val="28"/>
        </w:rPr>
        <w:t>specifikai atbilstoši rezultāt</w:t>
      </w:r>
      <w:r w:rsidRPr="00DE55A5" w:rsidR="00FA2A33">
        <w:rPr>
          <w:rFonts w:ascii="Times New Roman" w:hAnsi="Times New Roman"/>
          <w:bCs/>
          <w:spacing w:val="-2"/>
          <w:sz w:val="28"/>
          <w:szCs w:val="28"/>
        </w:rPr>
        <w:t>i, kas papildina šo noteikumu 7.</w:t>
      </w:r>
      <w:r w:rsidRPr="00DE55A5" w:rsidR="00DC0CE7">
        <w:rPr>
          <w:rFonts w:ascii="Times New Roman" w:hAnsi="Times New Roman"/>
          <w:bCs/>
          <w:spacing w:val="-2"/>
          <w:sz w:val="28"/>
          <w:szCs w:val="28"/>
        </w:rPr>
        <w:t>2</w:t>
      </w:r>
      <w:r w:rsidRPr="00DE55A5">
        <w:rPr>
          <w:rFonts w:ascii="Times New Roman" w:hAnsi="Times New Roman"/>
          <w:bCs/>
          <w:spacing w:val="-2"/>
          <w:sz w:val="28"/>
          <w:szCs w:val="28"/>
        </w:rPr>
        <w:t>.apakšpunktā minētos rezultātus</w:t>
      </w:r>
      <w:r w:rsidRPr="00DE55A5" w:rsidR="00A45093">
        <w:rPr>
          <w:rFonts w:ascii="Times New Roman" w:hAnsi="Times New Roman"/>
          <w:bCs/>
          <w:spacing w:val="-2"/>
          <w:sz w:val="28"/>
          <w:szCs w:val="28"/>
        </w:rPr>
        <w:t>;</w:t>
      </w:r>
    </w:p>
    <w:p w:rsidR="00DC0CE7" w:rsidRPr="00DE55A5" w:rsidP="00DE55A5" w14:paraId="73D5AC02" w14:textId="77777777">
      <w:pPr>
        <w:pStyle w:val="ListParagraph"/>
        <w:numPr>
          <w:ilvl w:val="1"/>
          <w:numId w:val="16"/>
        </w:numPr>
        <w:tabs>
          <w:tab w:val="left" w:pos="426"/>
          <w:tab w:val="left" w:pos="567"/>
          <w:tab w:val="left" w:pos="993"/>
        </w:tabs>
        <w:spacing w:after="0" w:line="240" w:lineRule="auto"/>
        <w:ind w:left="0" w:firstLine="426"/>
        <w:jc w:val="both"/>
        <w:rPr>
          <w:rFonts w:ascii="Times New Roman" w:hAnsi="Times New Roman"/>
          <w:bCs/>
          <w:spacing w:val="-2"/>
          <w:sz w:val="28"/>
          <w:szCs w:val="28"/>
        </w:rPr>
      </w:pPr>
      <w:r w:rsidRPr="00DE55A5">
        <w:rPr>
          <w:rFonts w:ascii="Times New Roman" w:hAnsi="Times New Roman"/>
          <w:bCs/>
          <w:spacing w:val="-2"/>
          <w:sz w:val="28"/>
          <w:szCs w:val="28"/>
        </w:rPr>
        <w:t xml:space="preserve">sniedz ieguldījumu šāda kopējā specifiskā atbalsta mērķa rezultāta rādītāja sasniegšanā: valsts un augstākās izglītības sektora piesaistītais ārējais finansējums zinātniski pētnieciskajam darbam – 160 600 000 </w:t>
      </w:r>
      <w:r w:rsidRPr="00DE55A5">
        <w:rPr>
          <w:rFonts w:ascii="Times New Roman" w:hAnsi="Times New Roman"/>
          <w:bCs/>
          <w:i/>
          <w:spacing w:val="-2"/>
          <w:sz w:val="28"/>
          <w:szCs w:val="28"/>
        </w:rPr>
        <w:t>euro</w:t>
      </w:r>
      <w:r w:rsidRPr="00DE55A5">
        <w:rPr>
          <w:rFonts w:ascii="Times New Roman" w:hAnsi="Times New Roman"/>
          <w:bCs/>
          <w:spacing w:val="-2"/>
          <w:sz w:val="28"/>
          <w:szCs w:val="28"/>
        </w:rPr>
        <w:t>.</w:t>
      </w:r>
    </w:p>
    <w:p w:rsidR="00F22916" w:rsidRPr="00DE55A5" w:rsidP="00DE55A5" w14:paraId="6734AC87" w14:textId="77777777">
      <w:pPr>
        <w:tabs>
          <w:tab w:val="left" w:pos="567"/>
          <w:tab w:val="left" w:pos="851"/>
          <w:tab w:val="left" w:pos="993"/>
          <w:tab w:val="left" w:pos="1276"/>
        </w:tabs>
        <w:spacing w:after="0" w:line="240" w:lineRule="auto"/>
        <w:ind w:firstLine="426"/>
        <w:jc w:val="both"/>
        <w:rPr>
          <w:rFonts w:ascii="Times New Roman" w:hAnsi="Times New Roman"/>
          <w:bCs/>
          <w:sz w:val="28"/>
          <w:szCs w:val="28"/>
        </w:rPr>
      </w:pPr>
    </w:p>
    <w:p w:rsidR="00E6002C" w:rsidRPr="00DE55A5" w:rsidP="00DE55A5" w14:paraId="6ACBB525" w14:textId="77777777">
      <w:pPr>
        <w:pStyle w:val="ListParagraph"/>
        <w:numPr>
          <w:ilvl w:val="0"/>
          <w:numId w:val="16"/>
        </w:numPr>
        <w:tabs>
          <w:tab w:val="left" w:pos="426"/>
          <w:tab w:val="left" w:pos="851"/>
          <w:tab w:val="left" w:pos="1134"/>
          <w:tab w:val="left" w:pos="1276"/>
        </w:tabs>
        <w:spacing w:after="0" w:line="240" w:lineRule="auto"/>
        <w:ind w:left="0" w:firstLine="426"/>
        <w:jc w:val="both"/>
        <w:rPr>
          <w:rFonts w:ascii="Times New Roman" w:hAnsi="Times New Roman"/>
          <w:sz w:val="28"/>
          <w:szCs w:val="28"/>
        </w:rPr>
      </w:pPr>
      <w:bookmarkEnd w:id="0"/>
      <w:r w:rsidRPr="00DE55A5">
        <w:rPr>
          <w:rFonts w:ascii="Times New Roman" w:eastAsia="Times New Roman" w:hAnsi="Times New Roman"/>
          <w:sz w:val="28"/>
          <w:szCs w:val="28"/>
        </w:rPr>
        <w:t>Pasākuma</w:t>
      </w:r>
      <w:r w:rsidRPr="00DE55A5" w:rsidR="00DB67C7">
        <w:rPr>
          <w:rFonts w:ascii="Times New Roman" w:hAnsi="Times New Roman"/>
          <w:sz w:val="28"/>
          <w:szCs w:val="28"/>
        </w:rPr>
        <w:t xml:space="preserve"> ietvaros atbildīgās iestādes funkcijas pilda Izglītības un zinātnes ministrija</w:t>
      </w:r>
      <w:r w:rsidRPr="00DE55A5">
        <w:rPr>
          <w:rFonts w:ascii="Times New Roman" w:hAnsi="Times New Roman"/>
          <w:sz w:val="28"/>
          <w:szCs w:val="28"/>
        </w:rPr>
        <w:t>.</w:t>
      </w:r>
    </w:p>
    <w:p w:rsidR="00D839AB" w:rsidRPr="00DE55A5" w:rsidP="00DE55A5" w14:paraId="23F1412F" w14:textId="77777777">
      <w:pPr>
        <w:tabs>
          <w:tab w:val="left" w:pos="426"/>
          <w:tab w:val="left" w:pos="1134"/>
          <w:tab w:val="left" w:pos="1276"/>
        </w:tabs>
        <w:spacing w:after="0" w:line="240" w:lineRule="auto"/>
        <w:jc w:val="both"/>
        <w:rPr>
          <w:rFonts w:ascii="Times New Roman" w:hAnsi="Times New Roman"/>
          <w:sz w:val="28"/>
          <w:szCs w:val="28"/>
        </w:rPr>
      </w:pPr>
    </w:p>
    <w:p w:rsidR="00A917F8" w:rsidRPr="00DE55A5" w:rsidP="00DE55A5" w14:paraId="795E5B8C" w14:textId="77777777">
      <w:pPr>
        <w:pStyle w:val="ListParagraph"/>
        <w:numPr>
          <w:ilvl w:val="0"/>
          <w:numId w:val="16"/>
        </w:numPr>
        <w:tabs>
          <w:tab w:val="left" w:pos="851"/>
          <w:tab w:val="left" w:pos="1134"/>
          <w:tab w:val="left" w:pos="1276"/>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Pasākum</w:t>
      </w:r>
      <w:r w:rsidRPr="00DE55A5" w:rsidR="006623D0">
        <w:rPr>
          <w:rFonts w:ascii="Times New Roman" w:hAnsi="Times New Roman"/>
          <w:sz w:val="28"/>
          <w:szCs w:val="28"/>
        </w:rPr>
        <w:t>ā</w:t>
      </w:r>
      <w:r w:rsidRPr="00DE55A5" w:rsidR="00DB3F8E">
        <w:rPr>
          <w:rFonts w:ascii="Times New Roman" w:hAnsi="Times New Roman"/>
          <w:sz w:val="28"/>
          <w:szCs w:val="28"/>
        </w:rPr>
        <w:t xml:space="preserve"> </w:t>
      </w:r>
      <w:r w:rsidRPr="00DE55A5" w:rsidR="00DF3440">
        <w:rPr>
          <w:rFonts w:ascii="Times New Roman" w:hAnsi="Times New Roman"/>
          <w:sz w:val="28"/>
          <w:szCs w:val="28"/>
        </w:rPr>
        <w:t xml:space="preserve">plānotais </w:t>
      </w:r>
      <w:r w:rsidRPr="00DE55A5" w:rsidR="00DB3F8E">
        <w:rPr>
          <w:rFonts w:ascii="Times New Roman" w:hAnsi="Times New Roman"/>
          <w:sz w:val="28"/>
          <w:szCs w:val="28"/>
        </w:rPr>
        <w:t xml:space="preserve">kopējais attiecināmais finansējums ir </w:t>
      </w:r>
      <w:r w:rsidRPr="00DE55A5" w:rsidR="00434A3D">
        <w:rPr>
          <w:rFonts w:ascii="Times New Roman" w:hAnsi="Times New Roman"/>
          <w:sz w:val="28"/>
          <w:szCs w:val="28"/>
        </w:rPr>
        <w:t xml:space="preserve">ne mazāks kā </w:t>
      </w:r>
      <w:r w:rsidRPr="00DE55A5" w:rsidR="00DB3F8E">
        <w:rPr>
          <w:rFonts w:ascii="Times New Roman" w:hAnsi="Times New Roman"/>
          <w:sz w:val="28"/>
          <w:szCs w:val="28"/>
        </w:rPr>
        <w:t>3</w:t>
      </w:r>
      <w:r w:rsidRPr="00DE55A5" w:rsidR="00090CD4">
        <w:rPr>
          <w:rFonts w:ascii="Times New Roman" w:hAnsi="Times New Roman"/>
          <w:sz w:val="28"/>
          <w:szCs w:val="28"/>
        </w:rPr>
        <w:t>8</w:t>
      </w:r>
      <w:r w:rsidRPr="00DE55A5" w:rsidR="00DB3F8E">
        <w:rPr>
          <w:rFonts w:ascii="Times New Roman" w:hAnsi="Times New Roman"/>
          <w:sz w:val="28"/>
          <w:szCs w:val="28"/>
        </w:rPr>
        <w:t> </w:t>
      </w:r>
      <w:r w:rsidRPr="00DE55A5" w:rsidR="00090CD4">
        <w:rPr>
          <w:rFonts w:ascii="Times New Roman" w:hAnsi="Times New Roman"/>
          <w:sz w:val="28"/>
          <w:szCs w:val="28"/>
        </w:rPr>
        <w:t>533</w:t>
      </w:r>
      <w:r w:rsidRPr="00DE55A5" w:rsidR="00DB3F8E">
        <w:rPr>
          <w:rFonts w:ascii="Times New Roman" w:hAnsi="Times New Roman"/>
          <w:sz w:val="28"/>
          <w:szCs w:val="28"/>
        </w:rPr>
        <w:t xml:space="preserve"> </w:t>
      </w:r>
      <w:r w:rsidRPr="00DE55A5" w:rsidR="00090CD4">
        <w:rPr>
          <w:rFonts w:ascii="Times New Roman" w:hAnsi="Times New Roman"/>
          <w:sz w:val="28"/>
          <w:szCs w:val="28"/>
        </w:rPr>
        <w:t>333</w:t>
      </w:r>
      <w:r w:rsidRPr="00DE55A5" w:rsidR="00DB3F8E">
        <w:rPr>
          <w:rFonts w:ascii="Times New Roman" w:hAnsi="Times New Roman"/>
          <w:sz w:val="28"/>
          <w:szCs w:val="28"/>
        </w:rPr>
        <w:t> </w:t>
      </w:r>
      <w:r w:rsidRPr="00DE55A5" w:rsidR="00DB3F8E">
        <w:rPr>
          <w:rFonts w:ascii="Times New Roman" w:hAnsi="Times New Roman"/>
          <w:bCs/>
          <w:i/>
          <w:sz w:val="28"/>
          <w:szCs w:val="28"/>
        </w:rPr>
        <w:t>euro</w:t>
      </w:r>
      <w:r w:rsidRPr="00DE55A5" w:rsidR="00DB3F8E">
        <w:rPr>
          <w:rFonts w:ascii="Times New Roman" w:hAnsi="Times New Roman"/>
          <w:sz w:val="28"/>
          <w:szCs w:val="28"/>
        </w:rPr>
        <w:t xml:space="preserve">, </w:t>
      </w:r>
      <w:r w:rsidRPr="00DE55A5" w:rsidR="00090CD4">
        <w:rPr>
          <w:rFonts w:ascii="Times New Roman" w:hAnsi="Times New Roman"/>
          <w:sz w:val="28"/>
          <w:szCs w:val="28"/>
        </w:rPr>
        <w:t>ko veido</w:t>
      </w:r>
      <w:r w:rsidRPr="00DE55A5" w:rsidR="00DB3F8E">
        <w:rPr>
          <w:rFonts w:ascii="Times New Roman" w:hAnsi="Times New Roman"/>
          <w:sz w:val="28"/>
          <w:szCs w:val="28"/>
        </w:rPr>
        <w:t xml:space="preserve"> Eiropas Reģionālās attīstības fonda finansējums 28 900 000 </w:t>
      </w:r>
      <w:r w:rsidRPr="00DE55A5" w:rsidR="00DB3F8E">
        <w:rPr>
          <w:rFonts w:ascii="Times New Roman" w:hAnsi="Times New Roman"/>
          <w:bCs/>
          <w:i/>
          <w:sz w:val="28"/>
          <w:szCs w:val="28"/>
        </w:rPr>
        <w:t>euro</w:t>
      </w:r>
      <w:r w:rsidRPr="00DE55A5" w:rsidR="00DB3F8E">
        <w:rPr>
          <w:rFonts w:ascii="Times New Roman" w:hAnsi="Times New Roman"/>
          <w:bCs/>
          <w:sz w:val="28"/>
          <w:szCs w:val="28"/>
        </w:rPr>
        <w:t xml:space="preserve"> </w:t>
      </w:r>
      <w:r w:rsidRPr="00DE55A5" w:rsidR="00DB3F8E">
        <w:rPr>
          <w:rFonts w:ascii="Times New Roman" w:hAnsi="Times New Roman"/>
          <w:sz w:val="28"/>
          <w:szCs w:val="28"/>
        </w:rPr>
        <w:t>un privātais</w:t>
      </w:r>
      <w:r w:rsidRPr="00DE55A5" w:rsidR="00DB3F8E">
        <w:rPr>
          <w:rFonts w:ascii="Times New Roman" w:hAnsi="Times New Roman"/>
          <w:bCs/>
          <w:i/>
          <w:sz w:val="28"/>
          <w:szCs w:val="28"/>
        </w:rPr>
        <w:t xml:space="preserve"> </w:t>
      </w:r>
      <w:r w:rsidRPr="00DE55A5" w:rsidR="00DB3F8E">
        <w:rPr>
          <w:rFonts w:ascii="Times New Roman" w:hAnsi="Times New Roman"/>
          <w:sz w:val="28"/>
          <w:szCs w:val="28"/>
        </w:rPr>
        <w:t xml:space="preserve">līdzfinansējums </w:t>
      </w:r>
      <w:r w:rsidRPr="00DE55A5" w:rsidR="00434A3D">
        <w:rPr>
          <w:rFonts w:ascii="Times New Roman" w:hAnsi="Times New Roman"/>
          <w:sz w:val="28"/>
          <w:szCs w:val="28"/>
        </w:rPr>
        <w:t>ne maz</w:t>
      </w:r>
      <w:r w:rsidRPr="00DE55A5" w:rsidR="00090CD4">
        <w:rPr>
          <w:rFonts w:ascii="Times New Roman" w:hAnsi="Times New Roman"/>
          <w:sz w:val="28"/>
          <w:szCs w:val="28"/>
        </w:rPr>
        <w:t>ā</w:t>
      </w:r>
      <w:r w:rsidRPr="00DE55A5" w:rsidR="00434A3D">
        <w:rPr>
          <w:rFonts w:ascii="Times New Roman" w:hAnsi="Times New Roman"/>
          <w:sz w:val="28"/>
          <w:szCs w:val="28"/>
        </w:rPr>
        <w:t>k kā</w:t>
      </w:r>
      <w:r w:rsidRPr="00DE55A5">
        <w:rPr>
          <w:rFonts w:ascii="Times New Roman" w:hAnsi="Times New Roman"/>
          <w:sz w:val="28"/>
          <w:szCs w:val="28"/>
        </w:rPr>
        <w:t xml:space="preserve"> </w:t>
      </w:r>
      <w:r w:rsidRPr="00DE55A5" w:rsidR="00C4253D">
        <w:rPr>
          <w:rFonts w:ascii="Times New Roman" w:hAnsi="Times New Roman"/>
          <w:sz w:val="28"/>
          <w:szCs w:val="28"/>
        </w:rPr>
        <w:t xml:space="preserve">9 633 333 </w:t>
      </w:r>
      <w:r w:rsidRPr="00DE55A5" w:rsidR="00DB3F8E">
        <w:rPr>
          <w:rFonts w:ascii="Times New Roman" w:hAnsi="Times New Roman"/>
          <w:bCs/>
          <w:i/>
          <w:sz w:val="28"/>
          <w:szCs w:val="28"/>
        </w:rPr>
        <w:t>euro</w:t>
      </w:r>
      <w:r w:rsidRPr="00DE55A5" w:rsidR="00F7412A">
        <w:rPr>
          <w:rFonts w:ascii="Times New Roman" w:hAnsi="Times New Roman"/>
          <w:bCs/>
          <w:i/>
          <w:sz w:val="28"/>
          <w:szCs w:val="28"/>
        </w:rPr>
        <w:t xml:space="preserve"> </w:t>
      </w:r>
      <w:r w:rsidRPr="00DE55A5" w:rsidR="00F7412A">
        <w:rPr>
          <w:rFonts w:ascii="Times New Roman" w:hAnsi="Times New Roman"/>
          <w:bCs/>
          <w:sz w:val="28"/>
          <w:szCs w:val="28"/>
        </w:rPr>
        <w:t>apmērā</w:t>
      </w:r>
      <w:r w:rsidRPr="00DE55A5">
        <w:rPr>
          <w:rFonts w:ascii="Times New Roman" w:hAnsi="Times New Roman"/>
          <w:sz w:val="28"/>
          <w:szCs w:val="28"/>
        </w:rPr>
        <w:t>:</w:t>
      </w:r>
    </w:p>
    <w:p w:rsidR="00A917F8" w:rsidRPr="00DE55A5" w:rsidP="00DE55A5" w14:paraId="33EB01E5" w14:textId="03548E21">
      <w:pPr>
        <w:pStyle w:val="ListParagraph"/>
        <w:numPr>
          <w:ilvl w:val="1"/>
          <w:numId w:val="16"/>
        </w:numPr>
        <w:tabs>
          <w:tab w:val="left" w:pos="851"/>
          <w:tab w:val="left" w:pos="1134"/>
          <w:tab w:val="left" w:pos="1276"/>
        </w:tabs>
        <w:spacing w:after="0" w:line="240" w:lineRule="auto"/>
        <w:ind w:left="0" w:firstLine="360"/>
        <w:jc w:val="both"/>
        <w:rPr>
          <w:rFonts w:ascii="Times New Roman" w:hAnsi="Times New Roman"/>
          <w:sz w:val="28"/>
          <w:szCs w:val="28"/>
        </w:rPr>
      </w:pPr>
      <w:r w:rsidRPr="00DE55A5">
        <w:rPr>
          <w:rFonts w:ascii="Times New Roman" w:hAnsi="Times New Roman"/>
          <w:sz w:val="28"/>
          <w:szCs w:val="28"/>
        </w:rPr>
        <w:t xml:space="preserve">Pirmajai atlases kārtai plānotais kopējais attiecināmais finansējums ir </w:t>
      </w:r>
      <w:r w:rsidRPr="00DE55A5" w:rsidR="00002074">
        <w:rPr>
          <w:rFonts w:ascii="Times New Roman" w:hAnsi="Times New Roman"/>
          <w:sz w:val="28"/>
          <w:szCs w:val="28"/>
        </w:rPr>
        <w:t xml:space="preserve">vismaz </w:t>
      </w:r>
      <w:r w:rsidRPr="00DE55A5">
        <w:rPr>
          <w:rFonts w:ascii="Times New Roman" w:hAnsi="Times New Roman"/>
          <w:sz w:val="28"/>
          <w:szCs w:val="28"/>
        </w:rPr>
        <w:t xml:space="preserve">26 467 </w:t>
      </w:r>
      <w:r w:rsidRPr="00DE55A5" w:rsidR="00AC5009">
        <w:rPr>
          <w:rFonts w:ascii="Times New Roman" w:hAnsi="Times New Roman"/>
          <w:sz w:val="28"/>
          <w:szCs w:val="28"/>
        </w:rPr>
        <w:t>59</w:t>
      </w:r>
      <w:r w:rsidR="00AC5009">
        <w:rPr>
          <w:rFonts w:ascii="Times New Roman" w:hAnsi="Times New Roman"/>
          <w:sz w:val="28"/>
          <w:szCs w:val="28"/>
        </w:rPr>
        <w:t>6</w:t>
      </w:r>
      <w:r w:rsidRPr="00DE55A5" w:rsidR="00AC5009">
        <w:rPr>
          <w:rFonts w:ascii="Times New Roman" w:hAnsi="Times New Roman"/>
          <w:sz w:val="28"/>
          <w:szCs w:val="28"/>
        </w:rPr>
        <w:t xml:space="preserve"> </w:t>
      </w:r>
      <w:r w:rsidRPr="00DE55A5">
        <w:rPr>
          <w:rFonts w:ascii="Times New Roman" w:hAnsi="Times New Roman"/>
          <w:i/>
          <w:sz w:val="28"/>
          <w:szCs w:val="28"/>
        </w:rPr>
        <w:t>euro</w:t>
      </w:r>
      <w:r w:rsidRPr="00DE55A5">
        <w:rPr>
          <w:rFonts w:ascii="Times New Roman" w:hAnsi="Times New Roman"/>
          <w:sz w:val="28"/>
          <w:szCs w:val="28"/>
        </w:rPr>
        <w:t xml:space="preserve">, </w:t>
      </w:r>
      <w:r w:rsidRPr="00DE55A5" w:rsidR="00002074">
        <w:rPr>
          <w:rFonts w:ascii="Times New Roman" w:hAnsi="Times New Roman"/>
          <w:sz w:val="28"/>
          <w:szCs w:val="28"/>
        </w:rPr>
        <w:t>ko veido</w:t>
      </w:r>
      <w:r w:rsidRPr="00DE55A5">
        <w:rPr>
          <w:rFonts w:ascii="Times New Roman" w:hAnsi="Times New Roman"/>
          <w:sz w:val="28"/>
          <w:szCs w:val="28"/>
        </w:rPr>
        <w:t xml:space="preserve"> Eiropas Reģionālās attīstības fonda finansējums – 19 850 69</w:t>
      </w:r>
      <w:r w:rsidR="00AC5009">
        <w:rPr>
          <w:rFonts w:ascii="Times New Roman" w:hAnsi="Times New Roman"/>
          <w:sz w:val="28"/>
          <w:szCs w:val="28"/>
        </w:rPr>
        <w:t>7</w:t>
      </w:r>
      <w:r w:rsidRPr="00DE55A5">
        <w:rPr>
          <w:rFonts w:ascii="Times New Roman" w:hAnsi="Times New Roman"/>
          <w:sz w:val="28"/>
          <w:szCs w:val="28"/>
        </w:rPr>
        <w:t xml:space="preserve"> </w:t>
      </w:r>
      <w:r w:rsidRPr="00DE55A5">
        <w:rPr>
          <w:rFonts w:ascii="Times New Roman" w:hAnsi="Times New Roman"/>
          <w:i/>
          <w:sz w:val="28"/>
          <w:szCs w:val="28"/>
        </w:rPr>
        <w:t>euro</w:t>
      </w:r>
      <w:r w:rsidRPr="00DE55A5">
        <w:rPr>
          <w:rFonts w:ascii="Times New Roman" w:hAnsi="Times New Roman"/>
          <w:sz w:val="28"/>
          <w:szCs w:val="28"/>
        </w:rPr>
        <w:t xml:space="preserve"> un privātais līdzfinansējums – </w:t>
      </w:r>
      <w:r w:rsidRPr="00DE55A5" w:rsidR="00002074">
        <w:rPr>
          <w:rFonts w:ascii="Times New Roman" w:hAnsi="Times New Roman"/>
          <w:sz w:val="28"/>
          <w:szCs w:val="28"/>
        </w:rPr>
        <w:t xml:space="preserve">vismaz </w:t>
      </w:r>
      <w:r w:rsidRPr="00DE55A5">
        <w:rPr>
          <w:rFonts w:ascii="Times New Roman" w:hAnsi="Times New Roman"/>
          <w:sz w:val="28"/>
          <w:szCs w:val="28"/>
        </w:rPr>
        <w:t xml:space="preserve">6 616 899 </w:t>
      </w:r>
      <w:r w:rsidRPr="00DE55A5">
        <w:rPr>
          <w:rFonts w:ascii="Times New Roman" w:hAnsi="Times New Roman"/>
          <w:i/>
          <w:sz w:val="28"/>
          <w:szCs w:val="28"/>
        </w:rPr>
        <w:t>euro</w:t>
      </w:r>
      <w:r w:rsidRPr="00DE55A5">
        <w:rPr>
          <w:rFonts w:ascii="Times New Roman" w:hAnsi="Times New Roman"/>
          <w:sz w:val="28"/>
          <w:szCs w:val="28"/>
        </w:rPr>
        <w:t>;</w:t>
      </w:r>
    </w:p>
    <w:p w:rsidR="00DB3F8E" w:rsidRPr="00852102" w:rsidP="00DE55A5" w14:paraId="59B487BB" w14:textId="07648D8D">
      <w:pPr>
        <w:pStyle w:val="ListParagraph"/>
        <w:numPr>
          <w:ilvl w:val="1"/>
          <w:numId w:val="16"/>
        </w:numPr>
        <w:tabs>
          <w:tab w:val="left" w:pos="1134"/>
          <w:tab w:val="left" w:pos="1276"/>
        </w:tabs>
        <w:spacing w:after="0" w:line="240" w:lineRule="auto"/>
        <w:ind w:left="0" w:firstLine="360"/>
        <w:jc w:val="both"/>
        <w:rPr>
          <w:rFonts w:ascii="Times New Roman" w:hAnsi="Times New Roman"/>
          <w:sz w:val="28"/>
          <w:szCs w:val="28"/>
        </w:rPr>
      </w:pPr>
      <w:r w:rsidRPr="00DE55A5">
        <w:rPr>
          <w:rFonts w:ascii="Times New Roman" w:hAnsi="Times New Roman"/>
          <w:sz w:val="28"/>
          <w:szCs w:val="28"/>
        </w:rPr>
        <w:t xml:space="preserve">Otrajai atlases kārtai plānotais kopējais attiecināmais finansējums ir vismaz 12 065 </w:t>
      </w:r>
      <w:r w:rsidRPr="00DE55A5" w:rsidR="009B5637">
        <w:rPr>
          <w:rFonts w:ascii="Times New Roman" w:hAnsi="Times New Roman"/>
          <w:sz w:val="28"/>
          <w:szCs w:val="28"/>
        </w:rPr>
        <w:t>73</w:t>
      </w:r>
      <w:r w:rsidR="009B5637">
        <w:rPr>
          <w:rFonts w:ascii="Times New Roman" w:hAnsi="Times New Roman"/>
          <w:sz w:val="28"/>
          <w:szCs w:val="28"/>
        </w:rPr>
        <w:t>7</w:t>
      </w:r>
      <w:r w:rsidRPr="00DE55A5" w:rsidR="009B5637">
        <w:rPr>
          <w:rFonts w:ascii="Times New Roman" w:hAnsi="Times New Roman"/>
          <w:sz w:val="28"/>
          <w:szCs w:val="28"/>
        </w:rPr>
        <w:t xml:space="preserve">  </w:t>
      </w:r>
      <w:r w:rsidRPr="00DE55A5">
        <w:rPr>
          <w:rFonts w:ascii="Times New Roman" w:hAnsi="Times New Roman"/>
          <w:i/>
          <w:sz w:val="28"/>
          <w:szCs w:val="28"/>
        </w:rPr>
        <w:t>euro</w:t>
      </w:r>
      <w:r w:rsidRPr="00DE55A5">
        <w:rPr>
          <w:rFonts w:ascii="Times New Roman" w:hAnsi="Times New Roman"/>
          <w:sz w:val="28"/>
          <w:szCs w:val="28"/>
        </w:rPr>
        <w:t xml:space="preserve">, </w:t>
      </w:r>
      <w:r w:rsidRPr="00DE55A5" w:rsidR="00E7592A">
        <w:rPr>
          <w:rFonts w:ascii="Times New Roman" w:hAnsi="Times New Roman"/>
          <w:sz w:val="28"/>
          <w:szCs w:val="28"/>
        </w:rPr>
        <w:t>ko veido</w:t>
      </w:r>
      <w:r w:rsidRPr="00DE55A5">
        <w:rPr>
          <w:rFonts w:ascii="Times New Roman" w:hAnsi="Times New Roman"/>
          <w:sz w:val="28"/>
          <w:szCs w:val="28"/>
        </w:rPr>
        <w:t xml:space="preserve"> Eiropas Reģionālās attīstības fonda finansējums – </w:t>
      </w:r>
      <w:r w:rsidRPr="00852102">
        <w:rPr>
          <w:rFonts w:ascii="Times New Roman" w:hAnsi="Times New Roman"/>
          <w:sz w:val="28"/>
          <w:szCs w:val="28"/>
        </w:rPr>
        <w:t xml:space="preserve">9 049 </w:t>
      </w:r>
      <w:r w:rsidRPr="00852102" w:rsidR="00852102">
        <w:rPr>
          <w:rFonts w:ascii="Times New Roman" w:hAnsi="Times New Roman"/>
          <w:sz w:val="28"/>
          <w:szCs w:val="28"/>
        </w:rPr>
        <w:t>30</w:t>
      </w:r>
      <w:r w:rsidR="00852102">
        <w:rPr>
          <w:rFonts w:ascii="Times New Roman" w:hAnsi="Times New Roman"/>
          <w:sz w:val="28"/>
          <w:szCs w:val="28"/>
        </w:rPr>
        <w:t>3</w:t>
      </w:r>
      <w:r w:rsidRPr="00852102" w:rsidR="00852102">
        <w:rPr>
          <w:rFonts w:ascii="Times New Roman" w:hAnsi="Times New Roman"/>
          <w:sz w:val="28"/>
          <w:szCs w:val="28"/>
        </w:rPr>
        <w:t xml:space="preserve"> </w:t>
      </w:r>
      <w:r w:rsidRPr="00852102">
        <w:rPr>
          <w:rFonts w:ascii="Times New Roman" w:hAnsi="Times New Roman"/>
          <w:i/>
          <w:sz w:val="28"/>
          <w:szCs w:val="28"/>
        </w:rPr>
        <w:t>euro</w:t>
      </w:r>
      <w:r w:rsidRPr="00852102">
        <w:rPr>
          <w:rFonts w:ascii="Times New Roman" w:hAnsi="Times New Roman"/>
          <w:sz w:val="28"/>
          <w:szCs w:val="28"/>
        </w:rPr>
        <w:t xml:space="preserve"> un privātais līdzfinansējums – </w:t>
      </w:r>
      <w:r w:rsidRPr="00852102" w:rsidR="00E7592A">
        <w:rPr>
          <w:rFonts w:ascii="Times New Roman" w:hAnsi="Times New Roman"/>
          <w:sz w:val="28"/>
          <w:szCs w:val="28"/>
        </w:rPr>
        <w:t xml:space="preserve">vismaz </w:t>
      </w:r>
      <w:r w:rsidRPr="00852102">
        <w:rPr>
          <w:rFonts w:ascii="Times New Roman" w:hAnsi="Times New Roman"/>
          <w:sz w:val="28"/>
          <w:szCs w:val="28"/>
        </w:rPr>
        <w:t xml:space="preserve">3 016 434 </w:t>
      </w:r>
      <w:r w:rsidRPr="00852102">
        <w:rPr>
          <w:rFonts w:ascii="Times New Roman" w:hAnsi="Times New Roman"/>
          <w:i/>
          <w:sz w:val="28"/>
          <w:szCs w:val="28"/>
        </w:rPr>
        <w:t>euro</w:t>
      </w:r>
      <w:r w:rsidRPr="00852102">
        <w:rPr>
          <w:rFonts w:ascii="Times New Roman" w:hAnsi="Times New Roman"/>
          <w:sz w:val="28"/>
          <w:szCs w:val="28"/>
        </w:rPr>
        <w:t xml:space="preserve">. </w:t>
      </w:r>
    </w:p>
    <w:p w:rsidR="00DB3F8E" w:rsidRPr="00852102" w:rsidP="00DE55A5" w14:paraId="7DC7ED18" w14:textId="77777777">
      <w:pPr>
        <w:tabs>
          <w:tab w:val="left" w:pos="567"/>
          <w:tab w:val="left" w:pos="1134"/>
          <w:tab w:val="left" w:pos="1276"/>
        </w:tabs>
        <w:spacing w:after="0" w:line="240" w:lineRule="auto"/>
        <w:ind w:firstLine="426"/>
        <w:jc w:val="both"/>
        <w:rPr>
          <w:rFonts w:ascii="Times New Roman" w:hAnsi="Times New Roman"/>
          <w:sz w:val="28"/>
          <w:szCs w:val="28"/>
        </w:rPr>
      </w:pPr>
    </w:p>
    <w:p w:rsidR="00BA6F6B" w:rsidRPr="00DE55A5" w:rsidP="00DE55A5" w14:paraId="79DF9B97" w14:textId="7EC2D495">
      <w:pPr>
        <w:pStyle w:val="ListParagraph"/>
        <w:numPr>
          <w:ilvl w:val="0"/>
          <w:numId w:val="16"/>
        </w:numPr>
        <w:tabs>
          <w:tab w:val="left" w:pos="284"/>
          <w:tab w:val="left" w:pos="709"/>
          <w:tab w:val="left" w:pos="851"/>
          <w:tab w:val="left" w:pos="993"/>
        </w:tabs>
        <w:spacing w:after="0" w:line="240" w:lineRule="auto"/>
        <w:ind w:left="0" w:firstLine="426"/>
        <w:jc w:val="both"/>
        <w:rPr>
          <w:rFonts w:ascii="Times New Roman" w:hAnsi="Times New Roman"/>
          <w:sz w:val="28"/>
          <w:szCs w:val="28"/>
        </w:rPr>
      </w:pPr>
      <w:r w:rsidRPr="00852102">
        <w:rPr>
          <w:rFonts w:ascii="Times New Roman" w:hAnsi="Times New Roman"/>
          <w:sz w:val="28"/>
          <w:szCs w:val="28"/>
        </w:rPr>
        <w:t xml:space="preserve">Lai slēgtu vienošanos vai līgumu par projekta īstenošanu, līdz 2018. gada 31. decembrim pieejamais kopējais attiecināmais finansējums ir </w:t>
      </w:r>
      <w:r w:rsidRPr="00852102" w:rsidR="008314C7">
        <w:rPr>
          <w:rFonts w:ascii="Times New Roman" w:hAnsi="Times New Roman"/>
          <w:sz w:val="28"/>
          <w:szCs w:val="28"/>
        </w:rPr>
        <w:t xml:space="preserve">ne mazāks kā </w:t>
      </w:r>
      <w:r w:rsidRPr="00852102" w:rsidR="00A41C1D">
        <w:rPr>
          <w:rFonts w:ascii="Times New Roman" w:hAnsi="Times New Roman"/>
          <w:sz w:val="28"/>
          <w:szCs w:val="28"/>
        </w:rPr>
        <w:t>26 467 </w:t>
      </w:r>
      <w:r w:rsidRPr="00852102" w:rsidR="00AC5009">
        <w:rPr>
          <w:rFonts w:ascii="Times New Roman" w:hAnsi="Times New Roman"/>
          <w:sz w:val="28"/>
          <w:szCs w:val="28"/>
        </w:rPr>
        <w:t xml:space="preserve">596 </w:t>
      </w:r>
      <w:r w:rsidRPr="00852102">
        <w:rPr>
          <w:rFonts w:ascii="Times New Roman" w:hAnsi="Times New Roman"/>
          <w:i/>
          <w:sz w:val="28"/>
          <w:szCs w:val="28"/>
        </w:rPr>
        <w:t>euro</w:t>
      </w:r>
      <w:r w:rsidRPr="00852102">
        <w:rPr>
          <w:rFonts w:ascii="Times New Roman" w:hAnsi="Times New Roman"/>
          <w:sz w:val="28"/>
          <w:szCs w:val="28"/>
        </w:rPr>
        <w:t xml:space="preserve">, tai skaitā Eiropas Reģionālās attīstības fonda </w:t>
      </w:r>
      <w:r w:rsidRPr="00852102">
        <w:rPr>
          <w:rFonts w:ascii="Times New Roman" w:hAnsi="Times New Roman"/>
          <w:color w:val="000000" w:themeColor="text1"/>
          <w:sz w:val="28"/>
          <w:szCs w:val="28"/>
        </w:rPr>
        <w:t xml:space="preserve">finansējums – 19 850 </w:t>
      </w:r>
      <w:r w:rsidRPr="00852102" w:rsidR="00AC5009">
        <w:rPr>
          <w:rFonts w:ascii="Times New Roman" w:hAnsi="Times New Roman"/>
          <w:color w:val="000000" w:themeColor="text1"/>
          <w:sz w:val="28"/>
          <w:szCs w:val="28"/>
        </w:rPr>
        <w:t xml:space="preserve">697 </w:t>
      </w:r>
      <w:r w:rsidRPr="00852102">
        <w:rPr>
          <w:rFonts w:ascii="Times New Roman" w:hAnsi="Times New Roman"/>
          <w:i/>
          <w:color w:val="000000" w:themeColor="text1"/>
          <w:sz w:val="28"/>
          <w:szCs w:val="28"/>
        </w:rPr>
        <w:t>euro.</w:t>
      </w:r>
      <w:r w:rsidRPr="00852102">
        <w:rPr>
          <w:rFonts w:ascii="Times New Roman" w:hAnsi="Times New Roman"/>
          <w:color w:val="000000" w:themeColor="text1"/>
          <w:sz w:val="28"/>
          <w:szCs w:val="28"/>
        </w:rPr>
        <w:t xml:space="preserve"> </w:t>
      </w:r>
      <w:r w:rsidRPr="00852102" w:rsidR="000D011E">
        <w:rPr>
          <w:rFonts w:ascii="Times New Roman" w:hAnsi="Times New Roman"/>
          <w:color w:val="000000" w:themeColor="text1"/>
          <w:sz w:val="28"/>
          <w:szCs w:val="28"/>
        </w:rPr>
        <w:t>Pasākuma ietvaros tiek plānots snieguma rezerves E</w:t>
      </w:r>
      <w:r w:rsidRPr="00852102" w:rsidR="0093175C">
        <w:rPr>
          <w:rFonts w:ascii="Times New Roman" w:hAnsi="Times New Roman"/>
          <w:color w:val="000000" w:themeColor="text1"/>
          <w:sz w:val="28"/>
          <w:szCs w:val="28"/>
        </w:rPr>
        <w:t xml:space="preserve">iropas </w:t>
      </w:r>
      <w:r w:rsidRPr="00852102" w:rsidR="000D011E">
        <w:rPr>
          <w:rFonts w:ascii="Times New Roman" w:hAnsi="Times New Roman"/>
          <w:color w:val="000000" w:themeColor="text1"/>
          <w:sz w:val="28"/>
          <w:szCs w:val="28"/>
        </w:rPr>
        <w:t>R</w:t>
      </w:r>
      <w:r w:rsidRPr="00852102" w:rsidR="0093175C">
        <w:rPr>
          <w:rFonts w:ascii="Times New Roman" w:hAnsi="Times New Roman"/>
          <w:color w:val="000000" w:themeColor="text1"/>
          <w:sz w:val="28"/>
          <w:szCs w:val="28"/>
        </w:rPr>
        <w:t>eģionālās attīstības fonda</w:t>
      </w:r>
      <w:r w:rsidRPr="00852102" w:rsidR="00A558AD">
        <w:rPr>
          <w:rFonts w:ascii="Times New Roman" w:hAnsi="Times New Roman"/>
          <w:color w:val="000000" w:themeColor="text1"/>
          <w:sz w:val="28"/>
          <w:szCs w:val="28"/>
        </w:rPr>
        <w:t xml:space="preserve"> </w:t>
      </w:r>
      <w:r w:rsidRPr="00852102" w:rsidR="000D011E">
        <w:rPr>
          <w:rFonts w:ascii="Times New Roman" w:hAnsi="Times New Roman"/>
          <w:color w:val="000000" w:themeColor="text1"/>
          <w:sz w:val="28"/>
          <w:szCs w:val="28"/>
        </w:rPr>
        <w:t>finansējums 9 049 30</w:t>
      </w:r>
      <w:r w:rsidRPr="00852102" w:rsidR="00D6281C">
        <w:rPr>
          <w:rFonts w:ascii="Times New Roman" w:hAnsi="Times New Roman"/>
          <w:color w:val="000000" w:themeColor="text1"/>
          <w:sz w:val="28"/>
          <w:szCs w:val="28"/>
        </w:rPr>
        <w:t>3</w:t>
      </w:r>
      <w:r w:rsidRPr="00DE55A5" w:rsidR="000D011E">
        <w:rPr>
          <w:rFonts w:ascii="Times New Roman" w:hAnsi="Times New Roman"/>
          <w:color w:val="000000" w:themeColor="text1"/>
          <w:sz w:val="28"/>
          <w:szCs w:val="28"/>
        </w:rPr>
        <w:t xml:space="preserve"> </w:t>
      </w:r>
      <w:r w:rsidRPr="00DE55A5" w:rsidR="000D011E">
        <w:rPr>
          <w:rFonts w:ascii="Times New Roman" w:hAnsi="Times New Roman"/>
          <w:i/>
          <w:color w:val="000000" w:themeColor="text1"/>
          <w:sz w:val="28"/>
          <w:szCs w:val="28"/>
        </w:rPr>
        <w:t>euro</w:t>
      </w:r>
      <w:r w:rsidRPr="00DE55A5" w:rsidR="000D011E">
        <w:rPr>
          <w:rFonts w:ascii="Times New Roman" w:hAnsi="Times New Roman"/>
          <w:color w:val="000000" w:themeColor="text1"/>
          <w:sz w:val="28"/>
          <w:szCs w:val="28"/>
        </w:rPr>
        <w:t xml:space="preserve"> apmērā. </w:t>
      </w:r>
      <w:r w:rsidRPr="00DE55A5">
        <w:rPr>
          <w:rFonts w:ascii="Times New Roman" w:hAnsi="Times New Roman"/>
          <w:color w:val="000000" w:themeColor="text1"/>
          <w:sz w:val="28"/>
          <w:szCs w:val="28"/>
        </w:rPr>
        <w:t>Pēc 2019. gada 1. janvāra atbildīgā iestāde</w:t>
      </w:r>
      <w:r w:rsidRPr="00DE55A5">
        <w:rPr>
          <w:rFonts w:ascii="Times New Roman" w:hAnsi="Times New Roman"/>
          <w:sz w:val="28"/>
          <w:szCs w:val="28"/>
        </w:rPr>
        <w:t xml:space="preserve"> atbilstoši Eiropas Komisijas lēmumam par prioritārajam virzienam "Pētniecība, tehnoloģiju attīstība un inovācijas" Eiropas Reģionālās attīstības fonda</w:t>
      </w:r>
      <w:r w:rsidRPr="00DE55A5" w:rsidR="00A558AD">
        <w:rPr>
          <w:rFonts w:ascii="Times New Roman" w:hAnsi="Times New Roman"/>
          <w:sz w:val="28"/>
          <w:szCs w:val="28"/>
        </w:rPr>
        <w:t xml:space="preserve"> </w:t>
      </w:r>
      <w:r w:rsidRPr="00DE55A5">
        <w:rPr>
          <w:rFonts w:ascii="Times New Roman" w:hAnsi="Times New Roman"/>
          <w:sz w:val="28"/>
          <w:szCs w:val="28"/>
        </w:rPr>
        <w:t xml:space="preserve">noteiktā snieguma ietvara izpildi var ierosināt palielināt pieejamo attiecināmo finansējumu līdz šo noteikumu </w:t>
      </w:r>
      <w:r w:rsidRPr="00DE55A5" w:rsidR="008E5E2F">
        <w:rPr>
          <w:rFonts w:ascii="Times New Roman" w:hAnsi="Times New Roman"/>
          <w:sz w:val="28"/>
          <w:szCs w:val="28"/>
        </w:rPr>
        <w:t>9</w:t>
      </w:r>
      <w:r w:rsidRPr="00DE55A5">
        <w:rPr>
          <w:rFonts w:ascii="Times New Roman" w:hAnsi="Times New Roman"/>
          <w:sz w:val="28"/>
          <w:szCs w:val="28"/>
        </w:rPr>
        <w:t>. punktā minētajam plānotajam finansējuma apmēram.</w:t>
      </w:r>
    </w:p>
    <w:p w:rsidR="00E15BE0" w:rsidRPr="00DE55A5" w:rsidP="00DE55A5" w14:paraId="1260E306" w14:textId="77777777">
      <w:pPr>
        <w:pStyle w:val="ListParagraph"/>
        <w:rPr>
          <w:rFonts w:ascii="Times New Roman" w:hAnsi="Times New Roman"/>
          <w:sz w:val="28"/>
          <w:szCs w:val="28"/>
        </w:rPr>
      </w:pPr>
    </w:p>
    <w:p w:rsidR="00E90D2C" w:rsidRPr="00DE55A5" w:rsidP="00DE55A5" w14:paraId="29F217B3" w14:textId="77777777">
      <w:pPr>
        <w:pStyle w:val="ListParagraph"/>
        <w:numPr>
          <w:ilvl w:val="0"/>
          <w:numId w:val="16"/>
        </w:numPr>
        <w:tabs>
          <w:tab w:val="left" w:pos="851"/>
          <w:tab w:val="left" w:pos="1276"/>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Eiropas Reģionālās attīstības fonda finansējuma apmērs nepārsniedz 75 procentus no projekta kopējā attiecināmā finansējuma.</w:t>
      </w:r>
      <w:r w:rsidRPr="00DE55A5" w:rsidR="00475221">
        <w:rPr>
          <w:rFonts w:ascii="Times New Roman" w:hAnsi="Times New Roman"/>
          <w:sz w:val="28"/>
          <w:szCs w:val="28"/>
        </w:rPr>
        <w:t xml:space="preserve"> Privātais līdzfinansējums veido vismaz 25 procentus no projekta kopējā attiecināmā finansējuma.</w:t>
      </w:r>
    </w:p>
    <w:p w:rsidR="00E15BE0" w:rsidRPr="00DE55A5" w:rsidP="00DE55A5" w14:paraId="4784028C" w14:textId="77777777">
      <w:pPr>
        <w:pStyle w:val="ListParagraph"/>
        <w:tabs>
          <w:tab w:val="left" w:pos="851"/>
          <w:tab w:val="left" w:pos="1276"/>
        </w:tabs>
        <w:spacing w:after="0" w:line="240" w:lineRule="auto"/>
        <w:ind w:left="426"/>
        <w:jc w:val="both"/>
        <w:rPr>
          <w:rFonts w:ascii="Times New Roman" w:hAnsi="Times New Roman"/>
          <w:sz w:val="28"/>
          <w:szCs w:val="28"/>
        </w:rPr>
      </w:pPr>
      <w:r w:rsidRPr="00DE55A5">
        <w:rPr>
          <w:rFonts w:ascii="Times New Roman" w:hAnsi="Times New Roman"/>
          <w:sz w:val="28"/>
          <w:szCs w:val="28"/>
        </w:rPr>
        <w:t xml:space="preserve"> </w:t>
      </w:r>
    </w:p>
    <w:p w:rsidR="000B429D" w:rsidRPr="00DE55A5" w:rsidP="00DE55A5" w14:paraId="2E628A81" w14:textId="77777777">
      <w:pPr>
        <w:pStyle w:val="ListParagraph"/>
        <w:numPr>
          <w:ilvl w:val="0"/>
          <w:numId w:val="16"/>
        </w:numPr>
        <w:tabs>
          <w:tab w:val="left" w:pos="851"/>
          <w:tab w:val="left" w:pos="1134"/>
          <w:tab w:val="left" w:pos="1276"/>
        </w:tabs>
        <w:spacing w:after="0" w:line="240" w:lineRule="auto"/>
        <w:ind w:left="0" w:firstLine="426"/>
        <w:jc w:val="both"/>
        <w:rPr>
          <w:rFonts w:ascii="Times New Roman" w:hAnsi="Times New Roman"/>
          <w:bCs/>
          <w:spacing w:val="-2"/>
          <w:sz w:val="28"/>
          <w:szCs w:val="28"/>
        </w:rPr>
      </w:pPr>
      <w:r w:rsidRPr="00DE55A5">
        <w:rPr>
          <w:rFonts w:ascii="Times New Roman" w:eastAsia="Times New Roman" w:hAnsi="Times New Roman"/>
          <w:sz w:val="28"/>
          <w:szCs w:val="28"/>
        </w:rPr>
        <w:t>Pasākumu</w:t>
      </w:r>
      <w:r w:rsidRPr="00DE55A5" w:rsidR="00DE121F">
        <w:rPr>
          <w:rFonts w:ascii="Times New Roman" w:eastAsia="Times New Roman" w:hAnsi="Times New Roman"/>
          <w:sz w:val="28"/>
          <w:szCs w:val="28"/>
        </w:rPr>
        <w:t xml:space="preserve"> </w:t>
      </w:r>
      <w:r w:rsidRPr="00DE55A5">
        <w:rPr>
          <w:rFonts w:ascii="Times New Roman" w:hAnsi="Times New Roman"/>
          <w:sz w:val="28"/>
          <w:szCs w:val="28"/>
        </w:rPr>
        <w:t xml:space="preserve"> īsteno atklātas projektu iesniegumu atlases veidā.</w:t>
      </w:r>
    </w:p>
    <w:p w:rsidR="00D80283" w:rsidRPr="00DE55A5" w:rsidP="00DE55A5" w14:paraId="156841F2" w14:textId="77777777">
      <w:pPr>
        <w:pStyle w:val="ListParagraph"/>
        <w:tabs>
          <w:tab w:val="left" w:pos="851"/>
          <w:tab w:val="left" w:pos="1276"/>
        </w:tabs>
        <w:spacing w:after="0" w:line="240" w:lineRule="auto"/>
        <w:ind w:left="426"/>
        <w:jc w:val="both"/>
        <w:rPr>
          <w:rFonts w:ascii="Times New Roman" w:hAnsi="Times New Roman"/>
          <w:sz w:val="28"/>
          <w:szCs w:val="28"/>
        </w:rPr>
      </w:pPr>
    </w:p>
    <w:p w:rsidR="004057CD" w:rsidRPr="00DE55A5" w:rsidP="00DE55A5" w14:paraId="5BB6948A" w14:textId="77777777">
      <w:pPr>
        <w:pStyle w:val="ListParagraph"/>
        <w:numPr>
          <w:ilvl w:val="0"/>
          <w:numId w:val="16"/>
        </w:numPr>
        <w:tabs>
          <w:tab w:val="left" w:pos="851"/>
          <w:tab w:val="left" w:pos="1276"/>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Projekta īstenošanas vieta ir Latvijas Republikas teritorija.</w:t>
      </w:r>
    </w:p>
    <w:p w:rsidR="00FC21DC" w:rsidRPr="00DE55A5" w:rsidP="00DE55A5" w14:paraId="066D51BF" w14:textId="77777777">
      <w:pPr>
        <w:pStyle w:val="ColorfulList-Accent11"/>
        <w:spacing w:after="0" w:line="240" w:lineRule="auto"/>
        <w:ind w:left="0"/>
        <w:jc w:val="center"/>
        <w:rPr>
          <w:rFonts w:ascii="Times New Roman" w:eastAsia="Times New Roman" w:hAnsi="Times New Roman"/>
          <w:b/>
          <w:bCs/>
          <w:sz w:val="28"/>
          <w:szCs w:val="28"/>
        </w:rPr>
      </w:pPr>
    </w:p>
    <w:p w:rsidR="00DB67C7" w:rsidRPr="00DE55A5" w:rsidP="00DE55A5" w14:paraId="2AE5B72C" w14:textId="77777777">
      <w:pPr>
        <w:pStyle w:val="ColorfulList-Accent11"/>
        <w:spacing w:after="0" w:line="240" w:lineRule="auto"/>
        <w:ind w:left="0"/>
        <w:jc w:val="center"/>
        <w:rPr>
          <w:rFonts w:ascii="Times New Roman" w:eastAsia="Times New Roman" w:hAnsi="Times New Roman"/>
          <w:b/>
          <w:bCs/>
          <w:sz w:val="28"/>
          <w:szCs w:val="28"/>
        </w:rPr>
      </w:pPr>
      <w:r w:rsidRPr="00DE55A5">
        <w:rPr>
          <w:rFonts w:ascii="Times New Roman" w:eastAsia="Times New Roman" w:hAnsi="Times New Roman"/>
          <w:b/>
          <w:bCs/>
          <w:sz w:val="28"/>
          <w:szCs w:val="28"/>
        </w:rPr>
        <w:t>II.</w:t>
      </w:r>
      <w:r w:rsidRPr="00DE55A5" w:rsidR="00F320DE">
        <w:rPr>
          <w:rFonts w:ascii="Times New Roman" w:eastAsia="Times New Roman" w:hAnsi="Times New Roman"/>
          <w:b/>
          <w:bCs/>
          <w:sz w:val="28"/>
          <w:szCs w:val="28"/>
        </w:rPr>
        <w:t xml:space="preserve"> Prasības projekta iesniedzējam</w:t>
      </w:r>
      <w:r w:rsidRPr="00DE55A5" w:rsidR="00404449">
        <w:rPr>
          <w:rFonts w:ascii="Times New Roman" w:eastAsia="Times New Roman" w:hAnsi="Times New Roman"/>
          <w:b/>
          <w:bCs/>
          <w:sz w:val="28"/>
          <w:szCs w:val="28"/>
        </w:rPr>
        <w:t xml:space="preserve"> un </w:t>
      </w:r>
      <w:r w:rsidRPr="00DE55A5" w:rsidR="00FD761E">
        <w:rPr>
          <w:rFonts w:ascii="Times New Roman" w:eastAsia="Times New Roman" w:hAnsi="Times New Roman"/>
          <w:b/>
          <w:bCs/>
          <w:sz w:val="28"/>
          <w:szCs w:val="28"/>
        </w:rPr>
        <w:t xml:space="preserve">projekta </w:t>
      </w:r>
      <w:r w:rsidRPr="00DE55A5" w:rsidR="00404449">
        <w:rPr>
          <w:rFonts w:ascii="Times New Roman" w:eastAsia="Times New Roman" w:hAnsi="Times New Roman"/>
          <w:b/>
          <w:bCs/>
          <w:sz w:val="28"/>
          <w:szCs w:val="28"/>
        </w:rPr>
        <w:t>sadarbības partneriem</w:t>
      </w:r>
    </w:p>
    <w:p w:rsidR="00DB67C7" w:rsidRPr="00DE55A5" w:rsidP="00DE55A5" w14:paraId="49B0E1F5" w14:textId="77777777">
      <w:pPr>
        <w:tabs>
          <w:tab w:val="left" w:pos="1276"/>
        </w:tabs>
        <w:spacing w:after="0" w:line="240" w:lineRule="auto"/>
        <w:ind w:firstLine="709"/>
        <w:contextualSpacing/>
        <w:jc w:val="both"/>
        <w:rPr>
          <w:rFonts w:ascii="Times New Roman" w:hAnsi="Times New Roman"/>
          <w:bCs/>
          <w:spacing w:val="-2"/>
          <w:sz w:val="28"/>
          <w:szCs w:val="28"/>
        </w:rPr>
      </w:pPr>
    </w:p>
    <w:p w:rsidR="00562800" w:rsidRPr="00DE55A5" w:rsidP="00DE55A5" w14:paraId="21D95F14" w14:textId="77777777">
      <w:pPr>
        <w:pStyle w:val="ListParagraph"/>
        <w:numPr>
          <w:ilvl w:val="0"/>
          <w:numId w:val="16"/>
        </w:numPr>
        <w:tabs>
          <w:tab w:val="left" w:pos="851"/>
          <w:tab w:val="left" w:pos="1276"/>
        </w:tabs>
        <w:spacing w:after="0" w:line="240" w:lineRule="auto"/>
        <w:ind w:left="0" w:firstLine="284"/>
        <w:jc w:val="both"/>
        <w:rPr>
          <w:rFonts w:ascii="Times New Roman" w:hAnsi="Times New Roman"/>
          <w:sz w:val="28"/>
          <w:szCs w:val="28"/>
        </w:rPr>
      </w:pPr>
      <w:r w:rsidRPr="00DE55A5">
        <w:rPr>
          <w:rFonts w:ascii="Times New Roman" w:hAnsi="Times New Roman"/>
          <w:sz w:val="28"/>
          <w:szCs w:val="28"/>
        </w:rPr>
        <w:t>Projekta iesniedzējs ir</w:t>
      </w:r>
      <w:r w:rsidRPr="00DE55A5" w:rsidR="005248C2">
        <w:rPr>
          <w:rFonts w:ascii="Times New Roman" w:hAnsi="Times New Roman"/>
          <w:sz w:val="28"/>
          <w:szCs w:val="28"/>
        </w:rPr>
        <w:t xml:space="preserve"> </w:t>
      </w:r>
      <w:r w:rsidRPr="00DE55A5" w:rsidR="00EB1E5C">
        <w:rPr>
          <w:rFonts w:ascii="Times New Roman" w:hAnsi="Times New Roman"/>
          <w:sz w:val="28"/>
          <w:szCs w:val="28"/>
        </w:rPr>
        <w:t xml:space="preserve">augstākās izglītības </w:t>
      </w:r>
      <w:r w:rsidRPr="00DE55A5" w:rsidR="00BA65E8">
        <w:rPr>
          <w:rFonts w:ascii="Times New Roman" w:hAnsi="Times New Roman"/>
          <w:sz w:val="28"/>
          <w:szCs w:val="28"/>
        </w:rPr>
        <w:t>institūcija</w:t>
      </w:r>
      <w:r w:rsidRPr="00DE55A5">
        <w:rPr>
          <w:rFonts w:ascii="Times New Roman" w:hAnsi="Times New Roman"/>
          <w:sz w:val="28"/>
          <w:szCs w:val="28"/>
        </w:rPr>
        <w:t xml:space="preserve">, kas pēc </w:t>
      </w:r>
      <w:r w:rsidRPr="00DE55A5" w:rsidR="00384D70">
        <w:rPr>
          <w:rFonts w:ascii="Times New Roman" w:hAnsi="Times New Roman"/>
          <w:sz w:val="28"/>
          <w:szCs w:val="28"/>
        </w:rPr>
        <w:t xml:space="preserve">tam, kad ir noslēgta </w:t>
      </w:r>
      <w:r w:rsidRPr="00DE55A5">
        <w:rPr>
          <w:rFonts w:ascii="Times New Roman" w:hAnsi="Times New Roman"/>
          <w:sz w:val="28"/>
          <w:szCs w:val="28"/>
        </w:rPr>
        <w:t xml:space="preserve">vienošanās </w:t>
      </w:r>
      <w:r w:rsidRPr="00DE55A5" w:rsidR="002C3D49">
        <w:rPr>
          <w:rFonts w:ascii="Times New Roman" w:hAnsi="Times New Roman"/>
          <w:sz w:val="28"/>
          <w:szCs w:val="28"/>
        </w:rPr>
        <w:t xml:space="preserve">vai līgums par projekta īstenošanu </w:t>
      </w:r>
      <w:r w:rsidRPr="00DE55A5" w:rsidR="00E654BE">
        <w:rPr>
          <w:rFonts w:ascii="Times New Roman" w:hAnsi="Times New Roman"/>
          <w:sz w:val="28"/>
          <w:szCs w:val="28"/>
        </w:rPr>
        <w:t>ar sadarbības iestādi</w:t>
      </w:r>
      <w:r w:rsidRPr="00DE55A5" w:rsidR="00C12F23">
        <w:rPr>
          <w:rFonts w:ascii="Times New Roman" w:hAnsi="Times New Roman"/>
          <w:sz w:val="28"/>
          <w:szCs w:val="28"/>
        </w:rPr>
        <w:t xml:space="preserve"> un pēc projekta iesnieguma apstiprināšanas</w:t>
      </w:r>
      <w:r w:rsidRPr="00DE55A5" w:rsidR="00384D70">
        <w:rPr>
          <w:rFonts w:ascii="Times New Roman" w:hAnsi="Times New Roman"/>
          <w:sz w:val="28"/>
          <w:szCs w:val="28"/>
        </w:rPr>
        <w:t>,</w:t>
      </w:r>
      <w:r w:rsidRPr="00DE55A5">
        <w:rPr>
          <w:rFonts w:ascii="Times New Roman" w:hAnsi="Times New Roman"/>
          <w:sz w:val="28"/>
          <w:szCs w:val="28"/>
        </w:rPr>
        <w:t xml:space="preserve"> ir </w:t>
      </w:r>
      <w:r w:rsidRPr="00DE55A5" w:rsidR="00384D70">
        <w:rPr>
          <w:rFonts w:ascii="Times New Roman" w:hAnsi="Times New Roman"/>
          <w:sz w:val="28"/>
          <w:szCs w:val="28"/>
        </w:rPr>
        <w:t xml:space="preserve">arī </w:t>
      </w:r>
      <w:r w:rsidRPr="00DE55A5">
        <w:rPr>
          <w:rFonts w:ascii="Times New Roman" w:eastAsia="Times New Roman" w:hAnsi="Times New Roman"/>
          <w:sz w:val="28"/>
          <w:szCs w:val="28"/>
        </w:rPr>
        <w:t>Eiropas Reģionālās attīstības fonda</w:t>
      </w:r>
      <w:r w:rsidRPr="00DE55A5" w:rsidR="00A558AD">
        <w:rPr>
          <w:rFonts w:ascii="Times New Roman" w:eastAsia="Times New Roman" w:hAnsi="Times New Roman"/>
          <w:sz w:val="28"/>
          <w:szCs w:val="28"/>
        </w:rPr>
        <w:t xml:space="preserve"> </w:t>
      </w:r>
      <w:r w:rsidRPr="00DE55A5">
        <w:rPr>
          <w:rFonts w:ascii="Times New Roman" w:hAnsi="Times New Roman"/>
          <w:sz w:val="28"/>
          <w:szCs w:val="28"/>
        </w:rPr>
        <w:t>finansējuma saņēmēj</w:t>
      </w:r>
      <w:r w:rsidRPr="00DE55A5" w:rsidR="00411CBF">
        <w:rPr>
          <w:rFonts w:ascii="Times New Roman" w:hAnsi="Times New Roman"/>
          <w:sz w:val="28"/>
          <w:szCs w:val="28"/>
        </w:rPr>
        <w:t>s</w:t>
      </w:r>
      <w:r w:rsidRPr="00DE55A5">
        <w:rPr>
          <w:rFonts w:ascii="Times New Roman" w:hAnsi="Times New Roman"/>
          <w:sz w:val="28"/>
          <w:szCs w:val="28"/>
        </w:rPr>
        <w:t xml:space="preserve"> (turpmāk – finansējuma saņēmējs)</w:t>
      </w:r>
      <w:r w:rsidRPr="00DE55A5" w:rsidR="006623D0">
        <w:rPr>
          <w:rFonts w:ascii="Times New Roman" w:hAnsi="Times New Roman"/>
          <w:sz w:val="28"/>
          <w:szCs w:val="28"/>
        </w:rPr>
        <w:t>.</w:t>
      </w:r>
      <w:r w:rsidRPr="00DE55A5">
        <w:rPr>
          <w:rFonts w:ascii="Times New Roman" w:hAnsi="Times New Roman"/>
          <w:sz w:val="28"/>
          <w:szCs w:val="28"/>
        </w:rPr>
        <w:t xml:space="preserve"> </w:t>
      </w:r>
    </w:p>
    <w:p w:rsidR="006B2810" w:rsidRPr="00DE55A5" w:rsidP="00DE55A5" w14:paraId="2B214B66" w14:textId="77777777">
      <w:pPr>
        <w:tabs>
          <w:tab w:val="left" w:pos="851"/>
          <w:tab w:val="left" w:pos="1276"/>
        </w:tabs>
        <w:spacing w:after="0" w:line="240" w:lineRule="auto"/>
        <w:ind w:firstLine="426"/>
        <w:jc w:val="both"/>
        <w:rPr>
          <w:rFonts w:ascii="Times New Roman" w:eastAsia="Times New Roman" w:hAnsi="Times New Roman"/>
          <w:sz w:val="28"/>
          <w:szCs w:val="28"/>
        </w:rPr>
      </w:pPr>
    </w:p>
    <w:p w:rsidR="000A119E" w:rsidRPr="00DE55A5" w:rsidP="00DE55A5" w14:paraId="37564652" w14:textId="77777777">
      <w:pPr>
        <w:pStyle w:val="ListParagraph"/>
        <w:numPr>
          <w:ilvl w:val="0"/>
          <w:numId w:val="16"/>
        </w:numPr>
        <w:tabs>
          <w:tab w:val="left" w:pos="851"/>
          <w:tab w:val="left" w:pos="1276"/>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Projekta iesniedzējs projektu</w:t>
      </w:r>
      <w:r w:rsidRPr="00DE55A5" w:rsidR="00921163">
        <w:rPr>
          <w:rFonts w:ascii="Times New Roman" w:hAnsi="Times New Roman"/>
          <w:sz w:val="28"/>
          <w:szCs w:val="28"/>
        </w:rPr>
        <w:t xml:space="preserve"> </w:t>
      </w:r>
      <w:r w:rsidRPr="00DE55A5">
        <w:rPr>
          <w:rFonts w:ascii="Times New Roman" w:hAnsi="Times New Roman"/>
          <w:sz w:val="28"/>
          <w:szCs w:val="28"/>
        </w:rPr>
        <w:t xml:space="preserve">īsteno </w:t>
      </w:r>
      <w:r w:rsidRPr="00DE55A5">
        <w:rPr>
          <w:rFonts w:ascii="Times New Roman" w:hAnsi="Times New Roman"/>
          <w:sz w:val="28"/>
          <w:szCs w:val="28"/>
        </w:rPr>
        <w:t xml:space="preserve">sadarbībā </w:t>
      </w:r>
      <w:r w:rsidRPr="00DE55A5">
        <w:rPr>
          <w:rFonts w:ascii="Times New Roman" w:hAnsi="Times New Roman"/>
          <w:sz w:val="28"/>
          <w:szCs w:val="28"/>
        </w:rPr>
        <w:t xml:space="preserve">ar </w:t>
      </w:r>
      <w:r w:rsidRPr="00DE55A5" w:rsidR="007C0053">
        <w:rPr>
          <w:rFonts w:ascii="Times New Roman" w:hAnsi="Times New Roman"/>
          <w:sz w:val="28"/>
          <w:szCs w:val="28"/>
        </w:rPr>
        <w:t xml:space="preserve">vienu vai vairākiem </w:t>
      </w:r>
      <w:r w:rsidRPr="00DE55A5">
        <w:rPr>
          <w:rFonts w:ascii="Times New Roman" w:hAnsi="Times New Roman"/>
          <w:sz w:val="28"/>
          <w:szCs w:val="28"/>
        </w:rPr>
        <w:t xml:space="preserve">šo noteikumu </w:t>
      </w:r>
      <w:r w:rsidRPr="00DE55A5" w:rsidR="00D60E3B">
        <w:rPr>
          <w:rFonts w:ascii="Times New Roman" w:hAnsi="Times New Roman"/>
          <w:sz w:val="28"/>
          <w:szCs w:val="28"/>
        </w:rPr>
        <w:t>1</w:t>
      </w:r>
      <w:r w:rsidRPr="00DE55A5" w:rsidR="003C7F57">
        <w:rPr>
          <w:rFonts w:ascii="Times New Roman" w:hAnsi="Times New Roman"/>
          <w:sz w:val="28"/>
          <w:szCs w:val="28"/>
        </w:rPr>
        <w:t>6</w:t>
      </w:r>
      <w:r w:rsidRPr="00DE55A5">
        <w:rPr>
          <w:rFonts w:ascii="Times New Roman" w:hAnsi="Times New Roman"/>
          <w:sz w:val="28"/>
          <w:szCs w:val="28"/>
        </w:rPr>
        <w:t>. punktā minētajiem sadarbības partneriem</w:t>
      </w:r>
      <w:r w:rsidRPr="00DE55A5">
        <w:rPr>
          <w:rFonts w:ascii="Times New Roman" w:hAnsi="Times New Roman"/>
          <w:sz w:val="28"/>
          <w:szCs w:val="28"/>
        </w:rPr>
        <w:t>, projekta iesniegumā pamatojot to izvēli, nepieciešamību un norādot to iesaisti atbalstāmo darbību īstenošanā.</w:t>
      </w:r>
    </w:p>
    <w:p w:rsidR="00CC5F9C" w:rsidRPr="00DE55A5" w:rsidP="00DE55A5" w14:paraId="03D48F76" w14:textId="77777777">
      <w:pPr>
        <w:tabs>
          <w:tab w:val="left" w:pos="851"/>
          <w:tab w:val="left" w:pos="1276"/>
        </w:tabs>
        <w:spacing w:after="0" w:line="240" w:lineRule="auto"/>
        <w:ind w:firstLine="426"/>
        <w:jc w:val="both"/>
        <w:rPr>
          <w:rFonts w:ascii="Times New Roman" w:hAnsi="Times New Roman"/>
          <w:sz w:val="28"/>
          <w:szCs w:val="28"/>
        </w:rPr>
      </w:pPr>
    </w:p>
    <w:p w:rsidR="00CC5F9C" w:rsidRPr="00DE55A5" w:rsidP="00DE55A5" w14:paraId="0C9042EA" w14:textId="77777777">
      <w:pPr>
        <w:pStyle w:val="ListParagraph"/>
        <w:numPr>
          <w:ilvl w:val="0"/>
          <w:numId w:val="16"/>
        </w:numPr>
        <w:tabs>
          <w:tab w:val="left" w:pos="851"/>
          <w:tab w:val="left" w:pos="1276"/>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 xml:space="preserve">Projekta iesniedzējs </w:t>
      </w:r>
      <w:r w:rsidRPr="00DE55A5" w:rsidR="006C1B1B">
        <w:rPr>
          <w:rFonts w:ascii="Times New Roman" w:hAnsi="Times New Roman"/>
          <w:sz w:val="28"/>
          <w:szCs w:val="28"/>
        </w:rPr>
        <w:t xml:space="preserve">kā </w:t>
      </w:r>
      <w:r w:rsidRPr="00DE55A5">
        <w:rPr>
          <w:rFonts w:ascii="Times New Roman" w:hAnsi="Times New Roman"/>
          <w:sz w:val="28"/>
          <w:szCs w:val="28"/>
        </w:rPr>
        <w:t>sadarbības partneri var iesaistīt:</w:t>
      </w:r>
    </w:p>
    <w:p w:rsidR="00787C46" w:rsidRPr="00DE55A5" w:rsidP="00DE55A5" w14:paraId="1563C275" w14:textId="77777777">
      <w:pPr>
        <w:pStyle w:val="ListParagraph"/>
        <w:numPr>
          <w:ilvl w:val="1"/>
          <w:numId w:val="16"/>
        </w:numPr>
        <w:tabs>
          <w:tab w:val="left" w:pos="709"/>
          <w:tab w:val="left" w:pos="851"/>
          <w:tab w:val="left" w:pos="1134"/>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 xml:space="preserve">augstākās izglītības </w:t>
      </w:r>
      <w:r w:rsidRPr="00DE55A5" w:rsidR="00BA65E8">
        <w:rPr>
          <w:rFonts w:ascii="Times New Roman" w:hAnsi="Times New Roman"/>
          <w:sz w:val="28"/>
          <w:szCs w:val="28"/>
        </w:rPr>
        <w:t>institūcij</w:t>
      </w:r>
      <w:r w:rsidRPr="00DE55A5" w:rsidR="003C7F57">
        <w:rPr>
          <w:rFonts w:ascii="Times New Roman" w:hAnsi="Times New Roman"/>
          <w:sz w:val="28"/>
          <w:szCs w:val="28"/>
        </w:rPr>
        <w:t>u</w:t>
      </w:r>
      <w:r w:rsidRPr="00DE55A5">
        <w:rPr>
          <w:rFonts w:ascii="Times New Roman" w:hAnsi="Times New Roman"/>
          <w:sz w:val="28"/>
          <w:szCs w:val="28"/>
        </w:rPr>
        <w:t>;</w:t>
      </w:r>
    </w:p>
    <w:p w:rsidR="00CC5F9C" w:rsidRPr="00DE55A5" w:rsidP="00DE55A5" w14:paraId="2F27C5DE" w14:textId="77777777">
      <w:pPr>
        <w:pStyle w:val="ListParagraph"/>
        <w:numPr>
          <w:ilvl w:val="1"/>
          <w:numId w:val="16"/>
        </w:numPr>
        <w:tabs>
          <w:tab w:val="left" w:pos="709"/>
          <w:tab w:val="left" w:pos="851"/>
          <w:tab w:val="left" w:pos="1134"/>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zinātnisk</w:t>
      </w:r>
      <w:r w:rsidRPr="00DE55A5" w:rsidR="000E5B32">
        <w:rPr>
          <w:rFonts w:ascii="Times New Roman" w:hAnsi="Times New Roman"/>
          <w:sz w:val="28"/>
          <w:szCs w:val="28"/>
        </w:rPr>
        <w:t>o institū</w:t>
      </w:r>
      <w:r w:rsidRPr="00DE55A5" w:rsidR="006C1B1B">
        <w:rPr>
          <w:rFonts w:ascii="Times New Roman" w:hAnsi="Times New Roman"/>
          <w:sz w:val="28"/>
          <w:szCs w:val="28"/>
        </w:rPr>
        <w:t>ciju</w:t>
      </w:r>
      <w:r w:rsidRPr="00DE55A5" w:rsidR="00FC0C3B">
        <w:rPr>
          <w:rFonts w:ascii="Times New Roman" w:hAnsi="Times New Roman"/>
          <w:sz w:val="28"/>
          <w:szCs w:val="28"/>
        </w:rPr>
        <w:t>;</w:t>
      </w:r>
    </w:p>
    <w:p w:rsidR="00CC5F9C" w:rsidRPr="00DE55A5" w:rsidP="00DE55A5" w14:paraId="23DE9471" w14:textId="77777777">
      <w:pPr>
        <w:pStyle w:val="ListParagraph"/>
        <w:numPr>
          <w:ilvl w:val="1"/>
          <w:numId w:val="16"/>
        </w:numPr>
        <w:tabs>
          <w:tab w:val="left" w:pos="709"/>
          <w:tab w:val="left" w:pos="851"/>
          <w:tab w:val="left" w:pos="1134"/>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komersantu</w:t>
      </w:r>
      <w:r w:rsidRPr="00DE55A5" w:rsidR="00FC0C3B">
        <w:rPr>
          <w:rFonts w:ascii="Times New Roman" w:hAnsi="Times New Roman"/>
          <w:sz w:val="28"/>
          <w:szCs w:val="28"/>
        </w:rPr>
        <w:t>;</w:t>
      </w:r>
    </w:p>
    <w:p w:rsidR="00CC5F9C" w:rsidRPr="00DE55A5" w:rsidP="00DE55A5" w14:paraId="2CF16EC5" w14:textId="77777777">
      <w:pPr>
        <w:pStyle w:val="ListParagraph"/>
        <w:numPr>
          <w:ilvl w:val="1"/>
          <w:numId w:val="16"/>
        </w:numPr>
        <w:tabs>
          <w:tab w:val="left" w:pos="709"/>
          <w:tab w:val="left" w:pos="851"/>
          <w:tab w:val="left" w:pos="1134"/>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biedrību</w:t>
      </w:r>
      <w:r w:rsidRPr="00DE55A5" w:rsidR="00E577B9">
        <w:rPr>
          <w:rFonts w:ascii="Times New Roman" w:hAnsi="Times New Roman"/>
          <w:sz w:val="28"/>
          <w:szCs w:val="28"/>
        </w:rPr>
        <w:t xml:space="preserve"> vai </w:t>
      </w:r>
      <w:r w:rsidRPr="00DE55A5">
        <w:rPr>
          <w:rFonts w:ascii="Times New Roman" w:hAnsi="Times New Roman"/>
          <w:sz w:val="28"/>
          <w:szCs w:val="28"/>
        </w:rPr>
        <w:t>nodibinājumu</w:t>
      </w:r>
      <w:r w:rsidRPr="00DE55A5" w:rsidR="00FC0C3B">
        <w:rPr>
          <w:rFonts w:ascii="Times New Roman" w:hAnsi="Times New Roman"/>
          <w:sz w:val="28"/>
          <w:szCs w:val="28"/>
        </w:rPr>
        <w:t>;</w:t>
      </w:r>
    </w:p>
    <w:p w:rsidR="00CC5F9C" w:rsidRPr="00DE55A5" w:rsidP="00DE55A5" w14:paraId="45334C7D" w14:textId="77777777">
      <w:pPr>
        <w:pStyle w:val="ListParagraph"/>
        <w:numPr>
          <w:ilvl w:val="1"/>
          <w:numId w:val="16"/>
        </w:numPr>
        <w:tabs>
          <w:tab w:val="left" w:pos="709"/>
          <w:tab w:val="left" w:pos="851"/>
          <w:tab w:val="left" w:pos="1134"/>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 xml:space="preserve">valsts </w:t>
      </w:r>
      <w:r w:rsidRPr="00DE55A5" w:rsidR="004732E0">
        <w:rPr>
          <w:rFonts w:ascii="Times New Roman" w:hAnsi="Times New Roman"/>
          <w:sz w:val="28"/>
          <w:szCs w:val="28"/>
        </w:rPr>
        <w:t>va</w:t>
      </w:r>
      <w:r w:rsidRPr="00DE55A5" w:rsidR="00C25717">
        <w:rPr>
          <w:rFonts w:ascii="Times New Roman" w:hAnsi="Times New Roman"/>
          <w:sz w:val="28"/>
          <w:szCs w:val="28"/>
        </w:rPr>
        <w:t xml:space="preserve">i </w:t>
      </w:r>
      <w:r w:rsidRPr="00DE55A5">
        <w:rPr>
          <w:rFonts w:ascii="Times New Roman" w:hAnsi="Times New Roman"/>
          <w:sz w:val="28"/>
          <w:szCs w:val="28"/>
        </w:rPr>
        <w:t>pašvaldības institūcij</w:t>
      </w:r>
      <w:r w:rsidRPr="00DE55A5" w:rsidR="00C25717">
        <w:rPr>
          <w:rFonts w:ascii="Times New Roman" w:hAnsi="Times New Roman"/>
          <w:sz w:val="28"/>
          <w:szCs w:val="28"/>
        </w:rPr>
        <w:t>u</w:t>
      </w:r>
      <w:r w:rsidRPr="00DE55A5" w:rsidR="00FC0C3B">
        <w:rPr>
          <w:rFonts w:ascii="Times New Roman" w:hAnsi="Times New Roman"/>
          <w:sz w:val="28"/>
          <w:szCs w:val="28"/>
        </w:rPr>
        <w:t xml:space="preserve">. </w:t>
      </w:r>
    </w:p>
    <w:p w:rsidR="00D42D56" w:rsidRPr="00DE55A5" w:rsidP="00DE55A5" w14:paraId="5C0A37D7" w14:textId="77777777">
      <w:pPr>
        <w:tabs>
          <w:tab w:val="left" w:pos="851"/>
          <w:tab w:val="left" w:pos="1276"/>
        </w:tabs>
        <w:spacing w:after="0" w:line="240" w:lineRule="auto"/>
        <w:ind w:firstLine="426"/>
        <w:jc w:val="both"/>
        <w:rPr>
          <w:rFonts w:ascii="Times New Roman" w:hAnsi="Times New Roman"/>
          <w:sz w:val="28"/>
          <w:szCs w:val="28"/>
        </w:rPr>
      </w:pPr>
    </w:p>
    <w:p w:rsidR="00BF4BF0" w:rsidRPr="00DE55A5" w:rsidP="00DE55A5" w14:paraId="0F0D2A8B" w14:textId="77777777">
      <w:pPr>
        <w:pStyle w:val="ListParagraph"/>
        <w:numPr>
          <w:ilvl w:val="0"/>
          <w:numId w:val="16"/>
        </w:numPr>
        <w:tabs>
          <w:tab w:val="left" w:pos="851"/>
          <w:tab w:val="left" w:pos="1276"/>
        </w:tabs>
        <w:spacing w:after="0" w:line="240" w:lineRule="auto"/>
        <w:ind w:left="0" w:firstLine="426"/>
        <w:jc w:val="both"/>
        <w:rPr>
          <w:rFonts w:ascii="Times New Roman" w:hAnsi="Times New Roman"/>
          <w:sz w:val="28"/>
          <w:szCs w:val="28"/>
        </w:rPr>
      </w:pPr>
      <w:r w:rsidRPr="00DE55A5">
        <w:rPr>
          <w:rFonts w:ascii="Times New Roman" w:eastAsia="Times New Roman" w:hAnsi="Times New Roman"/>
          <w:sz w:val="28"/>
          <w:szCs w:val="28"/>
        </w:rPr>
        <w:t>Projekta</w:t>
      </w:r>
      <w:r w:rsidRPr="00DE55A5">
        <w:rPr>
          <w:rFonts w:ascii="Times New Roman" w:hAnsi="Times New Roman"/>
          <w:sz w:val="28"/>
          <w:szCs w:val="28"/>
        </w:rPr>
        <w:t xml:space="preserve"> iesniedzējs </w:t>
      </w:r>
      <w:r w:rsidRPr="00DE55A5">
        <w:rPr>
          <w:rFonts w:ascii="Times New Roman" w:eastAsia="Times New Roman" w:hAnsi="Times New Roman"/>
          <w:sz w:val="28"/>
          <w:szCs w:val="28"/>
        </w:rPr>
        <w:t xml:space="preserve">projekta </w:t>
      </w:r>
      <w:r w:rsidRPr="00DE55A5">
        <w:rPr>
          <w:rFonts w:ascii="Times New Roman" w:hAnsi="Times New Roman"/>
          <w:sz w:val="28"/>
          <w:szCs w:val="28"/>
        </w:rPr>
        <w:t xml:space="preserve">iesniegumam </w:t>
      </w:r>
      <w:r w:rsidRPr="00DE55A5">
        <w:rPr>
          <w:rFonts w:ascii="Times New Roman" w:hAnsi="Times New Roman"/>
          <w:sz w:val="28"/>
          <w:szCs w:val="28"/>
        </w:rPr>
        <w:t>pievieno sadarbības partnera</w:t>
      </w:r>
      <w:r w:rsidRPr="00DE55A5" w:rsidR="00CF2BB8">
        <w:rPr>
          <w:rFonts w:ascii="Times New Roman" w:hAnsi="Times New Roman"/>
          <w:sz w:val="28"/>
          <w:szCs w:val="28"/>
        </w:rPr>
        <w:t xml:space="preserve"> apliecinājumu</w:t>
      </w:r>
      <w:r w:rsidRPr="00DE55A5">
        <w:rPr>
          <w:rFonts w:ascii="Times New Roman" w:hAnsi="Times New Roman"/>
          <w:sz w:val="28"/>
          <w:szCs w:val="28"/>
        </w:rPr>
        <w:t xml:space="preserve"> par gatavību piedalīties </w:t>
      </w:r>
      <w:r w:rsidRPr="00DE55A5">
        <w:rPr>
          <w:rFonts w:ascii="Times New Roman" w:eastAsia="Times New Roman" w:hAnsi="Times New Roman"/>
          <w:sz w:val="28"/>
          <w:szCs w:val="28"/>
        </w:rPr>
        <w:t xml:space="preserve">projekta </w:t>
      </w:r>
      <w:r w:rsidRPr="00DE55A5">
        <w:rPr>
          <w:rFonts w:ascii="Times New Roman" w:hAnsi="Times New Roman"/>
          <w:sz w:val="28"/>
          <w:szCs w:val="28"/>
        </w:rPr>
        <w:t>īstenošanā</w:t>
      </w:r>
      <w:r w:rsidRPr="00DE55A5" w:rsidR="00591679">
        <w:rPr>
          <w:rFonts w:ascii="Times New Roman" w:hAnsi="Times New Roman"/>
          <w:sz w:val="28"/>
          <w:szCs w:val="28"/>
        </w:rPr>
        <w:t>, tai skaitā iekļaujot informāciju par  sadarbības partnera ieguldījumu projekta īstenošanā</w:t>
      </w:r>
      <w:r w:rsidRPr="00DE55A5">
        <w:rPr>
          <w:rFonts w:ascii="Times New Roman" w:hAnsi="Times New Roman"/>
          <w:sz w:val="28"/>
          <w:szCs w:val="28"/>
        </w:rPr>
        <w:t>.</w:t>
      </w:r>
    </w:p>
    <w:p w:rsidR="00BF4BF0" w:rsidRPr="00DE55A5" w:rsidP="00DE55A5" w14:paraId="0725DE82" w14:textId="77777777">
      <w:pPr>
        <w:pStyle w:val="ListParagraph"/>
        <w:tabs>
          <w:tab w:val="left" w:pos="851"/>
          <w:tab w:val="left" w:pos="1276"/>
        </w:tabs>
        <w:spacing w:after="0" w:line="240" w:lineRule="auto"/>
        <w:ind w:left="426"/>
        <w:jc w:val="both"/>
        <w:rPr>
          <w:rFonts w:ascii="Times New Roman" w:hAnsi="Times New Roman"/>
          <w:sz w:val="28"/>
          <w:szCs w:val="28"/>
        </w:rPr>
      </w:pPr>
    </w:p>
    <w:p w:rsidR="002F09F1" w:rsidRPr="00DE55A5" w:rsidP="004F2A53" w14:paraId="52D5C3B1" w14:textId="22232914">
      <w:pPr>
        <w:pStyle w:val="ListParagraph"/>
        <w:numPr>
          <w:ilvl w:val="0"/>
          <w:numId w:val="16"/>
        </w:numPr>
        <w:tabs>
          <w:tab w:val="left" w:pos="851"/>
          <w:tab w:val="left" w:pos="1276"/>
        </w:tabs>
        <w:spacing w:after="0" w:line="240" w:lineRule="auto"/>
        <w:ind w:left="0" w:firstLine="284"/>
        <w:jc w:val="both"/>
        <w:rPr>
          <w:rFonts w:ascii="Times New Roman" w:hAnsi="Times New Roman"/>
          <w:sz w:val="28"/>
          <w:szCs w:val="28"/>
        </w:rPr>
      </w:pPr>
      <w:r w:rsidRPr="00DE55A5">
        <w:rPr>
          <w:rFonts w:ascii="Times New Roman" w:hAnsi="Times New Roman"/>
          <w:sz w:val="28"/>
          <w:szCs w:val="28"/>
        </w:rPr>
        <w:t xml:space="preserve">Finansējuma saņēmējs </w:t>
      </w:r>
      <w:r w:rsidRPr="004F2A53" w:rsidR="004F2A53">
        <w:rPr>
          <w:rFonts w:ascii="Times New Roman" w:hAnsi="Times New Roman"/>
          <w:sz w:val="28"/>
          <w:szCs w:val="28"/>
        </w:rPr>
        <w:t>pēc projekta iesnieguma apstiprināšanas ar katru sadarbības partneri noslēdz sadarbības līgumu atbilstoši normatīvajiem aktiem par kārtību, kādā Eiropas Savienības struktūrfondu un Kohēzijas fonda vadībā iesaistītās institūcijas nodrošina plānošanas dokumentu sagatavošanu un šo fondu ieviešanu 2014.-2020.gada plānošanas periodā (turpmāk - MK noteikumi Nr. 784), tostarp plānojot, ka sadarbības partneris iesaistās projekta īstenošanā ar tā valdījumā vai īpašumā esošu mantu, intelektuālo īpašumu, finansējumu vai cilvēkresursiem, un šādu ieguldījumu rezultātā finansējuma saņēmējam ar sadarbības partneri nevar rasties tādas tiesiskās attiecības, no kurām izrietētu, ka šis darījums atbilst publiska iepirkuma līguma pazīmēm atbilstoši Publisko iepirkumu likumam vai Sabiedrisko pakalpojumu sniedzēju iepirkumu likumam</w:t>
      </w:r>
      <w:r w:rsidR="004B7D27">
        <w:rPr>
          <w:rFonts w:ascii="Times New Roman" w:hAnsi="Times New Roman"/>
          <w:sz w:val="28"/>
          <w:szCs w:val="28"/>
        </w:rPr>
        <w:t>,</w:t>
      </w:r>
      <w:r w:rsidRPr="004F2A53" w:rsidR="004F2A53">
        <w:rPr>
          <w:rFonts w:ascii="Times New Roman" w:hAnsi="Times New Roman"/>
          <w:sz w:val="28"/>
          <w:szCs w:val="28"/>
        </w:rPr>
        <w:t xml:space="preserve"> vai ka darījumam jāpiemēro normatīvie akti par iepirkuma procedūru un tās piemērošanas kārtību pasūtītāja finansētiem projektiem. Sadarbības līgumā papildus informācijai, kas noteikta MK noteikum</w:t>
      </w:r>
      <w:r w:rsidR="004B7D27">
        <w:rPr>
          <w:rFonts w:ascii="Times New Roman" w:hAnsi="Times New Roman"/>
          <w:sz w:val="28"/>
          <w:szCs w:val="28"/>
        </w:rPr>
        <w:t>os</w:t>
      </w:r>
      <w:r w:rsidRPr="004F2A53" w:rsidR="004F2A53">
        <w:rPr>
          <w:rFonts w:ascii="Times New Roman" w:hAnsi="Times New Roman"/>
          <w:sz w:val="28"/>
          <w:szCs w:val="28"/>
        </w:rPr>
        <w:t xml:space="preserve"> Nr. 784, iekļauj vismaz šādu informāciju</w:t>
      </w:r>
      <w:r w:rsidRPr="00DE55A5">
        <w:rPr>
          <w:rFonts w:ascii="Times New Roman" w:hAnsi="Times New Roman"/>
          <w:sz w:val="28"/>
          <w:szCs w:val="28"/>
        </w:rPr>
        <w:t>:</w:t>
      </w:r>
    </w:p>
    <w:p w:rsidR="002F09F1" w:rsidRPr="00DE55A5" w:rsidP="00DE55A5" w14:paraId="6DC14C6B" w14:textId="77777777">
      <w:pPr>
        <w:pStyle w:val="ListParagraph"/>
        <w:numPr>
          <w:ilvl w:val="1"/>
          <w:numId w:val="16"/>
        </w:numPr>
        <w:tabs>
          <w:tab w:val="left" w:pos="851"/>
          <w:tab w:val="left" w:pos="1134"/>
        </w:tabs>
        <w:spacing w:after="0" w:line="240" w:lineRule="auto"/>
        <w:ind w:left="426" w:firstLine="0"/>
        <w:jc w:val="both"/>
        <w:rPr>
          <w:rFonts w:ascii="Times New Roman" w:hAnsi="Times New Roman"/>
          <w:sz w:val="28"/>
          <w:szCs w:val="28"/>
        </w:rPr>
      </w:pPr>
      <w:r w:rsidRPr="00DE55A5">
        <w:rPr>
          <w:rFonts w:ascii="Times New Roman" w:hAnsi="Times New Roman"/>
          <w:sz w:val="28"/>
          <w:szCs w:val="28"/>
        </w:rPr>
        <w:t>sadarbības partnera īstenojamās darbības un to apjom</w:t>
      </w:r>
      <w:r w:rsidRPr="00DE55A5" w:rsidR="00BF4BF0">
        <w:rPr>
          <w:rFonts w:ascii="Times New Roman" w:hAnsi="Times New Roman"/>
          <w:sz w:val="28"/>
          <w:szCs w:val="28"/>
        </w:rPr>
        <w:t>u</w:t>
      </w:r>
      <w:r w:rsidRPr="00DE55A5">
        <w:rPr>
          <w:rFonts w:ascii="Times New Roman" w:hAnsi="Times New Roman"/>
          <w:sz w:val="28"/>
          <w:szCs w:val="28"/>
        </w:rPr>
        <w:t>;</w:t>
      </w:r>
    </w:p>
    <w:p w:rsidR="00C84CDC" w:rsidRPr="00DE55A5" w:rsidP="00DE55A5" w14:paraId="2B9D8D06" w14:textId="77777777">
      <w:pPr>
        <w:pStyle w:val="ListParagraph"/>
        <w:numPr>
          <w:ilvl w:val="1"/>
          <w:numId w:val="16"/>
        </w:numPr>
        <w:tabs>
          <w:tab w:val="left" w:pos="709"/>
          <w:tab w:val="left" w:pos="1134"/>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sadarbības partnera ieguldīju</w:t>
      </w:r>
      <w:r w:rsidRPr="00DE55A5" w:rsidR="000C72A7">
        <w:rPr>
          <w:rFonts w:ascii="Times New Roman" w:hAnsi="Times New Roman"/>
          <w:sz w:val="28"/>
          <w:szCs w:val="28"/>
        </w:rPr>
        <w:t>m</w:t>
      </w:r>
      <w:r w:rsidRPr="00DE55A5" w:rsidR="00BF4BF0">
        <w:rPr>
          <w:rFonts w:ascii="Times New Roman" w:hAnsi="Times New Roman"/>
          <w:sz w:val="28"/>
          <w:szCs w:val="28"/>
        </w:rPr>
        <w:t>u</w:t>
      </w:r>
      <w:r w:rsidRPr="00DE55A5" w:rsidR="000C72A7">
        <w:rPr>
          <w:rFonts w:ascii="Times New Roman" w:hAnsi="Times New Roman"/>
          <w:sz w:val="28"/>
          <w:szCs w:val="28"/>
        </w:rPr>
        <w:t xml:space="preserve"> projekta īstenošanā</w:t>
      </w:r>
      <w:r w:rsidRPr="00DE55A5" w:rsidR="00BF4BF0">
        <w:rPr>
          <w:rFonts w:ascii="Times New Roman" w:hAnsi="Times New Roman"/>
          <w:sz w:val="28"/>
          <w:szCs w:val="28"/>
        </w:rPr>
        <w:t>, tostarp</w:t>
      </w:r>
      <w:r w:rsidRPr="00DE55A5" w:rsidR="000C72A7">
        <w:rPr>
          <w:rFonts w:ascii="Times New Roman" w:hAnsi="Times New Roman"/>
          <w:sz w:val="28"/>
          <w:szCs w:val="28"/>
        </w:rPr>
        <w:t xml:space="preserve"> </w:t>
      </w:r>
      <w:r w:rsidRPr="00DE55A5" w:rsidR="00BF4BF0">
        <w:rPr>
          <w:rFonts w:ascii="Times New Roman" w:hAnsi="Times New Roman"/>
          <w:sz w:val="28"/>
          <w:szCs w:val="28"/>
        </w:rPr>
        <w:t xml:space="preserve">informāciju par finanšu, cilvēkresursu ieguldījumu, kā arī </w:t>
      </w:r>
      <w:r w:rsidRPr="00DE55A5" w:rsidR="000C72A7">
        <w:rPr>
          <w:rFonts w:ascii="Times New Roman" w:hAnsi="Times New Roman"/>
          <w:sz w:val="28"/>
          <w:szCs w:val="28"/>
        </w:rPr>
        <w:t>piekļuves nodrošināšan</w:t>
      </w:r>
      <w:r w:rsidRPr="00DE55A5" w:rsidR="00BF4BF0">
        <w:rPr>
          <w:rFonts w:ascii="Times New Roman" w:hAnsi="Times New Roman"/>
          <w:sz w:val="28"/>
          <w:szCs w:val="28"/>
        </w:rPr>
        <w:t>u</w:t>
      </w:r>
      <w:r w:rsidRPr="00DE55A5" w:rsidR="000C72A7">
        <w:rPr>
          <w:rFonts w:ascii="Times New Roman" w:hAnsi="Times New Roman"/>
          <w:sz w:val="28"/>
          <w:szCs w:val="28"/>
        </w:rPr>
        <w:t xml:space="preserve"> sadarbības partnera infrastruktūrai;</w:t>
      </w:r>
      <w:r w:rsidRPr="00DE55A5" w:rsidR="00205E86">
        <w:rPr>
          <w:rFonts w:ascii="Times New Roman" w:hAnsi="Times New Roman"/>
          <w:sz w:val="28"/>
          <w:szCs w:val="28"/>
        </w:rPr>
        <w:t xml:space="preserve"> </w:t>
      </w:r>
    </w:p>
    <w:p w:rsidR="002F09F1" w:rsidRPr="00DE55A5" w:rsidP="00DE55A5" w14:paraId="5637E53D" w14:textId="1C9F029E">
      <w:pPr>
        <w:pStyle w:val="ListParagraph"/>
        <w:numPr>
          <w:ilvl w:val="1"/>
          <w:numId w:val="16"/>
        </w:numPr>
        <w:tabs>
          <w:tab w:val="left" w:pos="851"/>
          <w:tab w:val="left" w:pos="1134"/>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maksājumu veikšanas kārtīb</w:t>
      </w:r>
      <w:r w:rsidRPr="00DE55A5" w:rsidR="00B10EB7">
        <w:rPr>
          <w:rFonts w:ascii="Times New Roman" w:hAnsi="Times New Roman"/>
          <w:sz w:val="28"/>
          <w:szCs w:val="28"/>
        </w:rPr>
        <w:t>u</w:t>
      </w:r>
      <w:r w:rsidRPr="00DE55A5">
        <w:rPr>
          <w:rFonts w:ascii="Times New Roman" w:hAnsi="Times New Roman"/>
          <w:sz w:val="28"/>
          <w:szCs w:val="28"/>
        </w:rPr>
        <w:t xml:space="preserve"> šo noteikumu</w:t>
      </w:r>
      <w:r w:rsidRPr="00DE55A5" w:rsidR="006E7125">
        <w:rPr>
          <w:rFonts w:ascii="Times New Roman" w:hAnsi="Times New Roman"/>
          <w:sz w:val="28"/>
          <w:szCs w:val="28"/>
        </w:rPr>
        <w:t xml:space="preserve"> </w:t>
      </w:r>
      <w:r w:rsidRPr="00DE55A5" w:rsidR="00517195">
        <w:rPr>
          <w:rFonts w:ascii="Times New Roman" w:hAnsi="Times New Roman"/>
          <w:sz w:val="28"/>
          <w:szCs w:val="28"/>
        </w:rPr>
        <w:t>2</w:t>
      </w:r>
      <w:r w:rsidRPr="00DE55A5" w:rsidR="00D60E3B">
        <w:rPr>
          <w:rFonts w:ascii="Times New Roman" w:hAnsi="Times New Roman"/>
          <w:sz w:val="28"/>
          <w:szCs w:val="28"/>
        </w:rPr>
        <w:t>8</w:t>
      </w:r>
      <w:r w:rsidRPr="00DE55A5" w:rsidR="006E7125">
        <w:rPr>
          <w:rFonts w:ascii="Times New Roman" w:hAnsi="Times New Roman"/>
          <w:sz w:val="28"/>
          <w:szCs w:val="28"/>
        </w:rPr>
        <w:t>.</w:t>
      </w:r>
      <w:r w:rsidR="00A85A46">
        <w:rPr>
          <w:rFonts w:ascii="Times New Roman" w:hAnsi="Times New Roman"/>
          <w:sz w:val="28"/>
          <w:szCs w:val="28"/>
        </w:rPr>
        <w:t>1.1. un 28.1.3.</w:t>
      </w:r>
      <w:r w:rsidRPr="00DE55A5" w:rsidR="006E7125">
        <w:rPr>
          <w:rFonts w:ascii="Times New Roman" w:hAnsi="Times New Roman"/>
          <w:sz w:val="28"/>
          <w:szCs w:val="28"/>
        </w:rPr>
        <w:t xml:space="preserve"> </w:t>
      </w:r>
      <w:r w:rsidR="00A85A46">
        <w:rPr>
          <w:rFonts w:ascii="Times New Roman" w:hAnsi="Times New Roman"/>
          <w:sz w:val="28"/>
          <w:szCs w:val="28"/>
        </w:rPr>
        <w:t>apakš</w:t>
      </w:r>
      <w:r w:rsidRPr="00DE55A5">
        <w:rPr>
          <w:rFonts w:ascii="Times New Roman" w:hAnsi="Times New Roman"/>
          <w:sz w:val="28"/>
          <w:szCs w:val="28"/>
        </w:rPr>
        <w:t>punktā minēto atbalstāmo darbību īstenošanai un attiecināmo izmaksu segšanai;</w:t>
      </w:r>
    </w:p>
    <w:p w:rsidR="002F09F1" w:rsidRPr="00DE55A5" w:rsidP="00DE55A5" w14:paraId="396228A2" w14:textId="77777777">
      <w:pPr>
        <w:pStyle w:val="ListParagraph"/>
        <w:numPr>
          <w:ilvl w:val="1"/>
          <w:numId w:val="16"/>
        </w:numPr>
        <w:tabs>
          <w:tab w:val="left" w:pos="851"/>
          <w:tab w:val="left" w:pos="1134"/>
        </w:tabs>
        <w:spacing w:after="0" w:line="240" w:lineRule="auto"/>
        <w:ind w:left="426" w:firstLine="0"/>
        <w:jc w:val="both"/>
        <w:rPr>
          <w:rFonts w:ascii="Times New Roman" w:hAnsi="Times New Roman"/>
          <w:sz w:val="28"/>
          <w:szCs w:val="28"/>
        </w:rPr>
      </w:pPr>
      <w:r w:rsidRPr="00DE55A5">
        <w:rPr>
          <w:rFonts w:ascii="Times New Roman" w:hAnsi="Times New Roman"/>
          <w:sz w:val="28"/>
          <w:szCs w:val="28"/>
        </w:rPr>
        <w:t xml:space="preserve">pārskatu un citas informācijas </w:t>
      </w:r>
      <w:r w:rsidRPr="00DE55A5" w:rsidR="00B96DE5">
        <w:rPr>
          <w:rFonts w:ascii="Times New Roman" w:hAnsi="Times New Roman"/>
          <w:sz w:val="28"/>
          <w:szCs w:val="28"/>
        </w:rPr>
        <w:t>iesniegšanas</w:t>
      </w:r>
      <w:r w:rsidRPr="00DE55A5">
        <w:rPr>
          <w:rFonts w:ascii="Times New Roman" w:hAnsi="Times New Roman"/>
          <w:sz w:val="28"/>
          <w:szCs w:val="28"/>
        </w:rPr>
        <w:t xml:space="preserve"> kārtību un termiņus</w:t>
      </w:r>
      <w:r w:rsidRPr="00DE55A5" w:rsidR="00090857">
        <w:rPr>
          <w:rFonts w:ascii="Times New Roman" w:hAnsi="Times New Roman"/>
          <w:sz w:val="28"/>
          <w:szCs w:val="28"/>
        </w:rPr>
        <w:t>.</w:t>
      </w:r>
    </w:p>
    <w:p w:rsidR="00F36FCC" w:rsidRPr="00DE55A5" w:rsidP="00DE55A5" w14:paraId="05BD8FAB" w14:textId="77777777">
      <w:pPr>
        <w:tabs>
          <w:tab w:val="left" w:pos="851"/>
          <w:tab w:val="left" w:pos="1276"/>
        </w:tabs>
        <w:spacing w:after="0" w:line="240" w:lineRule="auto"/>
        <w:ind w:firstLine="426"/>
        <w:jc w:val="both"/>
        <w:rPr>
          <w:rFonts w:ascii="Times New Roman" w:hAnsi="Times New Roman"/>
          <w:sz w:val="28"/>
          <w:szCs w:val="28"/>
        </w:rPr>
      </w:pPr>
    </w:p>
    <w:p w:rsidR="00CB733A" w:rsidRPr="00DE55A5" w:rsidP="00547F81" w14:paraId="543D4B2B" w14:textId="156986F1">
      <w:pPr>
        <w:pStyle w:val="ListParagraph"/>
        <w:numPr>
          <w:ilvl w:val="0"/>
          <w:numId w:val="16"/>
        </w:numPr>
        <w:tabs>
          <w:tab w:val="left" w:pos="851"/>
          <w:tab w:val="left" w:pos="1276"/>
        </w:tabs>
        <w:spacing w:after="0" w:line="240" w:lineRule="auto"/>
        <w:ind w:left="0" w:firstLine="284"/>
        <w:jc w:val="both"/>
        <w:rPr>
          <w:rFonts w:ascii="Times New Roman" w:eastAsia="Times New Roman" w:hAnsi="Times New Roman"/>
          <w:sz w:val="28"/>
          <w:szCs w:val="28"/>
        </w:rPr>
      </w:pPr>
      <w:r w:rsidRPr="00DE55A5">
        <w:rPr>
          <w:rFonts w:ascii="Times New Roman" w:hAnsi="Times New Roman"/>
          <w:bCs/>
          <w:sz w:val="28"/>
          <w:szCs w:val="28"/>
        </w:rPr>
        <w:t xml:space="preserve">Sadarbības partneriem </w:t>
      </w:r>
      <w:r w:rsidR="00547F81">
        <w:rPr>
          <w:rFonts w:ascii="Times New Roman" w:hAnsi="Times New Roman"/>
          <w:bCs/>
          <w:sz w:val="28"/>
          <w:szCs w:val="28"/>
        </w:rPr>
        <w:t xml:space="preserve">ar </w:t>
      </w:r>
      <w:r w:rsidRPr="00547F81" w:rsidR="00547F81">
        <w:rPr>
          <w:rFonts w:ascii="Times New Roman" w:hAnsi="Times New Roman"/>
          <w:bCs/>
          <w:sz w:val="28"/>
          <w:szCs w:val="28"/>
        </w:rPr>
        <w:t>šo noteikumu 28.1.1. un 28.1.3. apakšpunktā minēt</w:t>
      </w:r>
      <w:r w:rsidR="00547F81">
        <w:rPr>
          <w:rFonts w:ascii="Times New Roman" w:hAnsi="Times New Roman"/>
          <w:bCs/>
          <w:sz w:val="28"/>
          <w:szCs w:val="28"/>
        </w:rPr>
        <w:t>o atbalstāmo darbību īstenošanu saistītās</w:t>
      </w:r>
      <w:r w:rsidRPr="00547F81" w:rsidR="00547F81">
        <w:rPr>
          <w:rFonts w:ascii="Times New Roman" w:hAnsi="Times New Roman"/>
          <w:bCs/>
          <w:sz w:val="28"/>
          <w:szCs w:val="28"/>
        </w:rPr>
        <w:t xml:space="preserve"> </w:t>
      </w:r>
      <w:r w:rsidRPr="00DE55A5">
        <w:rPr>
          <w:rFonts w:ascii="Times New Roman" w:hAnsi="Times New Roman"/>
          <w:sz w:val="28"/>
          <w:szCs w:val="28"/>
        </w:rPr>
        <w:t>izmaksas</w:t>
      </w:r>
      <w:r w:rsidRPr="00DE55A5">
        <w:rPr>
          <w:rFonts w:ascii="Times New Roman" w:hAnsi="Times New Roman"/>
          <w:bCs/>
          <w:sz w:val="28"/>
          <w:szCs w:val="28"/>
        </w:rPr>
        <w:t xml:space="preserve"> ir attiecināmas pēc šo </w:t>
      </w:r>
      <w:r w:rsidRPr="00DE55A5">
        <w:rPr>
          <w:rFonts w:ascii="Times New Roman" w:hAnsi="Times New Roman"/>
          <w:bCs/>
          <w:sz w:val="28"/>
          <w:szCs w:val="28"/>
        </w:rPr>
        <w:t xml:space="preserve">noteikumu </w:t>
      </w:r>
      <w:r w:rsidRPr="00DE55A5" w:rsidR="009050BC">
        <w:rPr>
          <w:rFonts w:ascii="Times New Roman" w:hAnsi="Times New Roman"/>
          <w:bCs/>
          <w:sz w:val="28"/>
          <w:szCs w:val="28"/>
        </w:rPr>
        <w:t>18</w:t>
      </w:r>
      <w:r w:rsidRPr="00DE55A5">
        <w:rPr>
          <w:rFonts w:ascii="Times New Roman" w:hAnsi="Times New Roman"/>
          <w:bCs/>
          <w:sz w:val="28"/>
          <w:szCs w:val="28"/>
        </w:rPr>
        <w:t>.</w:t>
      </w:r>
      <w:r w:rsidRPr="00DE55A5" w:rsidR="009050BC">
        <w:rPr>
          <w:rFonts w:ascii="Times New Roman" w:hAnsi="Times New Roman"/>
          <w:bCs/>
          <w:sz w:val="28"/>
          <w:szCs w:val="28"/>
        </w:rPr>
        <w:t xml:space="preserve"> </w:t>
      </w:r>
      <w:r w:rsidRPr="00DE55A5">
        <w:rPr>
          <w:rFonts w:ascii="Times New Roman" w:hAnsi="Times New Roman"/>
          <w:bCs/>
          <w:sz w:val="28"/>
          <w:szCs w:val="28"/>
        </w:rPr>
        <w:t xml:space="preserve">punktā minēto sadarbības līgumu noslēgšanas, bet ne agrāk kā </w:t>
      </w:r>
      <w:r w:rsidRPr="00DE55A5">
        <w:rPr>
          <w:rFonts w:ascii="Times New Roman" w:hAnsi="Times New Roman"/>
          <w:sz w:val="28"/>
          <w:szCs w:val="28"/>
        </w:rPr>
        <w:t>no vienošanās vai līguma par projekta īstenošanu noslēgšanas dienas.</w:t>
      </w:r>
      <w:r w:rsidRPr="00DE55A5">
        <w:rPr>
          <w:rFonts w:ascii="Times New Roman" w:hAnsi="Times New Roman"/>
          <w:vanish/>
          <w:sz w:val="28"/>
          <w:szCs w:val="28"/>
        </w:rPr>
        <w:cr/>
        <w:t xml:space="preserve"> arrammas īstenošanai,</w:t>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r w:rsidRPr="00DE55A5">
        <w:rPr>
          <w:rFonts w:ascii="Times New Roman" w:hAnsi="Times New Roman"/>
          <w:vanish/>
          <w:sz w:val="28"/>
          <w:szCs w:val="28"/>
        </w:rPr>
        <w:fldChar w:fldCharType="begin"/>
      </w:r>
      <w:r w:rsidRPr="00DE55A5">
        <w:rPr>
          <w:rFonts w:ascii="Times New Roman" w:hAnsi="Times New Roman"/>
          <w:vanish/>
          <w:sz w:val="28"/>
          <w:szCs w:val="28"/>
        </w:rPr>
        <w:instrText>PAGE</w:instrText>
      </w:r>
      <w:r w:rsidRPr="00DE55A5">
        <w:rPr>
          <w:rFonts w:ascii="Times New Roman" w:hAnsi="Times New Roman"/>
          <w:vanish/>
          <w:sz w:val="28"/>
          <w:szCs w:val="28"/>
        </w:rPr>
        <w:fldChar w:fldCharType="separate"/>
      </w:r>
      <w:r w:rsidRPr="00DE55A5">
        <w:rPr>
          <w:rFonts w:ascii="Times New Roman" w:hAnsi="Times New Roman"/>
          <w:vanish/>
          <w:sz w:val="28"/>
          <w:szCs w:val="28"/>
        </w:rPr>
        <w:t>6</w:t>
      </w:r>
      <w:r w:rsidRPr="00DE55A5">
        <w:rPr>
          <w:rFonts w:ascii="Times New Roman" w:hAnsi="Times New Roman"/>
          <w:vanish/>
          <w:sz w:val="28"/>
          <w:szCs w:val="28"/>
        </w:rPr>
        <w:fldChar w:fldCharType="end"/>
      </w:r>
    </w:p>
    <w:p w:rsidR="00F452C4" w:rsidRPr="00DE55A5" w:rsidP="00DE55A5" w14:paraId="4E79855D" w14:textId="77777777">
      <w:pPr>
        <w:pStyle w:val="ListParagraph"/>
        <w:tabs>
          <w:tab w:val="left" w:pos="851"/>
          <w:tab w:val="left" w:pos="1276"/>
        </w:tabs>
        <w:spacing w:after="0" w:line="240" w:lineRule="auto"/>
        <w:ind w:left="426"/>
        <w:jc w:val="both"/>
        <w:rPr>
          <w:rFonts w:ascii="Times New Roman" w:eastAsia="Times New Roman" w:hAnsi="Times New Roman"/>
          <w:sz w:val="28"/>
          <w:szCs w:val="28"/>
        </w:rPr>
      </w:pPr>
    </w:p>
    <w:p w:rsidR="00F452C4" w:rsidRPr="00DE55A5" w:rsidP="00DE55A5" w14:paraId="26FE2B56" w14:textId="77777777">
      <w:pPr>
        <w:pStyle w:val="ListParagraph"/>
        <w:numPr>
          <w:ilvl w:val="0"/>
          <w:numId w:val="16"/>
        </w:numPr>
        <w:tabs>
          <w:tab w:val="left" w:pos="851"/>
          <w:tab w:val="left" w:pos="1276"/>
        </w:tabs>
        <w:spacing w:after="0" w:line="240" w:lineRule="auto"/>
        <w:ind w:left="0" w:firstLine="426"/>
        <w:jc w:val="both"/>
        <w:rPr>
          <w:rFonts w:ascii="Times New Roman" w:eastAsia="Times New Roman" w:hAnsi="Times New Roman"/>
          <w:sz w:val="28"/>
          <w:szCs w:val="28"/>
        </w:rPr>
      </w:pPr>
      <w:r w:rsidRPr="00DE55A5">
        <w:rPr>
          <w:rFonts w:ascii="Times New Roman" w:eastAsia="Times New Roman" w:hAnsi="Times New Roman"/>
          <w:sz w:val="28"/>
          <w:szCs w:val="28"/>
        </w:rPr>
        <w:t xml:space="preserve">Finansējuma saņēmējs ir atbildīgs par </w:t>
      </w:r>
      <w:r w:rsidRPr="00DE55A5">
        <w:rPr>
          <w:rFonts w:ascii="Times New Roman" w:hAnsi="Times New Roman"/>
          <w:sz w:val="28"/>
          <w:szCs w:val="28"/>
        </w:rPr>
        <w:t xml:space="preserve">projekta </w:t>
      </w:r>
      <w:r w:rsidRPr="00DE55A5">
        <w:rPr>
          <w:rFonts w:ascii="Times New Roman" w:eastAsia="Times New Roman" w:hAnsi="Times New Roman"/>
          <w:sz w:val="28"/>
          <w:szCs w:val="28"/>
        </w:rPr>
        <w:t xml:space="preserve">sadarbības partneru pienākumu izpildi projekta īstenošanā un </w:t>
      </w:r>
      <w:r w:rsidRPr="00DE55A5">
        <w:rPr>
          <w:rFonts w:ascii="Times New Roman" w:hAnsi="Times New Roman"/>
          <w:sz w:val="28"/>
          <w:szCs w:val="28"/>
        </w:rPr>
        <w:t xml:space="preserve">projekta </w:t>
      </w:r>
      <w:r w:rsidRPr="00DE55A5">
        <w:rPr>
          <w:rFonts w:ascii="Times New Roman" w:eastAsia="Times New Roman" w:hAnsi="Times New Roman"/>
          <w:sz w:val="28"/>
          <w:szCs w:val="28"/>
        </w:rPr>
        <w:t>sadarbības partneru īstenotajām funkcijām projektā, tai skaitā novēršot dubultā finansējuma risku un nodrošinot demarkāciju ar citiem līdzīgiem vai saistītiem pasākumiem.</w:t>
      </w:r>
    </w:p>
    <w:p w:rsidR="005F315E" w:rsidRPr="00DE55A5" w:rsidP="00DE55A5" w14:paraId="7FD140F4" w14:textId="77777777">
      <w:pPr>
        <w:tabs>
          <w:tab w:val="left" w:pos="851"/>
          <w:tab w:val="left" w:pos="1276"/>
        </w:tabs>
        <w:spacing w:after="0" w:line="240" w:lineRule="auto"/>
        <w:jc w:val="both"/>
        <w:rPr>
          <w:rFonts w:ascii="Times New Roman" w:eastAsia="Times New Roman" w:hAnsi="Times New Roman"/>
          <w:sz w:val="28"/>
          <w:szCs w:val="28"/>
        </w:rPr>
      </w:pPr>
    </w:p>
    <w:p w:rsidR="00F452C4" w:rsidRPr="00DE55A5" w:rsidP="00DE55A5" w14:paraId="19B5D21F" w14:textId="77777777">
      <w:pPr>
        <w:pStyle w:val="ListParagraph"/>
        <w:numPr>
          <w:ilvl w:val="0"/>
          <w:numId w:val="16"/>
        </w:numPr>
        <w:tabs>
          <w:tab w:val="left" w:pos="851"/>
          <w:tab w:val="left" w:pos="1276"/>
        </w:tabs>
        <w:spacing w:after="0" w:line="240" w:lineRule="auto"/>
        <w:ind w:left="0" w:firstLine="426"/>
        <w:jc w:val="both"/>
        <w:rPr>
          <w:rFonts w:ascii="Times New Roman" w:eastAsia="Times New Roman" w:hAnsi="Times New Roman"/>
          <w:sz w:val="28"/>
          <w:szCs w:val="28"/>
        </w:rPr>
      </w:pPr>
      <w:r w:rsidRPr="00DE55A5">
        <w:rPr>
          <w:rFonts w:ascii="Times New Roman" w:eastAsia="Times New Roman" w:hAnsi="Times New Roman"/>
          <w:sz w:val="28"/>
          <w:szCs w:val="28"/>
        </w:rPr>
        <w:t>Finansējuma saņēmējs nodrošina, ka Studentu inovāciju programmas īstenošan</w:t>
      </w:r>
      <w:r w:rsidRPr="00DE55A5" w:rsidR="009C45E1">
        <w:rPr>
          <w:rFonts w:ascii="Times New Roman" w:eastAsia="Times New Roman" w:hAnsi="Times New Roman"/>
          <w:sz w:val="28"/>
          <w:szCs w:val="28"/>
        </w:rPr>
        <w:t xml:space="preserve">as </w:t>
      </w:r>
      <w:r w:rsidRPr="00DE55A5" w:rsidR="00517195">
        <w:rPr>
          <w:rFonts w:ascii="Times New Roman" w:eastAsia="Times New Roman" w:hAnsi="Times New Roman"/>
          <w:sz w:val="28"/>
          <w:szCs w:val="28"/>
        </w:rPr>
        <w:t>kārtība</w:t>
      </w:r>
      <w:r w:rsidRPr="00DE55A5" w:rsidR="009C45E1">
        <w:rPr>
          <w:rFonts w:ascii="Times New Roman" w:eastAsia="Times New Roman" w:hAnsi="Times New Roman"/>
          <w:sz w:val="28"/>
          <w:szCs w:val="28"/>
        </w:rPr>
        <w:t xml:space="preserve"> ir skaidri definēt</w:t>
      </w:r>
      <w:r w:rsidRPr="00DE55A5" w:rsidR="00517195">
        <w:rPr>
          <w:rFonts w:ascii="Times New Roman" w:eastAsia="Times New Roman" w:hAnsi="Times New Roman"/>
          <w:sz w:val="28"/>
          <w:szCs w:val="28"/>
        </w:rPr>
        <w:t>a</w:t>
      </w:r>
      <w:r w:rsidRPr="00DE55A5" w:rsidR="009C45E1">
        <w:rPr>
          <w:rFonts w:ascii="Times New Roman" w:eastAsia="Times New Roman" w:hAnsi="Times New Roman"/>
          <w:sz w:val="28"/>
          <w:szCs w:val="28"/>
        </w:rPr>
        <w:t xml:space="preserve"> un publiski pieejam</w:t>
      </w:r>
      <w:r w:rsidRPr="00DE55A5" w:rsidR="00517195">
        <w:rPr>
          <w:rFonts w:ascii="Times New Roman" w:eastAsia="Times New Roman" w:hAnsi="Times New Roman"/>
          <w:sz w:val="28"/>
          <w:szCs w:val="28"/>
        </w:rPr>
        <w:t>a</w:t>
      </w:r>
      <w:r w:rsidRPr="00DE55A5" w:rsidR="009C45E1">
        <w:rPr>
          <w:rFonts w:ascii="Times New Roman" w:eastAsia="Times New Roman" w:hAnsi="Times New Roman"/>
          <w:sz w:val="28"/>
          <w:szCs w:val="28"/>
        </w:rPr>
        <w:t>, tostarp</w:t>
      </w:r>
      <w:r w:rsidRPr="00DE55A5">
        <w:rPr>
          <w:rFonts w:ascii="Times New Roman" w:eastAsia="Times New Roman" w:hAnsi="Times New Roman"/>
          <w:sz w:val="28"/>
          <w:szCs w:val="28"/>
        </w:rPr>
        <w:t>:</w:t>
      </w:r>
    </w:p>
    <w:p w:rsidR="009C45E1" w:rsidRPr="00DE55A5" w:rsidP="00DE55A5" w14:paraId="6F4A9DF1" w14:textId="77777777">
      <w:pPr>
        <w:pStyle w:val="ListParagraph"/>
        <w:numPr>
          <w:ilvl w:val="1"/>
          <w:numId w:val="16"/>
        </w:numPr>
        <w:tabs>
          <w:tab w:val="left" w:pos="1276"/>
        </w:tabs>
        <w:spacing w:after="0" w:line="240" w:lineRule="auto"/>
        <w:ind w:left="0" w:firstLine="426"/>
        <w:jc w:val="both"/>
        <w:rPr>
          <w:rFonts w:ascii="Times New Roman" w:eastAsia="Times New Roman" w:hAnsi="Times New Roman"/>
          <w:sz w:val="28"/>
          <w:szCs w:val="28"/>
        </w:rPr>
      </w:pPr>
      <w:r w:rsidRPr="00DE55A5">
        <w:rPr>
          <w:rFonts w:ascii="Times New Roman" w:eastAsia="Times New Roman" w:hAnsi="Times New Roman"/>
          <w:sz w:val="28"/>
          <w:szCs w:val="28"/>
        </w:rPr>
        <w:t>izstrādā studentu inovāciju pieteikumu atlases nolikumu, vērtēšanas kritērijus un vērtēšanas metodiku;</w:t>
      </w:r>
    </w:p>
    <w:p w:rsidR="00F1672A" w:rsidRPr="00DE55A5" w:rsidP="00DE55A5" w14:paraId="1C9A069D" w14:textId="77777777">
      <w:pPr>
        <w:pStyle w:val="ListParagraph"/>
        <w:numPr>
          <w:ilvl w:val="1"/>
          <w:numId w:val="16"/>
        </w:numPr>
        <w:tabs>
          <w:tab w:val="left" w:pos="1276"/>
        </w:tabs>
        <w:spacing w:after="0" w:line="240" w:lineRule="auto"/>
        <w:ind w:left="0" w:firstLine="426"/>
        <w:jc w:val="both"/>
        <w:rPr>
          <w:rFonts w:ascii="Times New Roman" w:eastAsia="Times New Roman" w:hAnsi="Times New Roman"/>
          <w:sz w:val="28"/>
          <w:szCs w:val="28"/>
        </w:rPr>
      </w:pPr>
      <w:r w:rsidRPr="00DE55A5">
        <w:rPr>
          <w:rFonts w:ascii="Times New Roman" w:eastAsia="Times New Roman" w:hAnsi="Times New Roman"/>
          <w:sz w:val="28"/>
          <w:szCs w:val="28"/>
        </w:rPr>
        <w:t>izveido studentu inovāciju pieteikumu vērtēšanas komisiju</w:t>
      </w:r>
      <w:r w:rsidRPr="00DE55A5" w:rsidR="00CD7AC4">
        <w:rPr>
          <w:rFonts w:ascii="Times New Roman" w:eastAsia="Times New Roman" w:hAnsi="Times New Roman"/>
          <w:sz w:val="28"/>
          <w:szCs w:val="28"/>
        </w:rPr>
        <w:t>, un komisijas sastāvā cita starpā iekļauj Latvijas vai ārvalstu ekspertus ar atbilstošu zinātnisko un biznesa attīstības kompetenci un pieredzi</w:t>
      </w:r>
      <w:r w:rsidRPr="00DE55A5" w:rsidR="009C45E1">
        <w:rPr>
          <w:rFonts w:ascii="Times New Roman" w:eastAsia="Times New Roman" w:hAnsi="Times New Roman"/>
          <w:sz w:val="28"/>
          <w:szCs w:val="28"/>
        </w:rPr>
        <w:t>;</w:t>
      </w:r>
    </w:p>
    <w:p w:rsidR="00045D1E" w:rsidRPr="00DE55A5" w:rsidP="00DE55A5" w14:paraId="5BFC636A" w14:textId="77777777">
      <w:pPr>
        <w:pStyle w:val="ListParagraph"/>
        <w:numPr>
          <w:ilvl w:val="1"/>
          <w:numId w:val="16"/>
        </w:numPr>
        <w:tabs>
          <w:tab w:val="left" w:pos="1276"/>
        </w:tabs>
        <w:spacing w:after="0" w:line="240" w:lineRule="auto"/>
        <w:ind w:left="0" w:firstLine="426"/>
        <w:jc w:val="both"/>
        <w:rPr>
          <w:rFonts w:ascii="Times New Roman" w:eastAsia="Times New Roman" w:hAnsi="Times New Roman"/>
          <w:sz w:val="28"/>
          <w:szCs w:val="28"/>
        </w:rPr>
      </w:pPr>
      <w:r w:rsidRPr="00DE55A5">
        <w:rPr>
          <w:rFonts w:ascii="Times New Roman" w:eastAsia="Times New Roman" w:hAnsi="Times New Roman"/>
          <w:sz w:val="28"/>
          <w:szCs w:val="28"/>
        </w:rPr>
        <w:t>pieņem l</w:t>
      </w:r>
      <w:r w:rsidRPr="00DE55A5" w:rsidR="00F60559">
        <w:rPr>
          <w:rFonts w:ascii="Times New Roman" w:eastAsia="Times New Roman" w:hAnsi="Times New Roman"/>
          <w:sz w:val="28"/>
          <w:szCs w:val="28"/>
        </w:rPr>
        <w:t>ēmumu par šo noteikumu</w:t>
      </w:r>
      <w:r w:rsidRPr="00DE55A5" w:rsidR="00A83514">
        <w:rPr>
          <w:rFonts w:ascii="Times New Roman" w:eastAsia="Times New Roman" w:hAnsi="Times New Roman"/>
          <w:sz w:val="28"/>
          <w:szCs w:val="28"/>
        </w:rPr>
        <w:t xml:space="preserve"> </w:t>
      </w:r>
      <w:r w:rsidRPr="00DE55A5" w:rsidR="00D60E3B">
        <w:rPr>
          <w:rFonts w:ascii="Times New Roman" w:eastAsia="Times New Roman" w:hAnsi="Times New Roman"/>
          <w:sz w:val="28"/>
          <w:szCs w:val="28"/>
        </w:rPr>
        <w:t>32</w:t>
      </w:r>
      <w:r w:rsidRPr="00DE55A5" w:rsidR="00A83514">
        <w:rPr>
          <w:rFonts w:ascii="Times New Roman" w:eastAsia="Times New Roman" w:hAnsi="Times New Roman"/>
          <w:sz w:val="28"/>
          <w:szCs w:val="28"/>
        </w:rPr>
        <w:t xml:space="preserve">.2.1.1., </w:t>
      </w:r>
      <w:r w:rsidRPr="00DE55A5" w:rsidR="00D60E3B">
        <w:rPr>
          <w:rFonts w:ascii="Times New Roman" w:eastAsia="Times New Roman" w:hAnsi="Times New Roman"/>
          <w:sz w:val="28"/>
          <w:szCs w:val="28"/>
        </w:rPr>
        <w:t>32</w:t>
      </w:r>
      <w:r w:rsidRPr="00DE55A5" w:rsidR="00A83514">
        <w:rPr>
          <w:rFonts w:ascii="Times New Roman" w:eastAsia="Times New Roman" w:hAnsi="Times New Roman"/>
          <w:sz w:val="28"/>
          <w:szCs w:val="28"/>
        </w:rPr>
        <w:t xml:space="preserve">.2.1.2. un </w:t>
      </w:r>
      <w:r w:rsidRPr="00DE55A5" w:rsidR="00D60E3B">
        <w:rPr>
          <w:rFonts w:ascii="Times New Roman" w:eastAsia="Times New Roman" w:hAnsi="Times New Roman"/>
          <w:sz w:val="28"/>
          <w:szCs w:val="28"/>
        </w:rPr>
        <w:t>32</w:t>
      </w:r>
      <w:r w:rsidRPr="00DE55A5" w:rsidR="00A83514">
        <w:rPr>
          <w:rFonts w:ascii="Times New Roman" w:eastAsia="Times New Roman" w:hAnsi="Times New Roman"/>
          <w:sz w:val="28"/>
          <w:szCs w:val="28"/>
        </w:rPr>
        <w:t>.2.1.3.</w:t>
      </w:r>
      <w:r w:rsidRPr="00DE55A5" w:rsidR="00F60559">
        <w:rPr>
          <w:rFonts w:ascii="Times New Roman" w:eastAsia="Times New Roman" w:hAnsi="Times New Roman"/>
          <w:sz w:val="28"/>
          <w:szCs w:val="28"/>
        </w:rPr>
        <w:t xml:space="preserve"> </w:t>
      </w:r>
      <w:r w:rsidRPr="00DE55A5" w:rsidR="00A83514">
        <w:rPr>
          <w:rFonts w:ascii="Times New Roman" w:eastAsia="Times New Roman" w:hAnsi="Times New Roman"/>
          <w:sz w:val="28"/>
          <w:szCs w:val="28"/>
        </w:rPr>
        <w:t>apakš</w:t>
      </w:r>
      <w:r w:rsidRPr="00DE55A5" w:rsidR="00F60559">
        <w:rPr>
          <w:rFonts w:ascii="Times New Roman" w:eastAsia="Times New Roman" w:hAnsi="Times New Roman"/>
          <w:sz w:val="28"/>
          <w:szCs w:val="28"/>
        </w:rPr>
        <w:t>punkt</w:t>
      </w:r>
      <w:r w:rsidRPr="00DE55A5" w:rsidR="006559D9">
        <w:rPr>
          <w:rFonts w:ascii="Times New Roman" w:eastAsia="Times New Roman" w:hAnsi="Times New Roman"/>
          <w:sz w:val="28"/>
          <w:szCs w:val="28"/>
        </w:rPr>
        <w:t>os</w:t>
      </w:r>
      <w:r w:rsidRPr="00DE55A5" w:rsidR="00F60559">
        <w:rPr>
          <w:rFonts w:ascii="Times New Roman" w:eastAsia="Times New Roman" w:hAnsi="Times New Roman"/>
          <w:sz w:val="28"/>
          <w:szCs w:val="28"/>
        </w:rPr>
        <w:t xml:space="preserve"> minēt</w:t>
      </w:r>
      <w:r w:rsidRPr="00DE55A5" w:rsidR="009C45E1">
        <w:rPr>
          <w:rFonts w:ascii="Times New Roman" w:eastAsia="Times New Roman" w:hAnsi="Times New Roman"/>
          <w:sz w:val="28"/>
          <w:szCs w:val="28"/>
        </w:rPr>
        <w:t>ā</w:t>
      </w:r>
      <w:r w:rsidRPr="00DE55A5" w:rsidR="008B6F15">
        <w:rPr>
          <w:rFonts w:ascii="Times New Roman" w:eastAsia="Times New Roman" w:hAnsi="Times New Roman"/>
          <w:sz w:val="28"/>
          <w:szCs w:val="28"/>
        </w:rPr>
        <w:t xml:space="preserve"> finansējuma piešķiršanu </w:t>
      </w:r>
      <w:r w:rsidRPr="00DE55A5" w:rsidR="00F60559">
        <w:rPr>
          <w:rFonts w:ascii="Times New Roman" w:eastAsia="Times New Roman" w:hAnsi="Times New Roman"/>
          <w:sz w:val="28"/>
          <w:szCs w:val="28"/>
        </w:rPr>
        <w:t>saskaņā ar finansējuma saņēmēja izstrādātu kārtību.</w:t>
      </w:r>
    </w:p>
    <w:p w:rsidR="003249ED" w:rsidRPr="00DE55A5" w:rsidP="00DE55A5" w14:paraId="7C7EC40D" w14:textId="77777777">
      <w:pPr>
        <w:pStyle w:val="ListParagraph"/>
        <w:rPr>
          <w:rFonts w:ascii="Times New Roman" w:eastAsia="Times New Roman" w:hAnsi="Times New Roman"/>
          <w:sz w:val="28"/>
          <w:szCs w:val="28"/>
        </w:rPr>
      </w:pPr>
    </w:p>
    <w:p w:rsidR="001F70AC" w:rsidRPr="00DE55A5" w:rsidP="00DE55A5" w14:paraId="2634322B" w14:textId="77777777">
      <w:pPr>
        <w:pStyle w:val="ListParagraph"/>
        <w:numPr>
          <w:ilvl w:val="0"/>
          <w:numId w:val="16"/>
        </w:numPr>
        <w:tabs>
          <w:tab w:val="left" w:pos="851"/>
          <w:tab w:val="left" w:pos="1276"/>
        </w:tabs>
        <w:spacing w:after="0" w:line="240" w:lineRule="auto"/>
        <w:ind w:left="0" w:firstLine="284"/>
        <w:jc w:val="both"/>
        <w:rPr>
          <w:rFonts w:ascii="Times New Roman" w:hAnsi="Times New Roman"/>
          <w:bCs/>
          <w:spacing w:val="-2"/>
          <w:sz w:val="28"/>
          <w:szCs w:val="28"/>
        </w:rPr>
      </w:pPr>
      <w:r w:rsidRPr="00DE55A5">
        <w:rPr>
          <w:rFonts w:ascii="Times New Roman" w:hAnsi="Times New Roman"/>
          <w:sz w:val="28"/>
          <w:szCs w:val="28"/>
        </w:rPr>
        <w:t xml:space="preserve">Projekta iesniedzējs </w:t>
      </w:r>
      <w:r w:rsidRPr="00DE55A5">
        <w:rPr>
          <w:rFonts w:ascii="Times New Roman" w:hAnsi="Times New Roman"/>
          <w:bCs/>
          <w:spacing w:val="-2"/>
          <w:sz w:val="28"/>
          <w:szCs w:val="28"/>
        </w:rPr>
        <w:t xml:space="preserve">sagatavo projekta iesniegumu atbilstoši projekta iesniegumu atlases nolikumā noteiktajām prasībām un </w:t>
      </w:r>
      <w:r w:rsidRPr="00DE55A5" w:rsidR="00424846">
        <w:rPr>
          <w:rFonts w:ascii="Times New Roman" w:hAnsi="Times New Roman"/>
          <w:bCs/>
          <w:spacing w:val="-2"/>
          <w:sz w:val="28"/>
          <w:szCs w:val="28"/>
        </w:rPr>
        <w:t xml:space="preserve">projekta iesniegumu atlases nolikumā noteiktajos termiņos </w:t>
      </w:r>
      <w:r w:rsidRPr="00DE55A5">
        <w:rPr>
          <w:rFonts w:ascii="Times New Roman" w:hAnsi="Times New Roman"/>
          <w:bCs/>
          <w:spacing w:val="-2"/>
          <w:sz w:val="28"/>
          <w:szCs w:val="28"/>
        </w:rPr>
        <w:t>iesniedz to sadarbības iestādē</w:t>
      </w:r>
      <w:r w:rsidRPr="00DE55A5">
        <w:rPr>
          <w:rFonts w:ascii="Times New Roman" w:hAnsi="Times New Roman" w:eastAsiaTheme="majorEastAsia"/>
          <w:sz w:val="28"/>
          <w:szCs w:val="28"/>
        </w:rPr>
        <w:t xml:space="preserve"> Kohēzijas politikas fondu vadības informācijas sistēm</w:t>
      </w:r>
      <w:r w:rsidRPr="00DE55A5" w:rsidR="006A222D">
        <w:rPr>
          <w:rFonts w:ascii="Times New Roman" w:hAnsi="Times New Roman" w:eastAsiaTheme="majorEastAsia"/>
          <w:sz w:val="28"/>
          <w:szCs w:val="28"/>
        </w:rPr>
        <w:t>as</w:t>
      </w:r>
      <w:r w:rsidRPr="00DE55A5">
        <w:rPr>
          <w:rFonts w:ascii="Times New Roman" w:hAnsi="Times New Roman" w:eastAsiaTheme="majorEastAsia"/>
          <w:sz w:val="28"/>
          <w:szCs w:val="28"/>
        </w:rPr>
        <w:t xml:space="preserve"> 2014.–2020. gadam</w:t>
      </w:r>
      <w:r w:rsidRPr="00DE55A5" w:rsidR="00424846">
        <w:rPr>
          <w:rFonts w:ascii="Times New Roman" w:hAnsi="Times New Roman" w:eastAsiaTheme="majorEastAsia"/>
          <w:sz w:val="28"/>
          <w:szCs w:val="28"/>
        </w:rPr>
        <w:t xml:space="preserve"> elektroniskajā vidē</w:t>
      </w:r>
      <w:r w:rsidRPr="00DE55A5">
        <w:rPr>
          <w:rFonts w:ascii="Times New Roman" w:hAnsi="Times New Roman"/>
          <w:bCs/>
          <w:spacing w:val="-2"/>
          <w:sz w:val="28"/>
          <w:szCs w:val="28"/>
        </w:rPr>
        <w:t>.</w:t>
      </w:r>
      <w:r w:rsidRPr="00DE55A5" w:rsidR="00294BC3">
        <w:rPr>
          <w:rFonts w:ascii="Times New Roman" w:hAnsi="Times New Roman"/>
          <w:sz w:val="28"/>
          <w:szCs w:val="28"/>
        </w:rPr>
        <w:t xml:space="preserve"> Papildus atlases nolikumā noteiktajām prasībām </w:t>
      </w:r>
      <w:r w:rsidRPr="00DE55A5" w:rsidR="00E730C1">
        <w:rPr>
          <w:rFonts w:ascii="Times New Roman" w:hAnsi="Times New Roman"/>
          <w:sz w:val="28"/>
          <w:szCs w:val="28"/>
        </w:rPr>
        <w:t>projekta iesniedzējs projekta iesniegumam pievieno attiecīgi uzskaitītos dokumentus</w:t>
      </w:r>
      <w:r w:rsidRPr="00DE55A5" w:rsidR="00294BC3">
        <w:rPr>
          <w:rFonts w:ascii="Times New Roman" w:hAnsi="Times New Roman"/>
          <w:sz w:val="28"/>
          <w:szCs w:val="28"/>
        </w:rPr>
        <w:t>:</w:t>
      </w:r>
    </w:p>
    <w:p w:rsidR="00294BC3" w:rsidRPr="00DE55A5" w:rsidP="00DE55A5" w14:paraId="3B755072" w14:textId="77777777">
      <w:pPr>
        <w:pStyle w:val="ListParagraph"/>
        <w:numPr>
          <w:ilvl w:val="1"/>
          <w:numId w:val="16"/>
        </w:numPr>
        <w:tabs>
          <w:tab w:val="left" w:pos="851"/>
          <w:tab w:val="left" w:pos="1134"/>
        </w:tabs>
        <w:spacing w:after="0" w:line="240" w:lineRule="auto"/>
        <w:ind w:left="0" w:firstLine="426"/>
        <w:jc w:val="both"/>
        <w:rPr>
          <w:rFonts w:ascii="Times New Roman" w:hAnsi="Times New Roman"/>
          <w:bCs/>
          <w:spacing w:val="-2"/>
          <w:sz w:val="28"/>
          <w:szCs w:val="28"/>
        </w:rPr>
      </w:pPr>
      <w:r w:rsidRPr="00DE55A5">
        <w:rPr>
          <w:rFonts w:ascii="Times New Roman" w:hAnsi="Times New Roman"/>
          <w:sz w:val="28"/>
          <w:szCs w:val="28"/>
        </w:rPr>
        <w:t>Studentu inovāciju programmu;</w:t>
      </w:r>
    </w:p>
    <w:p w:rsidR="00294BC3" w:rsidRPr="00DE55A5" w:rsidP="00DE55A5" w14:paraId="1E9C016E" w14:textId="77777777">
      <w:pPr>
        <w:pStyle w:val="ListParagraph"/>
        <w:numPr>
          <w:ilvl w:val="1"/>
          <w:numId w:val="16"/>
        </w:numPr>
        <w:tabs>
          <w:tab w:val="left" w:pos="1134"/>
          <w:tab w:val="left" w:pos="1276"/>
        </w:tabs>
        <w:spacing w:after="0" w:line="240" w:lineRule="auto"/>
        <w:ind w:left="0" w:firstLine="426"/>
        <w:jc w:val="both"/>
        <w:rPr>
          <w:rFonts w:ascii="Times New Roman" w:hAnsi="Times New Roman"/>
          <w:bCs/>
          <w:spacing w:val="-2"/>
          <w:sz w:val="28"/>
          <w:szCs w:val="28"/>
        </w:rPr>
      </w:pPr>
      <w:r w:rsidRPr="00DE55A5">
        <w:rPr>
          <w:rFonts w:ascii="Times New Roman" w:hAnsi="Times New Roman"/>
          <w:sz w:val="28"/>
          <w:szCs w:val="28"/>
        </w:rPr>
        <w:t>p</w:t>
      </w:r>
      <w:r w:rsidRPr="00DE55A5">
        <w:rPr>
          <w:rFonts w:ascii="Times New Roman" w:hAnsi="Times New Roman"/>
          <w:sz w:val="28"/>
          <w:szCs w:val="28"/>
        </w:rPr>
        <w:t>rojekta iesnieguma</w:t>
      </w:r>
      <w:r w:rsidRPr="00DE55A5" w:rsidR="002C022D">
        <w:rPr>
          <w:rFonts w:ascii="Times New Roman" w:hAnsi="Times New Roman"/>
          <w:sz w:val="28"/>
          <w:szCs w:val="28"/>
        </w:rPr>
        <w:t xml:space="preserve"> un tā pielikumu</w:t>
      </w:r>
      <w:r w:rsidRPr="00DE55A5">
        <w:rPr>
          <w:rFonts w:ascii="Times New Roman" w:hAnsi="Times New Roman"/>
          <w:sz w:val="28"/>
          <w:szCs w:val="28"/>
        </w:rPr>
        <w:t xml:space="preserve"> tulkojumu angļu valodā</w:t>
      </w:r>
      <w:r w:rsidRPr="00DE55A5" w:rsidR="002C022D">
        <w:rPr>
          <w:rFonts w:ascii="Times New Roman" w:hAnsi="Times New Roman"/>
          <w:sz w:val="28"/>
          <w:szCs w:val="28"/>
        </w:rPr>
        <w:t xml:space="preserve"> atbilstoši atlases nolikumā noteiktajam</w:t>
      </w:r>
      <w:r w:rsidRPr="00DE55A5">
        <w:rPr>
          <w:rFonts w:ascii="Times New Roman" w:hAnsi="Times New Roman"/>
          <w:sz w:val="28"/>
          <w:szCs w:val="28"/>
        </w:rPr>
        <w:t>.</w:t>
      </w:r>
    </w:p>
    <w:p w:rsidR="001F70AC" w:rsidRPr="00DE55A5" w:rsidP="00DE55A5" w14:paraId="61EF8E88" w14:textId="77777777">
      <w:pPr>
        <w:tabs>
          <w:tab w:val="left" w:pos="851"/>
          <w:tab w:val="left" w:pos="1276"/>
        </w:tabs>
        <w:spacing w:after="0" w:line="240" w:lineRule="auto"/>
        <w:ind w:firstLine="426"/>
        <w:jc w:val="both"/>
        <w:rPr>
          <w:rFonts w:ascii="Times New Roman" w:eastAsia="Times New Roman" w:hAnsi="Times New Roman"/>
          <w:sz w:val="28"/>
          <w:szCs w:val="28"/>
        </w:rPr>
      </w:pPr>
    </w:p>
    <w:p w:rsidR="001F70AC" w:rsidRPr="00DE55A5" w:rsidP="00DE55A5" w14:paraId="3E3BF2BD" w14:textId="77777777">
      <w:pPr>
        <w:pStyle w:val="ListParagraph"/>
        <w:numPr>
          <w:ilvl w:val="0"/>
          <w:numId w:val="16"/>
        </w:numPr>
        <w:tabs>
          <w:tab w:val="left" w:pos="851"/>
          <w:tab w:val="left" w:pos="1276"/>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Projekta iesniedzējs pasākuma atlases kārtas ietvaros iesniedz vienu projekta iesniegumu.</w:t>
      </w:r>
    </w:p>
    <w:p w:rsidR="00F452C4" w:rsidRPr="00DE55A5" w:rsidP="00DE55A5" w14:paraId="1CDC15C1" w14:textId="77777777">
      <w:pPr>
        <w:pStyle w:val="ListParagraph"/>
        <w:rPr>
          <w:rFonts w:ascii="Times New Roman" w:hAnsi="Times New Roman"/>
          <w:sz w:val="28"/>
          <w:szCs w:val="28"/>
        </w:rPr>
      </w:pPr>
    </w:p>
    <w:p w:rsidR="00F452C4" w:rsidRPr="00DE55A5" w:rsidP="00DE55A5" w14:paraId="423B3F77" w14:textId="77777777">
      <w:pPr>
        <w:pStyle w:val="ListParagraph"/>
        <w:numPr>
          <w:ilvl w:val="0"/>
          <w:numId w:val="16"/>
        </w:numPr>
        <w:tabs>
          <w:tab w:val="left" w:pos="851"/>
          <w:tab w:val="left" w:pos="1276"/>
        </w:tabs>
        <w:spacing w:after="0" w:line="240" w:lineRule="auto"/>
        <w:ind w:left="0" w:firstLine="426"/>
        <w:jc w:val="both"/>
        <w:rPr>
          <w:rFonts w:ascii="Times New Roman" w:eastAsia="Times New Roman" w:hAnsi="Times New Roman"/>
          <w:sz w:val="28"/>
          <w:szCs w:val="28"/>
        </w:rPr>
      </w:pPr>
      <w:r w:rsidRPr="00DE55A5">
        <w:rPr>
          <w:rFonts w:ascii="Times New Roman" w:eastAsia="Times New Roman" w:hAnsi="Times New Roman"/>
          <w:sz w:val="28"/>
          <w:szCs w:val="28"/>
        </w:rPr>
        <w:t>Ja finansējuma saņēmējs vienlaikus ir vai plāno būt sadarbības partneris citam finansējuma saņēmējam, tas ir jānorāda projekta iesniegumā, pamatojot resursu pietiekamību visos saistītajos projektos plānoto darbību īstenošanai.</w:t>
      </w:r>
    </w:p>
    <w:p w:rsidR="00A654F1" w:rsidRPr="00DE55A5" w:rsidP="00DE55A5" w14:paraId="75FE9477" w14:textId="77777777">
      <w:pPr>
        <w:tabs>
          <w:tab w:val="left" w:pos="851"/>
          <w:tab w:val="left" w:pos="1276"/>
        </w:tabs>
        <w:spacing w:after="0" w:line="240" w:lineRule="auto"/>
        <w:ind w:firstLine="426"/>
        <w:jc w:val="both"/>
        <w:rPr>
          <w:rFonts w:ascii="Times New Roman" w:hAnsi="Times New Roman"/>
          <w:sz w:val="28"/>
          <w:szCs w:val="28"/>
        </w:rPr>
      </w:pPr>
    </w:p>
    <w:p w:rsidR="00A24D3B" w:rsidRPr="00DE55A5" w:rsidP="00DE55A5" w14:paraId="42928A13" w14:textId="77777777">
      <w:pPr>
        <w:pStyle w:val="ListParagraph"/>
        <w:numPr>
          <w:ilvl w:val="0"/>
          <w:numId w:val="16"/>
        </w:numPr>
        <w:tabs>
          <w:tab w:val="left" w:pos="851"/>
          <w:tab w:val="left" w:pos="1276"/>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Finansējuma saņēmējs projekta ietvaros plānotajām atbalstāmajām darbībām nodrošina sinerģiju un papildinātību ar citām izglītības attīstību, inovāciju un uzņēmējdarbību veic</w:t>
      </w:r>
      <w:r w:rsidRPr="00DE55A5" w:rsidR="006E3B0B">
        <w:rPr>
          <w:rFonts w:ascii="Times New Roman" w:hAnsi="Times New Roman"/>
          <w:sz w:val="28"/>
          <w:szCs w:val="28"/>
        </w:rPr>
        <w:t>inošām atbalsta programmām</w:t>
      </w:r>
      <w:r w:rsidRPr="00DE55A5" w:rsidR="009B7F94">
        <w:rPr>
          <w:rFonts w:ascii="Times New Roman" w:hAnsi="Times New Roman"/>
          <w:sz w:val="28"/>
          <w:szCs w:val="28"/>
        </w:rPr>
        <w:t>.</w:t>
      </w:r>
    </w:p>
    <w:p w:rsidR="0094780A" w:rsidRPr="00DE55A5" w:rsidP="00DE55A5" w14:paraId="0AC7C3A9" w14:textId="77777777">
      <w:pPr>
        <w:pStyle w:val="ListParagraph"/>
        <w:tabs>
          <w:tab w:val="left" w:pos="851"/>
        </w:tabs>
        <w:ind w:left="0" w:firstLine="426"/>
        <w:rPr>
          <w:rFonts w:ascii="Times New Roman" w:hAnsi="Times New Roman"/>
          <w:sz w:val="28"/>
          <w:szCs w:val="28"/>
        </w:rPr>
      </w:pPr>
    </w:p>
    <w:p w:rsidR="00195516" w:rsidRPr="00DE55A5" w:rsidP="00DE55A5" w14:paraId="2CA9EC2F" w14:textId="77777777">
      <w:pPr>
        <w:pStyle w:val="ListParagraph"/>
        <w:numPr>
          <w:ilvl w:val="0"/>
          <w:numId w:val="16"/>
        </w:numPr>
        <w:tabs>
          <w:tab w:val="left" w:pos="851"/>
          <w:tab w:val="left" w:pos="1276"/>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Finansējuma saņēmēj</w:t>
      </w:r>
      <w:r w:rsidRPr="00DE55A5" w:rsidR="00125FCD">
        <w:rPr>
          <w:rFonts w:ascii="Times New Roman" w:hAnsi="Times New Roman"/>
          <w:sz w:val="28"/>
          <w:szCs w:val="28"/>
        </w:rPr>
        <w:t>s</w:t>
      </w:r>
      <w:r w:rsidRPr="00DE55A5">
        <w:rPr>
          <w:rFonts w:ascii="Times New Roman" w:hAnsi="Times New Roman"/>
          <w:sz w:val="28"/>
          <w:szCs w:val="28"/>
        </w:rPr>
        <w:t xml:space="preserve"> uzkrā</w:t>
      </w:r>
      <w:r w:rsidRPr="00DE55A5" w:rsidR="00125FCD">
        <w:rPr>
          <w:rFonts w:ascii="Times New Roman" w:hAnsi="Times New Roman"/>
          <w:sz w:val="28"/>
          <w:szCs w:val="28"/>
        </w:rPr>
        <w:t>j</w:t>
      </w:r>
      <w:r w:rsidRPr="00DE55A5">
        <w:rPr>
          <w:rFonts w:ascii="Times New Roman" w:hAnsi="Times New Roman"/>
          <w:sz w:val="28"/>
          <w:szCs w:val="28"/>
        </w:rPr>
        <w:t xml:space="preserve"> </w:t>
      </w:r>
      <w:r w:rsidRPr="00DE55A5" w:rsidR="00125FCD">
        <w:rPr>
          <w:rFonts w:ascii="Times New Roman" w:hAnsi="Times New Roman"/>
          <w:sz w:val="28"/>
          <w:szCs w:val="28"/>
        </w:rPr>
        <w:t>un pēc nepieciešamības sniedz atbildīgajai un sadarbības iestādei informāciju par</w:t>
      </w:r>
      <w:r w:rsidRPr="00DE55A5">
        <w:rPr>
          <w:rFonts w:ascii="Times New Roman" w:hAnsi="Times New Roman"/>
          <w:sz w:val="28"/>
          <w:szCs w:val="28"/>
        </w:rPr>
        <w:t xml:space="preserve"> </w:t>
      </w:r>
      <w:r w:rsidRPr="00DE55A5" w:rsidR="004C44F5">
        <w:rPr>
          <w:rFonts w:ascii="Times New Roman" w:hAnsi="Times New Roman"/>
          <w:sz w:val="28"/>
          <w:szCs w:val="28"/>
        </w:rPr>
        <w:t xml:space="preserve">Studentu inovāciju programmā iesaistīto </w:t>
      </w:r>
      <w:r w:rsidRPr="00DE55A5" w:rsidR="004C44F5">
        <w:rPr>
          <w:rFonts w:ascii="Times New Roman" w:hAnsi="Times New Roman"/>
          <w:sz w:val="28"/>
          <w:szCs w:val="28"/>
        </w:rPr>
        <w:t>studējošo</w:t>
      </w:r>
      <w:r w:rsidRPr="00DE55A5" w:rsidR="0078644F">
        <w:rPr>
          <w:rFonts w:ascii="Times New Roman" w:hAnsi="Times New Roman"/>
          <w:sz w:val="28"/>
          <w:szCs w:val="28"/>
        </w:rPr>
        <w:t xml:space="preserve"> un citu iesaistīto pušu</w:t>
      </w:r>
      <w:r w:rsidRPr="00DE55A5" w:rsidR="00FB7953">
        <w:rPr>
          <w:rFonts w:ascii="Times New Roman" w:hAnsi="Times New Roman"/>
          <w:sz w:val="28"/>
          <w:szCs w:val="28"/>
        </w:rPr>
        <w:t xml:space="preserve"> un veikto darbību</w:t>
      </w:r>
      <w:r w:rsidRPr="00DE55A5" w:rsidR="004C44F5">
        <w:rPr>
          <w:rFonts w:ascii="Times New Roman" w:hAnsi="Times New Roman"/>
          <w:sz w:val="28"/>
          <w:szCs w:val="28"/>
        </w:rPr>
        <w:t xml:space="preserve"> skaitu un </w:t>
      </w:r>
      <w:r w:rsidRPr="00DE55A5" w:rsidR="00CD0147">
        <w:rPr>
          <w:rFonts w:ascii="Times New Roman" w:hAnsi="Times New Roman"/>
          <w:sz w:val="28"/>
          <w:szCs w:val="28"/>
        </w:rPr>
        <w:t xml:space="preserve">citiem </w:t>
      </w:r>
      <w:r w:rsidRPr="00DE55A5" w:rsidR="004C44F5">
        <w:rPr>
          <w:rFonts w:ascii="Times New Roman" w:hAnsi="Times New Roman"/>
          <w:sz w:val="28"/>
          <w:szCs w:val="28"/>
        </w:rPr>
        <w:t>raksturoj</w:t>
      </w:r>
      <w:r w:rsidRPr="00DE55A5" w:rsidR="00CD0147">
        <w:rPr>
          <w:rFonts w:ascii="Times New Roman" w:hAnsi="Times New Roman"/>
          <w:sz w:val="28"/>
          <w:szCs w:val="28"/>
        </w:rPr>
        <w:t>ošiem parametriem</w:t>
      </w:r>
      <w:r w:rsidRPr="00DE55A5" w:rsidR="004C44F5">
        <w:rPr>
          <w:rFonts w:ascii="Times New Roman" w:hAnsi="Times New Roman"/>
          <w:sz w:val="28"/>
          <w:szCs w:val="28"/>
        </w:rPr>
        <w:t xml:space="preserve">, kā arī </w:t>
      </w:r>
      <w:r w:rsidRPr="00DE55A5" w:rsidR="0078644F">
        <w:rPr>
          <w:rFonts w:ascii="Times New Roman" w:hAnsi="Times New Roman"/>
          <w:sz w:val="28"/>
          <w:szCs w:val="28"/>
        </w:rPr>
        <w:t xml:space="preserve">par </w:t>
      </w:r>
      <w:r w:rsidRPr="00DE55A5">
        <w:rPr>
          <w:rFonts w:ascii="Times New Roman" w:hAnsi="Times New Roman"/>
          <w:sz w:val="28"/>
          <w:szCs w:val="28"/>
        </w:rPr>
        <w:t xml:space="preserve">projekta </w:t>
      </w:r>
      <w:r w:rsidRPr="00DE55A5" w:rsidR="00125FCD">
        <w:rPr>
          <w:rFonts w:ascii="Times New Roman" w:hAnsi="Times New Roman"/>
          <w:sz w:val="28"/>
          <w:szCs w:val="28"/>
        </w:rPr>
        <w:t>īstenošanas laikā sasniegtajiem rezultātiem</w:t>
      </w:r>
      <w:r w:rsidRPr="00DE55A5" w:rsidR="0086772B">
        <w:rPr>
          <w:rFonts w:ascii="Times New Roman" w:hAnsi="Times New Roman"/>
          <w:sz w:val="28"/>
          <w:szCs w:val="28"/>
        </w:rPr>
        <w:t xml:space="preserve"> un </w:t>
      </w:r>
      <w:r w:rsidRPr="00DE55A5" w:rsidR="00ED75AC">
        <w:rPr>
          <w:rFonts w:ascii="Times New Roman" w:hAnsi="Times New Roman"/>
          <w:sz w:val="28"/>
          <w:szCs w:val="28"/>
        </w:rPr>
        <w:t xml:space="preserve">šo noteikumu </w:t>
      </w:r>
      <w:r w:rsidRPr="00DE55A5" w:rsidR="0086772B">
        <w:rPr>
          <w:rFonts w:ascii="Times New Roman" w:hAnsi="Times New Roman"/>
          <w:sz w:val="28"/>
          <w:szCs w:val="28"/>
        </w:rPr>
        <w:t>7. punktā minēto uzraudzības rādītāju izpildi</w:t>
      </w:r>
      <w:r w:rsidRPr="00DE55A5">
        <w:rPr>
          <w:rFonts w:ascii="Times New Roman" w:hAnsi="Times New Roman"/>
          <w:sz w:val="28"/>
          <w:szCs w:val="28"/>
        </w:rPr>
        <w:t>, tostarp ieguldījumu horizontālo prioritāšu īstenošanā:</w:t>
      </w:r>
    </w:p>
    <w:p w:rsidR="00195516" w:rsidRPr="00DE55A5" w:rsidP="00DE55A5" w14:paraId="0DD68CFC" w14:textId="77777777">
      <w:pPr>
        <w:pStyle w:val="ListParagraph"/>
        <w:numPr>
          <w:ilvl w:val="1"/>
          <w:numId w:val="16"/>
        </w:numPr>
        <w:tabs>
          <w:tab w:val="left" w:pos="0"/>
          <w:tab w:val="left" w:pos="1134"/>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projekta ietvaros piesaistīto privāto finansējumu, neskaitot augstskolas pašas ieņēmumus, kas tiek novirzīti projekta līdzfinansēšanai;</w:t>
      </w:r>
    </w:p>
    <w:p w:rsidR="00195516" w:rsidRPr="00DE55A5" w:rsidP="00DE55A5" w14:paraId="7AEB6514" w14:textId="77777777">
      <w:pPr>
        <w:pStyle w:val="ListParagraph"/>
        <w:numPr>
          <w:ilvl w:val="1"/>
          <w:numId w:val="16"/>
        </w:numPr>
        <w:tabs>
          <w:tab w:val="left" w:pos="0"/>
          <w:tab w:val="left" w:pos="1134"/>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 xml:space="preserve">komersantiem, kas pasākuma ietvaros piešķir finansējumu programmas īstenošanai, deleģē uzņēmuma speciālistus kā mentorus  vai darbu vadītājus projekta īstenošanas nodrošināšanai, vai kā ekspertus studentu inovāciju pieteikumu atlasē un novērtēšanā, </w:t>
      </w:r>
      <w:r w:rsidR="009F70B8">
        <w:rPr>
          <w:rFonts w:ascii="Times New Roman" w:hAnsi="Times New Roman"/>
          <w:sz w:val="28"/>
          <w:szCs w:val="28"/>
        </w:rPr>
        <w:t xml:space="preserve">vai </w:t>
      </w:r>
      <w:r w:rsidRPr="00DE55A5">
        <w:rPr>
          <w:rFonts w:ascii="Times New Roman" w:hAnsi="Times New Roman"/>
          <w:sz w:val="28"/>
          <w:szCs w:val="28"/>
        </w:rPr>
        <w:t>arī nodrošina piekļuvi studējošajiem uzņēmuma infrastruktūrai studentu inovāciju pieteikumu īstenošanai;</w:t>
      </w:r>
    </w:p>
    <w:p w:rsidR="0094780A" w:rsidRPr="00DE55A5" w:rsidP="00DE55A5" w14:paraId="33919FAF" w14:textId="77777777">
      <w:pPr>
        <w:pStyle w:val="ListParagraph"/>
        <w:numPr>
          <w:ilvl w:val="1"/>
          <w:numId w:val="16"/>
        </w:numPr>
        <w:tabs>
          <w:tab w:val="left" w:pos="0"/>
          <w:tab w:val="left" w:pos="1134"/>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horizontālā principa "Ilgtspējīga attīstība" horizontālo rādītāju – projekta ietvaros īstenotās mācības eko-inovāciju jomā  vai projekta īstenošanā izmantoto zaļo publisko iepirkumu skaits (ja attiecināms)</w:t>
      </w:r>
      <w:r w:rsidRPr="00DE55A5">
        <w:rPr>
          <w:rFonts w:ascii="Times New Roman" w:hAnsi="Times New Roman"/>
          <w:sz w:val="28"/>
          <w:szCs w:val="28"/>
        </w:rPr>
        <w:t>.</w:t>
      </w:r>
    </w:p>
    <w:p w:rsidR="002D09A6" w:rsidRPr="00DE55A5" w:rsidP="00DE55A5" w14:paraId="74A7DA4E" w14:textId="77777777">
      <w:pPr>
        <w:tabs>
          <w:tab w:val="left" w:pos="1276"/>
        </w:tabs>
        <w:spacing w:after="0" w:line="240" w:lineRule="auto"/>
        <w:ind w:firstLine="709"/>
        <w:jc w:val="both"/>
        <w:rPr>
          <w:rFonts w:ascii="Times New Roman" w:hAnsi="Times New Roman"/>
          <w:sz w:val="28"/>
          <w:szCs w:val="28"/>
        </w:rPr>
      </w:pPr>
    </w:p>
    <w:p w:rsidR="00DB67C7" w:rsidRPr="00DE55A5" w:rsidP="00DE55A5" w14:paraId="666EEB74" w14:textId="77777777">
      <w:pPr>
        <w:pStyle w:val="ColorfulList-Accent11"/>
        <w:spacing w:after="0" w:line="240" w:lineRule="auto"/>
        <w:ind w:left="0"/>
        <w:jc w:val="center"/>
        <w:rPr>
          <w:rFonts w:ascii="Times New Roman" w:eastAsia="Times New Roman" w:hAnsi="Times New Roman"/>
          <w:b/>
          <w:bCs/>
          <w:sz w:val="28"/>
          <w:szCs w:val="28"/>
        </w:rPr>
      </w:pPr>
      <w:r w:rsidRPr="00DE55A5">
        <w:rPr>
          <w:rFonts w:ascii="Times New Roman" w:eastAsia="Times New Roman" w:hAnsi="Times New Roman"/>
          <w:b/>
          <w:bCs/>
          <w:sz w:val="28"/>
          <w:szCs w:val="28"/>
        </w:rPr>
        <w:t>I</w:t>
      </w:r>
      <w:r w:rsidRPr="00DE55A5" w:rsidR="00AD3CC9">
        <w:rPr>
          <w:rFonts w:ascii="Times New Roman" w:eastAsia="Times New Roman" w:hAnsi="Times New Roman"/>
          <w:b/>
          <w:bCs/>
          <w:sz w:val="28"/>
          <w:szCs w:val="28"/>
        </w:rPr>
        <w:t>II</w:t>
      </w:r>
      <w:r w:rsidRPr="00DE55A5">
        <w:rPr>
          <w:rFonts w:ascii="Times New Roman" w:eastAsia="Times New Roman" w:hAnsi="Times New Roman"/>
          <w:b/>
          <w:bCs/>
          <w:sz w:val="28"/>
          <w:szCs w:val="28"/>
        </w:rPr>
        <w:t>. Atbalstāmās darbības</w:t>
      </w:r>
      <w:r w:rsidRPr="00DE55A5" w:rsidR="00AD3CC9">
        <w:rPr>
          <w:rFonts w:ascii="Times New Roman" w:eastAsia="Times New Roman" w:hAnsi="Times New Roman"/>
          <w:b/>
          <w:bCs/>
          <w:sz w:val="28"/>
          <w:szCs w:val="28"/>
        </w:rPr>
        <w:t xml:space="preserve"> un attiecināmās izmaksas</w:t>
      </w:r>
    </w:p>
    <w:p w:rsidR="00DB67C7" w:rsidRPr="00DE55A5" w:rsidP="00DE55A5" w14:paraId="484BAA91" w14:textId="77777777">
      <w:pPr>
        <w:tabs>
          <w:tab w:val="left" w:pos="1276"/>
        </w:tabs>
        <w:spacing w:after="0" w:line="240" w:lineRule="auto"/>
        <w:ind w:firstLine="709"/>
        <w:contextualSpacing/>
        <w:jc w:val="both"/>
        <w:rPr>
          <w:rFonts w:ascii="Times New Roman" w:hAnsi="Times New Roman"/>
          <w:bCs/>
          <w:spacing w:val="-2"/>
          <w:sz w:val="28"/>
          <w:szCs w:val="28"/>
        </w:rPr>
      </w:pPr>
    </w:p>
    <w:p w:rsidR="00675CDF" w:rsidRPr="00DE55A5" w:rsidP="00DE55A5" w14:paraId="19DB45F5" w14:textId="77777777">
      <w:pPr>
        <w:pStyle w:val="ListParagraph"/>
        <w:numPr>
          <w:ilvl w:val="0"/>
          <w:numId w:val="16"/>
        </w:numPr>
        <w:tabs>
          <w:tab w:val="left" w:pos="0"/>
          <w:tab w:val="left" w:pos="426"/>
          <w:tab w:val="left" w:pos="993"/>
          <w:tab w:val="left" w:pos="1276"/>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 xml:space="preserve">Finansējuma saņēmējs </w:t>
      </w:r>
      <w:r w:rsidRPr="00DE55A5" w:rsidR="009A0D1F">
        <w:rPr>
          <w:rFonts w:ascii="Times New Roman" w:hAnsi="Times New Roman"/>
          <w:sz w:val="28"/>
          <w:szCs w:val="28"/>
        </w:rPr>
        <w:t xml:space="preserve">projekta </w:t>
      </w:r>
      <w:r w:rsidRPr="00DE55A5">
        <w:rPr>
          <w:rFonts w:ascii="Times New Roman" w:hAnsi="Times New Roman"/>
          <w:sz w:val="28"/>
          <w:szCs w:val="28"/>
        </w:rPr>
        <w:t xml:space="preserve">ietvaros </w:t>
      </w:r>
      <w:r w:rsidRPr="00DE55A5" w:rsidR="00AE4402">
        <w:rPr>
          <w:rFonts w:ascii="Times New Roman" w:hAnsi="Times New Roman"/>
          <w:sz w:val="28"/>
          <w:szCs w:val="28"/>
        </w:rPr>
        <w:t>nodrošina</w:t>
      </w:r>
      <w:r w:rsidRPr="00DE55A5" w:rsidR="007E017E">
        <w:rPr>
          <w:rFonts w:ascii="Times New Roman" w:hAnsi="Times New Roman"/>
          <w:sz w:val="28"/>
          <w:szCs w:val="28"/>
        </w:rPr>
        <w:t xml:space="preserve"> </w:t>
      </w:r>
      <w:r w:rsidRPr="00DE55A5" w:rsidR="001B0D68">
        <w:rPr>
          <w:rFonts w:ascii="Times New Roman" w:hAnsi="Times New Roman"/>
          <w:sz w:val="28"/>
          <w:szCs w:val="28"/>
        </w:rPr>
        <w:t>S</w:t>
      </w:r>
      <w:r w:rsidRPr="00DE55A5" w:rsidR="009A0D1F">
        <w:rPr>
          <w:rFonts w:ascii="Times New Roman" w:hAnsi="Times New Roman"/>
          <w:sz w:val="28"/>
          <w:szCs w:val="28"/>
        </w:rPr>
        <w:t xml:space="preserve">tudentu inovāciju programmas </w:t>
      </w:r>
      <w:r w:rsidRPr="00DE55A5" w:rsidR="00C561D9">
        <w:rPr>
          <w:rFonts w:ascii="Times New Roman" w:hAnsi="Times New Roman"/>
          <w:sz w:val="28"/>
          <w:szCs w:val="28"/>
        </w:rPr>
        <w:t>pasākumu īstenošanu,</w:t>
      </w:r>
      <w:r w:rsidRPr="00DE55A5" w:rsidR="00AE4402">
        <w:rPr>
          <w:rFonts w:ascii="Times New Roman" w:hAnsi="Times New Roman"/>
          <w:sz w:val="28"/>
          <w:szCs w:val="28"/>
        </w:rPr>
        <w:t xml:space="preserve"> </w:t>
      </w:r>
      <w:r w:rsidRPr="00DE55A5" w:rsidR="00051118">
        <w:rPr>
          <w:rFonts w:ascii="Times New Roman" w:hAnsi="Times New Roman"/>
          <w:sz w:val="28"/>
          <w:szCs w:val="28"/>
        </w:rPr>
        <w:t>tostarp</w:t>
      </w:r>
      <w:r w:rsidRPr="00DE55A5" w:rsidR="00301B8A">
        <w:rPr>
          <w:rFonts w:ascii="Times New Roman" w:hAnsi="Times New Roman"/>
          <w:sz w:val="28"/>
          <w:szCs w:val="28"/>
        </w:rPr>
        <w:t xml:space="preserve"> </w:t>
      </w:r>
      <w:r w:rsidRPr="00DE55A5" w:rsidR="00055879">
        <w:rPr>
          <w:rFonts w:ascii="Times New Roman" w:hAnsi="Times New Roman"/>
          <w:sz w:val="28"/>
          <w:szCs w:val="28"/>
        </w:rPr>
        <w:t xml:space="preserve">izveido </w:t>
      </w:r>
      <w:r w:rsidRPr="00DE55A5" w:rsidR="00F36685">
        <w:rPr>
          <w:rFonts w:ascii="Times New Roman" w:hAnsi="Times New Roman"/>
          <w:sz w:val="28"/>
          <w:szCs w:val="28"/>
        </w:rPr>
        <w:t>un pastāvīgi attīsta</w:t>
      </w:r>
      <w:r w:rsidRPr="00DE55A5" w:rsidR="00FB2BF9">
        <w:rPr>
          <w:rFonts w:ascii="Times New Roman" w:hAnsi="Times New Roman"/>
          <w:sz w:val="28"/>
          <w:szCs w:val="28"/>
        </w:rPr>
        <w:t xml:space="preserve"> </w:t>
      </w:r>
      <w:r w:rsidRPr="00DE55A5" w:rsidR="00EA0E64">
        <w:rPr>
          <w:rFonts w:ascii="Times New Roman" w:hAnsi="Times New Roman"/>
          <w:sz w:val="28"/>
          <w:szCs w:val="28"/>
        </w:rPr>
        <w:t>I</w:t>
      </w:r>
      <w:r w:rsidRPr="00DE55A5" w:rsidR="00055879">
        <w:rPr>
          <w:rFonts w:ascii="Times New Roman" w:hAnsi="Times New Roman"/>
          <w:sz w:val="28"/>
          <w:szCs w:val="28"/>
        </w:rPr>
        <w:t>deju banku</w:t>
      </w:r>
      <w:r w:rsidRPr="00DE55A5" w:rsidR="00301B8A">
        <w:rPr>
          <w:rFonts w:ascii="Times New Roman" w:hAnsi="Times New Roman"/>
          <w:sz w:val="28"/>
          <w:szCs w:val="28"/>
        </w:rPr>
        <w:t>.</w:t>
      </w:r>
    </w:p>
    <w:p w:rsidR="0029095D" w:rsidRPr="00DE55A5" w:rsidP="00DE55A5" w14:paraId="0C179436" w14:textId="77777777">
      <w:pPr>
        <w:pStyle w:val="ListParagraph"/>
        <w:tabs>
          <w:tab w:val="left" w:pos="0"/>
          <w:tab w:val="left" w:pos="426"/>
          <w:tab w:val="left" w:pos="993"/>
          <w:tab w:val="left" w:pos="1276"/>
        </w:tabs>
        <w:spacing w:after="0" w:line="240" w:lineRule="auto"/>
        <w:ind w:left="0" w:firstLine="426"/>
        <w:jc w:val="both"/>
        <w:rPr>
          <w:rFonts w:ascii="Times New Roman" w:hAnsi="Times New Roman"/>
          <w:sz w:val="28"/>
          <w:szCs w:val="28"/>
        </w:rPr>
      </w:pPr>
    </w:p>
    <w:p w:rsidR="009A5B56" w:rsidRPr="00DE55A5" w:rsidP="00DE55A5" w14:paraId="7F9D84AD" w14:textId="77777777">
      <w:pPr>
        <w:pStyle w:val="ListParagraph"/>
        <w:numPr>
          <w:ilvl w:val="0"/>
          <w:numId w:val="16"/>
        </w:numPr>
        <w:tabs>
          <w:tab w:val="left" w:pos="0"/>
          <w:tab w:val="left" w:pos="426"/>
          <w:tab w:val="left" w:pos="993"/>
          <w:tab w:val="left" w:pos="1276"/>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Pasākuma ietvaros ir atbalstāmas šādas darbības:</w:t>
      </w:r>
    </w:p>
    <w:p w:rsidR="00D26833" w:rsidRPr="00DE55A5" w:rsidP="00DE55A5" w14:paraId="58F7CF5E" w14:textId="77777777">
      <w:pPr>
        <w:pStyle w:val="ListParagraph"/>
        <w:numPr>
          <w:ilvl w:val="1"/>
          <w:numId w:val="16"/>
        </w:numPr>
        <w:tabs>
          <w:tab w:val="left" w:pos="0"/>
          <w:tab w:val="left" w:pos="709"/>
          <w:tab w:val="left" w:pos="993"/>
          <w:tab w:val="left" w:pos="1276"/>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 xml:space="preserve"> </w:t>
      </w:r>
      <w:r w:rsidRPr="00DE55A5" w:rsidR="00BF27CA">
        <w:rPr>
          <w:rFonts w:ascii="Times New Roman" w:hAnsi="Times New Roman"/>
          <w:sz w:val="28"/>
          <w:szCs w:val="28"/>
        </w:rPr>
        <w:t>p</w:t>
      </w:r>
      <w:r w:rsidRPr="00DE55A5">
        <w:rPr>
          <w:rFonts w:ascii="Times New Roman" w:hAnsi="Times New Roman"/>
          <w:sz w:val="28"/>
          <w:szCs w:val="28"/>
        </w:rPr>
        <w:t>rojekta īstenošana:</w:t>
      </w:r>
    </w:p>
    <w:p w:rsidR="00042889" w:rsidRPr="00DE55A5" w:rsidP="00DE55A5" w14:paraId="35DB1FFE" w14:textId="77777777">
      <w:pPr>
        <w:pStyle w:val="ListParagraph"/>
        <w:numPr>
          <w:ilvl w:val="2"/>
          <w:numId w:val="16"/>
        </w:numPr>
        <w:tabs>
          <w:tab w:val="left" w:pos="1418"/>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 xml:space="preserve"> </w:t>
      </w:r>
      <w:r w:rsidRPr="00DE55A5" w:rsidR="006C6E59">
        <w:rPr>
          <w:rFonts w:ascii="Times New Roman" w:hAnsi="Times New Roman"/>
          <w:sz w:val="28"/>
          <w:szCs w:val="28"/>
        </w:rPr>
        <w:t>S</w:t>
      </w:r>
      <w:r w:rsidRPr="00DE55A5" w:rsidR="009A5B56">
        <w:rPr>
          <w:rFonts w:ascii="Times New Roman" w:hAnsi="Times New Roman"/>
          <w:sz w:val="28"/>
          <w:szCs w:val="28"/>
        </w:rPr>
        <w:t>tudentu inovācij</w:t>
      </w:r>
      <w:r w:rsidRPr="00DE55A5" w:rsidR="00BF27CA">
        <w:rPr>
          <w:rFonts w:ascii="Times New Roman" w:hAnsi="Times New Roman"/>
          <w:sz w:val="28"/>
          <w:szCs w:val="28"/>
        </w:rPr>
        <w:t>u</w:t>
      </w:r>
      <w:r w:rsidRPr="00DE55A5" w:rsidR="009A5B56">
        <w:rPr>
          <w:rFonts w:ascii="Times New Roman" w:hAnsi="Times New Roman"/>
          <w:sz w:val="28"/>
          <w:szCs w:val="28"/>
        </w:rPr>
        <w:t xml:space="preserve"> programmas </w:t>
      </w:r>
      <w:r w:rsidRPr="00DE55A5">
        <w:rPr>
          <w:rFonts w:ascii="Times New Roman" w:hAnsi="Times New Roman"/>
          <w:sz w:val="28"/>
          <w:szCs w:val="28"/>
        </w:rPr>
        <w:t>īstenošana, kas var ietvert tādus pasākumus kā inov</w:t>
      </w:r>
      <w:r w:rsidRPr="00DE55A5" w:rsidR="00ED1B1E">
        <w:rPr>
          <w:rFonts w:ascii="Times New Roman" w:hAnsi="Times New Roman"/>
          <w:sz w:val="28"/>
          <w:szCs w:val="28"/>
        </w:rPr>
        <w:t>āciju konkursi</w:t>
      </w:r>
      <w:r w:rsidRPr="00DE55A5">
        <w:rPr>
          <w:rFonts w:ascii="Times New Roman" w:hAnsi="Times New Roman"/>
          <w:sz w:val="28"/>
          <w:szCs w:val="28"/>
        </w:rPr>
        <w:t xml:space="preserve"> un sacensības, inovāciju darbnīcas</w:t>
      </w:r>
      <w:r w:rsidRPr="00DE55A5" w:rsidR="00355C58">
        <w:rPr>
          <w:rFonts w:ascii="Times New Roman" w:hAnsi="Times New Roman"/>
          <w:sz w:val="28"/>
          <w:szCs w:val="28"/>
        </w:rPr>
        <w:t>,</w:t>
      </w:r>
      <w:r w:rsidRPr="00DE55A5">
        <w:rPr>
          <w:rFonts w:ascii="Times New Roman" w:hAnsi="Times New Roman"/>
          <w:sz w:val="28"/>
          <w:szCs w:val="28"/>
        </w:rPr>
        <w:t xml:space="preserve"> </w:t>
      </w:r>
      <w:r w:rsidRPr="00DE55A5" w:rsidR="00C87392">
        <w:rPr>
          <w:rFonts w:ascii="Times New Roman" w:hAnsi="Times New Roman"/>
          <w:sz w:val="28"/>
          <w:szCs w:val="28"/>
        </w:rPr>
        <w:t xml:space="preserve">kuru ietvaros tiek īstenoti studentu inovāciju pieteikumi, </w:t>
      </w:r>
      <w:r w:rsidRPr="00DE55A5">
        <w:rPr>
          <w:rFonts w:ascii="Times New Roman" w:hAnsi="Times New Roman"/>
          <w:sz w:val="28"/>
          <w:szCs w:val="28"/>
        </w:rPr>
        <w:t xml:space="preserve">vasaras skolas, </w:t>
      </w:r>
      <w:r w:rsidRPr="00DE55A5" w:rsidR="00355C58">
        <w:rPr>
          <w:rFonts w:ascii="Times New Roman" w:hAnsi="Times New Roman"/>
          <w:sz w:val="28"/>
          <w:szCs w:val="28"/>
        </w:rPr>
        <w:t>specializētas mācības</w:t>
      </w:r>
      <w:r w:rsidRPr="00DE55A5" w:rsidR="00110703">
        <w:rPr>
          <w:rFonts w:ascii="Times New Roman" w:hAnsi="Times New Roman"/>
          <w:sz w:val="28"/>
          <w:szCs w:val="28"/>
        </w:rPr>
        <w:t xml:space="preserve"> un mācību konferences </w:t>
      </w:r>
      <w:r w:rsidRPr="00DE55A5" w:rsidR="00355C58">
        <w:rPr>
          <w:rFonts w:ascii="Times New Roman" w:hAnsi="Times New Roman"/>
          <w:sz w:val="28"/>
          <w:szCs w:val="28"/>
        </w:rPr>
        <w:t>u</w:t>
      </w:r>
      <w:r w:rsidRPr="00DE55A5" w:rsidR="00BF27CA">
        <w:rPr>
          <w:rFonts w:ascii="Times New Roman" w:hAnsi="Times New Roman"/>
          <w:sz w:val="28"/>
          <w:szCs w:val="28"/>
        </w:rPr>
        <w:t xml:space="preserve">n </w:t>
      </w:r>
      <w:r w:rsidRPr="00DE55A5" w:rsidR="00355C58">
        <w:rPr>
          <w:rFonts w:ascii="Times New Roman" w:hAnsi="Times New Roman"/>
          <w:sz w:val="28"/>
          <w:szCs w:val="28"/>
        </w:rPr>
        <w:t>c</w:t>
      </w:r>
      <w:r w:rsidRPr="00DE55A5" w:rsidR="00BF27CA">
        <w:rPr>
          <w:rFonts w:ascii="Times New Roman" w:hAnsi="Times New Roman"/>
          <w:sz w:val="28"/>
          <w:szCs w:val="28"/>
        </w:rPr>
        <w:t>iti</w:t>
      </w:r>
      <w:r w:rsidRPr="00DE55A5" w:rsidR="00355C58">
        <w:rPr>
          <w:rFonts w:ascii="Times New Roman" w:hAnsi="Times New Roman"/>
          <w:sz w:val="28"/>
          <w:szCs w:val="28"/>
        </w:rPr>
        <w:t xml:space="preserve"> pasā</w:t>
      </w:r>
      <w:r w:rsidRPr="00DE55A5" w:rsidR="00ED1B1E">
        <w:rPr>
          <w:rFonts w:ascii="Times New Roman" w:hAnsi="Times New Roman"/>
          <w:sz w:val="28"/>
          <w:szCs w:val="28"/>
        </w:rPr>
        <w:t>kumi</w:t>
      </w:r>
      <w:r w:rsidRPr="00DE55A5" w:rsidR="00355C58">
        <w:rPr>
          <w:rFonts w:ascii="Times New Roman" w:hAnsi="Times New Roman"/>
          <w:sz w:val="28"/>
          <w:szCs w:val="28"/>
        </w:rPr>
        <w:t>, kas nodrošina</w:t>
      </w:r>
      <w:r w:rsidRPr="00DE55A5" w:rsidR="006A760F">
        <w:rPr>
          <w:rFonts w:ascii="Times New Roman" w:hAnsi="Times New Roman"/>
          <w:sz w:val="28"/>
          <w:szCs w:val="28"/>
        </w:rPr>
        <w:t xml:space="preserve"> </w:t>
      </w:r>
      <w:r w:rsidRPr="00DE55A5" w:rsidR="007A09B6">
        <w:rPr>
          <w:rFonts w:ascii="Times New Roman" w:hAnsi="Times New Roman"/>
          <w:sz w:val="28"/>
          <w:szCs w:val="28"/>
        </w:rPr>
        <w:t xml:space="preserve">studējošo </w:t>
      </w:r>
      <w:r w:rsidRPr="00DE55A5" w:rsidR="00355C58">
        <w:rPr>
          <w:rFonts w:ascii="Times New Roman" w:hAnsi="Times New Roman"/>
          <w:sz w:val="28"/>
          <w:szCs w:val="28"/>
        </w:rPr>
        <w:t>inovāciju spējas un uzņēmīguma attīstību</w:t>
      </w:r>
      <w:r w:rsidRPr="00DE55A5" w:rsidR="00184F20">
        <w:rPr>
          <w:rFonts w:ascii="Times New Roman" w:hAnsi="Times New Roman"/>
          <w:sz w:val="28"/>
          <w:szCs w:val="28"/>
        </w:rPr>
        <w:t xml:space="preserve">; </w:t>
      </w:r>
    </w:p>
    <w:p w:rsidR="00D26833" w:rsidRPr="00DE55A5" w:rsidP="00DE55A5" w14:paraId="32671AC2" w14:textId="77777777">
      <w:pPr>
        <w:pStyle w:val="ListParagraph"/>
        <w:numPr>
          <w:ilvl w:val="2"/>
          <w:numId w:val="16"/>
        </w:numPr>
        <w:tabs>
          <w:tab w:val="left" w:pos="1418"/>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 xml:space="preserve">studentu inovāciju pieteikumu </w:t>
      </w:r>
      <w:r w:rsidRPr="00DE55A5" w:rsidR="00BF27CA">
        <w:rPr>
          <w:rFonts w:ascii="Times New Roman" w:hAnsi="Times New Roman"/>
          <w:sz w:val="28"/>
          <w:szCs w:val="28"/>
        </w:rPr>
        <w:t xml:space="preserve">vērtēšana, </w:t>
      </w:r>
      <w:r w:rsidRPr="00DE55A5">
        <w:rPr>
          <w:rFonts w:ascii="Times New Roman" w:hAnsi="Times New Roman"/>
          <w:sz w:val="28"/>
          <w:szCs w:val="28"/>
        </w:rPr>
        <w:t>atlase, izpildes uzraudzība un rezultātu novērtēšana</w:t>
      </w:r>
      <w:r w:rsidRPr="00DE55A5" w:rsidR="00BD0DFA">
        <w:rPr>
          <w:rFonts w:ascii="Times New Roman" w:hAnsi="Times New Roman"/>
          <w:sz w:val="28"/>
          <w:szCs w:val="28"/>
        </w:rPr>
        <w:t>;</w:t>
      </w:r>
    </w:p>
    <w:p w:rsidR="00741CAA" w:rsidRPr="00DE55A5" w:rsidP="00DE55A5" w14:paraId="387A42E5" w14:textId="77777777">
      <w:pPr>
        <w:pStyle w:val="ListParagraph"/>
        <w:numPr>
          <w:ilvl w:val="2"/>
          <w:numId w:val="16"/>
        </w:numPr>
        <w:tabs>
          <w:tab w:val="left" w:pos="1418"/>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komunikācijas</w:t>
      </w:r>
      <w:r w:rsidRPr="00DE55A5">
        <w:rPr>
          <w:rFonts w:ascii="Times New Roman" w:hAnsi="Times New Roman"/>
          <w:sz w:val="28"/>
          <w:szCs w:val="28"/>
        </w:rPr>
        <w:t xml:space="preserve"> un publicitātes pasākumi par Studentu inovāciju programmas īstenošanu</w:t>
      </w:r>
      <w:r w:rsidRPr="00DE55A5">
        <w:rPr>
          <w:rFonts w:ascii="Times New Roman" w:hAnsi="Times New Roman"/>
          <w:sz w:val="28"/>
          <w:szCs w:val="28"/>
        </w:rPr>
        <w:t xml:space="preserve"> un tās rezultātiem;</w:t>
      </w:r>
    </w:p>
    <w:p w:rsidR="00355C58" w:rsidRPr="00DE55A5" w:rsidP="00DE55A5" w14:paraId="45650A6E" w14:textId="77777777">
      <w:pPr>
        <w:pStyle w:val="ListParagraph"/>
        <w:numPr>
          <w:ilvl w:val="1"/>
          <w:numId w:val="16"/>
        </w:numPr>
        <w:tabs>
          <w:tab w:val="left" w:pos="0"/>
          <w:tab w:val="left" w:pos="709"/>
          <w:tab w:val="left" w:pos="993"/>
          <w:tab w:val="left" w:pos="1276"/>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 xml:space="preserve"> </w:t>
      </w:r>
      <w:r w:rsidRPr="00DE55A5" w:rsidR="00ED1B1E">
        <w:rPr>
          <w:rFonts w:ascii="Times New Roman" w:hAnsi="Times New Roman"/>
          <w:sz w:val="28"/>
          <w:szCs w:val="28"/>
        </w:rPr>
        <w:t xml:space="preserve">projekta </w:t>
      </w:r>
      <w:r w:rsidRPr="00DE55A5" w:rsidR="00280AAC">
        <w:rPr>
          <w:rFonts w:ascii="Times New Roman" w:hAnsi="Times New Roman"/>
          <w:sz w:val="28"/>
          <w:szCs w:val="28"/>
        </w:rPr>
        <w:t>vadība</w:t>
      </w:r>
      <w:r w:rsidRPr="00DE55A5" w:rsidR="00D26833">
        <w:rPr>
          <w:rFonts w:ascii="Times New Roman" w:hAnsi="Times New Roman"/>
          <w:sz w:val="28"/>
          <w:szCs w:val="28"/>
        </w:rPr>
        <w:t>;</w:t>
      </w:r>
      <w:r w:rsidRPr="00DE55A5" w:rsidR="00280AAC">
        <w:rPr>
          <w:rFonts w:ascii="Times New Roman" w:hAnsi="Times New Roman"/>
          <w:sz w:val="28"/>
          <w:szCs w:val="28"/>
        </w:rPr>
        <w:t xml:space="preserve"> </w:t>
      </w:r>
    </w:p>
    <w:p w:rsidR="00280AAC" w:rsidRPr="00DE55A5" w:rsidP="00DE55A5" w14:paraId="504E037D" w14:textId="77777777">
      <w:pPr>
        <w:pStyle w:val="ListParagraph"/>
        <w:numPr>
          <w:ilvl w:val="1"/>
          <w:numId w:val="16"/>
        </w:numPr>
        <w:tabs>
          <w:tab w:val="left" w:pos="0"/>
          <w:tab w:val="left" w:pos="709"/>
          <w:tab w:val="left" w:pos="993"/>
          <w:tab w:val="left" w:pos="1276"/>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 xml:space="preserve"> </w:t>
      </w:r>
      <w:r w:rsidRPr="00DE55A5">
        <w:rPr>
          <w:rFonts w:ascii="Times New Roman" w:hAnsi="Times New Roman"/>
          <w:sz w:val="28"/>
          <w:szCs w:val="28"/>
        </w:rPr>
        <w:t xml:space="preserve">informācijas un </w:t>
      </w:r>
      <w:r w:rsidRPr="00DE55A5" w:rsidR="00AD4F2D">
        <w:rPr>
          <w:rFonts w:ascii="Times New Roman" w:hAnsi="Times New Roman"/>
          <w:sz w:val="28"/>
          <w:szCs w:val="28"/>
        </w:rPr>
        <w:t xml:space="preserve">publicitātes </w:t>
      </w:r>
      <w:r w:rsidRPr="00DE55A5" w:rsidR="00EB2D8A">
        <w:rPr>
          <w:rFonts w:ascii="Times New Roman" w:hAnsi="Times New Roman"/>
          <w:sz w:val="28"/>
          <w:szCs w:val="28"/>
        </w:rPr>
        <w:t xml:space="preserve">pasākumi par projekta </w:t>
      </w:r>
      <w:r w:rsidRPr="00DE55A5">
        <w:rPr>
          <w:rFonts w:ascii="Times New Roman" w:hAnsi="Times New Roman"/>
          <w:sz w:val="28"/>
          <w:szCs w:val="28"/>
        </w:rPr>
        <w:t>īstenošanu.</w:t>
      </w:r>
    </w:p>
    <w:p w:rsidR="00301B8A" w:rsidRPr="00DE55A5" w:rsidP="00DE55A5" w14:paraId="5BE8B0F8" w14:textId="77777777">
      <w:pPr>
        <w:tabs>
          <w:tab w:val="left" w:pos="0"/>
          <w:tab w:val="left" w:pos="426"/>
          <w:tab w:val="left" w:pos="993"/>
          <w:tab w:val="left" w:pos="1276"/>
        </w:tabs>
        <w:spacing w:after="0" w:line="240" w:lineRule="auto"/>
        <w:ind w:firstLine="426"/>
        <w:jc w:val="both"/>
        <w:rPr>
          <w:rFonts w:ascii="Times New Roman" w:hAnsi="Times New Roman"/>
          <w:sz w:val="28"/>
          <w:szCs w:val="28"/>
        </w:rPr>
      </w:pPr>
    </w:p>
    <w:p w:rsidR="004F0065" w:rsidRPr="00DE55A5" w:rsidP="00DE55A5" w14:paraId="08D9FCC7" w14:textId="77777777">
      <w:pPr>
        <w:pStyle w:val="ListParagraph"/>
        <w:numPr>
          <w:ilvl w:val="0"/>
          <w:numId w:val="16"/>
        </w:numPr>
        <w:tabs>
          <w:tab w:val="left" w:pos="0"/>
          <w:tab w:val="left" w:pos="426"/>
          <w:tab w:val="left" w:pos="993"/>
          <w:tab w:val="left" w:pos="1276"/>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 xml:space="preserve">Viena projekta iesnieguma maksimālais publiskais attiecināmais finansējums nepārsniedz 2 500 000 </w:t>
      </w:r>
      <w:r w:rsidRPr="00DE55A5">
        <w:rPr>
          <w:rFonts w:ascii="Times New Roman" w:hAnsi="Times New Roman"/>
          <w:i/>
          <w:sz w:val="28"/>
          <w:szCs w:val="28"/>
        </w:rPr>
        <w:t>euro</w:t>
      </w:r>
      <w:r w:rsidRPr="00DE55A5">
        <w:rPr>
          <w:rFonts w:ascii="Times New Roman" w:hAnsi="Times New Roman"/>
          <w:sz w:val="28"/>
          <w:szCs w:val="28"/>
        </w:rPr>
        <w:t>.</w:t>
      </w:r>
    </w:p>
    <w:p w:rsidR="004F0065" w:rsidRPr="00DE55A5" w:rsidP="00DE55A5" w14:paraId="2DC31A3D" w14:textId="77777777">
      <w:pPr>
        <w:tabs>
          <w:tab w:val="left" w:pos="0"/>
          <w:tab w:val="left" w:pos="426"/>
          <w:tab w:val="left" w:pos="993"/>
          <w:tab w:val="left" w:pos="1276"/>
        </w:tabs>
        <w:spacing w:after="0" w:line="240" w:lineRule="auto"/>
        <w:ind w:firstLine="426"/>
        <w:jc w:val="both"/>
        <w:rPr>
          <w:rFonts w:ascii="Times New Roman" w:hAnsi="Times New Roman"/>
          <w:sz w:val="28"/>
          <w:szCs w:val="28"/>
        </w:rPr>
      </w:pPr>
    </w:p>
    <w:p w:rsidR="004577EB" w:rsidRPr="00DE55A5" w:rsidP="00DE55A5" w14:paraId="30D255A0" w14:textId="77777777">
      <w:pPr>
        <w:pStyle w:val="ListParagraph"/>
        <w:numPr>
          <w:ilvl w:val="0"/>
          <w:numId w:val="16"/>
        </w:numPr>
        <w:tabs>
          <w:tab w:val="left" w:pos="0"/>
          <w:tab w:val="left" w:pos="426"/>
          <w:tab w:val="left" w:pos="993"/>
          <w:tab w:val="left" w:pos="1276"/>
        </w:tabs>
        <w:spacing w:after="0" w:line="240" w:lineRule="auto"/>
        <w:ind w:left="0" w:firstLine="426"/>
        <w:jc w:val="both"/>
        <w:rPr>
          <w:rFonts w:ascii="Times New Roman" w:hAnsi="Times New Roman"/>
          <w:sz w:val="28"/>
          <w:szCs w:val="28"/>
        </w:rPr>
      </w:pPr>
      <w:r w:rsidRPr="00DE55A5">
        <w:rPr>
          <w:rFonts w:ascii="Times New Roman" w:eastAsia="Times New Roman" w:hAnsi="Times New Roman"/>
          <w:sz w:val="28"/>
          <w:szCs w:val="28"/>
        </w:rPr>
        <w:t>Pasākuma</w:t>
      </w:r>
      <w:r w:rsidRPr="00DE55A5">
        <w:rPr>
          <w:rFonts w:ascii="Times New Roman" w:hAnsi="Times New Roman"/>
          <w:sz w:val="28"/>
          <w:szCs w:val="28"/>
        </w:rPr>
        <w:t xml:space="preserve"> ietvaros </w:t>
      </w:r>
      <w:r w:rsidRPr="00DE55A5" w:rsidR="00B32730">
        <w:rPr>
          <w:rFonts w:ascii="Times New Roman" w:hAnsi="Times New Roman"/>
          <w:sz w:val="28"/>
          <w:szCs w:val="28"/>
        </w:rPr>
        <w:t>ir attiecināmas</w:t>
      </w:r>
      <w:r w:rsidRPr="00DE55A5">
        <w:rPr>
          <w:rFonts w:ascii="Times New Roman" w:hAnsi="Times New Roman"/>
          <w:sz w:val="28"/>
          <w:szCs w:val="28"/>
        </w:rPr>
        <w:t xml:space="preserve"> šād</w:t>
      </w:r>
      <w:r w:rsidRPr="00DE55A5" w:rsidR="00B32730">
        <w:rPr>
          <w:rFonts w:ascii="Times New Roman" w:hAnsi="Times New Roman"/>
          <w:sz w:val="28"/>
          <w:szCs w:val="28"/>
        </w:rPr>
        <w:t>a</w:t>
      </w:r>
      <w:r w:rsidRPr="00DE55A5">
        <w:rPr>
          <w:rFonts w:ascii="Times New Roman" w:hAnsi="Times New Roman"/>
          <w:sz w:val="28"/>
          <w:szCs w:val="28"/>
        </w:rPr>
        <w:t>s izmaks</w:t>
      </w:r>
      <w:r w:rsidRPr="00DE55A5" w:rsidR="00B32730">
        <w:rPr>
          <w:rFonts w:ascii="Times New Roman" w:hAnsi="Times New Roman"/>
          <w:sz w:val="28"/>
          <w:szCs w:val="28"/>
        </w:rPr>
        <w:t>a</w:t>
      </w:r>
      <w:r w:rsidRPr="00DE55A5">
        <w:rPr>
          <w:rFonts w:ascii="Times New Roman" w:hAnsi="Times New Roman"/>
          <w:sz w:val="28"/>
          <w:szCs w:val="28"/>
        </w:rPr>
        <w:t>s:</w:t>
      </w:r>
    </w:p>
    <w:p w:rsidR="004577EB" w:rsidRPr="00DE55A5" w:rsidP="00DE55A5" w14:paraId="102BAF33" w14:textId="00D91CC7">
      <w:pPr>
        <w:pStyle w:val="ListParagraph"/>
        <w:numPr>
          <w:ilvl w:val="1"/>
          <w:numId w:val="16"/>
        </w:numPr>
        <w:tabs>
          <w:tab w:val="left" w:pos="1134"/>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 xml:space="preserve"> </w:t>
      </w:r>
      <w:r w:rsidRPr="00DE55A5">
        <w:rPr>
          <w:rFonts w:ascii="Times New Roman" w:hAnsi="Times New Roman"/>
          <w:sz w:val="28"/>
          <w:szCs w:val="28"/>
        </w:rPr>
        <w:t xml:space="preserve">tiešās attiecināmās izmaksas, kas ir tieši saistītas ar </w:t>
      </w:r>
      <w:r w:rsidRPr="00DE55A5" w:rsidR="00B749BD">
        <w:rPr>
          <w:rFonts w:ascii="Times New Roman" w:hAnsi="Times New Roman"/>
          <w:sz w:val="28"/>
          <w:szCs w:val="28"/>
        </w:rPr>
        <w:t xml:space="preserve">šo noteikumu </w:t>
      </w:r>
      <w:r w:rsidRPr="00DE55A5" w:rsidR="00D60E3B">
        <w:rPr>
          <w:rFonts w:ascii="Times New Roman" w:hAnsi="Times New Roman"/>
          <w:sz w:val="28"/>
          <w:szCs w:val="28"/>
        </w:rPr>
        <w:t>28</w:t>
      </w:r>
      <w:r w:rsidRPr="00DE55A5" w:rsidR="00B749BD">
        <w:rPr>
          <w:rFonts w:ascii="Times New Roman" w:hAnsi="Times New Roman"/>
          <w:sz w:val="28"/>
          <w:szCs w:val="28"/>
        </w:rPr>
        <w:t>. punktā minēt</w:t>
      </w:r>
      <w:r w:rsidRPr="00DE55A5" w:rsidR="004D4AFC">
        <w:rPr>
          <w:rFonts w:ascii="Times New Roman" w:hAnsi="Times New Roman"/>
          <w:sz w:val="28"/>
          <w:szCs w:val="28"/>
        </w:rPr>
        <w:t>o</w:t>
      </w:r>
      <w:r w:rsidRPr="00DE55A5" w:rsidR="00B749BD">
        <w:rPr>
          <w:rFonts w:ascii="Times New Roman" w:hAnsi="Times New Roman"/>
          <w:sz w:val="28"/>
          <w:szCs w:val="28"/>
        </w:rPr>
        <w:t xml:space="preserve"> </w:t>
      </w:r>
      <w:r w:rsidRPr="00DE55A5" w:rsidR="005A3DA6">
        <w:rPr>
          <w:rFonts w:ascii="Times New Roman" w:hAnsi="Times New Roman"/>
          <w:sz w:val="28"/>
          <w:szCs w:val="28"/>
        </w:rPr>
        <w:t>atbalstām</w:t>
      </w:r>
      <w:r w:rsidRPr="00DE55A5" w:rsidR="004D4AFC">
        <w:rPr>
          <w:rFonts w:ascii="Times New Roman" w:hAnsi="Times New Roman"/>
          <w:sz w:val="28"/>
          <w:szCs w:val="28"/>
        </w:rPr>
        <w:t>o</w:t>
      </w:r>
      <w:r w:rsidRPr="00DE55A5" w:rsidR="005A3DA6">
        <w:rPr>
          <w:rFonts w:ascii="Times New Roman" w:hAnsi="Times New Roman"/>
          <w:sz w:val="28"/>
          <w:szCs w:val="28"/>
        </w:rPr>
        <w:t xml:space="preserve"> </w:t>
      </w:r>
      <w:r w:rsidRPr="00DE55A5" w:rsidR="00B749BD">
        <w:rPr>
          <w:rFonts w:ascii="Times New Roman" w:hAnsi="Times New Roman"/>
          <w:sz w:val="28"/>
          <w:szCs w:val="28"/>
        </w:rPr>
        <w:t>darbīb</w:t>
      </w:r>
      <w:r w:rsidRPr="00DE55A5" w:rsidR="004D4AFC">
        <w:rPr>
          <w:rFonts w:ascii="Times New Roman" w:hAnsi="Times New Roman"/>
          <w:sz w:val="28"/>
          <w:szCs w:val="28"/>
        </w:rPr>
        <w:t>u</w:t>
      </w:r>
      <w:r w:rsidRPr="00DE55A5" w:rsidR="00B749BD">
        <w:rPr>
          <w:rFonts w:ascii="Times New Roman" w:hAnsi="Times New Roman"/>
          <w:sz w:val="28"/>
          <w:szCs w:val="28"/>
        </w:rPr>
        <w:t xml:space="preserve"> </w:t>
      </w:r>
      <w:r w:rsidRPr="00DE55A5">
        <w:rPr>
          <w:rFonts w:ascii="Times New Roman" w:hAnsi="Times New Roman"/>
          <w:sz w:val="28"/>
          <w:szCs w:val="28"/>
        </w:rPr>
        <w:t>īstenošan</w:t>
      </w:r>
      <w:r w:rsidRPr="00DE55A5" w:rsidR="00BF27CA">
        <w:rPr>
          <w:rFonts w:ascii="Times New Roman" w:hAnsi="Times New Roman"/>
          <w:sz w:val="28"/>
          <w:szCs w:val="28"/>
        </w:rPr>
        <w:t>u</w:t>
      </w:r>
      <w:r w:rsidRPr="00DE55A5">
        <w:rPr>
          <w:rFonts w:ascii="Times New Roman" w:hAnsi="Times New Roman"/>
          <w:sz w:val="28"/>
          <w:szCs w:val="28"/>
        </w:rPr>
        <w:t xml:space="preserve"> un </w:t>
      </w:r>
      <w:r w:rsidRPr="00DE55A5" w:rsidR="00BF27CA">
        <w:rPr>
          <w:rFonts w:ascii="Times New Roman" w:hAnsi="Times New Roman"/>
          <w:sz w:val="28"/>
          <w:szCs w:val="28"/>
        </w:rPr>
        <w:t xml:space="preserve">ir </w:t>
      </w:r>
      <w:r w:rsidRPr="00DE55A5">
        <w:rPr>
          <w:rFonts w:ascii="Times New Roman" w:hAnsi="Times New Roman"/>
          <w:sz w:val="28"/>
          <w:szCs w:val="28"/>
        </w:rPr>
        <w:t>nepieciešamas</w:t>
      </w:r>
      <w:r w:rsidRPr="00DE55A5" w:rsidR="00E70BCE">
        <w:rPr>
          <w:rFonts w:ascii="Times New Roman" w:hAnsi="Times New Roman"/>
          <w:sz w:val="28"/>
          <w:szCs w:val="28"/>
        </w:rPr>
        <w:t xml:space="preserve"> projekta</w:t>
      </w:r>
      <w:r w:rsidRPr="00DE55A5">
        <w:rPr>
          <w:rFonts w:ascii="Times New Roman" w:hAnsi="Times New Roman"/>
          <w:sz w:val="28"/>
          <w:szCs w:val="28"/>
        </w:rPr>
        <w:t xml:space="preserve"> </w:t>
      </w:r>
      <w:r w:rsidRPr="00DE55A5">
        <w:rPr>
          <w:rFonts w:ascii="Times New Roman" w:hAnsi="Times New Roman"/>
          <w:sz w:val="28"/>
          <w:szCs w:val="28"/>
        </w:rPr>
        <w:t xml:space="preserve">rezultātu sasniegšanai, un šī saistība ir skaidri saprotama </w:t>
      </w:r>
      <w:r w:rsidRPr="00DE55A5" w:rsidR="00003F63">
        <w:rPr>
          <w:rFonts w:ascii="Times New Roman" w:hAnsi="Times New Roman"/>
          <w:sz w:val="28"/>
          <w:szCs w:val="28"/>
        </w:rPr>
        <w:t xml:space="preserve">(nerada šaubas) </w:t>
      </w:r>
      <w:r w:rsidRPr="00DE55A5">
        <w:rPr>
          <w:rFonts w:ascii="Times New Roman" w:hAnsi="Times New Roman"/>
          <w:sz w:val="28"/>
          <w:szCs w:val="28"/>
        </w:rPr>
        <w:t>un pierādāma;</w:t>
      </w:r>
    </w:p>
    <w:p w:rsidR="004577EB" w:rsidRPr="00DE55A5" w:rsidP="00DE55A5" w14:paraId="76ECE35B" w14:textId="77777777">
      <w:pPr>
        <w:pStyle w:val="ListParagraph"/>
        <w:numPr>
          <w:ilvl w:val="1"/>
          <w:numId w:val="16"/>
        </w:numPr>
        <w:tabs>
          <w:tab w:val="left" w:pos="1134"/>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 xml:space="preserve"> </w:t>
      </w:r>
      <w:r w:rsidRPr="00DE55A5">
        <w:rPr>
          <w:rFonts w:ascii="Times New Roman" w:hAnsi="Times New Roman"/>
          <w:sz w:val="28"/>
          <w:szCs w:val="28"/>
        </w:rPr>
        <w:t xml:space="preserve">netiešās attiecināmās izmaksas, kas nav tieši saistītas ar </w:t>
      </w:r>
      <w:r w:rsidRPr="00DE55A5" w:rsidR="00B749BD">
        <w:rPr>
          <w:rFonts w:ascii="Times New Roman" w:hAnsi="Times New Roman"/>
          <w:sz w:val="28"/>
          <w:szCs w:val="28"/>
        </w:rPr>
        <w:t xml:space="preserve">šo noteikumu </w:t>
      </w:r>
      <w:r w:rsidRPr="00DE55A5" w:rsidR="00D60E3B">
        <w:rPr>
          <w:rFonts w:ascii="Times New Roman" w:hAnsi="Times New Roman"/>
          <w:sz w:val="28"/>
          <w:szCs w:val="28"/>
        </w:rPr>
        <w:t>28</w:t>
      </w:r>
      <w:r w:rsidRPr="00DE55A5" w:rsidR="00B749BD">
        <w:rPr>
          <w:rFonts w:ascii="Times New Roman" w:hAnsi="Times New Roman"/>
          <w:sz w:val="28"/>
          <w:szCs w:val="28"/>
        </w:rPr>
        <w:t>. punktā minētajām</w:t>
      </w:r>
      <w:r w:rsidRPr="00DE55A5" w:rsidR="005A3DA6">
        <w:rPr>
          <w:rFonts w:ascii="Times New Roman" w:hAnsi="Times New Roman"/>
          <w:sz w:val="28"/>
          <w:szCs w:val="28"/>
        </w:rPr>
        <w:t xml:space="preserve"> atbalstāmajām</w:t>
      </w:r>
      <w:r w:rsidRPr="00DE55A5" w:rsidR="00B749BD">
        <w:rPr>
          <w:rFonts w:ascii="Times New Roman" w:hAnsi="Times New Roman"/>
          <w:sz w:val="28"/>
          <w:szCs w:val="28"/>
        </w:rPr>
        <w:t xml:space="preserve"> darbībām </w:t>
      </w:r>
      <w:r w:rsidRPr="00DE55A5">
        <w:rPr>
          <w:rFonts w:ascii="Times New Roman" w:hAnsi="Times New Roman"/>
          <w:sz w:val="28"/>
          <w:szCs w:val="28"/>
        </w:rPr>
        <w:t>projekta rezultātu sasniegšan</w:t>
      </w:r>
      <w:r w:rsidRPr="00DE55A5" w:rsidR="00B749BD">
        <w:rPr>
          <w:rFonts w:ascii="Times New Roman" w:hAnsi="Times New Roman"/>
          <w:sz w:val="28"/>
          <w:szCs w:val="28"/>
        </w:rPr>
        <w:t>ai</w:t>
      </w:r>
      <w:r w:rsidRPr="00DE55A5">
        <w:rPr>
          <w:rFonts w:ascii="Times New Roman" w:hAnsi="Times New Roman"/>
          <w:sz w:val="28"/>
          <w:szCs w:val="28"/>
        </w:rPr>
        <w:t>, bet atbalsta un nodrošina atbilstošus apstākļus atbalstāmo darbību īstenošanai un rezultātu sasniegšanai.</w:t>
      </w:r>
    </w:p>
    <w:p w:rsidR="004577EB" w:rsidRPr="00DE55A5" w:rsidP="00DE55A5" w14:paraId="78DB2439" w14:textId="77777777">
      <w:pPr>
        <w:tabs>
          <w:tab w:val="left" w:pos="0"/>
          <w:tab w:val="left" w:pos="426"/>
          <w:tab w:val="left" w:pos="993"/>
          <w:tab w:val="left" w:pos="1276"/>
        </w:tabs>
        <w:spacing w:after="0" w:line="240" w:lineRule="auto"/>
        <w:ind w:firstLine="426"/>
        <w:jc w:val="both"/>
        <w:rPr>
          <w:rFonts w:ascii="Times New Roman" w:hAnsi="Times New Roman"/>
          <w:sz w:val="28"/>
          <w:szCs w:val="28"/>
        </w:rPr>
      </w:pPr>
    </w:p>
    <w:p w:rsidR="00AD3EF6" w:rsidRPr="00DE55A5" w:rsidP="00DE55A5" w14:paraId="0A099CD1" w14:textId="77777777">
      <w:pPr>
        <w:pStyle w:val="ListParagraph"/>
        <w:numPr>
          <w:ilvl w:val="0"/>
          <w:numId w:val="16"/>
        </w:numPr>
        <w:tabs>
          <w:tab w:val="left" w:pos="0"/>
          <w:tab w:val="left" w:pos="426"/>
          <w:tab w:val="left" w:pos="993"/>
          <w:tab w:val="left" w:pos="1276"/>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Finansējuma saņēmējam</w:t>
      </w:r>
      <w:r w:rsidRPr="00DE55A5" w:rsidR="00B04BDB">
        <w:rPr>
          <w:rFonts w:ascii="Times New Roman" w:hAnsi="Times New Roman"/>
          <w:sz w:val="28"/>
          <w:szCs w:val="28"/>
        </w:rPr>
        <w:t xml:space="preserve"> 32. punktā minētās</w:t>
      </w:r>
      <w:r w:rsidRPr="00DE55A5">
        <w:rPr>
          <w:rFonts w:ascii="Times New Roman" w:hAnsi="Times New Roman"/>
          <w:sz w:val="28"/>
          <w:szCs w:val="28"/>
        </w:rPr>
        <w:t xml:space="preserve"> izmaksas ir attiecināmas, ja tās atbilst šajos noteikumos minētajām izmaksu pozīcijām un ir radušās:</w:t>
      </w:r>
    </w:p>
    <w:p w:rsidR="00AD3EF6" w:rsidRPr="00DE55A5" w:rsidP="00DE55A5" w14:paraId="2DD1A604" w14:textId="77777777">
      <w:pPr>
        <w:pStyle w:val="ListParagraph"/>
        <w:numPr>
          <w:ilvl w:val="1"/>
          <w:numId w:val="16"/>
        </w:numPr>
        <w:tabs>
          <w:tab w:val="left" w:pos="0"/>
          <w:tab w:val="left" w:pos="426"/>
          <w:tab w:val="left" w:pos="993"/>
          <w:tab w:val="left" w:pos="1276"/>
        </w:tabs>
        <w:spacing w:after="0" w:line="240" w:lineRule="auto"/>
        <w:ind w:left="0" w:firstLine="360"/>
        <w:jc w:val="both"/>
        <w:rPr>
          <w:rFonts w:ascii="Times New Roman" w:hAnsi="Times New Roman"/>
          <w:sz w:val="28"/>
          <w:szCs w:val="28"/>
        </w:rPr>
      </w:pPr>
      <w:r w:rsidRPr="00DE55A5">
        <w:rPr>
          <w:rFonts w:ascii="Times New Roman" w:hAnsi="Times New Roman"/>
          <w:sz w:val="28"/>
          <w:szCs w:val="28"/>
        </w:rPr>
        <w:t xml:space="preserve"> valsts koledžām – no dienas, kad noslēgta vienošanās par projekta īstenošanu;</w:t>
      </w:r>
    </w:p>
    <w:p w:rsidR="00AD3EF6" w:rsidRPr="00DE55A5" w:rsidP="00DE55A5" w14:paraId="5EDAA1BF" w14:textId="77777777">
      <w:pPr>
        <w:pStyle w:val="ListParagraph"/>
        <w:numPr>
          <w:ilvl w:val="1"/>
          <w:numId w:val="16"/>
        </w:numPr>
        <w:tabs>
          <w:tab w:val="left" w:pos="0"/>
          <w:tab w:val="left" w:pos="426"/>
          <w:tab w:val="left" w:pos="993"/>
          <w:tab w:val="left" w:pos="1276"/>
        </w:tabs>
        <w:spacing w:after="0" w:line="240" w:lineRule="auto"/>
        <w:ind w:left="0" w:firstLine="360"/>
        <w:jc w:val="both"/>
        <w:rPr>
          <w:rFonts w:ascii="Times New Roman" w:hAnsi="Times New Roman"/>
          <w:sz w:val="28"/>
          <w:szCs w:val="28"/>
        </w:rPr>
      </w:pPr>
      <w:r w:rsidRPr="00DE55A5">
        <w:rPr>
          <w:rFonts w:ascii="Times New Roman" w:hAnsi="Times New Roman"/>
          <w:sz w:val="28"/>
          <w:szCs w:val="28"/>
        </w:rPr>
        <w:t>pārējiem finansējuma saņēmējiem – no šo noteikumu spēkā stāšanās dienas.</w:t>
      </w:r>
    </w:p>
    <w:p w:rsidR="00AD3EF6" w:rsidRPr="00DE55A5" w:rsidP="00DE55A5" w14:paraId="047C025E" w14:textId="77777777">
      <w:pPr>
        <w:pStyle w:val="ListParagraph"/>
        <w:tabs>
          <w:tab w:val="left" w:pos="0"/>
          <w:tab w:val="left" w:pos="426"/>
          <w:tab w:val="left" w:pos="993"/>
          <w:tab w:val="left" w:pos="1276"/>
        </w:tabs>
        <w:spacing w:after="0" w:line="240" w:lineRule="auto"/>
        <w:ind w:left="360"/>
        <w:jc w:val="both"/>
        <w:rPr>
          <w:rFonts w:ascii="Times New Roman" w:hAnsi="Times New Roman"/>
          <w:sz w:val="28"/>
          <w:szCs w:val="28"/>
        </w:rPr>
      </w:pPr>
    </w:p>
    <w:p w:rsidR="004577EB" w:rsidRPr="00DE55A5" w:rsidP="00DE55A5" w14:paraId="24738BCB" w14:textId="77777777">
      <w:pPr>
        <w:pStyle w:val="ListParagraph"/>
        <w:numPr>
          <w:ilvl w:val="0"/>
          <w:numId w:val="16"/>
        </w:numPr>
        <w:tabs>
          <w:tab w:val="left" w:pos="0"/>
          <w:tab w:val="left" w:pos="426"/>
          <w:tab w:val="left" w:pos="993"/>
          <w:tab w:val="left" w:pos="1276"/>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Šo noteikumu</w:t>
      </w:r>
      <w:r w:rsidRPr="00DE55A5" w:rsidR="00BD08C1">
        <w:rPr>
          <w:rFonts w:ascii="Times New Roman" w:hAnsi="Times New Roman"/>
          <w:sz w:val="28"/>
          <w:szCs w:val="28"/>
        </w:rPr>
        <w:t xml:space="preserve"> </w:t>
      </w:r>
      <w:r w:rsidRPr="00DE55A5" w:rsidR="00D60E3B">
        <w:rPr>
          <w:rFonts w:ascii="Times New Roman" w:hAnsi="Times New Roman"/>
          <w:sz w:val="28"/>
          <w:szCs w:val="28"/>
        </w:rPr>
        <w:t>30</w:t>
      </w:r>
      <w:r w:rsidRPr="00DE55A5">
        <w:rPr>
          <w:rFonts w:ascii="Times New Roman" w:hAnsi="Times New Roman"/>
          <w:sz w:val="28"/>
          <w:szCs w:val="28"/>
        </w:rPr>
        <w:t>.1. apakšpunktā minētās projekta tiešās attiecināmās izmaksas ietver šādas izmaksu pozīcijas:</w:t>
      </w:r>
    </w:p>
    <w:p w:rsidR="004D7D9D" w:rsidRPr="00DE55A5" w:rsidP="00DE55A5" w14:paraId="7FC6B4B2" w14:textId="77777777">
      <w:pPr>
        <w:pStyle w:val="ListParagraph"/>
        <w:numPr>
          <w:ilvl w:val="1"/>
          <w:numId w:val="16"/>
        </w:numPr>
        <w:tabs>
          <w:tab w:val="left" w:pos="1134"/>
        </w:tabs>
        <w:spacing w:after="0" w:line="240" w:lineRule="auto"/>
        <w:ind w:hanging="2984"/>
        <w:jc w:val="both"/>
        <w:rPr>
          <w:rFonts w:ascii="Times New Roman" w:hAnsi="Times New Roman"/>
          <w:sz w:val="28"/>
          <w:szCs w:val="28"/>
        </w:rPr>
      </w:pPr>
      <w:r w:rsidRPr="00DE55A5">
        <w:rPr>
          <w:rFonts w:ascii="Times New Roman" w:hAnsi="Times New Roman"/>
          <w:sz w:val="28"/>
          <w:szCs w:val="28"/>
        </w:rPr>
        <w:t>tiešās attiecināmās personāla izmaksas:</w:t>
      </w:r>
    </w:p>
    <w:p w:rsidR="00553672" w:rsidRPr="00DE55A5" w:rsidP="00DE55A5" w14:paraId="050F1B96" w14:textId="77777777">
      <w:pPr>
        <w:pStyle w:val="ListParagraph"/>
        <w:numPr>
          <w:ilvl w:val="2"/>
          <w:numId w:val="16"/>
        </w:numPr>
        <w:tabs>
          <w:tab w:val="left" w:pos="1134"/>
        </w:tabs>
        <w:spacing w:after="0" w:line="240" w:lineRule="auto"/>
        <w:ind w:left="0" w:firstLine="347"/>
        <w:jc w:val="both"/>
        <w:rPr>
          <w:rFonts w:ascii="Times New Roman" w:hAnsi="Times New Roman"/>
          <w:sz w:val="28"/>
          <w:szCs w:val="28"/>
        </w:rPr>
      </w:pPr>
      <w:r w:rsidRPr="00DE55A5">
        <w:rPr>
          <w:rFonts w:ascii="Times New Roman" w:hAnsi="Times New Roman"/>
          <w:sz w:val="28"/>
          <w:szCs w:val="28"/>
        </w:rPr>
        <w:t xml:space="preserve">projekta vadības personāla atlīdzības izmaksas (izņemot virsstundas) šo noteikumu </w:t>
      </w:r>
      <w:r w:rsidRPr="00DE55A5" w:rsidR="00D60E3B">
        <w:rPr>
          <w:rFonts w:ascii="Times New Roman" w:hAnsi="Times New Roman"/>
          <w:sz w:val="28"/>
          <w:szCs w:val="28"/>
        </w:rPr>
        <w:t>28</w:t>
      </w:r>
      <w:r w:rsidRPr="00DE55A5">
        <w:rPr>
          <w:rFonts w:ascii="Times New Roman" w:hAnsi="Times New Roman"/>
          <w:sz w:val="28"/>
          <w:szCs w:val="28"/>
        </w:rPr>
        <w:t xml:space="preserve">.2. un </w:t>
      </w:r>
      <w:r w:rsidRPr="00DE55A5" w:rsidR="00F339FB">
        <w:rPr>
          <w:rFonts w:ascii="Times New Roman" w:hAnsi="Times New Roman"/>
          <w:sz w:val="28"/>
          <w:szCs w:val="28"/>
        </w:rPr>
        <w:t>2</w:t>
      </w:r>
      <w:r w:rsidRPr="00DE55A5" w:rsidR="00D60E3B">
        <w:rPr>
          <w:rFonts w:ascii="Times New Roman" w:hAnsi="Times New Roman"/>
          <w:sz w:val="28"/>
          <w:szCs w:val="28"/>
        </w:rPr>
        <w:t>8</w:t>
      </w:r>
      <w:r w:rsidRPr="00DE55A5">
        <w:rPr>
          <w:rFonts w:ascii="Times New Roman" w:hAnsi="Times New Roman"/>
          <w:sz w:val="28"/>
          <w:szCs w:val="28"/>
        </w:rPr>
        <w:t xml:space="preserve">.3. apakšpunktā minēto atbalstāmo darbību īstenošanai; </w:t>
      </w:r>
    </w:p>
    <w:p w:rsidR="00553672" w:rsidRPr="00DE55A5" w:rsidP="00DE55A5" w14:paraId="2FA1F3FA" w14:textId="6DD4864B">
      <w:pPr>
        <w:pStyle w:val="ListParagraph"/>
        <w:numPr>
          <w:ilvl w:val="2"/>
          <w:numId w:val="16"/>
        </w:numPr>
        <w:tabs>
          <w:tab w:val="left" w:pos="1134"/>
        </w:tabs>
        <w:spacing w:after="0" w:line="240" w:lineRule="auto"/>
        <w:ind w:left="0" w:firstLine="347"/>
        <w:jc w:val="both"/>
        <w:rPr>
          <w:rFonts w:ascii="Times New Roman" w:hAnsi="Times New Roman"/>
          <w:sz w:val="28"/>
          <w:szCs w:val="28"/>
        </w:rPr>
      </w:pPr>
      <w:r w:rsidRPr="00DE55A5">
        <w:rPr>
          <w:rFonts w:ascii="Times New Roman" w:hAnsi="Times New Roman"/>
          <w:sz w:val="28"/>
          <w:szCs w:val="28"/>
        </w:rPr>
        <w:t xml:space="preserve">projekta īstenošanas personāla atlīdzības izmaksas (izņemot virsstundas) šo noteikumu </w:t>
      </w:r>
      <w:r w:rsidRPr="00DE55A5" w:rsidR="00D60E3B">
        <w:rPr>
          <w:rFonts w:ascii="Times New Roman" w:hAnsi="Times New Roman"/>
          <w:sz w:val="28"/>
          <w:szCs w:val="28"/>
        </w:rPr>
        <w:t>28</w:t>
      </w:r>
      <w:r w:rsidRPr="00DE55A5">
        <w:rPr>
          <w:rFonts w:ascii="Times New Roman" w:hAnsi="Times New Roman"/>
          <w:sz w:val="28"/>
          <w:szCs w:val="28"/>
        </w:rPr>
        <w:t xml:space="preserve">.1. </w:t>
      </w:r>
      <w:r w:rsidR="00671ABF">
        <w:rPr>
          <w:rFonts w:ascii="Times New Roman" w:hAnsi="Times New Roman"/>
          <w:sz w:val="28"/>
          <w:szCs w:val="28"/>
        </w:rPr>
        <w:t xml:space="preserve">un 28.3. </w:t>
      </w:r>
      <w:r w:rsidRPr="00DE55A5">
        <w:rPr>
          <w:rFonts w:ascii="Times New Roman" w:hAnsi="Times New Roman"/>
          <w:sz w:val="28"/>
          <w:szCs w:val="28"/>
        </w:rPr>
        <w:t xml:space="preserve">apakšpunktā minēto atbalstāmo darbību īstenošanai;  </w:t>
      </w:r>
    </w:p>
    <w:p w:rsidR="004F73C5" w:rsidRPr="00DE55A5" w:rsidP="00DE55A5" w14:paraId="73199748" w14:textId="77777777">
      <w:pPr>
        <w:pStyle w:val="ListParagraph"/>
        <w:numPr>
          <w:ilvl w:val="1"/>
          <w:numId w:val="16"/>
        </w:numPr>
        <w:tabs>
          <w:tab w:val="left" w:pos="1134"/>
        </w:tabs>
        <w:spacing w:after="0" w:line="240" w:lineRule="auto"/>
        <w:ind w:left="0" w:firstLine="426"/>
        <w:contextualSpacing w:val="0"/>
        <w:jc w:val="both"/>
        <w:rPr>
          <w:rFonts w:ascii="Times New Roman" w:hAnsi="Times New Roman"/>
          <w:sz w:val="28"/>
          <w:szCs w:val="28"/>
        </w:rPr>
      </w:pPr>
      <w:r w:rsidRPr="00DE55A5">
        <w:rPr>
          <w:rFonts w:ascii="Times New Roman" w:hAnsi="Times New Roman"/>
          <w:sz w:val="28"/>
          <w:szCs w:val="28"/>
        </w:rPr>
        <w:t xml:space="preserve">ar Studentu inovāciju programmu īstenošanu saistītās </w:t>
      </w:r>
      <w:r w:rsidRPr="00DE55A5">
        <w:rPr>
          <w:rFonts w:ascii="Times New Roman" w:hAnsi="Times New Roman"/>
          <w:sz w:val="28"/>
          <w:szCs w:val="28"/>
        </w:rPr>
        <w:t>projekta īstenošanas izmaksas:</w:t>
      </w:r>
    </w:p>
    <w:p w:rsidR="00110703" w:rsidRPr="00DE55A5" w:rsidP="00DE55A5" w14:paraId="37CDA0B7" w14:textId="77777777">
      <w:pPr>
        <w:pStyle w:val="ListParagraph"/>
        <w:numPr>
          <w:ilvl w:val="2"/>
          <w:numId w:val="16"/>
        </w:numPr>
        <w:tabs>
          <w:tab w:val="left" w:pos="1418"/>
        </w:tabs>
        <w:spacing w:after="0" w:line="240" w:lineRule="auto"/>
        <w:ind w:left="0" w:firstLine="426"/>
        <w:contextualSpacing w:val="0"/>
        <w:jc w:val="both"/>
        <w:rPr>
          <w:rFonts w:ascii="Times New Roman" w:hAnsi="Times New Roman"/>
          <w:sz w:val="28"/>
          <w:szCs w:val="28"/>
        </w:rPr>
      </w:pPr>
      <w:r w:rsidRPr="00DE55A5">
        <w:rPr>
          <w:rFonts w:ascii="Times New Roman" w:hAnsi="Times New Roman"/>
          <w:sz w:val="28"/>
          <w:szCs w:val="28"/>
        </w:rPr>
        <w:t xml:space="preserve">mērķstipendijas izmaksas </w:t>
      </w:r>
      <w:r w:rsidRPr="00DE55A5" w:rsidR="007A09B6">
        <w:rPr>
          <w:rFonts w:ascii="Times New Roman" w:hAnsi="Times New Roman"/>
          <w:sz w:val="28"/>
          <w:szCs w:val="28"/>
        </w:rPr>
        <w:t>studējošajiem</w:t>
      </w:r>
      <w:r w:rsidRPr="00DE55A5" w:rsidR="00A558AD">
        <w:rPr>
          <w:rFonts w:ascii="Times New Roman" w:hAnsi="Times New Roman"/>
          <w:sz w:val="28"/>
          <w:szCs w:val="28"/>
        </w:rPr>
        <w:t>, kuri iesaistīti Studentu inovāciju programmā</w:t>
      </w:r>
      <w:r w:rsidRPr="00DE55A5" w:rsidR="007A09B6">
        <w:rPr>
          <w:rFonts w:ascii="Times New Roman" w:hAnsi="Times New Roman"/>
          <w:sz w:val="28"/>
          <w:szCs w:val="28"/>
        </w:rPr>
        <w:t xml:space="preserve"> </w:t>
      </w:r>
      <w:r w:rsidRPr="00DE55A5" w:rsidR="00153007">
        <w:rPr>
          <w:rFonts w:ascii="Times New Roman" w:hAnsi="Times New Roman"/>
          <w:sz w:val="28"/>
          <w:szCs w:val="28"/>
        </w:rPr>
        <w:t xml:space="preserve">saskaņā ar </w:t>
      </w:r>
      <w:r w:rsidRPr="00DE55A5" w:rsidR="004D07B1">
        <w:rPr>
          <w:rFonts w:ascii="Times New Roman" w:hAnsi="Times New Roman"/>
          <w:sz w:val="28"/>
          <w:szCs w:val="28"/>
        </w:rPr>
        <w:t>šo noteikumu 2</w:t>
      </w:r>
      <w:r w:rsidRPr="00DE55A5" w:rsidR="00517195">
        <w:rPr>
          <w:rFonts w:ascii="Times New Roman" w:hAnsi="Times New Roman"/>
          <w:sz w:val="28"/>
          <w:szCs w:val="28"/>
        </w:rPr>
        <w:t xml:space="preserve">1. </w:t>
      </w:r>
      <w:r w:rsidRPr="00DE55A5" w:rsidR="004D07B1">
        <w:rPr>
          <w:rFonts w:ascii="Times New Roman" w:hAnsi="Times New Roman"/>
          <w:sz w:val="28"/>
          <w:szCs w:val="28"/>
        </w:rPr>
        <w:t xml:space="preserve">punktā minēto </w:t>
      </w:r>
      <w:r w:rsidRPr="00DE55A5" w:rsidR="00153007">
        <w:rPr>
          <w:rFonts w:ascii="Times New Roman" w:hAnsi="Times New Roman"/>
          <w:sz w:val="28"/>
          <w:szCs w:val="28"/>
        </w:rPr>
        <w:t xml:space="preserve">finansējuma saņēmēja </w:t>
      </w:r>
      <w:r w:rsidRPr="00DE55A5" w:rsidR="004D07B1">
        <w:rPr>
          <w:rFonts w:ascii="Times New Roman" w:hAnsi="Times New Roman"/>
          <w:sz w:val="28"/>
          <w:szCs w:val="28"/>
        </w:rPr>
        <w:t xml:space="preserve">izstrādātu </w:t>
      </w:r>
      <w:r w:rsidRPr="00DE55A5" w:rsidR="00517195">
        <w:rPr>
          <w:rFonts w:ascii="Times New Roman" w:hAnsi="Times New Roman"/>
          <w:sz w:val="28"/>
          <w:szCs w:val="28"/>
        </w:rPr>
        <w:t>kārtību</w:t>
      </w:r>
      <w:r w:rsidRPr="00DE55A5" w:rsidR="004D07B1">
        <w:rPr>
          <w:rFonts w:ascii="Times New Roman" w:hAnsi="Times New Roman"/>
          <w:sz w:val="28"/>
          <w:szCs w:val="28"/>
        </w:rPr>
        <w:t xml:space="preserve"> un ievērojot šādus izmaksu ierobežojumus</w:t>
      </w:r>
      <w:r w:rsidRPr="00DE55A5">
        <w:rPr>
          <w:rFonts w:ascii="Times New Roman" w:hAnsi="Times New Roman"/>
          <w:sz w:val="28"/>
          <w:szCs w:val="28"/>
        </w:rPr>
        <w:t>:</w:t>
      </w:r>
    </w:p>
    <w:p w:rsidR="00FA21DF" w:rsidRPr="00DE55A5" w:rsidP="00DE55A5" w14:paraId="669B542F" w14:textId="77777777">
      <w:pPr>
        <w:pStyle w:val="ListParagraph"/>
        <w:numPr>
          <w:ilvl w:val="3"/>
          <w:numId w:val="16"/>
        </w:numPr>
        <w:tabs>
          <w:tab w:val="left" w:pos="1560"/>
        </w:tabs>
        <w:spacing w:after="0" w:line="240" w:lineRule="auto"/>
        <w:ind w:left="0" w:firstLine="426"/>
        <w:contextualSpacing w:val="0"/>
        <w:jc w:val="both"/>
        <w:rPr>
          <w:rFonts w:ascii="Times New Roman" w:hAnsi="Times New Roman"/>
          <w:sz w:val="28"/>
          <w:szCs w:val="28"/>
        </w:rPr>
      </w:pPr>
      <w:bookmarkStart w:id="2" w:name="_Ref495939555"/>
      <w:r w:rsidRPr="00DE55A5">
        <w:rPr>
          <w:rFonts w:ascii="Times New Roman" w:hAnsi="Times New Roman"/>
          <w:sz w:val="28"/>
          <w:szCs w:val="28"/>
        </w:rPr>
        <w:t>bakalaura, profesionālā</w:t>
      </w:r>
      <w:r w:rsidRPr="00DE55A5" w:rsidR="00E0688A">
        <w:rPr>
          <w:rFonts w:ascii="Times New Roman" w:hAnsi="Times New Roman"/>
          <w:sz w:val="28"/>
          <w:szCs w:val="28"/>
        </w:rPr>
        <w:t>s augstāk</w:t>
      </w:r>
      <w:r w:rsidRPr="00DE55A5">
        <w:rPr>
          <w:rFonts w:ascii="Times New Roman" w:hAnsi="Times New Roman"/>
          <w:sz w:val="28"/>
          <w:szCs w:val="28"/>
        </w:rPr>
        <w:t xml:space="preserve">ās izglītības, maģistra </w:t>
      </w:r>
      <w:r w:rsidRPr="00DE55A5" w:rsidR="002C0059">
        <w:rPr>
          <w:rFonts w:ascii="Times New Roman" w:hAnsi="Times New Roman"/>
          <w:sz w:val="28"/>
          <w:szCs w:val="28"/>
        </w:rPr>
        <w:t xml:space="preserve">un </w:t>
      </w:r>
      <w:r w:rsidRPr="00DE55A5" w:rsidR="00D36AC3">
        <w:rPr>
          <w:rFonts w:ascii="Times New Roman" w:hAnsi="Times New Roman"/>
          <w:sz w:val="28"/>
          <w:szCs w:val="28"/>
        </w:rPr>
        <w:t xml:space="preserve">rezidentūras </w:t>
      </w:r>
      <w:r w:rsidRPr="00DE55A5">
        <w:rPr>
          <w:rFonts w:ascii="Times New Roman" w:hAnsi="Times New Roman"/>
          <w:sz w:val="28"/>
          <w:szCs w:val="28"/>
        </w:rPr>
        <w:t>studiju programm</w:t>
      </w:r>
      <w:r w:rsidRPr="00DE55A5" w:rsidR="007A09B6">
        <w:rPr>
          <w:rFonts w:ascii="Times New Roman" w:hAnsi="Times New Roman"/>
          <w:sz w:val="28"/>
          <w:szCs w:val="28"/>
        </w:rPr>
        <w:t>ā studējošajam</w:t>
      </w:r>
      <w:r w:rsidRPr="00DE55A5" w:rsidR="00731F61">
        <w:rPr>
          <w:rFonts w:ascii="Times New Roman" w:hAnsi="Times New Roman"/>
          <w:sz w:val="28"/>
          <w:szCs w:val="28"/>
        </w:rPr>
        <w:t>, vispārējās vidējās izglītības, profesionālās izglītības iestāžu un koledžu izglītojamajam</w:t>
      </w:r>
      <w:r w:rsidRPr="00DE55A5" w:rsidR="00F12CDA">
        <w:rPr>
          <w:rFonts w:ascii="Times New Roman" w:hAnsi="Times New Roman"/>
          <w:sz w:val="28"/>
          <w:szCs w:val="28"/>
        </w:rPr>
        <w:t xml:space="preserve"> </w:t>
      </w:r>
      <w:r w:rsidRPr="00DE55A5">
        <w:rPr>
          <w:rFonts w:ascii="Times New Roman" w:hAnsi="Times New Roman"/>
          <w:sz w:val="28"/>
          <w:szCs w:val="28"/>
        </w:rPr>
        <w:t xml:space="preserve">– līdz </w:t>
      </w:r>
      <w:r w:rsidRPr="00DE55A5" w:rsidR="00B04BDB">
        <w:rPr>
          <w:rFonts w:ascii="Times New Roman" w:hAnsi="Times New Roman"/>
          <w:sz w:val="28"/>
          <w:szCs w:val="28"/>
        </w:rPr>
        <w:t>200</w:t>
      </w:r>
      <w:r w:rsidRPr="00DE55A5">
        <w:rPr>
          <w:rFonts w:ascii="Times New Roman" w:hAnsi="Times New Roman"/>
          <w:sz w:val="28"/>
          <w:szCs w:val="28"/>
        </w:rPr>
        <w:t xml:space="preserve"> </w:t>
      </w:r>
      <w:r w:rsidRPr="00DE55A5">
        <w:rPr>
          <w:rFonts w:ascii="Times New Roman" w:hAnsi="Times New Roman"/>
          <w:i/>
          <w:sz w:val="28"/>
          <w:szCs w:val="28"/>
        </w:rPr>
        <w:t>euro</w:t>
      </w:r>
      <w:r w:rsidRPr="00DE55A5">
        <w:rPr>
          <w:rFonts w:ascii="Times New Roman" w:hAnsi="Times New Roman"/>
          <w:sz w:val="28"/>
          <w:szCs w:val="28"/>
        </w:rPr>
        <w:t xml:space="preserve"> mēnesī</w:t>
      </w:r>
      <w:r w:rsidRPr="00DE55A5" w:rsidR="008B1AA6">
        <w:rPr>
          <w:rFonts w:ascii="Times New Roman" w:hAnsi="Times New Roman"/>
          <w:sz w:val="28"/>
          <w:szCs w:val="28"/>
        </w:rPr>
        <w:t>;</w:t>
      </w:r>
      <w:bookmarkEnd w:id="2"/>
    </w:p>
    <w:p w:rsidR="008B1AA6" w:rsidRPr="00DE55A5" w:rsidP="00DE55A5" w14:paraId="6FF988C1" w14:textId="77777777">
      <w:pPr>
        <w:pStyle w:val="ListParagraph"/>
        <w:numPr>
          <w:ilvl w:val="3"/>
          <w:numId w:val="16"/>
        </w:numPr>
        <w:tabs>
          <w:tab w:val="left" w:pos="1560"/>
        </w:tabs>
        <w:spacing w:after="0" w:line="240" w:lineRule="auto"/>
        <w:ind w:left="426" w:firstLine="0"/>
        <w:contextualSpacing w:val="0"/>
        <w:jc w:val="both"/>
        <w:rPr>
          <w:rFonts w:ascii="Times New Roman" w:hAnsi="Times New Roman"/>
          <w:sz w:val="28"/>
          <w:szCs w:val="28"/>
        </w:rPr>
      </w:pPr>
      <w:bookmarkStart w:id="3" w:name="_Ref495939610"/>
      <w:r w:rsidRPr="00DE55A5">
        <w:rPr>
          <w:rFonts w:ascii="Times New Roman" w:hAnsi="Times New Roman"/>
          <w:sz w:val="28"/>
          <w:szCs w:val="28"/>
        </w:rPr>
        <w:t>doktora studiju programm</w:t>
      </w:r>
      <w:r w:rsidRPr="00DE55A5" w:rsidR="007A09B6">
        <w:rPr>
          <w:rFonts w:ascii="Times New Roman" w:hAnsi="Times New Roman"/>
          <w:sz w:val="28"/>
          <w:szCs w:val="28"/>
        </w:rPr>
        <w:t>ā</w:t>
      </w:r>
      <w:r w:rsidRPr="00DE55A5">
        <w:rPr>
          <w:rFonts w:ascii="Times New Roman" w:hAnsi="Times New Roman"/>
          <w:sz w:val="28"/>
          <w:szCs w:val="28"/>
        </w:rPr>
        <w:t xml:space="preserve"> </w:t>
      </w:r>
      <w:r w:rsidRPr="00DE55A5" w:rsidR="002C0059">
        <w:rPr>
          <w:rFonts w:ascii="Times New Roman" w:hAnsi="Times New Roman"/>
          <w:sz w:val="28"/>
          <w:szCs w:val="28"/>
        </w:rPr>
        <w:t>studējošajam</w:t>
      </w:r>
      <w:r w:rsidRPr="00DE55A5" w:rsidR="007A09B6">
        <w:rPr>
          <w:rFonts w:ascii="Times New Roman" w:hAnsi="Times New Roman"/>
          <w:sz w:val="28"/>
          <w:szCs w:val="28"/>
        </w:rPr>
        <w:t xml:space="preserve"> </w:t>
      </w:r>
      <w:r w:rsidRPr="00DE55A5">
        <w:rPr>
          <w:rFonts w:ascii="Times New Roman" w:hAnsi="Times New Roman"/>
          <w:sz w:val="28"/>
          <w:szCs w:val="28"/>
        </w:rPr>
        <w:t>– līdz 22</w:t>
      </w:r>
      <w:r w:rsidRPr="00DE55A5" w:rsidR="00B04BDB">
        <w:rPr>
          <w:rFonts w:ascii="Times New Roman" w:hAnsi="Times New Roman"/>
          <w:sz w:val="28"/>
          <w:szCs w:val="28"/>
        </w:rPr>
        <w:t>8</w:t>
      </w:r>
      <w:r w:rsidRPr="00DE55A5">
        <w:rPr>
          <w:rFonts w:ascii="Times New Roman" w:hAnsi="Times New Roman"/>
          <w:sz w:val="28"/>
          <w:szCs w:val="28"/>
        </w:rPr>
        <w:t xml:space="preserve"> </w:t>
      </w:r>
      <w:r w:rsidRPr="00DE55A5">
        <w:rPr>
          <w:rFonts w:ascii="Times New Roman" w:hAnsi="Times New Roman"/>
          <w:i/>
          <w:sz w:val="28"/>
          <w:szCs w:val="28"/>
        </w:rPr>
        <w:t>euro</w:t>
      </w:r>
      <w:r w:rsidRPr="00DE55A5">
        <w:rPr>
          <w:rFonts w:ascii="Times New Roman" w:hAnsi="Times New Roman"/>
          <w:sz w:val="28"/>
          <w:szCs w:val="28"/>
        </w:rPr>
        <w:t xml:space="preserve"> mēnesī;</w:t>
      </w:r>
      <w:bookmarkEnd w:id="3"/>
    </w:p>
    <w:p w:rsidR="00483FEB" w:rsidRPr="00DE55A5" w:rsidP="00DE55A5" w14:paraId="530053B7" w14:textId="77777777">
      <w:pPr>
        <w:pStyle w:val="ListParagraph"/>
        <w:numPr>
          <w:ilvl w:val="3"/>
          <w:numId w:val="16"/>
        </w:numPr>
        <w:tabs>
          <w:tab w:val="left" w:pos="709"/>
          <w:tab w:val="left" w:pos="1560"/>
        </w:tabs>
        <w:spacing w:after="0" w:line="240" w:lineRule="auto"/>
        <w:ind w:left="0" w:firstLine="426"/>
        <w:contextualSpacing w:val="0"/>
        <w:jc w:val="both"/>
        <w:rPr>
          <w:rFonts w:ascii="Times New Roman" w:hAnsi="Times New Roman"/>
          <w:sz w:val="28"/>
          <w:szCs w:val="28"/>
        </w:rPr>
      </w:pPr>
      <w:r w:rsidRPr="00DE55A5">
        <w:rPr>
          <w:rFonts w:ascii="Times New Roman" w:hAnsi="Times New Roman"/>
          <w:sz w:val="28"/>
          <w:szCs w:val="28"/>
        </w:rPr>
        <w:t>vienreizēja stipendija par godalgot</w:t>
      </w:r>
      <w:r w:rsidRPr="00DE55A5" w:rsidR="00D72DCE">
        <w:rPr>
          <w:rFonts w:ascii="Times New Roman" w:hAnsi="Times New Roman"/>
          <w:sz w:val="28"/>
          <w:szCs w:val="28"/>
        </w:rPr>
        <w:t>u</w:t>
      </w:r>
      <w:r w:rsidRPr="00DE55A5">
        <w:rPr>
          <w:rFonts w:ascii="Times New Roman" w:hAnsi="Times New Roman"/>
          <w:sz w:val="28"/>
          <w:szCs w:val="28"/>
        </w:rPr>
        <w:t xml:space="preserve"> viet</w:t>
      </w:r>
      <w:r w:rsidRPr="00DE55A5" w:rsidR="00D72DCE">
        <w:rPr>
          <w:rFonts w:ascii="Times New Roman" w:hAnsi="Times New Roman"/>
          <w:sz w:val="28"/>
          <w:szCs w:val="28"/>
        </w:rPr>
        <w:t>u</w:t>
      </w:r>
      <w:r w:rsidRPr="00DE55A5">
        <w:rPr>
          <w:rFonts w:ascii="Times New Roman" w:hAnsi="Times New Roman"/>
          <w:sz w:val="28"/>
          <w:szCs w:val="28"/>
        </w:rPr>
        <w:t xml:space="preserve"> iegūšanu Studentu inovāciju programmas pasākumu ietvaros</w:t>
      </w:r>
      <w:r w:rsidRPr="00DE55A5" w:rsidR="00D72DCE">
        <w:rPr>
          <w:rFonts w:ascii="Times New Roman" w:hAnsi="Times New Roman"/>
          <w:sz w:val="28"/>
          <w:szCs w:val="28"/>
        </w:rPr>
        <w:t xml:space="preserve">, maksimālajam apjomam par pirmās vietas ieguvi nepārsniedzot </w:t>
      </w:r>
      <w:r w:rsidRPr="00DE55A5" w:rsidR="006E65A8">
        <w:rPr>
          <w:rFonts w:ascii="Times New Roman" w:hAnsi="Times New Roman"/>
          <w:sz w:val="28"/>
          <w:szCs w:val="28"/>
        </w:rPr>
        <w:t>5</w:t>
      </w:r>
      <w:r w:rsidRPr="00DE55A5">
        <w:rPr>
          <w:rFonts w:ascii="Times New Roman" w:hAnsi="Times New Roman"/>
          <w:sz w:val="28"/>
          <w:szCs w:val="28"/>
        </w:rPr>
        <w:t xml:space="preserve">000 </w:t>
      </w:r>
      <w:r w:rsidRPr="00DE55A5">
        <w:rPr>
          <w:rFonts w:ascii="Times New Roman" w:hAnsi="Times New Roman"/>
          <w:i/>
          <w:sz w:val="28"/>
          <w:szCs w:val="28"/>
        </w:rPr>
        <w:t>euro</w:t>
      </w:r>
      <w:r w:rsidRPr="00DE55A5">
        <w:rPr>
          <w:rFonts w:ascii="Times New Roman" w:hAnsi="Times New Roman"/>
          <w:sz w:val="28"/>
          <w:szCs w:val="28"/>
        </w:rPr>
        <w:t xml:space="preserve"> komandai</w:t>
      </w:r>
      <w:r w:rsidRPr="00DE55A5" w:rsidR="003114E8">
        <w:rPr>
          <w:rFonts w:ascii="Times New Roman" w:hAnsi="Times New Roman"/>
          <w:sz w:val="28"/>
          <w:szCs w:val="28"/>
        </w:rPr>
        <w:t xml:space="preserve">, stipendiju apjomu par otrās un trešās vietas ieguvi </w:t>
      </w:r>
      <w:r w:rsidRPr="00DE55A5" w:rsidR="00937BBF">
        <w:rPr>
          <w:rFonts w:ascii="Times New Roman" w:hAnsi="Times New Roman"/>
          <w:sz w:val="28"/>
          <w:szCs w:val="28"/>
        </w:rPr>
        <w:t xml:space="preserve">attiecīgi </w:t>
      </w:r>
      <w:r w:rsidRPr="00DE55A5" w:rsidR="003114E8">
        <w:rPr>
          <w:rFonts w:ascii="Times New Roman" w:hAnsi="Times New Roman"/>
          <w:sz w:val="28"/>
          <w:szCs w:val="28"/>
        </w:rPr>
        <w:t>gradējot atbilstoši Studentu inov</w:t>
      </w:r>
      <w:r w:rsidRPr="00DE55A5" w:rsidR="00BC0838">
        <w:rPr>
          <w:rFonts w:ascii="Times New Roman" w:hAnsi="Times New Roman"/>
          <w:sz w:val="28"/>
          <w:szCs w:val="28"/>
        </w:rPr>
        <w:t>āciju</w:t>
      </w:r>
      <w:r w:rsidRPr="00DE55A5" w:rsidR="003114E8">
        <w:rPr>
          <w:rFonts w:ascii="Times New Roman" w:hAnsi="Times New Roman"/>
          <w:sz w:val="28"/>
          <w:szCs w:val="28"/>
        </w:rPr>
        <w:t xml:space="preserve"> programmā noteiktajam</w:t>
      </w:r>
      <w:r w:rsidRPr="00DE55A5" w:rsidR="006C43AE">
        <w:rPr>
          <w:rFonts w:ascii="Times New Roman" w:hAnsi="Times New Roman"/>
          <w:sz w:val="28"/>
          <w:szCs w:val="28"/>
        </w:rPr>
        <w:t>;</w:t>
      </w:r>
    </w:p>
    <w:p w:rsidR="00C53E54" w:rsidRPr="00DE55A5" w:rsidP="00DE55A5" w14:paraId="4E987A35" w14:textId="77777777">
      <w:pPr>
        <w:pStyle w:val="ListParagraph"/>
        <w:numPr>
          <w:ilvl w:val="2"/>
          <w:numId w:val="16"/>
        </w:numPr>
        <w:tabs>
          <w:tab w:val="left" w:pos="1418"/>
        </w:tabs>
        <w:spacing w:after="0" w:line="240" w:lineRule="auto"/>
        <w:ind w:left="0" w:firstLine="426"/>
        <w:contextualSpacing w:val="0"/>
        <w:jc w:val="both"/>
        <w:rPr>
          <w:rFonts w:ascii="Times New Roman" w:hAnsi="Times New Roman"/>
          <w:sz w:val="28"/>
          <w:szCs w:val="28"/>
        </w:rPr>
      </w:pPr>
      <w:r w:rsidRPr="00DE55A5">
        <w:rPr>
          <w:rFonts w:ascii="Times New Roman" w:hAnsi="Times New Roman"/>
          <w:sz w:val="28"/>
          <w:szCs w:val="28"/>
        </w:rPr>
        <w:t xml:space="preserve">ar studentu inovāciju </w:t>
      </w:r>
      <w:r w:rsidRPr="00DE55A5">
        <w:rPr>
          <w:rFonts w:ascii="Times New Roman" w:hAnsi="Times New Roman"/>
          <w:sz w:val="28"/>
          <w:szCs w:val="28"/>
        </w:rPr>
        <w:t>pieteikumu</w:t>
      </w:r>
      <w:r w:rsidRPr="00DE55A5" w:rsidR="001A3784">
        <w:rPr>
          <w:rFonts w:ascii="Times New Roman" w:hAnsi="Times New Roman"/>
          <w:sz w:val="28"/>
          <w:szCs w:val="28"/>
        </w:rPr>
        <w:t xml:space="preserve"> </w:t>
      </w:r>
      <w:r w:rsidRPr="00DE55A5" w:rsidR="000A1AD8">
        <w:rPr>
          <w:rFonts w:ascii="Times New Roman" w:hAnsi="Times New Roman"/>
          <w:sz w:val="28"/>
          <w:szCs w:val="28"/>
        </w:rPr>
        <w:t>īstenošanu saistī</w:t>
      </w:r>
      <w:r w:rsidRPr="00DE55A5" w:rsidR="00193E3A">
        <w:rPr>
          <w:rFonts w:ascii="Times New Roman" w:hAnsi="Times New Roman"/>
          <w:sz w:val="28"/>
          <w:szCs w:val="28"/>
        </w:rPr>
        <w:t>tā</w:t>
      </w:r>
      <w:r w:rsidRPr="00DE55A5" w:rsidR="000A1AD8">
        <w:rPr>
          <w:rFonts w:ascii="Times New Roman" w:hAnsi="Times New Roman"/>
          <w:sz w:val="28"/>
          <w:szCs w:val="28"/>
        </w:rPr>
        <w:t>s materiālu un pakalpojumu izmaksas</w:t>
      </w:r>
      <w:r w:rsidRPr="00DE55A5" w:rsidR="004D07B1">
        <w:rPr>
          <w:rFonts w:ascii="Times New Roman" w:hAnsi="Times New Roman"/>
          <w:sz w:val="28"/>
          <w:szCs w:val="28"/>
        </w:rPr>
        <w:t xml:space="preserve">, tostarp </w:t>
      </w:r>
      <w:r w:rsidRPr="00DE55A5">
        <w:rPr>
          <w:rFonts w:ascii="Times New Roman" w:hAnsi="Times New Roman"/>
          <w:sz w:val="28"/>
          <w:szCs w:val="28"/>
        </w:rPr>
        <w:t>laboratoriju, testēšanas aprīkojuma, projektēšanas iekārtu</w:t>
      </w:r>
      <w:r w:rsidRPr="00DE55A5" w:rsidR="008C1081">
        <w:rPr>
          <w:rFonts w:ascii="Times New Roman" w:hAnsi="Times New Roman"/>
          <w:sz w:val="28"/>
          <w:szCs w:val="28"/>
        </w:rPr>
        <w:t xml:space="preserve"> izmantošana</w:t>
      </w:r>
      <w:r w:rsidRPr="00DE55A5" w:rsidR="004D07B1">
        <w:rPr>
          <w:rFonts w:ascii="Times New Roman" w:hAnsi="Times New Roman"/>
          <w:sz w:val="28"/>
          <w:szCs w:val="28"/>
        </w:rPr>
        <w:t>s</w:t>
      </w:r>
      <w:r w:rsidRPr="00DE55A5" w:rsidR="008C1081">
        <w:rPr>
          <w:rFonts w:ascii="Times New Roman" w:hAnsi="Times New Roman"/>
          <w:sz w:val="28"/>
          <w:szCs w:val="28"/>
        </w:rPr>
        <w:t>, analīžu veikšana</w:t>
      </w:r>
      <w:r w:rsidRPr="00DE55A5" w:rsidR="004D07B1">
        <w:rPr>
          <w:rFonts w:ascii="Times New Roman" w:hAnsi="Times New Roman"/>
          <w:sz w:val="28"/>
          <w:szCs w:val="28"/>
        </w:rPr>
        <w:t xml:space="preserve">s, </w:t>
      </w:r>
      <w:r w:rsidRPr="00DE55A5">
        <w:rPr>
          <w:rFonts w:ascii="Times New Roman" w:hAnsi="Times New Roman"/>
          <w:sz w:val="28"/>
          <w:szCs w:val="28"/>
        </w:rPr>
        <w:t>materiālu nodrošinājuma izmaksas</w:t>
      </w:r>
      <w:r w:rsidRPr="00DE55A5" w:rsidR="006512F2">
        <w:rPr>
          <w:rFonts w:ascii="Times New Roman" w:hAnsi="Times New Roman"/>
          <w:sz w:val="28"/>
          <w:szCs w:val="28"/>
        </w:rPr>
        <w:t>, specializēto mācību izmaksas</w:t>
      </w:r>
      <w:r w:rsidRPr="00DE55A5" w:rsidR="00F52DFE">
        <w:rPr>
          <w:rFonts w:ascii="Times New Roman" w:hAnsi="Times New Roman"/>
          <w:sz w:val="28"/>
          <w:szCs w:val="28"/>
        </w:rPr>
        <w:t>;</w:t>
      </w:r>
    </w:p>
    <w:p w:rsidR="000A1AD8" w:rsidRPr="00DE55A5" w:rsidP="00DE55A5" w14:paraId="4A951E37" w14:textId="77777777">
      <w:pPr>
        <w:pStyle w:val="ListParagraph"/>
        <w:numPr>
          <w:ilvl w:val="2"/>
          <w:numId w:val="16"/>
        </w:numPr>
        <w:tabs>
          <w:tab w:val="left" w:pos="0"/>
          <w:tab w:val="left" w:pos="993"/>
          <w:tab w:val="left" w:pos="1134"/>
        </w:tabs>
        <w:spacing w:after="0" w:line="240" w:lineRule="auto"/>
        <w:ind w:left="0" w:firstLine="426"/>
        <w:contextualSpacing w:val="0"/>
        <w:jc w:val="both"/>
        <w:rPr>
          <w:rFonts w:ascii="Times New Roman" w:hAnsi="Times New Roman"/>
          <w:sz w:val="28"/>
          <w:szCs w:val="28"/>
        </w:rPr>
      </w:pPr>
      <w:r w:rsidRPr="00DE55A5">
        <w:rPr>
          <w:rFonts w:ascii="Times New Roman" w:hAnsi="Times New Roman"/>
          <w:sz w:val="28"/>
          <w:szCs w:val="28"/>
        </w:rPr>
        <w:t xml:space="preserve">studējošo </w:t>
      </w:r>
      <w:r w:rsidRPr="00DE55A5" w:rsidR="00193E3A">
        <w:rPr>
          <w:rFonts w:ascii="Times New Roman" w:hAnsi="Times New Roman"/>
          <w:sz w:val="28"/>
          <w:szCs w:val="28"/>
        </w:rPr>
        <w:t>tīklošanās un publisko pasākumu izmaksas, tostarp telpu īres maksa (</w:t>
      </w:r>
      <w:r w:rsidRPr="00DE55A5" w:rsidR="0076749A">
        <w:rPr>
          <w:rFonts w:ascii="Times New Roman" w:hAnsi="Times New Roman"/>
          <w:sz w:val="28"/>
          <w:szCs w:val="28"/>
        </w:rPr>
        <w:t xml:space="preserve">ja projekta aktivitāšu īstenošanai nepieciešams īrēt telpas ārpus </w:t>
      </w:r>
      <w:r w:rsidRPr="00DE55A5" w:rsidR="0076749A">
        <w:rPr>
          <w:rFonts w:ascii="Times New Roman" w:hAnsi="Times New Roman"/>
          <w:sz w:val="28"/>
          <w:szCs w:val="28"/>
        </w:rPr>
        <w:t xml:space="preserve">finansējuma saņēmēja juridiskās un faktiskās uzturēšanās adreses), ekspertu </w:t>
      </w:r>
      <w:r w:rsidRPr="00DE55A5" w:rsidR="00EA4D53">
        <w:rPr>
          <w:rFonts w:ascii="Times New Roman" w:hAnsi="Times New Roman"/>
          <w:sz w:val="28"/>
          <w:szCs w:val="28"/>
        </w:rPr>
        <w:t xml:space="preserve">atlīdzības </w:t>
      </w:r>
      <w:r w:rsidRPr="00DE55A5" w:rsidR="004E373E">
        <w:rPr>
          <w:rFonts w:ascii="Times New Roman" w:hAnsi="Times New Roman"/>
          <w:sz w:val="28"/>
          <w:szCs w:val="28"/>
        </w:rPr>
        <w:t>izmaksas</w:t>
      </w:r>
      <w:r w:rsidRPr="00DE55A5" w:rsidR="0076749A">
        <w:rPr>
          <w:rFonts w:ascii="Times New Roman" w:hAnsi="Times New Roman"/>
          <w:sz w:val="28"/>
          <w:szCs w:val="28"/>
        </w:rPr>
        <w:t xml:space="preserve">, materiālu nodrošinājuma izmaksas, </w:t>
      </w:r>
      <w:r w:rsidRPr="00DE55A5">
        <w:rPr>
          <w:rFonts w:ascii="Times New Roman" w:hAnsi="Times New Roman"/>
          <w:sz w:val="28"/>
          <w:szCs w:val="28"/>
        </w:rPr>
        <w:t xml:space="preserve">studējošo </w:t>
      </w:r>
      <w:r w:rsidRPr="00DE55A5" w:rsidR="0076749A">
        <w:rPr>
          <w:rFonts w:ascii="Times New Roman" w:hAnsi="Times New Roman"/>
          <w:sz w:val="28"/>
          <w:szCs w:val="28"/>
        </w:rPr>
        <w:t>mobilitātes izmaksas</w:t>
      </w:r>
      <w:r w:rsidRPr="00DE55A5" w:rsidR="00173C6D">
        <w:rPr>
          <w:rFonts w:ascii="Times New Roman" w:hAnsi="Times New Roman"/>
          <w:sz w:val="28"/>
          <w:szCs w:val="28"/>
        </w:rPr>
        <w:t xml:space="preserve"> Latvijā un ārvalstī</w:t>
      </w:r>
      <w:r w:rsidRPr="00DE55A5" w:rsidR="000F79BE">
        <w:rPr>
          <w:rFonts w:ascii="Times New Roman" w:hAnsi="Times New Roman"/>
          <w:sz w:val="28"/>
          <w:szCs w:val="28"/>
        </w:rPr>
        <w:t>s</w:t>
      </w:r>
      <w:r w:rsidRPr="00DE55A5" w:rsidR="004C47EF">
        <w:rPr>
          <w:rFonts w:ascii="Times New Roman" w:hAnsi="Times New Roman"/>
          <w:sz w:val="28"/>
          <w:szCs w:val="28"/>
        </w:rPr>
        <w:t>, kas</w:t>
      </w:r>
      <w:r w:rsidRPr="00DE55A5" w:rsidR="00CF6081">
        <w:rPr>
          <w:rFonts w:ascii="Times New Roman" w:hAnsi="Times New Roman"/>
          <w:sz w:val="28"/>
          <w:szCs w:val="28"/>
        </w:rPr>
        <w:t xml:space="preserve"> tieši</w:t>
      </w:r>
      <w:r w:rsidRPr="00DE55A5" w:rsidR="004C47EF">
        <w:rPr>
          <w:rFonts w:ascii="Times New Roman" w:hAnsi="Times New Roman"/>
          <w:sz w:val="28"/>
          <w:szCs w:val="28"/>
        </w:rPr>
        <w:t xml:space="preserve"> saistītas ar konkrētu studentu inovāciju pieteikumu īstenošanu</w:t>
      </w:r>
      <w:r w:rsidRPr="00DE55A5" w:rsidR="0076749A">
        <w:rPr>
          <w:rFonts w:ascii="Times New Roman" w:hAnsi="Times New Roman"/>
          <w:sz w:val="28"/>
          <w:szCs w:val="28"/>
        </w:rPr>
        <w:t>, konferenču dalības maksa</w:t>
      </w:r>
      <w:r w:rsidRPr="00DE55A5" w:rsidR="00DF3AA3">
        <w:rPr>
          <w:rFonts w:ascii="Times New Roman" w:hAnsi="Times New Roman"/>
          <w:sz w:val="28"/>
          <w:szCs w:val="28"/>
        </w:rPr>
        <w:t xml:space="preserve"> un iesaistes izmaksas informatīvajos pasākumos</w:t>
      </w:r>
      <w:r w:rsidRPr="00DE55A5" w:rsidR="0076749A">
        <w:rPr>
          <w:rFonts w:ascii="Times New Roman" w:hAnsi="Times New Roman"/>
          <w:sz w:val="28"/>
          <w:szCs w:val="28"/>
        </w:rPr>
        <w:t>;</w:t>
      </w:r>
    </w:p>
    <w:p w:rsidR="004577EB" w:rsidRPr="00DE55A5" w:rsidP="00DE55A5" w14:paraId="55B51173" w14:textId="77777777">
      <w:pPr>
        <w:pStyle w:val="ListParagraph"/>
        <w:numPr>
          <w:ilvl w:val="2"/>
          <w:numId w:val="16"/>
        </w:numPr>
        <w:tabs>
          <w:tab w:val="left" w:pos="0"/>
          <w:tab w:val="left" w:pos="709"/>
          <w:tab w:val="left" w:pos="851"/>
          <w:tab w:val="left" w:pos="993"/>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informatīvo un metodisko materiālu izstrādes un publiskošanas</w:t>
      </w:r>
      <w:r w:rsidRPr="00DE55A5" w:rsidR="0031242C">
        <w:rPr>
          <w:rFonts w:ascii="Times New Roman" w:hAnsi="Times New Roman"/>
          <w:sz w:val="28"/>
          <w:szCs w:val="28"/>
        </w:rPr>
        <w:t xml:space="preserve"> </w:t>
      </w:r>
      <w:r w:rsidRPr="00DE55A5">
        <w:rPr>
          <w:rFonts w:ascii="Times New Roman" w:hAnsi="Times New Roman"/>
          <w:sz w:val="28"/>
          <w:szCs w:val="28"/>
        </w:rPr>
        <w:t>izmaksas</w:t>
      </w:r>
      <w:r w:rsidRPr="00DE55A5" w:rsidR="0076749A">
        <w:rPr>
          <w:rFonts w:ascii="Times New Roman" w:hAnsi="Times New Roman"/>
          <w:sz w:val="28"/>
          <w:szCs w:val="28"/>
        </w:rPr>
        <w:t xml:space="preserve">, </w:t>
      </w:r>
      <w:r w:rsidRPr="00DE55A5" w:rsidR="000E221F">
        <w:rPr>
          <w:rFonts w:ascii="Times New Roman" w:hAnsi="Times New Roman"/>
          <w:sz w:val="28"/>
          <w:szCs w:val="28"/>
        </w:rPr>
        <w:t>tai skaitā informācijas sagatavošana un publicēšana finansējuma saņēmēja un sadarbības partnera tīmekļa vietnē,</w:t>
      </w:r>
      <w:r w:rsidRPr="00DE55A5" w:rsidR="00FB52E3">
        <w:rPr>
          <w:rFonts w:ascii="Times New Roman" w:hAnsi="Times New Roman"/>
          <w:sz w:val="28"/>
          <w:szCs w:val="28"/>
        </w:rPr>
        <w:t xml:space="preserve"> </w:t>
      </w:r>
      <w:r w:rsidRPr="00DE55A5" w:rsidR="0076749A">
        <w:rPr>
          <w:rFonts w:ascii="Times New Roman" w:hAnsi="Times New Roman"/>
          <w:sz w:val="28"/>
          <w:szCs w:val="28"/>
        </w:rPr>
        <w:t>tulkošanas izmaksas</w:t>
      </w:r>
      <w:r w:rsidRPr="00DE55A5" w:rsidR="000278C4">
        <w:rPr>
          <w:rFonts w:ascii="Times New Roman" w:hAnsi="Times New Roman"/>
          <w:sz w:val="28"/>
          <w:szCs w:val="28"/>
        </w:rPr>
        <w:t xml:space="preserve"> </w:t>
      </w:r>
      <w:r w:rsidRPr="00DE55A5" w:rsidR="00CB4B48">
        <w:rPr>
          <w:rFonts w:ascii="Times New Roman" w:hAnsi="Times New Roman"/>
          <w:sz w:val="28"/>
          <w:szCs w:val="28"/>
        </w:rPr>
        <w:t xml:space="preserve">šo noteikumu </w:t>
      </w:r>
      <w:r w:rsidRPr="00DE55A5" w:rsidR="00D60E3B">
        <w:rPr>
          <w:rFonts w:ascii="Times New Roman" w:hAnsi="Times New Roman"/>
          <w:sz w:val="28"/>
          <w:szCs w:val="28"/>
        </w:rPr>
        <w:t>28</w:t>
      </w:r>
      <w:r w:rsidRPr="00DE55A5" w:rsidR="00CB4B48">
        <w:rPr>
          <w:rFonts w:ascii="Times New Roman" w:hAnsi="Times New Roman"/>
          <w:sz w:val="28"/>
          <w:szCs w:val="28"/>
        </w:rPr>
        <w:t>. punktā minēto atbalstāmo darbību īstenošanai</w:t>
      </w:r>
      <w:r w:rsidRPr="00DE55A5">
        <w:rPr>
          <w:rFonts w:ascii="Times New Roman" w:hAnsi="Times New Roman"/>
          <w:sz w:val="28"/>
          <w:szCs w:val="28"/>
        </w:rPr>
        <w:t>;</w:t>
      </w:r>
    </w:p>
    <w:p w:rsidR="00D5610F" w:rsidRPr="00DE55A5" w:rsidP="00DE55A5" w14:paraId="1E6B5114" w14:textId="77777777">
      <w:pPr>
        <w:pStyle w:val="ListParagraph"/>
        <w:numPr>
          <w:ilvl w:val="1"/>
          <w:numId w:val="16"/>
        </w:numPr>
        <w:tabs>
          <w:tab w:val="left" w:pos="1134"/>
        </w:tabs>
        <w:spacing w:after="0" w:line="240" w:lineRule="auto"/>
        <w:ind w:left="0" w:firstLine="426"/>
        <w:contextualSpacing w:val="0"/>
        <w:jc w:val="both"/>
        <w:rPr>
          <w:rFonts w:ascii="Times New Roman" w:hAnsi="Times New Roman"/>
          <w:sz w:val="28"/>
          <w:szCs w:val="28"/>
        </w:rPr>
      </w:pPr>
      <w:r w:rsidRPr="00DE55A5">
        <w:rPr>
          <w:rFonts w:ascii="Times New Roman" w:hAnsi="Times New Roman"/>
          <w:sz w:val="28"/>
          <w:szCs w:val="28"/>
        </w:rPr>
        <w:t xml:space="preserve">jaunradītu darba vietu aprīkojuma, biroja mēbeļu un tehnikas, datorprogrammas un licences iegādes vai īres izmaksas, tai skaitā aprīkojuma uzturēšanas un remonta izmaksas, ne vairāk kā 3 000 </w:t>
      </w:r>
      <w:r w:rsidRPr="00DE55A5">
        <w:rPr>
          <w:rFonts w:ascii="Times New Roman" w:hAnsi="Times New Roman"/>
          <w:i/>
          <w:sz w:val="28"/>
          <w:szCs w:val="28"/>
        </w:rPr>
        <w:t>euro</w:t>
      </w:r>
      <w:r w:rsidRPr="00DE55A5">
        <w:rPr>
          <w:rFonts w:ascii="Times New Roman" w:hAnsi="Times New Roman"/>
          <w:sz w:val="28"/>
          <w:szCs w:val="28"/>
        </w:rPr>
        <w:t xml:space="preserve"> vienai darba vietai visā projekta īstenošanas laikā, ja projekta vadības vai īstenošanas personāls ir nodarbināts projektā vismaz 30 procentu apmērā no normālā darba laika uz darba līguma pamata. Ja projekta vadības vai īstenošanas personāls ir nodarbināts nepilnu darba laiku vai daļlaiku, jaunradītas darba vietas aprīkojuma iegādes vai īres izmaksas ir attiecināmas proporcionāli darba slodzes procentuālajam sadalījumam</w:t>
      </w:r>
      <w:r w:rsidRPr="00DE55A5" w:rsidR="0076749A">
        <w:rPr>
          <w:rFonts w:ascii="Times New Roman" w:hAnsi="Times New Roman"/>
          <w:sz w:val="28"/>
          <w:szCs w:val="28"/>
        </w:rPr>
        <w:t>;</w:t>
      </w:r>
    </w:p>
    <w:p w:rsidR="00CE238B" w:rsidRPr="00DE55A5" w:rsidP="00DE55A5" w14:paraId="1612401D" w14:textId="77777777">
      <w:pPr>
        <w:pStyle w:val="ListParagraph"/>
        <w:numPr>
          <w:ilvl w:val="1"/>
          <w:numId w:val="16"/>
        </w:numPr>
        <w:tabs>
          <w:tab w:val="left" w:pos="1134"/>
        </w:tabs>
        <w:spacing w:after="0" w:line="240" w:lineRule="auto"/>
        <w:ind w:left="0" w:firstLine="426"/>
        <w:contextualSpacing w:val="0"/>
        <w:jc w:val="both"/>
        <w:rPr>
          <w:rFonts w:ascii="Times New Roman" w:hAnsi="Times New Roman"/>
          <w:sz w:val="28"/>
          <w:szCs w:val="28"/>
        </w:rPr>
      </w:pPr>
      <w:r w:rsidRPr="00DE55A5">
        <w:rPr>
          <w:rFonts w:ascii="Times New Roman" w:hAnsi="Times New Roman"/>
          <w:sz w:val="28"/>
          <w:szCs w:val="28"/>
        </w:rPr>
        <w:t>informācijas un publicitātes pasākumu izmaksas atbilstoši normatīvajiem aktiem, kas nosaka kārtību, kādā Eiropas Savienības struktūrfondu un Kohēzijas fonda ieviešanā 2014.–2020.gada plānošanas periodā nodrošināma komunikācijas un vizuālās</w:t>
      </w:r>
      <w:r w:rsidRPr="00DE55A5" w:rsidR="0091468B">
        <w:rPr>
          <w:rFonts w:ascii="Times New Roman" w:hAnsi="Times New Roman"/>
          <w:sz w:val="28"/>
          <w:szCs w:val="28"/>
        </w:rPr>
        <w:t xml:space="preserve"> identitātes prasību ievērošana</w:t>
      </w:r>
      <w:r w:rsidRPr="00DE55A5">
        <w:rPr>
          <w:rFonts w:ascii="Times New Roman" w:hAnsi="Times New Roman"/>
          <w:sz w:val="28"/>
          <w:szCs w:val="28"/>
        </w:rPr>
        <w:t>;</w:t>
      </w:r>
    </w:p>
    <w:p w:rsidR="0076749A" w:rsidRPr="00DE55A5" w:rsidP="00DE55A5" w14:paraId="553255D3" w14:textId="77777777">
      <w:pPr>
        <w:pStyle w:val="ListParagraph"/>
        <w:numPr>
          <w:ilvl w:val="1"/>
          <w:numId w:val="16"/>
        </w:numPr>
        <w:tabs>
          <w:tab w:val="left" w:pos="1134"/>
        </w:tabs>
        <w:spacing w:after="0" w:line="240" w:lineRule="auto"/>
        <w:ind w:left="0" w:firstLine="426"/>
        <w:contextualSpacing w:val="0"/>
        <w:jc w:val="both"/>
        <w:rPr>
          <w:rFonts w:ascii="Times New Roman" w:hAnsi="Times New Roman"/>
          <w:sz w:val="28"/>
          <w:szCs w:val="28"/>
        </w:rPr>
      </w:pPr>
      <w:r w:rsidRPr="00DE55A5">
        <w:rPr>
          <w:rFonts w:ascii="Times New Roman" w:hAnsi="Times New Roman"/>
          <w:sz w:val="28"/>
          <w:szCs w:val="28"/>
        </w:rPr>
        <w:t>pakalpojuma izmaksas, tai skaitā projekta vadības personāla izmaksas šo noteikumu 28.2. un 28.3. apakšpunktā minēto atbalstāmo darbību īstenošanai</w:t>
      </w:r>
      <w:r w:rsidRPr="00DE55A5">
        <w:rPr>
          <w:rFonts w:ascii="Times New Roman" w:hAnsi="Times New Roman"/>
          <w:sz w:val="28"/>
          <w:szCs w:val="28"/>
        </w:rPr>
        <w:t>.</w:t>
      </w:r>
    </w:p>
    <w:p w:rsidR="0076749A" w:rsidRPr="00DE55A5" w:rsidP="00DE55A5" w14:paraId="07136FD3" w14:textId="77777777"/>
    <w:p w:rsidR="00553B60" w:rsidRPr="00DE55A5" w:rsidP="00DE55A5" w14:paraId="0FB5A1E9" w14:textId="77777777">
      <w:pPr>
        <w:pStyle w:val="ListParagraph"/>
        <w:numPr>
          <w:ilvl w:val="0"/>
          <w:numId w:val="16"/>
        </w:numPr>
        <w:tabs>
          <w:tab w:val="left" w:pos="0"/>
          <w:tab w:val="left" w:pos="426"/>
          <w:tab w:val="left" w:pos="993"/>
          <w:tab w:val="left" w:pos="1134"/>
        </w:tabs>
        <w:spacing w:after="0" w:line="240" w:lineRule="auto"/>
        <w:ind w:left="0" w:firstLine="426"/>
        <w:contextualSpacing w:val="0"/>
        <w:jc w:val="both"/>
        <w:rPr>
          <w:rFonts w:ascii="Times New Roman" w:hAnsi="Times New Roman"/>
          <w:sz w:val="28"/>
          <w:szCs w:val="28"/>
        </w:rPr>
      </w:pPr>
      <w:r w:rsidRPr="00DE55A5">
        <w:rPr>
          <w:rFonts w:ascii="Times New Roman" w:hAnsi="Times New Roman"/>
          <w:sz w:val="28"/>
          <w:szCs w:val="28"/>
        </w:rPr>
        <w:t>Plānojot šo noteikumu 3</w:t>
      </w:r>
      <w:r w:rsidRPr="00DE55A5" w:rsidR="00D60E3B">
        <w:rPr>
          <w:rFonts w:ascii="Times New Roman" w:hAnsi="Times New Roman"/>
          <w:sz w:val="28"/>
          <w:szCs w:val="28"/>
        </w:rPr>
        <w:t>2</w:t>
      </w:r>
      <w:r w:rsidRPr="00DE55A5" w:rsidR="006401AB">
        <w:rPr>
          <w:rFonts w:ascii="Times New Roman" w:hAnsi="Times New Roman"/>
          <w:sz w:val="28"/>
          <w:szCs w:val="28"/>
        </w:rPr>
        <w:t>.1.</w:t>
      </w:r>
      <w:r w:rsidRPr="00DE55A5">
        <w:rPr>
          <w:rFonts w:ascii="Times New Roman" w:hAnsi="Times New Roman"/>
          <w:sz w:val="28"/>
          <w:szCs w:val="28"/>
        </w:rPr>
        <w:t xml:space="preserve"> apakšpunktā minētās tiešās attiecināmās personāla izmaksas, finansējuma saņēmējs un sadarbības partneris (ja attiecināms) veic darba laika uzskaiti par projekta vadības un īstenošanas personāla projekta ietvaros veiktajām funkcijām un nostrādāto laiku un nodrošina, ka personālam, kas nodarbināts:</w:t>
      </w:r>
    </w:p>
    <w:p w:rsidR="00553B60" w:rsidRPr="00DE55A5" w:rsidP="00DE55A5" w14:paraId="46111A39" w14:textId="77777777">
      <w:pPr>
        <w:pStyle w:val="ListParagraph"/>
        <w:numPr>
          <w:ilvl w:val="1"/>
          <w:numId w:val="16"/>
        </w:numPr>
        <w:tabs>
          <w:tab w:val="left" w:pos="1134"/>
        </w:tabs>
        <w:spacing w:after="0" w:line="240" w:lineRule="auto"/>
        <w:ind w:left="0" w:firstLine="426"/>
        <w:contextualSpacing w:val="0"/>
        <w:jc w:val="both"/>
        <w:rPr>
          <w:rFonts w:ascii="Times New Roman" w:hAnsi="Times New Roman"/>
          <w:sz w:val="28"/>
          <w:szCs w:val="28"/>
        </w:rPr>
      </w:pPr>
      <w:r w:rsidRPr="00DE55A5">
        <w:rPr>
          <w:rFonts w:ascii="Times New Roman" w:hAnsi="Times New Roman"/>
          <w:sz w:val="28"/>
          <w:szCs w:val="28"/>
        </w:rPr>
        <w:t>pilnu darba laiku, nepilnu darba laiku vai daļlaiku ne mazāk kā 30 procentu apmērā no normālā darba laika, tiešajās attiecināmajās personāla izmaksās iekļauj darba algu, valsts sociālās apdrošināšanas obligātās iemaksas no apliekamajām attiecināmajām izmaksām, normatīvajos aktos darba tiesību un atlīdzības jomā noteiktās piemaksas un sociālo garantiju izmaksas;</w:t>
      </w:r>
    </w:p>
    <w:p w:rsidR="00553B60" w:rsidRPr="00DE55A5" w:rsidP="00DE55A5" w14:paraId="1927C77D" w14:textId="77777777">
      <w:pPr>
        <w:pStyle w:val="ListParagraph"/>
        <w:numPr>
          <w:ilvl w:val="1"/>
          <w:numId w:val="16"/>
        </w:numPr>
        <w:tabs>
          <w:tab w:val="left" w:pos="1134"/>
        </w:tabs>
        <w:spacing w:after="0" w:line="240" w:lineRule="auto"/>
        <w:ind w:left="0" w:firstLine="426"/>
        <w:contextualSpacing w:val="0"/>
        <w:jc w:val="both"/>
        <w:rPr>
          <w:rFonts w:ascii="Times New Roman" w:hAnsi="Times New Roman"/>
          <w:sz w:val="28"/>
          <w:szCs w:val="28"/>
        </w:rPr>
      </w:pPr>
      <w:r w:rsidRPr="00DE55A5">
        <w:rPr>
          <w:rFonts w:ascii="Times New Roman" w:hAnsi="Times New Roman"/>
          <w:sz w:val="28"/>
          <w:szCs w:val="28"/>
        </w:rPr>
        <w:t xml:space="preserve">daļlaiku mazāk nekā 30 </w:t>
      </w:r>
      <w:r w:rsidRPr="00DE55A5" w:rsidR="00B10EB7">
        <w:rPr>
          <w:rFonts w:ascii="Times New Roman" w:hAnsi="Times New Roman"/>
          <w:sz w:val="28"/>
          <w:szCs w:val="28"/>
        </w:rPr>
        <w:t xml:space="preserve">procentu </w:t>
      </w:r>
      <w:r w:rsidRPr="00DE55A5">
        <w:rPr>
          <w:rFonts w:ascii="Times New Roman" w:hAnsi="Times New Roman"/>
          <w:sz w:val="28"/>
          <w:szCs w:val="28"/>
        </w:rPr>
        <w:t>apmērā no normāl</w:t>
      </w:r>
      <w:r w:rsidRPr="00DE55A5" w:rsidR="00B10EB7">
        <w:rPr>
          <w:rFonts w:ascii="Times New Roman" w:hAnsi="Times New Roman"/>
          <w:sz w:val="28"/>
          <w:szCs w:val="28"/>
        </w:rPr>
        <w:t>ā</w:t>
      </w:r>
      <w:r w:rsidRPr="00DE55A5">
        <w:rPr>
          <w:rFonts w:ascii="Times New Roman" w:hAnsi="Times New Roman"/>
          <w:sz w:val="28"/>
          <w:szCs w:val="28"/>
        </w:rPr>
        <w:t xml:space="preserve"> darba laika, atlīdzības izmaksas tiek veiktas saskaņā ar finansējuma saņēmēja un sadarbības partnera (ja attiecināms) atalgojuma politikā noteikto stundas atlīdzības likmi, ņem</w:t>
      </w:r>
      <w:r w:rsidRPr="00DE55A5" w:rsidR="00B10EB7">
        <w:rPr>
          <w:rFonts w:ascii="Times New Roman" w:hAnsi="Times New Roman"/>
          <w:sz w:val="28"/>
          <w:szCs w:val="28"/>
        </w:rPr>
        <w:t>ot</w:t>
      </w:r>
      <w:r w:rsidRPr="00DE55A5">
        <w:rPr>
          <w:rFonts w:ascii="Times New Roman" w:hAnsi="Times New Roman"/>
          <w:sz w:val="28"/>
          <w:szCs w:val="28"/>
        </w:rPr>
        <w:t xml:space="preserve"> vērā projektā nostrādāto stundu skaitu. Tiešajās attiecināmajās personāla atlīdzības izmaksās iekļauj darbinieka darba algu un valsts sociālās apdrošināšanas obligātās iemaksas no apliekamajām attiecināmajām izmaksām, </w:t>
      </w:r>
      <w:r w:rsidRPr="00DE55A5">
        <w:rPr>
          <w:rFonts w:ascii="Times New Roman" w:hAnsi="Times New Roman"/>
          <w:sz w:val="28"/>
          <w:szCs w:val="28"/>
        </w:rPr>
        <w:t>bet neiekļauj normatīvajos aktos noteiktās piemaksas un sociālo garantiju izmaksas.</w:t>
      </w:r>
    </w:p>
    <w:p w:rsidR="008D5C4B" w:rsidRPr="00DE55A5" w:rsidP="00DE55A5" w14:paraId="261CC487" w14:textId="77777777">
      <w:pPr>
        <w:pStyle w:val="ListParagraph"/>
        <w:tabs>
          <w:tab w:val="left" w:pos="0"/>
          <w:tab w:val="left" w:pos="426"/>
          <w:tab w:val="left" w:pos="993"/>
          <w:tab w:val="left" w:pos="1134"/>
          <w:tab w:val="left" w:pos="1276"/>
        </w:tabs>
        <w:spacing w:after="0" w:line="240" w:lineRule="auto"/>
        <w:ind w:left="426"/>
        <w:jc w:val="both"/>
        <w:rPr>
          <w:rFonts w:ascii="Times New Roman" w:hAnsi="Times New Roman"/>
          <w:sz w:val="28"/>
          <w:szCs w:val="28"/>
        </w:rPr>
      </w:pPr>
    </w:p>
    <w:p w:rsidR="00B80930" w:rsidRPr="00DE55A5" w:rsidP="00DE55A5" w14:paraId="38AC38C6" w14:textId="77777777">
      <w:pPr>
        <w:pStyle w:val="ListParagraph"/>
        <w:numPr>
          <w:ilvl w:val="0"/>
          <w:numId w:val="16"/>
        </w:numPr>
        <w:tabs>
          <w:tab w:val="left" w:pos="0"/>
          <w:tab w:val="left" w:pos="426"/>
          <w:tab w:val="left" w:pos="993"/>
          <w:tab w:val="left" w:pos="1134"/>
          <w:tab w:val="left" w:pos="1276"/>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S</w:t>
      </w:r>
      <w:r w:rsidRPr="00DE55A5">
        <w:rPr>
          <w:rFonts w:ascii="Times New Roman" w:hAnsi="Times New Roman"/>
          <w:sz w:val="28"/>
          <w:szCs w:val="28"/>
        </w:rPr>
        <w:t xml:space="preserve">tudentu darbu vadītāju atlīdzības izmaksas nosaka atbilstoši nostrādātajam stundu skaitam un stundas tarifa likmei atbilstoši projekta iesniedzēja iekšējai darba samaksas noteikšanas kārtībai līdz vienas vienības izmaksu metodikas spēkā stāšanās </w:t>
      </w:r>
      <w:r w:rsidRPr="00DE55A5" w:rsidR="00BC4B49">
        <w:rPr>
          <w:rFonts w:ascii="Times New Roman" w:hAnsi="Times New Roman"/>
          <w:sz w:val="28"/>
          <w:szCs w:val="28"/>
        </w:rPr>
        <w:t>dienai</w:t>
      </w:r>
      <w:r w:rsidRPr="00DE55A5">
        <w:rPr>
          <w:rFonts w:ascii="Times New Roman" w:hAnsi="Times New Roman"/>
          <w:sz w:val="28"/>
          <w:szCs w:val="28"/>
        </w:rPr>
        <w:t>. Pēc vienas vienības izmaksu metodikas spēkā stāšanās minē</w:t>
      </w:r>
      <w:r w:rsidRPr="00DE55A5">
        <w:rPr>
          <w:rFonts w:ascii="Times New Roman" w:hAnsi="Times New Roman"/>
          <w:sz w:val="28"/>
          <w:szCs w:val="28"/>
        </w:rPr>
        <w:t>tajām izmaksām piemēro metodiku.</w:t>
      </w:r>
    </w:p>
    <w:p w:rsidR="00B80930" w:rsidRPr="00DE55A5" w:rsidP="00DE55A5" w14:paraId="420AD394" w14:textId="77777777">
      <w:pPr>
        <w:pStyle w:val="ListParagraph"/>
        <w:tabs>
          <w:tab w:val="left" w:pos="0"/>
          <w:tab w:val="left" w:pos="426"/>
          <w:tab w:val="left" w:pos="993"/>
          <w:tab w:val="left" w:pos="1134"/>
          <w:tab w:val="left" w:pos="1276"/>
        </w:tabs>
        <w:spacing w:after="0" w:line="240" w:lineRule="auto"/>
        <w:ind w:left="644"/>
        <w:jc w:val="both"/>
        <w:rPr>
          <w:rFonts w:ascii="Times New Roman" w:hAnsi="Times New Roman"/>
          <w:sz w:val="28"/>
          <w:szCs w:val="28"/>
        </w:rPr>
      </w:pPr>
    </w:p>
    <w:p w:rsidR="008D5C4B" w:rsidRPr="00DE55A5" w:rsidP="00DE55A5" w14:paraId="3463B1D4" w14:textId="79B54205">
      <w:pPr>
        <w:pStyle w:val="ListParagraph"/>
        <w:numPr>
          <w:ilvl w:val="0"/>
          <w:numId w:val="16"/>
        </w:numPr>
        <w:tabs>
          <w:tab w:val="left" w:pos="0"/>
          <w:tab w:val="left" w:pos="426"/>
          <w:tab w:val="left" w:pos="993"/>
          <w:tab w:val="left" w:pos="1134"/>
          <w:tab w:val="left" w:pos="1276"/>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 xml:space="preserve">Plānojot </w:t>
      </w:r>
      <w:r w:rsidR="000D2948">
        <w:rPr>
          <w:rFonts w:ascii="Times New Roman" w:hAnsi="Times New Roman"/>
          <w:sz w:val="28"/>
          <w:szCs w:val="28"/>
        </w:rPr>
        <w:t>projekta vadības</w:t>
      </w:r>
      <w:r w:rsidRPr="00DE55A5">
        <w:rPr>
          <w:rFonts w:ascii="Times New Roman" w:hAnsi="Times New Roman"/>
          <w:sz w:val="28"/>
          <w:szCs w:val="28"/>
        </w:rPr>
        <w:t xml:space="preserve"> personāla atlīdzības izmaksas, ievēro šādus nosacījumus:</w:t>
      </w:r>
      <w:r w:rsidRPr="00DE55A5" w:rsidR="0085085D">
        <w:rPr>
          <w:rFonts w:ascii="Times New Roman" w:hAnsi="Times New Roman"/>
          <w:sz w:val="28"/>
          <w:szCs w:val="28"/>
        </w:rPr>
        <w:t xml:space="preserve"> </w:t>
      </w:r>
    </w:p>
    <w:p w:rsidR="008D5C4B" w:rsidRPr="00DE55A5" w:rsidP="00DE55A5" w14:paraId="6FA9DC6B" w14:textId="77777777">
      <w:pPr>
        <w:pStyle w:val="ListParagraph"/>
        <w:numPr>
          <w:ilvl w:val="1"/>
          <w:numId w:val="16"/>
        </w:numPr>
        <w:tabs>
          <w:tab w:val="left" w:pos="0"/>
          <w:tab w:val="left" w:pos="709"/>
          <w:tab w:val="left" w:pos="993"/>
          <w:tab w:val="left" w:pos="1134"/>
          <w:tab w:val="left" w:pos="1276"/>
        </w:tabs>
        <w:spacing w:after="0" w:line="240" w:lineRule="auto"/>
        <w:ind w:left="0" w:firstLine="360"/>
        <w:jc w:val="both"/>
        <w:rPr>
          <w:rFonts w:ascii="Times New Roman" w:hAnsi="Times New Roman"/>
          <w:sz w:val="28"/>
          <w:szCs w:val="28"/>
        </w:rPr>
      </w:pPr>
      <w:r w:rsidRPr="00DE55A5">
        <w:rPr>
          <w:rFonts w:ascii="Times New Roman" w:hAnsi="Times New Roman"/>
          <w:sz w:val="28"/>
          <w:szCs w:val="28"/>
        </w:rPr>
        <w:t xml:space="preserve">tās nepārsniedz 56 580 </w:t>
      </w:r>
      <w:r w:rsidRPr="00DE55A5">
        <w:rPr>
          <w:rFonts w:ascii="Times New Roman" w:hAnsi="Times New Roman"/>
          <w:i/>
          <w:sz w:val="28"/>
          <w:szCs w:val="28"/>
        </w:rPr>
        <w:t>euro</w:t>
      </w:r>
      <w:r w:rsidRPr="00DE55A5">
        <w:rPr>
          <w:rFonts w:ascii="Times New Roman" w:hAnsi="Times New Roman"/>
          <w:sz w:val="28"/>
          <w:szCs w:val="28"/>
        </w:rPr>
        <w:t xml:space="preserve"> gadā, ja tiešās attiecināmās izmaksas ir vienādas ar vai lielākas par </w:t>
      </w:r>
      <w:r w:rsidRPr="00DE55A5" w:rsidR="00B43BE4">
        <w:rPr>
          <w:rFonts w:ascii="Times New Roman" w:hAnsi="Times New Roman"/>
          <w:sz w:val="28"/>
          <w:szCs w:val="28"/>
        </w:rPr>
        <w:t xml:space="preserve">5 000 000 </w:t>
      </w:r>
      <w:r w:rsidRPr="00DE55A5">
        <w:rPr>
          <w:rFonts w:ascii="Times New Roman" w:hAnsi="Times New Roman"/>
          <w:i/>
          <w:sz w:val="28"/>
          <w:szCs w:val="28"/>
        </w:rPr>
        <w:t>euro</w:t>
      </w:r>
      <w:r w:rsidRPr="00DE55A5">
        <w:rPr>
          <w:rFonts w:ascii="Times New Roman" w:hAnsi="Times New Roman"/>
          <w:sz w:val="28"/>
          <w:szCs w:val="28"/>
        </w:rPr>
        <w:t>;</w:t>
      </w:r>
    </w:p>
    <w:p w:rsidR="008D5C4B" w:rsidRPr="00DE55A5" w:rsidP="00DE55A5" w14:paraId="6279DCDF" w14:textId="77777777">
      <w:pPr>
        <w:pStyle w:val="ListParagraph"/>
        <w:numPr>
          <w:ilvl w:val="1"/>
          <w:numId w:val="16"/>
        </w:numPr>
        <w:tabs>
          <w:tab w:val="left" w:pos="0"/>
          <w:tab w:val="left" w:pos="709"/>
          <w:tab w:val="left" w:pos="993"/>
          <w:tab w:val="left" w:pos="1134"/>
          <w:tab w:val="left" w:pos="1276"/>
        </w:tabs>
        <w:spacing w:after="0" w:line="240" w:lineRule="auto"/>
        <w:ind w:left="0" w:firstLine="360"/>
        <w:jc w:val="both"/>
        <w:rPr>
          <w:rFonts w:ascii="Times New Roman" w:hAnsi="Times New Roman"/>
          <w:sz w:val="28"/>
          <w:szCs w:val="28"/>
        </w:rPr>
      </w:pPr>
      <w:r w:rsidRPr="00DE55A5">
        <w:rPr>
          <w:rFonts w:ascii="Times New Roman" w:hAnsi="Times New Roman"/>
          <w:sz w:val="28"/>
          <w:szCs w:val="28"/>
        </w:rPr>
        <w:t xml:space="preserve">projekta vadības personāla izmaksas nepārsniedz 24 426 </w:t>
      </w:r>
      <w:r w:rsidRPr="00DE55A5">
        <w:rPr>
          <w:rFonts w:ascii="Times New Roman" w:hAnsi="Times New Roman"/>
          <w:i/>
          <w:sz w:val="28"/>
          <w:szCs w:val="28"/>
        </w:rPr>
        <w:t>euro</w:t>
      </w:r>
      <w:r w:rsidRPr="00DE55A5">
        <w:rPr>
          <w:rFonts w:ascii="Times New Roman" w:hAnsi="Times New Roman"/>
          <w:sz w:val="28"/>
          <w:szCs w:val="28"/>
        </w:rPr>
        <w:t xml:space="preserve"> gadā, pieskaitot 0,64 procentus no projekta tiešajām attiecināmajām izmaksām, bet neieskaitot projekta vadības personāla izmaksas, ja tiešās attiecināmās izmaksas ir mazākas par </w:t>
      </w:r>
      <w:r w:rsidRPr="00DE55A5" w:rsidR="00B43BE4">
        <w:rPr>
          <w:rFonts w:ascii="Times New Roman" w:hAnsi="Times New Roman"/>
          <w:sz w:val="28"/>
          <w:szCs w:val="28"/>
        </w:rPr>
        <w:t>5 000 000</w:t>
      </w:r>
      <w:r w:rsidRPr="00DE55A5">
        <w:rPr>
          <w:rFonts w:ascii="Times New Roman" w:hAnsi="Times New Roman"/>
          <w:sz w:val="28"/>
          <w:szCs w:val="28"/>
        </w:rPr>
        <w:t xml:space="preserve"> </w:t>
      </w:r>
      <w:r w:rsidRPr="00DE55A5">
        <w:rPr>
          <w:rFonts w:ascii="Times New Roman" w:hAnsi="Times New Roman"/>
          <w:i/>
          <w:sz w:val="28"/>
          <w:szCs w:val="28"/>
        </w:rPr>
        <w:t>euro</w:t>
      </w:r>
      <w:r w:rsidRPr="00DE55A5">
        <w:rPr>
          <w:rFonts w:ascii="Times New Roman" w:hAnsi="Times New Roman"/>
          <w:sz w:val="28"/>
          <w:szCs w:val="28"/>
        </w:rPr>
        <w:t>. Par nepilnu kalendāra gadu fiksēto summu aprēķina proporcionāli projekta mēnešu skaitam.</w:t>
      </w:r>
    </w:p>
    <w:p w:rsidR="00B51438" w:rsidRPr="00DE55A5" w:rsidP="00DE55A5" w14:paraId="781B3558" w14:textId="77777777">
      <w:pPr>
        <w:pStyle w:val="ListParagraph"/>
        <w:tabs>
          <w:tab w:val="left" w:pos="0"/>
          <w:tab w:val="left" w:pos="426"/>
          <w:tab w:val="left" w:pos="993"/>
          <w:tab w:val="left" w:pos="1134"/>
        </w:tabs>
        <w:spacing w:after="0" w:line="240" w:lineRule="auto"/>
        <w:ind w:left="426"/>
        <w:contextualSpacing w:val="0"/>
        <w:jc w:val="both"/>
        <w:rPr>
          <w:rFonts w:ascii="Times New Roman" w:hAnsi="Times New Roman"/>
          <w:sz w:val="28"/>
          <w:szCs w:val="28"/>
        </w:rPr>
      </w:pPr>
    </w:p>
    <w:p w:rsidR="0076749A" w:rsidRPr="00DE55A5" w:rsidP="00DE55A5" w14:paraId="46DA651C" w14:textId="77777777">
      <w:pPr>
        <w:pStyle w:val="ListParagraph"/>
        <w:numPr>
          <w:ilvl w:val="0"/>
          <w:numId w:val="16"/>
        </w:numPr>
        <w:tabs>
          <w:tab w:val="left" w:pos="993"/>
        </w:tabs>
        <w:spacing w:after="0" w:line="240" w:lineRule="auto"/>
        <w:ind w:left="0" w:firstLine="426"/>
        <w:contextualSpacing w:val="0"/>
        <w:jc w:val="both"/>
        <w:rPr>
          <w:rFonts w:ascii="Times New Roman" w:hAnsi="Times New Roman"/>
          <w:sz w:val="28"/>
          <w:szCs w:val="28"/>
        </w:rPr>
      </w:pPr>
      <w:r w:rsidRPr="00DE55A5">
        <w:rPr>
          <w:rFonts w:ascii="Times New Roman" w:hAnsi="Times New Roman"/>
          <w:sz w:val="28"/>
          <w:szCs w:val="28"/>
        </w:rPr>
        <w:t>Finansējuma saņēmējs un sadarbības partneri projekta īstenošanai nepieciešamo preču un pakalpojumu iegādi veic</w:t>
      </w:r>
      <w:r w:rsidRPr="00DE55A5" w:rsidR="00E75204">
        <w:rPr>
          <w:rFonts w:ascii="Times New Roman" w:hAnsi="Times New Roman"/>
          <w:sz w:val="28"/>
          <w:szCs w:val="28"/>
        </w:rPr>
        <w:t>,</w:t>
      </w:r>
      <w:r w:rsidRPr="00DE55A5">
        <w:rPr>
          <w:rFonts w:ascii="Times New Roman" w:hAnsi="Times New Roman"/>
          <w:sz w:val="28"/>
          <w:szCs w:val="28"/>
        </w:rPr>
        <w:t xml:space="preserve"> </w:t>
      </w:r>
      <w:r w:rsidRPr="00DE55A5" w:rsidR="00E75204">
        <w:rPr>
          <w:rFonts w:ascii="Times New Roman" w:hAnsi="Times New Roman"/>
          <w:sz w:val="28"/>
          <w:szCs w:val="28"/>
        </w:rPr>
        <w:t xml:space="preserve">ievērojot  normatīvos aktus publisko iepirkumu jomā. </w:t>
      </w:r>
      <w:r w:rsidRPr="00DE55A5" w:rsidR="00BC5C34">
        <w:rPr>
          <w:rFonts w:ascii="Times New Roman" w:hAnsi="Times New Roman"/>
          <w:sz w:val="28"/>
          <w:szCs w:val="28"/>
        </w:rPr>
        <w:t>Projektu ietvaros  ir  atbalstāma  vides  prasību  integrācija  preču  un pakalpojumu iepirkumos (zaļais publiskais iepirkums).</w:t>
      </w:r>
    </w:p>
    <w:p w:rsidR="0076749A" w:rsidRPr="00DE55A5" w:rsidP="00DE55A5" w14:paraId="4365ABA1" w14:textId="77777777">
      <w:pPr>
        <w:tabs>
          <w:tab w:val="left" w:pos="0"/>
          <w:tab w:val="left" w:pos="426"/>
          <w:tab w:val="left" w:pos="993"/>
          <w:tab w:val="left" w:pos="1276"/>
        </w:tabs>
        <w:spacing w:after="0" w:line="240" w:lineRule="auto"/>
        <w:ind w:firstLine="426"/>
        <w:jc w:val="both"/>
        <w:rPr>
          <w:rFonts w:ascii="Times New Roman" w:hAnsi="Times New Roman"/>
          <w:sz w:val="28"/>
          <w:szCs w:val="28"/>
        </w:rPr>
      </w:pPr>
    </w:p>
    <w:p w:rsidR="00AB1264" w:rsidRPr="00DE55A5" w:rsidP="00DE55A5" w14:paraId="2E760BC4" w14:textId="77777777">
      <w:pPr>
        <w:pStyle w:val="ListParagraph"/>
        <w:numPr>
          <w:ilvl w:val="0"/>
          <w:numId w:val="16"/>
        </w:numPr>
        <w:tabs>
          <w:tab w:val="left" w:pos="0"/>
          <w:tab w:val="left" w:pos="426"/>
          <w:tab w:val="left" w:pos="993"/>
          <w:tab w:val="left" w:pos="1134"/>
          <w:tab w:val="left" w:pos="1276"/>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Šo noteikumu.</w:t>
      </w:r>
      <w:r w:rsidRPr="00DE55A5" w:rsidR="001E7CD3">
        <w:rPr>
          <w:rFonts w:ascii="Times New Roman" w:hAnsi="Times New Roman"/>
          <w:sz w:val="28"/>
          <w:szCs w:val="28"/>
        </w:rPr>
        <w:t xml:space="preserve"> </w:t>
      </w:r>
      <w:r w:rsidRPr="00DE55A5" w:rsidR="00D60E3B">
        <w:rPr>
          <w:rFonts w:ascii="Times New Roman" w:hAnsi="Times New Roman"/>
          <w:sz w:val="28"/>
          <w:szCs w:val="28"/>
        </w:rPr>
        <w:t>30</w:t>
      </w:r>
      <w:r w:rsidRPr="00DE55A5" w:rsidR="002C4B63">
        <w:rPr>
          <w:rFonts w:ascii="Times New Roman" w:hAnsi="Times New Roman"/>
          <w:sz w:val="28"/>
          <w:szCs w:val="28"/>
        </w:rPr>
        <w:t>.</w:t>
      </w:r>
      <w:r w:rsidRPr="00DE55A5">
        <w:rPr>
          <w:rFonts w:ascii="Times New Roman" w:hAnsi="Times New Roman"/>
          <w:sz w:val="28"/>
          <w:szCs w:val="28"/>
        </w:rPr>
        <w:t>2. apakšpunktā minētās netiešās attiecināmās izmaksas plāno kā vienu izmaksu pozīciju, piemērojot netiešo izmaksu vienoto likmi 15 procentu apmērā no šo noteikumu</w:t>
      </w:r>
      <w:r w:rsidRPr="00DE55A5" w:rsidR="00EB0E7F">
        <w:rPr>
          <w:rFonts w:ascii="Times New Roman" w:hAnsi="Times New Roman"/>
          <w:sz w:val="28"/>
          <w:szCs w:val="28"/>
        </w:rPr>
        <w:t xml:space="preserve"> </w:t>
      </w:r>
      <w:r w:rsidRPr="00DE55A5" w:rsidR="008D5C4B">
        <w:rPr>
          <w:rFonts w:ascii="Times New Roman" w:hAnsi="Times New Roman"/>
          <w:sz w:val="28"/>
          <w:szCs w:val="28"/>
        </w:rPr>
        <w:t>3</w:t>
      </w:r>
      <w:r w:rsidRPr="00DE55A5" w:rsidR="00D60E3B">
        <w:rPr>
          <w:rFonts w:ascii="Times New Roman" w:hAnsi="Times New Roman"/>
          <w:sz w:val="28"/>
          <w:szCs w:val="28"/>
        </w:rPr>
        <w:t>2</w:t>
      </w:r>
      <w:r w:rsidRPr="00DE55A5" w:rsidR="008D5C4B">
        <w:rPr>
          <w:rFonts w:ascii="Times New Roman" w:hAnsi="Times New Roman"/>
          <w:sz w:val="28"/>
          <w:szCs w:val="28"/>
        </w:rPr>
        <w:t>.1.</w:t>
      </w:r>
      <w:r w:rsidRPr="00DE55A5" w:rsidR="00CB4E6D">
        <w:rPr>
          <w:rFonts w:ascii="Times New Roman" w:hAnsi="Times New Roman"/>
          <w:sz w:val="28"/>
          <w:szCs w:val="28"/>
        </w:rPr>
        <w:t>1</w:t>
      </w:r>
      <w:r w:rsidRPr="00DE55A5" w:rsidR="008D5C4B">
        <w:rPr>
          <w:rFonts w:ascii="Times New Roman" w:hAnsi="Times New Roman"/>
          <w:sz w:val="28"/>
          <w:szCs w:val="28"/>
        </w:rPr>
        <w:t>.</w:t>
      </w:r>
      <w:r w:rsidRPr="00DE55A5" w:rsidR="00CB4E6D">
        <w:rPr>
          <w:rFonts w:ascii="Times New Roman" w:hAnsi="Times New Roman"/>
          <w:sz w:val="28"/>
          <w:szCs w:val="28"/>
        </w:rPr>
        <w:t xml:space="preserve"> </w:t>
      </w:r>
      <w:r w:rsidRPr="00DE55A5" w:rsidR="008D5C4B">
        <w:rPr>
          <w:rFonts w:ascii="Times New Roman" w:hAnsi="Times New Roman"/>
          <w:sz w:val="28"/>
          <w:szCs w:val="28"/>
        </w:rPr>
        <w:t>un 3</w:t>
      </w:r>
      <w:r w:rsidRPr="00DE55A5" w:rsidR="00D60E3B">
        <w:rPr>
          <w:rFonts w:ascii="Times New Roman" w:hAnsi="Times New Roman"/>
          <w:sz w:val="28"/>
          <w:szCs w:val="28"/>
        </w:rPr>
        <w:t>2</w:t>
      </w:r>
      <w:r w:rsidRPr="00DE55A5" w:rsidR="008D5C4B">
        <w:rPr>
          <w:rFonts w:ascii="Times New Roman" w:hAnsi="Times New Roman"/>
          <w:sz w:val="28"/>
          <w:szCs w:val="28"/>
        </w:rPr>
        <w:t>.1.</w:t>
      </w:r>
      <w:r w:rsidRPr="00DE55A5" w:rsidR="008F6648">
        <w:rPr>
          <w:rFonts w:ascii="Times New Roman" w:hAnsi="Times New Roman"/>
          <w:sz w:val="28"/>
          <w:szCs w:val="28"/>
        </w:rPr>
        <w:t>2</w:t>
      </w:r>
      <w:r w:rsidRPr="00DE55A5" w:rsidR="008D5C4B">
        <w:rPr>
          <w:rFonts w:ascii="Times New Roman" w:hAnsi="Times New Roman"/>
          <w:sz w:val="28"/>
          <w:szCs w:val="28"/>
        </w:rPr>
        <w:t>. apakšpunktā minētajām tiešajām attiecināmajām personāla izmaksām. Netiešo izmaksu vienoto likmi piemēro personāla izmaksām, kuras radušās uz darba līguma pamata</w:t>
      </w:r>
      <w:r w:rsidRPr="00DE55A5" w:rsidR="00ED5DD2">
        <w:rPr>
          <w:rFonts w:ascii="Times New Roman" w:hAnsi="Times New Roman"/>
          <w:sz w:val="28"/>
          <w:szCs w:val="28"/>
        </w:rPr>
        <w:t>.</w:t>
      </w:r>
    </w:p>
    <w:p w:rsidR="004577EB" w:rsidRPr="00DE55A5" w:rsidP="00DE55A5" w14:paraId="01AE3499" w14:textId="77777777">
      <w:pPr>
        <w:tabs>
          <w:tab w:val="left" w:pos="0"/>
          <w:tab w:val="left" w:pos="426"/>
          <w:tab w:val="left" w:pos="993"/>
          <w:tab w:val="left" w:pos="1276"/>
        </w:tabs>
        <w:spacing w:after="0" w:line="240" w:lineRule="auto"/>
        <w:ind w:firstLine="426"/>
        <w:jc w:val="both"/>
        <w:rPr>
          <w:rFonts w:ascii="Times New Roman" w:hAnsi="Times New Roman"/>
          <w:sz w:val="28"/>
          <w:szCs w:val="28"/>
        </w:rPr>
      </w:pPr>
    </w:p>
    <w:p w:rsidR="004577EB" w:rsidRPr="00DE55A5" w:rsidP="00DE55A5" w14:paraId="1324959F" w14:textId="77777777">
      <w:pPr>
        <w:pStyle w:val="ListParagraph"/>
        <w:numPr>
          <w:ilvl w:val="0"/>
          <w:numId w:val="16"/>
        </w:numPr>
        <w:tabs>
          <w:tab w:val="left" w:pos="0"/>
          <w:tab w:val="left" w:pos="426"/>
          <w:tab w:val="left" w:pos="993"/>
          <w:tab w:val="left" w:pos="1276"/>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 xml:space="preserve">Pievienotās vērtības nodoklis ir </w:t>
      </w:r>
      <w:r w:rsidRPr="00DE55A5" w:rsidR="00BB1A81">
        <w:rPr>
          <w:rFonts w:ascii="Times New Roman" w:hAnsi="Times New Roman"/>
          <w:sz w:val="28"/>
          <w:szCs w:val="28"/>
        </w:rPr>
        <w:t xml:space="preserve">projekta </w:t>
      </w:r>
      <w:r w:rsidRPr="00DE55A5">
        <w:rPr>
          <w:rFonts w:ascii="Times New Roman" w:hAnsi="Times New Roman"/>
          <w:sz w:val="28"/>
          <w:szCs w:val="28"/>
        </w:rPr>
        <w:t xml:space="preserve">attiecināmās izmaksas, ja tas nav atgūstams atbilstoši Latvijas Republikas normatīvajiem aktiem nodokļu politikas jomā. </w:t>
      </w:r>
    </w:p>
    <w:p w:rsidR="004577EB" w:rsidRPr="00DE55A5" w:rsidP="00DE55A5" w14:paraId="7D8CA58A" w14:textId="77777777">
      <w:pPr>
        <w:tabs>
          <w:tab w:val="left" w:pos="567"/>
          <w:tab w:val="left" w:pos="1276"/>
        </w:tabs>
        <w:spacing w:after="0" w:line="240" w:lineRule="auto"/>
        <w:ind w:firstLine="709"/>
        <w:jc w:val="both"/>
        <w:rPr>
          <w:rFonts w:ascii="Times New Roman" w:hAnsi="Times New Roman"/>
          <w:sz w:val="28"/>
          <w:szCs w:val="28"/>
        </w:rPr>
      </w:pPr>
    </w:p>
    <w:p w:rsidR="00721771" w:rsidRPr="00DE55A5" w:rsidP="00DE55A5" w14:paraId="17B7997E" w14:textId="77777777">
      <w:pPr>
        <w:pStyle w:val="ColorfulList-Accent11"/>
        <w:spacing w:after="0" w:line="240" w:lineRule="auto"/>
        <w:ind w:left="0"/>
        <w:jc w:val="center"/>
        <w:rPr>
          <w:rFonts w:ascii="Times New Roman" w:eastAsia="Times New Roman" w:hAnsi="Times New Roman"/>
          <w:b/>
          <w:bCs/>
          <w:sz w:val="28"/>
          <w:szCs w:val="28"/>
        </w:rPr>
      </w:pPr>
      <w:r w:rsidRPr="00DE55A5">
        <w:rPr>
          <w:rFonts w:ascii="Times New Roman" w:eastAsia="Times New Roman" w:hAnsi="Times New Roman"/>
          <w:b/>
          <w:bCs/>
          <w:sz w:val="28"/>
          <w:szCs w:val="28"/>
        </w:rPr>
        <w:t>I</w:t>
      </w:r>
      <w:r w:rsidRPr="00DE55A5">
        <w:rPr>
          <w:rFonts w:ascii="Times New Roman" w:eastAsia="Times New Roman" w:hAnsi="Times New Roman"/>
          <w:b/>
          <w:bCs/>
          <w:sz w:val="28"/>
          <w:szCs w:val="28"/>
        </w:rPr>
        <w:t xml:space="preserve">V. </w:t>
      </w:r>
      <w:r w:rsidRPr="00DE55A5" w:rsidR="00664F4C">
        <w:rPr>
          <w:rFonts w:ascii="Times New Roman" w:eastAsia="Times New Roman" w:hAnsi="Times New Roman"/>
          <w:b/>
          <w:bCs/>
          <w:sz w:val="28"/>
          <w:szCs w:val="28"/>
        </w:rPr>
        <w:t>Projekta</w:t>
      </w:r>
      <w:r w:rsidRPr="00DE55A5" w:rsidR="004E62D9">
        <w:rPr>
          <w:rFonts w:ascii="Times New Roman" w:eastAsia="Times New Roman" w:hAnsi="Times New Roman"/>
          <w:b/>
          <w:bCs/>
          <w:sz w:val="28"/>
          <w:szCs w:val="28"/>
        </w:rPr>
        <w:t xml:space="preserve"> </w:t>
      </w:r>
      <w:r w:rsidRPr="00DE55A5">
        <w:rPr>
          <w:rFonts w:ascii="Times New Roman" w:eastAsia="Times New Roman" w:hAnsi="Times New Roman"/>
          <w:b/>
          <w:bCs/>
          <w:sz w:val="28"/>
          <w:szCs w:val="28"/>
        </w:rPr>
        <w:t xml:space="preserve">īstenošanas </w:t>
      </w:r>
      <w:r w:rsidRPr="00DE55A5" w:rsidR="00CF57CD">
        <w:rPr>
          <w:rFonts w:ascii="Times New Roman" w:eastAsia="Times New Roman" w:hAnsi="Times New Roman"/>
          <w:b/>
          <w:bCs/>
          <w:sz w:val="28"/>
          <w:szCs w:val="28"/>
        </w:rPr>
        <w:t xml:space="preserve">un finansēšanas </w:t>
      </w:r>
      <w:r w:rsidRPr="00DE55A5">
        <w:rPr>
          <w:rFonts w:ascii="Times New Roman" w:eastAsia="Times New Roman" w:hAnsi="Times New Roman"/>
          <w:b/>
          <w:bCs/>
          <w:sz w:val="28"/>
          <w:szCs w:val="28"/>
        </w:rPr>
        <w:t>nosacījumi</w:t>
      </w:r>
    </w:p>
    <w:p w:rsidR="00730157" w:rsidRPr="00DE55A5" w:rsidP="00DE55A5" w14:paraId="79884213" w14:textId="77777777">
      <w:pPr>
        <w:tabs>
          <w:tab w:val="left" w:pos="1276"/>
        </w:tabs>
        <w:spacing w:after="0" w:line="240" w:lineRule="auto"/>
        <w:ind w:firstLine="709"/>
        <w:jc w:val="both"/>
        <w:rPr>
          <w:rFonts w:ascii="Times New Roman" w:hAnsi="Times New Roman"/>
          <w:sz w:val="28"/>
          <w:szCs w:val="28"/>
        </w:rPr>
      </w:pPr>
    </w:p>
    <w:p w:rsidR="00554F0F" w:rsidRPr="00DE55A5" w:rsidP="00DE55A5" w14:paraId="7B5BC1CB" w14:textId="77777777">
      <w:pPr>
        <w:pStyle w:val="ListParagraph"/>
        <w:numPr>
          <w:ilvl w:val="0"/>
          <w:numId w:val="16"/>
        </w:numPr>
        <w:tabs>
          <w:tab w:val="left" w:pos="851"/>
          <w:tab w:val="left" w:pos="1276"/>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 xml:space="preserve"> Pasākuma ietvaros projektu īsteno ne ilgāk kā trīs gadus no dienas, kad projekta iesniedzējs noslēdzis vienošanos vai līgumu ar sadarbības iestādi, bet ne ilgāk kā līdz 2023. gada </w:t>
      </w:r>
      <w:r w:rsidRPr="00DE55A5" w:rsidR="00A82FAD">
        <w:rPr>
          <w:rFonts w:ascii="Times New Roman" w:hAnsi="Times New Roman"/>
          <w:sz w:val="28"/>
          <w:szCs w:val="28"/>
        </w:rPr>
        <w:t>30.novembrim</w:t>
      </w:r>
      <w:r w:rsidRPr="00DE55A5">
        <w:rPr>
          <w:rFonts w:ascii="Times New Roman" w:hAnsi="Times New Roman"/>
          <w:sz w:val="28"/>
          <w:szCs w:val="28"/>
        </w:rPr>
        <w:t>.</w:t>
      </w:r>
    </w:p>
    <w:p w:rsidR="00AF17AD" w:rsidRPr="00DE55A5" w:rsidP="00DE55A5" w14:paraId="0A26825C" w14:textId="77777777">
      <w:pPr>
        <w:pStyle w:val="ListParagraph"/>
        <w:rPr>
          <w:rFonts w:ascii="Times New Roman" w:hAnsi="Times New Roman"/>
          <w:sz w:val="28"/>
          <w:szCs w:val="28"/>
        </w:rPr>
      </w:pPr>
    </w:p>
    <w:p w:rsidR="001D45CF" w:rsidRPr="00DE55A5" w:rsidP="00DE55A5" w14:paraId="343F9866" w14:textId="765375B5">
      <w:pPr>
        <w:pStyle w:val="ListParagraph"/>
        <w:numPr>
          <w:ilvl w:val="0"/>
          <w:numId w:val="16"/>
        </w:numPr>
        <w:tabs>
          <w:tab w:val="left" w:pos="426"/>
          <w:tab w:val="left" w:pos="851"/>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 xml:space="preserve">Projekta </w:t>
      </w:r>
      <w:r w:rsidRPr="00DE55A5">
        <w:rPr>
          <w:rFonts w:ascii="Times New Roman" w:hAnsi="Times New Roman"/>
          <w:sz w:val="28"/>
          <w:szCs w:val="28"/>
        </w:rPr>
        <w:t xml:space="preserve">īstenošanai nepieciešamo </w:t>
      </w:r>
      <w:r w:rsidR="006A686A">
        <w:rPr>
          <w:rFonts w:ascii="Times New Roman" w:hAnsi="Times New Roman"/>
          <w:sz w:val="28"/>
          <w:szCs w:val="28"/>
        </w:rPr>
        <w:t xml:space="preserve">kopējo </w:t>
      </w:r>
      <w:r w:rsidRPr="00DE55A5">
        <w:rPr>
          <w:rFonts w:ascii="Times New Roman" w:hAnsi="Times New Roman"/>
          <w:sz w:val="28"/>
          <w:szCs w:val="28"/>
        </w:rPr>
        <w:t xml:space="preserve">privāto </w:t>
      </w:r>
      <w:r w:rsidRPr="00DE55A5">
        <w:rPr>
          <w:rFonts w:ascii="Times New Roman" w:hAnsi="Times New Roman"/>
          <w:sz w:val="28"/>
          <w:szCs w:val="28"/>
        </w:rPr>
        <w:t xml:space="preserve">līdzfinansējumu </w:t>
      </w:r>
      <w:r w:rsidRPr="00DE55A5">
        <w:rPr>
          <w:rFonts w:ascii="Times New Roman" w:hAnsi="Times New Roman"/>
          <w:sz w:val="28"/>
          <w:szCs w:val="28"/>
        </w:rPr>
        <w:t>vismaz 25 procentu apmērā no projekta kopējām attiecināmajām izmaksām nodrošina no šādiem līdzekļiem:</w:t>
      </w:r>
    </w:p>
    <w:p w:rsidR="00744C3D" w:rsidRPr="00DE55A5" w:rsidP="00DE55A5" w14:paraId="06C640D3" w14:textId="77777777">
      <w:pPr>
        <w:pStyle w:val="ListParagraph"/>
        <w:numPr>
          <w:ilvl w:val="1"/>
          <w:numId w:val="16"/>
        </w:numPr>
        <w:tabs>
          <w:tab w:val="left" w:pos="709"/>
          <w:tab w:val="left" w:pos="1134"/>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ziedojumi vai dāvinājumi</w:t>
      </w:r>
      <w:r w:rsidRPr="00DE55A5" w:rsidR="001D45CF">
        <w:rPr>
          <w:rFonts w:ascii="Times New Roman" w:hAnsi="Times New Roman"/>
          <w:sz w:val="28"/>
          <w:szCs w:val="28"/>
        </w:rPr>
        <w:t xml:space="preserve"> Inovācij</w:t>
      </w:r>
      <w:r w:rsidRPr="00DE55A5" w:rsidR="00353F49">
        <w:rPr>
          <w:rFonts w:ascii="Times New Roman" w:hAnsi="Times New Roman"/>
          <w:sz w:val="28"/>
          <w:szCs w:val="28"/>
        </w:rPr>
        <w:t>u</w:t>
      </w:r>
      <w:r w:rsidRPr="00DE55A5" w:rsidR="001D45CF">
        <w:rPr>
          <w:rFonts w:ascii="Times New Roman" w:hAnsi="Times New Roman"/>
          <w:sz w:val="28"/>
          <w:szCs w:val="28"/>
        </w:rPr>
        <w:t xml:space="preserve"> fondā</w:t>
      </w:r>
      <w:r w:rsidRPr="00DE55A5">
        <w:rPr>
          <w:rFonts w:ascii="Times New Roman" w:hAnsi="Times New Roman"/>
          <w:sz w:val="28"/>
          <w:szCs w:val="28"/>
        </w:rPr>
        <w:t>, kas ir finanšu līdzekļi vai manta bez atlīdzības noteiktiem mērķiem vai bez mērķa</w:t>
      </w:r>
      <w:r w:rsidRPr="00DE55A5" w:rsidR="00664F4C">
        <w:rPr>
          <w:rFonts w:ascii="Times New Roman" w:hAnsi="Times New Roman"/>
          <w:sz w:val="28"/>
          <w:szCs w:val="28"/>
        </w:rPr>
        <w:t>;</w:t>
      </w:r>
    </w:p>
    <w:p w:rsidR="008D3716" w:rsidRPr="00DE55A5" w:rsidP="00DE55A5" w14:paraId="7EB181DD" w14:textId="77777777">
      <w:pPr>
        <w:pStyle w:val="ListParagraph"/>
        <w:numPr>
          <w:ilvl w:val="1"/>
          <w:numId w:val="16"/>
        </w:numPr>
        <w:tabs>
          <w:tab w:val="left" w:pos="709"/>
          <w:tab w:val="left" w:pos="1134"/>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cits finansējums Inovācij</w:t>
      </w:r>
      <w:r w:rsidRPr="00DE55A5" w:rsidR="00353F49">
        <w:rPr>
          <w:rFonts w:ascii="Times New Roman" w:hAnsi="Times New Roman"/>
          <w:sz w:val="28"/>
          <w:szCs w:val="28"/>
        </w:rPr>
        <w:t>u</w:t>
      </w:r>
      <w:r w:rsidRPr="00DE55A5">
        <w:rPr>
          <w:rFonts w:ascii="Times New Roman" w:hAnsi="Times New Roman"/>
          <w:sz w:val="28"/>
          <w:szCs w:val="28"/>
        </w:rPr>
        <w:t xml:space="preserve"> fondā, tostarp</w:t>
      </w:r>
      <w:r w:rsidRPr="00DE55A5">
        <w:rPr>
          <w:rFonts w:ascii="Times New Roman" w:hAnsi="Times New Roman"/>
          <w:sz w:val="28"/>
          <w:szCs w:val="28"/>
        </w:rPr>
        <w:t>:</w:t>
      </w:r>
    </w:p>
    <w:p w:rsidR="008D3716" w:rsidRPr="00DE55A5" w:rsidP="00DE55A5" w14:paraId="7AD009B8" w14:textId="3118AC6A">
      <w:pPr>
        <w:pStyle w:val="ListParagraph"/>
        <w:numPr>
          <w:ilvl w:val="2"/>
          <w:numId w:val="16"/>
        </w:numPr>
        <w:tabs>
          <w:tab w:val="left" w:pos="993"/>
          <w:tab w:val="left" w:pos="1134"/>
          <w:tab w:val="left" w:pos="1276"/>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komersantu</w:t>
      </w:r>
      <w:r w:rsidR="00CD1675">
        <w:rPr>
          <w:rFonts w:ascii="Times New Roman" w:hAnsi="Times New Roman"/>
          <w:sz w:val="28"/>
          <w:szCs w:val="28"/>
        </w:rPr>
        <w:t>, biedrību vai nodibinājumu</w:t>
      </w:r>
      <w:r w:rsidRPr="00DE55A5">
        <w:rPr>
          <w:rFonts w:ascii="Times New Roman" w:hAnsi="Times New Roman"/>
          <w:sz w:val="28"/>
          <w:szCs w:val="28"/>
        </w:rPr>
        <w:t xml:space="preserve"> finansējums</w:t>
      </w:r>
      <w:r w:rsidRPr="00DE55A5" w:rsidR="00B1543C">
        <w:rPr>
          <w:rFonts w:ascii="Times New Roman" w:hAnsi="Times New Roman"/>
          <w:sz w:val="28"/>
          <w:szCs w:val="28"/>
        </w:rPr>
        <w:t xml:space="preserve"> </w:t>
      </w:r>
      <w:r w:rsidRPr="00DE55A5" w:rsidR="007E0A9E">
        <w:rPr>
          <w:rFonts w:ascii="Times New Roman" w:hAnsi="Times New Roman"/>
          <w:sz w:val="28"/>
          <w:szCs w:val="28"/>
        </w:rPr>
        <w:t>(juridiskas personas mērķmaksājums)</w:t>
      </w:r>
      <w:r w:rsidRPr="00DE55A5">
        <w:rPr>
          <w:rFonts w:ascii="Times New Roman" w:hAnsi="Times New Roman"/>
          <w:sz w:val="28"/>
          <w:szCs w:val="28"/>
        </w:rPr>
        <w:t>;</w:t>
      </w:r>
    </w:p>
    <w:p w:rsidR="007E0A9E" w:rsidRPr="00DE55A5" w:rsidP="00DE55A5" w14:paraId="1A11E396" w14:textId="5CE7B830">
      <w:pPr>
        <w:pStyle w:val="ListParagraph"/>
        <w:numPr>
          <w:ilvl w:val="2"/>
          <w:numId w:val="16"/>
        </w:numPr>
        <w:tabs>
          <w:tab w:val="left" w:pos="993"/>
          <w:tab w:val="left" w:pos="1134"/>
          <w:tab w:val="left" w:pos="1276"/>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 xml:space="preserve">finansējuma saņēmēja </w:t>
      </w:r>
      <w:r w:rsidRPr="00DE55A5" w:rsidR="000C1D53">
        <w:rPr>
          <w:rFonts w:ascii="Times New Roman" w:hAnsi="Times New Roman"/>
          <w:sz w:val="28"/>
          <w:szCs w:val="28"/>
        </w:rPr>
        <w:t xml:space="preserve">un </w:t>
      </w:r>
      <w:r w:rsidR="009F2B2A">
        <w:rPr>
          <w:rFonts w:ascii="Times New Roman" w:hAnsi="Times New Roman"/>
          <w:sz w:val="28"/>
          <w:szCs w:val="28"/>
        </w:rPr>
        <w:t>sadarbības partnera -</w:t>
      </w:r>
      <w:r w:rsidR="00D070F7">
        <w:rPr>
          <w:rFonts w:ascii="Times New Roman" w:hAnsi="Times New Roman"/>
          <w:sz w:val="28"/>
          <w:szCs w:val="28"/>
        </w:rPr>
        <w:t xml:space="preserve"> valsts augstskol</w:t>
      </w:r>
      <w:r w:rsidR="009F2B2A">
        <w:rPr>
          <w:rFonts w:ascii="Times New Roman" w:hAnsi="Times New Roman"/>
          <w:sz w:val="28"/>
          <w:szCs w:val="28"/>
        </w:rPr>
        <w:t>as</w:t>
      </w:r>
      <w:r w:rsidR="00D070F7">
        <w:rPr>
          <w:rFonts w:ascii="Times New Roman" w:hAnsi="Times New Roman"/>
          <w:sz w:val="28"/>
          <w:szCs w:val="28"/>
        </w:rPr>
        <w:t xml:space="preserve"> </w:t>
      </w:r>
      <w:r w:rsidR="009F2B2A">
        <w:rPr>
          <w:rFonts w:ascii="Times New Roman" w:hAnsi="Times New Roman"/>
          <w:sz w:val="28"/>
          <w:szCs w:val="28"/>
        </w:rPr>
        <w:t>vai</w:t>
      </w:r>
      <w:r w:rsidR="00D070F7">
        <w:rPr>
          <w:rFonts w:ascii="Times New Roman" w:hAnsi="Times New Roman"/>
          <w:sz w:val="28"/>
          <w:szCs w:val="28"/>
        </w:rPr>
        <w:t xml:space="preserve"> valsts zinātnisk</w:t>
      </w:r>
      <w:r w:rsidR="009F2B2A">
        <w:rPr>
          <w:rFonts w:ascii="Times New Roman" w:hAnsi="Times New Roman"/>
          <w:sz w:val="28"/>
          <w:szCs w:val="28"/>
        </w:rPr>
        <w:t>ās</w:t>
      </w:r>
      <w:r w:rsidR="00D070F7">
        <w:rPr>
          <w:rFonts w:ascii="Times New Roman" w:hAnsi="Times New Roman"/>
          <w:sz w:val="28"/>
          <w:szCs w:val="28"/>
        </w:rPr>
        <w:t xml:space="preserve"> institūcij</w:t>
      </w:r>
      <w:r w:rsidR="009F2B2A">
        <w:rPr>
          <w:rFonts w:ascii="Times New Roman" w:hAnsi="Times New Roman"/>
          <w:sz w:val="28"/>
          <w:szCs w:val="28"/>
        </w:rPr>
        <w:t>as –</w:t>
      </w:r>
      <w:r w:rsidRPr="00DE55A5" w:rsidR="000C1D53">
        <w:rPr>
          <w:rFonts w:ascii="Times New Roman" w:hAnsi="Times New Roman"/>
          <w:sz w:val="28"/>
          <w:szCs w:val="28"/>
        </w:rPr>
        <w:t xml:space="preserve"> rīcībā esošie līdzekļi</w:t>
      </w:r>
      <w:r w:rsidRPr="00DE55A5" w:rsidR="00160673">
        <w:rPr>
          <w:rFonts w:ascii="Times New Roman" w:hAnsi="Times New Roman"/>
          <w:sz w:val="28"/>
          <w:szCs w:val="28"/>
        </w:rPr>
        <w:t xml:space="preserve"> no viņu saimnieciskās darbības</w:t>
      </w:r>
      <w:r w:rsidRPr="00DE55A5" w:rsidR="000C1D53">
        <w:rPr>
          <w:rFonts w:ascii="Times New Roman" w:hAnsi="Times New Roman"/>
          <w:sz w:val="28"/>
          <w:szCs w:val="28"/>
        </w:rPr>
        <w:t>, kredītresursi vai citi finanšu resursi, par kuriem nav saņemts nekāds publisks atbalsts, tai skaitā finansējums, par k</w:t>
      </w:r>
      <w:r w:rsidRPr="00DE55A5" w:rsidR="00353F49">
        <w:rPr>
          <w:rFonts w:ascii="Times New Roman" w:hAnsi="Times New Roman"/>
          <w:sz w:val="28"/>
          <w:szCs w:val="28"/>
        </w:rPr>
        <w:t>o</w:t>
      </w:r>
      <w:r w:rsidRPr="00DE55A5" w:rsidR="000C1D53">
        <w:rPr>
          <w:rFonts w:ascii="Times New Roman" w:hAnsi="Times New Roman"/>
          <w:sz w:val="28"/>
          <w:szCs w:val="28"/>
        </w:rPr>
        <w:t xml:space="preserve"> nav saņemts nekāds valsts vai pašvaldības galvojums, vai valsts vai pašvaldības kredīts uz atvieglotiem nosacījumiem</w:t>
      </w:r>
      <w:r w:rsidRPr="00DE55A5">
        <w:rPr>
          <w:rFonts w:ascii="Times New Roman" w:hAnsi="Times New Roman"/>
          <w:sz w:val="28"/>
          <w:szCs w:val="28"/>
        </w:rPr>
        <w:t xml:space="preserve"> (juridiskas personas mērķmaksājums)</w:t>
      </w:r>
      <w:r w:rsidRPr="00DE55A5" w:rsidR="00447A7B">
        <w:rPr>
          <w:rFonts w:ascii="Times New Roman" w:hAnsi="Times New Roman"/>
          <w:sz w:val="28"/>
          <w:szCs w:val="28"/>
        </w:rPr>
        <w:t>;</w:t>
      </w:r>
    </w:p>
    <w:p w:rsidR="00744C3D" w:rsidRPr="00DE55A5" w:rsidP="00DE55A5" w14:paraId="3B54C231" w14:textId="77777777">
      <w:pPr>
        <w:pStyle w:val="ListParagraph"/>
        <w:numPr>
          <w:ilvl w:val="2"/>
          <w:numId w:val="16"/>
        </w:numPr>
        <w:tabs>
          <w:tab w:val="left" w:pos="851"/>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 xml:space="preserve">privātpersonu finansējums (fiziskas personas mērķmaksājums); </w:t>
      </w:r>
      <w:r w:rsidRPr="00DE55A5" w:rsidR="000C1D53">
        <w:rPr>
          <w:rFonts w:ascii="Times New Roman" w:hAnsi="Times New Roman"/>
          <w:sz w:val="28"/>
          <w:szCs w:val="28"/>
        </w:rPr>
        <w:t xml:space="preserve"> </w:t>
      </w:r>
    </w:p>
    <w:p w:rsidR="000C1D53" w:rsidRPr="00DE55A5" w:rsidP="00DE55A5" w14:paraId="3DAA9D54" w14:textId="77777777">
      <w:pPr>
        <w:pStyle w:val="ListParagraph"/>
        <w:numPr>
          <w:ilvl w:val="2"/>
          <w:numId w:val="16"/>
        </w:numPr>
        <w:tabs>
          <w:tab w:val="left" w:pos="851"/>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 xml:space="preserve">projekta iesniedzēja un sadarbības partnera </w:t>
      </w:r>
      <w:r w:rsidRPr="00DE55A5">
        <w:rPr>
          <w:rFonts w:ascii="Times New Roman" w:hAnsi="Times New Roman"/>
          <w:sz w:val="28"/>
          <w:szCs w:val="28"/>
        </w:rPr>
        <w:t>ieguldījumi natūrā, kuru vērtību ir iespējams neatkarīgi auditēt un novērtēt atbilstoši šo noteikumu </w:t>
      </w:r>
      <w:r w:rsidRPr="00DE55A5" w:rsidR="00D60E3B">
        <w:rPr>
          <w:rFonts w:ascii="Times New Roman" w:hAnsi="Times New Roman"/>
          <w:sz w:val="28"/>
          <w:szCs w:val="28"/>
        </w:rPr>
        <w:t>42</w:t>
      </w:r>
      <w:r w:rsidRPr="00DE55A5" w:rsidR="00A63C2F">
        <w:rPr>
          <w:rFonts w:ascii="Times New Roman" w:hAnsi="Times New Roman"/>
          <w:sz w:val="28"/>
          <w:szCs w:val="28"/>
        </w:rPr>
        <w:t xml:space="preserve">. </w:t>
      </w:r>
      <w:r w:rsidRPr="00DE55A5">
        <w:rPr>
          <w:rFonts w:ascii="Times New Roman" w:hAnsi="Times New Roman"/>
          <w:sz w:val="28"/>
          <w:szCs w:val="28"/>
        </w:rPr>
        <w:t>punktā minētajiem nosacījumiem. Kopējais ieguldījums natūrā nepārsniedz piecus procentus no projekta</w:t>
      </w:r>
      <w:r w:rsidRPr="00DE55A5">
        <w:rPr>
          <w:rFonts w:ascii="Times New Roman" w:hAnsi="Times New Roman"/>
          <w:sz w:val="28"/>
          <w:szCs w:val="28"/>
        </w:rPr>
        <w:t xml:space="preserve"> </w:t>
      </w:r>
      <w:r w:rsidRPr="00DE55A5">
        <w:rPr>
          <w:rFonts w:ascii="Times New Roman" w:hAnsi="Times New Roman"/>
          <w:sz w:val="28"/>
          <w:szCs w:val="28"/>
        </w:rPr>
        <w:t xml:space="preserve">kopējām attiecināmajām izmaksām. </w:t>
      </w:r>
    </w:p>
    <w:p w:rsidR="000E5B32" w:rsidRPr="00DE55A5" w:rsidP="00DE55A5" w14:paraId="55627CF3" w14:textId="77777777">
      <w:pPr>
        <w:tabs>
          <w:tab w:val="left" w:pos="851"/>
          <w:tab w:val="left" w:pos="1276"/>
        </w:tabs>
        <w:spacing w:after="0" w:line="240" w:lineRule="auto"/>
        <w:ind w:firstLine="426"/>
        <w:jc w:val="both"/>
        <w:rPr>
          <w:rFonts w:ascii="Times New Roman" w:hAnsi="Times New Roman"/>
          <w:sz w:val="28"/>
          <w:szCs w:val="28"/>
        </w:rPr>
      </w:pPr>
    </w:p>
    <w:p w:rsidR="00F111EF" w:rsidRPr="00DE55A5" w:rsidP="00F111EF" w14:paraId="0B5943C6" w14:textId="37650977">
      <w:pPr>
        <w:pStyle w:val="ListParagraph"/>
        <w:numPr>
          <w:ilvl w:val="0"/>
          <w:numId w:val="16"/>
        </w:numPr>
        <w:tabs>
          <w:tab w:val="left" w:pos="851"/>
          <w:tab w:val="left" w:pos="1276"/>
        </w:tabs>
        <w:spacing w:after="0" w:line="240" w:lineRule="auto"/>
        <w:ind w:left="0" w:firstLine="426"/>
        <w:jc w:val="both"/>
        <w:rPr>
          <w:rFonts w:ascii="Times New Roman" w:hAnsi="Times New Roman"/>
          <w:sz w:val="28"/>
          <w:szCs w:val="28"/>
        </w:rPr>
      </w:pPr>
      <w:r w:rsidRPr="00A53D66">
        <w:rPr>
          <w:rFonts w:ascii="Times New Roman" w:hAnsi="Times New Roman"/>
          <w:sz w:val="28"/>
          <w:szCs w:val="28"/>
        </w:rPr>
        <w:t>Šo noteikumu 4</w:t>
      </w:r>
      <w:r>
        <w:rPr>
          <w:rFonts w:ascii="Times New Roman" w:hAnsi="Times New Roman"/>
          <w:sz w:val="28"/>
          <w:szCs w:val="28"/>
        </w:rPr>
        <w:t>0</w:t>
      </w:r>
      <w:r w:rsidRPr="00A53D66">
        <w:rPr>
          <w:rFonts w:ascii="Times New Roman" w:hAnsi="Times New Roman"/>
          <w:sz w:val="28"/>
          <w:szCs w:val="28"/>
        </w:rPr>
        <w:t>. punktā minēto privāto līdzfinansējum</w:t>
      </w:r>
      <w:r w:rsidR="00006A9C">
        <w:rPr>
          <w:rFonts w:ascii="Times New Roman" w:hAnsi="Times New Roman"/>
          <w:sz w:val="28"/>
          <w:szCs w:val="28"/>
        </w:rPr>
        <w:t>u</w:t>
      </w:r>
      <w:r w:rsidRPr="00A53D66">
        <w:rPr>
          <w:rFonts w:ascii="Times New Roman" w:hAnsi="Times New Roman"/>
          <w:sz w:val="28"/>
          <w:szCs w:val="28"/>
        </w:rPr>
        <w:t xml:space="preserve"> vismaz 100 000 </w:t>
      </w:r>
      <w:r w:rsidRPr="00713140">
        <w:rPr>
          <w:rFonts w:ascii="Times New Roman" w:hAnsi="Times New Roman"/>
          <w:i/>
          <w:sz w:val="28"/>
          <w:szCs w:val="28"/>
        </w:rPr>
        <w:t>euro</w:t>
      </w:r>
      <w:r w:rsidR="00006A9C">
        <w:rPr>
          <w:rFonts w:ascii="Times New Roman" w:hAnsi="Times New Roman"/>
          <w:sz w:val="28"/>
          <w:szCs w:val="28"/>
        </w:rPr>
        <w:t xml:space="preserve"> apmērā veido </w:t>
      </w:r>
      <w:r w:rsidRPr="00A53D66">
        <w:rPr>
          <w:rFonts w:ascii="Times New Roman" w:hAnsi="Times New Roman"/>
          <w:sz w:val="28"/>
          <w:szCs w:val="28"/>
        </w:rPr>
        <w:t>šo noteikumu 4</w:t>
      </w:r>
      <w:r>
        <w:rPr>
          <w:rFonts w:ascii="Times New Roman" w:hAnsi="Times New Roman"/>
          <w:sz w:val="28"/>
          <w:szCs w:val="28"/>
        </w:rPr>
        <w:t>0</w:t>
      </w:r>
      <w:r w:rsidRPr="00A53D66">
        <w:rPr>
          <w:rFonts w:ascii="Times New Roman" w:hAnsi="Times New Roman"/>
          <w:sz w:val="28"/>
          <w:szCs w:val="28"/>
        </w:rPr>
        <w:t>.1.</w:t>
      </w:r>
      <w:r w:rsidR="00CD1675">
        <w:rPr>
          <w:rFonts w:ascii="Times New Roman" w:hAnsi="Times New Roman"/>
          <w:sz w:val="28"/>
          <w:szCs w:val="28"/>
        </w:rPr>
        <w:t xml:space="preserve"> apakšpunktā</w:t>
      </w:r>
      <w:r w:rsidRPr="00A53D66">
        <w:rPr>
          <w:rFonts w:ascii="Times New Roman" w:hAnsi="Times New Roman"/>
          <w:sz w:val="28"/>
          <w:szCs w:val="28"/>
        </w:rPr>
        <w:t>, 4</w:t>
      </w:r>
      <w:r>
        <w:rPr>
          <w:rFonts w:ascii="Times New Roman" w:hAnsi="Times New Roman"/>
          <w:sz w:val="28"/>
          <w:szCs w:val="28"/>
        </w:rPr>
        <w:t>0</w:t>
      </w:r>
      <w:r w:rsidRPr="00A53D66">
        <w:rPr>
          <w:rFonts w:ascii="Times New Roman" w:hAnsi="Times New Roman"/>
          <w:sz w:val="28"/>
          <w:szCs w:val="28"/>
        </w:rPr>
        <w:t>.2.1.</w:t>
      </w:r>
      <w:r w:rsidR="00CD1675">
        <w:rPr>
          <w:rFonts w:ascii="Times New Roman" w:hAnsi="Times New Roman"/>
          <w:sz w:val="28"/>
          <w:szCs w:val="28"/>
        </w:rPr>
        <w:t xml:space="preserve"> apakšpunktā, izņemot to komersantu, kas ir augstākās izglītības institūcija, līdzfinansējums</w:t>
      </w:r>
      <w:r w:rsidR="00B801BB">
        <w:rPr>
          <w:rFonts w:ascii="Times New Roman" w:hAnsi="Times New Roman"/>
          <w:sz w:val="28"/>
          <w:szCs w:val="28"/>
        </w:rPr>
        <w:t>,</w:t>
      </w:r>
      <w:r>
        <w:rPr>
          <w:rFonts w:ascii="Times New Roman" w:hAnsi="Times New Roman"/>
          <w:sz w:val="28"/>
          <w:szCs w:val="28"/>
        </w:rPr>
        <w:t xml:space="preserve"> </w:t>
      </w:r>
      <w:r w:rsidRPr="00A53D66">
        <w:rPr>
          <w:rFonts w:ascii="Times New Roman" w:hAnsi="Times New Roman"/>
          <w:sz w:val="28"/>
          <w:szCs w:val="28"/>
        </w:rPr>
        <w:t>4</w:t>
      </w:r>
      <w:r>
        <w:rPr>
          <w:rFonts w:ascii="Times New Roman" w:hAnsi="Times New Roman"/>
          <w:sz w:val="28"/>
          <w:szCs w:val="28"/>
        </w:rPr>
        <w:t>0</w:t>
      </w:r>
      <w:r w:rsidRPr="00A53D66">
        <w:rPr>
          <w:rFonts w:ascii="Times New Roman" w:hAnsi="Times New Roman"/>
          <w:sz w:val="28"/>
          <w:szCs w:val="28"/>
        </w:rPr>
        <w:t>.2.</w:t>
      </w:r>
      <w:r w:rsidR="00006A9C">
        <w:rPr>
          <w:rFonts w:ascii="Times New Roman" w:hAnsi="Times New Roman"/>
          <w:sz w:val="28"/>
          <w:szCs w:val="28"/>
        </w:rPr>
        <w:t xml:space="preserve">3. </w:t>
      </w:r>
      <w:r w:rsidR="008E7E1F">
        <w:rPr>
          <w:rFonts w:ascii="Times New Roman" w:hAnsi="Times New Roman"/>
          <w:sz w:val="28"/>
          <w:szCs w:val="28"/>
        </w:rPr>
        <w:t>apakš</w:t>
      </w:r>
      <w:r w:rsidR="00006A9C">
        <w:rPr>
          <w:rFonts w:ascii="Times New Roman" w:hAnsi="Times New Roman"/>
          <w:sz w:val="28"/>
          <w:szCs w:val="28"/>
        </w:rPr>
        <w:t xml:space="preserve">punktā minētie līdzekļi </w:t>
      </w:r>
      <w:r w:rsidR="008E7E1F">
        <w:rPr>
          <w:rFonts w:ascii="Times New Roman" w:hAnsi="Times New Roman"/>
          <w:sz w:val="28"/>
          <w:szCs w:val="28"/>
        </w:rPr>
        <w:t>vai</w:t>
      </w:r>
      <w:r>
        <w:rPr>
          <w:rFonts w:ascii="Times New Roman" w:hAnsi="Times New Roman"/>
          <w:sz w:val="28"/>
          <w:szCs w:val="28"/>
        </w:rPr>
        <w:t xml:space="preserve"> šo noteikumu </w:t>
      </w:r>
      <w:r w:rsidRPr="00A53D66">
        <w:rPr>
          <w:rFonts w:ascii="Times New Roman" w:hAnsi="Times New Roman"/>
          <w:sz w:val="28"/>
          <w:szCs w:val="28"/>
        </w:rPr>
        <w:t>4</w:t>
      </w:r>
      <w:r>
        <w:rPr>
          <w:rFonts w:ascii="Times New Roman" w:hAnsi="Times New Roman"/>
          <w:sz w:val="28"/>
          <w:szCs w:val="28"/>
        </w:rPr>
        <w:t>0</w:t>
      </w:r>
      <w:r w:rsidRPr="00A53D66">
        <w:rPr>
          <w:rFonts w:ascii="Times New Roman" w:hAnsi="Times New Roman"/>
          <w:sz w:val="28"/>
          <w:szCs w:val="28"/>
        </w:rPr>
        <w:t>.2.</w:t>
      </w:r>
      <w:r>
        <w:rPr>
          <w:rFonts w:ascii="Times New Roman" w:hAnsi="Times New Roman"/>
          <w:sz w:val="28"/>
          <w:szCs w:val="28"/>
        </w:rPr>
        <w:t>4</w:t>
      </w:r>
      <w:r w:rsidRPr="00A53D66">
        <w:rPr>
          <w:rFonts w:ascii="Times New Roman" w:hAnsi="Times New Roman"/>
          <w:sz w:val="28"/>
          <w:szCs w:val="28"/>
        </w:rPr>
        <w:t>.</w:t>
      </w:r>
      <w:r w:rsidR="008E7E1F">
        <w:rPr>
          <w:rFonts w:ascii="Times New Roman" w:hAnsi="Times New Roman"/>
          <w:sz w:val="28"/>
          <w:szCs w:val="28"/>
        </w:rPr>
        <w:t xml:space="preserve"> </w:t>
      </w:r>
      <w:r w:rsidR="00B801BB">
        <w:rPr>
          <w:rFonts w:ascii="Times New Roman" w:hAnsi="Times New Roman"/>
          <w:sz w:val="28"/>
          <w:szCs w:val="28"/>
        </w:rPr>
        <w:t>apakš</w:t>
      </w:r>
      <w:r w:rsidR="008E7E1F">
        <w:rPr>
          <w:rFonts w:ascii="Times New Roman" w:hAnsi="Times New Roman"/>
          <w:sz w:val="28"/>
          <w:szCs w:val="28"/>
        </w:rPr>
        <w:t>punktā minētais</w:t>
      </w:r>
      <w:r>
        <w:rPr>
          <w:rFonts w:ascii="Times New Roman" w:hAnsi="Times New Roman"/>
          <w:sz w:val="28"/>
          <w:szCs w:val="28"/>
        </w:rPr>
        <w:t xml:space="preserve"> </w:t>
      </w:r>
      <w:r w:rsidR="008E7E1F">
        <w:rPr>
          <w:rFonts w:ascii="Times New Roman" w:hAnsi="Times New Roman"/>
          <w:sz w:val="28"/>
          <w:szCs w:val="28"/>
        </w:rPr>
        <w:t>ieguldījums natūrā</w:t>
      </w:r>
      <w:r>
        <w:rPr>
          <w:rFonts w:ascii="Times New Roman" w:hAnsi="Times New Roman"/>
          <w:sz w:val="28"/>
          <w:szCs w:val="28"/>
        </w:rPr>
        <w:t xml:space="preserve">, gadījumā, ja </w:t>
      </w:r>
      <w:r w:rsidR="0030556A">
        <w:rPr>
          <w:rFonts w:ascii="Times New Roman" w:hAnsi="Times New Roman"/>
          <w:sz w:val="28"/>
          <w:szCs w:val="28"/>
        </w:rPr>
        <w:t>ieguldījumu natūrā</w:t>
      </w:r>
      <w:r w:rsidR="0030556A">
        <w:rPr>
          <w:rFonts w:ascii="Times New Roman" w:hAnsi="Times New Roman"/>
          <w:sz w:val="28"/>
          <w:szCs w:val="28"/>
        </w:rPr>
        <w:t xml:space="preserve"> </w:t>
      </w:r>
      <w:r w:rsidR="008E7E1F">
        <w:rPr>
          <w:rFonts w:ascii="Times New Roman" w:hAnsi="Times New Roman"/>
          <w:sz w:val="28"/>
          <w:szCs w:val="28"/>
        </w:rPr>
        <w:t>nodrošina</w:t>
      </w:r>
      <w:r>
        <w:rPr>
          <w:rFonts w:ascii="Times New Roman" w:hAnsi="Times New Roman"/>
          <w:sz w:val="28"/>
          <w:szCs w:val="28"/>
        </w:rPr>
        <w:t xml:space="preserve"> komersants</w:t>
      </w:r>
      <w:r w:rsidR="002278B1">
        <w:rPr>
          <w:rFonts w:ascii="Times New Roman" w:hAnsi="Times New Roman"/>
          <w:sz w:val="28"/>
          <w:szCs w:val="28"/>
        </w:rPr>
        <w:t>, biedrība, nodibinājums</w:t>
      </w:r>
      <w:r>
        <w:rPr>
          <w:rFonts w:ascii="Times New Roman" w:hAnsi="Times New Roman"/>
          <w:sz w:val="28"/>
          <w:szCs w:val="28"/>
        </w:rPr>
        <w:t xml:space="preserve"> vai privātpersona</w:t>
      </w:r>
      <w:r w:rsidRPr="00DE55A5">
        <w:rPr>
          <w:rFonts w:ascii="Times New Roman" w:hAnsi="Times New Roman"/>
          <w:sz w:val="28"/>
          <w:szCs w:val="28"/>
        </w:rPr>
        <w:t>.</w:t>
      </w:r>
      <w:r>
        <w:rPr>
          <w:rFonts w:ascii="Times New Roman" w:hAnsi="Times New Roman"/>
          <w:sz w:val="28"/>
          <w:szCs w:val="28"/>
        </w:rPr>
        <w:t xml:space="preserve"> </w:t>
      </w:r>
    </w:p>
    <w:p w:rsidR="00F111EF" w:rsidP="003229CA" w14:paraId="7DE312E8" w14:textId="77777777">
      <w:pPr>
        <w:pStyle w:val="ListParagraph"/>
        <w:tabs>
          <w:tab w:val="left" w:pos="426"/>
          <w:tab w:val="left" w:pos="851"/>
        </w:tabs>
        <w:spacing w:after="0" w:line="240" w:lineRule="auto"/>
        <w:ind w:left="426"/>
        <w:jc w:val="both"/>
        <w:rPr>
          <w:rFonts w:ascii="Times New Roman" w:hAnsi="Times New Roman"/>
          <w:sz w:val="28"/>
          <w:szCs w:val="28"/>
        </w:rPr>
      </w:pPr>
    </w:p>
    <w:p w:rsidR="000C1D53" w:rsidRPr="00DE55A5" w:rsidP="00DE55A5" w14:paraId="3E606386" w14:textId="77777777">
      <w:pPr>
        <w:pStyle w:val="ListParagraph"/>
        <w:numPr>
          <w:ilvl w:val="0"/>
          <w:numId w:val="16"/>
        </w:numPr>
        <w:tabs>
          <w:tab w:val="left" w:pos="426"/>
          <w:tab w:val="left" w:pos="851"/>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Projekta ieguldījumus natūrā var veidot:</w:t>
      </w:r>
    </w:p>
    <w:p w:rsidR="000C1D53" w:rsidRPr="00DE55A5" w:rsidP="00DE55A5" w14:paraId="12D6DF14" w14:textId="77777777">
      <w:pPr>
        <w:pStyle w:val="ListParagraph"/>
        <w:numPr>
          <w:ilvl w:val="1"/>
          <w:numId w:val="16"/>
        </w:numPr>
        <w:tabs>
          <w:tab w:val="left" w:pos="709"/>
          <w:tab w:val="left" w:pos="1134"/>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 xml:space="preserve">pamatlīdzekļi – tehnoloģiskās iekārtas (iekārtas, mēraparatūra, regulēšanas ierīces, laboratoriju un medicīnas iekārtas, autotransports), </w:t>
      </w:r>
      <w:r w:rsidRPr="00DE55A5" w:rsidR="00D37AA2">
        <w:rPr>
          <w:rFonts w:ascii="Times New Roman" w:hAnsi="Times New Roman"/>
          <w:sz w:val="28"/>
          <w:szCs w:val="28"/>
        </w:rPr>
        <w:t xml:space="preserve">kas nav iegādātas par publiskiem līdzekļiem un </w:t>
      </w:r>
      <w:r w:rsidRPr="00DE55A5">
        <w:rPr>
          <w:rFonts w:ascii="Times New Roman" w:hAnsi="Times New Roman"/>
          <w:sz w:val="28"/>
          <w:szCs w:val="28"/>
        </w:rPr>
        <w:t xml:space="preserve">kuru kopējo lietošanas vērtību aprēķina, ņemot vērā </w:t>
      </w:r>
      <w:r w:rsidRPr="00DE55A5" w:rsidR="008D3716">
        <w:rPr>
          <w:rFonts w:ascii="Times New Roman" w:hAnsi="Times New Roman"/>
          <w:sz w:val="28"/>
          <w:szCs w:val="28"/>
        </w:rPr>
        <w:t>projekta</w:t>
      </w:r>
      <w:r w:rsidRPr="00DE55A5">
        <w:rPr>
          <w:rFonts w:ascii="Times New Roman" w:hAnsi="Times New Roman"/>
          <w:sz w:val="28"/>
          <w:szCs w:val="28"/>
        </w:rPr>
        <w:t xml:space="preserve"> ietvaros izmantotā pamatlīdzekļa minimālo vērtību (vidējās vienas darbdienas lietošanas izmaksas visā pamatlīdzekļa lietderīgās lietošanas periodā) un laiku, kādā pamatlīdzekli plānots izmantot </w:t>
      </w:r>
      <w:r w:rsidRPr="00DE55A5" w:rsidR="008D3716">
        <w:rPr>
          <w:rFonts w:ascii="Times New Roman" w:hAnsi="Times New Roman"/>
          <w:sz w:val="28"/>
          <w:szCs w:val="28"/>
        </w:rPr>
        <w:t>projektā</w:t>
      </w:r>
      <w:r w:rsidRPr="00DE55A5">
        <w:rPr>
          <w:rFonts w:ascii="Times New Roman" w:hAnsi="Times New Roman"/>
          <w:sz w:val="28"/>
          <w:szCs w:val="28"/>
        </w:rPr>
        <w:t xml:space="preserve"> paredzēto darbību veikšanai. Kopējo pamatlīdzekļu lietošanas vērtību nosaka, izmantojot šādu formulu:</w:t>
      </w:r>
    </w:p>
    <w:tbl>
      <w:tblPr>
        <w:tblStyle w:val="TableGrid"/>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13"/>
        <w:gridCol w:w="850"/>
      </w:tblGrid>
      <w:tr w14:paraId="64ABADC2" w14:textId="77777777" w:rsidTr="00F93E67">
        <w:tblPrEx>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693" w:type="dxa"/>
          </w:tcPr>
          <w:p w:rsidR="000C1D53" w:rsidRPr="00DE55A5" w:rsidP="00DE55A5" w14:paraId="5838BC1C" w14:textId="77777777">
            <w:pPr>
              <w:tabs>
                <w:tab w:val="left" w:pos="851"/>
                <w:tab w:val="left" w:pos="1276"/>
              </w:tabs>
              <w:spacing w:after="0" w:line="240" w:lineRule="auto"/>
              <w:ind w:firstLine="426"/>
              <w:jc w:val="both"/>
              <w:rPr>
                <w:rFonts w:ascii="Times New Roman" w:hAnsi="Times New Roman"/>
                <w:sz w:val="28"/>
                <w:szCs w:val="28"/>
              </w:rPr>
            </w:pPr>
            <w:r w:rsidRPr="00DE55A5">
              <w:rPr>
                <w:rFonts w:ascii="Times New Roman" w:hAnsi="Times New Roman"/>
                <w:noProof/>
                <w:sz w:val="28"/>
                <w:szCs w:val="28"/>
              </w:rPr>
              <w:drawing>
                <wp:inline distT="0" distB="0" distL="0" distR="0">
                  <wp:extent cx="1499870" cy="72517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321488"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499870" cy="725170"/>
                          </a:xfrm>
                          <a:prstGeom prst="rect">
                            <a:avLst/>
                          </a:prstGeom>
                          <a:noFill/>
                        </pic:spPr>
                      </pic:pic>
                    </a:graphicData>
                  </a:graphic>
                </wp:inline>
              </w:drawing>
            </w:r>
          </w:p>
        </w:tc>
        <w:tc>
          <w:tcPr>
            <w:tcW w:w="850" w:type="dxa"/>
            <w:vAlign w:val="center"/>
          </w:tcPr>
          <w:p w:rsidR="000C1D53" w:rsidRPr="00DE55A5" w:rsidP="00DE55A5" w14:paraId="139560B5" w14:textId="77777777">
            <w:pPr>
              <w:tabs>
                <w:tab w:val="left" w:pos="851"/>
                <w:tab w:val="left" w:pos="1276"/>
              </w:tabs>
              <w:spacing w:after="0" w:line="240" w:lineRule="auto"/>
              <w:ind w:firstLine="426"/>
              <w:rPr>
                <w:rFonts w:ascii="Times New Roman" w:hAnsi="Times New Roman"/>
                <w:sz w:val="28"/>
                <w:szCs w:val="28"/>
              </w:rPr>
            </w:pPr>
            <w:r w:rsidRPr="00DE55A5">
              <w:rPr>
                <w:rFonts w:ascii="Arial" w:hAnsi="Arial" w:cs="Arial"/>
                <w:sz w:val="20"/>
                <w:szCs w:val="20"/>
              </w:rPr>
              <w:t>,</w:t>
            </w:r>
            <w:r w:rsidRPr="00DE55A5">
              <w:rPr>
                <w:rFonts w:ascii="Times New Roman" w:hAnsi="Times New Roman"/>
                <w:sz w:val="28"/>
                <w:szCs w:val="28"/>
              </w:rPr>
              <w:t xml:space="preserve"> kur</w:t>
            </w:r>
          </w:p>
        </w:tc>
      </w:tr>
    </w:tbl>
    <w:p w:rsidR="000C1D53" w:rsidRPr="00DE55A5" w:rsidP="00DE55A5" w14:paraId="2935D98C" w14:textId="77777777">
      <w:pPr>
        <w:tabs>
          <w:tab w:val="left" w:pos="851"/>
          <w:tab w:val="left" w:pos="1276"/>
        </w:tabs>
        <w:spacing w:after="0" w:line="240" w:lineRule="auto"/>
        <w:ind w:firstLine="426"/>
        <w:jc w:val="both"/>
        <w:rPr>
          <w:rFonts w:ascii="Times New Roman" w:hAnsi="Times New Roman"/>
          <w:sz w:val="28"/>
          <w:szCs w:val="28"/>
        </w:rPr>
      </w:pPr>
    </w:p>
    <w:p w:rsidR="000C1D53" w:rsidRPr="00DE55A5" w:rsidP="00DE55A5" w14:paraId="11E7A32F" w14:textId="77777777">
      <w:pPr>
        <w:tabs>
          <w:tab w:val="left" w:pos="851"/>
          <w:tab w:val="left" w:pos="1276"/>
        </w:tabs>
        <w:spacing w:after="0" w:line="240" w:lineRule="auto"/>
        <w:ind w:firstLine="426"/>
        <w:jc w:val="both"/>
        <w:rPr>
          <w:rFonts w:ascii="Times New Roman" w:hAnsi="Times New Roman"/>
          <w:sz w:val="28"/>
          <w:szCs w:val="28"/>
        </w:rPr>
      </w:pPr>
      <w:r w:rsidRPr="00DE55A5">
        <w:rPr>
          <w:rFonts w:ascii="Times New Roman" w:hAnsi="Times New Roman"/>
          <w:sz w:val="28"/>
          <w:szCs w:val="28"/>
        </w:rPr>
        <w:t xml:space="preserve">P – kopējā pamatlīdzekļu lietošanas vērtība, </w:t>
      </w:r>
      <w:r w:rsidRPr="00DE55A5">
        <w:rPr>
          <w:rFonts w:ascii="Times New Roman" w:hAnsi="Times New Roman"/>
          <w:i/>
          <w:sz w:val="28"/>
          <w:szCs w:val="28"/>
        </w:rPr>
        <w:t>euro</w:t>
      </w:r>
      <w:r w:rsidRPr="00DE55A5">
        <w:rPr>
          <w:rFonts w:ascii="Times New Roman" w:hAnsi="Times New Roman"/>
          <w:sz w:val="28"/>
          <w:szCs w:val="28"/>
        </w:rPr>
        <w:t>;</w:t>
      </w:r>
    </w:p>
    <w:p w:rsidR="000C1D53" w:rsidRPr="00DE55A5" w:rsidP="00DE55A5" w14:paraId="7E6BF4F2" w14:textId="77777777">
      <w:pPr>
        <w:tabs>
          <w:tab w:val="left" w:pos="851"/>
          <w:tab w:val="left" w:pos="1276"/>
        </w:tabs>
        <w:spacing w:after="0" w:line="240" w:lineRule="auto"/>
        <w:ind w:firstLine="426"/>
        <w:jc w:val="both"/>
        <w:rPr>
          <w:rFonts w:ascii="Times New Roman" w:hAnsi="Times New Roman"/>
          <w:sz w:val="28"/>
          <w:szCs w:val="28"/>
        </w:rPr>
      </w:pPr>
      <w:r w:rsidRPr="00DE55A5">
        <w:rPr>
          <w:rFonts w:ascii="Times New Roman" w:hAnsi="Times New Roman"/>
          <w:sz w:val="28"/>
          <w:szCs w:val="28"/>
        </w:rPr>
        <w:t>V</w:t>
      </w:r>
      <w:r w:rsidRPr="00DE55A5">
        <w:rPr>
          <w:rFonts w:ascii="Times New Roman" w:hAnsi="Times New Roman"/>
          <w:sz w:val="28"/>
          <w:szCs w:val="28"/>
          <w:vertAlign w:val="subscript"/>
        </w:rPr>
        <w:t>i</w:t>
      </w:r>
      <w:r w:rsidRPr="00DE55A5">
        <w:rPr>
          <w:rFonts w:ascii="Times New Roman" w:hAnsi="Times New Roman"/>
          <w:sz w:val="28"/>
          <w:szCs w:val="28"/>
        </w:rPr>
        <w:t xml:space="preserve"> – i-tā pamatlīdzekļa sākotnējā vērtība (iegādes izmaksas vai ražošanas pašizmaksa), </w:t>
      </w:r>
      <w:r w:rsidRPr="00DE55A5">
        <w:rPr>
          <w:rFonts w:ascii="Times New Roman" w:hAnsi="Times New Roman"/>
          <w:i/>
          <w:sz w:val="28"/>
          <w:szCs w:val="28"/>
        </w:rPr>
        <w:t>euro</w:t>
      </w:r>
      <w:r w:rsidRPr="00DE55A5">
        <w:rPr>
          <w:rFonts w:ascii="Times New Roman" w:hAnsi="Times New Roman"/>
          <w:sz w:val="28"/>
          <w:szCs w:val="28"/>
        </w:rPr>
        <w:t>;</w:t>
      </w:r>
    </w:p>
    <w:p w:rsidR="000C1D53" w:rsidRPr="00DE55A5" w:rsidP="00DE55A5" w14:paraId="0EA0F4EF" w14:textId="77777777">
      <w:pPr>
        <w:tabs>
          <w:tab w:val="left" w:pos="851"/>
          <w:tab w:val="left" w:pos="1276"/>
        </w:tabs>
        <w:spacing w:after="0" w:line="240" w:lineRule="auto"/>
        <w:ind w:firstLine="426"/>
        <w:jc w:val="both"/>
        <w:rPr>
          <w:rFonts w:ascii="Times New Roman" w:hAnsi="Times New Roman"/>
          <w:sz w:val="28"/>
          <w:szCs w:val="28"/>
        </w:rPr>
      </w:pPr>
      <w:r w:rsidRPr="00DE55A5">
        <w:rPr>
          <w:rFonts w:ascii="Times New Roman" w:hAnsi="Times New Roman"/>
          <w:sz w:val="28"/>
          <w:szCs w:val="28"/>
        </w:rPr>
        <w:t>i – pamatlīdzekļa variante (i = 1, 2, .., n; n – pamatlīdzekļu skaits);</w:t>
      </w:r>
    </w:p>
    <w:p w:rsidR="000C1D53" w:rsidRPr="00DE55A5" w:rsidP="00DE55A5" w14:paraId="4FE1229B" w14:textId="77777777">
      <w:pPr>
        <w:tabs>
          <w:tab w:val="left" w:pos="851"/>
          <w:tab w:val="left" w:pos="1276"/>
        </w:tabs>
        <w:spacing w:after="0" w:line="240" w:lineRule="auto"/>
        <w:ind w:firstLine="426"/>
        <w:jc w:val="both"/>
        <w:rPr>
          <w:rFonts w:ascii="Times New Roman" w:hAnsi="Times New Roman"/>
          <w:sz w:val="28"/>
          <w:szCs w:val="28"/>
        </w:rPr>
      </w:pPr>
      <w:r w:rsidRPr="00DE55A5">
        <w:rPr>
          <w:rFonts w:ascii="Times New Roman" w:hAnsi="Times New Roman"/>
          <w:sz w:val="28"/>
          <w:szCs w:val="28"/>
        </w:rPr>
        <w:t>t</w:t>
      </w:r>
      <w:r w:rsidRPr="00DE55A5">
        <w:rPr>
          <w:rFonts w:ascii="Times New Roman" w:hAnsi="Times New Roman"/>
          <w:sz w:val="28"/>
          <w:szCs w:val="28"/>
          <w:vertAlign w:val="subscript"/>
        </w:rPr>
        <w:t>i</w:t>
      </w:r>
      <w:r w:rsidRPr="00DE55A5">
        <w:rPr>
          <w:rFonts w:ascii="Times New Roman" w:hAnsi="Times New Roman"/>
          <w:sz w:val="28"/>
          <w:szCs w:val="28"/>
        </w:rPr>
        <w:t xml:space="preserve"> – laiks, kādā pamatlīdzekli plānots izmantot </w:t>
      </w:r>
      <w:r w:rsidRPr="00DE55A5" w:rsidR="008D3716">
        <w:rPr>
          <w:rFonts w:ascii="Times New Roman" w:hAnsi="Times New Roman"/>
          <w:sz w:val="28"/>
          <w:szCs w:val="28"/>
        </w:rPr>
        <w:t>projektā</w:t>
      </w:r>
      <w:r w:rsidRPr="00DE55A5">
        <w:rPr>
          <w:rFonts w:ascii="Times New Roman" w:hAnsi="Times New Roman"/>
          <w:sz w:val="28"/>
          <w:szCs w:val="28"/>
        </w:rPr>
        <w:t xml:space="preserve"> paredzēto darbību veikšanai, darbdienās;</w:t>
      </w:r>
    </w:p>
    <w:p w:rsidR="000C1D53" w:rsidRPr="00DE55A5" w:rsidP="00DE55A5" w14:paraId="0AF96D7A" w14:textId="77777777">
      <w:pPr>
        <w:tabs>
          <w:tab w:val="left" w:pos="851"/>
          <w:tab w:val="left" w:pos="1276"/>
        </w:tabs>
        <w:spacing w:after="0" w:line="240" w:lineRule="auto"/>
        <w:ind w:firstLine="426"/>
        <w:jc w:val="both"/>
        <w:rPr>
          <w:rFonts w:ascii="Times New Roman" w:hAnsi="Times New Roman"/>
          <w:sz w:val="28"/>
          <w:szCs w:val="28"/>
        </w:rPr>
      </w:pPr>
      <w:r w:rsidRPr="00DE55A5">
        <w:rPr>
          <w:rFonts w:ascii="Times New Roman" w:hAnsi="Times New Roman"/>
          <w:sz w:val="28"/>
          <w:szCs w:val="28"/>
        </w:rPr>
        <w:t>t</w:t>
      </w:r>
      <w:r w:rsidRPr="00DE55A5">
        <w:rPr>
          <w:rFonts w:ascii="Times New Roman" w:hAnsi="Times New Roman"/>
          <w:sz w:val="28"/>
          <w:szCs w:val="28"/>
          <w:vertAlign w:val="subscript"/>
        </w:rPr>
        <w:t>Ki</w:t>
      </w:r>
      <w:r w:rsidRPr="00DE55A5">
        <w:rPr>
          <w:rFonts w:ascii="Times New Roman" w:hAnsi="Times New Roman"/>
          <w:sz w:val="28"/>
          <w:szCs w:val="28"/>
        </w:rPr>
        <w:t xml:space="preserve"> – kopējais pamatlīdzekļa lietderīgās lietošanas laiks, darbdienās;</w:t>
      </w:r>
    </w:p>
    <w:p w:rsidR="000C1D53" w:rsidRPr="00DE55A5" w:rsidP="00DE55A5" w14:paraId="1DE99AA5" w14:textId="77777777">
      <w:pPr>
        <w:pStyle w:val="MediumGrid1-Accent21"/>
        <w:numPr>
          <w:ilvl w:val="1"/>
          <w:numId w:val="16"/>
        </w:numPr>
        <w:tabs>
          <w:tab w:val="left" w:pos="1134"/>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 xml:space="preserve">piešķirtie materiāli (fizikālie, bioloģiskie, ķīmiskie un citi materiāli, izmēģinājuma dzīvnieki, reaktīvi, ķimikālijas, laboratorijas trauki, medikamenti pētniecībai, zemes platības, elektronikas komponentes un moduļi), kuru vērtību aprēķina proporcionāli </w:t>
      </w:r>
      <w:r w:rsidRPr="00DE55A5" w:rsidR="000168B7">
        <w:rPr>
          <w:rFonts w:ascii="Times New Roman" w:hAnsi="Times New Roman"/>
          <w:sz w:val="28"/>
          <w:szCs w:val="28"/>
        </w:rPr>
        <w:t>projekta</w:t>
      </w:r>
      <w:r w:rsidRPr="00DE55A5">
        <w:rPr>
          <w:rFonts w:ascii="Times New Roman" w:eastAsia="Times New Roman" w:hAnsi="Times New Roman"/>
          <w:sz w:val="28"/>
          <w:szCs w:val="28"/>
        </w:rPr>
        <w:t xml:space="preserve"> </w:t>
      </w:r>
      <w:r w:rsidRPr="00DE55A5">
        <w:rPr>
          <w:rFonts w:ascii="Times New Roman" w:hAnsi="Times New Roman"/>
          <w:sz w:val="28"/>
          <w:szCs w:val="28"/>
        </w:rPr>
        <w:t>ietvaros patērētajam materiālu daudzumam un materiālu tirgus cenai</w:t>
      </w:r>
      <w:r w:rsidRPr="00DE55A5" w:rsidR="004400FC">
        <w:rPr>
          <w:rFonts w:ascii="Times New Roman" w:hAnsi="Times New Roman"/>
          <w:sz w:val="28"/>
          <w:szCs w:val="28"/>
        </w:rPr>
        <w:t>.</w:t>
      </w:r>
    </w:p>
    <w:p w:rsidR="00184919" w:rsidRPr="00DE55A5" w:rsidP="00DE55A5" w14:paraId="25DE5DB2" w14:textId="77777777">
      <w:pPr>
        <w:tabs>
          <w:tab w:val="left" w:pos="851"/>
          <w:tab w:val="left" w:pos="1276"/>
        </w:tabs>
        <w:spacing w:after="0" w:line="240" w:lineRule="auto"/>
        <w:ind w:firstLine="426"/>
        <w:jc w:val="both"/>
        <w:rPr>
          <w:rFonts w:ascii="Times New Roman" w:hAnsi="Times New Roman"/>
          <w:sz w:val="28"/>
          <w:szCs w:val="28"/>
        </w:rPr>
      </w:pPr>
    </w:p>
    <w:p w:rsidR="001320C9" w:rsidRPr="00DE55A5" w:rsidP="00DE55A5" w14:paraId="5EBD4084" w14:textId="77777777">
      <w:pPr>
        <w:pStyle w:val="ListParagraph"/>
        <w:numPr>
          <w:ilvl w:val="0"/>
          <w:numId w:val="16"/>
        </w:numPr>
        <w:tabs>
          <w:tab w:val="left" w:pos="426"/>
          <w:tab w:val="left" w:pos="851"/>
        </w:tabs>
        <w:spacing w:after="0" w:line="240" w:lineRule="auto"/>
        <w:ind w:left="0" w:firstLine="426"/>
        <w:jc w:val="both"/>
        <w:rPr>
          <w:rFonts w:ascii="Times New Roman" w:hAnsi="Times New Roman"/>
          <w:sz w:val="28"/>
          <w:szCs w:val="28"/>
        </w:rPr>
      </w:pPr>
      <w:r w:rsidRPr="00DE55A5">
        <w:rPr>
          <w:rFonts w:ascii="Times New Roman" w:eastAsia="Times New Roman" w:hAnsi="Times New Roman"/>
          <w:sz w:val="28"/>
          <w:szCs w:val="28"/>
        </w:rPr>
        <w:t xml:space="preserve">Finansējuma saņēmējs nodrošina Inovāciju fonda izveidi ne vēlāk kā līdz vienošanās vai līguma par projekta īstenošanu noslēgšanai, </w:t>
      </w:r>
      <w:r w:rsidRPr="00DE55A5">
        <w:rPr>
          <w:rFonts w:ascii="Times New Roman" w:hAnsi="Times New Roman"/>
          <w:sz w:val="28"/>
          <w:szCs w:val="28"/>
        </w:rPr>
        <w:t>un tajā ir pieejams finansējums pietiekamā apjomā vismaz pirmā studentu inovāciju pieteikumu uzsaukuma īstenošanai, taču ne mazāk kā</w:t>
      </w:r>
      <w:r w:rsidRPr="00DE55A5" w:rsidR="00CB4F0B">
        <w:rPr>
          <w:rFonts w:ascii="Times New Roman" w:hAnsi="Times New Roman"/>
          <w:sz w:val="28"/>
          <w:szCs w:val="28"/>
        </w:rPr>
        <w:t>:</w:t>
      </w:r>
    </w:p>
    <w:p w:rsidR="001320C9" w:rsidRPr="00DE55A5" w:rsidP="00DE55A5" w14:paraId="1D60F367" w14:textId="77777777">
      <w:pPr>
        <w:pStyle w:val="ListParagraph"/>
        <w:numPr>
          <w:ilvl w:val="1"/>
          <w:numId w:val="16"/>
        </w:numPr>
        <w:tabs>
          <w:tab w:val="left" w:pos="709"/>
          <w:tab w:val="left" w:pos="1134"/>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 xml:space="preserve">33 </w:t>
      </w:r>
      <w:r w:rsidRPr="00DE55A5" w:rsidR="00917CA3">
        <w:rPr>
          <w:rFonts w:ascii="Times New Roman" w:hAnsi="Times New Roman"/>
          <w:sz w:val="28"/>
          <w:szCs w:val="28"/>
        </w:rPr>
        <w:t>procenti</w:t>
      </w:r>
      <w:r w:rsidRPr="00DE55A5" w:rsidR="00184919">
        <w:rPr>
          <w:rFonts w:ascii="Times New Roman" w:hAnsi="Times New Roman"/>
          <w:sz w:val="28"/>
          <w:szCs w:val="28"/>
        </w:rPr>
        <w:t xml:space="preserve"> no kopēj</w:t>
      </w:r>
      <w:r w:rsidRPr="00DE55A5" w:rsidR="0063214D">
        <w:rPr>
          <w:rFonts w:ascii="Times New Roman" w:hAnsi="Times New Roman"/>
          <w:sz w:val="28"/>
          <w:szCs w:val="28"/>
        </w:rPr>
        <w:t>ā</w:t>
      </w:r>
      <w:r w:rsidRPr="00DE55A5" w:rsidR="00184919">
        <w:rPr>
          <w:rFonts w:ascii="Times New Roman" w:hAnsi="Times New Roman"/>
          <w:sz w:val="28"/>
          <w:szCs w:val="28"/>
        </w:rPr>
        <w:t xml:space="preserve"> privātā līdzfinansējuma apjoma</w:t>
      </w:r>
      <w:r w:rsidRPr="00DE55A5">
        <w:rPr>
          <w:rFonts w:ascii="Times New Roman" w:hAnsi="Times New Roman"/>
          <w:sz w:val="28"/>
          <w:szCs w:val="28"/>
        </w:rPr>
        <w:t xml:space="preserve">, ja </w:t>
      </w:r>
      <w:r w:rsidRPr="00DE55A5" w:rsidR="00184919">
        <w:rPr>
          <w:rFonts w:ascii="Times New Roman" w:hAnsi="Times New Roman"/>
          <w:sz w:val="28"/>
          <w:szCs w:val="28"/>
        </w:rPr>
        <w:t>projekta</w:t>
      </w:r>
      <w:r w:rsidRPr="00DE55A5">
        <w:rPr>
          <w:rFonts w:ascii="Times New Roman" w:hAnsi="Times New Roman"/>
          <w:sz w:val="28"/>
          <w:szCs w:val="28"/>
        </w:rPr>
        <w:t xml:space="preserve"> ilgums ir </w:t>
      </w:r>
      <w:r w:rsidRPr="00DE55A5" w:rsidR="00174F55">
        <w:rPr>
          <w:rFonts w:ascii="Times New Roman" w:hAnsi="Times New Roman"/>
          <w:sz w:val="28"/>
          <w:szCs w:val="28"/>
        </w:rPr>
        <w:t xml:space="preserve">trīs </w:t>
      </w:r>
      <w:r w:rsidRPr="00DE55A5">
        <w:rPr>
          <w:rFonts w:ascii="Times New Roman" w:hAnsi="Times New Roman"/>
          <w:sz w:val="28"/>
          <w:szCs w:val="28"/>
        </w:rPr>
        <w:t>gadi;</w:t>
      </w:r>
    </w:p>
    <w:p w:rsidR="001320C9" w:rsidRPr="00DE55A5" w:rsidP="00DE55A5" w14:paraId="2B667C07" w14:textId="77777777">
      <w:pPr>
        <w:pStyle w:val="ListParagraph"/>
        <w:numPr>
          <w:ilvl w:val="1"/>
          <w:numId w:val="16"/>
        </w:numPr>
        <w:tabs>
          <w:tab w:val="left" w:pos="709"/>
          <w:tab w:val="left" w:pos="1134"/>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 xml:space="preserve">50 </w:t>
      </w:r>
      <w:r w:rsidRPr="00DE55A5" w:rsidR="00917CA3">
        <w:rPr>
          <w:rFonts w:ascii="Times New Roman" w:hAnsi="Times New Roman"/>
          <w:sz w:val="28"/>
          <w:szCs w:val="28"/>
        </w:rPr>
        <w:t>procenti</w:t>
      </w:r>
      <w:r w:rsidRPr="00DE55A5" w:rsidR="00184919">
        <w:rPr>
          <w:rFonts w:ascii="Times New Roman" w:hAnsi="Times New Roman"/>
          <w:sz w:val="28"/>
          <w:szCs w:val="28"/>
        </w:rPr>
        <w:t xml:space="preserve"> no kopēj</w:t>
      </w:r>
      <w:r w:rsidRPr="00DE55A5" w:rsidR="0063214D">
        <w:rPr>
          <w:rFonts w:ascii="Times New Roman" w:hAnsi="Times New Roman"/>
          <w:sz w:val="28"/>
          <w:szCs w:val="28"/>
        </w:rPr>
        <w:t>ā</w:t>
      </w:r>
      <w:r w:rsidRPr="00DE55A5" w:rsidR="00184919">
        <w:rPr>
          <w:rFonts w:ascii="Times New Roman" w:hAnsi="Times New Roman"/>
          <w:sz w:val="28"/>
          <w:szCs w:val="28"/>
        </w:rPr>
        <w:t xml:space="preserve"> privātā līdzfinansējuma apjoma</w:t>
      </w:r>
      <w:r w:rsidRPr="00DE55A5">
        <w:rPr>
          <w:rFonts w:ascii="Times New Roman" w:hAnsi="Times New Roman"/>
          <w:sz w:val="28"/>
          <w:szCs w:val="28"/>
        </w:rPr>
        <w:t xml:space="preserve">, ja </w:t>
      </w:r>
      <w:r w:rsidRPr="00DE55A5" w:rsidR="00184919">
        <w:rPr>
          <w:rFonts w:ascii="Times New Roman" w:hAnsi="Times New Roman"/>
          <w:sz w:val="28"/>
          <w:szCs w:val="28"/>
        </w:rPr>
        <w:t>projekta</w:t>
      </w:r>
      <w:r w:rsidRPr="00DE55A5">
        <w:rPr>
          <w:rFonts w:ascii="Times New Roman" w:hAnsi="Times New Roman"/>
          <w:sz w:val="28"/>
          <w:szCs w:val="28"/>
        </w:rPr>
        <w:t xml:space="preserve"> ilgums ir </w:t>
      </w:r>
      <w:r w:rsidRPr="00DE55A5" w:rsidR="00174F55">
        <w:rPr>
          <w:rFonts w:ascii="Times New Roman" w:hAnsi="Times New Roman"/>
          <w:sz w:val="28"/>
          <w:szCs w:val="28"/>
        </w:rPr>
        <w:t xml:space="preserve">divi </w:t>
      </w:r>
      <w:r w:rsidRPr="00DE55A5">
        <w:rPr>
          <w:rFonts w:ascii="Times New Roman" w:hAnsi="Times New Roman"/>
          <w:sz w:val="28"/>
          <w:szCs w:val="28"/>
        </w:rPr>
        <w:t>gadi</w:t>
      </w:r>
      <w:r w:rsidRPr="00DE55A5" w:rsidR="00637742">
        <w:rPr>
          <w:rFonts w:ascii="Times New Roman" w:hAnsi="Times New Roman"/>
          <w:sz w:val="28"/>
          <w:szCs w:val="28"/>
        </w:rPr>
        <w:t xml:space="preserve"> vai mazāk</w:t>
      </w:r>
      <w:r w:rsidRPr="00DE55A5" w:rsidR="00184919">
        <w:rPr>
          <w:rFonts w:ascii="Times New Roman" w:hAnsi="Times New Roman"/>
          <w:sz w:val="28"/>
          <w:szCs w:val="28"/>
        </w:rPr>
        <w:t>.</w:t>
      </w:r>
    </w:p>
    <w:p w:rsidR="006E6FB9" w:rsidRPr="00DE55A5" w:rsidP="00DE55A5" w14:paraId="15B0E892" w14:textId="77777777">
      <w:pPr>
        <w:tabs>
          <w:tab w:val="left" w:pos="0"/>
          <w:tab w:val="left" w:pos="851"/>
          <w:tab w:val="left" w:pos="1276"/>
        </w:tabs>
        <w:spacing w:after="0" w:line="240" w:lineRule="auto"/>
        <w:jc w:val="both"/>
        <w:rPr>
          <w:rFonts w:ascii="Times New Roman" w:hAnsi="Times New Roman"/>
          <w:sz w:val="28"/>
          <w:szCs w:val="28"/>
        </w:rPr>
      </w:pPr>
    </w:p>
    <w:p w:rsidR="000A2B6A" w:rsidP="00DE55A5" w14:paraId="3ED6DC37" w14:textId="77777777">
      <w:pPr>
        <w:pStyle w:val="ListParagraph"/>
        <w:numPr>
          <w:ilvl w:val="0"/>
          <w:numId w:val="16"/>
        </w:numPr>
        <w:tabs>
          <w:tab w:val="left" w:pos="0"/>
          <w:tab w:val="left" w:pos="851"/>
          <w:tab w:val="left" w:pos="1276"/>
        </w:tabs>
        <w:spacing w:after="0" w:line="240" w:lineRule="auto"/>
        <w:ind w:left="0" w:firstLine="426"/>
        <w:jc w:val="both"/>
        <w:rPr>
          <w:rFonts w:ascii="Times New Roman" w:hAnsi="Times New Roman"/>
          <w:sz w:val="28"/>
          <w:szCs w:val="28"/>
        </w:rPr>
      </w:pPr>
      <w:r>
        <w:rPr>
          <w:rFonts w:ascii="Times New Roman" w:hAnsi="Times New Roman"/>
          <w:sz w:val="28"/>
          <w:szCs w:val="28"/>
        </w:rPr>
        <w:t xml:space="preserve">Finansējuma saņēmējs nodrošina, ka </w:t>
      </w:r>
      <w:r w:rsidRPr="00DE55A5" w:rsidR="00E506BC">
        <w:rPr>
          <w:rFonts w:ascii="Times New Roman" w:hAnsi="Times New Roman"/>
          <w:sz w:val="28"/>
          <w:szCs w:val="28"/>
        </w:rPr>
        <w:t xml:space="preserve">par katriem 107 000 </w:t>
      </w:r>
      <w:r w:rsidRPr="00DE55A5" w:rsidR="00E506BC">
        <w:rPr>
          <w:rFonts w:ascii="Times New Roman" w:hAnsi="Times New Roman"/>
          <w:i/>
          <w:sz w:val="28"/>
          <w:szCs w:val="28"/>
        </w:rPr>
        <w:t>euro</w:t>
      </w:r>
      <w:r w:rsidRPr="00DE55A5" w:rsidR="00E506BC">
        <w:rPr>
          <w:rFonts w:ascii="Times New Roman" w:hAnsi="Times New Roman"/>
          <w:sz w:val="28"/>
          <w:szCs w:val="28"/>
        </w:rPr>
        <w:t xml:space="preserve"> publiskā finansējuma projekta ietvaros </w:t>
      </w:r>
      <w:r>
        <w:rPr>
          <w:rFonts w:ascii="Times New Roman" w:hAnsi="Times New Roman"/>
          <w:sz w:val="28"/>
          <w:szCs w:val="28"/>
        </w:rPr>
        <w:t>tiek</w:t>
      </w:r>
      <w:r w:rsidRPr="00DE55A5" w:rsidR="00E506BC">
        <w:rPr>
          <w:rFonts w:ascii="Times New Roman" w:hAnsi="Times New Roman"/>
          <w:sz w:val="28"/>
          <w:szCs w:val="28"/>
        </w:rPr>
        <w:t xml:space="preserve"> iesaistīt</w:t>
      </w:r>
      <w:r>
        <w:rPr>
          <w:rFonts w:ascii="Times New Roman" w:hAnsi="Times New Roman"/>
          <w:sz w:val="28"/>
          <w:szCs w:val="28"/>
        </w:rPr>
        <w:t>s</w:t>
      </w:r>
      <w:r w:rsidRPr="00DE55A5" w:rsidR="00E506BC">
        <w:rPr>
          <w:rFonts w:ascii="Times New Roman" w:hAnsi="Times New Roman"/>
          <w:sz w:val="28"/>
          <w:szCs w:val="28"/>
        </w:rPr>
        <w:t xml:space="preserve"> ne mazāk kā vien</w:t>
      </w:r>
      <w:r>
        <w:rPr>
          <w:rFonts w:ascii="Times New Roman" w:hAnsi="Times New Roman"/>
          <w:sz w:val="28"/>
          <w:szCs w:val="28"/>
        </w:rPr>
        <w:t>s</w:t>
      </w:r>
      <w:r w:rsidRPr="00DE55A5" w:rsidR="00E506BC">
        <w:rPr>
          <w:rFonts w:ascii="Times New Roman" w:hAnsi="Times New Roman"/>
          <w:sz w:val="28"/>
          <w:szCs w:val="28"/>
        </w:rPr>
        <w:t xml:space="preserve"> komersant</w:t>
      </w:r>
      <w:r>
        <w:rPr>
          <w:rFonts w:ascii="Times New Roman" w:hAnsi="Times New Roman"/>
          <w:sz w:val="28"/>
          <w:szCs w:val="28"/>
        </w:rPr>
        <w:t>s, kas sniedz ieguldījumu projektā vismaz kādā no šādiem veidiem:</w:t>
      </w:r>
    </w:p>
    <w:p w:rsidR="000A2B6A" w:rsidP="000A2B6A" w14:paraId="53CB0624" w14:textId="77777777">
      <w:pPr>
        <w:pStyle w:val="ListParagraph"/>
        <w:numPr>
          <w:ilvl w:val="1"/>
          <w:numId w:val="16"/>
        </w:numPr>
        <w:tabs>
          <w:tab w:val="left" w:pos="1134"/>
        </w:tabs>
        <w:spacing w:after="0" w:line="240" w:lineRule="auto"/>
        <w:ind w:left="0" w:firstLine="426"/>
        <w:jc w:val="both"/>
        <w:rPr>
          <w:rFonts w:ascii="Times New Roman" w:hAnsi="Times New Roman"/>
          <w:sz w:val="28"/>
          <w:szCs w:val="28"/>
        </w:rPr>
      </w:pPr>
      <w:r>
        <w:rPr>
          <w:rFonts w:ascii="Times New Roman" w:hAnsi="Times New Roman"/>
          <w:sz w:val="28"/>
          <w:szCs w:val="28"/>
        </w:rPr>
        <w:t>piešķirot finansējumu Studentu inovāciju programmas īstenošanai;</w:t>
      </w:r>
    </w:p>
    <w:p w:rsidR="000A2B6A" w:rsidP="000A2B6A" w14:paraId="2EB77CF4" w14:textId="77777777">
      <w:pPr>
        <w:pStyle w:val="ListParagraph"/>
        <w:numPr>
          <w:ilvl w:val="1"/>
          <w:numId w:val="16"/>
        </w:numPr>
        <w:tabs>
          <w:tab w:val="left" w:pos="1134"/>
        </w:tabs>
        <w:spacing w:after="0" w:line="240" w:lineRule="auto"/>
        <w:ind w:left="0" w:firstLine="426"/>
        <w:jc w:val="both"/>
        <w:rPr>
          <w:rFonts w:ascii="Times New Roman" w:hAnsi="Times New Roman"/>
          <w:sz w:val="28"/>
          <w:szCs w:val="28"/>
        </w:rPr>
      </w:pPr>
      <w:r>
        <w:rPr>
          <w:rFonts w:ascii="Times New Roman" w:hAnsi="Times New Roman"/>
          <w:sz w:val="28"/>
          <w:szCs w:val="28"/>
        </w:rPr>
        <w:t xml:space="preserve">deleģējot komersanta speciālistus kā mentorus, studentu darbu vadītājus, ekspertus </w:t>
      </w:r>
      <w:r w:rsidRPr="00DE55A5">
        <w:rPr>
          <w:rFonts w:ascii="Times New Roman" w:hAnsi="Times New Roman"/>
          <w:sz w:val="28"/>
          <w:szCs w:val="28"/>
        </w:rPr>
        <w:t xml:space="preserve">studentu inovāciju pieteikumu atlasē un rezultātu novērtēšanā, </w:t>
      </w:r>
      <w:r>
        <w:rPr>
          <w:rFonts w:ascii="Times New Roman" w:hAnsi="Times New Roman"/>
          <w:sz w:val="28"/>
          <w:szCs w:val="28"/>
        </w:rPr>
        <w:t xml:space="preserve">kā </w:t>
      </w:r>
      <w:r w:rsidRPr="00DE55A5">
        <w:rPr>
          <w:rFonts w:ascii="Times New Roman" w:hAnsi="Times New Roman"/>
          <w:sz w:val="28"/>
          <w:szCs w:val="28"/>
        </w:rPr>
        <w:t>lektorus Studentu inovāciju programmas ietvaros īstenotajos izglītojošajos pasākumos</w:t>
      </w:r>
      <w:r>
        <w:rPr>
          <w:rFonts w:ascii="Times New Roman" w:hAnsi="Times New Roman"/>
          <w:sz w:val="28"/>
          <w:szCs w:val="28"/>
        </w:rPr>
        <w:t>;</w:t>
      </w:r>
    </w:p>
    <w:p w:rsidR="00E506BC" w:rsidRPr="00DE55A5" w:rsidP="000A2B6A" w14:paraId="5041695E" w14:textId="77777777">
      <w:pPr>
        <w:pStyle w:val="ListParagraph"/>
        <w:numPr>
          <w:ilvl w:val="1"/>
          <w:numId w:val="16"/>
        </w:numPr>
        <w:tabs>
          <w:tab w:val="left" w:pos="1134"/>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 xml:space="preserve">nodrošinot piekļuvi </w:t>
      </w:r>
      <w:r>
        <w:rPr>
          <w:rFonts w:ascii="Times New Roman" w:hAnsi="Times New Roman"/>
          <w:sz w:val="28"/>
          <w:szCs w:val="28"/>
        </w:rPr>
        <w:t>komersanta</w:t>
      </w:r>
      <w:r w:rsidRPr="00DE55A5">
        <w:rPr>
          <w:rFonts w:ascii="Times New Roman" w:hAnsi="Times New Roman"/>
          <w:sz w:val="28"/>
          <w:szCs w:val="28"/>
        </w:rPr>
        <w:t xml:space="preserve"> infrastruktūrai studentu inovāciju pieteikumu īstenošanai</w:t>
      </w:r>
      <w:r w:rsidRPr="00DE55A5">
        <w:rPr>
          <w:rFonts w:ascii="Times New Roman" w:hAnsi="Times New Roman"/>
          <w:sz w:val="28"/>
          <w:szCs w:val="28"/>
        </w:rPr>
        <w:t>.</w:t>
      </w:r>
    </w:p>
    <w:p w:rsidR="005A7513" w:rsidRPr="00DE55A5" w:rsidP="00DE55A5" w14:paraId="787414FC" w14:textId="77777777">
      <w:pPr>
        <w:pStyle w:val="ListParagraph"/>
        <w:tabs>
          <w:tab w:val="left" w:pos="0"/>
          <w:tab w:val="left" w:pos="851"/>
          <w:tab w:val="left" w:pos="1276"/>
        </w:tabs>
        <w:spacing w:after="0" w:line="240" w:lineRule="auto"/>
        <w:ind w:left="426"/>
        <w:jc w:val="both"/>
        <w:rPr>
          <w:rFonts w:ascii="Times New Roman" w:hAnsi="Times New Roman"/>
          <w:sz w:val="28"/>
          <w:szCs w:val="28"/>
        </w:rPr>
      </w:pPr>
    </w:p>
    <w:p w:rsidR="003D3EA8" w:rsidRPr="00DE55A5" w:rsidP="00DE55A5" w14:paraId="1855FF96" w14:textId="77777777">
      <w:pPr>
        <w:pStyle w:val="ListParagraph"/>
        <w:numPr>
          <w:ilvl w:val="0"/>
          <w:numId w:val="16"/>
        </w:numPr>
        <w:tabs>
          <w:tab w:val="left" w:pos="0"/>
          <w:tab w:val="left" w:pos="851"/>
          <w:tab w:val="left" w:pos="1276"/>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 xml:space="preserve">Sadarbības iestāde projektu iesniegumu atlasē nodrošina atbilstošu Eiropas Komisijas ekspertu datubāzē iekļautu </w:t>
      </w:r>
      <w:r w:rsidRPr="00DE55A5" w:rsidR="00174F55">
        <w:rPr>
          <w:rFonts w:ascii="Times New Roman" w:hAnsi="Times New Roman"/>
          <w:sz w:val="28"/>
          <w:szCs w:val="28"/>
        </w:rPr>
        <w:t xml:space="preserve">ārvalsts </w:t>
      </w:r>
      <w:r w:rsidRPr="00DE55A5">
        <w:rPr>
          <w:rFonts w:ascii="Times New Roman" w:hAnsi="Times New Roman"/>
          <w:sz w:val="28"/>
          <w:szCs w:val="28"/>
        </w:rPr>
        <w:t>ekspertu piesaisti, izmantojot šādus atlases kritērijus:</w:t>
      </w:r>
    </w:p>
    <w:p w:rsidR="00DA0A13" w:rsidRPr="00DE55A5" w:rsidP="00DE55A5" w14:paraId="363AD0AB" w14:textId="77777777">
      <w:pPr>
        <w:pStyle w:val="ListParagraph"/>
        <w:numPr>
          <w:ilvl w:val="1"/>
          <w:numId w:val="16"/>
        </w:numPr>
        <w:tabs>
          <w:tab w:val="left" w:pos="993"/>
        </w:tabs>
        <w:spacing w:after="0" w:line="240" w:lineRule="auto"/>
        <w:ind w:left="0" w:firstLine="360"/>
        <w:jc w:val="both"/>
        <w:rPr>
          <w:rFonts w:ascii="Times New Roman" w:hAnsi="Times New Roman"/>
          <w:sz w:val="28"/>
          <w:szCs w:val="28"/>
        </w:rPr>
      </w:pPr>
      <w:r w:rsidRPr="00DE55A5">
        <w:rPr>
          <w:rFonts w:ascii="Times New Roman" w:hAnsi="Times New Roman"/>
          <w:sz w:val="28"/>
          <w:szCs w:val="28"/>
        </w:rPr>
        <w:t>ekspertam ir doktora zinātniskais grāds;</w:t>
      </w:r>
    </w:p>
    <w:p w:rsidR="00174F55" w:rsidRPr="00DE55A5" w:rsidP="00DE55A5" w14:paraId="09640C49" w14:textId="77777777">
      <w:pPr>
        <w:pStyle w:val="ListParagraph"/>
        <w:numPr>
          <w:ilvl w:val="1"/>
          <w:numId w:val="16"/>
        </w:numPr>
        <w:tabs>
          <w:tab w:val="left" w:pos="993"/>
        </w:tabs>
        <w:spacing w:after="0" w:line="240" w:lineRule="auto"/>
        <w:ind w:left="0" w:firstLine="360"/>
        <w:jc w:val="both"/>
        <w:rPr>
          <w:rFonts w:ascii="Times New Roman" w:hAnsi="Times New Roman"/>
          <w:sz w:val="28"/>
          <w:szCs w:val="28"/>
        </w:rPr>
      </w:pPr>
      <w:r w:rsidRPr="00DE55A5">
        <w:rPr>
          <w:rFonts w:ascii="Times New Roman" w:hAnsi="Times New Roman"/>
          <w:sz w:val="28"/>
          <w:szCs w:val="28"/>
        </w:rPr>
        <w:t xml:space="preserve">ekspertam ir pieredze </w:t>
      </w:r>
      <w:r w:rsidRPr="00DE55A5" w:rsidR="00FC035C">
        <w:rPr>
          <w:rFonts w:ascii="Times New Roman" w:hAnsi="Times New Roman"/>
          <w:sz w:val="28"/>
          <w:szCs w:val="28"/>
        </w:rPr>
        <w:t>izglītības satura inovāciju, tehnoloģiju pārneses, inovācijas projektu vai programmu attīstības vai ekspertīzes jomā pēdējo četru gadu laikā.</w:t>
      </w:r>
    </w:p>
    <w:p w:rsidR="003D3EA8" w:rsidRPr="00DE55A5" w:rsidP="00DE55A5" w14:paraId="5E381007" w14:textId="77777777">
      <w:pPr>
        <w:pStyle w:val="ListParagraph"/>
        <w:tabs>
          <w:tab w:val="left" w:pos="0"/>
          <w:tab w:val="left" w:pos="851"/>
          <w:tab w:val="left" w:pos="1276"/>
        </w:tabs>
        <w:spacing w:after="0" w:line="240" w:lineRule="auto"/>
        <w:ind w:left="502"/>
        <w:jc w:val="both"/>
        <w:rPr>
          <w:rFonts w:ascii="Times New Roman" w:hAnsi="Times New Roman"/>
          <w:sz w:val="28"/>
          <w:szCs w:val="28"/>
        </w:rPr>
      </w:pPr>
    </w:p>
    <w:p w:rsidR="00B4389C" w:rsidRPr="00DE55A5" w:rsidP="00DE55A5" w14:paraId="27CBCFA2" w14:textId="77777777">
      <w:pPr>
        <w:pStyle w:val="ListParagraph"/>
        <w:numPr>
          <w:ilvl w:val="0"/>
          <w:numId w:val="16"/>
        </w:numPr>
        <w:tabs>
          <w:tab w:val="left" w:pos="0"/>
          <w:tab w:val="left" w:pos="851"/>
          <w:tab w:val="left" w:pos="1276"/>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Projekta īstenošanas gaitā radušos papildu izdevumus vai sadārdzinājumu finansējuma saņēmējs sedz no saviem līdzekļiem.</w:t>
      </w:r>
    </w:p>
    <w:p w:rsidR="00E93FCB" w:rsidRPr="00DE55A5" w:rsidP="00DE55A5" w14:paraId="50E953B1" w14:textId="77777777">
      <w:pPr>
        <w:pStyle w:val="ListParagraph"/>
        <w:tabs>
          <w:tab w:val="left" w:pos="0"/>
          <w:tab w:val="left" w:pos="851"/>
          <w:tab w:val="left" w:pos="1276"/>
        </w:tabs>
        <w:spacing w:after="0" w:line="240" w:lineRule="auto"/>
        <w:ind w:left="426"/>
        <w:jc w:val="both"/>
        <w:rPr>
          <w:rFonts w:ascii="Times New Roman" w:hAnsi="Times New Roman"/>
          <w:sz w:val="28"/>
          <w:szCs w:val="28"/>
        </w:rPr>
      </w:pPr>
    </w:p>
    <w:p w:rsidR="002F5032" w:rsidRPr="00DE55A5" w:rsidP="00DE55A5" w14:paraId="223C7EFA" w14:textId="77777777">
      <w:pPr>
        <w:pStyle w:val="ListParagraph"/>
        <w:numPr>
          <w:ilvl w:val="0"/>
          <w:numId w:val="16"/>
        </w:numPr>
        <w:tabs>
          <w:tab w:val="left" w:pos="0"/>
          <w:tab w:val="left" w:pos="851"/>
          <w:tab w:val="left" w:pos="1276"/>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Ja projekta īstenošanas laikā finansējuma saņēmējam ir paredzēts avanss, to var izmaksāt pa daļām. Viens avansa maksājums nepārsniedz 30 procentus</w:t>
      </w:r>
      <w:r w:rsidRPr="00DE55A5" w:rsidR="00580F20">
        <w:rPr>
          <w:rFonts w:ascii="Times New Roman" w:hAnsi="Times New Roman"/>
          <w:sz w:val="28"/>
          <w:szCs w:val="28"/>
        </w:rPr>
        <w:t xml:space="preserve"> no projektam piešķirtā publiskā finansējuma kopsummas</w:t>
      </w:r>
      <w:r w:rsidRPr="00DE55A5">
        <w:rPr>
          <w:rFonts w:ascii="Times New Roman" w:hAnsi="Times New Roman"/>
          <w:sz w:val="28"/>
          <w:szCs w:val="28"/>
        </w:rPr>
        <w:t>. Finansējuma saņēmējiem, k</w:t>
      </w:r>
      <w:r w:rsidRPr="00DE55A5" w:rsidR="00580F20">
        <w:rPr>
          <w:rFonts w:ascii="Times New Roman" w:hAnsi="Times New Roman"/>
          <w:sz w:val="28"/>
          <w:szCs w:val="28"/>
        </w:rPr>
        <w:t>am</w:t>
      </w:r>
      <w:r w:rsidRPr="00DE55A5">
        <w:rPr>
          <w:rFonts w:ascii="Times New Roman" w:hAnsi="Times New Roman"/>
          <w:sz w:val="28"/>
          <w:szCs w:val="28"/>
        </w:rPr>
        <w:t xml:space="preserve"> ir </w:t>
      </w:r>
      <w:r w:rsidRPr="00DE55A5" w:rsidR="00580F20">
        <w:rPr>
          <w:rFonts w:ascii="Times New Roman" w:hAnsi="Times New Roman"/>
          <w:sz w:val="28"/>
          <w:szCs w:val="28"/>
        </w:rPr>
        <w:t xml:space="preserve">valsts budžeta daļēji finansētas </w:t>
      </w:r>
      <w:r w:rsidRPr="00DE55A5">
        <w:rPr>
          <w:rFonts w:ascii="Times New Roman" w:hAnsi="Times New Roman"/>
          <w:sz w:val="28"/>
          <w:szCs w:val="28"/>
        </w:rPr>
        <w:t>atvasinātas publiskas personas</w:t>
      </w:r>
      <w:r w:rsidRPr="00DE55A5" w:rsidR="00580F20">
        <w:rPr>
          <w:rFonts w:ascii="Times New Roman" w:hAnsi="Times New Roman"/>
          <w:sz w:val="28"/>
          <w:szCs w:val="28"/>
        </w:rPr>
        <w:t xml:space="preserve"> statuss </w:t>
      </w:r>
      <w:r w:rsidRPr="00DE55A5">
        <w:rPr>
          <w:rFonts w:ascii="Times New Roman" w:hAnsi="Times New Roman"/>
          <w:sz w:val="28"/>
          <w:szCs w:val="28"/>
        </w:rPr>
        <w:t>vai atvasinātas publiskas personas aģentūras statuss</w:t>
      </w:r>
      <w:r w:rsidRPr="00DE55A5" w:rsidR="005B6D89">
        <w:rPr>
          <w:rFonts w:ascii="Times New Roman" w:hAnsi="Times New Roman"/>
          <w:sz w:val="28"/>
          <w:szCs w:val="28"/>
        </w:rPr>
        <w:t xml:space="preserve"> un k</w:t>
      </w:r>
      <w:r w:rsidRPr="00DE55A5" w:rsidR="00580F20">
        <w:rPr>
          <w:rFonts w:ascii="Times New Roman" w:hAnsi="Times New Roman"/>
          <w:sz w:val="28"/>
          <w:szCs w:val="28"/>
        </w:rPr>
        <w:t>as</w:t>
      </w:r>
      <w:r w:rsidRPr="00DE55A5" w:rsidR="005B6D89">
        <w:rPr>
          <w:rFonts w:ascii="Times New Roman" w:hAnsi="Times New Roman"/>
          <w:sz w:val="28"/>
          <w:szCs w:val="28"/>
        </w:rPr>
        <w:t xml:space="preserve"> projektu īsteno tai deleģēto valsts pārvaldes uzdevumu ietvaros</w:t>
      </w:r>
      <w:r w:rsidRPr="00DE55A5">
        <w:rPr>
          <w:rFonts w:ascii="Times New Roman" w:hAnsi="Times New Roman"/>
          <w:sz w:val="28"/>
          <w:szCs w:val="28"/>
        </w:rPr>
        <w:t xml:space="preserve">, avansa un starpposma maksājumu kopsumma var būt 100 procenti no projektam piešķirtā </w:t>
      </w:r>
      <w:r w:rsidRPr="00DE55A5" w:rsidR="00140AA2">
        <w:rPr>
          <w:rFonts w:ascii="Times New Roman" w:hAnsi="Times New Roman"/>
          <w:sz w:val="28"/>
          <w:szCs w:val="28"/>
        </w:rPr>
        <w:t xml:space="preserve">Eiropas Reģionālās attīstības </w:t>
      </w:r>
      <w:r w:rsidRPr="00DE55A5">
        <w:rPr>
          <w:rFonts w:ascii="Times New Roman" w:hAnsi="Times New Roman"/>
          <w:sz w:val="28"/>
          <w:szCs w:val="28"/>
        </w:rPr>
        <w:t xml:space="preserve">fonda finansējuma kopsummas. Finansējuma saņēmējiem, kas ir </w:t>
      </w:r>
      <w:r w:rsidRPr="00DE55A5" w:rsidR="00580F20">
        <w:rPr>
          <w:rFonts w:ascii="Times New Roman" w:hAnsi="Times New Roman"/>
          <w:sz w:val="28"/>
          <w:szCs w:val="28"/>
        </w:rPr>
        <w:t>privāt</w:t>
      </w:r>
      <w:r w:rsidRPr="00DE55A5">
        <w:rPr>
          <w:rFonts w:ascii="Times New Roman" w:hAnsi="Times New Roman"/>
          <w:sz w:val="28"/>
          <w:szCs w:val="28"/>
        </w:rPr>
        <w:t xml:space="preserve">personu dibinātas augstākās izglītības institūcijas, avansa un starpposma maksājumu kopsumma var būt 90 procenti no projektā paredzētā Eiropas </w:t>
      </w:r>
      <w:r w:rsidRPr="00DE55A5" w:rsidR="00580F20">
        <w:rPr>
          <w:rFonts w:ascii="Times New Roman" w:hAnsi="Times New Roman"/>
          <w:sz w:val="28"/>
          <w:szCs w:val="28"/>
        </w:rPr>
        <w:t>Reģionālās attīstības</w:t>
      </w:r>
      <w:r w:rsidRPr="00DE55A5" w:rsidR="00580F20">
        <w:rPr>
          <w:rFonts w:ascii="Times New Roman" w:hAnsi="Times New Roman"/>
          <w:sz w:val="28"/>
          <w:szCs w:val="28"/>
        </w:rPr>
        <w:t xml:space="preserve"> </w:t>
      </w:r>
      <w:r w:rsidRPr="00DE55A5">
        <w:rPr>
          <w:rFonts w:ascii="Times New Roman" w:hAnsi="Times New Roman"/>
          <w:sz w:val="28"/>
          <w:szCs w:val="28"/>
        </w:rPr>
        <w:t xml:space="preserve">fonda finansējuma kopsummas. </w:t>
      </w:r>
    </w:p>
    <w:p w:rsidR="00B4389C" w:rsidRPr="00DE55A5" w:rsidP="00DE55A5" w14:paraId="05DFEFDA" w14:textId="77777777">
      <w:pPr>
        <w:pStyle w:val="ListParagraph"/>
        <w:tabs>
          <w:tab w:val="left" w:pos="0"/>
          <w:tab w:val="left" w:pos="851"/>
          <w:tab w:val="left" w:pos="1276"/>
        </w:tabs>
        <w:spacing w:after="0" w:line="240" w:lineRule="auto"/>
        <w:ind w:left="502"/>
        <w:jc w:val="both"/>
        <w:rPr>
          <w:rFonts w:ascii="Times New Roman" w:hAnsi="Times New Roman"/>
          <w:sz w:val="28"/>
          <w:szCs w:val="28"/>
        </w:rPr>
      </w:pPr>
    </w:p>
    <w:p w:rsidR="00E93FCB" w:rsidRPr="00DE55A5" w:rsidP="00DE55A5" w14:paraId="7B01260E" w14:textId="77777777">
      <w:pPr>
        <w:pStyle w:val="ListParagraph"/>
        <w:numPr>
          <w:ilvl w:val="0"/>
          <w:numId w:val="16"/>
        </w:numPr>
        <w:tabs>
          <w:tab w:val="left" w:pos="851"/>
          <w:tab w:val="left" w:pos="993"/>
          <w:tab w:val="left" w:pos="1276"/>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Projekta iesniedzējs iesnie</w:t>
      </w:r>
      <w:r w:rsidRPr="00DE55A5" w:rsidR="004B75A7">
        <w:rPr>
          <w:rFonts w:ascii="Times New Roman" w:hAnsi="Times New Roman"/>
          <w:sz w:val="28"/>
          <w:szCs w:val="28"/>
        </w:rPr>
        <w:t>dz</w:t>
      </w:r>
      <w:r w:rsidRPr="00DE55A5">
        <w:rPr>
          <w:rFonts w:ascii="Times New Roman" w:hAnsi="Times New Roman"/>
          <w:sz w:val="28"/>
          <w:szCs w:val="28"/>
        </w:rPr>
        <w:t xml:space="preserve"> projektu</w:t>
      </w:r>
      <w:r w:rsidRPr="00DE55A5" w:rsidR="00BE40DD">
        <w:rPr>
          <w:rFonts w:ascii="Times New Roman" w:hAnsi="Times New Roman"/>
          <w:sz w:val="28"/>
          <w:szCs w:val="28"/>
        </w:rPr>
        <w:t>, kas atbilst visiem šiem nosacījumiem</w:t>
      </w:r>
      <w:r w:rsidRPr="00DE55A5" w:rsidR="00C973BB">
        <w:rPr>
          <w:rFonts w:ascii="Times New Roman" w:hAnsi="Times New Roman"/>
          <w:sz w:val="28"/>
          <w:szCs w:val="28"/>
        </w:rPr>
        <w:t>:</w:t>
      </w:r>
    </w:p>
    <w:p w:rsidR="00040E63" w:rsidP="00040E63" w14:paraId="728819D4" w14:textId="4FEECDFD">
      <w:pPr>
        <w:pStyle w:val="ListParagraph"/>
        <w:numPr>
          <w:ilvl w:val="1"/>
          <w:numId w:val="16"/>
        </w:numPr>
        <w:tabs>
          <w:tab w:val="left" w:pos="426"/>
          <w:tab w:val="left" w:pos="567"/>
          <w:tab w:val="left" w:pos="1276"/>
        </w:tabs>
        <w:spacing w:after="0" w:line="240" w:lineRule="auto"/>
        <w:ind w:left="0" w:firstLine="419"/>
        <w:jc w:val="both"/>
        <w:rPr>
          <w:rFonts w:ascii="Times New Roman" w:hAnsi="Times New Roman"/>
          <w:sz w:val="28"/>
          <w:szCs w:val="28"/>
        </w:rPr>
      </w:pPr>
      <w:r w:rsidRPr="00040E63">
        <w:rPr>
          <w:rFonts w:ascii="Times New Roman" w:hAnsi="Times New Roman"/>
          <w:sz w:val="28"/>
          <w:szCs w:val="28"/>
        </w:rPr>
        <w:t>Studentu inovāciju programma</w:t>
      </w:r>
      <w:r w:rsidR="00DA2183">
        <w:rPr>
          <w:rFonts w:ascii="Times New Roman" w:hAnsi="Times New Roman"/>
          <w:sz w:val="28"/>
          <w:szCs w:val="28"/>
        </w:rPr>
        <w:t xml:space="preserve">s ietvaros veiktās darbības </w:t>
      </w:r>
      <w:r w:rsidRPr="00040E63">
        <w:rPr>
          <w:rFonts w:ascii="Times New Roman" w:hAnsi="Times New Roman"/>
          <w:sz w:val="28"/>
          <w:szCs w:val="28"/>
        </w:rPr>
        <w:t xml:space="preserve">atbilst šo noteikumu 2.1. </w:t>
      </w:r>
      <w:r w:rsidR="00DA2183">
        <w:rPr>
          <w:rFonts w:ascii="Times New Roman" w:hAnsi="Times New Roman"/>
          <w:sz w:val="28"/>
          <w:szCs w:val="28"/>
        </w:rPr>
        <w:t>apakš</w:t>
      </w:r>
      <w:r w:rsidRPr="00040E63">
        <w:rPr>
          <w:rFonts w:ascii="Times New Roman" w:hAnsi="Times New Roman"/>
          <w:sz w:val="28"/>
          <w:szCs w:val="28"/>
        </w:rPr>
        <w:t>punktā noteiktajai definīcijai;</w:t>
      </w:r>
    </w:p>
    <w:p w:rsidR="00E93FCB" w:rsidRPr="00DE55A5" w:rsidP="00DE55A5" w14:paraId="761DD933" w14:textId="13BCF189">
      <w:pPr>
        <w:pStyle w:val="ListParagraph"/>
        <w:numPr>
          <w:ilvl w:val="1"/>
          <w:numId w:val="16"/>
        </w:numPr>
        <w:tabs>
          <w:tab w:val="left" w:pos="567"/>
          <w:tab w:val="left" w:pos="851"/>
          <w:tab w:val="left" w:pos="1276"/>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ja Studentu inovāciju programmas īstenošanas rezultātā rodas intelektuālais īpašums</w:t>
      </w:r>
      <w:r w:rsidR="003D42B4">
        <w:rPr>
          <w:rFonts w:ascii="Times New Roman" w:hAnsi="Times New Roman"/>
          <w:sz w:val="28"/>
          <w:szCs w:val="28"/>
        </w:rPr>
        <w:t>, tad</w:t>
      </w:r>
      <w:r w:rsidRPr="00DE55A5">
        <w:rPr>
          <w:rFonts w:ascii="Times New Roman" w:hAnsi="Times New Roman"/>
          <w:sz w:val="28"/>
          <w:szCs w:val="28"/>
        </w:rPr>
        <w:t xml:space="preserve"> atbilstoši projekta iesniedzēja intelektuālā īpašuma tiesību pārvaldības un izmantošanas kārtībai intelektuālā īpašuma atsavināšanas līgumus (patenta atsavināšanas vai licences līgumus) slēdz ar licenciātu, par visām licenciātam nodotajām ekonomiskajām priekšrocībām tiek saņemta tāda atlīdzība, kas ir līdzvērtīga tirgus cenai par intelektuālā īpašuma tiesībām. Atlīdzība ir uzskatāma par līdzvērtīgu tirgus cenai, ja to dokumentēti var pierādīt vienā no šādiem veidiem:</w:t>
      </w:r>
    </w:p>
    <w:p w:rsidR="00E93FCB" w:rsidRPr="00DE55A5" w:rsidP="00DE55A5" w14:paraId="72226BF1" w14:textId="77777777">
      <w:pPr>
        <w:pStyle w:val="ListParagraph"/>
        <w:numPr>
          <w:ilvl w:val="2"/>
          <w:numId w:val="16"/>
        </w:numPr>
        <w:tabs>
          <w:tab w:val="left" w:pos="567"/>
          <w:tab w:val="left" w:pos="851"/>
          <w:tab w:val="left" w:pos="1276"/>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atlīdzības summa ir noteikta, izmantojot atklātu, pārredzamu un nediskriminējošu uz konkurenci balstītu pārdošanas procedūru;</w:t>
      </w:r>
    </w:p>
    <w:p w:rsidR="00E93FCB" w:rsidRPr="00DE55A5" w:rsidP="00DE55A5" w14:paraId="2D93E47A" w14:textId="77777777">
      <w:pPr>
        <w:pStyle w:val="ListParagraph"/>
        <w:numPr>
          <w:ilvl w:val="2"/>
          <w:numId w:val="16"/>
        </w:numPr>
        <w:tabs>
          <w:tab w:val="left" w:pos="851"/>
          <w:tab w:val="left" w:pos="1134"/>
          <w:tab w:val="left" w:pos="1276"/>
        </w:tabs>
        <w:spacing w:after="0" w:line="240" w:lineRule="auto"/>
        <w:ind w:left="0" w:firstLine="426"/>
        <w:jc w:val="both"/>
        <w:rPr>
          <w:rFonts w:ascii="Times New Roman" w:hAnsi="Times New Roman"/>
          <w:sz w:val="28"/>
          <w:szCs w:val="28"/>
        </w:rPr>
      </w:pPr>
      <w:r w:rsidRPr="00DE55A5">
        <w:rPr>
          <w:rFonts w:ascii="Times New Roman" w:hAnsi="Times New Roman"/>
          <w:sz w:val="28"/>
          <w:szCs w:val="28"/>
        </w:rPr>
        <w:t>finansējuma saņēmējs kā pārdevējs var pierādīt, ka tas ir vienojies par kompensāciju godīgas konkurences apstākļos, lai iegūtu maksimālu saimniecisko labumu tajā brīdī, kad tiek noslēgts līgums;</w:t>
      </w:r>
    </w:p>
    <w:p w:rsidR="00E93FCB" w:rsidRPr="00AB52DA" w:rsidP="00DE55A5" w14:paraId="1DB0F3C4" w14:textId="6600AF30">
      <w:pPr>
        <w:pStyle w:val="ListParagraph"/>
        <w:numPr>
          <w:ilvl w:val="1"/>
          <w:numId w:val="16"/>
        </w:numPr>
        <w:tabs>
          <w:tab w:val="left" w:pos="567"/>
          <w:tab w:val="left" w:pos="851"/>
          <w:tab w:val="left" w:pos="1276"/>
        </w:tabs>
        <w:spacing w:after="0" w:line="240" w:lineRule="auto"/>
        <w:ind w:left="0" w:firstLine="360"/>
        <w:jc w:val="both"/>
        <w:rPr>
          <w:rFonts w:ascii="Times New Roman" w:hAnsi="Times New Roman"/>
          <w:sz w:val="28"/>
          <w:szCs w:val="28"/>
        </w:rPr>
      </w:pPr>
      <w:r w:rsidRPr="00DE55A5">
        <w:rPr>
          <w:rFonts w:ascii="Times New Roman" w:hAnsi="Times New Roman"/>
          <w:sz w:val="28"/>
          <w:szCs w:val="28"/>
        </w:rPr>
        <w:t xml:space="preserve">ja projekta īstenošanas rezultātā tiek gūti ieņēmumi no projekta ietvaros iegūto zināšanu un tehnoloģiju pārneses un projekts atbilst Eiropas Parlamenta un Padomes 2013. gada 17. decembra Regulas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Parlamenta un Padomes Regula Nr. 1303/2013 ), 61. panta 7. punkta "b " </w:t>
      </w:r>
      <w:r w:rsidRPr="00AB52DA">
        <w:rPr>
          <w:rFonts w:ascii="Times New Roman" w:hAnsi="Times New Roman"/>
          <w:sz w:val="28"/>
          <w:szCs w:val="28"/>
        </w:rPr>
        <w:t>apakšpunkta un 65. panta 8 . punkta nosacījumiem, labuma guvējs veic finanšu analīzi, lai noteiktu finansējuma deficīta apjomu, kas attiecināms finansēšanai no publiskiem līdzekļiem;</w:t>
      </w:r>
      <w:r w:rsidR="00AB52DA">
        <w:rPr>
          <w:rFonts w:ascii="Times New Roman" w:hAnsi="Times New Roman"/>
          <w:sz w:val="28"/>
          <w:szCs w:val="28"/>
        </w:rPr>
        <w:t xml:space="preserve"> </w:t>
      </w:r>
    </w:p>
    <w:p w:rsidR="00E93FCB" w:rsidRPr="00AB52DA" w:rsidP="00DE55A5" w14:paraId="784BDB90" w14:textId="1DE7F076">
      <w:pPr>
        <w:pStyle w:val="ListParagraph"/>
        <w:numPr>
          <w:ilvl w:val="1"/>
          <w:numId w:val="16"/>
        </w:numPr>
        <w:tabs>
          <w:tab w:val="left" w:pos="567"/>
          <w:tab w:val="left" w:pos="851"/>
          <w:tab w:val="left" w:pos="1276"/>
        </w:tabs>
        <w:spacing w:after="0" w:line="240" w:lineRule="auto"/>
        <w:ind w:left="0" w:firstLine="360"/>
        <w:jc w:val="both"/>
        <w:rPr>
          <w:rFonts w:ascii="Times New Roman" w:hAnsi="Times New Roman"/>
          <w:sz w:val="28"/>
          <w:szCs w:val="28"/>
        </w:rPr>
      </w:pPr>
      <w:r w:rsidRPr="008E595F">
        <w:rPr>
          <w:rFonts w:ascii="Times New Roman" w:hAnsi="Times New Roman"/>
          <w:sz w:val="28"/>
          <w:szCs w:val="28"/>
        </w:rPr>
        <w:t xml:space="preserve">īstenojot projektu, </w:t>
      </w:r>
      <w:r w:rsidRPr="00AB52DA">
        <w:rPr>
          <w:rFonts w:ascii="Times New Roman" w:hAnsi="Times New Roman"/>
          <w:sz w:val="28"/>
          <w:szCs w:val="28"/>
        </w:rPr>
        <w:t xml:space="preserve">finansējuma saņēmējs nodrošina projekta īstenošanas finanšu plūsmas nodalīšanu no citām finansējuma saņēmēja darbības finanšu plūsmām projekta īstenošanas laikā un piecus gadus pēc </w:t>
      </w:r>
      <w:r w:rsidRPr="00AB52DA" w:rsidR="00654DBB">
        <w:rPr>
          <w:rFonts w:ascii="Times New Roman" w:hAnsi="Times New Roman"/>
          <w:sz w:val="28"/>
          <w:szCs w:val="28"/>
        </w:rPr>
        <w:t>noslēguma maksājuma veikšanas</w:t>
      </w:r>
      <w:r w:rsidRPr="00AB52DA">
        <w:rPr>
          <w:rFonts w:ascii="Times New Roman" w:hAnsi="Times New Roman"/>
          <w:sz w:val="28"/>
          <w:szCs w:val="28"/>
        </w:rPr>
        <w:t>;</w:t>
      </w:r>
    </w:p>
    <w:p w:rsidR="004F10B0" w:rsidRPr="00AB52DA" w:rsidP="00DE55A5" w14:paraId="11330BEA" w14:textId="528AD595">
      <w:pPr>
        <w:pStyle w:val="ListParagraph"/>
        <w:numPr>
          <w:ilvl w:val="1"/>
          <w:numId w:val="16"/>
        </w:numPr>
        <w:tabs>
          <w:tab w:val="left" w:pos="567"/>
          <w:tab w:val="left" w:pos="851"/>
          <w:tab w:val="left" w:pos="1276"/>
        </w:tabs>
        <w:spacing w:after="0" w:line="240" w:lineRule="auto"/>
        <w:ind w:left="0" w:firstLine="360"/>
        <w:jc w:val="both"/>
        <w:rPr>
          <w:rFonts w:ascii="Times New Roman" w:hAnsi="Times New Roman"/>
          <w:sz w:val="28"/>
          <w:szCs w:val="28"/>
        </w:rPr>
      </w:pPr>
      <w:r w:rsidRPr="00AB52DA">
        <w:rPr>
          <w:rFonts w:ascii="Times New Roman" w:hAnsi="Times New Roman"/>
          <w:sz w:val="28"/>
          <w:szCs w:val="28"/>
        </w:rPr>
        <w:t>ir nodrošināta atsevišķa ar projekta īstenošanu saistīto nesaimniecisko darījumu ieņēmumu un izdevumu grāmatvedības uzskaite, kā arī darbību un ar to īstenošanu saistīto finanšu plūsmu nodalīšana atbilstoši normatīvajiem aktiem par</w:t>
      </w:r>
      <w:r w:rsidRPr="00AB52DA" w:rsidR="00B933F4">
        <w:rPr>
          <w:rFonts w:ascii="Times New Roman" w:hAnsi="Times New Roman"/>
          <w:sz w:val="28"/>
          <w:szCs w:val="28"/>
        </w:rPr>
        <w:t xml:space="preserve"> gada pārskata sagatavošanas kārtību</w:t>
      </w:r>
      <w:r w:rsidRPr="00AB52DA">
        <w:rPr>
          <w:rFonts w:ascii="Times New Roman" w:hAnsi="Times New Roman"/>
          <w:sz w:val="28"/>
          <w:szCs w:val="28"/>
        </w:rPr>
        <w:t>.</w:t>
      </w:r>
    </w:p>
    <w:p w:rsidR="004F10B0" w:rsidRPr="00AB52DA" w:rsidP="00DE55A5" w14:paraId="6E5CD95C" w14:textId="77777777">
      <w:pPr>
        <w:pStyle w:val="ListParagraph"/>
        <w:tabs>
          <w:tab w:val="left" w:pos="567"/>
          <w:tab w:val="left" w:pos="851"/>
          <w:tab w:val="left" w:pos="1276"/>
        </w:tabs>
        <w:spacing w:after="0" w:line="240" w:lineRule="auto"/>
        <w:ind w:left="360"/>
        <w:jc w:val="both"/>
        <w:rPr>
          <w:rFonts w:ascii="Times New Roman" w:hAnsi="Times New Roman"/>
          <w:sz w:val="28"/>
          <w:szCs w:val="28"/>
        </w:rPr>
      </w:pPr>
    </w:p>
    <w:p w:rsidR="004F10B0" w:rsidRPr="00DE55A5" w:rsidP="00DE55A5" w14:paraId="7B0B97F4" w14:textId="77777777">
      <w:pPr>
        <w:pStyle w:val="ListParagraph"/>
        <w:numPr>
          <w:ilvl w:val="0"/>
          <w:numId w:val="16"/>
        </w:numPr>
        <w:tabs>
          <w:tab w:val="left" w:pos="851"/>
          <w:tab w:val="left" w:pos="1276"/>
        </w:tabs>
        <w:spacing w:after="0" w:line="240" w:lineRule="auto"/>
        <w:ind w:left="0" w:firstLine="284"/>
        <w:jc w:val="both"/>
        <w:rPr>
          <w:rFonts w:ascii="Times New Roman" w:hAnsi="Times New Roman"/>
          <w:sz w:val="28"/>
          <w:szCs w:val="28"/>
        </w:rPr>
      </w:pPr>
      <w:r w:rsidRPr="00AB52DA">
        <w:rPr>
          <w:rFonts w:ascii="Times New Roman" w:hAnsi="Times New Roman"/>
          <w:sz w:val="28"/>
          <w:szCs w:val="28"/>
        </w:rPr>
        <w:t xml:space="preserve"> </w:t>
      </w:r>
      <w:r w:rsidRPr="00AB52DA" w:rsidR="00325C91">
        <w:rPr>
          <w:rFonts w:ascii="Times New Roman" w:hAnsi="Times New Roman"/>
          <w:sz w:val="28"/>
          <w:szCs w:val="28"/>
        </w:rPr>
        <w:t>Īstenojot projektu, finansējuma saņēmējs nodrošina šo noteikumu</w:t>
      </w:r>
      <w:r w:rsidRPr="00DE55A5" w:rsidR="00A26861">
        <w:rPr>
          <w:rFonts w:ascii="Times New Roman" w:hAnsi="Times New Roman"/>
          <w:sz w:val="28"/>
          <w:szCs w:val="28"/>
        </w:rPr>
        <w:t xml:space="preserve"> </w:t>
      </w:r>
      <w:r w:rsidRPr="00DE55A5" w:rsidR="00D60E3B">
        <w:rPr>
          <w:rFonts w:ascii="Times New Roman" w:hAnsi="Times New Roman"/>
          <w:sz w:val="28"/>
          <w:szCs w:val="28"/>
        </w:rPr>
        <w:t>28</w:t>
      </w:r>
      <w:r w:rsidRPr="00DE55A5" w:rsidR="00A26861">
        <w:rPr>
          <w:rFonts w:ascii="Times New Roman" w:hAnsi="Times New Roman"/>
          <w:sz w:val="28"/>
          <w:szCs w:val="28"/>
        </w:rPr>
        <w:t>.</w:t>
      </w:r>
      <w:r w:rsidRPr="00DE55A5" w:rsidR="00325C91">
        <w:rPr>
          <w:rFonts w:ascii="Times New Roman" w:hAnsi="Times New Roman"/>
          <w:sz w:val="28"/>
          <w:szCs w:val="28"/>
        </w:rPr>
        <w:t>3.</w:t>
      </w:r>
      <w:r w:rsidRPr="00DE55A5" w:rsidR="00A26861">
        <w:rPr>
          <w:rFonts w:ascii="Times New Roman" w:hAnsi="Times New Roman"/>
          <w:sz w:val="28"/>
          <w:szCs w:val="28"/>
        </w:rPr>
        <w:t xml:space="preserve"> </w:t>
      </w:r>
      <w:r w:rsidRPr="00DE55A5" w:rsidR="00325C91">
        <w:rPr>
          <w:rFonts w:ascii="Times New Roman" w:hAnsi="Times New Roman"/>
          <w:sz w:val="28"/>
          <w:szCs w:val="28"/>
        </w:rPr>
        <w:t xml:space="preserve">apakšpunktā minētos informācijas un publicitātes pasākumus, kas noteikti </w:t>
      </w:r>
      <w:r w:rsidRPr="00DE55A5" w:rsidR="0074233A">
        <w:rPr>
          <w:rFonts w:ascii="Times New Roman" w:hAnsi="Times New Roman"/>
          <w:sz w:val="28"/>
          <w:szCs w:val="28"/>
        </w:rPr>
        <w:t xml:space="preserve">saskaņā ar </w:t>
      </w:r>
      <w:r w:rsidRPr="00DE55A5" w:rsidR="00325C91">
        <w:rPr>
          <w:rFonts w:ascii="Times New Roman" w:hAnsi="Times New Roman"/>
          <w:sz w:val="28"/>
          <w:szCs w:val="28"/>
        </w:rPr>
        <w:t xml:space="preserve">Parlamenta un Padomes </w:t>
      </w:r>
      <w:r w:rsidRPr="00DE55A5" w:rsidR="00F404BD">
        <w:rPr>
          <w:rFonts w:ascii="Times New Roman" w:hAnsi="Times New Roman"/>
          <w:sz w:val="28"/>
          <w:szCs w:val="28"/>
        </w:rPr>
        <w:t xml:space="preserve">Regulas </w:t>
      </w:r>
      <w:r w:rsidRPr="00DE55A5" w:rsidR="00325C91">
        <w:rPr>
          <w:rFonts w:ascii="Times New Roman" w:hAnsi="Times New Roman"/>
          <w:sz w:val="28"/>
          <w:szCs w:val="28"/>
        </w:rPr>
        <w:t>Nr. </w:t>
      </w:r>
      <w:r>
        <w:fldChar w:fldCharType="begin"/>
      </w:r>
      <w:r>
        <w:instrText xml:space="preserve"> HYPERLINK "http://eur-lex.europa.eu/eli/reg/2013/1303?locale=LV" \t "_blank" </w:instrText>
      </w:r>
      <w:r>
        <w:fldChar w:fldCharType="separate"/>
      </w:r>
      <w:r w:rsidRPr="00DE55A5" w:rsidR="00325C91">
        <w:rPr>
          <w:rFonts w:ascii="Times New Roman" w:eastAsia="PMingLiU" w:hAnsi="Times New Roman"/>
          <w:sz w:val="28"/>
          <w:szCs w:val="28"/>
          <w:lang w:eastAsia="lv-LV"/>
        </w:rPr>
        <w:t>1303/2013</w:t>
      </w:r>
      <w:r>
        <w:fldChar w:fldCharType="end"/>
      </w:r>
      <w:r w:rsidRPr="00DE55A5" w:rsidR="00C83CB9">
        <w:rPr>
          <w:rFonts w:ascii="Times New Roman" w:hAnsi="Times New Roman"/>
          <w:sz w:val="28"/>
          <w:szCs w:val="28"/>
        </w:rPr>
        <w:t xml:space="preserve"> </w:t>
      </w:r>
      <w:r w:rsidRPr="00DE55A5" w:rsidR="009314F0">
        <w:rPr>
          <w:rFonts w:ascii="Times New Roman" w:hAnsi="Times New Roman"/>
          <w:sz w:val="28"/>
          <w:szCs w:val="28"/>
        </w:rPr>
        <w:t>XII pielikuma 2.</w:t>
      </w:r>
      <w:r w:rsidR="009F2D3E">
        <w:rPr>
          <w:rFonts w:ascii="Times New Roman" w:hAnsi="Times New Roman"/>
          <w:sz w:val="28"/>
          <w:szCs w:val="28"/>
        </w:rPr>
        <w:t>1</w:t>
      </w:r>
      <w:r w:rsidRPr="00DE55A5" w:rsidR="009314F0">
        <w:rPr>
          <w:rFonts w:ascii="Times New Roman" w:hAnsi="Times New Roman"/>
          <w:sz w:val="28"/>
          <w:szCs w:val="28"/>
        </w:rPr>
        <w:t>. apakšpunktu</w:t>
      </w:r>
      <w:r w:rsidRPr="00DE55A5" w:rsidR="009314F0">
        <w:rPr>
          <w:sz w:val="28"/>
          <w:szCs w:val="28"/>
        </w:rPr>
        <w:t xml:space="preserve"> </w:t>
      </w:r>
      <w:r w:rsidRPr="00DE55A5" w:rsidR="00325C91">
        <w:rPr>
          <w:rFonts w:ascii="Times New Roman" w:hAnsi="Times New Roman"/>
          <w:sz w:val="28"/>
          <w:szCs w:val="28"/>
        </w:rPr>
        <w:t>un normatīvaj</w:t>
      </w:r>
      <w:r w:rsidRPr="00DE55A5" w:rsidR="00E06572">
        <w:rPr>
          <w:rFonts w:ascii="Times New Roman" w:hAnsi="Times New Roman"/>
          <w:sz w:val="28"/>
          <w:szCs w:val="28"/>
        </w:rPr>
        <w:t>iem</w:t>
      </w:r>
      <w:r w:rsidRPr="00DE55A5" w:rsidR="00325C91">
        <w:rPr>
          <w:rFonts w:ascii="Times New Roman" w:hAnsi="Times New Roman"/>
          <w:sz w:val="28"/>
          <w:szCs w:val="28"/>
        </w:rPr>
        <w:t xml:space="preserve"> akt</w:t>
      </w:r>
      <w:r w:rsidRPr="00DE55A5" w:rsidR="00E06572">
        <w:rPr>
          <w:rFonts w:ascii="Times New Roman" w:hAnsi="Times New Roman"/>
          <w:sz w:val="28"/>
          <w:szCs w:val="28"/>
        </w:rPr>
        <w:t>iem</w:t>
      </w:r>
      <w:r w:rsidRPr="00DE55A5" w:rsidR="00325C91">
        <w:rPr>
          <w:rFonts w:ascii="Times New Roman" w:hAnsi="Times New Roman"/>
          <w:sz w:val="28"/>
          <w:szCs w:val="28"/>
        </w:rPr>
        <w:t xml:space="preserve"> par kārtību, kādā Eiropas Savienības struktūrfondu un Kohēzijas fonda ieviešanā 2014.–2020. gada plānošanas periodā nodrošināma komunikācijas un vizuālās identitātes prasību ievērošana</w:t>
      </w:r>
      <w:r w:rsidRPr="00DE55A5">
        <w:rPr>
          <w:rFonts w:ascii="Times New Roman" w:hAnsi="Times New Roman"/>
          <w:sz w:val="28"/>
          <w:szCs w:val="28"/>
        </w:rPr>
        <w:t xml:space="preserve">. </w:t>
      </w:r>
    </w:p>
    <w:p w:rsidR="004F10B0" w:rsidRPr="00DE55A5" w:rsidP="00DE55A5" w14:paraId="06D15D76" w14:textId="77777777">
      <w:pPr>
        <w:pStyle w:val="ListParagraph"/>
        <w:tabs>
          <w:tab w:val="left" w:pos="851"/>
          <w:tab w:val="left" w:pos="1276"/>
        </w:tabs>
        <w:spacing w:after="0" w:line="240" w:lineRule="auto"/>
        <w:ind w:left="284"/>
        <w:jc w:val="both"/>
        <w:rPr>
          <w:rFonts w:ascii="Times New Roman" w:hAnsi="Times New Roman"/>
          <w:sz w:val="28"/>
          <w:szCs w:val="28"/>
        </w:rPr>
      </w:pPr>
    </w:p>
    <w:p w:rsidR="004F10B0" w:rsidRPr="00DE55A5" w:rsidP="00DE55A5" w14:paraId="28FB280C" w14:textId="77777777">
      <w:pPr>
        <w:pStyle w:val="ListParagraph"/>
        <w:numPr>
          <w:ilvl w:val="0"/>
          <w:numId w:val="16"/>
        </w:numPr>
        <w:tabs>
          <w:tab w:val="left" w:pos="567"/>
          <w:tab w:val="left" w:pos="851"/>
          <w:tab w:val="left" w:pos="993"/>
          <w:tab w:val="left" w:pos="1276"/>
        </w:tabs>
        <w:spacing w:after="0" w:line="240" w:lineRule="auto"/>
        <w:ind w:left="0" w:firstLine="284"/>
        <w:jc w:val="both"/>
        <w:rPr>
          <w:rFonts w:ascii="Times New Roman" w:eastAsia="Times New Roman" w:hAnsi="Times New Roman"/>
          <w:bCs/>
          <w:sz w:val="28"/>
          <w:szCs w:val="28"/>
        </w:rPr>
      </w:pPr>
      <w:r w:rsidRPr="00DE55A5">
        <w:rPr>
          <w:rFonts w:ascii="Times New Roman" w:hAnsi="Times New Roman"/>
          <w:sz w:val="28"/>
          <w:szCs w:val="28"/>
        </w:rPr>
        <w:t>Finansējuma saņēmējs savā tīmekļvietnē ne retāk kā reizi trijos mēnešos ievieto aktuālu informāciju par projekta īstenošanu.</w:t>
      </w:r>
    </w:p>
    <w:p w:rsidR="006F0994" w:rsidRPr="00DE55A5" w:rsidP="00DE55A5" w14:paraId="463C2655" w14:textId="77777777">
      <w:pPr>
        <w:pStyle w:val="ListParagraph"/>
        <w:rPr>
          <w:rFonts w:ascii="Times New Roman" w:eastAsia="Times New Roman" w:hAnsi="Times New Roman"/>
          <w:bCs/>
          <w:sz w:val="28"/>
          <w:szCs w:val="28"/>
        </w:rPr>
      </w:pPr>
    </w:p>
    <w:p w:rsidR="006F0994" w:rsidRPr="00DE55A5" w:rsidP="00DE55A5" w14:paraId="0C9759C8" w14:textId="77777777">
      <w:pPr>
        <w:pStyle w:val="ListParagraph"/>
        <w:numPr>
          <w:ilvl w:val="0"/>
          <w:numId w:val="16"/>
        </w:numPr>
        <w:tabs>
          <w:tab w:val="left" w:pos="567"/>
          <w:tab w:val="left" w:pos="851"/>
          <w:tab w:val="left" w:pos="993"/>
          <w:tab w:val="left" w:pos="1276"/>
        </w:tabs>
        <w:spacing w:after="0" w:line="240" w:lineRule="auto"/>
        <w:ind w:left="0" w:firstLine="284"/>
        <w:jc w:val="both"/>
        <w:rPr>
          <w:rFonts w:ascii="Times New Roman" w:hAnsi="Times New Roman"/>
          <w:sz w:val="28"/>
          <w:szCs w:val="28"/>
        </w:rPr>
      </w:pPr>
      <w:r w:rsidRPr="00DE55A5">
        <w:rPr>
          <w:rFonts w:ascii="Times New Roman" w:hAnsi="Times New Roman"/>
          <w:sz w:val="28"/>
          <w:szCs w:val="28"/>
        </w:rPr>
        <w:t xml:space="preserve">Finansējuma saņēmējs nodrošina projektā paredzēto rezultātu ilgtspēju vismaz piecus gadus pēc noslēguma maksājuma veikšanas, šajā laika periodā paredzot: </w:t>
      </w:r>
    </w:p>
    <w:p w:rsidR="006F0994" w:rsidRPr="00DE55A5" w:rsidP="00DE55A5" w14:paraId="255C0B66" w14:textId="77777777">
      <w:pPr>
        <w:pStyle w:val="ListParagraph"/>
        <w:numPr>
          <w:ilvl w:val="1"/>
          <w:numId w:val="16"/>
        </w:numPr>
        <w:tabs>
          <w:tab w:val="left" w:pos="993"/>
        </w:tabs>
        <w:spacing w:after="0" w:line="240" w:lineRule="auto"/>
        <w:ind w:left="0" w:firstLine="308"/>
        <w:jc w:val="both"/>
        <w:rPr>
          <w:rFonts w:ascii="Times New Roman" w:hAnsi="Times New Roman"/>
          <w:sz w:val="28"/>
          <w:szCs w:val="28"/>
        </w:rPr>
      </w:pPr>
      <w:r w:rsidRPr="00DE55A5">
        <w:rPr>
          <w:rFonts w:ascii="Times New Roman" w:hAnsi="Times New Roman"/>
          <w:sz w:val="28"/>
          <w:szCs w:val="28"/>
        </w:rPr>
        <w:t xml:space="preserve">studentu </w:t>
      </w:r>
      <w:r w:rsidRPr="00DE55A5" w:rsidR="008602D5">
        <w:rPr>
          <w:rFonts w:ascii="Times New Roman" w:hAnsi="Times New Roman"/>
          <w:sz w:val="28"/>
          <w:szCs w:val="28"/>
        </w:rPr>
        <w:t xml:space="preserve">inovāciju </w:t>
      </w:r>
      <w:r w:rsidRPr="00DE55A5">
        <w:rPr>
          <w:rFonts w:ascii="Times New Roman" w:hAnsi="Times New Roman"/>
          <w:sz w:val="28"/>
          <w:szCs w:val="28"/>
        </w:rPr>
        <w:t>pieteikumu rezultātu publisku pieejamību saskaņā ar projekta iesniedzēja intelektuālā īpašuma politiku  (tiktāl, ciktāl netiek skartas komercintereses, ja attiecināms);</w:t>
      </w:r>
    </w:p>
    <w:p w:rsidR="006F0994" w:rsidRPr="00DE55A5" w:rsidP="00DE55A5" w14:paraId="572E154E" w14:textId="77777777">
      <w:pPr>
        <w:pStyle w:val="ListParagraph"/>
        <w:numPr>
          <w:ilvl w:val="1"/>
          <w:numId w:val="16"/>
        </w:numPr>
        <w:tabs>
          <w:tab w:val="left" w:pos="993"/>
        </w:tabs>
        <w:spacing w:after="0" w:line="240" w:lineRule="auto"/>
        <w:ind w:left="0" w:firstLine="308"/>
        <w:jc w:val="both"/>
        <w:rPr>
          <w:rFonts w:ascii="Times New Roman" w:hAnsi="Times New Roman"/>
          <w:sz w:val="28"/>
          <w:szCs w:val="28"/>
        </w:rPr>
      </w:pPr>
      <w:r w:rsidRPr="00DE55A5">
        <w:rPr>
          <w:rFonts w:ascii="Times New Roman" w:hAnsi="Times New Roman"/>
          <w:sz w:val="28"/>
          <w:szCs w:val="28"/>
        </w:rPr>
        <w:t xml:space="preserve">Studentu inovāciju programmas īstenošanu vai uz studējošo </w:t>
      </w:r>
      <w:r w:rsidR="000A2B6A">
        <w:rPr>
          <w:rFonts w:ascii="Times New Roman" w:hAnsi="Times New Roman"/>
          <w:sz w:val="28"/>
          <w:szCs w:val="28"/>
        </w:rPr>
        <w:t xml:space="preserve">inovācijas </w:t>
      </w:r>
      <w:r w:rsidRPr="00DE55A5">
        <w:rPr>
          <w:rFonts w:ascii="Times New Roman" w:hAnsi="Times New Roman"/>
          <w:sz w:val="28"/>
          <w:szCs w:val="28"/>
        </w:rPr>
        <w:t xml:space="preserve">kompetenču </w:t>
      </w:r>
      <w:r w:rsidR="000A2B6A">
        <w:rPr>
          <w:rFonts w:ascii="Times New Roman" w:hAnsi="Times New Roman"/>
          <w:sz w:val="28"/>
          <w:szCs w:val="28"/>
        </w:rPr>
        <w:t xml:space="preserve">un uzņēmīguma </w:t>
      </w:r>
      <w:r w:rsidRPr="00DE55A5">
        <w:rPr>
          <w:rFonts w:ascii="Times New Roman" w:hAnsi="Times New Roman"/>
          <w:sz w:val="28"/>
          <w:szCs w:val="28"/>
        </w:rPr>
        <w:t xml:space="preserve">attīstību vērstu </w:t>
      </w:r>
      <w:r w:rsidR="000A2B6A">
        <w:rPr>
          <w:rFonts w:ascii="Times New Roman" w:hAnsi="Times New Roman"/>
          <w:sz w:val="28"/>
          <w:szCs w:val="28"/>
        </w:rPr>
        <w:t>integrētu pasākumu</w:t>
      </w:r>
      <w:r w:rsidRPr="00DE55A5">
        <w:rPr>
          <w:rFonts w:ascii="Times New Roman" w:hAnsi="Times New Roman"/>
          <w:sz w:val="28"/>
          <w:szCs w:val="28"/>
        </w:rPr>
        <w:t xml:space="preserve"> sist</w:t>
      </w:r>
      <w:r w:rsidR="000A2B6A">
        <w:rPr>
          <w:rFonts w:ascii="Times New Roman" w:hAnsi="Times New Roman"/>
          <w:sz w:val="28"/>
          <w:szCs w:val="28"/>
        </w:rPr>
        <w:t>ē</w:t>
      </w:r>
      <w:r w:rsidRPr="00DE55A5">
        <w:rPr>
          <w:rFonts w:ascii="Times New Roman" w:hAnsi="Times New Roman"/>
          <w:sz w:val="28"/>
          <w:szCs w:val="28"/>
        </w:rPr>
        <w:t>misku īstenošanu.</w:t>
      </w:r>
    </w:p>
    <w:p w:rsidR="004F10B0" w:rsidRPr="00DE55A5" w:rsidP="00DE55A5" w14:paraId="1DF43598" w14:textId="77777777">
      <w:pPr>
        <w:pStyle w:val="ListParagraph"/>
        <w:tabs>
          <w:tab w:val="left" w:pos="567"/>
          <w:tab w:val="left" w:pos="851"/>
          <w:tab w:val="left" w:pos="993"/>
          <w:tab w:val="left" w:pos="1276"/>
        </w:tabs>
        <w:spacing w:after="0" w:line="240" w:lineRule="auto"/>
        <w:ind w:left="426"/>
        <w:jc w:val="both"/>
        <w:rPr>
          <w:rFonts w:ascii="Times New Roman" w:eastAsia="Times New Roman" w:hAnsi="Times New Roman"/>
          <w:bCs/>
          <w:sz w:val="28"/>
          <w:szCs w:val="28"/>
        </w:rPr>
      </w:pPr>
    </w:p>
    <w:p w:rsidR="00DB67C7" w:rsidRPr="00DE55A5" w:rsidP="00DE55A5" w14:paraId="3CB8BD0B" w14:textId="77777777">
      <w:pPr>
        <w:pStyle w:val="ListParagraph"/>
        <w:numPr>
          <w:ilvl w:val="0"/>
          <w:numId w:val="16"/>
        </w:numPr>
        <w:tabs>
          <w:tab w:val="left" w:pos="567"/>
          <w:tab w:val="left" w:pos="851"/>
          <w:tab w:val="left" w:pos="993"/>
          <w:tab w:val="left" w:pos="1276"/>
        </w:tabs>
        <w:spacing w:after="0" w:line="240" w:lineRule="auto"/>
        <w:ind w:left="0" w:firstLine="284"/>
        <w:jc w:val="both"/>
        <w:rPr>
          <w:rFonts w:ascii="Times New Roman" w:hAnsi="Times New Roman"/>
          <w:sz w:val="28"/>
          <w:szCs w:val="28"/>
        </w:rPr>
      </w:pPr>
      <w:r w:rsidRPr="00DE55A5">
        <w:rPr>
          <w:rFonts w:ascii="Times New Roman" w:hAnsi="Times New Roman"/>
          <w:sz w:val="28"/>
          <w:szCs w:val="28"/>
        </w:rPr>
        <w:t xml:space="preserve">Sadarbības iestādei ir tiesības vienpusēji atkāpties no vienošanās </w:t>
      </w:r>
      <w:r w:rsidRPr="00DE55A5" w:rsidR="00A641EE">
        <w:rPr>
          <w:rFonts w:ascii="Times New Roman" w:hAnsi="Times New Roman"/>
          <w:sz w:val="28"/>
          <w:szCs w:val="28"/>
        </w:rPr>
        <w:t xml:space="preserve">vai līguma </w:t>
      </w:r>
      <w:r w:rsidRPr="00DE55A5">
        <w:rPr>
          <w:rFonts w:ascii="Times New Roman" w:hAnsi="Times New Roman"/>
          <w:sz w:val="28"/>
          <w:szCs w:val="28"/>
        </w:rPr>
        <w:t>par projekta īstenošanu jebkurā no šādiem gadījumiem:</w:t>
      </w:r>
    </w:p>
    <w:p w:rsidR="00DB67C7" w:rsidRPr="00DE55A5" w:rsidP="00DE55A5" w14:paraId="16392B03" w14:textId="77777777">
      <w:pPr>
        <w:pStyle w:val="ListParagraph"/>
        <w:numPr>
          <w:ilvl w:val="1"/>
          <w:numId w:val="16"/>
        </w:numPr>
        <w:tabs>
          <w:tab w:val="left" w:pos="993"/>
        </w:tabs>
        <w:spacing w:after="0" w:line="240" w:lineRule="auto"/>
        <w:ind w:left="0" w:firstLine="284"/>
        <w:jc w:val="both"/>
        <w:rPr>
          <w:rFonts w:ascii="Times New Roman" w:hAnsi="Times New Roman"/>
          <w:sz w:val="28"/>
          <w:szCs w:val="28"/>
        </w:rPr>
      </w:pPr>
      <w:r w:rsidRPr="00DE55A5">
        <w:rPr>
          <w:rFonts w:ascii="Times New Roman" w:hAnsi="Times New Roman"/>
          <w:sz w:val="28"/>
          <w:szCs w:val="28"/>
        </w:rPr>
        <w:t>finansējuma saņēmējs nepilda vienošan</w:t>
      </w:r>
      <w:r w:rsidRPr="00DE55A5" w:rsidR="005B2829">
        <w:rPr>
          <w:rFonts w:ascii="Times New Roman" w:hAnsi="Times New Roman"/>
          <w:sz w:val="28"/>
          <w:szCs w:val="28"/>
        </w:rPr>
        <w:t>o</w:t>
      </w:r>
      <w:r w:rsidRPr="00DE55A5">
        <w:rPr>
          <w:rFonts w:ascii="Times New Roman" w:hAnsi="Times New Roman"/>
          <w:sz w:val="28"/>
          <w:szCs w:val="28"/>
        </w:rPr>
        <w:t xml:space="preserve">s </w:t>
      </w:r>
      <w:r w:rsidRPr="00DE55A5" w:rsidR="00A641EE">
        <w:rPr>
          <w:rFonts w:ascii="Times New Roman" w:hAnsi="Times New Roman"/>
          <w:sz w:val="28"/>
          <w:szCs w:val="28"/>
        </w:rPr>
        <w:t xml:space="preserve">vai līgumu </w:t>
      </w:r>
      <w:r w:rsidRPr="00DE55A5">
        <w:rPr>
          <w:rFonts w:ascii="Times New Roman" w:hAnsi="Times New Roman"/>
          <w:sz w:val="28"/>
          <w:szCs w:val="28"/>
        </w:rPr>
        <w:t>par projekta īstenošanu, tai skaitā projekta īstenošana nenotiek atbilstoši projektā noteiktajiem termiņiem vai ir iestājušies citi apstākļi, kas</w:t>
      </w:r>
      <w:r w:rsidRPr="00DE55A5" w:rsidR="004057CD">
        <w:rPr>
          <w:rFonts w:ascii="Times New Roman" w:hAnsi="Times New Roman"/>
          <w:sz w:val="28"/>
          <w:szCs w:val="28"/>
        </w:rPr>
        <w:t xml:space="preserve"> negatīvi</w:t>
      </w:r>
      <w:r w:rsidRPr="00DE55A5">
        <w:rPr>
          <w:rFonts w:ascii="Times New Roman" w:hAnsi="Times New Roman"/>
          <w:sz w:val="28"/>
          <w:szCs w:val="28"/>
        </w:rPr>
        <w:t xml:space="preserve"> ietekmē vai var ietekmēt šo noteikumu 3</w:t>
      </w:r>
      <w:r w:rsidRPr="00DE55A5" w:rsidR="00FB03E2">
        <w:rPr>
          <w:rFonts w:ascii="Times New Roman" w:hAnsi="Times New Roman"/>
          <w:sz w:val="28"/>
          <w:szCs w:val="28"/>
        </w:rPr>
        <w:t>. p</w:t>
      </w:r>
      <w:r w:rsidRPr="00DE55A5">
        <w:rPr>
          <w:rFonts w:ascii="Times New Roman" w:hAnsi="Times New Roman"/>
          <w:sz w:val="28"/>
          <w:szCs w:val="28"/>
        </w:rPr>
        <w:t xml:space="preserve">unktā minētā </w:t>
      </w:r>
      <w:r w:rsidRPr="00DE55A5" w:rsidR="0029013D">
        <w:rPr>
          <w:rFonts w:ascii="Times New Roman" w:hAnsi="Times New Roman"/>
          <w:sz w:val="28"/>
          <w:szCs w:val="28"/>
        </w:rPr>
        <w:t>pasākuma</w:t>
      </w:r>
      <w:r w:rsidRPr="00DE55A5" w:rsidR="007E62E9">
        <w:rPr>
          <w:rFonts w:ascii="Times New Roman" w:hAnsi="Times New Roman"/>
          <w:sz w:val="28"/>
          <w:szCs w:val="28"/>
        </w:rPr>
        <w:t xml:space="preserve"> </w:t>
      </w:r>
      <w:r w:rsidRPr="00DE55A5">
        <w:rPr>
          <w:rFonts w:ascii="Times New Roman" w:hAnsi="Times New Roman"/>
          <w:sz w:val="28"/>
          <w:szCs w:val="28"/>
        </w:rPr>
        <w:t xml:space="preserve">mērķa sasniegšanu un šo noteikumu </w:t>
      </w:r>
      <w:r w:rsidRPr="00DE55A5" w:rsidR="00F81F5C">
        <w:rPr>
          <w:rFonts w:ascii="Times New Roman" w:hAnsi="Times New Roman"/>
          <w:sz w:val="28"/>
          <w:szCs w:val="28"/>
        </w:rPr>
        <w:t>7</w:t>
      </w:r>
      <w:r w:rsidRPr="00DE55A5" w:rsidR="00FB03E2">
        <w:rPr>
          <w:rFonts w:ascii="Times New Roman" w:hAnsi="Times New Roman"/>
          <w:sz w:val="28"/>
          <w:szCs w:val="28"/>
        </w:rPr>
        <w:t>. p</w:t>
      </w:r>
      <w:r w:rsidRPr="00DE55A5">
        <w:rPr>
          <w:rFonts w:ascii="Times New Roman" w:hAnsi="Times New Roman"/>
          <w:sz w:val="28"/>
          <w:szCs w:val="28"/>
        </w:rPr>
        <w:t>unktā minēto uzraudzības rādītāju sasniegšanu;</w:t>
      </w:r>
    </w:p>
    <w:p w:rsidR="00FC1684" w:rsidRPr="00DE55A5" w:rsidP="00DE55A5" w14:paraId="2A33C7AA" w14:textId="77777777">
      <w:pPr>
        <w:pStyle w:val="ListParagraph"/>
        <w:numPr>
          <w:ilvl w:val="1"/>
          <w:numId w:val="16"/>
        </w:numPr>
        <w:tabs>
          <w:tab w:val="left" w:pos="993"/>
        </w:tabs>
        <w:spacing w:after="0" w:line="240" w:lineRule="auto"/>
        <w:ind w:left="0" w:firstLine="284"/>
        <w:jc w:val="both"/>
        <w:rPr>
          <w:rFonts w:ascii="Times New Roman" w:hAnsi="Times New Roman"/>
          <w:sz w:val="28"/>
          <w:szCs w:val="28"/>
        </w:rPr>
      </w:pPr>
      <w:r w:rsidRPr="00DE55A5">
        <w:rPr>
          <w:rFonts w:ascii="Times New Roman" w:hAnsi="Times New Roman"/>
          <w:sz w:val="28"/>
          <w:szCs w:val="28"/>
        </w:rPr>
        <w:t xml:space="preserve">citos gadījumos, ko nosaka vienošanās </w:t>
      </w:r>
      <w:r w:rsidRPr="00DE55A5" w:rsidR="00A641EE">
        <w:rPr>
          <w:rFonts w:ascii="Times New Roman" w:hAnsi="Times New Roman"/>
          <w:sz w:val="28"/>
          <w:szCs w:val="28"/>
        </w:rPr>
        <w:t xml:space="preserve">vai līgums </w:t>
      </w:r>
      <w:r w:rsidRPr="00DE55A5">
        <w:rPr>
          <w:rFonts w:ascii="Times New Roman" w:hAnsi="Times New Roman"/>
          <w:sz w:val="28"/>
          <w:szCs w:val="28"/>
        </w:rPr>
        <w:t>par projekta īstenošanu.</w:t>
      </w:r>
    </w:p>
    <w:p w:rsidR="00BA2C07" w:rsidRPr="00DE55A5" w:rsidP="00DE55A5" w14:paraId="1F7F99BB" w14:textId="77777777">
      <w:pPr>
        <w:spacing w:after="0" w:line="240" w:lineRule="auto"/>
        <w:jc w:val="both"/>
        <w:rPr>
          <w:rFonts w:ascii="Times New Roman" w:eastAsia="Times New Roman" w:hAnsi="Times New Roman"/>
          <w:sz w:val="28"/>
          <w:szCs w:val="28"/>
        </w:rPr>
      </w:pPr>
    </w:p>
    <w:p w:rsidR="00440302" w:rsidRPr="00DE55A5" w:rsidP="00DE55A5" w14:paraId="7D394DA8" w14:textId="77777777">
      <w:pPr>
        <w:spacing w:after="0" w:line="240" w:lineRule="auto"/>
        <w:jc w:val="both"/>
        <w:rPr>
          <w:rFonts w:ascii="Times New Roman" w:eastAsia="Times New Roman" w:hAnsi="Times New Roman"/>
          <w:sz w:val="28"/>
          <w:szCs w:val="28"/>
        </w:rPr>
      </w:pPr>
    </w:p>
    <w:p w:rsidR="00606855" w:rsidRPr="00DE55A5" w:rsidP="00DE55A5" w14:paraId="1A65251D" w14:textId="77777777">
      <w:pPr>
        <w:spacing w:after="0" w:line="240" w:lineRule="auto"/>
        <w:jc w:val="both"/>
        <w:rPr>
          <w:rFonts w:ascii="Times New Roman" w:eastAsia="Times New Roman" w:hAnsi="Times New Roman"/>
          <w:sz w:val="28"/>
          <w:szCs w:val="28"/>
        </w:rPr>
      </w:pPr>
    </w:p>
    <w:p w:rsidR="00606855" w:rsidRPr="00DE55A5" w:rsidP="00DE55A5" w14:paraId="354D7F69" w14:textId="77777777">
      <w:pPr>
        <w:spacing w:after="0" w:line="240" w:lineRule="auto"/>
        <w:jc w:val="both"/>
        <w:rPr>
          <w:rFonts w:ascii="Times New Roman" w:eastAsia="Times New Roman" w:hAnsi="Times New Roman"/>
          <w:sz w:val="28"/>
          <w:szCs w:val="28"/>
        </w:rPr>
      </w:pPr>
    </w:p>
    <w:p w:rsidR="00BA2C07" w:rsidRPr="00DE55A5" w:rsidP="00DE55A5" w14:paraId="791DA99F" w14:textId="77777777">
      <w:pPr>
        <w:spacing w:after="0" w:line="240" w:lineRule="auto"/>
        <w:jc w:val="both"/>
        <w:rPr>
          <w:rFonts w:ascii="Times New Roman" w:eastAsia="Times New Roman" w:hAnsi="Times New Roman"/>
          <w:sz w:val="28"/>
          <w:szCs w:val="28"/>
        </w:rPr>
      </w:pPr>
      <w:r w:rsidRPr="00DE55A5">
        <w:rPr>
          <w:rFonts w:ascii="Times New Roman" w:eastAsia="Times New Roman" w:hAnsi="Times New Roman"/>
          <w:sz w:val="28"/>
          <w:szCs w:val="28"/>
        </w:rPr>
        <w:t>Ministru prezidents</w:t>
      </w:r>
      <w:r w:rsidRPr="00DE55A5">
        <w:rPr>
          <w:rFonts w:ascii="Times New Roman" w:eastAsia="Times New Roman" w:hAnsi="Times New Roman"/>
          <w:sz w:val="28"/>
          <w:szCs w:val="28"/>
        </w:rPr>
        <w:tab/>
      </w:r>
      <w:r w:rsidRPr="00DE55A5">
        <w:rPr>
          <w:rFonts w:ascii="Times New Roman" w:eastAsia="Times New Roman" w:hAnsi="Times New Roman"/>
          <w:sz w:val="28"/>
          <w:szCs w:val="28"/>
        </w:rPr>
        <w:tab/>
      </w:r>
      <w:r w:rsidRPr="00DE55A5">
        <w:rPr>
          <w:rFonts w:ascii="Times New Roman" w:eastAsia="Times New Roman" w:hAnsi="Times New Roman"/>
          <w:sz w:val="28"/>
          <w:szCs w:val="28"/>
        </w:rPr>
        <w:tab/>
      </w:r>
      <w:r w:rsidRPr="00DE55A5">
        <w:rPr>
          <w:rFonts w:ascii="Times New Roman" w:eastAsia="Times New Roman" w:hAnsi="Times New Roman"/>
          <w:sz w:val="28"/>
          <w:szCs w:val="28"/>
        </w:rPr>
        <w:tab/>
      </w:r>
      <w:r w:rsidRPr="00DE55A5">
        <w:rPr>
          <w:rFonts w:ascii="Times New Roman" w:eastAsia="Times New Roman" w:hAnsi="Times New Roman"/>
          <w:sz w:val="28"/>
          <w:szCs w:val="28"/>
        </w:rPr>
        <w:tab/>
      </w:r>
      <w:r w:rsidRPr="00DE55A5">
        <w:rPr>
          <w:rFonts w:ascii="Times New Roman" w:eastAsia="Times New Roman" w:hAnsi="Times New Roman"/>
          <w:sz w:val="28"/>
          <w:szCs w:val="28"/>
        </w:rPr>
        <w:tab/>
        <w:t>Māris Kučinskis</w:t>
      </w:r>
    </w:p>
    <w:p w:rsidR="00BA2C07" w:rsidRPr="00DE55A5" w:rsidP="00DE55A5" w14:paraId="020127BC" w14:textId="77777777">
      <w:pPr>
        <w:spacing w:after="0" w:line="240" w:lineRule="auto"/>
        <w:jc w:val="both"/>
        <w:rPr>
          <w:rFonts w:ascii="Times New Roman" w:eastAsia="Times New Roman" w:hAnsi="Times New Roman"/>
          <w:sz w:val="28"/>
          <w:szCs w:val="28"/>
        </w:rPr>
      </w:pPr>
    </w:p>
    <w:p w:rsidR="00BA2C07" w:rsidRPr="00DE55A5" w:rsidP="00DE55A5" w14:paraId="015E0B3A" w14:textId="77777777">
      <w:pPr>
        <w:spacing w:after="0" w:line="240" w:lineRule="auto"/>
        <w:jc w:val="both"/>
        <w:rPr>
          <w:rFonts w:ascii="Times New Roman" w:eastAsia="Times New Roman" w:hAnsi="Times New Roman"/>
          <w:sz w:val="28"/>
          <w:szCs w:val="28"/>
        </w:rPr>
      </w:pPr>
    </w:p>
    <w:p w:rsidR="00BA2C07" w:rsidRPr="00DE55A5" w:rsidP="00DE55A5" w14:paraId="0FE15ED5" w14:textId="77F1F944">
      <w:pPr>
        <w:spacing w:after="0" w:line="240" w:lineRule="auto"/>
        <w:jc w:val="both"/>
        <w:rPr>
          <w:rFonts w:ascii="Times New Roman" w:eastAsia="Times New Roman" w:hAnsi="Times New Roman"/>
          <w:sz w:val="28"/>
          <w:szCs w:val="28"/>
        </w:rPr>
      </w:pPr>
      <w:r w:rsidRPr="00493B6D">
        <w:rPr>
          <w:rFonts w:ascii="Times New Roman" w:eastAsia="Times New Roman" w:hAnsi="Times New Roman"/>
          <w:sz w:val="28"/>
          <w:szCs w:val="28"/>
        </w:rPr>
        <w:t>Ekonomikas ministrs un Ministru prezidenta biedrs</w:t>
      </w:r>
      <w:r>
        <w:rPr>
          <w:rFonts w:ascii="Times New Roman" w:eastAsia="Times New Roman" w:hAnsi="Times New Roman"/>
          <w:sz w:val="28"/>
          <w:szCs w:val="28"/>
        </w:rPr>
        <w:t xml:space="preserve"> </w:t>
      </w:r>
      <w:r w:rsidRPr="00DE55A5">
        <w:rPr>
          <w:rFonts w:ascii="Times New Roman" w:eastAsia="Times New Roman" w:hAnsi="Times New Roman"/>
          <w:sz w:val="28"/>
          <w:szCs w:val="28"/>
        </w:rPr>
        <w:tab/>
      </w:r>
      <w:r w:rsidRPr="00493B6D">
        <w:rPr>
          <w:rFonts w:ascii="Times New Roman" w:eastAsia="Times New Roman" w:hAnsi="Times New Roman"/>
          <w:sz w:val="28"/>
          <w:szCs w:val="28"/>
        </w:rPr>
        <w:t>Arvils Ašeradens</w:t>
      </w:r>
    </w:p>
    <w:p w:rsidR="00BA2C07" w:rsidRPr="00DE55A5" w:rsidP="00DE55A5" w14:paraId="53FFC2AD" w14:textId="77777777">
      <w:pPr>
        <w:tabs>
          <w:tab w:val="left" w:pos="1276"/>
        </w:tabs>
        <w:spacing w:after="0" w:line="240" w:lineRule="auto"/>
        <w:ind w:firstLine="709"/>
        <w:jc w:val="both"/>
        <w:rPr>
          <w:rFonts w:ascii="Times New Roman" w:hAnsi="Times New Roman"/>
          <w:sz w:val="28"/>
          <w:szCs w:val="28"/>
        </w:rPr>
      </w:pPr>
    </w:p>
    <w:p w:rsidR="004B0DEE" w:rsidRPr="00DE55A5" w:rsidP="00DE55A5" w14:paraId="15DC417F" w14:textId="77777777">
      <w:pPr>
        <w:spacing w:after="0" w:line="240" w:lineRule="auto"/>
        <w:ind w:firstLine="709"/>
        <w:jc w:val="both"/>
        <w:rPr>
          <w:rFonts w:ascii="Times New Roman" w:eastAsia="Times New Roman" w:hAnsi="Times New Roman"/>
          <w:sz w:val="28"/>
          <w:szCs w:val="28"/>
        </w:rPr>
      </w:pPr>
      <w:bookmarkStart w:id="4" w:name="294762"/>
      <w:bookmarkEnd w:id="4"/>
    </w:p>
    <w:p w:rsidR="004B0DEE" w:rsidRPr="00DE55A5" w:rsidP="00DE55A5" w14:paraId="3DC9583D" w14:textId="77777777">
      <w:pPr>
        <w:spacing w:after="0" w:line="240" w:lineRule="auto"/>
        <w:jc w:val="both"/>
        <w:rPr>
          <w:rFonts w:ascii="Times New Roman" w:eastAsia="Times New Roman" w:hAnsi="Times New Roman"/>
          <w:sz w:val="28"/>
          <w:szCs w:val="28"/>
        </w:rPr>
      </w:pPr>
      <w:r w:rsidRPr="00DE55A5">
        <w:rPr>
          <w:rFonts w:ascii="Times New Roman" w:eastAsia="Times New Roman" w:hAnsi="Times New Roman"/>
          <w:sz w:val="28"/>
          <w:szCs w:val="28"/>
        </w:rPr>
        <w:t>Iesniedzējs:</w:t>
      </w:r>
    </w:p>
    <w:p w:rsidR="004B0DEE" w:rsidRPr="00DE55A5" w:rsidP="00DE55A5" w14:paraId="704AF15A" w14:textId="5FC66C9D">
      <w:pPr>
        <w:spacing w:after="0" w:line="240" w:lineRule="auto"/>
        <w:jc w:val="both"/>
        <w:rPr>
          <w:rFonts w:ascii="Times New Roman" w:eastAsia="Times New Roman" w:hAnsi="Times New Roman"/>
          <w:sz w:val="28"/>
          <w:szCs w:val="28"/>
        </w:rPr>
      </w:pPr>
      <w:r w:rsidRPr="00493B6D">
        <w:rPr>
          <w:rFonts w:ascii="Times New Roman" w:eastAsia="Times New Roman" w:hAnsi="Times New Roman"/>
          <w:sz w:val="28"/>
          <w:szCs w:val="28"/>
        </w:rPr>
        <w:t>Ekonomikas ministrs un Ministru prezidenta biedrs</w:t>
      </w:r>
      <w:r w:rsidRPr="00DE55A5">
        <w:rPr>
          <w:rFonts w:ascii="Times New Roman" w:eastAsia="Times New Roman" w:hAnsi="Times New Roman"/>
          <w:sz w:val="28"/>
          <w:szCs w:val="28"/>
        </w:rPr>
        <w:tab/>
      </w:r>
      <w:r w:rsidRPr="00DE55A5" w:rsidR="00BA2C07">
        <w:rPr>
          <w:rFonts w:ascii="Times New Roman" w:eastAsia="Times New Roman" w:hAnsi="Times New Roman"/>
          <w:sz w:val="28"/>
          <w:szCs w:val="28"/>
        </w:rPr>
        <w:tab/>
      </w:r>
      <w:r w:rsidRPr="00493B6D">
        <w:rPr>
          <w:rFonts w:ascii="Times New Roman" w:eastAsia="Times New Roman" w:hAnsi="Times New Roman"/>
          <w:sz w:val="28"/>
          <w:szCs w:val="28"/>
        </w:rPr>
        <w:t>Arvils Ašeradens</w:t>
      </w:r>
    </w:p>
    <w:p w:rsidR="004B0DEE" w:rsidRPr="00DE55A5" w:rsidP="00DE55A5" w14:paraId="0619F7B2" w14:textId="77777777">
      <w:pPr>
        <w:spacing w:after="0" w:line="240" w:lineRule="auto"/>
        <w:ind w:firstLine="709"/>
        <w:jc w:val="both"/>
        <w:rPr>
          <w:rFonts w:ascii="Times New Roman" w:eastAsia="Times New Roman" w:hAnsi="Times New Roman"/>
          <w:sz w:val="28"/>
          <w:szCs w:val="28"/>
        </w:rPr>
      </w:pPr>
    </w:p>
    <w:p w:rsidR="004B0DEE" w:rsidRPr="00DE55A5" w:rsidP="00DE55A5" w14:paraId="2D400DA7" w14:textId="77777777">
      <w:pPr>
        <w:spacing w:after="0" w:line="240" w:lineRule="auto"/>
        <w:ind w:firstLine="709"/>
        <w:jc w:val="both"/>
        <w:rPr>
          <w:rFonts w:ascii="Times New Roman" w:eastAsia="Times New Roman" w:hAnsi="Times New Roman"/>
          <w:sz w:val="28"/>
          <w:szCs w:val="28"/>
        </w:rPr>
      </w:pPr>
    </w:p>
    <w:p w:rsidR="004B0DEE" w:rsidRPr="00DE55A5" w:rsidP="00DE55A5" w14:paraId="0D589D08" w14:textId="77777777">
      <w:pPr>
        <w:autoSpaceDE w:val="0"/>
        <w:autoSpaceDN w:val="0"/>
        <w:adjustRightInd w:val="0"/>
        <w:spacing w:after="0" w:line="240" w:lineRule="auto"/>
        <w:rPr>
          <w:rFonts w:ascii="Times New Roman" w:eastAsia="Times New Roman" w:hAnsi="Times New Roman"/>
          <w:sz w:val="28"/>
          <w:szCs w:val="28"/>
        </w:rPr>
      </w:pPr>
      <w:r w:rsidRPr="00DE55A5">
        <w:rPr>
          <w:rFonts w:ascii="Times New Roman" w:eastAsia="Times New Roman" w:hAnsi="Times New Roman"/>
          <w:sz w:val="28"/>
          <w:szCs w:val="28"/>
        </w:rPr>
        <w:t>Viz</w:t>
      </w:r>
      <w:r w:rsidRPr="00DE55A5" w:rsidR="00FD50F0">
        <w:rPr>
          <w:rFonts w:ascii="Times New Roman" w:eastAsia="Times New Roman" w:hAnsi="Times New Roman"/>
          <w:sz w:val="28"/>
          <w:szCs w:val="28"/>
        </w:rPr>
        <w:t>ē</w:t>
      </w:r>
      <w:r w:rsidRPr="00DE55A5">
        <w:rPr>
          <w:rFonts w:ascii="Times New Roman" w:eastAsia="Times New Roman" w:hAnsi="Times New Roman"/>
          <w:sz w:val="28"/>
          <w:szCs w:val="28"/>
        </w:rPr>
        <w:t>:</w:t>
      </w:r>
    </w:p>
    <w:p w:rsidR="004B0DEE" w:rsidRPr="00DE55A5" w:rsidP="00DE55A5" w14:paraId="1B8CFBD3" w14:textId="77777777">
      <w:pPr>
        <w:autoSpaceDE w:val="0"/>
        <w:autoSpaceDN w:val="0"/>
        <w:adjustRightInd w:val="0"/>
        <w:spacing w:after="0" w:line="240" w:lineRule="auto"/>
        <w:rPr>
          <w:rFonts w:ascii="Times New Roman" w:eastAsia="Times New Roman" w:hAnsi="Times New Roman"/>
          <w:sz w:val="28"/>
          <w:szCs w:val="28"/>
        </w:rPr>
      </w:pPr>
      <w:r w:rsidRPr="00DE55A5">
        <w:rPr>
          <w:rFonts w:ascii="Times New Roman" w:eastAsia="Times New Roman" w:hAnsi="Times New Roman"/>
          <w:color w:val="000000"/>
          <w:sz w:val="28"/>
          <w:szCs w:val="28"/>
          <w:lang w:eastAsia="en-US"/>
        </w:rPr>
        <w:t>Valsts sekretāre</w:t>
      </w:r>
      <w:r w:rsidRPr="00DE55A5">
        <w:rPr>
          <w:rFonts w:ascii="Times New Roman" w:eastAsia="Times New Roman" w:hAnsi="Times New Roman"/>
          <w:color w:val="000000"/>
          <w:sz w:val="28"/>
          <w:szCs w:val="28"/>
          <w:lang w:eastAsia="en-US"/>
        </w:rPr>
        <w:tab/>
      </w:r>
      <w:r w:rsidRPr="00DE55A5">
        <w:rPr>
          <w:rFonts w:ascii="Times New Roman" w:eastAsia="Times New Roman" w:hAnsi="Times New Roman"/>
          <w:color w:val="000000"/>
          <w:sz w:val="28"/>
          <w:szCs w:val="28"/>
          <w:lang w:eastAsia="en-US"/>
        </w:rPr>
        <w:tab/>
      </w:r>
      <w:r w:rsidRPr="00DE55A5">
        <w:rPr>
          <w:rFonts w:ascii="Times New Roman" w:eastAsia="Times New Roman" w:hAnsi="Times New Roman"/>
          <w:color w:val="000000"/>
          <w:sz w:val="28"/>
          <w:szCs w:val="28"/>
          <w:lang w:eastAsia="en-US"/>
        </w:rPr>
        <w:tab/>
      </w:r>
      <w:r w:rsidRPr="00DE55A5">
        <w:rPr>
          <w:rFonts w:ascii="Times New Roman" w:eastAsia="Times New Roman" w:hAnsi="Times New Roman"/>
          <w:color w:val="000000"/>
          <w:sz w:val="28"/>
          <w:szCs w:val="28"/>
          <w:lang w:eastAsia="en-US"/>
        </w:rPr>
        <w:tab/>
      </w:r>
      <w:r w:rsidRPr="00DE55A5">
        <w:rPr>
          <w:rFonts w:ascii="Times New Roman" w:eastAsia="Times New Roman" w:hAnsi="Times New Roman"/>
          <w:color w:val="000000"/>
          <w:sz w:val="28"/>
          <w:szCs w:val="28"/>
          <w:lang w:eastAsia="en-US"/>
        </w:rPr>
        <w:tab/>
      </w:r>
      <w:r w:rsidRPr="00DE55A5">
        <w:rPr>
          <w:rFonts w:ascii="Times New Roman" w:eastAsia="Times New Roman" w:hAnsi="Times New Roman"/>
          <w:color w:val="000000"/>
          <w:sz w:val="28"/>
          <w:szCs w:val="28"/>
          <w:lang w:eastAsia="en-US"/>
        </w:rPr>
        <w:tab/>
      </w:r>
      <w:r w:rsidRPr="00DE55A5" w:rsidR="00BA2C07">
        <w:rPr>
          <w:rFonts w:ascii="Times New Roman" w:eastAsia="Times New Roman" w:hAnsi="Times New Roman"/>
          <w:color w:val="000000"/>
          <w:sz w:val="28"/>
          <w:szCs w:val="28"/>
          <w:lang w:eastAsia="en-US"/>
        </w:rPr>
        <w:tab/>
      </w:r>
      <w:r w:rsidRPr="00DE55A5">
        <w:rPr>
          <w:rFonts w:ascii="Times New Roman" w:eastAsia="Times New Roman" w:hAnsi="Times New Roman"/>
          <w:color w:val="000000"/>
          <w:sz w:val="28"/>
          <w:szCs w:val="28"/>
          <w:lang w:eastAsia="en-US"/>
        </w:rPr>
        <w:t>Līga Lejiņa</w:t>
      </w:r>
    </w:p>
    <w:p w:rsidR="00DB67C7" w:rsidP="00DE55A5" w14:paraId="0AA57ECF" w14:textId="77777777">
      <w:pPr>
        <w:pStyle w:val="BodyText2"/>
        <w:tabs>
          <w:tab w:val="left" w:pos="6096"/>
          <w:tab w:val="left" w:pos="7230"/>
        </w:tabs>
        <w:spacing w:after="0" w:line="240" w:lineRule="auto"/>
        <w:ind w:firstLine="709"/>
        <w:contextualSpacing/>
        <w:rPr>
          <w:rFonts w:ascii="Times New Roman" w:hAnsi="Times New Roman"/>
          <w:sz w:val="28"/>
          <w:szCs w:val="28"/>
        </w:rPr>
      </w:pPr>
    </w:p>
    <w:p w:rsidR="00500568" w:rsidP="00DE55A5" w14:paraId="7E063DD9" w14:textId="77777777">
      <w:pPr>
        <w:pStyle w:val="BodyText2"/>
        <w:tabs>
          <w:tab w:val="left" w:pos="6096"/>
          <w:tab w:val="left" w:pos="7230"/>
        </w:tabs>
        <w:spacing w:after="0" w:line="240" w:lineRule="auto"/>
        <w:ind w:firstLine="709"/>
        <w:contextualSpacing/>
        <w:rPr>
          <w:rFonts w:ascii="Times New Roman" w:hAnsi="Times New Roman"/>
          <w:sz w:val="28"/>
          <w:szCs w:val="28"/>
        </w:rPr>
      </w:pPr>
    </w:p>
    <w:p w:rsidR="00500568" w:rsidP="00DE55A5" w14:paraId="507FB24E" w14:textId="77777777">
      <w:pPr>
        <w:pStyle w:val="BodyText2"/>
        <w:tabs>
          <w:tab w:val="left" w:pos="6096"/>
          <w:tab w:val="left" w:pos="7230"/>
        </w:tabs>
        <w:spacing w:after="0" w:line="240" w:lineRule="auto"/>
        <w:ind w:firstLine="709"/>
        <w:contextualSpacing/>
        <w:rPr>
          <w:rFonts w:ascii="Times New Roman" w:hAnsi="Times New Roman"/>
          <w:sz w:val="28"/>
          <w:szCs w:val="28"/>
        </w:rPr>
      </w:pPr>
    </w:p>
    <w:p w:rsidR="00500568" w:rsidP="00DE55A5" w14:paraId="4DE83992" w14:textId="77777777">
      <w:pPr>
        <w:pStyle w:val="BodyText2"/>
        <w:tabs>
          <w:tab w:val="left" w:pos="6096"/>
          <w:tab w:val="left" w:pos="7230"/>
        </w:tabs>
        <w:spacing w:after="0" w:line="240" w:lineRule="auto"/>
        <w:ind w:firstLine="709"/>
        <w:contextualSpacing/>
        <w:rPr>
          <w:rFonts w:ascii="Times New Roman" w:hAnsi="Times New Roman"/>
          <w:sz w:val="28"/>
          <w:szCs w:val="28"/>
        </w:rPr>
      </w:pPr>
    </w:p>
    <w:p w:rsidR="00500568" w:rsidRPr="00DE55A5" w:rsidP="00DE55A5" w14:paraId="60F56AB5" w14:textId="77777777">
      <w:pPr>
        <w:pStyle w:val="BodyText2"/>
        <w:tabs>
          <w:tab w:val="left" w:pos="6096"/>
          <w:tab w:val="left" w:pos="7230"/>
        </w:tabs>
        <w:spacing w:after="0" w:line="240" w:lineRule="auto"/>
        <w:ind w:firstLine="709"/>
        <w:contextualSpacing/>
        <w:rPr>
          <w:rFonts w:ascii="Times New Roman" w:hAnsi="Times New Roman"/>
          <w:sz w:val="28"/>
          <w:szCs w:val="28"/>
        </w:rPr>
      </w:pPr>
    </w:p>
    <w:p w:rsidR="004F7399" w:rsidRPr="00DE55A5" w:rsidP="00DE55A5" w14:paraId="09FE84AC" w14:textId="30D888D6">
      <w:pPr>
        <w:spacing w:after="0" w:line="240" w:lineRule="auto"/>
        <w:jc w:val="both"/>
        <w:rPr>
          <w:rFonts w:ascii="Times New Roman" w:hAnsi="Times New Roman"/>
          <w:sz w:val="20"/>
          <w:szCs w:val="20"/>
        </w:rPr>
      </w:pPr>
      <w:r>
        <w:rPr>
          <w:rFonts w:ascii="Times New Roman" w:hAnsi="Times New Roman"/>
          <w:sz w:val="20"/>
          <w:szCs w:val="20"/>
        </w:rPr>
        <w:t>03</w:t>
      </w:r>
      <w:r w:rsidRPr="00DE55A5">
        <w:rPr>
          <w:rFonts w:ascii="Times New Roman" w:hAnsi="Times New Roman"/>
          <w:sz w:val="20"/>
          <w:szCs w:val="20"/>
        </w:rPr>
        <w:t>.</w:t>
      </w:r>
      <w:r>
        <w:rPr>
          <w:rFonts w:ascii="Times New Roman" w:hAnsi="Times New Roman"/>
          <w:sz w:val="20"/>
          <w:szCs w:val="20"/>
        </w:rPr>
        <w:t>01.2018</w:t>
      </w:r>
      <w:r w:rsidRPr="00DE55A5">
        <w:rPr>
          <w:rFonts w:ascii="Times New Roman" w:hAnsi="Times New Roman"/>
          <w:sz w:val="20"/>
          <w:szCs w:val="20"/>
        </w:rPr>
        <w:t xml:space="preserve"> 1</w:t>
      </w:r>
      <w:r>
        <w:rPr>
          <w:rFonts w:ascii="Times New Roman" w:hAnsi="Times New Roman"/>
          <w:sz w:val="20"/>
          <w:szCs w:val="20"/>
        </w:rPr>
        <w:t>7</w:t>
      </w:r>
      <w:r w:rsidRPr="00DE55A5">
        <w:rPr>
          <w:rFonts w:ascii="Times New Roman" w:hAnsi="Times New Roman"/>
          <w:sz w:val="20"/>
          <w:szCs w:val="20"/>
        </w:rPr>
        <w:t>:00</w:t>
      </w:r>
    </w:p>
    <w:p w:rsidR="006F5D97" w:rsidRPr="00DE55A5" w:rsidP="00DE55A5" w14:paraId="04347A2D" w14:textId="77777777">
      <w:pPr>
        <w:spacing w:after="0" w:line="240" w:lineRule="auto"/>
        <w:jc w:val="both"/>
        <w:rPr>
          <w:rFonts w:ascii="Times New Roman" w:hAnsi="Times New Roman"/>
          <w:sz w:val="20"/>
          <w:szCs w:val="20"/>
        </w:rPr>
      </w:pPr>
      <w:r w:rsidRPr="00DE55A5">
        <w:rPr>
          <w:rFonts w:ascii="Times New Roman" w:hAnsi="Times New Roman"/>
          <w:sz w:val="20"/>
          <w:szCs w:val="20"/>
        </w:rPr>
        <w:fldChar w:fldCharType="begin"/>
      </w:r>
      <w:r w:rsidRPr="00DE55A5">
        <w:rPr>
          <w:rFonts w:ascii="Times New Roman" w:hAnsi="Times New Roman"/>
          <w:sz w:val="20"/>
          <w:szCs w:val="20"/>
        </w:rPr>
        <w:instrText xml:space="preserve"> NUMWORDS   \* MERGEFORMAT </w:instrText>
      </w:r>
      <w:r w:rsidRPr="00DE55A5">
        <w:rPr>
          <w:rFonts w:ascii="Times New Roman" w:hAnsi="Times New Roman"/>
          <w:sz w:val="20"/>
          <w:szCs w:val="20"/>
        </w:rPr>
        <w:fldChar w:fldCharType="separate"/>
      </w:r>
      <w:r w:rsidRPr="00DE55A5">
        <w:rPr>
          <w:rFonts w:ascii="Times New Roman" w:hAnsi="Times New Roman"/>
          <w:noProof/>
          <w:sz w:val="20"/>
          <w:szCs w:val="20"/>
        </w:rPr>
        <w:t>22583</w:t>
      </w:r>
      <w:r w:rsidRPr="00DE55A5">
        <w:rPr>
          <w:rFonts w:ascii="Times New Roman" w:hAnsi="Times New Roman"/>
          <w:sz w:val="20"/>
          <w:szCs w:val="20"/>
        </w:rPr>
        <w:fldChar w:fldCharType="end"/>
      </w:r>
    </w:p>
    <w:p w:rsidR="004F7399" w:rsidRPr="00DE55A5" w:rsidP="00DE55A5" w14:paraId="6C3FD2F5" w14:textId="77777777">
      <w:pPr>
        <w:spacing w:after="0" w:line="240" w:lineRule="auto"/>
        <w:jc w:val="both"/>
        <w:rPr>
          <w:rFonts w:ascii="Times New Roman" w:hAnsi="Times New Roman"/>
          <w:sz w:val="20"/>
          <w:szCs w:val="20"/>
        </w:rPr>
      </w:pPr>
      <w:r w:rsidRPr="00DE55A5">
        <w:rPr>
          <w:rFonts w:ascii="Times New Roman" w:hAnsi="Times New Roman"/>
          <w:sz w:val="20"/>
          <w:szCs w:val="20"/>
        </w:rPr>
        <w:t>I. Kašurina</w:t>
      </w:r>
    </w:p>
    <w:p w:rsidR="004F7399" w:rsidRPr="00DE55A5" w:rsidP="00DE55A5" w14:paraId="678CED33" w14:textId="77777777">
      <w:pPr>
        <w:spacing w:after="0" w:line="240" w:lineRule="auto"/>
        <w:jc w:val="both"/>
        <w:rPr>
          <w:rFonts w:ascii="Times New Roman" w:hAnsi="Times New Roman"/>
          <w:sz w:val="20"/>
          <w:szCs w:val="20"/>
        </w:rPr>
      </w:pPr>
      <w:r w:rsidRPr="00DE55A5">
        <w:rPr>
          <w:rFonts w:ascii="Times New Roman" w:hAnsi="Times New Roman"/>
          <w:sz w:val="20"/>
          <w:szCs w:val="20"/>
        </w:rPr>
        <w:t>Izglītības un zinātnes ministrijas</w:t>
      </w:r>
    </w:p>
    <w:p w:rsidR="004F7399" w:rsidRPr="00DE55A5" w:rsidP="00DE55A5" w14:paraId="2474A275" w14:textId="77777777">
      <w:pPr>
        <w:spacing w:after="0" w:line="240" w:lineRule="auto"/>
        <w:jc w:val="both"/>
        <w:rPr>
          <w:rFonts w:ascii="Times New Roman" w:hAnsi="Times New Roman"/>
          <w:sz w:val="20"/>
          <w:szCs w:val="20"/>
        </w:rPr>
      </w:pPr>
      <w:r w:rsidRPr="00DE55A5">
        <w:rPr>
          <w:rFonts w:ascii="Times New Roman" w:hAnsi="Times New Roman"/>
          <w:sz w:val="20"/>
          <w:szCs w:val="20"/>
        </w:rPr>
        <w:t>Struktūrfondu departamenta eksperte</w:t>
      </w:r>
    </w:p>
    <w:p w:rsidR="004F7399" w:rsidRPr="00DE55A5" w:rsidP="00DE55A5" w14:paraId="29892FAF" w14:textId="77777777">
      <w:pPr>
        <w:spacing w:after="0" w:line="240" w:lineRule="auto"/>
        <w:jc w:val="both"/>
        <w:rPr>
          <w:rFonts w:ascii="Times New Roman" w:hAnsi="Times New Roman"/>
          <w:sz w:val="20"/>
          <w:szCs w:val="20"/>
        </w:rPr>
      </w:pPr>
      <w:r w:rsidRPr="00DE55A5">
        <w:rPr>
          <w:rFonts w:ascii="Times New Roman" w:hAnsi="Times New Roman"/>
          <w:sz w:val="20"/>
          <w:szCs w:val="20"/>
        </w:rPr>
        <w:t>Tālr.: 67047977</w:t>
      </w:r>
    </w:p>
    <w:p w:rsidR="00DE55A5" w:rsidP="00DE55A5" w14:paraId="0EF70380" w14:textId="77777777">
      <w:pPr>
        <w:spacing w:after="0" w:line="240" w:lineRule="auto"/>
        <w:jc w:val="both"/>
        <w:rPr>
          <w:rFonts w:ascii="Times New Roman" w:hAnsi="Times New Roman"/>
          <w:sz w:val="28"/>
          <w:szCs w:val="28"/>
        </w:rPr>
      </w:pPr>
      <w:r w:rsidRPr="00DE55A5">
        <w:rPr>
          <w:rFonts w:ascii="Times New Roman" w:hAnsi="Times New Roman"/>
          <w:sz w:val="20"/>
          <w:szCs w:val="20"/>
        </w:rPr>
        <w:t>e-pasts: inese.kasurina@izm.gov.lv</w:t>
      </w:r>
    </w:p>
    <w:p w:rsidR="00DE55A5" w:rsidRPr="00DE55A5" w:rsidP="00DE55A5" w14:paraId="354DFE72" w14:textId="77777777">
      <w:pPr>
        <w:rPr>
          <w:rFonts w:ascii="Times New Roman" w:hAnsi="Times New Roman"/>
          <w:sz w:val="28"/>
          <w:szCs w:val="28"/>
        </w:rPr>
      </w:pPr>
    </w:p>
    <w:p w:rsidR="00DE55A5" w:rsidRPr="00DE55A5" w:rsidP="00DE55A5" w14:paraId="0C27370E" w14:textId="77777777">
      <w:pPr>
        <w:rPr>
          <w:rFonts w:ascii="Times New Roman" w:hAnsi="Times New Roman"/>
          <w:sz w:val="28"/>
          <w:szCs w:val="28"/>
        </w:rPr>
      </w:pPr>
    </w:p>
    <w:p w:rsidR="00DE55A5" w:rsidRPr="00DE55A5" w:rsidP="00DE55A5" w14:paraId="5777CD2E" w14:textId="77777777">
      <w:pPr>
        <w:rPr>
          <w:rFonts w:ascii="Times New Roman" w:hAnsi="Times New Roman"/>
          <w:sz w:val="28"/>
          <w:szCs w:val="28"/>
        </w:rPr>
      </w:pPr>
    </w:p>
    <w:p w:rsidR="00DE55A5" w:rsidRPr="00DE55A5" w:rsidP="00DE55A5" w14:paraId="2A074749" w14:textId="77777777">
      <w:pPr>
        <w:rPr>
          <w:rFonts w:ascii="Times New Roman" w:hAnsi="Times New Roman"/>
          <w:sz w:val="28"/>
          <w:szCs w:val="28"/>
        </w:rPr>
      </w:pPr>
    </w:p>
    <w:p w:rsidR="00DE55A5" w:rsidRPr="00DE55A5" w:rsidP="00DE55A5" w14:paraId="744692BC" w14:textId="77777777">
      <w:pPr>
        <w:rPr>
          <w:rFonts w:ascii="Times New Roman" w:hAnsi="Times New Roman"/>
          <w:sz w:val="28"/>
          <w:szCs w:val="28"/>
        </w:rPr>
      </w:pPr>
    </w:p>
    <w:p w:rsidR="00DE55A5" w:rsidRPr="00DE55A5" w:rsidP="00DE55A5" w14:paraId="5278209F" w14:textId="77777777">
      <w:pPr>
        <w:rPr>
          <w:rFonts w:ascii="Times New Roman" w:hAnsi="Times New Roman"/>
          <w:sz w:val="28"/>
          <w:szCs w:val="28"/>
        </w:rPr>
      </w:pPr>
    </w:p>
    <w:p w:rsidR="00DE55A5" w:rsidRPr="00DE55A5" w:rsidP="00DE55A5" w14:paraId="65884402" w14:textId="77777777">
      <w:pPr>
        <w:rPr>
          <w:rFonts w:ascii="Times New Roman" w:hAnsi="Times New Roman"/>
          <w:sz w:val="28"/>
          <w:szCs w:val="28"/>
        </w:rPr>
      </w:pPr>
    </w:p>
    <w:p w:rsidR="00DE55A5" w:rsidRPr="00DE55A5" w:rsidP="00DE55A5" w14:paraId="37A5EF2C" w14:textId="77777777">
      <w:pPr>
        <w:rPr>
          <w:rFonts w:ascii="Times New Roman" w:hAnsi="Times New Roman"/>
          <w:sz w:val="28"/>
          <w:szCs w:val="28"/>
        </w:rPr>
      </w:pPr>
    </w:p>
    <w:p w:rsidR="00DE55A5" w:rsidRPr="00DE55A5" w:rsidP="00DE55A5" w14:paraId="73D53AC8" w14:textId="77777777">
      <w:pPr>
        <w:rPr>
          <w:rFonts w:ascii="Times New Roman" w:hAnsi="Times New Roman"/>
          <w:sz w:val="28"/>
          <w:szCs w:val="28"/>
        </w:rPr>
      </w:pPr>
    </w:p>
    <w:p w:rsidR="00DE55A5" w:rsidP="00DE55A5" w14:paraId="563CF5A7" w14:textId="77777777">
      <w:pPr>
        <w:rPr>
          <w:rFonts w:ascii="Times New Roman" w:hAnsi="Times New Roman"/>
          <w:sz w:val="28"/>
          <w:szCs w:val="28"/>
        </w:rPr>
      </w:pPr>
    </w:p>
    <w:p w:rsidR="004F7399" w:rsidRPr="00DE55A5" w:rsidP="00DE55A5" w14:paraId="7BA8F031" w14:textId="77777777">
      <w:pPr>
        <w:tabs>
          <w:tab w:val="left" w:pos="2798"/>
        </w:tabs>
        <w:rPr>
          <w:rFonts w:ascii="Times New Roman" w:hAnsi="Times New Roman"/>
          <w:sz w:val="28"/>
          <w:szCs w:val="28"/>
        </w:rPr>
      </w:pPr>
      <w:r>
        <w:rPr>
          <w:rFonts w:ascii="Times New Roman" w:hAnsi="Times New Roman"/>
          <w:sz w:val="28"/>
          <w:szCs w:val="28"/>
        </w:rPr>
        <w:tab/>
      </w:r>
    </w:p>
    <w:sectPr w:rsidSect="00D35232">
      <w:headerReference w:type="default" r:id="rId6"/>
      <w:footerReference w:type="default" r:id="rId7"/>
      <w:headerReference w:type="first" r:id="rId8"/>
      <w:footerReference w:type="first" r:id="rId9"/>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06BC" w:rsidRPr="00EF4396" w:rsidP="00EF4396" w14:paraId="52FF3486" w14:textId="3330938A">
    <w:pPr>
      <w:pStyle w:val="Footer"/>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sz w:val="20"/>
        <w:szCs w:val="20"/>
      </w:rPr>
      <w:fldChar w:fldCharType="end"/>
    </w:r>
    <w:r w:rsidRPr="007A07E9">
      <w:rPr>
        <w:rFonts w:ascii="Times New Roman" w:hAnsi="Times New Roman"/>
        <w:sz w:val="20"/>
        <w:szCs w:val="20"/>
      </w:rPr>
      <w:t xml:space="preserve">; </w:t>
    </w:r>
    <w:r w:rsidRPr="007A07E9">
      <w:rPr>
        <w:rFonts w:ascii="Times New Roman" w:eastAsia="Times New Roman" w:hAnsi="Times New Roman"/>
        <w:bCs/>
        <w:sz w:val="20"/>
        <w:szCs w:val="20"/>
      </w:rPr>
      <w:t>Darbības programmas "Izaugsme un nodarbinātība" 1.1.1. specifiskā atbalsta mērķa "Palielināt Latvijas zinātnisko institūciju pētniecisko un inovatīvo kapacitāti un spēju piesaistīt ārējo finansējumu, ieguldot cilvēkresursos un infrastruktūrā" 1.1.1.3. pasākuma "Inovāciju granti studentiem" īstenošanas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06BC" w:rsidRPr="007A07E9" w:rsidP="007A07E9" w14:paraId="7BCC9818" w14:textId="6998E9E0">
    <w:pPr>
      <w:pStyle w:val="Footer"/>
      <w:jc w:val="both"/>
      <w:rPr>
        <w:vanish/>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sz w:val="20"/>
        <w:szCs w:val="20"/>
      </w:rPr>
      <w:fldChar w:fldCharType="end"/>
    </w:r>
    <w:r w:rsidRPr="007A07E9">
      <w:rPr>
        <w:rFonts w:ascii="Times New Roman" w:hAnsi="Times New Roman"/>
        <w:sz w:val="20"/>
        <w:szCs w:val="20"/>
      </w:rPr>
      <w:t xml:space="preserve">; </w:t>
    </w:r>
    <w:r w:rsidRPr="007A07E9">
      <w:rPr>
        <w:rFonts w:ascii="Times New Roman" w:eastAsia="Times New Roman" w:hAnsi="Times New Roman"/>
        <w:bCs/>
        <w:sz w:val="20"/>
        <w:szCs w:val="20"/>
      </w:rPr>
      <w:t>Darbības programmas "Izaugsme un nodarbinātība" 1.1.1. specifiskā atbalsta mērķa "Palielināt Latvijas zinātnisko institūciju pētniecisko un inovatīvo kapacitāti un spēju piesaistīt ārējo finansējumu, ieguldot cilvēkresursos un infrastruktūrā" 1.1.1.3. pasākuma "Inovāciju granti studentiem" īstenošanas noteikumi</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06BC" w:rsidRPr="00FB03E2" w14:paraId="2CAE1A9B" w14:textId="77777777">
    <w:pPr>
      <w:pStyle w:val="Header"/>
      <w:jc w:val="center"/>
      <w:rPr>
        <w:rFonts w:ascii="Times New Roman" w:hAnsi="Times New Roman"/>
        <w:sz w:val="24"/>
        <w:szCs w:val="28"/>
      </w:rPr>
    </w:pPr>
    <w:r w:rsidRPr="00FB03E2">
      <w:rPr>
        <w:rFonts w:ascii="Times New Roman" w:hAnsi="Times New Roman"/>
        <w:sz w:val="24"/>
        <w:szCs w:val="28"/>
      </w:rPr>
      <w:fldChar w:fldCharType="begin"/>
    </w:r>
    <w:r w:rsidRPr="00FB03E2">
      <w:rPr>
        <w:rFonts w:ascii="Times New Roman" w:hAnsi="Times New Roman"/>
        <w:sz w:val="24"/>
        <w:szCs w:val="28"/>
      </w:rPr>
      <w:instrText xml:space="preserve"> PAGE   \* MERGEFORMAT </w:instrText>
    </w:r>
    <w:r w:rsidRPr="00FB03E2">
      <w:rPr>
        <w:rFonts w:ascii="Times New Roman" w:hAnsi="Times New Roman"/>
        <w:sz w:val="24"/>
        <w:szCs w:val="28"/>
      </w:rPr>
      <w:fldChar w:fldCharType="separate"/>
    </w:r>
    <w:r w:rsidR="005A08B4">
      <w:rPr>
        <w:rFonts w:ascii="Times New Roman" w:hAnsi="Times New Roman"/>
        <w:noProof/>
        <w:sz w:val="24"/>
        <w:szCs w:val="28"/>
      </w:rPr>
      <w:t>16</w:t>
    </w:r>
    <w:r w:rsidRPr="00FB03E2">
      <w:rPr>
        <w:rFonts w:ascii="Times New Roman" w:hAnsi="Times New Roman"/>
        <w:sz w:val="24"/>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06BC" w14:paraId="39C1A365" w14:textId="77777777">
    <w:pPr>
      <w:pStyle w:val="Header"/>
    </w:pPr>
  </w:p>
  <w:p w:rsidR="00E506BC" w14:paraId="54A620B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1D"/>
    <w:multiLevelType w:val="multilevel"/>
    <w:tmpl w:val="DFD0E94E"/>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08F1CE4"/>
    <w:multiLevelType w:val="hybridMultilevel"/>
    <w:tmpl w:val="674C4C78"/>
    <w:lvl w:ilvl="0">
      <w:start w:val="14"/>
      <w:numFmt w:val="decimal"/>
      <w:lvlText w:val="%1."/>
      <w:lvlJc w:val="left"/>
      <w:pPr>
        <w:ind w:left="1515" w:hanging="375"/>
      </w:pPr>
      <w:rPr>
        <w:rFonts w:hint="default"/>
      </w:rPr>
    </w:lvl>
    <w:lvl w:ilvl="1" w:tentative="1">
      <w:start w:val="1"/>
      <w:numFmt w:val="lowerLetter"/>
      <w:lvlText w:val="%2."/>
      <w:lvlJc w:val="left"/>
      <w:pPr>
        <w:ind w:left="2220" w:hanging="360"/>
      </w:pPr>
    </w:lvl>
    <w:lvl w:ilvl="2" w:tentative="1">
      <w:start w:val="1"/>
      <w:numFmt w:val="lowerRoman"/>
      <w:lvlText w:val="%3."/>
      <w:lvlJc w:val="right"/>
      <w:pPr>
        <w:ind w:left="2940" w:hanging="180"/>
      </w:pPr>
    </w:lvl>
    <w:lvl w:ilvl="3" w:tentative="1">
      <w:start w:val="1"/>
      <w:numFmt w:val="decimal"/>
      <w:lvlText w:val="%4."/>
      <w:lvlJc w:val="left"/>
      <w:pPr>
        <w:ind w:left="3660" w:hanging="360"/>
      </w:pPr>
    </w:lvl>
    <w:lvl w:ilvl="4" w:tentative="1">
      <w:start w:val="1"/>
      <w:numFmt w:val="lowerLetter"/>
      <w:lvlText w:val="%5."/>
      <w:lvlJc w:val="left"/>
      <w:pPr>
        <w:ind w:left="4380" w:hanging="360"/>
      </w:pPr>
    </w:lvl>
    <w:lvl w:ilvl="5" w:tentative="1">
      <w:start w:val="1"/>
      <w:numFmt w:val="lowerRoman"/>
      <w:lvlText w:val="%6."/>
      <w:lvlJc w:val="right"/>
      <w:pPr>
        <w:ind w:left="5100" w:hanging="180"/>
      </w:pPr>
    </w:lvl>
    <w:lvl w:ilvl="6" w:tentative="1">
      <w:start w:val="1"/>
      <w:numFmt w:val="decimal"/>
      <w:lvlText w:val="%7."/>
      <w:lvlJc w:val="left"/>
      <w:pPr>
        <w:ind w:left="5820" w:hanging="360"/>
      </w:pPr>
    </w:lvl>
    <w:lvl w:ilvl="7" w:tentative="1">
      <w:start w:val="1"/>
      <w:numFmt w:val="lowerLetter"/>
      <w:lvlText w:val="%8."/>
      <w:lvlJc w:val="left"/>
      <w:pPr>
        <w:ind w:left="6540" w:hanging="360"/>
      </w:pPr>
    </w:lvl>
    <w:lvl w:ilvl="8" w:tentative="1">
      <w:start w:val="1"/>
      <w:numFmt w:val="lowerRoman"/>
      <w:lvlText w:val="%9."/>
      <w:lvlJc w:val="right"/>
      <w:pPr>
        <w:ind w:left="7260" w:hanging="180"/>
      </w:pPr>
    </w:lvl>
  </w:abstractNum>
  <w:abstractNum w:abstractNumId="2" w15:restartNumberingAfterBreak="1">
    <w:nsid w:val="04B25996"/>
    <w:multiLevelType w:val="multilevel"/>
    <w:tmpl w:val="0426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7520F24"/>
    <w:multiLevelType w:val="multilevel"/>
    <w:tmpl w:val="BBA8A4E2"/>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none"/>
      <w:lvlText w:val="1.1.1."/>
      <w:lvlJc w:val="left"/>
      <w:pPr>
        <w:ind w:left="1080" w:hanging="360"/>
      </w:pPr>
      <w:rPr>
        <w:rFonts w:hint="default"/>
      </w:rPr>
    </w:lvl>
    <w:lvl w:ilvl="3">
      <w:start w:val="1"/>
      <w:numFmt w:val="none"/>
      <w:lvlRestart w:val="0"/>
      <w:lvlText w:val="1.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1">
    <w:nsid w:val="0E0338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2CE2F60"/>
    <w:multiLevelType w:val="multilevel"/>
    <w:tmpl w:val="4E047AF8"/>
    <w:lvl w:ilvl="0">
      <w:start w:val="20"/>
      <w:numFmt w:val="decimal"/>
      <w:lvlText w:val="%1"/>
      <w:lvlJc w:val="left"/>
      <w:pPr>
        <w:ind w:left="705" w:hanging="705"/>
      </w:pPr>
      <w:rPr>
        <w:rFonts w:hint="default"/>
      </w:rPr>
    </w:lvl>
    <w:lvl w:ilvl="1">
      <w:start w:val="2"/>
      <w:numFmt w:val="decimal"/>
      <w:lvlText w:val="%1.%2"/>
      <w:lvlJc w:val="left"/>
      <w:pPr>
        <w:ind w:left="988" w:hanging="70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1">
    <w:nsid w:val="16D47318"/>
    <w:multiLevelType w:val="multilevel"/>
    <w:tmpl w:val="E9F03D54"/>
    <w:lvl w:ilvl="0">
      <w:start w:val="30"/>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15:restartNumberingAfterBreak="1">
    <w:nsid w:val="18953FEA"/>
    <w:multiLevelType w:val="multilevel"/>
    <w:tmpl w:val="27426B8A"/>
    <w:lvl w:ilvl="0">
      <w:start w:val="1"/>
      <w:numFmt w:val="decimal"/>
      <w:pStyle w:val="1pakapesvirsraksts"/>
      <w:lvlText w:val="%1."/>
      <w:lvlJc w:val="left"/>
      <w:pPr>
        <w:ind w:left="720" w:hanging="360"/>
      </w:pPr>
      <w:rPr>
        <w:rFonts w:cs="Times New Roman"/>
      </w:rPr>
    </w:lvl>
    <w:lvl w:ilvl="1">
      <w:start w:val="1"/>
      <w:numFmt w:val="decimal"/>
      <w:pStyle w:val="2pakapesvirsraksts"/>
      <w:isLgl/>
      <w:lvlText w:val="%1.%2."/>
      <w:lvlJc w:val="left"/>
      <w:pPr>
        <w:ind w:left="547" w:hanging="405"/>
      </w:pPr>
      <w:rPr>
        <w:rFonts w:cs="Times New Roman"/>
      </w:rPr>
    </w:lvl>
    <w:lvl w:ilvl="2">
      <w:start w:val="1"/>
      <w:numFmt w:val="decimal"/>
      <w:pStyle w:val="3pakapesvirsraksts"/>
      <w:isLgl/>
      <w:lvlText w:val="%1.%2.%3."/>
      <w:lvlJc w:val="left"/>
      <w:pPr>
        <w:ind w:left="862" w:hanging="720"/>
      </w:pPr>
      <w:rPr>
        <w:rFonts w:cs="Times New Roman"/>
      </w:rPr>
    </w:lvl>
    <w:lvl w:ilvl="3">
      <w:start w:val="1"/>
      <w:numFmt w:val="decimal"/>
      <w:pStyle w:val="4pakapesvirsraksts"/>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15:restartNumberingAfterBreak="1">
    <w:nsid w:val="23D977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1">
    <w:nsid w:val="2835206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1">
    <w:nsid w:val="284356B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2BE77D2E"/>
    <w:multiLevelType w:val="hybridMultilevel"/>
    <w:tmpl w:val="25E8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2C574FF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2FDB16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1CA503C"/>
    <w:multiLevelType w:val="multilevel"/>
    <w:tmpl w:val="1CD8E056"/>
    <w:lvl w:ilvl="0">
      <w:start w:val="3"/>
      <w:numFmt w:val="decimal"/>
      <w:lvlText w:val="%1."/>
      <w:lvlJc w:val="left"/>
      <w:pPr>
        <w:ind w:left="1070" w:hanging="360"/>
      </w:pPr>
      <w:rPr>
        <w:rFonts w:hint="default"/>
        <w:b w:val="0"/>
        <w:strike w:val="0"/>
        <w:color w:val="auto"/>
      </w:rPr>
    </w:lvl>
    <w:lvl w:ilvl="1">
      <w:start w:val="1"/>
      <w:numFmt w:val="decimal"/>
      <w:isLgl/>
      <w:lvlText w:val="%1.%2."/>
      <w:lvlJc w:val="left"/>
      <w:pPr>
        <w:ind w:left="1713" w:hanging="720"/>
      </w:pPr>
      <w:rPr>
        <w:rFonts w:hint="default"/>
        <w:strike w:val="0"/>
        <w:sz w:val="28"/>
        <w:szCs w:val="28"/>
      </w:rPr>
    </w:lvl>
    <w:lvl w:ilvl="2">
      <w:start w:val="1"/>
      <w:numFmt w:val="decimal"/>
      <w:isLgl/>
      <w:lvlText w:val="%1.%2.%3."/>
      <w:lvlJc w:val="left"/>
      <w:pPr>
        <w:ind w:left="2138" w:hanging="720"/>
      </w:pPr>
      <w:rPr>
        <w:rFonts w:hint="default"/>
      </w:rPr>
    </w:lvl>
    <w:lvl w:ilvl="3">
      <w:start w:val="1"/>
      <w:numFmt w:val="decimal"/>
      <w:isLgl/>
      <w:lvlText w:val="%1.%2.%3.%4."/>
      <w:lvlJc w:val="left"/>
      <w:pPr>
        <w:ind w:left="3631" w:hanging="108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841" w:hanging="1440"/>
      </w:pPr>
      <w:rPr>
        <w:rFonts w:hint="default"/>
      </w:rPr>
    </w:lvl>
    <w:lvl w:ilvl="6">
      <w:start w:val="1"/>
      <w:numFmt w:val="decimal"/>
      <w:isLgl/>
      <w:lvlText w:val="%1.%2.%3.%4.%5.%6.%7."/>
      <w:lvlJc w:val="left"/>
      <w:pPr>
        <w:ind w:left="5626" w:hanging="1800"/>
      </w:pPr>
      <w:rPr>
        <w:rFonts w:hint="default"/>
      </w:rPr>
    </w:lvl>
    <w:lvl w:ilvl="7">
      <w:start w:val="1"/>
      <w:numFmt w:val="decimal"/>
      <w:isLgl/>
      <w:lvlText w:val="%1.%2.%3.%4.%5.%6.%7.%8."/>
      <w:lvlJc w:val="left"/>
      <w:pPr>
        <w:ind w:left="6051" w:hanging="1800"/>
      </w:pPr>
      <w:rPr>
        <w:rFonts w:hint="default"/>
      </w:rPr>
    </w:lvl>
    <w:lvl w:ilvl="8">
      <w:start w:val="1"/>
      <w:numFmt w:val="decimal"/>
      <w:isLgl/>
      <w:lvlText w:val="%1.%2.%3.%4.%5.%6.%7.%8.%9."/>
      <w:lvlJc w:val="left"/>
      <w:pPr>
        <w:ind w:left="6836" w:hanging="2160"/>
      </w:pPr>
      <w:rPr>
        <w:rFonts w:hint="default"/>
      </w:rPr>
    </w:lvl>
  </w:abstractNum>
  <w:abstractNum w:abstractNumId="15" w15:restartNumberingAfterBreak="1">
    <w:nsid w:val="39FD5F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3B8C395D"/>
    <w:multiLevelType w:val="multilevel"/>
    <w:tmpl w:val="09DCBC5A"/>
    <w:lvl w:ilvl="0">
      <w:start w:val="1"/>
      <w:numFmt w:val="decimal"/>
      <w:lvlText w:val="%1."/>
      <w:lvlJc w:val="left"/>
      <w:pPr>
        <w:ind w:left="1353"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1">
    <w:nsid w:val="3F590AF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42F33141"/>
    <w:multiLevelType w:val="hybridMultilevel"/>
    <w:tmpl w:val="826CE67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1">
    <w:nsid w:val="449A798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46E325C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7222FC4"/>
    <w:multiLevelType w:val="hybridMultilevel"/>
    <w:tmpl w:val="D34E13DC"/>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15:restartNumberingAfterBreak="1">
    <w:nsid w:val="4785096F"/>
    <w:multiLevelType w:val="multilevel"/>
    <w:tmpl w:val="7CB6C3F6"/>
    <w:lvl w:ilvl="0">
      <w:start w:val="43"/>
      <w:numFmt w:val="decimal"/>
      <w:lvlText w:val="%1."/>
      <w:lvlJc w:val="left"/>
      <w:pPr>
        <w:ind w:left="360" w:hanging="360"/>
      </w:pPr>
      <w:rPr>
        <w:rFonts w:hint="default"/>
      </w:rPr>
    </w:lvl>
    <w:lvl w:ilvl="1">
      <w:start w:val="1"/>
      <w:numFmt w:val="decimal"/>
      <w:lvlText w:val="46.%2."/>
      <w:lvlJc w:val="left"/>
      <w:pPr>
        <w:ind w:left="792" w:hanging="432"/>
      </w:pPr>
      <w:rPr>
        <w:rFonts w:hint="default"/>
      </w:rPr>
    </w:lvl>
    <w:lvl w:ilvl="2">
      <w:start w:val="1"/>
      <w:numFmt w:val="decimal"/>
      <w:lvlText w:val="4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1">
    <w:nsid w:val="48DD0CD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51A86A46"/>
    <w:multiLevelType w:val="multilevel"/>
    <w:tmpl w:val="0426001F"/>
    <w:lvl w:ilvl="0">
      <w:start w:val="1"/>
      <w:numFmt w:val="decimal"/>
      <w:lvlText w:val="%1."/>
      <w:lvlJc w:val="left"/>
      <w:pPr>
        <w:ind w:left="644" w:hanging="360"/>
      </w:pPr>
    </w:lvl>
    <w:lvl w:ilvl="1">
      <w:start w:val="1"/>
      <w:numFmt w:val="decimal"/>
      <w:lvlText w:val="%1.%2."/>
      <w:lvlJc w:val="left"/>
      <w:pPr>
        <w:ind w:left="3410" w:hanging="432"/>
      </w:pPr>
    </w:lvl>
    <w:lvl w:ilvl="2">
      <w:start w:val="1"/>
      <w:numFmt w:val="decimal"/>
      <w:lvlText w:val="%1.%2.%3."/>
      <w:lvlJc w:val="left"/>
      <w:pPr>
        <w:ind w:left="646" w:hanging="504"/>
      </w:pPr>
    </w:lvl>
    <w:lvl w:ilvl="3">
      <w:start w:val="1"/>
      <w:numFmt w:val="decimal"/>
      <w:lvlText w:val="%1.%2.%3.%4."/>
      <w:lvlJc w:val="left"/>
      <w:pPr>
        <w:ind w:left="376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1">
    <w:nsid w:val="535B17D8"/>
    <w:multiLevelType w:val="multilevel"/>
    <w:tmpl w:val="F9B2DE62"/>
    <w:lvl w:ilvl="0">
      <w:start w:val="1"/>
      <w:numFmt w:val="decimal"/>
      <w:lvlText w:val="%1."/>
      <w:lvlJc w:val="left"/>
      <w:pPr>
        <w:ind w:left="1353" w:hanging="360"/>
      </w:pPr>
      <w:rPr>
        <w:rFonts w:hint="default"/>
        <w:b w:val="0"/>
        <w:strike w:val="0"/>
        <w:color w:val="auto"/>
      </w:rPr>
    </w:lvl>
    <w:lvl w:ilvl="1">
      <w:start w:val="1"/>
      <w:numFmt w:val="decimal"/>
      <w:isLgl/>
      <w:lvlText w:val="%1.%2."/>
      <w:lvlJc w:val="left"/>
      <w:pPr>
        <w:ind w:left="1713" w:hanging="720"/>
      </w:pPr>
      <w:rPr>
        <w:rFonts w:hint="default"/>
        <w:strike w:val="0"/>
        <w:sz w:val="28"/>
        <w:szCs w:val="28"/>
      </w:rPr>
    </w:lvl>
    <w:lvl w:ilvl="2">
      <w:start w:val="1"/>
      <w:numFmt w:val="decimal"/>
      <w:isLgl/>
      <w:lvlText w:val="%1.%2.%3."/>
      <w:lvlJc w:val="left"/>
      <w:pPr>
        <w:ind w:left="2138" w:hanging="720"/>
      </w:pPr>
      <w:rPr>
        <w:rFonts w:hint="default"/>
      </w:rPr>
    </w:lvl>
    <w:lvl w:ilvl="3">
      <w:start w:val="1"/>
      <w:numFmt w:val="decimal"/>
      <w:isLgl/>
      <w:lvlText w:val="%1.%2.%3.%4."/>
      <w:lvlJc w:val="left"/>
      <w:pPr>
        <w:ind w:left="3631" w:hanging="108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841" w:hanging="1440"/>
      </w:pPr>
      <w:rPr>
        <w:rFonts w:hint="default"/>
      </w:rPr>
    </w:lvl>
    <w:lvl w:ilvl="6">
      <w:start w:val="1"/>
      <w:numFmt w:val="decimal"/>
      <w:isLgl/>
      <w:lvlText w:val="%1.%2.%3.%4.%5.%6.%7."/>
      <w:lvlJc w:val="left"/>
      <w:pPr>
        <w:ind w:left="5626" w:hanging="1800"/>
      </w:pPr>
      <w:rPr>
        <w:rFonts w:hint="default"/>
      </w:rPr>
    </w:lvl>
    <w:lvl w:ilvl="7">
      <w:start w:val="1"/>
      <w:numFmt w:val="decimal"/>
      <w:isLgl/>
      <w:lvlText w:val="%1.%2.%3.%4.%5.%6.%7.%8."/>
      <w:lvlJc w:val="left"/>
      <w:pPr>
        <w:ind w:left="6051" w:hanging="1800"/>
      </w:pPr>
      <w:rPr>
        <w:rFonts w:hint="default"/>
      </w:rPr>
    </w:lvl>
    <w:lvl w:ilvl="8">
      <w:start w:val="1"/>
      <w:numFmt w:val="decimal"/>
      <w:isLgl/>
      <w:lvlText w:val="%1.%2.%3.%4.%5.%6.%7.%8.%9."/>
      <w:lvlJc w:val="left"/>
      <w:pPr>
        <w:ind w:left="6836" w:hanging="2160"/>
      </w:pPr>
      <w:rPr>
        <w:rFonts w:hint="default"/>
      </w:rPr>
    </w:lvl>
  </w:abstractNum>
  <w:abstractNum w:abstractNumId="26" w15:restartNumberingAfterBreak="1">
    <w:nsid w:val="543534C4"/>
    <w:multiLevelType w:val="multilevel"/>
    <w:tmpl w:val="CEA8B9F4"/>
    <w:lvl w:ilvl="0">
      <w:start w:val="50"/>
      <w:numFmt w:val="none"/>
      <w:lvlText w:val="50."/>
      <w:lvlJc w:val="left"/>
      <w:pPr>
        <w:ind w:left="360" w:hanging="360"/>
      </w:pPr>
      <w:rPr>
        <w:rFonts w:hint="default"/>
      </w:rPr>
    </w:lvl>
    <w:lvl w:ilvl="1">
      <w:start w:val="1"/>
      <w:numFmt w:val="decimal"/>
      <w:lvlText w:val="50.%2."/>
      <w:lvlJc w:val="left"/>
      <w:pPr>
        <w:ind w:left="792" w:hanging="432"/>
      </w:pPr>
      <w:rPr>
        <w:rFonts w:hint="default"/>
      </w:rPr>
    </w:lvl>
    <w:lvl w:ilvl="2">
      <w:start w:val="1"/>
      <w:numFmt w:val="decimal"/>
      <w:lvlText w:val="4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1">
    <w:nsid w:val="567809F8"/>
    <w:multiLevelType w:val="multilevel"/>
    <w:tmpl w:val="ADA060B6"/>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1">
    <w:nsid w:val="6484663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1">
    <w:nsid w:val="661A487A"/>
    <w:multiLevelType w:val="hybridMultilevel"/>
    <w:tmpl w:val="7396D3B4"/>
    <w:lvl w:ilvl="0">
      <w:start w:val="1"/>
      <w:numFmt w:val="decimal"/>
      <w:lvlText w:val="%1)"/>
      <w:lvlJc w:val="left"/>
      <w:pPr>
        <w:ind w:left="754" w:hanging="360"/>
      </w:pPr>
      <w:rPr>
        <w:rFonts w:hint="default"/>
      </w:rPr>
    </w:lvl>
    <w:lvl w:ilvl="1" w:tentative="1">
      <w:start w:val="1"/>
      <w:numFmt w:val="lowerLetter"/>
      <w:lvlText w:val="%2."/>
      <w:lvlJc w:val="left"/>
      <w:pPr>
        <w:ind w:left="1474" w:hanging="360"/>
      </w:pPr>
    </w:lvl>
    <w:lvl w:ilvl="2" w:tentative="1">
      <w:start w:val="1"/>
      <w:numFmt w:val="lowerRoman"/>
      <w:lvlText w:val="%3."/>
      <w:lvlJc w:val="right"/>
      <w:pPr>
        <w:ind w:left="2194" w:hanging="180"/>
      </w:pPr>
    </w:lvl>
    <w:lvl w:ilvl="3" w:tentative="1">
      <w:start w:val="1"/>
      <w:numFmt w:val="decimal"/>
      <w:lvlText w:val="%4."/>
      <w:lvlJc w:val="left"/>
      <w:pPr>
        <w:ind w:left="2914" w:hanging="360"/>
      </w:pPr>
    </w:lvl>
    <w:lvl w:ilvl="4" w:tentative="1">
      <w:start w:val="1"/>
      <w:numFmt w:val="lowerLetter"/>
      <w:lvlText w:val="%5."/>
      <w:lvlJc w:val="left"/>
      <w:pPr>
        <w:ind w:left="3634" w:hanging="360"/>
      </w:pPr>
    </w:lvl>
    <w:lvl w:ilvl="5" w:tentative="1">
      <w:start w:val="1"/>
      <w:numFmt w:val="lowerRoman"/>
      <w:lvlText w:val="%6."/>
      <w:lvlJc w:val="right"/>
      <w:pPr>
        <w:ind w:left="4354" w:hanging="180"/>
      </w:pPr>
    </w:lvl>
    <w:lvl w:ilvl="6" w:tentative="1">
      <w:start w:val="1"/>
      <w:numFmt w:val="decimal"/>
      <w:lvlText w:val="%7."/>
      <w:lvlJc w:val="left"/>
      <w:pPr>
        <w:ind w:left="5074" w:hanging="360"/>
      </w:pPr>
    </w:lvl>
    <w:lvl w:ilvl="7" w:tentative="1">
      <w:start w:val="1"/>
      <w:numFmt w:val="lowerLetter"/>
      <w:lvlText w:val="%8."/>
      <w:lvlJc w:val="left"/>
      <w:pPr>
        <w:ind w:left="5794" w:hanging="360"/>
      </w:pPr>
    </w:lvl>
    <w:lvl w:ilvl="8" w:tentative="1">
      <w:start w:val="1"/>
      <w:numFmt w:val="lowerRoman"/>
      <w:lvlText w:val="%9."/>
      <w:lvlJc w:val="right"/>
      <w:pPr>
        <w:ind w:left="6514" w:hanging="180"/>
      </w:pPr>
    </w:lvl>
  </w:abstractNum>
  <w:abstractNum w:abstractNumId="30" w15:restartNumberingAfterBreak="1">
    <w:nsid w:val="69470795"/>
    <w:multiLevelType w:val="multilevel"/>
    <w:tmpl w:val="3076ACB2"/>
    <w:lvl w:ilvl="0">
      <w:start w:val="50"/>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1">
    <w:nsid w:val="723D5B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1">
    <w:nsid w:val="7581201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1">
    <w:nsid w:val="7ABD70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1">
    <w:nsid w:val="7B2467FE"/>
    <w:multiLevelType w:val="hybridMultilevel"/>
    <w:tmpl w:val="B6AC9D38"/>
    <w:lvl w:ilvl="0">
      <w:start w:val="14"/>
      <w:numFmt w:val="decimal"/>
      <w:lvlText w:val="%1."/>
      <w:lvlJc w:val="left"/>
      <w:pPr>
        <w:ind w:left="735" w:hanging="37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1">
    <w:nsid w:val="7CE0715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1">
    <w:nsid w:val="7E5D7E8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7"/>
  </w:num>
  <w:num w:numId="8">
    <w:abstractNumId w:val="14"/>
  </w:num>
  <w:num w:numId="9">
    <w:abstractNumId w:val="5"/>
  </w:num>
  <w:num w:numId="10">
    <w:abstractNumId w:val="6"/>
  </w:num>
  <w:num w:numId="11">
    <w:abstractNumId w:val="16"/>
  </w:num>
  <w:num w:numId="12">
    <w:abstractNumId w:val="1"/>
  </w:num>
  <w:num w:numId="13">
    <w:abstractNumId w:val="34"/>
  </w:num>
  <w:num w:numId="14">
    <w:abstractNumId w:val="3"/>
  </w:num>
  <w:num w:numId="15">
    <w:abstractNumId w:val="21"/>
  </w:num>
  <w:num w:numId="16">
    <w:abstractNumId w:val="24"/>
  </w:num>
  <w:num w:numId="17">
    <w:abstractNumId w:val="35"/>
  </w:num>
  <w:num w:numId="18">
    <w:abstractNumId w:val="28"/>
  </w:num>
  <w:num w:numId="19">
    <w:abstractNumId w:val="8"/>
  </w:num>
  <w:num w:numId="20">
    <w:abstractNumId w:val="23"/>
  </w:num>
  <w:num w:numId="21">
    <w:abstractNumId w:val="12"/>
  </w:num>
  <w:num w:numId="22">
    <w:abstractNumId w:val="36"/>
  </w:num>
  <w:num w:numId="23">
    <w:abstractNumId w:val="13"/>
  </w:num>
  <w:num w:numId="24">
    <w:abstractNumId w:val="4"/>
  </w:num>
  <w:num w:numId="25">
    <w:abstractNumId w:val="9"/>
  </w:num>
  <w:num w:numId="26">
    <w:abstractNumId w:val="32"/>
  </w:num>
  <w:num w:numId="27">
    <w:abstractNumId w:val="20"/>
  </w:num>
  <w:num w:numId="28">
    <w:abstractNumId w:val="31"/>
  </w:num>
  <w:num w:numId="29">
    <w:abstractNumId w:val="15"/>
  </w:num>
  <w:num w:numId="30">
    <w:abstractNumId w:val="19"/>
  </w:num>
  <w:num w:numId="31">
    <w:abstractNumId w:val="17"/>
  </w:num>
  <w:num w:numId="32">
    <w:abstractNumId w:val="10"/>
  </w:num>
  <w:num w:numId="33">
    <w:abstractNumId w:val="22"/>
  </w:num>
  <w:num w:numId="34">
    <w:abstractNumId w:val="26"/>
  </w:num>
  <w:num w:numId="35">
    <w:abstractNumId w:val="2"/>
  </w:num>
  <w:num w:numId="36">
    <w:abstractNumId w:val="30"/>
  </w:num>
  <w:num w:numId="37">
    <w:abstractNumId w:val="33"/>
  </w:num>
  <w:num w:numId="38">
    <w:abstractNumId w:val="29"/>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F90"/>
    <w:rsid w:val="00001574"/>
    <w:rsid w:val="00002074"/>
    <w:rsid w:val="0000304E"/>
    <w:rsid w:val="00003228"/>
    <w:rsid w:val="00003D8F"/>
    <w:rsid w:val="00003F63"/>
    <w:rsid w:val="00003FD5"/>
    <w:rsid w:val="00004590"/>
    <w:rsid w:val="00005166"/>
    <w:rsid w:val="000064B5"/>
    <w:rsid w:val="00006A9C"/>
    <w:rsid w:val="0000746B"/>
    <w:rsid w:val="00007B3C"/>
    <w:rsid w:val="00011C38"/>
    <w:rsid w:val="0001349C"/>
    <w:rsid w:val="000136B4"/>
    <w:rsid w:val="000136E6"/>
    <w:rsid w:val="00013CD2"/>
    <w:rsid w:val="000143E8"/>
    <w:rsid w:val="000144AE"/>
    <w:rsid w:val="000144B9"/>
    <w:rsid w:val="00014D64"/>
    <w:rsid w:val="000157DC"/>
    <w:rsid w:val="000168B7"/>
    <w:rsid w:val="00017F66"/>
    <w:rsid w:val="0002080D"/>
    <w:rsid w:val="00021710"/>
    <w:rsid w:val="00021A07"/>
    <w:rsid w:val="00021BCF"/>
    <w:rsid w:val="00021D14"/>
    <w:rsid w:val="00022465"/>
    <w:rsid w:val="00022503"/>
    <w:rsid w:val="00022920"/>
    <w:rsid w:val="00022CCE"/>
    <w:rsid w:val="00023F6F"/>
    <w:rsid w:val="00023FAD"/>
    <w:rsid w:val="00027521"/>
    <w:rsid w:val="000278C4"/>
    <w:rsid w:val="000302E1"/>
    <w:rsid w:val="0003079F"/>
    <w:rsid w:val="00031CE8"/>
    <w:rsid w:val="000325FD"/>
    <w:rsid w:val="00033AE4"/>
    <w:rsid w:val="000348E9"/>
    <w:rsid w:val="00035B40"/>
    <w:rsid w:val="00035FC5"/>
    <w:rsid w:val="00036192"/>
    <w:rsid w:val="000371B5"/>
    <w:rsid w:val="000409B6"/>
    <w:rsid w:val="00040C41"/>
    <w:rsid w:val="00040E63"/>
    <w:rsid w:val="00042889"/>
    <w:rsid w:val="00042B62"/>
    <w:rsid w:val="00042E4B"/>
    <w:rsid w:val="00045D1E"/>
    <w:rsid w:val="000464FC"/>
    <w:rsid w:val="0004670C"/>
    <w:rsid w:val="000467D5"/>
    <w:rsid w:val="00046E1E"/>
    <w:rsid w:val="000470CF"/>
    <w:rsid w:val="000473EF"/>
    <w:rsid w:val="000479AA"/>
    <w:rsid w:val="000504A1"/>
    <w:rsid w:val="00051118"/>
    <w:rsid w:val="0005167F"/>
    <w:rsid w:val="000521CE"/>
    <w:rsid w:val="00052BEC"/>
    <w:rsid w:val="00054B15"/>
    <w:rsid w:val="00055879"/>
    <w:rsid w:val="00056045"/>
    <w:rsid w:val="00056624"/>
    <w:rsid w:val="00057FD4"/>
    <w:rsid w:val="0006037B"/>
    <w:rsid w:val="000615AF"/>
    <w:rsid w:val="00061A32"/>
    <w:rsid w:val="000622C1"/>
    <w:rsid w:val="00063004"/>
    <w:rsid w:val="00063382"/>
    <w:rsid w:val="00063A26"/>
    <w:rsid w:val="0006460E"/>
    <w:rsid w:val="000651DF"/>
    <w:rsid w:val="00065939"/>
    <w:rsid w:val="0006609C"/>
    <w:rsid w:val="00067406"/>
    <w:rsid w:val="00067A92"/>
    <w:rsid w:val="000708B4"/>
    <w:rsid w:val="0007163A"/>
    <w:rsid w:val="00072946"/>
    <w:rsid w:val="00074F79"/>
    <w:rsid w:val="000754C6"/>
    <w:rsid w:val="00075EB1"/>
    <w:rsid w:val="00076364"/>
    <w:rsid w:val="000776CE"/>
    <w:rsid w:val="00081C38"/>
    <w:rsid w:val="00082A06"/>
    <w:rsid w:val="00083763"/>
    <w:rsid w:val="00085125"/>
    <w:rsid w:val="000858EA"/>
    <w:rsid w:val="000862F3"/>
    <w:rsid w:val="000867FF"/>
    <w:rsid w:val="00086C81"/>
    <w:rsid w:val="00090857"/>
    <w:rsid w:val="00090CD4"/>
    <w:rsid w:val="00091526"/>
    <w:rsid w:val="00091825"/>
    <w:rsid w:val="00092809"/>
    <w:rsid w:val="00095D04"/>
    <w:rsid w:val="000A020A"/>
    <w:rsid w:val="000A0238"/>
    <w:rsid w:val="000A06DF"/>
    <w:rsid w:val="000A119E"/>
    <w:rsid w:val="000A19E0"/>
    <w:rsid w:val="000A1AD8"/>
    <w:rsid w:val="000A1DCB"/>
    <w:rsid w:val="000A26CD"/>
    <w:rsid w:val="000A2B6A"/>
    <w:rsid w:val="000A300F"/>
    <w:rsid w:val="000A3C75"/>
    <w:rsid w:val="000A401E"/>
    <w:rsid w:val="000A407D"/>
    <w:rsid w:val="000A4988"/>
    <w:rsid w:val="000A60E2"/>
    <w:rsid w:val="000B0823"/>
    <w:rsid w:val="000B2CA4"/>
    <w:rsid w:val="000B2E2E"/>
    <w:rsid w:val="000B31C6"/>
    <w:rsid w:val="000B3BAA"/>
    <w:rsid w:val="000B429D"/>
    <w:rsid w:val="000B433D"/>
    <w:rsid w:val="000B4DDC"/>
    <w:rsid w:val="000B73BD"/>
    <w:rsid w:val="000C1606"/>
    <w:rsid w:val="000C1D53"/>
    <w:rsid w:val="000C20D5"/>
    <w:rsid w:val="000C29AA"/>
    <w:rsid w:val="000C2D64"/>
    <w:rsid w:val="000C310B"/>
    <w:rsid w:val="000C5545"/>
    <w:rsid w:val="000C5703"/>
    <w:rsid w:val="000C655E"/>
    <w:rsid w:val="000C6AA4"/>
    <w:rsid w:val="000C72A7"/>
    <w:rsid w:val="000C7B7C"/>
    <w:rsid w:val="000D011E"/>
    <w:rsid w:val="000D04F7"/>
    <w:rsid w:val="000D0F8F"/>
    <w:rsid w:val="000D1849"/>
    <w:rsid w:val="000D2948"/>
    <w:rsid w:val="000D2B04"/>
    <w:rsid w:val="000D2BCE"/>
    <w:rsid w:val="000D2F98"/>
    <w:rsid w:val="000D3B58"/>
    <w:rsid w:val="000D61C7"/>
    <w:rsid w:val="000D6544"/>
    <w:rsid w:val="000D682E"/>
    <w:rsid w:val="000D7D73"/>
    <w:rsid w:val="000E0253"/>
    <w:rsid w:val="000E0261"/>
    <w:rsid w:val="000E1400"/>
    <w:rsid w:val="000E1AA8"/>
    <w:rsid w:val="000E221F"/>
    <w:rsid w:val="000E266C"/>
    <w:rsid w:val="000E3F66"/>
    <w:rsid w:val="000E415D"/>
    <w:rsid w:val="000E496D"/>
    <w:rsid w:val="000E4FE9"/>
    <w:rsid w:val="000E5B32"/>
    <w:rsid w:val="000E5F48"/>
    <w:rsid w:val="000F0551"/>
    <w:rsid w:val="000F0A71"/>
    <w:rsid w:val="000F12C0"/>
    <w:rsid w:val="000F2A0C"/>
    <w:rsid w:val="000F2F6E"/>
    <w:rsid w:val="000F4907"/>
    <w:rsid w:val="000F54A0"/>
    <w:rsid w:val="000F57F7"/>
    <w:rsid w:val="000F6C08"/>
    <w:rsid w:val="000F6C81"/>
    <w:rsid w:val="000F7898"/>
    <w:rsid w:val="000F79BE"/>
    <w:rsid w:val="000F79CE"/>
    <w:rsid w:val="000F79FD"/>
    <w:rsid w:val="001001FF"/>
    <w:rsid w:val="00102ECC"/>
    <w:rsid w:val="00103877"/>
    <w:rsid w:val="00103C33"/>
    <w:rsid w:val="00103E69"/>
    <w:rsid w:val="00104073"/>
    <w:rsid w:val="00104B0B"/>
    <w:rsid w:val="00107805"/>
    <w:rsid w:val="00107BA5"/>
    <w:rsid w:val="00110703"/>
    <w:rsid w:val="00110A7A"/>
    <w:rsid w:val="00110B39"/>
    <w:rsid w:val="00110E00"/>
    <w:rsid w:val="00111423"/>
    <w:rsid w:val="001122D8"/>
    <w:rsid w:val="00112A5D"/>
    <w:rsid w:val="001133AA"/>
    <w:rsid w:val="001137EF"/>
    <w:rsid w:val="00113901"/>
    <w:rsid w:val="00115900"/>
    <w:rsid w:val="00116105"/>
    <w:rsid w:val="0011678E"/>
    <w:rsid w:val="00116862"/>
    <w:rsid w:val="00117C08"/>
    <w:rsid w:val="00120319"/>
    <w:rsid w:val="00120C3C"/>
    <w:rsid w:val="00121952"/>
    <w:rsid w:val="00121A42"/>
    <w:rsid w:val="00122E40"/>
    <w:rsid w:val="001234B9"/>
    <w:rsid w:val="00123B6E"/>
    <w:rsid w:val="001240DB"/>
    <w:rsid w:val="00124226"/>
    <w:rsid w:val="0012432B"/>
    <w:rsid w:val="001250AA"/>
    <w:rsid w:val="00125D03"/>
    <w:rsid w:val="00125FCD"/>
    <w:rsid w:val="00126971"/>
    <w:rsid w:val="00126DA1"/>
    <w:rsid w:val="0012762E"/>
    <w:rsid w:val="0013133F"/>
    <w:rsid w:val="00131EA9"/>
    <w:rsid w:val="001320C9"/>
    <w:rsid w:val="0013286B"/>
    <w:rsid w:val="001329D2"/>
    <w:rsid w:val="00132CD9"/>
    <w:rsid w:val="001337B3"/>
    <w:rsid w:val="00134158"/>
    <w:rsid w:val="00134282"/>
    <w:rsid w:val="001344D9"/>
    <w:rsid w:val="00135319"/>
    <w:rsid w:val="0013549B"/>
    <w:rsid w:val="001354CA"/>
    <w:rsid w:val="00135ABE"/>
    <w:rsid w:val="001370BC"/>
    <w:rsid w:val="0013799B"/>
    <w:rsid w:val="0014022C"/>
    <w:rsid w:val="00140AA2"/>
    <w:rsid w:val="00142555"/>
    <w:rsid w:val="0014331D"/>
    <w:rsid w:val="00144FD8"/>
    <w:rsid w:val="001455A8"/>
    <w:rsid w:val="00145D98"/>
    <w:rsid w:val="001466CB"/>
    <w:rsid w:val="0014675C"/>
    <w:rsid w:val="00146AC7"/>
    <w:rsid w:val="00146F53"/>
    <w:rsid w:val="00150CF5"/>
    <w:rsid w:val="001518D5"/>
    <w:rsid w:val="00151A46"/>
    <w:rsid w:val="0015243F"/>
    <w:rsid w:val="001525BE"/>
    <w:rsid w:val="00153007"/>
    <w:rsid w:val="0015365D"/>
    <w:rsid w:val="00153747"/>
    <w:rsid w:val="001554B9"/>
    <w:rsid w:val="00156A12"/>
    <w:rsid w:val="001573F9"/>
    <w:rsid w:val="00160673"/>
    <w:rsid w:val="001621A1"/>
    <w:rsid w:val="00163615"/>
    <w:rsid w:val="0016439F"/>
    <w:rsid w:val="001658D3"/>
    <w:rsid w:val="00165CD1"/>
    <w:rsid w:val="0016687B"/>
    <w:rsid w:val="00167A5D"/>
    <w:rsid w:val="001730E6"/>
    <w:rsid w:val="00173C6D"/>
    <w:rsid w:val="00174F55"/>
    <w:rsid w:val="0017534A"/>
    <w:rsid w:val="001760B1"/>
    <w:rsid w:val="001778DB"/>
    <w:rsid w:val="0018222A"/>
    <w:rsid w:val="00183236"/>
    <w:rsid w:val="00184919"/>
    <w:rsid w:val="00184EB9"/>
    <w:rsid w:val="00184F20"/>
    <w:rsid w:val="001859B6"/>
    <w:rsid w:val="00186DD9"/>
    <w:rsid w:val="00187157"/>
    <w:rsid w:val="001902E3"/>
    <w:rsid w:val="00190346"/>
    <w:rsid w:val="00191BE1"/>
    <w:rsid w:val="00191CDA"/>
    <w:rsid w:val="00193E3A"/>
    <w:rsid w:val="001944AE"/>
    <w:rsid w:val="00195348"/>
    <w:rsid w:val="00195516"/>
    <w:rsid w:val="00195779"/>
    <w:rsid w:val="001959E4"/>
    <w:rsid w:val="00195D16"/>
    <w:rsid w:val="0019608E"/>
    <w:rsid w:val="0019758E"/>
    <w:rsid w:val="001A164C"/>
    <w:rsid w:val="001A1679"/>
    <w:rsid w:val="001A1D54"/>
    <w:rsid w:val="001A3784"/>
    <w:rsid w:val="001A3C0F"/>
    <w:rsid w:val="001A487F"/>
    <w:rsid w:val="001A4994"/>
    <w:rsid w:val="001A4A90"/>
    <w:rsid w:val="001A50AE"/>
    <w:rsid w:val="001A528D"/>
    <w:rsid w:val="001A569E"/>
    <w:rsid w:val="001A62B6"/>
    <w:rsid w:val="001A638A"/>
    <w:rsid w:val="001B0233"/>
    <w:rsid w:val="001B0573"/>
    <w:rsid w:val="001B09A8"/>
    <w:rsid w:val="001B0D68"/>
    <w:rsid w:val="001B0E13"/>
    <w:rsid w:val="001B12BA"/>
    <w:rsid w:val="001B26E5"/>
    <w:rsid w:val="001B2894"/>
    <w:rsid w:val="001B3489"/>
    <w:rsid w:val="001B47A3"/>
    <w:rsid w:val="001B4AEE"/>
    <w:rsid w:val="001B4DFE"/>
    <w:rsid w:val="001B5CE5"/>
    <w:rsid w:val="001B6B39"/>
    <w:rsid w:val="001B7AF7"/>
    <w:rsid w:val="001C0566"/>
    <w:rsid w:val="001C0610"/>
    <w:rsid w:val="001C0EEB"/>
    <w:rsid w:val="001C1360"/>
    <w:rsid w:val="001C1E75"/>
    <w:rsid w:val="001C402A"/>
    <w:rsid w:val="001C5A84"/>
    <w:rsid w:val="001C6000"/>
    <w:rsid w:val="001C6CDC"/>
    <w:rsid w:val="001C6EF1"/>
    <w:rsid w:val="001C79F6"/>
    <w:rsid w:val="001C7ABE"/>
    <w:rsid w:val="001D0D1E"/>
    <w:rsid w:val="001D2580"/>
    <w:rsid w:val="001D2BFB"/>
    <w:rsid w:val="001D45CF"/>
    <w:rsid w:val="001D56EA"/>
    <w:rsid w:val="001D5914"/>
    <w:rsid w:val="001D7170"/>
    <w:rsid w:val="001D7CEA"/>
    <w:rsid w:val="001E0FE8"/>
    <w:rsid w:val="001E1174"/>
    <w:rsid w:val="001E23BC"/>
    <w:rsid w:val="001E42A9"/>
    <w:rsid w:val="001E4D11"/>
    <w:rsid w:val="001E6135"/>
    <w:rsid w:val="001E6312"/>
    <w:rsid w:val="001E6AFD"/>
    <w:rsid w:val="001E6B0E"/>
    <w:rsid w:val="001E76C1"/>
    <w:rsid w:val="001E7CD3"/>
    <w:rsid w:val="001F0C5F"/>
    <w:rsid w:val="001F1013"/>
    <w:rsid w:val="001F114E"/>
    <w:rsid w:val="001F1E28"/>
    <w:rsid w:val="001F448F"/>
    <w:rsid w:val="001F48E2"/>
    <w:rsid w:val="001F4F23"/>
    <w:rsid w:val="001F51EC"/>
    <w:rsid w:val="001F55DE"/>
    <w:rsid w:val="001F5973"/>
    <w:rsid w:val="001F70AC"/>
    <w:rsid w:val="001F79C9"/>
    <w:rsid w:val="00201360"/>
    <w:rsid w:val="00201A5C"/>
    <w:rsid w:val="00202178"/>
    <w:rsid w:val="00202239"/>
    <w:rsid w:val="00202FF6"/>
    <w:rsid w:val="00203C59"/>
    <w:rsid w:val="002044C5"/>
    <w:rsid w:val="00205466"/>
    <w:rsid w:val="00205E86"/>
    <w:rsid w:val="00205FF1"/>
    <w:rsid w:val="002060FB"/>
    <w:rsid w:val="0020689F"/>
    <w:rsid w:val="00207472"/>
    <w:rsid w:val="00207ACC"/>
    <w:rsid w:val="00207D8A"/>
    <w:rsid w:val="00207EF8"/>
    <w:rsid w:val="00207F36"/>
    <w:rsid w:val="0021056B"/>
    <w:rsid w:val="0021065E"/>
    <w:rsid w:val="00210CC5"/>
    <w:rsid w:val="00211B82"/>
    <w:rsid w:val="00212E14"/>
    <w:rsid w:val="00213845"/>
    <w:rsid w:val="00213B35"/>
    <w:rsid w:val="00216AF6"/>
    <w:rsid w:val="00216D79"/>
    <w:rsid w:val="00217100"/>
    <w:rsid w:val="00217CD4"/>
    <w:rsid w:val="00217DC6"/>
    <w:rsid w:val="002207FB"/>
    <w:rsid w:val="00220E8C"/>
    <w:rsid w:val="00221EAA"/>
    <w:rsid w:val="00222516"/>
    <w:rsid w:val="00222B6C"/>
    <w:rsid w:val="00223A5F"/>
    <w:rsid w:val="00223C3B"/>
    <w:rsid w:val="00225BAE"/>
    <w:rsid w:val="002278B1"/>
    <w:rsid w:val="002313BC"/>
    <w:rsid w:val="00231C38"/>
    <w:rsid w:val="002320ED"/>
    <w:rsid w:val="0023608B"/>
    <w:rsid w:val="00236344"/>
    <w:rsid w:val="0023679D"/>
    <w:rsid w:val="00237382"/>
    <w:rsid w:val="002409D8"/>
    <w:rsid w:val="00240F7F"/>
    <w:rsid w:val="00242E8E"/>
    <w:rsid w:val="00242F41"/>
    <w:rsid w:val="00243894"/>
    <w:rsid w:val="00244268"/>
    <w:rsid w:val="0024502F"/>
    <w:rsid w:val="00247778"/>
    <w:rsid w:val="00250157"/>
    <w:rsid w:val="00252CB9"/>
    <w:rsid w:val="00253684"/>
    <w:rsid w:val="0025397E"/>
    <w:rsid w:val="0025466F"/>
    <w:rsid w:val="00254854"/>
    <w:rsid w:val="0025504C"/>
    <w:rsid w:val="0026061B"/>
    <w:rsid w:val="002617AC"/>
    <w:rsid w:val="00261E40"/>
    <w:rsid w:val="00261FA2"/>
    <w:rsid w:val="002626A3"/>
    <w:rsid w:val="00262B7E"/>
    <w:rsid w:val="00264497"/>
    <w:rsid w:val="00265FC6"/>
    <w:rsid w:val="002703EC"/>
    <w:rsid w:val="002706CB"/>
    <w:rsid w:val="0027137F"/>
    <w:rsid w:val="00272874"/>
    <w:rsid w:val="0027323C"/>
    <w:rsid w:val="002741D5"/>
    <w:rsid w:val="002745B0"/>
    <w:rsid w:val="002749F8"/>
    <w:rsid w:val="00274D4D"/>
    <w:rsid w:val="00275064"/>
    <w:rsid w:val="002764DF"/>
    <w:rsid w:val="00276D97"/>
    <w:rsid w:val="00277613"/>
    <w:rsid w:val="00277646"/>
    <w:rsid w:val="002809B8"/>
    <w:rsid w:val="00280AAC"/>
    <w:rsid w:val="002820AB"/>
    <w:rsid w:val="0028218A"/>
    <w:rsid w:val="0028627D"/>
    <w:rsid w:val="00286721"/>
    <w:rsid w:val="0028677D"/>
    <w:rsid w:val="00287474"/>
    <w:rsid w:val="002877F9"/>
    <w:rsid w:val="00287BC9"/>
    <w:rsid w:val="0029013D"/>
    <w:rsid w:val="002906C4"/>
    <w:rsid w:val="0029095D"/>
    <w:rsid w:val="00290E83"/>
    <w:rsid w:val="002929C0"/>
    <w:rsid w:val="00293077"/>
    <w:rsid w:val="00294BC3"/>
    <w:rsid w:val="0029597E"/>
    <w:rsid w:val="0029635C"/>
    <w:rsid w:val="002979C7"/>
    <w:rsid w:val="002A0708"/>
    <w:rsid w:val="002A07D0"/>
    <w:rsid w:val="002A0851"/>
    <w:rsid w:val="002A164A"/>
    <w:rsid w:val="002A3E9D"/>
    <w:rsid w:val="002A4D1E"/>
    <w:rsid w:val="002A514C"/>
    <w:rsid w:val="002A5340"/>
    <w:rsid w:val="002A5698"/>
    <w:rsid w:val="002A59D6"/>
    <w:rsid w:val="002A6555"/>
    <w:rsid w:val="002A729E"/>
    <w:rsid w:val="002A7431"/>
    <w:rsid w:val="002B3074"/>
    <w:rsid w:val="002B4111"/>
    <w:rsid w:val="002B4AA0"/>
    <w:rsid w:val="002B6E04"/>
    <w:rsid w:val="002B7074"/>
    <w:rsid w:val="002C0059"/>
    <w:rsid w:val="002C022D"/>
    <w:rsid w:val="002C120E"/>
    <w:rsid w:val="002C172E"/>
    <w:rsid w:val="002C18BF"/>
    <w:rsid w:val="002C2519"/>
    <w:rsid w:val="002C2B50"/>
    <w:rsid w:val="002C3D49"/>
    <w:rsid w:val="002C4B63"/>
    <w:rsid w:val="002C4BD3"/>
    <w:rsid w:val="002C57FE"/>
    <w:rsid w:val="002D09A6"/>
    <w:rsid w:val="002D0F07"/>
    <w:rsid w:val="002D11B2"/>
    <w:rsid w:val="002D1422"/>
    <w:rsid w:val="002D15FE"/>
    <w:rsid w:val="002D428A"/>
    <w:rsid w:val="002D7909"/>
    <w:rsid w:val="002D799C"/>
    <w:rsid w:val="002E034C"/>
    <w:rsid w:val="002E05CA"/>
    <w:rsid w:val="002E133E"/>
    <w:rsid w:val="002E15C5"/>
    <w:rsid w:val="002E3170"/>
    <w:rsid w:val="002E3397"/>
    <w:rsid w:val="002E389B"/>
    <w:rsid w:val="002E3912"/>
    <w:rsid w:val="002E410A"/>
    <w:rsid w:val="002E4EEC"/>
    <w:rsid w:val="002E5B5A"/>
    <w:rsid w:val="002E67D2"/>
    <w:rsid w:val="002F01A4"/>
    <w:rsid w:val="002F09F1"/>
    <w:rsid w:val="002F1D5E"/>
    <w:rsid w:val="002F2E93"/>
    <w:rsid w:val="002F49D3"/>
    <w:rsid w:val="002F4CF9"/>
    <w:rsid w:val="002F5032"/>
    <w:rsid w:val="002F7840"/>
    <w:rsid w:val="002F7843"/>
    <w:rsid w:val="002F7B9F"/>
    <w:rsid w:val="002F7D7B"/>
    <w:rsid w:val="00300573"/>
    <w:rsid w:val="00300B80"/>
    <w:rsid w:val="00300D69"/>
    <w:rsid w:val="00301097"/>
    <w:rsid w:val="0030115D"/>
    <w:rsid w:val="00301B8A"/>
    <w:rsid w:val="0030236D"/>
    <w:rsid w:val="00302733"/>
    <w:rsid w:val="003035E6"/>
    <w:rsid w:val="00303834"/>
    <w:rsid w:val="00304C9B"/>
    <w:rsid w:val="0030537D"/>
    <w:rsid w:val="0030556A"/>
    <w:rsid w:val="00306614"/>
    <w:rsid w:val="00306698"/>
    <w:rsid w:val="003067F3"/>
    <w:rsid w:val="00310078"/>
    <w:rsid w:val="003110C4"/>
    <w:rsid w:val="003114E8"/>
    <w:rsid w:val="00311E38"/>
    <w:rsid w:val="00311F55"/>
    <w:rsid w:val="0031242C"/>
    <w:rsid w:val="0031369D"/>
    <w:rsid w:val="003138E5"/>
    <w:rsid w:val="00313F1B"/>
    <w:rsid w:val="00315022"/>
    <w:rsid w:val="00315512"/>
    <w:rsid w:val="00317472"/>
    <w:rsid w:val="003208E5"/>
    <w:rsid w:val="0032290B"/>
    <w:rsid w:val="003229CA"/>
    <w:rsid w:val="003249ED"/>
    <w:rsid w:val="00325C91"/>
    <w:rsid w:val="00326195"/>
    <w:rsid w:val="00326238"/>
    <w:rsid w:val="003267B9"/>
    <w:rsid w:val="00326973"/>
    <w:rsid w:val="00326BDA"/>
    <w:rsid w:val="003273BA"/>
    <w:rsid w:val="00327A46"/>
    <w:rsid w:val="00327A4D"/>
    <w:rsid w:val="00330188"/>
    <w:rsid w:val="00331F4A"/>
    <w:rsid w:val="00332C70"/>
    <w:rsid w:val="00336AF4"/>
    <w:rsid w:val="0033709A"/>
    <w:rsid w:val="003374FD"/>
    <w:rsid w:val="0033771B"/>
    <w:rsid w:val="00337CBA"/>
    <w:rsid w:val="003408F7"/>
    <w:rsid w:val="00340F51"/>
    <w:rsid w:val="00341623"/>
    <w:rsid w:val="00341FDA"/>
    <w:rsid w:val="003432DC"/>
    <w:rsid w:val="00344D31"/>
    <w:rsid w:val="00345DD4"/>
    <w:rsid w:val="00350882"/>
    <w:rsid w:val="003518FD"/>
    <w:rsid w:val="00352555"/>
    <w:rsid w:val="00352F5B"/>
    <w:rsid w:val="00353F49"/>
    <w:rsid w:val="00354495"/>
    <w:rsid w:val="003546E3"/>
    <w:rsid w:val="00355C58"/>
    <w:rsid w:val="00355D92"/>
    <w:rsid w:val="00356A3F"/>
    <w:rsid w:val="003570B0"/>
    <w:rsid w:val="00357F99"/>
    <w:rsid w:val="003602EC"/>
    <w:rsid w:val="003608D9"/>
    <w:rsid w:val="00360E2E"/>
    <w:rsid w:val="00362BCB"/>
    <w:rsid w:val="0036326F"/>
    <w:rsid w:val="00363636"/>
    <w:rsid w:val="003638EA"/>
    <w:rsid w:val="00363A1F"/>
    <w:rsid w:val="00364D44"/>
    <w:rsid w:val="00365914"/>
    <w:rsid w:val="00365B97"/>
    <w:rsid w:val="00365C48"/>
    <w:rsid w:val="00366F7C"/>
    <w:rsid w:val="00370752"/>
    <w:rsid w:val="00372F8B"/>
    <w:rsid w:val="00373AA2"/>
    <w:rsid w:val="00376777"/>
    <w:rsid w:val="003816D0"/>
    <w:rsid w:val="00381A6E"/>
    <w:rsid w:val="003825A3"/>
    <w:rsid w:val="00384D70"/>
    <w:rsid w:val="00384EBF"/>
    <w:rsid w:val="00385F16"/>
    <w:rsid w:val="00385F9C"/>
    <w:rsid w:val="0038636A"/>
    <w:rsid w:val="00386DFF"/>
    <w:rsid w:val="003871F8"/>
    <w:rsid w:val="00390DD6"/>
    <w:rsid w:val="0039230E"/>
    <w:rsid w:val="00392437"/>
    <w:rsid w:val="00392C2C"/>
    <w:rsid w:val="00393308"/>
    <w:rsid w:val="0039380A"/>
    <w:rsid w:val="003945F4"/>
    <w:rsid w:val="00396261"/>
    <w:rsid w:val="00396FEB"/>
    <w:rsid w:val="003974A1"/>
    <w:rsid w:val="003A048D"/>
    <w:rsid w:val="003A163F"/>
    <w:rsid w:val="003A247E"/>
    <w:rsid w:val="003A2C0D"/>
    <w:rsid w:val="003A458E"/>
    <w:rsid w:val="003A4FBC"/>
    <w:rsid w:val="003A56A8"/>
    <w:rsid w:val="003A60A4"/>
    <w:rsid w:val="003A7036"/>
    <w:rsid w:val="003A7156"/>
    <w:rsid w:val="003A7597"/>
    <w:rsid w:val="003A7F11"/>
    <w:rsid w:val="003B0771"/>
    <w:rsid w:val="003B094E"/>
    <w:rsid w:val="003B0ACC"/>
    <w:rsid w:val="003B0E57"/>
    <w:rsid w:val="003B26D2"/>
    <w:rsid w:val="003B375B"/>
    <w:rsid w:val="003B4533"/>
    <w:rsid w:val="003B458C"/>
    <w:rsid w:val="003B5548"/>
    <w:rsid w:val="003B5D16"/>
    <w:rsid w:val="003B6E83"/>
    <w:rsid w:val="003B6FD8"/>
    <w:rsid w:val="003C0AAF"/>
    <w:rsid w:val="003C1A71"/>
    <w:rsid w:val="003C212F"/>
    <w:rsid w:val="003C4596"/>
    <w:rsid w:val="003C56CF"/>
    <w:rsid w:val="003C63F1"/>
    <w:rsid w:val="003C6AD6"/>
    <w:rsid w:val="003C6FAC"/>
    <w:rsid w:val="003C75CA"/>
    <w:rsid w:val="003C7B7A"/>
    <w:rsid w:val="003C7F57"/>
    <w:rsid w:val="003D0D1E"/>
    <w:rsid w:val="003D182F"/>
    <w:rsid w:val="003D1FB4"/>
    <w:rsid w:val="003D2FCA"/>
    <w:rsid w:val="003D3150"/>
    <w:rsid w:val="003D3EA8"/>
    <w:rsid w:val="003D3ECA"/>
    <w:rsid w:val="003D42B4"/>
    <w:rsid w:val="003D44D1"/>
    <w:rsid w:val="003D4A13"/>
    <w:rsid w:val="003D4AC7"/>
    <w:rsid w:val="003D747A"/>
    <w:rsid w:val="003E1B5C"/>
    <w:rsid w:val="003E30F3"/>
    <w:rsid w:val="003E38F7"/>
    <w:rsid w:val="003E3F2E"/>
    <w:rsid w:val="003E4C8E"/>
    <w:rsid w:val="003E6076"/>
    <w:rsid w:val="003E67C2"/>
    <w:rsid w:val="003F21CF"/>
    <w:rsid w:val="003F28A7"/>
    <w:rsid w:val="003F300E"/>
    <w:rsid w:val="003F336A"/>
    <w:rsid w:val="003F582F"/>
    <w:rsid w:val="003F5C07"/>
    <w:rsid w:val="003F77D0"/>
    <w:rsid w:val="00403172"/>
    <w:rsid w:val="004033E7"/>
    <w:rsid w:val="00404449"/>
    <w:rsid w:val="00404FA3"/>
    <w:rsid w:val="004057CD"/>
    <w:rsid w:val="0040749B"/>
    <w:rsid w:val="00410E78"/>
    <w:rsid w:val="00410F6D"/>
    <w:rsid w:val="004115F8"/>
    <w:rsid w:val="00411CBF"/>
    <w:rsid w:val="004122D0"/>
    <w:rsid w:val="00413734"/>
    <w:rsid w:val="00413CAA"/>
    <w:rsid w:val="00414378"/>
    <w:rsid w:val="00414D4D"/>
    <w:rsid w:val="00415438"/>
    <w:rsid w:val="004165C7"/>
    <w:rsid w:val="00416703"/>
    <w:rsid w:val="00416DB4"/>
    <w:rsid w:val="00420251"/>
    <w:rsid w:val="0042162F"/>
    <w:rsid w:val="004229E5"/>
    <w:rsid w:val="00423DCE"/>
    <w:rsid w:val="00424846"/>
    <w:rsid w:val="0042563C"/>
    <w:rsid w:val="0042700F"/>
    <w:rsid w:val="004276DE"/>
    <w:rsid w:val="00427765"/>
    <w:rsid w:val="00430BA8"/>
    <w:rsid w:val="0043105C"/>
    <w:rsid w:val="00431DC9"/>
    <w:rsid w:val="00432628"/>
    <w:rsid w:val="004331F8"/>
    <w:rsid w:val="00433F40"/>
    <w:rsid w:val="00434A3D"/>
    <w:rsid w:val="00435EE6"/>
    <w:rsid w:val="004366F8"/>
    <w:rsid w:val="00437B70"/>
    <w:rsid w:val="00437C32"/>
    <w:rsid w:val="004400FC"/>
    <w:rsid w:val="00440302"/>
    <w:rsid w:val="00440ADA"/>
    <w:rsid w:val="004428BE"/>
    <w:rsid w:val="0044386B"/>
    <w:rsid w:val="00443A78"/>
    <w:rsid w:val="004461BB"/>
    <w:rsid w:val="004470B4"/>
    <w:rsid w:val="00447A7B"/>
    <w:rsid w:val="00451C3F"/>
    <w:rsid w:val="00451D70"/>
    <w:rsid w:val="004525EC"/>
    <w:rsid w:val="004527AB"/>
    <w:rsid w:val="00453708"/>
    <w:rsid w:val="00453F45"/>
    <w:rsid w:val="00454ACC"/>
    <w:rsid w:val="00455DE6"/>
    <w:rsid w:val="004562BF"/>
    <w:rsid w:val="0045726B"/>
    <w:rsid w:val="0045770E"/>
    <w:rsid w:val="004577EB"/>
    <w:rsid w:val="0046072F"/>
    <w:rsid w:val="004618F9"/>
    <w:rsid w:val="00461BAF"/>
    <w:rsid w:val="00462F21"/>
    <w:rsid w:val="00463588"/>
    <w:rsid w:val="00463AC2"/>
    <w:rsid w:val="0046597D"/>
    <w:rsid w:val="0046636D"/>
    <w:rsid w:val="00466A5C"/>
    <w:rsid w:val="004677AB"/>
    <w:rsid w:val="00467849"/>
    <w:rsid w:val="00467B36"/>
    <w:rsid w:val="00467FE6"/>
    <w:rsid w:val="00470E6D"/>
    <w:rsid w:val="004716CF"/>
    <w:rsid w:val="004717CE"/>
    <w:rsid w:val="004719A6"/>
    <w:rsid w:val="00472517"/>
    <w:rsid w:val="004732E0"/>
    <w:rsid w:val="00473375"/>
    <w:rsid w:val="004749D8"/>
    <w:rsid w:val="00474BE5"/>
    <w:rsid w:val="00474F5B"/>
    <w:rsid w:val="00474F60"/>
    <w:rsid w:val="00475221"/>
    <w:rsid w:val="00476839"/>
    <w:rsid w:val="00476F2B"/>
    <w:rsid w:val="00477D36"/>
    <w:rsid w:val="00480A80"/>
    <w:rsid w:val="00480FFC"/>
    <w:rsid w:val="00481155"/>
    <w:rsid w:val="0048247D"/>
    <w:rsid w:val="00482547"/>
    <w:rsid w:val="00482BA8"/>
    <w:rsid w:val="00483FEB"/>
    <w:rsid w:val="00485305"/>
    <w:rsid w:val="004854E9"/>
    <w:rsid w:val="0048586B"/>
    <w:rsid w:val="00486924"/>
    <w:rsid w:val="00490FBD"/>
    <w:rsid w:val="004919AF"/>
    <w:rsid w:val="00491D48"/>
    <w:rsid w:val="004932B2"/>
    <w:rsid w:val="004939ED"/>
    <w:rsid w:val="00493B6D"/>
    <w:rsid w:val="00493C29"/>
    <w:rsid w:val="00495EBB"/>
    <w:rsid w:val="004A0492"/>
    <w:rsid w:val="004A278D"/>
    <w:rsid w:val="004A4840"/>
    <w:rsid w:val="004A4CEC"/>
    <w:rsid w:val="004A4D17"/>
    <w:rsid w:val="004A59D8"/>
    <w:rsid w:val="004A6095"/>
    <w:rsid w:val="004B0DEE"/>
    <w:rsid w:val="004B0E6F"/>
    <w:rsid w:val="004B13DD"/>
    <w:rsid w:val="004B19BC"/>
    <w:rsid w:val="004B230C"/>
    <w:rsid w:val="004B24CB"/>
    <w:rsid w:val="004B4CE6"/>
    <w:rsid w:val="004B6FE5"/>
    <w:rsid w:val="004B7549"/>
    <w:rsid w:val="004B75A7"/>
    <w:rsid w:val="004B7D27"/>
    <w:rsid w:val="004C08E4"/>
    <w:rsid w:val="004C286C"/>
    <w:rsid w:val="004C418E"/>
    <w:rsid w:val="004C44BC"/>
    <w:rsid w:val="004C44F5"/>
    <w:rsid w:val="004C47EF"/>
    <w:rsid w:val="004C5686"/>
    <w:rsid w:val="004C613A"/>
    <w:rsid w:val="004C758E"/>
    <w:rsid w:val="004C7A21"/>
    <w:rsid w:val="004D01E0"/>
    <w:rsid w:val="004D07B1"/>
    <w:rsid w:val="004D1C60"/>
    <w:rsid w:val="004D4096"/>
    <w:rsid w:val="004D4AFC"/>
    <w:rsid w:val="004D4FAA"/>
    <w:rsid w:val="004D5AB5"/>
    <w:rsid w:val="004D5D30"/>
    <w:rsid w:val="004D6CD5"/>
    <w:rsid w:val="004D7D9D"/>
    <w:rsid w:val="004E0C86"/>
    <w:rsid w:val="004E2DC6"/>
    <w:rsid w:val="004E30E8"/>
    <w:rsid w:val="004E3331"/>
    <w:rsid w:val="004E373E"/>
    <w:rsid w:val="004E3D04"/>
    <w:rsid w:val="004E3E96"/>
    <w:rsid w:val="004E62D9"/>
    <w:rsid w:val="004E6601"/>
    <w:rsid w:val="004E6826"/>
    <w:rsid w:val="004E78F0"/>
    <w:rsid w:val="004F0065"/>
    <w:rsid w:val="004F019D"/>
    <w:rsid w:val="004F10B0"/>
    <w:rsid w:val="004F2A53"/>
    <w:rsid w:val="004F2EB1"/>
    <w:rsid w:val="004F3B38"/>
    <w:rsid w:val="004F4E97"/>
    <w:rsid w:val="004F6502"/>
    <w:rsid w:val="004F7399"/>
    <w:rsid w:val="004F73C5"/>
    <w:rsid w:val="004F7D76"/>
    <w:rsid w:val="00500568"/>
    <w:rsid w:val="0050057F"/>
    <w:rsid w:val="00501CDE"/>
    <w:rsid w:val="00503087"/>
    <w:rsid w:val="00504805"/>
    <w:rsid w:val="00506506"/>
    <w:rsid w:val="005104A3"/>
    <w:rsid w:val="00510C99"/>
    <w:rsid w:val="005110CD"/>
    <w:rsid w:val="005117AC"/>
    <w:rsid w:val="005144D7"/>
    <w:rsid w:val="0051462A"/>
    <w:rsid w:val="00514D0A"/>
    <w:rsid w:val="00515A92"/>
    <w:rsid w:val="00515F8D"/>
    <w:rsid w:val="00517195"/>
    <w:rsid w:val="00520032"/>
    <w:rsid w:val="00520703"/>
    <w:rsid w:val="00522433"/>
    <w:rsid w:val="005227C8"/>
    <w:rsid w:val="00522F46"/>
    <w:rsid w:val="00523B32"/>
    <w:rsid w:val="00524775"/>
    <w:rsid w:val="005248C2"/>
    <w:rsid w:val="00526414"/>
    <w:rsid w:val="0052659B"/>
    <w:rsid w:val="005269A4"/>
    <w:rsid w:val="005271BC"/>
    <w:rsid w:val="00527D37"/>
    <w:rsid w:val="00530635"/>
    <w:rsid w:val="00530B28"/>
    <w:rsid w:val="00533C97"/>
    <w:rsid w:val="0053597D"/>
    <w:rsid w:val="0053695E"/>
    <w:rsid w:val="00537D78"/>
    <w:rsid w:val="0054194F"/>
    <w:rsid w:val="00542FBC"/>
    <w:rsid w:val="00543FDC"/>
    <w:rsid w:val="005442AD"/>
    <w:rsid w:val="00546E9B"/>
    <w:rsid w:val="005474B4"/>
    <w:rsid w:val="005478CF"/>
    <w:rsid w:val="00547F81"/>
    <w:rsid w:val="00551E80"/>
    <w:rsid w:val="00552034"/>
    <w:rsid w:val="0055271B"/>
    <w:rsid w:val="00552E03"/>
    <w:rsid w:val="005533F6"/>
    <w:rsid w:val="00553672"/>
    <w:rsid w:val="00553B60"/>
    <w:rsid w:val="00554440"/>
    <w:rsid w:val="00554F0F"/>
    <w:rsid w:val="00556148"/>
    <w:rsid w:val="00556878"/>
    <w:rsid w:val="005578B2"/>
    <w:rsid w:val="005611AF"/>
    <w:rsid w:val="00561399"/>
    <w:rsid w:val="00561FA5"/>
    <w:rsid w:val="00562651"/>
    <w:rsid w:val="00562800"/>
    <w:rsid w:val="005630F2"/>
    <w:rsid w:val="005637CA"/>
    <w:rsid w:val="00566A2F"/>
    <w:rsid w:val="00567A52"/>
    <w:rsid w:val="00570019"/>
    <w:rsid w:val="00570AE2"/>
    <w:rsid w:val="00572E6A"/>
    <w:rsid w:val="005733AE"/>
    <w:rsid w:val="00574C3D"/>
    <w:rsid w:val="005759E7"/>
    <w:rsid w:val="005764C6"/>
    <w:rsid w:val="00576B4B"/>
    <w:rsid w:val="005803EA"/>
    <w:rsid w:val="00580F20"/>
    <w:rsid w:val="00581094"/>
    <w:rsid w:val="00581E2A"/>
    <w:rsid w:val="005822AE"/>
    <w:rsid w:val="00583007"/>
    <w:rsid w:val="00583C01"/>
    <w:rsid w:val="00583EA2"/>
    <w:rsid w:val="005847F2"/>
    <w:rsid w:val="00585043"/>
    <w:rsid w:val="00586AB8"/>
    <w:rsid w:val="00587545"/>
    <w:rsid w:val="00587813"/>
    <w:rsid w:val="00587B63"/>
    <w:rsid w:val="0059086E"/>
    <w:rsid w:val="00590B3F"/>
    <w:rsid w:val="00591679"/>
    <w:rsid w:val="00591821"/>
    <w:rsid w:val="005918EB"/>
    <w:rsid w:val="00591F0B"/>
    <w:rsid w:val="005945F6"/>
    <w:rsid w:val="00594622"/>
    <w:rsid w:val="00594C3E"/>
    <w:rsid w:val="0059526D"/>
    <w:rsid w:val="00595995"/>
    <w:rsid w:val="00595FCA"/>
    <w:rsid w:val="005A08B4"/>
    <w:rsid w:val="005A124C"/>
    <w:rsid w:val="005A3DA6"/>
    <w:rsid w:val="005A42C5"/>
    <w:rsid w:val="005A475A"/>
    <w:rsid w:val="005A6885"/>
    <w:rsid w:val="005A6CD8"/>
    <w:rsid w:val="005A7513"/>
    <w:rsid w:val="005A776A"/>
    <w:rsid w:val="005B0A09"/>
    <w:rsid w:val="005B1BFD"/>
    <w:rsid w:val="005B2829"/>
    <w:rsid w:val="005B3F30"/>
    <w:rsid w:val="005B429F"/>
    <w:rsid w:val="005B44EE"/>
    <w:rsid w:val="005B4F42"/>
    <w:rsid w:val="005B50C0"/>
    <w:rsid w:val="005B67D9"/>
    <w:rsid w:val="005B6AA5"/>
    <w:rsid w:val="005B6D89"/>
    <w:rsid w:val="005B6E15"/>
    <w:rsid w:val="005B7FEA"/>
    <w:rsid w:val="005C021C"/>
    <w:rsid w:val="005C2DF6"/>
    <w:rsid w:val="005C2E04"/>
    <w:rsid w:val="005C4884"/>
    <w:rsid w:val="005C4BA6"/>
    <w:rsid w:val="005C6E2A"/>
    <w:rsid w:val="005C70D7"/>
    <w:rsid w:val="005C7203"/>
    <w:rsid w:val="005C7A10"/>
    <w:rsid w:val="005C7E6C"/>
    <w:rsid w:val="005D16C7"/>
    <w:rsid w:val="005D1BCA"/>
    <w:rsid w:val="005D20AE"/>
    <w:rsid w:val="005D264C"/>
    <w:rsid w:val="005D3E95"/>
    <w:rsid w:val="005D4400"/>
    <w:rsid w:val="005D4FD9"/>
    <w:rsid w:val="005D556E"/>
    <w:rsid w:val="005D5708"/>
    <w:rsid w:val="005D5E4A"/>
    <w:rsid w:val="005E11E4"/>
    <w:rsid w:val="005E1BDA"/>
    <w:rsid w:val="005E1C90"/>
    <w:rsid w:val="005E35EC"/>
    <w:rsid w:val="005E36E2"/>
    <w:rsid w:val="005E6A3C"/>
    <w:rsid w:val="005E6A97"/>
    <w:rsid w:val="005E6FB3"/>
    <w:rsid w:val="005F10DD"/>
    <w:rsid w:val="005F194B"/>
    <w:rsid w:val="005F24C0"/>
    <w:rsid w:val="005F315E"/>
    <w:rsid w:val="005F3923"/>
    <w:rsid w:val="005F4E0F"/>
    <w:rsid w:val="005F5365"/>
    <w:rsid w:val="005F6C92"/>
    <w:rsid w:val="005F6DE7"/>
    <w:rsid w:val="005F7869"/>
    <w:rsid w:val="00601720"/>
    <w:rsid w:val="00601F74"/>
    <w:rsid w:val="006030AC"/>
    <w:rsid w:val="00603AAD"/>
    <w:rsid w:val="006040DA"/>
    <w:rsid w:val="006044A2"/>
    <w:rsid w:val="00606855"/>
    <w:rsid w:val="00610515"/>
    <w:rsid w:val="00610CC6"/>
    <w:rsid w:val="00611BCF"/>
    <w:rsid w:val="0061293F"/>
    <w:rsid w:val="00613D8F"/>
    <w:rsid w:val="00613E22"/>
    <w:rsid w:val="00613E42"/>
    <w:rsid w:val="00613F24"/>
    <w:rsid w:val="00614559"/>
    <w:rsid w:val="00615331"/>
    <w:rsid w:val="006161A0"/>
    <w:rsid w:val="00620155"/>
    <w:rsid w:val="0062099D"/>
    <w:rsid w:val="00620C4A"/>
    <w:rsid w:val="00621A44"/>
    <w:rsid w:val="006224AD"/>
    <w:rsid w:val="00622829"/>
    <w:rsid w:val="00622A0F"/>
    <w:rsid w:val="00623824"/>
    <w:rsid w:val="006244E7"/>
    <w:rsid w:val="00624C99"/>
    <w:rsid w:val="00624E16"/>
    <w:rsid w:val="00625386"/>
    <w:rsid w:val="006269E1"/>
    <w:rsid w:val="0063089A"/>
    <w:rsid w:val="00630D00"/>
    <w:rsid w:val="00630E7A"/>
    <w:rsid w:val="00630F57"/>
    <w:rsid w:val="00631B2A"/>
    <w:rsid w:val="0063214D"/>
    <w:rsid w:val="0063242D"/>
    <w:rsid w:val="006326EE"/>
    <w:rsid w:val="00632B48"/>
    <w:rsid w:val="00633D91"/>
    <w:rsid w:val="00635ABB"/>
    <w:rsid w:val="00636673"/>
    <w:rsid w:val="00637742"/>
    <w:rsid w:val="00637BE5"/>
    <w:rsid w:val="006401AB"/>
    <w:rsid w:val="00640E38"/>
    <w:rsid w:val="0064188E"/>
    <w:rsid w:val="00641C3F"/>
    <w:rsid w:val="00641ED5"/>
    <w:rsid w:val="006420ED"/>
    <w:rsid w:val="00642188"/>
    <w:rsid w:val="0064244F"/>
    <w:rsid w:val="00642A2A"/>
    <w:rsid w:val="006441D7"/>
    <w:rsid w:val="00644505"/>
    <w:rsid w:val="00644A3E"/>
    <w:rsid w:val="0064527B"/>
    <w:rsid w:val="006455C8"/>
    <w:rsid w:val="006469C6"/>
    <w:rsid w:val="00650111"/>
    <w:rsid w:val="006512F2"/>
    <w:rsid w:val="00653181"/>
    <w:rsid w:val="0065441A"/>
    <w:rsid w:val="00654DBB"/>
    <w:rsid w:val="006559D9"/>
    <w:rsid w:val="0065701A"/>
    <w:rsid w:val="006579C1"/>
    <w:rsid w:val="0066146B"/>
    <w:rsid w:val="0066153B"/>
    <w:rsid w:val="006615F7"/>
    <w:rsid w:val="00661EED"/>
    <w:rsid w:val="006623D0"/>
    <w:rsid w:val="0066287D"/>
    <w:rsid w:val="00663207"/>
    <w:rsid w:val="00664F41"/>
    <w:rsid w:val="00664F4C"/>
    <w:rsid w:val="006659A7"/>
    <w:rsid w:val="00665D61"/>
    <w:rsid w:val="00666C47"/>
    <w:rsid w:val="006670C1"/>
    <w:rsid w:val="00667EEF"/>
    <w:rsid w:val="00670C89"/>
    <w:rsid w:val="00671ABF"/>
    <w:rsid w:val="006721E0"/>
    <w:rsid w:val="00672558"/>
    <w:rsid w:val="00673713"/>
    <w:rsid w:val="00673863"/>
    <w:rsid w:val="00673C09"/>
    <w:rsid w:val="00674111"/>
    <w:rsid w:val="0067427E"/>
    <w:rsid w:val="00675CDF"/>
    <w:rsid w:val="00680851"/>
    <w:rsid w:val="006813D9"/>
    <w:rsid w:val="0068181F"/>
    <w:rsid w:val="00681E9D"/>
    <w:rsid w:val="00681F20"/>
    <w:rsid w:val="0068207F"/>
    <w:rsid w:val="006823F8"/>
    <w:rsid w:val="00683250"/>
    <w:rsid w:val="0068486E"/>
    <w:rsid w:val="00684C15"/>
    <w:rsid w:val="006853FB"/>
    <w:rsid w:val="00685DAF"/>
    <w:rsid w:val="00685FBF"/>
    <w:rsid w:val="00686688"/>
    <w:rsid w:val="00686E32"/>
    <w:rsid w:val="006872A3"/>
    <w:rsid w:val="006878C7"/>
    <w:rsid w:val="00687B49"/>
    <w:rsid w:val="006904DB"/>
    <w:rsid w:val="0069119C"/>
    <w:rsid w:val="0069196D"/>
    <w:rsid w:val="006922BD"/>
    <w:rsid w:val="006930A9"/>
    <w:rsid w:val="00693A19"/>
    <w:rsid w:val="0069406B"/>
    <w:rsid w:val="00695E9F"/>
    <w:rsid w:val="00696562"/>
    <w:rsid w:val="006A1851"/>
    <w:rsid w:val="006A20F0"/>
    <w:rsid w:val="006A222D"/>
    <w:rsid w:val="006A384F"/>
    <w:rsid w:val="006A4870"/>
    <w:rsid w:val="006A67D4"/>
    <w:rsid w:val="006A686A"/>
    <w:rsid w:val="006A71B1"/>
    <w:rsid w:val="006A7241"/>
    <w:rsid w:val="006A72A5"/>
    <w:rsid w:val="006A73B9"/>
    <w:rsid w:val="006A74E8"/>
    <w:rsid w:val="006A760F"/>
    <w:rsid w:val="006A7904"/>
    <w:rsid w:val="006B0E46"/>
    <w:rsid w:val="006B1803"/>
    <w:rsid w:val="006B1DC8"/>
    <w:rsid w:val="006B2131"/>
    <w:rsid w:val="006B2810"/>
    <w:rsid w:val="006B49D4"/>
    <w:rsid w:val="006B4D6D"/>
    <w:rsid w:val="006B789E"/>
    <w:rsid w:val="006C0629"/>
    <w:rsid w:val="006C1B1B"/>
    <w:rsid w:val="006C214E"/>
    <w:rsid w:val="006C2E73"/>
    <w:rsid w:val="006C3702"/>
    <w:rsid w:val="006C3809"/>
    <w:rsid w:val="006C43AE"/>
    <w:rsid w:val="006C69C1"/>
    <w:rsid w:val="006C6CD3"/>
    <w:rsid w:val="006C6E59"/>
    <w:rsid w:val="006D0363"/>
    <w:rsid w:val="006D0B23"/>
    <w:rsid w:val="006D3111"/>
    <w:rsid w:val="006D32A3"/>
    <w:rsid w:val="006D3A84"/>
    <w:rsid w:val="006D3AC8"/>
    <w:rsid w:val="006D4694"/>
    <w:rsid w:val="006D4817"/>
    <w:rsid w:val="006D49AF"/>
    <w:rsid w:val="006D67B5"/>
    <w:rsid w:val="006D6B6F"/>
    <w:rsid w:val="006D7399"/>
    <w:rsid w:val="006D73DF"/>
    <w:rsid w:val="006D7786"/>
    <w:rsid w:val="006D7790"/>
    <w:rsid w:val="006E0890"/>
    <w:rsid w:val="006E0CB6"/>
    <w:rsid w:val="006E1B65"/>
    <w:rsid w:val="006E28A6"/>
    <w:rsid w:val="006E2B42"/>
    <w:rsid w:val="006E31F3"/>
    <w:rsid w:val="006E3B0B"/>
    <w:rsid w:val="006E4012"/>
    <w:rsid w:val="006E458B"/>
    <w:rsid w:val="006E57EC"/>
    <w:rsid w:val="006E5B1B"/>
    <w:rsid w:val="006E65A8"/>
    <w:rsid w:val="006E67AD"/>
    <w:rsid w:val="006E6FB9"/>
    <w:rsid w:val="006E7125"/>
    <w:rsid w:val="006E7CC1"/>
    <w:rsid w:val="006F01B6"/>
    <w:rsid w:val="006F0994"/>
    <w:rsid w:val="006F1507"/>
    <w:rsid w:val="006F2F07"/>
    <w:rsid w:val="006F3C3D"/>
    <w:rsid w:val="006F5457"/>
    <w:rsid w:val="006F5529"/>
    <w:rsid w:val="006F5D97"/>
    <w:rsid w:val="006F67A2"/>
    <w:rsid w:val="006F67CD"/>
    <w:rsid w:val="006F69AB"/>
    <w:rsid w:val="006F7CB2"/>
    <w:rsid w:val="00701589"/>
    <w:rsid w:val="0070249A"/>
    <w:rsid w:val="007055C5"/>
    <w:rsid w:val="00705E1F"/>
    <w:rsid w:val="007065CA"/>
    <w:rsid w:val="00707CAC"/>
    <w:rsid w:val="0071041D"/>
    <w:rsid w:val="007115F1"/>
    <w:rsid w:val="00711CBE"/>
    <w:rsid w:val="00713140"/>
    <w:rsid w:val="00713A75"/>
    <w:rsid w:val="00713B77"/>
    <w:rsid w:val="00714204"/>
    <w:rsid w:val="00714A69"/>
    <w:rsid w:val="00715B23"/>
    <w:rsid w:val="00715BBE"/>
    <w:rsid w:val="007161F2"/>
    <w:rsid w:val="00716D65"/>
    <w:rsid w:val="00717B78"/>
    <w:rsid w:val="00720908"/>
    <w:rsid w:val="00721771"/>
    <w:rsid w:val="00721EB2"/>
    <w:rsid w:val="00722CEB"/>
    <w:rsid w:val="00723DD9"/>
    <w:rsid w:val="00725328"/>
    <w:rsid w:val="00730157"/>
    <w:rsid w:val="007305C6"/>
    <w:rsid w:val="00730B19"/>
    <w:rsid w:val="0073139A"/>
    <w:rsid w:val="0073175C"/>
    <w:rsid w:val="00731F61"/>
    <w:rsid w:val="007322A8"/>
    <w:rsid w:val="00734A39"/>
    <w:rsid w:val="00735123"/>
    <w:rsid w:val="007405FA"/>
    <w:rsid w:val="00741CAA"/>
    <w:rsid w:val="0074233A"/>
    <w:rsid w:val="0074255C"/>
    <w:rsid w:val="00743DC1"/>
    <w:rsid w:val="00744C3D"/>
    <w:rsid w:val="007457C7"/>
    <w:rsid w:val="0074700B"/>
    <w:rsid w:val="00747644"/>
    <w:rsid w:val="00750257"/>
    <w:rsid w:val="007507BF"/>
    <w:rsid w:val="00751750"/>
    <w:rsid w:val="00751F5A"/>
    <w:rsid w:val="00755B49"/>
    <w:rsid w:val="00756719"/>
    <w:rsid w:val="00760288"/>
    <w:rsid w:val="00760BB0"/>
    <w:rsid w:val="00760FCD"/>
    <w:rsid w:val="00762E57"/>
    <w:rsid w:val="0076458C"/>
    <w:rsid w:val="00766102"/>
    <w:rsid w:val="0076622E"/>
    <w:rsid w:val="00766A76"/>
    <w:rsid w:val="0076749A"/>
    <w:rsid w:val="00767751"/>
    <w:rsid w:val="00770698"/>
    <w:rsid w:val="00770B85"/>
    <w:rsid w:val="00771304"/>
    <w:rsid w:val="0077258F"/>
    <w:rsid w:val="007729B2"/>
    <w:rsid w:val="007731A6"/>
    <w:rsid w:val="007765FA"/>
    <w:rsid w:val="007800B5"/>
    <w:rsid w:val="00781698"/>
    <w:rsid w:val="00782445"/>
    <w:rsid w:val="007830C2"/>
    <w:rsid w:val="0078366F"/>
    <w:rsid w:val="0078471D"/>
    <w:rsid w:val="007852FE"/>
    <w:rsid w:val="007862CA"/>
    <w:rsid w:val="0078644F"/>
    <w:rsid w:val="00786EED"/>
    <w:rsid w:val="00787C46"/>
    <w:rsid w:val="00790C03"/>
    <w:rsid w:val="00791FDA"/>
    <w:rsid w:val="00792C62"/>
    <w:rsid w:val="00793373"/>
    <w:rsid w:val="00793CE8"/>
    <w:rsid w:val="007941EF"/>
    <w:rsid w:val="007949A9"/>
    <w:rsid w:val="00794EAC"/>
    <w:rsid w:val="00796101"/>
    <w:rsid w:val="0079704A"/>
    <w:rsid w:val="007971BF"/>
    <w:rsid w:val="007A070C"/>
    <w:rsid w:val="007A07E9"/>
    <w:rsid w:val="007A09B6"/>
    <w:rsid w:val="007A0B49"/>
    <w:rsid w:val="007A500C"/>
    <w:rsid w:val="007A5024"/>
    <w:rsid w:val="007A556A"/>
    <w:rsid w:val="007A616E"/>
    <w:rsid w:val="007A6D32"/>
    <w:rsid w:val="007A702A"/>
    <w:rsid w:val="007A76B2"/>
    <w:rsid w:val="007B02A4"/>
    <w:rsid w:val="007B0AE7"/>
    <w:rsid w:val="007B0F08"/>
    <w:rsid w:val="007B1F9E"/>
    <w:rsid w:val="007B216E"/>
    <w:rsid w:val="007B676D"/>
    <w:rsid w:val="007B6B42"/>
    <w:rsid w:val="007B76D0"/>
    <w:rsid w:val="007B7F2E"/>
    <w:rsid w:val="007C0053"/>
    <w:rsid w:val="007C15EB"/>
    <w:rsid w:val="007C25EA"/>
    <w:rsid w:val="007C474A"/>
    <w:rsid w:val="007C58D4"/>
    <w:rsid w:val="007C6B92"/>
    <w:rsid w:val="007C76CE"/>
    <w:rsid w:val="007D010A"/>
    <w:rsid w:val="007D0718"/>
    <w:rsid w:val="007D0A04"/>
    <w:rsid w:val="007D1135"/>
    <w:rsid w:val="007D1C5F"/>
    <w:rsid w:val="007D1EA5"/>
    <w:rsid w:val="007D2032"/>
    <w:rsid w:val="007D2FD1"/>
    <w:rsid w:val="007D3210"/>
    <w:rsid w:val="007D32A1"/>
    <w:rsid w:val="007D3A12"/>
    <w:rsid w:val="007D6376"/>
    <w:rsid w:val="007D6737"/>
    <w:rsid w:val="007D6EC1"/>
    <w:rsid w:val="007E0149"/>
    <w:rsid w:val="007E017E"/>
    <w:rsid w:val="007E0A9E"/>
    <w:rsid w:val="007E1A54"/>
    <w:rsid w:val="007E2CCA"/>
    <w:rsid w:val="007E3EAE"/>
    <w:rsid w:val="007E49EC"/>
    <w:rsid w:val="007E62E9"/>
    <w:rsid w:val="007E742C"/>
    <w:rsid w:val="007F044E"/>
    <w:rsid w:val="007F05D5"/>
    <w:rsid w:val="007F0B35"/>
    <w:rsid w:val="007F18CC"/>
    <w:rsid w:val="007F23FD"/>
    <w:rsid w:val="007F4C8C"/>
    <w:rsid w:val="007F512D"/>
    <w:rsid w:val="007F57C3"/>
    <w:rsid w:val="007F6A09"/>
    <w:rsid w:val="00800B65"/>
    <w:rsid w:val="00800C0A"/>
    <w:rsid w:val="00800F40"/>
    <w:rsid w:val="00802D64"/>
    <w:rsid w:val="00805C72"/>
    <w:rsid w:val="008075E8"/>
    <w:rsid w:val="00810537"/>
    <w:rsid w:val="0081154D"/>
    <w:rsid w:val="0081205C"/>
    <w:rsid w:val="0081218E"/>
    <w:rsid w:val="00813B9D"/>
    <w:rsid w:val="00814468"/>
    <w:rsid w:val="00814C5A"/>
    <w:rsid w:val="00815CB1"/>
    <w:rsid w:val="00817C2A"/>
    <w:rsid w:val="00817CC1"/>
    <w:rsid w:val="0082028D"/>
    <w:rsid w:val="00820677"/>
    <w:rsid w:val="0082068D"/>
    <w:rsid w:val="00820D2C"/>
    <w:rsid w:val="0082292E"/>
    <w:rsid w:val="0082294A"/>
    <w:rsid w:val="00822DBC"/>
    <w:rsid w:val="0082510E"/>
    <w:rsid w:val="008269DB"/>
    <w:rsid w:val="00826D1F"/>
    <w:rsid w:val="008279A2"/>
    <w:rsid w:val="00827D77"/>
    <w:rsid w:val="00830F64"/>
    <w:rsid w:val="008314C7"/>
    <w:rsid w:val="008322ED"/>
    <w:rsid w:val="00832B2B"/>
    <w:rsid w:val="008333CB"/>
    <w:rsid w:val="008344BE"/>
    <w:rsid w:val="008344CC"/>
    <w:rsid w:val="008349B6"/>
    <w:rsid w:val="00835498"/>
    <w:rsid w:val="00836204"/>
    <w:rsid w:val="0083656A"/>
    <w:rsid w:val="0084034D"/>
    <w:rsid w:val="00840D76"/>
    <w:rsid w:val="00841ADB"/>
    <w:rsid w:val="00842A6F"/>
    <w:rsid w:val="00842BCF"/>
    <w:rsid w:val="00844BDE"/>
    <w:rsid w:val="00845052"/>
    <w:rsid w:val="0084675C"/>
    <w:rsid w:val="00846A1F"/>
    <w:rsid w:val="00847603"/>
    <w:rsid w:val="00847C72"/>
    <w:rsid w:val="0085085D"/>
    <w:rsid w:val="00852102"/>
    <w:rsid w:val="00854108"/>
    <w:rsid w:val="00854175"/>
    <w:rsid w:val="00855DED"/>
    <w:rsid w:val="00855FE5"/>
    <w:rsid w:val="0085693A"/>
    <w:rsid w:val="008572CD"/>
    <w:rsid w:val="008602D5"/>
    <w:rsid w:val="00860A63"/>
    <w:rsid w:val="00860E07"/>
    <w:rsid w:val="008615B2"/>
    <w:rsid w:val="0086367A"/>
    <w:rsid w:val="008637AA"/>
    <w:rsid w:val="008664F0"/>
    <w:rsid w:val="0086695E"/>
    <w:rsid w:val="008669F3"/>
    <w:rsid w:val="00866DE8"/>
    <w:rsid w:val="0086723A"/>
    <w:rsid w:val="008674EB"/>
    <w:rsid w:val="0086772B"/>
    <w:rsid w:val="00867A10"/>
    <w:rsid w:val="008703F8"/>
    <w:rsid w:val="0087092A"/>
    <w:rsid w:val="008714EC"/>
    <w:rsid w:val="00871621"/>
    <w:rsid w:val="00871ED7"/>
    <w:rsid w:val="00873DB9"/>
    <w:rsid w:val="00875AB6"/>
    <w:rsid w:val="00876442"/>
    <w:rsid w:val="008776E8"/>
    <w:rsid w:val="00877AD8"/>
    <w:rsid w:val="008809F5"/>
    <w:rsid w:val="0088150B"/>
    <w:rsid w:val="0088330B"/>
    <w:rsid w:val="0088478D"/>
    <w:rsid w:val="00884DCE"/>
    <w:rsid w:val="008851FB"/>
    <w:rsid w:val="008857EC"/>
    <w:rsid w:val="00887235"/>
    <w:rsid w:val="00887674"/>
    <w:rsid w:val="00887680"/>
    <w:rsid w:val="00891389"/>
    <w:rsid w:val="00891594"/>
    <w:rsid w:val="008929DC"/>
    <w:rsid w:val="00892CFA"/>
    <w:rsid w:val="00892DBA"/>
    <w:rsid w:val="00893954"/>
    <w:rsid w:val="00895EB7"/>
    <w:rsid w:val="00895F94"/>
    <w:rsid w:val="0089600B"/>
    <w:rsid w:val="00896A77"/>
    <w:rsid w:val="008A0CB5"/>
    <w:rsid w:val="008A0F90"/>
    <w:rsid w:val="008A1644"/>
    <w:rsid w:val="008A1D4E"/>
    <w:rsid w:val="008A3B24"/>
    <w:rsid w:val="008A41B8"/>
    <w:rsid w:val="008A4558"/>
    <w:rsid w:val="008A55C7"/>
    <w:rsid w:val="008A604D"/>
    <w:rsid w:val="008A6C18"/>
    <w:rsid w:val="008A7433"/>
    <w:rsid w:val="008A7742"/>
    <w:rsid w:val="008B1002"/>
    <w:rsid w:val="008B1AA6"/>
    <w:rsid w:val="008B1D7C"/>
    <w:rsid w:val="008B24BE"/>
    <w:rsid w:val="008B2AED"/>
    <w:rsid w:val="008B2E7A"/>
    <w:rsid w:val="008B491A"/>
    <w:rsid w:val="008B4B6A"/>
    <w:rsid w:val="008B5545"/>
    <w:rsid w:val="008B562E"/>
    <w:rsid w:val="008B58A6"/>
    <w:rsid w:val="008B6478"/>
    <w:rsid w:val="008B6F15"/>
    <w:rsid w:val="008B7459"/>
    <w:rsid w:val="008B7797"/>
    <w:rsid w:val="008C1081"/>
    <w:rsid w:val="008C11FC"/>
    <w:rsid w:val="008C1F10"/>
    <w:rsid w:val="008C2137"/>
    <w:rsid w:val="008C2208"/>
    <w:rsid w:val="008C3DFC"/>
    <w:rsid w:val="008C5FAE"/>
    <w:rsid w:val="008C782D"/>
    <w:rsid w:val="008D084A"/>
    <w:rsid w:val="008D0AC1"/>
    <w:rsid w:val="008D12AA"/>
    <w:rsid w:val="008D12E4"/>
    <w:rsid w:val="008D18EE"/>
    <w:rsid w:val="008D20C7"/>
    <w:rsid w:val="008D291B"/>
    <w:rsid w:val="008D3716"/>
    <w:rsid w:val="008D3FAD"/>
    <w:rsid w:val="008D4CC7"/>
    <w:rsid w:val="008D532D"/>
    <w:rsid w:val="008D5C4B"/>
    <w:rsid w:val="008D5EF0"/>
    <w:rsid w:val="008D66AC"/>
    <w:rsid w:val="008D73E6"/>
    <w:rsid w:val="008D7554"/>
    <w:rsid w:val="008D786D"/>
    <w:rsid w:val="008D7C09"/>
    <w:rsid w:val="008E06A5"/>
    <w:rsid w:val="008E0E18"/>
    <w:rsid w:val="008E14A0"/>
    <w:rsid w:val="008E1AB3"/>
    <w:rsid w:val="008E1BF6"/>
    <w:rsid w:val="008E257E"/>
    <w:rsid w:val="008E3403"/>
    <w:rsid w:val="008E3EAD"/>
    <w:rsid w:val="008E595F"/>
    <w:rsid w:val="008E5E2F"/>
    <w:rsid w:val="008E7001"/>
    <w:rsid w:val="008E7E1F"/>
    <w:rsid w:val="008F0223"/>
    <w:rsid w:val="008F19E7"/>
    <w:rsid w:val="008F20BA"/>
    <w:rsid w:val="008F3997"/>
    <w:rsid w:val="008F4B27"/>
    <w:rsid w:val="008F5DCD"/>
    <w:rsid w:val="008F62F6"/>
    <w:rsid w:val="008F6627"/>
    <w:rsid w:val="008F6648"/>
    <w:rsid w:val="008F6C88"/>
    <w:rsid w:val="008F6C9E"/>
    <w:rsid w:val="009003BE"/>
    <w:rsid w:val="009003C4"/>
    <w:rsid w:val="0090049A"/>
    <w:rsid w:val="00900687"/>
    <w:rsid w:val="009010D1"/>
    <w:rsid w:val="00901323"/>
    <w:rsid w:val="00902CDC"/>
    <w:rsid w:val="00903814"/>
    <w:rsid w:val="00903A43"/>
    <w:rsid w:val="00903F01"/>
    <w:rsid w:val="00904047"/>
    <w:rsid w:val="0090447A"/>
    <w:rsid w:val="00904958"/>
    <w:rsid w:val="009050BC"/>
    <w:rsid w:val="009054F6"/>
    <w:rsid w:val="00905BDC"/>
    <w:rsid w:val="009069F2"/>
    <w:rsid w:val="009104DF"/>
    <w:rsid w:val="00910A94"/>
    <w:rsid w:val="00910E9B"/>
    <w:rsid w:val="00910F8C"/>
    <w:rsid w:val="00911361"/>
    <w:rsid w:val="00912C1B"/>
    <w:rsid w:val="00912EB6"/>
    <w:rsid w:val="00913E12"/>
    <w:rsid w:val="0091468B"/>
    <w:rsid w:val="00915BD4"/>
    <w:rsid w:val="00915CFB"/>
    <w:rsid w:val="00916522"/>
    <w:rsid w:val="009167B0"/>
    <w:rsid w:val="00917CA3"/>
    <w:rsid w:val="0092059C"/>
    <w:rsid w:val="00920751"/>
    <w:rsid w:val="00921163"/>
    <w:rsid w:val="009248D9"/>
    <w:rsid w:val="00924C8A"/>
    <w:rsid w:val="00924DB7"/>
    <w:rsid w:val="00925711"/>
    <w:rsid w:val="0092747A"/>
    <w:rsid w:val="009278BA"/>
    <w:rsid w:val="009304BE"/>
    <w:rsid w:val="009305F1"/>
    <w:rsid w:val="00930F6B"/>
    <w:rsid w:val="009314F0"/>
    <w:rsid w:val="0093175C"/>
    <w:rsid w:val="00931C66"/>
    <w:rsid w:val="0093389D"/>
    <w:rsid w:val="009366EB"/>
    <w:rsid w:val="00937BBF"/>
    <w:rsid w:val="00937D1E"/>
    <w:rsid w:val="00940087"/>
    <w:rsid w:val="00940297"/>
    <w:rsid w:val="00941B41"/>
    <w:rsid w:val="00944329"/>
    <w:rsid w:val="00945D32"/>
    <w:rsid w:val="009464F5"/>
    <w:rsid w:val="0094780A"/>
    <w:rsid w:val="0095047A"/>
    <w:rsid w:val="00950850"/>
    <w:rsid w:val="009508A0"/>
    <w:rsid w:val="00951E6F"/>
    <w:rsid w:val="009536FD"/>
    <w:rsid w:val="009543F1"/>
    <w:rsid w:val="00954464"/>
    <w:rsid w:val="00954745"/>
    <w:rsid w:val="009547B7"/>
    <w:rsid w:val="00955F9A"/>
    <w:rsid w:val="00957C82"/>
    <w:rsid w:val="00960B1B"/>
    <w:rsid w:val="009614B2"/>
    <w:rsid w:val="00962F37"/>
    <w:rsid w:val="009645E8"/>
    <w:rsid w:val="009647D6"/>
    <w:rsid w:val="00964E93"/>
    <w:rsid w:val="009658CB"/>
    <w:rsid w:val="009669A5"/>
    <w:rsid w:val="00966F9F"/>
    <w:rsid w:val="0096771A"/>
    <w:rsid w:val="00974D16"/>
    <w:rsid w:val="009761E3"/>
    <w:rsid w:val="00977C77"/>
    <w:rsid w:val="00977E08"/>
    <w:rsid w:val="009809E7"/>
    <w:rsid w:val="00980E91"/>
    <w:rsid w:val="009818C6"/>
    <w:rsid w:val="0098321E"/>
    <w:rsid w:val="0098348D"/>
    <w:rsid w:val="00986719"/>
    <w:rsid w:val="00986BCB"/>
    <w:rsid w:val="00987273"/>
    <w:rsid w:val="00987E80"/>
    <w:rsid w:val="009911F6"/>
    <w:rsid w:val="00994017"/>
    <w:rsid w:val="00995806"/>
    <w:rsid w:val="00997632"/>
    <w:rsid w:val="00997E82"/>
    <w:rsid w:val="009A0D1F"/>
    <w:rsid w:val="009A33D0"/>
    <w:rsid w:val="009A3E41"/>
    <w:rsid w:val="009A4FB8"/>
    <w:rsid w:val="009A5183"/>
    <w:rsid w:val="009A5313"/>
    <w:rsid w:val="009A5B56"/>
    <w:rsid w:val="009A74A6"/>
    <w:rsid w:val="009B07AC"/>
    <w:rsid w:val="009B172A"/>
    <w:rsid w:val="009B2D44"/>
    <w:rsid w:val="009B3A15"/>
    <w:rsid w:val="009B4805"/>
    <w:rsid w:val="009B5637"/>
    <w:rsid w:val="009B5E14"/>
    <w:rsid w:val="009B6AC2"/>
    <w:rsid w:val="009B72F3"/>
    <w:rsid w:val="009B7F94"/>
    <w:rsid w:val="009C0F24"/>
    <w:rsid w:val="009C11C8"/>
    <w:rsid w:val="009C226B"/>
    <w:rsid w:val="009C2C21"/>
    <w:rsid w:val="009C2CAF"/>
    <w:rsid w:val="009C3B24"/>
    <w:rsid w:val="009C3D7D"/>
    <w:rsid w:val="009C412D"/>
    <w:rsid w:val="009C45E1"/>
    <w:rsid w:val="009C52B2"/>
    <w:rsid w:val="009C54F9"/>
    <w:rsid w:val="009C6BE7"/>
    <w:rsid w:val="009C6E20"/>
    <w:rsid w:val="009C7723"/>
    <w:rsid w:val="009D04C0"/>
    <w:rsid w:val="009D0895"/>
    <w:rsid w:val="009D1EC1"/>
    <w:rsid w:val="009D2009"/>
    <w:rsid w:val="009D298E"/>
    <w:rsid w:val="009D3A76"/>
    <w:rsid w:val="009D40F2"/>
    <w:rsid w:val="009D5993"/>
    <w:rsid w:val="009D799C"/>
    <w:rsid w:val="009E0EEA"/>
    <w:rsid w:val="009E3CED"/>
    <w:rsid w:val="009E5196"/>
    <w:rsid w:val="009E7ACA"/>
    <w:rsid w:val="009F079F"/>
    <w:rsid w:val="009F07BF"/>
    <w:rsid w:val="009F14B8"/>
    <w:rsid w:val="009F1D7C"/>
    <w:rsid w:val="009F2B2A"/>
    <w:rsid w:val="009F2D3E"/>
    <w:rsid w:val="009F3DD2"/>
    <w:rsid w:val="009F4DE6"/>
    <w:rsid w:val="009F56E5"/>
    <w:rsid w:val="009F5F60"/>
    <w:rsid w:val="009F70B8"/>
    <w:rsid w:val="009F7218"/>
    <w:rsid w:val="009F755C"/>
    <w:rsid w:val="009F7AEF"/>
    <w:rsid w:val="009F7B1A"/>
    <w:rsid w:val="00A00D72"/>
    <w:rsid w:val="00A0101A"/>
    <w:rsid w:val="00A012C7"/>
    <w:rsid w:val="00A035A4"/>
    <w:rsid w:val="00A03D53"/>
    <w:rsid w:val="00A0451C"/>
    <w:rsid w:val="00A04695"/>
    <w:rsid w:val="00A047CF"/>
    <w:rsid w:val="00A0484A"/>
    <w:rsid w:val="00A04B7C"/>
    <w:rsid w:val="00A054A1"/>
    <w:rsid w:val="00A05970"/>
    <w:rsid w:val="00A062C6"/>
    <w:rsid w:val="00A0690F"/>
    <w:rsid w:val="00A06E84"/>
    <w:rsid w:val="00A0724A"/>
    <w:rsid w:val="00A073AF"/>
    <w:rsid w:val="00A07D1C"/>
    <w:rsid w:val="00A10871"/>
    <w:rsid w:val="00A110FE"/>
    <w:rsid w:val="00A11AB3"/>
    <w:rsid w:val="00A12542"/>
    <w:rsid w:val="00A148BE"/>
    <w:rsid w:val="00A15A69"/>
    <w:rsid w:val="00A16B92"/>
    <w:rsid w:val="00A16C35"/>
    <w:rsid w:val="00A21053"/>
    <w:rsid w:val="00A23B34"/>
    <w:rsid w:val="00A23D4C"/>
    <w:rsid w:val="00A2462E"/>
    <w:rsid w:val="00A24B3E"/>
    <w:rsid w:val="00A24D3B"/>
    <w:rsid w:val="00A2559F"/>
    <w:rsid w:val="00A25C3A"/>
    <w:rsid w:val="00A25C5F"/>
    <w:rsid w:val="00A25FC5"/>
    <w:rsid w:val="00A26861"/>
    <w:rsid w:val="00A26CCC"/>
    <w:rsid w:val="00A27FB5"/>
    <w:rsid w:val="00A305DA"/>
    <w:rsid w:val="00A32CD5"/>
    <w:rsid w:val="00A32FB2"/>
    <w:rsid w:val="00A33149"/>
    <w:rsid w:val="00A344C2"/>
    <w:rsid w:val="00A34D1B"/>
    <w:rsid w:val="00A35630"/>
    <w:rsid w:val="00A35F64"/>
    <w:rsid w:val="00A36144"/>
    <w:rsid w:val="00A3674E"/>
    <w:rsid w:val="00A36A97"/>
    <w:rsid w:val="00A37F4A"/>
    <w:rsid w:val="00A41C1D"/>
    <w:rsid w:val="00A42489"/>
    <w:rsid w:val="00A43799"/>
    <w:rsid w:val="00A4423F"/>
    <w:rsid w:val="00A45093"/>
    <w:rsid w:val="00A46F34"/>
    <w:rsid w:val="00A47085"/>
    <w:rsid w:val="00A5090E"/>
    <w:rsid w:val="00A516FC"/>
    <w:rsid w:val="00A52D3C"/>
    <w:rsid w:val="00A52DAB"/>
    <w:rsid w:val="00A536C0"/>
    <w:rsid w:val="00A5384F"/>
    <w:rsid w:val="00A539E9"/>
    <w:rsid w:val="00A53D66"/>
    <w:rsid w:val="00A54057"/>
    <w:rsid w:val="00A557DB"/>
    <w:rsid w:val="00A558AD"/>
    <w:rsid w:val="00A55D14"/>
    <w:rsid w:val="00A56699"/>
    <w:rsid w:val="00A56A92"/>
    <w:rsid w:val="00A57234"/>
    <w:rsid w:val="00A57C5A"/>
    <w:rsid w:val="00A57E7A"/>
    <w:rsid w:val="00A62A48"/>
    <w:rsid w:val="00A63C2F"/>
    <w:rsid w:val="00A641EE"/>
    <w:rsid w:val="00A654F1"/>
    <w:rsid w:val="00A65500"/>
    <w:rsid w:val="00A65F3F"/>
    <w:rsid w:val="00A6605B"/>
    <w:rsid w:val="00A6619B"/>
    <w:rsid w:val="00A66922"/>
    <w:rsid w:val="00A66F6F"/>
    <w:rsid w:val="00A7182A"/>
    <w:rsid w:val="00A71FE4"/>
    <w:rsid w:val="00A7267A"/>
    <w:rsid w:val="00A729E4"/>
    <w:rsid w:val="00A73100"/>
    <w:rsid w:val="00A73C52"/>
    <w:rsid w:val="00A7400B"/>
    <w:rsid w:val="00A74457"/>
    <w:rsid w:val="00A747CC"/>
    <w:rsid w:val="00A76E77"/>
    <w:rsid w:val="00A774B7"/>
    <w:rsid w:val="00A80946"/>
    <w:rsid w:val="00A814C5"/>
    <w:rsid w:val="00A817BF"/>
    <w:rsid w:val="00A82FAD"/>
    <w:rsid w:val="00A83514"/>
    <w:rsid w:val="00A8441D"/>
    <w:rsid w:val="00A847AD"/>
    <w:rsid w:val="00A84F9D"/>
    <w:rsid w:val="00A85A46"/>
    <w:rsid w:val="00A8654A"/>
    <w:rsid w:val="00A8654F"/>
    <w:rsid w:val="00A8676C"/>
    <w:rsid w:val="00A87BAC"/>
    <w:rsid w:val="00A87EA9"/>
    <w:rsid w:val="00A87FAC"/>
    <w:rsid w:val="00A9093B"/>
    <w:rsid w:val="00A90F6B"/>
    <w:rsid w:val="00A917F8"/>
    <w:rsid w:val="00A91D02"/>
    <w:rsid w:val="00A91FFC"/>
    <w:rsid w:val="00A92292"/>
    <w:rsid w:val="00A926EF"/>
    <w:rsid w:val="00A92DFF"/>
    <w:rsid w:val="00A9393D"/>
    <w:rsid w:val="00A95688"/>
    <w:rsid w:val="00A97F8F"/>
    <w:rsid w:val="00AA0853"/>
    <w:rsid w:val="00AA1A57"/>
    <w:rsid w:val="00AA20BA"/>
    <w:rsid w:val="00AA248C"/>
    <w:rsid w:val="00AA3A6E"/>
    <w:rsid w:val="00AA3C48"/>
    <w:rsid w:val="00AA7831"/>
    <w:rsid w:val="00AB1264"/>
    <w:rsid w:val="00AB12EC"/>
    <w:rsid w:val="00AB16D4"/>
    <w:rsid w:val="00AB1EFF"/>
    <w:rsid w:val="00AB2AF0"/>
    <w:rsid w:val="00AB30AA"/>
    <w:rsid w:val="00AB31E9"/>
    <w:rsid w:val="00AB3D9C"/>
    <w:rsid w:val="00AB52DA"/>
    <w:rsid w:val="00AB63D3"/>
    <w:rsid w:val="00AC1374"/>
    <w:rsid w:val="00AC2549"/>
    <w:rsid w:val="00AC28AE"/>
    <w:rsid w:val="00AC2DFE"/>
    <w:rsid w:val="00AC342D"/>
    <w:rsid w:val="00AC3478"/>
    <w:rsid w:val="00AC4937"/>
    <w:rsid w:val="00AC5009"/>
    <w:rsid w:val="00AC6F87"/>
    <w:rsid w:val="00AC79A4"/>
    <w:rsid w:val="00AC7A2B"/>
    <w:rsid w:val="00AC7D0B"/>
    <w:rsid w:val="00AD28A7"/>
    <w:rsid w:val="00AD3CC9"/>
    <w:rsid w:val="00AD3EF6"/>
    <w:rsid w:val="00AD47BA"/>
    <w:rsid w:val="00AD4F2D"/>
    <w:rsid w:val="00AD5045"/>
    <w:rsid w:val="00AD53B9"/>
    <w:rsid w:val="00AD7D9D"/>
    <w:rsid w:val="00AE0897"/>
    <w:rsid w:val="00AE099D"/>
    <w:rsid w:val="00AE1CDD"/>
    <w:rsid w:val="00AE32AA"/>
    <w:rsid w:val="00AE3901"/>
    <w:rsid w:val="00AE3DBF"/>
    <w:rsid w:val="00AE421E"/>
    <w:rsid w:val="00AE4402"/>
    <w:rsid w:val="00AE512D"/>
    <w:rsid w:val="00AE62A3"/>
    <w:rsid w:val="00AE6776"/>
    <w:rsid w:val="00AE6A40"/>
    <w:rsid w:val="00AE79D2"/>
    <w:rsid w:val="00AE7FAB"/>
    <w:rsid w:val="00AF17AD"/>
    <w:rsid w:val="00AF17CE"/>
    <w:rsid w:val="00AF183C"/>
    <w:rsid w:val="00AF2A1E"/>
    <w:rsid w:val="00AF2B6E"/>
    <w:rsid w:val="00AF2C9E"/>
    <w:rsid w:val="00AF4038"/>
    <w:rsid w:val="00AF4B07"/>
    <w:rsid w:val="00AF557C"/>
    <w:rsid w:val="00AF6CDB"/>
    <w:rsid w:val="00AF717A"/>
    <w:rsid w:val="00B00E58"/>
    <w:rsid w:val="00B0163C"/>
    <w:rsid w:val="00B025E4"/>
    <w:rsid w:val="00B03BFA"/>
    <w:rsid w:val="00B03FAD"/>
    <w:rsid w:val="00B0402D"/>
    <w:rsid w:val="00B04BDB"/>
    <w:rsid w:val="00B06518"/>
    <w:rsid w:val="00B10EB7"/>
    <w:rsid w:val="00B11194"/>
    <w:rsid w:val="00B14880"/>
    <w:rsid w:val="00B1543C"/>
    <w:rsid w:val="00B16708"/>
    <w:rsid w:val="00B1760C"/>
    <w:rsid w:val="00B17C6F"/>
    <w:rsid w:val="00B20D10"/>
    <w:rsid w:val="00B211EF"/>
    <w:rsid w:val="00B21A89"/>
    <w:rsid w:val="00B226AA"/>
    <w:rsid w:val="00B22FF7"/>
    <w:rsid w:val="00B24908"/>
    <w:rsid w:val="00B256B1"/>
    <w:rsid w:val="00B257F4"/>
    <w:rsid w:val="00B25811"/>
    <w:rsid w:val="00B26981"/>
    <w:rsid w:val="00B2746B"/>
    <w:rsid w:val="00B279C2"/>
    <w:rsid w:val="00B3057E"/>
    <w:rsid w:val="00B30DDA"/>
    <w:rsid w:val="00B30EF0"/>
    <w:rsid w:val="00B30FD0"/>
    <w:rsid w:val="00B316BC"/>
    <w:rsid w:val="00B3173C"/>
    <w:rsid w:val="00B32730"/>
    <w:rsid w:val="00B32A4C"/>
    <w:rsid w:val="00B34039"/>
    <w:rsid w:val="00B35B6C"/>
    <w:rsid w:val="00B3611C"/>
    <w:rsid w:val="00B401A4"/>
    <w:rsid w:val="00B40EBC"/>
    <w:rsid w:val="00B4243A"/>
    <w:rsid w:val="00B4387E"/>
    <w:rsid w:val="00B4389C"/>
    <w:rsid w:val="00B43BE4"/>
    <w:rsid w:val="00B443FC"/>
    <w:rsid w:val="00B457E6"/>
    <w:rsid w:val="00B45DBC"/>
    <w:rsid w:val="00B46355"/>
    <w:rsid w:val="00B4678B"/>
    <w:rsid w:val="00B470A1"/>
    <w:rsid w:val="00B50D96"/>
    <w:rsid w:val="00B51438"/>
    <w:rsid w:val="00B51648"/>
    <w:rsid w:val="00B5231F"/>
    <w:rsid w:val="00B5295A"/>
    <w:rsid w:val="00B532C6"/>
    <w:rsid w:val="00B53E4B"/>
    <w:rsid w:val="00B54036"/>
    <w:rsid w:val="00B55573"/>
    <w:rsid w:val="00B5693E"/>
    <w:rsid w:val="00B569BB"/>
    <w:rsid w:val="00B5761D"/>
    <w:rsid w:val="00B57887"/>
    <w:rsid w:val="00B6020D"/>
    <w:rsid w:val="00B6077D"/>
    <w:rsid w:val="00B62E3F"/>
    <w:rsid w:val="00B63B78"/>
    <w:rsid w:val="00B640C0"/>
    <w:rsid w:val="00B653C6"/>
    <w:rsid w:val="00B65580"/>
    <w:rsid w:val="00B66202"/>
    <w:rsid w:val="00B66C32"/>
    <w:rsid w:val="00B67422"/>
    <w:rsid w:val="00B70905"/>
    <w:rsid w:val="00B72723"/>
    <w:rsid w:val="00B73493"/>
    <w:rsid w:val="00B7389B"/>
    <w:rsid w:val="00B743BF"/>
    <w:rsid w:val="00B749BD"/>
    <w:rsid w:val="00B76A51"/>
    <w:rsid w:val="00B76FF7"/>
    <w:rsid w:val="00B801BB"/>
    <w:rsid w:val="00B808DD"/>
    <w:rsid w:val="00B80930"/>
    <w:rsid w:val="00B8133E"/>
    <w:rsid w:val="00B814EC"/>
    <w:rsid w:val="00B817D4"/>
    <w:rsid w:val="00B82336"/>
    <w:rsid w:val="00B833B8"/>
    <w:rsid w:val="00B83FF7"/>
    <w:rsid w:val="00B84806"/>
    <w:rsid w:val="00B8531D"/>
    <w:rsid w:val="00B855BD"/>
    <w:rsid w:val="00B86218"/>
    <w:rsid w:val="00B8688C"/>
    <w:rsid w:val="00B87B93"/>
    <w:rsid w:val="00B9131D"/>
    <w:rsid w:val="00B91E44"/>
    <w:rsid w:val="00B92C84"/>
    <w:rsid w:val="00B933F4"/>
    <w:rsid w:val="00B93AE8"/>
    <w:rsid w:val="00B93AEF"/>
    <w:rsid w:val="00B93B8B"/>
    <w:rsid w:val="00B94154"/>
    <w:rsid w:val="00B951E8"/>
    <w:rsid w:val="00B9637B"/>
    <w:rsid w:val="00B96D4F"/>
    <w:rsid w:val="00B96DE5"/>
    <w:rsid w:val="00BA0900"/>
    <w:rsid w:val="00BA0997"/>
    <w:rsid w:val="00BA121B"/>
    <w:rsid w:val="00BA2C07"/>
    <w:rsid w:val="00BA42B0"/>
    <w:rsid w:val="00BA65E8"/>
    <w:rsid w:val="00BA68AF"/>
    <w:rsid w:val="00BA6F6B"/>
    <w:rsid w:val="00BB0E54"/>
    <w:rsid w:val="00BB1288"/>
    <w:rsid w:val="00BB1A81"/>
    <w:rsid w:val="00BB1AA1"/>
    <w:rsid w:val="00BB2728"/>
    <w:rsid w:val="00BB3838"/>
    <w:rsid w:val="00BB3A58"/>
    <w:rsid w:val="00BB4423"/>
    <w:rsid w:val="00BB550E"/>
    <w:rsid w:val="00BB7253"/>
    <w:rsid w:val="00BB781B"/>
    <w:rsid w:val="00BB7C78"/>
    <w:rsid w:val="00BB7DEE"/>
    <w:rsid w:val="00BB7E2E"/>
    <w:rsid w:val="00BC0838"/>
    <w:rsid w:val="00BC137F"/>
    <w:rsid w:val="00BC16EE"/>
    <w:rsid w:val="00BC2068"/>
    <w:rsid w:val="00BC2C53"/>
    <w:rsid w:val="00BC3793"/>
    <w:rsid w:val="00BC3AC1"/>
    <w:rsid w:val="00BC40BD"/>
    <w:rsid w:val="00BC450D"/>
    <w:rsid w:val="00BC49D4"/>
    <w:rsid w:val="00BC4A24"/>
    <w:rsid w:val="00BC4B49"/>
    <w:rsid w:val="00BC5041"/>
    <w:rsid w:val="00BC5C34"/>
    <w:rsid w:val="00BD08C1"/>
    <w:rsid w:val="00BD0BC1"/>
    <w:rsid w:val="00BD0DFA"/>
    <w:rsid w:val="00BD30E5"/>
    <w:rsid w:val="00BD3636"/>
    <w:rsid w:val="00BD43AB"/>
    <w:rsid w:val="00BD5E6F"/>
    <w:rsid w:val="00BD68E9"/>
    <w:rsid w:val="00BD7B17"/>
    <w:rsid w:val="00BD7E00"/>
    <w:rsid w:val="00BE0460"/>
    <w:rsid w:val="00BE04EB"/>
    <w:rsid w:val="00BE0EF4"/>
    <w:rsid w:val="00BE1079"/>
    <w:rsid w:val="00BE174F"/>
    <w:rsid w:val="00BE18A2"/>
    <w:rsid w:val="00BE2219"/>
    <w:rsid w:val="00BE2A57"/>
    <w:rsid w:val="00BE3015"/>
    <w:rsid w:val="00BE40DD"/>
    <w:rsid w:val="00BE4E86"/>
    <w:rsid w:val="00BE618C"/>
    <w:rsid w:val="00BE6525"/>
    <w:rsid w:val="00BE7217"/>
    <w:rsid w:val="00BE75BB"/>
    <w:rsid w:val="00BE7CFF"/>
    <w:rsid w:val="00BF115F"/>
    <w:rsid w:val="00BF1254"/>
    <w:rsid w:val="00BF1C62"/>
    <w:rsid w:val="00BF1D8B"/>
    <w:rsid w:val="00BF1FC9"/>
    <w:rsid w:val="00BF27CA"/>
    <w:rsid w:val="00BF3034"/>
    <w:rsid w:val="00BF44EB"/>
    <w:rsid w:val="00BF4BF0"/>
    <w:rsid w:val="00BF5449"/>
    <w:rsid w:val="00BF5D23"/>
    <w:rsid w:val="00BF621E"/>
    <w:rsid w:val="00BF6CED"/>
    <w:rsid w:val="00C0061F"/>
    <w:rsid w:val="00C015A5"/>
    <w:rsid w:val="00C016ED"/>
    <w:rsid w:val="00C01F26"/>
    <w:rsid w:val="00C0239A"/>
    <w:rsid w:val="00C027BA"/>
    <w:rsid w:val="00C02AEC"/>
    <w:rsid w:val="00C02D51"/>
    <w:rsid w:val="00C04764"/>
    <w:rsid w:val="00C04842"/>
    <w:rsid w:val="00C06A76"/>
    <w:rsid w:val="00C07178"/>
    <w:rsid w:val="00C1047D"/>
    <w:rsid w:val="00C10935"/>
    <w:rsid w:val="00C11BDE"/>
    <w:rsid w:val="00C11CB9"/>
    <w:rsid w:val="00C11DDC"/>
    <w:rsid w:val="00C12968"/>
    <w:rsid w:val="00C12BF2"/>
    <w:rsid w:val="00C12F23"/>
    <w:rsid w:val="00C13180"/>
    <w:rsid w:val="00C1321F"/>
    <w:rsid w:val="00C13245"/>
    <w:rsid w:val="00C16445"/>
    <w:rsid w:val="00C173BE"/>
    <w:rsid w:val="00C17480"/>
    <w:rsid w:val="00C17D5E"/>
    <w:rsid w:val="00C229A6"/>
    <w:rsid w:val="00C22ADC"/>
    <w:rsid w:val="00C23160"/>
    <w:rsid w:val="00C249F3"/>
    <w:rsid w:val="00C2509C"/>
    <w:rsid w:val="00C25717"/>
    <w:rsid w:val="00C25A80"/>
    <w:rsid w:val="00C26767"/>
    <w:rsid w:val="00C26DF8"/>
    <w:rsid w:val="00C30B0F"/>
    <w:rsid w:val="00C31DF3"/>
    <w:rsid w:val="00C32A4C"/>
    <w:rsid w:val="00C33C91"/>
    <w:rsid w:val="00C34F5D"/>
    <w:rsid w:val="00C3507B"/>
    <w:rsid w:val="00C357D0"/>
    <w:rsid w:val="00C363D7"/>
    <w:rsid w:val="00C36532"/>
    <w:rsid w:val="00C36CDD"/>
    <w:rsid w:val="00C377BD"/>
    <w:rsid w:val="00C407B8"/>
    <w:rsid w:val="00C40985"/>
    <w:rsid w:val="00C414D4"/>
    <w:rsid w:val="00C4253D"/>
    <w:rsid w:val="00C42DB7"/>
    <w:rsid w:val="00C43720"/>
    <w:rsid w:val="00C459EF"/>
    <w:rsid w:val="00C46160"/>
    <w:rsid w:val="00C46241"/>
    <w:rsid w:val="00C46328"/>
    <w:rsid w:val="00C506E3"/>
    <w:rsid w:val="00C51D77"/>
    <w:rsid w:val="00C526C2"/>
    <w:rsid w:val="00C53DAC"/>
    <w:rsid w:val="00C53E54"/>
    <w:rsid w:val="00C5430A"/>
    <w:rsid w:val="00C55BF6"/>
    <w:rsid w:val="00C561D9"/>
    <w:rsid w:val="00C562FB"/>
    <w:rsid w:val="00C574FE"/>
    <w:rsid w:val="00C60D95"/>
    <w:rsid w:val="00C61004"/>
    <w:rsid w:val="00C62382"/>
    <w:rsid w:val="00C623B0"/>
    <w:rsid w:val="00C63798"/>
    <w:rsid w:val="00C646A4"/>
    <w:rsid w:val="00C65739"/>
    <w:rsid w:val="00C670CC"/>
    <w:rsid w:val="00C67871"/>
    <w:rsid w:val="00C721F1"/>
    <w:rsid w:val="00C72AB8"/>
    <w:rsid w:val="00C73BF0"/>
    <w:rsid w:val="00C77256"/>
    <w:rsid w:val="00C7775E"/>
    <w:rsid w:val="00C77A6C"/>
    <w:rsid w:val="00C80297"/>
    <w:rsid w:val="00C808A4"/>
    <w:rsid w:val="00C819D1"/>
    <w:rsid w:val="00C8233B"/>
    <w:rsid w:val="00C82CD7"/>
    <w:rsid w:val="00C83CB9"/>
    <w:rsid w:val="00C846B1"/>
    <w:rsid w:val="00C84837"/>
    <w:rsid w:val="00C84CBE"/>
    <w:rsid w:val="00C84CDC"/>
    <w:rsid w:val="00C84DDD"/>
    <w:rsid w:val="00C8629C"/>
    <w:rsid w:val="00C8681D"/>
    <w:rsid w:val="00C87392"/>
    <w:rsid w:val="00C87557"/>
    <w:rsid w:val="00C906E6"/>
    <w:rsid w:val="00C90E97"/>
    <w:rsid w:val="00C90EA1"/>
    <w:rsid w:val="00C93699"/>
    <w:rsid w:val="00C93AAC"/>
    <w:rsid w:val="00C93ADE"/>
    <w:rsid w:val="00C943F8"/>
    <w:rsid w:val="00C95B15"/>
    <w:rsid w:val="00C973BB"/>
    <w:rsid w:val="00CA0750"/>
    <w:rsid w:val="00CA0E41"/>
    <w:rsid w:val="00CA13CC"/>
    <w:rsid w:val="00CA197C"/>
    <w:rsid w:val="00CA1E3E"/>
    <w:rsid w:val="00CA29F2"/>
    <w:rsid w:val="00CA395E"/>
    <w:rsid w:val="00CA3B2F"/>
    <w:rsid w:val="00CA5C91"/>
    <w:rsid w:val="00CA5D33"/>
    <w:rsid w:val="00CA66DE"/>
    <w:rsid w:val="00CA7A2B"/>
    <w:rsid w:val="00CB2D6E"/>
    <w:rsid w:val="00CB2E71"/>
    <w:rsid w:val="00CB2ED5"/>
    <w:rsid w:val="00CB3D49"/>
    <w:rsid w:val="00CB3EC9"/>
    <w:rsid w:val="00CB4B48"/>
    <w:rsid w:val="00CB4E6D"/>
    <w:rsid w:val="00CB4F0B"/>
    <w:rsid w:val="00CB58A0"/>
    <w:rsid w:val="00CB6D0B"/>
    <w:rsid w:val="00CB733A"/>
    <w:rsid w:val="00CB7514"/>
    <w:rsid w:val="00CB7D3C"/>
    <w:rsid w:val="00CC01EE"/>
    <w:rsid w:val="00CC11F8"/>
    <w:rsid w:val="00CC181B"/>
    <w:rsid w:val="00CC1C44"/>
    <w:rsid w:val="00CC1F3F"/>
    <w:rsid w:val="00CC3070"/>
    <w:rsid w:val="00CC3160"/>
    <w:rsid w:val="00CC3B18"/>
    <w:rsid w:val="00CC5F9C"/>
    <w:rsid w:val="00CC7C38"/>
    <w:rsid w:val="00CC7FC3"/>
    <w:rsid w:val="00CD0147"/>
    <w:rsid w:val="00CD0335"/>
    <w:rsid w:val="00CD06A2"/>
    <w:rsid w:val="00CD10B8"/>
    <w:rsid w:val="00CD1675"/>
    <w:rsid w:val="00CD2194"/>
    <w:rsid w:val="00CD2A3B"/>
    <w:rsid w:val="00CD36BE"/>
    <w:rsid w:val="00CD3BA0"/>
    <w:rsid w:val="00CD6D02"/>
    <w:rsid w:val="00CD7AC4"/>
    <w:rsid w:val="00CE0767"/>
    <w:rsid w:val="00CE0D10"/>
    <w:rsid w:val="00CE1D09"/>
    <w:rsid w:val="00CE238B"/>
    <w:rsid w:val="00CE3CBC"/>
    <w:rsid w:val="00CE3F22"/>
    <w:rsid w:val="00CE4DEA"/>
    <w:rsid w:val="00CE5A49"/>
    <w:rsid w:val="00CE7222"/>
    <w:rsid w:val="00CE78AD"/>
    <w:rsid w:val="00CF06AF"/>
    <w:rsid w:val="00CF0BFA"/>
    <w:rsid w:val="00CF19CE"/>
    <w:rsid w:val="00CF2BB8"/>
    <w:rsid w:val="00CF2CE6"/>
    <w:rsid w:val="00CF2D9F"/>
    <w:rsid w:val="00CF2ED6"/>
    <w:rsid w:val="00CF312A"/>
    <w:rsid w:val="00CF5151"/>
    <w:rsid w:val="00CF57CD"/>
    <w:rsid w:val="00CF5AB7"/>
    <w:rsid w:val="00CF6081"/>
    <w:rsid w:val="00CF6E92"/>
    <w:rsid w:val="00D0153D"/>
    <w:rsid w:val="00D01FBC"/>
    <w:rsid w:val="00D02A4C"/>
    <w:rsid w:val="00D02DFC"/>
    <w:rsid w:val="00D033AC"/>
    <w:rsid w:val="00D070F7"/>
    <w:rsid w:val="00D11703"/>
    <w:rsid w:val="00D11A5F"/>
    <w:rsid w:val="00D11C81"/>
    <w:rsid w:val="00D11EF1"/>
    <w:rsid w:val="00D1225D"/>
    <w:rsid w:val="00D1256F"/>
    <w:rsid w:val="00D13E3F"/>
    <w:rsid w:val="00D141FD"/>
    <w:rsid w:val="00D1764D"/>
    <w:rsid w:val="00D17A5F"/>
    <w:rsid w:val="00D17AF1"/>
    <w:rsid w:val="00D17D37"/>
    <w:rsid w:val="00D2097D"/>
    <w:rsid w:val="00D21A7E"/>
    <w:rsid w:val="00D21EA1"/>
    <w:rsid w:val="00D236EA"/>
    <w:rsid w:val="00D23D6D"/>
    <w:rsid w:val="00D25806"/>
    <w:rsid w:val="00D25FAE"/>
    <w:rsid w:val="00D265DA"/>
    <w:rsid w:val="00D26833"/>
    <w:rsid w:val="00D271DF"/>
    <w:rsid w:val="00D27403"/>
    <w:rsid w:val="00D30AE5"/>
    <w:rsid w:val="00D30C2D"/>
    <w:rsid w:val="00D30CAE"/>
    <w:rsid w:val="00D335A7"/>
    <w:rsid w:val="00D34045"/>
    <w:rsid w:val="00D35232"/>
    <w:rsid w:val="00D36AC3"/>
    <w:rsid w:val="00D37AA2"/>
    <w:rsid w:val="00D406F6"/>
    <w:rsid w:val="00D41C1A"/>
    <w:rsid w:val="00D41D2D"/>
    <w:rsid w:val="00D41E5C"/>
    <w:rsid w:val="00D4227C"/>
    <w:rsid w:val="00D42347"/>
    <w:rsid w:val="00D42769"/>
    <w:rsid w:val="00D42A62"/>
    <w:rsid w:val="00D42D56"/>
    <w:rsid w:val="00D44112"/>
    <w:rsid w:val="00D446A8"/>
    <w:rsid w:val="00D44F2E"/>
    <w:rsid w:val="00D466A2"/>
    <w:rsid w:val="00D475C4"/>
    <w:rsid w:val="00D51116"/>
    <w:rsid w:val="00D526D6"/>
    <w:rsid w:val="00D53EEA"/>
    <w:rsid w:val="00D54488"/>
    <w:rsid w:val="00D5610F"/>
    <w:rsid w:val="00D57882"/>
    <w:rsid w:val="00D60E3B"/>
    <w:rsid w:val="00D61780"/>
    <w:rsid w:val="00D61EE6"/>
    <w:rsid w:val="00D62518"/>
    <w:rsid w:val="00D6281C"/>
    <w:rsid w:val="00D6470D"/>
    <w:rsid w:val="00D64D2D"/>
    <w:rsid w:val="00D65681"/>
    <w:rsid w:val="00D6686C"/>
    <w:rsid w:val="00D673E4"/>
    <w:rsid w:val="00D7038D"/>
    <w:rsid w:val="00D726E7"/>
    <w:rsid w:val="00D72DCE"/>
    <w:rsid w:val="00D73818"/>
    <w:rsid w:val="00D7409A"/>
    <w:rsid w:val="00D756ED"/>
    <w:rsid w:val="00D75C81"/>
    <w:rsid w:val="00D75E48"/>
    <w:rsid w:val="00D76808"/>
    <w:rsid w:val="00D76C3D"/>
    <w:rsid w:val="00D7757B"/>
    <w:rsid w:val="00D80283"/>
    <w:rsid w:val="00D8138B"/>
    <w:rsid w:val="00D8186F"/>
    <w:rsid w:val="00D822E4"/>
    <w:rsid w:val="00D82C28"/>
    <w:rsid w:val="00D83543"/>
    <w:rsid w:val="00D839AB"/>
    <w:rsid w:val="00D847E9"/>
    <w:rsid w:val="00D86F37"/>
    <w:rsid w:val="00D8734F"/>
    <w:rsid w:val="00D87558"/>
    <w:rsid w:val="00D905A7"/>
    <w:rsid w:val="00D90724"/>
    <w:rsid w:val="00D91F97"/>
    <w:rsid w:val="00D9255C"/>
    <w:rsid w:val="00D93F13"/>
    <w:rsid w:val="00D95739"/>
    <w:rsid w:val="00D958C0"/>
    <w:rsid w:val="00D95F23"/>
    <w:rsid w:val="00D961FE"/>
    <w:rsid w:val="00D96387"/>
    <w:rsid w:val="00D966C1"/>
    <w:rsid w:val="00D973BE"/>
    <w:rsid w:val="00D97907"/>
    <w:rsid w:val="00DA0A13"/>
    <w:rsid w:val="00DA1084"/>
    <w:rsid w:val="00DA1CF0"/>
    <w:rsid w:val="00DA2183"/>
    <w:rsid w:val="00DA4BC7"/>
    <w:rsid w:val="00DA6DB8"/>
    <w:rsid w:val="00DA7106"/>
    <w:rsid w:val="00DA7397"/>
    <w:rsid w:val="00DA79C8"/>
    <w:rsid w:val="00DB13D9"/>
    <w:rsid w:val="00DB2964"/>
    <w:rsid w:val="00DB2E14"/>
    <w:rsid w:val="00DB3BB8"/>
    <w:rsid w:val="00DB3F8E"/>
    <w:rsid w:val="00DB67C7"/>
    <w:rsid w:val="00DB7E2A"/>
    <w:rsid w:val="00DB7EE6"/>
    <w:rsid w:val="00DC0CE7"/>
    <w:rsid w:val="00DC0E1D"/>
    <w:rsid w:val="00DC27C6"/>
    <w:rsid w:val="00DC3724"/>
    <w:rsid w:val="00DC4AA1"/>
    <w:rsid w:val="00DC4E28"/>
    <w:rsid w:val="00DC5C1A"/>
    <w:rsid w:val="00DC6F0B"/>
    <w:rsid w:val="00DD0605"/>
    <w:rsid w:val="00DD3166"/>
    <w:rsid w:val="00DD3F66"/>
    <w:rsid w:val="00DD41CA"/>
    <w:rsid w:val="00DD450A"/>
    <w:rsid w:val="00DD545E"/>
    <w:rsid w:val="00DD6964"/>
    <w:rsid w:val="00DD6E31"/>
    <w:rsid w:val="00DD7B67"/>
    <w:rsid w:val="00DD7BC1"/>
    <w:rsid w:val="00DE0B75"/>
    <w:rsid w:val="00DE121F"/>
    <w:rsid w:val="00DE138F"/>
    <w:rsid w:val="00DE1482"/>
    <w:rsid w:val="00DE3901"/>
    <w:rsid w:val="00DE3ADE"/>
    <w:rsid w:val="00DE4110"/>
    <w:rsid w:val="00DE434D"/>
    <w:rsid w:val="00DE50AB"/>
    <w:rsid w:val="00DE55A5"/>
    <w:rsid w:val="00DE7599"/>
    <w:rsid w:val="00DF1F7D"/>
    <w:rsid w:val="00DF3440"/>
    <w:rsid w:val="00DF34A7"/>
    <w:rsid w:val="00DF372F"/>
    <w:rsid w:val="00DF3879"/>
    <w:rsid w:val="00DF3A81"/>
    <w:rsid w:val="00DF3AA3"/>
    <w:rsid w:val="00DF498E"/>
    <w:rsid w:val="00DF4AA2"/>
    <w:rsid w:val="00DF4C8E"/>
    <w:rsid w:val="00DF5316"/>
    <w:rsid w:val="00DF5E24"/>
    <w:rsid w:val="00DF60FC"/>
    <w:rsid w:val="00DF66E5"/>
    <w:rsid w:val="00DF7FC8"/>
    <w:rsid w:val="00E0093E"/>
    <w:rsid w:val="00E015FC"/>
    <w:rsid w:val="00E020F6"/>
    <w:rsid w:val="00E0225E"/>
    <w:rsid w:val="00E03F6C"/>
    <w:rsid w:val="00E044C3"/>
    <w:rsid w:val="00E04B4C"/>
    <w:rsid w:val="00E04BB5"/>
    <w:rsid w:val="00E04CA7"/>
    <w:rsid w:val="00E053E5"/>
    <w:rsid w:val="00E05821"/>
    <w:rsid w:val="00E06572"/>
    <w:rsid w:val="00E0688A"/>
    <w:rsid w:val="00E10EEA"/>
    <w:rsid w:val="00E11475"/>
    <w:rsid w:val="00E124BC"/>
    <w:rsid w:val="00E12698"/>
    <w:rsid w:val="00E1285F"/>
    <w:rsid w:val="00E12B60"/>
    <w:rsid w:val="00E12B78"/>
    <w:rsid w:val="00E135A4"/>
    <w:rsid w:val="00E136D5"/>
    <w:rsid w:val="00E148E7"/>
    <w:rsid w:val="00E14B92"/>
    <w:rsid w:val="00E14EFE"/>
    <w:rsid w:val="00E15339"/>
    <w:rsid w:val="00E1551B"/>
    <w:rsid w:val="00E15BE0"/>
    <w:rsid w:val="00E16528"/>
    <w:rsid w:val="00E174D4"/>
    <w:rsid w:val="00E17886"/>
    <w:rsid w:val="00E201F6"/>
    <w:rsid w:val="00E20A49"/>
    <w:rsid w:val="00E211DE"/>
    <w:rsid w:val="00E21F79"/>
    <w:rsid w:val="00E226DF"/>
    <w:rsid w:val="00E2432D"/>
    <w:rsid w:val="00E24927"/>
    <w:rsid w:val="00E27BB3"/>
    <w:rsid w:val="00E27DDA"/>
    <w:rsid w:val="00E3102C"/>
    <w:rsid w:val="00E32910"/>
    <w:rsid w:val="00E32FD2"/>
    <w:rsid w:val="00E33FE9"/>
    <w:rsid w:val="00E35D8A"/>
    <w:rsid w:val="00E35E09"/>
    <w:rsid w:val="00E37176"/>
    <w:rsid w:val="00E37BFA"/>
    <w:rsid w:val="00E40ED6"/>
    <w:rsid w:val="00E42545"/>
    <w:rsid w:val="00E436CE"/>
    <w:rsid w:val="00E44131"/>
    <w:rsid w:val="00E4459D"/>
    <w:rsid w:val="00E44A64"/>
    <w:rsid w:val="00E44E32"/>
    <w:rsid w:val="00E45028"/>
    <w:rsid w:val="00E47BED"/>
    <w:rsid w:val="00E501FB"/>
    <w:rsid w:val="00E502EE"/>
    <w:rsid w:val="00E50441"/>
    <w:rsid w:val="00E506BC"/>
    <w:rsid w:val="00E50D24"/>
    <w:rsid w:val="00E5226A"/>
    <w:rsid w:val="00E53860"/>
    <w:rsid w:val="00E544CD"/>
    <w:rsid w:val="00E54AA4"/>
    <w:rsid w:val="00E54DBF"/>
    <w:rsid w:val="00E5523C"/>
    <w:rsid w:val="00E577B9"/>
    <w:rsid w:val="00E57866"/>
    <w:rsid w:val="00E6002C"/>
    <w:rsid w:val="00E60462"/>
    <w:rsid w:val="00E6074F"/>
    <w:rsid w:val="00E60B48"/>
    <w:rsid w:val="00E60E13"/>
    <w:rsid w:val="00E62797"/>
    <w:rsid w:val="00E639E7"/>
    <w:rsid w:val="00E63AC8"/>
    <w:rsid w:val="00E64D74"/>
    <w:rsid w:val="00E654BE"/>
    <w:rsid w:val="00E661F4"/>
    <w:rsid w:val="00E66212"/>
    <w:rsid w:val="00E6663F"/>
    <w:rsid w:val="00E6689E"/>
    <w:rsid w:val="00E671D4"/>
    <w:rsid w:val="00E67207"/>
    <w:rsid w:val="00E70BCE"/>
    <w:rsid w:val="00E71913"/>
    <w:rsid w:val="00E72BA5"/>
    <w:rsid w:val="00E72C1A"/>
    <w:rsid w:val="00E730C1"/>
    <w:rsid w:val="00E73593"/>
    <w:rsid w:val="00E74F8F"/>
    <w:rsid w:val="00E75204"/>
    <w:rsid w:val="00E7592A"/>
    <w:rsid w:val="00E76A37"/>
    <w:rsid w:val="00E81035"/>
    <w:rsid w:val="00E82194"/>
    <w:rsid w:val="00E82837"/>
    <w:rsid w:val="00E83044"/>
    <w:rsid w:val="00E83614"/>
    <w:rsid w:val="00E85563"/>
    <w:rsid w:val="00E85782"/>
    <w:rsid w:val="00E866DF"/>
    <w:rsid w:val="00E87C93"/>
    <w:rsid w:val="00E90A6F"/>
    <w:rsid w:val="00E90D2C"/>
    <w:rsid w:val="00E910B4"/>
    <w:rsid w:val="00E9150D"/>
    <w:rsid w:val="00E92F2B"/>
    <w:rsid w:val="00E93177"/>
    <w:rsid w:val="00E93FCB"/>
    <w:rsid w:val="00E94080"/>
    <w:rsid w:val="00E945AF"/>
    <w:rsid w:val="00E9545E"/>
    <w:rsid w:val="00E9596E"/>
    <w:rsid w:val="00E959BB"/>
    <w:rsid w:val="00E97A72"/>
    <w:rsid w:val="00EA0E64"/>
    <w:rsid w:val="00EA0F2A"/>
    <w:rsid w:val="00EA1F8F"/>
    <w:rsid w:val="00EA23B3"/>
    <w:rsid w:val="00EA2E3F"/>
    <w:rsid w:val="00EA3239"/>
    <w:rsid w:val="00EA3540"/>
    <w:rsid w:val="00EA3B21"/>
    <w:rsid w:val="00EA3CD4"/>
    <w:rsid w:val="00EA3F82"/>
    <w:rsid w:val="00EA4D53"/>
    <w:rsid w:val="00EA5823"/>
    <w:rsid w:val="00EA6CCB"/>
    <w:rsid w:val="00EA7195"/>
    <w:rsid w:val="00EA728A"/>
    <w:rsid w:val="00EB083B"/>
    <w:rsid w:val="00EB0BDC"/>
    <w:rsid w:val="00EB0E7F"/>
    <w:rsid w:val="00EB0F10"/>
    <w:rsid w:val="00EB17E9"/>
    <w:rsid w:val="00EB1A3A"/>
    <w:rsid w:val="00EB1B75"/>
    <w:rsid w:val="00EB1CC6"/>
    <w:rsid w:val="00EB1E5C"/>
    <w:rsid w:val="00EB26AA"/>
    <w:rsid w:val="00EB2D8A"/>
    <w:rsid w:val="00EB609E"/>
    <w:rsid w:val="00EB6A21"/>
    <w:rsid w:val="00EB71B2"/>
    <w:rsid w:val="00EC08FA"/>
    <w:rsid w:val="00EC0C2A"/>
    <w:rsid w:val="00EC1134"/>
    <w:rsid w:val="00EC2A14"/>
    <w:rsid w:val="00EC359B"/>
    <w:rsid w:val="00EC398E"/>
    <w:rsid w:val="00EC5699"/>
    <w:rsid w:val="00EC6846"/>
    <w:rsid w:val="00EC68AC"/>
    <w:rsid w:val="00EC6BB7"/>
    <w:rsid w:val="00EC7BFA"/>
    <w:rsid w:val="00EC7E68"/>
    <w:rsid w:val="00ED06DF"/>
    <w:rsid w:val="00ED1B1E"/>
    <w:rsid w:val="00ED31BC"/>
    <w:rsid w:val="00ED3C5B"/>
    <w:rsid w:val="00ED5DD2"/>
    <w:rsid w:val="00ED62FD"/>
    <w:rsid w:val="00ED6A71"/>
    <w:rsid w:val="00ED7027"/>
    <w:rsid w:val="00ED75AC"/>
    <w:rsid w:val="00EE0A4B"/>
    <w:rsid w:val="00EE1195"/>
    <w:rsid w:val="00EE1968"/>
    <w:rsid w:val="00EE26EA"/>
    <w:rsid w:val="00EE36C7"/>
    <w:rsid w:val="00EE38E9"/>
    <w:rsid w:val="00EE3FF1"/>
    <w:rsid w:val="00EE4B03"/>
    <w:rsid w:val="00EE5354"/>
    <w:rsid w:val="00EE748F"/>
    <w:rsid w:val="00EE7CE4"/>
    <w:rsid w:val="00EE7E92"/>
    <w:rsid w:val="00EE7F68"/>
    <w:rsid w:val="00EE7FB2"/>
    <w:rsid w:val="00EF029E"/>
    <w:rsid w:val="00EF087A"/>
    <w:rsid w:val="00EF1196"/>
    <w:rsid w:val="00EF1DB7"/>
    <w:rsid w:val="00EF35BF"/>
    <w:rsid w:val="00EF3FF0"/>
    <w:rsid w:val="00EF4396"/>
    <w:rsid w:val="00EF43B7"/>
    <w:rsid w:val="00EF5648"/>
    <w:rsid w:val="00EF5A0E"/>
    <w:rsid w:val="00EF6684"/>
    <w:rsid w:val="00EF6BAA"/>
    <w:rsid w:val="00EF7752"/>
    <w:rsid w:val="00EF777A"/>
    <w:rsid w:val="00F017F9"/>
    <w:rsid w:val="00F01B81"/>
    <w:rsid w:val="00F02350"/>
    <w:rsid w:val="00F02815"/>
    <w:rsid w:val="00F036A6"/>
    <w:rsid w:val="00F03EA6"/>
    <w:rsid w:val="00F06EFF"/>
    <w:rsid w:val="00F07D54"/>
    <w:rsid w:val="00F105FA"/>
    <w:rsid w:val="00F10862"/>
    <w:rsid w:val="00F111EF"/>
    <w:rsid w:val="00F12CDA"/>
    <w:rsid w:val="00F135B7"/>
    <w:rsid w:val="00F13649"/>
    <w:rsid w:val="00F13924"/>
    <w:rsid w:val="00F142AE"/>
    <w:rsid w:val="00F14FF8"/>
    <w:rsid w:val="00F1514C"/>
    <w:rsid w:val="00F1672A"/>
    <w:rsid w:val="00F17D0E"/>
    <w:rsid w:val="00F21732"/>
    <w:rsid w:val="00F21C27"/>
    <w:rsid w:val="00F22916"/>
    <w:rsid w:val="00F22A17"/>
    <w:rsid w:val="00F23987"/>
    <w:rsid w:val="00F254CB"/>
    <w:rsid w:val="00F26372"/>
    <w:rsid w:val="00F31158"/>
    <w:rsid w:val="00F320DE"/>
    <w:rsid w:val="00F32DD0"/>
    <w:rsid w:val="00F333CB"/>
    <w:rsid w:val="00F339FB"/>
    <w:rsid w:val="00F33DAA"/>
    <w:rsid w:val="00F33F90"/>
    <w:rsid w:val="00F359A4"/>
    <w:rsid w:val="00F36685"/>
    <w:rsid w:val="00F36C8D"/>
    <w:rsid w:val="00F36FCC"/>
    <w:rsid w:val="00F378DB"/>
    <w:rsid w:val="00F400AE"/>
    <w:rsid w:val="00F404BD"/>
    <w:rsid w:val="00F407F9"/>
    <w:rsid w:val="00F40E6D"/>
    <w:rsid w:val="00F423F2"/>
    <w:rsid w:val="00F42E58"/>
    <w:rsid w:val="00F4421C"/>
    <w:rsid w:val="00F452C4"/>
    <w:rsid w:val="00F455CC"/>
    <w:rsid w:val="00F46196"/>
    <w:rsid w:val="00F4653B"/>
    <w:rsid w:val="00F516D7"/>
    <w:rsid w:val="00F52DFE"/>
    <w:rsid w:val="00F5353F"/>
    <w:rsid w:val="00F55551"/>
    <w:rsid w:val="00F56004"/>
    <w:rsid w:val="00F5724E"/>
    <w:rsid w:val="00F60559"/>
    <w:rsid w:val="00F6062E"/>
    <w:rsid w:val="00F62B4D"/>
    <w:rsid w:val="00F63071"/>
    <w:rsid w:val="00F6382E"/>
    <w:rsid w:val="00F638ED"/>
    <w:rsid w:val="00F64DD2"/>
    <w:rsid w:val="00F65D25"/>
    <w:rsid w:val="00F66292"/>
    <w:rsid w:val="00F671F9"/>
    <w:rsid w:val="00F6788F"/>
    <w:rsid w:val="00F70C25"/>
    <w:rsid w:val="00F70FAB"/>
    <w:rsid w:val="00F70FB9"/>
    <w:rsid w:val="00F71D0A"/>
    <w:rsid w:val="00F7200D"/>
    <w:rsid w:val="00F72D9A"/>
    <w:rsid w:val="00F72DD8"/>
    <w:rsid w:val="00F73131"/>
    <w:rsid w:val="00F73613"/>
    <w:rsid w:val="00F73869"/>
    <w:rsid w:val="00F7412A"/>
    <w:rsid w:val="00F747A5"/>
    <w:rsid w:val="00F7502A"/>
    <w:rsid w:val="00F760B9"/>
    <w:rsid w:val="00F76635"/>
    <w:rsid w:val="00F77189"/>
    <w:rsid w:val="00F77D76"/>
    <w:rsid w:val="00F77EC6"/>
    <w:rsid w:val="00F80073"/>
    <w:rsid w:val="00F811CC"/>
    <w:rsid w:val="00F81F5C"/>
    <w:rsid w:val="00F81F9A"/>
    <w:rsid w:val="00F836EC"/>
    <w:rsid w:val="00F83812"/>
    <w:rsid w:val="00F83925"/>
    <w:rsid w:val="00F84E06"/>
    <w:rsid w:val="00F851CD"/>
    <w:rsid w:val="00F8730C"/>
    <w:rsid w:val="00F902F6"/>
    <w:rsid w:val="00F91E48"/>
    <w:rsid w:val="00F92371"/>
    <w:rsid w:val="00F924ED"/>
    <w:rsid w:val="00F93E67"/>
    <w:rsid w:val="00F93F0C"/>
    <w:rsid w:val="00F96D64"/>
    <w:rsid w:val="00F9720A"/>
    <w:rsid w:val="00FA1290"/>
    <w:rsid w:val="00FA17EF"/>
    <w:rsid w:val="00FA1B81"/>
    <w:rsid w:val="00FA1D73"/>
    <w:rsid w:val="00FA21DF"/>
    <w:rsid w:val="00FA22AC"/>
    <w:rsid w:val="00FA2A33"/>
    <w:rsid w:val="00FA3865"/>
    <w:rsid w:val="00FA38CD"/>
    <w:rsid w:val="00FA3E9D"/>
    <w:rsid w:val="00FA4DB6"/>
    <w:rsid w:val="00FA5A5F"/>
    <w:rsid w:val="00FA6E9C"/>
    <w:rsid w:val="00FA7A01"/>
    <w:rsid w:val="00FA7AB6"/>
    <w:rsid w:val="00FB03E2"/>
    <w:rsid w:val="00FB0839"/>
    <w:rsid w:val="00FB1B82"/>
    <w:rsid w:val="00FB2BF9"/>
    <w:rsid w:val="00FB2E22"/>
    <w:rsid w:val="00FB361B"/>
    <w:rsid w:val="00FB3ADA"/>
    <w:rsid w:val="00FB4366"/>
    <w:rsid w:val="00FB52E3"/>
    <w:rsid w:val="00FB56FE"/>
    <w:rsid w:val="00FB590F"/>
    <w:rsid w:val="00FB5E04"/>
    <w:rsid w:val="00FB7130"/>
    <w:rsid w:val="00FB7162"/>
    <w:rsid w:val="00FB7224"/>
    <w:rsid w:val="00FB7953"/>
    <w:rsid w:val="00FB79FD"/>
    <w:rsid w:val="00FC00F9"/>
    <w:rsid w:val="00FC035C"/>
    <w:rsid w:val="00FC0C3B"/>
    <w:rsid w:val="00FC1684"/>
    <w:rsid w:val="00FC21DC"/>
    <w:rsid w:val="00FC23F3"/>
    <w:rsid w:val="00FC7060"/>
    <w:rsid w:val="00FC7624"/>
    <w:rsid w:val="00FC7D14"/>
    <w:rsid w:val="00FD0066"/>
    <w:rsid w:val="00FD0107"/>
    <w:rsid w:val="00FD075A"/>
    <w:rsid w:val="00FD0DA9"/>
    <w:rsid w:val="00FD358E"/>
    <w:rsid w:val="00FD50F0"/>
    <w:rsid w:val="00FD531A"/>
    <w:rsid w:val="00FD761E"/>
    <w:rsid w:val="00FE03B0"/>
    <w:rsid w:val="00FE054F"/>
    <w:rsid w:val="00FE14BB"/>
    <w:rsid w:val="00FE4954"/>
    <w:rsid w:val="00FE4EF5"/>
    <w:rsid w:val="00FE5C55"/>
    <w:rsid w:val="00FE5C78"/>
    <w:rsid w:val="00FE6B4E"/>
    <w:rsid w:val="00FE6FA0"/>
    <w:rsid w:val="00FE7032"/>
    <w:rsid w:val="00FF06DA"/>
    <w:rsid w:val="00FF3BF1"/>
    <w:rsid w:val="00FF410A"/>
    <w:rsid w:val="00FF5141"/>
    <w:rsid w:val="00FF5320"/>
    <w:rsid w:val="00FF6713"/>
    <w:rsid w:val="00FF7A50"/>
  </w:rsids>
  <m:mathPr>
    <m:mathFont m:val="Cambria Math"/>
    <m:smallFrac/>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AD23E178-679C-4EDF-8646-D104B39D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399"/>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eastAsia="MS Gothic"/>
      <w:b/>
      <w:bCs/>
      <w:color w:val="345A8A"/>
      <w:sz w:val="32"/>
      <w:szCs w:val="32"/>
    </w:rPr>
  </w:style>
  <w:style w:type="paragraph" w:styleId="Heading2">
    <w:name w:val="heading 2"/>
    <w:basedOn w:val="Normal"/>
    <w:next w:val="Normal"/>
    <w:link w:val="Heading2Char"/>
    <w:uiPriority w:val="9"/>
    <w:qFormat/>
    <w:pPr>
      <w:keepNext/>
      <w:keepLines/>
      <w:spacing w:before="200" w:after="0"/>
      <w:outlineLvl w:val="1"/>
    </w:pPr>
    <w:rPr>
      <w:rFonts w:eastAsia="MS Gothic"/>
      <w:b/>
      <w:bCs/>
      <w:color w:val="4F81BD"/>
      <w:sz w:val="26"/>
      <w:szCs w:val="26"/>
    </w:rPr>
  </w:style>
  <w:style w:type="paragraph" w:styleId="Heading3">
    <w:name w:val="heading 3"/>
    <w:basedOn w:val="Normal"/>
    <w:next w:val="Normal"/>
    <w:link w:val="Heading3Char"/>
    <w:uiPriority w:val="9"/>
    <w:qFormat/>
    <w:pPr>
      <w:keepNext/>
      <w:keepLines/>
      <w:spacing w:before="200" w:after="0"/>
      <w:outlineLvl w:val="2"/>
    </w:pPr>
    <w:rPr>
      <w:rFonts w:eastAsia="MS Gothic"/>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954F72"/>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rPr>
  </w:style>
  <w:style w:type="paragraph" w:styleId="TOC1">
    <w:name w:val="toc 1"/>
    <w:basedOn w:val="Normal"/>
    <w:next w:val="Normal"/>
    <w:autoRedefine/>
    <w:uiPriority w:val="39"/>
    <w:semiHidden/>
    <w:unhideWhenUsed/>
    <w:pPr>
      <w:spacing w:after="100"/>
    </w:pPr>
    <w:rPr>
      <w:rFonts w:ascii="Times New Roman" w:hAnsi="Times New Roman"/>
      <w:sz w:val="24"/>
    </w:rPr>
  </w:style>
  <w:style w:type="paragraph" w:styleId="TOC2">
    <w:name w:val="toc 2"/>
    <w:basedOn w:val="Normal"/>
    <w:next w:val="Normal"/>
    <w:autoRedefine/>
    <w:uiPriority w:val="39"/>
    <w:semiHidden/>
    <w:unhideWhenUsed/>
    <w:pPr>
      <w:spacing w:after="100"/>
      <w:ind w:left="220"/>
    </w:pPr>
    <w:rPr>
      <w:rFonts w:ascii="Times New Roman" w:hAnsi="Times New Roman"/>
      <w:sz w:val="24"/>
    </w:rPr>
  </w:style>
  <w:style w:type="paragraph" w:styleId="TOC3">
    <w:name w:val="toc 3"/>
    <w:basedOn w:val="Normal"/>
    <w:next w:val="Normal"/>
    <w:autoRedefine/>
    <w:uiPriority w:val="39"/>
    <w:semiHidden/>
    <w:unhideWhenUsed/>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pPr>
      <w:spacing w:after="100"/>
      <w:ind w:left="660"/>
    </w:pPr>
    <w:rPr>
      <w:rFonts w:ascii="Times New Roman" w:hAnsi="Times New Roman"/>
      <w:sz w:val="24"/>
    </w:rPr>
  </w:style>
  <w:style w:type="character" w:customStyle="1" w:styleId="FootnoteTextChar1">
    <w:name w:val="Footnote Text Char1"/>
    <w:aliases w:val="-E Fußnotentext Char,Footnote Char Char,Footnote Char1,Fußnote Char Char,Fußnote Char1,Fußnotentext Ursprung Char,Vēres teksts Char Char Char Char Char Char,f Char,ft Char,ft Rakstz. Char,ft Rakstz. Rakstz. Char,single space Char"/>
    <w:link w:val="FootnoteText"/>
    <w:uiPriority w:val="99"/>
    <w:locked/>
    <w:rPr>
      <w:rFonts w:ascii="Calibri" w:eastAsia="Calibri" w:hAnsi="Calibri" w:cs="Times New Roman" w:hint="default"/>
      <w:sz w:val="20"/>
      <w:szCs w:val="20"/>
      <w:lang w:val="lv-LV"/>
    </w:rPr>
  </w:style>
  <w:style w:type="paragraph" w:styleId="FootnoteText">
    <w:name w:val="footnote text"/>
    <w:aliases w:val="-E Fußnotentext,Char Char Char Char Char Char Char Char Char Char Char Char,Footnote,Footnote Char,Fußnote,Fußnote Char,Fußnotentext Ursprung,Vēres teksts Char Char Char Char Char,f,ft,ft Rakstz.,ft Rakstz. Rakstz.,single space"/>
    <w:basedOn w:val="Normal"/>
    <w:link w:val="FootnoteTextChar1"/>
    <w:uiPriority w:val="99"/>
    <w:semiHidden/>
    <w:unhideWhenUsed/>
    <w:qFormat/>
    <w:rPr>
      <w:rFonts w:eastAsia="Calibri" w:cs="Arial Unicode MS"/>
      <w:sz w:val="20"/>
      <w:szCs w:val="20"/>
      <w:lang w:bidi="lo-LA"/>
    </w:rPr>
  </w:style>
  <w:style w:type="character" w:customStyle="1" w:styleId="FootnoteTextChar">
    <w:name w:val="Footnote Text Char"/>
    <w:aliases w:val="-E Fußnotentext Char1,Footnote Char Char1,Footnote Char2,Fußnote Char Char1,Fußnote Char2,Fußnotentext Ursprung Char1,Vēres teksts Char Char Char Char Char Char1,ft Char1,ft Rakstz. Char1,ft Rakstz. Rakstz. Char1,single space Char1"/>
    <w:uiPriority w:val="99"/>
    <w:semiHidden/>
    <w:rPr>
      <w:sz w:val="20"/>
      <w:szCs w:val="20"/>
    </w:rPr>
  </w:style>
  <w:style w:type="paragraph" w:styleId="CommentText">
    <w:name w:val="annotation text"/>
    <w:basedOn w:val="Normal"/>
    <w:link w:val="CommentTextChar"/>
    <w:uiPriority w:val="99"/>
    <w:unhideWhenUsed/>
    <w:pPr>
      <w:spacing w:after="0" w:line="240" w:lineRule="auto"/>
    </w:pPr>
    <w:rPr>
      <w:rFonts w:ascii="Times New Roman" w:eastAsia="Times New Roman" w:hAnsi="Times New Roman" w:cs="Arial Unicode MS"/>
      <w:sz w:val="20"/>
      <w:szCs w:val="20"/>
      <w:lang w:bidi="lo-LA"/>
    </w:rPr>
  </w:style>
  <w:style w:type="character" w:customStyle="1" w:styleId="CommentTextChar">
    <w:name w:val="Comment Text Char"/>
    <w:link w:val="CommentText"/>
    <w:uiPriority w:val="99"/>
    <w:locked/>
    <w:rPr>
      <w:rFonts w:ascii="Times New Roman" w:eastAsia="Times New Roman" w:hAnsi="Times New Roman" w:cs="Times New Roman" w:hint="default"/>
      <w:sz w:val="20"/>
      <w:szCs w:val="20"/>
    </w:rPr>
  </w:style>
  <w:style w:type="character" w:customStyle="1" w:styleId="HeaderChar">
    <w:name w:val="Header Char"/>
    <w:aliases w:val="18pt Bold Char"/>
    <w:basedOn w:val="DefaultParagraphFont"/>
    <w:link w:val="Header"/>
    <w:locked/>
  </w:style>
  <w:style w:type="paragraph" w:styleId="Header">
    <w:name w:val="header"/>
    <w:aliases w:val="18pt Bold"/>
    <w:basedOn w:val="Normal"/>
    <w:link w:val="HeaderChar"/>
    <w:uiPriority w:val="99"/>
    <w:unhideWhenUsed/>
    <w:pPr>
      <w:tabs>
        <w:tab w:val="center" w:pos="4320"/>
        <w:tab w:val="right" w:pos="8640"/>
      </w:tabs>
      <w:spacing w:after="0" w:line="240" w:lineRule="auto"/>
    </w:pPr>
  </w:style>
  <w:style w:type="character" w:customStyle="1" w:styleId="HeaderChar1">
    <w:name w:val="Header Char1"/>
    <w:aliases w:val="18pt Bold Char1"/>
    <w:semiHidden/>
    <w:rPr>
      <w:sz w:val="22"/>
      <w:szCs w:val="22"/>
      <w:lang w:val="lv-LV" w:eastAsia="lv-LV"/>
    </w:rPr>
  </w:style>
  <w:style w:type="paragraph" w:styleId="Footer">
    <w:name w:val="footer"/>
    <w:basedOn w:val="Normal"/>
    <w:link w:val="FooterChar"/>
    <w:unhideWhenUsed/>
    <w:pPr>
      <w:tabs>
        <w:tab w:val="center" w:pos="4320"/>
        <w:tab w:val="right" w:pos="8640"/>
      </w:tabs>
      <w:spacing w:after="0" w:line="240" w:lineRule="auto"/>
    </w:pPr>
  </w:style>
  <w:style w:type="character" w:customStyle="1" w:styleId="FooterChar">
    <w:name w:val="Footer Char"/>
    <w:basedOn w:val="DefaultParagraphFont"/>
    <w:link w:val="Footer"/>
    <w:locked/>
  </w:style>
  <w:style w:type="paragraph" w:styleId="Title">
    <w:name w:val="Title"/>
    <w:basedOn w:val="Normal"/>
    <w:next w:val="Normal"/>
    <w:link w:val="TitleChar"/>
    <w:uiPriority w:val="99"/>
    <w:qFormat/>
    <w:pPr>
      <w:pBdr>
        <w:bottom w:val="single" w:sz="8" w:space="4" w:color="4F81BD"/>
      </w:pBdr>
      <w:spacing w:after="300" w:line="240" w:lineRule="auto"/>
      <w:contextualSpacing/>
    </w:pPr>
    <w:rPr>
      <w:rFonts w:ascii="Cambria" w:hAnsi="Cambria" w:cs="Arial Unicode MS"/>
      <w:color w:val="17365D"/>
      <w:spacing w:val="5"/>
      <w:kern w:val="28"/>
      <w:sz w:val="52"/>
      <w:szCs w:val="52"/>
      <w:lang w:bidi="lo-LA"/>
    </w:rPr>
  </w:style>
  <w:style w:type="character" w:customStyle="1" w:styleId="TitleChar">
    <w:name w:val="Title Char"/>
    <w:link w:val="Title"/>
    <w:locked/>
    <w:rPr>
      <w:rFonts w:ascii="Cambria" w:eastAsia="PMingLiU" w:hAnsi="Cambria" w:cs="Times New Roman" w:hint="default"/>
      <w:color w:val="17365D"/>
      <w:spacing w:val="5"/>
      <w:kern w:val="28"/>
      <w:sz w:val="52"/>
      <w:szCs w:val="52"/>
      <w:lang w:val="lv-LV"/>
    </w:rPr>
  </w:style>
  <w:style w:type="paragraph" w:styleId="BodyText">
    <w:name w:val="Body Text"/>
    <w:basedOn w:val="Normal"/>
    <w:link w:val="BodyTextChar"/>
    <w:uiPriority w:val="99"/>
    <w:semiHidden/>
    <w:unhideWhenUsed/>
    <w:pPr>
      <w:spacing w:after="0" w:line="240" w:lineRule="auto"/>
      <w:jc w:val="center"/>
    </w:pPr>
    <w:rPr>
      <w:rFonts w:ascii="Times New Roman" w:eastAsia="Times New Roman" w:hAnsi="Times New Roman" w:cs="Arial Unicode MS"/>
      <w:b/>
      <w:bCs/>
      <w:sz w:val="28"/>
      <w:szCs w:val="24"/>
      <w:lang w:bidi="lo-LA"/>
    </w:rPr>
  </w:style>
  <w:style w:type="character" w:customStyle="1" w:styleId="BodyTextChar">
    <w:name w:val="Body Text Char"/>
    <w:link w:val="BodyText"/>
    <w:semiHidden/>
    <w:locked/>
    <w:rPr>
      <w:rFonts w:ascii="Times New Roman" w:eastAsia="Times New Roman" w:hAnsi="Times New Roman" w:cs="Times New Roman" w:hint="default"/>
      <w:b/>
      <w:bCs/>
      <w:sz w:val="28"/>
      <w:szCs w:val="24"/>
      <w:lang w:val="lv-LV"/>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locked/>
  </w:style>
  <w:style w:type="paragraph" w:styleId="DocumentMap">
    <w:name w:val="Document Map"/>
    <w:basedOn w:val="Normal"/>
    <w:link w:val="DocumentMapChar"/>
    <w:uiPriority w:val="99"/>
    <w:semiHidden/>
    <w:unhideWhenUsed/>
    <w:pPr>
      <w:spacing w:after="0" w:line="240" w:lineRule="auto"/>
    </w:pPr>
    <w:rPr>
      <w:rFonts w:ascii="Tahoma" w:hAnsi="Tahoma" w:cs="Arial Unicode MS"/>
      <w:sz w:val="16"/>
      <w:szCs w:val="16"/>
      <w:lang w:bidi="lo-LA"/>
    </w:rPr>
  </w:style>
  <w:style w:type="character" w:customStyle="1" w:styleId="DocumentMapChar">
    <w:name w:val="Document Map Char"/>
    <w:link w:val="DocumentMap"/>
    <w:uiPriority w:val="99"/>
    <w:semiHidden/>
    <w:locked/>
    <w:rPr>
      <w:rFonts w:ascii="Tahoma" w:hAnsi="Tahoma" w:cs="Tahoma" w:hint="default"/>
      <w:sz w:val="16"/>
      <w:szCs w:val="16"/>
    </w:rPr>
  </w:style>
  <w:style w:type="paragraph" w:styleId="CommentSubject">
    <w:name w:val="annotation subject"/>
    <w:basedOn w:val="CommentText"/>
    <w:next w:val="CommentText"/>
    <w:link w:val="CommentSubjectChar"/>
    <w:uiPriority w:val="99"/>
    <w:semiHidden/>
    <w:unhideWhenUsed/>
    <w:pPr>
      <w:spacing w:after="200"/>
    </w:pPr>
    <w:rPr>
      <w:b/>
      <w:bCs/>
    </w:rPr>
  </w:style>
  <w:style w:type="character" w:customStyle="1" w:styleId="CommentSubjectChar">
    <w:name w:val="Comment Subject Char"/>
    <w:link w:val="CommentSubject"/>
    <w:uiPriority w:val="99"/>
    <w:semiHidden/>
    <w:locked/>
    <w:rPr>
      <w:rFonts w:ascii="Times New Roman" w:eastAsia="Times New Roman" w:hAnsi="Times New Roman" w:cs="Times New Roman" w:hint="default"/>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Arial Unicode MS"/>
      <w:sz w:val="16"/>
      <w:szCs w:val="16"/>
      <w:lang w:bidi="lo-LA"/>
    </w:rPr>
  </w:style>
  <w:style w:type="character" w:customStyle="1" w:styleId="BalloonTextChar">
    <w:name w:val="Balloon Text Char"/>
    <w:link w:val="BalloonText"/>
    <w:uiPriority w:val="99"/>
    <w:semiHidden/>
    <w:locked/>
    <w:rPr>
      <w:rFonts w:ascii="Tahoma" w:hAnsi="Tahoma" w:cs="Tahoma" w:hint="default"/>
      <w:sz w:val="16"/>
      <w:szCs w:val="16"/>
    </w:rPr>
  </w:style>
  <w:style w:type="paragraph" w:customStyle="1" w:styleId="MediumList2-Accent21">
    <w:name w:val="Medium List 2 - Accent 21"/>
    <w:uiPriority w:val="99"/>
    <w:semiHidden/>
    <w:rPr>
      <w:sz w:val="22"/>
      <w:szCs w:val="22"/>
    </w:rPr>
  </w:style>
  <w:style w:type="paragraph" w:customStyle="1" w:styleId="MediumGrid1-Accent21">
    <w:name w:val="Medium Grid 1 - Accent 21"/>
    <w:basedOn w:val="Normal"/>
    <w:uiPriority w:val="34"/>
    <w:qFormat/>
    <w:pPr>
      <w:ind w:left="720"/>
      <w:contextualSpacing/>
    </w:pPr>
    <w:rPr>
      <w:rFonts w:eastAsia="Calibri"/>
      <w:lang w:eastAsia="en-US"/>
    </w:rPr>
  </w:style>
  <w:style w:type="character" w:customStyle="1" w:styleId="ColorfulList-Accent1Char">
    <w:name w:val="Colorful List - Accent 1 Char"/>
    <w:aliases w:val="2 Char,Colorful List - Accent 11 Char,Colorful List - Accent 12 Char,H&amp;P List Paragraph Char,List Paragraph Char,Strip Char"/>
    <w:link w:val="ColorfulList-Accent11"/>
    <w:uiPriority w:val="34"/>
    <w:qFormat/>
    <w:locked/>
  </w:style>
  <w:style w:type="paragraph" w:customStyle="1" w:styleId="ColorfulList-Accent11">
    <w:name w:val="Colorful List - Accent 11"/>
    <w:aliases w:val="H&amp;P List Paragraph"/>
    <w:basedOn w:val="Normal"/>
    <w:link w:val="ColorfulList-Accent1Char"/>
    <w:uiPriority w:val="34"/>
    <w:qFormat/>
    <w:pPr>
      <w:ind w:left="720"/>
      <w:contextualSpacing/>
    </w:pPr>
  </w:style>
  <w:style w:type="paragraph" w:customStyle="1" w:styleId="tv213">
    <w:name w:val="tv213"/>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RakstzCharCharRakstzCharCharRakstz">
    <w:name w:val="Rakstz. Char Char Rakstz. Char Char Rakstz."/>
    <w:basedOn w:val="Normal"/>
    <w:uiPriority w:val="99"/>
    <w:pPr>
      <w:spacing w:after="160" w:line="240" w:lineRule="exact"/>
    </w:pPr>
    <w:rPr>
      <w:rFonts w:ascii="Tahoma" w:eastAsia="Times New Roman" w:hAnsi="Tahoma"/>
      <w:sz w:val="20"/>
      <w:szCs w:val="20"/>
    </w:rPr>
  </w:style>
  <w:style w:type="paragraph" w:customStyle="1" w:styleId="1pakapesvirsraksts">
    <w:name w:val="1. pakapes virsraksts"/>
    <w:uiPriority w:val="99"/>
    <w:pPr>
      <w:keepNext/>
      <w:keepLines/>
      <w:numPr>
        <w:numId w:val="2"/>
      </w:numPr>
      <w:spacing w:before="360" w:after="240"/>
      <w:ind w:left="426" w:hanging="426"/>
    </w:pPr>
    <w:rPr>
      <w:rFonts w:ascii="Times New Roman" w:eastAsia="Times New Roman" w:hAnsi="Times New Roman"/>
      <w:b/>
      <w:sz w:val="32"/>
      <w:szCs w:val="24"/>
    </w:rPr>
  </w:style>
  <w:style w:type="paragraph" w:customStyle="1" w:styleId="2pakapesvirsraksts">
    <w:name w:val="2. pakapes virsraksts"/>
    <w:uiPriority w:val="99"/>
    <w:pPr>
      <w:keepNext/>
      <w:keepLines/>
      <w:numPr>
        <w:ilvl w:val="1"/>
        <w:numId w:val="2"/>
      </w:numPr>
      <w:spacing w:after="120"/>
      <w:ind w:left="426"/>
    </w:pPr>
    <w:rPr>
      <w:rFonts w:ascii="Times New Roman" w:eastAsia="Calibri" w:hAnsi="Times New Roman"/>
      <w:b/>
      <w:sz w:val="24"/>
      <w:szCs w:val="22"/>
    </w:rPr>
  </w:style>
  <w:style w:type="character" w:customStyle="1" w:styleId="3pakapesvirsrakstsChar">
    <w:name w:val="3. pakapes virsraksts Char"/>
    <w:link w:val="3pakapesvirsraksts"/>
    <w:uiPriority w:val="99"/>
    <w:locked/>
    <w:rPr>
      <w:rFonts w:ascii="Times New Roman" w:eastAsia="Times New Roman" w:hAnsi="Times New Roman" w:cs="Times New Roman" w:hint="default"/>
      <w:b/>
      <w:bCs w:val="0"/>
      <w:sz w:val="24"/>
      <w:szCs w:val="32"/>
      <w:lang w:val="lv-LV" w:eastAsia="lv-LV" w:bidi="ar-SA"/>
    </w:rPr>
  </w:style>
  <w:style w:type="paragraph" w:customStyle="1" w:styleId="3pakapesvirsraksts">
    <w:name w:val="3. pakapes virsraksts"/>
    <w:link w:val="3pakapesvirsrakstsChar"/>
    <w:uiPriority w:val="99"/>
    <w:pPr>
      <w:keepNext/>
      <w:keepLines/>
      <w:numPr>
        <w:ilvl w:val="2"/>
        <w:numId w:val="2"/>
      </w:numPr>
      <w:spacing w:after="120"/>
      <w:ind w:left="709"/>
    </w:pPr>
    <w:rPr>
      <w:rFonts w:ascii="Times New Roman" w:eastAsia="Times New Roman" w:hAnsi="Times New Roman"/>
      <w:b/>
      <w:sz w:val="24"/>
      <w:szCs w:val="32"/>
    </w:rPr>
  </w:style>
  <w:style w:type="paragraph" w:customStyle="1" w:styleId="4pakapesvirsraksts">
    <w:name w:val="4. pakapes virsraksts"/>
    <w:basedOn w:val="3pakapesvirsraksts"/>
    <w:uiPriority w:val="99"/>
    <w:pPr>
      <w:numPr>
        <w:ilvl w:val="3"/>
      </w:numPr>
      <w:tabs>
        <w:tab w:val="num" w:pos="2880"/>
      </w:tabs>
      <w:ind w:left="2880" w:hanging="360"/>
    </w:pPr>
  </w:style>
  <w:style w:type="character" w:customStyle="1" w:styleId="MediumGrid2Char">
    <w:name w:val="Medium Grid 2 Char"/>
    <w:link w:val="MediumGrid21"/>
    <w:uiPriority w:val="1"/>
    <w:locked/>
    <w:rPr>
      <w:rFonts w:ascii="Times New Roman" w:eastAsia="Times New Roman" w:hAnsi="Times New Roman" w:cs="Times New Roman" w:hint="default"/>
      <w:sz w:val="22"/>
      <w:szCs w:val="22"/>
      <w:lang w:val="lv-LV" w:eastAsia="lv-LV" w:bidi="ar-SA"/>
    </w:rPr>
  </w:style>
  <w:style w:type="paragraph" w:customStyle="1" w:styleId="MediumGrid21">
    <w:name w:val="Medium Grid 21"/>
    <w:link w:val="MediumGrid2Char"/>
    <w:uiPriority w:val="1"/>
    <w:qFormat/>
    <w:rPr>
      <w:rFonts w:eastAsia="Times New Roman"/>
      <w:sz w:val="22"/>
      <w:szCs w:val="22"/>
    </w:rPr>
  </w:style>
  <w:style w:type="paragraph" w:customStyle="1" w:styleId="ColorfulShading-Accent11">
    <w:name w:val="Colorful Shading - Accent 11"/>
    <w:uiPriority w:val="99"/>
    <w:semiHidden/>
    <w:rPr>
      <w:sz w:val="22"/>
      <w:szCs w:val="22"/>
    </w:rPr>
  </w:style>
  <w:style w:type="paragraph" w:customStyle="1" w:styleId="Body">
    <w:name w:val="Body"/>
    <w:uiPriority w:val="99"/>
    <w:rPr>
      <w:rFonts w:ascii="Helvetica" w:eastAsia="ヒラギノ角ゴ Pro W3" w:hAnsi="Helvetica"/>
      <w:color w:val="000000"/>
      <w:sz w:val="24"/>
      <w:lang w:val="en-US"/>
    </w:rPr>
  </w:style>
  <w:style w:type="paragraph" w:customStyle="1" w:styleId="Default">
    <w:name w:val="Default"/>
    <w:basedOn w:val="Normal"/>
    <w:uiPriority w:val="99"/>
    <w:pPr>
      <w:autoSpaceDE w:val="0"/>
      <w:autoSpaceDN w:val="0"/>
      <w:spacing w:after="0" w:line="240" w:lineRule="auto"/>
    </w:pPr>
    <w:rPr>
      <w:rFonts w:ascii="EUAlbertina" w:eastAsia="Times New Roman" w:hAnsi="EUAlbertina"/>
      <w:color w:val="000000"/>
      <w:sz w:val="24"/>
      <w:szCs w:val="24"/>
    </w:rPr>
  </w:style>
  <w:style w:type="paragraph" w:customStyle="1" w:styleId="naisf">
    <w:name w:val="naisf"/>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naislab">
    <w:name w:val="naislab"/>
    <w:basedOn w:val="Normal"/>
    <w:uiPriority w:val="99"/>
    <w:pPr>
      <w:spacing w:before="100" w:beforeAutospacing="1" w:after="100" w:afterAutospacing="1" w:line="240" w:lineRule="auto"/>
      <w:jc w:val="right"/>
    </w:pPr>
    <w:rPr>
      <w:rFonts w:ascii="Times New Roman" w:eastAsia="Arial Unicode MS" w:hAnsi="Times New Roman"/>
      <w:sz w:val="24"/>
      <w:szCs w:val="24"/>
      <w:lang w:val="en-GB" w:eastAsia="en-US"/>
    </w:rPr>
  </w:style>
  <w:style w:type="paragraph" w:customStyle="1" w:styleId="RakstzCharCharRakstzCharCharRakstz1">
    <w:name w:val="Rakstz. Char Char Rakstz. Char Char Rakstz.1"/>
    <w:basedOn w:val="Normal"/>
    <w:uiPriority w:val="99"/>
    <w:pPr>
      <w:spacing w:after="160" w:line="240" w:lineRule="exact"/>
    </w:pPr>
    <w:rPr>
      <w:rFonts w:ascii="Tahoma" w:eastAsia="Times New Roman" w:hAnsi="Tahoma"/>
      <w:sz w:val="20"/>
      <w:szCs w:val="20"/>
      <w:lang w:val="en-US" w:eastAsia="en-US"/>
    </w:rPr>
  </w:style>
  <w:style w:type="paragraph" w:customStyle="1" w:styleId="CM1">
    <w:name w:val="CM1"/>
    <w:basedOn w:val="Default"/>
    <w:next w:val="Default"/>
    <w:uiPriority w:val="99"/>
    <w:pPr>
      <w:adjustRightInd w:val="0"/>
    </w:pPr>
    <w:rPr>
      <w:rFonts w:eastAsia="PMingLiU"/>
      <w:color w:val="auto"/>
      <w:lang w:eastAsia="zh-CN"/>
    </w:rPr>
  </w:style>
  <w:style w:type="paragraph" w:customStyle="1" w:styleId="CM3">
    <w:name w:val="CM3"/>
    <w:basedOn w:val="Default"/>
    <w:next w:val="Default"/>
    <w:uiPriority w:val="99"/>
    <w:pPr>
      <w:adjustRightInd w:val="0"/>
    </w:pPr>
    <w:rPr>
      <w:rFonts w:eastAsia="PMingLiU"/>
      <w:color w:val="auto"/>
      <w:lang w:eastAsia="zh-CN"/>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uiPriority w:val="99"/>
    <w:semiHidden/>
    <w:unhideWhenUsed/>
    <w:rPr>
      <w:rFonts w:ascii="Times New Roman" w:hAnsi="Times New Roman" w:cs="Times New Roman" w:hint="default"/>
      <w:vertAlign w:val="superscript"/>
    </w:rPr>
  </w:style>
  <w:style w:type="character" w:styleId="CommentReference">
    <w:name w:val="annotation reference"/>
    <w:uiPriority w:val="99"/>
    <w:unhideWhenUsed/>
    <w:rPr>
      <w:rFonts w:ascii="Times New Roman" w:hAnsi="Times New Roman" w:cs="Times New Roman" w:hint="default"/>
      <w:sz w:val="16"/>
      <w:szCs w:val="16"/>
    </w:rPr>
  </w:style>
  <w:style w:type="character" w:customStyle="1" w:styleId="Heading1Char">
    <w:name w:val="Heading 1 Char"/>
    <w:link w:val="Heading1"/>
    <w:uiPriority w:val="9"/>
    <w:locked/>
    <w:rPr>
      <w:rFonts w:ascii="Times New Roman" w:hAnsi="Times New Roman" w:cs="Times New Roman" w:hint="default"/>
      <w:b/>
      <w:bCs w:val="0"/>
      <w:sz w:val="28"/>
    </w:rPr>
  </w:style>
  <w:style w:type="character" w:customStyle="1" w:styleId="Heading2Char">
    <w:name w:val="Heading 2 Char"/>
    <w:link w:val="Heading2"/>
    <w:uiPriority w:val="9"/>
    <w:locked/>
    <w:rPr>
      <w:rFonts w:ascii="Times New Roman" w:hAnsi="Times New Roman" w:cs="Times New Roman" w:hint="default"/>
      <w:b/>
      <w:bCs w:val="0"/>
      <w:sz w:val="24"/>
    </w:rPr>
  </w:style>
  <w:style w:type="character" w:customStyle="1" w:styleId="Heading3Char">
    <w:name w:val="Heading 3 Char"/>
    <w:link w:val="Heading3"/>
    <w:uiPriority w:val="9"/>
    <w:locked/>
    <w:rPr>
      <w:rFonts w:ascii="Times New Roman" w:hAnsi="Times New Roman" w:cs="Times New Roman" w:hint="default"/>
      <w:b/>
      <w:bCs w:val="0"/>
      <w:sz w:val="24"/>
    </w:rPr>
  </w:style>
  <w:style w:type="character" w:customStyle="1" w:styleId="apple-converted-space">
    <w:name w:val="apple-converted-space"/>
    <w:basedOn w:val="DefaultParagraphFont"/>
  </w:style>
  <w:style w:type="character" w:customStyle="1" w:styleId="spelle">
    <w:name w:val="spelle"/>
    <w:uiPriority w:val="99"/>
    <w:rPr>
      <w:rFonts w:ascii="Times New Roman" w:hAnsi="Times New Roman" w:cs="Times New Roman" w:hint="default"/>
    </w:rPr>
  </w:style>
  <w:style w:type="character" w:customStyle="1" w:styleId="CommentTextChar1">
    <w:name w:val="Comment Text Char1"/>
    <w:uiPriority w:val="99"/>
    <w:semiHidden/>
    <w:locked/>
    <w:rPr>
      <w:rFonts w:ascii="Times New Roman" w:hAnsi="Times New Roman" w:cs="Times New Roman" w:hint="default"/>
      <w:sz w:val="20"/>
      <w:szCs w:val="20"/>
      <w:lang w:val="lv-LV" w:eastAsia="lv-LV"/>
    </w:rPr>
  </w:style>
  <w:style w:type="character" w:customStyle="1" w:styleId="ref-journal">
    <w:name w:val="ref-journal"/>
    <w:basedOn w:val="DefaultParagraphFont"/>
  </w:style>
  <w:style w:type="character" w:customStyle="1" w:styleId="ref-vol">
    <w:name w:val="ref-vol"/>
    <w:basedOn w:val="DefaultParagraphFont"/>
  </w:style>
  <w:style w:type="character" w:customStyle="1" w:styleId="tvhtml">
    <w:name w:val="tv_html"/>
    <w:basedOn w:val="DefaultParagraphFont"/>
  </w:style>
  <w:style w:type="character" w:customStyle="1" w:styleId="hps">
    <w:name w:val="hps"/>
    <w:basedOn w:val="DefaultParagraphFont"/>
  </w:style>
  <w:style w:type="character" w:customStyle="1" w:styleId="FontStyle26">
    <w:name w:val="Font Style26"/>
    <w:uiPriority w:val="99"/>
    <w:rPr>
      <w:rFonts w:ascii="Times New Roman" w:hAnsi="Times New Roman" w:cs="Times New Roman" w:hint="default"/>
      <w:sz w:val="26"/>
      <w:szCs w:val="26"/>
    </w:rPr>
  </w:style>
  <w:style w:type="character" w:customStyle="1" w:styleId="GridTable1Light1">
    <w:name w:val="Grid Table 1 Light1"/>
    <w:qFormat/>
    <w:rPr>
      <w:b/>
      <w:bCs/>
      <w:smallCaps/>
      <w:spacing w:val="5"/>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2">
    <w:name w:val="Colorful List - Accent 12"/>
    <w:aliases w:val="2"/>
    <w:basedOn w:val="Normal"/>
    <w:uiPriority w:val="34"/>
    <w:qFormat/>
    <w:rsid w:val="00E90A6F"/>
    <w:pPr>
      <w:ind w:left="720"/>
      <w:contextualSpacing/>
    </w:pPr>
    <w:rPr>
      <w:rFonts w:eastAsia="Calibri"/>
      <w:lang w:eastAsia="en-US"/>
    </w:rPr>
  </w:style>
  <w:style w:type="paragraph" w:styleId="Revision">
    <w:name w:val="Revision"/>
    <w:hidden/>
    <w:uiPriority w:val="99"/>
    <w:semiHidden/>
    <w:rsid w:val="00B8133E"/>
    <w:rPr>
      <w:sz w:val="22"/>
      <w:szCs w:val="22"/>
    </w:rPr>
  </w:style>
  <w:style w:type="paragraph" w:styleId="ListParagraph">
    <w:name w:val="List Paragraph"/>
    <w:aliases w:val="Strip"/>
    <w:basedOn w:val="Normal"/>
    <w:uiPriority w:val="34"/>
    <w:qFormat/>
    <w:rsid w:val="00BE174F"/>
    <w:pPr>
      <w:ind w:left="720"/>
      <w:contextualSpacing/>
    </w:pPr>
    <w:rPr>
      <w:rFonts w:eastAsia="Calibri"/>
      <w:lang w:eastAsia="en-US"/>
    </w:rPr>
  </w:style>
  <w:style w:type="character" w:styleId="Emphasis">
    <w:name w:val="Emphasis"/>
    <w:basedOn w:val="DefaultParagraphFont"/>
    <w:uiPriority w:val="20"/>
    <w:qFormat/>
    <w:rsid w:val="00352555"/>
    <w:rPr>
      <w:b/>
      <w:bCs/>
      <w:i w:val="0"/>
      <w:iCs w:val="0"/>
    </w:rPr>
  </w:style>
  <w:style w:type="character" w:customStyle="1" w:styleId="st1">
    <w:name w:val="st1"/>
    <w:basedOn w:val="DefaultParagraphFont"/>
    <w:rsid w:val="00352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0D65B-A7A0-482F-BAB3-0377851EF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22583</Words>
  <Characters>12873</Characters>
  <Application>Microsoft Office Word</Application>
  <DocSecurity>0</DocSecurity>
  <Lines>107</Lines>
  <Paragraphs>70</Paragraphs>
  <ScaleCrop>false</ScaleCrop>
  <HeadingPairs>
    <vt:vector size="2" baseType="variant">
      <vt:variant>
        <vt:lpstr>Title</vt:lpstr>
      </vt:variant>
      <vt:variant>
        <vt:i4>1</vt:i4>
      </vt:variant>
    </vt:vector>
  </HeadingPairs>
  <TitlesOfParts>
    <vt:vector size="1" baseType="lpstr">
      <vt:lpstr>Darbības programmas „Izaugsme un nodarbinātība” 1.1.1. specifiskā atbalsta mērķa „Palielināt Latvijas zinātnisko institūciju pētniecisko un inovatīvo kapacitāti un spēju piesaistīt ārējo finansējumu, ieguldot cilvēkresursos un infrastruktūrā” 1.1.1.2. pas</vt:lpstr>
    </vt:vector>
  </TitlesOfParts>
  <Company>LR Veselības ministrija</Company>
  <LinksUpToDate>false</LinksUpToDate>
  <CharactersWithSpaces>35386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1.1.1. specifiskā atbalsta mērķa „Palielināt Latvijas zinātnisko institūciju pētniecisko un inovatīvo kapacitāti un spēju piesaistīt ārējo finansējumu, ieguldot cilvēkresursos un infrastruktūrā” 1.1.1.2. pas</dc:title>
  <dc:subject>MK noteikumu projekts</dc:subject>
  <dc:creator>Antra Žilinska</dc:creator>
  <cp:lastModifiedBy>Inese Kašurina</cp:lastModifiedBy>
  <cp:revision>4</cp:revision>
  <cp:lastPrinted>2018-01-03T14:48:00Z</cp:lastPrinted>
  <dcterms:created xsi:type="dcterms:W3CDTF">2018-01-08T08:36:00Z</dcterms:created>
  <dcterms:modified xsi:type="dcterms:W3CDTF">2018-01-08T08:37:00Z</dcterms:modified>
</cp:coreProperties>
</file>