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A6EDC" w14:textId="77777777" w:rsidR="00237C12" w:rsidRPr="00237C12" w:rsidRDefault="00237C12" w:rsidP="00237C12">
      <w:pPr>
        <w:pStyle w:val="Galvene"/>
        <w:jc w:val="right"/>
        <w:rPr>
          <w:i/>
          <w:sz w:val="28"/>
          <w:szCs w:val="28"/>
        </w:rPr>
      </w:pPr>
      <w:bookmarkStart w:id="0" w:name="_GoBack"/>
      <w:bookmarkEnd w:id="0"/>
      <w:r w:rsidRPr="00237C12">
        <w:rPr>
          <w:i/>
          <w:sz w:val="28"/>
          <w:szCs w:val="28"/>
        </w:rPr>
        <w:t>Projekts</w:t>
      </w:r>
    </w:p>
    <w:p w14:paraId="6CABF444" w14:textId="77777777" w:rsidR="00237C12" w:rsidRDefault="00237C12" w:rsidP="00DC57DC">
      <w:pPr>
        <w:pStyle w:val="Nosaukums"/>
      </w:pPr>
    </w:p>
    <w:p w14:paraId="1BC6C8C5" w14:textId="77777777" w:rsidR="00FA649F" w:rsidRDefault="005871B7" w:rsidP="00DC57DC">
      <w:pPr>
        <w:pStyle w:val="Nosaukums"/>
      </w:pPr>
      <w:r>
        <w:t xml:space="preserve">LATVIJAS REPUBLIKAS MINISTRU KABINETA </w:t>
      </w:r>
    </w:p>
    <w:p w14:paraId="3410EEFB" w14:textId="77777777" w:rsidR="005871B7" w:rsidRDefault="005871B7" w:rsidP="00FA649F">
      <w:pPr>
        <w:pStyle w:val="Nosaukums"/>
        <w:rPr>
          <w:lang w:val="de-DE"/>
        </w:rPr>
      </w:pPr>
      <w:r>
        <w:rPr>
          <w:lang w:val="de-DE"/>
        </w:rPr>
        <w:t>SĒDES</w:t>
      </w:r>
      <w:r w:rsidR="00FA649F">
        <w:rPr>
          <w:lang w:val="de-DE"/>
        </w:rPr>
        <w:t xml:space="preserve"> </w:t>
      </w:r>
      <w:r>
        <w:rPr>
          <w:lang w:val="de-DE"/>
        </w:rPr>
        <w:t>PROTOKOLLĒMUMS</w:t>
      </w:r>
    </w:p>
    <w:p w14:paraId="6A984D2C" w14:textId="77777777" w:rsidR="005871B7" w:rsidRDefault="005871B7" w:rsidP="005871B7">
      <w:pPr>
        <w:rPr>
          <w:sz w:val="28"/>
          <w:lang w:val="de-DE"/>
        </w:rPr>
      </w:pPr>
    </w:p>
    <w:p w14:paraId="6FD57E87" w14:textId="77777777" w:rsidR="005871B7" w:rsidRDefault="005871B7" w:rsidP="005871B7">
      <w:pPr>
        <w:pStyle w:val="Virsraksts2"/>
        <w:keepNext w:val="0"/>
        <w:widowControl w:val="0"/>
      </w:pPr>
      <w:r>
        <w:t>R</w:t>
      </w:r>
      <w:r w:rsidR="0032101F">
        <w:t>īgā</w:t>
      </w:r>
      <w:r w:rsidR="0032101F">
        <w:tab/>
      </w:r>
      <w:r w:rsidR="0032101F">
        <w:tab/>
      </w:r>
      <w:r w:rsidR="0032101F">
        <w:tab/>
      </w:r>
      <w:r w:rsidR="0032101F">
        <w:tab/>
      </w:r>
      <w:r w:rsidR="0032101F">
        <w:tab/>
      </w:r>
      <w:r w:rsidR="0032101F">
        <w:tab/>
        <w:t>Nr.</w:t>
      </w:r>
      <w:r w:rsidR="0032101F">
        <w:tab/>
      </w:r>
      <w:r w:rsidR="0032101F">
        <w:tab/>
        <w:t xml:space="preserve">     201</w:t>
      </w:r>
      <w:r w:rsidR="00B8506D">
        <w:t>8</w:t>
      </w:r>
      <w:r w:rsidR="00B6157D">
        <w:t>.</w:t>
      </w:r>
      <w:r w:rsidR="009A4B28">
        <w:t> </w:t>
      </w:r>
      <w:r w:rsidR="00B6157D">
        <w:t>gada __</w:t>
      </w:r>
      <w:r w:rsidR="00E9145F">
        <w:t>_</w:t>
      </w:r>
      <w:r w:rsidR="00993332">
        <w:t>.</w:t>
      </w:r>
      <w:r w:rsidR="00B8506D">
        <w:t>janvārī</w:t>
      </w:r>
    </w:p>
    <w:p w14:paraId="6C63F04F" w14:textId="77777777" w:rsidR="005871B7" w:rsidRDefault="005871B7" w:rsidP="005871B7">
      <w:pPr>
        <w:rPr>
          <w:sz w:val="28"/>
          <w:szCs w:val="28"/>
          <w:lang w:val="lv-LV"/>
        </w:rPr>
      </w:pPr>
    </w:p>
    <w:p w14:paraId="141F6EFF" w14:textId="77777777" w:rsidR="005871B7" w:rsidRPr="005E04B9" w:rsidRDefault="005871B7" w:rsidP="005871B7">
      <w:pPr>
        <w:pStyle w:val="Virsraksts2"/>
        <w:keepNext w:val="0"/>
        <w:widowControl w:val="0"/>
        <w:jc w:val="center"/>
        <w:rPr>
          <w:b/>
        </w:rPr>
      </w:pPr>
      <w:r w:rsidRPr="005E04B9">
        <w:rPr>
          <w:b/>
        </w:rPr>
        <w:t>.§</w:t>
      </w:r>
    </w:p>
    <w:p w14:paraId="216E44D6" w14:textId="77777777" w:rsidR="005871B7" w:rsidRPr="007D6720" w:rsidRDefault="005871B7" w:rsidP="005871B7">
      <w:pPr>
        <w:rPr>
          <w:sz w:val="28"/>
          <w:szCs w:val="28"/>
          <w:lang w:val="lv-LV"/>
        </w:rPr>
      </w:pPr>
    </w:p>
    <w:p w14:paraId="1E53770C" w14:textId="60C16B9F" w:rsidR="005871B7" w:rsidRPr="00784003" w:rsidRDefault="00B6157D" w:rsidP="005871B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Latvijas Republikas nostāj</w:t>
      </w:r>
      <w:r w:rsidR="00B238B7">
        <w:rPr>
          <w:b/>
          <w:sz w:val="28"/>
          <w:szCs w:val="28"/>
          <w:lang w:val="lv-LV"/>
        </w:rPr>
        <w:t>as projekts</w:t>
      </w:r>
      <w:r>
        <w:rPr>
          <w:b/>
          <w:sz w:val="28"/>
          <w:szCs w:val="28"/>
          <w:lang w:val="lv-LV"/>
        </w:rPr>
        <w:t xml:space="preserve"> u</w:t>
      </w:r>
      <w:r w:rsidR="005871B7" w:rsidRPr="00784003">
        <w:rPr>
          <w:b/>
          <w:sz w:val="28"/>
          <w:szCs w:val="28"/>
          <w:lang w:val="lv-LV"/>
        </w:rPr>
        <w:t>z Eiropas Komisijas 20</w:t>
      </w:r>
      <w:r w:rsidR="005871B7">
        <w:rPr>
          <w:b/>
          <w:sz w:val="28"/>
          <w:szCs w:val="28"/>
          <w:lang w:val="lv-LV"/>
        </w:rPr>
        <w:t>1</w:t>
      </w:r>
      <w:r w:rsidR="00B8506D">
        <w:rPr>
          <w:b/>
          <w:sz w:val="28"/>
          <w:szCs w:val="28"/>
          <w:lang w:val="lv-LV"/>
        </w:rPr>
        <w:t>7</w:t>
      </w:r>
      <w:r w:rsidR="005871B7" w:rsidRPr="00784003">
        <w:rPr>
          <w:b/>
          <w:sz w:val="28"/>
          <w:szCs w:val="28"/>
          <w:lang w:val="lv-LV"/>
        </w:rPr>
        <w:t>.</w:t>
      </w:r>
      <w:r w:rsidR="00237C12">
        <w:rPr>
          <w:b/>
          <w:sz w:val="28"/>
          <w:szCs w:val="28"/>
          <w:lang w:val="lv-LV"/>
        </w:rPr>
        <w:t> </w:t>
      </w:r>
      <w:r w:rsidR="005871B7" w:rsidRPr="00784003">
        <w:rPr>
          <w:b/>
          <w:sz w:val="28"/>
          <w:szCs w:val="28"/>
          <w:lang w:val="lv-LV"/>
        </w:rPr>
        <w:t xml:space="preserve">gada </w:t>
      </w:r>
      <w:r w:rsidR="00B8506D">
        <w:rPr>
          <w:b/>
          <w:sz w:val="28"/>
          <w:szCs w:val="28"/>
          <w:lang w:val="lv-LV"/>
        </w:rPr>
        <w:t>7</w:t>
      </w:r>
      <w:r w:rsidR="0014260C">
        <w:rPr>
          <w:b/>
          <w:sz w:val="28"/>
          <w:szCs w:val="28"/>
          <w:lang w:val="lv-LV"/>
        </w:rPr>
        <w:t>.</w:t>
      </w:r>
      <w:r w:rsidR="00237C12">
        <w:rPr>
          <w:b/>
          <w:sz w:val="28"/>
          <w:szCs w:val="28"/>
          <w:lang w:val="lv-LV"/>
        </w:rPr>
        <w:t> </w:t>
      </w:r>
      <w:r w:rsidR="00B8506D">
        <w:rPr>
          <w:b/>
          <w:sz w:val="28"/>
          <w:szCs w:val="28"/>
          <w:lang w:val="lv-LV"/>
        </w:rPr>
        <w:t>decembra</w:t>
      </w:r>
      <w:r w:rsidR="0014260C">
        <w:rPr>
          <w:b/>
          <w:sz w:val="28"/>
          <w:szCs w:val="28"/>
          <w:lang w:val="lv-LV"/>
        </w:rPr>
        <w:t xml:space="preserve"> </w:t>
      </w:r>
      <w:r w:rsidR="00B8506D">
        <w:rPr>
          <w:b/>
          <w:sz w:val="28"/>
          <w:szCs w:val="28"/>
          <w:lang w:val="lv-LV"/>
        </w:rPr>
        <w:t>argumentēto atzinumu</w:t>
      </w:r>
      <w:r w:rsidR="005871B7" w:rsidRPr="00784003">
        <w:rPr>
          <w:b/>
          <w:sz w:val="28"/>
          <w:szCs w:val="28"/>
          <w:lang w:val="lv-LV"/>
        </w:rPr>
        <w:t xml:space="preserve"> lietā Nr.</w:t>
      </w:r>
      <w:r w:rsidR="00237C12">
        <w:rPr>
          <w:b/>
          <w:sz w:val="28"/>
          <w:szCs w:val="28"/>
          <w:lang w:val="lv-LV"/>
        </w:rPr>
        <w:t> </w:t>
      </w:r>
      <w:r w:rsidR="005871B7" w:rsidRPr="00784003">
        <w:rPr>
          <w:b/>
          <w:sz w:val="28"/>
          <w:szCs w:val="28"/>
          <w:lang w:val="lv-LV"/>
        </w:rPr>
        <w:t>20</w:t>
      </w:r>
      <w:r w:rsidR="005871B7">
        <w:rPr>
          <w:b/>
          <w:sz w:val="28"/>
          <w:szCs w:val="28"/>
          <w:lang w:val="lv-LV"/>
        </w:rPr>
        <w:t>1</w:t>
      </w:r>
      <w:r w:rsidR="0014260C">
        <w:rPr>
          <w:b/>
          <w:sz w:val="28"/>
          <w:szCs w:val="28"/>
          <w:lang w:val="lv-LV"/>
        </w:rPr>
        <w:t>5</w:t>
      </w:r>
      <w:r w:rsidR="005871B7" w:rsidRPr="00784003">
        <w:rPr>
          <w:b/>
          <w:sz w:val="28"/>
          <w:szCs w:val="28"/>
          <w:lang w:val="lv-LV"/>
        </w:rPr>
        <w:t>/</w:t>
      </w:r>
      <w:r w:rsidR="0014260C">
        <w:rPr>
          <w:b/>
          <w:sz w:val="28"/>
          <w:szCs w:val="28"/>
          <w:lang w:val="lv-LV"/>
        </w:rPr>
        <w:t>4221</w:t>
      </w:r>
    </w:p>
    <w:p w14:paraId="030ACEC5" w14:textId="77777777"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14:paraId="50AB1303" w14:textId="77777777" w:rsidR="005871B7" w:rsidRPr="00DC57DC" w:rsidRDefault="005871B7" w:rsidP="00DC57DC">
      <w:pPr>
        <w:pStyle w:val="Pamatteksts3"/>
      </w:pPr>
      <w:r>
        <w:t>(…)</w:t>
      </w:r>
    </w:p>
    <w:p w14:paraId="4E0543D1" w14:textId="77777777" w:rsidR="005871B7" w:rsidRDefault="005871B7" w:rsidP="005871B7">
      <w:pPr>
        <w:pStyle w:val="Pamatteksts2"/>
        <w:rPr>
          <w:szCs w:val="28"/>
        </w:rPr>
      </w:pPr>
    </w:p>
    <w:p w14:paraId="3B077EB8" w14:textId="39230B23" w:rsidR="005871B7" w:rsidRDefault="005871B7" w:rsidP="00241D0C">
      <w:pPr>
        <w:pStyle w:val="Pamatteksts"/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>1.</w:t>
      </w:r>
      <w:r w:rsidR="00237C12">
        <w:rPr>
          <w:sz w:val="28"/>
          <w:szCs w:val="28"/>
        </w:rPr>
        <w:t> </w:t>
      </w:r>
      <w:r w:rsidRPr="00377F1D">
        <w:rPr>
          <w:sz w:val="28"/>
          <w:szCs w:val="28"/>
        </w:rPr>
        <w:t xml:space="preserve">Apstiprināt </w:t>
      </w:r>
      <w:r w:rsidR="0014260C">
        <w:rPr>
          <w:sz w:val="28"/>
          <w:szCs w:val="28"/>
        </w:rPr>
        <w:t>Tieslietu ministrijas</w:t>
      </w:r>
      <w:r w:rsidRPr="00377F1D">
        <w:rPr>
          <w:sz w:val="28"/>
          <w:szCs w:val="28"/>
        </w:rPr>
        <w:t xml:space="preserve"> sagatavoto Latvijas Republika</w:t>
      </w:r>
      <w:r w:rsidR="00B65FD9">
        <w:rPr>
          <w:sz w:val="28"/>
          <w:szCs w:val="28"/>
        </w:rPr>
        <w:t>s nostājas projektu uz</w:t>
      </w:r>
      <w:r>
        <w:rPr>
          <w:sz w:val="28"/>
          <w:szCs w:val="28"/>
        </w:rPr>
        <w:t xml:space="preserve"> Eiropas </w:t>
      </w:r>
      <w:r w:rsidR="00B8506D">
        <w:rPr>
          <w:sz w:val="28"/>
          <w:szCs w:val="28"/>
        </w:rPr>
        <w:t xml:space="preserve">Komisijas argumentēto atzinumu pārkāpuma </w:t>
      </w:r>
      <w:r w:rsidRPr="00377F1D">
        <w:rPr>
          <w:sz w:val="28"/>
          <w:szCs w:val="28"/>
        </w:rPr>
        <w:t>lietā Nr.</w:t>
      </w:r>
      <w:r w:rsidR="00237C12">
        <w:rPr>
          <w:sz w:val="28"/>
          <w:szCs w:val="28"/>
        </w:rPr>
        <w:t> </w:t>
      </w:r>
      <w:r w:rsidRPr="00377F1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4260C">
        <w:rPr>
          <w:sz w:val="28"/>
          <w:szCs w:val="28"/>
        </w:rPr>
        <w:t>5/4221</w:t>
      </w:r>
      <w:r w:rsidRPr="00377F1D">
        <w:rPr>
          <w:sz w:val="28"/>
          <w:szCs w:val="28"/>
        </w:rPr>
        <w:t>.</w:t>
      </w:r>
    </w:p>
    <w:p w14:paraId="299531DC" w14:textId="77777777" w:rsidR="009A4B28" w:rsidRDefault="009A4B28" w:rsidP="00241D0C">
      <w:pPr>
        <w:pStyle w:val="Pamatteksts"/>
        <w:ind w:firstLine="720"/>
        <w:jc w:val="both"/>
        <w:rPr>
          <w:sz w:val="28"/>
          <w:szCs w:val="28"/>
        </w:rPr>
      </w:pPr>
    </w:p>
    <w:p w14:paraId="5BA696AB" w14:textId="77777777" w:rsidR="005871B7" w:rsidRPr="00377F1D" w:rsidRDefault="005871B7" w:rsidP="00241D0C">
      <w:pPr>
        <w:pStyle w:val="Pamattekst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7C12">
        <w:rPr>
          <w:sz w:val="28"/>
          <w:szCs w:val="28"/>
        </w:rPr>
        <w:t> </w:t>
      </w:r>
      <w:r>
        <w:rPr>
          <w:sz w:val="28"/>
          <w:szCs w:val="28"/>
        </w:rPr>
        <w:t>Valsts kancelejai nostājas elektronisko versiju nosūtīt Tieslietu ministrijai.</w:t>
      </w:r>
    </w:p>
    <w:p w14:paraId="20EEFE7B" w14:textId="77777777" w:rsidR="009A4B28" w:rsidRDefault="009A4B28" w:rsidP="005871B7">
      <w:pPr>
        <w:pStyle w:val="Pamatteksts2"/>
        <w:spacing w:after="120"/>
        <w:ind w:firstLine="720"/>
        <w:rPr>
          <w:szCs w:val="28"/>
        </w:rPr>
      </w:pPr>
    </w:p>
    <w:p w14:paraId="0BA57ECB" w14:textId="77777777" w:rsidR="005871B7" w:rsidRDefault="005871B7" w:rsidP="005871B7">
      <w:pPr>
        <w:pStyle w:val="Pamatteksts2"/>
        <w:spacing w:after="120"/>
        <w:ind w:firstLine="720"/>
      </w:pPr>
      <w:r>
        <w:rPr>
          <w:szCs w:val="28"/>
        </w:rPr>
        <w:t>3</w:t>
      </w:r>
      <w:r w:rsidRPr="00377F1D">
        <w:rPr>
          <w:szCs w:val="28"/>
        </w:rPr>
        <w:t>.</w:t>
      </w:r>
      <w:r w:rsidR="00237C12">
        <w:rPr>
          <w:szCs w:val="28"/>
        </w:rPr>
        <w:t> </w:t>
      </w:r>
      <w:r>
        <w:t>Tieslietu ministrijai, izmantojot Eiropas Komisijas izveidoto un uzturēto notifikāciju sistēmu pārkāpuma procedūru lietās,</w:t>
      </w:r>
      <w:r w:rsidRPr="00377F1D">
        <w:t xml:space="preserve"> nostāju </w:t>
      </w:r>
      <w:r>
        <w:t xml:space="preserve">nosūtīt </w:t>
      </w:r>
      <w:r w:rsidRPr="00377F1D">
        <w:t>Eiropas Komisijai.</w:t>
      </w:r>
    </w:p>
    <w:p w14:paraId="3341850C" w14:textId="77777777" w:rsidR="005871B7" w:rsidRDefault="005871B7" w:rsidP="005871B7">
      <w:pPr>
        <w:jc w:val="both"/>
        <w:rPr>
          <w:sz w:val="28"/>
          <w:lang w:val="lv-LV"/>
        </w:rPr>
      </w:pPr>
    </w:p>
    <w:p w14:paraId="7399E9A2" w14:textId="77777777" w:rsidR="003F10B2" w:rsidRDefault="003F10B2" w:rsidP="005871B7">
      <w:pPr>
        <w:jc w:val="both"/>
        <w:rPr>
          <w:sz w:val="28"/>
          <w:lang w:val="lv-LV"/>
        </w:rPr>
      </w:pPr>
    </w:p>
    <w:p w14:paraId="72A4E89B" w14:textId="77777777" w:rsidR="005871B7" w:rsidRDefault="00993332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 w:rsidR="005871B7">
        <w:rPr>
          <w:sz w:val="28"/>
          <w:lang w:val="lv-LV"/>
        </w:rPr>
        <w:tab/>
      </w:r>
      <w:r w:rsidR="00005F06">
        <w:rPr>
          <w:sz w:val="28"/>
          <w:lang w:val="lv-LV"/>
        </w:rPr>
        <w:tab/>
      </w:r>
      <w:r w:rsidR="00005F06">
        <w:rPr>
          <w:sz w:val="28"/>
          <w:lang w:val="lv-LV"/>
        </w:rPr>
        <w:tab/>
      </w:r>
      <w:r w:rsidR="00005F06">
        <w:rPr>
          <w:sz w:val="28"/>
          <w:lang w:val="lv-LV"/>
        </w:rPr>
        <w:tab/>
      </w:r>
      <w:r w:rsidR="00005F06">
        <w:rPr>
          <w:sz w:val="28"/>
          <w:lang w:val="lv-LV"/>
        </w:rPr>
        <w:tab/>
      </w:r>
      <w:r>
        <w:rPr>
          <w:sz w:val="28"/>
          <w:lang w:val="lv-LV"/>
        </w:rPr>
        <w:tab/>
        <w:t>Māris Kučinskis</w:t>
      </w:r>
    </w:p>
    <w:p w14:paraId="3B7C6CC8" w14:textId="77777777" w:rsidR="005871B7" w:rsidRDefault="005871B7" w:rsidP="005871B7">
      <w:pPr>
        <w:ind w:firstLine="720"/>
        <w:jc w:val="both"/>
        <w:rPr>
          <w:sz w:val="28"/>
          <w:lang w:val="lv-LV"/>
        </w:rPr>
      </w:pPr>
    </w:p>
    <w:p w14:paraId="2F6612D8" w14:textId="77777777" w:rsidR="005871B7" w:rsidRDefault="005871B7" w:rsidP="005871B7">
      <w:pPr>
        <w:ind w:firstLine="720"/>
        <w:jc w:val="both"/>
        <w:rPr>
          <w:sz w:val="28"/>
          <w:lang w:val="lv-LV"/>
        </w:rPr>
      </w:pPr>
    </w:p>
    <w:p w14:paraId="79EDA84E" w14:textId="77777777" w:rsidR="00B8506D" w:rsidRDefault="00993332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B8506D">
        <w:rPr>
          <w:sz w:val="28"/>
          <w:lang w:val="lv-LV"/>
        </w:rPr>
        <w:t>Jānis Citskovskis</w:t>
      </w:r>
      <w:r>
        <w:rPr>
          <w:sz w:val="28"/>
          <w:lang w:val="lv-LV"/>
        </w:rPr>
        <w:t xml:space="preserve"> </w:t>
      </w:r>
    </w:p>
    <w:p w14:paraId="2D5EAF40" w14:textId="77777777"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14:paraId="2475E7EB" w14:textId="77777777" w:rsidR="00B6157D" w:rsidRDefault="00B6157D" w:rsidP="005871B7">
      <w:pPr>
        <w:pStyle w:val="Nosaukums"/>
        <w:jc w:val="left"/>
        <w:rPr>
          <w:bCs/>
        </w:rPr>
      </w:pPr>
    </w:p>
    <w:p w14:paraId="5A4EE8A7" w14:textId="77777777" w:rsidR="00D4718D" w:rsidRDefault="00D4718D" w:rsidP="005871B7">
      <w:pPr>
        <w:pStyle w:val="Nosaukums"/>
        <w:jc w:val="left"/>
        <w:rPr>
          <w:bCs/>
        </w:rPr>
      </w:pPr>
      <w:r>
        <w:rPr>
          <w:bCs/>
        </w:rPr>
        <w:t>Iesniedzējs:</w:t>
      </w:r>
    </w:p>
    <w:p w14:paraId="5A8C7BCF" w14:textId="6C1AE2AC" w:rsidR="005871B7" w:rsidRDefault="009A4B28" w:rsidP="005E04B9">
      <w:pPr>
        <w:pStyle w:val="Nosaukums"/>
        <w:jc w:val="left"/>
      </w:pPr>
      <w:r>
        <w:rPr>
          <w:bCs/>
        </w:rPr>
        <w:t>t</w:t>
      </w:r>
      <w:r w:rsidR="008E212A">
        <w:rPr>
          <w:bCs/>
        </w:rPr>
        <w:t>ieslietu ministrs</w:t>
      </w:r>
      <w:r w:rsidR="004E44C7">
        <w:rPr>
          <w:bCs/>
        </w:rPr>
        <w:tab/>
      </w:r>
      <w:r w:rsidR="004E44C7">
        <w:rPr>
          <w:bCs/>
        </w:rPr>
        <w:tab/>
      </w:r>
      <w:r w:rsidR="004E44C7">
        <w:rPr>
          <w:bCs/>
        </w:rPr>
        <w:tab/>
      </w:r>
      <w:r w:rsidR="004E44C7">
        <w:rPr>
          <w:bCs/>
        </w:rPr>
        <w:tab/>
      </w:r>
      <w:r w:rsidR="004E44C7">
        <w:rPr>
          <w:bCs/>
        </w:rPr>
        <w:tab/>
      </w:r>
      <w:r w:rsidR="004E44C7">
        <w:rPr>
          <w:bCs/>
        </w:rPr>
        <w:tab/>
      </w:r>
      <w:r w:rsidR="004E44C7">
        <w:rPr>
          <w:bCs/>
        </w:rPr>
        <w:tab/>
      </w:r>
      <w:r w:rsidR="008E212A">
        <w:rPr>
          <w:bCs/>
        </w:rPr>
        <w:t>Dzintars Rasnačs</w:t>
      </w:r>
    </w:p>
    <w:sectPr w:rsidR="005871B7" w:rsidSect="00B26B54">
      <w:headerReference w:type="default" r:id="rId10"/>
      <w:footerReference w:type="default" r:id="rId11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64062" w14:textId="77777777" w:rsidR="00BF37D4" w:rsidRDefault="00BF37D4">
      <w:r>
        <w:separator/>
      </w:r>
    </w:p>
  </w:endnote>
  <w:endnote w:type="continuationSeparator" w:id="0">
    <w:p w14:paraId="3F8653B1" w14:textId="77777777" w:rsidR="00BF37D4" w:rsidRDefault="00BF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9EFA" w14:textId="3975117C" w:rsidR="004A6423" w:rsidRDefault="0014260C" w:rsidP="005E04B9">
    <w:pPr>
      <w:tabs>
        <w:tab w:val="left" w:pos="4680"/>
        <w:tab w:val="left" w:pos="8460"/>
      </w:tabs>
      <w:ind w:right="32"/>
      <w:jc w:val="both"/>
    </w:pPr>
    <w:r>
      <w:rPr>
        <w:sz w:val="20"/>
        <w:szCs w:val="20"/>
      </w:rPr>
      <w:t>T</w:t>
    </w:r>
    <w:r w:rsidR="00EB4D91">
      <w:rPr>
        <w:sz w:val="20"/>
        <w:szCs w:val="20"/>
      </w:rPr>
      <w:t>MProt_0</w:t>
    </w:r>
    <w:r w:rsidR="009A4B28">
      <w:rPr>
        <w:sz w:val="20"/>
        <w:szCs w:val="20"/>
      </w:rPr>
      <w:t>8</w:t>
    </w:r>
    <w:r w:rsidR="00EB4D91">
      <w:rPr>
        <w:sz w:val="20"/>
        <w:szCs w:val="20"/>
      </w:rPr>
      <w:t>0118</w:t>
    </w:r>
    <w:r>
      <w:rPr>
        <w:sz w:val="20"/>
        <w:szCs w:val="20"/>
      </w:rPr>
      <w:t>_2015_4221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BA135" w14:textId="77777777" w:rsidR="00BF37D4" w:rsidRDefault="00BF37D4">
      <w:r>
        <w:separator/>
      </w:r>
    </w:p>
  </w:footnote>
  <w:footnote w:type="continuationSeparator" w:id="0">
    <w:p w14:paraId="4094A927" w14:textId="77777777" w:rsidR="00BF37D4" w:rsidRDefault="00BF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29CE9" w14:textId="77777777" w:rsidR="00FA649F" w:rsidRPr="00FA649F" w:rsidRDefault="00FA649F" w:rsidP="00FA649F">
    <w:pPr>
      <w:pStyle w:val="Galvene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F3"/>
    <w:rsid w:val="00004808"/>
    <w:rsid w:val="00005F06"/>
    <w:rsid w:val="000232FB"/>
    <w:rsid w:val="000B5D66"/>
    <w:rsid w:val="000D0082"/>
    <w:rsid w:val="000D4A62"/>
    <w:rsid w:val="001223A5"/>
    <w:rsid w:val="0014260C"/>
    <w:rsid w:val="001463CC"/>
    <w:rsid w:val="001D4D25"/>
    <w:rsid w:val="00237C12"/>
    <w:rsid w:val="00241D0C"/>
    <w:rsid w:val="002848E3"/>
    <w:rsid w:val="002A319E"/>
    <w:rsid w:val="002B56CE"/>
    <w:rsid w:val="002C15AF"/>
    <w:rsid w:val="0032101F"/>
    <w:rsid w:val="0034220E"/>
    <w:rsid w:val="00353657"/>
    <w:rsid w:val="003562E2"/>
    <w:rsid w:val="00380285"/>
    <w:rsid w:val="00393236"/>
    <w:rsid w:val="003A37C2"/>
    <w:rsid w:val="003F10B2"/>
    <w:rsid w:val="00401561"/>
    <w:rsid w:val="00454919"/>
    <w:rsid w:val="0045735C"/>
    <w:rsid w:val="0049388A"/>
    <w:rsid w:val="00497095"/>
    <w:rsid w:val="004A6423"/>
    <w:rsid w:val="004E44C7"/>
    <w:rsid w:val="005657DB"/>
    <w:rsid w:val="005871B7"/>
    <w:rsid w:val="005D1417"/>
    <w:rsid w:val="005E04B9"/>
    <w:rsid w:val="006E70FA"/>
    <w:rsid w:val="0071637F"/>
    <w:rsid w:val="00777D0D"/>
    <w:rsid w:val="007E4E38"/>
    <w:rsid w:val="00840A6A"/>
    <w:rsid w:val="008615F3"/>
    <w:rsid w:val="008771AB"/>
    <w:rsid w:val="0088549E"/>
    <w:rsid w:val="008C79E6"/>
    <w:rsid w:val="008E212A"/>
    <w:rsid w:val="008F5B6F"/>
    <w:rsid w:val="0091480A"/>
    <w:rsid w:val="00993332"/>
    <w:rsid w:val="009A0D2E"/>
    <w:rsid w:val="009A4B28"/>
    <w:rsid w:val="009B076D"/>
    <w:rsid w:val="009B68FC"/>
    <w:rsid w:val="009F19E2"/>
    <w:rsid w:val="00A962CF"/>
    <w:rsid w:val="00AA1C7B"/>
    <w:rsid w:val="00AB3AD0"/>
    <w:rsid w:val="00AC1E9E"/>
    <w:rsid w:val="00B15FB2"/>
    <w:rsid w:val="00B238B7"/>
    <w:rsid w:val="00B26B54"/>
    <w:rsid w:val="00B6157D"/>
    <w:rsid w:val="00B65FD9"/>
    <w:rsid w:val="00B70827"/>
    <w:rsid w:val="00B8506D"/>
    <w:rsid w:val="00BB64EC"/>
    <w:rsid w:val="00BD71D7"/>
    <w:rsid w:val="00BE49AE"/>
    <w:rsid w:val="00BF37D4"/>
    <w:rsid w:val="00C74820"/>
    <w:rsid w:val="00C85A75"/>
    <w:rsid w:val="00D4718D"/>
    <w:rsid w:val="00DC57DC"/>
    <w:rsid w:val="00DF3CF4"/>
    <w:rsid w:val="00E65051"/>
    <w:rsid w:val="00E6582E"/>
    <w:rsid w:val="00E9145F"/>
    <w:rsid w:val="00EA5CDB"/>
    <w:rsid w:val="00EB4D91"/>
    <w:rsid w:val="00F60DDB"/>
    <w:rsid w:val="00F814E0"/>
    <w:rsid w:val="00FA0F6C"/>
    <w:rsid w:val="00FA649F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CD35F4E"/>
  <w15:docId w15:val="{90C5EAA6-5B2F-45D2-A720-07A85214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5871B7"/>
    <w:rPr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Kjene">
    <w:name w:val="footer"/>
    <w:basedOn w:val="Parasts"/>
    <w:link w:val="KjeneRakstz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Apakvirsraksts">
    <w:name w:val="Subtitle"/>
    <w:basedOn w:val="Parasts"/>
    <w:next w:val="Parasts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Pamatteksts">
    <w:name w:val="Body Text"/>
    <w:basedOn w:val="Parasts"/>
    <w:link w:val="PamattekstsRakstz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5871B7"/>
    <w:rPr>
      <w:sz w:val="28"/>
      <w:lang w:eastAsia="en-US"/>
    </w:rPr>
  </w:style>
  <w:style w:type="paragraph" w:styleId="Pamatteksts2">
    <w:name w:val="Body Text 2"/>
    <w:basedOn w:val="Parasts"/>
    <w:link w:val="Pamatteksts2Rakstz"/>
    <w:rsid w:val="005871B7"/>
    <w:pPr>
      <w:jc w:val="both"/>
    </w:pPr>
    <w:rPr>
      <w:sz w:val="28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5871B7"/>
    <w:rPr>
      <w:sz w:val="28"/>
      <w:lang w:eastAsia="en-US"/>
    </w:rPr>
  </w:style>
  <w:style w:type="paragraph" w:styleId="Pamatteksts3">
    <w:name w:val="Body Text 3"/>
    <w:basedOn w:val="Parasts"/>
    <w:link w:val="Pamatteksts3Rakstz"/>
    <w:rsid w:val="005871B7"/>
    <w:pPr>
      <w:jc w:val="center"/>
    </w:pPr>
    <w:rPr>
      <w:sz w:val="28"/>
      <w:szCs w:val="20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5871B7"/>
    <w:rPr>
      <w:sz w:val="28"/>
      <w:lang w:eastAsia="en-US"/>
    </w:rPr>
  </w:style>
  <w:style w:type="paragraph" w:styleId="Nosaukums">
    <w:name w:val="Title"/>
    <w:basedOn w:val="Parasts"/>
    <w:link w:val="NosaukumsRakstz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871B7"/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5871B7"/>
    <w:rPr>
      <w:lang w:eastAsia="en-US"/>
    </w:rPr>
  </w:style>
  <w:style w:type="paragraph" w:customStyle="1" w:styleId="naisf">
    <w:name w:val="naisf"/>
    <w:basedOn w:val="Parasts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5871B7"/>
    <w:rPr>
      <w:color w:val="0000FF"/>
      <w:u w:val="single"/>
    </w:rPr>
  </w:style>
  <w:style w:type="character" w:customStyle="1" w:styleId="KjeneRakstz">
    <w:name w:val="Kājene Rakstz."/>
    <w:basedOn w:val="Noklusjumarindkopasfonts"/>
    <w:link w:val="Kjene"/>
    <w:uiPriority w:val="99"/>
    <w:rsid w:val="00AC1E9E"/>
    <w:rPr>
      <w:sz w:val="26"/>
      <w:lang w:eastAsia="en-US"/>
    </w:rPr>
  </w:style>
  <w:style w:type="paragraph" w:styleId="Balonteksts">
    <w:name w:val="Balloon Text"/>
    <w:basedOn w:val="Parasts"/>
    <w:link w:val="BalontekstsRakstz"/>
    <w:rsid w:val="00AC1E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C1E9E"/>
    <w:rPr>
      <w:rFonts w:ascii="Tahoma" w:hAnsi="Tahoma" w:cs="Tahoma"/>
      <w:sz w:val="16"/>
      <w:szCs w:val="16"/>
      <w:lang w:val="en-GB" w:eastAsia="en-US"/>
    </w:rPr>
  </w:style>
  <w:style w:type="character" w:styleId="Komentraatsauce">
    <w:name w:val="annotation reference"/>
    <w:basedOn w:val="Noklusjumarindkopasfonts"/>
    <w:semiHidden/>
    <w:unhideWhenUsed/>
    <w:rsid w:val="00B238B7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B238B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B238B7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238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238B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5FF8FE1E92965C4EAB78806F76A4D4B5" ma:contentTypeVersion="" ma:contentTypeDescription="" ma:contentTypeScope="" ma:versionID="50a6abc62371fbb1aa7e0e54d26acce1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2CC0-8D00-4C89-973C-ED0CF035B09A}">
  <ds:schemaRefs>
    <ds:schemaRef ds:uri="http://purl.org/dc/elements/1.1/"/>
    <ds:schemaRef ds:uri="http://schemas.microsoft.com/office/2006/documentManagement/types"/>
    <ds:schemaRef ds:uri="http://schemas.microsoft.com/Sharpeoint/v3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01926F-25CE-4778-B01B-0EE6301F0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7AAFA-9684-4A93-88C9-882A8A22A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95878C-B834-4974-9B8B-71AE2A7A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779</Characters>
  <Application>Microsoft Office Word</Application>
  <DocSecurity>4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 uz Eiropas Komisijas 2017. gada 7. decembra argumentēto atzinumu lietā Nr. 2015/4221</vt:lpstr>
      <vt:lpstr>[teksts]</vt:lpstr>
    </vt:vector>
  </TitlesOfParts>
  <Company>Tieslietu ministrija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 uz Eiropas Komisijas 2017. gada 7. decembra argumentēto atzinumu lietā Nr. 2015/4221</dc:title>
  <dc:subject>Ministru kabineta sēdes protokollēmuma projekts</dc:subject>
  <dc:creator>Kristīne Miļevska</dc:creator>
  <dc:description>67036813, Kristine.Milevska@tm.gov.lv</dc:description>
  <cp:lastModifiedBy>Kristīne Miļevska</cp:lastModifiedBy>
  <cp:revision>2</cp:revision>
  <cp:lastPrinted>2011-07-18T13:04:00Z</cp:lastPrinted>
  <dcterms:created xsi:type="dcterms:W3CDTF">2018-01-08T12:29:00Z</dcterms:created>
  <dcterms:modified xsi:type="dcterms:W3CDTF">2018-01-08T12:29:00Z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0x010100AF41586E03584F3CA56C0FF677E5DDF7005FF8FE1E92965C4EAB78806F76A4D4B5</vt:lpwstr>
  </property>
  <property fmtid="{D5CDD505-2E9C-101B-9397-08002B2CF9AE}" pid="3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  <property fmtid="{D5CDD505-2E9C-101B-9397-08002B2CF9AE}" pid="4" name="DpaDocumentDocumentTypeHidden">
    <vt:lpwstr>Protokollēmuma projekts</vt:lpwstr>
  </property>
</Properties>
</file>