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A4520" w14:textId="77777777" w:rsidR="00481B34" w:rsidRPr="00B8635C" w:rsidRDefault="00481B34" w:rsidP="009523A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24689" w14:textId="4087F205" w:rsidR="00481B34" w:rsidRPr="00B8635C" w:rsidRDefault="00481B34" w:rsidP="009523A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2018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gada </w:t>
      </w:r>
      <w:r w:rsidR="004B5005">
        <w:rPr>
          <w:rFonts w:ascii="Times New Roman" w:hAnsi="Times New Roman" w:cs="Times New Roman"/>
          <w:sz w:val="28"/>
          <w:szCs w:val="28"/>
        </w:rPr>
        <w:t>23. janvārī</w:t>
      </w:r>
      <w:r w:rsidRPr="00B8635C">
        <w:rPr>
          <w:rFonts w:ascii="Times New Roman" w:hAnsi="Times New Roman" w:cs="Times New Roman"/>
          <w:sz w:val="28"/>
          <w:szCs w:val="28"/>
        </w:rPr>
        <w:tab/>
        <w:t>Noteikumi Nr.</w:t>
      </w:r>
      <w:r w:rsidR="004B5005">
        <w:rPr>
          <w:rFonts w:ascii="Times New Roman" w:hAnsi="Times New Roman" w:cs="Times New Roman"/>
          <w:sz w:val="28"/>
          <w:szCs w:val="28"/>
        </w:rPr>
        <w:t> 42</w:t>
      </w:r>
    </w:p>
    <w:p w14:paraId="56D8B2C3" w14:textId="553C2F51" w:rsidR="00481B34" w:rsidRPr="00B8635C" w:rsidRDefault="00481B34" w:rsidP="009523A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Rīgā</w:t>
      </w:r>
      <w:r w:rsidRPr="00B8635C">
        <w:rPr>
          <w:rFonts w:ascii="Times New Roman" w:hAnsi="Times New Roman" w:cs="Times New Roman"/>
          <w:sz w:val="28"/>
          <w:szCs w:val="28"/>
        </w:rPr>
        <w:tab/>
        <w:t>(prot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Nr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4B5005">
        <w:rPr>
          <w:rFonts w:ascii="Times New Roman" w:hAnsi="Times New Roman" w:cs="Times New Roman"/>
          <w:sz w:val="28"/>
          <w:szCs w:val="28"/>
        </w:rPr>
        <w:t>5</w:t>
      </w:r>
      <w:r w:rsidRPr="00B8635C">
        <w:rPr>
          <w:rFonts w:ascii="Times New Roman" w:hAnsi="Times New Roman" w:cs="Times New Roman"/>
          <w:sz w:val="28"/>
          <w:szCs w:val="28"/>
        </w:rPr>
        <w:t> </w:t>
      </w:r>
      <w:r w:rsidR="004B5005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§)</w:t>
      </w:r>
    </w:p>
    <w:p w14:paraId="34E18C76" w14:textId="5370EEB4" w:rsidR="006A779E" w:rsidRPr="00B8635C" w:rsidRDefault="006A779E" w:rsidP="0095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4E18C79" w14:textId="77777777" w:rsidR="00883979" w:rsidRPr="00B8635C" w:rsidRDefault="009C4867" w:rsidP="0095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C">
        <w:rPr>
          <w:rFonts w:ascii="Times New Roman" w:hAnsi="Times New Roman" w:cs="Times New Roman"/>
          <w:b/>
          <w:sz w:val="28"/>
          <w:szCs w:val="28"/>
        </w:rPr>
        <w:t>Siltumnī</w:t>
      </w:r>
      <w:r w:rsidR="000735D1" w:rsidRPr="00B8635C">
        <w:rPr>
          <w:rFonts w:ascii="Times New Roman" w:hAnsi="Times New Roman" w:cs="Times New Roman"/>
          <w:b/>
          <w:sz w:val="28"/>
          <w:szCs w:val="28"/>
        </w:rPr>
        <w:t>cefekta gāzu emisiju</w:t>
      </w:r>
      <w:r w:rsidR="0048424F" w:rsidRPr="00B8635C">
        <w:rPr>
          <w:rFonts w:ascii="Times New Roman" w:hAnsi="Times New Roman" w:cs="Times New Roman"/>
          <w:b/>
          <w:sz w:val="28"/>
          <w:szCs w:val="28"/>
        </w:rPr>
        <w:t xml:space="preserve"> aprēķina</w:t>
      </w:r>
      <w:r w:rsidR="000735D1" w:rsidRPr="00B8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24F" w:rsidRPr="00B8635C">
        <w:rPr>
          <w:rFonts w:ascii="Times New Roman" w:hAnsi="Times New Roman" w:cs="Times New Roman"/>
          <w:b/>
          <w:sz w:val="28"/>
          <w:szCs w:val="28"/>
        </w:rPr>
        <w:t>metodika</w:t>
      </w:r>
    </w:p>
    <w:p w14:paraId="281253FF" w14:textId="77777777" w:rsidR="00C42CB5" w:rsidRPr="00C42CB5" w:rsidRDefault="00C42CB5" w:rsidP="00C4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8C3C6E8" w14:textId="77777777" w:rsidR="00C77F8C" w:rsidRPr="00B8635C" w:rsidRDefault="009C4867" w:rsidP="0095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4E18C7B" w14:textId="54F57CDB" w:rsidR="00883979" w:rsidRPr="00B8635C" w:rsidRDefault="009C4867" w:rsidP="0095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 xml:space="preserve">likuma </w:t>
      </w:r>
      <w:r w:rsidR="00230076" w:rsidRPr="00B8635C">
        <w:rPr>
          <w:rFonts w:ascii="Times New Roman" w:hAnsi="Times New Roman" w:cs="Times New Roman"/>
          <w:sz w:val="28"/>
          <w:szCs w:val="28"/>
        </w:rPr>
        <w:t>"</w:t>
      </w:r>
      <w:r w:rsidRPr="00B8635C">
        <w:rPr>
          <w:rFonts w:ascii="Times New Roman" w:hAnsi="Times New Roman" w:cs="Times New Roman"/>
          <w:sz w:val="28"/>
          <w:szCs w:val="28"/>
        </w:rPr>
        <w:t>Par piesārņojumu</w:t>
      </w:r>
      <w:r w:rsidR="00230076" w:rsidRPr="00B8635C">
        <w:rPr>
          <w:rFonts w:ascii="Times New Roman" w:hAnsi="Times New Roman" w:cs="Times New Roman"/>
          <w:sz w:val="28"/>
          <w:szCs w:val="28"/>
        </w:rPr>
        <w:t>"</w:t>
      </w:r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18C7C" w14:textId="27A69487" w:rsidR="00883979" w:rsidRPr="00B8635C" w:rsidRDefault="009C4867" w:rsidP="009523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53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panta otrā</w:t>
      </w:r>
      <w:r w:rsidR="004F719A" w:rsidRPr="00B8635C">
        <w:rPr>
          <w:rFonts w:ascii="Times New Roman" w:hAnsi="Times New Roman" w:cs="Times New Roman"/>
          <w:sz w:val="28"/>
          <w:szCs w:val="28"/>
        </w:rPr>
        <w:t>s</w:t>
      </w:r>
      <w:r w:rsidRPr="00B8635C">
        <w:rPr>
          <w:rFonts w:ascii="Times New Roman" w:hAnsi="Times New Roman" w:cs="Times New Roman"/>
          <w:sz w:val="28"/>
          <w:szCs w:val="28"/>
        </w:rPr>
        <w:t xml:space="preserve"> daļas 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punktu</w:t>
      </w:r>
    </w:p>
    <w:p w14:paraId="2A845B88" w14:textId="77777777" w:rsidR="00C77F8C" w:rsidRPr="00C42CB5" w:rsidRDefault="00C77F8C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4E18C7E" w14:textId="661CC016" w:rsidR="000735D1" w:rsidRPr="00B8635C" w:rsidRDefault="009C4867" w:rsidP="009523A3">
      <w:pPr>
        <w:pStyle w:val="Heading1"/>
        <w:spacing w:before="0" w:after="0"/>
        <w:rPr>
          <w:color w:val="auto"/>
        </w:rPr>
      </w:pPr>
      <w:r w:rsidRPr="00B8635C">
        <w:rPr>
          <w:color w:val="auto"/>
        </w:rPr>
        <w:t>I</w:t>
      </w:r>
      <w:r w:rsidR="00C61C52" w:rsidRPr="00B8635C">
        <w:rPr>
          <w:color w:val="auto"/>
        </w:rPr>
        <w:t>. </w:t>
      </w:r>
      <w:r w:rsidRPr="00B8635C">
        <w:rPr>
          <w:color w:val="auto"/>
        </w:rPr>
        <w:t>Vispārīgie jautājumi</w:t>
      </w:r>
    </w:p>
    <w:p w14:paraId="4B5E7F79" w14:textId="77777777" w:rsidR="00C42CB5" w:rsidRPr="00C42CB5" w:rsidRDefault="00C42CB5" w:rsidP="00C4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34E18C80" w14:textId="6B66A826" w:rsidR="0088397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5C">
        <w:rPr>
          <w:rFonts w:ascii="Times New Roman" w:hAnsi="Times New Roman" w:cs="Times New Roman"/>
          <w:sz w:val="28"/>
          <w:szCs w:val="28"/>
        </w:rPr>
        <w:t>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Pr="00B8635C">
        <w:rPr>
          <w:rFonts w:ascii="Times New Roman" w:hAnsi="Times New Roman" w:cs="Times New Roman"/>
          <w:sz w:val="28"/>
          <w:szCs w:val="28"/>
        </w:rPr>
        <w:t xml:space="preserve"> nosaka </w:t>
      </w:r>
      <w:r w:rsidR="000735D1" w:rsidRPr="00B8635C">
        <w:rPr>
          <w:rFonts w:ascii="Times New Roman" w:hAnsi="Times New Roman" w:cs="Times New Roman"/>
          <w:sz w:val="28"/>
          <w:szCs w:val="28"/>
        </w:rPr>
        <w:t>vienota siltumnīcefekta gāzu (turpmāk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EC30D9" w:rsidRPr="00B8635C">
        <w:rPr>
          <w:rFonts w:ascii="Times New Roman" w:hAnsi="Times New Roman" w:cs="Times New Roman"/>
          <w:sz w:val="28"/>
          <w:szCs w:val="28"/>
        </w:rPr>
        <w:t> </w:t>
      </w:r>
      <w:r w:rsidRPr="00B8635C">
        <w:rPr>
          <w:rFonts w:ascii="Times New Roman" w:hAnsi="Times New Roman" w:cs="Times New Roman"/>
          <w:sz w:val="28"/>
          <w:szCs w:val="28"/>
        </w:rPr>
        <w:t>SEG) emisiju aprēķin</w:t>
      </w:r>
      <w:r w:rsidR="000735D1" w:rsidRPr="00B8635C">
        <w:rPr>
          <w:rFonts w:ascii="Times New Roman" w:hAnsi="Times New Roman" w:cs="Times New Roman"/>
          <w:sz w:val="28"/>
          <w:szCs w:val="28"/>
        </w:rPr>
        <w:t>a</w:t>
      </w:r>
      <w:r w:rsidR="00A73B69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5577A" w:rsidRPr="00B8635C">
        <w:rPr>
          <w:rFonts w:ascii="Times New Roman" w:hAnsi="Times New Roman" w:cs="Times New Roman"/>
          <w:sz w:val="28"/>
          <w:szCs w:val="28"/>
        </w:rPr>
        <w:t xml:space="preserve">metodiku </w:t>
      </w:r>
      <w:r w:rsidR="00A73B69" w:rsidRPr="00B8635C">
        <w:rPr>
          <w:rFonts w:ascii="Times New Roman" w:hAnsi="Times New Roman" w:cs="Times New Roman"/>
          <w:sz w:val="28"/>
          <w:szCs w:val="28"/>
        </w:rPr>
        <w:t>(turpmāk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A73B69" w:rsidRPr="00B8635C">
        <w:rPr>
          <w:rFonts w:ascii="Times New Roman" w:hAnsi="Times New Roman" w:cs="Times New Roman"/>
          <w:sz w:val="28"/>
          <w:szCs w:val="28"/>
        </w:rPr>
        <w:t> metodika)</w:t>
      </w:r>
      <w:r w:rsidRPr="00B8635C">
        <w:rPr>
          <w:rFonts w:ascii="Times New Roman" w:hAnsi="Times New Roman" w:cs="Times New Roman"/>
          <w:sz w:val="28"/>
          <w:szCs w:val="28"/>
        </w:rPr>
        <w:t xml:space="preserve">, </w:t>
      </w:r>
      <w:r w:rsidR="000735D1" w:rsidRPr="00B8635C">
        <w:rPr>
          <w:rFonts w:ascii="Times New Roman" w:hAnsi="Times New Roman" w:cs="Times New Roman"/>
          <w:sz w:val="28"/>
          <w:szCs w:val="28"/>
        </w:rPr>
        <w:t xml:space="preserve">lai </w:t>
      </w:r>
      <w:r w:rsidRPr="00B8635C">
        <w:rPr>
          <w:rFonts w:ascii="Times New Roman" w:hAnsi="Times New Roman" w:cs="Times New Roman"/>
          <w:sz w:val="28"/>
          <w:szCs w:val="28"/>
        </w:rPr>
        <w:t>novērtēt</w:t>
      </w:r>
      <w:r w:rsidR="000735D1" w:rsidRPr="00B8635C">
        <w:rPr>
          <w:rFonts w:ascii="Times New Roman" w:hAnsi="Times New Roman" w:cs="Times New Roman"/>
          <w:sz w:val="28"/>
          <w:szCs w:val="28"/>
        </w:rPr>
        <w:t>u</w:t>
      </w:r>
      <w:r w:rsidRPr="00B8635C">
        <w:rPr>
          <w:rFonts w:ascii="Times New Roman" w:hAnsi="Times New Roman" w:cs="Times New Roman"/>
          <w:sz w:val="28"/>
          <w:szCs w:val="28"/>
        </w:rPr>
        <w:t xml:space="preserve"> pasākumu un projektu ietekmi uz klimata pārmaiņām.</w:t>
      </w:r>
    </w:p>
    <w:p w14:paraId="34E18C81" w14:textId="77777777" w:rsidR="008E0CA9" w:rsidRPr="00B8635C" w:rsidRDefault="008E0CA9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8C82" w14:textId="4A5993E5" w:rsidR="008E0CA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5C">
        <w:rPr>
          <w:rFonts w:ascii="Times New Roman" w:hAnsi="Times New Roman" w:cs="Times New Roman"/>
          <w:sz w:val="28"/>
          <w:szCs w:val="28"/>
        </w:rPr>
        <w:t>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883979" w:rsidRPr="00B8635C">
        <w:rPr>
          <w:rFonts w:ascii="Times New Roman" w:hAnsi="Times New Roman" w:cs="Times New Roman"/>
          <w:sz w:val="28"/>
          <w:szCs w:val="28"/>
        </w:rPr>
        <w:t>Noteikumos lietoti šādi termini</w:t>
      </w:r>
      <w:proofErr w:type="gramEnd"/>
      <w:r w:rsidR="00883979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83" w14:textId="2A0E433E" w:rsidR="008E0CA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2.1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33F12" w:rsidRPr="00B8635C">
        <w:rPr>
          <w:rFonts w:ascii="Times New Roman" w:hAnsi="Times New Roman" w:cs="Times New Roman"/>
          <w:sz w:val="28"/>
          <w:szCs w:val="28"/>
        </w:rPr>
        <w:t>pasākums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51009D">
        <w:rPr>
          <w:rFonts w:ascii="Times New Roman" w:hAnsi="Times New Roman" w:cs="Times New Roman"/>
          <w:sz w:val="28"/>
          <w:szCs w:val="28"/>
        </w:rPr>
        <w:t xml:space="preserve"> </w:t>
      </w:r>
      <w:r w:rsidR="00D33F12" w:rsidRPr="00B8635C">
        <w:rPr>
          <w:rFonts w:ascii="Times New Roman" w:hAnsi="Times New Roman" w:cs="Times New Roman"/>
          <w:sz w:val="28"/>
          <w:szCs w:val="28"/>
        </w:rPr>
        <w:t xml:space="preserve">jauna darbība vai esošas </w:t>
      </w:r>
      <w:r w:rsidR="009A0944" w:rsidRPr="00B8635C">
        <w:rPr>
          <w:rFonts w:ascii="Times New Roman" w:hAnsi="Times New Roman" w:cs="Times New Roman"/>
          <w:sz w:val="28"/>
          <w:szCs w:val="28"/>
        </w:rPr>
        <w:t>darbība</w:t>
      </w:r>
      <w:r w:rsidR="00D33F12" w:rsidRPr="00B8635C">
        <w:rPr>
          <w:rFonts w:ascii="Times New Roman" w:hAnsi="Times New Roman" w:cs="Times New Roman"/>
          <w:sz w:val="28"/>
          <w:szCs w:val="28"/>
        </w:rPr>
        <w:t>s izmaiņa</w:t>
      </w:r>
      <w:r w:rsidR="009A0944" w:rsidRPr="00B8635C">
        <w:rPr>
          <w:rFonts w:ascii="Times New Roman" w:hAnsi="Times New Roman" w:cs="Times New Roman"/>
          <w:sz w:val="28"/>
          <w:szCs w:val="28"/>
        </w:rPr>
        <w:t>,</w:t>
      </w:r>
      <w:r w:rsidR="00D33F12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9A0944" w:rsidRPr="00B8635C">
        <w:rPr>
          <w:rFonts w:ascii="Times New Roman" w:hAnsi="Times New Roman" w:cs="Times New Roman"/>
          <w:sz w:val="28"/>
          <w:szCs w:val="28"/>
        </w:rPr>
        <w:t xml:space="preserve">kuras rezultātā </w:t>
      </w:r>
      <w:r w:rsidR="00F13ED5" w:rsidRPr="00B8635C">
        <w:rPr>
          <w:rFonts w:ascii="Times New Roman" w:hAnsi="Times New Roman" w:cs="Times New Roman"/>
          <w:sz w:val="28"/>
          <w:szCs w:val="28"/>
        </w:rPr>
        <w:t>iespējama</w:t>
      </w:r>
      <w:r w:rsidR="00C42CB5">
        <w:rPr>
          <w:rFonts w:ascii="Times New Roman" w:hAnsi="Times New Roman" w:cs="Times New Roman"/>
          <w:sz w:val="28"/>
          <w:szCs w:val="28"/>
        </w:rPr>
        <w:t>s</w:t>
      </w:r>
      <w:r w:rsidR="00B77AFE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5F1968" w:rsidRPr="00B8635C">
        <w:rPr>
          <w:rFonts w:ascii="Times New Roman" w:hAnsi="Times New Roman" w:cs="Times New Roman"/>
          <w:sz w:val="28"/>
          <w:szCs w:val="28"/>
        </w:rPr>
        <w:t xml:space="preserve">SEG </w:t>
      </w:r>
      <w:r w:rsidR="00B60A09" w:rsidRPr="00B8635C">
        <w:rPr>
          <w:rFonts w:ascii="Times New Roman" w:hAnsi="Times New Roman" w:cs="Times New Roman"/>
          <w:sz w:val="28"/>
          <w:szCs w:val="28"/>
        </w:rPr>
        <w:t>emisiju</w:t>
      </w:r>
      <w:r w:rsidR="00EE1252" w:rsidRPr="00B8635C">
        <w:rPr>
          <w:rFonts w:ascii="Times New Roman" w:hAnsi="Times New Roman" w:cs="Times New Roman"/>
          <w:sz w:val="28"/>
          <w:szCs w:val="28"/>
        </w:rPr>
        <w:t xml:space="preserve"> apjoma </w:t>
      </w:r>
      <w:r w:rsidR="00D70B62" w:rsidRPr="00B8635C">
        <w:rPr>
          <w:rFonts w:ascii="Times New Roman" w:hAnsi="Times New Roman" w:cs="Times New Roman"/>
          <w:sz w:val="28"/>
          <w:szCs w:val="28"/>
        </w:rPr>
        <w:t>izmaiņa</w:t>
      </w:r>
      <w:r w:rsidR="00C42CB5">
        <w:rPr>
          <w:rFonts w:ascii="Times New Roman" w:hAnsi="Times New Roman" w:cs="Times New Roman"/>
          <w:sz w:val="28"/>
          <w:szCs w:val="28"/>
        </w:rPr>
        <w:t>s</w:t>
      </w:r>
      <w:r w:rsidR="00FC2639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C84" w14:textId="7C89C236" w:rsidR="008E0CA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E7125" w:rsidRPr="00B8635C">
        <w:rPr>
          <w:rFonts w:ascii="Times New Roman" w:hAnsi="Times New Roman" w:cs="Times New Roman"/>
          <w:sz w:val="28"/>
          <w:szCs w:val="28"/>
        </w:rPr>
        <w:t>pasākumu raksturojošie dati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51009D">
        <w:rPr>
          <w:rFonts w:ascii="Times New Roman" w:hAnsi="Times New Roman" w:cs="Times New Roman"/>
          <w:sz w:val="28"/>
          <w:szCs w:val="28"/>
        </w:rPr>
        <w:t xml:space="preserve"> </w:t>
      </w:r>
      <w:r w:rsidR="00DE7125" w:rsidRPr="00B8635C">
        <w:rPr>
          <w:rFonts w:ascii="Times New Roman" w:hAnsi="Times New Roman" w:cs="Times New Roman"/>
          <w:sz w:val="28"/>
          <w:szCs w:val="28"/>
        </w:rPr>
        <w:t>SEG emisiju apjoma</w:t>
      </w:r>
      <w:r w:rsidR="00EE1252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DE7125" w:rsidRPr="00B8635C">
        <w:rPr>
          <w:rFonts w:ascii="Times New Roman" w:hAnsi="Times New Roman" w:cs="Times New Roman"/>
          <w:sz w:val="28"/>
          <w:szCs w:val="28"/>
        </w:rPr>
        <w:t>aprēķinam nepieciešamie dati</w:t>
      </w:r>
      <w:r w:rsidR="00CD1C66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C85" w14:textId="2F4F26DD" w:rsidR="008E0CA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2.3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33F12" w:rsidRPr="00B8635C">
        <w:rPr>
          <w:rFonts w:ascii="Times New Roman" w:hAnsi="Times New Roman" w:cs="Times New Roman"/>
          <w:sz w:val="28"/>
          <w:szCs w:val="28"/>
        </w:rPr>
        <w:t>projekts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51009D">
        <w:rPr>
          <w:rFonts w:ascii="Times New Roman" w:hAnsi="Times New Roman" w:cs="Times New Roman"/>
          <w:sz w:val="28"/>
          <w:szCs w:val="28"/>
        </w:rPr>
        <w:t xml:space="preserve"> </w:t>
      </w:r>
      <w:r w:rsidR="00DB368B" w:rsidRPr="00B8635C">
        <w:rPr>
          <w:rFonts w:ascii="Times New Roman" w:hAnsi="Times New Roman" w:cs="Times New Roman"/>
          <w:sz w:val="28"/>
          <w:szCs w:val="28"/>
        </w:rPr>
        <w:t xml:space="preserve">darbību kopums, kas ietver vienu vai </w:t>
      </w:r>
      <w:r w:rsidR="00B77AFE" w:rsidRPr="00B8635C">
        <w:rPr>
          <w:rFonts w:ascii="Times New Roman" w:hAnsi="Times New Roman" w:cs="Times New Roman"/>
          <w:sz w:val="28"/>
          <w:szCs w:val="28"/>
        </w:rPr>
        <w:t>vairāku</w:t>
      </w:r>
      <w:r w:rsidR="00DB368B" w:rsidRPr="00B8635C">
        <w:rPr>
          <w:rFonts w:ascii="Times New Roman" w:hAnsi="Times New Roman" w:cs="Times New Roman"/>
          <w:sz w:val="28"/>
          <w:szCs w:val="28"/>
        </w:rPr>
        <w:t>s</w:t>
      </w:r>
      <w:r w:rsidR="00B77AFE" w:rsidRPr="00B8635C">
        <w:rPr>
          <w:rFonts w:ascii="Times New Roman" w:hAnsi="Times New Roman" w:cs="Times New Roman"/>
          <w:sz w:val="28"/>
          <w:szCs w:val="28"/>
        </w:rPr>
        <w:t xml:space="preserve"> pasākumu</w:t>
      </w:r>
      <w:r w:rsidR="00DB368B" w:rsidRPr="00B8635C">
        <w:rPr>
          <w:rFonts w:ascii="Times New Roman" w:hAnsi="Times New Roman" w:cs="Times New Roman"/>
          <w:sz w:val="28"/>
          <w:szCs w:val="28"/>
        </w:rPr>
        <w:t>s</w:t>
      </w:r>
      <w:r w:rsidR="00B31B60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C86" w14:textId="62DD30B2" w:rsidR="008E0CA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2.4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E7125" w:rsidRPr="00B8635C">
        <w:rPr>
          <w:rFonts w:ascii="Times New Roman" w:hAnsi="Times New Roman" w:cs="Times New Roman"/>
          <w:sz w:val="28"/>
          <w:szCs w:val="28"/>
        </w:rPr>
        <w:t>SEG emisiju apjoms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51009D">
        <w:rPr>
          <w:rFonts w:ascii="Times New Roman" w:hAnsi="Times New Roman" w:cs="Times New Roman"/>
          <w:sz w:val="28"/>
          <w:szCs w:val="28"/>
        </w:rPr>
        <w:t xml:space="preserve"> </w:t>
      </w:r>
      <w:r w:rsidR="00603FCD" w:rsidRPr="00B8635C">
        <w:rPr>
          <w:rFonts w:ascii="Times New Roman" w:hAnsi="Times New Roman" w:cs="Times New Roman"/>
          <w:sz w:val="28"/>
          <w:szCs w:val="28"/>
        </w:rPr>
        <w:t>SEG emisiju daudzums</w:t>
      </w:r>
      <w:r w:rsidR="004A47F6" w:rsidRPr="00B8635C">
        <w:rPr>
          <w:rFonts w:ascii="Times New Roman" w:hAnsi="Times New Roman" w:cs="Times New Roman"/>
          <w:sz w:val="28"/>
          <w:szCs w:val="28"/>
        </w:rPr>
        <w:t>, kas</w:t>
      </w:r>
      <w:r w:rsidR="00FE6189" w:rsidRPr="00B8635C">
        <w:rPr>
          <w:rFonts w:ascii="Times New Roman" w:hAnsi="Times New Roman" w:cs="Times New Roman"/>
          <w:sz w:val="28"/>
          <w:szCs w:val="28"/>
        </w:rPr>
        <w:t xml:space="preserve"> izteikts oglekļa dioksīda ekvivalenta tonnās (</w:t>
      </w:r>
      <w:r w:rsidR="00CD1C66" w:rsidRPr="00B8635C">
        <w:rPr>
          <w:rFonts w:ascii="Times New Roman" w:hAnsi="Times New Roman" w:cs="Times New Roman"/>
          <w:sz w:val="28"/>
          <w:szCs w:val="28"/>
        </w:rPr>
        <w:t>turpmāk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CD1C66" w:rsidRPr="00B8635C">
        <w:rPr>
          <w:rFonts w:ascii="Times New Roman" w:hAnsi="Times New Roman" w:cs="Times New Roman"/>
          <w:sz w:val="28"/>
          <w:szCs w:val="28"/>
        </w:rPr>
        <w:t xml:space="preserve"> t</w:t>
      </w:r>
      <w:r w:rsidR="00FE6189" w:rsidRPr="00B8635C">
        <w:rPr>
          <w:rFonts w:ascii="Times New Roman" w:hAnsi="Times New Roman" w:cs="Times New Roman"/>
          <w:sz w:val="28"/>
          <w:szCs w:val="28"/>
        </w:rPr>
        <w:t> CO</w:t>
      </w:r>
      <w:r w:rsidR="00FE6189" w:rsidRPr="00B8635C">
        <w:rPr>
          <w:rFonts w:ascii="Times New Roman" w:hAnsi="Times New Roman" w:cs="Times New Roman"/>
          <w:sz w:val="28"/>
          <w:szCs w:val="28"/>
          <w:vertAlign w:val="subscript"/>
        </w:rPr>
        <w:t>2 </w:t>
      </w:r>
      <w:proofErr w:type="spellStart"/>
      <w:r w:rsidR="007745C7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8"/>
          <w:szCs w:val="28"/>
        </w:rPr>
        <w:t>.</w:t>
      </w:r>
      <w:r w:rsidR="00FE6189" w:rsidRPr="00B8635C">
        <w:rPr>
          <w:rFonts w:ascii="Times New Roman" w:hAnsi="Times New Roman" w:cs="Times New Roman"/>
          <w:sz w:val="28"/>
          <w:szCs w:val="28"/>
        </w:rPr>
        <w:t>)</w:t>
      </w:r>
      <w:r w:rsidR="00BE76DA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C87" w14:textId="724A0BD9" w:rsidR="0088397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2.5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902BEC" w:rsidRPr="00B8635C">
        <w:rPr>
          <w:rFonts w:ascii="Times New Roman" w:hAnsi="Times New Roman" w:cs="Times New Roman"/>
          <w:sz w:val="28"/>
          <w:szCs w:val="28"/>
        </w:rPr>
        <w:t xml:space="preserve">SEG emisiju </w:t>
      </w:r>
      <w:r w:rsidR="005F0614" w:rsidRPr="00B8635C">
        <w:rPr>
          <w:rFonts w:ascii="Times New Roman" w:hAnsi="Times New Roman" w:cs="Times New Roman"/>
          <w:sz w:val="28"/>
          <w:szCs w:val="28"/>
        </w:rPr>
        <w:t>apjom</w:t>
      </w:r>
      <w:r w:rsidR="00416E29" w:rsidRPr="00B8635C">
        <w:rPr>
          <w:rFonts w:ascii="Times New Roman" w:hAnsi="Times New Roman" w:cs="Times New Roman"/>
          <w:sz w:val="28"/>
          <w:szCs w:val="28"/>
        </w:rPr>
        <w:t xml:space="preserve">a </w:t>
      </w:r>
      <w:r w:rsidR="00797E12" w:rsidRPr="00B8635C">
        <w:rPr>
          <w:rFonts w:ascii="Times New Roman" w:hAnsi="Times New Roman" w:cs="Times New Roman"/>
          <w:sz w:val="28"/>
          <w:szCs w:val="28"/>
        </w:rPr>
        <w:t>izmaiņa</w:t>
      </w:r>
      <w:r w:rsidR="00C42CB5">
        <w:rPr>
          <w:rFonts w:ascii="Times New Roman" w:hAnsi="Times New Roman" w:cs="Times New Roman"/>
          <w:sz w:val="28"/>
          <w:szCs w:val="28"/>
        </w:rPr>
        <w:t>s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51009D">
        <w:rPr>
          <w:rFonts w:ascii="Times New Roman" w:hAnsi="Times New Roman" w:cs="Times New Roman"/>
          <w:sz w:val="28"/>
          <w:szCs w:val="28"/>
        </w:rPr>
        <w:t xml:space="preserve"> </w:t>
      </w:r>
      <w:r w:rsidR="00BA0619" w:rsidRPr="00B8635C">
        <w:rPr>
          <w:rFonts w:ascii="Times New Roman" w:hAnsi="Times New Roman" w:cs="Times New Roman"/>
          <w:sz w:val="28"/>
          <w:szCs w:val="28"/>
        </w:rPr>
        <w:t xml:space="preserve">starpība starp </w:t>
      </w:r>
      <w:r w:rsidR="00902BEC" w:rsidRPr="00B8635C">
        <w:rPr>
          <w:rFonts w:ascii="Times New Roman" w:hAnsi="Times New Roman" w:cs="Times New Roman"/>
          <w:sz w:val="28"/>
          <w:szCs w:val="28"/>
        </w:rPr>
        <w:t>SEG emisiju apjom</w:t>
      </w:r>
      <w:r w:rsidR="00BA0619" w:rsidRPr="00B8635C">
        <w:rPr>
          <w:rFonts w:ascii="Times New Roman" w:hAnsi="Times New Roman" w:cs="Times New Roman"/>
          <w:sz w:val="28"/>
          <w:szCs w:val="28"/>
        </w:rPr>
        <w:t xml:space="preserve">u pirms </w:t>
      </w:r>
      <w:r w:rsidR="00C42CB5" w:rsidRPr="00B8635C">
        <w:rPr>
          <w:rFonts w:ascii="Times New Roman" w:hAnsi="Times New Roman" w:cs="Times New Roman"/>
          <w:sz w:val="28"/>
          <w:szCs w:val="28"/>
        </w:rPr>
        <w:t xml:space="preserve">pasākuma īstenošanas </w:t>
      </w:r>
      <w:r w:rsidR="00BA0619" w:rsidRPr="00B8635C">
        <w:rPr>
          <w:rFonts w:ascii="Times New Roman" w:hAnsi="Times New Roman" w:cs="Times New Roman"/>
          <w:sz w:val="28"/>
          <w:szCs w:val="28"/>
        </w:rPr>
        <w:t xml:space="preserve">un </w:t>
      </w:r>
      <w:r w:rsidR="00C42CB5" w:rsidRPr="00B8635C">
        <w:rPr>
          <w:rFonts w:ascii="Times New Roman" w:hAnsi="Times New Roman" w:cs="Times New Roman"/>
          <w:sz w:val="28"/>
          <w:szCs w:val="28"/>
        </w:rPr>
        <w:t xml:space="preserve">SEG emisiju apjomu </w:t>
      </w:r>
      <w:r w:rsidR="00BA0619" w:rsidRPr="00B8635C">
        <w:rPr>
          <w:rFonts w:ascii="Times New Roman" w:hAnsi="Times New Roman" w:cs="Times New Roman"/>
          <w:sz w:val="28"/>
          <w:szCs w:val="28"/>
        </w:rPr>
        <w:t>pēc pasākuma īstenošanas</w:t>
      </w:r>
      <w:r w:rsidR="00902BEC" w:rsidRPr="00B8635C">
        <w:rPr>
          <w:rFonts w:ascii="Times New Roman" w:hAnsi="Times New Roman" w:cs="Times New Roman"/>
          <w:sz w:val="28"/>
          <w:szCs w:val="28"/>
        </w:rPr>
        <w:t>, kur</w:t>
      </w:r>
      <w:r w:rsidR="00EE1252" w:rsidRPr="00B8635C">
        <w:rPr>
          <w:rFonts w:ascii="Times New Roman" w:hAnsi="Times New Roman" w:cs="Times New Roman"/>
          <w:sz w:val="28"/>
          <w:szCs w:val="28"/>
        </w:rPr>
        <w:t>a</w:t>
      </w:r>
      <w:r w:rsidR="00C5577A">
        <w:rPr>
          <w:rFonts w:ascii="Times New Roman" w:hAnsi="Times New Roman" w:cs="Times New Roman"/>
          <w:sz w:val="28"/>
          <w:szCs w:val="28"/>
        </w:rPr>
        <w:t>s</w:t>
      </w:r>
      <w:r w:rsidR="00902BEC" w:rsidRPr="00B8635C">
        <w:rPr>
          <w:rFonts w:ascii="Times New Roman" w:hAnsi="Times New Roman" w:cs="Times New Roman"/>
          <w:sz w:val="28"/>
          <w:szCs w:val="28"/>
        </w:rPr>
        <w:t xml:space="preserve"> skaitliskā vērtība ir pozitīvs (SEG emisiju samazinājums) vai negatīvs (SEG emisiju palielinājums) skaitlis</w:t>
      </w:r>
      <w:r w:rsidR="00CD1C66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88" w14:textId="77777777" w:rsidR="005F0614" w:rsidRPr="00B8635C" w:rsidRDefault="005F0614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8C89" w14:textId="29DA574D" w:rsidR="008E0CA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883979" w:rsidRPr="00B8635C">
        <w:rPr>
          <w:rFonts w:ascii="Times New Roman" w:hAnsi="Times New Roman" w:cs="Times New Roman"/>
          <w:sz w:val="28"/>
          <w:szCs w:val="28"/>
        </w:rPr>
        <w:t>Metodik</w:t>
      </w:r>
      <w:r w:rsidR="000735D1" w:rsidRPr="00B8635C">
        <w:rPr>
          <w:rFonts w:ascii="Times New Roman" w:hAnsi="Times New Roman" w:cs="Times New Roman"/>
          <w:sz w:val="28"/>
          <w:szCs w:val="28"/>
        </w:rPr>
        <w:t>u</w:t>
      </w:r>
      <w:r w:rsidR="00883979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F13ED5" w:rsidRPr="00B8635C">
        <w:rPr>
          <w:rFonts w:ascii="Times New Roman" w:hAnsi="Times New Roman" w:cs="Times New Roman"/>
          <w:sz w:val="28"/>
          <w:szCs w:val="28"/>
        </w:rPr>
        <w:t>piemēro</w:t>
      </w:r>
      <w:r w:rsidR="001C622F">
        <w:rPr>
          <w:rFonts w:ascii="Times New Roman" w:hAnsi="Times New Roman" w:cs="Times New Roman"/>
          <w:sz w:val="28"/>
          <w:szCs w:val="28"/>
        </w:rPr>
        <w:t>, lai</w:t>
      </w:r>
      <w:r w:rsidR="00F13ED5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1C622F" w:rsidRPr="00B8635C">
        <w:rPr>
          <w:rFonts w:ascii="Times New Roman" w:hAnsi="Times New Roman" w:cs="Times New Roman"/>
          <w:sz w:val="28"/>
          <w:szCs w:val="28"/>
        </w:rPr>
        <w:t>novērtē</w:t>
      </w:r>
      <w:r w:rsidR="001C622F">
        <w:rPr>
          <w:rFonts w:ascii="Times New Roman" w:hAnsi="Times New Roman" w:cs="Times New Roman"/>
          <w:sz w:val="28"/>
          <w:szCs w:val="28"/>
        </w:rPr>
        <w:t>tu</w:t>
      </w:r>
      <w:r w:rsidR="001C622F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902BEC" w:rsidRPr="00B8635C">
        <w:rPr>
          <w:rFonts w:ascii="Times New Roman" w:hAnsi="Times New Roman" w:cs="Times New Roman"/>
          <w:sz w:val="28"/>
          <w:szCs w:val="28"/>
        </w:rPr>
        <w:t xml:space="preserve">tādu </w:t>
      </w:r>
      <w:r w:rsidR="00D42718" w:rsidRPr="00B8635C">
        <w:rPr>
          <w:rFonts w:ascii="Times New Roman" w:hAnsi="Times New Roman" w:cs="Times New Roman"/>
          <w:sz w:val="28"/>
          <w:szCs w:val="28"/>
        </w:rPr>
        <w:t xml:space="preserve">plānotu </w:t>
      </w:r>
      <w:r w:rsidR="005F0614" w:rsidRPr="00B8635C">
        <w:rPr>
          <w:rFonts w:ascii="Times New Roman" w:hAnsi="Times New Roman" w:cs="Times New Roman"/>
          <w:sz w:val="28"/>
          <w:szCs w:val="28"/>
        </w:rPr>
        <w:t xml:space="preserve">vai </w:t>
      </w:r>
      <w:r w:rsidR="00D42718" w:rsidRPr="00B8635C">
        <w:rPr>
          <w:rFonts w:ascii="Times New Roman" w:hAnsi="Times New Roman" w:cs="Times New Roman"/>
          <w:sz w:val="28"/>
          <w:szCs w:val="28"/>
        </w:rPr>
        <w:t xml:space="preserve">īstenotu </w:t>
      </w:r>
      <w:r w:rsidR="00E24E95" w:rsidRPr="00B8635C">
        <w:rPr>
          <w:rFonts w:ascii="Times New Roman" w:hAnsi="Times New Roman" w:cs="Times New Roman"/>
          <w:sz w:val="28"/>
          <w:szCs w:val="28"/>
        </w:rPr>
        <w:t>pasākumu</w:t>
      </w:r>
      <w:r w:rsidR="0011421A" w:rsidRPr="00B8635C">
        <w:rPr>
          <w:rFonts w:ascii="Times New Roman" w:hAnsi="Times New Roman" w:cs="Times New Roman"/>
          <w:sz w:val="28"/>
          <w:szCs w:val="28"/>
        </w:rPr>
        <w:t xml:space="preserve"> ietekm</w:t>
      </w:r>
      <w:r w:rsidR="001C622F">
        <w:rPr>
          <w:rFonts w:ascii="Times New Roman" w:hAnsi="Times New Roman" w:cs="Times New Roman"/>
          <w:sz w:val="28"/>
          <w:szCs w:val="28"/>
        </w:rPr>
        <w:t>i</w:t>
      </w:r>
      <w:r w:rsidR="0011421A" w:rsidRPr="00B8635C">
        <w:rPr>
          <w:rFonts w:ascii="Times New Roman" w:hAnsi="Times New Roman" w:cs="Times New Roman"/>
          <w:sz w:val="28"/>
          <w:szCs w:val="28"/>
        </w:rPr>
        <w:t xml:space="preserve"> uz klimata pārmaiņām</w:t>
      </w:r>
      <w:r w:rsidR="00883979" w:rsidRPr="00B8635C">
        <w:rPr>
          <w:rFonts w:ascii="Times New Roman" w:hAnsi="Times New Roman" w:cs="Times New Roman"/>
          <w:sz w:val="28"/>
          <w:szCs w:val="28"/>
        </w:rPr>
        <w:t xml:space="preserve">, </w:t>
      </w:r>
      <w:r w:rsidR="001C28B4" w:rsidRPr="00B8635C">
        <w:rPr>
          <w:rFonts w:ascii="Times New Roman" w:hAnsi="Times New Roman" w:cs="Times New Roman"/>
          <w:sz w:val="28"/>
          <w:szCs w:val="28"/>
        </w:rPr>
        <w:t>ar kuriem</w:t>
      </w:r>
      <w:r w:rsidR="00D31336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DA1EE2" w:rsidRPr="00B8635C">
        <w:rPr>
          <w:rFonts w:ascii="Times New Roman" w:hAnsi="Times New Roman" w:cs="Times New Roman"/>
          <w:sz w:val="28"/>
          <w:szCs w:val="28"/>
        </w:rPr>
        <w:t xml:space="preserve">ir </w:t>
      </w:r>
      <w:r w:rsidR="00D31336" w:rsidRPr="00B8635C">
        <w:rPr>
          <w:rFonts w:ascii="Times New Roman" w:hAnsi="Times New Roman" w:cs="Times New Roman"/>
          <w:sz w:val="28"/>
          <w:szCs w:val="28"/>
        </w:rPr>
        <w:t>paredzēts</w:t>
      </w:r>
      <w:r w:rsidR="00DA1EE2" w:rsidRPr="00B8635C">
        <w:rPr>
          <w:rFonts w:ascii="Times New Roman" w:hAnsi="Times New Roman" w:cs="Times New Roman"/>
          <w:sz w:val="28"/>
          <w:szCs w:val="28"/>
        </w:rPr>
        <w:t xml:space="preserve"> sasniegt vienu vai vairākus no šādiem </w:t>
      </w:r>
      <w:r w:rsidR="00EF4DE0">
        <w:rPr>
          <w:rFonts w:ascii="Times New Roman" w:hAnsi="Times New Roman" w:cs="Times New Roman"/>
          <w:sz w:val="28"/>
          <w:szCs w:val="28"/>
        </w:rPr>
        <w:t xml:space="preserve">mērķiem vai </w:t>
      </w:r>
      <w:r w:rsidR="00DA1EE2" w:rsidRPr="00B8635C">
        <w:rPr>
          <w:rFonts w:ascii="Times New Roman" w:hAnsi="Times New Roman" w:cs="Times New Roman"/>
          <w:sz w:val="28"/>
          <w:szCs w:val="28"/>
        </w:rPr>
        <w:t>uzdevumiem</w:t>
      </w:r>
      <w:r w:rsidR="00883979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8A" w14:textId="236D8221" w:rsidR="008E0CA9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3.1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31336" w:rsidRPr="00B8635C">
        <w:rPr>
          <w:rFonts w:ascii="Times New Roman" w:hAnsi="Times New Roman" w:cs="Times New Roman"/>
          <w:sz w:val="28"/>
          <w:szCs w:val="28"/>
        </w:rPr>
        <w:t>uzlabot</w:t>
      </w:r>
      <w:r w:rsidR="00615384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0B505F" w:rsidRPr="00B8635C">
        <w:rPr>
          <w:rFonts w:ascii="Times New Roman" w:hAnsi="Times New Roman" w:cs="Times New Roman"/>
          <w:sz w:val="28"/>
          <w:szCs w:val="28"/>
        </w:rPr>
        <w:t>energoefektivitāt</w:t>
      </w:r>
      <w:r w:rsidR="00615384" w:rsidRPr="00B8635C">
        <w:rPr>
          <w:rFonts w:ascii="Times New Roman" w:hAnsi="Times New Roman" w:cs="Times New Roman"/>
          <w:sz w:val="28"/>
          <w:szCs w:val="28"/>
        </w:rPr>
        <w:t>i</w:t>
      </w:r>
      <w:r w:rsidR="000B505F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C8B" w14:textId="3A6D2233" w:rsidR="008E0CA9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31336" w:rsidRPr="00B8635C">
        <w:rPr>
          <w:rFonts w:ascii="Times New Roman" w:hAnsi="Times New Roman" w:cs="Times New Roman"/>
          <w:sz w:val="28"/>
          <w:szCs w:val="28"/>
        </w:rPr>
        <w:t>ieviest</w:t>
      </w:r>
      <w:r w:rsidR="00615384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883979" w:rsidRPr="00B8635C">
        <w:rPr>
          <w:rFonts w:ascii="Times New Roman" w:hAnsi="Times New Roman" w:cs="Times New Roman"/>
          <w:sz w:val="28"/>
          <w:szCs w:val="28"/>
        </w:rPr>
        <w:t xml:space="preserve">atjaunojamo energoresursu </w:t>
      </w:r>
      <w:r w:rsidR="001965FC" w:rsidRPr="00B8635C">
        <w:rPr>
          <w:rFonts w:ascii="Times New Roman" w:hAnsi="Times New Roman" w:cs="Times New Roman"/>
          <w:sz w:val="28"/>
          <w:szCs w:val="28"/>
        </w:rPr>
        <w:t>tehnoloģij</w:t>
      </w:r>
      <w:r w:rsidR="00615384" w:rsidRPr="00B8635C">
        <w:rPr>
          <w:rFonts w:ascii="Times New Roman" w:hAnsi="Times New Roman" w:cs="Times New Roman"/>
          <w:sz w:val="28"/>
          <w:szCs w:val="28"/>
        </w:rPr>
        <w:t>as</w:t>
      </w:r>
      <w:r w:rsidR="006B1EA3" w:rsidRPr="00B8635C">
        <w:rPr>
          <w:rFonts w:ascii="Times New Roman" w:hAnsi="Times New Roman" w:cs="Times New Roman"/>
          <w:sz w:val="28"/>
          <w:szCs w:val="28"/>
        </w:rPr>
        <w:t xml:space="preserve"> vai uzlabot</w:t>
      </w:r>
      <w:r w:rsidR="00615384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141AC" w:rsidRPr="00B8635C">
        <w:rPr>
          <w:rFonts w:ascii="Times New Roman" w:hAnsi="Times New Roman" w:cs="Times New Roman"/>
          <w:sz w:val="28"/>
          <w:szCs w:val="28"/>
        </w:rPr>
        <w:t xml:space="preserve">fosilo </w:t>
      </w:r>
      <w:r w:rsidR="006A477B" w:rsidRPr="00B8635C">
        <w:rPr>
          <w:rFonts w:ascii="Times New Roman" w:hAnsi="Times New Roman" w:cs="Times New Roman"/>
          <w:sz w:val="28"/>
          <w:szCs w:val="28"/>
        </w:rPr>
        <w:t>energoresursu tehnoloģij</w:t>
      </w:r>
      <w:r w:rsidR="006B1EA3" w:rsidRPr="00B8635C">
        <w:rPr>
          <w:rFonts w:ascii="Times New Roman" w:hAnsi="Times New Roman" w:cs="Times New Roman"/>
          <w:sz w:val="28"/>
          <w:szCs w:val="28"/>
        </w:rPr>
        <w:t>u efektivitāti</w:t>
      </w:r>
      <w:r w:rsidR="006A477B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C8C" w14:textId="4C18BF2C" w:rsidR="008E0CA9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3.3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967D5" w:rsidRPr="00B8635C">
        <w:rPr>
          <w:rFonts w:ascii="Times New Roman" w:hAnsi="Times New Roman" w:cs="Times New Roman"/>
          <w:sz w:val="28"/>
          <w:szCs w:val="28"/>
        </w:rPr>
        <w:t>u</w:t>
      </w:r>
      <w:r w:rsidR="005F0614" w:rsidRPr="00B8635C">
        <w:rPr>
          <w:rFonts w:ascii="Times New Roman" w:hAnsi="Times New Roman" w:cs="Times New Roman"/>
          <w:sz w:val="28"/>
          <w:szCs w:val="28"/>
        </w:rPr>
        <w:t>zlabot aukstuma ie</w:t>
      </w:r>
      <w:r w:rsidR="00E050D7" w:rsidRPr="00B8635C">
        <w:rPr>
          <w:rFonts w:ascii="Times New Roman" w:hAnsi="Times New Roman" w:cs="Times New Roman"/>
          <w:sz w:val="28"/>
          <w:szCs w:val="28"/>
        </w:rPr>
        <w:t>kārtu efektivitāti;</w:t>
      </w:r>
    </w:p>
    <w:p w14:paraId="34E18C8D" w14:textId="605B58FE" w:rsidR="008E0CA9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3.4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31336" w:rsidRPr="00B8635C">
        <w:rPr>
          <w:rFonts w:ascii="Times New Roman" w:hAnsi="Times New Roman" w:cs="Times New Roman"/>
          <w:sz w:val="28"/>
          <w:szCs w:val="28"/>
        </w:rPr>
        <w:t>īstenot</w:t>
      </w:r>
      <w:r w:rsidR="00615384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5D285C" w:rsidRPr="00B8635C">
        <w:rPr>
          <w:rFonts w:ascii="Times New Roman" w:hAnsi="Times New Roman" w:cs="Times New Roman"/>
          <w:sz w:val="28"/>
          <w:szCs w:val="28"/>
        </w:rPr>
        <w:t>pasākumu</w:t>
      </w:r>
      <w:r w:rsidR="00615384" w:rsidRPr="00B8635C">
        <w:rPr>
          <w:rFonts w:ascii="Times New Roman" w:hAnsi="Times New Roman" w:cs="Times New Roman"/>
          <w:sz w:val="28"/>
          <w:szCs w:val="28"/>
        </w:rPr>
        <w:t xml:space="preserve">s </w:t>
      </w:r>
      <w:r w:rsidR="003900A2" w:rsidRPr="00B8635C">
        <w:rPr>
          <w:rFonts w:ascii="Times New Roman" w:hAnsi="Times New Roman" w:cs="Times New Roman"/>
          <w:sz w:val="28"/>
          <w:szCs w:val="28"/>
        </w:rPr>
        <w:t>transporta</w:t>
      </w:r>
      <w:r w:rsidR="00E47256" w:rsidRPr="00B8635C">
        <w:rPr>
          <w:rFonts w:ascii="Times New Roman" w:hAnsi="Times New Roman" w:cs="Times New Roman"/>
          <w:sz w:val="28"/>
          <w:szCs w:val="28"/>
        </w:rPr>
        <w:t xml:space="preserve"> nozarē</w:t>
      </w:r>
      <w:r w:rsidR="00EF4DE0">
        <w:rPr>
          <w:rFonts w:ascii="Times New Roman" w:hAnsi="Times New Roman" w:cs="Times New Roman"/>
          <w:sz w:val="28"/>
          <w:szCs w:val="28"/>
        </w:rPr>
        <w:t xml:space="preserve"> (</w:t>
      </w:r>
      <w:r w:rsidR="00C141AC" w:rsidRPr="00B8635C">
        <w:rPr>
          <w:rFonts w:ascii="Times New Roman" w:hAnsi="Times New Roman" w:cs="Times New Roman"/>
          <w:sz w:val="28"/>
          <w:szCs w:val="28"/>
        </w:rPr>
        <w:t xml:space="preserve">izņemot </w:t>
      </w:r>
      <w:r w:rsidR="00A71D92" w:rsidRPr="00B8635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419DF" w:rsidRPr="00B8635C">
        <w:rPr>
          <w:rFonts w:ascii="Times New Roman" w:hAnsi="Times New Roman" w:cs="Times New Roman"/>
          <w:sz w:val="28"/>
          <w:szCs w:val="28"/>
        </w:rPr>
        <w:t>3</w:t>
      </w:r>
      <w:r w:rsidR="00C141AC" w:rsidRPr="00B8635C">
        <w:rPr>
          <w:rFonts w:ascii="Times New Roman" w:hAnsi="Times New Roman" w:cs="Times New Roman"/>
          <w:sz w:val="28"/>
          <w:szCs w:val="28"/>
        </w:rPr>
        <w:t>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141AC" w:rsidRPr="00B8635C">
        <w:rPr>
          <w:rFonts w:ascii="Times New Roman" w:hAnsi="Times New Roman" w:cs="Times New Roman"/>
          <w:sz w:val="28"/>
          <w:szCs w:val="28"/>
        </w:rPr>
        <w:t>apakšpunkt</w:t>
      </w:r>
      <w:r w:rsidR="00A71D92" w:rsidRPr="00B8635C">
        <w:rPr>
          <w:rFonts w:ascii="Times New Roman" w:hAnsi="Times New Roman" w:cs="Times New Roman"/>
          <w:sz w:val="28"/>
          <w:szCs w:val="28"/>
        </w:rPr>
        <w:t>ā minētos pasākumus</w:t>
      </w:r>
      <w:r w:rsidR="00EF4DE0">
        <w:rPr>
          <w:rFonts w:ascii="Times New Roman" w:hAnsi="Times New Roman" w:cs="Times New Roman"/>
          <w:sz w:val="28"/>
          <w:szCs w:val="28"/>
        </w:rPr>
        <w:t>)</w:t>
      </w:r>
      <w:r w:rsidR="00EF44B9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C8E" w14:textId="5BB11463" w:rsidR="00E276C2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3.5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31336" w:rsidRPr="00B8635C">
        <w:rPr>
          <w:rFonts w:ascii="Times New Roman" w:hAnsi="Times New Roman" w:cs="Times New Roman"/>
          <w:sz w:val="28"/>
          <w:szCs w:val="28"/>
        </w:rPr>
        <w:t>īstenot</w:t>
      </w:r>
      <w:r w:rsidR="00920D67" w:rsidRPr="00B8635C">
        <w:rPr>
          <w:rFonts w:ascii="Times New Roman" w:hAnsi="Times New Roman" w:cs="Times New Roman"/>
          <w:sz w:val="28"/>
          <w:szCs w:val="28"/>
        </w:rPr>
        <w:t xml:space="preserve"> pasākumus atkritumu </w:t>
      </w:r>
      <w:r w:rsidR="00956733" w:rsidRPr="00B8635C">
        <w:rPr>
          <w:rFonts w:ascii="Times New Roman" w:hAnsi="Times New Roman" w:cs="Times New Roman"/>
          <w:sz w:val="28"/>
          <w:szCs w:val="28"/>
        </w:rPr>
        <w:t xml:space="preserve">apsaimniekošanas </w:t>
      </w:r>
      <w:r w:rsidR="00920D67" w:rsidRPr="00B8635C">
        <w:rPr>
          <w:rFonts w:ascii="Times New Roman" w:hAnsi="Times New Roman" w:cs="Times New Roman"/>
          <w:sz w:val="28"/>
          <w:szCs w:val="28"/>
        </w:rPr>
        <w:t>nozarē</w:t>
      </w:r>
      <w:r w:rsidR="00EF4DE0">
        <w:rPr>
          <w:rFonts w:ascii="Times New Roman" w:hAnsi="Times New Roman" w:cs="Times New Roman"/>
          <w:sz w:val="28"/>
          <w:szCs w:val="28"/>
        </w:rPr>
        <w:t xml:space="preserve"> (</w:t>
      </w:r>
      <w:r w:rsidR="00920D67" w:rsidRPr="00B8635C">
        <w:rPr>
          <w:rFonts w:ascii="Times New Roman" w:hAnsi="Times New Roman" w:cs="Times New Roman"/>
          <w:sz w:val="28"/>
          <w:szCs w:val="28"/>
        </w:rPr>
        <w:t xml:space="preserve">izņemot šo noteikumu </w:t>
      </w:r>
      <w:r w:rsidR="00C158C5" w:rsidRPr="00B8635C">
        <w:rPr>
          <w:rFonts w:ascii="Times New Roman" w:hAnsi="Times New Roman" w:cs="Times New Roman"/>
          <w:sz w:val="28"/>
          <w:szCs w:val="28"/>
        </w:rPr>
        <w:t>3</w:t>
      </w:r>
      <w:r w:rsidR="00920D67" w:rsidRPr="00B8635C">
        <w:rPr>
          <w:rFonts w:ascii="Times New Roman" w:hAnsi="Times New Roman" w:cs="Times New Roman"/>
          <w:sz w:val="28"/>
          <w:szCs w:val="28"/>
        </w:rPr>
        <w:t>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920D67" w:rsidRPr="00B8635C">
        <w:rPr>
          <w:rFonts w:ascii="Times New Roman" w:hAnsi="Times New Roman" w:cs="Times New Roman"/>
          <w:sz w:val="28"/>
          <w:szCs w:val="28"/>
        </w:rPr>
        <w:t>apakšpunktā minētos pasākumus</w:t>
      </w:r>
      <w:r w:rsidR="00EF4DE0">
        <w:rPr>
          <w:rFonts w:ascii="Times New Roman" w:hAnsi="Times New Roman" w:cs="Times New Roman"/>
          <w:sz w:val="28"/>
          <w:szCs w:val="28"/>
        </w:rPr>
        <w:t>)</w:t>
      </w:r>
      <w:r w:rsidR="003900A2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8F" w14:textId="77777777" w:rsidR="00B80D92" w:rsidRPr="00B8635C" w:rsidRDefault="00B80D9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90" w14:textId="1B5B565B" w:rsidR="008E0CA9" w:rsidRPr="00B8635C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E276C2" w:rsidRPr="00B8635C">
        <w:rPr>
          <w:rFonts w:ascii="Times New Roman" w:hAnsi="Times New Roman" w:cs="Times New Roman"/>
          <w:sz w:val="28"/>
          <w:szCs w:val="28"/>
        </w:rPr>
        <w:t>Metodiku piemēro Latvijas Republikas tiesību akt</w:t>
      </w:r>
      <w:r w:rsidR="00CB20EC">
        <w:rPr>
          <w:rFonts w:ascii="Times New Roman" w:hAnsi="Times New Roman" w:cs="Times New Roman"/>
          <w:sz w:val="28"/>
          <w:szCs w:val="28"/>
        </w:rPr>
        <w:t>os</w:t>
      </w:r>
      <w:r w:rsidR="00E276C2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B20EC" w:rsidRPr="00B8635C">
        <w:rPr>
          <w:rFonts w:ascii="Times New Roman" w:hAnsi="Times New Roman" w:cs="Times New Roman"/>
          <w:sz w:val="28"/>
          <w:szCs w:val="28"/>
        </w:rPr>
        <w:t>paredz</w:t>
      </w:r>
      <w:r w:rsidR="00CB20EC">
        <w:rPr>
          <w:rFonts w:ascii="Times New Roman" w:hAnsi="Times New Roman" w:cs="Times New Roman"/>
          <w:sz w:val="28"/>
          <w:szCs w:val="28"/>
        </w:rPr>
        <w:t>ētajos</w:t>
      </w:r>
      <w:r w:rsidR="00CB20EC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B20EC">
        <w:rPr>
          <w:rFonts w:ascii="Times New Roman" w:hAnsi="Times New Roman" w:cs="Times New Roman"/>
          <w:sz w:val="28"/>
          <w:szCs w:val="28"/>
        </w:rPr>
        <w:t xml:space="preserve">gadījumos </w:t>
      </w:r>
      <w:r w:rsidR="008642F3" w:rsidRPr="00B8635C">
        <w:rPr>
          <w:rFonts w:ascii="Times New Roman" w:hAnsi="Times New Roman" w:cs="Times New Roman"/>
          <w:sz w:val="28"/>
          <w:szCs w:val="28"/>
        </w:rPr>
        <w:t>vai</w:t>
      </w:r>
      <w:r w:rsidR="00E276C2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B20EC">
        <w:rPr>
          <w:rFonts w:ascii="Times New Roman" w:hAnsi="Times New Roman" w:cs="Times New Roman"/>
          <w:sz w:val="28"/>
          <w:szCs w:val="28"/>
        </w:rPr>
        <w:t>tad</w:t>
      </w:r>
      <w:r w:rsidR="00CB20EC" w:rsidRPr="00B8635C">
        <w:rPr>
          <w:rFonts w:ascii="Times New Roman" w:hAnsi="Times New Roman" w:cs="Times New Roman"/>
          <w:sz w:val="28"/>
          <w:szCs w:val="28"/>
        </w:rPr>
        <w:t xml:space="preserve">, </w:t>
      </w:r>
      <w:r w:rsidR="00E276C2" w:rsidRPr="00B8635C">
        <w:rPr>
          <w:rFonts w:ascii="Times New Roman" w:hAnsi="Times New Roman" w:cs="Times New Roman"/>
          <w:sz w:val="28"/>
          <w:szCs w:val="28"/>
        </w:rPr>
        <w:t>ja fiziska vai juridiska persona vēlas novērtēt pasākumu vai projektu ietekmi uz klimata pārmaiņām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</w:p>
    <w:p w14:paraId="34E18C91" w14:textId="77777777" w:rsidR="008E0CA9" w:rsidRPr="00B8635C" w:rsidRDefault="008E0CA9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92" w14:textId="167DEB76" w:rsidR="008E0CA9" w:rsidRPr="00B8635C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E276C2" w:rsidRPr="00B8635C">
        <w:rPr>
          <w:rFonts w:ascii="Times New Roman" w:hAnsi="Times New Roman" w:cs="Times New Roman"/>
          <w:sz w:val="28"/>
          <w:szCs w:val="28"/>
        </w:rPr>
        <w:t xml:space="preserve">Metodiku nepiemēro likuma </w:t>
      </w:r>
      <w:r w:rsidR="00230076" w:rsidRPr="00B8635C">
        <w:rPr>
          <w:rFonts w:ascii="Times New Roman" w:hAnsi="Times New Roman" w:cs="Times New Roman"/>
          <w:sz w:val="28"/>
          <w:szCs w:val="28"/>
        </w:rPr>
        <w:t>"</w:t>
      </w:r>
      <w:r w:rsidR="00E276C2" w:rsidRPr="00B8635C">
        <w:rPr>
          <w:rFonts w:ascii="Times New Roman" w:hAnsi="Times New Roman" w:cs="Times New Roman"/>
          <w:sz w:val="28"/>
          <w:szCs w:val="28"/>
        </w:rPr>
        <w:t>Par piesārņojumu</w:t>
      </w:r>
      <w:r w:rsidR="00230076" w:rsidRPr="00B8635C">
        <w:rPr>
          <w:rFonts w:ascii="Times New Roman" w:hAnsi="Times New Roman" w:cs="Times New Roman"/>
          <w:sz w:val="28"/>
          <w:szCs w:val="28"/>
        </w:rPr>
        <w:t>"</w:t>
      </w:r>
      <w:r w:rsidR="00E276C2" w:rsidRPr="00B8635C">
        <w:rPr>
          <w:rFonts w:ascii="Times New Roman" w:hAnsi="Times New Roman" w:cs="Times New Roman"/>
          <w:sz w:val="28"/>
          <w:szCs w:val="28"/>
        </w:rPr>
        <w:t xml:space="preserve"> 45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E276C2" w:rsidRPr="00B8635C">
        <w:rPr>
          <w:rFonts w:ascii="Times New Roman" w:hAnsi="Times New Roman" w:cs="Times New Roman"/>
          <w:sz w:val="28"/>
          <w:szCs w:val="28"/>
        </w:rPr>
        <w:t xml:space="preserve">panta pirmajā daļā minētajam operatora vai gaisa kuģa operatora emisiju apjoma monitoringam un likuma </w:t>
      </w:r>
      <w:r w:rsidR="00230076" w:rsidRPr="00B8635C">
        <w:rPr>
          <w:rFonts w:ascii="Times New Roman" w:hAnsi="Times New Roman" w:cs="Times New Roman"/>
          <w:sz w:val="28"/>
          <w:szCs w:val="28"/>
        </w:rPr>
        <w:t>"</w:t>
      </w:r>
      <w:r w:rsidR="00E276C2" w:rsidRPr="00B8635C">
        <w:rPr>
          <w:rFonts w:ascii="Times New Roman" w:hAnsi="Times New Roman" w:cs="Times New Roman"/>
          <w:sz w:val="28"/>
          <w:szCs w:val="28"/>
        </w:rPr>
        <w:t>Par piesārņojumu</w:t>
      </w:r>
      <w:r w:rsidR="00230076" w:rsidRPr="00B8635C">
        <w:rPr>
          <w:rFonts w:ascii="Times New Roman" w:hAnsi="Times New Roman" w:cs="Times New Roman"/>
          <w:sz w:val="28"/>
          <w:szCs w:val="28"/>
        </w:rPr>
        <w:t>"</w:t>
      </w:r>
      <w:r w:rsidR="00E276C2" w:rsidRPr="00B8635C">
        <w:rPr>
          <w:rFonts w:ascii="Times New Roman" w:hAnsi="Times New Roman" w:cs="Times New Roman"/>
          <w:sz w:val="28"/>
          <w:szCs w:val="28"/>
        </w:rPr>
        <w:t xml:space="preserve"> 53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E276C2" w:rsidRPr="00B8635C">
        <w:rPr>
          <w:rFonts w:ascii="Times New Roman" w:hAnsi="Times New Roman" w:cs="Times New Roman"/>
          <w:sz w:val="28"/>
          <w:szCs w:val="28"/>
        </w:rPr>
        <w:t>panta pirmajā daļā minētajai SEG emisiju uzraudzībai, kontrolei un ziņošanai.</w:t>
      </w:r>
    </w:p>
    <w:p w14:paraId="34E18C93" w14:textId="77777777" w:rsidR="008E0CA9" w:rsidRPr="00B8635C" w:rsidRDefault="008E0CA9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94" w14:textId="4E269641" w:rsidR="008E0CA9" w:rsidRPr="00B8635C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6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A1EE2" w:rsidRPr="00B8635C">
        <w:rPr>
          <w:rFonts w:ascii="Times New Roman" w:hAnsi="Times New Roman" w:cs="Times New Roman"/>
          <w:sz w:val="28"/>
          <w:szCs w:val="28"/>
        </w:rPr>
        <w:t>SEG emisiju apjomu aprēķina</w:t>
      </w:r>
      <w:r w:rsidR="00902BEC" w:rsidRPr="00B8635C">
        <w:rPr>
          <w:rFonts w:ascii="Times New Roman" w:hAnsi="Times New Roman" w:cs="Times New Roman"/>
          <w:sz w:val="28"/>
          <w:szCs w:val="28"/>
        </w:rPr>
        <w:t xml:space="preserve"> par oglekļa dioksīda (turpmāk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C42CB5">
        <w:rPr>
          <w:rFonts w:ascii="Times New Roman" w:hAnsi="Times New Roman" w:cs="Times New Roman"/>
          <w:sz w:val="28"/>
          <w:szCs w:val="28"/>
        </w:rPr>
        <w:t xml:space="preserve"> </w:t>
      </w:r>
      <w:r w:rsidR="00902BEC" w:rsidRPr="00B8635C">
        <w:rPr>
          <w:rFonts w:ascii="Times New Roman" w:hAnsi="Times New Roman" w:cs="Times New Roman"/>
          <w:sz w:val="28"/>
          <w:szCs w:val="28"/>
        </w:rPr>
        <w:t>CO</w:t>
      </w:r>
      <w:r w:rsidR="00902BEC" w:rsidRPr="00B863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02BEC" w:rsidRPr="00B8635C">
        <w:rPr>
          <w:rFonts w:ascii="Times New Roman" w:hAnsi="Times New Roman" w:cs="Times New Roman"/>
          <w:sz w:val="28"/>
          <w:szCs w:val="28"/>
        </w:rPr>
        <w:t>), metāna (turpmāk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C42CB5">
        <w:rPr>
          <w:rFonts w:ascii="Times New Roman" w:hAnsi="Times New Roman" w:cs="Times New Roman"/>
          <w:sz w:val="28"/>
          <w:szCs w:val="28"/>
        </w:rPr>
        <w:t xml:space="preserve"> </w:t>
      </w:r>
      <w:r w:rsidR="00902BEC" w:rsidRPr="00B8635C">
        <w:rPr>
          <w:rFonts w:ascii="Times New Roman" w:hAnsi="Times New Roman" w:cs="Times New Roman"/>
          <w:sz w:val="28"/>
          <w:szCs w:val="28"/>
        </w:rPr>
        <w:t>CH</w:t>
      </w:r>
      <w:r w:rsidR="00902BEC" w:rsidRPr="00B8635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02BEC" w:rsidRPr="00B8635C">
        <w:rPr>
          <w:rFonts w:ascii="Times New Roman" w:hAnsi="Times New Roman" w:cs="Times New Roman"/>
          <w:sz w:val="28"/>
          <w:szCs w:val="28"/>
        </w:rPr>
        <w:t>), vienvērtīgā slāpekļa oksīda (turpmāk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C42CB5">
        <w:rPr>
          <w:rFonts w:ascii="Times New Roman" w:hAnsi="Times New Roman" w:cs="Times New Roman"/>
          <w:sz w:val="28"/>
          <w:szCs w:val="28"/>
        </w:rPr>
        <w:t xml:space="preserve"> </w:t>
      </w:r>
      <w:r w:rsidR="00902BEC" w:rsidRPr="00B8635C">
        <w:rPr>
          <w:rFonts w:ascii="Times New Roman" w:hAnsi="Times New Roman" w:cs="Times New Roman"/>
          <w:sz w:val="28"/>
          <w:szCs w:val="28"/>
        </w:rPr>
        <w:t>N</w:t>
      </w:r>
      <w:r w:rsidR="00902BEC" w:rsidRPr="00B863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02BEC" w:rsidRPr="00B8635C">
        <w:rPr>
          <w:rFonts w:ascii="Times New Roman" w:hAnsi="Times New Roman" w:cs="Times New Roman"/>
          <w:sz w:val="28"/>
          <w:szCs w:val="28"/>
        </w:rPr>
        <w:t xml:space="preserve">O) un </w:t>
      </w:r>
      <w:proofErr w:type="spellStart"/>
      <w:r w:rsidR="00902BEC" w:rsidRPr="00B8635C">
        <w:rPr>
          <w:rFonts w:ascii="Times New Roman" w:hAnsi="Times New Roman" w:cs="Times New Roman"/>
          <w:sz w:val="28"/>
          <w:szCs w:val="28"/>
        </w:rPr>
        <w:t>fluorēto</w:t>
      </w:r>
      <w:proofErr w:type="spellEnd"/>
      <w:r w:rsidR="00902BEC" w:rsidRPr="00B8635C">
        <w:rPr>
          <w:rFonts w:ascii="Times New Roman" w:hAnsi="Times New Roman" w:cs="Times New Roman"/>
          <w:sz w:val="28"/>
          <w:szCs w:val="28"/>
        </w:rPr>
        <w:t xml:space="preserve"> siltumnīcefekta gāzu (turpmāk</w:t>
      </w:r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C42CB5">
        <w:rPr>
          <w:rFonts w:ascii="Times New Roman" w:hAnsi="Times New Roman" w:cs="Times New Roman"/>
          <w:sz w:val="28"/>
          <w:szCs w:val="28"/>
        </w:rPr>
        <w:t xml:space="preserve"> </w:t>
      </w:r>
      <w:r w:rsidR="00902BEC" w:rsidRPr="00B8635C">
        <w:rPr>
          <w:rFonts w:ascii="Times New Roman" w:hAnsi="Times New Roman" w:cs="Times New Roman"/>
          <w:sz w:val="28"/>
          <w:szCs w:val="28"/>
        </w:rPr>
        <w:t>F-gāzes) emisiju apjomiem, kas izteikti t CO</w:t>
      </w:r>
      <w:r w:rsidR="00902BEC" w:rsidRPr="00B863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07504" w:rsidRPr="00B863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8"/>
          <w:szCs w:val="28"/>
        </w:rPr>
        <w:t>.</w:t>
      </w:r>
      <w:r w:rsidR="00902BEC" w:rsidRPr="00B8635C">
        <w:rPr>
          <w:rFonts w:ascii="Times New Roman" w:hAnsi="Times New Roman" w:cs="Times New Roman"/>
          <w:sz w:val="28"/>
          <w:szCs w:val="28"/>
        </w:rPr>
        <w:t>, izmantojot šo noteikumu 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902BEC" w:rsidRPr="00B8635C">
        <w:rPr>
          <w:rFonts w:ascii="Times New Roman" w:hAnsi="Times New Roman" w:cs="Times New Roman"/>
          <w:sz w:val="28"/>
          <w:szCs w:val="28"/>
        </w:rPr>
        <w:t xml:space="preserve">pielikumā iekļautos </w:t>
      </w:r>
      <w:r w:rsidR="00DA1EE2" w:rsidRPr="00B8635C">
        <w:rPr>
          <w:rFonts w:ascii="Times New Roman" w:hAnsi="Times New Roman" w:cs="Times New Roman"/>
          <w:sz w:val="28"/>
          <w:szCs w:val="28"/>
        </w:rPr>
        <w:t>SEG emisij</w:t>
      </w:r>
      <w:r w:rsidR="008B5808" w:rsidRPr="00B8635C">
        <w:rPr>
          <w:rFonts w:ascii="Times New Roman" w:hAnsi="Times New Roman" w:cs="Times New Roman"/>
          <w:sz w:val="28"/>
          <w:szCs w:val="28"/>
        </w:rPr>
        <w:t>u</w:t>
      </w:r>
      <w:r w:rsidR="00DA1EE2" w:rsidRPr="00B8635C">
        <w:rPr>
          <w:rFonts w:ascii="Times New Roman" w:hAnsi="Times New Roman" w:cs="Times New Roman"/>
          <w:sz w:val="28"/>
          <w:szCs w:val="28"/>
        </w:rPr>
        <w:t xml:space="preserve"> faktoru</w:t>
      </w:r>
      <w:r w:rsidR="00797E12" w:rsidRPr="00B8635C">
        <w:rPr>
          <w:rFonts w:ascii="Times New Roman" w:hAnsi="Times New Roman" w:cs="Times New Roman"/>
          <w:sz w:val="28"/>
          <w:szCs w:val="28"/>
        </w:rPr>
        <w:t>s</w:t>
      </w:r>
      <w:r w:rsidR="00DA1EE2" w:rsidRPr="00B8635C">
        <w:rPr>
          <w:rFonts w:ascii="Times New Roman" w:hAnsi="Times New Roman" w:cs="Times New Roman"/>
          <w:sz w:val="28"/>
          <w:szCs w:val="28"/>
        </w:rPr>
        <w:t xml:space="preserve"> un </w:t>
      </w:r>
      <w:r w:rsidR="00902BEC" w:rsidRPr="00B8635C">
        <w:rPr>
          <w:rFonts w:ascii="Times New Roman" w:hAnsi="Times New Roman" w:cs="Times New Roman"/>
          <w:sz w:val="28"/>
          <w:szCs w:val="28"/>
        </w:rPr>
        <w:t>glob</w:t>
      </w:r>
      <w:r w:rsidR="00DA1EE2" w:rsidRPr="00B8635C">
        <w:rPr>
          <w:rFonts w:ascii="Times New Roman" w:hAnsi="Times New Roman" w:cs="Times New Roman"/>
          <w:sz w:val="28"/>
          <w:szCs w:val="28"/>
        </w:rPr>
        <w:t>ālās sasilšanas potenciālu</w:t>
      </w:r>
      <w:r w:rsidR="00902BEC" w:rsidRPr="00B8635C">
        <w:rPr>
          <w:rFonts w:ascii="Times New Roman" w:hAnsi="Times New Roman" w:cs="Times New Roman"/>
          <w:sz w:val="28"/>
          <w:szCs w:val="28"/>
        </w:rPr>
        <w:t xml:space="preserve"> vērtības.</w:t>
      </w:r>
    </w:p>
    <w:p w14:paraId="34E18C95" w14:textId="77777777" w:rsidR="008E0CA9" w:rsidRPr="00B8635C" w:rsidRDefault="008E0CA9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96" w14:textId="6B6B5B92" w:rsidR="008E0CA9" w:rsidRPr="00B8635C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FF0015" w:rsidRPr="00B8635C">
        <w:rPr>
          <w:rFonts w:ascii="Times New Roman" w:hAnsi="Times New Roman" w:cs="Times New Roman"/>
          <w:sz w:val="28"/>
          <w:szCs w:val="28"/>
        </w:rPr>
        <w:t>P</w:t>
      </w:r>
      <w:r w:rsidR="00E47256" w:rsidRPr="00B8635C">
        <w:rPr>
          <w:rFonts w:ascii="Times New Roman" w:hAnsi="Times New Roman" w:cs="Times New Roman"/>
          <w:sz w:val="28"/>
          <w:szCs w:val="28"/>
        </w:rPr>
        <w:t>rojekta SEG emisiju apjomu</w:t>
      </w:r>
      <w:r w:rsidR="00FF0015" w:rsidRPr="00B8635C">
        <w:rPr>
          <w:rFonts w:ascii="Times New Roman" w:hAnsi="Times New Roman" w:cs="Times New Roman"/>
          <w:sz w:val="28"/>
          <w:szCs w:val="28"/>
        </w:rPr>
        <w:t xml:space="preserve"> aprēķina</w:t>
      </w:r>
      <w:r w:rsidR="00E47256" w:rsidRPr="00B8635C">
        <w:rPr>
          <w:rFonts w:ascii="Times New Roman" w:hAnsi="Times New Roman" w:cs="Times New Roman"/>
          <w:sz w:val="28"/>
          <w:szCs w:val="28"/>
        </w:rPr>
        <w:t xml:space="preserve">, </w:t>
      </w:r>
      <w:r w:rsidR="00BE4BDA" w:rsidRPr="00B8635C">
        <w:rPr>
          <w:rFonts w:ascii="Times New Roman" w:hAnsi="Times New Roman" w:cs="Times New Roman"/>
          <w:sz w:val="28"/>
          <w:szCs w:val="28"/>
        </w:rPr>
        <w:t xml:space="preserve">summējot </w:t>
      </w:r>
      <w:r w:rsidR="00BF18A4" w:rsidRPr="00B8635C">
        <w:rPr>
          <w:rFonts w:ascii="Times New Roman" w:hAnsi="Times New Roman" w:cs="Times New Roman"/>
          <w:sz w:val="28"/>
          <w:szCs w:val="28"/>
        </w:rPr>
        <w:t xml:space="preserve">tajā ietilpstošo </w:t>
      </w:r>
      <w:r w:rsidR="00C141AC" w:rsidRPr="00B8635C">
        <w:rPr>
          <w:rFonts w:ascii="Times New Roman" w:hAnsi="Times New Roman" w:cs="Times New Roman"/>
          <w:sz w:val="28"/>
          <w:szCs w:val="28"/>
        </w:rPr>
        <w:t xml:space="preserve">pasākumu </w:t>
      </w:r>
      <w:r w:rsidR="005517F8" w:rsidRPr="00B8635C">
        <w:rPr>
          <w:rFonts w:ascii="Times New Roman" w:hAnsi="Times New Roman" w:cs="Times New Roman"/>
          <w:sz w:val="28"/>
          <w:szCs w:val="28"/>
        </w:rPr>
        <w:t xml:space="preserve">SEG </w:t>
      </w:r>
      <w:r w:rsidR="00E47256" w:rsidRPr="00B8635C">
        <w:rPr>
          <w:rFonts w:ascii="Times New Roman" w:hAnsi="Times New Roman" w:cs="Times New Roman"/>
          <w:sz w:val="28"/>
          <w:szCs w:val="28"/>
        </w:rPr>
        <w:t>emisij</w:t>
      </w:r>
      <w:r w:rsidR="008268E0" w:rsidRPr="00B8635C">
        <w:rPr>
          <w:rFonts w:ascii="Times New Roman" w:hAnsi="Times New Roman" w:cs="Times New Roman"/>
          <w:sz w:val="28"/>
          <w:szCs w:val="28"/>
        </w:rPr>
        <w:t xml:space="preserve">u apjoma </w:t>
      </w:r>
      <w:r w:rsidR="004A558D" w:rsidRPr="00B8635C">
        <w:rPr>
          <w:rFonts w:ascii="Times New Roman" w:hAnsi="Times New Roman" w:cs="Times New Roman"/>
          <w:sz w:val="28"/>
          <w:szCs w:val="28"/>
        </w:rPr>
        <w:t>izmaiņas</w:t>
      </w:r>
      <w:r w:rsidR="00FF0015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97" w14:textId="77777777" w:rsidR="008E0CA9" w:rsidRPr="00B8635C" w:rsidRDefault="008E0CA9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98" w14:textId="31FA1DA8" w:rsidR="008E0CA9" w:rsidRPr="00C42CB5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42CB5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C61C52" w:rsidRPr="00C42CB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C42CB5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Lai aprēķinātu </w:t>
      </w:r>
      <w:r w:rsidR="004E481D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SEG emisiju </w:t>
      </w:r>
      <w:r w:rsidR="004F02AF" w:rsidRPr="00C42CB5">
        <w:rPr>
          <w:rFonts w:ascii="Times New Roman" w:hAnsi="Times New Roman" w:cs="Times New Roman"/>
          <w:spacing w:val="-2"/>
          <w:sz w:val="28"/>
          <w:szCs w:val="28"/>
        </w:rPr>
        <w:t>apjom</w:t>
      </w:r>
      <w:r w:rsidR="00C42CB5" w:rsidRPr="00C42CB5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4E481D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341CA" w:rsidRPr="00C42CB5">
        <w:rPr>
          <w:rFonts w:ascii="Times New Roman" w:hAnsi="Times New Roman" w:cs="Times New Roman"/>
          <w:spacing w:val="-2"/>
          <w:sz w:val="28"/>
          <w:szCs w:val="28"/>
        </w:rPr>
        <w:t>pirms un pēc pasākuma</w:t>
      </w:r>
      <w:r w:rsidR="001C28B4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 īstenošanas</w:t>
      </w:r>
      <w:r w:rsidR="00C42CB5" w:rsidRPr="00C42CB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C28B4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E481D" w:rsidRPr="00C42CB5">
        <w:rPr>
          <w:rFonts w:ascii="Times New Roman" w:hAnsi="Times New Roman" w:cs="Times New Roman"/>
          <w:spacing w:val="-2"/>
          <w:sz w:val="28"/>
          <w:szCs w:val="28"/>
        </w:rPr>
        <w:t>izman</w:t>
      </w:r>
      <w:r w:rsidR="006341CA" w:rsidRPr="00C42CB5">
        <w:rPr>
          <w:rFonts w:ascii="Times New Roman" w:hAnsi="Times New Roman" w:cs="Times New Roman"/>
          <w:spacing w:val="-2"/>
          <w:sz w:val="28"/>
          <w:szCs w:val="28"/>
        </w:rPr>
        <w:t>to pasākumu raksturojošos datus</w:t>
      </w:r>
      <w:r w:rsidR="00C61C52" w:rsidRPr="00C42CB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C42CB5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4443" w:rsidRPr="00C42CB5">
        <w:rPr>
          <w:rFonts w:ascii="Times New Roman" w:hAnsi="Times New Roman" w:cs="Times New Roman"/>
          <w:spacing w:val="-2"/>
          <w:sz w:val="28"/>
          <w:szCs w:val="28"/>
        </w:rPr>
        <w:t>Ja pirms vai</w:t>
      </w:r>
      <w:r w:rsidR="00EA0579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 pēc pasākuma īstenošan</w:t>
      </w:r>
      <w:r w:rsidR="00874443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as tiek izmantoti dažādi </w:t>
      </w:r>
      <w:r w:rsidR="00EA0579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energoresursu </w:t>
      </w:r>
      <w:r w:rsidR="002F221F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vai enerģijas avotu </w:t>
      </w:r>
      <w:r w:rsidR="00EA0579" w:rsidRPr="00C42CB5">
        <w:rPr>
          <w:rFonts w:ascii="Times New Roman" w:hAnsi="Times New Roman" w:cs="Times New Roman"/>
          <w:spacing w:val="-2"/>
          <w:sz w:val="28"/>
          <w:szCs w:val="28"/>
        </w:rPr>
        <w:t>veidi, SEG emisiju apjoma aprēķinu veic katram izmantotajam energoresursu</w:t>
      </w:r>
      <w:r w:rsidR="002F221F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 vai enerģijas avotu</w:t>
      </w:r>
      <w:r w:rsidR="00EA0579" w:rsidRPr="00C42CB5">
        <w:rPr>
          <w:rFonts w:ascii="Times New Roman" w:hAnsi="Times New Roman" w:cs="Times New Roman"/>
          <w:spacing w:val="-2"/>
          <w:sz w:val="28"/>
          <w:szCs w:val="28"/>
        </w:rPr>
        <w:t xml:space="preserve"> veidam atsevišķi</w:t>
      </w:r>
      <w:r w:rsidR="00874443" w:rsidRPr="00C42CB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4E18C99" w14:textId="77777777" w:rsidR="008E0CA9" w:rsidRPr="00B8635C" w:rsidRDefault="008E0CA9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9A" w14:textId="61973B0F" w:rsidR="00AC387D" w:rsidRPr="00B8635C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9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141AC" w:rsidRPr="00B8635C">
        <w:rPr>
          <w:rFonts w:ascii="Times New Roman" w:hAnsi="Times New Roman" w:cs="Times New Roman"/>
          <w:sz w:val="28"/>
          <w:szCs w:val="28"/>
        </w:rPr>
        <w:t>SEG emisiju</w:t>
      </w:r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DD0945" w:rsidRPr="00B8635C">
        <w:rPr>
          <w:rFonts w:ascii="Times New Roman" w:hAnsi="Times New Roman" w:cs="Times New Roman"/>
          <w:sz w:val="28"/>
          <w:szCs w:val="28"/>
        </w:rPr>
        <w:t xml:space="preserve">apjoma </w:t>
      </w:r>
      <w:r w:rsidR="002E33D9" w:rsidRPr="00B8635C">
        <w:rPr>
          <w:rFonts w:ascii="Times New Roman" w:hAnsi="Times New Roman" w:cs="Times New Roman"/>
          <w:sz w:val="28"/>
          <w:szCs w:val="28"/>
        </w:rPr>
        <w:t xml:space="preserve">izmaiņas </w:t>
      </w:r>
      <w:r w:rsidR="00C141AC" w:rsidRPr="00B8635C">
        <w:rPr>
          <w:rFonts w:ascii="Times New Roman" w:hAnsi="Times New Roman" w:cs="Times New Roman"/>
          <w:sz w:val="28"/>
          <w:szCs w:val="28"/>
        </w:rPr>
        <w:t>aprēķi</w:t>
      </w:r>
      <w:r w:rsidR="00BE4BDA" w:rsidRPr="00B8635C">
        <w:rPr>
          <w:rFonts w:ascii="Times New Roman" w:hAnsi="Times New Roman" w:cs="Times New Roman"/>
          <w:sz w:val="28"/>
          <w:szCs w:val="28"/>
        </w:rPr>
        <w:t>na</w:t>
      </w:r>
      <w:r w:rsidR="00C141AC" w:rsidRPr="00B8635C">
        <w:rPr>
          <w:rFonts w:ascii="Times New Roman" w:hAnsi="Times New Roman" w:cs="Times New Roman"/>
          <w:sz w:val="28"/>
          <w:szCs w:val="28"/>
        </w:rPr>
        <w:t xml:space="preserve"> kā </w:t>
      </w:r>
      <w:r w:rsidR="00A766DC" w:rsidRPr="00B8635C">
        <w:rPr>
          <w:rFonts w:ascii="Times New Roman" w:hAnsi="Times New Roman" w:cs="Times New Roman"/>
          <w:sz w:val="28"/>
          <w:szCs w:val="28"/>
        </w:rPr>
        <w:t>starpīb</w:t>
      </w:r>
      <w:r w:rsidR="00615384" w:rsidRPr="00B8635C">
        <w:rPr>
          <w:rFonts w:ascii="Times New Roman" w:hAnsi="Times New Roman" w:cs="Times New Roman"/>
          <w:sz w:val="28"/>
          <w:szCs w:val="28"/>
        </w:rPr>
        <w:t>u</w:t>
      </w:r>
      <w:r w:rsidR="003645E0" w:rsidRPr="00B8635C">
        <w:rPr>
          <w:rFonts w:ascii="Times New Roman" w:hAnsi="Times New Roman" w:cs="Times New Roman"/>
          <w:sz w:val="28"/>
          <w:szCs w:val="28"/>
        </w:rPr>
        <w:t xml:space="preserve"> starp SEG emisiju</w:t>
      </w:r>
      <w:r w:rsidR="00A766DC" w:rsidRPr="00B8635C">
        <w:rPr>
          <w:rFonts w:ascii="Times New Roman" w:hAnsi="Times New Roman" w:cs="Times New Roman"/>
          <w:sz w:val="28"/>
          <w:szCs w:val="28"/>
        </w:rPr>
        <w:t xml:space="preserve"> apjomu</w:t>
      </w:r>
      <w:r w:rsidR="00D4006A" w:rsidRPr="00B8635C">
        <w:rPr>
          <w:rFonts w:ascii="Times New Roman" w:hAnsi="Times New Roman" w:cs="Times New Roman"/>
          <w:sz w:val="28"/>
          <w:szCs w:val="28"/>
        </w:rPr>
        <w:t xml:space="preserve"> pirms pasākuma īstenoša</w:t>
      </w:r>
      <w:r w:rsidR="003645E0" w:rsidRPr="00B8635C">
        <w:rPr>
          <w:rFonts w:ascii="Times New Roman" w:hAnsi="Times New Roman" w:cs="Times New Roman"/>
          <w:sz w:val="28"/>
          <w:szCs w:val="28"/>
        </w:rPr>
        <w:t>nas un SEG emisiju</w:t>
      </w:r>
      <w:r w:rsidR="00BF18A4" w:rsidRPr="00B8635C">
        <w:rPr>
          <w:rFonts w:ascii="Times New Roman" w:hAnsi="Times New Roman" w:cs="Times New Roman"/>
          <w:sz w:val="28"/>
          <w:szCs w:val="28"/>
        </w:rPr>
        <w:t xml:space="preserve"> apjomu </w:t>
      </w:r>
      <w:r w:rsidR="00D4006A" w:rsidRPr="00B8635C">
        <w:rPr>
          <w:rFonts w:ascii="Times New Roman" w:hAnsi="Times New Roman" w:cs="Times New Roman"/>
          <w:sz w:val="28"/>
          <w:szCs w:val="28"/>
        </w:rPr>
        <w:t xml:space="preserve">pēc </w:t>
      </w:r>
      <w:r w:rsidR="00A766DC" w:rsidRPr="00B8635C">
        <w:rPr>
          <w:rFonts w:ascii="Times New Roman" w:hAnsi="Times New Roman" w:cs="Times New Roman"/>
          <w:sz w:val="28"/>
          <w:szCs w:val="28"/>
        </w:rPr>
        <w:t>pasākum</w:t>
      </w:r>
      <w:r w:rsidR="00D4006A" w:rsidRPr="00B8635C">
        <w:rPr>
          <w:rFonts w:ascii="Times New Roman" w:hAnsi="Times New Roman" w:cs="Times New Roman"/>
          <w:sz w:val="28"/>
          <w:szCs w:val="28"/>
        </w:rPr>
        <w:t>a īstenošanas</w:t>
      </w:r>
      <w:r w:rsidR="00641CA8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="00D757F9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9B" w14:textId="18E8D532" w:rsidR="00D757F9" w:rsidRPr="00B8635C" w:rsidRDefault="00D757F9" w:rsidP="009523A3">
      <w:pPr>
        <w:pStyle w:val="ListParagraph"/>
        <w:tabs>
          <w:tab w:val="left" w:pos="170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4E18C9C" w14:textId="74AD3EC1" w:rsidR="00673995" w:rsidRPr="00C42CB5" w:rsidRDefault="00AF7E32" w:rsidP="00641CA8">
      <w:pPr>
        <w:tabs>
          <w:tab w:val="left" w:pos="1665"/>
          <w:tab w:val="center" w:pos="4018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pirms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pēc</m:t>
            </m:r>
          </m:sub>
        </m:sSub>
      </m:oMath>
      <w:r w:rsidR="009C4867" w:rsidRPr="00C42CB5">
        <w:rPr>
          <w:rFonts w:ascii="Times New Roman" w:hAnsi="Times New Roman" w:cs="Times New Roman"/>
          <w:sz w:val="28"/>
          <w:szCs w:val="28"/>
        </w:rPr>
        <w:t>, kur</w:t>
      </w:r>
    </w:p>
    <w:p w14:paraId="34E18C9D" w14:textId="77777777" w:rsidR="00DD0945" w:rsidRPr="00B8635C" w:rsidRDefault="00DD0945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9E" w14:textId="61D72609" w:rsidR="00D757F9" w:rsidRPr="00B8635C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</m:oMath>
      <w:r w:rsidR="00C61C52" w:rsidRPr="00B8635C">
        <w:rPr>
          <w:rFonts w:ascii="Times New Roman" w:hAnsi="Times New Roman" w:cs="Times New Roman"/>
          <w:sz w:val="28"/>
          <w:szCs w:val="28"/>
        </w:rPr>
        <w:t> –</w:t>
      </w:r>
      <w:r w:rsidR="009C4867" w:rsidRPr="00B8635C">
        <w:rPr>
          <w:rFonts w:ascii="Times New Roman" w:hAnsi="Times New Roman" w:cs="Times New Roman"/>
          <w:sz w:val="28"/>
          <w:szCs w:val="28"/>
        </w:rPr>
        <w:t> SEG emisiju</w:t>
      </w:r>
      <w:r w:rsidR="00BE1B91" w:rsidRPr="00B8635C">
        <w:rPr>
          <w:rFonts w:ascii="Times New Roman" w:hAnsi="Times New Roman" w:cs="Times New Roman"/>
          <w:sz w:val="28"/>
          <w:szCs w:val="28"/>
        </w:rPr>
        <w:t xml:space="preserve"> apjoma</w:t>
      </w:r>
      <w:r w:rsidR="009C4867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2E33D9" w:rsidRPr="00B8635C">
        <w:rPr>
          <w:rFonts w:ascii="Times New Roman" w:hAnsi="Times New Roman" w:cs="Times New Roman"/>
          <w:sz w:val="28"/>
          <w:szCs w:val="28"/>
        </w:rPr>
        <w:t>izmaiņas</w:t>
      </w:r>
      <w:r w:rsidR="009C4867" w:rsidRPr="00B8635C">
        <w:rPr>
          <w:rFonts w:ascii="Times New Roman" w:hAnsi="Times New Roman" w:cs="Times New Roman"/>
          <w:sz w:val="28"/>
          <w:szCs w:val="28"/>
        </w:rPr>
        <w:t>, t</w:t>
      </w:r>
      <w:r w:rsidR="00D42718" w:rsidRPr="00B8635C">
        <w:rPr>
          <w:rFonts w:ascii="Times New Roman" w:hAnsi="Times New Roman" w:cs="Times New Roman"/>
          <w:sz w:val="28"/>
          <w:szCs w:val="28"/>
        </w:rPr>
        <w:t> </w:t>
      </w:r>
      <w:r w:rsidR="009C4867" w:rsidRPr="00B8635C">
        <w:rPr>
          <w:rFonts w:ascii="Times New Roman" w:hAnsi="Times New Roman" w:cs="Times New Roman"/>
          <w:sz w:val="28"/>
          <w:szCs w:val="28"/>
        </w:rPr>
        <w:t>CO</w:t>
      </w:r>
      <w:r w:rsidR="009C4867" w:rsidRPr="00B863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42718" w:rsidRPr="00B863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8"/>
          <w:szCs w:val="28"/>
        </w:rPr>
        <w:t>.</w:t>
      </w:r>
      <w:r w:rsidR="009C4867" w:rsidRPr="00B8635C">
        <w:rPr>
          <w:rFonts w:ascii="Times New Roman" w:hAnsi="Times New Roman" w:cs="Times New Roman"/>
          <w:sz w:val="28"/>
          <w:szCs w:val="28"/>
        </w:rPr>
        <w:t>/gadā;</w:t>
      </w:r>
    </w:p>
    <w:p w14:paraId="34E18C9F" w14:textId="7AD46939" w:rsidR="00D757F9" w:rsidRPr="0076755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pirms</m:t>
            </m:r>
          </m:sub>
        </m:sSub>
      </m:oMath>
      <w:r w:rsidR="00C61C52" w:rsidRPr="00767557">
        <w:rPr>
          <w:rFonts w:ascii="Times New Roman" w:hAnsi="Times New Roman" w:cs="Times New Roman"/>
          <w:sz w:val="28"/>
          <w:szCs w:val="28"/>
        </w:rPr>
        <w:t> –</w:t>
      </w:r>
      <w:r w:rsidR="009C4867" w:rsidRPr="00767557">
        <w:rPr>
          <w:rFonts w:ascii="Times New Roman" w:hAnsi="Times New Roman" w:cs="Times New Roman"/>
          <w:sz w:val="28"/>
          <w:szCs w:val="28"/>
        </w:rPr>
        <w:t> SEG emisiju apjoms pirms pasākuma īstenošanas, t</w:t>
      </w:r>
      <w:r w:rsidR="00C63E10" w:rsidRPr="00767557">
        <w:rPr>
          <w:rFonts w:ascii="Times New Roman" w:hAnsi="Times New Roman" w:cs="Times New Roman"/>
          <w:sz w:val="28"/>
          <w:szCs w:val="28"/>
        </w:rPr>
        <w:t> </w:t>
      </w:r>
      <w:r w:rsidR="009C4867" w:rsidRPr="00767557">
        <w:rPr>
          <w:rFonts w:ascii="Times New Roman" w:hAnsi="Times New Roman" w:cs="Times New Roman"/>
          <w:sz w:val="28"/>
          <w:szCs w:val="28"/>
        </w:rPr>
        <w:t>CO</w:t>
      </w:r>
      <w:r w:rsidR="009C4867" w:rsidRPr="007675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3E10" w:rsidRPr="0076755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45C7" w:rsidRPr="00767557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7745C7" w:rsidRPr="00767557">
        <w:rPr>
          <w:rFonts w:ascii="Times New Roman" w:hAnsi="Times New Roman" w:cs="Times New Roman"/>
          <w:sz w:val="28"/>
          <w:szCs w:val="28"/>
        </w:rPr>
        <w:t>.</w:t>
      </w:r>
      <w:r w:rsidR="009C4867" w:rsidRPr="00767557">
        <w:rPr>
          <w:rFonts w:ascii="Times New Roman" w:hAnsi="Times New Roman" w:cs="Times New Roman"/>
          <w:sz w:val="28"/>
          <w:szCs w:val="28"/>
        </w:rPr>
        <w:t>/gadā;</w:t>
      </w:r>
    </w:p>
    <w:p w14:paraId="34E18CA0" w14:textId="69952240" w:rsidR="00E47256" w:rsidRPr="00767557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pēc</m:t>
            </m:r>
          </m:sub>
        </m:sSub>
      </m:oMath>
      <w:r w:rsidR="00C61C52" w:rsidRPr="00767557">
        <w:rPr>
          <w:rFonts w:ascii="Times New Roman" w:hAnsi="Times New Roman" w:cs="Times New Roman"/>
          <w:sz w:val="28"/>
          <w:szCs w:val="28"/>
        </w:rPr>
        <w:t> –</w:t>
      </w:r>
      <w:r w:rsidR="00D757F9" w:rsidRPr="00767557">
        <w:rPr>
          <w:rFonts w:ascii="Times New Roman" w:hAnsi="Times New Roman" w:cs="Times New Roman"/>
          <w:sz w:val="28"/>
          <w:szCs w:val="28"/>
        </w:rPr>
        <w:t> SEG emisiju apjoms pēc pasākuma īstenošanas, t</w:t>
      </w:r>
      <w:r w:rsidR="00C63E10" w:rsidRPr="00767557">
        <w:rPr>
          <w:rFonts w:ascii="Times New Roman" w:hAnsi="Times New Roman" w:cs="Times New Roman"/>
          <w:sz w:val="28"/>
          <w:szCs w:val="28"/>
        </w:rPr>
        <w:t> </w:t>
      </w:r>
      <w:r w:rsidR="00D757F9" w:rsidRPr="00767557">
        <w:rPr>
          <w:rFonts w:ascii="Times New Roman" w:hAnsi="Times New Roman" w:cs="Times New Roman"/>
          <w:sz w:val="28"/>
          <w:szCs w:val="28"/>
        </w:rPr>
        <w:t>CO</w:t>
      </w:r>
      <w:r w:rsidR="00D757F9" w:rsidRPr="007675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3E10" w:rsidRPr="0076755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745C7" w:rsidRPr="00767557">
        <w:rPr>
          <w:rFonts w:ascii="Times New Roman" w:hAnsi="Times New Roman" w:cs="Times New Roman"/>
          <w:sz w:val="28"/>
          <w:szCs w:val="28"/>
        </w:rPr>
        <w:t>ekv</w:t>
      </w:r>
      <w:proofErr w:type="spellEnd"/>
      <w:r w:rsidR="007745C7" w:rsidRPr="00767557">
        <w:rPr>
          <w:rFonts w:ascii="Times New Roman" w:hAnsi="Times New Roman" w:cs="Times New Roman"/>
          <w:sz w:val="28"/>
          <w:szCs w:val="28"/>
        </w:rPr>
        <w:t>.</w:t>
      </w:r>
      <w:r w:rsidR="00D757F9" w:rsidRPr="00767557">
        <w:rPr>
          <w:rFonts w:ascii="Times New Roman" w:hAnsi="Times New Roman" w:cs="Times New Roman"/>
          <w:sz w:val="28"/>
          <w:szCs w:val="28"/>
        </w:rPr>
        <w:t>/gadā.</w:t>
      </w:r>
    </w:p>
    <w:p w14:paraId="34E18CA1" w14:textId="77777777" w:rsidR="00D757F9" w:rsidRPr="00B8635C" w:rsidRDefault="00D757F9" w:rsidP="009523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E18CA2" w14:textId="14C28987" w:rsidR="008D0AD3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10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8E7715" w:rsidRPr="00B8635C">
        <w:rPr>
          <w:rFonts w:ascii="Times New Roman" w:hAnsi="Times New Roman" w:cs="Times New Roman"/>
          <w:sz w:val="28"/>
          <w:szCs w:val="28"/>
        </w:rPr>
        <w:t>Ja nepieciešams aprēķināt</w:t>
      </w:r>
      <w:r w:rsidR="00D02143" w:rsidRPr="00B8635C">
        <w:rPr>
          <w:rFonts w:ascii="Times New Roman" w:hAnsi="Times New Roman" w:cs="Times New Roman"/>
          <w:sz w:val="28"/>
          <w:szCs w:val="28"/>
        </w:rPr>
        <w:t xml:space="preserve"> SEG emisiju apjoma</w:t>
      </w:r>
      <w:r w:rsidR="008E7715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2E33D9" w:rsidRPr="00B8635C">
        <w:rPr>
          <w:rFonts w:ascii="Times New Roman" w:hAnsi="Times New Roman" w:cs="Times New Roman"/>
          <w:sz w:val="28"/>
          <w:szCs w:val="28"/>
        </w:rPr>
        <w:t xml:space="preserve">izmaiņas </w:t>
      </w:r>
      <w:r w:rsidR="00D02143" w:rsidRPr="00B8635C">
        <w:rPr>
          <w:rFonts w:ascii="Times New Roman" w:hAnsi="Times New Roman" w:cs="Times New Roman"/>
          <w:sz w:val="28"/>
          <w:szCs w:val="28"/>
        </w:rPr>
        <w:t>pasākumam, kas nav paredzēts šajos noteikumos, aprēķinu veic</w:t>
      </w:r>
      <w:r w:rsidR="008E7715" w:rsidRPr="00B8635C">
        <w:rPr>
          <w:rFonts w:ascii="Times New Roman" w:hAnsi="Times New Roman" w:cs="Times New Roman"/>
          <w:sz w:val="28"/>
          <w:szCs w:val="28"/>
        </w:rPr>
        <w:t>,</w:t>
      </w:r>
      <w:r w:rsidR="00D02143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E276C2" w:rsidRPr="00B8635C">
        <w:rPr>
          <w:rFonts w:ascii="Times New Roman" w:hAnsi="Times New Roman" w:cs="Times New Roman"/>
          <w:sz w:val="28"/>
          <w:szCs w:val="28"/>
        </w:rPr>
        <w:t>izmantojot šo noteikumu 9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8E7715" w:rsidRPr="00B8635C">
        <w:rPr>
          <w:rFonts w:ascii="Times New Roman" w:hAnsi="Times New Roman" w:cs="Times New Roman"/>
          <w:sz w:val="28"/>
          <w:szCs w:val="28"/>
        </w:rPr>
        <w:t>punktā minēto formulu, un pie aprēķinu rezultāta pievieno detalizētu, pamatotu un ska</w:t>
      </w:r>
      <w:r w:rsidR="00E276C2" w:rsidRPr="00B8635C">
        <w:rPr>
          <w:rFonts w:ascii="Times New Roman" w:hAnsi="Times New Roman" w:cs="Times New Roman"/>
          <w:sz w:val="28"/>
          <w:szCs w:val="28"/>
        </w:rPr>
        <w:t>idri izsekojamu aprēķina gaitu</w:t>
      </w:r>
      <w:r w:rsidR="008E7715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A3" w14:textId="77777777" w:rsidR="005F74BA" w:rsidRPr="00B8635C" w:rsidRDefault="005F74BA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A4" w14:textId="123D4FCA" w:rsidR="00EE32C5" w:rsidRPr="00B50AAD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0AAD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SEG emisiju apjoma izmaiņu aprēķinu </w:t>
      </w:r>
      <w:r w:rsidR="00B50AAD">
        <w:rPr>
          <w:rFonts w:ascii="Times New Roman" w:hAnsi="Times New Roman" w:cs="Times New Roman"/>
          <w:spacing w:val="-2"/>
          <w:sz w:val="28"/>
          <w:szCs w:val="28"/>
        </w:rPr>
        <w:t>l</w:t>
      </w:r>
      <w:r w:rsidRPr="00B50AAD">
        <w:rPr>
          <w:rFonts w:ascii="Times New Roman" w:hAnsi="Times New Roman" w:cs="Times New Roman"/>
          <w:spacing w:val="-2"/>
          <w:sz w:val="28"/>
          <w:szCs w:val="28"/>
        </w:rPr>
        <w:t>auksaimniecības nozares pasākum</w:t>
      </w:r>
      <w:r w:rsidR="00561D39" w:rsidRPr="00B50AAD">
        <w:rPr>
          <w:rFonts w:ascii="Times New Roman" w:hAnsi="Times New Roman" w:cs="Times New Roman"/>
          <w:spacing w:val="-2"/>
          <w:sz w:val="28"/>
          <w:szCs w:val="28"/>
        </w:rPr>
        <w:t>iem</w:t>
      </w:r>
      <w:r w:rsidR="000D57BB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un projekt</w:t>
      </w:r>
      <w:r w:rsidR="00561D39" w:rsidRPr="00B50AAD">
        <w:rPr>
          <w:rFonts w:ascii="Times New Roman" w:hAnsi="Times New Roman" w:cs="Times New Roman"/>
          <w:spacing w:val="-2"/>
          <w:sz w:val="28"/>
          <w:szCs w:val="28"/>
        </w:rPr>
        <w:t>iem</w:t>
      </w:r>
      <w:r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0918" w:rsidRPr="00B50AAD">
        <w:rPr>
          <w:rFonts w:ascii="Times New Roman" w:hAnsi="Times New Roman" w:cs="Times New Roman"/>
          <w:spacing w:val="-2"/>
          <w:sz w:val="28"/>
          <w:szCs w:val="28"/>
        </w:rPr>
        <w:t>veic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>, izmantojot</w:t>
      </w:r>
      <w:r w:rsidR="000E0918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>detalizēt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metod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>i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saskaņā ar Eiropas 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lastRenderedPageBreak/>
        <w:t>Parlamenta un Padomes 2013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>gada 21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>maija Regul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Nr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>525/2013 par mehānismu siltumnīcefekta gāzu emisiju pārraudzībai un ziņošanai un citas informācijas ziņošanai valstu un Savienības līmenī saistībā ar klimata pārmaiņām un par Lēmuma Nr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>280/2004/EK atcelšanu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E0918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atbilstoši 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tās 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>institūcija</w:t>
      </w:r>
      <w:r w:rsidR="000D57BB" w:rsidRPr="00B50AAD">
        <w:rPr>
          <w:rFonts w:ascii="Times New Roman" w:hAnsi="Times New Roman" w:cs="Times New Roman"/>
          <w:spacing w:val="-2"/>
          <w:sz w:val="28"/>
          <w:szCs w:val="28"/>
        </w:rPr>
        <w:t>s</w:t>
      </w:r>
      <w:r w:rsidR="00B50AAD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izstrādātajam elektroniskajam rīkam</w:t>
      </w:r>
      <w:r w:rsidR="005F74BA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, kuras kompetence lauksaimniecības nozares </w:t>
      </w:r>
      <w:r w:rsidR="005F74BA" w:rsidRPr="00B50AAD">
        <w:rPr>
          <w:rFonts w:ascii="Times New Roman" w:hAnsi="Times New Roman" w:cs="Times New Roman"/>
          <w:sz w:val="28"/>
          <w:szCs w:val="28"/>
        </w:rPr>
        <w:t>SEG emisiju aprēķinos noteikta normatīvajos aktos par SEG inventarizāciju un prognozēšanu</w:t>
      </w:r>
      <w:r w:rsidR="00C61C52" w:rsidRPr="00B50AAD">
        <w:rPr>
          <w:rFonts w:ascii="Times New Roman" w:hAnsi="Times New Roman" w:cs="Times New Roman"/>
          <w:sz w:val="28"/>
          <w:szCs w:val="28"/>
        </w:rPr>
        <w:t>.</w:t>
      </w:r>
      <w:r w:rsidR="00C93EA7" w:rsidRPr="00B50AAD">
        <w:rPr>
          <w:rFonts w:ascii="Times New Roman" w:hAnsi="Times New Roman" w:cs="Times New Roman"/>
          <w:sz w:val="28"/>
          <w:szCs w:val="28"/>
        </w:rPr>
        <w:t xml:space="preserve"> </w:t>
      </w:r>
      <w:r w:rsidR="005F60D4" w:rsidRPr="00B50AAD">
        <w:rPr>
          <w:rFonts w:ascii="Times New Roman" w:hAnsi="Times New Roman" w:cs="Times New Roman"/>
          <w:sz w:val="28"/>
          <w:szCs w:val="28"/>
        </w:rPr>
        <w:t>Elektroniskajā rīkā iekļauto aprēķin</w:t>
      </w:r>
      <w:r w:rsidR="00641CA8">
        <w:rPr>
          <w:rFonts w:ascii="Times New Roman" w:hAnsi="Times New Roman" w:cs="Times New Roman"/>
          <w:sz w:val="28"/>
          <w:szCs w:val="28"/>
        </w:rPr>
        <w:t>a</w:t>
      </w:r>
      <w:r w:rsidR="005F60D4" w:rsidRPr="00B50AAD">
        <w:rPr>
          <w:rFonts w:ascii="Times New Roman" w:hAnsi="Times New Roman" w:cs="Times New Roman"/>
          <w:sz w:val="28"/>
          <w:szCs w:val="28"/>
        </w:rPr>
        <w:t xml:space="preserve"> formulu atbilstību minētās regulas nosacījumiem un</w:t>
      </w:r>
      <w:r w:rsidR="009C1888" w:rsidRPr="00B50AAD">
        <w:rPr>
          <w:rFonts w:ascii="Times New Roman" w:hAnsi="Times New Roman" w:cs="Times New Roman"/>
          <w:sz w:val="28"/>
          <w:szCs w:val="28"/>
        </w:rPr>
        <w:t xml:space="preserve">, ja nepieciešams, elektroniskā rīka atjaunošanu </w:t>
      </w:r>
      <w:r w:rsidR="005F60D4" w:rsidRPr="00B50AAD">
        <w:rPr>
          <w:rFonts w:ascii="Times New Roman" w:hAnsi="Times New Roman" w:cs="Times New Roman"/>
          <w:sz w:val="28"/>
          <w:szCs w:val="28"/>
        </w:rPr>
        <w:t xml:space="preserve">nodrošina Zemkopības </w:t>
      </w:r>
      <w:r w:rsidR="00A95931" w:rsidRPr="00B50AAD">
        <w:rPr>
          <w:rFonts w:ascii="Times New Roman" w:hAnsi="Times New Roman" w:cs="Times New Roman"/>
          <w:sz w:val="28"/>
          <w:szCs w:val="28"/>
        </w:rPr>
        <w:t>ministrija</w:t>
      </w:r>
      <w:r w:rsidR="005F60D4" w:rsidRPr="00B50AAD">
        <w:rPr>
          <w:rFonts w:ascii="Times New Roman" w:hAnsi="Times New Roman" w:cs="Times New Roman"/>
          <w:sz w:val="28"/>
          <w:szCs w:val="28"/>
        </w:rPr>
        <w:t>.</w:t>
      </w:r>
    </w:p>
    <w:p w14:paraId="34E18CA5" w14:textId="77777777" w:rsidR="00DE4ECA" w:rsidRPr="00B8635C" w:rsidRDefault="00DE4ECA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A6" w14:textId="4E0FF9FE" w:rsidR="008E0CA9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BF2CD9" w:rsidRPr="00B8635C">
        <w:rPr>
          <w:rFonts w:ascii="Times New Roman" w:hAnsi="Times New Roman" w:cs="Times New Roman"/>
          <w:sz w:val="28"/>
          <w:szCs w:val="28"/>
        </w:rPr>
        <w:t xml:space="preserve">Lai nodrošinātu </w:t>
      </w:r>
      <w:r w:rsidR="00053A15" w:rsidRPr="00B8635C">
        <w:rPr>
          <w:rFonts w:ascii="Times New Roman" w:hAnsi="Times New Roman" w:cs="Times New Roman"/>
          <w:sz w:val="28"/>
          <w:szCs w:val="28"/>
        </w:rPr>
        <w:t xml:space="preserve">SEG emisiju apjoma aprēķinu šajos noteikumos minētajiem pasākumiem: </w:t>
      </w:r>
    </w:p>
    <w:p w14:paraId="34E18CA7" w14:textId="29C9FD2B" w:rsidR="008E0CA9" w:rsidRPr="00B50AAD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0AAD">
        <w:rPr>
          <w:rFonts w:ascii="Times New Roman" w:hAnsi="Times New Roman" w:cs="Times New Roman"/>
          <w:spacing w:val="-2"/>
          <w:sz w:val="28"/>
          <w:szCs w:val="28"/>
        </w:rPr>
        <w:t>12.1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EE1252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katrs 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</w:rPr>
        <w:t>centralizētās siltumapgādes sistēmas operat</w:t>
      </w:r>
      <w:r w:rsidR="00EA2C32" w:rsidRPr="00B50AAD">
        <w:rPr>
          <w:rFonts w:ascii="Times New Roman" w:hAnsi="Times New Roman" w:cs="Times New Roman"/>
          <w:spacing w:val="-2"/>
          <w:sz w:val="28"/>
          <w:szCs w:val="28"/>
        </w:rPr>
        <w:t>ors un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1252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katrs 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</w:rPr>
        <w:t>lokālās siltumapgādes sistēmas operators</w:t>
      </w:r>
      <w:r w:rsidR="007C0A34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3997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katru gadu aprēķina 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</w:rPr>
        <w:t>šo noteikumu 1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</w:rPr>
        <w:t>pielikuma 2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</w:rPr>
        <w:t>punktā minēto CO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="00BF2CD9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 emisijas faktoru siltumenerģijai </w:t>
      </w:r>
      <w:r w:rsidR="00923997" w:rsidRPr="00B50AAD">
        <w:rPr>
          <w:rFonts w:ascii="Times New Roman" w:hAnsi="Times New Roman" w:cs="Times New Roman"/>
          <w:spacing w:val="-2"/>
          <w:sz w:val="28"/>
          <w:szCs w:val="28"/>
        </w:rPr>
        <w:t>un līdz kārtējā gada 31</w:t>
      </w:r>
      <w:r w:rsidR="00C61C52" w:rsidRPr="00B50AAD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23997" w:rsidRPr="00B50AAD">
        <w:rPr>
          <w:rFonts w:ascii="Times New Roman" w:hAnsi="Times New Roman" w:cs="Times New Roman"/>
          <w:spacing w:val="-2"/>
          <w:sz w:val="28"/>
          <w:szCs w:val="28"/>
        </w:rPr>
        <w:t xml:space="preserve">janvārim publicē tā vērtību savā tīmekļvietnē vai izsniedz </w:t>
      </w:r>
      <w:r w:rsidR="001C622F">
        <w:rPr>
          <w:rFonts w:ascii="Times New Roman" w:hAnsi="Times New Roman" w:cs="Times New Roman"/>
          <w:spacing w:val="-2"/>
          <w:sz w:val="28"/>
          <w:szCs w:val="28"/>
        </w:rPr>
        <w:t xml:space="preserve">uzziņu par </w:t>
      </w:r>
      <w:r w:rsidR="00923997" w:rsidRPr="00B50AAD">
        <w:rPr>
          <w:rFonts w:ascii="Times New Roman" w:hAnsi="Times New Roman" w:cs="Times New Roman"/>
          <w:spacing w:val="-2"/>
          <w:sz w:val="28"/>
          <w:szCs w:val="28"/>
        </w:rPr>
        <w:t>tā vērtību pēc siltume</w:t>
      </w:r>
      <w:r w:rsidR="007C064C" w:rsidRPr="00B50AAD">
        <w:rPr>
          <w:rFonts w:ascii="Times New Roman" w:hAnsi="Times New Roman" w:cs="Times New Roman"/>
          <w:spacing w:val="-2"/>
          <w:sz w:val="28"/>
          <w:szCs w:val="28"/>
        </w:rPr>
        <w:t>nerģijas lietotāja pieprasījuma;</w:t>
      </w:r>
    </w:p>
    <w:p w14:paraId="34E18CA8" w14:textId="77FA865A" w:rsidR="00417432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12.2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EA2C32" w:rsidRPr="00B8635C">
        <w:rPr>
          <w:rFonts w:ascii="Times New Roman" w:hAnsi="Times New Roman" w:cs="Times New Roman"/>
          <w:sz w:val="28"/>
          <w:szCs w:val="28"/>
        </w:rPr>
        <w:t>Vides aizsardzības un reģionālās attīstības ministrija katru gadu</w:t>
      </w:r>
      <w:r w:rsidR="00EB4548" w:rsidRPr="00B8635C">
        <w:rPr>
          <w:rFonts w:ascii="Times New Roman" w:hAnsi="Times New Roman" w:cs="Times New Roman"/>
          <w:sz w:val="28"/>
          <w:szCs w:val="28"/>
        </w:rPr>
        <w:t>,</w:t>
      </w:r>
      <w:r w:rsidR="00EA2C32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50AAD">
        <w:rPr>
          <w:rFonts w:ascii="Times New Roman" w:hAnsi="Times New Roman" w:cs="Times New Roman"/>
          <w:sz w:val="28"/>
          <w:szCs w:val="28"/>
        </w:rPr>
        <w:t>pamatojo</w:t>
      </w:r>
      <w:r w:rsidR="00EA2C32" w:rsidRPr="00B8635C">
        <w:rPr>
          <w:rFonts w:ascii="Times New Roman" w:hAnsi="Times New Roman" w:cs="Times New Roman"/>
          <w:sz w:val="28"/>
          <w:szCs w:val="28"/>
        </w:rPr>
        <w:t>ties uz Centrālās statistikas pārvaldes datiem</w:t>
      </w:r>
      <w:r w:rsidR="00E823EB" w:rsidRPr="00B8635C">
        <w:rPr>
          <w:rFonts w:ascii="Times New Roman" w:hAnsi="Times New Roman" w:cs="Times New Roman"/>
          <w:sz w:val="28"/>
          <w:szCs w:val="28"/>
        </w:rPr>
        <w:t>,</w:t>
      </w:r>
      <w:r w:rsidR="00EA2C32" w:rsidRPr="00B8635C">
        <w:rPr>
          <w:rFonts w:ascii="Times New Roman" w:hAnsi="Times New Roman" w:cs="Times New Roman"/>
          <w:sz w:val="28"/>
          <w:szCs w:val="28"/>
        </w:rPr>
        <w:t xml:space="preserve"> aprēķina š</w:t>
      </w:r>
      <w:r w:rsidRPr="00B8635C">
        <w:rPr>
          <w:rFonts w:ascii="Times New Roman" w:hAnsi="Times New Roman" w:cs="Times New Roman"/>
          <w:sz w:val="28"/>
          <w:szCs w:val="28"/>
        </w:rPr>
        <w:t>o noteikumu</w:t>
      </w:r>
      <w:r w:rsidR="00C473E3" w:rsidRPr="00B8635C">
        <w:rPr>
          <w:rFonts w:ascii="Times New Roman" w:hAnsi="Times New Roman" w:cs="Times New Roman"/>
          <w:sz w:val="28"/>
          <w:szCs w:val="28"/>
        </w:rPr>
        <w:t xml:space="preserve"> 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534AF" w:rsidRPr="00B8635C">
        <w:rPr>
          <w:rFonts w:ascii="Times New Roman" w:hAnsi="Times New Roman" w:cs="Times New Roman"/>
          <w:sz w:val="28"/>
          <w:szCs w:val="28"/>
        </w:rPr>
        <w:t>pielikuma 3</w:t>
      </w:r>
      <w:r w:rsidR="00C61C52" w:rsidRPr="00B8635C">
        <w:rPr>
          <w:rFonts w:ascii="Times New Roman" w:hAnsi="Times New Roman" w:cs="Times New Roman"/>
          <w:sz w:val="28"/>
          <w:szCs w:val="28"/>
        </w:rPr>
        <w:t>.</w:t>
      </w:r>
      <w:r w:rsidR="00AC0135">
        <w:rPr>
          <w:rFonts w:ascii="Times New Roman" w:hAnsi="Times New Roman" w:cs="Times New Roman"/>
          <w:sz w:val="28"/>
          <w:szCs w:val="28"/>
        </w:rPr>
        <w:t xml:space="preserve"> </w:t>
      </w:r>
      <w:r w:rsidR="00D534AF" w:rsidRPr="00B8635C">
        <w:rPr>
          <w:rFonts w:ascii="Times New Roman" w:hAnsi="Times New Roman" w:cs="Times New Roman"/>
          <w:sz w:val="28"/>
          <w:szCs w:val="28"/>
        </w:rPr>
        <w:t>un 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pu</w:t>
      </w:r>
      <w:r w:rsidR="008B68D0" w:rsidRPr="00B8635C">
        <w:rPr>
          <w:rFonts w:ascii="Times New Roman" w:hAnsi="Times New Roman" w:cs="Times New Roman"/>
          <w:sz w:val="28"/>
          <w:szCs w:val="28"/>
        </w:rPr>
        <w:t>nktā minētos emisijas faktorus</w:t>
      </w:r>
      <w:proofErr w:type="gramStart"/>
      <w:r w:rsidRPr="00B8635C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93B3E" w:rsidRPr="00B8635C">
        <w:rPr>
          <w:rFonts w:ascii="Times New Roman" w:hAnsi="Times New Roman" w:cs="Times New Roman"/>
          <w:sz w:val="28"/>
          <w:szCs w:val="28"/>
        </w:rPr>
        <w:t>līdz kārtējā gada 31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93B3E" w:rsidRPr="00B8635C">
        <w:rPr>
          <w:rFonts w:ascii="Times New Roman" w:hAnsi="Times New Roman" w:cs="Times New Roman"/>
          <w:sz w:val="28"/>
          <w:szCs w:val="28"/>
        </w:rPr>
        <w:t xml:space="preserve">janvārim </w:t>
      </w:r>
      <w:r w:rsidRPr="00B8635C">
        <w:rPr>
          <w:rFonts w:ascii="Times New Roman" w:hAnsi="Times New Roman" w:cs="Times New Roman"/>
          <w:sz w:val="28"/>
          <w:szCs w:val="28"/>
        </w:rPr>
        <w:t>publicē tos savā tīmekļvietnē</w:t>
      </w:r>
      <w:r w:rsidR="00C61C52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A9" w14:textId="77777777" w:rsidR="008172D7" w:rsidRPr="00B8635C" w:rsidRDefault="008172D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AA" w14:textId="22424813" w:rsidR="008B293B" w:rsidRPr="00B8635C" w:rsidRDefault="009C4867" w:rsidP="009523A3">
      <w:pPr>
        <w:pStyle w:val="Heading1"/>
        <w:spacing w:before="0" w:after="0"/>
        <w:rPr>
          <w:color w:val="auto"/>
        </w:rPr>
      </w:pPr>
      <w:r w:rsidRPr="00B8635C">
        <w:rPr>
          <w:color w:val="auto"/>
        </w:rPr>
        <w:t>II</w:t>
      </w:r>
      <w:r w:rsidR="00C61C52" w:rsidRPr="00B8635C">
        <w:rPr>
          <w:color w:val="auto"/>
        </w:rPr>
        <w:t>. </w:t>
      </w:r>
      <w:r w:rsidR="00933CC6" w:rsidRPr="00B8635C">
        <w:rPr>
          <w:color w:val="auto"/>
        </w:rPr>
        <w:t>M</w:t>
      </w:r>
      <w:r w:rsidR="00232FD2" w:rsidRPr="00B8635C">
        <w:rPr>
          <w:color w:val="auto"/>
        </w:rPr>
        <w:t xml:space="preserve">etodika </w:t>
      </w:r>
      <w:r w:rsidR="00A774E7" w:rsidRPr="00B8635C">
        <w:rPr>
          <w:color w:val="auto"/>
        </w:rPr>
        <w:t xml:space="preserve">energoefektivitātes </w:t>
      </w:r>
      <w:r w:rsidR="00F72F8F" w:rsidRPr="00B8635C">
        <w:rPr>
          <w:color w:val="auto"/>
        </w:rPr>
        <w:t>uzlabošanas pasākumiem</w:t>
      </w:r>
    </w:p>
    <w:p w14:paraId="4B5914FF" w14:textId="77777777" w:rsidR="00C77F8C" w:rsidRPr="00B8635C" w:rsidRDefault="00C77F8C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AC" w14:textId="6C2FE6D4" w:rsidR="00BA6844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8A15E7" w:rsidRPr="00B8635C">
        <w:rPr>
          <w:rFonts w:ascii="Times New Roman" w:hAnsi="Times New Roman" w:cs="Times New Roman"/>
          <w:sz w:val="28"/>
          <w:szCs w:val="28"/>
        </w:rPr>
        <w:t>M</w:t>
      </w:r>
      <w:r w:rsidR="00F72F8F" w:rsidRPr="00B8635C">
        <w:rPr>
          <w:rFonts w:ascii="Times New Roman" w:hAnsi="Times New Roman" w:cs="Times New Roman"/>
          <w:sz w:val="28"/>
          <w:szCs w:val="28"/>
        </w:rPr>
        <w:t>etodik</w:t>
      </w:r>
      <w:r w:rsidR="003C18ED" w:rsidRPr="00B8635C">
        <w:rPr>
          <w:rFonts w:ascii="Times New Roman" w:hAnsi="Times New Roman" w:cs="Times New Roman"/>
          <w:sz w:val="28"/>
          <w:szCs w:val="28"/>
        </w:rPr>
        <w:t>u</w:t>
      </w:r>
      <w:r w:rsidR="00A766DC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F72F8F" w:rsidRPr="00B8635C">
        <w:rPr>
          <w:rFonts w:ascii="Times New Roman" w:hAnsi="Times New Roman" w:cs="Times New Roman"/>
          <w:sz w:val="28"/>
          <w:szCs w:val="28"/>
        </w:rPr>
        <w:t xml:space="preserve">piemēro </w:t>
      </w:r>
      <w:r w:rsidR="00A766DC" w:rsidRPr="00B8635C">
        <w:rPr>
          <w:rFonts w:ascii="Times New Roman" w:hAnsi="Times New Roman" w:cs="Times New Roman"/>
          <w:sz w:val="28"/>
          <w:szCs w:val="28"/>
        </w:rPr>
        <w:t xml:space="preserve">siltumenerģijas </w:t>
      </w:r>
      <w:r w:rsidR="00EB105D" w:rsidRPr="00B8635C">
        <w:rPr>
          <w:rFonts w:ascii="Times New Roman" w:hAnsi="Times New Roman" w:cs="Times New Roman"/>
          <w:sz w:val="28"/>
          <w:szCs w:val="28"/>
        </w:rPr>
        <w:t xml:space="preserve">un </w:t>
      </w:r>
      <w:r w:rsidR="00501CA2" w:rsidRPr="00B8635C">
        <w:rPr>
          <w:rFonts w:ascii="Times New Roman" w:hAnsi="Times New Roman" w:cs="Times New Roman"/>
          <w:sz w:val="28"/>
          <w:szCs w:val="28"/>
        </w:rPr>
        <w:t xml:space="preserve">elektroenerģijas </w:t>
      </w:r>
      <w:r w:rsidR="00A766DC" w:rsidRPr="00B8635C">
        <w:rPr>
          <w:rFonts w:ascii="Times New Roman" w:hAnsi="Times New Roman" w:cs="Times New Roman"/>
          <w:sz w:val="28"/>
          <w:szCs w:val="28"/>
        </w:rPr>
        <w:t>patēriņ</w:t>
      </w:r>
      <w:r w:rsidR="005D5F16" w:rsidRPr="00B8635C">
        <w:rPr>
          <w:rFonts w:ascii="Times New Roman" w:hAnsi="Times New Roman" w:cs="Times New Roman"/>
          <w:sz w:val="28"/>
          <w:szCs w:val="28"/>
        </w:rPr>
        <w:t>u</w:t>
      </w:r>
      <w:r w:rsidR="00A766DC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6F56BF" w:rsidRPr="00B8635C">
        <w:rPr>
          <w:rFonts w:ascii="Times New Roman" w:hAnsi="Times New Roman" w:cs="Times New Roman"/>
          <w:sz w:val="28"/>
          <w:szCs w:val="28"/>
        </w:rPr>
        <w:t>ietekmējošiem</w:t>
      </w:r>
      <w:r w:rsidR="00F72F8F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6F56BF" w:rsidRPr="00B8635C">
        <w:rPr>
          <w:rFonts w:ascii="Times New Roman" w:hAnsi="Times New Roman" w:cs="Times New Roman"/>
          <w:sz w:val="28"/>
          <w:szCs w:val="28"/>
        </w:rPr>
        <w:t xml:space="preserve">pasākumiem </w:t>
      </w:r>
      <w:r w:rsidR="00F72F8F" w:rsidRPr="00B8635C">
        <w:rPr>
          <w:rFonts w:ascii="Times New Roman" w:hAnsi="Times New Roman" w:cs="Times New Roman"/>
          <w:sz w:val="28"/>
          <w:szCs w:val="28"/>
        </w:rPr>
        <w:t>ēk</w:t>
      </w:r>
      <w:r w:rsidR="00724DCF" w:rsidRPr="00B8635C">
        <w:rPr>
          <w:rFonts w:ascii="Times New Roman" w:hAnsi="Times New Roman" w:cs="Times New Roman"/>
          <w:sz w:val="28"/>
          <w:szCs w:val="28"/>
        </w:rPr>
        <w:t>ā</w:t>
      </w:r>
      <w:r w:rsidR="00EB105D" w:rsidRPr="00B8635C">
        <w:rPr>
          <w:rFonts w:ascii="Times New Roman" w:hAnsi="Times New Roman" w:cs="Times New Roman"/>
          <w:sz w:val="28"/>
          <w:szCs w:val="28"/>
        </w:rPr>
        <w:t>s</w:t>
      </w:r>
      <w:r w:rsidR="00724DCF" w:rsidRPr="00B8635C">
        <w:rPr>
          <w:rFonts w:ascii="Times New Roman" w:hAnsi="Times New Roman" w:cs="Times New Roman"/>
          <w:sz w:val="28"/>
          <w:szCs w:val="28"/>
        </w:rPr>
        <w:t xml:space="preserve"> vai</w:t>
      </w:r>
      <w:r w:rsidR="00FF4A74" w:rsidRPr="00B8635C">
        <w:rPr>
          <w:rFonts w:ascii="Times New Roman" w:hAnsi="Times New Roman" w:cs="Times New Roman"/>
          <w:sz w:val="28"/>
          <w:szCs w:val="28"/>
        </w:rPr>
        <w:t xml:space="preserve"> ēk</w:t>
      </w:r>
      <w:r w:rsidR="008A15E7" w:rsidRPr="00B8635C">
        <w:rPr>
          <w:rFonts w:ascii="Times New Roman" w:hAnsi="Times New Roman" w:cs="Times New Roman"/>
          <w:sz w:val="28"/>
          <w:szCs w:val="28"/>
        </w:rPr>
        <w:t>u</w:t>
      </w:r>
      <w:r w:rsidR="00FF4A74" w:rsidRPr="00B8635C">
        <w:rPr>
          <w:rFonts w:ascii="Times New Roman" w:hAnsi="Times New Roman" w:cs="Times New Roman"/>
          <w:sz w:val="28"/>
          <w:szCs w:val="28"/>
        </w:rPr>
        <w:t xml:space="preserve"> daļā</w:t>
      </w:r>
      <w:r w:rsidR="00EB105D" w:rsidRPr="00B8635C">
        <w:rPr>
          <w:rFonts w:ascii="Times New Roman" w:hAnsi="Times New Roman" w:cs="Times New Roman"/>
          <w:sz w:val="28"/>
          <w:szCs w:val="28"/>
        </w:rPr>
        <w:t>s</w:t>
      </w:r>
      <w:r w:rsidR="00F72F8F" w:rsidRPr="00B8635C">
        <w:rPr>
          <w:rFonts w:ascii="Times New Roman" w:hAnsi="Times New Roman" w:cs="Times New Roman"/>
          <w:sz w:val="28"/>
          <w:szCs w:val="28"/>
        </w:rPr>
        <w:t>, ražošanas tehnoloģisk</w:t>
      </w:r>
      <w:r w:rsidR="00F82ADA" w:rsidRPr="00B8635C">
        <w:rPr>
          <w:rFonts w:ascii="Times New Roman" w:hAnsi="Times New Roman" w:cs="Times New Roman"/>
          <w:sz w:val="28"/>
          <w:szCs w:val="28"/>
        </w:rPr>
        <w:t>aj</w:t>
      </w:r>
      <w:r w:rsidR="00F72F8F" w:rsidRPr="00B8635C">
        <w:rPr>
          <w:rFonts w:ascii="Times New Roman" w:hAnsi="Times New Roman" w:cs="Times New Roman"/>
          <w:sz w:val="28"/>
          <w:szCs w:val="28"/>
        </w:rPr>
        <w:t>ās iekārtās</w:t>
      </w:r>
      <w:r w:rsidR="00724DCF" w:rsidRPr="00B8635C">
        <w:rPr>
          <w:rFonts w:ascii="Times New Roman" w:hAnsi="Times New Roman" w:cs="Times New Roman"/>
          <w:sz w:val="28"/>
          <w:szCs w:val="28"/>
        </w:rPr>
        <w:t>,</w:t>
      </w:r>
      <w:r w:rsidR="00F82ADA" w:rsidRPr="00B8635C">
        <w:rPr>
          <w:rFonts w:ascii="Times New Roman" w:hAnsi="Times New Roman" w:cs="Times New Roman"/>
          <w:sz w:val="28"/>
          <w:szCs w:val="28"/>
        </w:rPr>
        <w:t xml:space="preserve"> kā arī</w:t>
      </w:r>
      <w:r w:rsidR="00EB105D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EB105D" w:rsidRPr="00B8635C">
        <w:rPr>
          <w:rFonts w:ascii="Times New Roman" w:hAnsi="Times New Roman" w:cs="Times New Roman"/>
          <w:sz w:val="28"/>
          <w:szCs w:val="28"/>
          <w:shd w:val="clear" w:color="auto" w:fill="FFFFFF"/>
        </w:rPr>
        <w:t>satiksmes, enerģētikas</w:t>
      </w:r>
      <w:r w:rsidR="00F82ADA" w:rsidRPr="00B8635C">
        <w:rPr>
          <w:rFonts w:ascii="Times New Roman" w:hAnsi="Times New Roman" w:cs="Times New Roman"/>
          <w:sz w:val="28"/>
          <w:szCs w:val="28"/>
          <w:shd w:val="clear" w:color="auto" w:fill="FFFFFF"/>
        </w:rPr>
        <w:t>, ūdensapgādes,</w:t>
      </w:r>
      <w:r w:rsidR="00BA599C" w:rsidRPr="00B86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kanalizācijas un</w:t>
      </w:r>
      <w:r w:rsidR="00EB105D" w:rsidRPr="00B86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sakaru</w:t>
      </w:r>
      <w:r w:rsidR="00EB105D" w:rsidRPr="00B8635C">
        <w:rPr>
          <w:rFonts w:ascii="Times New Roman" w:hAnsi="Times New Roman" w:cs="Times New Roman"/>
          <w:sz w:val="28"/>
          <w:szCs w:val="28"/>
        </w:rPr>
        <w:t xml:space="preserve"> infrastruktūrā</w:t>
      </w:r>
      <w:r w:rsidR="00724DCF" w:rsidRPr="00B8635C">
        <w:rPr>
          <w:rFonts w:ascii="Times New Roman" w:hAnsi="Times New Roman" w:cs="Times New Roman"/>
          <w:sz w:val="28"/>
          <w:szCs w:val="28"/>
        </w:rPr>
        <w:t>.</w:t>
      </w:r>
      <w:bookmarkStart w:id="1" w:name="_Ref477350472"/>
    </w:p>
    <w:p w14:paraId="34E18CAD" w14:textId="77777777" w:rsidR="008506D8" w:rsidRPr="00B8635C" w:rsidRDefault="008506D8" w:rsidP="009523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8CAE" w14:textId="29CA1930" w:rsidR="008E0CA9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84AC1" w:rsidRPr="00B8635C">
        <w:rPr>
          <w:rFonts w:ascii="Times New Roman" w:hAnsi="Times New Roman" w:cs="Times New Roman"/>
          <w:sz w:val="28"/>
          <w:szCs w:val="28"/>
        </w:rPr>
        <w:t>SEG</w:t>
      </w:r>
      <w:r w:rsidR="000E36D3" w:rsidRPr="00B8635C">
        <w:rPr>
          <w:rFonts w:ascii="Times New Roman" w:hAnsi="Times New Roman" w:cs="Times New Roman"/>
          <w:sz w:val="28"/>
          <w:szCs w:val="28"/>
        </w:rPr>
        <w:t xml:space="preserve"> emisij</w:t>
      </w:r>
      <w:r w:rsidR="003645E0" w:rsidRPr="00B8635C">
        <w:rPr>
          <w:rFonts w:ascii="Times New Roman" w:hAnsi="Times New Roman" w:cs="Times New Roman"/>
          <w:sz w:val="28"/>
          <w:szCs w:val="28"/>
        </w:rPr>
        <w:t>u</w:t>
      </w:r>
      <w:r w:rsidR="000845DB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6F56BF" w:rsidRPr="00B8635C">
        <w:rPr>
          <w:rFonts w:ascii="Times New Roman" w:hAnsi="Times New Roman" w:cs="Times New Roman"/>
          <w:sz w:val="28"/>
          <w:szCs w:val="28"/>
        </w:rPr>
        <w:t>apjomu</w:t>
      </w:r>
      <w:r w:rsidR="007D5655" w:rsidRPr="00B8635C">
        <w:rPr>
          <w:rFonts w:ascii="Times New Roman" w:hAnsi="Times New Roman" w:cs="Times New Roman"/>
          <w:sz w:val="28"/>
          <w:szCs w:val="28"/>
        </w:rPr>
        <w:t xml:space="preserve"> siltumenerģijas patēriņ</w:t>
      </w:r>
      <w:r w:rsidR="00FF7763">
        <w:rPr>
          <w:rFonts w:ascii="Times New Roman" w:hAnsi="Times New Roman" w:cs="Times New Roman"/>
          <w:sz w:val="28"/>
          <w:szCs w:val="28"/>
        </w:rPr>
        <w:t>u</w:t>
      </w:r>
      <w:r w:rsidR="007D5655" w:rsidRPr="00B8635C">
        <w:rPr>
          <w:rFonts w:ascii="Times New Roman" w:hAnsi="Times New Roman" w:cs="Times New Roman"/>
          <w:sz w:val="28"/>
          <w:szCs w:val="28"/>
        </w:rPr>
        <w:t xml:space="preserve"> ietekmējošie</w:t>
      </w:r>
      <w:r w:rsidR="00FF4A74" w:rsidRPr="00B8635C">
        <w:rPr>
          <w:rFonts w:ascii="Times New Roman" w:hAnsi="Times New Roman" w:cs="Times New Roman"/>
          <w:sz w:val="28"/>
          <w:szCs w:val="28"/>
        </w:rPr>
        <w:t>m pasākumiem ēkā</w:t>
      </w:r>
      <w:r w:rsidR="00ED0304" w:rsidRPr="00B8635C">
        <w:rPr>
          <w:rFonts w:ascii="Times New Roman" w:hAnsi="Times New Roman" w:cs="Times New Roman"/>
          <w:sz w:val="28"/>
          <w:szCs w:val="28"/>
        </w:rPr>
        <w:t>s</w:t>
      </w:r>
      <w:r w:rsidR="00FF4A74" w:rsidRPr="00B8635C">
        <w:rPr>
          <w:rFonts w:ascii="Times New Roman" w:hAnsi="Times New Roman" w:cs="Times New Roman"/>
          <w:sz w:val="28"/>
          <w:szCs w:val="28"/>
        </w:rPr>
        <w:t xml:space="preserve"> vai ēk</w:t>
      </w:r>
      <w:r w:rsidR="004E481D" w:rsidRPr="00B8635C">
        <w:rPr>
          <w:rFonts w:ascii="Times New Roman" w:hAnsi="Times New Roman" w:cs="Times New Roman"/>
          <w:sz w:val="28"/>
          <w:szCs w:val="28"/>
        </w:rPr>
        <w:t>u</w:t>
      </w:r>
      <w:r w:rsidR="00FF4A74" w:rsidRPr="00B8635C">
        <w:rPr>
          <w:rFonts w:ascii="Times New Roman" w:hAnsi="Times New Roman" w:cs="Times New Roman"/>
          <w:sz w:val="28"/>
          <w:szCs w:val="28"/>
        </w:rPr>
        <w:t xml:space="preserve"> daļā</w:t>
      </w:r>
      <w:r w:rsidR="00ED0304" w:rsidRPr="00B8635C">
        <w:rPr>
          <w:rFonts w:ascii="Times New Roman" w:hAnsi="Times New Roman" w:cs="Times New Roman"/>
          <w:sz w:val="28"/>
          <w:szCs w:val="28"/>
        </w:rPr>
        <w:t>s</w:t>
      </w:r>
      <w:r w:rsidR="007D5655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E179B3" w:rsidRPr="00B8635C">
        <w:rPr>
          <w:rFonts w:ascii="Times New Roman" w:hAnsi="Times New Roman" w:cs="Times New Roman"/>
          <w:sz w:val="28"/>
          <w:szCs w:val="28"/>
        </w:rPr>
        <w:t>aprēķina</w:t>
      </w:r>
      <w:r w:rsidR="00FF7763" w:rsidRPr="00B8635C">
        <w:rPr>
          <w:rFonts w:ascii="Times New Roman" w:hAnsi="Times New Roman" w:cs="Times New Roman"/>
          <w:sz w:val="28"/>
          <w:szCs w:val="28"/>
        </w:rPr>
        <w:t>, izmantojot šād</w:t>
      </w:r>
      <w:r w:rsidR="00FF7763">
        <w:rPr>
          <w:rFonts w:ascii="Times New Roman" w:hAnsi="Times New Roman" w:cs="Times New Roman"/>
          <w:sz w:val="28"/>
          <w:szCs w:val="28"/>
        </w:rPr>
        <w:t>as</w:t>
      </w:r>
      <w:r w:rsidR="00FF7763" w:rsidRPr="00B8635C">
        <w:rPr>
          <w:rFonts w:ascii="Times New Roman" w:hAnsi="Times New Roman" w:cs="Times New Roman"/>
          <w:sz w:val="28"/>
          <w:szCs w:val="28"/>
        </w:rPr>
        <w:t xml:space="preserve"> formul</w:t>
      </w:r>
      <w:r w:rsidR="00FF7763">
        <w:rPr>
          <w:rFonts w:ascii="Times New Roman" w:hAnsi="Times New Roman" w:cs="Times New Roman"/>
          <w:sz w:val="28"/>
          <w:szCs w:val="28"/>
        </w:rPr>
        <w:t>as</w:t>
      </w:r>
      <w:r w:rsidR="0050507C" w:rsidRPr="00B8635C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34E18CAF" w14:textId="432D96AA" w:rsidR="007D5655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14.1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784BB7" w:rsidRPr="00B8635C">
        <w:rPr>
          <w:rFonts w:ascii="Times New Roman" w:hAnsi="Times New Roman" w:cs="Times New Roman"/>
          <w:sz w:val="28"/>
          <w:szCs w:val="28"/>
        </w:rPr>
        <w:t>ja siltumenerģiju nodrošina centralizētās siltumapgādes sistēmas operators</w:t>
      </w:r>
      <w:r w:rsidR="000A2CC6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B0" w14:textId="77777777" w:rsidR="000A2CC6" w:rsidRPr="00B8635C" w:rsidRDefault="000A2CC6" w:rsidP="009523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8CB1" w14:textId="5C0B24CD" w:rsidR="007D5655" w:rsidRPr="00B8635C" w:rsidRDefault="00AF7E32" w:rsidP="00641CA8">
      <w:pPr>
        <w:pStyle w:val="ListParagraph"/>
        <w:tabs>
          <w:tab w:val="left" w:pos="595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>, kur</w:t>
      </w:r>
    </w:p>
    <w:p w14:paraId="552A8C2F" w14:textId="77777777" w:rsidR="00C77F8C" w:rsidRPr="00B8635C" w:rsidRDefault="00C77F8C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B3" w14:textId="693A7226" w:rsidR="006F56BF" w:rsidRPr="00971E97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6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6"/>
              </w:rPr>
              <m:t>SEG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6"/>
        </w:rPr>
        <w:t> –</w:t>
      </w:r>
      <w:r w:rsidR="0099307A" w:rsidRPr="00971E97">
        <w:rPr>
          <w:rFonts w:ascii="Times New Roman" w:hAnsi="Times New Roman" w:cs="Times New Roman"/>
          <w:sz w:val="24"/>
          <w:szCs w:val="26"/>
        </w:rPr>
        <w:t> </w:t>
      </w:r>
      <w:r w:rsidR="003645E0" w:rsidRPr="00971E97">
        <w:rPr>
          <w:rFonts w:ascii="Times New Roman" w:hAnsi="Times New Roman" w:cs="Times New Roman"/>
          <w:sz w:val="24"/>
          <w:szCs w:val="26"/>
        </w:rPr>
        <w:t>SEG emisiju</w:t>
      </w:r>
      <w:r w:rsidR="009C4867" w:rsidRPr="00971E97">
        <w:rPr>
          <w:rFonts w:ascii="Times New Roman" w:hAnsi="Times New Roman" w:cs="Times New Roman"/>
          <w:sz w:val="24"/>
          <w:szCs w:val="26"/>
        </w:rPr>
        <w:t xml:space="preserve"> apjoms, t CO</w:t>
      </w:r>
      <w:r w:rsidR="009C4867" w:rsidRPr="00971E97">
        <w:rPr>
          <w:rFonts w:ascii="Times New Roman" w:hAnsi="Times New Roman" w:cs="Times New Roman"/>
          <w:sz w:val="24"/>
          <w:szCs w:val="26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6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6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6"/>
        </w:rPr>
        <w:t>.</w:t>
      </w:r>
      <w:r w:rsidR="009C4867" w:rsidRPr="00971E97">
        <w:rPr>
          <w:rFonts w:ascii="Times New Roman" w:hAnsi="Times New Roman" w:cs="Times New Roman"/>
          <w:sz w:val="24"/>
          <w:szCs w:val="26"/>
        </w:rPr>
        <w:t>/gadā;</w:t>
      </w:r>
    </w:p>
    <w:p w14:paraId="34E18CB4" w14:textId="43C63F44" w:rsidR="000A2CC6" w:rsidRPr="00971E97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6"/>
              </w:rPr>
              <m:t>q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6"/>
        </w:rPr>
        <w:t> –</w:t>
      </w:r>
      <w:r w:rsidR="007D5655" w:rsidRPr="00971E97">
        <w:rPr>
          <w:rFonts w:ascii="Times New Roman" w:hAnsi="Times New Roman" w:cs="Times New Roman"/>
          <w:sz w:val="24"/>
          <w:szCs w:val="26"/>
        </w:rPr>
        <w:t> patērēt</w:t>
      </w:r>
      <w:r w:rsidR="00E4601F">
        <w:rPr>
          <w:rFonts w:ascii="Times New Roman" w:hAnsi="Times New Roman" w:cs="Times New Roman"/>
          <w:sz w:val="24"/>
          <w:szCs w:val="26"/>
        </w:rPr>
        <w:t>ās</w:t>
      </w:r>
      <w:r w:rsidR="007D5655" w:rsidRPr="00971E97">
        <w:rPr>
          <w:rFonts w:ascii="Times New Roman" w:hAnsi="Times New Roman" w:cs="Times New Roman"/>
          <w:sz w:val="24"/>
          <w:szCs w:val="26"/>
        </w:rPr>
        <w:t xml:space="preserve"> siltumenerģijas apjoms</w:t>
      </w:r>
      <w:r w:rsidR="00FF4A74" w:rsidRPr="00971E97">
        <w:rPr>
          <w:rFonts w:ascii="Times New Roman" w:hAnsi="Times New Roman" w:cs="Times New Roman"/>
          <w:sz w:val="24"/>
          <w:szCs w:val="26"/>
        </w:rPr>
        <w:t xml:space="preserve"> ēkā</w:t>
      </w:r>
      <w:r w:rsidR="000845DB" w:rsidRPr="00971E97">
        <w:rPr>
          <w:rFonts w:ascii="Times New Roman" w:hAnsi="Times New Roman" w:cs="Times New Roman"/>
          <w:sz w:val="24"/>
          <w:szCs w:val="26"/>
        </w:rPr>
        <w:t>s</w:t>
      </w:r>
      <w:r w:rsidR="00FF4A74" w:rsidRPr="00971E97">
        <w:rPr>
          <w:rFonts w:ascii="Times New Roman" w:hAnsi="Times New Roman" w:cs="Times New Roman"/>
          <w:sz w:val="24"/>
          <w:szCs w:val="26"/>
        </w:rPr>
        <w:t xml:space="preserve"> vai </w:t>
      </w:r>
      <w:r w:rsidR="009C4867" w:rsidRPr="00971E97">
        <w:rPr>
          <w:rFonts w:ascii="Times New Roman" w:hAnsi="Times New Roman" w:cs="Times New Roman"/>
          <w:sz w:val="24"/>
          <w:szCs w:val="26"/>
        </w:rPr>
        <w:t>ēk</w:t>
      </w:r>
      <w:r w:rsidR="00EF1090" w:rsidRPr="00971E97">
        <w:rPr>
          <w:rFonts w:ascii="Times New Roman" w:hAnsi="Times New Roman" w:cs="Times New Roman"/>
          <w:sz w:val="24"/>
          <w:szCs w:val="26"/>
        </w:rPr>
        <w:t>u</w:t>
      </w:r>
      <w:r w:rsidR="009C4867" w:rsidRPr="00971E97">
        <w:rPr>
          <w:rFonts w:ascii="Times New Roman" w:hAnsi="Times New Roman" w:cs="Times New Roman"/>
          <w:sz w:val="24"/>
          <w:szCs w:val="26"/>
        </w:rPr>
        <w:t xml:space="preserve"> daļā</w:t>
      </w:r>
      <w:r w:rsidR="000845DB" w:rsidRPr="00971E97">
        <w:rPr>
          <w:rFonts w:ascii="Times New Roman" w:hAnsi="Times New Roman" w:cs="Times New Roman"/>
          <w:sz w:val="24"/>
          <w:szCs w:val="26"/>
        </w:rPr>
        <w:t>s</w:t>
      </w:r>
      <w:r w:rsidR="00111826" w:rsidRPr="00971E9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11826" w:rsidRPr="00971E97">
        <w:rPr>
          <w:rFonts w:ascii="Times New Roman" w:hAnsi="Times New Roman" w:cs="Times New Roman"/>
          <w:sz w:val="24"/>
          <w:szCs w:val="26"/>
        </w:rPr>
        <w:t>MWh</w:t>
      </w:r>
      <w:proofErr w:type="spellEnd"/>
      <w:r w:rsidR="00A22094" w:rsidRPr="00971E97">
        <w:rPr>
          <w:rFonts w:ascii="Times New Roman" w:hAnsi="Times New Roman" w:cs="Times New Roman"/>
          <w:sz w:val="24"/>
          <w:szCs w:val="26"/>
        </w:rPr>
        <w:t>/gadā</w:t>
      </w:r>
      <w:r w:rsidR="007D5655" w:rsidRPr="00971E97">
        <w:rPr>
          <w:rFonts w:ascii="Times New Roman" w:hAnsi="Times New Roman" w:cs="Times New Roman"/>
          <w:sz w:val="24"/>
          <w:szCs w:val="26"/>
        </w:rPr>
        <w:t>;</w:t>
      </w:r>
    </w:p>
    <w:p w14:paraId="34E18CB5" w14:textId="7E6A79AA" w:rsidR="00587C5B" w:rsidRPr="00971E97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6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6"/>
              </w:rPr>
              <m:t>q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6"/>
        </w:rPr>
        <w:t> –</w:t>
      </w:r>
      <w:r w:rsidR="007D5655" w:rsidRPr="00971E97">
        <w:rPr>
          <w:rFonts w:ascii="Times New Roman" w:hAnsi="Times New Roman" w:cs="Times New Roman"/>
          <w:sz w:val="24"/>
          <w:szCs w:val="26"/>
        </w:rPr>
        <w:t> CO</w:t>
      </w:r>
      <w:r w:rsidR="007D5655" w:rsidRPr="00971E97">
        <w:rPr>
          <w:rFonts w:ascii="Times New Roman" w:hAnsi="Times New Roman" w:cs="Times New Roman"/>
          <w:sz w:val="24"/>
          <w:szCs w:val="26"/>
          <w:vertAlign w:val="subscript"/>
        </w:rPr>
        <w:t>2</w:t>
      </w:r>
      <w:r w:rsidR="007D5655" w:rsidRPr="00971E97">
        <w:rPr>
          <w:rFonts w:ascii="Times New Roman" w:hAnsi="Times New Roman" w:cs="Times New Roman"/>
          <w:sz w:val="24"/>
          <w:szCs w:val="26"/>
        </w:rPr>
        <w:t xml:space="preserve"> emisijas faktors siltumenerģijai atbilstoši šo noteikumu </w:t>
      </w:r>
      <w:r w:rsidR="0013257D" w:rsidRPr="00971E97">
        <w:rPr>
          <w:rFonts w:ascii="Times New Roman" w:hAnsi="Times New Roman" w:cs="Times New Roman"/>
          <w:sz w:val="24"/>
          <w:szCs w:val="26"/>
        </w:rPr>
        <w:t>1</w:t>
      </w:r>
      <w:r w:rsidR="00C61C52" w:rsidRPr="00971E97">
        <w:rPr>
          <w:rFonts w:ascii="Times New Roman" w:hAnsi="Times New Roman" w:cs="Times New Roman"/>
          <w:sz w:val="24"/>
          <w:szCs w:val="26"/>
        </w:rPr>
        <w:t>. </w:t>
      </w:r>
      <w:r w:rsidR="007D5655" w:rsidRPr="00971E97">
        <w:rPr>
          <w:rFonts w:ascii="Times New Roman" w:hAnsi="Times New Roman" w:cs="Times New Roman"/>
          <w:sz w:val="24"/>
          <w:szCs w:val="26"/>
        </w:rPr>
        <w:t>pielikuma</w:t>
      </w:r>
      <w:r w:rsidR="00F365BD" w:rsidRPr="00971E97">
        <w:rPr>
          <w:rFonts w:ascii="Times New Roman" w:hAnsi="Times New Roman" w:cs="Times New Roman"/>
          <w:sz w:val="24"/>
          <w:szCs w:val="26"/>
        </w:rPr>
        <w:t xml:space="preserve"> </w:t>
      </w:r>
      <w:r w:rsidR="003F741A" w:rsidRPr="00971E97">
        <w:rPr>
          <w:rFonts w:ascii="Times New Roman" w:hAnsi="Times New Roman" w:cs="Times New Roman"/>
          <w:sz w:val="24"/>
          <w:szCs w:val="26"/>
        </w:rPr>
        <w:t>1</w:t>
      </w:r>
      <w:r w:rsidR="00C61C52" w:rsidRPr="00971E97">
        <w:rPr>
          <w:rFonts w:ascii="Times New Roman" w:hAnsi="Times New Roman" w:cs="Times New Roman"/>
          <w:sz w:val="24"/>
          <w:szCs w:val="26"/>
        </w:rPr>
        <w:t>. </w:t>
      </w:r>
      <w:r w:rsidR="000146D9" w:rsidRPr="00971E97">
        <w:rPr>
          <w:rFonts w:ascii="Times New Roman" w:hAnsi="Times New Roman" w:cs="Times New Roman"/>
          <w:sz w:val="24"/>
          <w:szCs w:val="26"/>
        </w:rPr>
        <w:t>punktam</w:t>
      </w:r>
      <w:r w:rsidR="007D5655" w:rsidRPr="00971E97">
        <w:rPr>
          <w:rFonts w:ascii="Times New Roman" w:hAnsi="Times New Roman" w:cs="Times New Roman"/>
          <w:sz w:val="24"/>
          <w:szCs w:val="26"/>
        </w:rPr>
        <w:t>, t CO</w:t>
      </w:r>
      <w:r w:rsidR="007D5655" w:rsidRPr="00971E97">
        <w:rPr>
          <w:rFonts w:ascii="Times New Roman" w:hAnsi="Times New Roman" w:cs="Times New Roman"/>
          <w:sz w:val="24"/>
          <w:szCs w:val="26"/>
          <w:vertAlign w:val="subscript"/>
        </w:rPr>
        <w:t>2</w:t>
      </w:r>
      <w:r w:rsidR="007D5655" w:rsidRPr="00971E97">
        <w:rPr>
          <w:rFonts w:ascii="Times New Roman" w:hAnsi="Times New Roman" w:cs="Times New Roman"/>
          <w:sz w:val="24"/>
          <w:szCs w:val="26"/>
        </w:rPr>
        <w:t>/</w:t>
      </w:r>
      <w:proofErr w:type="spellStart"/>
      <w:r w:rsidR="007D5655" w:rsidRPr="00971E97">
        <w:rPr>
          <w:rFonts w:ascii="Times New Roman" w:hAnsi="Times New Roman" w:cs="Times New Roman"/>
          <w:sz w:val="24"/>
          <w:szCs w:val="26"/>
        </w:rPr>
        <w:t>MWh</w:t>
      </w:r>
      <w:proofErr w:type="spellEnd"/>
      <w:r w:rsidR="00971E97" w:rsidRPr="00971E97">
        <w:rPr>
          <w:rFonts w:ascii="Times New Roman" w:hAnsi="Times New Roman" w:cs="Times New Roman"/>
          <w:sz w:val="24"/>
          <w:szCs w:val="26"/>
        </w:rPr>
        <w:t>;</w:t>
      </w:r>
    </w:p>
    <w:p w14:paraId="38D62B4E" w14:textId="77777777" w:rsidR="00971E97" w:rsidRDefault="00971E9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8CB7" w14:textId="3DC139E0" w:rsidR="00843A4B" w:rsidRPr="00B8635C" w:rsidRDefault="009C4867" w:rsidP="00952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14.2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5281E" w:rsidRPr="00B8635C">
        <w:rPr>
          <w:rFonts w:ascii="Times New Roman" w:hAnsi="Times New Roman" w:cs="Times New Roman"/>
          <w:sz w:val="28"/>
          <w:szCs w:val="28"/>
        </w:rPr>
        <w:t>j</w:t>
      </w:r>
      <w:r w:rsidR="0050507C" w:rsidRPr="00B8635C">
        <w:rPr>
          <w:rFonts w:ascii="Times New Roman" w:hAnsi="Times New Roman" w:cs="Times New Roman"/>
          <w:sz w:val="28"/>
          <w:szCs w:val="28"/>
        </w:rPr>
        <w:t xml:space="preserve">a </w:t>
      </w:r>
      <w:r w:rsidR="006A1419" w:rsidRPr="00B8635C">
        <w:rPr>
          <w:rFonts w:ascii="Times New Roman" w:hAnsi="Times New Roman" w:cs="Times New Roman"/>
          <w:sz w:val="28"/>
          <w:szCs w:val="28"/>
        </w:rPr>
        <w:t>siltumenerģij</w:t>
      </w:r>
      <w:r w:rsidR="00C5281E" w:rsidRPr="00B8635C">
        <w:rPr>
          <w:rFonts w:ascii="Times New Roman" w:hAnsi="Times New Roman" w:cs="Times New Roman"/>
          <w:sz w:val="28"/>
          <w:szCs w:val="28"/>
        </w:rPr>
        <w:t>u</w:t>
      </w:r>
      <w:r w:rsidR="0050507C" w:rsidRPr="00B8635C">
        <w:rPr>
          <w:rFonts w:ascii="Times New Roman" w:hAnsi="Times New Roman" w:cs="Times New Roman"/>
          <w:sz w:val="28"/>
          <w:szCs w:val="28"/>
        </w:rPr>
        <w:t xml:space="preserve"> nodrošina</w:t>
      </w:r>
      <w:r w:rsidR="00B13310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5281E" w:rsidRPr="00B8635C">
        <w:rPr>
          <w:rFonts w:ascii="Times New Roman" w:hAnsi="Times New Roman" w:cs="Times New Roman"/>
          <w:sz w:val="28"/>
          <w:szCs w:val="28"/>
        </w:rPr>
        <w:t>lokālā</w:t>
      </w:r>
      <w:r w:rsidR="00BE7EDB" w:rsidRPr="00B8635C">
        <w:rPr>
          <w:rFonts w:ascii="Times New Roman" w:hAnsi="Times New Roman" w:cs="Times New Roman"/>
          <w:sz w:val="28"/>
          <w:szCs w:val="28"/>
        </w:rPr>
        <w:t>s</w:t>
      </w:r>
      <w:r w:rsidR="0050507C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396970" w:rsidRPr="00B8635C">
        <w:rPr>
          <w:rFonts w:ascii="Times New Roman" w:hAnsi="Times New Roman" w:cs="Times New Roman"/>
          <w:sz w:val="28"/>
          <w:szCs w:val="28"/>
        </w:rPr>
        <w:t>siltumapgādes sistēma</w:t>
      </w:r>
      <w:r w:rsidR="00BE7EDB" w:rsidRPr="00B8635C">
        <w:rPr>
          <w:rFonts w:ascii="Times New Roman" w:hAnsi="Times New Roman" w:cs="Times New Roman"/>
          <w:sz w:val="28"/>
          <w:szCs w:val="28"/>
        </w:rPr>
        <w:t>s operators</w:t>
      </w:r>
      <w:r w:rsidR="00FE1A64" w:rsidRPr="00B8635C">
        <w:rPr>
          <w:rFonts w:ascii="Times New Roman" w:hAnsi="Times New Roman" w:cs="Times New Roman"/>
          <w:sz w:val="28"/>
          <w:szCs w:val="28"/>
        </w:rPr>
        <w:t xml:space="preserve"> vai</w:t>
      </w:r>
      <w:r w:rsidR="00C5281E" w:rsidRPr="00B8635C">
        <w:rPr>
          <w:rFonts w:ascii="Times New Roman" w:hAnsi="Times New Roman" w:cs="Times New Roman"/>
          <w:sz w:val="28"/>
          <w:szCs w:val="28"/>
        </w:rPr>
        <w:t xml:space="preserve"> individuālā</w:t>
      </w:r>
      <w:r w:rsidR="0013257D" w:rsidRPr="00B8635C">
        <w:rPr>
          <w:rFonts w:ascii="Times New Roman" w:hAnsi="Times New Roman" w:cs="Times New Roman"/>
          <w:sz w:val="28"/>
          <w:szCs w:val="28"/>
        </w:rPr>
        <w:t>s</w:t>
      </w:r>
      <w:r w:rsidR="00C5281E" w:rsidRPr="00B8635C">
        <w:rPr>
          <w:rFonts w:ascii="Times New Roman" w:hAnsi="Times New Roman" w:cs="Times New Roman"/>
          <w:sz w:val="28"/>
          <w:szCs w:val="28"/>
        </w:rPr>
        <w:t xml:space="preserve"> siltumapgādes sistēma</w:t>
      </w:r>
      <w:r w:rsidR="00BE7EDB" w:rsidRPr="00B8635C">
        <w:rPr>
          <w:rFonts w:ascii="Times New Roman" w:hAnsi="Times New Roman" w:cs="Times New Roman"/>
          <w:sz w:val="28"/>
          <w:szCs w:val="28"/>
        </w:rPr>
        <w:t>s lietotājs</w:t>
      </w:r>
      <w:r w:rsidR="00C5281E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B8" w14:textId="77777777" w:rsidR="00C5281E" w:rsidRPr="00B8635C" w:rsidRDefault="00C5281E" w:rsidP="009523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18CB9" w14:textId="09E3A8EC" w:rsidR="00C5281E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sar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pašp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el</m:t>
            </m:r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777DE1" w:rsidRPr="00B8635C">
        <w:rPr>
          <w:rFonts w:ascii="Times New Roman" w:hAnsi="Times New Roman" w:cs="Times New Roman"/>
          <w:sz w:val="28"/>
          <w:szCs w:val="28"/>
        </w:rPr>
        <w:t xml:space="preserve">, </w:t>
      </w:r>
      <w:r w:rsidR="009C4867" w:rsidRPr="00B8635C">
        <w:rPr>
          <w:rFonts w:ascii="Times New Roman" w:hAnsi="Times New Roman" w:cs="Times New Roman"/>
          <w:sz w:val="28"/>
          <w:szCs w:val="28"/>
        </w:rPr>
        <w:t>kur</w:t>
      </w:r>
    </w:p>
    <w:p w14:paraId="067D37C1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BA" w14:textId="5055FE63" w:rsidR="008506D8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SEG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5E0F0D" w:rsidRPr="00971E97">
        <w:rPr>
          <w:rFonts w:ascii="Times New Roman" w:hAnsi="Times New Roman" w:cs="Times New Roman"/>
          <w:sz w:val="24"/>
          <w:szCs w:val="28"/>
        </w:rPr>
        <w:t> </w:t>
      </w:r>
      <w:r w:rsidR="003645E0" w:rsidRPr="00971E97">
        <w:rPr>
          <w:rFonts w:ascii="Times New Roman" w:hAnsi="Times New Roman" w:cs="Times New Roman"/>
          <w:sz w:val="24"/>
          <w:szCs w:val="28"/>
        </w:rPr>
        <w:t>SEG emisiju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apjoms, t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971E97">
        <w:rPr>
          <w:rFonts w:ascii="Times New Roman" w:hAnsi="Times New Roman" w:cs="Times New Roman"/>
          <w:sz w:val="24"/>
          <w:szCs w:val="28"/>
        </w:rPr>
        <w:t>/gadā;</w:t>
      </w:r>
    </w:p>
    <w:p w14:paraId="34E18CBB" w14:textId="1B77DC6F" w:rsidR="00C5281E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sar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9C4867" w:rsidRPr="00971E97">
        <w:rPr>
          <w:rFonts w:ascii="Times New Roman" w:hAnsi="Times New Roman" w:cs="Times New Roman"/>
          <w:sz w:val="24"/>
          <w:szCs w:val="28"/>
        </w:rPr>
        <w:t> saražot</w:t>
      </w:r>
      <w:r w:rsidR="00D7183F">
        <w:rPr>
          <w:rFonts w:ascii="Times New Roman" w:hAnsi="Times New Roman" w:cs="Times New Roman"/>
          <w:sz w:val="24"/>
          <w:szCs w:val="28"/>
        </w:rPr>
        <w:t>ās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siltumenerģijas apjoms</w:t>
      </w:r>
      <w:r w:rsidR="00DD0945" w:rsidRPr="00971E97">
        <w:rPr>
          <w:rFonts w:ascii="Times New Roman" w:hAnsi="Times New Roman" w:cs="Times New Roman"/>
          <w:sz w:val="24"/>
          <w:szCs w:val="28"/>
        </w:rPr>
        <w:t xml:space="preserve">, kas nepieciešams </w:t>
      </w:r>
      <w:r w:rsidR="001D1F5B" w:rsidRPr="00971E97">
        <w:rPr>
          <w:rFonts w:ascii="Times New Roman" w:hAnsi="Times New Roman" w:cs="Times New Roman"/>
          <w:sz w:val="24"/>
          <w:szCs w:val="28"/>
        </w:rPr>
        <w:t xml:space="preserve">karstā ūdens un </w:t>
      </w:r>
      <w:r w:rsidR="003A06C7" w:rsidRPr="00971E97">
        <w:rPr>
          <w:rFonts w:ascii="Times New Roman" w:hAnsi="Times New Roman" w:cs="Times New Roman"/>
          <w:sz w:val="24"/>
          <w:szCs w:val="28"/>
        </w:rPr>
        <w:t xml:space="preserve">apkures </w:t>
      </w:r>
      <w:r w:rsidR="00DD0945" w:rsidRPr="00971E97">
        <w:rPr>
          <w:rFonts w:ascii="Times New Roman" w:hAnsi="Times New Roman" w:cs="Times New Roman"/>
          <w:sz w:val="24"/>
          <w:szCs w:val="28"/>
        </w:rPr>
        <w:t>nodrošināšanai ēkā</w:t>
      </w:r>
      <w:r w:rsidR="003A06C7" w:rsidRPr="00971E97">
        <w:rPr>
          <w:rFonts w:ascii="Times New Roman" w:hAnsi="Times New Roman" w:cs="Times New Roman"/>
          <w:sz w:val="24"/>
          <w:szCs w:val="28"/>
        </w:rPr>
        <w:t>s</w:t>
      </w:r>
      <w:r w:rsidR="00DD0945" w:rsidRPr="00971E97">
        <w:rPr>
          <w:rFonts w:ascii="Times New Roman" w:hAnsi="Times New Roman" w:cs="Times New Roman"/>
          <w:sz w:val="24"/>
          <w:szCs w:val="28"/>
        </w:rPr>
        <w:t xml:space="preserve"> vai ēk</w:t>
      </w:r>
      <w:r w:rsidR="003A06C7" w:rsidRPr="00971E97">
        <w:rPr>
          <w:rFonts w:ascii="Times New Roman" w:hAnsi="Times New Roman" w:cs="Times New Roman"/>
          <w:sz w:val="24"/>
          <w:szCs w:val="28"/>
        </w:rPr>
        <w:t>u</w:t>
      </w:r>
      <w:r w:rsidR="00DD0945" w:rsidRPr="00971E97">
        <w:rPr>
          <w:rFonts w:ascii="Times New Roman" w:hAnsi="Times New Roman" w:cs="Times New Roman"/>
          <w:sz w:val="24"/>
          <w:szCs w:val="28"/>
        </w:rPr>
        <w:t xml:space="preserve"> daļā</w:t>
      </w:r>
      <w:r w:rsidR="003A06C7" w:rsidRPr="00971E97">
        <w:rPr>
          <w:rFonts w:ascii="Times New Roman" w:hAnsi="Times New Roman" w:cs="Times New Roman"/>
          <w:sz w:val="24"/>
          <w:szCs w:val="28"/>
        </w:rPr>
        <w:t>s</w:t>
      </w:r>
      <w:r w:rsidR="009740F6" w:rsidRPr="00971E9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11826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7A1DC2" w:rsidRPr="00971E97">
        <w:rPr>
          <w:rFonts w:ascii="Times New Roman" w:hAnsi="Times New Roman" w:cs="Times New Roman"/>
          <w:sz w:val="24"/>
          <w:szCs w:val="28"/>
        </w:rPr>
        <w:t>/gadā</w:t>
      </w:r>
      <w:r w:rsidR="009C4867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BC" w14:textId="4752D0B6" w:rsidR="00C5281E" w:rsidRPr="00971E97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η</m:t>
        </m:r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Pr="00971E97">
        <w:rPr>
          <w:rFonts w:ascii="Times New Roman" w:hAnsi="Times New Roman" w:cs="Times New Roman"/>
          <w:sz w:val="24"/>
          <w:szCs w:val="28"/>
        </w:rPr>
        <w:t> sadedzināšanas iekārtas lietderības koeficients</w:t>
      </w:r>
      <w:r w:rsidR="009740F6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BD" w14:textId="1BD68D86" w:rsidR="005D4340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sub>
        </m:sSub>
      </m:oMath>
      <w:r w:rsidR="00DF45FE" w:rsidRPr="00EA7FF9">
        <w:rPr>
          <w:rFonts w:ascii="Times New Roman" w:hAnsi="Times New Roman" w:cs="Times New Roman"/>
          <w:sz w:val="24"/>
          <w:szCs w:val="28"/>
        </w:rPr>
        <w:t> – </w:t>
      </w:r>
      <w:r w:rsidR="009C4867" w:rsidRPr="00971E97">
        <w:rPr>
          <w:rFonts w:ascii="Times New Roman" w:hAnsi="Times New Roman" w:cs="Times New Roman"/>
          <w:sz w:val="24"/>
          <w:szCs w:val="28"/>
        </w:rPr>
        <w:t>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emisijas faktors</w:t>
      </w:r>
      <w:r w:rsidR="00777DE1" w:rsidRPr="00971E97">
        <w:rPr>
          <w:rFonts w:ascii="Times New Roman" w:hAnsi="Times New Roman" w:cs="Times New Roman"/>
          <w:sz w:val="24"/>
          <w:szCs w:val="28"/>
        </w:rPr>
        <w:t xml:space="preserve"> siltumenerģijai</w:t>
      </w:r>
      <w:r w:rsidR="00A32FFE" w:rsidRPr="00971E97">
        <w:rPr>
          <w:rFonts w:ascii="Times New Roman" w:hAnsi="Times New Roman" w:cs="Times New Roman"/>
          <w:sz w:val="24"/>
          <w:szCs w:val="28"/>
        </w:rPr>
        <w:t xml:space="preserve"> atbilstoši šo noteikumu </w:t>
      </w:r>
      <w:r w:rsidR="0013257D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A32FFE" w:rsidRPr="00971E97">
        <w:rPr>
          <w:rFonts w:ascii="Times New Roman" w:hAnsi="Times New Roman" w:cs="Times New Roman"/>
          <w:sz w:val="24"/>
          <w:szCs w:val="28"/>
        </w:rPr>
        <w:t xml:space="preserve">pielikuma </w:t>
      </w:r>
      <w:r w:rsidR="003F741A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A32FFE" w:rsidRPr="00971E97">
        <w:rPr>
          <w:rFonts w:ascii="Times New Roman" w:hAnsi="Times New Roman" w:cs="Times New Roman"/>
          <w:sz w:val="24"/>
          <w:szCs w:val="28"/>
        </w:rPr>
        <w:t xml:space="preserve">punktam, </w:t>
      </w:r>
      <w:r w:rsidR="00904ECC" w:rsidRPr="00971E97">
        <w:rPr>
          <w:rFonts w:ascii="Times New Roman" w:hAnsi="Times New Roman" w:cs="Times New Roman"/>
          <w:sz w:val="24"/>
          <w:szCs w:val="28"/>
        </w:rPr>
        <w:t>t </w:t>
      </w:r>
      <w:r w:rsidR="009740F6" w:rsidRPr="00971E97">
        <w:rPr>
          <w:rFonts w:ascii="Times New Roman" w:hAnsi="Times New Roman" w:cs="Times New Roman"/>
          <w:sz w:val="24"/>
          <w:szCs w:val="28"/>
        </w:rPr>
        <w:t>CO</w:t>
      </w:r>
      <w:r w:rsidR="009740F6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5E0F0D" w:rsidRPr="00971E97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5E0F0D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E0F0D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BE" w14:textId="1255A73B" w:rsidR="006B1EA3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2"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2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-2"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2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2"/>
                    <w:sz w:val="24"/>
                    <w:szCs w:val="28"/>
                  </w:rPr>
                  <m:t>pašp</m:t>
                </m:r>
              </m:sub>
            </m:sSub>
          </m:sub>
        </m:sSub>
      </m:oMath>
      <w:r w:rsidR="00DF45FE" w:rsidRPr="00EA7FF9">
        <w:rPr>
          <w:rFonts w:ascii="Times New Roman" w:hAnsi="Times New Roman" w:cs="Times New Roman"/>
          <w:sz w:val="24"/>
          <w:szCs w:val="28"/>
        </w:rPr>
        <w:t> – </w:t>
      </w:r>
      <w:r w:rsidR="009C4867" w:rsidRPr="00971E97">
        <w:rPr>
          <w:rFonts w:ascii="Times New Roman" w:hAnsi="Times New Roman" w:cs="Times New Roman"/>
          <w:spacing w:val="-2"/>
          <w:sz w:val="24"/>
          <w:szCs w:val="28"/>
        </w:rPr>
        <w:t>energoresursus izmantojoš</w:t>
      </w:r>
      <w:r w:rsidR="005E0F0D" w:rsidRPr="00971E97">
        <w:rPr>
          <w:rFonts w:ascii="Times New Roman" w:hAnsi="Times New Roman" w:cs="Times New Roman"/>
          <w:spacing w:val="-2"/>
          <w:sz w:val="24"/>
          <w:szCs w:val="28"/>
        </w:rPr>
        <w:t>ās</w:t>
      </w:r>
      <w:r w:rsidR="009C4867" w:rsidRPr="00971E97">
        <w:rPr>
          <w:rFonts w:ascii="Times New Roman" w:hAnsi="Times New Roman" w:cs="Times New Roman"/>
          <w:spacing w:val="-2"/>
          <w:sz w:val="24"/>
          <w:szCs w:val="28"/>
        </w:rPr>
        <w:t xml:space="preserve"> tehnoloģij</w:t>
      </w:r>
      <w:r w:rsidR="005E0F0D" w:rsidRPr="00971E97">
        <w:rPr>
          <w:rFonts w:ascii="Times New Roman" w:hAnsi="Times New Roman" w:cs="Times New Roman"/>
          <w:spacing w:val="-2"/>
          <w:sz w:val="24"/>
          <w:szCs w:val="28"/>
        </w:rPr>
        <w:t>as</w:t>
      </w:r>
      <w:r w:rsidR="009C4867" w:rsidRPr="00971E97">
        <w:rPr>
          <w:rFonts w:ascii="Times New Roman" w:hAnsi="Times New Roman" w:cs="Times New Roman"/>
          <w:spacing w:val="-2"/>
          <w:sz w:val="24"/>
          <w:szCs w:val="28"/>
        </w:rPr>
        <w:t xml:space="preserve"> darbībai nepieciešamais elektroenerģijas apjoms (pašpatēriņš), </w:t>
      </w:r>
      <w:proofErr w:type="spellStart"/>
      <w:r w:rsidR="009C4867" w:rsidRPr="00971E97">
        <w:rPr>
          <w:rFonts w:ascii="Times New Roman" w:hAnsi="Times New Roman" w:cs="Times New Roman"/>
          <w:spacing w:val="-2"/>
          <w:sz w:val="24"/>
          <w:szCs w:val="28"/>
        </w:rPr>
        <w:t>MWh</w:t>
      </w:r>
      <w:proofErr w:type="spellEnd"/>
      <w:r w:rsidR="009C4867" w:rsidRPr="00971E97">
        <w:rPr>
          <w:rFonts w:ascii="Times New Roman" w:hAnsi="Times New Roman" w:cs="Times New Roman"/>
          <w:spacing w:val="-2"/>
          <w:sz w:val="24"/>
          <w:szCs w:val="28"/>
        </w:rPr>
        <w:t>;</w:t>
      </w:r>
    </w:p>
    <w:p w14:paraId="34E18CBF" w14:textId="0629C92A" w:rsidR="006B1EA3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9C4867" w:rsidRPr="00971E97">
        <w:rPr>
          <w:rFonts w:ascii="Times New Roman" w:hAnsi="Times New Roman" w:cs="Times New Roman"/>
          <w:sz w:val="24"/>
          <w:szCs w:val="28"/>
        </w:rPr>
        <w:t>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emisijas faktors elektroenerģijai atbilstoši šo noteikumu </w:t>
      </w:r>
      <w:r w:rsidR="00F737B5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2552E6" w:rsidRPr="00971E97">
        <w:rPr>
          <w:rFonts w:ascii="Times New Roman" w:hAnsi="Times New Roman" w:cs="Times New Roman"/>
          <w:sz w:val="24"/>
          <w:szCs w:val="28"/>
        </w:rPr>
        <w:t xml:space="preserve">pielikuma </w:t>
      </w:r>
      <w:r w:rsidR="003F741A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9C4867" w:rsidRPr="00971E97">
        <w:rPr>
          <w:rFonts w:ascii="Times New Roman" w:hAnsi="Times New Roman" w:cs="Times New Roman"/>
          <w:sz w:val="24"/>
          <w:szCs w:val="28"/>
        </w:rPr>
        <w:t>punktam</w:t>
      </w:r>
      <w:r w:rsidR="003F741A" w:rsidRPr="00971E97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856BE5" w:rsidRPr="00971E97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3F741A" w:rsidRPr="00971E97">
        <w:rPr>
          <w:rFonts w:ascii="Times New Roman" w:hAnsi="Times New Roman" w:cs="Times New Roman"/>
          <w:sz w:val="24"/>
          <w:szCs w:val="28"/>
        </w:rPr>
        <w:t>)</w:t>
      </w:r>
      <w:r w:rsidR="009C4867" w:rsidRPr="00971E97">
        <w:rPr>
          <w:rFonts w:ascii="Times New Roman" w:hAnsi="Times New Roman" w:cs="Times New Roman"/>
          <w:sz w:val="24"/>
          <w:szCs w:val="28"/>
        </w:rPr>
        <w:t>, t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71E97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C0" w14:textId="77777777" w:rsidR="007F5A56" w:rsidRPr="00B8635C" w:rsidRDefault="007F5A56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C1" w14:textId="1141E2A9" w:rsidR="004C57E4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14.3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ja </w:t>
      </w:r>
      <w:r w:rsidR="007A1DC2" w:rsidRPr="00B8635C">
        <w:rPr>
          <w:rFonts w:ascii="Times New Roman" w:hAnsi="Times New Roman" w:cs="Times New Roman"/>
          <w:sz w:val="28"/>
          <w:szCs w:val="28"/>
        </w:rPr>
        <w:t xml:space="preserve">nepieciešams </w:t>
      </w:r>
      <w:r w:rsidRPr="00B8635C">
        <w:rPr>
          <w:rFonts w:ascii="Times New Roman" w:hAnsi="Times New Roman" w:cs="Times New Roman"/>
          <w:sz w:val="28"/>
          <w:szCs w:val="28"/>
        </w:rPr>
        <w:t xml:space="preserve">ēku </w:t>
      </w:r>
      <w:r w:rsidR="005B7407" w:rsidRPr="00B8635C">
        <w:rPr>
          <w:rFonts w:ascii="Times New Roman" w:hAnsi="Times New Roman" w:cs="Times New Roman"/>
          <w:sz w:val="28"/>
          <w:szCs w:val="28"/>
        </w:rPr>
        <w:t xml:space="preserve">SEG emisiju apjoma </w:t>
      </w:r>
      <w:r w:rsidRPr="00B8635C">
        <w:rPr>
          <w:rFonts w:ascii="Times New Roman" w:hAnsi="Times New Roman" w:cs="Times New Roman"/>
          <w:sz w:val="28"/>
          <w:szCs w:val="28"/>
        </w:rPr>
        <w:t>visaptverošs novērtējums</w:t>
      </w:r>
      <w:r w:rsidR="008506D8" w:rsidRPr="00B8635C">
        <w:rPr>
          <w:rFonts w:ascii="Times New Roman" w:hAnsi="Times New Roman" w:cs="Times New Roman"/>
          <w:sz w:val="28"/>
          <w:szCs w:val="28"/>
        </w:rPr>
        <w:t xml:space="preserve"> Latvijas mērogā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C2" w14:textId="77777777" w:rsidR="004C57E4" w:rsidRPr="00B8635C" w:rsidRDefault="004C57E4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C3" w14:textId="0C1E5524" w:rsidR="004C57E4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vid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56661849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C5" w14:textId="050D060B" w:rsidR="008506D8" w:rsidRPr="00971E97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SEG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EE402E" w:rsidRPr="00971E97">
        <w:rPr>
          <w:rFonts w:ascii="Times New Roman" w:hAnsi="Times New Roman" w:cs="Times New Roman"/>
          <w:sz w:val="24"/>
          <w:szCs w:val="28"/>
        </w:rPr>
        <w:t> </w:t>
      </w:r>
      <w:r w:rsidR="003645E0" w:rsidRPr="00971E97">
        <w:rPr>
          <w:rFonts w:ascii="Times New Roman" w:hAnsi="Times New Roman" w:cs="Times New Roman"/>
          <w:sz w:val="24"/>
          <w:szCs w:val="28"/>
        </w:rPr>
        <w:t>SEG emisiju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apjoms, t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971E97">
        <w:rPr>
          <w:rFonts w:ascii="Times New Roman" w:hAnsi="Times New Roman" w:cs="Times New Roman"/>
          <w:sz w:val="24"/>
          <w:szCs w:val="28"/>
        </w:rPr>
        <w:t>/gadā;</w:t>
      </w:r>
    </w:p>
    <w:p w14:paraId="34E18CC6" w14:textId="7922FFFF" w:rsidR="004C57E4" w:rsidRPr="00971E97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9C4867" w:rsidRPr="00971E97">
        <w:rPr>
          <w:rFonts w:ascii="Times New Roman" w:hAnsi="Times New Roman" w:cs="Times New Roman"/>
          <w:sz w:val="24"/>
          <w:szCs w:val="28"/>
        </w:rPr>
        <w:t> </w:t>
      </w:r>
      <w:r w:rsidR="00E4601F" w:rsidRPr="00971E97">
        <w:rPr>
          <w:rFonts w:ascii="Times New Roman" w:hAnsi="Times New Roman" w:cs="Times New Roman"/>
          <w:sz w:val="24"/>
          <w:szCs w:val="26"/>
        </w:rPr>
        <w:t>patērēt</w:t>
      </w:r>
      <w:r w:rsidR="00E4601F">
        <w:rPr>
          <w:rFonts w:ascii="Times New Roman" w:hAnsi="Times New Roman" w:cs="Times New Roman"/>
          <w:sz w:val="24"/>
          <w:szCs w:val="26"/>
        </w:rPr>
        <w:t>ās</w:t>
      </w:r>
      <w:r w:rsidR="00E4601F" w:rsidRPr="00971E97">
        <w:rPr>
          <w:rFonts w:ascii="Times New Roman" w:hAnsi="Times New Roman" w:cs="Times New Roman"/>
          <w:sz w:val="24"/>
          <w:szCs w:val="26"/>
        </w:rPr>
        <w:t xml:space="preserve"> 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siltumenerģijas apjoms ēkās, </w:t>
      </w:r>
      <w:proofErr w:type="spellStart"/>
      <w:r w:rsidR="009C4867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387F53" w:rsidRPr="00971E97">
        <w:rPr>
          <w:rFonts w:ascii="Times New Roman" w:hAnsi="Times New Roman" w:cs="Times New Roman"/>
          <w:sz w:val="24"/>
          <w:szCs w:val="28"/>
        </w:rPr>
        <w:t>/gadā</w:t>
      </w:r>
      <w:r w:rsidR="009C4867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C7" w14:textId="7C794F39" w:rsidR="004C57E4" w:rsidRPr="00971E97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  <w:vertAlign w:val="subscript"/>
                  </w:rPr>
                  <m:t>vid</m:t>
                </m:r>
              </m:sub>
            </m:sSub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9C4867" w:rsidRPr="00971E97">
        <w:rPr>
          <w:rFonts w:ascii="Times New Roman" w:hAnsi="Times New Roman" w:cs="Times New Roman"/>
          <w:sz w:val="24"/>
          <w:szCs w:val="28"/>
        </w:rPr>
        <w:t>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emisijas faktors </w:t>
      </w:r>
      <w:r w:rsidR="008506D8" w:rsidRPr="00971E97">
        <w:rPr>
          <w:rFonts w:ascii="Times New Roman" w:hAnsi="Times New Roman" w:cs="Times New Roman"/>
          <w:sz w:val="24"/>
          <w:szCs w:val="28"/>
        </w:rPr>
        <w:t xml:space="preserve">Latvijā </w:t>
      </w:r>
      <w:r w:rsidR="004334C4" w:rsidRPr="00971E97">
        <w:rPr>
          <w:rFonts w:ascii="Times New Roman" w:hAnsi="Times New Roman" w:cs="Times New Roman"/>
          <w:sz w:val="24"/>
          <w:szCs w:val="28"/>
        </w:rPr>
        <w:t>sa</w:t>
      </w:r>
      <w:r w:rsidR="008506D8" w:rsidRPr="00971E97">
        <w:rPr>
          <w:rFonts w:ascii="Times New Roman" w:hAnsi="Times New Roman" w:cs="Times New Roman"/>
          <w:sz w:val="24"/>
          <w:szCs w:val="28"/>
        </w:rPr>
        <w:t xml:space="preserve">ražotai 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siltumenerģijai atbilstoši šo noteikumu </w:t>
      </w:r>
      <w:r w:rsidR="00F737B5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pielikuma </w:t>
      </w:r>
      <w:r w:rsidR="00705D8C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9C4867" w:rsidRPr="00971E97">
        <w:rPr>
          <w:rFonts w:ascii="Times New Roman" w:hAnsi="Times New Roman" w:cs="Times New Roman"/>
          <w:sz w:val="24"/>
          <w:szCs w:val="28"/>
        </w:rPr>
        <w:t>punktam, t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71E97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C8" w14:textId="77777777" w:rsidR="000845DB" w:rsidRPr="00B8635C" w:rsidRDefault="000845DB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C9" w14:textId="3E384D54" w:rsidR="000845DB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14.4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ja siltumenerģiju nodrošina, izmantojot elektroenerģiju:</w:t>
      </w:r>
    </w:p>
    <w:p w14:paraId="34E18CCA" w14:textId="77777777" w:rsidR="000845DB" w:rsidRPr="00B8635C" w:rsidRDefault="000845DB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CB" w14:textId="752BEC17" w:rsidR="000845DB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7EB3415C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CD" w14:textId="62F367E1" w:rsidR="008506D8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SEG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2A2CB0" w:rsidRPr="00971E97">
        <w:rPr>
          <w:rFonts w:ascii="Times New Roman" w:hAnsi="Times New Roman" w:cs="Times New Roman"/>
          <w:sz w:val="24"/>
          <w:szCs w:val="28"/>
        </w:rPr>
        <w:t> </w:t>
      </w:r>
      <w:r w:rsidR="003645E0" w:rsidRPr="00971E97">
        <w:rPr>
          <w:rFonts w:ascii="Times New Roman" w:hAnsi="Times New Roman" w:cs="Times New Roman"/>
          <w:sz w:val="24"/>
          <w:szCs w:val="28"/>
        </w:rPr>
        <w:t>SEG emisiju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apjoms, t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971E97">
        <w:rPr>
          <w:rFonts w:ascii="Times New Roman" w:hAnsi="Times New Roman" w:cs="Times New Roman"/>
          <w:sz w:val="24"/>
          <w:szCs w:val="28"/>
        </w:rPr>
        <w:t>/gadā;</w:t>
      </w:r>
    </w:p>
    <w:p w14:paraId="34E18CCE" w14:textId="2EC0852E" w:rsidR="000845DB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el</m:t>
            </m:r>
          </m:sub>
        </m:sSub>
      </m:oMath>
      <w:r w:rsidR="009C4867" w:rsidRPr="00971E97">
        <w:rPr>
          <w:rFonts w:ascii="Times New Roman" w:hAnsi="Times New Roman" w:cs="Times New Roman"/>
          <w:sz w:val="24"/>
          <w:szCs w:val="28"/>
        </w:rPr>
        <w:t> </w:t>
      </w:r>
      <w:r w:rsidR="00537B10" w:rsidRPr="00971E97">
        <w:rPr>
          <w:rFonts w:ascii="Times New Roman" w:hAnsi="Times New Roman" w:cs="Times New Roman"/>
          <w:sz w:val="24"/>
          <w:szCs w:val="28"/>
        </w:rPr>
        <w:t>– </w:t>
      </w:r>
      <w:r w:rsidR="00E4601F" w:rsidRPr="00971E97">
        <w:rPr>
          <w:rFonts w:ascii="Times New Roman" w:hAnsi="Times New Roman" w:cs="Times New Roman"/>
          <w:sz w:val="24"/>
          <w:szCs w:val="26"/>
        </w:rPr>
        <w:t>patērēt</w:t>
      </w:r>
      <w:r w:rsidR="00E4601F">
        <w:rPr>
          <w:rFonts w:ascii="Times New Roman" w:hAnsi="Times New Roman" w:cs="Times New Roman"/>
          <w:sz w:val="24"/>
          <w:szCs w:val="26"/>
        </w:rPr>
        <w:t>ās</w:t>
      </w:r>
      <w:r w:rsidR="00E4601F" w:rsidRPr="00971E97">
        <w:rPr>
          <w:rFonts w:ascii="Times New Roman" w:hAnsi="Times New Roman" w:cs="Times New Roman"/>
          <w:sz w:val="24"/>
          <w:szCs w:val="26"/>
        </w:rPr>
        <w:t xml:space="preserve"> </w:t>
      </w:r>
      <w:r w:rsidR="009C4867" w:rsidRPr="00971E97">
        <w:rPr>
          <w:rFonts w:ascii="Times New Roman" w:hAnsi="Times New Roman" w:cs="Times New Roman"/>
          <w:sz w:val="24"/>
          <w:szCs w:val="28"/>
        </w:rPr>
        <w:t>elektroenerģijas apjoms, kas nepieciešams siltumenerģijas nodrošināšanai</w:t>
      </w:r>
      <w:r w:rsidR="007A4C05" w:rsidRPr="00971E97">
        <w:rPr>
          <w:rFonts w:ascii="Times New Roman" w:hAnsi="Times New Roman" w:cs="Times New Roman"/>
          <w:sz w:val="24"/>
          <w:szCs w:val="28"/>
        </w:rPr>
        <w:t xml:space="preserve"> ēkā</w:t>
      </w:r>
      <w:r w:rsidR="003A06C7" w:rsidRPr="00971E97">
        <w:rPr>
          <w:rFonts w:ascii="Times New Roman" w:hAnsi="Times New Roman" w:cs="Times New Roman"/>
          <w:sz w:val="24"/>
          <w:szCs w:val="28"/>
        </w:rPr>
        <w:t>s</w:t>
      </w:r>
      <w:r w:rsidR="007A4C05" w:rsidRPr="00971E97">
        <w:rPr>
          <w:rFonts w:ascii="Times New Roman" w:hAnsi="Times New Roman" w:cs="Times New Roman"/>
          <w:sz w:val="24"/>
          <w:szCs w:val="28"/>
        </w:rPr>
        <w:t xml:space="preserve"> vai ēk</w:t>
      </w:r>
      <w:r w:rsidR="003A06C7" w:rsidRPr="00971E97">
        <w:rPr>
          <w:rFonts w:ascii="Times New Roman" w:hAnsi="Times New Roman" w:cs="Times New Roman"/>
          <w:sz w:val="24"/>
          <w:szCs w:val="28"/>
        </w:rPr>
        <w:t>u</w:t>
      </w:r>
      <w:r w:rsidR="007A4C05" w:rsidRPr="00971E97">
        <w:rPr>
          <w:rFonts w:ascii="Times New Roman" w:hAnsi="Times New Roman" w:cs="Times New Roman"/>
          <w:sz w:val="24"/>
          <w:szCs w:val="28"/>
        </w:rPr>
        <w:t xml:space="preserve"> daļā</w:t>
      </w:r>
      <w:r w:rsidR="003A06C7" w:rsidRPr="00971E97">
        <w:rPr>
          <w:rFonts w:ascii="Times New Roman" w:hAnsi="Times New Roman" w:cs="Times New Roman"/>
          <w:sz w:val="24"/>
          <w:szCs w:val="28"/>
        </w:rPr>
        <w:t>s</w:t>
      </w:r>
      <w:r w:rsidR="00111826" w:rsidRPr="00971E9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111826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387F53" w:rsidRPr="00971E97">
        <w:rPr>
          <w:rFonts w:ascii="Times New Roman" w:hAnsi="Times New Roman" w:cs="Times New Roman"/>
          <w:sz w:val="24"/>
          <w:szCs w:val="28"/>
        </w:rPr>
        <w:t>/gadā</w:t>
      </w:r>
      <w:r w:rsidR="009C4867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CF" w14:textId="2779E570" w:rsidR="000845DB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el</m:t>
            </m:r>
          </m:sub>
        </m:sSub>
      </m:oMath>
      <w:r w:rsidR="009C4867" w:rsidRPr="00971E97">
        <w:rPr>
          <w:rFonts w:ascii="Times New Roman" w:hAnsi="Times New Roman" w:cs="Times New Roman"/>
          <w:sz w:val="24"/>
          <w:szCs w:val="28"/>
        </w:rPr>
        <w:t> </w:t>
      </w:r>
      <w:r w:rsidR="00537B10" w:rsidRPr="00971E97">
        <w:rPr>
          <w:rFonts w:ascii="Times New Roman" w:hAnsi="Times New Roman" w:cs="Times New Roman"/>
          <w:sz w:val="24"/>
          <w:szCs w:val="28"/>
        </w:rPr>
        <w:t>– </w:t>
      </w:r>
      <w:r w:rsidR="009C4867" w:rsidRPr="00971E97">
        <w:rPr>
          <w:rFonts w:ascii="Times New Roman" w:hAnsi="Times New Roman" w:cs="Times New Roman"/>
          <w:sz w:val="24"/>
          <w:szCs w:val="28"/>
        </w:rPr>
        <w:t>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emisijas faktors elektroenerģijai atbilstoši šo noteikumu </w:t>
      </w:r>
      <w:r w:rsidR="004334C4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2552E6" w:rsidRPr="00971E97">
        <w:rPr>
          <w:rFonts w:ascii="Times New Roman" w:hAnsi="Times New Roman" w:cs="Times New Roman"/>
          <w:sz w:val="24"/>
          <w:szCs w:val="28"/>
        </w:rPr>
        <w:t xml:space="preserve">pielikuma </w:t>
      </w:r>
      <w:r w:rsidR="00705D8C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9C4867" w:rsidRPr="00971E97">
        <w:rPr>
          <w:rFonts w:ascii="Times New Roman" w:hAnsi="Times New Roman" w:cs="Times New Roman"/>
          <w:sz w:val="24"/>
          <w:szCs w:val="28"/>
        </w:rPr>
        <w:t>punktam</w:t>
      </w:r>
      <w:r w:rsidR="00705D8C" w:rsidRPr="00971E97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856BE5" w:rsidRPr="00971E97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856BE5" w:rsidRPr="00971E97">
        <w:rPr>
          <w:rFonts w:ascii="Times New Roman" w:hAnsi="Times New Roman" w:cs="Times New Roman"/>
          <w:sz w:val="24"/>
          <w:szCs w:val="28"/>
        </w:rPr>
        <w:t xml:space="preserve">), </w:t>
      </w:r>
      <w:r w:rsidR="009C4867" w:rsidRPr="00971E97">
        <w:rPr>
          <w:rFonts w:ascii="Times New Roman" w:hAnsi="Times New Roman" w:cs="Times New Roman"/>
          <w:sz w:val="24"/>
          <w:szCs w:val="28"/>
        </w:rPr>
        <w:t>t CO</w:t>
      </w:r>
      <w:r w:rsidR="009C4867" w:rsidRPr="00971E97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71E97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971E97">
        <w:rPr>
          <w:rFonts w:ascii="Times New Roman" w:hAnsi="Times New Roman" w:cs="Times New Roman"/>
          <w:sz w:val="24"/>
          <w:szCs w:val="28"/>
        </w:rPr>
        <w:t>.</w:t>
      </w:r>
    </w:p>
    <w:p w14:paraId="34E18CD0" w14:textId="77777777" w:rsidR="00CB60D0" w:rsidRPr="00B8635C" w:rsidRDefault="00CB60D0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D1" w14:textId="2A6EBF50" w:rsidR="008506D8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Ja saražot</w:t>
      </w:r>
      <w:r w:rsidR="00D7183F">
        <w:rPr>
          <w:rFonts w:ascii="Times New Roman" w:hAnsi="Times New Roman" w:cs="Times New Roman"/>
          <w:sz w:val="28"/>
          <w:szCs w:val="28"/>
        </w:rPr>
        <w:t>ās</w:t>
      </w:r>
      <w:r w:rsidRPr="00B8635C">
        <w:rPr>
          <w:rFonts w:ascii="Times New Roman" w:hAnsi="Times New Roman" w:cs="Times New Roman"/>
          <w:sz w:val="28"/>
          <w:szCs w:val="28"/>
        </w:rPr>
        <w:t xml:space="preserve"> siltumenerģijas apjomu nevar noteikt ar siltumenerģijas mērīšanas ierīcēm, izmanto šādu formulu:</w:t>
      </w:r>
    </w:p>
    <w:p w14:paraId="34E18CD2" w14:textId="77777777" w:rsidR="008506D8" w:rsidRPr="00B8635C" w:rsidRDefault="008506D8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D3" w14:textId="6A3BD7FA" w:rsidR="008506D8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sar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η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τ</m:t>
        </m:r>
      </m:oMath>
      <w:r w:rsidR="009C4867" w:rsidRPr="00641CA8">
        <w:rPr>
          <w:rFonts w:ascii="Times New Roman" w:hAnsi="Times New Roman" w:cs="Times New Roman"/>
          <w:sz w:val="28"/>
          <w:szCs w:val="28"/>
        </w:rPr>
        <w:t xml:space="preserve">, </w:t>
      </w:r>
      <w:r w:rsidR="009C4867" w:rsidRPr="00B8635C">
        <w:rPr>
          <w:rFonts w:ascii="Times New Roman" w:hAnsi="Times New Roman" w:cs="Times New Roman"/>
          <w:sz w:val="28"/>
          <w:szCs w:val="28"/>
        </w:rPr>
        <w:t xml:space="preserve">kur </w:t>
      </w:r>
    </w:p>
    <w:p w14:paraId="44FDEF84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D4" w14:textId="1CF4DEAE" w:rsidR="008506D8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sar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2A2CB0" w:rsidRPr="00971E97">
        <w:rPr>
          <w:rFonts w:ascii="Times New Roman" w:hAnsi="Times New Roman" w:cs="Times New Roman"/>
          <w:sz w:val="24"/>
          <w:szCs w:val="28"/>
        </w:rPr>
        <w:t> </w:t>
      </w:r>
      <w:r w:rsidR="009C4867" w:rsidRPr="00971E97">
        <w:rPr>
          <w:rFonts w:ascii="Times New Roman" w:hAnsi="Times New Roman" w:cs="Times New Roman"/>
          <w:sz w:val="24"/>
          <w:szCs w:val="28"/>
        </w:rPr>
        <w:t>saražot</w:t>
      </w:r>
      <w:r w:rsidR="00D7183F">
        <w:rPr>
          <w:rFonts w:ascii="Times New Roman" w:hAnsi="Times New Roman" w:cs="Times New Roman"/>
          <w:sz w:val="24"/>
          <w:szCs w:val="28"/>
        </w:rPr>
        <w:t>ā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s siltumenerģijas apjoms, </w:t>
      </w:r>
      <w:proofErr w:type="spellStart"/>
      <w:r w:rsidR="009C4867" w:rsidRPr="00971E97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971E97">
        <w:rPr>
          <w:rFonts w:ascii="Times New Roman" w:hAnsi="Times New Roman" w:cs="Times New Roman"/>
          <w:sz w:val="24"/>
          <w:szCs w:val="28"/>
        </w:rPr>
        <w:t>/gadā;</w:t>
      </w:r>
    </w:p>
    <w:p w14:paraId="34E18CD5" w14:textId="4285EC77" w:rsidR="008506D8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n</m:t>
            </m:r>
          </m:sub>
        </m:sSub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F011B0" w:rsidRPr="00971E97">
        <w:rPr>
          <w:rFonts w:ascii="Times New Roman" w:hAnsi="Times New Roman" w:cs="Times New Roman"/>
          <w:sz w:val="24"/>
          <w:szCs w:val="28"/>
        </w:rPr>
        <w:t> kurināmā patēriņš, kg/s</w:t>
      </w:r>
      <w:r w:rsidR="00971E97" w:rsidRPr="00971E97">
        <w:rPr>
          <w:rFonts w:ascii="Times New Roman" w:hAnsi="Times New Roman" w:cs="Times New Roman"/>
          <w:sz w:val="24"/>
          <w:szCs w:val="28"/>
        </w:rPr>
        <w:t xml:space="preserve"> vai </w:t>
      </w:r>
      <w:r w:rsidR="009C4867" w:rsidRPr="00971E97">
        <w:rPr>
          <w:rFonts w:ascii="Times New Roman" w:hAnsi="Times New Roman" w:cs="Times New Roman"/>
          <w:sz w:val="24"/>
          <w:szCs w:val="28"/>
        </w:rPr>
        <w:t>m</w:t>
      </w:r>
      <w:r w:rsidR="009C4867" w:rsidRPr="00971E97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9C4867" w:rsidRPr="00971E97">
        <w:rPr>
          <w:rFonts w:ascii="Times New Roman" w:hAnsi="Times New Roman" w:cs="Times New Roman"/>
          <w:sz w:val="24"/>
          <w:szCs w:val="28"/>
        </w:rPr>
        <w:t>/s;</w:t>
      </w:r>
    </w:p>
    <w:p w14:paraId="34E18CD6" w14:textId="4DABC7B5" w:rsidR="008506D8" w:rsidRPr="00971E97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sup>
        </m:sSubSup>
      </m:oMath>
      <w:r w:rsidR="00DF45FE" w:rsidRPr="00EA7FF9">
        <w:rPr>
          <w:rFonts w:ascii="Times New Roman" w:hAnsi="Times New Roman" w:cs="Times New Roman"/>
          <w:sz w:val="24"/>
          <w:szCs w:val="28"/>
        </w:rPr>
        <w:t> – 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kurināmā darba masas zemākais sadegšanas siltums atbilstoši šo noteikumu </w:t>
      </w:r>
      <w:r w:rsidR="004334C4" w:rsidRPr="00971E97">
        <w:rPr>
          <w:rFonts w:ascii="Times New Roman" w:hAnsi="Times New Roman" w:cs="Times New Roman"/>
          <w:sz w:val="24"/>
          <w:szCs w:val="28"/>
        </w:rPr>
        <w:t>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9C4867" w:rsidRPr="00971E97">
        <w:rPr>
          <w:rFonts w:ascii="Times New Roman" w:hAnsi="Times New Roman" w:cs="Times New Roman"/>
          <w:sz w:val="24"/>
          <w:szCs w:val="28"/>
        </w:rPr>
        <w:t>pielikuma 1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F737B5" w:rsidRPr="00971E97">
        <w:rPr>
          <w:rFonts w:ascii="Times New Roman" w:hAnsi="Times New Roman" w:cs="Times New Roman"/>
          <w:sz w:val="24"/>
          <w:szCs w:val="28"/>
        </w:rPr>
        <w:t>p</w:t>
      </w:r>
      <w:r w:rsidR="009C4867" w:rsidRPr="00971E97">
        <w:rPr>
          <w:rFonts w:ascii="Times New Roman" w:hAnsi="Times New Roman" w:cs="Times New Roman"/>
          <w:sz w:val="24"/>
          <w:szCs w:val="28"/>
        </w:rPr>
        <w:t>unktam</w:t>
      </w:r>
      <w:r w:rsidR="00F737B5" w:rsidRPr="00971E97">
        <w:rPr>
          <w:rFonts w:ascii="Times New Roman" w:hAnsi="Times New Roman" w:cs="Times New Roman"/>
          <w:sz w:val="24"/>
          <w:szCs w:val="28"/>
        </w:rPr>
        <w:t xml:space="preserve"> un 2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F737B5" w:rsidRPr="00971E97">
        <w:rPr>
          <w:rFonts w:ascii="Times New Roman" w:hAnsi="Times New Roman" w:cs="Times New Roman"/>
          <w:sz w:val="24"/>
          <w:szCs w:val="28"/>
        </w:rPr>
        <w:t xml:space="preserve">pielikuma </w:t>
      </w:r>
      <w:r w:rsidR="00377A72" w:rsidRPr="00971E97">
        <w:rPr>
          <w:rFonts w:ascii="Times New Roman" w:hAnsi="Times New Roman" w:cs="Times New Roman"/>
          <w:sz w:val="24"/>
          <w:szCs w:val="28"/>
        </w:rPr>
        <w:t>3</w:t>
      </w:r>
      <w:r w:rsidR="00C61C52" w:rsidRPr="00971E97">
        <w:rPr>
          <w:rFonts w:ascii="Times New Roman" w:hAnsi="Times New Roman" w:cs="Times New Roman"/>
          <w:sz w:val="24"/>
          <w:szCs w:val="28"/>
        </w:rPr>
        <w:t>. </w:t>
      </w:r>
      <w:r w:rsidR="00F737B5" w:rsidRPr="00971E97">
        <w:rPr>
          <w:rFonts w:ascii="Times New Roman" w:hAnsi="Times New Roman" w:cs="Times New Roman"/>
          <w:sz w:val="24"/>
          <w:szCs w:val="28"/>
        </w:rPr>
        <w:t>punktam</w:t>
      </w:r>
      <w:r w:rsidR="009C4867" w:rsidRPr="00971E97">
        <w:rPr>
          <w:rFonts w:ascii="Times New Roman" w:hAnsi="Times New Roman" w:cs="Times New Roman"/>
          <w:sz w:val="24"/>
          <w:szCs w:val="28"/>
        </w:rPr>
        <w:t>, MJ/kg</w:t>
      </w:r>
      <w:r w:rsidR="00971E97" w:rsidRPr="00971E97">
        <w:rPr>
          <w:rFonts w:ascii="Times New Roman" w:hAnsi="Times New Roman" w:cs="Times New Roman"/>
          <w:sz w:val="24"/>
          <w:szCs w:val="28"/>
        </w:rPr>
        <w:t xml:space="preserve"> vai</w:t>
      </w:r>
      <w:r w:rsidR="009C4867" w:rsidRPr="00971E97">
        <w:rPr>
          <w:rFonts w:ascii="Times New Roman" w:hAnsi="Times New Roman" w:cs="Times New Roman"/>
          <w:sz w:val="24"/>
          <w:szCs w:val="28"/>
        </w:rPr>
        <w:t xml:space="preserve"> MJ/m</w:t>
      </w:r>
      <w:r w:rsidR="009C4867" w:rsidRPr="00971E97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F011B0" w:rsidRPr="00971E97">
        <w:rPr>
          <w:rFonts w:ascii="Times New Roman" w:hAnsi="Times New Roman" w:cs="Times New Roman"/>
          <w:sz w:val="24"/>
          <w:szCs w:val="28"/>
        </w:rPr>
        <w:t>;</w:t>
      </w:r>
    </w:p>
    <w:p w14:paraId="34E18CD7" w14:textId="5F0A1407" w:rsidR="008506D8" w:rsidRPr="00971E97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η</m:t>
        </m:r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Pr="00971E97">
        <w:rPr>
          <w:rFonts w:ascii="Times New Roman" w:hAnsi="Times New Roman" w:cs="Times New Roman"/>
          <w:sz w:val="24"/>
          <w:szCs w:val="28"/>
        </w:rPr>
        <w:t> sadedzināšanas iekārtas lietderības koeficients;</w:t>
      </w:r>
    </w:p>
    <w:p w14:paraId="34E18CD8" w14:textId="7F6C100F" w:rsidR="008506D8" w:rsidRPr="00971E97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τ</m:t>
        </m:r>
      </m:oMath>
      <w:r w:rsidR="00C61C52" w:rsidRPr="00971E97">
        <w:rPr>
          <w:rFonts w:ascii="Times New Roman" w:hAnsi="Times New Roman" w:cs="Times New Roman"/>
          <w:sz w:val="24"/>
          <w:szCs w:val="28"/>
        </w:rPr>
        <w:t> –</w:t>
      </w:r>
      <w:r w:rsidR="002A2CB0" w:rsidRPr="00971E97">
        <w:rPr>
          <w:rFonts w:ascii="Times New Roman" w:hAnsi="Times New Roman" w:cs="Times New Roman"/>
          <w:sz w:val="24"/>
          <w:szCs w:val="28"/>
        </w:rPr>
        <w:t> </w:t>
      </w:r>
      <w:r w:rsidR="00F011B0" w:rsidRPr="00971E97">
        <w:rPr>
          <w:rFonts w:ascii="Times New Roman" w:hAnsi="Times New Roman" w:cs="Times New Roman"/>
          <w:sz w:val="24"/>
          <w:szCs w:val="28"/>
        </w:rPr>
        <w:t>sadedzināšanas iekārtas</w:t>
      </w:r>
      <w:r w:rsidRPr="00971E97">
        <w:rPr>
          <w:rFonts w:ascii="Times New Roman" w:hAnsi="Times New Roman" w:cs="Times New Roman"/>
          <w:sz w:val="24"/>
          <w:szCs w:val="28"/>
        </w:rPr>
        <w:t xml:space="preserve"> darbības ilgums gadā, h/gadā.</w:t>
      </w:r>
    </w:p>
    <w:p w14:paraId="34E18CD9" w14:textId="77777777" w:rsidR="00075539" w:rsidRPr="00B8635C" w:rsidRDefault="00075539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DA" w14:textId="6C79D457" w:rsidR="00DF1E33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843A4B" w:rsidRPr="00B8635C">
        <w:rPr>
          <w:rFonts w:ascii="Times New Roman" w:hAnsi="Times New Roman" w:cs="Times New Roman"/>
          <w:sz w:val="28"/>
          <w:szCs w:val="28"/>
        </w:rPr>
        <w:t xml:space="preserve">SEG </w:t>
      </w:r>
      <w:r w:rsidR="00F8048A" w:rsidRPr="00B8635C">
        <w:rPr>
          <w:rFonts w:ascii="Times New Roman" w:hAnsi="Times New Roman" w:cs="Times New Roman"/>
          <w:sz w:val="28"/>
          <w:szCs w:val="28"/>
        </w:rPr>
        <w:t>emisij</w:t>
      </w:r>
      <w:r w:rsidR="003645E0" w:rsidRPr="00B8635C">
        <w:rPr>
          <w:rFonts w:ascii="Times New Roman" w:hAnsi="Times New Roman" w:cs="Times New Roman"/>
          <w:sz w:val="28"/>
          <w:szCs w:val="28"/>
        </w:rPr>
        <w:t>u</w:t>
      </w:r>
      <w:r w:rsidR="000845DB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3829E0" w:rsidRPr="00B8635C">
        <w:rPr>
          <w:rFonts w:ascii="Times New Roman" w:hAnsi="Times New Roman" w:cs="Times New Roman"/>
          <w:sz w:val="28"/>
          <w:szCs w:val="28"/>
        </w:rPr>
        <w:t xml:space="preserve">apjomu </w:t>
      </w:r>
      <w:r w:rsidR="009003B1" w:rsidRPr="00B8635C">
        <w:rPr>
          <w:rFonts w:ascii="Times New Roman" w:hAnsi="Times New Roman" w:cs="Times New Roman"/>
          <w:sz w:val="28"/>
          <w:szCs w:val="28"/>
        </w:rPr>
        <w:t>elektroenerģijas</w:t>
      </w:r>
      <w:r w:rsidR="00471FB6" w:rsidRPr="00B8635C">
        <w:rPr>
          <w:rFonts w:ascii="Times New Roman" w:hAnsi="Times New Roman" w:cs="Times New Roman"/>
          <w:sz w:val="28"/>
          <w:szCs w:val="28"/>
        </w:rPr>
        <w:t xml:space="preserve"> vai siltumenerģijas</w:t>
      </w:r>
      <w:r w:rsidR="009003B1" w:rsidRPr="00B8635C">
        <w:rPr>
          <w:rFonts w:ascii="Times New Roman" w:hAnsi="Times New Roman" w:cs="Times New Roman"/>
          <w:sz w:val="28"/>
          <w:szCs w:val="28"/>
        </w:rPr>
        <w:t xml:space="preserve"> patēriņ</w:t>
      </w:r>
      <w:r w:rsidR="00941B17" w:rsidRPr="00B8635C">
        <w:rPr>
          <w:rFonts w:ascii="Times New Roman" w:hAnsi="Times New Roman" w:cs="Times New Roman"/>
          <w:sz w:val="28"/>
          <w:szCs w:val="28"/>
        </w:rPr>
        <w:t>u</w:t>
      </w:r>
      <w:r w:rsidR="009003B1" w:rsidRPr="00B8635C">
        <w:rPr>
          <w:rFonts w:ascii="Times New Roman" w:hAnsi="Times New Roman" w:cs="Times New Roman"/>
          <w:sz w:val="28"/>
          <w:szCs w:val="28"/>
        </w:rPr>
        <w:t xml:space="preserve"> ietekmējošiem pasākumiem</w:t>
      </w:r>
      <w:r w:rsidR="00BA599C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A599C" w:rsidRPr="00B8635C">
        <w:rPr>
          <w:rFonts w:ascii="Times New Roman" w:hAnsi="Times New Roman" w:cs="Times New Roman"/>
          <w:sz w:val="28"/>
          <w:szCs w:val="28"/>
          <w:shd w:val="clear" w:color="auto" w:fill="FFFFFF"/>
        </w:rPr>
        <w:t>satiksmes, enerģētikas, ūdensapgādes</w:t>
      </w:r>
      <w:r w:rsidR="00F82ADA" w:rsidRPr="00B863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A599C" w:rsidRPr="00B86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kanalizācijas un sakaru</w:t>
      </w:r>
      <w:r w:rsidR="00BA599C" w:rsidRPr="00B8635C">
        <w:rPr>
          <w:rFonts w:ascii="Times New Roman" w:hAnsi="Times New Roman" w:cs="Times New Roman"/>
          <w:sz w:val="28"/>
          <w:szCs w:val="28"/>
        </w:rPr>
        <w:t xml:space="preserve"> infrastruktūrā </w:t>
      </w:r>
      <w:r w:rsidR="00F8048A" w:rsidRPr="00B8635C">
        <w:rPr>
          <w:rFonts w:ascii="Times New Roman" w:hAnsi="Times New Roman" w:cs="Times New Roman"/>
          <w:sz w:val="28"/>
          <w:szCs w:val="28"/>
        </w:rPr>
        <w:t>aprēķina</w:t>
      </w:r>
      <w:r w:rsidR="00D87F31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="00F8048A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DB" w14:textId="77777777" w:rsidR="00A70ADB" w:rsidRPr="00B8635C" w:rsidRDefault="00A70ADB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DC" w14:textId="0C289DA3" w:rsidR="005E0748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76478649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DE" w14:textId="75F119DB" w:rsidR="005E0748" w:rsidRPr="003B3572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SEG</m:t>
            </m:r>
          </m:sub>
        </m:sSub>
      </m:oMath>
      <w:r w:rsidR="00C61C52" w:rsidRPr="003B3572">
        <w:rPr>
          <w:rFonts w:ascii="Times New Roman" w:hAnsi="Times New Roman" w:cs="Times New Roman"/>
          <w:sz w:val="24"/>
          <w:szCs w:val="28"/>
        </w:rPr>
        <w:t> –</w:t>
      </w:r>
      <w:r w:rsidR="009C4867" w:rsidRPr="003B3572">
        <w:rPr>
          <w:rFonts w:ascii="Times New Roman" w:hAnsi="Times New Roman" w:cs="Times New Roman"/>
          <w:sz w:val="24"/>
          <w:szCs w:val="28"/>
        </w:rPr>
        <w:t> SEG emisiju apjoms, t CO</w:t>
      </w:r>
      <w:r w:rsidR="009C4867" w:rsidRPr="003B3572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3B3572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3B3572">
        <w:rPr>
          <w:rFonts w:ascii="Times New Roman" w:hAnsi="Times New Roman" w:cs="Times New Roman"/>
          <w:sz w:val="24"/>
          <w:szCs w:val="28"/>
        </w:rPr>
        <w:t>/gadā;</w:t>
      </w:r>
    </w:p>
    <w:p w14:paraId="34E18CDF" w14:textId="260073DF" w:rsidR="005E0748" w:rsidRPr="003B3572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Q</m:t>
        </m:r>
      </m:oMath>
      <w:r w:rsidR="00C61C52" w:rsidRPr="003B3572">
        <w:rPr>
          <w:rFonts w:ascii="Times New Roman" w:hAnsi="Times New Roman" w:cs="Times New Roman"/>
          <w:sz w:val="24"/>
          <w:szCs w:val="28"/>
        </w:rPr>
        <w:t> –</w:t>
      </w:r>
      <w:r w:rsidRPr="003B3572">
        <w:rPr>
          <w:rFonts w:ascii="Times New Roman" w:hAnsi="Times New Roman" w:cs="Times New Roman"/>
          <w:sz w:val="24"/>
          <w:szCs w:val="28"/>
        </w:rPr>
        <w:t> </w:t>
      </w:r>
      <w:r w:rsidR="00F82ADA" w:rsidRPr="003B3572">
        <w:rPr>
          <w:rFonts w:ascii="Times New Roman" w:hAnsi="Times New Roman" w:cs="Times New Roman"/>
          <w:sz w:val="24"/>
          <w:szCs w:val="28"/>
          <w:shd w:val="clear" w:color="auto" w:fill="FFFFFF"/>
        </w:rPr>
        <w:t>satiksmes, enerģētikas, ūdensapgādes, kanalizācijas un sakaru</w:t>
      </w:r>
      <w:r w:rsidR="00F82ADA" w:rsidRPr="003B3572">
        <w:rPr>
          <w:rFonts w:ascii="Times New Roman" w:hAnsi="Times New Roman" w:cs="Times New Roman"/>
          <w:sz w:val="24"/>
          <w:szCs w:val="28"/>
        </w:rPr>
        <w:t xml:space="preserve"> infrastruktūrā </w:t>
      </w:r>
      <w:r w:rsidR="00821167" w:rsidRPr="003B3572">
        <w:rPr>
          <w:rFonts w:ascii="Times New Roman" w:hAnsi="Times New Roman" w:cs="Times New Roman"/>
          <w:sz w:val="24"/>
          <w:szCs w:val="28"/>
        </w:rPr>
        <w:t>nepieciešamais</w:t>
      </w:r>
      <w:r w:rsidRPr="003B3572">
        <w:rPr>
          <w:rFonts w:ascii="Times New Roman" w:hAnsi="Times New Roman" w:cs="Times New Roman"/>
          <w:sz w:val="24"/>
          <w:szCs w:val="28"/>
        </w:rPr>
        <w:t xml:space="preserve"> elektroenerģijas vai siltumenerģijas apjoms, </w:t>
      </w:r>
      <w:proofErr w:type="spellStart"/>
      <w:r w:rsidRPr="003B3572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Pr="003B3572">
        <w:rPr>
          <w:rFonts w:ascii="Times New Roman" w:hAnsi="Times New Roman" w:cs="Times New Roman"/>
          <w:sz w:val="24"/>
          <w:szCs w:val="28"/>
        </w:rPr>
        <w:t>/gadā;</w:t>
      </w:r>
    </w:p>
    <w:p w14:paraId="34E18CE0" w14:textId="53991A97" w:rsidR="005E0748" w:rsidRPr="0099294F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8"/>
        </w:rPr>
      </w:pPr>
      <m:oMath>
        <m:r>
          <w:rPr>
            <w:rFonts w:ascii="Cambria Math" w:hAnsi="Cambria Math" w:cs="Times New Roman"/>
            <w:spacing w:val="-2"/>
            <w:sz w:val="24"/>
            <w:szCs w:val="28"/>
          </w:rPr>
          <m:t>K</m:t>
        </m:r>
      </m:oMath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 –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 CO</w:t>
      </w:r>
      <w:r w:rsidRPr="0099294F">
        <w:rPr>
          <w:rFonts w:ascii="Times New Roman" w:hAnsi="Times New Roman" w:cs="Times New Roman"/>
          <w:spacing w:val="-2"/>
          <w:sz w:val="24"/>
          <w:szCs w:val="28"/>
          <w:vertAlign w:val="subscript"/>
        </w:rPr>
        <w:t>2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 xml:space="preserve"> emisijas faktors atbilstoši šo noteikumu 1</w:t>
      </w:r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. 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pielikuma 1</w:t>
      </w:r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. 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punktam, t CO</w:t>
      </w:r>
      <w:r w:rsidRPr="0099294F">
        <w:rPr>
          <w:rFonts w:ascii="Times New Roman" w:hAnsi="Times New Roman" w:cs="Times New Roman"/>
          <w:spacing w:val="-2"/>
          <w:sz w:val="24"/>
          <w:szCs w:val="28"/>
          <w:vertAlign w:val="subscript"/>
        </w:rPr>
        <w:t>2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/</w:t>
      </w:r>
      <w:proofErr w:type="spellStart"/>
      <w:r w:rsidRPr="0099294F">
        <w:rPr>
          <w:rFonts w:ascii="Times New Roman" w:hAnsi="Times New Roman" w:cs="Times New Roman"/>
          <w:spacing w:val="-2"/>
          <w:sz w:val="24"/>
          <w:szCs w:val="28"/>
        </w:rPr>
        <w:t>MWh</w:t>
      </w:r>
      <w:proofErr w:type="spellEnd"/>
      <w:r w:rsidRPr="0099294F">
        <w:rPr>
          <w:rFonts w:ascii="Times New Roman" w:hAnsi="Times New Roman" w:cs="Times New Roman"/>
          <w:spacing w:val="-2"/>
          <w:sz w:val="24"/>
          <w:szCs w:val="28"/>
        </w:rPr>
        <w:t>.</w:t>
      </w:r>
    </w:p>
    <w:p w14:paraId="34E18CE1" w14:textId="77777777" w:rsidR="008506D8" w:rsidRPr="00B8635C" w:rsidRDefault="008506D8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E2" w14:textId="460D10E0" w:rsidR="00103B0C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SEG emisiju apjomu elektroenerģijas vai siltumenerģijas patēriņu ietekmējošiem pasākumiem ražošanas tehnoloģiskajās iekārtās aprēķina, izmantojot šādu formulu:</w:t>
      </w:r>
    </w:p>
    <w:p w14:paraId="34E18CE3" w14:textId="77777777" w:rsidR="00D23453" w:rsidRPr="00B8635C" w:rsidRDefault="00D23453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E4" w14:textId="59EDAE54" w:rsidR="00D23453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103B0C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54910725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E6" w14:textId="4D1D1EF8" w:rsidR="00D23453" w:rsidRPr="0099294F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SEG</m:t>
            </m:r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103B0C" w:rsidRPr="0099294F">
        <w:rPr>
          <w:rFonts w:ascii="Times New Roman" w:hAnsi="Times New Roman" w:cs="Times New Roman"/>
          <w:sz w:val="24"/>
          <w:szCs w:val="28"/>
        </w:rPr>
        <w:t> SEG emisiju apjoms, t CO</w:t>
      </w:r>
      <w:r w:rsidR="00103B0C" w:rsidRPr="0099294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103B0C" w:rsidRPr="0099294F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103B0C" w:rsidRPr="0099294F">
        <w:rPr>
          <w:rFonts w:ascii="Times New Roman" w:hAnsi="Times New Roman" w:cs="Times New Roman"/>
          <w:sz w:val="24"/>
          <w:szCs w:val="28"/>
        </w:rPr>
        <w:t>/gadā;</w:t>
      </w:r>
    </w:p>
    <w:p w14:paraId="34E18CE7" w14:textId="464F31F2" w:rsidR="00D23453" w:rsidRPr="0099294F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Q</m:t>
        </m:r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103B0C" w:rsidRPr="0099294F">
        <w:rPr>
          <w:rFonts w:ascii="Times New Roman" w:hAnsi="Times New Roman" w:cs="Times New Roman"/>
          <w:sz w:val="24"/>
          <w:szCs w:val="28"/>
        </w:rPr>
        <w:t> </w:t>
      </w:r>
      <w:r w:rsidRPr="0099294F">
        <w:rPr>
          <w:rFonts w:ascii="Times New Roman" w:hAnsi="Times New Roman" w:cs="Times New Roman"/>
          <w:sz w:val="24"/>
          <w:szCs w:val="28"/>
        </w:rPr>
        <w:t xml:space="preserve">ražošanas tehnoloģisko iekārtu </w:t>
      </w:r>
      <w:r w:rsidR="00E4601F" w:rsidRPr="00971E97">
        <w:rPr>
          <w:rFonts w:ascii="Times New Roman" w:hAnsi="Times New Roman" w:cs="Times New Roman"/>
          <w:sz w:val="24"/>
          <w:szCs w:val="26"/>
        </w:rPr>
        <w:t>patērēt</w:t>
      </w:r>
      <w:r w:rsidR="00E4601F">
        <w:rPr>
          <w:rFonts w:ascii="Times New Roman" w:hAnsi="Times New Roman" w:cs="Times New Roman"/>
          <w:sz w:val="24"/>
          <w:szCs w:val="26"/>
        </w:rPr>
        <w:t>ās</w:t>
      </w:r>
      <w:r w:rsidR="00E4601F" w:rsidRPr="00971E97">
        <w:rPr>
          <w:rFonts w:ascii="Times New Roman" w:hAnsi="Times New Roman" w:cs="Times New Roman"/>
          <w:sz w:val="24"/>
          <w:szCs w:val="26"/>
        </w:rPr>
        <w:t xml:space="preserve"> </w:t>
      </w:r>
      <w:r w:rsidR="00A2556D" w:rsidRPr="0099294F">
        <w:rPr>
          <w:rFonts w:ascii="Times New Roman" w:hAnsi="Times New Roman" w:cs="Times New Roman"/>
          <w:sz w:val="24"/>
          <w:szCs w:val="28"/>
        </w:rPr>
        <w:t>elektroenerģi</w:t>
      </w:r>
      <w:r w:rsidR="00060088" w:rsidRPr="0099294F">
        <w:rPr>
          <w:rFonts w:ascii="Times New Roman" w:hAnsi="Times New Roman" w:cs="Times New Roman"/>
          <w:sz w:val="24"/>
          <w:szCs w:val="28"/>
        </w:rPr>
        <w:t>jas vai siltumenerģijas apjoms</w:t>
      </w:r>
      <w:r w:rsidR="00A2556D" w:rsidRPr="0099294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2556D" w:rsidRPr="0099294F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A2556D" w:rsidRPr="0099294F">
        <w:rPr>
          <w:rFonts w:ascii="Times New Roman" w:hAnsi="Times New Roman" w:cs="Times New Roman"/>
          <w:sz w:val="24"/>
          <w:szCs w:val="28"/>
        </w:rPr>
        <w:t>/gadā</w:t>
      </w:r>
      <w:r w:rsidR="00103B0C" w:rsidRPr="0099294F">
        <w:rPr>
          <w:rFonts w:ascii="Times New Roman" w:hAnsi="Times New Roman" w:cs="Times New Roman"/>
          <w:sz w:val="24"/>
          <w:szCs w:val="28"/>
        </w:rPr>
        <w:t>;</w:t>
      </w:r>
    </w:p>
    <w:p w14:paraId="34E18CE8" w14:textId="1BEF94FA" w:rsidR="00103B0C" w:rsidRPr="0099294F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8"/>
        </w:rPr>
      </w:pPr>
      <m:oMath>
        <m:r>
          <w:rPr>
            <w:rFonts w:ascii="Cambria Math" w:hAnsi="Cambria Math" w:cs="Times New Roman"/>
            <w:spacing w:val="-2"/>
            <w:sz w:val="24"/>
            <w:szCs w:val="28"/>
          </w:rPr>
          <m:t>K</m:t>
        </m:r>
      </m:oMath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 –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 </w:t>
      </w:r>
      <w:r w:rsidR="00A2556D" w:rsidRPr="0099294F">
        <w:rPr>
          <w:rFonts w:ascii="Times New Roman" w:hAnsi="Times New Roman" w:cs="Times New Roman"/>
          <w:spacing w:val="-2"/>
          <w:sz w:val="24"/>
          <w:szCs w:val="28"/>
        </w:rPr>
        <w:t>CO</w:t>
      </w:r>
      <w:r w:rsidR="00A2556D" w:rsidRPr="0099294F">
        <w:rPr>
          <w:rFonts w:ascii="Times New Roman" w:hAnsi="Times New Roman" w:cs="Times New Roman"/>
          <w:spacing w:val="-2"/>
          <w:sz w:val="24"/>
          <w:szCs w:val="28"/>
          <w:vertAlign w:val="subscript"/>
        </w:rPr>
        <w:t>2</w:t>
      </w:r>
      <w:r w:rsidR="00A2556D" w:rsidRPr="0099294F">
        <w:rPr>
          <w:rFonts w:ascii="Times New Roman" w:hAnsi="Times New Roman" w:cs="Times New Roman"/>
          <w:spacing w:val="-2"/>
          <w:sz w:val="24"/>
          <w:szCs w:val="28"/>
        </w:rPr>
        <w:t xml:space="preserve"> emisijas faktors atbilstoši šo noteikumu </w:t>
      </w:r>
      <w:r w:rsidR="002F1F8D" w:rsidRPr="0099294F">
        <w:rPr>
          <w:rFonts w:ascii="Times New Roman" w:hAnsi="Times New Roman" w:cs="Times New Roman"/>
          <w:spacing w:val="-2"/>
          <w:sz w:val="24"/>
          <w:szCs w:val="28"/>
        </w:rPr>
        <w:t>1</w:t>
      </w:r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. </w:t>
      </w:r>
      <w:r w:rsidR="00A2556D" w:rsidRPr="0099294F">
        <w:rPr>
          <w:rFonts w:ascii="Times New Roman" w:hAnsi="Times New Roman" w:cs="Times New Roman"/>
          <w:spacing w:val="-2"/>
          <w:sz w:val="24"/>
          <w:szCs w:val="28"/>
        </w:rPr>
        <w:t>pielikuma 1</w:t>
      </w:r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. </w:t>
      </w:r>
      <w:r w:rsidR="00A2556D" w:rsidRPr="0099294F">
        <w:rPr>
          <w:rFonts w:ascii="Times New Roman" w:hAnsi="Times New Roman" w:cs="Times New Roman"/>
          <w:spacing w:val="-2"/>
          <w:sz w:val="24"/>
          <w:szCs w:val="28"/>
        </w:rPr>
        <w:t>punktam, t CO</w:t>
      </w:r>
      <w:r w:rsidR="00A2556D" w:rsidRPr="0099294F">
        <w:rPr>
          <w:rFonts w:ascii="Times New Roman" w:hAnsi="Times New Roman" w:cs="Times New Roman"/>
          <w:spacing w:val="-2"/>
          <w:sz w:val="24"/>
          <w:szCs w:val="28"/>
          <w:vertAlign w:val="subscript"/>
        </w:rPr>
        <w:t>2</w:t>
      </w:r>
      <w:r w:rsidR="00A2556D" w:rsidRPr="0099294F">
        <w:rPr>
          <w:rFonts w:ascii="Times New Roman" w:hAnsi="Times New Roman" w:cs="Times New Roman"/>
          <w:spacing w:val="-2"/>
          <w:sz w:val="24"/>
          <w:szCs w:val="28"/>
        </w:rPr>
        <w:t>/</w:t>
      </w:r>
      <w:proofErr w:type="spellStart"/>
      <w:r w:rsidR="00A2556D" w:rsidRPr="0099294F">
        <w:rPr>
          <w:rFonts w:ascii="Times New Roman" w:hAnsi="Times New Roman" w:cs="Times New Roman"/>
          <w:spacing w:val="-2"/>
          <w:sz w:val="24"/>
          <w:szCs w:val="28"/>
        </w:rPr>
        <w:t>MWh</w:t>
      </w:r>
      <w:proofErr w:type="spellEnd"/>
      <w:r w:rsidRPr="0099294F">
        <w:rPr>
          <w:rFonts w:ascii="Times New Roman" w:hAnsi="Times New Roman" w:cs="Times New Roman"/>
          <w:spacing w:val="-2"/>
          <w:sz w:val="24"/>
          <w:szCs w:val="28"/>
        </w:rPr>
        <w:t>.</w:t>
      </w:r>
    </w:p>
    <w:p w14:paraId="34E18CE9" w14:textId="77777777" w:rsidR="00103B0C" w:rsidRPr="00B8635C" w:rsidRDefault="00103B0C" w:rsidP="009523A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4E18CEA" w14:textId="0D6DF653" w:rsidR="00006AED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18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Ja nepieciešams salīdzināt SEG emisiju apjoma </w:t>
      </w:r>
      <w:r w:rsidR="00CF529B" w:rsidRPr="00B8635C">
        <w:rPr>
          <w:rFonts w:ascii="Times New Roman" w:hAnsi="Times New Roman" w:cs="Times New Roman"/>
          <w:sz w:val="28"/>
          <w:szCs w:val="28"/>
        </w:rPr>
        <w:t xml:space="preserve">izmaiņas </w:t>
      </w:r>
      <w:r w:rsidRPr="00B8635C">
        <w:rPr>
          <w:rFonts w:ascii="Times New Roman" w:hAnsi="Times New Roman" w:cs="Times New Roman"/>
          <w:sz w:val="28"/>
          <w:szCs w:val="28"/>
        </w:rPr>
        <w:t>elektro</w:t>
      </w:r>
      <w:r w:rsidR="0099294F">
        <w:rPr>
          <w:rFonts w:ascii="Times New Roman" w:hAnsi="Times New Roman" w:cs="Times New Roman"/>
          <w:sz w:val="28"/>
          <w:szCs w:val="28"/>
        </w:rPr>
        <w:softHyphen/>
      </w:r>
      <w:r w:rsidRPr="00B8635C">
        <w:rPr>
          <w:rFonts w:ascii="Times New Roman" w:hAnsi="Times New Roman" w:cs="Times New Roman"/>
          <w:sz w:val="28"/>
          <w:szCs w:val="28"/>
        </w:rPr>
        <w:t>enerģijas</w:t>
      </w:r>
      <w:proofErr w:type="gramStart"/>
      <w:r w:rsidRPr="00B8635C">
        <w:rPr>
          <w:rFonts w:ascii="Times New Roman" w:hAnsi="Times New Roman" w:cs="Times New Roman"/>
          <w:sz w:val="28"/>
          <w:szCs w:val="28"/>
        </w:rPr>
        <w:t xml:space="preserve"> vai siltumenerģijas patēriņu ietekmējošiem pasākumiem ražošanas tehnoloģiskajās iekārtās</w:t>
      </w:r>
      <w:r w:rsidR="00E57393" w:rsidRPr="00B8635C">
        <w:rPr>
          <w:rFonts w:ascii="Times New Roman" w:hAnsi="Times New Roman" w:cs="Times New Roman"/>
          <w:sz w:val="28"/>
          <w:szCs w:val="28"/>
        </w:rPr>
        <w:t>, ņemot vērā saražotās produkcijas apjomu</w:t>
      </w:r>
      <w:r w:rsidRPr="00B8635C">
        <w:rPr>
          <w:rFonts w:ascii="Times New Roman" w:hAnsi="Times New Roman" w:cs="Times New Roman"/>
          <w:sz w:val="28"/>
          <w:szCs w:val="28"/>
        </w:rPr>
        <w:t>, izmanto šādu formulu</w:t>
      </w:r>
      <w:proofErr w:type="gramEnd"/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CEB" w14:textId="77777777" w:rsidR="00006AED" w:rsidRPr="00B8635C" w:rsidRDefault="00006AE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EC" w14:textId="25D8F00D" w:rsidR="00006AED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pirms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pirms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pirms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ē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ē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sub>
                    </m:sSub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ē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34E18CED" w14:textId="77777777" w:rsidR="00006AED" w:rsidRPr="00B8635C" w:rsidRDefault="00006AED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EE" w14:textId="4B43ADEA" w:rsidR="00006AED" w:rsidRPr="0099294F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sam</m:t>
            </m:r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9C4867" w:rsidRPr="0099294F">
        <w:rPr>
          <w:rFonts w:ascii="Times New Roman" w:hAnsi="Times New Roman" w:cs="Times New Roman"/>
          <w:sz w:val="24"/>
          <w:szCs w:val="28"/>
        </w:rPr>
        <w:t> SEG emisiju apjoma izmaiņas, t CO</w:t>
      </w:r>
      <w:r w:rsidR="009C4867" w:rsidRPr="0099294F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99294F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99294F">
        <w:rPr>
          <w:rFonts w:ascii="Times New Roman" w:hAnsi="Times New Roman" w:cs="Times New Roman"/>
          <w:sz w:val="24"/>
          <w:szCs w:val="28"/>
        </w:rPr>
        <w:t>/gadā;</w:t>
      </w:r>
    </w:p>
    <w:p w14:paraId="34E18CEF" w14:textId="18EB588C" w:rsidR="00006AED" w:rsidRPr="0099294F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pirms</m:t>
            </m:r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9C4867" w:rsidRPr="0099294F">
        <w:rPr>
          <w:rFonts w:ascii="Times New Roman" w:hAnsi="Times New Roman" w:cs="Times New Roman"/>
          <w:sz w:val="24"/>
          <w:szCs w:val="28"/>
        </w:rPr>
        <w:t xml:space="preserve"> siltumenerģijas patēriņš pirms pasākuma īstenošanas, </w:t>
      </w:r>
      <w:proofErr w:type="spellStart"/>
      <w:r w:rsidR="009C4867" w:rsidRPr="0099294F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99294F">
        <w:rPr>
          <w:rFonts w:ascii="Times New Roman" w:hAnsi="Times New Roman" w:cs="Times New Roman"/>
          <w:sz w:val="24"/>
          <w:szCs w:val="28"/>
        </w:rPr>
        <w:t>/gadā;</w:t>
      </w:r>
    </w:p>
    <w:p w14:paraId="34E18CF0" w14:textId="41844292" w:rsidR="00006AED" w:rsidRPr="0099294F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pirms</m:t>
                </m:r>
              </m:sub>
            </m:sSub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9C4867" w:rsidRPr="0099294F">
        <w:rPr>
          <w:rFonts w:ascii="Times New Roman" w:hAnsi="Times New Roman" w:cs="Times New Roman"/>
          <w:sz w:val="24"/>
          <w:szCs w:val="28"/>
        </w:rPr>
        <w:t xml:space="preserve"> elektroenerģijas patēriņš pirms pasākuma īstenošanas, </w:t>
      </w:r>
      <w:proofErr w:type="spellStart"/>
      <w:r w:rsidR="009C4867" w:rsidRPr="0099294F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99294F">
        <w:rPr>
          <w:rFonts w:ascii="Times New Roman" w:hAnsi="Times New Roman" w:cs="Times New Roman"/>
          <w:sz w:val="24"/>
          <w:szCs w:val="28"/>
        </w:rPr>
        <w:t>/gadā;</w:t>
      </w:r>
    </w:p>
    <w:p w14:paraId="34E18CF1" w14:textId="7189D273" w:rsidR="00006AED" w:rsidRPr="0099294F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9C4867" w:rsidRPr="0099294F">
        <w:rPr>
          <w:rFonts w:ascii="Times New Roman" w:hAnsi="Times New Roman" w:cs="Times New Roman"/>
          <w:sz w:val="24"/>
          <w:szCs w:val="28"/>
        </w:rPr>
        <w:t xml:space="preserve"> siltumenerģijas patēriņš pēc pasākuma īstenošanas, </w:t>
      </w:r>
      <w:proofErr w:type="spellStart"/>
      <w:r w:rsidR="009C4867" w:rsidRPr="0099294F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99294F">
        <w:rPr>
          <w:rFonts w:ascii="Times New Roman" w:hAnsi="Times New Roman" w:cs="Times New Roman"/>
          <w:sz w:val="24"/>
          <w:szCs w:val="28"/>
        </w:rPr>
        <w:t>/gadā;</w:t>
      </w:r>
    </w:p>
    <w:p w14:paraId="34E18CF2" w14:textId="0635543E" w:rsidR="00006AED" w:rsidRPr="0099294F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pēc</m:t>
                </m:r>
              </m:sub>
            </m:sSub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9C4867" w:rsidRPr="0099294F">
        <w:rPr>
          <w:rFonts w:ascii="Times New Roman" w:hAnsi="Times New Roman" w:cs="Times New Roman"/>
          <w:sz w:val="24"/>
          <w:szCs w:val="28"/>
        </w:rPr>
        <w:t xml:space="preserve"> elektroenerģijas patēriņš pēc pasākuma īstenošanas, </w:t>
      </w:r>
      <w:proofErr w:type="spellStart"/>
      <w:r w:rsidR="009C4867" w:rsidRPr="0099294F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99294F">
        <w:rPr>
          <w:rFonts w:ascii="Times New Roman" w:hAnsi="Times New Roman" w:cs="Times New Roman"/>
          <w:sz w:val="24"/>
          <w:szCs w:val="28"/>
        </w:rPr>
        <w:t>/gadā;</w:t>
      </w:r>
    </w:p>
    <w:p w14:paraId="34E18CF3" w14:textId="3EE66044" w:rsidR="00006AED" w:rsidRPr="0099294F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pirms</m:t>
            </m:r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9C4867" w:rsidRPr="0099294F">
        <w:rPr>
          <w:rFonts w:ascii="Times New Roman" w:hAnsi="Times New Roman" w:cs="Times New Roman"/>
          <w:sz w:val="24"/>
          <w:szCs w:val="28"/>
        </w:rPr>
        <w:t> saražotās produkcijas apjoms pirms pasākuma īstenošanas, t/gadā, m</w:t>
      </w:r>
      <w:r w:rsidR="009C4867" w:rsidRPr="0099294F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9C4867" w:rsidRPr="0099294F">
        <w:rPr>
          <w:rFonts w:ascii="Times New Roman" w:hAnsi="Times New Roman" w:cs="Times New Roman"/>
          <w:sz w:val="24"/>
          <w:szCs w:val="28"/>
        </w:rPr>
        <w:t>/gadā</w:t>
      </w:r>
      <w:r w:rsidR="0099294F" w:rsidRPr="0099294F">
        <w:rPr>
          <w:rFonts w:ascii="Times New Roman" w:hAnsi="Times New Roman" w:cs="Times New Roman"/>
          <w:sz w:val="24"/>
          <w:szCs w:val="28"/>
        </w:rPr>
        <w:t xml:space="preserve"> vai</w:t>
      </w:r>
      <w:r w:rsidR="009C4867" w:rsidRPr="0099294F">
        <w:rPr>
          <w:rFonts w:ascii="Times New Roman" w:hAnsi="Times New Roman" w:cs="Times New Roman"/>
          <w:sz w:val="24"/>
          <w:szCs w:val="28"/>
        </w:rPr>
        <w:t xml:space="preserve"> vienības/gadā;</w:t>
      </w:r>
    </w:p>
    <w:p w14:paraId="34E18CF4" w14:textId="41E0FC72" w:rsidR="00006AED" w:rsidRPr="0099294F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99294F">
        <w:rPr>
          <w:rFonts w:ascii="Times New Roman" w:hAnsi="Times New Roman" w:cs="Times New Roman"/>
          <w:sz w:val="24"/>
          <w:szCs w:val="28"/>
        </w:rPr>
        <w:t> –</w:t>
      </w:r>
      <w:r w:rsidR="009C4867" w:rsidRPr="0099294F">
        <w:rPr>
          <w:rFonts w:ascii="Times New Roman" w:hAnsi="Times New Roman" w:cs="Times New Roman"/>
          <w:sz w:val="24"/>
          <w:szCs w:val="28"/>
        </w:rPr>
        <w:t> saražotās produkcijas apjoms pēc pasākuma īstenošanas, t/gadā, m</w:t>
      </w:r>
      <w:r w:rsidR="009C4867" w:rsidRPr="0099294F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9C4867" w:rsidRPr="0099294F">
        <w:rPr>
          <w:rFonts w:ascii="Times New Roman" w:hAnsi="Times New Roman" w:cs="Times New Roman"/>
          <w:sz w:val="24"/>
          <w:szCs w:val="28"/>
        </w:rPr>
        <w:t>/gadā</w:t>
      </w:r>
      <w:r w:rsidR="0099294F" w:rsidRPr="0099294F">
        <w:rPr>
          <w:rFonts w:ascii="Times New Roman" w:hAnsi="Times New Roman" w:cs="Times New Roman"/>
          <w:sz w:val="24"/>
          <w:szCs w:val="28"/>
        </w:rPr>
        <w:t xml:space="preserve"> vai</w:t>
      </w:r>
      <w:r w:rsidR="009C4867" w:rsidRPr="0099294F">
        <w:rPr>
          <w:rFonts w:ascii="Times New Roman" w:hAnsi="Times New Roman" w:cs="Times New Roman"/>
          <w:sz w:val="24"/>
          <w:szCs w:val="28"/>
        </w:rPr>
        <w:t xml:space="preserve"> vienības/gadā;</w:t>
      </w:r>
    </w:p>
    <w:p w14:paraId="34E18CF5" w14:textId="6CEADFFF" w:rsidR="00006AED" w:rsidRPr="0099294F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8"/>
        </w:rPr>
      </w:pPr>
      <m:oMath>
        <m:r>
          <w:rPr>
            <w:rFonts w:ascii="Cambria Math" w:hAnsi="Cambria Math" w:cs="Times New Roman"/>
            <w:spacing w:val="-2"/>
            <w:sz w:val="24"/>
            <w:szCs w:val="28"/>
          </w:rPr>
          <m:t>K</m:t>
        </m:r>
      </m:oMath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 –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 CO</w:t>
      </w:r>
      <w:r w:rsidRPr="0099294F">
        <w:rPr>
          <w:rFonts w:ascii="Times New Roman" w:hAnsi="Times New Roman" w:cs="Times New Roman"/>
          <w:spacing w:val="-2"/>
          <w:sz w:val="24"/>
          <w:szCs w:val="28"/>
          <w:vertAlign w:val="subscript"/>
        </w:rPr>
        <w:t>2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 xml:space="preserve"> emisijas faktors atbilstoši šo noteikumu 1</w:t>
      </w:r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. 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pielikuma 1</w:t>
      </w:r>
      <w:r w:rsidR="00C61C52" w:rsidRPr="0099294F">
        <w:rPr>
          <w:rFonts w:ascii="Times New Roman" w:hAnsi="Times New Roman" w:cs="Times New Roman"/>
          <w:spacing w:val="-2"/>
          <w:sz w:val="24"/>
          <w:szCs w:val="28"/>
        </w:rPr>
        <w:t>. 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punktam, t CO</w:t>
      </w:r>
      <w:r w:rsidRPr="0099294F">
        <w:rPr>
          <w:rFonts w:ascii="Times New Roman" w:hAnsi="Times New Roman" w:cs="Times New Roman"/>
          <w:spacing w:val="-2"/>
          <w:sz w:val="24"/>
          <w:szCs w:val="28"/>
          <w:vertAlign w:val="subscript"/>
        </w:rPr>
        <w:t>2</w:t>
      </w:r>
      <w:r w:rsidRPr="0099294F">
        <w:rPr>
          <w:rFonts w:ascii="Times New Roman" w:hAnsi="Times New Roman" w:cs="Times New Roman"/>
          <w:spacing w:val="-2"/>
          <w:sz w:val="24"/>
          <w:szCs w:val="28"/>
        </w:rPr>
        <w:t>/</w:t>
      </w:r>
      <w:proofErr w:type="spellStart"/>
      <w:r w:rsidRPr="0099294F">
        <w:rPr>
          <w:rFonts w:ascii="Times New Roman" w:hAnsi="Times New Roman" w:cs="Times New Roman"/>
          <w:spacing w:val="-2"/>
          <w:sz w:val="24"/>
          <w:szCs w:val="28"/>
        </w:rPr>
        <w:t>MWh</w:t>
      </w:r>
      <w:proofErr w:type="spellEnd"/>
      <w:r w:rsidRPr="0099294F">
        <w:rPr>
          <w:rFonts w:ascii="Times New Roman" w:hAnsi="Times New Roman" w:cs="Times New Roman"/>
          <w:spacing w:val="-2"/>
          <w:sz w:val="24"/>
          <w:szCs w:val="28"/>
        </w:rPr>
        <w:t>.</w:t>
      </w:r>
    </w:p>
    <w:p w14:paraId="34E18CF6" w14:textId="77777777" w:rsidR="00006AED" w:rsidRPr="00B8635C" w:rsidRDefault="00006AE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F7" w14:textId="53A1B479" w:rsidR="00063A06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19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4211EC" w:rsidRPr="00B8635C">
        <w:rPr>
          <w:rFonts w:ascii="Times New Roman" w:hAnsi="Times New Roman" w:cs="Times New Roman"/>
          <w:sz w:val="28"/>
          <w:szCs w:val="28"/>
        </w:rPr>
        <w:t xml:space="preserve">Lai aprēķinātu SEG emisiju apjoma </w:t>
      </w:r>
      <w:r w:rsidR="00741FF8" w:rsidRPr="00B8635C">
        <w:rPr>
          <w:rFonts w:ascii="Times New Roman" w:hAnsi="Times New Roman" w:cs="Times New Roman"/>
          <w:sz w:val="28"/>
          <w:szCs w:val="28"/>
        </w:rPr>
        <w:t>izmaiņas</w:t>
      </w:r>
      <w:r w:rsidR="003F3FAB" w:rsidRPr="00B8635C">
        <w:rPr>
          <w:rFonts w:ascii="Times New Roman" w:hAnsi="Times New Roman" w:cs="Times New Roman"/>
          <w:sz w:val="28"/>
          <w:szCs w:val="28"/>
        </w:rPr>
        <w:t xml:space="preserve"> šo noteikumu 1</w:t>
      </w:r>
      <w:r w:rsidR="007A36EB" w:rsidRPr="00B8635C">
        <w:rPr>
          <w:rFonts w:ascii="Times New Roman" w:hAnsi="Times New Roman" w:cs="Times New Roman"/>
          <w:sz w:val="28"/>
          <w:szCs w:val="28"/>
        </w:rPr>
        <w:t>4</w:t>
      </w:r>
      <w:r w:rsidR="003F3FAB" w:rsidRPr="00B8635C">
        <w:rPr>
          <w:rFonts w:ascii="Times New Roman" w:hAnsi="Times New Roman" w:cs="Times New Roman"/>
          <w:sz w:val="28"/>
          <w:szCs w:val="28"/>
        </w:rPr>
        <w:t>., 1</w:t>
      </w:r>
      <w:r w:rsidR="007A36EB" w:rsidRPr="00B8635C">
        <w:rPr>
          <w:rFonts w:ascii="Times New Roman" w:hAnsi="Times New Roman" w:cs="Times New Roman"/>
          <w:sz w:val="28"/>
          <w:szCs w:val="28"/>
        </w:rPr>
        <w:t>6</w:t>
      </w:r>
      <w:r w:rsidR="00C61C52" w:rsidRPr="00B8635C">
        <w:rPr>
          <w:rFonts w:ascii="Times New Roman" w:hAnsi="Times New Roman" w:cs="Times New Roman"/>
          <w:sz w:val="28"/>
          <w:szCs w:val="28"/>
        </w:rPr>
        <w:t>.</w:t>
      </w:r>
      <w:r w:rsidR="00AC0135">
        <w:rPr>
          <w:rFonts w:ascii="Times New Roman" w:hAnsi="Times New Roman" w:cs="Times New Roman"/>
          <w:sz w:val="28"/>
          <w:szCs w:val="28"/>
        </w:rPr>
        <w:t xml:space="preserve"> </w:t>
      </w:r>
      <w:r w:rsidR="003F3FAB" w:rsidRPr="00B8635C">
        <w:rPr>
          <w:rFonts w:ascii="Times New Roman" w:hAnsi="Times New Roman" w:cs="Times New Roman"/>
          <w:sz w:val="28"/>
          <w:szCs w:val="28"/>
        </w:rPr>
        <w:t>un 1</w:t>
      </w:r>
      <w:r w:rsidR="007A36EB" w:rsidRPr="00B8635C">
        <w:rPr>
          <w:rFonts w:ascii="Times New Roman" w:hAnsi="Times New Roman" w:cs="Times New Roman"/>
          <w:sz w:val="28"/>
          <w:szCs w:val="28"/>
        </w:rPr>
        <w:t>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4211EC" w:rsidRPr="00B8635C">
        <w:rPr>
          <w:rFonts w:ascii="Times New Roman" w:hAnsi="Times New Roman" w:cs="Times New Roman"/>
          <w:sz w:val="28"/>
          <w:szCs w:val="28"/>
        </w:rPr>
        <w:t>punktā minētajiem pasākumiem, izmanto šo noteikumu 9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4211EC" w:rsidRPr="00B8635C">
        <w:rPr>
          <w:rFonts w:ascii="Times New Roman" w:hAnsi="Times New Roman" w:cs="Times New Roman"/>
          <w:sz w:val="28"/>
          <w:szCs w:val="28"/>
        </w:rPr>
        <w:t>punktā minēto formulu</w:t>
      </w:r>
      <w:r w:rsidR="00C61C52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F8" w14:textId="77777777" w:rsidR="00063A06" w:rsidRPr="00B8635C" w:rsidRDefault="00063A06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F9" w14:textId="11D4A60B" w:rsidR="004211EC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656F2F" w:rsidRPr="00B8635C">
        <w:rPr>
          <w:rFonts w:ascii="Times New Roman" w:hAnsi="Times New Roman" w:cs="Times New Roman"/>
          <w:sz w:val="28"/>
          <w:szCs w:val="28"/>
        </w:rPr>
        <w:t xml:space="preserve">Ja īstenotie </w:t>
      </w:r>
      <w:r w:rsidR="00063A06" w:rsidRPr="00B8635C">
        <w:rPr>
          <w:rFonts w:ascii="Times New Roman" w:hAnsi="Times New Roman" w:cs="Times New Roman"/>
          <w:sz w:val="28"/>
          <w:szCs w:val="28"/>
        </w:rPr>
        <w:t xml:space="preserve">energoefektivitātes </w:t>
      </w:r>
      <w:r w:rsidR="00656F2F" w:rsidRPr="00B8635C">
        <w:rPr>
          <w:rFonts w:ascii="Times New Roman" w:hAnsi="Times New Roman" w:cs="Times New Roman"/>
          <w:sz w:val="28"/>
          <w:szCs w:val="28"/>
        </w:rPr>
        <w:t>pas</w:t>
      </w:r>
      <w:r w:rsidR="00063A06" w:rsidRPr="00B8635C">
        <w:rPr>
          <w:rFonts w:ascii="Times New Roman" w:hAnsi="Times New Roman" w:cs="Times New Roman"/>
          <w:sz w:val="28"/>
          <w:szCs w:val="28"/>
        </w:rPr>
        <w:t>ākumi palielina</w:t>
      </w:r>
      <w:proofErr w:type="gramStart"/>
      <w:r w:rsidR="00063A06" w:rsidRPr="00B8635C">
        <w:rPr>
          <w:rFonts w:ascii="Times New Roman" w:hAnsi="Times New Roman" w:cs="Times New Roman"/>
          <w:sz w:val="28"/>
          <w:szCs w:val="28"/>
        </w:rPr>
        <w:t xml:space="preserve"> vai samazina kādas citas </w:t>
      </w:r>
      <w:r w:rsidR="00656F2F" w:rsidRPr="00B8635C">
        <w:rPr>
          <w:rFonts w:ascii="Times New Roman" w:hAnsi="Times New Roman" w:cs="Times New Roman"/>
          <w:sz w:val="28"/>
          <w:szCs w:val="28"/>
        </w:rPr>
        <w:t xml:space="preserve">energosistēmas </w:t>
      </w:r>
      <w:r w:rsidR="00063A06" w:rsidRPr="00B8635C">
        <w:rPr>
          <w:rFonts w:ascii="Times New Roman" w:hAnsi="Times New Roman" w:cs="Times New Roman"/>
          <w:sz w:val="28"/>
          <w:szCs w:val="28"/>
        </w:rPr>
        <w:t xml:space="preserve">enerģijas </w:t>
      </w:r>
      <w:r w:rsidR="00656F2F" w:rsidRPr="00B8635C">
        <w:rPr>
          <w:rFonts w:ascii="Times New Roman" w:hAnsi="Times New Roman" w:cs="Times New Roman"/>
          <w:sz w:val="28"/>
          <w:szCs w:val="28"/>
        </w:rPr>
        <w:t>patēriņu, tad SEG emisiju aprēķinu veic arī ietekm</w:t>
      </w:r>
      <w:r w:rsidR="00063A06" w:rsidRPr="00B8635C">
        <w:rPr>
          <w:rFonts w:ascii="Times New Roman" w:hAnsi="Times New Roman" w:cs="Times New Roman"/>
          <w:sz w:val="28"/>
          <w:szCs w:val="28"/>
        </w:rPr>
        <w:t xml:space="preserve">ētās energosistēmas </w:t>
      </w:r>
      <w:r w:rsidR="00656F2F" w:rsidRPr="00B8635C">
        <w:rPr>
          <w:rFonts w:ascii="Times New Roman" w:hAnsi="Times New Roman" w:cs="Times New Roman"/>
          <w:sz w:val="28"/>
          <w:szCs w:val="28"/>
        </w:rPr>
        <w:t>enerģijas patēriņam</w:t>
      </w:r>
      <w:proofErr w:type="gramEnd"/>
      <w:r w:rsidR="00656F2F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FA" w14:textId="77777777" w:rsidR="00FC7FA3" w:rsidRPr="00B8635C" w:rsidRDefault="00FC7FA3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FB" w14:textId="456DB00B" w:rsidR="00BF15BA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910" w:rsidRPr="00B8635C">
        <w:rPr>
          <w:rFonts w:ascii="Times New Roman" w:hAnsi="Times New Roman" w:cs="Times New Roman"/>
          <w:sz w:val="28"/>
          <w:szCs w:val="28"/>
        </w:rPr>
        <w:t xml:space="preserve">Ja </w:t>
      </w:r>
      <w:r w:rsidR="00ED7162" w:rsidRPr="00B8635C">
        <w:rPr>
          <w:rFonts w:ascii="Times New Roman" w:hAnsi="Times New Roman" w:cs="Times New Roman"/>
          <w:sz w:val="28"/>
          <w:szCs w:val="28"/>
        </w:rPr>
        <w:t xml:space="preserve">projektā iekļauts </w:t>
      </w:r>
      <w:r w:rsidR="008D4910" w:rsidRPr="00B8635C">
        <w:rPr>
          <w:rFonts w:ascii="Times New Roman" w:hAnsi="Times New Roman" w:cs="Times New Roman"/>
          <w:sz w:val="28"/>
          <w:szCs w:val="28"/>
        </w:rPr>
        <w:t xml:space="preserve">gan </w:t>
      </w:r>
      <w:r w:rsidR="0099294F" w:rsidRPr="00B8635C">
        <w:rPr>
          <w:rFonts w:ascii="Times New Roman" w:hAnsi="Times New Roman" w:cs="Times New Roman"/>
          <w:sz w:val="28"/>
          <w:szCs w:val="28"/>
        </w:rPr>
        <w:t xml:space="preserve">pasākums </w:t>
      </w:r>
      <w:r w:rsidR="008D4910" w:rsidRPr="00B8635C">
        <w:rPr>
          <w:rFonts w:ascii="Times New Roman" w:hAnsi="Times New Roman" w:cs="Times New Roman"/>
          <w:sz w:val="28"/>
          <w:szCs w:val="28"/>
        </w:rPr>
        <w:t>energoefektivitātes uzlabošana</w:t>
      </w:r>
      <w:r w:rsidR="0099294F">
        <w:rPr>
          <w:rFonts w:ascii="Times New Roman" w:hAnsi="Times New Roman" w:cs="Times New Roman"/>
          <w:sz w:val="28"/>
          <w:szCs w:val="28"/>
        </w:rPr>
        <w:t>i</w:t>
      </w:r>
      <w:r w:rsidR="008D4910" w:rsidRPr="00B8635C">
        <w:rPr>
          <w:rFonts w:ascii="Times New Roman" w:hAnsi="Times New Roman" w:cs="Times New Roman"/>
          <w:sz w:val="28"/>
          <w:szCs w:val="28"/>
        </w:rPr>
        <w:t xml:space="preserve">, gan </w:t>
      </w:r>
      <w:r w:rsidR="0099294F" w:rsidRPr="00B8635C">
        <w:rPr>
          <w:rFonts w:ascii="Times New Roman" w:hAnsi="Times New Roman" w:cs="Times New Roman"/>
          <w:sz w:val="28"/>
          <w:szCs w:val="28"/>
        </w:rPr>
        <w:t xml:space="preserve">pasākums </w:t>
      </w:r>
      <w:r w:rsidR="008D4910" w:rsidRPr="00B8635C">
        <w:rPr>
          <w:rFonts w:ascii="Times New Roman" w:hAnsi="Times New Roman" w:cs="Times New Roman"/>
          <w:sz w:val="28"/>
          <w:szCs w:val="28"/>
        </w:rPr>
        <w:t>fosilo energoresursu tehnoloģijas nomaiņa</w:t>
      </w:r>
      <w:r w:rsidR="0099294F">
        <w:rPr>
          <w:rFonts w:ascii="Times New Roman" w:hAnsi="Times New Roman" w:cs="Times New Roman"/>
          <w:sz w:val="28"/>
          <w:szCs w:val="28"/>
        </w:rPr>
        <w:t>i</w:t>
      </w:r>
      <w:r w:rsidR="008D4910" w:rsidRPr="00B8635C">
        <w:rPr>
          <w:rFonts w:ascii="Times New Roman" w:hAnsi="Times New Roman" w:cs="Times New Roman"/>
          <w:sz w:val="28"/>
          <w:szCs w:val="28"/>
        </w:rPr>
        <w:t xml:space="preserve"> ar atjaunojamo energoresursu tehnoloģiju vai ef</w:t>
      </w:r>
      <w:r w:rsidR="00ED7162" w:rsidRPr="00B8635C">
        <w:rPr>
          <w:rFonts w:ascii="Times New Roman" w:hAnsi="Times New Roman" w:cs="Times New Roman"/>
          <w:sz w:val="28"/>
          <w:szCs w:val="28"/>
        </w:rPr>
        <w:t>ektivitātes uzlabošana</w:t>
      </w:r>
      <w:r w:rsidR="0099294F">
        <w:rPr>
          <w:rFonts w:ascii="Times New Roman" w:hAnsi="Times New Roman" w:cs="Times New Roman"/>
          <w:sz w:val="28"/>
          <w:szCs w:val="28"/>
        </w:rPr>
        <w:t>i</w:t>
      </w:r>
      <w:r w:rsidR="008D4910" w:rsidRPr="00B8635C">
        <w:rPr>
          <w:rFonts w:ascii="Times New Roman" w:hAnsi="Times New Roman" w:cs="Times New Roman"/>
          <w:sz w:val="28"/>
          <w:szCs w:val="28"/>
        </w:rPr>
        <w:t>, SEG</w:t>
      </w:r>
      <w:proofErr w:type="gramEnd"/>
      <w:r w:rsidR="008D4910" w:rsidRPr="00B8635C">
        <w:rPr>
          <w:rFonts w:ascii="Times New Roman" w:hAnsi="Times New Roman" w:cs="Times New Roman"/>
          <w:sz w:val="28"/>
          <w:szCs w:val="28"/>
        </w:rPr>
        <w:t xml:space="preserve"> emisiju apjoma </w:t>
      </w:r>
      <w:r w:rsidR="002E33D9" w:rsidRPr="00B8635C">
        <w:rPr>
          <w:rFonts w:ascii="Times New Roman" w:hAnsi="Times New Roman" w:cs="Times New Roman"/>
          <w:sz w:val="28"/>
          <w:szCs w:val="28"/>
        </w:rPr>
        <w:t xml:space="preserve">izmaiņas </w:t>
      </w:r>
      <w:r w:rsidR="008D4910" w:rsidRPr="00B8635C">
        <w:rPr>
          <w:rFonts w:ascii="Times New Roman" w:hAnsi="Times New Roman" w:cs="Times New Roman"/>
          <w:sz w:val="28"/>
          <w:szCs w:val="28"/>
        </w:rPr>
        <w:t>apr</w:t>
      </w:r>
      <w:r w:rsidR="00ED7162" w:rsidRPr="00B8635C">
        <w:rPr>
          <w:rFonts w:ascii="Times New Roman" w:hAnsi="Times New Roman" w:cs="Times New Roman"/>
          <w:sz w:val="28"/>
          <w:szCs w:val="28"/>
        </w:rPr>
        <w:t>ēķina, izmantojot šo noteikumu 9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8D4910" w:rsidRPr="00B8635C">
        <w:rPr>
          <w:rFonts w:ascii="Times New Roman" w:hAnsi="Times New Roman" w:cs="Times New Roman"/>
          <w:sz w:val="28"/>
          <w:szCs w:val="28"/>
        </w:rPr>
        <w:t xml:space="preserve">punktā minēto formulu un šo noteikumu </w:t>
      </w:r>
      <w:r w:rsidR="00A7170F" w:rsidRPr="00B8635C">
        <w:rPr>
          <w:rFonts w:ascii="Times New Roman" w:hAnsi="Times New Roman" w:cs="Times New Roman"/>
          <w:sz w:val="28"/>
          <w:szCs w:val="28"/>
        </w:rPr>
        <w:t>III</w:t>
      </w:r>
      <w:r w:rsidR="0099294F">
        <w:rPr>
          <w:rFonts w:ascii="Times New Roman" w:hAnsi="Times New Roman" w:cs="Times New Roman"/>
          <w:sz w:val="28"/>
          <w:szCs w:val="28"/>
        </w:rPr>
        <w:t> </w:t>
      </w:r>
      <w:r w:rsidR="00A7170F" w:rsidRPr="00B8635C">
        <w:rPr>
          <w:rFonts w:ascii="Times New Roman" w:hAnsi="Times New Roman" w:cs="Times New Roman"/>
          <w:sz w:val="28"/>
          <w:szCs w:val="28"/>
        </w:rPr>
        <w:t>nodaļ</w:t>
      </w:r>
      <w:r w:rsidR="0099294F">
        <w:rPr>
          <w:rFonts w:ascii="Times New Roman" w:hAnsi="Times New Roman" w:cs="Times New Roman"/>
          <w:sz w:val="28"/>
          <w:szCs w:val="28"/>
        </w:rPr>
        <w:t>ā minētos</w:t>
      </w:r>
      <w:r w:rsidR="00A7170F" w:rsidRPr="00B8635C">
        <w:rPr>
          <w:rFonts w:ascii="Times New Roman" w:hAnsi="Times New Roman" w:cs="Times New Roman"/>
          <w:sz w:val="28"/>
          <w:szCs w:val="28"/>
        </w:rPr>
        <w:t xml:space="preserve"> nosacījumus</w:t>
      </w:r>
      <w:r w:rsidR="00AE57BE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CFC" w14:textId="77777777" w:rsidR="00440C71" w:rsidRPr="00B8635C" w:rsidRDefault="00440C71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FD" w14:textId="0AC6D77B" w:rsidR="0090424B" w:rsidRPr="00B8635C" w:rsidRDefault="009C4867" w:rsidP="009523A3">
      <w:pPr>
        <w:pStyle w:val="Heading1"/>
        <w:spacing w:before="0" w:after="0"/>
        <w:rPr>
          <w:color w:val="auto"/>
        </w:rPr>
      </w:pPr>
      <w:r w:rsidRPr="00B8635C">
        <w:rPr>
          <w:color w:val="auto"/>
        </w:rPr>
        <w:t>III</w:t>
      </w:r>
      <w:r w:rsidR="00C61C52" w:rsidRPr="00B8635C">
        <w:rPr>
          <w:color w:val="auto"/>
        </w:rPr>
        <w:t>. </w:t>
      </w:r>
      <w:r w:rsidR="00933CC6" w:rsidRPr="00B8635C">
        <w:rPr>
          <w:color w:val="auto"/>
        </w:rPr>
        <w:t>M</w:t>
      </w:r>
      <w:r w:rsidRPr="00B8635C">
        <w:rPr>
          <w:color w:val="auto"/>
        </w:rPr>
        <w:t xml:space="preserve">etodika </w:t>
      </w:r>
      <w:r w:rsidR="00933CC6" w:rsidRPr="00B8635C">
        <w:rPr>
          <w:color w:val="auto"/>
        </w:rPr>
        <w:t xml:space="preserve">atjaunojamo energoresursu tehnoloģiju ieviešanas un fosilo energoresursu tehnoloģiju </w:t>
      </w:r>
      <w:r w:rsidR="00C71E4E" w:rsidRPr="00B8635C">
        <w:rPr>
          <w:color w:val="auto"/>
        </w:rPr>
        <w:t xml:space="preserve">efektivitātes uzlabošanas </w:t>
      </w:r>
      <w:r w:rsidR="00E94F62" w:rsidRPr="00B8635C">
        <w:rPr>
          <w:color w:val="auto"/>
        </w:rPr>
        <w:t>pasākumiem</w:t>
      </w:r>
    </w:p>
    <w:p w14:paraId="195A89F2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CFF" w14:textId="3E11D90B" w:rsidR="00BD6029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D17C2" w:rsidRPr="00B8635C">
        <w:rPr>
          <w:rFonts w:ascii="Times New Roman" w:hAnsi="Times New Roman" w:cs="Times New Roman"/>
          <w:sz w:val="28"/>
          <w:szCs w:val="28"/>
        </w:rPr>
        <w:t>M</w:t>
      </w:r>
      <w:r w:rsidR="00E94F62" w:rsidRPr="00B8635C">
        <w:rPr>
          <w:rFonts w:ascii="Times New Roman" w:hAnsi="Times New Roman" w:cs="Times New Roman"/>
          <w:sz w:val="28"/>
          <w:szCs w:val="28"/>
        </w:rPr>
        <w:t>etodik</w:t>
      </w:r>
      <w:r w:rsidR="00985676" w:rsidRPr="00B8635C">
        <w:rPr>
          <w:rFonts w:ascii="Times New Roman" w:hAnsi="Times New Roman" w:cs="Times New Roman"/>
          <w:sz w:val="28"/>
          <w:szCs w:val="28"/>
        </w:rPr>
        <w:t>u</w:t>
      </w:r>
      <w:r w:rsidR="00E94F62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30B48" w:rsidRPr="00B8635C">
        <w:rPr>
          <w:rFonts w:ascii="Times New Roman" w:hAnsi="Times New Roman" w:cs="Times New Roman"/>
          <w:sz w:val="28"/>
          <w:szCs w:val="28"/>
        </w:rPr>
        <w:t xml:space="preserve">piemēro šādiem </w:t>
      </w:r>
      <w:r w:rsidR="00E94F62" w:rsidRPr="00B8635C">
        <w:rPr>
          <w:rFonts w:ascii="Times New Roman" w:hAnsi="Times New Roman" w:cs="Times New Roman"/>
          <w:sz w:val="28"/>
          <w:szCs w:val="28"/>
        </w:rPr>
        <w:t>atjaunojamo</w:t>
      </w:r>
      <w:r w:rsidR="00986297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6A477B" w:rsidRPr="00B8635C">
        <w:rPr>
          <w:rFonts w:ascii="Times New Roman" w:hAnsi="Times New Roman" w:cs="Times New Roman"/>
          <w:sz w:val="28"/>
          <w:szCs w:val="28"/>
        </w:rPr>
        <w:t xml:space="preserve">energoresursu tehnoloģiju </w:t>
      </w:r>
      <w:r w:rsidR="007E7492" w:rsidRPr="00B8635C">
        <w:rPr>
          <w:rFonts w:ascii="Times New Roman" w:hAnsi="Times New Roman" w:cs="Times New Roman"/>
          <w:sz w:val="28"/>
          <w:szCs w:val="28"/>
        </w:rPr>
        <w:t>ieviešanas un fosilo</w:t>
      </w:r>
      <w:r w:rsidR="00E94F62" w:rsidRPr="00B8635C">
        <w:rPr>
          <w:rFonts w:ascii="Times New Roman" w:hAnsi="Times New Roman" w:cs="Times New Roman"/>
          <w:sz w:val="28"/>
          <w:szCs w:val="28"/>
        </w:rPr>
        <w:t xml:space="preserve"> energoresursu tehnoloģiju </w:t>
      </w:r>
      <w:r w:rsidR="00467387" w:rsidRPr="00B8635C">
        <w:rPr>
          <w:rFonts w:ascii="Times New Roman" w:hAnsi="Times New Roman" w:cs="Times New Roman"/>
          <w:sz w:val="28"/>
          <w:szCs w:val="28"/>
        </w:rPr>
        <w:t xml:space="preserve">efektivitātes uzlabošanas </w:t>
      </w:r>
      <w:r w:rsidR="00E94F62" w:rsidRPr="00B8635C">
        <w:rPr>
          <w:rFonts w:ascii="Times New Roman" w:hAnsi="Times New Roman" w:cs="Times New Roman"/>
          <w:sz w:val="28"/>
          <w:szCs w:val="28"/>
        </w:rPr>
        <w:t>pasākumiem</w:t>
      </w:r>
      <w:r w:rsidR="00DA26CC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00" w14:textId="6760BD74" w:rsidR="00BD05EF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22.1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A26CC" w:rsidRPr="00B8635C">
        <w:rPr>
          <w:rFonts w:ascii="Times New Roman" w:hAnsi="Times New Roman" w:cs="Times New Roman"/>
          <w:sz w:val="28"/>
          <w:szCs w:val="28"/>
        </w:rPr>
        <w:t xml:space="preserve">fosilo energoresursu tehnoloģijas </w:t>
      </w:r>
      <w:r w:rsidR="00C263F3" w:rsidRPr="00B8635C">
        <w:rPr>
          <w:rFonts w:ascii="Times New Roman" w:hAnsi="Times New Roman" w:cs="Times New Roman"/>
          <w:sz w:val="28"/>
          <w:szCs w:val="28"/>
        </w:rPr>
        <w:t xml:space="preserve">aizstāšana </w:t>
      </w:r>
      <w:r w:rsidR="00467387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DA26CC" w:rsidRPr="00B8635C">
        <w:rPr>
          <w:rFonts w:ascii="Times New Roman" w:hAnsi="Times New Roman" w:cs="Times New Roman"/>
          <w:sz w:val="28"/>
          <w:szCs w:val="28"/>
        </w:rPr>
        <w:t>atjaunojamo energo</w:t>
      </w:r>
      <w:r w:rsidR="00467387" w:rsidRPr="00B8635C">
        <w:rPr>
          <w:rFonts w:ascii="Times New Roman" w:hAnsi="Times New Roman" w:cs="Times New Roman"/>
          <w:sz w:val="28"/>
          <w:szCs w:val="28"/>
        </w:rPr>
        <w:t>resursu tehnoloģijām</w:t>
      </w:r>
      <w:r w:rsidR="00DA26CC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D01" w14:textId="0F8C3365" w:rsidR="00BD05EF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A26CC" w:rsidRPr="00B8635C">
        <w:rPr>
          <w:rFonts w:ascii="Times New Roman" w:hAnsi="Times New Roman" w:cs="Times New Roman"/>
          <w:sz w:val="28"/>
          <w:szCs w:val="28"/>
        </w:rPr>
        <w:t xml:space="preserve">fosilo energoresursu tehnoloģijas </w:t>
      </w:r>
      <w:r w:rsidR="00C263F3" w:rsidRPr="00B8635C">
        <w:rPr>
          <w:rFonts w:ascii="Times New Roman" w:hAnsi="Times New Roman" w:cs="Times New Roman"/>
          <w:sz w:val="28"/>
          <w:szCs w:val="28"/>
        </w:rPr>
        <w:t xml:space="preserve">daļēja aizstāšana </w:t>
      </w:r>
      <w:r w:rsidR="00467387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DA26CC" w:rsidRPr="00B8635C">
        <w:rPr>
          <w:rFonts w:ascii="Times New Roman" w:hAnsi="Times New Roman" w:cs="Times New Roman"/>
          <w:sz w:val="28"/>
          <w:szCs w:val="28"/>
        </w:rPr>
        <w:t>atjau</w:t>
      </w:r>
      <w:r w:rsidR="00467387" w:rsidRPr="00B8635C">
        <w:rPr>
          <w:rFonts w:ascii="Times New Roman" w:hAnsi="Times New Roman" w:cs="Times New Roman"/>
          <w:sz w:val="28"/>
          <w:szCs w:val="28"/>
        </w:rPr>
        <w:t>nojamo energoresursu tehnoloģijām</w:t>
      </w:r>
      <w:r w:rsidR="00DA26CC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D02" w14:textId="2C55BFBA" w:rsidR="00BD05EF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22.3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DA26CC" w:rsidRPr="00B8635C">
        <w:rPr>
          <w:rFonts w:ascii="Times New Roman" w:hAnsi="Times New Roman" w:cs="Times New Roman"/>
          <w:sz w:val="28"/>
          <w:szCs w:val="28"/>
        </w:rPr>
        <w:t xml:space="preserve">fosilo energoresursu tehnoloģijas </w:t>
      </w:r>
      <w:r w:rsidR="00C263F3" w:rsidRPr="00B8635C">
        <w:rPr>
          <w:rFonts w:ascii="Times New Roman" w:hAnsi="Times New Roman" w:cs="Times New Roman"/>
          <w:sz w:val="28"/>
          <w:szCs w:val="28"/>
        </w:rPr>
        <w:t xml:space="preserve">pilnīga vai daļēja aizstāšana </w:t>
      </w:r>
      <w:r w:rsidR="00467387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DA26CC" w:rsidRPr="00B8635C">
        <w:rPr>
          <w:rFonts w:ascii="Times New Roman" w:hAnsi="Times New Roman" w:cs="Times New Roman"/>
          <w:sz w:val="28"/>
          <w:szCs w:val="28"/>
        </w:rPr>
        <w:t>fosilo energoresursu</w:t>
      </w:r>
      <w:r w:rsidR="000A7931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467387" w:rsidRPr="00B8635C">
        <w:rPr>
          <w:rFonts w:ascii="Times New Roman" w:hAnsi="Times New Roman" w:cs="Times New Roman"/>
          <w:sz w:val="28"/>
          <w:szCs w:val="28"/>
        </w:rPr>
        <w:t>tehnoloģijām</w:t>
      </w:r>
      <w:r w:rsidR="0099294F">
        <w:rPr>
          <w:rFonts w:ascii="Times New Roman" w:hAnsi="Times New Roman" w:cs="Times New Roman"/>
          <w:sz w:val="28"/>
          <w:szCs w:val="28"/>
        </w:rPr>
        <w:t>,</w:t>
      </w:r>
      <w:r w:rsidR="000A7931" w:rsidRPr="00B8635C">
        <w:rPr>
          <w:rFonts w:ascii="Times New Roman" w:hAnsi="Times New Roman" w:cs="Times New Roman"/>
          <w:sz w:val="28"/>
          <w:szCs w:val="28"/>
        </w:rPr>
        <w:t xml:space="preserve"> mainot vai nemainot</w:t>
      </w:r>
      <w:r w:rsidR="00C412ED" w:rsidRPr="00B8635C">
        <w:rPr>
          <w:rFonts w:ascii="Times New Roman" w:hAnsi="Times New Roman" w:cs="Times New Roman"/>
          <w:sz w:val="28"/>
          <w:szCs w:val="28"/>
        </w:rPr>
        <w:t xml:space="preserve"> izmantoto fosilo energoresursu veidu</w:t>
      </w:r>
      <w:r w:rsidR="00126145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D03" w14:textId="599C300A" w:rsidR="00BD05EF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22.4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B347BA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506F5E" w:rsidRPr="00B8635C">
        <w:rPr>
          <w:rFonts w:ascii="Times New Roman" w:hAnsi="Times New Roman" w:cs="Times New Roman"/>
          <w:sz w:val="28"/>
          <w:szCs w:val="28"/>
        </w:rPr>
        <w:t>fosil</w:t>
      </w:r>
      <w:r w:rsidR="00B347BA" w:rsidRPr="00B8635C">
        <w:rPr>
          <w:rFonts w:ascii="Times New Roman" w:hAnsi="Times New Roman" w:cs="Times New Roman"/>
          <w:sz w:val="28"/>
          <w:szCs w:val="28"/>
        </w:rPr>
        <w:t>o</w:t>
      </w:r>
      <w:r w:rsidR="00506F5E" w:rsidRPr="00B8635C">
        <w:rPr>
          <w:rFonts w:ascii="Times New Roman" w:hAnsi="Times New Roman" w:cs="Times New Roman"/>
          <w:sz w:val="28"/>
          <w:szCs w:val="28"/>
        </w:rPr>
        <w:t xml:space="preserve"> vai atjaunojam</w:t>
      </w:r>
      <w:r w:rsidR="00B347BA" w:rsidRPr="00B8635C">
        <w:rPr>
          <w:rFonts w:ascii="Times New Roman" w:hAnsi="Times New Roman" w:cs="Times New Roman"/>
          <w:sz w:val="28"/>
          <w:szCs w:val="28"/>
        </w:rPr>
        <w:t>o</w:t>
      </w:r>
      <w:r w:rsidR="00506F5E" w:rsidRPr="00B8635C">
        <w:rPr>
          <w:rFonts w:ascii="Times New Roman" w:hAnsi="Times New Roman" w:cs="Times New Roman"/>
          <w:sz w:val="28"/>
          <w:szCs w:val="28"/>
        </w:rPr>
        <w:t xml:space="preserve"> energoresursu tehnoloģij</w:t>
      </w:r>
      <w:r w:rsidR="00B347BA" w:rsidRPr="00B8635C">
        <w:rPr>
          <w:rFonts w:ascii="Times New Roman" w:hAnsi="Times New Roman" w:cs="Times New Roman"/>
          <w:sz w:val="28"/>
          <w:szCs w:val="28"/>
        </w:rPr>
        <w:t>u saražotās siltumenerģijas</w:t>
      </w:r>
      <w:r w:rsidR="00506F5E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263F3" w:rsidRPr="00B8635C">
        <w:rPr>
          <w:rFonts w:ascii="Times New Roman" w:hAnsi="Times New Roman" w:cs="Times New Roman"/>
          <w:sz w:val="28"/>
          <w:szCs w:val="28"/>
        </w:rPr>
        <w:t xml:space="preserve">pilnīga vai daļēja aizstāšana </w:t>
      </w:r>
      <w:r w:rsidR="002004B7" w:rsidRPr="00B8635C">
        <w:rPr>
          <w:rFonts w:ascii="Times New Roman" w:hAnsi="Times New Roman" w:cs="Times New Roman"/>
          <w:sz w:val="28"/>
          <w:szCs w:val="28"/>
        </w:rPr>
        <w:t>ar</w:t>
      </w:r>
      <w:r w:rsidR="00B347BA" w:rsidRPr="00B8635C">
        <w:rPr>
          <w:rFonts w:ascii="Times New Roman" w:hAnsi="Times New Roman" w:cs="Times New Roman"/>
          <w:sz w:val="28"/>
          <w:szCs w:val="28"/>
        </w:rPr>
        <w:t xml:space="preserve"> siltumenerģiju no</w:t>
      </w:r>
      <w:r w:rsidR="002004B7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506F5E" w:rsidRPr="00B8635C">
        <w:rPr>
          <w:rFonts w:ascii="Times New Roman" w:hAnsi="Times New Roman" w:cs="Times New Roman"/>
          <w:sz w:val="28"/>
          <w:szCs w:val="28"/>
        </w:rPr>
        <w:t>centralizētās siltumapgādes sistēm</w:t>
      </w:r>
      <w:r w:rsidR="00B347BA" w:rsidRPr="00B8635C">
        <w:rPr>
          <w:rFonts w:ascii="Times New Roman" w:hAnsi="Times New Roman" w:cs="Times New Roman"/>
          <w:sz w:val="28"/>
          <w:szCs w:val="28"/>
        </w:rPr>
        <w:t>as</w:t>
      </w:r>
      <w:r w:rsidR="00506F5E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D04" w14:textId="0C3551C7" w:rsidR="00BD05EF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22.5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430939" w:rsidRPr="00B8635C">
        <w:rPr>
          <w:rFonts w:ascii="Times New Roman" w:hAnsi="Times New Roman" w:cs="Times New Roman"/>
          <w:sz w:val="28"/>
          <w:szCs w:val="28"/>
        </w:rPr>
        <w:t xml:space="preserve">siltumenerģijas no </w:t>
      </w:r>
      <w:r w:rsidR="00506F5E" w:rsidRPr="00B8635C">
        <w:rPr>
          <w:rFonts w:ascii="Times New Roman" w:hAnsi="Times New Roman" w:cs="Times New Roman"/>
          <w:sz w:val="28"/>
          <w:szCs w:val="28"/>
        </w:rPr>
        <w:t>centralizēt</w:t>
      </w:r>
      <w:r w:rsidR="00430939" w:rsidRPr="00B8635C">
        <w:rPr>
          <w:rFonts w:ascii="Times New Roman" w:hAnsi="Times New Roman" w:cs="Times New Roman"/>
          <w:sz w:val="28"/>
          <w:szCs w:val="28"/>
        </w:rPr>
        <w:t>ās siltumapgādes sistēmas</w:t>
      </w:r>
      <w:r w:rsidR="002004B7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263F3" w:rsidRPr="00B8635C">
        <w:rPr>
          <w:rFonts w:ascii="Times New Roman" w:hAnsi="Times New Roman" w:cs="Times New Roman"/>
          <w:sz w:val="28"/>
          <w:szCs w:val="28"/>
        </w:rPr>
        <w:t>pilnīga vai daļēja aizstāšana</w:t>
      </w:r>
      <w:r w:rsidR="002004B7" w:rsidRPr="00B8635C">
        <w:rPr>
          <w:rFonts w:ascii="Times New Roman" w:hAnsi="Times New Roman" w:cs="Times New Roman"/>
          <w:sz w:val="28"/>
          <w:szCs w:val="28"/>
        </w:rPr>
        <w:t xml:space="preserve"> ar</w:t>
      </w:r>
      <w:r w:rsidR="00506F5E" w:rsidRPr="00B8635C">
        <w:rPr>
          <w:rFonts w:ascii="Times New Roman" w:hAnsi="Times New Roman" w:cs="Times New Roman"/>
          <w:sz w:val="28"/>
          <w:szCs w:val="28"/>
        </w:rPr>
        <w:t xml:space="preserve"> fosilo vai atjau</w:t>
      </w:r>
      <w:r w:rsidR="002004B7" w:rsidRPr="00B8635C">
        <w:rPr>
          <w:rFonts w:ascii="Times New Roman" w:hAnsi="Times New Roman" w:cs="Times New Roman"/>
          <w:sz w:val="28"/>
          <w:szCs w:val="28"/>
        </w:rPr>
        <w:t>nojamo energoresursu tehnoloģij</w:t>
      </w:r>
      <w:r w:rsidR="00430939" w:rsidRPr="00B8635C">
        <w:rPr>
          <w:rFonts w:ascii="Times New Roman" w:hAnsi="Times New Roman" w:cs="Times New Roman"/>
          <w:sz w:val="28"/>
          <w:szCs w:val="28"/>
        </w:rPr>
        <w:t>u saražoto siltumenerģiju</w:t>
      </w:r>
      <w:r w:rsidR="00506F5E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D05" w14:textId="2CB64DB6" w:rsidR="00BD05EF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22.6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9674AC" w:rsidRPr="00B8635C">
        <w:rPr>
          <w:rFonts w:ascii="Times New Roman" w:hAnsi="Times New Roman" w:cs="Times New Roman"/>
          <w:sz w:val="28"/>
          <w:szCs w:val="28"/>
        </w:rPr>
        <w:t xml:space="preserve">elektroenerģijas </w:t>
      </w:r>
      <w:r w:rsidR="00126145" w:rsidRPr="00B8635C">
        <w:rPr>
          <w:rFonts w:ascii="Times New Roman" w:hAnsi="Times New Roman" w:cs="Times New Roman"/>
          <w:sz w:val="28"/>
          <w:szCs w:val="28"/>
        </w:rPr>
        <w:t xml:space="preserve">no elektrotīkla </w:t>
      </w:r>
      <w:r w:rsidR="009674AC" w:rsidRPr="00B8635C">
        <w:rPr>
          <w:rFonts w:ascii="Times New Roman" w:hAnsi="Times New Roman" w:cs="Times New Roman"/>
          <w:sz w:val="28"/>
          <w:szCs w:val="28"/>
        </w:rPr>
        <w:t>pilnīga vai daļēja</w:t>
      </w:r>
      <w:r w:rsidR="00C263F3" w:rsidRPr="00B8635C">
        <w:rPr>
          <w:rFonts w:ascii="Times New Roman" w:hAnsi="Times New Roman" w:cs="Times New Roman"/>
          <w:sz w:val="28"/>
          <w:szCs w:val="28"/>
        </w:rPr>
        <w:t xml:space="preserve"> aizstāšana </w:t>
      </w:r>
      <w:r w:rsidR="00126145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9674AC" w:rsidRPr="00B8635C">
        <w:rPr>
          <w:rFonts w:ascii="Times New Roman" w:hAnsi="Times New Roman" w:cs="Times New Roman"/>
          <w:sz w:val="28"/>
          <w:szCs w:val="28"/>
        </w:rPr>
        <w:t xml:space="preserve">fosilo vai atjaunojamo energoresursu tehnoloģiju saražoto </w:t>
      </w:r>
      <w:r w:rsidR="00126145" w:rsidRPr="00B8635C">
        <w:rPr>
          <w:rFonts w:ascii="Times New Roman" w:hAnsi="Times New Roman" w:cs="Times New Roman"/>
          <w:sz w:val="28"/>
          <w:szCs w:val="28"/>
        </w:rPr>
        <w:t>elektroenerģiju</w:t>
      </w:r>
      <w:r w:rsidR="0026793F" w:rsidRPr="00B8635C">
        <w:rPr>
          <w:rFonts w:ascii="Times New Roman" w:hAnsi="Times New Roman" w:cs="Times New Roman"/>
          <w:sz w:val="28"/>
          <w:szCs w:val="28"/>
        </w:rPr>
        <w:t>;</w:t>
      </w:r>
    </w:p>
    <w:p w14:paraId="34E18D06" w14:textId="11070FF0" w:rsidR="00126145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22.7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9F2E66" w:rsidRPr="00B8635C">
        <w:rPr>
          <w:rFonts w:ascii="Times New Roman" w:hAnsi="Times New Roman" w:cs="Times New Roman"/>
          <w:sz w:val="28"/>
          <w:szCs w:val="28"/>
        </w:rPr>
        <w:t>jaun</w:t>
      </w:r>
      <w:r w:rsidR="00EA581F" w:rsidRPr="00B8635C">
        <w:rPr>
          <w:rFonts w:ascii="Times New Roman" w:hAnsi="Times New Roman" w:cs="Times New Roman"/>
          <w:sz w:val="28"/>
          <w:szCs w:val="28"/>
        </w:rPr>
        <w:t>u</w:t>
      </w:r>
      <w:r w:rsidR="002D3B8F" w:rsidRPr="00B8635C">
        <w:rPr>
          <w:rFonts w:ascii="Times New Roman" w:hAnsi="Times New Roman" w:cs="Times New Roman"/>
          <w:sz w:val="28"/>
          <w:szCs w:val="28"/>
        </w:rPr>
        <w:t xml:space="preserve"> elektroenerģijas ražošanas tehnoloģiju ieviešana</w:t>
      </w:r>
      <w:r w:rsidR="00EA581F" w:rsidRPr="00B8635C">
        <w:rPr>
          <w:rFonts w:ascii="Times New Roman" w:hAnsi="Times New Roman" w:cs="Times New Roman"/>
          <w:sz w:val="28"/>
          <w:szCs w:val="28"/>
        </w:rPr>
        <w:t>s laikā saražotās elektroenerģijas nodošana elektrotīklā.</w:t>
      </w:r>
    </w:p>
    <w:p w14:paraId="34E18D07" w14:textId="77777777" w:rsidR="00F35344" w:rsidRPr="00B8635C" w:rsidRDefault="00F35344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08" w14:textId="5D36F2B9" w:rsidR="0051385A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3362E4" w:rsidRPr="00B8635C">
        <w:rPr>
          <w:rFonts w:ascii="Times New Roman" w:hAnsi="Times New Roman" w:cs="Times New Roman"/>
          <w:sz w:val="28"/>
          <w:szCs w:val="28"/>
        </w:rPr>
        <w:t xml:space="preserve">SEG </w:t>
      </w:r>
      <w:r w:rsidRPr="00B8635C">
        <w:rPr>
          <w:rFonts w:ascii="Times New Roman" w:hAnsi="Times New Roman" w:cs="Times New Roman"/>
          <w:sz w:val="28"/>
          <w:szCs w:val="28"/>
        </w:rPr>
        <w:t>emisij</w:t>
      </w:r>
      <w:r w:rsidR="00CA0095" w:rsidRPr="00B8635C">
        <w:rPr>
          <w:rFonts w:ascii="Times New Roman" w:hAnsi="Times New Roman" w:cs="Times New Roman"/>
          <w:sz w:val="28"/>
          <w:szCs w:val="28"/>
        </w:rPr>
        <w:t>u</w:t>
      </w:r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A0095" w:rsidRPr="00B8635C">
        <w:rPr>
          <w:rFonts w:ascii="Times New Roman" w:hAnsi="Times New Roman" w:cs="Times New Roman"/>
          <w:sz w:val="28"/>
          <w:szCs w:val="28"/>
        </w:rPr>
        <w:t xml:space="preserve">apjomu pirms pasākuma īstenošanas </w:t>
      </w:r>
      <w:r w:rsidR="00741C8F" w:rsidRPr="00B8635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FD3A43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2552E6" w:rsidRPr="00B8635C">
        <w:rPr>
          <w:rFonts w:ascii="Times New Roman" w:hAnsi="Times New Roman" w:cs="Times New Roman"/>
          <w:sz w:val="28"/>
          <w:szCs w:val="28"/>
        </w:rPr>
        <w:t xml:space="preserve">.1., </w:t>
      </w:r>
      <w:r w:rsidR="00FD3A43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B053ED" w:rsidRPr="00B8635C">
        <w:rPr>
          <w:rFonts w:ascii="Times New Roman" w:hAnsi="Times New Roman" w:cs="Times New Roman"/>
          <w:sz w:val="28"/>
          <w:szCs w:val="28"/>
        </w:rPr>
        <w:t>.2</w:t>
      </w:r>
      <w:r w:rsidR="00C61C52" w:rsidRPr="00B8635C">
        <w:rPr>
          <w:rFonts w:ascii="Times New Roman" w:hAnsi="Times New Roman" w:cs="Times New Roman"/>
          <w:sz w:val="28"/>
          <w:szCs w:val="28"/>
        </w:rPr>
        <w:t>.</w:t>
      </w:r>
      <w:r w:rsidR="00AC0135">
        <w:rPr>
          <w:rFonts w:ascii="Times New Roman" w:hAnsi="Times New Roman" w:cs="Times New Roman"/>
          <w:sz w:val="28"/>
          <w:szCs w:val="28"/>
        </w:rPr>
        <w:t xml:space="preserve"> </w:t>
      </w:r>
      <w:r w:rsidR="002552E6" w:rsidRPr="00B8635C">
        <w:rPr>
          <w:rFonts w:ascii="Times New Roman" w:hAnsi="Times New Roman" w:cs="Times New Roman"/>
          <w:sz w:val="28"/>
          <w:szCs w:val="28"/>
        </w:rPr>
        <w:t xml:space="preserve">un </w:t>
      </w:r>
      <w:r w:rsidR="00FD3A43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B053ED" w:rsidRPr="00B8635C">
        <w:rPr>
          <w:rFonts w:ascii="Times New Roman" w:hAnsi="Times New Roman" w:cs="Times New Roman"/>
          <w:sz w:val="28"/>
          <w:szCs w:val="28"/>
        </w:rPr>
        <w:t>.</w:t>
      </w:r>
      <w:r w:rsidR="007676FF" w:rsidRPr="00B8635C">
        <w:rPr>
          <w:rFonts w:ascii="Times New Roman" w:hAnsi="Times New Roman" w:cs="Times New Roman"/>
          <w:sz w:val="28"/>
          <w:szCs w:val="28"/>
        </w:rPr>
        <w:t>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B456E9" w:rsidRPr="00B8635C">
        <w:rPr>
          <w:rFonts w:ascii="Times New Roman" w:hAnsi="Times New Roman" w:cs="Times New Roman"/>
          <w:sz w:val="28"/>
          <w:szCs w:val="28"/>
        </w:rPr>
        <w:t>apakš</w:t>
      </w:r>
      <w:r w:rsidR="00B053ED" w:rsidRPr="00B8635C">
        <w:rPr>
          <w:rFonts w:ascii="Times New Roman" w:hAnsi="Times New Roman" w:cs="Times New Roman"/>
          <w:sz w:val="28"/>
          <w:szCs w:val="28"/>
        </w:rPr>
        <w:t>punkt</w:t>
      </w:r>
      <w:r w:rsidR="00C30B1E" w:rsidRPr="00B8635C">
        <w:rPr>
          <w:rFonts w:ascii="Times New Roman" w:hAnsi="Times New Roman" w:cs="Times New Roman"/>
          <w:sz w:val="28"/>
          <w:szCs w:val="28"/>
        </w:rPr>
        <w:t>ā</w:t>
      </w:r>
      <w:r w:rsidR="00B053ED" w:rsidRPr="00B8635C">
        <w:rPr>
          <w:rFonts w:ascii="Times New Roman" w:hAnsi="Times New Roman" w:cs="Times New Roman"/>
          <w:sz w:val="28"/>
          <w:szCs w:val="28"/>
        </w:rPr>
        <w:t xml:space="preserve"> minētajiem pasākumiem</w:t>
      </w:r>
      <w:r w:rsidR="00741C8F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Pr="00B8635C">
        <w:rPr>
          <w:rFonts w:ascii="Times New Roman" w:hAnsi="Times New Roman" w:cs="Times New Roman"/>
          <w:sz w:val="28"/>
          <w:szCs w:val="28"/>
        </w:rPr>
        <w:t>aprēķina</w:t>
      </w:r>
      <w:r w:rsidR="002004B7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09" w14:textId="77777777" w:rsidR="0051385A" w:rsidRPr="00B8635C" w:rsidRDefault="0051385A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0A" w14:textId="5F9A0827" w:rsidR="0051385A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pirms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sar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kur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>, kur</w:t>
      </w:r>
      <w:r w:rsidR="00D00AA7" w:rsidRPr="00B86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C9402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0C" w14:textId="11CE22AB" w:rsidR="00CA0095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pirms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E757D1" w:rsidRPr="00EA7FF9">
        <w:rPr>
          <w:rFonts w:ascii="Times New Roman" w:hAnsi="Times New Roman" w:cs="Times New Roman"/>
          <w:sz w:val="24"/>
          <w:szCs w:val="28"/>
        </w:rPr>
        <w:t> </w:t>
      </w:r>
      <w:r w:rsidR="009C4867" w:rsidRPr="00EA7FF9">
        <w:rPr>
          <w:rFonts w:ascii="Times New Roman" w:hAnsi="Times New Roman" w:cs="Times New Roman"/>
          <w:sz w:val="24"/>
          <w:szCs w:val="28"/>
        </w:rPr>
        <w:t>SEG emisiju apjoms pirms pasākuma īstenošanas,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/gadā; </w:t>
      </w:r>
    </w:p>
    <w:p w14:paraId="34E18D0D" w14:textId="28F15F2A" w:rsidR="0051385A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sar</m:t>
            </m:r>
          </m:sub>
        </m:sSub>
      </m:oMath>
      <w:r w:rsidR="00F54FD4" w:rsidRPr="00EA7FF9">
        <w:rPr>
          <w:rFonts w:ascii="Times New Roman" w:hAnsi="Times New Roman" w:cs="Times New Roman"/>
          <w:sz w:val="24"/>
          <w:szCs w:val="28"/>
        </w:rPr>
        <w:t> </w:t>
      </w:r>
      <w:r w:rsidR="00C61C52" w:rsidRPr="00EA7FF9">
        <w:rPr>
          <w:rFonts w:ascii="Times New Roman" w:hAnsi="Times New Roman" w:cs="Times New Roman"/>
          <w:sz w:val="24"/>
          <w:szCs w:val="28"/>
        </w:rPr>
        <w:t>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saražot</w:t>
      </w:r>
      <w:r w:rsidR="00D7183F">
        <w:rPr>
          <w:rFonts w:ascii="Times New Roman" w:hAnsi="Times New Roman" w:cs="Times New Roman"/>
          <w:sz w:val="24"/>
          <w:szCs w:val="28"/>
        </w:rPr>
        <w:t>ā</w:t>
      </w:r>
      <w:r w:rsidR="009C4867" w:rsidRPr="00EA7FF9">
        <w:rPr>
          <w:rFonts w:ascii="Times New Roman" w:hAnsi="Times New Roman" w:cs="Times New Roman"/>
          <w:sz w:val="24"/>
          <w:szCs w:val="28"/>
        </w:rPr>
        <w:t>s siltumenerģijas</w:t>
      </w:r>
      <w:r w:rsidR="00126145" w:rsidRPr="00EA7FF9">
        <w:rPr>
          <w:rFonts w:ascii="Times New Roman" w:hAnsi="Times New Roman" w:cs="Times New Roman"/>
          <w:sz w:val="24"/>
          <w:szCs w:val="28"/>
        </w:rPr>
        <w:t xml:space="preserve"> vai elektroenerģijas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apjoms</w:t>
      </w:r>
      <w:r w:rsidR="00126151" w:rsidRPr="00EA7FF9">
        <w:rPr>
          <w:rFonts w:ascii="Times New Roman" w:hAnsi="Times New Roman" w:cs="Times New Roman"/>
          <w:sz w:val="24"/>
          <w:szCs w:val="28"/>
        </w:rPr>
        <w:t xml:space="preserve"> pirms pasākuma īstenošanas</w:t>
      </w:r>
      <w:r w:rsidR="009C4867" w:rsidRPr="00EA7FF9">
        <w:rPr>
          <w:rFonts w:ascii="Times New Roman" w:hAnsi="Times New Roman" w:cs="Times New Roman"/>
          <w:sz w:val="24"/>
          <w:szCs w:val="28"/>
        </w:rPr>
        <w:t>,</w:t>
      </w:r>
      <w:r w:rsidR="00111826" w:rsidRPr="00EA7F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1826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463C2" w:rsidRPr="00EA7FF9">
        <w:rPr>
          <w:rFonts w:ascii="Times New Roman" w:hAnsi="Times New Roman" w:cs="Times New Roman"/>
          <w:sz w:val="24"/>
          <w:szCs w:val="28"/>
        </w:rPr>
        <w:t>/gadā</w:t>
      </w:r>
      <w:r w:rsidR="009C4867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0E" w14:textId="3340036F" w:rsidR="0051385A" w:rsidRPr="00EA7FF9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</w:rPr>
          <w:lastRenderedPageBreak/>
          <m:t>η</m:t>
        </m:r>
      </m:oMath>
      <w:r w:rsidR="00A44605" w:rsidRPr="00EA7FF9">
        <w:rPr>
          <w:rFonts w:ascii="Times New Roman" w:hAnsi="Times New Roman" w:cs="Times New Roman"/>
          <w:sz w:val="24"/>
          <w:szCs w:val="28"/>
        </w:rPr>
        <w:t> </w:t>
      </w:r>
      <w:r w:rsidR="00F54FD4" w:rsidRPr="00EA7FF9">
        <w:rPr>
          <w:rFonts w:ascii="Times New Roman" w:hAnsi="Times New Roman" w:cs="Times New Roman"/>
          <w:sz w:val="24"/>
          <w:szCs w:val="28"/>
        </w:rPr>
        <w:t>– </w:t>
      </w:r>
      <w:r w:rsidR="00A44605" w:rsidRPr="00EA7FF9">
        <w:rPr>
          <w:rFonts w:ascii="Times New Roman" w:hAnsi="Times New Roman" w:cs="Times New Roman"/>
          <w:sz w:val="24"/>
          <w:szCs w:val="28"/>
        </w:rPr>
        <w:t>sadedzināšanas iekārtas</w:t>
      </w:r>
      <w:r w:rsidRPr="00EA7FF9">
        <w:rPr>
          <w:rFonts w:ascii="Times New Roman" w:hAnsi="Times New Roman" w:cs="Times New Roman"/>
          <w:sz w:val="24"/>
          <w:szCs w:val="28"/>
        </w:rPr>
        <w:t xml:space="preserve"> lietderības koeficients;</w:t>
      </w:r>
    </w:p>
    <w:p w14:paraId="34E18D0F" w14:textId="73EDF603" w:rsidR="0051385A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kur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emisijas fakt</w:t>
      </w:r>
      <w:r w:rsidR="005766FB" w:rsidRPr="00EA7FF9">
        <w:rPr>
          <w:rFonts w:ascii="Times New Roman" w:hAnsi="Times New Roman" w:cs="Times New Roman"/>
          <w:sz w:val="24"/>
          <w:szCs w:val="28"/>
        </w:rPr>
        <w:t>ors</w:t>
      </w:r>
      <w:r w:rsidR="00E247E2" w:rsidRPr="00EA7FF9">
        <w:rPr>
          <w:rFonts w:ascii="Times New Roman" w:hAnsi="Times New Roman" w:cs="Times New Roman"/>
          <w:sz w:val="24"/>
          <w:szCs w:val="28"/>
        </w:rPr>
        <w:t xml:space="preserve"> izmantotajam </w:t>
      </w:r>
      <w:r w:rsidR="00B60339" w:rsidRPr="00EA7FF9">
        <w:rPr>
          <w:rFonts w:ascii="Times New Roman" w:hAnsi="Times New Roman" w:cs="Times New Roman"/>
          <w:sz w:val="24"/>
          <w:szCs w:val="28"/>
        </w:rPr>
        <w:t>kurināmā veidam</w:t>
      </w:r>
      <w:r w:rsidR="005766FB" w:rsidRPr="00EA7FF9">
        <w:rPr>
          <w:rFonts w:ascii="Times New Roman" w:hAnsi="Times New Roman" w:cs="Times New Roman"/>
          <w:sz w:val="24"/>
          <w:szCs w:val="28"/>
        </w:rPr>
        <w:t xml:space="preserve"> atbilstoši šo noteikumu </w:t>
      </w:r>
      <w:r w:rsidR="00DC034C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>pielikuma</w:t>
      </w:r>
      <w:r w:rsidR="00B456E9" w:rsidRPr="00EA7FF9">
        <w:rPr>
          <w:rFonts w:ascii="Times New Roman" w:hAnsi="Times New Roman" w:cs="Times New Roman"/>
          <w:sz w:val="24"/>
          <w:szCs w:val="28"/>
        </w:rPr>
        <w:t xml:space="preserve"> 1</w:t>
      </w:r>
      <w:r w:rsidR="00EB7643" w:rsidRPr="00EA7FF9">
        <w:rPr>
          <w:rFonts w:ascii="Times New Roman" w:hAnsi="Times New Roman" w:cs="Times New Roman"/>
          <w:sz w:val="24"/>
          <w:szCs w:val="28"/>
        </w:rPr>
        <w:t>. </w:t>
      </w:r>
      <w:r w:rsidR="00B456E9" w:rsidRPr="00EA7FF9">
        <w:rPr>
          <w:rFonts w:ascii="Times New Roman" w:hAnsi="Times New Roman" w:cs="Times New Roman"/>
          <w:sz w:val="24"/>
          <w:szCs w:val="28"/>
        </w:rPr>
        <w:t>punktam</w:t>
      </w:r>
      <w:r w:rsidR="009C4867" w:rsidRPr="00EA7FF9">
        <w:rPr>
          <w:rFonts w:ascii="Times New Roman" w:hAnsi="Times New Roman" w:cs="Times New Roman"/>
          <w:sz w:val="24"/>
          <w:szCs w:val="28"/>
        </w:rPr>
        <w:t>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E247E2" w:rsidRPr="00EA7FF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E247E2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E247E2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10" w14:textId="78A58AA6" w:rsidR="00B12AE1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pašp</m:t>
                </m:r>
              </m:sub>
            </m:sSub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energoresursus izmantojoš</w:t>
      </w:r>
      <w:r w:rsidR="00E757D1" w:rsidRPr="00EA7FF9">
        <w:rPr>
          <w:rFonts w:ascii="Times New Roman" w:hAnsi="Times New Roman" w:cs="Times New Roman"/>
          <w:sz w:val="24"/>
          <w:szCs w:val="28"/>
        </w:rPr>
        <w:t>ās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tehnoloģij</w:t>
      </w:r>
      <w:r w:rsidR="00E757D1" w:rsidRPr="00EA7FF9">
        <w:rPr>
          <w:rFonts w:ascii="Times New Roman" w:hAnsi="Times New Roman" w:cs="Times New Roman"/>
          <w:sz w:val="24"/>
          <w:szCs w:val="28"/>
        </w:rPr>
        <w:t>as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darbībai nepieciešamais elektroenerģijas apjoms</w:t>
      </w:r>
      <w:r w:rsidR="00126151" w:rsidRPr="00EA7FF9">
        <w:rPr>
          <w:rFonts w:ascii="Times New Roman" w:hAnsi="Times New Roman" w:cs="Times New Roman"/>
          <w:sz w:val="24"/>
          <w:szCs w:val="28"/>
        </w:rPr>
        <w:t xml:space="preserve"> pirms pasākuma īstenošanas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(pašpatēriņš),</w:t>
      </w:r>
      <w:r w:rsidR="00111826" w:rsidRPr="00EA7F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1826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E8668A" w:rsidRPr="00EA7FF9">
        <w:rPr>
          <w:rFonts w:ascii="Times New Roman" w:hAnsi="Times New Roman" w:cs="Times New Roman"/>
          <w:sz w:val="24"/>
          <w:szCs w:val="28"/>
        </w:rPr>
        <w:t>/gadā</w:t>
      </w:r>
      <w:r w:rsidR="009C4867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11" w14:textId="12C665CE" w:rsidR="00B12AE1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  <m:r>
          <w:rPr>
            <w:rFonts w:ascii="Cambria Math" w:eastAsia="Times New Roman" w:hAnsi="Cambria Math" w:cs="Times New Roman"/>
            <w:sz w:val="24"/>
            <w:szCs w:val="28"/>
          </w:rPr>
          <m:t> </m:t>
        </m:r>
      </m:oMath>
      <w:r w:rsidR="00C61C52" w:rsidRPr="00EA7FF9">
        <w:rPr>
          <w:rFonts w:ascii="Times New Roman" w:hAnsi="Times New Roman" w:cs="Times New Roman"/>
          <w:sz w:val="24"/>
          <w:szCs w:val="28"/>
        </w:rPr>
        <w:t>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emisijas fakt</w:t>
      </w:r>
      <w:r w:rsidR="005766FB" w:rsidRPr="00EA7FF9">
        <w:rPr>
          <w:rFonts w:ascii="Times New Roman" w:hAnsi="Times New Roman" w:cs="Times New Roman"/>
          <w:sz w:val="24"/>
          <w:szCs w:val="28"/>
        </w:rPr>
        <w:t>ors</w:t>
      </w:r>
      <w:r w:rsidR="003362E4" w:rsidRPr="00EA7FF9">
        <w:rPr>
          <w:rFonts w:ascii="Times New Roman" w:hAnsi="Times New Roman" w:cs="Times New Roman"/>
          <w:sz w:val="24"/>
          <w:szCs w:val="28"/>
        </w:rPr>
        <w:t xml:space="preserve"> elektroenerģijai</w:t>
      </w:r>
      <w:r w:rsidR="005766FB" w:rsidRPr="00EA7FF9">
        <w:rPr>
          <w:rFonts w:ascii="Times New Roman" w:hAnsi="Times New Roman" w:cs="Times New Roman"/>
          <w:sz w:val="24"/>
          <w:szCs w:val="28"/>
        </w:rPr>
        <w:t xml:space="preserve"> atbilstoši šo noteikumu </w:t>
      </w:r>
      <w:r w:rsidR="00DC034C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>pielikuma</w:t>
      </w:r>
      <w:r w:rsidR="002552E6" w:rsidRPr="00EA7FF9">
        <w:rPr>
          <w:rFonts w:ascii="Times New Roman" w:hAnsi="Times New Roman" w:cs="Times New Roman"/>
          <w:sz w:val="24"/>
          <w:szCs w:val="28"/>
        </w:rPr>
        <w:t xml:space="preserve"> </w:t>
      </w:r>
      <w:r w:rsidR="006C47D0" w:rsidRPr="00EA7FF9">
        <w:rPr>
          <w:rFonts w:ascii="Times New Roman" w:hAnsi="Times New Roman" w:cs="Times New Roman"/>
          <w:sz w:val="24"/>
          <w:szCs w:val="28"/>
        </w:rPr>
        <w:t>1</w:t>
      </w:r>
      <w:r w:rsidR="00EB7643" w:rsidRPr="00EA7FF9">
        <w:rPr>
          <w:rFonts w:ascii="Times New Roman" w:hAnsi="Times New Roman" w:cs="Times New Roman"/>
          <w:sz w:val="24"/>
          <w:szCs w:val="28"/>
        </w:rPr>
        <w:t>. </w:t>
      </w:r>
      <w:r w:rsidR="00B456E9" w:rsidRPr="00EA7FF9">
        <w:rPr>
          <w:rFonts w:ascii="Times New Roman" w:hAnsi="Times New Roman" w:cs="Times New Roman"/>
          <w:sz w:val="24"/>
          <w:szCs w:val="28"/>
        </w:rPr>
        <w:t>punktam</w:t>
      </w:r>
      <w:r w:rsidR="006C47D0" w:rsidRPr="00EA7FF9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AA60F8" w:rsidRPr="00EA7FF9">
        <w:rPr>
          <w:rFonts w:ascii="Times New Roman" w:hAnsi="Times New Roman" w:cs="Times New Roman"/>
          <w:sz w:val="24"/>
          <w:szCs w:val="28"/>
        </w:rPr>
        <w:t xml:space="preserve"> vai</w:t>
      </w:r>
      <w:r w:rsidR="006C47D0" w:rsidRPr="00EA7FF9">
        <w:rPr>
          <w:rFonts w:ascii="Times New Roman" w:hAnsi="Times New Roman" w:cs="Times New Roman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6C47D0" w:rsidRPr="00EA7FF9">
        <w:rPr>
          <w:rFonts w:ascii="Times New Roman" w:hAnsi="Times New Roman" w:cs="Times New Roman"/>
          <w:sz w:val="24"/>
          <w:szCs w:val="28"/>
        </w:rPr>
        <w:t>)</w:t>
      </w:r>
      <w:r w:rsidR="009C4867" w:rsidRPr="00EA7FF9">
        <w:rPr>
          <w:rFonts w:ascii="Times New Roman" w:hAnsi="Times New Roman" w:cs="Times New Roman"/>
          <w:sz w:val="24"/>
          <w:szCs w:val="28"/>
        </w:rPr>
        <w:t>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EA7FF9">
        <w:rPr>
          <w:rFonts w:ascii="Times New Roman" w:hAnsi="Times New Roman" w:cs="Times New Roman"/>
          <w:sz w:val="24"/>
          <w:szCs w:val="28"/>
        </w:rPr>
        <w:t>.</w:t>
      </w:r>
    </w:p>
    <w:p w14:paraId="34E18D12" w14:textId="77777777" w:rsidR="00F35344" w:rsidRPr="00EA7FF9" w:rsidRDefault="00F35344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4E18D13" w14:textId="067F7EE1" w:rsidR="007668EA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A0095" w:rsidRPr="00B8635C">
        <w:rPr>
          <w:rFonts w:ascii="Times New Roman" w:hAnsi="Times New Roman" w:cs="Times New Roman"/>
          <w:sz w:val="28"/>
          <w:szCs w:val="28"/>
        </w:rPr>
        <w:t>SEG emisiju</w:t>
      </w:r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A0095" w:rsidRPr="00B8635C">
        <w:rPr>
          <w:rFonts w:ascii="Times New Roman" w:hAnsi="Times New Roman" w:cs="Times New Roman"/>
          <w:sz w:val="28"/>
          <w:szCs w:val="28"/>
        </w:rPr>
        <w:t>apjomu pirms pasākuma īstenošanas</w:t>
      </w:r>
      <w:r w:rsidRPr="00B8635C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EA57B5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Pr="00B8635C">
        <w:rPr>
          <w:rFonts w:ascii="Times New Roman" w:hAnsi="Times New Roman" w:cs="Times New Roman"/>
          <w:sz w:val="28"/>
          <w:szCs w:val="28"/>
        </w:rPr>
        <w:t>.5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apakšpunktā minētajiem pasākumiem aprēķina</w:t>
      </w:r>
      <w:r w:rsidR="002004B7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245436DA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4E18D15" w14:textId="0D78F1EB" w:rsidR="007668EA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pirms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vid</m:t>
                </m:r>
              </m:sub>
            </m:sSub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3364A1AF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14:paraId="34E18D17" w14:textId="5F53FD2F" w:rsidR="00CA0095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pirms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E757D1" w:rsidRPr="00EA7FF9">
        <w:rPr>
          <w:rFonts w:ascii="Times New Roman" w:hAnsi="Times New Roman" w:cs="Times New Roman"/>
          <w:sz w:val="24"/>
          <w:szCs w:val="28"/>
        </w:rPr>
        <w:t> </w:t>
      </w:r>
      <w:r w:rsidR="009C4867" w:rsidRPr="00EA7FF9">
        <w:rPr>
          <w:rFonts w:ascii="Times New Roman" w:hAnsi="Times New Roman" w:cs="Times New Roman"/>
          <w:sz w:val="24"/>
          <w:szCs w:val="28"/>
        </w:rPr>
        <w:t>SEG emisiju apjoms pirms pasākuma īstenošanas,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EA7FF9">
        <w:rPr>
          <w:rFonts w:ascii="Times New Roman" w:hAnsi="Times New Roman" w:cs="Times New Roman"/>
          <w:sz w:val="24"/>
          <w:szCs w:val="28"/>
        </w:rPr>
        <w:t>/gadā;</w:t>
      </w:r>
    </w:p>
    <w:p w14:paraId="34E18D18" w14:textId="380D8BC2" w:rsidR="007F0129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7668EA" w:rsidRPr="00EA7FF9">
        <w:rPr>
          <w:rFonts w:ascii="Times New Roman" w:hAnsi="Times New Roman" w:cs="Times New Roman"/>
          <w:sz w:val="24"/>
          <w:szCs w:val="28"/>
        </w:rPr>
        <w:t> </w:t>
      </w:r>
      <w:r w:rsidR="00E4601F" w:rsidRPr="00971E97">
        <w:rPr>
          <w:rFonts w:ascii="Times New Roman" w:hAnsi="Times New Roman" w:cs="Times New Roman"/>
          <w:sz w:val="24"/>
          <w:szCs w:val="26"/>
        </w:rPr>
        <w:t>patērēt</w:t>
      </w:r>
      <w:r w:rsidR="00E4601F">
        <w:rPr>
          <w:rFonts w:ascii="Times New Roman" w:hAnsi="Times New Roman" w:cs="Times New Roman"/>
          <w:sz w:val="24"/>
          <w:szCs w:val="26"/>
        </w:rPr>
        <w:t>ās</w:t>
      </w:r>
      <w:r w:rsidR="00E4601F" w:rsidRPr="00971E97">
        <w:rPr>
          <w:rFonts w:ascii="Times New Roman" w:hAnsi="Times New Roman" w:cs="Times New Roman"/>
          <w:sz w:val="24"/>
          <w:szCs w:val="26"/>
        </w:rPr>
        <w:t xml:space="preserve"> </w:t>
      </w:r>
      <w:r w:rsidR="007668EA" w:rsidRPr="00EA7FF9">
        <w:rPr>
          <w:rFonts w:ascii="Times New Roman" w:hAnsi="Times New Roman" w:cs="Times New Roman"/>
          <w:sz w:val="24"/>
          <w:szCs w:val="28"/>
        </w:rPr>
        <w:t>siltumenerģijas apjoms</w:t>
      </w:r>
      <w:r w:rsidR="00126151" w:rsidRPr="00EA7FF9">
        <w:rPr>
          <w:rFonts w:ascii="Times New Roman" w:hAnsi="Times New Roman" w:cs="Times New Roman"/>
          <w:sz w:val="24"/>
          <w:szCs w:val="28"/>
        </w:rPr>
        <w:t xml:space="preserve"> pirms pasākuma īstenošanas</w:t>
      </w:r>
      <w:r w:rsidR="007668EA" w:rsidRPr="00EA7FF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7668EA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7668EA" w:rsidRPr="00EA7FF9">
        <w:rPr>
          <w:rFonts w:ascii="Times New Roman" w:hAnsi="Times New Roman" w:cs="Times New Roman"/>
          <w:sz w:val="24"/>
          <w:szCs w:val="28"/>
        </w:rPr>
        <w:t>/gadā;</w:t>
      </w:r>
    </w:p>
    <w:p w14:paraId="34E18D19" w14:textId="7FAC2C3C" w:rsidR="007668EA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  <w:vertAlign w:val="subscript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  <w:vertAlign w:val="subscript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  <w:vertAlign w:val="subscript"/>
                  </w:rPr>
                  <m:t>vid</m:t>
                </m:r>
              </m:sub>
            </m:sSub>
          </m:sub>
        </m:sSub>
      </m:oMath>
      <w:r w:rsidR="00DF45FE" w:rsidRPr="00EA7FF9">
        <w:rPr>
          <w:rFonts w:ascii="Times New Roman" w:hAnsi="Times New Roman" w:cs="Times New Roman"/>
          <w:sz w:val="24"/>
          <w:szCs w:val="28"/>
        </w:rPr>
        <w:t> – </w:t>
      </w:r>
      <w:r w:rsidR="009C4867" w:rsidRPr="00EA7FF9">
        <w:rPr>
          <w:rFonts w:ascii="Times New Roman" w:hAnsi="Times New Roman" w:cs="Times New Roman"/>
          <w:sz w:val="24"/>
          <w:szCs w:val="28"/>
        </w:rPr>
        <w:t>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emisijas faktors </w:t>
      </w:r>
      <w:r w:rsidR="00CA0095" w:rsidRPr="00EA7FF9">
        <w:rPr>
          <w:rFonts w:ascii="Times New Roman" w:hAnsi="Times New Roman" w:cs="Times New Roman"/>
          <w:sz w:val="24"/>
          <w:szCs w:val="28"/>
        </w:rPr>
        <w:t xml:space="preserve">Latvijā </w:t>
      </w:r>
      <w:r w:rsidR="003745AC" w:rsidRPr="00EA7FF9">
        <w:rPr>
          <w:rFonts w:ascii="Times New Roman" w:hAnsi="Times New Roman" w:cs="Times New Roman"/>
          <w:sz w:val="24"/>
          <w:szCs w:val="28"/>
        </w:rPr>
        <w:t>sa</w:t>
      </w:r>
      <w:r w:rsidR="00CA0095" w:rsidRPr="00EA7FF9">
        <w:rPr>
          <w:rFonts w:ascii="Times New Roman" w:hAnsi="Times New Roman" w:cs="Times New Roman"/>
          <w:sz w:val="24"/>
          <w:szCs w:val="28"/>
        </w:rPr>
        <w:t xml:space="preserve">ražotai 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siltumenerģijai atbilstoši šo noteikumu </w:t>
      </w:r>
      <w:r w:rsidR="003745AC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pielikuma </w:t>
      </w:r>
      <w:r w:rsidR="006C47D0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>punktam,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EA7FF9">
        <w:rPr>
          <w:rFonts w:ascii="Times New Roman" w:hAnsi="Times New Roman" w:cs="Times New Roman"/>
          <w:sz w:val="24"/>
          <w:szCs w:val="28"/>
        </w:rPr>
        <w:t>.</w:t>
      </w:r>
    </w:p>
    <w:p w14:paraId="653BB411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4E18D1B" w14:textId="32C86888" w:rsidR="0051385A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F35344" w:rsidRPr="00B8635C">
        <w:rPr>
          <w:rFonts w:ascii="Times New Roman" w:hAnsi="Times New Roman" w:cs="Times New Roman"/>
          <w:sz w:val="28"/>
          <w:szCs w:val="28"/>
        </w:rPr>
        <w:t xml:space="preserve">SEG </w:t>
      </w:r>
      <w:r w:rsidR="00CA0095" w:rsidRPr="00B8635C">
        <w:rPr>
          <w:rFonts w:ascii="Times New Roman" w:hAnsi="Times New Roman" w:cs="Times New Roman"/>
          <w:sz w:val="28"/>
          <w:szCs w:val="28"/>
        </w:rPr>
        <w:t>emisiju</w:t>
      </w:r>
      <w:r w:rsidR="00B60339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CA0095" w:rsidRPr="00B8635C">
        <w:rPr>
          <w:rFonts w:ascii="Times New Roman" w:hAnsi="Times New Roman" w:cs="Times New Roman"/>
          <w:sz w:val="28"/>
          <w:szCs w:val="28"/>
        </w:rPr>
        <w:t xml:space="preserve">apjomu </w:t>
      </w:r>
      <w:r w:rsidR="00B60339" w:rsidRPr="00B8635C">
        <w:rPr>
          <w:rFonts w:ascii="Times New Roman" w:hAnsi="Times New Roman" w:cs="Times New Roman"/>
          <w:sz w:val="28"/>
          <w:szCs w:val="28"/>
        </w:rPr>
        <w:t>pēc pasākuma īstenošanas</w:t>
      </w:r>
      <w:r w:rsidR="00F35344" w:rsidRPr="00B8635C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BE211C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F35344" w:rsidRPr="00B8635C">
        <w:rPr>
          <w:rFonts w:ascii="Times New Roman" w:hAnsi="Times New Roman" w:cs="Times New Roman"/>
          <w:sz w:val="28"/>
          <w:szCs w:val="28"/>
        </w:rPr>
        <w:t>.1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B456E9" w:rsidRPr="00B8635C">
        <w:rPr>
          <w:rFonts w:ascii="Times New Roman" w:hAnsi="Times New Roman" w:cs="Times New Roman"/>
          <w:sz w:val="28"/>
          <w:szCs w:val="28"/>
        </w:rPr>
        <w:t>apakš</w:t>
      </w:r>
      <w:r w:rsidR="00F35344" w:rsidRPr="00B8635C">
        <w:rPr>
          <w:rFonts w:ascii="Times New Roman" w:hAnsi="Times New Roman" w:cs="Times New Roman"/>
          <w:sz w:val="28"/>
          <w:szCs w:val="28"/>
        </w:rPr>
        <w:t>punkt</w:t>
      </w:r>
      <w:r w:rsidR="00065D25" w:rsidRPr="00B8635C">
        <w:rPr>
          <w:rFonts w:ascii="Times New Roman" w:hAnsi="Times New Roman" w:cs="Times New Roman"/>
          <w:sz w:val="28"/>
          <w:szCs w:val="28"/>
        </w:rPr>
        <w:t>ā</w:t>
      </w:r>
      <w:r w:rsidR="00F35344" w:rsidRPr="00B8635C">
        <w:rPr>
          <w:rFonts w:ascii="Times New Roman" w:hAnsi="Times New Roman" w:cs="Times New Roman"/>
          <w:sz w:val="28"/>
          <w:szCs w:val="28"/>
        </w:rPr>
        <w:t xml:space="preserve"> minētajiem pasākumiem aprēķina</w:t>
      </w:r>
      <w:r w:rsidR="002004B7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="00F35344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5FB2C985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4E18D1D" w14:textId="1E6F77F9" w:rsidR="0051385A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AER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</m:oMath>
      <w:r w:rsidR="00D00AA7" w:rsidRPr="00641CA8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6F1AD72B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14:paraId="34E18D1F" w14:textId="65CF6818" w:rsidR="00CA0095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0C3BBD" w:rsidRPr="00EA7FF9">
        <w:rPr>
          <w:rFonts w:ascii="Times New Roman" w:hAnsi="Times New Roman" w:cs="Times New Roman"/>
          <w:sz w:val="24"/>
          <w:szCs w:val="28"/>
        </w:rPr>
        <w:t> </w:t>
      </w:r>
      <w:r w:rsidR="009C4867" w:rsidRPr="00EA7FF9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EA7FF9">
        <w:rPr>
          <w:rFonts w:ascii="Times New Roman" w:hAnsi="Times New Roman" w:cs="Times New Roman"/>
          <w:sz w:val="24"/>
          <w:szCs w:val="28"/>
        </w:rPr>
        <w:t>/gadā;</w:t>
      </w:r>
    </w:p>
    <w:p w14:paraId="34E18D20" w14:textId="4DFC266F" w:rsidR="0051385A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paš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AER</m:t>
                    </m:r>
                  </m:sub>
                </m:sSub>
              </m:sub>
            </m:sSub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</w:t>
      </w:r>
      <w:r w:rsidR="0056788F" w:rsidRPr="00EA7FF9">
        <w:rPr>
          <w:rFonts w:ascii="Times New Roman" w:hAnsi="Times New Roman" w:cs="Times New Roman"/>
          <w:sz w:val="24"/>
          <w:szCs w:val="28"/>
        </w:rPr>
        <w:t>atjaunojamo energoresursu tehnoloģiju darbībai nepieciešamais elektroenerģijas apjoms (pašpatēriņš)</w:t>
      </w:r>
      <w:r w:rsidR="00126151" w:rsidRPr="00EA7FF9">
        <w:rPr>
          <w:rFonts w:ascii="Times New Roman" w:hAnsi="Times New Roman" w:cs="Times New Roman"/>
          <w:sz w:val="24"/>
          <w:szCs w:val="28"/>
        </w:rPr>
        <w:t xml:space="preserve"> pēc pasākuma īstenošanas</w:t>
      </w:r>
      <w:r w:rsidR="009C4867" w:rsidRPr="00EA7FF9">
        <w:rPr>
          <w:rFonts w:ascii="Times New Roman" w:hAnsi="Times New Roman" w:cs="Times New Roman"/>
          <w:sz w:val="24"/>
          <w:szCs w:val="28"/>
        </w:rPr>
        <w:t>,</w:t>
      </w:r>
      <w:r w:rsidR="00111826" w:rsidRPr="00EA7F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1826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463C2" w:rsidRPr="00EA7FF9">
        <w:rPr>
          <w:rFonts w:ascii="Times New Roman" w:hAnsi="Times New Roman" w:cs="Times New Roman"/>
          <w:sz w:val="24"/>
          <w:szCs w:val="28"/>
        </w:rPr>
        <w:t>/gadā</w:t>
      </w:r>
      <w:r w:rsidR="009C4867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21" w14:textId="1BE42E9B" w:rsidR="0051385A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56788F" w:rsidRPr="00EA7FF9">
        <w:rPr>
          <w:rFonts w:ascii="Times New Roman" w:hAnsi="Times New Roman" w:cs="Times New Roman"/>
          <w:sz w:val="24"/>
          <w:szCs w:val="28"/>
        </w:rPr>
        <w:t> </w:t>
      </w:r>
      <w:r w:rsidR="009C4867" w:rsidRPr="00EA7FF9">
        <w:rPr>
          <w:rFonts w:ascii="Times New Roman" w:hAnsi="Times New Roman" w:cs="Times New Roman"/>
          <w:sz w:val="24"/>
          <w:szCs w:val="28"/>
        </w:rPr>
        <w:t>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emisijas fakt</w:t>
      </w:r>
      <w:r w:rsidR="005766FB" w:rsidRPr="00EA7FF9">
        <w:rPr>
          <w:rFonts w:ascii="Times New Roman" w:hAnsi="Times New Roman" w:cs="Times New Roman"/>
          <w:sz w:val="24"/>
          <w:szCs w:val="28"/>
        </w:rPr>
        <w:t>ors</w:t>
      </w:r>
      <w:r w:rsidR="003362E4" w:rsidRPr="00EA7FF9">
        <w:rPr>
          <w:rFonts w:ascii="Times New Roman" w:hAnsi="Times New Roman" w:cs="Times New Roman"/>
          <w:sz w:val="24"/>
          <w:szCs w:val="28"/>
        </w:rPr>
        <w:t xml:space="preserve"> elektroenerģijai</w:t>
      </w:r>
      <w:r w:rsidR="005766FB" w:rsidRPr="00EA7FF9">
        <w:rPr>
          <w:rFonts w:ascii="Times New Roman" w:hAnsi="Times New Roman" w:cs="Times New Roman"/>
          <w:sz w:val="24"/>
          <w:szCs w:val="28"/>
        </w:rPr>
        <w:t xml:space="preserve"> atbilstoši šo noteikumu </w:t>
      </w:r>
      <w:r w:rsidR="003745AC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>pielikuma</w:t>
      </w:r>
      <w:r w:rsidR="002552E6" w:rsidRPr="00EA7FF9">
        <w:rPr>
          <w:rFonts w:ascii="Times New Roman" w:hAnsi="Times New Roman" w:cs="Times New Roman"/>
          <w:sz w:val="24"/>
          <w:szCs w:val="28"/>
        </w:rPr>
        <w:t xml:space="preserve"> </w:t>
      </w:r>
      <w:r w:rsidR="006C47D0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5463C2" w:rsidRPr="00EA7FF9">
        <w:rPr>
          <w:rFonts w:ascii="Times New Roman" w:hAnsi="Times New Roman" w:cs="Times New Roman"/>
          <w:sz w:val="24"/>
          <w:szCs w:val="28"/>
        </w:rPr>
        <w:t>punktam</w:t>
      </w:r>
      <w:r w:rsidR="006C47D0" w:rsidRPr="00EA7FF9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856BE5" w:rsidRPr="00EA7FF9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6C47D0" w:rsidRPr="00EA7FF9">
        <w:rPr>
          <w:rFonts w:ascii="Times New Roman" w:hAnsi="Times New Roman" w:cs="Times New Roman"/>
          <w:sz w:val="24"/>
          <w:szCs w:val="28"/>
        </w:rPr>
        <w:t>)</w:t>
      </w:r>
      <w:r w:rsidR="009C4867" w:rsidRPr="00EA7FF9">
        <w:rPr>
          <w:rFonts w:ascii="Times New Roman" w:hAnsi="Times New Roman" w:cs="Times New Roman"/>
          <w:sz w:val="24"/>
          <w:szCs w:val="28"/>
        </w:rPr>
        <w:t>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79450E" w:rsidRPr="00EA7FF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79450E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79450E" w:rsidRPr="00EA7FF9">
        <w:rPr>
          <w:rFonts w:ascii="Times New Roman" w:hAnsi="Times New Roman" w:cs="Times New Roman"/>
          <w:sz w:val="24"/>
          <w:szCs w:val="28"/>
        </w:rPr>
        <w:t>.</w:t>
      </w:r>
    </w:p>
    <w:p w14:paraId="1B83DAF1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4E18D23" w14:textId="31F29114" w:rsidR="00065D25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26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A0095" w:rsidRPr="00B8635C">
        <w:rPr>
          <w:rFonts w:ascii="Times New Roman" w:hAnsi="Times New Roman" w:cs="Times New Roman"/>
          <w:sz w:val="28"/>
          <w:szCs w:val="28"/>
        </w:rPr>
        <w:t>SEG emisiju apjomu</w:t>
      </w:r>
      <w:r w:rsidR="00B60339" w:rsidRPr="00B8635C">
        <w:rPr>
          <w:rFonts w:ascii="Times New Roman" w:hAnsi="Times New Roman" w:cs="Times New Roman"/>
          <w:sz w:val="28"/>
          <w:szCs w:val="28"/>
        </w:rPr>
        <w:t xml:space="preserve"> pēc pasākuma īstenošanas</w:t>
      </w:r>
      <w:r w:rsidR="00E02781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Pr="00B8635C">
        <w:rPr>
          <w:rFonts w:ascii="Times New Roman" w:hAnsi="Times New Roman" w:cs="Times New Roman"/>
          <w:sz w:val="28"/>
          <w:szCs w:val="28"/>
        </w:rPr>
        <w:t>šo noteikumu</w:t>
      </w:r>
      <w:r w:rsidR="00B053ED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EA57B5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Pr="00B8635C">
        <w:rPr>
          <w:rFonts w:ascii="Times New Roman" w:hAnsi="Times New Roman" w:cs="Times New Roman"/>
          <w:sz w:val="28"/>
          <w:szCs w:val="28"/>
        </w:rPr>
        <w:t>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B456E9" w:rsidRPr="00B8635C">
        <w:rPr>
          <w:rFonts w:ascii="Times New Roman" w:hAnsi="Times New Roman" w:cs="Times New Roman"/>
          <w:sz w:val="28"/>
          <w:szCs w:val="28"/>
        </w:rPr>
        <w:t>apakš</w:t>
      </w:r>
      <w:r w:rsidRPr="00B8635C">
        <w:rPr>
          <w:rFonts w:ascii="Times New Roman" w:hAnsi="Times New Roman" w:cs="Times New Roman"/>
          <w:sz w:val="28"/>
          <w:szCs w:val="28"/>
        </w:rPr>
        <w:t>punktā minētajiem pasākumiem aprēķina</w:t>
      </w:r>
      <w:r w:rsidR="002004B7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1CEBF38C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4E18D25" w14:textId="03D85D08" w:rsidR="00253A44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sar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kur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AER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</m:oMath>
      <w:r w:rsidR="00D00AA7" w:rsidRPr="00641CA8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1BB8A683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14:paraId="34E18D27" w14:textId="5EF55750" w:rsidR="00CA0095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0A6787" w:rsidRPr="00EA7FF9">
        <w:rPr>
          <w:rFonts w:ascii="Times New Roman" w:hAnsi="Times New Roman" w:cs="Times New Roman"/>
          <w:sz w:val="24"/>
          <w:szCs w:val="28"/>
        </w:rPr>
        <w:t> </w:t>
      </w:r>
      <w:r w:rsidR="009C4867" w:rsidRPr="00EA7FF9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EA7FF9">
        <w:rPr>
          <w:rFonts w:ascii="Times New Roman" w:hAnsi="Times New Roman" w:cs="Times New Roman"/>
          <w:sz w:val="24"/>
          <w:szCs w:val="28"/>
        </w:rPr>
        <w:t>/gadā;</w:t>
      </w:r>
    </w:p>
    <w:p w14:paraId="34E18D28" w14:textId="3B235BDE" w:rsidR="00F51A7F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sar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51A0A" w:rsidRPr="00EA7FF9">
        <w:rPr>
          <w:rFonts w:ascii="Times New Roman" w:hAnsi="Times New Roman" w:cs="Times New Roman"/>
          <w:sz w:val="24"/>
          <w:szCs w:val="28"/>
        </w:rPr>
        <w:t> </w:t>
      </w:r>
      <w:r w:rsidR="00D7183F" w:rsidRPr="00EA7FF9">
        <w:rPr>
          <w:rFonts w:ascii="Times New Roman" w:hAnsi="Times New Roman" w:cs="Times New Roman"/>
          <w:sz w:val="24"/>
          <w:szCs w:val="28"/>
        </w:rPr>
        <w:t xml:space="preserve">ar fosilo energoresursu tehnoloģijām </w:t>
      </w:r>
      <w:r w:rsidR="009C4867" w:rsidRPr="00EA7FF9">
        <w:rPr>
          <w:rFonts w:ascii="Times New Roman" w:hAnsi="Times New Roman" w:cs="Times New Roman"/>
          <w:sz w:val="24"/>
          <w:szCs w:val="28"/>
        </w:rPr>
        <w:t>saražot</w:t>
      </w:r>
      <w:r w:rsidR="00D7183F">
        <w:rPr>
          <w:rFonts w:ascii="Times New Roman" w:hAnsi="Times New Roman" w:cs="Times New Roman"/>
          <w:sz w:val="24"/>
          <w:szCs w:val="28"/>
        </w:rPr>
        <w:t>ā</w:t>
      </w:r>
      <w:r w:rsidR="009C4867" w:rsidRPr="00EA7FF9">
        <w:rPr>
          <w:rFonts w:ascii="Times New Roman" w:hAnsi="Times New Roman" w:cs="Times New Roman"/>
          <w:sz w:val="24"/>
          <w:szCs w:val="28"/>
        </w:rPr>
        <w:t>s siltumenerģijas</w:t>
      </w:r>
      <w:r w:rsidR="00065D25" w:rsidRPr="00EA7FF9">
        <w:rPr>
          <w:rFonts w:ascii="Times New Roman" w:hAnsi="Times New Roman" w:cs="Times New Roman"/>
          <w:sz w:val="24"/>
          <w:szCs w:val="28"/>
        </w:rPr>
        <w:t xml:space="preserve"> vai elektroenerģijas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apjoms </w:t>
      </w:r>
      <w:r w:rsidR="00126151" w:rsidRPr="00EA7FF9">
        <w:rPr>
          <w:rFonts w:ascii="Times New Roman" w:hAnsi="Times New Roman" w:cs="Times New Roman"/>
          <w:sz w:val="24"/>
          <w:szCs w:val="28"/>
        </w:rPr>
        <w:t>pēc pasākuma īstenošanas</w:t>
      </w:r>
      <w:r w:rsidR="009C4867" w:rsidRPr="00EA7FF9">
        <w:rPr>
          <w:rFonts w:ascii="Times New Roman" w:hAnsi="Times New Roman" w:cs="Times New Roman"/>
          <w:sz w:val="24"/>
          <w:szCs w:val="28"/>
        </w:rPr>
        <w:t>,</w:t>
      </w:r>
      <w:r w:rsidR="00111826" w:rsidRPr="00EA7F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1826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463C2" w:rsidRPr="00EA7FF9">
        <w:rPr>
          <w:rFonts w:ascii="Times New Roman" w:hAnsi="Times New Roman" w:cs="Times New Roman"/>
          <w:sz w:val="24"/>
          <w:szCs w:val="28"/>
        </w:rPr>
        <w:t>/gadā</w:t>
      </w:r>
      <w:r w:rsidR="009C4867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29" w14:textId="57EEF5F6" w:rsidR="00F51A7F" w:rsidRPr="00EA7FF9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</w:rPr>
          <m:t>η</m:t>
        </m:r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Pr="00EA7FF9">
        <w:rPr>
          <w:rFonts w:ascii="Times New Roman" w:hAnsi="Times New Roman" w:cs="Times New Roman"/>
          <w:sz w:val="24"/>
          <w:szCs w:val="28"/>
        </w:rPr>
        <w:t xml:space="preserve"> sadedzināšanas iekārtas </w:t>
      </w:r>
      <w:r w:rsidR="005A772A" w:rsidRPr="00EA7FF9">
        <w:rPr>
          <w:rFonts w:ascii="Times New Roman" w:hAnsi="Times New Roman" w:cs="Times New Roman"/>
          <w:sz w:val="24"/>
          <w:szCs w:val="28"/>
        </w:rPr>
        <w:t>lietderības koeficients;</w:t>
      </w:r>
    </w:p>
    <w:p w14:paraId="34E18D2A" w14:textId="0EFF23B8" w:rsidR="00F51A7F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kur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emisijas fak</w:t>
      </w:r>
      <w:r w:rsidR="005766FB" w:rsidRPr="00EA7FF9">
        <w:rPr>
          <w:rFonts w:ascii="Times New Roman" w:hAnsi="Times New Roman" w:cs="Times New Roman"/>
          <w:sz w:val="24"/>
          <w:szCs w:val="28"/>
        </w:rPr>
        <w:t>tors</w:t>
      </w:r>
      <w:r w:rsidR="005A772A" w:rsidRPr="00EA7FF9">
        <w:rPr>
          <w:rFonts w:ascii="Times New Roman" w:hAnsi="Times New Roman" w:cs="Times New Roman"/>
          <w:sz w:val="24"/>
          <w:szCs w:val="28"/>
        </w:rPr>
        <w:t xml:space="preserve"> izmantotajam fosil</w:t>
      </w:r>
      <w:r w:rsidR="00D7183F">
        <w:rPr>
          <w:rFonts w:ascii="Times New Roman" w:hAnsi="Times New Roman" w:cs="Times New Roman"/>
          <w:sz w:val="24"/>
          <w:szCs w:val="28"/>
        </w:rPr>
        <w:t>ā</w:t>
      </w:r>
      <w:r w:rsidR="005A772A" w:rsidRPr="00EA7FF9">
        <w:rPr>
          <w:rFonts w:ascii="Times New Roman" w:hAnsi="Times New Roman" w:cs="Times New Roman"/>
          <w:sz w:val="24"/>
          <w:szCs w:val="28"/>
        </w:rPr>
        <w:t xml:space="preserve"> </w:t>
      </w:r>
      <w:r w:rsidR="00951A0A" w:rsidRPr="00EA7FF9">
        <w:rPr>
          <w:rFonts w:ascii="Times New Roman" w:hAnsi="Times New Roman" w:cs="Times New Roman"/>
          <w:sz w:val="24"/>
          <w:szCs w:val="28"/>
        </w:rPr>
        <w:t>kurināmā veidam</w:t>
      </w:r>
      <w:r w:rsidR="005766FB" w:rsidRPr="00EA7FF9">
        <w:rPr>
          <w:rFonts w:ascii="Times New Roman" w:hAnsi="Times New Roman" w:cs="Times New Roman"/>
          <w:sz w:val="24"/>
          <w:szCs w:val="28"/>
        </w:rPr>
        <w:t xml:space="preserve"> atbilstoši šo noteikumu </w:t>
      </w:r>
      <w:r w:rsidR="00DC034C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>pielikuma</w:t>
      </w:r>
      <w:r w:rsidR="00293E71" w:rsidRPr="00EA7FF9">
        <w:rPr>
          <w:rFonts w:ascii="Times New Roman" w:hAnsi="Times New Roman" w:cs="Times New Roman"/>
          <w:sz w:val="24"/>
          <w:szCs w:val="28"/>
        </w:rPr>
        <w:t xml:space="preserve"> 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293E71" w:rsidRPr="00EA7FF9">
        <w:rPr>
          <w:rFonts w:ascii="Times New Roman" w:hAnsi="Times New Roman" w:cs="Times New Roman"/>
          <w:sz w:val="24"/>
          <w:szCs w:val="28"/>
        </w:rPr>
        <w:t>punktam</w:t>
      </w:r>
      <w:r w:rsidR="009C4867" w:rsidRPr="00EA7FF9">
        <w:rPr>
          <w:rFonts w:ascii="Times New Roman" w:hAnsi="Times New Roman" w:cs="Times New Roman"/>
          <w:sz w:val="24"/>
          <w:szCs w:val="28"/>
        </w:rPr>
        <w:t>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5A772A" w:rsidRPr="00EA7FF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5A772A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A772A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2B" w14:textId="53C8E5F1" w:rsidR="00B42CCD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pašp</m:t>
                    </m:r>
                  </m:sub>
                </m:sSub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f</m:t>
                </m:r>
              </m:sub>
            </m:sSub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fosilos energoresursus izmantojošās tehnoloģijas darbībai nepieciešamais elektroenerģijas apjoms (pašpatēriņš)</w:t>
      </w:r>
      <w:r w:rsidR="00821756" w:rsidRPr="00EA7FF9">
        <w:rPr>
          <w:rFonts w:ascii="Times New Roman" w:hAnsi="Times New Roman" w:cs="Times New Roman"/>
          <w:sz w:val="24"/>
          <w:szCs w:val="28"/>
        </w:rPr>
        <w:t xml:space="preserve"> pēc pasākuma īstenošanas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C4867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E8668A" w:rsidRPr="00EA7FF9">
        <w:rPr>
          <w:rFonts w:ascii="Times New Roman" w:hAnsi="Times New Roman" w:cs="Times New Roman"/>
          <w:sz w:val="24"/>
          <w:szCs w:val="28"/>
        </w:rPr>
        <w:t>/gadā</w:t>
      </w:r>
      <w:r w:rsidR="009C4867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2C" w14:textId="392ACA29" w:rsidR="00B12AE1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pašp</m:t>
                    </m:r>
                  </m:sub>
                </m:sSub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AER</m:t>
                </m:r>
              </m:sub>
            </m:sSub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</w:t>
      </w:r>
      <w:r w:rsidR="005A772A" w:rsidRPr="00EA7FF9">
        <w:rPr>
          <w:rFonts w:ascii="Times New Roman" w:hAnsi="Times New Roman" w:cs="Times New Roman"/>
          <w:sz w:val="24"/>
          <w:szCs w:val="28"/>
        </w:rPr>
        <w:t xml:space="preserve">atjaunojamo </w:t>
      </w:r>
      <w:r w:rsidR="009C4867" w:rsidRPr="00EA7FF9">
        <w:rPr>
          <w:rFonts w:ascii="Times New Roman" w:hAnsi="Times New Roman" w:cs="Times New Roman"/>
          <w:sz w:val="24"/>
          <w:szCs w:val="28"/>
        </w:rPr>
        <w:t>energoresursu tehnoloģiju darbībai nepieciešamais elektroenerģijas apjoms</w:t>
      </w:r>
      <w:r w:rsidR="00863A48" w:rsidRPr="00EA7FF9">
        <w:rPr>
          <w:rFonts w:ascii="Times New Roman" w:hAnsi="Times New Roman" w:cs="Times New Roman"/>
          <w:sz w:val="24"/>
          <w:szCs w:val="28"/>
        </w:rPr>
        <w:t xml:space="preserve"> </w:t>
      </w:r>
      <w:r w:rsidR="009C4867" w:rsidRPr="00EA7FF9">
        <w:rPr>
          <w:rFonts w:ascii="Times New Roman" w:hAnsi="Times New Roman" w:cs="Times New Roman"/>
          <w:sz w:val="24"/>
          <w:szCs w:val="28"/>
        </w:rPr>
        <w:t>(pašpatēriņš)</w:t>
      </w:r>
      <w:r w:rsidR="00863A48" w:rsidRPr="00EA7FF9">
        <w:rPr>
          <w:rFonts w:ascii="Times New Roman" w:hAnsi="Times New Roman" w:cs="Times New Roman"/>
          <w:sz w:val="24"/>
          <w:szCs w:val="28"/>
        </w:rPr>
        <w:t xml:space="preserve"> pēc pasākuma īstenošanas</w:t>
      </w:r>
      <w:r w:rsidR="009C4867" w:rsidRPr="00EA7FF9">
        <w:rPr>
          <w:rFonts w:ascii="Times New Roman" w:hAnsi="Times New Roman" w:cs="Times New Roman"/>
          <w:sz w:val="24"/>
          <w:szCs w:val="28"/>
        </w:rPr>
        <w:t>,</w:t>
      </w:r>
      <w:r w:rsidR="00111826" w:rsidRPr="00EA7FF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11826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463C2" w:rsidRPr="00EA7FF9">
        <w:rPr>
          <w:rFonts w:ascii="Times New Roman" w:hAnsi="Times New Roman" w:cs="Times New Roman"/>
          <w:sz w:val="24"/>
          <w:szCs w:val="28"/>
        </w:rPr>
        <w:t>/gadā</w:t>
      </w:r>
      <w:r w:rsidR="009C4867" w:rsidRPr="00EA7FF9">
        <w:rPr>
          <w:rFonts w:ascii="Times New Roman" w:hAnsi="Times New Roman" w:cs="Times New Roman"/>
          <w:sz w:val="24"/>
          <w:szCs w:val="28"/>
        </w:rPr>
        <w:t>;</w:t>
      </w:r>
    </w:p>
    <w:p w14:paraId="34E18D2D" w14:textId="57DFF792" w:rsidR="00B12AE1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emisijas fakt</w:t>
      </w:r>
      <w:r w:rsidR="005766FB" w:rsidRPr="00EA7FF9">
        <w:rPr>
          <w:rFonts w:ascii="Times New Roman" w:hAnsi="Times New Roman" w:cs="Times New Roman"/>
          <w:sz w:val="24"/>
          <w:szCs w:val="28"/>
        </w:rPr>
        <w:t>ors</w:t>
      </w:r>
      <w:r w:rsidR="003362E4" w:rsidRPr="00EA7FF9">
        <w:rPr>
          <w:rFonts w:ascii="Times New Roman" w:hAnsi="Times New Roman" w:cs="Times New Roman"/>
          <w:sz w:val="24"/>
          <w:szCs w:val="28"/>
        </w:rPr>
        <w:t xml:space="preserve"> elektroenerģijai</w:t>
      </w:r>
      <w:r w:rsidR="005766FB" w:rsidRPr="00EA7FF9">
        <w:rPr>
          <w:rFonts w:ascii="Times New Roman" w:hAnsi="Times New Roman" w:cs="Times New Roman"/>
          <w:sz w:val="24"/>
          <w:szCs w:val="28"/>
        </w:rPr>
        <w:t xml:space="preserve"> atbilstoši šo noteikumu </w:t>
      </w:r>
      <w:r w:rsidR="00DC034C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>pielikuma</w:t>
      </w:r>
      <w:r w:rsidR="002552E6" w:rsidRPr="00EA7FF9">
        <w:rPr>
          <w:rFonts w:ascii="Times New Roman" w:hAnsi="Times New Roman" w:cs="Times New Roman"/>
          <w:sz w:val="24"/>
          <w:szCs w:val="28"/>
        </w:rPr>
        <w:t xml:space="preserve"> </w:t>
      </w:r>
      <w:r w:rsidR="006C47D0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E61718" w:rsidRPr="00EA7FF9">
        <w:rPr>
          <w:rFonts w:ascii="Times New Roman" w:hAnsi="Times New Roman" w:cs="Times New Roman"/>
          <w:sz w:val="24"/>
          <w:szCs w:val="28"/>
        </w:rPr>
        <w:t>punktam</w:t>
      </w:r>
      <w:r w:rsidR="006C47D0" w:rsidRPr="00EA7FF9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856BE5" w:rsidRPr="00EA7FF9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6C47D0" w:rsidRPr="00EA7FF9">
        <w:rPr>
          <w:rFonts w:ascii="Times New Roman" w:hAnsi="Times New Roman" w:cs="Times New Roman"/>
          <w:sz w:val="24"/>
          <w:szCs w:val="28"/>
        </w:rPr>
        <w:t>)</w:t>
      </w:r>
      <w:r w:rsidR="009C4867" w:rsidRPr="00EA7FF9">
        <w:rPr>
          <w:rFonts w:ascii="Times New Roman" w:hAnsi="Times New Roman" w:cs="Times New Roman"/>
          <w:sz w:val="24"/>
          <w:szCs w:val="28"/>
        </w:rPr>
        <w:t>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EA7FF9">
        <w:rPr>
          <w:rFonts w:ascii="Times New Roman" w:hAnsi="Times New Roman" w:cs="Times New Roman"/>
          <w:sz w:val="24"/>
          <w:szCs w:val="28"/>
        </w:rPr>
        <w:t>.</w:t>
      </w:r>
    </w:p>
    <w:p w14:paraId="78703719" w14:textId="77777777" w:rsidR="00EA7FF9" w:rsidRPr="00EA7FF9" w:rsidRDefault="00EA7FF9" w:rsidP="00EA7F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4E18D2F" w14:textId="6B9E94DB" w:rsidR="00951A0A" w:rsidRPr="00B8635C" w:rsidRDefault="009C4867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SEG </w:t>
      </w:r>
      <w:r w:rsidR="00CA0095" w:rsidRPr="00B8635C">
        <w:rPr>
          <w:rFonts w:ascii="Times New Roman" w:hAnsi="Times New Roman" w:cs="Times New Roman"/>
          <w:sz w:val="28"/>
          <w:szCs w:val="28"/>
        </w:rPr>
        <w:t>emisiju apjomu</w:t>
      </w:r>
      <w:r w:rsidRPr="00B8635C">
        <w:rPr>
          <w:rFonts w:ascii="Times New Roman" w:hAnsi="Times New Roman" w:cs="Times New Roman"/>
          <w:sz w:val="28"/>
          <w:szCs w:val="28"/>
        </w:rPr>
        <w:t xml:space="preserve"> pēc pasākuma īstenošanas šo noteikumu </w:t>
      </w:r>
      <w:r w:rsidR="00EA57B5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Pr="00B8635C">
        <w:rPr>
          <w:rFonts w:ascii="Times New Roman" w:hAnsi="Times New Roman" w:cs="Times New Roman"/>
          <w:sz w:val="28"/>
          <w:szCs w:val="28"/>
        </w:rPr>
        <w:t>.4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apakšpunktā minētajiem pasākumiem aprēķina</w:t>
      </w:r>
      <w:r w:rsidR="002004B7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30" w14:textId="77777777" w:rsidR="00951A0A" w:rsidRPr="00B8635C" w:rsidRDefault="00951A0A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31" w14:textId="213631B4" w:rsidR="00951A0A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vid</m:t>
                </m:r>
              </m:sub>
            </m:sSub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1C7F41B6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33" w14:textId="5B2BC198" w:rsidR="00CA0095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72478C" w:rsidRPr="00EA7FF9">
        <w:rPr>
          <w:rFonts w:ascii="Times New Roman" w:hAnsi="Times New Roman" w:cs="Times New Roman"/>
          <w:sz w:val="24"/>
          <w:szCs w:val="28"/>
        </w:rPr>
        <w:t> </w:t>
      </w:r>
      <w:r w:rsidR="009C4867" w:rsidRPr="00EA7FF9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EA7FF9">
        <w:rPr>
          <w:rFonts w:ascii="Times New Roman" w:hAnsi="Times New Roman" w:cs="Times New Roman"/>
          <w:sz w:val="24"/>
          <w:szCs w:val="28"/>
        </w:rPr>
        <w:t>/gadā;</w:t>
      </w:r>
    </w:p>
    <w:p w14:paraId="34E18D34" w14:textId="283FAD68" w:rsidR="00CA0095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51A0A" w:rsidRPr="00EA7FF9">
        <w:rPr>
          <w:rFonts w:ascii="Times New Roman" w:hAnsi="Times New Roman" w:cs="Times New Roman"/>
          <w:sz w:val="24"/>
          <w:szCs w:val="28"/>
        </w:rPr>
        <w:t> </w:t>
      </w:r>
      <w:r w:rsidR="00E4601F" w:rsidRPr="00971E97">
        <w:rPr>
          <w:rFonts w:ascii="Times New Roman" w:hAnsi="Times New Roman" w:cs="Times New Roman"/>
          <w:sz w:val="24"/>
          <w:szCs w:val="26"/>
        </w:rPr>
        <w:t>patērēt</w:t>
      </w:r>
      <w:r w:rsidR="00E4601F">
        <w:rPr>
          <w:rFonts w:ascii="Times New Roman" w:hAnsi="Times New Roman" w:cs="Times New Roman"/>
          <w:sz w:val="24"/>
          <w:szCs w:val="26"/>
        </w:rPr>
        <w:t>ās</w:t>
      </w:r>
      <w:r w:rsidR="00E4601F" w:rsidRPr="00971E97">
        <w:rPr>
          <w:rFonts w:ascii="Times New Roman" w:hAnsi="Times New Roman" w:cs="Times New Roman"/>
          <w:sz w:val="24"/>
          <w:szCs w:val="26"/>
        </w:rPr>
        <w:t xml:space="preserve"> </w:t>
      </w:r>
      <w:r w:rsidR="00951A0A" w:rsidRPr="00EA7FF9">
        <w:rPr>
          <w:rFonts w:ascii="Times New Roman" w:hAnsi="Times New Roman" w:cs="Times New Roman"/>
          <w:sz w:val="24"/>
          <w:szCs w:val="28"/>
        </w:rPr>
        <w:t>siltumenerģijas apjoms</w:t>
      </w:r>
      <w:r w:rsidR="00DF3E8D" w:rsidRPr="00EA7FF9">
        <w:rPr>
          <w:rFonts w:ascii="Times New Roman" w:hAnsi="Times New Roman" w:cs="Times New Roman"/>
          <w:sz w:val="24"/>
          <w:szCs w:val="28"/>
        </w:rPr>
        <w:t xml:space="preserve"> pēc pasākuma īstenošanas</w:t>
      </w:r>
      <w:r w:rsidR="00951A0A" w:rsidRPr="00EA7FF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951A0A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51A0A" w:rsidRPr="00EA7FF9">
        <w:rPr>
          <w:rFonts w:ascii="Times New Roman" w:hAnsi="Times New Roman" w:cs="Times New Roman"/>
          <w:sz w:val="24"/>
          <w:szCs w:val="28"/>
        </w:rPr>
        <w:t>/gadā;</w:t>
      </w:r>
    </w:p>
    <w:p w14:paraId="34E18D35" w14:textId="270672DE" w:rsidR="00951A0A" w:rsidRPr="00EA7FF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C61C52" w:rsidRPr="00EA7FF9">
        <w:rPr>
          <w:rFonts w:ascii="Times New Roman" w:hAnsi="Times New Roman" w:cs="Times New Roman"/>
          <w:sz w:val="24"/>
          <w:szCs w:val="28"/>
        </w:rPr>
        <w:t> –</w:t>
      </w:r>
      <w:r w:rsidR="009C4867" w:rsidRPr="00EA7FF9">
        <w:rPr>
          <w:rFonts w:ascii="Times New Roman" w:hAnsi="Times New Roman" w:cs="Times New Roman"/>
          <w:sz w:val="24"/>
          <w:szCs w:val="28"/>
        </w:rPr>
        <w:t>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 emisijas faktors siltumenerģijai atbilstoši šo noteikumu </w:t>
      </w:r>
      <w:r w:rsidR="004139BA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 xml:space="preserve">pielikuma </w:t>
      </w:r>
      <w:r w:rsidR="00D6399C" w:rsidRPr="00EA7FF9">
        <w:rPr>
          <w:rFonts w:ascii="Times New Roman" w:hAnsi="Times New Roman" w:cs="Times New Roman"/>
          <w:sz w:val="24"/>
          <w:szCs w:val="28"/>
        </w:rPr>
        <w:t>1</w:t>
      </w:r>
      <w:r w:rsidR="00C61C52" w:rsidRPr="00EA7FF9">
        <w:rPr>
          <w:rFonts w:ascii="Times New Roman" w:hAnsi="Times New Roman" w:cs="Times New Roman"/>
          <w:sz w:val="24"/>
          <w:szCs w:val="28"/>
        </w:rPr>
        <w:t>. </w:t>
      </w:r>
      <w:r w:rsidR="009C4867" w:rsidRPr="00EA7FF9">
        <w:rPr>
          <w:rFonts w:ascii="Times New Roman" w:hAnsi="Times New Roman" w:cs="Times New Roman"/>
          <w:sz w:val="24"/>
          <w:szCs w:val="28"/>
        </w:rPr>
        <w:t>punktam, t CO</w:t>
      </w:r>
      <w:r w:rsidR="009C4867" w:rsidRPr="00EA7FF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EA7FF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EA7FF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EA7FF9">
        <w:rPr>
          <w:rFonts w:ascii="Times New Roman" w:hAnsi="Times New Roman" w:cs="Times New Roman"/>
          <w:sz w:val="24"/>
          <w:szCs w:val="28"/>
        </w:rPr>
        <w:t>.</w:t>
      </w:r>
    </w:p>
    <w:p w14:paraId="34E18D36" w14:textId="77777777" w:rsidR="00951A0A" w:rsidRPr="00B8635C" w:rsidRDefault="00951A0A" w:rsidP="009523A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4E18D37" w14:textId="104454CA" w:rsidR="00525096" w:rsidRPr="00B8635C" w:rsidRDefault="009C4867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28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SEG </w:t>
      </w:r>
      <w:r w:rsidR="00CA0095" w:rsidRPr="00B8635C">
        <w:rPr>
          <w:rFonts w:ascii="Times New Roman" w:hAnsi="Times New Roman" w:cs="Times New Roman"/>
          <w:sz w:val="28"/>
          <w:szCs w:val="28"/>
        </w:rPr>
        <w:t>emisiju apjomu</w:t>
      </w:r>
      <w:r w:rsidRPr="00B8635C">
        <w:rPr>
          <w:rFonts w:ascii="Times New Roman" w:hAnsi="Times New Roman" w:cs="Times New Roman"/>
          <w:sz w:val="28"/>
          <w:szCs w:val="28"/>
        </w:rPr>
        <w:t xml:space="preserve"> pēc pasākuma īstenošanas šo noteikumu </w:t>
      </w:r>
      <w:r w:rsidR="00EA57B5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Pr="00B8635C">
        <w:rPr>
          <w:rFonts w:ascii="Times New Roman" w:hAnsi="Times New Roman" w:cs="Times New Roman"/>
          <w:sz w:val="28"/>
          <w:szCs w:val="28"/>
        </w:rPr>
        <w:t>.5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apakšpunktā minētajiem pasākumiem aprēķina</w:t>
      </w:r>
      <w:r w:rsidR="00592279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38" w14:textId="77777777" w:rsidR="00525096" w:rsidRPr="00B8635C" w:rsidRDefault="00525096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39" w14:textId="7425CFE1" w:rsidR="00525096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sar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kur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pa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š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0905F985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3B" w14:textId="2C873D7C" w:rsidR="00CA0095" w:rsidRPr="00FB521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FB5219">
        <w:rPr>
          <w:rFonts w:ascii="Times New Roman" w:hAnsi="Times New Roman" w:cs="Times New Roman"/>
          <w:sz w:val="24"/>
          <w:szCs w:val="28"/>
        </w:rPr>
        <w:t> –</w:t>
      </w:r>
      <w:r w:rsidR="00DF3E8D" w:rsidRPr="00FB5219">
        <w:rPr>
          <w:rFonts w:ascii="Times New Roman" w:hAnsi="Times New Roman" w:cs="Times New Roman"/>
          <w:sz w:val="24"/>
          <w:szCs w:val="28"/>
        </w:rPr>
        <w:t> </w:t>
      </w:r>
      <w:r w:rsidR="009C4867" w:rsidRPr="00FB5219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9C4867" w:rsidRPr="00FB521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FB521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FB5219">
        <w:rPr>
          <w:rFonts w:ascii="Times New Roman" w:hAnsi="Times New Roman" w:cs="Times New Roman"/>
          <w:sz w:val="24"/>
          <w:szCs w:val="28"/>
        </w:rPr>
        <w:t>/gadā;</w:t>
      </w:r>
    </w:p>
    <w:p w14:paraId="34E18D3C" w14:textId="5A07734A" w:rsidR="00CA0095" w:rsidRPr="00FB521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sar</m:t>
            </m:r>
          </m:sub>
        </m:sSub>
      </m:oMath>
      <w:r w:rsidR="00C61C52" w:rsidRPr="00FB5219">
        <w:rPr>
          <w:rFonts w:ascii="Times New Roman" w:hAnsi="Times New Roman" w:cs="Times New Roman"/>
          <w:sz w:val="24"/>
          <w:szCs w:val="28"/>
        </w:rPr>
        <w:t> –</w:t>
      </w:r>
      <w:r w:rsidR="00525096" w:rsidRPr="00FB5219">
        <w:rPr>
          <w:rFonts w:ascii="Times New Roman" w:hAnsi="Times New Roman" w:cs="Times New Roman"/>
          <w:sz w:val="24"/>
          <w:szCs w:val="28"/>
        </w:rPr>
        <w:t> </w:t>
      </w:r>
      <w:r w:rsidR="00DF3E8D" w:rsidRPr="00FB5219">
        <w:rPr>
          <w:rFonts w:ascii="Times New Roman" w:hAnsi="Times New Roman" w:cs="Times New Roman"/>
          <w:sz w:val="24"/>
          <w:szCs w:val="28"/>
        </w:rPr>
        <w:t>saražot</w:t>
      </w:r>
      <w:r w:rsidR="00E4601F">
        <w:rPr>
          <w:rFonts w:ascii="Times New Roman" w:hAnsi="Times New Roman" w:cs="Times New Roman"/>
          <w:sz w:val="24"/>
          <w:szCs w:val="28"/>
        </w:rPr>
        <w:t>ā</w:t>
      </w:r>
      <w:r w:rsidR="00DF3E8D" w:rsidRPr="00FB5219">
        <w:rPr>
          <w:rFonts w:ascii="Times New Roman" w:hAnsi="Times New Roman" w:cs="Times New Roman"/>
          <w:sz w:val="24"/>
          <w:szCs w:val="28"/>
        </w:rPr>
        <w:t xml:space="preserve">s </w:t>
      </w:r>
      <w:r w:rsidR="00525096" w:rsidRPr="00FB5219">
        <w:rPr>
          <w:rFonts w:ascii="Times New Roman" w:hAnsi="Times New Roman" w:cs="Times New Roman"/>
          <w:sz w:val="24"/>
          <w:szCs w:val="28"/>
        </w:rPr>
        <w:t>siltumenerģijas apjoms</w:t>
      </w:r>
      <w:r w:rsidR="00DF3E8D" w:rsidRPr="00FB5219">
        <w:rPr>
          <w:rFonts w:ascii="Times New Roman" w:hAnsi="Times New Roman" w:cs="Times New Roman"/>
          <w:sz w:val="24"/>
          <w:szCs w:val="28"/>
        </w:rPr>
        <w:t xml:space="preserve"> pēc pasākuma īstenošanas</w:t>
      </w:r>
      <w:r w:rsidR="00525096" w:rsidRPr="00FB521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25096" w:rsidRPr="00FB521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25096" w:rsidRPr="00FB5219">
        <w:rPr>
          <w:rFonts w:ascii="Times New Roman" w:hAnsi="Times New Roman" w:cs="Times New Roman"/>
          <w:sz w:val="24"/>
          <w:szCs w:val="28"/>
        </w:rPr>
        <w:t>/gadā;</w:t>
      </w:r>
    </w:p>
    <w:p w14:paraId="34E18D3D" w14:textId="3CF7E87C" w:rsidR="00CA0095" w:rsidRPr="00FB5219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</w:rPr>
          <m:t>η</m:t>
        </m:r>
      </m:oMath>
      <w:r w:rsidR="00C61C52" w:rsidRPr="00FB5219">
        <w:rPr>
          <w:rFonts w:ascii="Times New Roman" w:hAnsi="Times New Roman" w:cs="Times New Roman"/>
          <w:sz w:val="24"/>
          <w:szCs w:val="28"/>
        </w:rPr>
        <w:t> –</w:t>
      </w:r>
      <w:r w:rsidRPr="00FB5219">
        <w:rPr>
          <w:rFonts w:ascii="Times New Roman" w:hAnsi="Times New Roman" w:cs="Times New Roman"/>
          <w:sz w:val="24"/>
          <w:szCs w:val="28"/>
        </w:rPr>
        <w:t> sadedzināšanas iekārtas lietderības koeficients;</w:t>
      </w:r>
    </w:p>
    <w:p w14:paraId="34E18D3E" w14:textId="3C2E1701" w:rsidR="00CA0095" w:rsidRPr="00FB521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kur</m:t>
            </m:r>
          </m:sub>
        </m:sSub>
      </m:oMath>
      <w:r w:rsidR="00C61C52" w:rsidRPr="00FB5219">
        <w:rPr>
          <w:rFonts w:ascii="Times New Roman" w:hAnsi="Times New Roman" w:cs="Times New Roman"/>
          <w:sz w:val="24"/>
          <w:szCs w:val="28"/>
        </w:rPr>
        <w:t> –</w:t>
      </w:r>
      <w:r w:rsidR="00525096" w:rsidRPr="00FB5219">
        <w:rPr>
          <w:rFonts w:ascii="Times New Roman" w:hAnsi="Times New Roman" w:cs="Times New Roman"/>
          <w:sz w:val="24"/>
          <w:szCs w:val="28"/>
        </w:rPr>
        <w:t> CO</w:t>
      </w:r>
      <w:r w:rsidR="00525096" w:rsidRPr="00FB521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525096" w:rsidRPr="00FB5219">
        <w:rPr>
          <w:rFonts w:ascii="Times New Roman" w:hAnsi="Times New Roman" w:cs="Times New Roman"/>
          <w:sz w:val="24"/>
          <w:szCs w:val="28"/>
        </w:rPr>
        <w:t xml:space="preserve"> emisijas faktors izmantotajam kurināmā veidam atbilstoši šo noteikumu </w:t>
      </w:r>
      <w:r w:rsidR="004139BA" w:rsidRPr="00FB5219">
        <w:rPr>
          <w:rFonts w:ascii="Times New Roman" w:hAnsi="Times New Roman" w:cs="Times New Roman"/>
          <w:sz w:val="24"/>
          <w:szCs w:val="28"/>
        </w:rPr>
        <w:t>1</w:t>
      </w:r>
      <w:r w:rsidR="00C61C52" w:rsidRPr="00FB5219">
        <w:rPr>
          <w:rFonts w:ascii="Times New Roman" w:hAnsi="Times New Roman" w:cs="Times New Roman"/>
          <w:sz w:val="24"/>
          <w:szCs w:val="28"/>
        </w:rPr>
        <w:t>. </w:t>
      </w:r>
      <w:r w:rsidR="00525096" w:rsidRPr="00FB5219">
        <w:rPr>
          <w:rFonts w:ascii="Times New Roman" w:hAnsi="Times New Roman" w:cs="Times New Roman"/>
          <w:sz w:val="24"/>
          <w:szCs w:val="28"/>
        </w:rPr>
        <w:t>pielikuma 1</w:t>
      </w:r>
      <w:r w:rsidR="00C61C52" w:rsidRPr="00FB5219">
        <w:rPr>
          <w:rFonts w:ascii="Times New Roman" w:hAnsi="Times New Roman" w:cs="Times New Roman"/>
          <w:sz w:val="24"/>
          <w:szCs w:val="28"/>
        </w:rPr>
        <w:t>. </w:t>
      </w:r>
      <w:r w:rsidR="00525096" w:rsidRPr="00FB5219">
        <w:rPr>
          <w:rFonts w:ascii="Times New Roman" w:hAnsi="Times New Roman" w:cs="Times New Roman"/>
          <w:sz w:val="24"/>
          <w:szCs w:val="28"/>
        </w:rPr>
        <w:t>punktam, t CO</w:t>
      </w:r>
      <w:r w:rsidR="00525096" w:rsidRPr="00FB521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525096" w:rsidRPr="00FB521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525096" w:rsidRPr="00FB521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525096" w:rsidRPr="00FB5219">
        <w:rPr>
          <w:rFonts w:ascii="Times New Roman" w:hAnsi="Times New Roman" w:cs="Times New Roman"/>
          <w:sz w:val="24"/>
          <w:szCs w:val="28"/>
        </w:rPr>
        <w:t>;</w:t>
      </w:r>
    </w:p>
    <w:p w14:paraId="34E18D3F" w14:textId="300099EE" w:rsidR="00CA0095" w:rsidRPr="00FB521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pašp</m:t>
                </m:r>
              </m:sub>
            </m:sSub>
          </m:sub>
        </m:sSub>
      </m:oMath>
      <w:r w:rsidR="00C61C52" w:rsidRPr="00FB5219">
        <w:rPr>
          <w:rFonts w:ascii="Times New Roman" w:hAnsi="Times New Roman" w:cs="Times New Roman"/>
          <w:sz w:val="24"/>
          <w:szCs w:val="28"/>
        </w:rPr>
        <w:t> –</w:t>
      </w:r>
      <w:r w:rsidR="00525096" w:rsidRPr="00FB5219">
        <w:rPr>
          <w:rFonts w:ascii="Times New Roman" w:hAnsi="Times New Roman" w:cs="Times New Roman"/>
          <w:sz w:val="24"/>
          <w:szCs w:val="28"/>
        </w:rPr>
        <w:t> energoresursus izmantojoš</w:t>
      </w:r>
      <w:r w:rsidR="00DF3E8D" w:rsidRPr="00FB5219">
        <w:rPr>
          <w:rFonts w:ascii="Times New Roman" w:hAnsi="Times New Roman" w:cs="Times New Roman"/>
          <w:sz w:val="24"/>
          <w:szCs w:val="28"/>
        </w:rPr>
        <w:t>ās</w:t>
      </w:r>
      <w:r w:rsidR="00525096" w:rsidRPr="00FB5219">
        <w:rPr>
          <w:rFonts w:ascii="Times New Roman" w:hAnsi="Times New Roman" w:cs="Times New Roman"/>
          <w:sz w:val="24"/>
          <w:szCs w:val="28"/>
        </w:rPr>
        <w:t xml:space="preserve"> tehnoloģij</w:t>
      </w:r>
      <w:r w:rsidR="00DF3E8D" w:rsidRPr="00FB5219">
        <w:rPr>
          <w:rFonts w:ascii="Times New Roman" w:hAnsi="Times New Roman" w:cs="Times New Roman"/>
          <w:sz w:val="24"/>
          <w:szCs w:val="28"/>
        </w:rPr>
        <w:t>as</w:t>
      </w:r>
      <w:r w:rsidR="00525096" w:rsidRPr="00FB5219">
        <w:rPr>
          <w:rFonts w:ascii="Times New Roman" w:hAnsi="Times New Roman" w:cs="Times New Roman"/>
          <w:sz w:val="24"/>
          <w:szCs w:val="28"/>
        </w:rPr>
        <w:t xml:space="preserve"> darbībai nepieciešamais elektroenerģijas apjoms (pašpatēriņš)</w:t>
      </w:r>
      <w:r w:rsidR="00DF3E8D" w:rsidRPr="00FB5219">
        <w:rPr>
          <w:rFonts w:ascii="Times New Roman" w:hAnsi="Times New Roman" w:cs="Times New Roman"/>
          <w:sz w:val="24"/>
          <w:szCs w:val="28"/>
        </w:rPr>
        <w:t xml:space="preserve"> pēc pasākuma īstenošanas</w:t>
      </w:r>
      <w:r w:rsidR="00525096" w:rsidRPr="00FB521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25096" w:rsidRPr="00FB521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E8668A" w:rsidRPr="00FB5219">
        <w:rPr>
          <w:rFonts w:ascii="Times New Roman" w:hAnsi="Times New Roman" w:cs="Times New Roman"/>
          <w:sz w:val="24"/>
          <w:szCs w:val="28"/>
        </w:rPr>
        <w:t>/gadā</w:t>
      </w:r>
      <w:r w:rsidR="00525096" w:rsidRPr="00FB5219">
        <w:rPr>
          <w:rFonts w:ascii="Times New Roman" w:hAnsi="Times New Roman" w:cs="Times New Roman"/>
          <w:sz w:val="24"/>
          <w:szCs w:val="28"/>
        </w:rPr>
        <w:t>;</w:t>
      </w:r>
    </w:p>
    <w:p w14:paraId="34E18D40" w14:textId="6F819650" w:rsidR="00525096" w:rsidRPr="00FB521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</m:oMath>
      <w:r w:rsidR="00DF45FE">
        <w:rPr>
          <w:rFonts w:ascii="Times New Roman" w:hAnsi="Times New Roman" w:cs="Times New Roman"/>
          <w:sz w:val="24"/>
          <w:szCs w:val="28"/>
        </w:rPr>
        <w:t> </w:t>
      </w:r>
      <w:r w:rsidR="00DF45FE" w:rsidRPr="00B8635C">
        <w:rPr>
          <w:rFonts w:ascii="Times New Roman" w:hAnsi="Times New Roman" w:cs="Times New Roman"/>
          <w:sz w:val="28"/>
          <w:szCs w:val="28"/>
        </w:rPr>
        <w:t>– </w:t>
      </w:r>
      <w:r w:rsidR="009C4867" w:rsidRPr="00FB5219">
        <w:rPr>
          <w:rFonts w:ascii="Times New Roman" w:hAnsi="Times New Roman" w:cs="Times New Roman"/>
          <w:sz w:val="24"/>
          <w:szCs w:val="28"/>
        </w:rPr>
        <w:t>CO</w:t>
      </w:r>
      <w:r w:rsidR="009C4867" w:rsidRPr="00FB521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FB5219">
        <w:rPr>
          <w:rFonts w:ascii="Times New Roman" w:hAnsi="Times New Roman" w:cs="Times New Roman"/>
          <w:sz w:val="24"/>
          <w:szCs w:val="28"/>
        </w:rPr>
        <w:t xml:space="preserve"> emisijas faktors elektroenerģijai atbilstoši šo noteikumu </w:t>
      </w:r>
      <w:r w:rsidR="004139BA" w:rsidRPr="00FB5219">
        <w:rPr>
          <w:rFonts w:ascii="Times New Roman" w:hAnsi="Times New Roman" w:cs="Times New Roman"/>
          <w:sz w:val="24"/>
          <w:szCs w:val="28"/>
        </w:rPr>
        <w:t>1</w:t>
      </w:r>
      <w:r w:rsidR="00C61C52" w:rsidRPr="00FB5219">
        <w:rPr>
          <w:rFonts w:ascii="Times New Roman" w:hAnsi="Times New Roman" w:cs="Times New Roman"/>
          <w:sz w:val="24"/>
          <w:szCs w:val="28"/>
        </w:rPr>
        <w:t>. </w:t>
      </w:r>
      <w:r w:rsidR="002552E6" w:rsidRPr="00FB5219">
        <w:rPr>
          <w:rFonts w:ascii="Times New Roman" w:hAnsi="Times New Roman" w:cs="Times New Roman"/>
          <w:sz w:val="24"/>
          <w:szCs w:val="28"/>
        </w:rPr>
        <w:t xml:space="preserve">pielikuma </w:t>
      </w:r>
      <w:r w:rsidR="00204A8C" w:rsidRPr="00FB5219">
        <w:rPr>
          <w:rFonts w:ascii="Times New Roman" w:hAnsi="Times New Roman" w:cs="Times New Roman"/>
          <w:sz w:val="24"/>
          <w:szCs w:val="28"/>
        </w:rPr>
        <w:t>1</w:t>
      </w:r>
      <w:r w:rsidR="00C61C52" w:rsidRPr="00FB5219">
        <w:rPr>
          <w:rFonts w:ascii="Times New Roman" w:hAnsi="Times New Roman" w:cs="Times New Roman"/>
          <w:sz w:val="24"/>
          <w:szCs w:val="28"/>
        </w:rPr>
        <w:t>. </w:t>
      </w:r>
      <w:r w:rsidR="009C4867" w:rsidRPr="00FB5219">
        <w:rPr>
          <w:rFonts w:ascii="Times New Roman" w:hAnsi="Times New Roman" w:cs="Times New Roman"/>
          <w:sz w:val="24"/>
          <w:szCs w:val="28"/>
        </w:rPr>
        <w:t>punktam</w:t>
      </w:r>
      <w:r w:rsidR="00204A8C" w:rsidRPr="00FB5219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856BE5" w:rsidRPr="00FB5219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204A8C" w:rsidRPr="00FB5219">
        <w:rPr>
          <w:rFonts w:ascii="Times New Roman" w:hAnsi="Times New Roman" w:cs="Times New Roman"/>
          <w:sz w:val="24"/>
          <w:szCs w:val="28"/>
        </w:rPr>
        <w:t>)</w:t>
      </w:r>
      <w:r w:rsidR="009C4867" w:rsidRPr="00FB5219">
        <w:rPr>
          <w:rFonts w:ascii="Times New Roman" w:hAnsi="Times New Roman" w:cs="Times New Roman"/>
          <w:sz w:val="24"/>
          <w:szCs w:val="28"/>
        </w:rPr>
        <w:t>, t CO</w:t>
      </w:r>
      <w:r w:rsidR="009C4867" w:rsidRPr="00FB521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FB5219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FB5219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A35A02" w:rsidRPr="00FB5219">
        <w:rPr>
          <w:rFonts w:ascii="Times New Roman" w:hAnsi="Times New Roman" w:cs="Times New Roman"/>
          <w:sz w:val="24"/>
          <w:szCs w:val="28"/>
        </w:rPr>
        <w:t>.</w:t>
      </w:r>
    </w:p>
    <w:p w14:paraId="34E18D41" w14:textId="77777777" w:rsidR="00B70E9E" w:rsidRPr="00B8635C" w:rsidRDefault="00B70E9E" w:rsidP="009523A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42" w14:textId="04FF25B6" w:rsidR="00B70E9E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29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SEG emisiju apjomu </w:t>
      </w:r>
      <w:r w:rsidR="002552E6" w:rsidRPr="00B8635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EA57B5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Pr="00B8635C">
        <w:rPr>
          <w:rFonts w:ascii="Times New Roman" w:hAnsi="Times New Roman" w:cs="Times New Roman"/>
          <w:sz w:val="28"/>
          <w:szCs w:val="28"/>
        </w:rPr>
        <w:t>.3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apakšpunktā minētajiem pasākumiem aprēķina</w:t>
      </w:r>
      <w:r w:rsidR="00592279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E18D43" w14:textId="77777777" w:rsidR="00B70E9E" w:rsidRPr="00B8635C" w:rsidRDefault="00B70E9E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44" w14:textId="5FCDE633" w:rsidR="00B70E9E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sar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η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kur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pa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š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sub>
                </m:sSub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</m:oMath>
      <w:r w:rsidR="009C4867" w:rsidRPr="00641CA8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09B3BC70" w14:textId="77777777" w:rsidR="00B639EF" w:rsidRPr="00B8635C" w:rsidRDefault="00B639EF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46" w14:textId="69463F3B" w:rsidR="00B70E9E" w:rsidRPr="00091FB8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SEG</m:t>
            </m:r>
          </m:sub>
        </m:sSub>
      </m:oMath>
      <w:r w:rsidR="00C61C52" w:rsidRPr="00091FB8">
        <w:rPr>
          <w:rFonts w:ascii="Times New Roman" w:hAnsi="Times New Roman" w:cs="Times New Roman"/>
          <w:sz w:val="24"/>
          <w:szCs w:val="28"/>
        </w:rPr>
        <w:t> –</w:t>
      </w:r>
      <w:r w:rsidR="009C4867" w:rsidRPr="00091FB8">
        <w:rPr>
          <w:rFonts w:ascii="Times New Roman" w:hAnsi="Times New Roman" w:cs="Times New Roman"/>
          <w:sz w:val="24"/>
          <w:szCs w:val="28"/>
        </w:rPr>
        <w:t> SEG emisiju apjoms, t CO</w:t>
      </w:r>
      <w:r w:rsidR="009C4867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091FB8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091FB8">
        <w:rPr>
          <w:rFonts w:ascii="Times New Roman" w:hAnsi="Times New Roman" w:cs="Times New Roman"/>
          <w:sz w:val="24"/>
          <w:szCs w:val="28"/>
        </w:rPr>
        <w:t>/gadā;</w:t>
      </w:r>
    </w:p>
    <w:p w14:paraId="34E18D47" w14:textId="6644FD72" w:rsidR="00B70E9E" w:rsidRPr="00091FB8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sar</m:t>
            </m:r>
          </m:sub>
        </m:sSub>
      </m:oMath>
      <w:r w:rsidR="00C61C52" w:rsidRPr="00091FB8">
        <w:rPr>
          <w:rFonts w:ascii="Times New Roman" w:hAnsi="Times New Roman" w:cs="Times New Roman"/>
          <w:sz w:val="24"/>
          <w:szCs w:val="28"/>
        </w:rPr>
        <w:t> –</w:t>
      </w:r>
      <w:r w:rsidR="009C4867" w:rsidRPr="00091FB8">
        <w:rPr>
          <w:rFonts w:ascii="Times New Roman" w:hAnsi="Times New Roman" w:cs="Times New Roman"/>
          <w:sz w:val="24"/>
          <w:szCs w:val="28"/>
        </w:rPr>
        <w:t> </w:t>
      </w:r>
      <w:r w:rsidR="00091FB8" w:rsidRPr="00091FB8">
        <w:rPr>
          <w:rFonts w:ascii="Times New Roman" w:hAnsi="Times New Roman" w:cs="Times New Roman"/>
          <w:sz w:val="24"/>
          <w:szCs w:val="28"/>
        </w:rPr>
        <w:t xml:space="preserve">ar fosilo energoresursu tehnoloģijām </w:t>
      </w:r>
      <w:r w:rsidR="009C4867" w:rsidRPr="00091FB8">
        <w:rPr>
          <w:rFonts w:ascii="Times New Roman" w:hAnsi="Times New Roman" w:cs="Times New Roman"/>
          <w:sz w:val="24"/>
          <w:szCs w:val="28"/>
        </w:rPr>
        <w:t>saražot</w:t>
      </w:r>
      <w:r w:rsidR="00E4601F" w:rsidRPr="00091FB8">
        <w:rPr>
          <w:rFonts w:ascii="Times New Roman" w:hAnsi="Times New Roman" w:cs="Times New Roman"/>
          <w:sz w:val="24"/>
          <w:szCs w:val="28"/>
        </w:rPr>
        <w:t>ā</w:t>
      </w:r>
      <w:r w:rsidR="009C4867" w:rsidRPr="00091FB8">
        <w:rPr>
          <w:rFonts w:ascii="Times New Roman" w:hAnsi="Times New Roman" w:cs="Times New Roman"/>
          <w:sz w:val="24"/>
          <w:szCs w:val="28"/>
        </w:rPr>
        <w:t>s siltumenerģijas vai elektro</w:t>
      </w:r>
      <w:r w:rsidR="00DF45FE">
        <w:rPr>
          <w:rFonts w:ascii="Times New Roman" w:hAnsi="Times New Roman" w:cs="Times New Roman"/>
          <w:sz w:val="24"/>
          <w:szCs w:val="28"/>
        </w:rPr>
        <w:softHyphen/>
      </w:r>
      <w:r w:rsidR="009C4867" w:rsidRPr="00091FB8">
        <w:rPr>
          <w:rFonts w:ascii="Times New Roman" w:hAnsi="Times New Roman" w:cs="Times New Roman"/>
          <w:sz w:val="24"/>
          <w:szCs w:val="28"/>
        </w:rPr>
        <w:t xml:space="preserve">enerģijas apjoms, </w:t>
      </w:r>
      <w:proofErr w:type="spellStart"/>
      <w:r w:rsidR="009C4867" w:rsidRPr="00091FB8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091FB8">
        <w:rPr>
          <w:rFonts w:ascii="Times New Roman" w:hAnsi="Times New Roman" w:cs="Times New Roman"/>
          <w:sz w:val="24"/>
          <w:szCs w:val="28"/>
        </w:rPr>
        <w:t>/gadā;</w:t>
      </w:r>
    </w:p>
    <w:p w14:paraId="34E18D48" w14:textId="318517E3" w:rsidR="00B70E9E" w:rsidRPr="00091FB8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eastAsia="Times New Roman" w:hAnsi="Cambria Math" w:cs="Times New Roman"/>
            <w:sz w:val="24"/>
            <w:szCs w:val="28"/>
          </w:rPr>
          <m:t>η</m:t>
        </m:r>
      </m:oMath>
      <w:r w:rsidR="00C61C52" w:rsidRPr="00091FB8">
        <w:rPr>
          <w:rFonts w:ascii="Times New Roman" w:hAnsi="Times New Roman" w:cs="Times New Roman"/>
          <w:sz w:val="24"/>
          <w:szCs w:val="28"/>
        </w:rPr>
        <w:t> –</w:t>
      </w:r>
      <w:r w:rsidRPr="00091FB8">
        <w:rPr>
          <w:rFonts w:ascii="Times New Roman" w:hAnsi="Times New Roman" w:cs="Times New Roman"/>
          <w:sz w:val="24"/>
          <w:szCs w:val="28"/>
        </w:rPr>
        <w:t> sadedzināšanas iekārtas lietderības koeficients;</w:t>
      </w:r>
    </w:p>
    <w:p w14:paraId="34E18D49" w14:textId="143B59BA" w:rsidR="00B70E9E" w:rsidRPr="00091FB8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kur</m:t>
            </m:r>
          </m:sub>
        </m:sSub>
      </m:oMath>
      <w:r w:rsidR="00C61C52" w:rsidRPr="00091FB8">
        <w:rPr>
          <w:rFonts w:ascii="Times New Roman" w:hAnsi="Times New Roman" w:cs="Times New Roman"/>
          <w:sz w:val="24"/>
          <w:szCs w:val="28"/>
        </w:rPr>
        <w:t> –</w:t>
      </w:r>
      <w:r w:rsidR="009C4867" w:rsidRPr="00091FB8">
        <w:rPr>
          <w:rFonts w:ascii="Times New Roman" w:hAnsi="Times New Roman" w:cs="Times New Roman"/>
          <w:sz w:val="24"/>
          <w:szCs w:val="28"/>
        </w:rPr>
        <w:t> CO</w:t>
      </w:r>
      <w:r w:rsidR="009C4867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091FB8">
        <w:rPr>
          <w:rFonts w:ascii="Times New Roman" w:hAnsi="Times New Roman" w:cs="Times New Roman"/>
          <w:sz w:val="24"/>
          <w:szCs w:val="28"/>
        </w:rPr>
        <w:t xml:space="preserve"> emisijas faktors izmantotajam fosil</w:t>
      </w:r>
      <w:r w:rsidR="00D7183F" w:rsidRPr="00091FB8">
        <w:rPr>
          <w:rFonts w:ascii="Times New Roman" w:hAnsi="Times New Roman" w:cs="Times New Roman"/>
          <w:sz w:val="24"/>
          <w:szCs w:val="28"/>
        </w:rPr>
        <w:t>ā</w:t>
      </w:r>
      <w:r w:rsidR="009C4867" w:rsidRPr="00091FB8">
        <w:rPr>
          <w:rFonts w:ascii="Times New Roman" w:hAnsi="Times New Roman" w:cs="Times New Roman"/>
          <w:sz w:val="24"/>
          <w:szCs w:val="28"/>
        </w:rPr>
        <w:t xml:space="preserve"> kurināmā veidam atbilstoši šo noteikumu </w:t>
      </w:r>
      <w:r w:rsidR="004139BA" w:rsidRPr="00091FB8">
        <w:rPr>
          <w:rFonts w:ascii="Times New Roman" w:hAnsi="Times New Roman" w:cs="Times New Roman"/>
          <w:sz w:val="24"/>
          <w:szCs w:val="28"/>
        </w:rPr>
        <w:t>1</w:t>
      </w:r>
      <w:r w:rsidR="00C61C52" w:rsidRPr="00091FB8">
        <w:rPr>
          <w:rFonts w:ascii="Times New Roman" w:hAnsi="Times New Roman" w:cs="Times New Roman"/>
          <w:sz w:val="24"/>
          <w:szCs w:val="28"/>
        </w:rPr>
        <w:t>. </w:t>
      </w:r>
      <w:r w:rsidR="009C4867" w:rsidRPr="00091FB8">
        <w:rPr>
          <w:rFonts w:ascii="Times New Roman" w:hAnsi="Times New Roman" w:cs="Times New Roman"/>
          <w:sz w:val="24"/>
          <w:szCs w:val="28"/>
        </w:rPr>
        <w:t>pielikuma 1</w:t>
      </w:r>
      <w:r w:rsidR="00C61C52" w:rsidRPr="00091FB8">
        <w:rPr>
          <w:rFonts w:ascii="Times New Roman" w:hAnsi="Times New Roman" w:cs="Times New Roman"/>
          <w:sz w:val="24"/>
          <w:szCs w:val="28"/>
        </w:rPr>
        <w:t>. </w:t>
      </w:r>
      <w:r w:rsidR="009C4867" w:rsidRPr="00091FB8">
        <w:rPr>
          <w:rFonts w:ascii="Times New Roman" w:hAnsi="Times New Roman" w:cs="Times New Roman"/>
          <w:sz w:val="24"/>
          <w:szCs w:val="28"/>
        </w:rPr>
        <w:t>punktam, t CO</w:t>
      </w:r>
      <w:r w:rsidR="009C4867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091FB8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091FB8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091FB8">
        <w:rPr>
          <w:rFonts w:ascii="Times New Roman" w:hAnsi="Times New Roman" w:cs="Times New Roman"/>
          <w:sz w:val="24"/>
          <w:szCs w:val="28"/>
        </w:rPr>
        <w:t>;</w:t>
      </w:r>
    </w:p>
    <w:p w14:paraId="34E18D4A" w14:textId="68559EF5" w:rsidR="00B70E9E" w:rsidRPr="00091FB8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pašp</m:t>
                    </m:r>
                  </m:sub>
                </m:sSub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f</m:t>
                </m:r>
              </m:sub>
            </m:sSub>
          </m:sub>
        </m:sSub>
      </m:oMath>
      <w:r w:rsidR="00C61C52" w:rsidRPr="00091FB8">
        <w:rPr>
          <w:rFonts w:ascii="Times New Roman" w:hAnsi="Times New Roman" w:cs="Times New Roman"/>
          <w:sz w:val="24"/>
          <w:szCs w:val="28"/>
        </w:rPr>
        <w:t> –</w:t>
      </w:r>
      <w:r w:rsidR="009C4867" w:rsidRPr="00091FB8">
        <w:rPr>
          <w:rFonts w:ascii="Times New Roman" w:hAnsi="Times New Roman" w:cs="Times New Roman"/>
          <w:sz w:val="24"/>
          <w:szCs w:val="28"/>
        </w:rPr>
        <w:t xml:space="preserve"> fosilo energoresursu tehnoloģiju darbībai nepieciešamais elektroenerģijas apjoms (pašpatēriņš), </w:t>
      </w:r>
      <w:proofErr w:type="spellStart"/>
      <w:r w:rsidR="009C4867" w:rsidRPr="00091FB8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091FB8">
        <w:rPr>
          <w:rFonts w:ascii="Times New Roman" w:hAnsi="Times New Roman" w:cs="Times New Roman"/>
          <w:sz w:val="24"/>
          <w:szCs w:val="28"/>
        </w:rPr>
        <w:t>/gadā;</w:t>
      </w:r>
    </w:p>
    <w:p w14:paraId="34E18D4B" w14:textId="526FEBD6" w:rsidR="00B70E9E" w:rsidRPr="00091FB8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091FB8">
        <w:rPr>
          <w:rFonts w:ascii="Times New Roman" w:hAnsi="Times New Roman" w:cs="Times New Roman"/>
          <w:sz w:val="24"/>
          <w:szCs w:val="28"/>
        </w:rPr>
        <w:t> –</w:t>
      </w:r>
      <w:r w:rsidR="009C4867" w:rsidRPr="00091FB8">
        <w:rPr>
          <w:rFonts w:ascii="Times New Roman" w:hAnsi="Times New Roman" w:cs="Times New Roman"/>
          <w:sz w:val="24"/>
          <w:szCs w:val="28"/>
        </w:rPr>
        <w:t> CO</w:t>
      </w:r>
      <w:r w:rsidR="009C4867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091FB8">
        <w:rPr>
          <w:rFonts w:ascii="Times New Roman" w:hAnsi="Times New Roman" w:cs="Times New Roman"/>
          <w:sz w:val="24"/>
          <w:szCs w:val="28"/>
        </w:rPr>
        <w:t xml:space="preserve"> emisijas faktors elektroenerģijai atbilstoši šo noteikumu </w:t>
      </w:r>
      <w:r w:rsidR="004139BA" w:rsidRPr="00091FB8">
        <w:rPr>
          <w:rFonts w:ascii="Times New Roman" w:hAnsi="Times New Roman" w:cs="Times New Roman"/>
          <w:sz w:val="24"/>
          <w:szCs w:val="28"/>
        </w:rPr>
        <w:t>1</w:t>
      </w:r>
      <w:r w:rsidR="00C61C52" w:rsidRPr="00091FB8">
        <w:rPr>
          <w:rFonts w:ascii="Times New Roman" w:hAnsi="Times New Roman" w:cs="Times New Roman"/>
          <w:sz w:val="24"/>
          <w:szCs w:val="28"/>
        </w:rPr>
        <w:t>. </w:t>
      </w:r>
      <w:r w:rsidR="002552E6" w:rsidRPr="00091FB8">
        <w:rPr>
          <w:rFonts w:ascii="Times New Roman" w:hAnsi="Times New Roman" w:cs="Times New Roman"/>
          <w:sz w:val="24"/>
          <w:szCs w:val="28"/>
        </w:rPr>
        <w:t xml:space="preserve">pielikuma </w:t>
      </w:r>
      <w:r w:rsidR="00204A8C" w:rsidRPr="00091FB8">
        <w:rPr>
          <w:rFonts w:ascii="Times New Roman" w:hAnsi="Times New Roman" w:cs="Times New Roman"/>
          <w:sz w:val="24"/>
          <w:szCs w:val="28"/>
        </w:rPr>
        <w:t>1</w:t>
      </w:r>
      <w:r w:rsidR="00C61C52" w:rsidRPr="00091FB8">
        <w:rPr>
          <w:rFonts w:ascii="Times New Roman" w:hAnsi="Times New Roman" w:cs="Times New Roman"/>
          <w:sz w:val="24"/>
          <w:szCs w:val="28"/>
        </w:rPr>
        <w:t>. </w:t>
      </w:r>
      <w:r w:rsidR="009C4867" w:rsidRPr="00091FB8">
        <w:rPr>
          <w:rFonts w:ascii="Times New Roman" w:hAnsi="Times New Roman" w:cs="Times New Roman"/>
          <w:sz w:val="24"/>
          <w:szCs w:val="28"/>
        </w:rPr>
        <w:t>punktam</w:t>
      </w:r>
      <w:r w:rsidR="00204A8C" w:rsidRPr="00091FB8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856BE5" w:rsidRPr="00091FB8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204A8C" w:rsidRPr="00091FB8">
        <w:rPr>
          <w:rFonts w:ascii="Times New Roman" w:hAnsi="Times New Roman" w:cs="Times New Roman"/>
          <w:sz w:val="24"/>
          <w:szCs w:val="28"/>
        </w:rPr>
        <w:t>)</w:t>
      </w:r>
      <w:r w:rsidR="009C4867" w:rsidRPr="00091FB8">
        <w:rPr>
          <w:rFonts w:ascii="Times New Roman" w:hAnsi="Times New Roman" w:cs="Times New Roman"/>
          <w:sz w:val="24"/>
          <w:szCs w:val="28"/>
        </w:rPr>
        <w:t>, t CO</w:t>
      </w:r>
      <w:r w:rsidR="009C4867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091FB8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091FB8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091FB8">
        <w:rPr>
          <w:rFonts w:ascii="Times New Roman" w:hAnsi="Times New Roman" w:cs="Times New Roman"/>
          <w:sz w:val="24"/>
          <w:szCs w:val="28"/>
        </w:rPr>
        <w:t>.</w:t>
      </w:r>
    </w:p>
    <w:p w14:paraId="34E18D4C" w14:textId="77777777" w:rsidR="00B70E9E" w:rsidRPr="00B8635C" w:rsidRDefault="00B70E9E" w:rsidP="009523A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4D" w14:textId="12B8380D" w:rsidR="00741C8F" w:rsidRPr="00B8635C" w:rsidRDefault="009C4867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07454F" w:rsidRPr="00B8635C">
        <w:rPr>
          <w:rFonts w:ascii="Times New Roman" w:hAnsi="Times New Roman" w:cs="Times New Roman"/>
          <w:sz w:val="28"/>
          <w:szCs w:val="28"/>
        </w:rPr>
        <w:t>SEG emisij</w:t>
      </w:r>
      <w:r w:rsidR="00CA0095" w:rsidRPr="00B8635C">
        <w:rPr>
          <w:rFonts w:ascii="Times New Roman" w:hAnsi="Times New Roman" w:cs="Times New Roman"/>
          <w:sz w:val="28"/>
          <w:szCs w:val="28"/>
        </w:rPr>
        <w:t>u apjom</w:t>
      </w:r>
      <w:r w:rsidR="002D234D" w:rsidRPr="00B8635C">
        <w:rPr>
          <w:rFonts w:ascii="Times New Roman" w:hAnsi="Times New Roman" w:cs="Times New Roman"/>
          <w:sz w:val="28"/>
          <w:szCs w:val="28"/>
        </w:rPr>
        <w:t>a izmaiņas</w:t>
      </w:r>
      <w:r w:rsidR="0007454F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053ED" w:rsidRPr="00B8635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EA57B5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B053ED" w:rsidRPr="00B8635C">
        <w:rPr>
          <w:rFonts w:ascii="Times New Roman" w:hAnsi="Times New Roman" w:cs="Times New Roman"/>
          <w:sz w:val="28"/>
          <w:szCs w:val="28"/>
        </w:rPr>
        <w:t>.</w:t>
      </w:r>
      <w:r w:rsidR="009A3C2F" w:rsidRPr="00B8635C">
        <w:rPr>
          <w:rFonts w:ascii="Times New Roman" w:hAnsi="Times New Roman" w:cs="Times New Roman"/>
          <w:sz w:val="28"/>
          <w:szCs w:val="28"/>
        </w:rPr>
        <w:t>6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7A0DE3" w:rsidRPr="00B8635C">
        <w:rPr>
          <w:rFonts w:ascii="Times New Roman" w:hAnsi="Times New Roman" w:cs="Times New Roman"/>
          <w:sz w:val="28"/>
          <w:szCs w:val="28"/>
        </w:rPr>
        <w:t>apakš</w:t>
      </w:r>
      <w:r w:rsidR="00F96F55" w:rsidRPr="00B8635C">
        <w:rPr>
          <w:rFonts w:ascii="Times New Roman" w:hAnsi="Times New Roman" w:cs="Times New Roman"/>
          <w:sz w:val="28"/>
          <w:szCs w:val="28"/>
        </w:rPr>
        <w:t>punktā minētaja</w:t>
      </w:r>
      <w:r w:rsidR="0007454F" w:rsidRPr="00B8635C">
        <w:rPr>
          <w:rFonts w:ascii="Times New Roman" w:hAnsi="Times New Roman" w:cs="Times New Roman"/>
          <w:sz w:val="28"/>
          <w:szCs w:val="28"/>
        </w:rPr>
        <w:t>m pasākum</w:t>
      </w:r>
      <w:r w:rsidR="00CA5F6D" w:rsidRPr="00B8635C">
        <w:rPr>
          <w:rFonts w:ascii="Times New Roman" w:hAnsi="Times New Roman" w:cs="Times New Roman"/>
          <w:sz w:val="28"/>
          <w:szCs w:val="28"/>
        </w:rPr>
        <w:t>a</w:t>
      </w:r>
      <w:r w:rsidR="0007454F" w:rsidRPr="00B8635C">
        <w:rPr>
          <w:rFonts w:ascii="Times New Roman" w:hAnsi="Times New Roman" w:cs="Times New Roman"/>
          <w:sz w:val="28"/>
          <w:szCs w:val="28"/>
        </w:rPr>
        <w:t>m aprēķina</w:t>
      </w:r>
      <w:r w:rsidR="00592279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="0007454F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4E" w14:textId="77777777" w:rsidR="0007454F" w:rsidRPr="00B8635C" w:rsidRDefault="0007454F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4F" w14:textId="30E80AC1" w:rsidR="0007454F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izm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sa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aiz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vid</m:t>
                </m:r>
              </m:sub>
            </m:sSub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7A5AA9D2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51" w14:textId="6721965F" w:rsidR="00CA0095" w:rsidRPr="00091FB8" w:rsidRDefault="00AF7E32" w:rsidP="009523A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izm</m:t>
                </m:r>
              </m:sub>
            </m:sSub>
            <m:r>
              <w:rPr>
                <w:rFonts w:ascii="Cambria Math" w:hAnsi="Cambria Math" w:cs="Times New Roman"/>
                <w:sz w:val="24"/>
                <w:szCs w:val="28"/>
              </w:rPr>
              <m:t xml:space="preserve"> </m:t>
            </m:r>
          </m:sub>
        </m:sSub>
      </m:oMath>
      <w:r w:rsidR="00C61C52" w:rsidRPr="00091FB8">
        <w:rPr>
          <w:rFonts w:ascii="Times New Roman" w:hAnsi="Times New Roman" w:cs="Times New Roman"/>
          <w:sz w:val="24"/>
          <w:szCs w:val="28"/>
        </w:rPr>
        <w:t> –</w:t>
      </w:r>
      <w:r w:rsidR="00DF3E8D" w:rsidRPr="00091FB8">
        <w:rPr>
          <w:rFonts w:ascii="Times New Roman" w:hAnsi="Times New Roman" w:cs="Times New Roman"/>
          <w:sz w:val="24"/>
          <w:szCs w:val="28"/>
        </w:rPr>
        <w:t> </w:t>
      </w:r>
      <w:r w:rsidR="00592279" w:rsidRPr="00091FB8">
        <w:rPr>
          <w:rFonts w:ascii="Times New Roman" w:hAnsi="Times New Roman" w:cs="Times New Roman"/>
          <w:sz w:val="24"/>
          <w:szCs w:val="28"/>
        </w:rPr>
        <w:t>SEG emisiju</w:t>
      </w:r>
      <w:r w:rsidR="009C4867" w:rsidRPr="00091FB8">
        <w:rPr>
          <w:rFonts w:ascii="Times New Roman" w:hAnsi="Times New Roman" w:cs="Times New Roman"/>
          <w:sz w:val="24"/>
          <w:szCs w:val="28"/>
        </w:rPr>
        <w:t xml:space="preserve"> apjom</w:t>
      </w:r>
      <w:r w:rsidR="002D234D" w:rsidRPr="00091FB8">
        <w:rPr>
          <w:rFonts w:ascii="Times New Roman" w:hAnsi="Times New Roman" w:cs="Times New Roman"/>
          <w:sz w:val="24"/>
          <w:szCs w:val="28"/>
        </w:rPr>
        <w:t>a izmaiņas,</w:t>
      </w:r>
      <w:r w:rsidR="009C4867" w:rsidRPr="00091FB8">
        <w:rPr>
          <w:rFonts w:ascii="Times New Roman" w:hAnsi="Times New Roman" w:cs="Times New Roman"/>
          <w:sz w:val="24"/>
          <w:szCs w:val="28"/>
        </w:rPr>
        <w:t xml:space="preserve"> t CO</w:t>
      </w:r>
      <w:r w:rsidR="009C4867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091FB8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091FB8">
        <w:rPr>
          <w:rFonts w:ascii="Times New Roman" w:hAnsi="Times New Roman" w:cs="Times New Roman"/>
          <w:sz w:val="24"/>
          <w:szCs w:val="28"/>
        </w:rPr>
        <w:t>/gadā;</w:t>
      </w:r>
    </w:p>
    <w:p w14:paraId="34E18D52" w14:textId="53B80F1D" w:rsidR="0007454F" w:rsidRPr="00091FB8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2"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2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2"/>
                <w:sz w:val="24"/>
                <w:szCs w:val="28"/>
              </w:rPr>
              <m:t>sa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-2"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-2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2"/>
                    <w:sz w:val="24"/>
                    <w:szCs w:val="28"/>
                  </w:rPr>
                  <m:t>aiz</m:t>
                </m:r>
              </m:sub>
            </m:sSub>
          </m:sub>
        </m:sSub>
      </m:oMath>
      <w:r w:rsidR="00C61C52" w:rsidRPr="00091FB8">
        <w:rPr>
          <w:rFonts w:ascii="Times New Roman" w:hAnsi="Times New Roman" w:cs="Times New Roman"/>
          <w:spacing w:val="-2"/>
          <w:sz w:val="24"/>
          <w:szCs w:val="28"/>
        </w:rPr>
        <w:t> –</w:t>
      </w:r>
      <w:r w:rsidR="009C4867" w:rsidRPr="00091FB8">
        <w:rPr>
          <w:rFonts w:ascii="Times New Roman" w:hAnsi="Times New Roman" w:cs="Times New Roman"/>
          <w:spacing w:val="-2"/>
          <w:sz w:val="24"/>
          <w:szCs w:val="28"/>
        </w:rPr>
        <w:t> </w:t>
      </w:r>
      <w:proofErr w:type="gramStart"/>
      <w:r w:rsidR="002E652E" w:rsidRPr="00091FB8">
        <w:rPr>
          <w:rFonts w:ascii="Times New Roman" w:hAnsi="Times New Roman" w:cs="Times New Roman"/>
          <w:spacing w:val="-2"/>
          <w:sz w:val="24"/>
          <w:szCs w:val="28"/>
        </w:rPr>
        <w:t>ar fosilo vai atjaunojamo energoresursu tehnoloģiju saražotās elektroenerģijas apjoms</w:t>
      </w:r>
      <w:proofErr w:type="gramEnd"/>
      <w:r w:rsidR="002E652E" w:rsidRPr="00091FB8">
        <w:rPr>
          <w:rFonts w:ascii="Times New Roman" w:hAnsi="Times New Roman" w:cs="Times New Roman"/>
          <w:spacing w:val="-2"/>
          <w:sz w:val="24"/>
          <w:szCs w:val="28"/>
        </w:rPr>
        <w:t xml:space="preserve">, </w:t>
      </w:r>
      <w:r w:rsidR="001A05B0" w:rsidRPr="00091FB8">
        <w:rPr>
          <w:rFonts w:ascii="Times New Roman" w:hAnsi="Times New Roman" w:cs="Times New Roman"/>
          <w:spacing w:val="-2"/>
          <w:sz w:val="24"/>
          <w:szCs w:val="28"/>
        </w:rPr>
        <w:t>kurš</w:t>
      </w:r>
      <w:r w:rsidR="002E652E" w:rsidRPr="00091FB8">
        <w:rPr>
          <w:rFonts w:ascii="Times New Roman" w:hAnsi="Times New Roman" w:cs="Times New Roman"/>
          <w:spacing w:val="-2"/>
          <w:sz w:val="24"/>
          <w:szCs w:val="28"/>
        </w:rPr>
        <w:t xml:space="preserve"> pilnīgi vai daļēji aizstā</w:t>
      </w:r>
      <w:r w:rsidR="001A05B0" w:rsidRPr="00091FB8">
        <w:rPr>
          <w:rFonts w:ascii="Times New Roman" w:hAnsi="Times New Roman" w:cs="Times New Roman"/>
          <w:spacing w:val="-2"/>
          <w:sz w:val="24"/>
          <w:szCs w:val="28"/>
        </w:rPr>
        <w:t>j</w:t>
      </w:r>
      <w:r w:rsidR="002E652E" w:rsidRPr="00091FB8">
        <w:rPr>
          <w:rFonts w:ascii="Times New Roman" w:hAnsi="Times New Roman" w:cs="Times New Roman"/>
          <w:spacing w:val="-2"/>
          <w:sz w:val="24"/>
          <w:szCs w:val="28"/>
        </w:rPr>
        <w:t xml:space="preserve"> elektroenerģiju no elektrotīkla</w:t>
      </w:r>
      <w:r w:rsidR="00111826" w:rsidRPr="00091FB8">
        <w:rPr>
          <w:rFonts w:ascii="Times New Roman" w:hAnsi="Times New Roman" w:cs="Times New Roman"/>
          <w:spacing w:val="-2"/>
          <w:sz w:val="24"/>
          <w:szCs w:val="28"/>
        </w:rPr>
        <w:t xml:space="preserve">, </w:t>
      </w:r>
      <w:proofErr w:type="spellStart"/>
      <w:r w:rsidR="00111826" w:rsidRPr="00091FB8">
        <w:rPr>
          <w:rFonts w:ascii="Times New Roman" w:hAnsi="Times New Roman" w:cs="Times New Roman"/>
          <w:spacing w:val="-2"/>
          <w:sz w:val="24"/>
          <w:szCs w:val="28"/>
        </w:rPr>
        <w:t>MWh</w:t>
      </w:r>
      <w:proofErr w:type="spellEnd"/>
      <w:r w:rsidR="005E765C" w:rsidRPr="00091FB8">
        <w:rPr>
          <w:rFonts w:ascii="Times New Roman" w:hAnsi="Times New Roman" w:cs="Times New Roman"/>
          <w:spacing w:val="-2"/>
          <w:sz w:val="24"/>
          <w:szCs w:val="28"/>
        </w:rPr>
        <w:t>/gadā</w:t>
      </w:r>
      <w:r w:rsidR="009C4867" w:rsidRPr="00091FB8">
        <w:rPr>
          <w:rFonts w:ascii="Times New Roman" w:hAnsi="Times New Roman" w:cs="Times New Roman"/>
          <w:spacing w:val="-2"/>
          <w:sz w:val="24"/>
          <w:szCs w:val="28"/>
        </w:rPr>
        <w:t>;</w:t>
      </w:r>
    </w:p>
    <w:p w14:paraId="34E18D53" w14:textId="268812DD" w:rsidR="004D5187" w:rsidRPr="00091FB8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07454F" w:rsidRPr="00091FB8">
        <w:rPr>
          <w:rFonts w:ascii="Times New Roman" w:hAnsi="Times New Roman" w:cs="Times New Roman"/>
          <w:sz w:val="24"/>
          <w:szCs w:val="28"/>
        </w:rPr>
        <w:t> </w:t>
      </w:r>
      <w:r w:rsidR="00091FB8" w:rsidRPr="00091FB8">
        <w:rPr>
          <w:rFonts w:ascii="Times New Roman" w:hAnsi="Times New Roman" w:cs="Times New Roman"/>
          <w:sz w:val="24"/>
          <w:szCs w:val="28"/>
        </w:rPr>
        <w:t>– </w:t>
      </w:r>
      <w:r w:rsidR="0007454F" w:rsidRPr="00091FB8">
        <w:rPr>
          <w:rFonts w:ascii="Times New Roman" w:hAnsi="Times New Roman" w:cs="Times New Roman"/>
          <w:sz w:val="24"/>
          <w:szCs w:val="28"/>
        </w:rPr>
        <w:t>CO</w:t>
      </w:r>
      <w:r w:rsidR="0007454F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07454F" w:rsidRPr="00091FB8">
        <w:rPr>
          <w:rFonts w:ascii="Times New Roman" w:hAnsi="Times New Roman" w:cs="Times New Roman"/>
          <w:sz w:val="24"/>
          <w:szCs w:val="28"/>
        </w:rPr>
        <w:t xml:space="preserve"> emisijas faktors elektroenerģijai atbilstoši šo noteikumu </w:t>
      </w:r>
      <w:r w:rsidR="00DC034C" w:rsidRPr="00091FB8">
        <w:rPr>
          <w:rFonts w:ascii="Times New Roman" w:hAnsi="Times New Roman" w:cs="Times New Roman"/>
          <w:sz w:val="24"/>
          <w:szCs w:val="28"/>
        </w:rPr>
        <w:t>1</w:t>
      </w:r>
      <w:r w:rsidR="00C61C52" w:rsidRPr="00091FB8">
        <w:rPr>
          <w:rFonts w:ascii="Times New Roman" w:hAnsi="Times New Roman" w:cs="Times New Roman"/>
          <w:sz w:val="24"/>
          <w:szCs w:val="28"/>
        </w:rPr>
        <w:t>. </w:t>
      </w:r>
      <w:r w:rsidR="0007454F" w:rsidRPr="00091FB8">
        <w:rPr>
          <w:rFonts w:ascii="Times New Roman" w:hAnsi="Times New Roman" w:cs="Times New Roman"/>
          <w:sz w:val="24"/>
          <w:szCs w:val="28"/>
        </w:rPr>
        <w:t>pielikuma</w:t>
      </w:r>
      <w:r w:rsidR="002552E6" w:rsidRPr="00091FB8">
        <w:rPr>
          <w:rFonts w:ascii="Times New Roman" w:hAnsi="Times New Roman" w:cs="Times New Roman"/>
          <w:sz w:val="24"/>
          <w:szCs w:val="28"/>
        </w:rPr>
        <w:t xml:space="preserve"> </w:t>
      </w:r>
      <w:r w:rsidR="0033701F" w:rsidRPr="00091FB8">
        <w:rPr>
          <w:rFonts w:ascii="Times New Roman" w:hAnsi="Times New Roman" w:cs="Times New Roman"/>
          <w:sz w:val="24"/>
          <w:szCs w:val="28"/>
        </w:rPr>
        <w:t>1</w:t>
      </w:r>
      <w:r w:rsidR="00C61C52" w:rsidRPr="00091FB8">
        <w:rPr>
          <w:rFonts w:ascii="Times New Roman" w:hAnsi="Times New Roman" w:cs="Times New Roman"/>
          <w:sz w:val="24"/>
          <w:szCs w:val="28"/>
        </w:rPr>
        <w:t>. </w:t>
      </w:r>
      <w:r w:rsidR="007A0DE3" w:rsidRPr="00091FB8">
        <w:rPr>
          <w:rFonts w:ascii="Times New Roman" w:hAnsi="Times New Roman" w:cs="Times New Roman"/>
          <w:sz w:val="24"/>
          <w:szCs w:val="28"/>
        </w:rPr>
        <w:t>punktam</w:t>
      </w:r>
      <w:r w:rsidR="0007454F" w:rsidRPr="00091FB8">
        <w:rPr>
          <w:rFonts w:ascii="Times New Roman" w:hAnsi="Times New Roman" w:cs="Times New Roman"/>
          <w:sz w:val="24"/>
          <w:szCs w:val="28"/>
        </w:rPr>
        <w:t>, t CO</w:t>
      </w:r>
      <w:r w:rsidR="0007454F" w:rsidRPr="00091FB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07454F" w:rsidRPr="00091FB8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07454F" w:rsidRPr="00091FB8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07454F" w:rsidRPr="00091FB8">
        <w:rPr>
          <w:rFonts w:ascii="Times New Roman" w:hAnsi="Times New Roman" w:cs="Times New Roman"/>
          <w:sz w:val="24"/>
          <w:szCs w:val="28"/>
        </w:rPr>
        <w:t>.</w:t>
      </w:r>
    </w:p>
    <w:p w14:paraId="34E18D54" w14:textId="77777777" w:rsidR="00B86609" w:rsidRPr="00B8635C" w:rsidRDefault="00B86609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55" w14:textId="3ACA2A21" w:rsidR="00F017A5" w:rsidRPr="00B8635C" w:rsidRDefault="009C4867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SEG emisij</w:t>
      </w:r>
      <w:r w:rsidR="00E50CB2" w:rsidRPr="00B8635C">
        <w:rPr>
          <w:rFonts w:ascii="Times New Roman" w:hAnsi="Times New Roman" w:cs="Times New Roman"/>
          <w:sz w:val="28"/>
          <w:szCs w:val="28"/>
        </w:rPr>
        <w:t>u apjoma izmaiņas</w:t>
      </w:r>
      <w:r w:rsidRPr="00B8635C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2D234D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Pr="00B8635C">
        <w:rPr>
          <w:rFonts w:ascii="Times New Roman" w:hAnsi="Times New Roman" w:cs="Times New Roman"/>
          <w:sz w:val="28"/>
          <w:szCs w:val="28"/>
        </w:rPr>
        <w:t>.</w:t>
      </w:r>
      <w:r w:rsidR="002D234D" w:rsidRPr="00B8635C">
        <w:rPr>
          <w:rFonts w:ascii="Times New Roman" w:hAnsi="Times New Roman" w:cs="Times New Roman"/>
          <w:sz w:val="28"/>
          <w:szCs w:val="28"/>
        </w:rPr>
        <w:t>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apakšpunktā minētajam pasākumam aprēķina, izmantojot šādu formulu:</w:t>
      </w:r>
    </w:p>
    <w:p w14:paraId="34E18D56" w14:textId="77777777" w:rsidR="00F017A5" w:rsidRPr="00B8635C" w:rsidRDefault="00F017A5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57" w14:textId="64613619" w:rsidR="00F017A5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izm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sa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AER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vid</m:t>
                    </m:r>
                  </m:sub>
                </m:sSub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sa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AER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par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6BD6FF7F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59" w14:textId="084AFA7C" w:rsidR="00F017A5" w:rsidRPr="00DF45FE" w:rsidRDefault="00AF7E32" w:rsidP="009523A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izm</m:t>
                </m:r>
              </m:sub>
            </m:sSub>
          </m:sub>
        </m:sSub>
      </m:oMath>
      <w:r w:rsidR="00C61C52" w:rsidRPr="00DF45FE">
        <w:rPr>
          <w:rFonts w:ascii="Times New Roman" w:hAnsi="Times New Roman" w:cs="Times New Roman"/>
          <w:sz w:val="24"/>
          <w:szCs w:val="28"/>
        </w:rPr>
        <w:t> –</w:t>
      </w:r>
      <w:r w:rsidR="002C4BE2">
        <w:rPr>
          <w:rFonts w:ascii="Times New Roman" w:hAnsi="Times New Roman" w:cs="Times New Roman"/>
          <w:sz w:val="24"/>
          <w:szCs w:val="28"/>
        </w:rPr>
        <w:t> SEG emisiju apjoma izmaiņas</w:t>
      </w:r>
      <w:r w:rsidR="009C4867" w:rsidRPr="00DF45FE">
        <w:rPr>
          <w:rFonts w:ascii="Times New Roman" w:hAnsi="Times New Roman" w:cs="Times New Roman"/>
          <w:sz w:val="24"/>
          <w:szCs w:val="28"/>
        </w:rPr>
        <w:t>, t CO</w:t>
      </w:r>
      <w:r w:rsidR="009C4867" w:rsidRPr="00DF45F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DF45FE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DF45FE">
        <w:rPr>
          <w:rFonts w:ascii="Times New Roman" w:hAnsi="Times New Roman" w:cs="Times New Roman"/>
          <w:sz w:val="24"/>
          <w:szCs w:val="28"/>
        </w:rPr>
        <w:t>/gadā;</w:t>
      </w:r>
    </w:p>
    <w:p w14:paraId="34E18D5A" w14:textId="6B64DB20" w:rsidR="00F017A5" w:rsidRPr="00DF45F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sa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AER</m:t>
                </m:r>
              </m:sub>
            </m:sSub>
          </m:sub>
        </m:sSub>
      </m:oMath>
      <w:r w:rsidR="00C61C52" w:rsidRPr="00DF45FE">
        <w:rPr>
          <w:rFonts w:ascii="Times New Roman" w:hAnsi="Times New Roman" w:cs="Times New Roman"/>
          <w:sz w:val="24"/>
          <w:szCs w:val="28"/>
        </w:rPr>
        <w:t> –</w:t>
      </w:r>
      <w:r w:rsidR="009C4867" w:rsidRPr="00DF45FE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="009C4867" w:rsidRPr="00DF45FE">
        <w:rPr>
          <w:rFonts w:ascii="Times New Roman" w:hAnsi="Times New Roman" w:cs="Times New Roman"/>
          <w:sz w:val="24"/>
          <w:szCs w:val="28"/>
        </w:rPr>
        <w:t>ar atjaunojamo energoresursu tehnolo</w:t>
      </w:r>
      <w:r w:rsidR="00E50CB2" w:rsidRPr="00DF45FE">
        <w:rPr>
          <w:rFonts w:ascii="Times New Roman" w:hAnsi="Times New Roman" w:cs="Times New Roman"/>
          <w:sz w:val="24"/>
          <w:szCs w:val="28"/>
        </w:rPr>
        <w:t>ģiju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 saražotās elektroenerģijas apjoms</w:t>
      </w:r>
      <w:proofErr w:type="gramEnd"/>
      <w:r w:rsidR="00E50CB2" w:rsidRPr="00DF45FE">
        <w:rPr>
          <w:rFonts w:ascii="Times New Roman" w:hAnsi="Times New Roman" w:cs="Times New Roman"/>
          <w:sz w:val="24"/>
          <w:szCs w:val="28"/>
        </w:rPr>
        <w:t xml:space="preserve"> nodošanai elektrotīklā, </w:t>
      </w:r>
      <w:proofErr w:type="spellStart"/>
      <w:r w:rsidR="009C4867" w:rsidRPr="00DF45FE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DF45FE">
        <w:rPr>
          <w:rFonts w:ascii="Times New Roman" w:hAnsi="Times New Roman" w:cs="Times New Roman"/>
          <w:sz w:val="24"/>
          <w:szCs w:val="28"/>
        </w:rPr>
        <w:t>/gadā;</w:t>
      </w:r>
    </w:p>
    <w:p w14:paraId="34E18D5B" w14:textId="5A566196" w:rsidR="00E50CB2" w:rsidRPr="00DF45F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9C4867" w:rsidRPr="00DF45FE">
        <w:rPr>
          <w:rFonts w:ascii="Times New Roman" w:hAnsi="Times New Roman" w:cs="Times New Roman"/>
          <w:sz w:val="24"/>
          <w:szCs w:val="28"/>
        </w:rPr>
        <w:t> </w:t>
      </w:r>
      <w:r w:rsidR="00DF45FE" w:rsidRPr="00DF45FE">
        <w:rPr>
          <w:rFonts w:ascii="Times New Roman" w:hAnsi="Times New Roman" w:cs="Times New Roman"/>
          <w:sz w:val="24"/>
          <w:szCs w:val="28"/>
        </w:rPr>
        <w:t>– </w:t>
      </w:r>
      <w:r w:rsidR="009C4867" w:rsidRPr="00DF45FE">
        <w:rPr>
          <w:rFonts w:ascii="Times New Roman" w:hAnsi="Times New Roman" w:cs="Times New Roman"/>
          <w:sz w:val="24"/>
          <w:szCs w:val="28"/>
        </w:rPr>
        <w:t>CO</w:t>
      </w:r>
      <w:r w:rsidR="009C4867" w:rsidRPr="00DF45F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 emisijas faktors elektroenerģijai atbilstoši šo noteikumu 1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9C4867" w:rsidRPr="00DF45FE">
        <w:rPr>
          <w:rFonts w:ascii="Times New Roman" w:hAnsi="Times New Roman" w:cs="Times New Roman"/>
          <w:sz w:val="24"/>
          <w:szCs w:val="28"/>
        </w:rPr>
        <w:t>pielikuma 1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9C4867" w:rsidRPr="00DF45FE">
        <w:rPr>
          <w:rFonts w:ascii="Times New Roman" w:hAnsi="Times New Roman" w:cs="Times New Roman"/>
          <w:sz w:val="24"/>
          <w:szCs w:val="28"/>
        </w:rPr>
        <w:t>punktam, t CO</w:t>
      </w:r>
      <w:r w:rsidR="009C4867" w:rsidRPr="00DF45F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DF45FE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DF45FE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DF45FE">
        <w:rPr>
          <w:rFonts w:ascii="Times New Roman" w:hAnsi="Times New Roman" w:cs="Times New Roman"/>
          <w:sz w:val="24"/>
          <w:szCs w:val="28"/>
        </w:rPr>
        <w:t>;</w:t>
      </w:r>
    </w:p>
    <w:p w14:paraId="34E18D5C" w14:textId="0FB33904" w:rsidR="00F017A5" w:rsidRPr="00DF45FE" w:rsidRDefault="00AF7E32" w:rsidP="009523A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par</m:t>
                </m:r>
              </m:sub>
            </m:sSub>
          </m:sub>
        </m:sSub>
      </m:oMath>
      <w:r w:rsidR="009C4867" w:rsidRPr="00DF45FE">
        <w:rPr>
          <w:rFonts w:ascii="Times New Roman" w:hAnsi="Times New Roman" w:cs="Times New Roman"/>
          <w:sz w:val="24"/>
          <w:szCs w:val="28"/>
        </w:rPr>
        <w:t> </w:t>
      </w:r>
      <w:r w:rsidR="00DF45FE" w:rsidRPr="00DF45FE">
        <w:rPr>
          <w:rFonts w:ascii="Times New Roman" w:hAnsi="Times New Roman" w:cs="Times New Roman"/>
          <w:sz w:val="24"/>
          <w:szCs w:val="28"/>
        </w:rPr>
        <w:t>– </w:t>
      </w:r>
      <w:r w:rsidR="009C4867" w:rsidRPr="00DF45FE">
        <w:rPr>
          <w:rFonts w:ascii="Times New Roman" w:hAnsi="Times New Roman" w:cs="Times New Roman"/>
          <w:sz w:val="24"/>
          <w:szCs w:val="28"/>
        </w:rPr>
        <w:t>CO</w:t>
      </w:r>
      <w:r w:rsidR="009C4867" w:rsidRPr="00DF45F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 emisijas faktors</w:t>
      </w:r>
      <w:r w:rsidR="002D234D" w:rsidRPr="00DF45FE">
        <w:rPr>
          <w:rFonts w:ascii="Times New Roman" w:hAnsi="Times New Roman" w:cs="Times New Roman"/>
          <w:sz w:val="24"/>
          <w:szCs w:val="28"/>
        </w:rPr>
        <w:t xml:space="preserve"> elektroenerģijas pārvadei elektrotīklā</w:t>
      </w:r>
      <w:r w:rsidR="00DF45FE" w:rsidRPr="00DF45FE">
        <w:rPr>
          <w:rFonts w:ascii="Times New Roman" w:hAnsi="Times New Roman" w:cs="Times New Roman"/>
          <w:sz w:val="24"/>
          <w:szCs w:val="28"/>
        </w:rPr>
        <w:t xml:space="preserve"> </w:t>
      </w:r>
      <w:r w:rsidR="005E75AE" w:rsidRPr="00DF45FE">
        <w:rPr>
          <w:rFonts w:ascii="Times New Roman" w:hAnsi="Times New Roman" w:cs="Times New Roman"/>
          <w:sz w:val="24"/>
          <w:szCs w:val="28"/>
        </w:rPr>
        <w:t>atbilstoši šo noteikumu 1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5E75AE" w:rsidRPr="00DF45FE">
        <w:rPr>
          <w:rFonts w:ascii="Times New Roman" w:hAnsi="Times New Roman" w:cs="Times New Roman"/>
          <w:sz w:val="24"/>
          <w:szCs w:val="28"/>
        </w:rPr>
        <w:t>pielikuma 1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5E75AE" w:rsidRPr="00DF45FE">
        <w:rPr>
          <w:rFonts w:ascii="Times New Roman" w:hAnsi="Times New Roman" w:cs="Times New Roman"/>
          <w:sz w:val="24"/>
          <w:szCs w:val="28"/>
        </w:rPr>
        <w:t xml:space="preserve">punktam, </w:t>
      </w:r>
      <w:r w:rsidR="009C4867" w:rsidRPr="00DF45FE">
        <w:rPr>
          <w:rFonts w:ascii="Times New Roman" w:hAnsi="Times New Roman" w:cs="Times New Roman"/>
          <w:sz w:val="24"/>
          <w:szCs w:val="28"/>
        </w:rPr>
        <w:t>t CO</w:t>
      </w:r>
      <w:r w:rsidR="009C4867" w:rsidRPr="00DF45F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DF45FE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DF45FE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DF45FE">
        <w:rPr>
          <w:rFonts w:ascii="Times New Roman" w:hAnsi="Times New Roman" w:cs="Times New Roman"/>
          <w:sz w:val="24"/>
          <w:szCs w:val="28"/>
        </w:rPr>
        <w:t>.</w:t>
      </w:r>
    </w:p>
    <w:p w14:paraId="34E18D5D" w14:textId="77777777" w:rsidR="00F017A5" w:rsidRPr="00B8635C" w:rsidRDefault="00F017A5" w:rsidP="009523A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5E" w14:textId="5271BF85" w:rsidR="00B142B8" w:rsidRPr="00B8635C" w:rsidRDefault="009C4867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4D5187" w:rsidRPr="00B8635C">
        <w:rPr>
          <w:rFonts w:ascii="Times New Roman" w:hAnsi="Times New Roman" w:cs="Times New Roman"/>
          <w:sz w:val="28"/>
          <w:szCs w:val="28"/>
        </w:rPr>
        <w:t>Ja saražot</w:t>
      </w:r>
      <w:r w:rsidR="00E4601F">
        <w:rPr>
          <w:rFonts w:ascii="Times New Roman" w:hAnsi="Times New Roman" w:cs="Times New Roman"/>
          <w:sz w:val="28"/>
          <w:szCs w:val="28"/>
        </w:rPr>
        <w:t>ās</w:t>
      </w:r>
      <w:r w:rsidR="004D5187" w:rsidRPr="00B8635C">
        <w:rPr>
          <w:rFonts w:ascii="Times New Roman" w:hAnsi="Times New Roman" w:cs="Times New Roman"/>
          <w:sz w:val="28"/>
          <w:szCs w:val="28"/>
        </w:rPr>
        <w:t xml:space="preserve"> siltumenerģijas apjomu nevar noteikt ar mērīšanas ierīcēm, </w:t>
      </w:r>
      <w:r w:rsidR="00E4601F">
        <w:rPr>
          <w:rFonts w:ascii="Times New Roman" w:hAnsi="Times New Roman" w:cs="Times New Roman"/>
          <w:sz w:val="28"/>
          <w:szCs w:val="28"/>
        </w:rPr>
        <w:t>to</w:t>
      </w:r>
      <w:r w:rsidR="004D5187" w:rsidRPr="00B8635C">
        <w:rPr>
          <w:rFonts w:ascii="Times New Roman" w:hAnsi="Times New Roman" w:cs="Times New Roman"/>
          <w:sz w:val="28"/>
          <w:szCs w:val="28"/>
        </w:rPr>
        <w:t xml:space="preserve"> aprēķina</w:t>
      </w:r>
      <w:r w:rsidR="00722D7B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5F" w14:textId="77777777" w:rsidR="00B142B8" w:rsidRPr="00B8635C" w:rsidRDefault="00B142B8" w:rsidP="009523A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60" w14:textId="4CC3533E" w:rsidR="00B142B8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sar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η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τ</m:t>
        </m:r>
      </m:oMath>
      <w:r w:rsidR="009C4867" w:rsidRPr="00641CA8">
        <w:rPr>
          <w:rFonts w:ascii="Times New Roman" w:hAnsi="Times New Roman" w:cs="Times New Roman"/>
          <w:sz w:val="28"/>
          <w:szCs w:val="28"/>
        </w:rPr>
        <w:t xml:space="preserve">, </w:t>
      </w:r>
      <w:r w:rsidR="009C4867" w:rsidRPr="00B8635C">
        <w:rPr>
          <w:rFonts w:ascii="Times New Roman" w:hAnsi="Times New Roman" w:cs="Times New Roman"/>
          <w:sz w:val="28"/>
          <w:szCs w:val="28"/>
        </w:rPr>
        <w:t xml:space="preserve">kur </w:t>
      </w:r>
    </w:p>
    <w:p w14:paraId="4252267A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61" w14:textId="7B5A940A" w:rsidR="00B142B8" w:rsidRPr="00DF45F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sar</m:t>
            </m:r>
          </m:sub>
        </m:sSub>
      </m:oMath>
      <w:r w:rsidR="00C61C52" w:rsidRPr="00DF45FE">
        <w:rPr>
          <w:rFonts w:ascii="Times New Roman" w:hAnsi="Times New Roman" w:cs="Times New Roman"/>
          <w:sz w:val="24"/>
          <w:szCs w:val="28"/>
        </w:rPr>
        <w:t> –</w:t>
      </w:r>
      <w:r w:rsidR="00722D43" w:rsidRPr="00DF45FE">
        <w:rPr>
          <w:rFonts w:ascii="Times New Roman" w:hAnsi="Times New Roman" w:cs="Times New Roman"/>
          <w:sz w:val="24"/>
          <w:szCs w:val="28"/>
        </w:rPr>
        <w:t> </w:t>
      </w:r>
      <w:r w:rsidR="009C4867" w:rsidRPr="00DF45FE">
        <w:rPr>
          <w:rFonts w:ascii="Times New Roman" w:hAnsi="Times New Roman" w:cs="Times New Roman"/>
          <w:sz w:val="24"/>
          <w:szCs w:val="28"/>
        </w:rPr>
        <w:t>saražot</w:t>
      </w:r>
      <w:r w:rsidR="00E4601F" w:rsidRPr="00DF45FE">
        <w:rPr>
          <w:rFonts w:ascii="Times New Roman" w:hAnsi="Times New Roman" w:cs="Times New Roman"/>
          <w:sz w:val="24"/>
          <w:szCs w:val="28"/>
        </w:rPr>
        <w:t>ā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s siltumenerģijas apjoms, </w:t>
      </w:r>
      <w:proofErr w:type="spellStart"/>
      <w:r w:rsidR="009C4867" w:rsidRPr="00DF45FE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C4867" w:rsidRPr="00DF45FE">
        <w:rPr>
          <w:rFonts w:ascii="Times New Roman" w:hAnsi="Times New Roman" w:cs="Times New Roman"/>
          <w:sz w:val="24"/>
          <w:szCs w:val="28"/>
        </w:rPr>
        <w:t>/gadā;</w:t>
      </w:r>
    </w:p>
    <w:p w14:paraId="34E18D62" w14:textId="5F8E5C3D" w:rsidR="00B142B8" w:rsidRPr="00DF45F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n</m:t>
            </m:r>
          </m:sub>
        </m:sSub>
      </m:oMath>
      <w:r w:rsidR="009C4867" w:rsidRPr="00DF45FE">
        <w:rPr>
          <w:rFonts w:ascii="Times New Roman" w:hAnsi="Times New Roman" w:cs="Times New Roman"/>
          <w:sz w:val="24"/>
          <w:szCs w:val="28"/>
        </w:rPr>
        <w:t> </w:t>
      </w:r>
      <w:r w:rsidR="00DF45FE" w:rsidRPr="00DF45FE">
        <w:rPr>
          <w:rFonts w:ascii="Times New Roman" w:hAnsi="Times New Roman" w:cs="Times New Roman"/>
          <w:sz w:val="24"/>
          <w:szCs w:val="28"/>
        </w:rPr>
        <w:t>– </w:t>
      </w:r>
      <w:r w:rsidR="002C4BE2">
        <w:rPr>
          <w:rFonts w:ascii="Times New Roman" w:hAnsi="Times New Roman" w:cs="Times New Roman"/>
          <w:sz w:val="24"/>
          <w:szCs w:val="28"/>
        </w:rPr>
        <w:t>kurināmā patēriņš, kg/s vai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 m</w:t>
      </w:r>
      <w:r w:rsidR="009C4867" w:rsidRPr="00DF45FE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9C4867" w:rsidRPr="00DF45FE">
        <w:rPr>
          <w:rFonts w:ascii="Times New Roman" w:hAnsi="Times New Roman" w:cs="Times New Roman"/>
          <w:sz w:val="24"/>
          <w:szCs w:val="28"/>
        </w:rPr>
        <w:t>/s;</w:t>
      </w:r>
    </w:p>
    <w:p w14:paraId="34E18D63" w14:textId="7850ECA4" w:rsidR="00B142B8" w:rsidRPr="00DF45F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sup>
        </m:sSubSup>
      </m:oMath>
      <w:r w:rsidR="009C4867" w:rsidRPr="00DF45FE">
        <w:rPr>
          <w:rFonts w:ascii="Times New Roman" w:hAnsi="Times New Roman" w:cs="Times New Roman"/>
          <w:sz w:val="24"/>
          <w:szCs w:val="28"/>
        </w:rPr>
        <w:t> </w:t>
      </w:r>
      <w:r w:rsidR="00DF45FE" w:rsidRPr="00DF45FE">
        <w:rPr>
          <w:rFonts w:ascii="Times New Roman" w:hAnsi="Times New Roman" w:cs="Times New Roman"/>
          <w:sz w:val="24"/>
          <w:szCs w:val="28"/>
        </w:rPr>
        <w:t>– 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kurināmā darba masas zemākais sadegšanas siltums atbilstoši šo noteikumu </w:t>
      </w:r>
      <w:r w:rsidR="008318FC" w:rsidRPr="00DF45FE">
        <w:rPr>
          <w:rFonts w:ascii="Times New Roman" w:hAnsi="Times New Roman" w:cs="Times New Roman"/>
          <w:sz w:val="24"/>
          <w:szCs w:val="28"/>
        </w:rPr>
        <w:t>1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9C4867" w:rsidRPr="00DF45FE">
        <w:rPr>
          <w:rFonts w:ascii="Times New Roman" w:hAnsi="Times New Roman" w:cs="Times New Roman"/>
          <w:sz w:val="24"/>
          <w:szCs w:val="28"/>
        </w:rPr>
        <w:t>pielikuma 1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9C4867" w:rsidRPr="00DF45FE">
        <w:rPr>
          <w:rFonts w:ascii="Times New Roman" w:hAnsi="Times New Roman" w:cs="Times New Roman"/>
          <w:sz w:val="24"/>
          <w:szCs w:val="28"/>
        </w:rPr>
        <w:t>punktam</w:t>
      </w:r>
      <w:r w:rsidR="008318FC" w:rsidRPr="00DF45FE">
        <w:rPr>
          <w:rFonts w:ascii="Times New Roman" w:hAnsi="Times New Roman" w:cs="Times New Roman"/>
          <w:sz w:val="24"/>
          <w:szCs w:val="28"/>
        </w:rPr>
        <w:t xml:space="preserve"> un 2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DC034C" w:rsidRPr="00DF45FE">
        <w:rPr>
          <w:rFonts w:ascii="Times New Roman" w:hAnsi="Times New Roman" w:cs="Times New Roman"/>
          <w:sz w:val="24"/>
          <w:szCs w:val="28"/>
        </w:rPr>
        <w:t xml:space="preserve">pielikuma </w:t>
      </w:r>
      <w:r w:rsidR="00377A72" w:rsidRPr="00DF45FE">
        <w:rPr>
          <w:rFonts w:ascii="Times New Roman" w:hAnsi="Times New Roman" w:cs="Times New Roman"/>
          <w:sz w:val="24"/>
          <w:szCs w:val="28"/>
        </w:rPr>
        <w:t>3</w:t>
      </w:r>
      <w:r w:rsidR="00C61C52" w:rsidRPr="00DF45FE">
        <w:rPr>
          <w:rFonts w:ascii="Times New Roman" w:hAnsi="Times New Roman" w:cs="Times New Roman"/>
          <w:sz w:val="24"/>
          <w:szCs w:val="28"/>
        </w:rPr>
        <w:t>. </w:t>
      </w:r>
      <w:r w:rsidR="00DC034C" w:rsidRPr="00DF45FE">
        <w:rPr>
          <w:rFonts w:ascii="Times New Roman" w:hAnsi="Times New Roman" w:cs="Times New Roman"/>
          <w:sz w:val="24"/>
          <w:szCs w:val="28"/>
        </w:rPr>
        <w:t>punktam</w:t>
      </w:r>
      <w:r w:rsidR="009C4867" w:rsidRPr="00DF45FE">
        <w:rPr>
          <w:rFonts w:ascii="Times New Roman" w:hAnsi="Times New Roman" w:cs="Times New Roman"/>
          <w:sz w:val="24"/>
          <w:szCs w:val="28"/>
        </w:rPr>
        <w:t>, MJ/kg</w:t>
      </w:r>
      <w:r w:rsidR="00DF45FE" w:rsidRPr="00DF45FE">
        <w:rPr>
          <w:rFonts w:ascii="Times New Roman" w:hAnsi="Times New Roman" w:cs="Times New Roman"/>
          <w:sz w:val="24"/>
          <w:szCs w:val="28"/>
        </w:rPr>
        <w:t xml:space="preserve"> vai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 MJ/m</w:t>
      </w:r>
      <w:r w:rsidR="009C4867" w:rsidRPr="00DF45FE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="009C4867" w:rsidRPr="00DF45FE">
        <w:rPr>
          <w:rFonts w:ascii="Times New Roman" w:hAnsi="Times New Roman" w:cs="Times New Roman"/>
          <w:sz w:val="24"/>
          <w:szCs w:val="28"/>
        </w:rPr>
        <w:t xml:space="preserve">; </w:t>
      </w:r>
    </w:p>
    <w:p w14:paraId="34E18D64" w14:textId="665DEFC7" w:rsidR="00B142B8" w:rsidRPr="00DF45F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η</m:t>
        </m:r>
      </m:oMath>
      <w:r w:rsidR="00C61C52" w:rsidRPr="00DF45FE">
        <w:rPr>
          <w:rFonts w:ascii="Times New Roman" w:hAnsi="Times New Roman" w:cs="Times New Roman"/>
          <w:sz w:val="24"/>
          <w:szCs w:val="28"/>
        </w:rPr>
        <w:t> –</w:t>
      </w:r>
      <w:r w:rsidRPr="00DF45FE">
        <w:rPr>
          <w:rFonts w:ascii="Times New Roman" w:hAnsi="Times New Roman" w:cs="Times New Roman"/>
          <w:sz w:val="24"/>
          <w:szCs w:val="28"/>
        </w:rPr>
        <w:t> sadedzināšanas iekārtas lietderības koeficients;</w:t>
      </w:r>
    </w:p>
    <w:p w14:paraId="34E18D65" w14:textId="5C0E4D56" w:rsidR="00B142B8" w:rsidRPr="00DF45F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τ</m:t>
        </m:r>
      </m:oMath>
      <w:r w:rsidR="00C61C52" w:rsidRPr="00DF45FE">
        <w:rPr>
          <w:rFonts w:ascii="Times New Roman" w:hAnsi="Times New Roman" w:cs="Times New Roman"/>
          <w:sz w:val="24"/>
          <w:szCs w:val="28"/>
        </w:rPr>
        <w:t> –</w:t>
      </w:r>
      <w:r w:rsidR="00722D43" w:rsidRPr="00DF45FE">
        <w:rPr>
          <w:rFonts w:ascii="Times New Roman" w:hAnsi="Times New Roman" w:cs="Times New Roman"/>
          <w:sz w:val="24"/>
          <w:szCs w:val="28"/>
        </w:rPr>
        <w:t> sadedzināšanas iekārtas</w:t>
      </w:r>
      <w:r w:rsidRPr="00DF45FE">
        <w:rPr>
          <w:rFonts w:ascii="Times New Roman" w:hAnsi="Times New Roman" w:cs="Times New Roman"/>
          <w:sz w:val="24"/>
          <w:szCs w:val="28"/>
        </w:rPr>
        <w:t xml:space="preserve"> darbības ilgums gadā, h/gadā.</w:t>
      </w:r>
    </w:p>
    <w:p w14:paraId="34E18D66" w14:textId="77777777" w:rsidR="004D5187" w:rsidRPr="00B8635C" w:rsidRDefault="004D5187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67" w14:textId="0167817A" w:rsidR="00374F22" w:rsidRPr="00B8635C" w:rsidRDefault="009C4867" w:rsidP="00952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5D69AF" w:rsidRPr="00B8635C">
        <w:rPr>
          <w:rFonts w:ascii="Times New Roman" w:hAnsi="Times New Roman" w:cs="Times New Roman"/>
          <w:sz w:val="28"/>
          <w:szCs w:val="28"/>
        </w:rPr>
        <w:t>Ja pasākuma ietvaros plānots uzstādīt koģenerācijas staciju, SEG emisiju apjomu aprēķina</w:t>
      </w:r>
      <w:r w:rsidR="007C56A2" w:rsidRPr="00B8635C">
        <w:rPr>
          <w:rFonts w:ascii="Times New Roman" w:hAnsi="Times New Roman" w:cs="Times New Roman"/>
          <w:sz w:val="28"/>
          <w:szCs w:val="28"/>
        </w:rPr>
        <w:t xml:space="preserve"> atbilstoši šo noteikumu 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7C56A2" w:rsidRPr="00B8635C">
        <w:rPr>
          <w:rFonts w:ascii="Times New Roman" w:hAnsi="Times New Roman" w:cs="Times New Roman"/>
          <w:sz w:val="28"/>
          <w:szCs w:val="28"/>
        </w:rPr>
        <w:t>punktā minētajiem gadījumiem,</w:t>
      </w:r>
      <w:r w:rsidR="00722D7B" w:rsidRPr="00B8635C">
        <w:rPr>
          <w:rFonts w:ascii="Times New Roman" w:hAnsi="Times New Roman" w:cs="Times New Roman"/>
          <w:sz w:val="28"/>
          <w:szCs w:val="28"/>
        </w:rPr>
        <w:t xml:space="preserve"> izmantojot šādu formulu:</w:t>
      </w:r>
    </w:p>
    <w:p w14:paraId="34E18D68" w14:textId="77777777" w:rsidR="00374F22" w:rsidRPr="00B8635C" w:rsidRDefault="00374F22" w:rsidP="009523A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69" w14:textId="4E5CDB6D" w:rsidR="00374F22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SEG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sub>
                </m:sSub>
              </m:sub>
            </m:sSub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SE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el</m:t>
                    </m:r>
                  </m:sub>
                </m:sSub>
              </m:sub>
            </m:sSub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>, kur</w:t>
      </w:r>
    </w:p>
    <w:p w14:paraId="2E3C703F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6A" w14:textId="46C14202" w:rsidR="00374F22" w:rsidRPr="00AD17AA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pacing w:val="-2"/>
                <w:sz w:val="24"/>
                <w:szCs w:val="24"/>
              </w:rPr>
              <m:t>SEG</m:t>
            </m:r>
          </m:sub>
        </m:sSub>
      </m:oMath>
      <w:r w:rsidR="00C61C52" w:rsidRPr="00AD17AA">
        <w:rPr>
          <w:rFonts w:ascii="Times New Roman" w:hAnsi="Times New Roman" w:cs="Times New Roman"/>
          <w:spacing w:val="-2"/>
          <w:sz w:val="24"/>
          <w:szCs w:val="24"/>
        </w:rPr>
        <w:t> –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 SEG emisiju apjoms, t CO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="007745C7">
        <w:rPr>
          <w:rFonts w:ascii="Times New Roman" w:hAnsi="Times New Roman" w:cs="Times New Roman"/>
          <w:spacing w:val="-2"/>
          <w:sz w:val="24"/>
          <w:szCs w:val="24"/>
        </w:rPr>
        <w:t>ekv</w:t>
      </w:r>
      <w:proofErr w:type="spellEnd"/>
      <w:r w:rsidR="007745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/gadā;</w:t>
      </w:r>
    </w:p>
    <w:p w14:paraId="34E18D6B" w14:textId="0A13B1E3" w:rsidR="00374F22" w:rsidRPr="00AD17AA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pacing w:val="-2"/>
                <w:sz w:val="24"/>
                <w:szCs w:val="24"/>
              </w:rPr>
              <m:t>SE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2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2"/>
                        <w:sz w:val="24"/>
                        <w:szCs w:val="24"/>
                      </w:rPr>
                      <m:t>q</m:t>
                    </m:r>
                  </m:sub>
                </m:sSub>
              </m:sub>
            </m:sSub>
          </m:sub>
        </m:sSub>
      </m:oMath>
      <w:r w:rsidR="00C61C52" w:rsidRPr="00AD17AA">
        <w:rPr>
          <w:rFonts w:ascii="Times New Roman" w:hAnsi="Times New Roman" w:cs="Times New Roman"/>
          <w:spacing w:val="-2"/>
          <w:sz w:val="24"/>
          <w:szCs w:val="24"/>
        </w:rPr>
        <w:t> –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 SEG emisiju apjoms koģenerācijas stacijā saražot</w:t>
      </w:r>
      <w:r w:rsidR="00E4601F" w:rsidRPr="00AD17AA">
        <w:rPr>
          <w:rFonts w:ascii="Times New Roman" w:hAnsi="Times New Roman" w:cs="Times New Roman"/>
          <w:spacing w:val="-2"/>
          <w:sz w:val="24"/>
          <w:szCs w:val="24"/>
        </w:rPr>
        <w:t>ās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 siltumenerģijas ap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>jomam atbilstoši šo noteikumu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>.,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>.,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>.,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>.,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>.,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F363F9" w:rsidRPr="00AD17AA">
        <w:rPr>
          <w:rFonts w:ascii="Times New Roman" w:hAnsi="Times New Roman" w:cs="Times New Roman"/>
          <w:spacing w:val="-2"/>
          <w:sz w:val="24"/>
          <w:szCs w:val="24"/>
        </w:rPr>
        <w:t>.,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C61C52" w:rsidRPr="00AD17A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C1D18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vai </w:t>
      </w:r>
      <w:r w:rsidR="00910578" w:rsidRPr="00AD17A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C61C52" w:rsidRPr="00AD17AA">
        <w:rPr>
          <w:rFonts w:ascii="Times New Roman" w:hAnsi="Times New Roman" w:cs="Times New Roman"/>
          <w:spacing w:val="-2"/>
          <w:sz w:val="24"/>
          <w:szCs w:val="24"/>
        </w:rPr>
        <w:t>. 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punktam, t CO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="007745C7">
        <w:rPr>
          <w:rFonts w:ascii="Times New Roman" w:hAnsi="Times New Roman" w:cs="Times New Roman"/>
          <w:spacing w:val="-2"/>
          <w:sz w:val="24"/>
          <w:szCs w:val="24"/>
        </w:rPr>
        <w:t>ekv</w:t>
      </w:r>
      <w:proofErr w:type="spellEnd"/>
      <w:r w:rsidR="007745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/gadā;</w:t>
      </w:r>
    </w:p>
    <w:p w14:paraId="34E18D6C" w14:textId="2866C4D2" w:rsidR="00374F22" w:rsidRPr="00AD17AA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2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pacing w:val="-2"/>
                <w:sz w:val="24"/>
                <w:szCs w:val="24"/>
              </w:rPr>
              <m:t>SE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4"/>
                    <w:szCs w:val="24"/>
                  </w:rPr>
                  <m:t>G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pacing w:val="-2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pacing w:val="-2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2"/>
                        <w:sz w:val="24"/>
                        <w:szCs w:val="24"/>
                      </w:rPr>
                      <m:t>el</m:t>
                    </m:r>
                  </m:sub>
                </m:sSub>
              </m:sub>
            </m:sSub>
          </m:sub>
        </m:sSub>
      </m:oMath>
      <w:r w:rsidR="008C1D18" w:rsidRPr="00AD17AA">
        <w:rPr>
          <w:rFonts w:ascii="Times New Roman" w:hAnsi="Times New Roman" w:cs="Times New Roman"/>
          <w:spacing w:val="-2"/>
          <w:sz w:val="24"/>
          <w:szCs w:val="24"/>
        </w:rPr>
        <w:t> – 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SEG emisiju apjoms koģenerācijas stacijā saražot</w:t>
      </w:r>
      <w:r w:rsidR="00E4601F" w:rsidRPr="00AD17AA">
        <w:rPr>
          <w:rFonts w:ascii="Times New Roman" w:hAnsi="Times New Roman" w:cs="Times New Roman"/>
          <w:spacing w:val="-2"/>
          <w:sz w:val="24"/>
          <w:szCs w:val="24"/>
        </w:rPr>
        <w:t>ās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 elektroenerģijas apjomam atbilstoši šo noteikumu </w:t>
      </w:r>
      <w:r w:rsidR="00F363F9" w:rsidRPr="00AD17A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F363F9" w:rsidRPr="00AD17AA">
        <w:rPr>
          <w:rFonts w:ascii="Times New Roman" w:hAnsi="Times New Roman" w:cs="Times New Roman"/>
          <w:spacing w:val="-2"/>
          <w:sz w:val="24"/>
          <w:szCs w:val="24"/>
        </w:rPr>
        <w:t>.,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F363F9" w:rsidRPr="00AD17AA">
        <w:rPr>
          <w:rFonts w:ascii="Times New Roman" w:hAnsi="Times New Roman" w:cs="Times New Roman"/>
          <w:spacing w:val="-2"/>
          <w:sz w:val="24"/>
          <w:szCs w:val="24"/>
        </w:rPr>
        <w:t>.,</w:t>
      </w:r>
      <w:r w:rsidR="004965E9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4965E9" w:rsidRPr="00AD17AA">
        <w:rPr>
          <w:rFonts w:ascii="Times New Roman" w:hAnsi="Times New Roman" w:cs="Times New Roman"/>
          <w:spacing w:val="-2"/>
          <w:sz w:val="24"/>
          <w:szCs w:val="24"/>
        </w:rPr>
        <w:t>.,</w:t>
      </w:r>
      <w:r w:rsidR="00F363F9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 2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9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10578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30</w:t>
      </w:r>
      <w:r w:rsidR="00C61C52" w:rsidRPr="00AD17A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8C1D18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vai</w:t>
      </w:r>
      <w:r w:rsidR="002552E6" w:rsidRPr="00AD17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10578" w:rsidRPr="00AD17AA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7A36EB" w:rsidRPr="00AD17A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C61C52" w:rsidRPr="00AD17AA">
        <w:rPr>
          <w:rFonts w:ascii="Times New Roman" w:hAnsi="Times New Roman" w:cs="Times New Roman"/>
          <w:spacing w:val="-2"/>
          <w:sz w:val="24"/>
          <w:szCs w:val="24"/>
        </w:rPr>
        <w:t>. 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punktam, t CO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  <w:vertAlign w:val="subscript"/>
        </w:rPr>
        <w:t>2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="007745C7">
        <w:rPr>
          <w:rFonts w:ascii="Times New Roman" w:hAnsi="Times New Roman" w:cs="Times New Roman"/>
          <w:spacing w:val="-2"/>
          <w:sz w:val="24"/>
          <w:szCs w:val="24"/>
        </w:rPr>
        <w:t>ekv</w:t>
      </w:r>
      <w:proofErr w:type="spellEnd"/>
      <w:r w:rsidR="007745C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C4867" w:rsidRPr="00AD17AA">
        <w:rPr>
          <w:rFonts w:ascii="Times New Roman" w:hAnsi="Times New Roman" w:cs="Times New Roman"/>
          <w:spacing w:val="-2"/>
          <w:sz w:val="24"/>
          <w:szCs w:val="24"/>
        </w:rPr>
        <w:t>/gadā.</w:t>
      </w:r>
    </w:p>
    <w:p w14:paraId="34E18D6D" w14:textId="77777777" w:rsidR="00C71E4E" w:rsidRPr="00B8635C" w:rsidRDefault="00C71E4E" w:rsidP="009523A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6E" w14:textId="1182E6B9" w:rsidR="00E835C8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687109" w:rsidRPr="00B8635C">
        <w:rPr>
          <w:rFonts w:ascii="Times New Roman" w:hAnsi="Times New Roman" w:cs="Times New Roman"/>
          <w:sz w:val="28"/>
          <w:szCs w:val="28"/>
        </w:rPr>
        <w:t xml:space="preserve">SEG emisiju apjoma izmaiņas aprēķina katram šo noteikumu </w:t>
      </w:r>
      <w:r w:rsidR="00FE405D" w:rsidRPr="00B8635C">
        <w:rPr>
          <w:rFonts w:ascii="Times New Roman" w:hAnsi="Times New Roman" w:cs="Times New Roman"/>
          <w:sz w:val="28"/>
          <w:szCs w:val="28"/>
        </w:rPr>
        <w:t>2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687109" w:rsidRPr="00B8635C">
        <w:rPr>
          <w:rFonts w:ascii="Times New Roman" w:hAnsi="Times New Roman" w:cs="Times New Roman"/>
          <w:sz w:val="28"/>
          <w:szCs w:val="28"/>
        </w:rPr>
        <w:t xml:space="preserve">punktā </w:t>
      </w:r>
      <w:r w:rsidR="00AD17AA">
        <w:rPr>
          <w:rFonts w:ascii="Times New Roman" w:hAnsi="Times New Roman" w:cs="Times New Roman"/>
          <w:sz w:val="28"/>
          <w:szCs w:val="28"/>
        </w:rPr>
        <w:t>minē</w:t>
      </w:r>
      <w:r w:rsidR="00687109" w:rsidRPr="00B8635C">
        <w:rPr>
          <w:rFonts w:ascii="Times New Roman" w:hAnsi="Times New Roman" w:cs="Times New Roman"/>
          <w:sz w:val="28"/>
          <w:szCs w:val="28"/>
        </w:rPr>
        <w:t>tajam pasākumam atsevišķi, tos nesummējot.</w:t>
      </w:r>
    </w:p>
    <w:p w14:paraId="34E18D6F" w14:textId="77777777" w:rsidR="00E835C8" w:rsidRPr="00B8635C" w:rsidRDefault="00E835C8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70" w14:textId="216B5BE4" w:rsidR="00E835C8" w:rsidRPr="00B8635C" w:rsidRDefault="009C4867" w:rsidP="009523A3">
      <w:pPr>
        <w:pStyle w:val="Heading1"/>
        <w:spacing w:before="0" w:after="0"/>
        <w:rPr>
          <w:color w:val="auto"/>
        </w:rPr>
      </w:pPr>
      <w:r w:rsidRPr="00B8635C">
        <w:rPr>
          <w:color w:val="auto"/>
        </w:rPr>
        <w:t>IV</w:t>
      </w:r>
      <w:r w:rsidR="00C61C52" w:rsidRPr="00B8635C">
        <w:rPr>
          <w:color w:val="auto"/>
        </w:rPr>
        <w:t>. </w:t>
      </w:r>
      <w:r w:rsidRPr="00B8635C">
        <w:rPr>
          <w:color w:val="auto"/>
        </w:rPr>
        <w:t xml:space="preserve">Metodika aukstuma iekārtu efektivitātes uzlabošanas pasākumiem </w:t>
      </w:r>
    </w:p>
    <w:p w14:paraId="3A2A2F20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72" w14:textId="4149A0A4" w:rsidR="00264C16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C71E4E" w:rsidRPr="00B8635C">
        <w:rPr>
          <w:rFonts w:ascii="Times New Roman" w:hAnsi="Times New Roman" w:cs="Times New Roman"/>
          <w:sz w:val="28"/>
          <w:szCs w:val="28"/>
        </w:rPr>
        <w:t>Metodi</w:t>
      </w:r>
      <w:r w:rsidR="004F0C61" w:rsidRPr="00B8635C">
        <w:rPr>
          <w:rFonts w:ascii="Times New Roman" w:hAnsi="Times New Roman" w:cs="Times New Roman"/>
          <w:sz w:val="28"/>
          <w:szCs w:val="28"/>
        </w:rPr>
        <w:t>k</w:t>
      </w:r>
      <w:r w:rsidR="00330F9E" w:rsidRPr="00B8635C">
        <w:rPr>
          <w:rFonts w:ascii="Times New Roman" w:hAnsi="Times New Roman" w:cs="Times New Roman"/>
          <w:sz w:val="28"/>
          <w:szCs w:val="28"/>
        </w:rPr>
        <w:t>u</w:t>
      </w:r>
      <w:r w:rsidR="004F0C61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330F9E" w:rsidRPr="00B8635C">
        <w:rPr>
          <w:rFonts w:ascii="Times New Roman" w:hAnsi="Times New Roman" w:cs="Times New Roman"/>
          <w:sz w:val="28"/>
          <w:szCs w:val="28"/>
        </w:rPr>
        <w:t xml:space="preserve">piemēro </w:t>
      </w:r>
      <w:r w:rsidR="00891BC0" w:rsidRPr="00B8635C">
        <w:rPr>
          <w:rFonts w:ascii="Times New Roman" w:hAnsi="Times New Roman" w:cs="Times New Roman"/>
          <w:sz w:val="28"/>
          <w:szCs w:val="28"/>
        </w:rPr>
        <w:t>pasākumiem F-gāzes</w:t>
      </w:r>
      <w:r w:rsidR="004F0C61" w:rsidRPr="00B8635C">
        <w:rPr>
          <w:rFonts w:ascii="Times New Roman" w:hAnsi="Times New Roman" w:cs="Times New Roman"/>
          <w:sz w:val="28"/>
          <w:szCs w:val="28"/>
        </w:rPr>
        <w:t xml:space="preserve"> saturošo </w:t>
      </w:r>
      <w:r w:rsidR="00B142B8" w:rsidRPr="00B8635C">
        <w:rPr>
          <w:rFonts w:ascii="Times New Roman" w:hAnsi="Times New Roman" w:cs="Times New Roman"/>
          <w:sz w:val="28"/>
          <w:szCs w:val="28"/>
        </w:rPr>
        <w:t xml:space="preserve">aukstuma </w:t>
      </w:r>
      <w:r w:rsidR="004F0C61" w:rsidRPr="00B8635C">
        <w:rPr>
          <w:rFonts w:ascii="Times New Roman" w:hAnsi="Times New Roman" w:cs="Times New Roman"/>
          <w:sz w:val="28"/>
          <w:szCs w:val="28"/>
        </w:rPr>
        <w:t>iek</w:t>
      </w:r>
      <w:r w:rsidR="00B142B8" w:rsidRPr="00B8635C">
        <w:rPr>
          <w:rFonts w:ascii="Times New Roman" w:hAnsi="Times New Roman" w:cs="Times New Roman"/>
          <w:sz w:val="28"/>
          <w:szCs w:val="28"/>
        </w:rPr>
        <w:t>ārtu</w:t>
      </w:r>
      <w:r w:rsidR="004F0C61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330F9E" w:rsidRPr="00B8635C">
        <w:rPr>
          <w:rFonts w:ascii="Times New Roman" w:hAnsi="Times New Roman" w:cs="Times New Roman"/>
          <w:sz w:val="28"/>
          <w:szCs w:val="28"/>
        </w:rPr>
        <w:t>efektivitātes uzlabošanai</w:t>
      </w:r>
      <w:r w:rsidR="00891BC0" w:rsidRPr="00B8635C">
        <w:rPr>
          <w:rFonts w:ascii="Times New Roman" w:hAnsi="Times New Roman" w:cs="Times New Roman"/>
          <w:sz w:val="28"/>
          <w:szCs w:val="28"/>
        </w:rPr>
        <w:t xml:space="preserve"> vai modernizācijai</w:t>
      </w:r>
      <w:r w:rsidR="00863A70">
        <w:rPr>
          <w:rFonts w:ascii="Times New Roman" w:hAnsi="Times New Roman" w:cs="Times New Roman"/>
          <w:sz w:val="28"/>
          <w:szCs w:val="28"/>
        </w:rPr>
        <w:t xml:space="preserve"> (</w:t>
      </w:r>
      <w:r w:rsidR="00863A70" w:rsidRPr="00B8635C">
        <w:rPr>
          <w:rFonts w:ascii="Times New Roman" w:hAnsi="Times New Roman" w:cs="Times New Roman"/>
          <w:sz w:val="28"/>
          <w:szCs w:val="28"/>
        </w:rPr>
        <w:t>t</w:t>
      </w:r>
      <w:r w:rsidR="00863A70">
        <w:rPr>
          <w:rFonts w:ascii="Times New Roman" w:hAnsi="Times New Roman" w:cs="Times New Roman"/>
          <w:sz w:val="28"/>
          <w:szCs w:val="28"/>
        </w:rPr>
        <w:t>ai skaitā</w:t>
      </w:r>
      <w:r w:rsidR="00863A70" w:rsidRPr="00B8635C">
        <w:rPr>
          <w:rFonts w:ascii="Times New Roman" w:hAnsi="Times New Roman" w:cs="Times New Roman"/>
          <w:sz w:val="28"/>
          <w:szCs w:val="28"/>
        </w:rPr>
        <w:t xml:space="preserve">  </w:t>
      </w:r>
      <w:r w:rsidR="00891BC0" w:rsidRPr="00B8635C">
        <w:rPr>
          <w:rFonts w:ascii="Times New Roman" w:hAnsi="Times New Roman" w:cs="Times New Roman"/>
          <w:sz w:val="28"/>
          <w:szCs w:val="28"/>
        </w:rPr>
        <w:t>F-gāzes veida nomaiņai</w:t>
      </w:r>
      <w:r w:rsidR="00863A70">
        <w:rPr>
          <w:rFonts w:ascii="Times New Roman" w:hAnsi="Times New Roman" w:cs="Times New Roman"/>
          <w:sz w:val="28"/>
          <w:szCs w:val="28"/>
        </w:rPr>
        <w:t>)</w:t>
      </w:r>
      <w:r w:rsidR="00C71E4E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D73" w14:textId="77777777" w:rsidR="004F0C61" w:rsidRPr="00B8635C" w:rsidRDefault="004F0C61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74" w14:textId="289A56D0" w:rsidR="004F0C61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559">
        <w:rPr>
          <w:rFonts w:ascii="Times New Roman" w:hAnsi="Times New Roman" w:cs="Times New Roman"/>
          <w:spacing w:val="-2"/>
          <w:sz w:val="28"/>
          <w:szCs w:val="28"/>
        </w:rPr>
        <w:t>36</w:t>
      </w:r>
      <w:r w:rsidR="00C61C52" w:rsidRPr="007B055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7B0559">
        <w:rPr>
          <w:rFonts w:ascii="Times New Roman" w:hAnsi="Times New Roman" w:cs="Times New Roman"/>
          <w:spacing w:val="-2"/>
          <w:sz w:val="28"/>
          <w:szCs w:val="28"/>
        </w:rPr>
        <w:t xml:space="preserve">SEG emisiju apjomu šo noteikumu </w:t>
      </w:r>
      <w:r w:rsidR="00F96F55" w:rsidRPr="007B055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7A36EB" w:rsidRPr="007B0559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C61C52" w:rsidRPr="007B055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7B0559">
        <w:rPr>
          <w:rFonts w:ascii="Times New Roman" w:hAnsi="Times New Roman" w:cs="Times New Roman"/>
          <w:spacing w:val="-2"/>
          <w:sz w:val="28"/>
          <w:szCs w:val="28"/>
        </w:rPr>
        <w:t>punktā minētajiem pasākumiem</w:t>
      </w:r>
      <w:r w:rsidRPr="00B8635C">
        <w:rPr>
          <w:rFonts w:ascii="Times New Roman" w:hAnsi="Times New Roman" w:cs="Times New Roman"/>
          <w:sz w:val="28"/>
          <w:szCs w:val="28"/>
        </w:rPr>
        <w:t xml:space="preserve"> aprēķina</w:t>
      </w:r>
      <w:r w:rsidR="00E63653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75" w14:textId="77777777" w:rsidR="00330F9E" w:rsidRPr="00B8635C" w:rsidRDefault="00330F9E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76" w14:textId="2221712A" w:rsidR="004F0C61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GSP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sub>
        </m:sSub>
      </m:oMath>
      <w:r w:rsidR="009C4867" w:rsidRPr="00B8635C">
        <w:rPr>
          <w:rFonts w:ascii="Times New Roman" w:hAnsi="Times New Roman" w:cs="Times New Roman"/>
          <w:sz w:val="28"/>
          <w:szCs w:val="28"/>
        </w:rPr>
        <w:t xml:space="preserve">, kur </w:t>
      </w:r>
    </w:p>
    <w:p w14:paraId="1BFD8384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78" w14:textId="30CC1342" w:rsidR="004F0C61" w:rsidRPr="007B0559" w:rsidRDefault="00AF7E32" w:rsidP="009523A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SEG</m:t>
            </m:r>
          </m:sub>
        </m:sSub>
      </m:oMath>
      <w:r w:rsidR="00C61C52" w:rsidRPr="007B0559">
        <w:rPr>
          <w:rFonts w:ascii="Times New Roman" w:hAnsi="Times New Roman" w:cs="Times New Roman"/>
          <w:sz w:val="24"/>
          <w:szCs w:val="28"/>
        </w:rPr>
        <w:t> –</w:t>
      </w:r>
      <w:r w:rsidR="00330F9E" w:rsidRPr="007B0559">
        <w:rPr>
          <w:rFonts w:ascii="Times New Roman" w:hAnsi="Times New Roman" w:cs="Times New Roman"/>
          <w:sz w:val="24"/>
          <w:szCs w:val="28"/>
        </w:rPr>
        <w:t> </w:t>
      </w:r>
      <w:r w:rsidR="00E63653" w:rsidRPr="007B0559">
        <w:rPr>
          <w:rFonts w:ascii="Times New Roman" w:hAnsi="Times New Roman" w:cs="Times New Roman"/>
          <w:sz w:val="24"/>
          <w:szCs w:val="28"/>
        </w:rPr>
        <w:t>SEG emisiju</w:t>
      </w:r>
      <w:r w:rsidR="009C4867" w:rsidRPr="007B0559">
        <w:rPr>
          <w:rFonts w:ascii="Times New Roman" w:hAnsi="Times New Roman" w:cs="Times New Roman"/>
          <w:sz w:val="24"/>
          <w:szCs w:val="28"/>
        </w:rPr>
        <w:t xml:space="preserve"> apjoms, t CO</w:t>
      </w:r>
      <w:r w:rsidR="009C4867" w:rsidRPr="007B055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7B055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7B0559">
        <w:rPr>
          <w:rFonts w:ascii="Times New Roman" w:hAnsi="Times New Roman" w:cs="Times New Roman"/>
          <w:sz w:val="24"/>
          <w:szCs w:val="28"/>
        </w:rPr>
        <w:t>/gadā;</w:t>
      </w:r>
    </w:p>
    <w:p w14:paraId="34E18D79" w14:textId="670EABFE" w:rsidR="004F0C61" w:rsidRPr="007B0559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F</m:t>
            </m:r>
          </m:sub>
        </m:sSub>
      </m:oMath>
      <w:r w:rsidR="00C61C52" w:rsidRPr="007B0559">
        <w:rPr>
          <w:rFonts w:ascii="Times New Roman" w:hAnsi="Times New Roman" w:cs="Times New Roman"/>
          <w:sz w:val="24"/>
          <w:szCs w:val="28"/>
        </w:rPr>
        <w:t> –</w:t>
      </w:r>
      <w:r w:rsidR="007859CE" w:rsidRPr="007B0559">
        <w:rPr>
          <w:rFonts w:ascii="Times New Roman" w:hAnsi="Times New Roman" w:cs="Times New Roman"/>
          <w:sz w:val="24"/>
          <w:szCs w:val="28"/>
        </w:rPr>
        <w:t> </w:t>
      </w:r>
      <w:r w:rsidR="00E823EB" w:rsidRPr="007B0559">
        <w:rPr>
          <w:rFonts w:ascii="Times New Roman" w:hAnsi="Times New Roman" w:cs="Times New Roman"/>
          <w:sz w:val="24"/>
          <w:szCs w:val="28"/>
        </w:rPr>
        <w:t>gada laikā papildinātais F-gāzu daudzums iekārtā</w:t>
      </w:r>
      <w:r w:rsidR="009C4867" w:rsidRPr="007B0559">
        <w:rPr>
          <w:rFonts w:ascii="Times New Roman" w:hAnsi="Times New Roman" w:cs="Times New Roman"/>
          <w:sz w:val="24"/>
          <w:szCs w:val="28"/>
        </w:rPr>
        <w:t>, t</w:t>
      </w:r>
      <w:r w:rsidR="00B142B8" w:rsidRPr="007B0559">
        <w:rPr>
          <w:rFonts w:ascii="Times New Roman" w:hAnsi="Times New Roman" w:cs="Times New Roman"/>
          <w:sz w:val="24"/>
          <w:szCs w:val="28"/>
        </w:rPr>
        <w:t>/gadā</w:t>
      </w:r>
      <w:r w:rsidR="009C4867" w:rsidRPr="007B0559">
        <w:rPr>
          <w:rFonts w:ascii="Times New Roman" w:hAnsi="Times New Roman" w:cs="Times New Roman"/>
          <w:sz w:val="24"/>
          <w:szCs w:val="28"/>
        </w:rPr>
        <w:t xml:space="preserve">; </w:t>
      </w:r>
    </w:p>
    <w:p w14:paraId="34E18D7A" w14:textId="364501EC" w:rsidR="004F0C61" w:rsidRPr="007B0559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GSP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F</m:t>
            </m:r>
          </m:sub>
        </m:sSub>
      </m:oMath>
      <w:r w:rsidR="00C61C52" w:rsidRPr="007B0559">
        <w:rPr>
          <w:rFonts w:ascii="Times New Roman" w:hAnsi="Times New Roman" w:cs="Times New Roman"/>
          <w:sz w:val="24"/>
          <w:szCs w:val="28"/>
        </w:rPr>
        <w:t> –</w:t>
      </w:r>
      <w:r w:rsidR="009C4867" w:rsidRPr="007B0559">
        <w:rPr>
          <w:rFonts w:ascii="Times New Roman" w:hAnsi="Times New Roman" w:cs="Times New Roman"/>
          <w:sz w:val="24"/>
          <w:szCs w:val="28"/>
        </w:rPr>
        <w:t xml:space="preserve"> globālās sasilšanas potenciāls </w:t>
      </w:r>
      <w:r w:rsidR="00B142B8" w:rsidRPr="007B0559">
        <w:rPr>
          <w:rFonts w:ascii="Times New Roman" w:hAnsi="Times New Roman" w:cs="Times New Roman"/>
          <w:sz w:val="24"/>
          <w:szCs w:val="28"/>
        </w:rPr>
        <w:t>atkarībā no izmantotās F-gāzes</w:t>
      </w:r>
      <w:r w:rsidR="009C4867" w:rsidRPr="007B0559">
        <w:rPr>
          <w:rFonts w:ascii="Times New Roman" w:hAnsi="Times New Roman" w:cs="Times New Roman"/>
          <w:sz w:val="24"/>
          <w:szCs w:val="28"/>
        </w:rPr>
        <w:t xml:space="preserve"> atbilstoši šo noteikumu </w:t>
      </w:r>
      <w:r w:rsidR="003B7F80" w:rsidRPr="007B0559">
        <w:rPr>
          <w:rFonts w:ascii="Times New Roman" w:hAnsi="Times New Roman" w:cs="Times New Roman"/>
          <w:sz w:val="24"/>
          <w:szCs w:val="28"/>
        </w:rPr>
        <w:t>1</w:t>
      </w:r>
      <w:r w:rsidR="00C61C52" w:rsidRPr="007B0559">
        <w:rPr>
          <w:rFonts w:ascii="Times New Roman" w:hAnsi="Times New Roman" w:cs="Times New Roman"/>
          <w:sz w:val="24"/>
          <w:szCs w:val="28"/>
        </w:rPr>
        <w:t>. </w:t>
      </w:r>
      <w:r w:rsidR="009C4867" w:rsidRPr="007B0559">
        <w:rPr>
          <w:rFonts w:ascii="Times New Roman" w:hAnsi="Times New Roman" w:cs="Times New Roman"/>
          <w:sz w:val="24"/>
          <w:szCs w:val="28"/>
        </w:rPr>
        <w:t xml:space="preserve">pielikuma </w:t>
      </w:r>
      <w:r w:rsidR="007A36EB" w:rsidRPr="007B0559">
        <w:rPr>
          <w:rFonts w:ascii="Times New Roman" w:hAnsi="Times New Roman" w:cs="Times New Roman"/>
          <w:sz w:val="24"/>
          <w:szCs w:val="28"/>
        </w:rPr>
        <w:t>9</w:t>
      </w:r>
      <w:r w:rsidR="00C61C52" w:rsidRPr="007B0559">
        <w:rPr>
          <w:rFonts w:ascii="Times New Roman" w:hAnsi="Times New Roman" w:cs="Times New Roman"/>
          <w:sz w:val="24"/>
          <w:szCs w:val="28"/>
        </w:rPr>
        <w:t>. </w:t>
      </w:r>
      <w:r w:rsidR="007859CE" w:rsidRPr="007B0559">
        <w:rPr>
          <w:rFonts w:ascii="Times New Roman" w:hAnsi="Times New Roman" w:cs="Times New Roman"/>
          <w:sz w:val="24"/>
          <w:szCs w:val="28"/>
        </w:rPr>
        <w:t>p</w:t>
      </w:r>
      <w:r w:rsidR="009C4867" w:rsidRPr="007B0559">
        <w:rPr>
          <w:rFonts w:ascii="Times New Roman" w:hAnsi="Times New Roman" w:cs="Times New Roman"/>
          <w:sz w:val="24"/>
          <w:szCs w:val="28"/>
        </w:rPr>
        <w:t>unktam,</w:t>
      </w:r>
      <w:r w:rsidR="00B142B8" w:rsidRPr="007B0559">
        <w:rPr>
          <w:rFonts w:ascii="Times New Roman" w:hAnsi="Times New Roman" w:cs="Times New Roman"/>
          <w:sz w:val="24"/>
          <w:szCs w:val="28"/>
        </w:rPr>
        <w:t xml:space="preserve"> </w:t>
      </w:r>
      <w:r w:rsidR="00B142B8" w:rsidRPr="007B0559">
        <w:rPr>
          <w:rFonts w:ascii="Times New Roman" w:eastAsia="Times New Roman" w:hAnsi="Times New Roman" w:cs="Times New Roman"/>
          <w:sz w:val="24"/>
          <w:szCs w:val="28"/>
        </w:rPr>
        <w:t>t CO</w:t>
      </w:r>
      <w:r w:rsidR="00B142B8" w:rsidRPr="007B0559">
        <w:rPr>
          <w:rFonts w:ascii="Times New Roman" w:eastAsia="Times New Roman" w:hAnsi="Times New Roman" w:cs="Times New Roman"/>
          <w:sz w:val="24"/>
          <w:szCs w:val="28"/>
          <w:vertAlign w:val="subscript"/>
        </w:rPr>
        <w:t>2</w:t>
      </w:r>
      <w:r w:rsidR="00B142B8" w:rsidRPr="007B05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7745C7">
        <w:rPr>
          <w:rFonts w:ascii="Times New Roman" w:eastAsia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eastAsia="Times New Roman" w:hAnsi="Times New Roman" w:cs="Times New Roman"/>
          <w:sz w:val="24"/>
          <w:szCs w:val="28"/>
        </w:rPr>
        <w:t>.</w:t>
      </w:r>
      <w:r w:rsidR="00B142B8" w:rsidRPr="007B0559">
        <w:rPr>
          <w:rFonts w:ascii="Times New Roman" w:eastAsia="Times New Roman" w:hAnsi="Times New Roman" w:cs="Times New Roman"/>
          <w:sz w:val="24"/>
          <w:szCs w:val="28"/>
        </w:rPr>
        <w:t>/t F-gāze</w:t>
      </w:r>
      <w:r w:rsidR="009C4867" w:rsidRPr="007B0559">
        <w:rPr>
          <w:rFonts w:ascii="Times New Roman" w:hAnsi="Times New Roman" w:cs="Times New Roman"/>
          <w:sz w:val="24"/>
          <w:szCs w:val="28"/>
        </w:rPr>
        <w:t>.</w:t>
      </w:r>
    </w:p>
    <w:p w14:paraId="34E18D7B" w14:textId="77777777" w:rsidR="004F0C61" w:rsidRPr="00B8635C" w:rsidRDefault="004F0C61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7C" w14:textId="17E4F58B" w:rsidR="0010311D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Lai aprēķinātu SEG emisiju apjoma izmaiņas šo noteikumu 3</w:t>
      </w:r>
      <w:r w:rsidR="00242F12">
        <w:rPr>
          <w:rFonts w:ascii="Times New Roman" w:hAnsi="Times New Roman" w:cs="Times New Roman"/>
          <w:sz w:val="28"/>
          <w:szCs w:val="28"/>
        </w:rPr>
        <w:t>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punktā minētaj</w:t>
      </w:r>
      <w:r w:rsidR="00F545C6" w:rsidRPr="00B8635C">
        <w:rPr>
          <w:rFonts w:ascii="Times New Roman" w:hAnsi="Times New Roman" w:cs="Times New Roman"/>
          <w:sz w:val="28"/>
          <w:szCs w:val="28"/>
        </w:rPr>
        <w:t>am</w:t>
      </w:r>
      <w:r w:rsidRPr="00B8635C">
        <w:rPr>
          <w:rFonts w:ascii="Times New Roman" w:hAnsi="Times New Roman" w:cs="Times New Roman"/>
          <w:sz w:val="28"/>
          <w:szCs w:val="28"/>
        </w:rPr>
        <w:t xml:space="preserve"> pasākum</w:t>
      </w:r>
      <w:r w:rsidR="00F545C6" w:rsidRPr="00B8635C">
        <w:rPr>
          <w:rFonts w:ascii="Times New Roman" w:hAnsi="Times New Roman" w:cs="Times New Roman"/>
          <w:sz w:val="28"/>
          <w:szCs w:val="28"/>
        </w:rPr>
        <w:t>am</w:t>
      </w:r>
      <w:r w:rsidRPr="00B8635C">
        <w:rPr>
          <w:rFonts w:ascii="Times New Roman" w:hAnsi="Times New Roman" w:cs="Times New Roman"/>
          <w:sz w:val="28"/>
          <w:szCs w:val="28"/>
        </w:rPr>
        <w:t>, izmanto šo noteikumu 9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punktā minēto formulu.</w:t>
      </w:r>
    </w:p>
    <w:p w14:paraId="34E18D7D" w14:textId="77777777" w:rsidR="0010311D" w:rsidRPr="00B8635C" w:rsidRDefault="0010311D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7E" w14:textId="56B42BD9" w:rsidR="00A774E7" w:rsidRPr="00B8635C" w:rsidRDefault="009C4867" w:rsidP="009523A3">
      <w:pPr>
        <w:pStyle w:val="Heading1"/>
        <w:spacing w:before="0" w:after="0"/>
        <w:rPr>
          <w:color w:val="auto"/>
        </w:rPr>
      </w:pPr>
      <w:r w:rsidRPr="00B8635C">
        <w:rPr>
          <w:color w:val="auto"/>
        </w:rPr>
        <w:t>V</w:t>
      </w:r>
      <w:r w:rsidR="00C61C52" w:rsidRPr="00B8635C">
        <w:rPr>
          <w:color w:val="auto"/>
        </w:rPr>
        <w:t>. </w:t>
      </w:r>
      <w:r w:rsidR="00933CC6" w:rsidRPr="00B8635C">
        <w:rPr>
          <w:color w:val="auto"/>
        </w:rPr>
        <w:t>M</w:t>
      </w:r>
      <w:r w:rsidR="00763E5A" w:rsidRPr="00B8635C">
        <w:rPr>
          <w:color w:val="auto"/>
        </w:rPr>
        <w:t>etodika</w:t>
      </w:r>
      <w:r w:rsidRPr="00B8635C">
        <w:rPr>
          <w:color w:val="auto"/>
        </w:rPr>
        <w:t xml:space="preserve"> pasākumiem transporta</w:t>
      </w:r>
      <w:r w:rsidR="00763E5A" w:rsidRPr="00B8635C">
        <w:rPr>
          <w:color w:val="auto"/>
        </w:rPr>
        <w:t xml:space="preserve"> nozarē</w:t>
      </w:r>
    </w:p>
    <w:p w14:paraId="0F7ED901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80" w14:textId="66459910" w:rsidR="00763E5A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38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77016E" w:rsidRPr="00B8635C">
        <w:rPr>
          <w:rFonts w:ascii="Times New Roman" w:hAnsi="Times New Roman" w:cs="Times New Roman"/>
          <w:sz w:val="28"/>
          <w:szCs w:val="28"/>
        </w:rPr>
        <w:t>M</w:t>
      </w:r>
      <w:r w:rsidR="00242E35" w:rsidRPr="00B8635C">
        <w:rPr>
          <w:rFonts w:ascii="Times New Roman" w:hAnsi="Times New Roman" w:cs="Times New Roman"/>
          <w:sz w:val="28"/>
          <w:szCs w:val="28"/>
        </w:rPr>
        <w:t>etodik</w:t>
      </w:r>
      <w:r w:rsidR="00314BE5" w:rsidRPr="00B8635C">
        <w:rPr>
          <w:rFonts w:ascii="Times New Roman" w:hAnsi="Times New Roman" w:cs="Times New Roman"/>
          <w:sz w:val="28"/>
          <w:szCs w:val="28"/>
        </w:rPr>
        <w:t>u</w:t>
      </w:r>
      <w:r w:rsidR="00242E35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4625F9" w:rsidRPr="00B8635C">
        <w:rPr>
          <w:rFonts w:ascii="Times New Roman" w:hAnsi="Times New Roman" w:cs="Times New Roman"/>
          <w:sz w:val="28"/>
          <w:szCs w:val="28"/>
        </w:rPr>
        <w:t xml:space="preserve">piemēro </w:t>
      </w:r>
      <w:r w:rsidR="007859CE" w:rsidRPr="00B8635C">
        <w:rPr>
          <w:rFonts w:ascii="Times New Roman" w:hAnsi="Times New Roman" w:cs="Times New Roman"/>
          <w:sz w:val="28"/>
          <w:szCs w:val="28"/>
        </w:rPr>
        <w:t xml:space="preserve">pasākumiem </w:t>
      </w:r>
      <w:r w:rsidR="00687F39" w:rsidRPr="00B8635C">
        <w:rPr>
          <w:rFonts w:ascii="Times New Roman" w:hAnsi="Times New Roman" w:cs="Times New Roman"/>
          <w:sz w:val="28"/>
          <w:szCs w:val="28"/>
        </w:rPr>
        <w:t>transporta nozarē</w:t>
      </w:r>
      <w:r w:rsidR="004625F9" w:rsidRPr="00B8635C">
        <w:rPr>
          <w:rFonts w:ascii="Times New Roman" w:hAnsi="Times New Roman" w:cs="Times New Roman"/>
          <w:sz w:val="28"/>
          <w:szCs w:val="28"/>
        </w:rPr>
        <w:t>, kuros paredzēta</w:t>
      </w:r>
      <w:r w:rsidR="00687F39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4625F9" w:rsidRPr="00B8635C">
        <w:rPr>
          <w:rFonts w:ascii="Times New Roman" w:hAnsi="Times New Roman" w:cs="Times New Roman"/>
          <w:sz w:val="28"/>
          <w:szCs w:val="28"/>
        </w:rPr>
        <w:t>transportlīdzekļu nomaiņa un modernizācija</w:t>
      </w:r>
      <w:r w:rsidR="006B3503" w:rsidRPr="00B8635C">
        <w:rPr>
          <w:rFonts w:ascii="Times New Roman" w:hAnsi="Times New Roman" w:cs="Times New Roman"/>
          <w:sz w:val="28"/>
          <w:szCs w:val="28"/>
        </w:rPr>
        <w:t xml:space="preserve">, </w:t>
      </w:r>
      <w:r w:rsidR="007859CE" w:rsidRPr="00B8635C">
        <w:rPr>
          <w:rFonts w:ascii="Times New Roman" w:hAnsi="Times New Roman" w:cs="Times New Roman"/>
          <w:sz w:val="28"/>
          <w:szCs w:val="28"/>
        </w:rPr>
        <w:t>p</w:t>
      </w:r>
      <w:r w:rsidR="004625F9" w:rsidRPr="00B8635C">
        <w:rPr>
          <w:rFonts w:ascii="Times New Roman" w:hAnsi="Times New Roman" w:cs="Times New Roman"/>
          <w:sz w:val="28"/>
          <w:szCs w:val="28"/>
        </w:rPr>
        <w:t>āreja</w:t>
      </w:r>
      <w:r w:rsidR="007859CE" w:rsidRPr="00B8635C">
        <w:rPr>
          <w:rFonts w:ascii="Times New Roman" w:hAnsi="Times New Roman" w:cs="Times New Roman"/>
          <w:sz w:val="28"/>
          <w:szCs w:val="28"/>
        </w:rPr>
        <w:t xml:space="preserve"> no </w:t>
      </w:r>
      <w:r w:rsidR="00B527E7" w:rsidRPr="00B8635C">
        <w:rPr>
          <w:rFonts w:ascii="Times New Roman" w:hAnsi="Times New Roman" w:cs="Times New Roman"/>
          <w:sz w:val="28"/>
          <w:szCs w:val="28"/>
        </w:rPr>
        <w:t xml:space="preserve">vieglā </w:t>
      </w:r>
      <w:r w:rsidR="00314BE5" w:rsidRPr="00B8635C">
        <w:rPr>
          <w:rFonts w:ascii="Times New Roman" w:hAnsi="Times New Roman" w:cs="Times New Roman"/>
          <w:sz w:val="28"/>
          <w:szCs w:val="28"/>
        </w:rPr>
        <w:t xml:space="preserve">autotransporta </w:t>
      </w:r>
      <w:r w:rsidR="00314BE5" w:rsidRPr="00680FE5">
        <w:rPr>
          <w:rFonts w:ascii="Times New Roman" w:hAnsi="Times New Roman" w:cs="Times New Roman"/>
          <w:spacing w:val="-2"/>
          <w:sz w:val="28"/>
          <w:szCs w:val="28"/>
        </w:rPr>
        <w:t xml:space="preserve">izmantošanas </w:t>
      </w:r>
      <w:r w:rsidR="007859CE" w:rsidRPr="00680FE5">
        <w:rPr>
          <w:rFonts w:ascii="Times New Roman" w:hAnsi="Times New Roman" w:cs="Times New Roman"/>
          <w:spacing w:val="-2"/>
          <w:sz w:val="28"/>
          <w:szCs w:val="28"/>
        </w:rPr>
        <w:t xml:space="preserve">uz </w:t>
      </w:r>
      <w:r w:rsidR="00314BE5" w:rsidRPr="00680FE5">
        <w:rPr>
          <w:rFonts w:ascii="Times New Roman" w:hAnsi="Times New Roman" w:cs="Times New Roman"/>
          <w:spacing w:val="-2"/>
          <w:sz w:val="28"/>
          <w:szCs w:val="28"/>
        </w:rPr>
        <w:t xml:space="preserve">sabiedriskā transporta un velotransporta izmantošanu, </w:t>
      </w:r>
      <w:r w:rsidR="004625F9" w:rsidRPr="00680FE5">
        <w:rPr>
          <w:rFonts w:ascii="Times New Roman" w:hAnsi="Times New Roman" w:cs="Times New Roman"/>
          <w:spacing w:val="-2"/>
          <w:sz w:val="28"/>
          <w:szCs w:val="28"/>
        </w:rPr>
        <w:t>veloceliņu</w:t>
      </w:r>
      <w:r w:rsidR="004625F9" w:rsidRPr="00B8635C">
        <w:rPr>
          <w:rFonts w:ascii="Times New Roman" w:hAnsi="Times New Roman" w:cs="Times New Roman"/>
          <w:sz w:val="28"/>
          <w:szCs w:val="28"/>
        </w:rPr>
        <w:t xml:space="preserve"> izbūve</w:t>
      </w:r>
      <w:r w:rsidR="00A661C7" w:rsidRPr="00B8635C">
        <w:rPr>
          <w:rFonts w:ascii="Times New Roman" w:hAnsi="Times New Roman" w:cs="Times New Roman"/>
          <w:sz w:val="28"/>
          <w:szCs w:val="28"/>
        </w:rPr>
        <w:t xml:space="preserve"> un </w:t>
      </w:r>
      <w:r w:rsidR="00314BE5" w:rsidRPr="00B8635C">
        <w:rPr>
          <w:rFonts w:ascii="Times New Roman" w:hAnsi="Times New Roman" w:cs="Times New Roman"/>
          <w:sz w:val="28"/>
          <w:szCs w:val="28"/>
        </w:rPr>
        <w:t xml:space="preserve">transporta </w:t>
      </w:r>
      <w:r w:rsidR="004625F9" w:rsidRPr="00B8635C">
        <w:rPr>
          <w:rFonts w:ascii="Times New Roman" w:hAnsi="Times New Roman" w:cs="Times New Roman"/>
          <w:sz w:val="28"/>
          <w:szCs w:val="28"/>
        </w:rPr>
        <w:t>loģistikas uzlabošana</w:t>
      </w:r>
      <w:r w:rsidR="00242E35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D81" w14:textId="77777777" w:rsidR="004A06FA" w:rsidRPr="00B8635C" w:rsidRDefault="004A06FA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82" w14:textId="1E897A53" w:rsidR="000D077F" w:rsidRPr="00AE3E5A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E3E5A">
        <w:rPr>
          <w:rFonts w:ascii="Times New Roman" w:hAnsi="Times New Roman" w:cs="Times New Roman"/>
          <w:spacing w:val="-2"/>
          <w:sz w:val="28"/>
          <w:szCs w:val="28"/>
        </w:rPr>
        <w:t>39</w:t>
      </w:r>
      <w:r w:rsidR="00C61C52" w:rsidRPr="00AE3E5A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142B8" w:rsidRPr="00AE3E5A">
        <w:rPr>
          <w:rFonts w:ascii="Times New Roman" w:hAnsi="Times New Roman" w:cs="Times New Roman"/>
          <w:spacing w:val="-2"/>
          <w:sz w:val="28"/>
          <w:szCs w:val="28"/>
        </w:rPr>
        <w:t>SEG emisiju</w:t>
      </w:r>
      <w:r w:rsidR="007665A1" w:rsidRPr="00AE3E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3735B" w:rsidRPr="00AE3E5A">
        <w:rPr>
          <w:rFonts w:ascii="Times New Roman" w:hAnsi="Times New Roman" w:cs="Times New Roman"/>
          <w:spacing w:val="-2"/>
          <w:sz w:val="28"/>
          <w:szCs w:val="28"/>
        </w:rPr>
        <w:t>apjomu</w:t>
      </w:r>
      <w:r w:rsidR="00D77B73" w:rsidRPr="00AE3E5A">
        <w:rPr>
          <w:rFonts w:ascii="Times New Roman" w:hAnsi="Times New Roman" w:cs="Times New Roman"/>
          <w:spacing w:val="-2"/>
          <w:sz w:val="28"/>
          <w:szCs w:val="28"/>
        </w:rPr>
        <w:t xml:space="preserve"> pirms pasākuma īstenošanas no transportlīdzekļa, kas </w:t>
      </w:r>
      <w:r w:rsidR="00AE3E5A" w:rsidRPr="00AE3E5A">
        <w:rPr>
          <w:rFonts w:ascii="Times New Roman" w:hAnsi="Times New Roman" w:cs="Times New Roman"/>
          <w:spacing w:val="-2"/>
          <w:sz w:val="28"/>
          <w:szCs w:val="28"/>
        </w:rPr>
        <w:t>izmanto</w:t>
      </w:r>
      <w:r w:rsidR="00D77B73" w:rsidRPr="00AE3E5A">
        <w:rPr>
          <w:rFonts w:ascii="Times New Roman" w:hAnsi="Times New Roman" w:cs="Times New Roman"/>
          <w:spacing w:val="-2"/>
          <w:sz w:val="28"/>
          <w:szCs w:val="28"/>
        </w:rPr>
        <w:t xml:space="preserve"> fosilās izcelsmes degvielu, </w:t>
      </w:r>
      <w:r w:rsidRPr="00AE3E5A">
        <w:rPr>
          <w:rFonts w:ascii="Times New Roman" w:hAnsi="Times New Roman" w:cs="Times New Roman"/>
          <w:spacing w:val="-2"/>
          <w:sz w:val="28"/>
          <w:szCs w:val="28"/>
        </w:rPr>
        <w:t>aprēķina</w:t>
      </w:r>
      <w:r w:rsidR="002552E6" w:rsidRPr="00AE3E5A">
        <w:rPr>
          <w:rFonts w:ascii="Times New Roman" w:hAnsi="Times New Roman" w:cs="Times New Roman"/>
          <w:spacing w:val="-2"/>
          <w:sz w:val="28"/>
          <w:szCs w:val="28"/>
        </w:rPr>
        <w:t>, izmantojot šādu formulu</w:t>
      </w:r>
      <w:r w:rsidRPr="00AE3E5A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34E18D83" w14:textId="77777777" w:rsidR="000D077F" w:rsidRPr="00B8635C" w:rsidRDefault="000D077F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84" w14:textId="4D968805" w:rsidR="000D077F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pirms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7AE3">
        <w:rPr>
          <w:rFonts w:ascii="Times New Roman" w:hAnsi="Times New Roman" w:cs="Times New Roman"/>
          <w:sz w:val="28"/>
          <w:szCs w:val="28"/>
        </w:rPr>
        <w:t>, k</w:t>
      </w:r>
      <w:r w:rsidR="009C4867" w:rsidRPr="00B8635C">
        <w:rPr>
          <w:rFonts w:ascii="Times New Roman" w:hAnsi="Times New Roman" w:cs="Times New Roman"/>
          <w:sz w:val="28"/>
          <w:szCs w:val="28"/>
        </w:rPr>
        <w:t xml:space="preserve">ur </w:t>
      </w:r>
    </w:p>
    <w:p w14:paraId="534F7AB7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85" w14:textId="030C0226" w:rsidR="00B142B8" w:rsidRPr="00AE3E5A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pirms</m:t>
            </m:r>
          </m:sub>
        </m:sSub>
      </m:oMath>
      <w:r w:rsidR="00C61C52" w:rsidRPr="00AE3E5A">
        <w:rPr>
          <w:rFonts w:ascii="Times New Roman" w:hAnsi="Times New Roman" w:cs="Times New Roman"/>
          <w:sz w:val="24"/>
          <w:szCs w:val="28"/>
        </w:rPr>
        <w:t> –</w:t>
      </w:r>
      <w:r w:rsidR="00E63280" w:rsidRPr="00AE3E5A">
        <w:rPr>
          <w:rFonts w:ascii="Times New Roman" w:hAnsi="Times New Roman" w:cs="Times New Roman"/>
          <w:sz w:val="24"/>
          <w:szCs w:val="28"/>
        </w:rPr>
        <w:t> </w:t>
      </w:r>
      <w:r w:rsidR="009C4867" w:rsidRPr="00AE3E5A">
        <w:rPr>
          <w:rFonts w:ascii="Times New Roman" w:hAnsi="Times New Roman" w:cs="Times New Roman"/>
          <w:sz w:val="24"/>
          <w:szCs w:val="28"/>
        </w:rPr>
        <w:t>SEG emisiju apjoms pirms pasākuma īstenošanas, t CO</w:t>
      </w:r>
      <w:r w:rsidR="009C4867" w:rsidRPr="00AE3E5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AE3E5A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AE3E5A">
        <w:rPr>
          <w:rFonts w:ascii="Times New Roman" w:hAnsi="Times New Roman" w:cs="Times New Roman"/>
          <w:sz w:val="24"/>
          <w:szCs w:val="28"/>
        </w:rPr>
        <w:t>/gadā;</w:t>
      </w:r>
    </w:p>
    <w:p w14:paraId="34E18D86" w14:textId="2AEB1904" w:rsidR="000D077F" w:rsidRPr="00AE3E5A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C</m:t>
        </m:r>
      </m:oMath>
      <w:r w:rsidR="00C61C52" w:rsidRPr="00AE3E5A">
        <w:rPr>
          <w:rFonts w:ascii="Times New Roman" w:hAnsi="Times New Roman" w:cs="Times New Roman"/>
          <w:sz w:val="24"/>
          <w:szCs w:val="28"/>
        </w:rPr>
        <w:t> –</w:t>
      </w:r>
      <w:r w:rsidR="00E63280" w:rsidRPr="00AE3E5A">
        <w:rPr>
          <w:rFonts w:ascii="Times New Roman" w:hAnsi="Times New Roman" w:cs="Times New Roman"/>
          <w:sz w:val="24"/>
          <w:szCs w:val="28"/>
        </w:rPr>
        <w:t> </w:t>
      </w:r>
      <w:r w:rsidRPr="00AE3E5A">
        <w:rPr>
          <w:rFonts w:ascii="Times New Roman" w:hAnsi="Times New Roman" w:cs="Times New Roman"/>
          <w:sz w:val="24"/>
          <w:szCs w:val="28"/>
        </w:rPr>
        <w:t>transportlīdzekļa vidējais izlīdzinātais degvielas patēriņš, l/km;</w:t>
      </w:r>
    </w:p>
    <w:p w14:paraId="34E18D87" w14:textId="0976F575" w:rsidR="000D077F" w:rsidRPr="00AE3E5A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L</m:t>
        </m:r>
      </m:oMath>
      <w:r w:rsidR="00C61C52" w:rsidRPr="00AE3E5A">
        <w:rPr>
          <w:rFonts w:ascii="Times New Roman" w:hAnsi="Times New Roman" w:cs="Times New Roman"/>
          <w:sz w:val="24"/>
          <w:szCs w:val="28"/>
        </w:rPr>
        <w:t> –</w:t>
      </w:r>
      <w:r w:rsidR="00E63280" w:rsidRPr="00AE3E5A">
        <w:rPr>
          <w:rFonts w:ascii="Times New Roman" w:hAnsi="Times New Roman" w:cs="Times New Roman"/>
          <w:sz w:val="24"/>
          <w:szCs w:val="28"/>
        </w:rPr>
        <w:t> </w:t>
      </w:r>
      <w:r w:rsidRPr="00AE3E5A">
        <w:rPr>
          <w:rFonts w:ascii="Times New Roman" w:hAnsi="Times New Roman" w:cs="Times New Roman"/>
          <w:sz w:val="24"/>
          <w:szCs w:val="28"/>
        </w:rPr>
        <w:t>transportlīdzekļa</w:t>
      </w:r>
      <w:r w:rsidR="0054449E" w:rsidRPr="00AE3E5A">
        <w:rPr>
          <w:rFonts w:ascii="Times New Roman" w:hAnsi="Times New Roman" w:cs="Times New Roman"/>
          <w:sz w:val="24"/>
          <w:szCs w:val="28"/>
        </w:rPr>
        <w:t xml:space="preserve"> </w:t>
      </w:r>
      <w:r w:rsidR="00665935" w:rsidRPr="00AE3E5A">
        <w:rPr>
          <w:rFonts w:ascii="Times New Roman" w:hAnsi="Times New Roman" w:cs="Times New Roman"/>
          <w:sz w:val="24"/>
          <w:szCs w:val="28"/>
        </w:rPr>
        <w:t xml:space="preserve">vidējais </w:t>
      </w:r>
      <w:r w:rsidR="0054449E" w:rsidRPr="00AE3E5A">
        <w:rPr>
          <w:rFonts w:ascii="Times New Roman" w:hAnsi="Times New Roman" w:cs="Times New Roman"/>
          <w:sz w:val="24"/>
          <w:szCs w:val="28"/>
        </w:rPr>
        <w:t>nobraukums</w:t>
      </w:r>
      <w:r w:rsidR="00DB5107" w:rsidRPr="00AE3E5A">
        <w:rPr>
          <w:rFonts w:ascii="Times New Roman" w:hAnsi="Times New Roman" w:cs="Times New Roman"/>
          <w:sz w:val="24"/>
          <w:szCs w:val="28"/>
        </w:rPr>
        <w:t xml:space="preserve"> gadā</w:t>
      </w:r>
      <w:r w:rsidR="00665935" w:rsidRPr="00AE3E5A">
        <w:rPr>
          <w:rFonts w:ascii="Times New Roman" w:hAnsi="Times New Roman" w:cs="Times New Roman"/>
          <w:sz w:val="24"/>
          <w:szCs w:val="28"/>
        </w:rPr>
        <w:t xml:space="preserve"> kopš </w:t>
      </w:r>
      <w:proofErr w:type="gramStart"/>
      <w:r w:rsidR="00665935" w:rsidRPr="00AE3E5A">
        <w:rPr>
          <w:rFonts w:ascii="Times New Roman" w:hAnsi="Times New Roman" w:cs="Times New Roman"/>
          <w:sz w:val="24"/>
          <w:szCs w:val="28"/>
        </w:rPr>
        <w:t xml:space="preserve">tā </w:t>
      </w:r>
      <w:r w:rsidR="00A214C8" w:rsidRPr="00AE3E5A">
        <w:rPr>
          <w:rFonts w:ascii="Times New Roman" w:hAnsi="Times New Roman" w:cs="Times New Roman"/>
          <w:sz w:val="24"/>
          <w:szCs w:val="28"/>
        </w:rPr>
        <w:t xml:space="preserve">pirmreizējās </w:t>
      </w:r>
      <w:r w:rsidR="00665935" w:rsidRPr="00AE3E5A">
        <w:rPr>
          <w:rFonts w:ascii="Times New Roman" w:hAnsi="Times New Roman" w:cs="Times New Roman"/>
          <w:sz w:val="24"/>
          <w:szCs w:val="28"/>
        </w:rPr>
        <w:t>reģistrācijas</w:t>
      </w:r>
      <w:proofErr w:type="gramEnd"/>
      <w:r w:rsidR="00E722AF" w:rsidRPr="00AE3E5A">
        <w:rPr>
          <w:rFonts w:ascii="Times New Roman" w:hAnsi="Times New Roman" w:cs="Times New Roman"/>
          <w:sz w:val="24"/>
          <w:szCs w:val="28"/>
        </w:rPr>
        <w:t xml:space="preserve"> Latvijā</w:t>
      </w:r>
      <w:r w:rsidRPr="00AE3E5A">
        <w:rPr>
          <w:rFonts w:ascii="Times New Roman" w:hAnsi="Times New Roman" w:cs="Times New Roman"/>
          <w:sz w:val="24"/>
          <w:szCs w:val="28"/>
        </w:rPr>
        <w:t>, km/gadā;</w:t>
      </w:r>
    </w:p>
    <w:p w14:paraId="34E18D88" w14:textId="22AB7348" w:rsidR="000D077F" w:rsidRPr="00AE3E5A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1000</m:t>
        </m:r>
      </m:oMath>
      <w:r w:rsidR="00C61C52" w:rsidRPr="00AE3E5A">
        <w:rPr>
          <w:rFonts w:ascii="Times New Roman" w:hAnsi="Times New Roman" w:cs="Times New Roman"/>
          <w:sz w:val="24"/>
          <w:szCs w:val="28"/>
        </w:rPr>
        <w:t> –</w:t>
      </w:r>
      <w:r w:rsidR="00E63280" w:rsidRPr="00AE3E5A">
        <w:rPr>
          <w:rFonts w:ascii="Times New Roman" w:hAnsi="Times New Roman" w:cs="Times New Roman"/>
          <w:sz w:val="24"/>
          <w:szCs w:val="28"/>
        </w:rPr>
        <w:t> </w:t>
      </w:r>
      <w:r w:rsidRPr="00AE3E5A">
        <w:rPr>
          <w:rFonts w:ascii="Times New Roman" w:hAnsi="Times New Roman" w:cs="Times New Roman"/>
          <w:sz w:val="24"/>
          <w:szCs w:val="28"/>
        </w:rPr>
        <w:t xml:space="preserve">degvielas patēriņa </w:t>
      </w:r>
      <w:r w:rsidR="001C622F" w:rsidRPr="00AE3E5A">
        <w:rPr>
          <w:rFonts w:ascii="Times New Roman" w:hAnsi="Times New Roman" w:cs="Times New Roman"/>
          <w:sz w:val="24"/>
          <w:szCs w:val="28"/>
        </w:rPr>
        <w:t xml:space="preserve">pāreja </w:t>
      </w:r>
      <w:r w:rsidR="001C622F">
        <w:rPr>
          <w:rFonts w:ascii="Times New Roman" w:hAnsi="Times New Roman" w:cs="Times New Roman"/>
          <w:sz w:val="24"/>
          <w:szCs w:val="28"/>
        </w:rPr>
        <w:t xml:space="preserve">no </w:t>
      </w:r>
      <w:r w:rsidRPr="00AE3E5A">
        <w:rPr>
          <w:rFonts w:ascii="Times New Roman" w:hAnsi="Times New Roman" w:cs="Times New Roman"/>
          <w:sz w:val="24"/>
          <w:szCs w:val="28"/>
        </w:rPr>
        <w:t>litr</w:t>
      </w:r>
      <w:r w:rsidR="001C622F">
        <w:rPr>
          <w:rFonts w:ascii="Times New Roman" w:hAnsi="Times New Roman" w:cs="Times New Roman"/>
          <w:sz w:val="24"/>
          <w:szCs w:val="28"/>
        </w:rPr>
        <w:t>iem</w:t>
      </w:r>
      <w:r w:rsidRPr="00AE3E5A">
        <w:rPr>
          <w:rFonts w:ascii="Times New Roman" w:hAnsi="Times New Roman" w:cs="Times New Roman"/>
          <w:sz w:val="24"/>
          <w:szCs w:val="28"/>
        </w:rPr>
        <w:t xml:space="preserve"> uz kubikmetriem; </w:t>
      </w:r>
    </w:p>
    <w:p w14:paraId="34E18D89" w14:textId="310888E9" w:rsidR="000D077F" w:rsidRPr="00AE3E5A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ρ</m:t>
        </m:r>
      </m:oMath>
      <w:r w:rsidR="00C61C52" w:rsidRPr="00AE3E5A">
        <w:rPr>
          <w:rFonts w:ascii="Times New Roman" w:hAnsi="Times New Roman" w:cs="Times New Roman"/>
          <w:sz w:val="24"/>
          <w:szCs w:val="28"/>
        </w:rPr>
        <w:t> –</w:t>
      </w:r>
      <w:r w:rsidR="00E63280" w:rsidRPr="00AE3E5A">
        <w:rPr>
          <w:rFonts w:ascii="Times New Roman" w:hAnsi="Times New Roman" w:cs="Times New Roman"/>
          <w:sz w:val="24"/>
          <w:szCs w:val="28"/>
        </w:rPr>
        <w:t> </w:t>
      </w:r>
      <w:r w:rsidRPr="00AE3E5A">
        <w:rPr>
          <w:rFonts w:ascii="Times New Roman" w:hAnsi="Times New Roman" w:cs="Times New Roman"/>
          <w:sz w:val="24"/>
          <w:szCs w:val="28"/>
        </w:rPr>
        <w:t>fosilās izcelsmes degvielas blīvums</w:t>
      </w:r>
      <w:r w:rsidR="0054449E" w:rsidRPr="00AE3E5A">
        <w:rPr>
          <w:rFonts w:ascii="Times New Roman" w:hAnsi="Times New Roman" w:cs="Times New Roman"/>
          <w:sz w:val="24"/>
          <w:szCs w:val="28"/>
        </w:rPr>
        <w:t xml:space="preserve"> (degvielas patēriņa pārejai no tilpuma uz masas mērvienībām)</w:t>
      </w:r>
      <w:r w:rsidRPr="00AE3E5A">
        <w:rPr>
          <w:rFonts w:ascii="Times New Roman" w:hAnsi="Times New Roman" w:cs="Times New Roman"/>
          <w:sz w:val="24"/>
          <w:szCs w:val="28"/>
        </w:rPr>
        <w:t xml:space="preserve"> </w:t>
      </w:r>
      <w:r w:rsidR="00AB694C" w:rsidRPr="00AE3E5A">
        <w:rPr>
          <w:rFonts w:ascii="Times New Roman" w:hAnsi="Times New Roman" w:cs="Times New Roman"/>
          <w:sz w:val="24"/>
          <w:szCs w:val="28"/>
        </w:rPr>
        <w:t>atb</w:t>
      </w:r>
      <w:r w:rsidR="00433E53" w:rsidRPr="00AE3E5A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A8128B" w:rsidRPr="00AE3E5A">
        <w:rPr>
          <w:rFonts w:ascii="Times New Roman" w:hAnsi="Times New Roman" w:cs="Times New Roman"/>
          <w:sz w:val="24"/>
          <w:szCs w:val="28"/>
        </w:rPr>
        <w:t>1</w:t>
      </w:r>
      <w:r w:rsidR="00C61C52" w:rsidRPr="00AE3E5A">
        <w:rPr>
          <w:rFonts w:ascii="Times New Roman" w:hAnsi="Times New Roman" w:cs="Times New Roman"/>
          <w:sz w:val="24"/>
          <w:szCs w:val="28"/>
        </w:rPr>
        <w:t>. </w:t>
      </w:r>
      <w:r w:rsidR="002552E6" w:rsidRPr="00AE3E5A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AE3E5A">
        <w:rPr>
          <w:rFonts w:ascii="Times New Roman" w:hAnsi="Times New Roman" w:cs="Times New Roman"/>
          <w:sz w:val="24"/>
          <w:szCs w:val="28"/>
        </w:rPr>
        <w:t>. </w:t>
      </w:r>
      <w:r w:rsidR="00AB694C" w:rsidRPr="00AE3E5A">
        <w:rPr>
          <w:rFonts w:ascii="Times New Roman" w:hAnsi="Times New Roman" w:cs="Times New Roman"/>
          <w:sz w:val="24"/>
          <w:szCs w:val="28"/>
        </w:rPr>
        <w:t xml:space="preserve">punktam, </w:t>
      </w:r>
      <w:r w:rsidRPr="00AE3E5A">
        <w:rPr>
          <w:rFonts w:ascii="Times New Roman" w:hAnsi="Times New Roman" w:cs="Times New Roman"/>
          <w:sz w:val="24"/>
          <w:szCs w:val="28"/>
        </w:rPr>
        <w:t>t/m</w:t>
      </w:r>
      <w:r w:rsidRPr="00AE3E5A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AE3E5A">
        <w:rPr>
          <w:rFonts w:ascii="Times New Roman" w:hAnsi="Times New Roman" w:cs="Times New Roman"/>
          <w:sz w:val="24"/>
          <w:szCs w:val="28"/>
        </w:rPr>
        <w:t>;</w:t>
      </w:r>
    </w:p>
    <w:p w14:paraId="34E18D8A" w14:textId="5CAA2D56" w:rsidR="000D077F" w:rsidRPr="00AE3E5A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sup>
        </m:sSubSup>
      </m:oMath>
      <w:r w:rsidR="00C61C52" w:rsidRPr="00AE3E5A">
        <w:rPr>
          <w:rFonts w:ascii="Times New Roman" w:hAnsi="Times New Roman" w:cs="Times New Roman"/>
          <w:sz w:val="24"/>
          <w:szCs w:val="28"/>
        </w:rPr>
        <w:t> –</w:t>
      </w:r>
      <w:r w:rsidR="00E63280" w:rsidRPr="00AE3E5A">
        <w:rPr>
          <w:rFonts w:ascii="Times New Roman" w:hAnsi="Times New Roman" w:cs="Times New Roman"/>
          <w:sz w:val="24"/>
          <w:szCs w:val="28"/>
        </w:rPr>
        <w:t> </w:t>
      </w:r>
      <w:r w:rsidR="009C4867" w:rsidRPr="00AE3E5A">
        <w:rPr>
          <w:rFonts w:ascii="Times New Roman" w:hAnsi="Times New Roman" w:cs="Times New Roman"/>
          <w:sz w:val="24"/>
          <w:szCs w:val="28"/>
        </w:rPr>
        <w:t>fosilās izcelsmes degvielas zemākais sadegšanas sil</w:t>
      </w:r>
      <w:r w:rsidR="0054449E" w:rsidRPr="00AE3E5A">
        <w:rPr>
          <w:rFonts w:ascii="Times New Roman" w:hAnsi="Times New Roman" w:cs="Times New Roman"/>
          <w:sz w:val="24"/>
          <w:szCs w:val="28"/>
        </w:rPr>
        <w:t>tums</w:t>
      </w:r>
      <w:r w:rsidR="009C4867" w:rsidRPr="00AE3E5A">
        <w:rPr>
          <w:rFonts w:ascii="Times New Roman" w:hAnsi="Times New Roman" w:cs="Times New Roman"/>
          <w:sz w:val="24"/>
          <w:szCs w:val="28"/>
        </w:rPr>
        <w:t xml:space="preserve"> at</w:t>
      </w:r>
      <w:r w:rsidR="0054449E" w:rsidRPr="00AE3E5A">
        <w:rPr>
          <w:rFonts w:ascii="Times New Roman" w:hAnsi="Times New Roman" w:cs="Times New Roman"/>
          <w:sz w:val="24"/>
          <w:szCs w:val="28"/>
        </w:rPr>
        <w:t>b</w:t>
      </w:r>
      <w:r w:rsidR="00433E53" w:rsidRPr="00AE3E5A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9C0A85" w:rsidRPr="00AE3E5A">
        <w:rPr>
          <w:rFonts w:ascii="Times New Roman" w:hAnsi="Times New Roman" w:cs="Times New Roman"/>
          <w:sz w:val="24"/>
          <w:szCs w:val="28"/>
        </w:rPr>
        <w:t>1</w:t>
      </w:r>
      <w:r w:rsidR="00C61C52" w:rsidRPr="00AE3E5A">
        <w:rPr>
          <w:rFonts w:ascii="Times New Roman" w:hAnsi="Times New Roman" w:cs="Times New Roman"/>
          <w:sz w:val="24"/>
          <w:szCs w:val="28"/>
        </w:rPr>
        <w:t>. </w:t>
      </w:r>
      <w:r w:rsidR="002552E6" w:rsidRPr="00AE3E5A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AE3E5A">
        <w:rPr>
          <w:rFonts w:ascii="Times New Roman" w:hAnsi="Times New Roman" w:cs="Times New Roman"/>
          <w:sz w:val="24"/>
          <w:szCs w:val="28"/>
        </w:rPr>
        <w:t>. </w:t>
      </w:r>
      <w:r w:rsidR="0054449E" w:rsidRPr="00AE3E5A">
        <w:rPr>
          <w:rFonts w:ascii="Times New Roman" w:hAnsi="Times New Roman" w:cs="Times New Roman"/>
          <w:sz w:val="24"/>
          <w:szCs w:val="28"/>
        </w:rPr>
        <w:t xml:space="preserve">punktam, </w:t>
      </w:r>
      <w:r w:rsidR="006A08EF" w:rsidRPr="00AE3E5A">
        <w:rPr>
          <w:rFonts w:ascii="Times New Roman" w:hAnsi="Times New Roman" w:cs="Times New Roman"/>
          <w:sz w:val="24"/>
          <w:szCs w:val="28"/>
        </w:rPr>
        <w:t>TJ/</w:t>
      </w:r>
      <w:r w:rsidR="006F45A6" w:rsidRPr="00AE3E5A">
        <w:rPr>
          <w:rFonts w:ascii="Times New Roman" w:hAnsi="Times New Roman" w:cs="Times New Roman"/>
          <w:sz w:val="24"/>
          <w:szCs w:val="28"/>
        </w:rPr>
        <w:t>t</w:t>
      </w:r>
      <w:r w:rsidR="009C4867" w:rsidRPr="00AE3E5A">
        <w:rPr>
          <w:rFonts w:ascii="Times New Roman" w:hAnsi="Times New Roman" w:cs="Times New Roman"/>
          <w:sz w:val="24"/>
          <w:szCs w:val="28"/>
        </w:rPr>
        <w:t>;</w:t>
      </w:r>
    </w:p>
    <w:p w14:paraId="34E18D8B" w14:textId="23C72DC1" w:rsidR="00EA6FC2" w:rsidRPr="00AE3E5A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CO2</m:t>
            </m:r>
          </m:sub>
        </m:sSub>
      </m:oMath>
      <w:r w:rsidR="00C61C52" w:rsidRPr="00AE3E5A">
        <w:rPr>
          <w:rFonts w:ascii="Times New Roman" w:hAnsi="Times New Roman" w:cs="Times New Roman"/>
          <w:sz w:val="24"/>
          <w:szCs w:val="28"/>
        </w:rPr>
        <w:t> –</w:t>
      </w:r>
      <w:r w:rsidR="000D077F" w:rsidRPr="00AE3E5A">
        <w:rPr>
          <w:rFonts w:ascii="Times New Roman" w:hAnsi="Times New Roman" w:cs="Times New Roman"/>
          <w:sz w:val="24"/>
          <w:szCs w:val="28"/>
        </w:rPr>
        <w:t> </w:t>
      </w:r>
      <w:r w:rsidR="00904D94" w:rsidRPr="00AE3E5A">
        <w:rPr>
          <w:rFonts w:ascii="Times New Roman" w:hAnsi="Times New Roman" w:cs="Times New Roman"/>
          <w:sz w:val="24"/>
          <w:szCs w:val="28"/>
        </w:rPr>
        <w:t>CO</w:t>
      </w:r>
      <w:r w:rsidR="00904D94" w:rsidRPr="00AE3E5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04D94" w:rsidRPr="00AE3E5A">
        <w:rPr>
          <w:rFonts w:ascii="Times New Roman" w:hAnsi="Times New Roman" w:cs="Times New Roman"/>
          <w:sz w:val="24"/>
          <w:szCs w:val="28"/>
        </w:rPr>
        <w:t xml:space="preserve"> </w:t>
      </w:r>
      <w:r w:rsidR="000D077F" w:rsidRPr="00AE3E5A">
        <w:rPr>
          <w:rFonts w:ascii="Times New Roman" w:hAnsi="Times New Roman" w:cs="Times New Roman"/>
          <w:sz w:val="24"/>
          <w:szCs w:val="28"/>
        </w:rPr>
        <w:t>emisijas faktors fosilajai degvielai at</w:t>
      </w:r>
      <w:r w:rsidR="0054449E" w:rsidRPr="00AE3E5A">
        <w:rPr>
          <w:rFonts w:ascii="Times New Roman" w:hAnsi="Times New Roman" w:cs="Times New Roman"/>
          <w:sz w:val="24"/>
          <w:szCs w:val="28"/>
        </w:rPr>
        <w:t>bi</w:t>
      </w:r>
      <w:r w:rsidR="00433E53" w:rsidRPr="00AE3E5A">
        <w:rPr>
          <w:rFonts w:ascii="Times New Roman" w:hAnsi="Times New Roman" w:cs="Times New Roman"/>
          <w:sz w:val="24"/>
          <w:szCs w:val="28"/>
        </w:rPr>
        <w:t xml:space="preserve">lstoši šo noteikumu </w:t>
      </w:r>
      <w:r w:rsidR="00B85A1D" w:rsidRPr="00AE3E5A">
        <w:rPr>
          <w:rFonts w:ascii="Times New Roman" w:hAnsi="Times New Roman" w:cs="Times New Roman"/>
          <w:sz w:val="24"/>
          <w:szCs w:val="28"/>
        </w:rPr>
        <w:t>1</w:t>
      </w:r>
      <w:r w:rsidR="00C61C52" w:rsidRPr="00AE3E5A">
        <w:rPr>
          <w:rFonts w:ascii="Times New Roman" w:hAnsi="Times New Roman" w:cs="Times New Roman"/>
          <w:sz w:val="24"/>
          <w:szCs w:val="28"/>
        </w:rPr>
        <w:t>. </w:t>
      </w:r>
      <w:r w:rsidR="002552E6" w:rsidRPr="00AE3E5A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AE3E5A">
        <w:rPr>
          <w:rFonts w:ascii="Times New Roman" w:hAnsi="Times New Roman" w:cs="Times New Roman"/>
          <w:sz w:val="24"/>
          <w:szCs w:val="28"/>
        </w:rPr>
        <w:t>. </w:t>
      </w:r>
      <w:r w:rsidR="0054449E" w:rsidRPr="00AE3E5A">
        <w:rPr>
          <w:rFonts w:ascii="Times New Roman" w:hAnsi="Times New Roman" w:cs="Times New Roman"/>
          <w:sz w:val="24"/>
          <w:szCs w:val="28"/>
        </w:rPr>
        <w:t>punktam, t</w:t>
      </w:r>
      <w:r w:rsidR="004957ED">
        <w:rPr>
          <w:rFonts w:ascii="Times New Roman" w:hAnsi="Times New Roman" w:cs="Times New Roman"/>
          <w:sz w:val="24"/>
          <w:szCs w:val="28"/>
        </w:rPr>
        <w:t> </w:t>
      </w:r>
      <w:r w:rsidR="0054449E" w:rsidRPr="00AE3E5A">
        <w:rPr>
          <w:rFonts w:ascii="Times New Roman" w:hAnsi="Times New Roman" w:cs="Times New Roman"/>
          <w:sz w:val="24"/>
          <w:szCs w:val="28"/>
        </w:rPr>
        <w:t>CO</w:t>
      </w:r>
      <w:r w:rsidR="0054449E" w:rsidRPr="00AE3E5A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0D077F" w:rsidRPr="00AE3E5A">
        <w:rPr>
          <w:rFonts w:ascii="Times New Roman" w:hAnsi="Times New Roman" w:cs="Times New Roman"/>
          <w:sz w:val="24"/>
          <w:szCs w:val="28"/>
        </w:rPr>
        <w:t>/TJ</w:t>
      </w:r>
      <w:r w:rsidR="00904D94" w:rsidRPr="00AE3E5A">
        <w:rPr>
          <w:rFonts w:ascii="Times New Roman" w:hAnsi="Times New Roman" w:cs="Times New Roman"/>
          <w:sz w:val="24"/>
          <w:szCs w:val="28"/>
        </w:rPr>
        <w:t>.</w:t>
      </w:r>
    </w:p>
    <w:p w14:paraId="34E18D8C" w14:textId="77777777" w:rsidR="006E5462" w:rsidRPr="00B8635C" w:rsidRDefault="006E546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8D" w14:textId="0C54ABBB" w:rsidR="00F70209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40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2E7872" w:rsidRPr="00B8635C">
        <w:rPr>
          <w:rFonts w:ascii="Times New Roman" w:hAnsi="Times New Roman" w:cs="Times New Roman"/>
          <w:sz w:val="28"/>
          <w:szCs w:val="28"/>
        </w:rPr>
        <w:t>SEG emisiju apjomu</w:t>
      </w:r>
      <w:r w:rsidR="003D7AB3" w:rsidRPr="00B8635C">
        <w:rPr>
          <w:rFonts w:ascii="Times New Roman" w:hAnsi="Times New Roman" w:cs="Times New Roman"/>
          <w:sz w:val="28"/>
          <w:szCs w:val="28"/>
        </w:rPr>
        <w:t xml:space="preserve"> pēc pasākuma īstenošanas</w:t>
      </w:r>
      <w:r w:rsidR="005E1827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9A3C43" w:rsidRPr="00B8635C">
        <w:rPr>
          <w:rFonts w:ascii="Times New Roman" w:hAnsi="Times New Roman" w:cs="Times New Roman"/>
          <w:sz w:val="28"/>
          <w:szCs w:val="28"/>
        </w:rPr>
        <w:t xml:space="preserve">saistībā </w:t>
      </w:r>
      <w:r w:rsidR="008D6299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6F45A6" w:rsidRPr="00B8635C">
        <w:rPr>
          <w:rFonts w:ascii="Times New Roman" w:hAnsi="Times New Roman" w:cs="Times New Roman"/>
          <w:sz w:val="28"/>
          <w:szCs w:val="28"/>
        </w:rPr>
        <w:t>transportlīdzekļu nomaiņu</w:t>
      </w:r>
      <w:r w:rsidR="009A3C43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5E1827" w:rsidRPr="00B8635C">
        <w:rPr>
          <w:rFonts w:ascii="Times New Roman" w:hAnsi="Times New Roman" w:cs="Times New Roman"/>
          <w:sz w:val="28"/>
          <w:szCs w:val="28"/>
        </w:rPr>
        <w:t>aprēķina</w:t>
      </w:r>
      <w:r w:rsidR="00FF7763" w:rsidRPr="00B8635C">
        <w:rPr>
          <w:rFonts w:ascii="Times New Roman" w:hAnsi="Times New Roman" w:cs="Times New Roman"/>
          <w:sz w:val="28"/>
          <w:szCs w:val="28"/>
        </w:rPr>
        <w:t>, izmantojot šād</w:t>
      </w:r>
      <w:r w:rsidR="00FF7763">
        <w:rPr>
          <w:rFonts w:ascii="Times New Roman" w:hAnsi="Times New Roman" w:cs="Times New Roman"/>
          <w:sz w:val="28"/>
          <w:szCs w:val="28"/>
        </w:rPr>
        <w:t>as</w:t>
      </w:r>
      <w:r w:rsidR="00FF7763" w:rsidRPr="00B8635C">
        <w:rPr>
          <w:rFonts w:ascii="Times New Roman" w:hAnsi="Times New Roman" w:cs="Times New Roman"/>
          <w:sz w:val="28"/>
          <w:szCs w:val="28"/>
        </w:rPr>
        <w:t xml:space="preserve"> formul</w:t>
      </w:r>
      <w:r w:rsidR="00FF7763">
        <w:rPr>
          <w:rFonts w:ascii="Times New Roman" w:hAnsi="Times New Roman" w:cs="Times New Roman"/>
          <w:sz w:val="28"/>
          <w:szCs w:val="28"/>
        </w:rPr>
        <w:t>as</w:t>
      </w:r>
      <w:r w:rsidR="005E1827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8E" w14:textId="7ACA3CCC" w:rsidR="009A3C43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40.1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680FE5">
        <w:rPr>
          <w:rFonts w:ascii="Times New Roman" w:hAnsi="Times New Roman" w:cs="Times New Roman"/>
          <w:sz w:val="28"/>
          <w:szCs w:val="28"/>
        </w:rPr>
        <w:t xml:space="preserve">ja </w:t>
      </w:r>
      <w:r w:rsidRPr="00B8635C">
        <w:rPr>
          <w:rFonts w:ascii="Times New Roman" w:hAnsi="Times New Roman" w:cs="Times New Roman"/>
          <w:sz w:val="28"/>
          <w:szCs w:val="28"/>
        </w:rPr>
        <w:t>fos</w:t>
      </w:r>
      <w:r w:rsidR="00E63653" w:rsidRPr="00B8635C">
        <w:rPr>
          <w:rFonts w:ascii="Times New Roman" w:hAnsi="Times New Roman" w:cs="Times New Roman"/>
          <w:sz w:val="28"/>
          <w:szCs w:val="28"/>
        </w:rPr>
        <w:t xml:space="preserve">ilos energoresursus izmantojošu transportlīdzekli </w:t>
      </w:r>
      <w:r w:rsidR="00680FE5" w:rsidRPr="00B8635C">
        <w:rPr>
          <w:rFonts w:ascii="Times New Roman" w:hAnsi="Times New Roman" w:cs="Times New Roman"/>
          <w:sz w:val="28"/>
          <w:szCs w:val="28"/>
        </w:rPr>
        <w:t>nomain</w:t>
      </w:r>
      <w:r w:rsidR="00680FE5">
        <w:rPr>
          <w:rFonts w:ascii="Times New Roman" w:hAnsi="Times New Roman" w:cs="Times New Roman"/>
          <w:sz w:val="28"/>
          <w:szCs w:val="28"/>
        </w:rPr>
        <w:t xml:space="preserve">a </w:t>
      </w:r>
      <w:r w:rsidR="00E63653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BE3880" w:rsidRPr="00B8635C">
        <w:rPr>
          <w:rFonts w:ascii="Times New Roman" w:hAnsi="Times New Roman" w:cs="Times New Roman"/>
          <w:sz w:val="28"/>
          <w:szCs w:val="28"/>
        </w:rPr>
        <w:t>elektrotransportl</w:t>
      </w:r>
      <w:r w:rsidR="009130C9" w:rsidRPr="00B8635C">
        <w:rPr>
          <w:rFonts w:ascii="Times New Roman" w:hAnsi="Times New Roman" w:cs="Times New Roman"/>
          <w:sz w:val="28"/>
          <w:szCs w:val="28"/>
        </w:rPr>
        <w:t>īdzekli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8F" w14:textId="77777777" w:rsidR="009A3C43" w:rsidRPr="00B8635C" w:rsidRDefault="009A3C43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90" w14:textId="3C378F96" w:rsidR="009A3C43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el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el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7AE3">
        <w:rPr>
          <w:rFonts w:ascii="Times New Roman" w:hAnsi="Times New Roman" w:cs="Times New Roman"/>
          <w:sz w:val="28"/>
          <w:szCs w:val="28"/>
        </w:rPr>
        <w:t>, k</w:t>
      </w:r>
      <w:r w:rsidR="009C4867" w:rsidRPr="00B8635C">
        <w:rPr>
          <w:rFonts w:ascii="Times New Roman" w:hAnsi="Times New Roman" w:cs="Times New Roman"/>
          <w:sz w:val="28"/>
          <w:szCs w:val="28"/>
        </w:rPr>
        <w:t xml:space="preserve">ur </w:t>
      </w:r>
    </w:p>
    <w:p w14:paraId="13D1EB1B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91" w14:textId="45E4AD4E" w:rsidR="002E7872" w:rsidRPr="00680FE5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680FE5">
        <w:rPr>
          <w:rFonts w:ascii="Times New Roman" w:hAnsi="Times New Roman" w:cs="Times New Roman"/>
          <w:sz w:val="24"/>
          <w:szCs w:val="28"/>
        </w:rPr>
        <w:t> –</w:t>
      </w:r>
      <w:r w:rsidR="00332957" w:rsidRPr="00680FE5">
        <w:rPr>
          <w:rFonts w:ascii="Times New Roman" w:hAnsi="Times New Roman" w:cs="Times New Roman"/>
          <w:sz w:val="24"/>
          <w:szCs w:val="28"/>
        </w:rPr>
        <w:t> </w:t>
      </w:r>
      <w:r w:rsidR="009C4867" w:rsidRPr="00680FE5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9C4867" w:rsidRPr="00680FE5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680FE5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680FE5">
        <w:rPr>
          <w:rFonts w:ascii="Times New Roman" w:hAnsi="Times New Roman" w:cs="Times New Roman"/>
          <w:sz w:val="24"/>
          <w:szCs w:val="28"/>
        </w:rPr>
        <w:t>/gadā;</w:t>
      </w:r>
    </w:p>
    <w:p w14:paraId="34E18D92" w14:textId="7B6A643B" w:rsidR="00BE3880" w:rsidRPr="00680FE5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680FE5">
        <w:rPr>
          <w:rFonts w:ascii="Times New Roman" w:hAnsi="Times New Roman" w:cs="Times New Roman"/>
          <w:sz w:val="24"/>
          <w:szCs w:val="28"/>
        </w:rPr>
        <w:t> –</w:t>
      </w:r>
      <w:r w:rsidR="00332957" w:rsidRPr="00680FE5">
        <w:rPr>
          <w:rFonts w:ascii="Times New Roman" w:hAnsi="Times New Roman" w:cs="Times New Roman"/>
          <w:sz w:val="24"/>
          <w:szCs w:val="28"/>
        </w:rPr>
        <w:t> </w:t>
      </w:r>
      <w:r w:rsidR="009C4867" w:rsidRPr="00680FE5">
        <w:rPr>
          <w:rFonts w:ascii="Times New Roman" w:hAnsi="Times New Roman" w:cs="Times New Roman"/>
          <w:sz w:val="24"/>
          <w:szCs w:val="28"/>
        </w:rPr>
        <w:t>elektrotransportlīdzekļa elektroenerģijas patēriņ</w:t>
      </w:r>
      <w:r w:rsidR="00C52734" w:rsidRPr="00680FE5">
        <w:rPr>
          <w:rFonts w:ascii="Times New Roman" w:hAnsi="Times New Roman" w:cs="Times New Roman"/>
          <w:sz w:val="24"/>
          <w:szCs w:val="28"/>
        </w:rPr>
        <w:t xml:space="preserve">š, </w:t>
      </w:r>
      <w:r w:rsidR="007E30A8" w:rsidRPr="00680FE5">
        <w:rPr>
          <w:rFonts w:ascii="Times New Roman" w:hAnsi="Times New Roman" w:cs="Times New Roman"/>
          <w:sz w:val="24"/>
          <w:szCs w:val="28"/>
        </w:rPr>
        <w:t>k</w:t>
      </w:r>
      <w:r w:rsidR="009C4867" w:rsidRPr="00680FE5">
        <w:rPr>
          <w:rFonts w:ascii="Times New Roman" w:hAnsi="Times New Roman" w:cs="Times New Roman"/>
          <w:sz w:val="24"/>
          <w:szCs w:val="28"/>
        </w:rPr>
        <w:t>Wh/km;</w:t>
      </w:r>
    </w:p>
    <w:p w14:paraId="34E18D93" w14:textId="51E039F3" w:rsidR="009A3C43" w:rsidRPr="00680FE5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680FE5">
        <w:rPr>
          <w:rFonts w:ascii="Times New Roman" w:hAnsi="Times New Roman" w:cs="Times New Roman"/>
          <w:sz w:val="24"/>
          <w:szCs w:val="28"/>
        </w:rPr>
        <w:t> –</w:t>
      </w:r>
      <w:r w:rsidR="00332957" w:rsidRPr="00680FE5">
        <w:rPr>
          <w:rFonts w:ascii="Times New Roman" w:hAnsi="Times New Roman" w:cs="Times New Roman"/>
          <w:sz w:val="24"/>
          <w:szCs w:val="28"/>
        </w:rPr>
        <w:t> </w:t>
      </w:r>
      <w:r w:rsidR="00BE3880" w:rsidRPr="00680FE5">
        <w:rPr>
          <w:rFonts w:ascii="Times New Roman" w:hAnsi="Times New Roman" w:cs="Times New Roman"/>
          <w:sz w:val="24"/>
          <w:szCs w:val="28"/>
        </w:rPr>
        <w:t xml:space="preserve">elektrotransportlīdzekļa </w:t>
      </w:r>
      <w:r w:rsidR="00E722AF" w:rsidRPr="00680FE5">
        <w:rPr>
          <w:rFonts w:ascii="Times New Roman" w:hAnsi="Times New Roman" w:cs="Times New Roman"/>
          <w:sz w:val="24"/>
          <w:szCs w:val="28"/>
        </w:rPr>
        <w:t xml:space="preserve">plānotais </w:t>
      </w:r>
      <w:r w:rsidR="00BE3880" w:rsidRPr="00680FE5">
        <w:rPr>
          <w:rFonts w:ascii="Times New Roman" w:hAnsi="Times New Roman" w:cs="Times New Roman"/>
          <w:sz w:val="24"/>
          <w:szCs w:val="28"/>
        </w:rPr>
        <w:t>nobraukums gadā, km/gadā</w:t>
      </w:r>
      <w:r w:rsidR="009C4867" w:rsidRPr="00680FE5">
        <w:rPr>
          <w:rFonts w:ascii="Times New Roman" w:hAnsi="Times New Roman" w:cs="Times New Roman"/>
          <w:sz w:val="24"/>
          <w:szCs w:val="28"/>
        </w:rPr>
        <w:t>;</w:t>
      </w:r>
    </w:p>
    <w:p w14:paraId="34E18D94" w14:textId="35414063" w:rsidR="00856BE5" w:rsidRPr="00680FE5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680FE5">
        <w:rPr>
          <w:rFonts w:ascii="Times New Roman" w:hAnsi="Times New Roman" w:cs="Times New Roman"/>
          <w:sz w:val="24"/>
          <w:szCs w:val="28"/>
        </w:rPr>
        <w:t>–</w:t>
      </w:r>
      <w:r w:rsidR="009A3C43" w:rsidRPr="00680FE5">
        <w:rPr>
          <w:rFonts w:ascii="Times New Roman" w:hAnsi="Times New Roman" w:cs="Times New Roman"/>
          <w:sz w:val="24"/>
          <w:szCs w:val="28"/>
        </w:rPr>
        <w:t> CO</w:t>
      </w:r>
      <w:r w:rsidR="009A3C43" w:rsidRPr="00680FE5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A3C43" w:rsidRPr="00680FE5">
        <w:rPr>
          <w:rFonts w:ascii="Times New Roman" w:hAnsi="Times New Roman" w:cs="Times New Roman"/>
          <w:sz w:val="24"/>
          <w:szCs w:val="28"/>
        </w:rPr>
        <w:t xml:space="preserve"> emisijas faktors elektroenerģijai at</w:t>
      </w:r>
      <w:r w:rsidR="00FE0324" w:rsidRPr="00680FE5">
        <w:rPr>
          <w:rFonts w:ascii="Times New Roman" w:hAnsi="Times New Roman" w:cs="Times New Roman"/>
          <w:sz w:val="24"/>
          <w:szCs w:val="28"/>
        </w:rPr>
        <w:t xml:space="preserve">bilstoši šo noteikumu </w:t>
      </w:r>
      <w:r w:rsidR="00DC034C" w:rsidRPr="00680FE5">
        <w:rPr>
          <w:rFonts w:ascii="Times New Roman" w:hAnsi="Times New Roman" w:cs="Times New Roman"/>
          <w:sz w:val="24"/>
          <w:szCs w:val="28"/>
        </w:rPr>
        <w:t>1</w:t>
      </w:r>
      <w:r w:rsidR="00C61C52" w:rsidRPr="00680FE5">
        <w:rPr>
          <w:rFonts w:ascii="Times New Roman" w:hAnsi="Times New Roman" w:cs="Times New Roman"/>
          <w:sz w:val="24"/>
          <w:szCs w:val="28"/>
        </w:rPr>
        <w:t>. </w:t>
      </w:r>
      <w:r w:rsidR="002552E6" w:rsidRPr="00680FE5">
        <w:rPr>
          <w:rFonts w:ascii="Times New Roman" w:hAnsi="Times New Roman" w:cs="Times New Roman"/>
          <w:sz w:val="24"/>
          <w:szCs w:val="28"/>
        </w:rPr>
        <w:t xml:space="preserve">pielikuma </w:t>
      </w:r>
      <w:r w:rsidR="00246E7A" w:rsidRPr="00680FE5">
        <w:rPr>
          <w:rFonts w:ascii="Times New Roman" w:hAnsi="Times New Roman" w:cs="Times New Roman"/>
          <w:sz w:val="24"/>
          <w:szCs w:val="28"/>
        </w:rPr>
        <w:t>1</w:t>
      </w:r>
      <w:r w:rsidR="00C61C52" w:rsidRPr="00680FE5">
        <w:rPr>
          <w:rFonts w:ascii="Times New Roman" w:hAnsi="Times New Roman" w:cs="Times New Roman"/>
          <w:sz w:val="24"/>
          <w:szCs w:val="28"/>
        </w:rPr>
        <w:t>. </w:t>
      </w:r>
      <w:r w:rsidR="00FE0324" w:rsidRPr="00680FE5">
        <w:rPr>
          <w:rFonts w:ascii="Times New Roman" w:hAnsi="Times New Roman" w:cs="Times New Roman"/>
          <w:sz w:val="24"/>
          <w:szCs w:val="28"/>
        </w:rPr>
        <w:t>punktam</w:t>
      </w:r>
      <w:r w:rsidR="00246E7A" w:rsidRPr="00680FE5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9C4867" w:rsidRPr="00680FE5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246E7A" w:rsidRPr="00680FE5">
        <w:rPr>
          <w:rFonts w:ascii="Times New Roman" w:hAnsi="Times New Roman" w:cs="Times New Roman"/>
          <w:sz w:val="24"/>
          <w:szCs w:val="28"/>
        </w:rPr>
        <w:t>)</w:t>
      </w:r>
      <w:r w:rsidR="009A3C43" w:rsidRPr="00680FE5">
        <w:rPr>
          <w:rFonts w:ascii="Times New Roman" w:hAnsi="Times New Roman" w:cs="Times New Roman"/>
          <w:sz w:val="24"/>
          <w:szCs w:val="28"/>
        </w:rPr>
        <w:t>, t CO</w:t>
      </w:r>
      <w:r w:rsidR="009A3C43" w:rsidRPr="00680FE5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A3C43" w:rsidRPr="00680FE5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A3C43" w:rsidRPr="00680FE5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A57E5">
        <w:rPr>
          <w:rFonts w:ascii="Times New Roman" w:hAnsi="Times New Roman" w:cs="Times New Roman"/>
          <w:sz w:val="24"/>
          <w:szCs w:val="28"/>
        </w:rPr>
        <w:t>;</w:t>
      </w:r>
    </w:p>
    <w:p w14:paraId="34E18D95" w14:textId="77777777" w:rsidR="00F70209" w:rsidRPr="00B8635C" w:rsidRDefault="00F70209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96" w14:textId="780C1EE9" w:rsidR="009547E6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40.2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680FE5">
        <w:rPr>
          <w:rFonts w:ascii="Times New Roman" w:hAnsi="Times New Roman" w:cs="Times New Roman"/>
          <w:sz w:val="28"/>
          <w:szCs w:val="28"/>
        </w:rPr>
        <w:t>ja</w:t>
      </w:r>
      <w:r w:rsidRPr="00B8635C">
        <w:rPr>
          <w:rFonts w:ascii="Times New Roman" w:hAnsi="Times New Roman" w:cs="Times New Roman"/>
          <w:sz w:val="28"/>
          <w:szCs w:val="28"/>
        </w:rPr>
        <w:t xml:space="preserve"> fosilos energoresursus izmantojošu transportlīdzekli </w:t>
      </w:r>
      <w:r w:rsidR="00680FE5" w:rsidRPr="00B8635C">
        <w:rPr>
          <w:rFonts w:ascii="Times New Roman" w:hAnsi="Times New Roman" w:cs="Times New Roman"/>
          <w:sz w:val="28"/>
          <w:szCs w:val="28"/>
        </w:rPr>
        <w:t>nomain</w:t>
      </w:r>
      <w:r w:rsidR="00680FE5">
        <w:rPr>
          <w:rFonts w:ascii="Times New Roman" w:hAnsi="Times New Roman" w:cs="Times New Roman"/>
          <w:sz w:val="28"/>
          <w:szCs w:val="28"/>
        </w:rPr>
        <w:t xml:space="preserve">a </w:t>
      </w:r>
      <w:r w:rsidRPr="00B8635C">
        <w:rPr>
          <w:rFonts w:ascii="Times New Roman" w:hAnsi="Times New Roman" w:cs="Times New Roman"/>
          <w:sz w:val="28"/>
          <w:szCs w:val="28"/>
        </w:rPr>
        <w:t>ar ūdeņraža transportlīdzekli:</w:t>
      </w:r>
    </w:p>
    <w:p w14:paraId="34E18D97" w14:textId="77777777" w:rsidR="009547E6" w:rsidRPr="00B8635C" w:rsidRDefault="009547E6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98" w14:textId="47D40CB9" w:rsidR="009547E6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FCEV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×0,094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C4867" w:rsidRPr="00B8635C">
        <w:rPr>
          <w:rFonts w:ascii="Times New Roman" w:hAnsi="Times New Roman" w:cs="Times New Roman"/>
          <w:sz w:val="28"/>
          <w:szCs w:val="28"/>
        </w:rPr>
        <w:t>, kur</w:t>
      </w:r>
    </w:p>
    <w:p w14:paraId="24AAAFF7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99" w14:textId="1F54DC96" w:rsidR="009547E6" w:rsidRPr="00680FE5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680FE5">
        <w:rPr>
          <w:rFonts w:ascii="Times New Roman" w:hAnsi="Times New Roman" w:cs="Times New Roman"/>
          <w:sz w:val="24"/>
          <w:szCs w:val="28"/>
        </w:rPr>
        <w:t> –</w:t>
      </w:r>
      <w:r w:rsidR="009C4867" w:rsidRPr="00680FE5">
        <w:rPr>
          <w:rFonts w:ascii="Times New Roman" w:hAnsi="Times New Roman" w:cs="Times New Roman"/>
          <w:sz w:val="24"/>
          <w:szCs w:val="28"/>
        </w:rPr>
        <w:t> SEG emisiju apjoms pēc pasākuma īstenošanas, t CO</w:t>
      </w:r>
      <w:r w:rsidR="009C4867" w:rsidRPr="00680FE5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680FE5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680FE5">
        <w:rPr>
          <w:rFonts w:ascii="Times New Roman" w:hAnsi="Times New Roman" w:cs="Times New Roman"/>
          <w:sz w:val="24"/>
          <w:szCs w:val="28"/>
        </w:rPr>
        <w:t>/gadā;</w:t>
      </w:r>
    </w:p>
    <w:p w14:paraId="34E18D9A" w14:textId="4E8F1271" w:rsidR="009547E6" w:rsidRPr="00680FE5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iCs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FCEV</m:t>
            </m:r>
          </m:sub>
        </m:sSub>
      </m:oMath>
      <w:r w:rsidR="00C61C52" w:rsidRPr="00680FE5">
        <w:rPr>
          <w:rFonts w:ascii="Times New Roman" w:hAnsi="Times New Roman" w:cs="Times New Roman"/>
          <w:sz w:val="24"/>
          <w:szCs w:val="28"/>
        </w:rPr>
        <w:t> –</w:t>
      </w:r>
      <w:r w:rsidR="009C4867" w:rsidRPr="00680FE5">
        <w:rPr>
          <w:rFonts w:ascii="Times New Roman" w:hAnsi="Times New Roman" w:cs="Times New Roman"/>
          <w:sz w:val="24"/>
          <w:szCs w:val="28"/>
        </w:rPr>
        <w:t xml:space="preserve"> ūdeņraža transportlīdzekļa </w:t>
      </w:r>
      <w:r w:rsidR="00E722AF" w:rsidRPr="00680FE5">
        <w:rPr>
          <w:rFonts w:ascii="Times New Roman" w:hAnsi="Times New Roman" w:cs="Times New Roman"/>
          <w:sz w:val="24"/>
          <w:szCs w:val="28"/>
        </w:rPr>
        <w:t xml:space="preserve">plānotais </w:t>
      </w:r>
      <w:r w:rsidR="009C4867" w:rsidRPr="00680FE5">
        <w:rPr>
          <w:rFonts w:ascii="Times New Roman" w:hAnsi="Times New Roman" w:cs="Times New Roman"/>
          <w:sz w:val="24"/>
          <w:szCs w:val="28"/>
        </w:rPr>
        <w:t>nobraukums gadā, km/gadā;</w:t>
      </w:r>
    </w:p>
    <w:p w14:paraId="34E18D9B" w14:textId="6EBE5AD9" w:rsidR="009547E6" w:rsidRPr="00680FE5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0,094</m:t>
        </m:r>
      </m:oMath>
      <w:r w:rsidR="0061546D">
        <w:rPr>
          <w:rFonts w:ascii="Times New Roman" w:hAnsi="Times New Roman" w:cs="Times New Roman"/>
          <w:sz w:val="24"/>
          <w:szCs w:val="28"/>
        </w:rPr>
        <w:t> </w:t>
      </w:r>
      <w:r w:rsidR="00C61C52" w:rsidRPr="00680FE5">
        <w:rPr>
          <w:rFonts w:ascii="Times New Roman" w:hAnsi="Times New Roman" w:cs="Times New Roman"/>
          <w:sz w:val="24"/>
          <w:szCs w:val="28"/>
        </w:rPr>
        <w:t>–</w:t>
      </w:r>
      <w:r w:rsidRPr="00680FE5">
        <w:rPr>
          <w:rFonts w:ascii="Times New Roman" w:hAnsi="Times New Roman" w:cs="Times New Roman"/>
          <w:sz w:val="24"/>
          <w:szCs w:val="28"/>
        </w:rPr>
        <w:t> CO</w:t>
      </w:r>
      <w:r w:rsidRPr="00680FE5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80FE5">
        <w:rPr>
          <w:rFonts w:ascii="Times New Roman" w:hAnsi="Times New Roman" w:cs="Times New Roman"/>
          <w:sz w:val="24"/>
          <w:szCs w:val="28"/>
        </w:rPr>
        <w:t xml:space="preserve"> emisijas faktors</w:t>
      </w:r>
      <w:r w:rsidR="00F87643">
        <w:rPr>
          <w:rFonts w:ascii="Times New Roman" w:hAnsi="Times New Roman" w:cs="Times New Roman"/>
          <w:sz w:val="24"/>
          <w:szCs w:val="28"/>
        </w:rPr>
        <w:t>,</w:t>
      </w:r>
      <w:r w:rsidRPr="00680FE5">
        <w:rPr>
          <w:rFonts w:ascii="Times New Roman" w:hAnsi="Times New Roman" w:cs="Times New Roman"/>
          <w:sz w:val="24"/>
          <w:szCs w:val="28"/>
        </w:rPr>
        <w:t xml:space="preserve"> izmantojot ūdeņraža transportlīdzekli, kg CO</w:t>
      </w:r>
      <w:r w:rsidRPr="00680FE5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80FE5">
        <w:rPr>
          <w:rFonts w:ascii="Times New Roman" w:hAnsi="Times New Roman" w:cs="Times New Roman"/>
          <w:sz w:val="24"/>
          <w:szCs w:val="28"/>
        </w:rPr>
        <w:t>/km</w:t>
      </w:r>
      <w:r w:rsidR="009A57E5">
        <w:rPr>
          <w:rFonts w:ascii="Times New Roman" w:hAnsi="Times New Roman" w:cs="Times New Roman"/>
          <w:sz w:val="24"/>
          <w:szCs w:val="28"/>
        </w:rPr>
        <w:t>;</w:t>
      </w:r>
    </w:p>
    <w:p w14:paraId="34E18D9C" w14:textId="77777777" w:rsidR="00DA6FF2" w:rsidRPr="00B8635C" w:rsidRDefault="00DA6FF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9D" w14:textId="35668273" w:rsidR="007D1BB6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40</w:t>
      </w:r>
      <w:r w:rsidR="009547E6" w:rsidRPr="00B8635C">
        <w:rPr>
          <w:rFonts w:ascii="Times New Roman" w:hAnsi="Times New Roman" w:cs="Times New Roman"/>
          <w:sz w:val="28"/>
          <w:szCs w:val="28"/>
        </w:rPr>
        <w:t>.3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473250">
        <w:rPr>
          <w:rFonts w:ascii="Times New Roman" w:hAnsi="Times New Roman" w:cs="Times New Roman"/>
          <w:sz w:val="28"/>
          <w:szCs w:val="28"/>
        </w:rPr>
        <w:t xml:space="preserve">ja </w:t>
      </w:r>
      <w:r w:rsidR="00FD173F" w:rsidRPr="00B8635C">
        <w:rPr>
          <w:rFonts w:ascii="Times New Roman" w:hAnsi="Times New Roman" w:cs="Times New Roman"/>
          <w:sz w:val="28"/>
          <w:szCs w:val="28"/>
        </w:rPr>
        <w:t>fo</w:t>
      </w:r>
      <w:r w:rsidR="00E63653" w:rsidRPr="00B8635C">
        <w:rPr>
          <w:rFonts w:ascii="Times New Roman" w:hAnsi="Times New Roman" w:cs="Times New Roman"/>
          <w:sz w:val="28"/>
          <w:szCs w:val="28"/>
        </w:rPr>
        <w:t>silos energoresursus izmantojošu transportlīdzekli</w:t>
      </w:r>
      <w:r w:rsidR="00FD173F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473250" w:rsidRPr="00B8635C">
        <w:rPr>
          <w:rFonts w:ascii="Times New Roman" w:hAnsi="Times New Roman" w:cs="Times New Roman"/>
          <w:sz w:val="28"/>
          <w:szCs w:val="28"/>
        </w:rPr>
        <w:t>nomain</w:t>
      </w:r>
      <w:r w:rsidR="00473250">
        <w:rPr>
          <w:rFonts w:ascii="Times New Roman" w:hAnsi="Times New Roman" w:cs="Times New Roman"/>
          <w:sz w:val="28"/>
          <w:szCs w:val="28"/>
        </w:rPr>
        <w:t>a</w:t>
      </w:r>
      <w:r w:rsidR="00473250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E63653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proofErr w:type="spellStart"/>
      <w:r w:rsidR="00FD173F" w:rsidRPr="00B8635C">
        <w:rPr>
          <w:rFonts w:ascii="Times New Roman" w:hAnsi="Times New Roman" w:cs="Times New Roman"/>
          <w:sz w:val="28"/>
          <w:szCs w:val="28"/>
        </w:rPr>
        <w:t>hibrīdtransportlīdzekli</w:t>
      </w:r>
      <w:proofErr w:type="spellEnd"/>
      <w:r w:rsidR="006B5661" w:rsidRPr="00B8635C">
        <w:rPr>
          <w:rFonts w:ascii="Times New Roman" w:hAnsi="Times New Roman" w:cs="Times New Roman"/>
          <w:sz w:val="28"/>
          <w:szCs w:val="28"/>
        </w:rPr>
        <w:t xml:space="preserve">, piemēro aprēķina formulu atbilstoši </w:t>
      </w:r>
      <w:r w:rsidR="00862A6E" w:rsidRPr="00B8635C">
        <w:rPr>
          <w:rFonts w:ascii="Times New Roman" w:hAnsi="Times New Roman" w:cs="Times New Roman"/>
          <w:sz w:val="28"/>
          <w:szCs w:val="28"/>
        </w:rPr>
        <w:t xml:space="preserve">izmantotā </w:t>
      </w:r>
      <w:proofErr w:type="spellStart"/>
      <w:r w:rsidR="00862A6E" w:rsidRPr="00B8635C">
        <w:rPr>
          <w:rFonts w:ascii="Times New Roman" w:hAnsi="Times New Roman" w:cs="Times New Roman"/>
          <w:sz w:val="28"/>
          <w:szCs w:val="28"/>
        </w:rPr>
        <w:t>hibrīd</w:t>
      </w:r>
      <w:r w:rsidR="00473250">
        <w:rPr>
          <w:rFonts w:ascii="Times New Roman" w:hAnsi="Times New Roman" w:cs="Times New Roman"/>
          <w:sz w:val="28"/>
          <w:szCs w:val="28"/>
        </w:rPr>
        <w:softHyphen/>
      </w:r>
      <w:r w:rsidR="00862A6E" w:rsidRPr="00B8635C">
        <w:rPr>
          <w:rFonts w:ascii="Times New Roman" w:hAnsi="Times New Roman" w:cs="Times New Roman"/>
          <w:sz w:val="28"/>
          <w:szCs w:val="28"/>
        </w:rPr>
        <w:t>transportlīdzekļa</w:t>
      </w:r>
      <w:proofErr w:type="spellEnd"/>
      <w:r w:rsidR="00862A6E" w:rsidRPr="00B8635C">
        <w:rPr>
          <w:rFonts w:ascii="Times New Roman" w:hAnsi="Times New Roman" w:cs="Times New Roman"/>
          <w:sz w:val="28"/>
          <w:szCs w:val="28"/>
        </w:rPr>
        <w:t xml:space="preserve"> tehnoloģijas</w:t>
      </w:r>
      <w:r w:rsidR="006B5661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862A6E" w:rsidRPr="00B8635C">
        <w:rPr>
          <w:rFonts w:ascii="Times New Roman" w:hAnsi="Times New Roman" w:cs="Times New Roman"/>
          <w:sz w:val="28"/>
          <w:szCs w:val="28"/>
        </w:rPr>
        <w:t>uzlādes iespēj</w:t>
      </w:r>
      <w:r w:rsidR="006B5661" w:rsidRPr="00B8635C">
        <w:rPr>
          <w:rFonts w:ascii="Times New Roman" w:hAnsi="Times New Roman" w:cs="Times New Roman"/>
          <w:sz w:val="28"/>
          <w:szCs w:val="28"/>
        </w:rPr>
        <w:t>ām</w:t>
      </w:r>
      <w:r w:rsidR="00FD173F"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9E" w14:textId="77777777" w:rsidR="00A93DCB" w:rsidRPr="00B8635C" w:rsidRDefault="00A93DCB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9F" w14:textId="3B5568AE" w:rsidR="00885C55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el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el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1000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7AE3">
        <w:rPr>
          <w:rFonts w:ascii="Times New Roman" w:hAnsi="Times New Roman" w:cs="Times New Roman"/>
          <w:sz w:val="28"/>
          <w:szCs w:val="28"/>
        </w:rPr>
        <w:t xml:space="preserve">, </w:t>
      </w:r>
      <w:r w:rsidR="00A93DCB" w:rsidRPr="00B8635C">
        <w:rPr>
          <w:rFonts w:ascii="Times New Roman" w:hAnsi="Times New Roman" w:cs="Times New Roman"/>
          <w:sz w:val="28"/>
          <w:szCs w:val="28"/>
        </w:rPr>
        <w:t>kur</w:t>
      </w:r>
      <w:bookmarkStart w:id="2" w:name="OLE_LINK14"/>
    </w:p>
    <w:p w14:paraId="40FF72FE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A0" w14:textId="2B1E9B04" w:rsidR="002E7872" w:rsidRPr="00473250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r w:rsidR="009C4867" w:rsidRPr="00473250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9C4867" w:rsidRPr="0047325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473250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473250">
        <w:rPr>
          <w:rFonts w:ascii="Times New Roman" w:hAnsi="Times New Roman" w:cs="Times New Roman"/>
          <w:sz w:val="24"/>
          <w:szCs w:val="28"/>
        </w:rPr>
        <w:t>/gadā;</w:t>
      </w:r>
    </w:p>
    <w:p w14:paraId="34E18DA1" w14:textId="7ED6112A" w:rsidR="00A93DCB" w:rsidRPr="00473250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C</m:t>
        </m:r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Pr="00473250">
        <w:rPr>
          <w:rFonts w:ascii="Times New Roman" w:hAnsi="Times New Roman" w:cs="Times New Roman"/>
          <w:sz w:val="24"/>
          <w:szCs w:val="28"/>
        </w:rPr>
        <w:t>hibrīdtransportlīdzekļa</w:t>
      </w:r>
      <w:proofErr w:type="spellEnd"/>
      <w:r w:rsidRPr="00473250">
        <w:rPr>
          <w:rFonts w:ascii="Times New Roman" w:hAnsi="Times New Roman" w:cs="Times New Roman"/>
          <w:sz w:val="24"/>
          <w:szCs w:val="28"/>
        </w:rPr>
        <w:t xml:space="preserve"> vidējais izlīdzinātais degvielas patēriņš, l/km;</w:t>
      </w:r>
    </w:p>
    <w:p w14:paraId="34E18DA2" w14:textId="54937339" w:rsidR="00A93DCB" w:rsidRPr="00473250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h</m:t>
            </m:r>
          </m:sub>
        </m:sSub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9C4867" w:rsidRPr="00473250">
        <w:rPr>
          <w:rFonts w:ascii="Times New Roman" w:hAnsi="Times New Roman" w:cs="Times New Roman"/>
          <w:sz w:val="24"/>
          <w:szCs w:val="28"/>
        </w:rPr>
        <w:t>hibrīdtransportlīdzekļa</w:t>
      </w:r>
      <w:proofErr w:type="spellEnd"/>
      <w:r w:rsidR="009C4867" w:rsidRPr="00473250">
        <w:rPr>
          <w:rFonts w:ascii="Times New Roman" w:hAnsi="Times New Roman" w:cs="Times New Roman"/>
          <w:sz w:val="24"/>
          <w:szCs w:val="28"/>
        </w:rPr>
        <w:t xml:space="preserve"> </w:t>
      </w:r>
      <w:r w:rsidR="00E722AF" w:rsidRPr="00473250">
        <w:rPr>
          <w:rFonts w:ascii="Times New Roman" w:hAnsi="Times New Roman" w:cs="Times New Roman"/>
          <w:sz w:val="24"/>
          <w:szCs w:val="28"/>
        </w:rPr>
        <w:t xml:space="preserve">plānotais </w:t>
      </w:r>
      <w:r w:rsidR="009C4867" w:rsidRPr="00473250">
        <w:rPr>
          <w:rFonts w:ascii="Times New Roman" w:hAnsi="Times New Roman" w:cs="Times New Roman"/>
          <w:sz w:val="24"/>
          <w:szCs w:val="28"/>
        </w:rPr>
        <w:t>nobraukums</w:t>
      </w:r>
      <w:r w:rsidR="002A1DE5" w:rsidRPr="00473250">
        <w:rPr>
          <w:rFonts w:ascii="Times New Roman" w:hAnsi="Times New Roman" w:cs="Times New Roman"/>
          <w:sz w:val="24"/>
          <w:szCs w:val="28"/>
        </w:rPr>
        <w:t xml:space="preserve"> gadā</w:t>
      </w:r>
      <w:r w:rsidR="009C4867" w:rsidRPr="00473250">
        <w:rPr>
          <w:rFonts w:ascii="Times New Roman" w:hAnsi="Times New Roman" w:cs="Times New Roman"/>
          <w:sz w:val="24"/>
          <w:szCs w:val="28"/>
        </w:rPr>
        <w:t>, km/gadā;</w:t>
      </w:r>
    </w:p>
    <w:p w14:paraId="34E18DA3" w14:textId="085711D4" w:rsidR="00A93DCB" w:rsidRPr="00473250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1000</m:t>
        </m:r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r w:rsidRPr="00473250">
        <w:rPr>
          <w:rFonts w:ascii="Times New Roman" w:hAnsi="Times New Roman" w:cs="Times New Roman"/>
          <w:sz w:val="24"/>
          <w:szCs w:val="28"/>
        </w:rPr>
        <w:t xml:space="preserve">degvielas patēriņa </w:t>
      </w:r>
      <w:r w:rsidR="001C622F" w:rsidRPr="00AE3E5A">
        <w:rPr>
          <w:rFonts w:ascii="Times New Roman" w:hAnsi="Times New Roman" w:cs="Times New Roman"/>
          <w:sz w:val="24"/>
          <w:szCs w:val="28"/>
        </w:rPr>
        <w:t xml:space="preserve">pāreja </w:t>
      </w:r>
      <w:r w:rsidR="001C622F">
        <w:rPr>
          <w:rFonts w:ascii="Times New Roman" w:hAnsi="Times New Roman" w:cs="Times New Roman"/>
          <w:sz w:val="24"/>
          <w:szCs w:val="28"/>
        </w:rPr>
        <w:t xml:space="preserve">no </w:t>
      </w:r>
      <w:r w:rsidR="001C622F" w:rsidRPr="00AE3E5A">
        <w:rPr>
          <w:rFonts w:ascii="Times New Roman" w:hAnsi="Times New Roman" w:cs="Times New Roman"/>
          <w:sz w:val="24"/>
          <w:szCs w:val="28"/>
        </w:rPr>
        <w:t>litr</w:t>
      </w:r>
      <w:r w:rsidR="001C622F">
        <w:rPr>
          <w:rFonts w:ascii="Times New Roman" w:hAnsi="Times New Roman" w:cs="Times New Roman"/>
          <w:sz w:val="24"/>
          <w:szCs w:val="28"/>
        </w:rPr>
        <w:t>iem</w:t>
      </w:r>
      <w:r w:rsidR="001C622F" w:rsidRPr="00AE3E5A">
        <w:rPr>
          <w:rFonts w:ascii="Times New Roman" w:hAnsi="Times New Roman" w:cs="Times New Roman"/>
          <w:sz w:val="24"/>
          <w:szCs w:val="28"/>
        </w:rPr>
        <w:t xml:space="preserve"> </w:t>
      </w:r>
      <w:r w:rsidRPr="00473250">
        <w:rPr>
          <w:rFonts w:ascii="Times New Roman" w:hAnsi="Times New Roman" w:cs="Times New Roman"/>
          <w:sz w:val="24"/>
          <w:szCs w:val="28"/>
        </w:rPr>
        <w:t xml:space="preserve">uz kubikmetriem; </w:t>
      </w:r>
    </w:p>
    <w:p w14:paraId="34E18DA4" w14:textId="1571D119" w:rsidR="00A93DCB" w:rsidRPr="00473250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ρ</m:t>
        </m:r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r w:rsidRPr="00473250">
        <w:rPr>
          <w:rFonts w:ascii="Times New Roman" w:hAnsi="Times New Roman" w:cs="Times New Roman"/>
          <w:sz w:val="24"/>
          <w:szCs w:val="28"/>
        </w:rPr>
        <w:t>fosilās izcelsmes degvielas blīvums (degvielas patēriņa pārejai no tilpuma uz masas mērvienībām) atb</w:t>
      </w:r>
      <w:r w:rsidR="00433E53" w:rsidRPr="00473250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F425D5" w:rsidRPr="00473250">
        <w:rPr>
          <w:rFonts w:ascii="Times New Roman" w:hAnsi="Times New Roman" w:cs="Times New Roman"/>
          <w:sz w:val="24"/>
          <w:szCs w:val="28"/>
        </w:rPr>
        <w:t>1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="002552E6" w:rsidRPr="00473250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Pr="00473250">
        <w:rPr>
          <w:rFonts w:ascii="Times New Roman" w:hAnsi="Times New Roman" w:cs="Times New Roman"/>
          <w:sz w:val="24"/>
          <w:szCs w:val="28"/>
        </w:rPr>
        <w:t>punktam, t/m</w:t>
      </w:r>
      <w:r w:rsidRPr="0047325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473250">
        <w:rPr>
          <w:rFonts w:ascii="Times New Roman" w:hAnsi="Times New Roman" w:cs="Times New Roman"/>
          <w:sz w:val="24"/>
          <w:szCs w:val="28"/>
        </w:rPr>
        <w:t>;</w:t>
      </w:r>
    </w:p>
    <w:p w14:paraId="34E18DA5" w14:textId="7AA964E8" w:rsidR="00A93DCB" w:rsidRPr="00473250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sup>
        </m:sSubSup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r w:rsidR="009C4867" w:rsidRPr="00473250">
        <w:rPr>
          <w:rFonts w:ascii="Times New Roman" w:hAnsi="Times New Roman" w:cs="Times New Roman"/>
          <w:sz w:val="24"/>
          <w:szCs w:val="28"/>
        </w:rPr>
        <w:t>fosilās izcelsmes degvielas zemākais sadegšanas siltums atb</w:t>
      </w:r>
      <w:r w:rsidR="00433E53" w:rsidRPr="00473250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F425D5" w:rsidRPr="00473250">
        <w:rPr>
          <w:rFonts w:ascii="Times New Roman" w:hAnsi="Times New Roman" w:cs="Times New Roman"/>
          <w:sz w:val="24"/>
          <w:szCs w:val="28"/>
        </w:rPr>
        <w:t>1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="002552E6" w:rsidRPr="00473250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="009C4867" w:rsidRPr="00473250">
        <w:rPr>
          <w:rFonts w:ascii="Times New Roman" w:hAnsi="Times New Roman" w:cs="Times New Roman"/>
          <w:sz w:val="24"/>
          <w:szCs w:val="28"/>
        </w:rPr>
        <w:t>punktam, TJ/t;</w:t>
      </w:r>
    </w:p>
    <w:p w14:paraId="34E18DA6" w14:textId="46F922F8" w:rsidR="007E30A8" w:rsidRPr="00473250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CO2</m:t>
            </m:r>
          </m:sub>
        </m:sSub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A93DCB" w:rsidRPr="00473250">
        <w:rPr>
          <w:rFonts w:ascii="Times New Roman" w:hAnsi="Times New Roman" w:cs="Times New Roman"/>
          <w:sz w:val="24"/>
          <w:szCs w:val="28"/>
        </w:rPr>
        <w:t> CO</w:t>
      </w:r>
      <w:r w:rsidR="00A93DCB" w:rsidRPr="0047325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A93DCB" w:rsidRPr="00473250">
        <w:rPr>
          <w:rFonts w:ascii="Times New Roman" w:hAnsi="Times New Roman" w:cs="Times New Roman"/>
          <w:sz w:val="24"/>
          <w:szCs w:val="28"/>
        </w:rPr>
        <w:t xml:space="preserve"> emisijas faktors izmantotajai fosilajai degvielai atb</w:t>
      </w:r>
      <w:r w:rsidR="0072716F" w:rsidRPr="00473250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F425D5" w:rsidRPr="00473250">
        <w:rPr>
          <w:rFonts w:ascii="Times New Roman" w:hAnsi="Times New Roman" w:cs="Times New Roman"/>
          <w:sz w:val="24"/>
          <w:szCs w:val="28"/>
        </w:rPr>
        <w:t>1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="002552E6" w:rsidRPr="00473250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="00A93DCB" w:rsidRPr="00473250">
        <w:rPr>
          <w:rFonts w:ascii="Times New Roman" w:hAnsi="Times New Roman" w:cs="Times New Roman"/>
          <w:sz w:val="24"/>
          <w:szCs w:val="28"/>
        </w:rPr>
        <w:t>punktam, t</w:t>
      </w:r>
      <w:r w:rsidR="004957ED">
        <w:rPr>
          <w:rFonts w:ascii="Times New Roman" w:hAnsi="Times New Roman" w:cs="Times New Roman"/>
          <w:sz w:val="24"/>
          <w:szCs w:val="28"/>
        </w:rPr>
        <w:t> </w:t>
      </w:r>
      <w:r w:rsidR="00A93DCB" w:rsidRPr="00473250">
        <w:rPr>
          <w:rFonts w:ascii="Times New Roman" w:hAnsi="Times New Roman" w:cs="Times New Roman"/>
          <w:sz w:val="24"/>
          <w:szCs w:val="28"/>
        </w:rPr>
        <w:t>CO</w:t>
      </w:r>
      <w:r w:rsidR="00A93DCB" w:rsidRPr="0047325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A93DCB" w:rsidRPr="00473250">
        <w:rPr>
          <w:rFonts w:ascii="Times New Roman" w:hAnsi="Times New Roman" w:cs="Times New Roman"/>
          <w:sz w:val="24"/>
          <w:szCs w:val="28"/>
        </w:rPr>
        <w:t>/TJ</w:t>
      </w:r>
      <w:bookmarkEnd w:id="2"/>
      <w:r w:rsidR="009C4867" w:rsidRPr="00473250">
        <w:rPr>
          <w:rFonts w:ascii="Times New Roman" w:hAnsi="Times New Roman" w:cs="Times New Roman"/>
          <w:sz w:val="24"/>
          <w:szCs w:val="28"/>
        </w:rPr>
        <w:t>;</w:t>
      </w:r>
    </w:p>
    <w:p w14:paraId="34E18DA7" w14:textId="0D76446A" w:rsidR="007E30A8" w:rsidRPr="00473250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8058F1" w:rsidRPr="00473250">
        <w:rPr>
          <w:rFonts w:ascii="Times New Roman" w:hAnsi="Times New Roman" w:cs="Times New Roman"/>
          <w:sz w:val="24"/>
          <w:szCs w:val="28"/>
        </w:rPr>
        <w:t>hibrīdtransportlīdzekļa</w:t>
      </w:r>
      <w:proofErr w:type="spellEnd"/>
      <w:r w:rsidR="008058F1" w:rsidRPr="00473250">
        <w:rPr>
          <w:rFonts w:ascii="Times New Roman" w:hAnsi="Times New Roman" w:cs="Times New Roman"/>
          <w:sz w:val="24"/>
          <w:szCs w:val="28"/>
        </w:rPr>
        <w:t xml:space="preserve"> </w:t>
      </w:r>
      <w:r w:rsidR="009C4867" w:rsidRPr="00473250">
        <w:rPr>
          <w:rFonts w:ascii="Times New Roman" w:hAnsi="Times New Roman" w:cs="Times New Roman"/>
          <w:sz w:val="24"/>
          <w:szCs w:val="28"/>
        </w:rPr>
        <w:t>elektroenerģijas patēriņš, kWh/km;</w:t>
      </w:r>
    </w:p>
    <w:p w14:paraId="34E18DA8" w14:textId="788AD898" w:rsidR="007E30A8" w:rsidRPr="00473250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EE472F" w:rsidRPr="00473250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8058F1" w:rsidRPr="00473250">
        <w:rPr>
          <w:rFonts w:ascii="Times New Roman" w:hAnsi="Times New Roman" w:cs="Times New Roman"/>
          <w:sz w:val="24"/>
          <w:szCs w:val="28"/>
        </w:rPr>
        <w:t>hibrīdtransportlīdzekļa</w:t>
      </w:r>
      <w:proofErr w:type="spellEnd"/>
      <w:r w:rsidR="008058F1" w:rsidRPr="00473250">
        <w:rPr>
          <w:rFonts w:ascii="Times New Roman" w:hAnsi="Times New Roman" w:cs="Times New Roman"/>
          <w:sz w:val="24"/>
          <w:szCs w:val="28"/>
        </w:rPr>
        <w:t xml:space="preserve"> </w:t>
      </w:r>
      <w:r w:rsidR="00E722AF" w:rsidRPr="00473250">
        <w:rPr>
          <w:rFonts w:ascii="Times New Roman" w:hAnsi="Times New Roman" w:cs="Times New Roman"/>
          <w:sz w:val="24"/>
          <w:szCs w:val="28"/>
        </w:rPr>
        <w:t xml:space="preserve">plānotais </w:t>
      </w:r>
      <w:r w:rsidR="009C4867" w:rsidRPr="00473250">
        <w:rPr>
          <w:rFonts w:ascii="Times New Roman" w:hAnsi="Times New Roman" w:cs="Times New Roman"/>
          <w:sz w:val="24"/>
          <w:szCs w:val="28"/>
        </w:rPr>
        <w:t>nobraukums gadā, km/gadā;</w:t>
      </w:r>
    </w:p>
    <w:p w14:paraId="34E18DA9" w14:textId="234C6F0F" w:rsidR="007E30A8" w:rsidRPr="00473250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el</m:t>
            </m:r>
          </m:sub>
        </m:sSub>
      </m:oMath>
      <w:r w:rsidR="00C61C52" w:rsidRPr="00473250">
        <w:rPr>
          <w:rFonts w:ascii="Times New Roman" w:hAnsi="Times New Roman" w:cs="Times New Roman"/>
          <w:sz w:val="24"/>
          <w:szCs w:val="28"/>
        </w:rPr>
        <w:t> –</w:t>
      </w:r>
      <w:r w:rsidR="009C4867" w:rsidRPr="00473250">
        <w:rPr>
          <w:rFonts w:ascii="Times New Roman" w:hAnsi="Times New Roman" w:cs="Times New Roman"/>
          <w:sz w:val="24"/>
          <w:szCs w:val="28"/>
        </w:rPr>
        <w:t> CO</w:t>
      </w:r>
      <w:r w:rsidR="009C4867" w:rsidRPr="0047325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473250">
        <w:rPr>
          <w:rFonts w:ascii="Times New Roman" w:hAnsi="Times New Roman" w:cs="Times New Roman"/>
          <w:sz w:val="24"/>
          <w:szCs w:val="28"/>
        </w:rPr>
        <w:t xml:space="preserve"> emisijas faktors elektroenerģijai atbilstoši šo noteikumu </w:t>
      </w:r>
      <w:r w:rsidR="00DC034C" w:rsidRPr="00473250">
        <w:rPr>
          <w:rFonts w:ascii="Times New Roman" w:hAnsi="Times New Roman" w:cs="Times New Roman"/>
          <w:sz w:val="24"/>
          <w:szCs w:val="28"/>
        </w:rPr>
        <w:t>1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="002552E6" w:rsidRPr="00473250">
        <w:rPr>
          <w:rFonts w:ascii="Times New Roman" w:hAnsi="Times New Roman" w:cs="Times New Roman"/>
          <w:sz w:val="24"/>
          <w:szCs w:val="28"/>
        </w:rPr>
        <w:t xml:space="preserve">pielikuma </w:t>
      </w:r>
      <w:r w:rsidR="004B13A5" w:rsidRPr="00473250">
        <w:rPr>
          <w:rFonts w:ascii="Times New Roman" w:hAnsi="Times New Roman" w:cs="Times New Roman"/>
          <w:sz w:val="24"/>
          <w:szCs w:val="28"/>
        </w:rPr>
        <w:t>1</w:t>
      </w:r>
      <w:r w:rsidR="00C61C52" w:rsidRPr="00473250">
        <w:rPr>
          <w:rFonts w:ascii="Times New Roman" w:hAnsi="Times New Roman" w:cs="Times New Roman"/>
          <w:sz w:val="24"/>
          <w:szCs w:val="28"/>
        </w:rPr>
        <w:t>. </w:t>
      </w:r>
      <w:r w:rsidR="009C4867" w:rsidRPr="00473250">
        <w:rPr>
          <w:rFonts w:ascii="Times New Roman" w:hAnsi="Times New Roman" w:cs="Times New Roman"/>
          <w:sz w:val="24"/>
          <w:szCs w:val="28"/>
        </w:rPr>
        <w:t>punktam</w:t>
      </w:r>
      <w:r w:rsidR="004B13A5" w:rsidRPr="00473250">
        <w:rPr>
          <w:rFonts w:ascii="Times New Roman" w:hAnsi="Times New Roman" w:cs="Times New Roman"/>
          <w:sz w:val="24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e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vid</m:t>
                </m:r>
              </m:sub>
            </m:sSub>
          </m:sub>
        </m:sSub>
      </m:oMath>
      <w:r w:rsidR="00856BE5" w:rsidRPr="00473250">
        <w:rPr>
          <w:rFonts w:ascii="Times New Roman" w:hAnsi="Times New Roman" w:cs="Times New Roman"/>
          <w:sz w:val="24"/>
          <w:szCs w:val="28"/>
        </w:rPr>
        <w:t xml:space="preserve"> vai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AER</m:t>
            </m:r>
          </m:sub>
        </m:sSub>
      </m:oMath>
      <w:r w:rsidR="004B13A5" w:rsidRPr="00473250">
        <w:rPr>
          <w:rFonts w:ascii="Times New Roman" w:hAnsi="Times New Roman" w:cs="Times New Roman"/>
          <w:sz w:val="24"/>
          <w:szCs w:val="28"/>
        </w:rPr>
        <w:t>)</w:t>
      </w:r>
      <w:r w:rsidR="009C4867" w:rsidRPr="00473250">
        <w:rPr>
          <w:rFonts w:ascii="Times New Roman" w:hAnsi="Times New Roman" w:cs="Times New Roman"/>
          <w:sz w:val="24"/>
          <w:szCs w:val="28"/>
        </w:rPr>
        <w:t>, t CO</w:t>
      </w:r>
      <w:r w:rsidR="009C4867" w:rsidRPr="0047325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473250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9C4867" w:rsidRPr="00473250">
        <w:rPr>
          <w:rFonts w:ascii="Times New Roman" w:hAnsi="Times New Roman" w:cs="Times New Roman"/>
          <w:sz w:val="24"/>
          <w:szCs w:val="28"/>
        </w:rPr>
        <w:t>MWh</w:t>
      </w:r>
      <w:proofErr w:type="spellEnd"/>
      <w:r w:rsidR="009A57E5">
        <w:rPr>
          <w:rFonts w:ascii="Times New Roman" w:hAnsi="Times New Roman" w:cs="Times New Roman"/>
          <w:sz w:val="24"/>
          <w:szCs w:val="28"/>
        </w:rPr>
        <w:t>;</w:t>
      </w:r>
    </w:p>
    <w:p w14:paraId="34E18DAA" w14:textId="77777777" w:rsidR="009130C9" w:rsidRPr="00B8635C" w:rsidRDefault="009130C9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AB" w14:textId="0957AA26" w:rsidR="00586A6D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40</w:t>
      </w:r>
      <w:r w:rsidR="006E5462" w:rsidRPr="00B8635C">
        <w:rPr>
          <w:rFonts w:ascii="Times New Roman" w:hAnsi="Times New Roman" w:cs="Times New Roman"/>
          <w:sz w:val="28"/>
          <w:szCs w:val="28"/>
        </w:rPr>
        <w:t>.4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9A57E5">
        <w:rPr>
          <w:rFonts w:ascii="Times New Roman" w:hAnsi="Times New Roman" w:cs="Times New Roman"/>
          <w:sz w:val="28"/>
          <w:szCs w:val="28"/>
        </w:rPr>
        <w:t xml:space="preserve">ja </w:t>
      </w:r>
      <w:r w:rsidRPr="00B8635C">
        <w:rPr>
          <w:rFonts w:ascii="Times New Roman" w:hAnsi="Times New Roman" w:cs="Times New Roman"/>
          <w:sz w:val="28"/>
          <w:szCs w:val="28"/>
        </w:rPr>
        <w:t>fo</w:t>
      </w:r>
      <w:r w:rsidR="00B45CB8" w:rsidRPr="00B8635C">
        <w:rPr>
          <w:rFonts w:ascii="Times New Roman" w:hAnsi="Times New Roman" w:cs="Times New Roman"/>
          <w:sz w:val="28"/>
          <w:szCs w:val="28"/>
        </w:rPr>
        <w:t>silos energoresursus izmantojošu transportlīdzekli</w:t>
      </w:r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9A57E5" w:rsidRPr="00B8635C">
        <w:rPr>
          <w:rFonts w:ascii="Times New Roman" w:hAnsi="Times New Roman" w:cs="Times New Roman"/>
          <w:sz w:val="28"/>
          <w:szCs w:val="28"/>
        </w:rPr>
        <w:t>nomain</w:t>
      </w:r>
      <w:r w:rsidR="009A57E5">
        <w:rPr>
          <w:rFonts w:ascii="Times New Roman" w:hAnsi="Times New Roman" w:cs="Times New Roman"/>
          <w:sz w:val="28"/>
          <w:szCs w:val="28"/>
        </w:rPr>
        <w:t>a</w:t>
      </w:r>
      <w:r w:rsidR="009A57E5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45CB8" w:rsidRPr="00B8635C">
        <w:rPr>
          <w:rFonts w:ascii="Times New Roman" w:hAnsi="Times New Roman" w:cs="Times New Roman"/>
          <w:sz w:val="28"/>
          <w:szCs w:val="28"/>
        </w:rPr>
        <w:t xml:space="preserve">ar </w:t>
      </w:r>
      <w:r w:rsidR="00BC7705" w:rsidRPr="00B8635C">
        <w:rPr>
          <w:rFonts w:ascii="Times New Roman" w:hAnsi="Times New Roman" w:cs="Times New Roman"/>
          <w:sz w:val="28"/>
          <w:szCs w:val="28"/>
        </w:rPr>
        <w:t>transportlīdzekli, kas izmanto no atjaunojamiem energoresursiem iegūtu biodegvielu</w:t>
      </w:r>
      <w:r w:rsidR="00863A70">
        <w:rPr>
          <w:rFonts w:ascii="Times New Roman" w:hAnsi="Times New Roman" w:cs="Times New Roman"/>
          <w:sz w:val="28"/>
          <w:szCs w:val="28"/>
        </w:rPr>
        <w:t xml:space="preserve"> (</w:t>
      </w:r>
      <w:r w:rsidR="00374813" w:rsidRPr="00B8635C">
        <w:rPr>
          <w:rFonts w:ascii="Times New Roman" w:hAnsi="Times New Roman" w:cs="Times New Roman"/>
          <w:sz w:val="28"/>
          <w:szCs w:val="28"/>
        </w:rPr>
        <w:t>t</w:t>
      </w:r>
      <w:r w:rsidR="00374813">
        <w:rPr>
          <w:rFonts w:ascii="Times New Roman" w:hAnsi="Times New Roman" w:cs="Times New Roman"/>
          <w:sz w:val="28"/>
          <w:szCs w:val="28"/>
        </w:rPr>
        <w:t>ai skaitā</w:t>
      </w:r>
      <w:r w:rsidR="00374813" w:rsidRPr="00B8635C">
        <w:rPr>
          <w:rFonts w:ascii="Times New Roman" w:hAnsi="Times New Roman" w:cs="Times New Roman"/>
          <w:sz w:val="28"/>
          <w:szCs w:val="28"/>
        </w:rPr>
        <w:t xml:space="preserve">  </w:t>
      </w:r>
      <w:r w:rsidR="00D06CEB" w:rsidRPr="00B8635C">
        <w:rPr>
          <w:rFonts w:ascii="Times New Roman" w:hAnsi="Times New Roman" w:cs="Times New Roman"/>
          <w:sz w:val="28"/>
          <w:szCs w:val="28"/>
        </w:rPr>
        <w:t>biogāzi, biodīzeļdegvielu</w:t>
      </w:r>
      <w:r w:rsidR="00BC7705" w:rsidRPr="00B8635C">
        <w:rPr>
          <w:rFonts w:ascii="Times New Roman" w:hAnsi="Times New Roman" w:cs="Times New Roman"/>
          <w:sz w:val="28"/>
          <w:szCs w:val="28"/>
        </w:rPr>
        <w:t>, bioetanol</w:t>
      </w:r>
      <w:r w:rsidR="00D06CEB" w:rsidRPr="00B8635C">
        <w:rPr>
          <w:rFonts w:ascii="Times New Roman" w:hAnsi="Times New Roman" w:cs="Times New Roman"/>
          <w:sz w:val="28"/>
          <w:szCs w:val="28"/>
        </w:rPr>
        <w:t>u</w:t>
      </w:r>
      <w:r w:rsidR="00863A70">
        <w:rPr>
          <w:rFonts w:ascii="Times New Roman" w:hAnsi="Times New Roman" w:cs="Times New Roman"/>
          <w:sz w:val="28"/>
          <w:szCs w:val="28"/>
        </w:rPr>
        <w:t>)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AC" w14:textId="77777777" w:rsidR="00586A6D" w:rsidRPr="00B8635C" w:rsidRDefault="00586A6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AD" w14:textId="550F5BDD" w:rsidR="009130C9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 w:rsidR="00EF761C" w:rsidRPr="00B8635C">
        <w:rPr>
          <w:rFonts w:ascii="Times New Roman" w:hAnsi="Times New Roman" w:cs="Times New Roman"/>
          <w:sz w:val="28"/>
          <w:szCs w:val="28"/>
        </w:rPr>
        <w:t>, kur</w:t>
      </w:r>
    </w:p>
    <w:p w14:paraId="1B9E51AE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AE" w14:textId="33FF8292" w:rsidR="00862A6E" w:rsidRPr="00863A70" w:rsidRDefault="00AF7E32" w:rsidP="00863A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863A70">
        <w:rPr>
          <w:rFonts w:ascii="Times New Roman" w:hAnsi="Times New Roman" w:cs="Times New Roman"/>
          <w:sz w:val="24"/>
          <w:szCs w:val="28"/>
        </w:rPr>
        <w:t> –</w:t>
      </w:r>
      <w:r w:rsidR="00CD467B" w:rsidRPr="00863A70">
        <w:rPr>
          <w:rFonts w:ascii="Times New Roman" w:hAnsi="Times New Roman" w:cs="Times New Roman"/>
          <w:sz w:val="24"/>
          <w:szCs w:val="28"/>
        </w:rPr>
        <w:t> </w:t>
      </w:r>
      <w:r w:rsidR="002E7872" w:rsidRPr="00863A70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2E7872" w:rsidRPr="00863A7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2E7872" w:rsidRPr="00863A70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2E7872" w:rsidRPr="00863A70">
        <w:rPr>
          <w:rFonts w:ascii="Times New Roman" w:hAnsi="Times New Roman" w:cs="Times New Roman"/>
          <w:sz w:val="24"/>
          <w:szCs w:val="28"/>
        </w:rPr>
        <w:t>/gadā</w:t>
      </w:r>
      <w:r w:rsidR="009A57E5" w:rsidRPr="00863A70">
        <w:rPr>
          <w:rFonts w:ascii="Times New Roman" w:hAnsi="Times New Roman" w:cs="Times New Roman"/>
          <w:sz w:val="24"/>
          <w:szCs w:val="28"/>
        </w:rPr>
        <w:t>;</w:t>
      </w:r>
      <w:r w:rsidR="00C61C52" w:rsidRPr="00863A70">
        <w:rPr>
          <w:rFonts w:ascii="Times New Roman" w:hAnsi="Times New Roman" w:cs="Times New Roman"/>
          <w:sz w:val="24"/>
          <w:szCs w:val="28"/>
        </w:rPr>
        <w:t> </w:t>
      </w:r>
    </w:p>
    <w:p w14:paraId="7FF14F4A" w14:textId="77777777" w:rsidR="009A57E5" w:rsidRDefault="009A57E5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AF" w14:textId="660AC59B" w:rsidR="009130C9" w:rsidRPr="00863A7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40</w:t>
      </w:r>
      <w:r w:rsidR="006E5462" w:rsidRPr="00B8635C">
        <w:rPr>
          <w:rFonts w:ascii="Times New Roman" w:hAnsi="Times New Roman" w:cs="Times New Roman"/>
          <w:sz w:val="28"/>
          <w:szCs w:val="28"/>
        </w:rPr>
        <w:t>.</w:t>
      </w:r>
      <w:r w:rsidR="00D06CEB" w:rsidRPr="00B8635C">
        <w:rPr>
          <w:rFonts w:ascii="Times New Roman" w:hAnsi="Times New Roman" w:cs="Times New Roman"/>
          <w:sz w:val="28"/>
          <w:szCs w:val="28"/>
        </w:rPr>
        <w:t>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9A57E5">
        <w:rPr>
          <w:rFonts w:ascii="Times New Roman" w:hAnsi="Times New Roman" w:cs="Times New Roman"/>
          <w:sz w:val="28"/>
          <w:szCs w:val="28"/>
        </w:rPr>
        <w:t>ja</w:t>
      </w:r>
      <w:r w:rsidR="00B45CB8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Pr="00B8635C">
        <w:rPr>
          <w:rFonts w:ascii="Times New Roman" w:hAnsi="Times New Roman" w:cs="Times New Roman"/>
          <w:sz w:val="28"/>
          <w:szCs w:val="28"/>
        </w:rPr>
        <w:t>fo</w:t>
      </w:r>
      <w:r w:rsidR="00B45CB8" w:rsidRPr="00B8635C">
        <w:rPr>
          <w:rFonts w:ascii="Times New Roman" w:hAnsi="Times New Roman" w:cs="Times New Roman"/>
          <w:sz w:val="28"/>
          <w:szCs w:val="28"/>
        </w:rPr>
        <w:t xml:space="preserve">silos energoresursus izmantojošu transportlīdzekli </w:t>
      </w:r>
      <w:r w:rsidR="009A57E5" w:rsidRPr="00B8635C">
        <w:rPr>
          <w:rFonts w:ascii="Times New Roman" w:hAnsi="Times New Roman" w:cs="Times New Roman"/>
          <w:sz w:val="28"/>
          <w:szCs w:val="28"/>
        </w:rPr>
        <w:t>nomain</w:t>
      </w:r>
      <w:r w:rsidR="009A57E5">
        <w:rPr>
          <w:rFonts w:ascii="Times New Roman" w:hAnsi="Times New Roman" w:cs="Times New Roman"/>
          <w:sz w:val="28"/>
          <w:szCs w:val="28"/>
        </w:rPr>
        <w:t>a</w:t>
      </w:r>
      <w:r w:rsidR="009A57E5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45CB8" w:rsidRPr="00B8635C">
        <w:rPr>
          <w:rFonts w:ascii="Times New Roman" w:hAnsi="Times New Roman" w:cs="Times New Roman"/>
          <w:sz w:val="28"/>
          <w:szCs w:val="28"/>
        </w:rPr>
        <w:t xml:space="preserve">ar citu fosilos energoresursus izmantojošu transportlīdzekli, </w:t>
      </w:r>
      <w:r w:rsidR="000E2CF0" w:rsidRPr="00863A70">
        <w:rPr>
          <w:rFonts w:ascii="Times New Roman" w:hAnsi="Times New Roman" w:cs="Times New Roman"/>
          <w:spacing w:val="-2"/>
          <w:sz w:val="28"/>
          <w:szCs w:val="28"/>
        </w:rPr>
        <w:t>pārbūv</w:t>
      </w:r>
      <w:r w:rsidR="000E2CF0">
        <w:rPr>
          <w:rFonts w:ascii="Times New Roman" w:hAnsi="Times New Roman" w:cs="Times New Roman"/>
          <w:spacing w:val="-2"/>
          <w:sz w:val="28"/>
          <w:szCs w:val="28"/>
        </w:rPr>
        <w:t>ējot</w:t>
      </w:r>
      <w:r w:rsidR="000E2CF0" w:rsidRPr="00863A70">
        <w:rPr>
          <w:rFonts w:ascii="Times New Roman" w:hAnsi="Times New Roman" w:cs="Times New Roman"/>
          <w:spacing w:val="-2"/>
          <w:sz w:val="28"/>
          <w:szCs w:val="28"/>
        </w:rPr>
        <w:t xml:space="preserve"> vai atjauno</w:t>
      </w:r>
      <w:r w:rsidR="000E2CF0">
        <w:rPr>
          <w:rFonts w:ascii="Times New Roman" w:hAnsi="Times New Roman" w:cs="Times New Roman"/>
          <w:spacing w:val="-2"/>
          <w:sz w:val="28"/>
          <w:szCs w:val="28"/>
        </w:rPr>
        <w:t>jot</w:t>
      </w:r>
      <w:r w:rsidR="000E2CF0" w:rsidRPr="00863A70">
        <w:rPr>
          <w:rFonts w:ascii="Times New Roman" w:hAnsi="Times New Roman" w:cs="Times New Roman"/>
          <w:spacing w:val="-2"/>
          <w:sz w:val="28"/>
          <w:szCs w:val="28"/>
        </w:rPr>
        <w:t xml:space="preserve"> un moderniz</w:t>
      </w:r>
      <w:r w:rsidR="000E2CF0">
        <w:rPr>
          <w:rFonts w:ascii="Times New Roman" w:hAnsi="Times New Roman" w:cs="Times New Roman"/>
          <w:spacing w:val="-2"/>
          <w:sz w:val="28"/>
          <w:szCs w:val="28"/>
        </w:rPr>
        <w:t>ējot</w:t>
      </w:r>
      <w:r w:rsidR="000E2CF0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45CB8" w:rsidRPr="00B8635C">
        <w:rPr>
          <w:rFonts w:ascii="Times New Roman" w:hAnsi="Times New Roman" w:cs="Times New Roman"/>
          <w:sz w:val="28"/>
          <w:szCs w:val="28"/>
        </w:rPr>
        <w:t>fosilos energo</w:t>
      </w:r>
      <w:r w:rsidR="00B45CB8" w:rsidRPr="00863A70">
        <w:rPr>
          <w:rFonts w:ascii="Times New Roman" w:hAnsi="Times New Roman" w:cs="Times New Roman"/>
          <w:spacing w:val="-2"/>
          <w:sz w:val="28"/>
          <w:szCs w:val="28"/>
        </w:rPr>
        <w:t>resursus izmantojoš</w:t>
      </w:r>
      <w:r w:rsidR="000E2CF0">
        <w:rPr>
          <w:rFonts w:ascii="Times New Roman" w:hAnsi="Times New Roman" w:cs="Times New Roman"/>
          <w:spacing w:val="-2"/>
          <w:sz w:val="28"/>
          <w:szCs w:val="28"/>
        </w:rPr>
        <w:t>u</w:t>
      </w:r>
      <w:r w:rsidR="00B45CB8" w:rsidRPr="00863A70">
        <w:rPr>
          <w:rFonts w:ascii="Times New Roman" w:hAnsi="Times New Roman" w:cs="Times New Roman"/>
          <w:spacing w:val="-2"/>
          <w:sz w:val="28"/>
          <w:szCs w:val="28"/>
        </w:rPr>
        <w:t xml:space="preserve"> transportlīdzek</w:t>
      </w:r>
      <w:r w:rsidR="000E2CF0">
        <w:rPr>
          <w:rFonts w:ascii="Times New Roman" w:hAnsi="Times New Roman" w:cs="Times New Roman"/>
          <w:spacing w:val="-2"/>
          <w:sz w:val="28"/>
          <w:szCs w:val="28"/>
        </w:rPr>
        <w:t>li</w:t>
      </w:r>
      <w:r w:rsidRPr="00863A7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34E18DB0" w14:textId="77777777" w:rsidR="009130C9" w:rsidRPr="00B8635C" w:rsidRDefault="009130C9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B1" w14:textId="290B7716" w:rsidR="009130C9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ē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7AE3">
        <w:rPr>
          <w:rFonts w:ascii="Times New Roman" w:hAnsi="Times New Roman" w:cs="Times New Roman"/>
          <w:sz w:val="28"/>
          <w:szCs w:val="28"/>
        </w:rPr>
        <w:t>, k</w:t>
      </w:r>
      <w:r w:rsidR="009C4867" w:rsidRPr="00B8635C">
        <w:rPr>
          <w:rFonts w:ascii="Times New Roman" w:hAnsi="Times New Roman" w:cs="Times New Roman"/>
          <w:sz w:val="28"/>
          <w:szCs w:val="28"/>
        </w:rPr>
        <w:t xml:space="preserve">ur </w:t>
      </w:r>
    </w:p>
    <w:p w14:paraId="72B2F1FE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B2" w14:textId="0F752C7A" w:rsidR="002E7872" w:rsidRPr="0084161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84161E">
        <w:rPr>
          <w:rFonts w:ascii="Times New Roman" w:hAnsi="Times New Roman" w:cs="Times New Roman"/>
          <w:sz w:val="24"/>
          <w:szCs w:val="28"/>
        </w:rPr>
        <w:t> –</w:t>
      </w:r>
      <w:r w:rsidR="00ED7097" w:rsidRPr="0084161E">
        <w:rPr>
          <w:rFonts w:ascii="Times New Roman" w:hAnsi="Times New Roman" w:cs="Times New Roman"/>
          <w:sz w:val="24"/>
          <w:szCs w:val="28"/>
        </w:rPr>
        <w:t> </w:t>
      </w:r>
      <w:r w:rsidR="009C4867" w:rsidRPr="0084161E">
        <w:rPr>
          <w:rFonts w:ascii="Times New Roman" w:hAnsi="Times New Roman" w:cs="Times New Roman"/>
          <w:sz w:val="24"/>
          <w:szCs w:val="28"/>
        </w:rPr>
        <w:t>SEG emisiju apjoms pēc pasākuma īstenošanas, t CO</w:t>
      </w:r>
      <w:r w:rsidR="009C4867" w:rsidRPr="0084161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84161E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84161E">
        <w:rPr>
          <w:rFonts w:ascii="Times New Roman" w:hAnsi="Times New Roman" w:cs="Times New Roman"/>
          <w:sz w:val="24"/>
          <w:szCs w:val="28"/>
        </w:rPr>
        <w:t>/gadā;</w:t>
      </w:r>
    </w:p>
    <w:p w14:paraId="34E18DB3" w14:textId="5D3B4AFE" w:rsidR="009130C9" w:rsidRPr="0084161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C</m:t>
        </m:r>
      </m:oMath>
      <w:r w:rsidR="00C61C52" w:rsidRPr="0084161E">
        <w:rPr>
          <w:rFonts w:ascii="Times New Roman" w:hAnsi="Times New Roman" w:cs="Times New Roman"/>
          <w:sz w:val="24"/>
          <w:szCs w:val="28"/>
        </w:rPr>
        <w:t> –</w:t>
      </w:r>
      <w:r w:rsidR="00ED7097" w:rsidRPr="0084161E">
        <w:rPr>
          <w:rFonts w:ascii="Times New Roman" w:hAnsi="Times New Roman" w:cs="Times New Roman"/>
          <w:sz w:val="24"/>
          <w:szCs w:val="28"/>
        </w:rPr>
        <w:t> </w:t>
      </w:r>
      <w:r w:rsidRPr="0084161E">
        <w:rPr>
          <w:rFonts w:ascii="Times New Roman" w:hAnsi="Times New Roman" w:cs="Times New Roman"/>
          <w:sz w:val="24"/>
          <w:szCs w:val="28"/>
        </w:rPr>
        <w:t>transportlīdzekļa vidējais izlīdzinātais degvielas patēriņš, l/km;</w:t>
      </w:r>
    </w:p>
    <w:p w14:paraId="34E18DB4" w14:textId="3EBEBADB" w:rsidR="009130C9" w:rsidRPr="0084161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L</m:t>
        </m:r>
      </m:oMath>
      <w:r w:rsidR="00C61C52" w:rsidRPr="0084161E">
        <w:rPr>
          <w:rFonts w:ascii="Times New Roman" w:hAnsi="Times New Roman" w:cs="Times New Roman"/>
          <w:sz w:val="24"/>
          <w:szCs w:val="28"/>
        </w:rPr>
        <w:t> –</w:t>
      </w:r>
      <w:r w:rsidR="00ED7097" w:rsidRPr="0084161E">
        <w:rPr>
          <w:rFonts w:ascii="Times New Roman" w:hAnsi="Times New Roman" w:cs="Times New Roman"/>
          <w:sz w:val="24"/>
          <w:szCs w:val="28"/>
        </w:rPr>
        <w:t> </w:t>
      </w:r>
      <w:r w:rsidRPr="0084161E">
        <w:rPr>
          <w:rFonts w:ascii="Times New Roman" w:hAnsi="Times New Roman" w:cs="Times New Roman"/>
          <w:sz w:val="24"/>
          <w:szCs w:val="28"/>
        </w:rPr>
        <w:t xml:space="preserve">transportlīdzekļa </w:t>
      </w:r>
      <w:r w:rsidR="00E722AF" w:rsidRPr="0084161E">
        <w:rPr>
          <w:rFonts w:ascii="Times New Roman" w:hAnsi="Times New Roman" w:cs="Times New Roman"/>
          <w:sz w:val="24"/>
          <w:szCs w:val="28"/>
        </w:rPr>
        <w:t xml:space="preserve">plānotais </w:t>
      </w:r>
      <w:r w:rsidRPr="0084161E">
        <w:rPr>
          <w:rFonts w:ascii="Times New Roman" w:hAnsi="Times New Roman" w:cs="Times New Roman"/>
          <w:sz w:val="24"/>
          <w:szCs w:val="28"/>
        </w:rPr>
        <w:t>nobraukums</w:t>
      </w:r>
      <w:r w:rsidR="00D52D8F" w:rsidRPr="0084161E">
        <w:rPr>
          <w:rFonts w:ascii="Times New Roman" w:hAnsi="Times New Roman" w:cs="Times New Roman"/>
          <w:sz w:val="24"/>
          <w:szCs w:val="28"/>
        </w:rPr>
        <w:t xml:space="preserve"> gadā</w:t>
      </w:r>
      <w:r w:rsidRPr="0084161E">
        <w:rPr>
          <w:rFonts w:ascii="Times New Roman" w:hAnsi="Times New Roman" w:cs="Times New Roman"/>
          <w:sz w:val="24"/>
          <w:szCs w:val="28"/>
        </w:rPr>
        <w:t>, km/gadā;</w:t>
      </w:r>
    </w:p>
    <w:p w14:paraId="34E18DB5" w14:textId="42CFD0CD" w:rsidR="009130C9" w:rsidRPr="0084161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1000</m:t>
        </m:r>
      </m:oMath>
      <w:r w:rsidR="00C61C52" w:rsidRPr="0084161E">
        <w:rPr>
          <w:rFonts w:ascii="Times New Roman" w:hAnsi="Times New Roman" w:cs="Times New Roman"/>
          <w:sz w:val="24"/>
          <w:szCs w:val="28"/>
        </w:rPr>
        <w:t> –</w:t>
      </w:r>
      <w:r w:rsidR="00ED7097" w:rsidRPr="0084161E">
        <w:rPr>
          <w:rFonts w:ascii="Times New Roman" w:hAnsi="Times New Roman" w:cs="Times New Roman"/>
          <w:sz w:val="24"/>
          <w:szCs w:val="28"/>
        </w:rPr>
        <w:t> </w:t>
      </w:r>
      <w:r w:rsidRPr="0084161E">
        <w:rPr>
          <w:rFonts w:ascii="Times New Roman" w:hAnsi="Times New Roman" w:cs="Times New Roman"/>
          <w:sz w:val="24"/>
          <w:szCs w:val="28"/>
        </w:rPr>
        <w:t xml:space="preserve">degvielas patēriņa </w:t>
      </w:r>
      <w:r w:rsidR="001C622F" w:rsidRPr="00AE3E5A">
        <w:rPr>
          <w:rFonts w:ascii="Times New Roman" w:hAnsi="Times New Roman" w:cs="Times New Roman"/>
          <w:sz w:val="24"/>
          <w:szCs w:val="28"/>
        </w:rPr>
        <w:t xml:space="preserve">pāreja </w:t>
      </w:r>
      <w:r w:rsidR="001C622F">
        <w:rPr>
          <w:rFonts w:ascii="Times New Roman" w:hAnsi="Times New Roman" w:cs="Times New Roman"/>
          <w:sz w:val="24"/>
          <w:szCs w:val="28"/>
        </w:rPr>
        <w:t xml:space="preserve">no </w:t>
      </w:r>
      <w:r w:rsidR="001C622F" w:rsidRPr="00AE3E5A">
        <w:rPr>
          <w:rFonts w:ascii="Times New Roman" w:hAnsi="Times New Roman" w:cs="Times New Roman"/>
          <w:sz w:val="24"/>
          <w:szCs w:val="28"/>
        </w:rPr>
        <w:t>litr</w:t>
      </w:r>
      <w:r w:rsidR="001C622F">
        <w:rPr>
          <w:rFonts w:ascii="Times New Roman" w:hAnsi="Times New Roman" w:cs="Times New Roman"/>
          <w:sz w:val="24"/>
          <w:szCs w:val="28"/>
        </w:rPr>
        <w:t>iem</w:t>
      </w:r>
      <w:r w:rsidR="001C622F" w:rsidRPr="00AE3E5A">
        <w:rPr>
          <w:rFonts w:ascii="Times New Roman" w:hAnsi="Times New Roman" w:cs="Times New Roman"/>
          <w:sz w:val="24"/>
          <w:szCs w:val="28"/>
        </w:rPr>
        <w:t xml:space="preserve"> </w:t>
      </w:r>
      <w:r w:rsidRPr="0084161E">
        <w:rPr>
          <w:rFonts w:ascii="Times New Roman" w:hAnsi="Times New Roman" w:cs="Times New Roman"/>
          <w:sz w:val="24"/>
          <w:szCs w:val="28"/>
        </w:rPr>
        <w:t xml:space="preserve">uz kubikmetriem; </w:t>
      </w:r>
    </w:p>
    <w:p w14:paraId="34E18DB6" w14:textId="55D10C77" w:rsidR="009130C9" w:rsidRPr="0084161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ρ</m:t>
        </m:r>
      </m:oMath>
      <w:r w:rsidR="00C61C52" w:rsidRPr="0084161E">
        <w:rPr>
          <w:rFonts w:ascii="Times New Roman" w:hAnsi="Times New Roman" w:cs="Times New Roman"/>
          <w:sz w:val="24"/>
          <w:szCs w:val="28"/>
        </w:rPr>
        <w:t> –</w:t>
      </w:r>
      <w:r w:rsidR="00ED7097" w:rsidRPr="0084161E">
        <w:rPr>
          <w:rFonts w:ascii="Times New Roman" w:hAnsi="Times New Roman" w:cs="Times New Roman"/>
          <w:sz w:val="24"/>
          <w:szCs w:val="28"/>
        </w:rPr>
        <w:t> </w:t>
      </w:r>
      <w:r w:rsidRPr="0084161E">
        <w:rPr>
          <w:rFonts w:ascii="Times New Roman" w:hAnsi="Times New Roman" w:cs="Times New Roman"/>
          <w:sz w:val="24"/>
          <w:szCs w:val="28"/>
        </w:rPr>
        <w:t>fosilās izcelsmes degvielas blīvums (degvielas patēriņa pārejai no tilpuma uz masas mērvienībām) atb</w:t>
      </w:r>
      <w:r w:rsidR="00433E53" w:rsidRPr="0084161E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34746C" w:rsidRPr="0084161E">
        <w:rPr>
          <w:rFonts w:ascii="Times New Roman" w:hAnsi="Times New Roman" w:cs="Times New Roman"/>
          <w:sz w:val="24"/>
          <w:szCs w:val="28"/>
        </w:rPr>
        <w:t>1</w:t>
      </w:r>
      <w:r w:rsidR="00C61C52" w:rsidRPr="0084161E">
        <w:rPr>
          <w:rFonts w:ascii="Times New Roman" w:hAnsi="Times New Roman" w:cs="Times New Roman"/>
          <w:sz w:val="24"/>
          <w:szCs w:val="28"/>
        </w:rPr>
        <w:t>. </w:t>
      </w:r>
      <w:r w:rsidR="002552E6" w:rsidRPr="0084161E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84161E">
        <w:rPr>
          <w:rFonts w:ascii="Times New Roman" w:hAnsi="Times New Roman" w:cs="Times New Roman"/>
          <w:sz w:val="24"/>
          <w:szCs w:val="28"/>
        </w:rPr>
        <w:t>. </w:t>
      </w:r>
      <w:r w:rsidRPr="0084161E">
        <w:rPr>
          <w:rFonts w:ascii="Times New Roman" w:hAnsi="Times New Roman" w:cs="Times New Roman"/>
          <w:sz w:val="24"/>
          <w:szCs w:val="28"/>
        </w:rPr>
        <w:t>punktam, t/m</w:t>
      </w:r>
      <w:r w:rsidRPr="0084161E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84161E">
        <w:rPr>
          <w:rFonts w:ascii="Times New Roman" w:hAnsi="Times New Roman" w:cs="Times New Roman"/>
          <w:sz w:val="24"/>
          <w:szCs w:val="28"/>
        </w:rPr>
        <w:t>;</w:t>
      </w:r>
    </w:p>
    <w:p w14:paraId="34E18DB7" w14:textId="6818BACD" w:rsidR="009130C9" w:rsidRPr="0084161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sup>
        </m:sSubSup>
      </m:oMath>
      <w:r w:rsidR="00C61C52" w:rsidRPr="0084161E">
        <w:rPr>
          <w:rFonts w:ascii="Times New Roman" w:hAnsi="Times New Roman" w:cs="Times New Roman"/>
          <w:sz w:val="24"/>
          <w:szCs w:val="28"/>
        </w:rPr>
        <w:t> –</w:t>
      </w:r>
      <w:r w:rsidR="00ED7097" w:rsidRPr="0084161E">
        <w:rPr>
          <w:rFonts w:ascii="Times New Roman" w:hAnsi="Times New Roman" w:cs="Times New Roman"/>
          <w:sz w:val="24"/>
          <w:szCs w:val="28"/>
        </w:rPr>
        <w:t> </w:t>
      </w:r>
      <w:r w:rsidR="009C4867" w:rsidRPr="0084161E">
        <w:rPr>
          <w:rFonts w:ascii="Times New Roman" w:hAnsi="Times New Roman" w:cs="Times New Roman"/>
          <w:sz w:val="24"/>
          <w:szCs w:val="28"/>
        </w:rPr>
        <w:t>fosilās izcelsmes degvielas zemākais sadegšanas siltums atb</w:t>
      </w:r>
      <w:r w:rsidR="00433E53" w:rsidRPr="0084161E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DC034C" w:rsidRPr="0084161E">
        <w:rPr>
          <w:rFonts w:ascii="Times New Roman" w:hAnsi="Times New Roman" w:cs="Times New Roman"/>
          <w:sz w:val="24"/>
          <w:szCs w:val="28"/>
        </w:rPr>
        <w:t>1</w:t>
      </w:r>
      <w:r w:rsidR="00C61C52" w:rsidRPr="0084161E">
        <w:rPr>
          <w:rFonts w:ascii="Times New Roman" w:hAnsi="Times New Roman" w:cs="Times New Roman"/>
          <w:sz w:val="24"/>
          <w:szCs w:val="28"/>
        </w:rPr>
        <w:t>. </w:t>
      </w:r>
      <w:r w:rsidR="002552E6" w:rsidRPr="0084161E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84161E">
        <w:rPr>
          <w:rFonts w:ascii="Times New Roman" w:hAnsi="Times New Roman" w:cs="Times New Roman"/>
          <w:sz w:val="24"/>
          <w:szCs w:val="28"/>
        </w:rPr>
        <w:t>. </w:t>
      </w:r>
      <w:r w:rsidR="009C4867" w:rsidRPr="0084161E">
        <w:rPr>
          <w:rFonts w:ascii="Times New Roman" w:hAnsi="Times New Roman" w:cs="Times New Roman"/>
          <w:sz w:val="24"/>
          <w:szCs w:val="28"/>
        </w:rPr>
        <w:t>punktam, TJ/t;</w:t>
      </w:r>
    </w:p>
    <w:p w14:paraId="34E18DB8" w14:textId="4228E5C1" w:rsidR="009130C9" w:rsidRPr="0084161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CO2</m:t>
            </m:r>
          </m:sub>
        </m:sSub>
      </m:oMath>
      <w:r w:rsidR="00C61C52" w:rsidRPr="0084161E">
        <w:rPr>
          <w:rFonts w:ascii="Times New Roman" w:hAnsi="Times New Roman" w:cs="Times New Roman"/>
          <w:sz w:val="24"/>
          <w:szCs w:val="28"/>
        </w:rPr>
        <w:t> –</w:t>
      </w:r>
      <w:r w:rsidR="009C4867" w:rsidRPr="0084161E">
        <w:rPr>
          <w:rFonts w:ascii="Times New Roman" w:hAnsi="Times New Roman" w:cs="Times New Roman"/>
          <w:sz w:val="24"/>
          <w:szCs w:val="28"/>
        </w:rPr>
        <w:t> CO</w:t>
      </w:r>
      <w:r w:rsidR="009C4867" w:rsidRPr="0084161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84161E">
        <w:rPr>
          <w:rFonts w:ascii="Times New Roman" w:hAnsi="Times New Roman" w:cs="Times New Roman"/>
          <w:sz w:val="24"/>
          <w:szCs w:val="28"/>
        </w:rPr>
        <w:t xml:space="preserve"> emisijas faktors izmantotajai fosilajai degvielai atb</w:t>
      </w:r>
      <w:r w:rsidR="00433E53" w:rsidRPr="0084161E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DC034C" w:rsidRPr="0084161E">
        <w:rPr>
          <w:rFonts w:ascii="Times New Roman" w:hAnsi="Times New Roman" w:cs="Times New Roman"/>
          <w:sz w:val="24"/>
          <w:szCs w:val="28"/>
        </w:rPr>
        <w:t>1</w:t>
      </w:r>
      <w:r w:rsidR="00C61C52" w:rsidRPr="0084161E">
        <w:rPr>
          <w:rFonts w:ascii="Times New Roman" w:hAnsi="Times New Roman" w:cs="Times New Roman"/>
          <w:sz w:val="24"/>
          <w:szCs w:val="28"/>
        </w:rPr>
        <w:t>. </w:t>
      </w:r>
      <w:r w:rsidR="002552E6" w:rsidRPr="0084161E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84161E">
        <w:rPr>
          <w:rFonts w:ascii="Times New Roman" w:hAnsi="Times New Roman" w:cs="Times New Roman"/>
          <w:sz w:val="24"/>
          <w:szCs w:val="28"/>
        </w:rPr>
        <w:t>. </w:t>
      </w:r>
      <w:r w:rsidR="009C4867" w:rsidRPr="0084161E">
        <w:rPr>
          <w:rFonts w:ascii="Times New Roman" w:hAnsi="Times New Roman" w:cs="Times New Roman"/>
          <w:sz w:val="24"/>
          <w:szCs w:val="28"/>
        </w:rPr>
        <w:t>punktam, t</w:t>
      </w:r>
      <w:r w:rsidR="004957ED" w:rsidRPr="0084161E">
        <w:rPr>
          <w:rFonts w:ascii="Times New Roman" w:hAnsi="Times New Roman" w:cs="Times New Roman"/>
          <w:szCs w:val="28"/>
        </w:rPr>
        <w:t> </w:t>
      </w:r>
      <w:r w:rsidR="009C4867" w:rsidRPr="0084161E">
        <w:rPr>
          <w:rFonts w:ascii="Times New Roman" w:hAnsi="Times New Roman" w:cs="Times New Roman"/>
          <w:sz w:val="24"/>
          <w:szCs w:val="28"/>
        </w:rPr>
        <w:t>CO</w:t>
      </w:r>
      <w:r w:rsidR="009C4867" w:rsidRPr="0084161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84161E">
        <w:rPr>
          <w:rFonts w:ascii="Times New Roman" w:hAnsi="Times New Roman" w:cs="Times New Roman"/>
          <w:sz w:val="24"/>
          <w:szCs w:val="28"/>
        </w:rPr>
        <w:t>/TJ</w:t>
      </w:r>
      <w:r w:rsidR="008D6299" w:rsidRPr="0084161E">
        <w:rPr>
          <w:rFonts w:ascii="Times New Roman" w:hAnsi="Times New Roman" w:cs="Times New Roman"/>
          <w:sz w:val="24"/>
          <w:szCs w:val="28"/>
        </w:rPr>
        <w:t>.</w:t>
      </w:r>
    </w:p>
    <w:p w14:paraId="34E18DB9" w14:textId="77777777" w:rsidR="00CE03B6" w:rsidRPr="00B8635C" w:rsidRDefault="00CE03B6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BA" w14:textId="5D631796" w:rsidR="00B07202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FD3E60" w:rsidRPr="00B8635C">
        <w:rPr>
          <w:rFonts w:ascii="Times New Roman" w:hAnsi="Times New Roman" w:cs="Times New Roman"/>
          <w:sz w:val="28"/>
          <w:szCs w:val="28"/>
        </w:rPr>
        <w:t xml:space="preserve">SEG emisiju apjoma </w:t>
      </w:r>
      <w:r w:rsidR="002E33D9" w:rsidRPr="00B8635C">
        <w:rPr>
          <w:rFonts w:ascii="Times New Roman" w:hAnsi="Times New Roman" w:cs="Times New Roman"/>
          <w:sz w:val="28"/>
          <w:szCs w:val="28"/>
        </w:rPr>
        <w:t xml:space="preserve">izmaiņas </w:t>
      </w:r>
      <w:r w:rsidR="00FD3E60" w:rsidRPr="00B8635C">
        <w:rPr>
          <w:rFonts w:ascii="Times New Roman" w:hAnsi="Times New Roman" w:cs="Times New Roman"/>
          <w:sz w:val="28"/>
          <w:szCs w:val="28"/>
        </w:rPr>
        <w:t>pārejai no vieglā autotransporta izmantošanas uz sabiedriskā transporta un velotransporta izmanto</w:t>
      </w:r>
      <w:r w:rsidR="00B30DDC" w:rsidRPr="00B8635C">
        <w:rPr>
          <w:rFonts w:ascii="Times New Roman" w:hAnsi="Times New Roman" w:cs="Times New Roman"/>
          <w:sz w:val="28"/>
          <w:szCs w:val="28"/>
        </w:rPr>
        <w:t>šanu</w:t>
      </w:r>
      <w:r w:rsidR="00FD3E60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Pr="00B8635C">
        <w:rPr>
          <w:rFonts w:ascii="Times New Roman" w:hAnsi="Times New Roman" w:cs="Times New Roman"/>
          <w:sz w:val="28"/>
          <w:szCs w:val="28"/>
        </w:rPr>
        <w:t>aprēķina</w:t>
      </w:r>
      <w:r w:rsidR="00FF7763" w:rsidRPr="00B8635C">
        <w:rPr>
          <w:rFonts w:ascii="Times New Roman" w:hAnsi="Times New Roman" w:cs="Times New Roman"/>
          <w:sz w:val="28"/>
          <w:szCs w:val="28"/>
        </w:rPr>
        <w:t>, izmantojot šād</w:t>
      </w:r>
      <w:r w:rsidR="00FF7763">
        <w:rPr>
          <w:rFonts w:ascii="Times New Roman" w:hAnsi="Times New Roman" w:cs="Times New Roman"/>
          <w:sz w:val="28"/>
          <w:szCs w:val="28"/>
        </w:rPr>
        <w:t>as</w:t>
      </w:r>
      <w:r w:rsidR="00FF7763" w:rsidRPr="00B8635C">
        <w:rPr>
          <w:rFonts w:ascii="Times New Roman" w:hAnsi="Times New Roman" w:cs="Times New Roman"/>
          <w:sz w:val="28"/>
          <w:szCs w:val="28"/>
        </w:rPr>
        <w:t xml:space="preserve"> formul</w:t>
      </w:r>
      <w:r w:rsidR="00FF7763">
        <w:rPr>
          <w:rFonts w:ascii="Times New Roman" w:hAnsi="Times New Roman" w:cs="Times New Roman"/>
          <w:sz w:val="28"/>
          <w:szCs w:val="28"/>
        </w:rPr>
        <w:t>as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BB" w14:textId="7B7D0E72" w:rsidR="00B07202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</w:t>
      </w:r>
      <w:r w:rsidR="007A36EB" w:rsidRPr="00B8635C">
        <w:rPr>
          <w:rFonts w:ascii="Times New Roman" w:hAnsi="Times New Roman" w:cs="Times New Roman"/>
          <w:sz w:val="28"/>
          <w:szCs w:val="28"/>
        </w:rPr>
        <w:t>1</w:t>
      </w:r>
      <w:r w:rsidRPr="00B8635C">
        <w:rPr>
          <w:rFonts w:ascii="Times New Roman" w:hAnsi="Times New Roman" w:cs="Times New Roman"/>
          <w:sz w:val="28"/>
          <w:szCs w:val="28"/>
        </w:rPr>
        <w:t>.1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B71FB9">
        <w:rPr>
          <w:rFonts w:ascii="Times New Roman" w:hAnsi="Times New Roman" w:cs="Times New Roman"/>
          <w:sz w:val="28"/>
          <w:szCs w:val="28"/>
        </w:rPr>
        <w:t>ja veic</w:t>
      </w:r>
      <w:r w:rsidR="00FD3E60" w:rsidRPr="00B8635C">
        <w:rPr>
          <w:rFonts w:ascii="Times New Roman" w:hAnsi="Times New Roman" w:cs="Times New Roman"/>
          <w:sz w:val="28"/>
          <w:szCs w:val="28"/>
        </w:rPr>
        <w:t xml:space="preserve"> pāreju no</w:t>
      </w:r>
      <w:r w:rsidR="00B45CB8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Pr="00B8635C">
        <w:rPr>
          <w:rFonts w:ascii="Times New Roman" w:hAnsi="Times New Roman" w:cs="Times New Roman"/>
          <w:sz w:val="28"/>
          <w:szCs w:val="28"/>
        </w:rPr>
        <w:t>vi</w:t>
      </w:r>
      <w:r w:rsidR="00B45CB8" w:rsidRPr="00B8635C">
        <w:rPr>
          <w:rFonts w:ascii="Times New Roman" w:hAnsi="Times New Roman" w:cs="Times New Roman"/>
          <w:sz w:val="28"/>
          <w:szCs w:val="28"/>
        </w:rPr>
        <w:t>eglā aut</w:t>
      </w:r>
      <w:r w:rsidR="00FD3E60" w:rsidRPr="00B8635C">
        <w:rPr>
          <w:rFonts w:ascii="Times New Roman" w:hAnsi="Times New Roman" w:cs="Times New Roman"/>
          <w:sz w:val="28"/>
          <w:szCs w:val="28"/>
        </w:rPr>
        <w:t>otransporta izmantošanas uz</w:t>
      </w:r>
      <w:r w:rsidR="00B45CB8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Pr="00B8635C">
        <w:rPr>
          <w:rFonts w:ascii="Times New Roman" w:hAnsi="Times New Roman" w:cs="Times New Roman"/>
          <w:sz w:val="28"/>
          <w:szCs w:val="28"/>
        </w:rPr>
        <w:t>sabiedriskā transporta izmantošanu:</w:t>
      </w:r>
      <w:r w:rsidR="009266D5" w:rsidRPr="00B86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18DBC" w14:textId="77777777" w:rsidR="00B07202" w:rsidRPr="00B8635C" w:rsidRDefault="00B0720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BD" w14:textId="608205DE" w:rsidR="00B07202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vie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pub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7AE3">
        <w:rPr>
          <w:rFonts w:ascii="Times New Roman" w:hAnsi="Times New Roman" w:cs="Times New Roman"/>
          <w:sz w:val="28"/>
          <w:szCs w:val="28"/>
        </w:rPr>
        <w:t xml:space="preserve">, </w:t>
      </w:r>
      <w:r w:rsidR="009C4867" w:rsidRPr="00B8635C">
        <w:rPr>
          <w:rFonts w:ascii="Times New Roman" w:hAnsi="Times New Roman" w:cs="Times New Roman"/>
          <w:sz w:val="28"/>
          <w:szCs w:val="28"/>
        </w:rPr>
        <w:t xml:space="preserve">kur </w:t>
      </w:r>
    </w:p>
    <w:p w14:paraId="591A651F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BE" w14:textId="534C5870" w:rsidR="00B07202" w:rsidRPr="00B71FB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izm</m:t>
            </m:r>
          </m:sub>
        </m:sSub>
      </m:oMath>
      <w:r w:rsidR="00C61C52" w:rsidRPr="00B71FB9">
        <w:rPr>
          <w:rFonts w:ascii="Times New Roman" w:hAnsi="Times New Roman" w:cs="Times New Roman"/>
          <w:sz w:val="24"/>
          <w:szCs w:val="28"/>
        </w:rPr>
        <w:t> –</w:t>
      </w:r>
      <w:r w:rsidR="009C4867" w:rsidRPr="00B71FB9">
        <w:rPr>
          <w:rFonts w:ascii="Times New Roman" w:hAnsi="Times New Roman" w:cs="Times New Roman"/>
          <w:sz w:val="24"/>
          <w:szCs w:val="28"/>
        </w:rPr>
        <w:t xml:space="preserve"> SEG emisiju apjoma </w:t>
      </w:r>
      <w:r w:rsidR="002E33D9" w:rsidRPr="00B71FB9">
        <w:rPr>
          <w:rFonts w:ascii="Times New Roman" w:hAnsi="Times New Roman" w:cs="Times New Roman"/>
          <w:sz w:val="24"/>
          <w:szCs w:val="28"/>
        </w:rPr>
        <w:t>izmaiņas</w:t>
      </w:r>
      <w:r w:rsidR="009C4867" w:rsidRPr="00B71FB9">
        <w:rPr>
          <w:rFonts w:ascii="Times New Roman" w:hAnsi="Times New Roman" w:cs="Times New Roman"/>
          <w:sz w:val="24"/>
          <w:szCs w:val="28"/>
        </w:rPr>
        <w:t>, t CO</w:t>
      </w:r>
      <w:r w:rsidR="009C4867" w:rsidRPr="00B71FB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B71FB9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B71FB9">
        <w:rPr>
          <w:rFonts w:ascii="Times New Roman" w:hAnsi="Times New Roman" w:cs="Times New Roman"/>
          <w:sz w:val="24"/>
          <w:szCs w:val="28"/>
        </w:rPr>
        <w:t>/gadā;</w:t>
      </w:r>
    </w:p>
    <w:p w14:paraId="34E18DBF" w14:textId="7805BD28" w:rsidR="00B07202" w:rsidRPr="00B71FB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vie</m:t>
            </m:r>
          </m:sub>
        </m:sSub>
      </m:oMath>
      <w:r w:rsidR="00C61C52" w:rsidRPr="00B71FB9">
        <w:rPr>
          <w:rFonts w:ascii="Times New Roman" w:hAnsi="Times New Roman" w:cs="Times New Roman"/>
          <w:sz w:val="24"/>
          <w:szCs w:val="28"/>
        </w:rPr>
        <w:t> –</w:t>
      </w:r>
      <w:r w:rsidR="009C4867" w:rsidRPr="00B71FB9">
        <w:rPr>
          <w:rFonts w:ascii="Times New Roman" w:hAnsi="Times New Roman" w:cs="Times New Roman"/>
          <w:sz w:val="24"/>
          <w:szCs w:val="28"/>
        </w:rPr>
        <w:t> CO</w:t>
      </w:r>
      <w:r w:rsidR="009C4867" w:rsidRPr="00B71FB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E211B" w:rsidRPr="00B71FB9">
        <w:rPr>
          <w:rFonts w:ascii="Times New Roman" w:hAnsi="Times New Roman" w:cs="Times New Roman"/>
          <w:sz w:val="24"/>
          <w:szCs w:val="28"/>
        </w:rPr>
        <w:t xml:space="preserve"> emisij</w:t>
      </w:r>
      <w:r w:rsidR="00C22192" w:rsidRPr="00B71FB9">
        <w:rPr>
          <w:rFonts w:ascii="Times New Roman" w:hAnsi="Times New Roman" w:cs="Times New Roman"/>
          <w:sz w:val="24"/>
          <w:szCs w:val="28"/>
        </w:rPr>
        <w:t>as</w:t>
      </w:r>
      <w:r w:rsidR="00CE211B" w:rsidRPr="00B71FB9">
        <w:rPr>
          <w:rFonts w:ascii="Times New Roman" w:hAnsi="Times New Roman" w:cs="Times New Roman"/>
          <w:sz w:val="24"/>
          <w:szCs w:val="28"/>
        </w:rPr>
        <w:t xml:space="preserve"> faktors</w:t>
      </w:r>
      <w:r w:rsidR="00F87643">
        <w:rPr>
          <w:rFonts w:ascii="Times New Roman" w:hAnsi="Times New Roman" w:cs="Times New Roman"/>
          <w:sz w:val="24"/>
          <w:szCs w:val="28"/>
        </w:rPr>
        <w:t>,</w:t>
      </w:r>
      <w:r w:rsidR="009C4867" w:rsidRPr="00B71FB9">
        <w:rPr>
          <w:rFonts w:ascii="Times New Roman" w:hAnsi="Times New Roman" w:cs="Times New Roman"/>
          <w:sz w:val="24"/>
          <w:szCs w:val="28"/>
        </w:rPr>
        <w:t xml:space="preserve"> izmantojot vieglo autotransportu</w:t>
      </w:r>
      <w:r w:rsidR="00F87643">
        <w:rPr>
          <w:rFonts w:ascii="Times New Roman" w:hAnsi="Times New Roman" w:cs="Times New Roman"/>
          <w:sz w:val="24"/>
          <w:szCs w:val="28"/>
        </w:rPr>
        <w:t>,</w:t>
      </w:r>
      <w:r w:rsidR="009C4867" w:rsidRPr="00B71FB9">
        <w:rPr>
          <w:rFonts w:ascii="Times New Roman" w:hAnsi="Times New Roman" w:cs="Times New Roman"/>
          <w:sz w:val="24"/>
          <w:szCs w:val="28"/>
        </w:rPr>
        <w:t xml:space="preserve"> atkarībā no izmantotā fosilā</w:t>
      </w:r>
      <w:r w:rsidR="00CE211B" w:rsidRPr="00B71FB9">
        <w:rPr>
          <w:rFonts w:ascii="Times New Roman" w:hAnsi="Times New Roman" w:cs="Times New Roman"/>
          <w:sz w:val="24"/>
          <w:szCs w:val="28"/>
        </w:rPr>
        <w:t>s</w:t>
      </w:r>
      <w:r w:rsidR="009C4867" w:rsidRPr="00B71FB9">
        <w:rPr>
          <w:rFonts w:ascii="Times New Roman" w:hAnsi="Times New Roman" w:cs="Times New Roman"/>
          <w:sz w:val="24"/>
          <w:szCs w:val="28"/>
        </w:rPr>
        <w:t xml:space="preserve"> degvielas veida atbilstoši šo noteikumu</w:t>
      </w:r>
      <w:r w:rsidR="00D74506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DC034C" w:rsidRPr="00B71FB9">
        <w:rPr>
          <w:rFonts w:ascii="Times New Roman" w:hAnsi="Times New Roman" w:cs="Times New Roman"/>
          <w:sz w:val="24"/>
          <w:szCs w:val="28"/>
        </w:rPr>
        <w:t>1</w:t>
      </w:r>
      <w:r w:rsidR="00C61C52" w:rsidRPr="00B71FB9">
        <w:rPr>
          <w:rFonts w:ascii="Times New Roman" w:hAnsi="Times New Roman" w:cs="Times New Roman"/>
          <w:sz w:val="24"/>
          <w:szCs w:val="28"/>
        </w:rPr>
        <w:t>. </w:t>
      </w:r>
      <w:r w:rsidR="00D74506" w:rsidRPr="00B71FB9">
        <w:rPr>
          <w:rFonts w:ascii="Times New Roman" w:hAnsi="Times New Roman" w:cs="Times New Roman"/>
          <w:sz w:val="24"/>
          <w:szCs w:val="28"/>
        </w:rPr>
        <w:t>pielikuma</w:t>
      </w:r>
      <w:r w:rsidR="00F35299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CE211B" w:rsidRPr="00B71FB9">
        <w:rPr>
          <w:rFonts w:ascii="Times New Roman" w:hAnsi="Times New Roman" w:cs="Times New Roman"/>
          <w:sz w:val="24"/>
          <w:szCs w:val="28"/>
        </w:rPr>
        <w:t>6</w:t>
      </w:r>
      <w:r w:rsidR="00C61C52" w:rsidRPr="00B71FB9">
        <w:rPr>
          <w:rFonts w:ascii="Times New Roman" w:hAnsi="Times New Roman" w:cs="Times New Roman"/>
          <w:sz w:val="24"/>
          <w:szCs w:val="28"/>
        </w:rPr>
        <w:t>. </w:t>
      </w:r>
      <w:r w:rsidR="009C4867" w:rsidRPr="00B71FB9">
        <w:rPr>
          <w:rFonts w:ascii="Times New Roman" w:hAnsi="Times New Roman" w:cs="Times New Roman"/>
          <w:sz w:val="24"/>
          <w:szCs w:val="28"/>
        </w:rPr>
        <w:t>punktam, kg CO</w:t>
      </w:r>
      <w:r w:rsidR="009C4867" w:rsidRPr="00B71FB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B71FB9">
        <w:rPr>
          <w:rFonts w:ascii="Times New Roman" w:hAnsi="Times New Roman" w:cs="Times New Roman"/>
          <w:sz w:val="24"/>
          <w:szCs w:val="28"/>
        </w:rPr>
        <w:t>/km;</w:t>
      </w:r>
    </w:p>
    <w:p w14:paraId="34E18DC0" w14:textId="626A3226" w:rsidR="00B07202" w:rsidRPr="00B71FB9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pub</m:t>
            </m:r>
          </m:sub>
        </m:sSub>
      </m:oMath>
      <w:r w:rsidR="00C61C52" w:rsidRPr="00B71FB9">
        <w:rPr>
          <w:rFonts w:ascii="Times New Roman" w:hAnsi="Times New Roman" w:cs="Times New Roman"/>
          <w:sz w:val="24"/>
          <w:szCs w:val="28"/>
        </w:rPr>
        <w:t> –</w:t>
      </w:r>
      <w:r w:rsidR="009C4867" w:rsidRPr="00B71FB9">
        <w:rPr>
          <w:rFonts w:ascii="Times New Roman" w:hAnsi="Times New Roman" w:cs="Times New Roman"/>
          <w:sz w:val="24"/>
          <w:szCs w:val="28"/>
        </w:rPr>
        <w:t> CO</w:t>
      </w:r>
      <w:r w:rsidR="009C4867" w:rsidRPr="00B71FB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E211B" w:rsidRPr="00B71FB9">
        <w:rPr>
          <w:rFonts w:ascii="Times New Roman" w:hAnsi="Times New Roman" w:cs="Times New Roman"/>
          <w:sz w:val="24"/>
          <w:szCs w:val="28"/>
        </w:rPr>
        <w:t xml:space="preserve"> emisij</w:t>
      </w:r>
      <w:r w:rsidR="00FE554E" w:rsidRPr="00B71FB9">
        <w:rPr>
          <w:rFonts w:ascii="Times New Roman" w:hAnsi="Times New Roman" w:cs="Times New Roman"/>
          <w:sz w:val="24"/>
          <w:szCs w:val="28"/>
        </w:rPr>
        <w:t>as</w:t>
      </w:r>
      <w:r w:rsidR="00CE211B" w:rsidRPr="00B71FB9">
        <w:rPr>
          <w:rFonts w:ascii="Times New Roman" w:hAnsi="Times New Roman" w:cs="Times New Roman"/>
          <w:sz w:val="24"/>
          <w:szCs w:val="28"/>
        </w:rPr>
        <w:t xml:space="preserve"> faktors</w:t>
      </w:r>
      <w:r w:rsidR="00F87643">
        <w:rPr>
          <w:rFonts w:ascii="Times New Roman" w:hAnsi="Times New Roman" w:cs="Times New Roman"/>
          <w:sz w:val="24"/>
          <w:szCs w:val="28"/>
        </w:rPr>
        <w:t>,</w:t>
      </w:r>
      <w:r w:rsidR="009C4867" w:rsidRPr="00B71FB9">
        <w:rPr>
          <w:rFonts w:ascii="Times New Roman" w:hAnsi="Times New Roman" w:cs="Times New Roman"/>
          <w:sz w:val="24"/>
          <w:szCs w:val="28"/>
        </w:rPr>
        <w:t xml:space="preserve"> izmantojot sabiedrisko transportu</w:t>
      </w:r>
      <w:r w:rsidR="00F87643">
        <w:rPr>
          <w:rFonts w:ascii="Times New Roman" w:hAnsi="Times New Roman" w:cs="Times New Roman"/>
          <w:sz w:val="24"/>
          <w:szCs w:val="28"/>
        </w:rPr>
        <w:t>,</w:t>
      </w:r>
      <w:r w:rsidR="009C4867" w:rsidRPr="00B71FB9">
        <w:rPr>
          <w:rFonts w:ascii="Times New Roman" w:hAnsi="Times New Roman" w:cs="Times New Roman"/>
          <w:sz w:val="24"/>
          <w:szCs w:val="28"/>
        </w:rPr>
        <w:t xml:space="preserve"> atkarībā no izmantotā sabiedriskā transporta veida atb</w:t>
      </w:r>
      <w:r w:rsidR="00433E53" w:rsidRPr="00B71FB9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DC034C" w:rsidRPr="00B71FB9">
        <w:rPr>
          <w:rFonts w:ascii="Times New Roman" w:hAnsi="Times New Roman" w:cs="Times New Roman"/>
          <w:sz w:val="24"/>
          <w:szCs w:val="28"/>
        </w:rPr>
        <w:t>1</w:t>
      </w:r>
      <w:r w:rsidR="00C61C52" w:rsidRPr="00B71FB9">
        <w:rPr>
          <w:rFonts w:ascii="Times New Roman" w:hAnsi="Times New Roman" w:cs="Times New Roman"/>
          <w:sz w:val="24"/>
          <w:szCs w:val="28"/>
        </w:rPr>
        <w:t>. </w:t>
      </w:r>
      <w:r w:rsidR="00CE211B" w:rsidRPr="00B71FB9">
        <w:rPr>
          <w:rFonts w:ascii="Times New Roman" w:hAnsi="Times New Roman" w:cs="Times New Roman"/>
          <w:sz w:val="24"/>
          <w:szCs w:val="28"/>
        </w:rPr>
        <w:t>pielikuma 6</w:t>
      </w:r>
      <w:r w:rsidR="00C61C52" w:rsidRPr="00B71FB9">
        <w:rPr>
          <w:rFonts w:ascii="Times New Roman" w:hAnsi="Times New Roman" w:cs="Times New Roman"/>
          <w:sz w:val="24"/>
          <w:szCs w:val="28"/>
        </w:rPr>
        <w:t>. </w:t>
      </w:r>
      <w:r w:rsidR="009C4867" w:rsidRPr="00B71FB9">
        <w:rPr>
          <w:rFonts w:ascii="Times New Roman" w:hAnsi="Times New Roman" w:cs="Times New Roman"/>
          <w:sz w:val="24"/>
          <w:szCs w:val="28"/>
        </w:rPr>
        <w:t>punktam, kg CO</w:t>
      </w:r>
      <w:r w:rsidR="009C4867" w:rsidRPr="00B71FB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B71FB9">
        <w:rPr>
          <w:rFonts w:ascii="Times New Roman" w:hAnsi="Times New Roman" w:cs="Times New Roman"/>
          <w:sz w:val="24"/>
          <w:szCs w:val="28"/>
        </w:rPr>
        <w:t>/km;</w:t>
      </w:r>
    </w:p>
    <w:p w14:paraId="34E18DC1" w14:textId="519E5D8E" w:rsidR="00B07202" w:rsidRPr="00B71FB9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L</m:t>
        </m:r>
      </m:oMath>
      <w:r w:rsidR="00C61C52" w:rsidRPr="00B71FB9">
        <w:rPr>
          <w:rFonts w:ascii="Times New Roman" w:hAnsi="Times New Roman" w:cs="Times New Roman"/>
          <w:i/>
          <w:sz w:val="24"/>
          <w:szCs w:val="28"/>
        </w:rPr>
        <w:t> –</w:t>
      </w:r>
      <w:r w:rsidRPr="00B71FB9">
        <w:rPr>
          <w:rFonts w:ascii="Times New Roman" w:hAnsi="Times New Roman" w:cs="Times New Roman"/>
          <w:sz w:val="24"/>
          <w:szCs w:val="28"/>
        </w:rPr>
        <w:t> </w:t>
      </w:r>
      <w:r w:rsidR="00FD3E60" w:rsidRPr="00B71FB9">
        <w:rPr>
          <w:rFonts w:ascii="Times New Roman" w:hAnsi="Times New Roman" w:cs="Times New Roman"/>
          <w:sz w:val="24"/>
          <w:szCs w:val="28"/>
        </w:rPr>
        <w:t>kopējais ar vieglo autotransportu</w:t>
      </w:r>
      <w:r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0E2CF0">
        <w:rPr>
          <w:rFonts w:ascii="Times New Roman" w:hAnsi="Times New Roman" w:cs="Times New Roman"/>
          <w:sz w:val="24"/>
          <w:szCs w:val="28"/>
        </w:rPr>
        <w:t>no</w:t>
      </w:r>
      <w:r w:rsidR="000E2CF0" w:rsidRPr="00B71FB9">
        <w:rPr>
          <w:rFonts w:ascii="Times New Roman" w:hAnsi="Times New Roman" w:cs="Times New Roman"/>
          <w:sz w:val="24"/>
          <w:szCs w:val="28"/>
        </w:rPr>
        <w:t>brau</w:t>
      </w:r>
      <w:r w:rsidR="000E2CF0">
        <w:rPr>
          <w:rFonts w:ascii="Times New Roman" w:hAnsi="Times New Roman" w:cs="Times New Roman"/>
          <w:sz w:val="24"/>
          <w:szCs w:val="28"/>
        </w:rPr>
        <w:t>ktais</w:t>
      </w:r>
      <w:r w:rsidR="000E2CF0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0E2CF0">
        <w:rPr>
          <w:rFonts w:ascii="Times New Roman" w:hAnsi="Times New Roman" w:cs="Times New Roman"/>
          <w:sz w:val="24"/>
          <w:szCs w:val="28"/>
        </w:rPr>
        <w:t>attālums</w:t>
      </w:r>
      <w:r w:rsidRPr="00B71FB9">
        <w:rPr>
          <w:rFonts w:ascii="Times New Roman" w:hAnsi="Times New Roman" w:cs="Times New Roman"/>
          <w:sz w:val="24"/>
          <w:szCs w:val="28"/>
        </w:rPr>
        <w:t xml:space="preserve"> gada laikā, ko paredzēts aizvietot, izmantojot sabiedrisko transportu, km</w:t>
      </w:r>
      <w:r w:rsidR="00FD3E60" w:rsidRPr="00B71FB9">
        <w:rPr>
          <w:rFonts w:ascii="Times New Roman" w:hAnsi="Times New Roman" w:cs="Times New Roman"/>
          <w:sz w:val="24"/>
          <w:szCs w:val="28"/>
        </w:rPr>
        <w:t>/gadā</w:t>
      </w:r>
      <w:r w:rsidR="00B71FB9">
        <w:rPr>
          <w:rFonts w:ascii="Times New Roman" w:hAnsi="Times New Roman" w:cs="Times New Roman"/>
          <w:sz w:val="24"/>
          <w:szCs w:val="28"/>
        </w:rPr>
        <w:t>;</w:t>
      </w:r>
    </w:p>
    <w:p w14:paraId="34E18DC2" w14:textId="77777777" w:rsidR="00B07202" w:rsidRPr="00B8635C" w:rsidRDefault="00B0720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C3" w14:textId="36F6ECB2" w:rsidR="00B07202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FB9">
        <w:rPr>
          <w:rFonts w:ascii="Times New Roman" w:hAnsi="Times New Roman" w:cs="Times New Roman"/>
          <w:spacing w:val="-2"/>
          <w:sz w:val="28"/>
          <w:szCs w:val="28"/>
        </w:rPr>
        <w:lastRenderedPageBreak/>
        <w:t>4</w:t>
      </w:r>
      <w:r w:rsidR="007A36EB" w:rsidRPr="00B71FB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B71FB9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C61C52" w:rsidRPr="00B71FB9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B71FB9" w:rsidRPr="00B71FB9">
        <w:rPr>
          <w:rFonts w:ascii="Times New Roman" w:hAnsi="Times New Roman" w:cs="Times New Roman"/>
          <w:spacing w:val="-2"/>
          <w:sz w:val="28"/>
          <w:szCs w:val="28"/>
        </w:rPr>
        <w:t xml:space="preserve">ja veic </w:t>
      </w:r>
      <w:r w:rsidR="00FD3E60" w:rsidRPr="00B71FB9">
        <w:rPr>
          <w:rFonts w:ascii="Times New Roman" w:hAnsi="Times New Roman" w:cs="Times New Roman"/>
          <w:spacing w:val="-2"/>
          <w:sz w:val="28"/>
          <w:szCs w:val="28"/>
        </w:rPr>
        <w:t xml:space="preserve">pāreju no </w:t>
      </w:r>
      <w:r w:rsidRPr="00B71FB9">
        <w:rPr>
          <w:rFonts w:ascii="Times New Roman" w:hAnsi="Times New Roman" w:cs="Times New Roman"/>
          <w:spacing w:val="-2"/>
          <w:sz w:val="28"/>
          <w:szCs w:val="28"/>
        </w:rPr>
        <w:t>vi</w:t>
      </w:r>
      <w:r w:rsidR="00FD3E60" w:rsidRPr="00B71FB9">
        <w:rPr>
          <w:rFonts w:ascii="Times New Roman" w:hAnsi="Times New Roman" w:cs="Times New Roman"/>
          <w:spacing w:val="-2"/>
          <w:sz w:val="28"/>
          <w:szCs w:val="28"/>
        </w:rPr>
        <w:t>eglā autotransporta izmantošanas uz</w:t>
      </w:r>
      <w:r w:rsidRPr="00B71FB9">
        <w:rPr>
          <w:rFonts w:ascii="Times New Roman" w:hAnsi="Times New Roman" w:cs="Times New Roman"/>
          <w:spacing w:val="-2"/>
          <w:sz w:val="28"/>
          <w:szCs w:val="28"/>
        </w:rPr>
        <w:t xml:space="preserve"> velotransporta</w:t>
      </w:r>
      <w:r w:rsidRPr="00B8635C">
        <w:rPr>
          <w:rFonts w:ascii="Times New Roman" w:hAnsi="Times New Roman" w:cs="Times New Roman"/>
          <w:sz w:val="28"/>
          <w:szCs w:val="28"/>
        </w:rPr>
        <w:t xml:space="preserve"> izmantošanu:</w:t>
      </w:r>
    </w:p>
    <w:p w14:paraId="34E18DC4" w14:textId="77777777" w:rsidR="00B07202" w:rsidRPr="00B8635C" w:rsidRDefault="00B0720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C5" w14:textId="77E3538D" w:rsidR="00B07202" w:rsidRPr="00B8635C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vie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7AE3">
        <w:rPr>
          <w:rFonts w:ascii="Times New Roman" w:hAnsi="Times New Roman" w:cs="Times New Roman"/>
          <w:sz w:val="28"/>
          <w:szCs w:val="28"/>
        </w:rPr>
        <w:t>, k</w:t>
      </w:r>
      <w:r w:rsidR="00BC567B" w:rsidRPr="00B8635C">
        <w:rPr>
          <w:rFonts w:ascii="Times New Roman" w:hAnsi="Times New Roman" w:cs="Times New Roman"/>
          <w:sz w:val="28"/>
          <w:szCs w:val="28"/>
        </w:rPr>
        <w:t>ur</w:t>
      </w:r>
    </w:p>
    <w:p w14:paraId="4D7C1673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C6" w14:textId="3FC53F90" w:rsidR="00B07202" w:rsidRPr="00F87643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izm</m:t>
            </m:r>
          </m:sub>
        </m:sSub>
      </m:oMath>
      <w:r w:rsidR="00C61C52" w:rsidRPr="00F87643">
        <w:rPr>
          <w:rFonts w:ascii="Times New Roman" w:hAnsi="Times New Roman" w:cs="Times New Roman"/>
          <w:sz w:val="24"/>
          <w:szCs w:val="28"/>
        </w:rPr>
        <w:t> –</w:t>
      </w:r>
      <w:r w:rsidR="009C4867" w:rsidRPr="00F87643">
        <w:rPr>
          <w:rFonts w:ascii="Times New Roman" w:hAnsi="Times New Roman" w:cs="Times New Roman"/>
          <w:sz w:val="24"/>
          <w:szCs w:val="28"/>
        </w:rPr>
        <w:t xml:space="preserve"> SEG emisiju </w:t>
      </w:r>
      <w:r w:rsidR="00516DE6" w:rsidRPr="00F87643">
        <w:rPr>
          <w:rFonts w:ascii="Times New Roman" w:hAnsi="Times New Roman" w:cs="Times New Roman"/>
          <w:sz w:val="24"/>
          <w:szCs w:val="28"/>
        </w:rPr>
        <w:t>apjoma izma</w:t>
      </w:r>
      <w:r w:rsidR="00407E11" w:rsidRPr="00F87643">
        <w:rPr>
          <w:rFonts w:ascii="Times New Roman" w:hAnsi="Times New Roman" w:cs="Times New Roman"/>
          <w:sz w:val="24"/>
          <w:szCs w:val="28"/>
        </w:rPr>
        <w:t>iņas</w:t>
      </w:r>
      <w:r w:rsidR="009C4867" w:rsidRPr="00F87643">
        <w:rPr>
          <w:rFonts w:ascii="Times New Roman" w:hAnsi="Times New Roman" w:cs="Times New Roman"/>
          <w:sz w:val="24"/>
          <w:szCs w:val="28"/>
        </w:rPr>
        <w:t>, t CO</w:t>
      </w:r>
      <w:r w:rsidR="009C4867" w:rsidRPr="00F87643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F87643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F87643">
        <w:rPr>
          <w:rFonts w:ascii="Times New Roman" w:hAnsi="Times New Roman" w:cs="Times New Roman"/>
          <w:sz w:val="24"/>
          <w:szCs w:val="28"/>
        </w:rPr>
        <w:t>/gadā;</w:t>
      </w:r>
    </w:p>
    <w:p w14:paraId="34E18DC7" w14:textId="18CA051D" w:rsidR="00B07202" w:rsidRPr="00F87643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vie</m:t>
            </m:r>
          </m:sub>
        </m:sSub>
      </m:oMath>
      <w:r w:rsidR="00C61C52" w:rsidRPr="00F87643">
        <w:rPr>
          <w:rFonts w:ascii="Times New Roman" w:hAnsi="Times New Roman" w:cs="Times New Roman"/>
          <w:sz w:val="24"/>
          <w:szCs w:val="28"/>
        </w:rPr>
        <w:t> –</w:t>
      </w:r>
      <w:r w:rsidR="009C4867" w:rsidRPr="00F87643">
        <w:rPr>
          <w:rFonts w:ascii="Times New Roman" w:hAnsi="Times New Roman" w:cs="Times New Roman"/>
          <w:sz w:val="24"/>
          <w:szCs w:val="28"/>
        </w:rPr>
        <w:t> CO</w:t>
      </w:r>
      <w:r w:rsidR="009C4867" w:rsidRPr="00F87643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E211B" w:rsidRPr="00F87643">
        <w:rPr>
          <w:rFonts w:ascii="Times New Roman" w:hAnsi="Times New Roman" w:cs="Times New Roman"/>
          <w:sz w:val="24"/>
          <w:szCs w:val="28"/>
        </w:rPr>
        <w:t xml:space="preserve"> emisij</w:t>
      </w:r>
      <w:r w:rsidR="00FE554E" w:rsidRPr="00F87643">
        <w:rPr>
          <w:rFonts w:ascii="Times New Roman" w:hAnsi="Times New Roman" w:cs="Times New Roman"/>
          <w:sz w:val="24"/>
          <w:szCs w:val="28"/>
        </w:rPr>
        <w:t>as</w:t>
      </w:r>
      <w:r w:rsidR="00CE211B" w:rsidRPr="00F87643">
        <w:rPr>
          <w:rFonts w:ascii="Times New Roman" w:hAnsi="Times New Roman" w:cs="Times New Roman"/>
          <w:sz w:val="24"/>
          <w:szCs w:val="28"/>
        </w:rPr>
        <w:t xml:space="preserve"> faktors</w:t>
      </w:r>
      <w:r w:rsidR="00F87643" w:rsidRPr="00F87643">
        <w:rPr>
          <w:rFonts w:ascii="Times New Roman" w:hAnsi="Times New Roman" w:cs="Times New Roman"/>
          <w:sz w:val="24"/>
          <w:szCs w:val="28"/>
        </w:rPr>
        <w:t>,</w:t>
      </w:r>
      <w:r w:rsidR="009C4867" w:rsidRPr="00F87643">
        <w:rPr>
          <w:rFonts w:ascii="Times New Roman" w:hAnsi="Times New Roman" w:cs="Times New Roman"/>
          <w:sz w:val="24"/>
          <w:szCs w:val="28"/>
        </w:rPr>
        <w:t xml:space="preserve"> izmantojot vieglo autotransportu</w:t>
      </w:r>
      <w:r w:rsidR="00F87643" w:rsidRPr="00F87643">
        <w:rPr>
          <w:rFonts w:ascii="Times New Roman" w:hAnsi="Times New Roman" w:cs="Times New Roman"/>
          <w:sz w:val="24"/>
          <w:szCs w:val="28"/>
        </w:rPr>
        <w:t>,</w:t>
      </w:r>
      <w:r w:rsidR="009C4867" w:rsidRPr="00F87643">
        <w:rPr>
          <w:rFonts w:ascii="Times New Roman" w:hAnsi="Times New Roman" w:cs="Times New Roman"/>
          <w:sz w:val="24"/>
          <w:szCs w:val="28"/>
        </w:rPr>
        <w:t xml:space="preserve"> atkarībā no izmantotā fosilā degvielas veida atbilstoši šo noteikumu </w:t>
      </w:r>
      <w:r w:rsidR="00426316" w:rsidRPr="00F87643">
        <w:rPr>
          <w:rFonts w:ascii="Times New Roman" w:hAnsi="Times New Roman" w:cs="Times New Roman"/>
          <w:sz w:val="24"/>
          <w:szCs w:val="28"/>
        </w:rPr>
        <w:t>1</w:t>
      </w:r>
      <w:r w:rsidR="00C61C52" w:rsidRPr="00F87643">
        <w:rPr>
          <w:rFonts w:ascii="Times New Roman" w:hAnsi="Times New Roman" w:cs="Times New Roman"/>
          <w:sz w:val="24"/>
          <w:szCs w:val="28"/>
        </w:rPr>
        <w:t>. </w:t>
      </w:r>
      <w:r w:rsidR="00D74506" w:rsidRPr="00F87643">
        <w:rPr>
          <w:rFonts w:ascii="Times New Roman" w:hAnsi="Times New Roman" w:cs="Times New Roman"/>
          <w:sz w:val="24"/>
          <w:szCs w:val="28"/>
        </w:rPr>
        <w:t xml:space="preserve">pielikuma </w:t>
      </w:r>
      <w:r w:rsidR="00CE211B" w:rsidRPr="00F87643">
        <w:rPr>
          <w:rFonts w:ascii="Times New Roman" w:hAnsi="Times New Roman" w:cs="Times New Roman"/>
          <w:sz w:val="24"/>
          <w:szCs w:val="28"/>
        </w:rPr>
        <w:t>6</w:t>
      </w:r>
      <w:r w:rsidR="00C61C52" w:rsidRPr="00F87643">
        <w:rPr>
          <w:rFonts w:ascii="Times New Roman" w:hAnsi="Times New Roman" w:cs="Times New Roman"/>
          <w:sz w:val="24"/>
          <w:szCs w:val="28"/>
        </w:rPr>
        <w:t>. </w:t>
      </w:r>
      <w:r w:rsidR="009C4867" w:rsidRPr="00F87643">
        <w:rPr>
          <w:rFonts w:ascii="Times New Roman" w:hAnsi="Times New Roman" w:cs="Times New Roman"/>
          <w:sz w:val="24"/>
          <w:szCs w:val="28"/>
        </w:rPr>
        <w:t>punktam, kg</w:t>
      </w:r>
      <w:r w:rsidR="00FE554E" w:rsidRPr="00F87643">
        <w:rPr>
          <w:rFonts w:ascii="Times New Roman" w:hAnsi="Times New Roman" w:cs="Times New Roman"/>
          <w:sz w:val="24"/>
          <w:szCs w:val="28"/>
        </w:rPr>
        <w:t> </w:t>
      </w:r>
      <w:r w:rsidR="009C4867" w:rsidRPr="00F87643">
        <w:rPr>
          <w:rFonts w:ascii="Times New Roman" w:hAnsi="Times New Roman" w:cs="Times New Roman"/>
          <w:sz w:val="24"/>
          <w:szCs w:val="28"/>
        </w:rPr>
        <w:t>CO</w:t>
      </w:r>
      <w:r w:rsidR="009C4867" w:rsidRPr="00F87643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F87643">
        <w:rPr>
          <w:rFonts w:ascii="Times New Roman" w:hAnsi="Times New Roman" w:cs="Times New Roman"/>
          <w:sz w:val="24"/>
          <w:szCs w:val="28"/>
        </w:rPr>
        <w:t>/km;</w:t>
      </w:r>
    </w:p>
    <w:p w14:paraId="34E18DC8" w14:textId="52705ACD" w:rsidR="00B07202" w:rsidRPr="00F87643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L</m:t>
        </m:r>
      </m:oMath>
      <w:r w:rsidR="00C61C52" w:rsidRPr="00F87643">
        <w:rPr>
          <w:rFonts w:ascii="Times New Roman" w:hAnsi="Times New Roman" w:cs="Times New Roman"/>
          <w:i/>
          <w:sz w:val="24"/>
          <w:szCs w:val="28"/>
        </w:rPr>
        <w:t> –</w:t>
      </w:r>
      <w:r w:rsidRPr="00F87643">
        <w:rPr>
          <w:rFonts w:ascii="Times New Roman" w:hAnsi="Times New Roman" w:cs="Times New Roman"/>
          <w:sz w:val="24"/>
          <w:szCs w:val="28"/>
        </w:rPr>
        <w:t> </w:t>
      </w:r>
      <w:r w:rsidR="00FD3E60" w:rsidRPr="00F87643">
        <w:rPr>
          <w:rFonts w:ascii="Times New Roman" w:hAnsi="Times New Roman" w:cs="Times New Roman"/>
          <w:sz w:val="24"/>
          <w:szCs w:val="28"/>
        </w:rPr>
        <w:t xml:space="preserve">kopējais ar vieglo autotransportu </w:t>
      </w:r>
      <w:r w:rsidR="00786191">
        <w:rPr>
          <w:rFonts w:ascii="Times New Roman" w:hAnsi="Times New Roman" w:cs="Times New Roman"/>
          <w:sz w:val="24"/>
          <w:szCs w:val="28"/>
        </w:rPr>
        <w:t>no</w:t>
      </w:r>
      <w:r w:rsidR="00786191" w:rsidRPr="00B71FB9">
        <w:rPr>
          <w:rFonts w:ascii="Times New Roman" w:hAnsi="Times New Roman" w:cs="Times New Roman"/>
          <w:sz w:val="24"/>
          <w:szCs w:val="28"/>
        </w:rPr>
        <w:t>brau</w:t>
      </w:r>
      <w:r w:rsidR="00786191">
        <w:rPr>
          <w:rFonts w:ascii="Times New Roman" w:hAnsi="Times New Roman" w:cs="Times New Roman"/>
          <w:sz w:val="24"/>
          <w:szCs w:val="28"/>
        </w:rPr>
        <w:t>ktais</w:t>
      </w:r>
      <w:r w:rsidR="00786191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786191">
        <w:rPr>
          <w:rFonts w:ascii="Times New Roman" w:hAnsi="Times New Roman" w:cs="Times New Roman"/>
          <w:sz w:val="24"/>
          <w:szCs w:val="28"/>
        </w:rPr>
        <w:t>attālums</w:t>
      </w:r>
      <w:r w:rsidR="00786191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Pr="00F87643">
        <w:rPr>
          <w:rFonts w:ascii="Times New Roman" w:hAnsi="Times New Roman" w:cs="Times New Roman"/>
          <w:sz w:val="24"/>
          <w:szCs w:val="28"/>
        </w:rPr>
        <w:t>gada laikā, ko paredzēts aizvietot, izmantojot velotransportu, km</w:t>
      </w:r>
      <w:r w:rsidR="00FD3E60" w:rsidRPr="00F87643">
        <w:rPr>
          <w:rFonts w:ascii="Times New Roman" w:hAnsi="Times New Roman" w:cs="Times New Roman"/>
          <w:sz w:val="24"/>
          <w:szCs w:val="28"/>
        </w:rPr>
        <w:t>/gadā</w:t>
      </w:r>
      <w:r w:rsidRPr="00F87643">
        <w:rPr>
          <w:rFonts w:ascii="Times New Roman" w:hAnsi="Times New Roman" w:cs="Times New Roman"/>
          <w:sz w:val="24"/>
          <w:szCs w:val="28"/>
        </w:rPr>
        <w:t>.</w:t>
      </w:r>
    </w:p>
    <w:p w14:paraId="7E78F592" w14:textId="77777777" w:rsidR="008C1D18" w:rsidRDefault="008C1D18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CA" w14:textId="35ABC21A" w:rsidR="0064561A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2E7872" w:rsidRPr="00B8635C">
        <w:rPr>
          <w:rFonts w:ascii="Times New Roman" w:hAnsi="Times New Roman" w:cs="Times New Roman"/>
          <w:sz w:val="28"/>
          <w:szCs w:val="28"/>
        </w:rPr>
        <w:t>SEG emisiju</w:t>
      </w:r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8C429C" w:rsidRPr="00B8635C">
        <w:rPr>
          <w:rFonts w:ascii="Times New Roman" w:hAnsi="Times New Roman" w:cs="Times New Roman"/>
          <w:sz w:val="28"/>
          <w:szCs w:val="28"/>
        </w:rPr>
        <w:t xml:space="preserve">apjoma </w:t>
      </w:r>
      <w:r w:rsidR="002E33D9" w:rsidRPr="00B8635C">
        <w:rPr>
          <w:rFonts w:ascii="Times New Roman" w:hAnsi="Times New Roman" w:cs="Times New Roman"/>
          <w:sz w:val="28"/>
          <w:szCs w:val="28"/>
        </w:rPr>
        <w:t>izmaiņas</w:t>
      </w:r>
      <w:r w:rsidR="00B70638">
        <w:rPr>
          <w:rFonts w:ascii="Times New Roman" w:hAnsi="Times New Roman" w:cs="Times New Roman"/>
          <w:sz w:val="28"/>
          <w:szCs w:val="28"/>
        </w:rPr>
        <w:t>, ja tiek</w:t>
      </w:r>
      <w:r w:rsidR="002E33D9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70638" w:rsidRPr="00B8635C">
        <w:rPr>
          <w:rFonts w:ascii="Times New Roman" w:hAnsi="Times New Roman" w:cs="Times New Roman"/>
          <w:sz w:val="28"/>
          <w:szCs w:val="28"/>
        </w:rPr>
        <w:t>izbūv</w:t>
      </w:r>
      <w:r w:rsidR="00B70638">
        <w:rPr>
          <w:rFonts w:ascii="Times New Roman" w:hAnsi="Times New Roman" w:cs="Times New Roman"/>
          <w:sz w:val="28"/>
          <w:szCs w:val="28"/>
        </w:rPr>
        <w:t>ēts</w:t>
      </w:r>
      <w:r w:rsidR="00B70638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Pr="00B8635C">
        <w:rPr>
          <w:rFonts w:ascii="Times New Roman" w:hAnsi="Times New Roman" w:cs="Times New Roman"/>
          <w:sz w:val="28"/>
          <w:szCs w:val="28"/>
        </w:rPr>
        <w:t>veloceliņ</w:t>
      </w:r>
      <w:r w:rsidR="00B70638">
        <w:rPr>
          <w:rFonts w:ascii="Times New Roman" w:hAnsi="Times New Roman" w:cs="Times New Roman"/>
          <w:sz w:val="28"/>
          <w:szCs w:val="28"/>
        </w:rPr>
        <w:t>š,</w:t>
      </w:r>
      <w:r w:rsidRPr="00B8635C">
        <w:rPr>
          <w:rFonts w:ascii="Times New Roman" w:hAnsi="Times New Roman" w:cs="Times New Roman"/>
          <w:sz w:val="28"/>
          <w:szCs w:val="28"/>
        </w:rPr>
        <w:t xml:space="preserve"> aprēķina</w:t>
      </w:r>
      <w:r w:rsidR="00343F63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CB" w14:textId="77777777" w:rsidR="00FC674A" w:rsidRPr="00B8635C" w:rsidRDefault="00FC674A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CC" w14:textId="636578BB" w:rsidR="0064561A" w:rsidRPr="00641CA8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Cambria Math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×0,000083 </m:t>
        </m:r>
      </m:oMath>
      <w:r w:rsidR="00947AE3">
        <w:rPr>
          <w:rFonts w:ascii="Times New Roman" w:hAnsi="Times New Roman" w:cs="Times New Roman"/>
          <w:sz w:val="28"/>
          <w:szCs w:val="28"/>
        </w:rPr>
        <w:t xml:space="preserve">, </w:t>
      </w:r>
      <w:r w:rsidR="008C429C" w:rsidRPr="00641CA8">
        <w:rPr>
          <w:rFonts w:ascii="Times New Roman" w:hAnsi="Times New Roman" w:cs="Times New Roman"/>
          <w:sz w:val="28"/>
          <w:szCs w:val="28"/>
        </w:rPr>
        <w:t xml:space="preserve">kur </w:t>
      </w:r>
    </w:p>
    <w:p w14:paraId="2D4D579D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CE" w14:textId="620C78BC" w:rsidR="002E7872" w:rsidRPr="00B70638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izm</m:t>
            </m:r>
          </m:sub>
        </m:sSub>
      </m:oMath>
      <w:r w:rsidR="00C61C52" w:rsidRPr="00B70638">
        <w:rPr>
          <w:rFonts w:ascii="Times New Roman" w:hAnsi="Times New Roman" w:cs="Times New Roman"/>
          <w:sz w:val="24"/>
          <w:szCs w:val="28"/>
        </w:rPr>
        <w:t> –</w:t>
      </w:r>
      <w:r w:rsidR="00FC674A" w:rsidRPr="00B70638">
        <w:rPr>
          <w:rFonts w:ascii="Times New Roman" w:hAnsi="Times New Roman" w:cs="Times New Roman"/>
          <w:sz w:val="24"/>
          <w:szCs w:val="28"/>
        </w:rPr>
        <w:t> </w:t>
      </w:r>
      <w:r w:rsidR="009C4867" w:rsidRPr="00B70638">
        <w:rPr>
          <w:rFonts w:ascii="Times New Roman" w:hAnsi="Times New Roman" w:cs="Times New Roman"/>
          <w:sz w:val="24"/>
          <w:szCs w:val="28"/>
        </w:rPr>
        <w:t xml:space="preserve">SEG emisiju </w:t>
      </w:r>
      <w:r w:rsidR="008C429C" w:rsidRPr="00B70638">
        <w:rPr>
          <w:rFonts w:ascii="Times New Roman" w:hAnsi="Times New Roman" w:cs="Times New Roman"/>
          <w:sz w:val="24"/>
          <w:szCs w:val="28"/>
        </w:rPr>
        <w:t xml:space="preserve">apjoma </w:t>
      </w:r>
      <w:r w:rsidR="002E33D9" w:rsidRPr="00B70638">
        <w:rPr>
          <w:rFonts w:ascii="Times New Roman" w:hAnsi="Times New Roman" w:cs="Times New Roman"/>
          <w:sz w:val="24"/>
          <w:szCs w:val="28"/>
        </w:rPr>
        <w:t>izmaiņas</w:t>
      </w:r>
      <w:r w:rsidR="009C4867" w:rsidRPr="00B70638">
        <w:rPr>
          <w:rFonts w:ascii="Times New Roman" w:hAnsi="Times New Roman" w:cs="Times New Roman"/>
          <w:sz w:val="24"/>
          <w:szCs w:val="28"/>
        </w:rPr>
        <w:t>, t CO</w:t>
      </w:r>
      <w:r w:rsidR="009C4867" w:rsidRPr="00B7063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B70638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B70638">
        <w:rPr>
          <w:rFonts w:ascii="Times New Roman" w:hAnsi="Times New Roman" w:cs="Times New Roman"/>
          <w:sz w:val="24"/>
          <w:szCs w:val="28"/>
        </w:rPr>
        <w:t>/gadā;</w:t>
      </w:r>
    </w:p>
    <w:p w14:paraId="34E18DCF" w14:textId="13CFD3B4" w:rsidR="0064561A" w:rsidRPr="00B70638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S</m:t>
        </m:r>
      </m:oMath>
      <w:r w:rsidR="00C61C52" w:rsidRPr="00B70638">
        <w:rPr>
          <w:rFonts w:ascii="Times New Roman" w:hAnsi="Times New Roman" w:cs="Times New Roman"/>
          <w:i/>
          <w:sz w:val="24"/>
          <w:szCs w:val="28"/>
        </w:rPr>
        <w:t> –</w:t>
      </w:r>
      <w:r w:rsidR="00FC674A" w:rsidRPr="00B70638">
        <w:rPr>
          <w:rFonts w:ascii="Times New Roman" w:hAnsi="Times New Roman" w:cs="Times New Roman"/>
          <w:sz w:val="24"/>
          <w:szCs w:val="28"/>
        </w:rPr>
        <w:t> </w:t>
      </w:r>
      <w:r w:rsidRPr="00B70638">
        <w:rPr>
          <w:rFonts w:ascii="Times New Roman" w:hAnsi="Times New Roman" w:cs="Times New Roman"/>
          <w:sz w:val="24"/>
          <w:szCs w:val="28"/>
        </w:rPr>
        <w:t xml:space="preserve">veloceliņa garums, km; </w:t>
      </w:r>
    </w:p>
    <w:p w14:paraId="34E18DD0" w14:textId="316B3D51" w:rsidR="002E7872" w:rsidRPr="00B70638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</m:t>
        </m:r>
      </m:oMath>
      <w:r w:rsidR="00C61C52" w:rsidRPr="00B70638">
        <w:rPr>
          <w:rFonts w:ascii="Times New Roman" w:hAnsi="Times New Roman" w:cs="Times New Roman"/>
          <w:sz w:val="24"/>
          <w:szCs w:val="28"/>
        </w:rPr>
        <w:t> –</w:t>
      </w:r>
      <w:r w:rsidR="00FC674A" w:rsidRPr="00B70638">
        <w:rPr>
          <w:rFonts w:ascii="Times New Roman" w:hAnsi="Times New Roman" w:cs="Times New Roman"/>
          <w:sz w:val="24"/>
          <w:szCs w:val="28"/>
        </w:rPr>
        <w:t> </w:t>
      </w:r>
      <w:r w:rsidRPr="00B70638">
        <w:rPr>
          <w:rFonts w:ascii="Times New Roman" w:hAnsi="Times New Roman" w:cs="Times New Roman"/>
          <w:sz w:val="24"/>
          <w:szCs w:val="28"/>
        </w:rPr>
        <w:t>velosipēdistu skaits, kas izma</w:t>
      </w:r>
      <w:r w:rsidR="00F95153" w:rsidRPr="00B70638">
        <w:rPr>
          <w:rFonts w:ascii="Times New Roman" w:hAnsi="Times New Roman" w:cs="Times New Roman"/>
          <w:sz w:val="24"/>
          <w:szCs w:val="28"/>
        </w:rPr>
        <w:t>nto</w:t>
      </w:r>
      <w:r w:rsidRPr="00B70638">
        <w:rPr>
          <w:rFonts w:ascii="Times New Roman" w:hAnsi="Times New Roman" w:cs="Times New Roman"/>
          <w:sz w:val="24"/>
          <w:szCs w:val="28"/>
        </w:rPr>
        <w:t xml:space="preserve"> veloceliņu</w:t>
      </w:r>
      <w:r w:rsidR="00FD3E60" w:rsidRPr="00B70638">
        <w:rPr>
          <w:rFonts w:ascii="Times New Roman" w:hAnsi="Times New Roman" w:cs="Times New Roman"/>
          <w:sz w:val="24"/>
          <w:szCs w:val="28"/>
        </w:rPr>
        <w:t xml:space="preserve"> gada laikā</w:t>
      </w:r>
      <w:r w:rsidRPr="00B70638">
        <w:rPr>
          <w:rFonts w:ascii="Times New Roman" w:hAnsi="Times New Roman" w:cs="Times New Roman"/>
          <w:sz w:val="24"/>
          <w:szCs w:val="28"/>
        </w:rPr>
        <w:t>, velosipēdisti</w:t>
      </w:r>
      <w:r w:rsidR="00FD3E60" w:rsidRPr="00B70638">
        <w:rPr>
          <w:rFonts w:ascii="Times New Roman" w:hAnsi="Times New Roman" w:cs="Times New Roman"/>
          <w:sz w:val="24"/>
          <w:szCs w:val="28"/>
        </w:rPr>
        <w:t>/gadā</w:t>
      </w:r>
      <w:r w:rsidRPr="00B70638">
        <w:rPr>
          <w:rFonts w:ascii="Times New Roman" w:hAnsi="Times New Roman" w:cs="Times New Roman"/>
          <w:sz w:val="24"/>
          <w:szCs w:val="28"/>
        </w:rPr>
        <w:t>;</w:t>
      </w:r>
    </w:p>
    <w:p w14:paraId="34E18DD1" w14:textId="586CD357" w:rsidR="0064561A" w:rsidRPr="00B70638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0,000083</m:t>
        </m:r>
      </m:oMath>
      <w:r w:rsidR="00C61C52" w:rsidRPr="00B70638">
        <w:rPr>
          <w:rFonts w:ascii="Times New Roman" w:hAnsi="Times New Roman" w:cs="Times New Roman"/>
          <w:sz w:val="24"/>
          <w:szCs w:val="28"/>
        </w:rPr>
        <w:t> –</w:t>
      </w:r>
      <w:r w:rsidR="00FC674A" w:rsidRPr="00B70638">
        <w:rPr>
          <w:rFonts w:ascii="Times New Roman" w:hAnsi="Times New Roman" w:cs="Times New Roman"/>
          <w:sz w:val="24"/>
          <w:szCs w:val="28"/>
        </w:rPr>
        <w:t> </w:t>
      </w:r>
      <w:r w:rsidRPr="00B70638">
        <w:rPr>
          <w:rFonts w:ascii="Times New Roman" w:hAnsi="Times New Roman" w:cs="Times New Roman"/>
          <w:sz w:val="24"/>
          <w:szCs w:val="28"/>
        </w:rPr>
        <w:t>CO</w:t>
      </w:r>
      <w:r w:rsidRPr="00B7063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CE211B" w:rsidRPr="00B70638">
        <w:rPr>
          <w:rFonts w:ascii="Times New Roman" w:hAnsi="Times New Roman" w:cs="Times New Roman"/>
          <w:sz w:val="24"/>
          <w:szCs w:val="28"/>
        </w:rPr>
        <w:t xml:space="preserve"> emisij</w:t>
      </w:r>
      <w:r w:rsidR="007721A2" w:rsidRPr="00B70638">
        <w:rPr>
          <w:rFonts w:ascii="Times New Roman" w:hAnsi="Times New Roman" w:cs="Times New Roman"/>
          <w:sz w:val="24"/>
          <w:szCs w:val="28"/>
        </w:rPr>
        <w:t>as</w:t>
      </w:r>
      <w:r w:rsidR="00CE211B" w:rsidRPr="00B70638">
        <w:rPr>
          <w:rFonts w:ascii="Times New Roman" w:hAnsi="Times New Roman" w:cs="Times New Roman"/>
          <w:sz w:val="24"/>
          <w:szCs w:val="28"/>
        </w:rPr>
        <w:t xml:space="preserve"> faktors</w:t>
      </w:r>
      <w:r w:rsidR="007721A2" w:rsidRPr="00B70638">
        <w:rPr>
          <w:rFonts w:ascii="Times New Roman" w:hAnsi="Times New Roman" w:cs="Times New Roman"/>
          <w:sz w:val="24"/>
          <w:szCs w:val="28"/>
        </w:rPr>
        <w:t>,</w:t>
      </w:r>
      <w:r w:rsidRPr="00B70638">
        <w:rPr>
          <w:rFonts w:ascii="Times New Roman" w:hAnsi="Times New Roman" w:cs="Times New Roman"/>
          <w:sz w:val="24"/>
          <w:szCs w:val="28"/>
        </w:rPr>
        <w:t xml:space="preserve"> izmantojot vieglo autotransportu, </w:t>
      </w:r>
      <w:r w:rsidR="00EC0FF3" w:rsidRPr="00B70638">
        <w:rPr>
          <w:rFonts w:ascii="Times New Roman" w:hAnsi="Times New Roman" w:cs="Times New Roman"/>
          <w:sz w:val="24"/>
          <w:szCs w:val="28"/>
        </w:rPr>
        <w:t>t </w:t>
      </w:r>
      <w:r w:rsidRPr="00B70638">
        <w:rPr>
          <w:rFonts w:ascii="Times New Roman" w:hAnsi="Times New Roman" w:cs="Times New Roman"/>
          <w:sz w:val="24"/>
          <w:szCs w:val="28"/>
        </w:rPr>
        <w:t>CO</w:t>
      </w:r>
      <w:r w:rsidRPr="00B70638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B70638">
        <w:rPr>
          <w:rFonts w:ascii="Times New Roman" w:hAnsi="Times New Roman" w:cs="Times New Roman"/>
          <w:sz w:val="24"/>
          <w:szCs w:val="28"/>
        </w:rPr>
        <w:t>/km</w:t>
      </w:r>
      <w:r w:rsidR="00C61C52" w:rsidRPr="00B70638">
        <w:rPr>
          <w:rFonts w:ascii="Times New Roman" w:hAnsi="Times New Roman" w:cs="Times New Roman"/>
          <w:sz w:val="24"/>
          <w:szCs w:val="28"/>
        </w:rPr>
        <w:t>.</w:t>
      </w:r>
    </w:p>
    <w:p w14:paraId="34E18DD2" w14:textId="77777777" w:rsidR="0064561A" w:rsidRPr="00B8635C" w:rsidRDefault="0064561A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D3" w14:textId="17D06526" w:rsidR="00F95153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43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Ja projekta ietvaros plānots vienlai</w:t>
      </w:r>
      <w:r w:rsidR="007721A2">
        <w:rPr>
          <w:rFonts w:ascii="Times New Roman" w:hAnsi="Times New Roman" w:cs="Times New Roman"/>
          <w:sz w:val="28"/>
          <w:szCs w:val="28"/>
        </w:rPr>
        <w:t>kus</w:t>
      </w:r>
      <w:r w:rsidRPr="00B8635C">
        <w:rPr>
          <w:rFonts w:ascii="Times New Roman" w:hAnsi="Times New Roman" w:cs="Times New Roman"/>
          <w:sz w:val="28"/>
          <w:szCs w:val="28"/>
        </w:rPr>
        <w:t xml:space="preserve"> īstenot </w:t>
      </w:r>
      <w:r w:rsidR="00FD55C3" w:rsidRPr="00B8635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4965E9" w:rsidRPr="00B8635C">
        <w:rPr>
          <w:rFonts w:ascii="Times New Roman" w:hAnsi="Times New Roman" w:cs="Times New Roman"/>
          <w:sz w:val="28"/>
          <w:szCs w:val="28"/>
        </w:rPr>
        <w:t>4</w:t>
      </w:r>
      <w:r w:rsidR="007A36EB" w:rsidRPr="00B8635C">
        <w:rPr>
          <w:rFonts w:ascii="Times New Roman" w:hAnsi="Times New Roman" w:cs="Times New Roman"/>
          <w:sz w:val="28"/>
          <w:szCs w:val="28"/>
        </w:rPr>
        <w:t>1</w:t>
      </w:r>
      <w:r w:rsidR="00C61C52" w:rsidRPr="00B8635C">
        <w:rPr>
          <w:rFonts w:ascii="Times New Roman" w:hAnsi="Times New Roman" w:cs="Times New Roman"/>
          <w:sz w:val="28"/>
          <w:szCs w:val="28"/>
        </w:rPr>
        <w:t>.</w:t>
      </w:r>
      <w:r w:rsidR="00AC0135">
        <w:rPr>
          <w:rFonts w:ascii="Times New Roman" w:hAnsi="Times New Roman" w:cs="Times New Roman"/>
          <w:sz w:val="28"/>
          <w:szCs w:val="28"/>
        </w:rPr>
        <w:t xml:space="preserve"> </w:t>
      </w:r>
      <w:r w:rsidR="00F96F55" w:rsidRPr="00B8635C">
        <w:rPr>
          <w:rFonts w:ascii="Times New Roman" w:hAnsi="Times New Roman" w:cs="Times New Roman"/>
          <w:sz w:val="28"/>
          <w:szCs w:val="28"/>
        </w:rPr>
        <w:t xml:space="preserve">un </w:t>
      </w:r>
      <w:r w:rsidR="004965E9" w:rsidRPr="00B8635C">
        <w:rPr>
          <w:rFonts w:ascii="Times New Roman" w:hAnsi="Times New Roman" w:cs="Times New Roman"/>
          <w:sz w:val="28"/>
          <w:szCs w:val="28"/>
        </w:rPr>
        <w:t>4</w:t>
      </w:r>
      <w:r w:rsidR="007A36EB" w:rsidRPr="00B8635C">
        <w:rPr>
          <w:rFonts w:ascii="Times New Roman" w:hAnsi="Times New Roman" w:cs="Times New Roman"/>
          <w:sz w:val="28"/>
          <w:szCs w:val="28"/>
        </w:rPr>
        <w:t>2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punktā minētos pasākumus, SEG emisiju apjoma </w:t>
      </w:r>
      <w:r w:rsidR="002E33D9" w:rsidRPr="00B8635C">
        <w:rPr>
          <w:rFonts w:ascii="Times New Roman" w:hAnsi="Times New Roman" w:cs="Times New Roman"/>
          <w:sz w:val="28"/>
          <w:szCs w:val="28"/>
        </w:rPr>
        <w:t>izmaiņas</w:t>
      </w:r>
      <w:r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B159DF" w:rsidRPr="00B8635C">
        <w:rPr>
          <w:rFonts w:ascii="Times New Roman" w:hAnsi="Times New Roman" w:cs="Times New Roman"/>
          <w:sz w:val="28"/>
          <w:szCs w:val="28"/>
        </w:rPr>
        <w:t>ap</w:t>
      </w:r>
      <w:r w:rsidRPr="00B8635C">
        <w:rPr>
          <w:rFonts w:ascii="Times New Roman" w:hAnsi="Times New Roman" w:cs="Times New Roman"/>
          <w:sz w:val="28"/>
          <w:szCs w:val="28"/>
        </w:rPr>
        <w:t>rēķina katram pasākumam atsevišķi, tos nesummējot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</w:p>
    <w:p w14:paraId="34E18DD4" w14:textId="77777777" w:rsidR="00F95153" w:rsidRPr="00B8635C" w:rsidRDefault="00F95153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D5" w14:textId="2FF17BA8" w:rsidR="00D213A4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44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64561A" w:rsidRPr="00B8635C">
        <w:rPr>
          <w:rFonts w:ascii="Times New Roman" w:hAnsi="Times New Roman" w:cs="Times New Roman"/>
          <w:sz w:val="28"/>
          <w:szCs w:val="28"/>
        </w:rPr>
        <w:t>S</w:t>
      </w:r>
      <w:r w:rsidR="00C225B0" w:rsidRPr="00B8635C">
        <w:rPr>
          <w:rFonts w:ascii="Times New Roman" w:hAnsi="Times New Roman" w:cs="Times New Roman"/>
          <w:sz w:val="28"/>
          <w:szCs w:val="28"/>
        </w:rPr>
        <w:t>EG emisiju</w:t>
      </w:r>
      <w:r w:rsidR="008D6299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8C429C" w:rsidRPr="00B8635C">
        <w:rPr>
          <w:rFonts w:ascii="Times New Roman" w:hAnsi="Times New Roman" w:cs="Times New Roman"/>
          <w:sz w:val="28"/>
          <w:szCs w:val="28"/>
        </w:rPr>
        <w:t xml:space="preserve">apjoma </w:t>
      </w:r>
      <w:r w:rsidR="002E33D9" w:rsidRPr="00B8635C">
        <w:rPr>
          <w:rFonts w:ascii="Times New Roman" w:hAnsi="Times New Roman" w:cs="Times New Roman"/>
          <w:sz w:val="28"/>
          <w:szCs w:val="28"/>
        </w:rPr>
        <w:t xml:space="preserve">izmaiņas </w:t>
      </w:r>
      <w:r w:rsidR="00480674" w:rsidRPr="00B8635C">
        <w:rPr>
          <w:rFonts w:ascii="Times New Roman" w:hAnsi="Times New Roman" w:cs="Times New Roman"/>
          <w:sz w:val="28"/>
          <w:szCs w:val="28"/>
        </w:rPr>
        <w:t>transporta</w:t>
      </w:r>
      <w:r w:rsidR="00BE3468" w:rsidRPr="00B8635C">
        <w:rPr>
          <w:rFonts w:ascii="Times New Roman" w:hAnsi="Times New Roman" w:cs="Times New Roman"/>
          <w:sz w:val="28"/>
          <w:szCs w:val="28"/>
        </w:rPr>
        <w:t xml:space="preserve"> loģistikas</w:t>
      </w:r>
      <w:r w:rsidR="00480674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8D6299" w:rsidRPr="00B8635C">
        <w:rPr>
          <w:rFonts w:ascii="Times New Roman" w:hAnsi="Times New Roman" w:cs="Times New Roman"/>
          <w:sz w:val="28"/>
          <w:szCs w:val="28"/>
        </w:rPr>
        <w:t>pasākumiem</w:t>
      </w:r>
      <w:r w:rsidR="009A57E5">
        <w:rPr>
          <w:rFonts w:ascii="Times New Roman" w:hAnsi="Times New Roman" w:cs="Times New Roman"/>
          <w:sz w:val="28"/>
          <w:szCs w:val="28"/>
        </w:rPr>
        <w:t xml:space="preserve"> (</w:t>
      </w:r>
      <w:r w:rsidR="00374813" w:rsidRPr="00B8635C">
        <w:rPr>
          <w:rFonts w:ascii="Times New Roman" w:hAnsi="Times New Roman" w:cs="Times New Roman"/>
          <w:sz w:val="28"/>
          <w:szCs w:val="28"/>
        </w:rPr>
        <w:t>t</w:t>
      </w:r>
      <w:r w:rsidR="00374813">
        <w:rPr>
          <w:rFonts w:ascii="Times New Roman" w:hAnsi="Times New Roman" w:cs="Times New Roman"/>
          <w:sz w:val="28"/>
          <w:szCs w:val="28"/>
        </w:rPr>
        <w:t>ai skaitā</w:t>
      </w:r>
      <w:r w:rsidR="00374813" w:rsidRPr="00B8635C">
        <w:rPr>
          <w:rFonts w:ascii="Times New Roman" w:hAnsi="Times New Roman" w:cs="Times New Roman"/>
          <w:sz w:val="28"/>
          <w:szCs w:val="28"/>
        </w:rPr>
        <w:t xml:space="preserve">  </w:t>
      </w:r>
      <w:r w:rsidR="00F95153" w:rsidRPr="00B8635C">
        <w:rPr>
          <w:rFonts w:ascii="Times New Roman" w:hAnsi="Times New Roman" w:cs="Times New Roman"/>
          <w:sz w:val="28"/>
          <w:szCs w:val="28"/>
        </w:rPr>
        <w:t>optim</w:t>
      </w:r>
      <w:r w:rsidR="00761FB0" w:rsidRPr="00B8635C">
        <w:rPr>
          <w:rFonts w:ascii="Times New Roman" w:hAnsi="Times New Roman" w:cs="Times New Roman"/>
          <w:sz w:val="28"/>
          <w:szCs w:val="28"/>
        </w:rPr>
        <w:t>ālā</w:t>
      </w:r>
      <w:r w:rsidR="00F95153" w:rsidRPr="00B8635C">
        <w:rPr>
          <w:rFonts w:ascii="Times New Roman" w:hAnsi="Times New Roman" w:cs="Times New Roman"/>
          <w:sz w:val="28"/>
          <w:szCs w:val="28"/>
        </w:rPr>
        <w:t xml:space="preserve"> maršrut</w:t>
      </w:r>
      <w:r w:rsidR="00761FB0" w:rsidRPr="00B8635C">
        <w:rPr>
          <w:rFonts w:ascii="Times New Roman" w:hAnsi="Times New Roman" w:cs="Times New Roman"/>
          <w:sz w:val="28"/>
          <w:szCs w:val="28"/>
        </w:rPr>
        <w:t>a plānošana</w:t>
      </w:r>
      <w:r w:rsidR="006E3BE4">
        <w:rPr>
          <w:rFonts w:ascii="Times New Roman" w:hAnsi="Times New Roman" w:cs="Times New Roman"/>
          <w:sz w:val="28"/>
          <w:szCs w:val="28"/>
        </w:rPr>
        <w:t>i</w:t>
      </w:r>
      <w:r w:rsidR="009A57E5">
        <w:rPr>
          <w:rFonts w:ascii="Times New Roman" w:hAnsi="Times New Roman" w:cs="Times New Roman"/>
          <w:sz w:val="28"/>
          <w:szCs w:val="28"/>
        </w:rPr>
        <w:t>)</w:t>
      </w:r>
      <w:r w:rsidR="00761FB0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9A1F29" w:rsidRPr="00B8635C">
        <w:rPr>
          <w:rFonts w:ascii="Times New Roman" w:hAnsi="Times New Roman" w:cs="Times New Roman"/>
          <w:sz w:val="28"/>
          <w:szCs w:val="28"/>
        </w:rPr>
        <w:t>aprēķina</w:t>
      </w:r>
      <w:r w:rsidR="00343F63" w:rsidRPr="00B8635C">
        <w:rPr>
          <w:rFonts w:ascii="Times New Roman" w:hAnsi="Times New Roman" w:cs="Times New Roman"/>
          <w:sz w:val="28"/>
          <w:szCs w:val="28"/>
        </w:rPr>
        <w:t>, izmantojot šādu formulu</w:t>
      </w:r>
      <w:r w:rsidRPr="00B8635C">
        <w:rPr>
          <w:rFonts w:ascii="Times New Roman" w:hAnsi="Times New Roman" w:cs="Times New Roman"/>
          <w:sz w:val="28"/>
          <w:szCs w:val="28"/>
        </w:rPr>
        <w:t>:</w:t>
      </w:r>
    </w:p>
    <w:p w14:paraId="34E18DD6" w14:textId="77777777" w:rsidR="00D213A4" w:rsidRPr="00B8635C" w:rsidRDefault="00D213A4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D7" w14:textId="12A34A9E" w:rsidR="00D213A4" w:rsidRPr="00641CA8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pirms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pirms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ē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ē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47AE3">
        <w:rPr>
          <w:rFonts w:ascii="Times New Roman" w:hAnsi="Times New Roman" w:cs="Times New Roman"/>
          <w:sz w:val="28"/>
          <w:szCs w:val="28"/>
        </w:rPr>
        <w:t xml:space="preserve">, </w:t>
      </w:r>
      <w:r w:rsidR="009C4867" w:rsidRPr="00641CA8">
        <w:rPr>
          <w:rFonts w:ascii="Times New Roman" w:hAnsi="Times New Roman" w:cs="Times New Roman"/>
          <w:sz w:val="28"/>
          <w:szCs w:val="28"/>
        </w:rPr>
        <w:t xml:space="preserve">kur </w:t>
      </w:r>
    </w:p>
    <w:p w14:paraId="38C2EFFA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D8" w14:textId="38162C89" w:rsidR="00C225B0" w:rsidRPr="00AA148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izm</m:t>
            </m:r>
          </m:sub>
        </m:sSub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A34BE1" w:rsidRPr="00AA148E">
        <w:rPr>
          <w:rFonts w:ascii="Times New Roman" w:hAnsi="Times New Roman" w:cs="Times New Roman"/>
          <w:sz w:val="24"/>
          <w:szCs w:val="28"/>
        </w:rPr>
        <w:t> </w:t>
      </w:r>
      <w:r w:rsidR="009C4867" w:rsidRPr="00AA148E">
        <w:rPr>
          <w:rFonts w:ascii="Times New Roman" w:hAnsi="Times New Roman" w:cs="Times New Roman"/>
          <w:sz w:val="24"/>
          <w:szCs w:val="28"/>
        </w:rPr>
        <w:t xml:space="preserve">SEG emisiju </w:t>
      </w:r>
      <w:r w:rsidR="002811D1" w:rsidRPr="00AA148E">
        <w:rPr>
          <w:rFonts w:ascii="Times New Roman" w:hAnsi="Times New Roman" w:cs="Times New Roman"/>
          <w:sz w:val="24"/>
          <w:szCs w:val="28"/>
        </w:rPr>
        <w:t xml:space="preserve">apjoma </w:t>
      </w:r>
      <w:r w:rsidR="002E33D9" w:rsidRPr="00AA148E">
        <w:rPr>
          <w:rFonts w:ascii="Times New Roman" w:hAnsi="Times New Roman" w:cs="Times New Roman"/>
          <w:sz w:val="24"/>
          <w:szCs w:val="28"/>
        </w:rPr>
        <w:t>izmaiņas</w:t>
      </w:r>
      <w:r w:rsidR="009C4867" w:rsidRPr="00AA148E">
        <w:rPr>
          <w:rFonts w:ascii="Times New Roman" w:hAnsi="Times New Roman" w:cs="Times New Roman"/>
          <w:sz w:val="24"/>
          <w:szCs w:val="28"/>
        </w:rPr>
        <w:t>, t CO</w:t>
      </w:r>
      <w:r w:rsidR="009C4867" w:rsidRPr="00AA148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AA148E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AA148E">
        <w:rPr>
          <w:rFonts w:ascii="Times New Roman" w:hAnsi="Times New Roman" w:cs="Times New Roman"/>
          <w:sz w:val="24"/>
          <w:szCs w:val="28"/>
        </w:rPr>
        <w:t>/gadā;</w:t>
      </w:r>
    </w:p>
    <w:p w14:paraId="34E18DD9" w14:textId="6D6D0CC1" w:rsidR="005C6F15" w:rsidRPr="00AA148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iCs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pirms</m:t>
            </m:r>
          </m:sub>
        </m:sSub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9C4867" w:rsidRPr="00AA148E">
        <w:rPr>
          <w:rFonts w:ascii="Times New Roman" w:hAnsi="Times New Roman" w:cs="Times New Roman"/>
          <w:sz w:val="24"/>
          <w:szCs w:val="28"/>
        </w:rPr>
        <w:t> transportlīdzekļa vidējais izlīdzinātais degvielas patēriņš pirms pasākuma īstenošanas, l/km;</w:t>
      </w:r>
    </w:p>
    <w:p w14:paraId="34E18DDA" w14:textId="13422D34" w:rsidR="005C6F15" w:rsidRPr="00AA148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iCs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9C4867" w:rsidRPr="00AA148E">
        <w:rPr>
          <w:rFonts w:ascii="Times New Roman" w:hAnsi="Times New Roman" w:cs="Times New Roman"/>
          <w:sz w:val="24"/>
          <w:szCs w:val="28"/>
        </w:rPr>
        <w:t> transportlīdzekļa vidējais izlīdzinātais degvielas patēriņš pēc pasākuma īstenošanas, l/km;</w:t>
      </w:r>
    </w:p>
    <w:p w14:paraId="34E18DDB" w14:textId="4A44672D" w:rsidR="00D213A4" w:rsidRPr="00AA148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pirms</m:t>
            </m:r>
          </m:sub>
        </m:sSub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A34BE1" w:rsidRPr="00AA148E">
        <w:rPr>
          <w:rFonts w:ascii="Times New Roman" w:hAnsi="Times New Roman" w:cs="Times New Roman"/>
          <w:sz w:val="24"/>
          <w:szCs w:val="28"/>
        </w:rPr>
        <w:t> </w:t>
      </w:r>
      <w:r w:rsidR="00786191">
        <w:rPr>
          <w:rFonts w:ascii="Times New Roman" w:hAnsi="Times New Roman" w:cs="Times New Roman"/>
          <w:sz w:val="24"/>
          <w:szCs w:val="28"/>
        </w:rPr>
        <w:t xml:space="preserve">ar </w:t>
      </w:r>
      <w:r w:rsidR="009C4867" w:rsidRPr="00AA148E">
        <w:rPr>
          <w:rFonts w:ascii="Times New Roman" w:hAnsi="Times New Roman" w:cs="Times New Roman"/>
          <w:sz w:val="24"/>
          <w:szCs w:val="28"/>
        </w:rPr>
        <w:t>transportlīdzek</w:t>
      </w:r>
      <w:r w:rsidR="00786191">
        <w:rPr>
          <w:rFonts w:ascii="Times New Roman" w:hAnsi="Times New Roman" w:cs="Times New Roman"/>
          <w:sz w:val="24"/>
          <w:szCs w:val="28"/>
        </w:rPr>
        <w:t>li</w:t>
      </w:r>
      <w:r w:rsidR="009C4867" w:rsidRPr="00AA148E">
        <w:rPr>
          <w:rFonts w:ascii="Times New Roman" w:hAnsi="Times New Roman" w:cs="Times New Roman"/>
          <w:sz w:val="24"/>
          <w:szCs w:val="28"/>
        </w:rPr>
        <w:t xml:space="preserve"> </w:t>
      </w:r>
      <w:r w:rsidR="00786191">
        <w:rPr>
          <w:rFonts w:ascii="Times New Roman" w:hAnsi="Times New Roman" w:cs="Times New Roman"/>
          <w:sz w:val="24"/>
          <w:szCs w:val="28"/>
        </w:rPr>
        <w:t>no</w:t>
      </w:r>
      <w:r w:rsidR="00786191" w:rsidRPr="00B71FB9">
        <w:rPr>
          <w:rFonts w:ascii="Times New Roman" w:hAnsi="Times New Roman" w:cs="Times New Roman"/>
          <w:sz w:val="24"/>
          <w:szCs w:val="28"/>
        </w:rPr>
        <w:t>brau</w:t>
      </w:r>
      <w:r w:rsidR="00786191">
        <w:rPr>
          <w:rFonts w:ascii="Times New Roman" w:hAnsi="Times New Roman" w:cs="Times New Roman"/>
          <w:sz w:val="24"/>
          <w:szCs w:val="28"/>
        </w:rPr>
        <w:t>ktais</w:t>
      </w:r>
      <w:r w:rsidR="00786191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786191">
        <w:rPr>
          <w:rFonts w:ascii="Times New Roman" w:hAnsi="Times New Roman" w:cs="Times New Roman"/>
          <w:sz w:val="24"/>
          <w:szCs w:val="28"/>
        </w:rPr>
        <w:t>attālums</w:t>
      </w:r>
      <w:r w:rsidR="00786191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9C4867" w:rsidRPr="00AA148E">
        <w:rPr>
          <w:rFonts w:ascii="Times New Roman" w:hAnsi="Times New Roman" w:cs="Times New Roman"/>
          <w:sz w:val="24"/>
          <w:szCs w:val="28"/>
        </w:rPr>
        <w:t>pirms pasākuma īstenošanas, km;</w:t>
      </w:r>
    </w:p>
    <w:p w14:paraId="34E18DDC" w14:textId="66EDBDEF" w:rsidR="00D213A4" w:rsidRPr="00AA148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pēc</m:t>
            </m:r>
          </m:sub>
        </m:sSub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A34BE1" w:rsidRPr="00AA148E">
        <w:rPr>
          <w:rFonts w:ascii="Times New Roman" w:hAnsi="Times New Roman" w:cs="Times New Roman"/>
          <w:sz w:val="24"/>
          <w:szCs w:val="28"/>
        </w:rPr>
        <w:t> </w:t>
      </w:r>
      <w:r w:rsidR="00786191">
        <w:rPr>
          <w:rFonts w:ascii="Times New Roman" w:hAnsi="Times New Roman" w:cs="Times New Roman"/>
          <w:sz w:val="24"/>
          <w:szCs w:val="28"/>
        </w:rPr>
        <w:t xml:space="preserve">ar </w:t>
      </w:r>
      <w:r w:rsidR="00786191" w:rsidRPr="00AA148E">
        <w:rPr>
          <w:rFonts w:ascii="Times New Roman" w:hAnsi="Times New Roman" w:cs="Times New Roman"/>
          <w:sz w:val="24"/>
          <w:szCs w:val="28"/>
        </w:rPr>
        <w:t>transportlīdzek</w:t>
      </w:r>
      <w:r w:rsidR="00786191">
        <w:rPr>
          <w:rFonts w:ascii="Times New Roman" w:hAnsi="Times New Roman" w:cs="Times New Roman"/>
          <w:sz w:val="24"/>
          <w:szCs w:val="28"/>
        </w:rPr>
        <w:t>li</w:t>
      </w:r>
      <w:r w:rsidR="00786191" w:rsidRPr="00AA148E">
        <w:rPr>
          <w:rFonts w:ascii="Times New Roman" w:hAnsi="Times New Roman" w:cs="Times New Roman"/>
          <w:sz w:val="24"/>
          <w:szCs w:val="28"/>
        </w:rPr>
        <w:t xml:space="preserve"> </w:t>
      </w:r>
      <w:r w:rsidR="00786191">
        <w:rPr>
          <w:rFonts w:ascii="Times New Roman" w:hAnsi="Times New Roman" w:cs="Times New Roman"/>
          <w:sz w:val="24"/>
          <w:szCs w:val="28"/>
        </w:rPr>
        <w:t>no</w:t>
      </w:r>
      <w:r w:rsidR="00786191" w:rsidRPr="00B71FB9">
        <w:rPr>
          <w:rFonts w:ascii="Times New Roman" w:hAnsi="Times New Roman" w:cs="Times New Roman"/>
          <w:sz w:val="24"/>
          <w:szCs w:val="28"/>
        </w:rPr>
        <w:t>brau</w:t>
      </w:r>
      <w:r w:rsidR="00786191">
        <w:rPr>
          <w:rFonts w:ascii="Times New Roman" w:hAnsi="Times New Roman" w:cs="Times New Roman"/>
          <w:sz w:val="24"/>
          <w:szCs w:val="28"/>
        </w:rPr>
        <w:t>ktais</w:t>
      </w:r>
      <w:r w:rsidR="00786191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786191">
        <w:rPr>
          <w:rFonts w:ascii="Times New Roman" w:hAnsi="Times New Roman" w:cs="Times New Roman"/>
          <w:sz w:val="24"/>
          <w:szCs w:val="28"/>
        </w:rPr>
        <w:t>attālums</w:t>
      </w:r>
      <w:r w:rsidR="00786191" w:rsidRPr="00B71FB9">
        <w:rPr>
          <w:rFonts w:ascii="Times New Roman" w:hAnsi="Times New Roman" w:cs="Times New Roman"/>
          <w:sz w:val="24"/>
          <w:szCs w:val="28"/>
        </w:rPr>
        <w:t xml:space="preserve"> </w:t>
      </w:r>
      <w:r w:rsidR="009C4867" w:rsidRPr="00AA148E">
        <w:rPr>
          <w:rFonts w:ascii="Times New Roman" w:hAnsi="Times New Roman" w:cs="Times New Roman"/>
          <w:sz w:val="24"/>
          <w:szCs w:val="28"/>
        </w:rPr>
        <w:t>pēc pasākuma īstenošanas, km;</w:t>
      </w:r>
    </w:p>
    <w:p w14:paraId="34E18DDD" w14:textId="13111A3C" w:rsidR="00D213A4" w:rsidRPr="00AA148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1000</m:t>
        </m:r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A34BE1" w:rsidRPr="00AA148E">
        <w:rPr>
          <w:rFonts w:ascii="Times New Roman" w:hAnsi="Times New Roman" w:cs="Times New Roman"/>
          <w:sz w:val="24"/>
          <w:szCs w:val="28"/>
        </w:rPr>
        <w:t> </w:t>
      </w:r>
      <w:r w:rsidRPr="00AA148E">
        <w:rPr>
          <w:rFonts w:ascii="Times New Roman" w:hAnsi="Times New Roman" w:cs="Times New Roman"/>
          <w:sz w:val="24"/>
          <w:szCs w:val="28"/>
        </w:rPr>
        <w:t xml:space="preserve">degvielas patēriņa </w:t>
      </w:r>
      <w:r w:rsidR="001C622F" w:rsidRPr="00AE3E5A">
        <w:rPr>
          <w:rFonts w:ascii="Times New Roman" w:hAnsi="Times New Roman" w:cs="Times New Roman"/>
          <w:sz w:val="24"/>
          <w:szCs w:val="28"/>
        </w:rPr>
        <w:t xml:space="preserve">pāreja </w:t>
      </w:r>
      <w:r w:rsidR="001C622F">
        <w:rPr>
          <w:rFonts w:ascii="Times New Roman" w:hAnsi="Times New Roman" w:cs="Times New Roman"/>
          <w:sz w:val="24"/>
          <w:szCs w:val="28"/>
        </w:rPr>
        <w:t xml:space="preserve">no </w:t>
      </w:r>
      <w:r w:rsidR="001C622F" w:rsidRPr="00AE3E5A">
        <w:rPr>
          <w:rFonts w:ascii="Times New Roman" w:hAnsi="Times New Roman" w:cs="Times New Roman"/>
          <w:sz w:val="24"/>
          <w:szCs w:val="28"/>
        </w:rPr>
        <w:t>litr</w:t>
      </w:r>
      <w:r w:rsidR="001C622F">
        <w:rPr>
          <w:rFonts w:ascii="Times New Roman" w:hAnsi="Times New Roman" w:cs="Times New Roman"/>
          <w:sz w:val="24"/>
          <w:szCs w:val="28"/>
        </w:rPr>
        <w:t>iem</w:t>
      </w:r>
      <w:r w:rsidR="001C622F" w:rsidRPr="00AE3E5A">
        <w:rPr>
          <w:rFonts w:ascii="Times New Roman" w:hAnsi="Times New Roman" w:cs="Times New Roman"/>
          <w:sz w:val="24"/>
          <w:szCs w:val="28"/>
        </w:rPr>
        <w:t xml:space="preserve"> </w:t>
      </w:r>
      <w:r w:rsidRPr="00AA148E">
        <w:rPr>
          <w:rFonts w:ascii="Times New Roman" w:hAnsi="Times New Roman" w:cs="Times New Roman"/>
          <w:sz w:val="24"/>
          <w:szCs w:val="28"/>
        </w:rPr>
        <w:t xml:space="preserve">uz kubikmetriem; </w:t>
      </w:r>
    </w:p>
    <w:p w14:paraId="34E18DDE" w14:textId="1A1EBD99" w:rsidR="00D213A4" w:rsidRPr="00AA148E" w:rsidRDefault="009C4867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ρ</m:t>
        </m:r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A34BE1" w:rsidRPr="00AA148E">
        <w:rPr>
          <w:rFonts w:ascii="Times New Roman" w:hAnsi="Times New Roman" w:cs="Times New Roman"/>
          <w:sz w:val="24"/>
          <w:szCs w:val="28"/>
        </w:rPr>
        <w:t> </w:t>
      </w:r>
      <w:r w:rsidRPr="00AA148E">
        <w:rPr>
          <w:rFonts w:ascii="Times New Roman" w:hAnsi="Times New Roman" w:cs="Times New Roman"/>
          <w:sz w:val="24"/>
          <w:szCs w:val="28"/>
        </w:rPr>
        <w:t>fosilās izcelsmes degvielas blīvums (degvielas patēriņa pārejai no tilpuma uz masas mērvienībām) atb</w:t>
      </w:r>
      <w:r w:rsidR="00433E53" w:rsidRPr="00AA148E">
        <w:rPr>
          <w:rFonts w:ascii="Times New Roman" w:hAnsi="Times New Roman" w:cs="Times New Roman"/>
          <w:sz w:val="24"/>
          <w:szCs w:val="28"/>
        </w:rPr>
        <w:t>ilstoši šo noteikumu</w:t>
      </w:r>
      <w:r w:rsidR="009E718C" w:rsidRPr="00AA148E">
        <w:rPr>
          <w:rFonts w:ascii="Times New Roman" w:hAnsi="Times New Roman" w:cs="Times New Roman"/>
          <w:sz w:val="24"/>
          <w:szCs w:val="28"/>
        </w:rPr>
        <w:t xml:space="preserve"> 1</w:t>
      </w:r>
      <w:r w:rsidR="00C61C52" w:rsidRPr="00AA148E">
        <w:rPr>
          <w:rFonts w:ascii="Times New Roman" w:hAnsi="Times New Roman" w:cs="Times New Roman"/>
          <w:sz w:val="24"/>
          <w:szCs w:val="28"/>
        </w:rPr>
        <w:t>. </w:t>
      </w:r>
      <w:r w:rsidR="002552E6" w:rsidRPr="00AA148E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AA148E">
        <w:rPr>
          <w:rFonts w:ascii="Times New Roman" w:hAnsi="Times New Roman" w:cs="Times New Roman"/>
          <w:sz w:val="24"/>
          <w:szCs w:val="28"/>
        </w:rPr>
        <w:t>. </w:t>
      </w:r>
      <w:r w:rsidRPr="00AA148E">
        <w:rPr>
          <w:rFonts w:ascii="Times New Roman" w:hAnsi="Times New Roman" w:cs="Times New Roman"/>
          <w:sz w:val="24"/>
          <w:szCs w:val="28"/>
        </w:rPr>
        <w:t>punktam, t/m</w:t>
      </w:r>
      <w:r w:rsidRPr="00AA148E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AA148E">
        <w:rPr>
          <w:rFonts w:ascii="Times New Roman" w:hAnsi="Times New Roman" w:cs="Times New Roman"/>
          <w:sz w:val="24"/>
          <w:szCs w:val="28"/>
        </w:rPr>
        <w:t>;</w:t>
      </w:r>
    </w:p>
    <w:p w14:paraId="34E18DDF" w14:textId="20EAE708" w:rsidR="00D213A4" w:rsidRPr="00AA148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z</m:t>
            </m:r>
          </m:sub>
          <m:sup>
            <m:r>
              <w:rPr>
                <w:rFonts w:ascii="Cambria Math" w:hAnsi="Cambria Math" w:cs="Times New Roman"/>
                <w:sz w:val="24"/>
                <w:szCs w:val="28"/>
              </w:rPr>
              <m:t>d</m:t>
            </m:r>
          </m:sup>
        </m:sSubSup>
      </m:oMath>
      <w:r w:rsidR="00FC7310" w:rsidRPr="00AA148E">
        <w:rPr>
          <w:rFonts w:ascii="Times New Roman" w:hAnsi="Times New Roman" w:cs="Times New Roman"/>
          <w:sz w:val="24"/>
          <w:szCs w:val="28"/>
        </w:rPr>
        <w:t> </w:t>
      </w:r>
      <w:r w:rsidR="00C61C52" w:rsidRPr="00AA148E">
        <w:rPr>
          <w:rFonts w:ascii="Times New Roman" w:hAnsi="Times New Roman" w:cs="Times New Roman"/>
          <w:sz w:val="24"/>
          <w:szCs w:val="28"/>
        </w:rPr>
        <w:t>–</w:t>
      </w:r>
      <w:r w:rsidR="00A34BE1" w:rsidRPr="00AA148E">
        <w:rPr>
          <w:rFonts w:ascii="Times New Roman" w:hAnsi="Times New Roman" w:cs="Times New Roman"/>
          <w:sz w:val="24"/>
          <w:szCs w:val="28"/>
        </w:rPr>
        <w:t> </w:t>
      </w:r>
      <w:r w:rsidR="009C4867" w:rsidRPr="00AA148E">
        <w:rPr>
          <w:rFonts w:ascii="Times New Roman" w:hAnsi="Times New Roman" w:cs="Times New Roman"/>
          <w:sz w:val="24"/>
          <w:szCs w:val="28"/>
        </w:rPr>
        <w:t>fosilās izcelsmes degvielas zemākais sadegšanas siltums atb</w:t>
      </w:r>
      <w:r w:rsidR="00433E53" w:rsidRPr="00AA148E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826C8B" w:rsidRPr="00AA148E">
        <w:rPr>
          <w:rFonts w:ascii="Times New Roman" w:hAnsi="Times New Roman" w:cs="Times New Roman"/>
          <w:sz w:val="24"/>
          <w:szCs w:val="28"/>
        </w:rPr>
        <w:t>1</w:t>
      </w:r>
      <w:r w:rsidR="00C61C52" w:rsidRPr="00AA148E">
        <w:rPr>
          <w:rFonts w:ascii="Times New Roman" w:hAnsi="Times New Roman" w:cs="Times New Roman"/>
          <w:sz w:val="24"/>
          <w:szCs w:val="28"/>
        </w:rPr>
        <w:t>. </w:t>
      </w:r>
      <w:r w:rsidR="00433E53" w:rsidRPr="00AA148E">
        <w:rPr>
          <w:rFonts w:ascii="Times New Roman" w:hAnsi="Times New Roman" w:cs="Times New Roman"/>
          <w:sz w:val="24"/>
          <w:szCs w:val="28"/>
        </w:rPr>
        <w:t>pieliku</w:t>
      </w:r>
      <w:r w:rsidR="002552E6" w:rsidRPr="00AA148E">
        <w:rPr>
          <w:rFonts w:ascii="Times New Roman" w:hAnsi="Times New Roman" w:cs="Times New Roman"/>
          <w:sz w:val="24"/>
          <w:szCs w:val="28"/>
        </w:rPr>
        <w:t>ma 5</w:t>
      </w:r>
      <w:r w:rsidR="00C61C52" w:rsidRPr="00AA148E">
        <w:rPr>
          <w:rFonts w:ascii="Times New Roman" w:hAnsi="Times New Roman" w:cs="Times New Roman"/>
          <w:sz w:val="24"/>
          <w:szCs w:val="28"/>
        </w:rPr>
        <w:t>. </w:t>
      </w:r>
      <w:r w:rsidR="009C4867" w:rsidRPr="00AA148E">
        <w:rPr>
          <w:rFonts w:ascii="Times New Roman" w:hAnsi="Times New Roman" w:cs="Times New Roman"/>
          <w:sz w:val="24"/>
          <w:szCs w:val="28"/>
        </w:rPr>
        <w:t>punktam, TJ/t;</w:t>
      </w:r>
    </w:p>
    <w:p w14:paraId="34E18DE0" w14:textId="799B759F" w:rsidR="00D213A4" w:rsidRPr="00AA148E" w:rsidRDefault="00AF7E32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CO2</m:t>
            </m:r>
          </m:sub>
        </m:sSub>
      </m:oMath>
      <w:r w:rsidR="00C61C52" w:rsidRPr="00AA148E">
        <w:rPr>
          <w:rFonts w:ascii="Times New Roman" w:hAnsi="Times New Roman" w:cs="Times New Roman"/>
          <w:sz w:val="24"/>
          <w:szCs w:val="28"/>
        </w:rPr>
        <w:t> –</w:t>
      </w:r>
      <w:r w:rsidR="009C4867" w:rsidRPr="00AA148E">
        <w:rPr>
          <w:rFonts w:ascii="Times New Roman" w:hAnsi="Times New Roman" w:cs="Times New Roman"/>
          <w:sz w:val="24"/>
          <w:szCs w:val="28"/>
        </w:rPr>
        <w:t> CO</w:t>
      </w:r>
      <w:r w:rsidR="009C4867" w:rsidRPr="00AA148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AA148E">
        <w:rPr>
          <w:rFonts w:ascii="Times New Roman" w:hAnsi="Times New Roman" w:cs="Times New Roman"/>
          <w:sz w:val="24"/>
          <w:szCs w:val="28"/>
        </w:rPr>
        <w:t xml:space="preserve"> emisijas faktors izmantotajai fosilajai degvielai atb</w:t>
      </w:r>
      <w:r w:rsidR="00433E53" w:rsidRPr="00AA148E">
        <w:rPr>
          <w:rFonts w:ascii="Times New Roman" w:hAnsi="Times New Roman" w:cs="Times New Roman"/>
          <w:sz w:val="24"/>
          <w:szCs w:val="28"/>
        </w:rPr>
        <w:t xml:space="preserve">ilstoši šo noteikumu </w:t>
      </w:r>
      <w:r w:rsidR="00DC034C" w:rsidRPr="00AA148E">
        <w:rPr>
          <w:rFonts w:ascii="Times New Roman" w:hAnsi="Times New Roman" w:cs="Times New Roman"/>
          <w:sz w:val="24"/>
          <w:szCs w:val="28"/>
        </w:rPr>
        <w:t>1</w:t>
      </w:r>
      <w:r w:rsidR="00C61C52" w:rsidRPr="00AA148E">
        <w:rPr>
          <w:rFonts w:ascii="Times New Roman" w:hAnsi="Times New Roman" w:cs="Times New Roman"/>
          <w:sz w:val="24"/>
          <w:szCs w:val="28"/>
        </w:rPr>
        <w:t>. </w:t>
      </w:r>
      <w:r w:rsidR="002552E6" w:rsidRPr="00AA148E">
        <w:rPr>
          <w:rFonts w:ascii="Times New Roman" w:hAnsi="Times New Roman" w:cs="Times New Roman"/>
          <w:sz w:val="24"/>
          <w:szCs w:val="28"/>
        </w:rPr>
        <w:t>pielikuma 5</w:t>
      </w:r>
      <w:r w:rsidR="00C61C52" w:rsidRPr="00AA148E">
        <w:rPr>
          <w:rFonts w:ascii="Times New Roman" w:hAnsi="Times New Roman" w:cs="Times New Roman"/>
          <w:sz w:val="24"/>
          <w:szCs w:val="28"/>
        </w:rPr>
        <w:t>. </w:t>
      </w:r>
      <w:r w:rsidR="009C4867" w:rsidRPr="00AA148E">
        <w:rPr>
          <w:rFonts w:ascii="Times New Roman" w:hAnsi="Times New Roman" w:cs="Times New Roman"/>
          <w:sz w:val="24"/>
          <w:szCs w:val="28"/>
        </w:rPr>
        <w:t>punktam, t</w:t>
      </w:r>
      <w:r w:rsidR="004957ED" w:rsidRPr="00AA148E">
        <w:rPr>
          <w:rFonts w:ascii="Times New Roman" w:hAnsi="Times New Roman" w:cs="Times New Roman"/>
          <w:sz w:val="24"/>
          <w:szCs w:val="28"/>
        </w:rPr>
        <w:t> </w:t>
      </w:r>
      <w:r w:rsidR="009C4867" w:rsidRPr="00AA148E">
        <w:rPr>
          <w:rFonts w:ascii="Times New Roman" w:hAnsi="Times New Roman" w:cs="Times New Roman"/>
          <w:sz w:val="24"/>
          <w:szCs w:val="28"/>
        </w:rPr>
        <w:t>CO</w:t>
      </w:r>
      <w:r w:rsidR="009C4867" w:rsidRPr="00AA148E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AA148E">
        <w:rPr>
          <w:rFonts w:ascii="Times New Roman" w:hAnsi="Times New Roman" w:cs="Times New Roman"/>
          <w:sz w:val="24"/>
          <w:szCs w:val="28"/>
        </w:rPr>
        <w:t>/TJ.</w:t>
      </w:r>
    </w:p>
    <w:p w14:paraId="34E18DE1" w14:textId="77777777" w:rsidR="00D645C1" w:rsidRPr="00B8635C" w:rsidRDefault="00D645C1" w:rsidP="009523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B55703F" w14:textId="77777777" w:rsidR="00AA148E" w:rsidRDefault="00AA14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lastRenderedPageBreak/>
        <w:br w:type="page"/>
      </w:r>
    </w:p>
    <w:p w14:paraId="34E18DE2" w14:textId="1AFB0758" w:rsidR="00315669" w:rsidRPr="00B8635C" w:rsidRDefault="009C4867" w:rsidP="009523A3">
      <w:pPr>
        <w:pStyle w:val="Heading1"/>
        <w:spacing w:before="0" w:after="0"/>
        <w:rPr>
          <w:color w:val="auto"/>
        </w:rPr>
      </w:pPr>
      <w:r w:rsidRPr="00B8635C">
        <w:rPr>
          <w:color w:val="auto"/>
        </w:rPr>
        <w:lastRenderedPageBreak/>
        <w:t>VI</w:t>
      </w:r>
      <w:r w:rsidR="00C61C52" w:rsidRPr="00B8635C">
        <w:rPr>
          <w:color w:val="auto"/>
        </w:rPr>
        <w:t>. </w:t>
      </w:r>
      <w:r w:rsidRPr="00B8635C">
        <w:rPr>
          <w:color w:val="auto"/>
        </w:rPr>
        <w:t xml:space="preserve">Metodika pasākumiem atkritumu </w:t>
      </w:r>
      <w:r w:rsidR="00F76C51" w:rsidRPr="00B8635C">
        <w:rPr>
          <w:color w:val="auto"/>
        </w:rPr>
        <w:t xml:space="preserve">apsaimniekošanas </w:t>
      </w:r>
      <w:r w:rsidRPr="00B8635C">
        <w:rPr>
          <w:color w:val="auto"/>
        </w:rPr>
        <w:t>nozarē</w:t>
      </w:r>
    </w:p>
    <w:p w14:paraId="0EFCA38E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E4" w14:textId="749DA049" w:rsidR="00761FB0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7027DE" w:rsidRPr="00B8635C">
        <w:rPr>
          <w:rFonts w:ascii="Times New Roman" w:hAnsi="Times New Roman" w:cs="Times New Roman"/>
          <w:sz w:val="28"/>
          <w:szCs w:val="28"/>
        </w:rPr>
        <w:t>Metodiku</w:t>
      </w:r>
      <w:r w:rsidRPr="00B8635C">
        <w:rPr>
          <w:rFonts w:ascii="Times New Roman" w:hAnsi="Times New Roman" w:cs="Times New Roman"/>
          <w:sz w:val="28"/>
          <w:szCs w:val="28"/>
        </w:rPr>
        <w:t xml:space="preserve"> piemēro pasākumiem </w:t>
      </w:r>
      <w:r w:rsidR="000666A2" w:rsidRPr="00B8635C">
        <w:rPr>
          <w:rFonts w:ascii="Times New Roman" w:hAnsi="Times New Roman" w:cs="Times New Roman"/>
          <w:sz w:val="28"/>
          <w:szCs w:val="28"/>
        </w:rPr>
        <w:t xml:space="preserve">atkritumu </w:t>
      </w:r>
      <w:r w:rsidR="00B80220" w:rsidRPr="00B8635C">
        <w:rPr>
          <w:rFonts w:ascii="Times New Roman" w:hAnsi="Times New Roman" w:cs="Times New Roman"/>
          <w:sz w:val="28"/>
          <w:szCs w:val="28"/>
        </w:rPr>
        <w:t xml:space="preserve">apsaimniekošanas </w:t>
      </w:r>
      <w:r w:rsidR="000666A2" w:rsidRPr="00B8635C">
        <w:rPr>
          <w:rFonts w:ascii="Times New Roman" w:hAnsi="Times New Roman" w:cs="Times New Roman"/>
          <w:sz w:val="28"/>
          <w:szCs w:val="28"/>
        </w:rPr>
        <w:t>nozarē</w:t>
      </w:r>
      <w:r w:rsidR="0000038C" w:rsidRPr="00B8635C">
        <w:rPr>
          <w:rFonts w:ascii="Times New Roman" w:hAnsi="Times New Roman" w:cs="Times New Roman"/>
          <w:sz w:val="28"/>
          <w:szCs w:val="28"/>
        </w:rPr>
        <w:t>, kuros pl</w:t>
      </w:r>
      <w:r w:rsidR="00733CCD" w:rsidRPr="00B8635C">
        <w:rPr>
          <w:rFonts w:ascii="Times New Roman" w:hAnsi="Times New Roman" w:cs="Times New Roman"/>
          <w:sz w:val="28"/>
          <w:szCs w:val="28"/>
        </w:rPr>
        <w:t>ānots</w:t>
      </w:r>
      <w:r w:rsidR="00B536ED" w:rsidRPr="00B8635C">
        <w:rPr>
          <w:rFonts w:ascii="Times New Roman" w:hAnsi="Times New Roman" w:cs="Times New Roman"/>
          <w:sz w:val="28"/>
          <w:szCs w:val="28"/>
        </w:rPr>
        <w:t xml:space="preserve"> no </w:t>
      </w:r>
      <w:r w:rsidR="00696ED5" w:rsidRPr="00B8635C">
        <w:rPr>
          <w:rFonts w:ascii="Times New Roman" w:hAnsi="Times New Roman" w:cs="Times New Roman"/>
          <w:sz w:val="28"/>
          <w:szCs w:val="28"/>
        </w:rPr>
        <w:t>pārtikas atkritumiem, piena pārstrādes uzņēmumu atkritumiem, lopkautuvju</w:t>
      </w:r>
      <w:r w:rsidR="003B643B" w:rsidRPr="00B8635C">
        <w:rPr>
          <w:rFonts w:ascii="Times New Roman" w:hAnsi="Times New Roman" w:cs="Times New Roman"/>
          <w:sz w:val="28"/>
          <w:szCs w:val="28"/>
        </w:rPr>
        <w:t xml:space="preserve"> un</w:t>
      </w:r>
      <w:r w:rsidR="00696ED5" w:rsidRPr="00B8635C">
        <w:rPr>
          <w:rFonts w:ascii="Times New Roman" w:hAnsi="Times New Roman" w:cs="Times New Roman"/>
          <w:sz w:val="28"/>
          <w:szCs w:val="28"/>
        </w:rPr>
        <w:t xml:space="preserve"> putnu</w:t>
      </w:r>
      <w:r w:rsidR="00F63417" w:rsidRPr="00B8635C">
        <w:rPr>
          <w:rFonts w:ascii="Times New Roman" w:hAnsi="Times New Roman" w:cs="Times New Roman"/>
          <w:sz w:val="28"/>
          <w:szCs w:val="28"/>
        </w:rPr>
        <w:t xml:space="preserve"> </w:t>
      </w:r>
      <w:r w:rsidR="00696ED5" w:rsidRPr="00B8635C">
        <w:rPr>
          <w:rFonts w:ascii="Times New Roman" w:hAnsi="Times New Roman" w:cs="Times New Roman"/>
          <w:sz w:val="28"/>
          <w:szCs w:val="28"/>
        </w:rPr>
        <w:t>pārstrādes atkritumiem</w:t>
      </w:r>
      <w:r w:rsidR="003B643B" w:rsidRPr="00B8635C">
        <w:rPr>
          <w:rFonts w:ascii="Times New Roman" w:hAnsi="Times New Roman" w:cs="Times New Roman"/>
          <w:sz w:val="28"/>
          <w:szCs w:val="28"/>
        </w:rPr>
        <w:t>, kritušām lapām, pļautas zāles</w:t>
      </w:r>
      <w:r w:rsidR="00696ED5" w:rsidRPr="00B8635C">
        <w:rPr>
          <w:rFonts w:ascii="Times New Roman" w:hAnsi="Times New Roman" w:cs="Times New Roman"/>
          <w:sz w:val="28"/>
          <w:szCs w:val="28"/>
        </w:rPr>
        <w:t xml:space="preserve"> un </w:t>
      </w:r>
      <w:r w:rsidRPr="00B8635C">
        <w:rPr>
          <w:rFonts w:ascii="Times New Roman" w:hAnsi="Times New Roman" w:cs="Times New Roman"/>
          <w:sz w:val="28"/>
          <w:szCs w:val="28"/>
        </w:rPr>
        <w:t xml:space="preserve">lauksaimniecības atlikumu produktiem (kūtsmēsliem) </w:t>
      </w:r>
      <w:r w:rsidR="0000038C" w:rsidRPr="00B8635C">
        <w:rPr>
          <w:rFonts w:ascii="Times New Roman" w:hAnsi="Times New Roman" w:cs="Times New Roman"/>
          <w:sz w:val="28"/>
          <w:szCs w:val="28"/>
        </w:rPr>
        <w:t>ieg</w:t>
      </w:r>
      <w:r w:rsidR="00733CCD" w:rsidRPr="00B8635C">
        <w:rPr>
          <w:rFonts w:ascii="Times New Roman" w:hAnsi="Times New Roman" w:cs="Times New Roman"/>
          <w:sz w:val="28"/>
          <w:szCs w:val="28"/>
        </w:rPr>
        <w:t>ūt</w:t>
      </w:r>
      <w:r w:rsidR="0000038C" w:rsidRPr="00B8635C">
        <w:rPr>
          <w:rFonts w:ascii="Times New Roman" w:hAnsi="Times New Roman" w:cs="Times New Roman"/>
          <w:sz w:val="28"/>
          <w:szCs w:val="28"/>
        </w:rPr>
        <w:t xml:space="preserve"> biog</w:t>
      </w:r>
      <w:r w:rsidR="00733CCD" w:rsidRPr="00B8635C">
        <w:rPr>
          <w:rFonts w:ascii="Times New Roman" w:hAnsi="Times New Roman" w:cs="Times New Roman"/>
          <w:sz w:val="28"/>
          <w:szCs w:val="28"/>
        </w:rPr>
        <w:t>āzi</w:t>
      </w:r>
      <w:r w:rsidRPr="00B8635C">
        <w:rPr>
          <w:rFonts w:ascii="Times New Roman" w:hAnsi="Times New Roman" w:cs="Times New Roman"/>
          <w:sz w:val="28"/>
          <w:szCs w:val="28"/>
        </w:rPr>
        <w:t xml:space="preserve"> sadedzināšanai vai izmantošanai transportlīdzekļos</w:t>
      </w:r>
      <w:r w:rsidR="007027DE"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DE5" w14:textId="77777777" w:rsidR="00761FB0" w:rsidRPr="00B8635C" w:rsidRDefault="00761FB0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E6" w14:textId="1526AAF1" w:rsidR="00407E11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46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 xml:space="preserve">SEG emisiju apjoma izmaiņas </w:t>
      </w:r>
      <w:r w:rsidR="008C7B04" w:rsidRPr="00B8635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7A36EB" w:rsidRPr="00B8635C">
        <w:rPr>
          <w:rFonts w:ascii="Times New Roman" w:hAnsi="Times New Roman" w:cs="Times New Roman"/>
          <w:sz w:val="28"/>
          <w:szCs w:val="28"/>
        </w:rPr>
        <w:t>45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punktā minētajiem</w:t>
      </w:r>
      <w:r w:rsidR="008C7B04" w:rsidRPr="00B8635C">
        <w:rPr>
          <w:rFonts w:ascii="Times New Roman" w:hAnsi="Times New Roman" w:cs="Times New Roman"/>
          <w:sz w:val="28"/>
          <w:szCs w:val="28"/>
        </w:rPr>
        <w:t xml:space="preserve"> pasākumiem aprēķina, izmantojot šādu formulu:</w:t>
      </w:r>
    </w:p>
    <w:p w14:paraId="34E18DE7" w14:textId="77777777" w:rsidR="00F23575" w:rsidRPr="00B8635C" w:rsidRDefault="00F23575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E8" w14:textId="1DC4FCBA" w:rsidR="00F23575" w:rsidRPr="00641CA8" w:rsidRDefault="00AF7E32" w:rsidP="00641CA8">
      <w:pPr>
        <w:pStyle w:val="ListParagraph"/>
        <w:tabs>
          <w:tab w:val="left" w:pos="6946"/>
        </w:tabs>
        <w:spacing w:after="0" w:line="240" w:lineRule="auto"/>
        <w:ind w:left="0"/>
        <w:jc w:val="center"/>
        <w:rPr>
          <w:rFonts w:ascii="Cambria Math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izm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×0,0006687×25</m:t>
        </m:r>
      </m:oMath>
      <w:r w:rsidR="008C7B04" w:rsidRPr="00641CA8">
        <w:rPr>
          <w:rFonts w:ascii="Times New Roman" w:hAnsi="Times New Roman" w:cs="Times New Roman"/>
          <w:sz w:val="28"/>
          <w:szCs w:val="28"/>
        </w:rPr>
        <w:t>,</w:t>
      </w:r>
      <w:r w:rsidR="009C4867" w:rsidRPr="00641CA8">
        <w:rPr>
          <w:rFonts w:ascii="Cambria Math" w:hAnsi="Cambria Math" w:cs="Times New Roman"/>
          <w:sz w:val="28"/>
          <w:szCs w:val="28"/>
        </w:rPr>
        <w:t xml:space="preserve"> </w:t>
      </w:r>
      <w:r w:rsidR="003842BB" w:rsidRPr="00641CA8">
        <w:rPr>
          <w:rFonts w:ascii="Times New Roman" w:hAnsi="Times New Roman" w:cs="Times New Roman"/>
          <w:sz w:val="28"/>
          <w:szCs w:val="28"/>
        </w:rPr>
        <w:t>kur</w:t>
      </w:r>
      <w:r w:rsidR="00691FD0" w:rsidRPr="00641C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CB5B9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EA" w14:textId="0905FC31" w:rsidR="00FD39CA" w:rsidRPr="00691FD0" w:rsidRDefault="00AF7E32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SEG</m:t>
                </m:r>
              </m:sub>
            </m:sSub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izm</m:t>
            </m:r>
          </m:sub>
        </m:sSub>
      </m:oMath>
      <w:r w:rsidR="00C61C52" w:rsidRPr="00691FD0">
        <w:rPr>
          <w:rFonts w:ascii="Times New Roman" w:hAnsi="Times New Roman" w:cs="Times New Roman"/>
          <w:sz w:val="24"/>
          <w:szCs w:val="28"/>
        </w:rPr>
        <w:t> –</w:t>
      </w:r>
      <w:r w:rsidR="004B029F" w:rsidRPr="00691FD0">
        <w:rPr>
          <w:rFonts w:ascii="Times New Roman" w:hAnsi="Times New Roman" w:cs="Times New Roman"/>
          <w:sz w:val="24"/>
          <w:szCs w:val="28"/>
        </w:rPr>
        <w:t> </w:t>
      </w:r>
      <w:r w:rsidR="009C4867" w:rsidRPr="00691FD0">
        <w:rPr>
          <w:rFonts w:ascii="Times New Roman" w:hAnsi="Times New Roman" w:cs="Times New Roman"/>
          <w:sz w:val="24"/>
          <w:szCs w:val="28"/>
        </w:rPr>
        <w:t xml:space="preserve">SEG emisiju </w:t>
      </w:r>
      <w:r w:rsidR="002811D1" w:rsidRPr="00691FD0">
        <w:rPr>
          <w:rFonts w:ascii="Times New Roman" w:hAnsi="Times New Roman" w:cs="Times New Roman"/>
          <w:sz w:val="24"/>
          <w:szCs w:val="28"/>
        </w:rPr>
        <w:t xml:space="preserve">apjoma </w:t>
      </w:r>
      <w:r w:rsidR="002E33D9" w:rsidRPr="00691FD0">
        <w:rPr>
          <w:rFonts w:ascii="Times New Roman" w:hAnsi="Times New Roman" w:cs="Times New Roman"/>
          <w:sz w:val="24"/>
          <w:szCs w:val="28"/>
        </w:rPr>
        <w:t>izmaiņas</w:t>
      </w:r>
      <w:r w:rsidR="009C4867" w:rsidRPr="00691FD0">
        <w:rPr>
          <w:rFonts w:ascii="Times New Roman" w:hAnsi="Times New Roman" w:cs="Times New Roman"/>
          <w:sz w:val="24"/>
          <w:szCs w:val="28"/>
        </w:rPr>
        <w:t>, t CO</w:t>
      </w:r>
      <w:r w:rsidR="009C4867" w:rsidRPr="00691FD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9C4867" w:rsidRPr="00691FD0">
        <w:rPr>
          <w:rFonts w:ascii="Times New Roman" w:hAnsi="Times New Roman" w:cs="Times New Roman"/>
          <w:sz w:val="24"/>
          <w:szCs w:val="28"/>
        </w:rPr>
        <w:t> 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="009C4867" w:rsidRPr="00691FD0">
        <w:rPr>
          <w:rFonts w:ascii="Times New Roman" w:hAnsi="Times New Roman" w:cs="Times New Roman"/>
          <w:sz w:val="24"/>
          <w:szCs w:val="28"/>
        </w:rPr>
        <w:t>/gadā;</w:t>
      </w:r>
    </w:p>
    <w:p w14:paraId="34E18DEB" w14:textId="277B6BEB" w:rsidR="00F23575" w:rsidRPr="00691FD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D</m:t>
        </m:r>
      </m:oMath>
      <w:r w:rsidR="00C61C52" w:rsidRPr="00691FD0">
        <w:rPr>
          <w:rFonts w:ascii="Times New Roman" w:hAnsi="Times New Roman" w:cs="Times New Roman"/>
          <w:i/>
          <w:sz w:val="24"/>
          <w:szCs w:val="28"/>
        </w:rPr>
        <w:t> –</w:t>
      </w:r>
      <w:r w:rsidR="004B029F" w:rsidRPr="00691FD0">
        <w:rPr>
          <w:rFonts w:ascii="Times New Roman" w:hAnsi="Times New Roman" w:cs="Times New Roman"/>
          <w:sz w:val="24"/>
          <w:szCs w:val="28"/>
        </w:rPr>
        <w:t> </w:t>
      </w:r>
      <w:proofErr w:type="gramStart"/>
      <w:r w:rsidRPr="00691FD0">
        <w:rPr>
          <w:rFonts w:ascii="Times New Roman" w:hAnsi="Times New Roman" w:cs="Times New Roman"/>
          <w:sz w:val="24"/>
          <w:szCs w:val="28"/>
        </w:rPr>
        <w:t>dabiski mitru bioloģiski noārdāmo atkritumu daudzums gadā</w:t>
      </w:r>
      <w:proofErr w:type="gramEnd"/>
      <w:r w:rsidRPr="00691FD0">
        <w:rPr>
          <w:rFonts w:ascii="Times New Roman" w:hAnsi="Times New Roman" w:cs="Times New Roman"/>
          <w:sz w:val="24"/>
          <w:szCs w:val="28"/>
        </w:rPr>
        <w:t>, t/gadā;</w:t>
      </w:r>
    </w:p>
    <w:p w14:paraId="34E18DEC" w14:textId="549CF69E" w:rsidR="00F23575" w:rsidRPr="00691FD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s</m:t>
        </m:r>
      </m:oMath>
      <w:r w:rsidR="00C61C52" w:rsidRPr="00691FD0">
        <w:rPr>
          <w:rFonts w:ascii="Times New Roman" w:hAnsi="Times New Roman" w:cs="Times New Roman"/>
          <w:i/>
          <w:sz w:val="24"/>
          <w:szCs w:val="28"/>
        </w:rPr>
        <w:t> –</w:t>
      </w:r>
      <w:r w:rsidR="004B029F" w:rsidRPr="00691FD0">
        <w:rPr>
          <w:rFonts w:ascii="Times New Roman" w:hAnsi="Times New Roman" w:cs="Times New Roman"/>
          <w:i/>
          <w:sz w:val="24"/>
          <w:szCs w:val="28"/>
        </w:rPr>
        <w:t> </w:t>
      </w:r>
      <w:r w:rsidR="00E34859" w:rsidRPr="00691FD0">
        <w:rPr>
          <w:rFonts w:ascii="Times New Roman" w:hAnsi="Times New Roman" w:cs="Times New Roman"/>
          <w:sz w:val="24"/>
          <w:szCs w:val="28"/>
        </w:rPr>
        <w:t>sausnas saturs dabiski mitros bioloģiski noārdāmos atkritum</w:t>
      </w:r>
      <w:r w:rsidR="00691FD0" w:rsidRPr="00691FD0">
        <w:rPr>
          <w:rFonts w:ascii="Times New Roman" w:hAnsi="Times New Roman" w:cs="Times New Roman"/>
          <w:sz w:val="24"/>
          <w:szCs w:val="28"/>
        </w:rPr>
        <w:t>o</w:t>
      </w:r>
      <w:r w:rsidR="00E34859" w:rsidRPr="00691FD0">
        <w:rPr>
          <w:rFonts w:ascii="Times New Roman" w:hAnsi="Times New Roman" w:cs="Times New Roman"/>
          <w:sz w:val="24"/>
          <w:szCs w:val="28"/>
        </w:rPr>
        <w:t>s</w:t>
      </w:r>
      <w:r w:rsidR="00691FD0" w:rsidRPr="00691FD0">
        <w:rPr>
          <w:rFonts w:ascii="Times New Roman" w:hAnsi="Times New Roman" w:cs="Times New Roman"/>
          <w:sz w:val="24"/>
          <w:szCs w:val="28"/>
        </w:rPr>
        <w:t xml:space="preserve"> </w:t>
      </w:r>
      <w:r w:rsidR="007F12F2" w:rsidRPr="00691FD0">
        <w:rPr>
          <w:rFonts w:ascii="Times New Roman" w:hAnsi="Times New Roman" w:cs="Times New Roman"/>
          <w:sz w:val="24"/>
          <w:szCs w:val="28"/>
        </w:rPr>
        <w:t>atbilstoši šo noteikumu 1</w:t>
      </w:r>
      <w:r w:rsidR="00C61C52" w:rsidRPr="00691FD0">
        <w:rPr>
          <w:rFonts w:ascii="Times New Roman" w:hAnsi="Times New Roman" w:cs="Times New Roman"/>
          <w:sz w:val="24"/>
          <w:szCs w:val="28"/>
        </w:rPr>
        <w:t>. </w:t>
      </w:r>
      <w:r w:rsidR="007F12F2" w:rsidRPr="00691FD0">
        <w:rPr>
          <w:rFonts w:ascii="Times New Roman" w:hAnsi="Times New Roman" w:cs="Times New Roman"/>
          <w:sz w:val="24"/>
          <w:szCs w:val="28"/>
        </w:rPr>
        <w:t xml:space="preserve">pielikuma </w:t>
      </w:r>
      <w:r w:rsidR="007A36EB" w:rsidRPr="00691FD0">
        <w:rPr>
          <w:rFonts w:ascii="Times New Roman" w:hAnsi="Times New Roman" w:cs="Times New Roman"/>
          <w:sz w:val="24"/>
          <w:szCs w:val="28"/>
        </w:rPr>
        <w:t>7</w:t>
      </w:r>
      <w:r w:rsidR="00C61C52" w:rsidRPr="00691FD0">
        <w:rPr>
          <w:rFonts w:ascii="Times New Roman" w:hAnsi="Times New Roman" w:cs="Times New Roman"/>
          <w:sz w:val="24"/>
          <w:szCs w:val="28"/>
        </w:rPr>
        <w:t>. </w:t>
      </w:r>
      <w:r w:rsidR="007F12F2" w:rsidRPr="00691FD0">
        <w:rPr>
          <w:rFonts w:ascii="Times New Roman" w:hAnsi="Times New Roman" w:cs="Times New Roman"/>
          <w:sz w:val="24"/>
          <w:szCs w:val="28"/>
        </w:rPr>
        <w:t>punktam</w:t>
      </w:r>
      <w:r w:rsidR="00E34859" w:rsidRPr="00691FD0">
        <w:rPr>
          <w:rFonts w:ascii="Times New Roman" w:hAnsi="Times New Roman" w:cs="Times New Roman"/>
          <w:sz w:val="24"/>
          <w:szCs w:val="28"/>
        </w:rPr>
        <w:t>;</w:t>
      </w:r>
    </w:p>
    <w:p w14:paraId="34E18DED" w14:textId="66107329" w:rsidR="00F23575" w:rsidRPr="00691FD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o</m:t>
        </m:r>
      </m:oMath>
      <w:r w:rsidR="00C61C52" w:rsidRPr="00691FD0">
        <w:rPr>
          <w:rFonts w:ascii="Times New Roman" w:hAnsi="Times New Roman" w:cs="Times New Roman"/>
          <w:sz w:val="24"/>
          <w:szCs w:val="28"/>
        </w:rPr>
        <w:t> –</w:t>
      </w:r>
      <w:r w:rsidR="004B029F" w:rsidRPr="00691FD0">
        <w:rPr>
          <w:rFonts w:ascii="Times New Roman" w:hAnsi="Times New Roman" w:cs="Times New Roman"/>
          <w:sz w:val="24"/>
          <w:szCs w:val="28"/>
        </w:rPr>
        <w:t> </w:t>
      </w:r>
      <w:r w:rsidRPr="00691FD0">
        <w:rPr>
          <w:rFonts w:ascii="Times New Roman" w:hAnsi="Times New Roman" w:cs="Times New Roman"/>
          <w:sz w:val="24"/>
          <w:szCs w:val="28"/>
        </w:rPr>
        <w:t xml:space="preserve">organiskās vielas saturs </w:t>
      </w:r>
      <w:r w:rsidR="00613D23" w:rsidRPr="00691FD0">
        <w:rPr>
          <w:rFonts w:ascii="Times New Roman" w:hAnsi="Times New Roman" w:cs="Times New Roman"/>
          <w:sz w:val="24"/>
          <w:szCs w:val="28"/>
        </w:rPr>
        <w:t xml:space="preserve">bioloģiski noārdāmo atkritumu </w:t>
      </w:r>
      <w:r w:rsidRPr="00691FD0">
        <w:rPr>
          <w:rFonts w:ascii="Times New Roman" w:hAnsi="Times New Roman" w:cs="Times New Roman"/>
          <w:sz w:val="24"/>
          <w:szCs w:val="28"/>
        </w:rPr>
        <w:t>sausnā</w:t>
      </w:r>
      <w:r w:rsidR="00691FD0" w:rsidRPr="00691FD0">
        <w:rPr>
          <w:rFonts w:ascii="Times New Roman" w:hAnsi="Times New Roman" w:cs="Times New Roman"/>
          <w:sz w:val="24"/>
          <w:szCs w:val="28"/>
        </w:rPr>
        <w:t xml:space="preserve"> </w:t>
      </w:r>
      <w:r w:rsidR="007F12F2" w:rsidRPr="00691FD0">
        <w:rPr>
          <w:rFonts w:ascii="Times New Roman" w:hAnsi="Times New Roman" w:cs="Times New Roman"/>
          <w:sz w:val="24"/>
          <w:szCs w:val="28"/>
        </w:rPr>
        <w:t>atbilstoši šo noteikumu 1</w:t>
      </w:r>
      <w:r w:rsidR="00C61C52" w:rsidRPr="00691FD0">
        <w:rPr>
          <w:rFonts w:ascii="Times New Roman" w:hAnsi="Times New Roman" w:cs="Times New Roman"/>
          <w:sz w:val="24"/>
          <w:szCs w:val="28"/>
        </w:rPr>
        <w:t>. </w:t>
      </w:r>
      <w:r w:rsidR="007A36EB" w:rsidRPr="00691FD0">
        <w:rPr>
          <w:rFonts w:ascii="Times New Roman" w:hAnsi="Times New Roman" w:cs="Times New Roman"/>
          <w:sz w:val="24"/>
          <w:szCs w:val="28"/>
        </w:rPr>
        <w:t>p</w:t>
      </w:r>
      <w:r w:rsidR="007F12F2" w:rsidRPr="00691FD0">
        <w:rPr>
          <w:rFonts w:ascii="Times New Roman" w:hAnsi="Times New Roman" w:cs="Times New Roman"/>
          <w:sz w:val="24"/>
          <w:szCs w:val="28"/>
        </w:rPr>
        <w:t>ielikuma</w:t>
      </w:r>
      <w:r w:rsidR="007A36EB" w:rsidRPr="00691FD0">
        <w:rPr>
          <w:rFonts w:ascii="Times New Roman" w:hAnsi="Times New Roman" w:cs="Times New Roman"/>
          <w:sz w:val="24"/>
          <w:szCs w:val="28"/>
        </w:rPr>
        <w:t xml:space="preserve"> 7</w:t>
      </w:r>
      <w:r w:rsidR="00C61C52" w:rsidRPr="00691FD0">
        <w:rPr>
          <w:rFonts w:ascii="Times New Roman" w:hAnsi="Times New Roman" w:cs="Times New Roman"/>
          <w:sz w:val="24"/>
          <w:szCs w:val="28"/>
        </w:rPr>
        <w:t>. </w:t>
      </w:r>
      <w:r w:rsidR="007F12F2" w:rsidRPr="00691FD0">
        <w:rPr>
          <w:rFonts w:ascii="Times New Roman" w:hAnsi="Times New Roman" w:cs="Times New Roman"/>
          <w:sz w:val="24"/>
          <w:szCs w:val="28"/>
        </w:rPr>
        <w:t>punktam</w:t>
      </w:r>
      <w:r w:rsidRPr="00691FD0">
        <w:rPr>
          <w:rFonts w:ascii="Times New Roman" w:hAnsi="Times New Roman" w:cs="Times New Roman"/>
          <w:sz w:val="24"/>
          <w:szCs w:val="28"/>
        </w:rPr>
        <w:t>;</w:t>
      </w:r>
    </w:p>
    <w:p w14:paraId="34E18DEE" w14:textId="21A67A49" w:rsidR="00F23575" w:rsidRPr="00691FD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P</m:t>
        </m:r>
      </m:oMath>
      <w:r w:rsidR="00C61C52" w:rsidRPr="00691FD0">
        <w:rPr>
          <w:rFonts w:ascii="Times New Roman" w:hAnsi="Times New Roman" w:cs="Times New Roman"/>
          <w:sz w:val="24"/>
          <w:szCs w:val="28"/>
        </w:rPr>
        <w:t> –</w:t>
      </w:r>
      <w:r w:rsidR="004B029F" w:rsidRPr="00691FD0">
        <w:rPr>
          <w:rFonts w:ascii="Times New Roman" w:hAnsi="Times New Roman" w:cs="Times New Roman"/>
          <w:sz w:val="24"/>
          <w:szCs w:val="28"/>
        </w:rPr>
        <w:t> </w:t>
      </w:r>
      <w:r w:rsidR="00B76889" w:rsidRPr="00691FD0">
        <w:rPr>
          <w:rFonts w:ascii="Times New Roman" w:hAnsi="Times New Roman" w:cs="Times New Roman"/>
          <w:sz w:val="24"/>
          <w:szCs w:val="28"/>
        </w:rPr>
        <w:t>biogāzes veidošanās potenciāls</w:t>
      </w:r>
      <w:r w:rsidR="006D0840" w:rsidRPr="00691FD0">
        <w:rPr>
          <w:rFonts w:ascii="Times New Roman" w:hAnsi="Times New Roman" w:cs="Times New Roman"/>
          <w:sz w:val="24"/>
          <w:szCs w:val="28"/>
        </w:rPr>
        <w:t xml:space="preserve"> uz </w:t>
      </w:r>
      <w:r w:rsidR="00FA2031" w:rsidRPr="00691FD0">
        <w:rPr>
          <w:rFonts w:ascii="Times New Roman" w:hAnsi="Times New Roman" w:cs="Times New Roman"/>
          <w:sz w:val="24"/>
          <w:szCs w:val="28"/>
        </w:rPr>
        <w:t>1</w:t>
      </w:r>
      <w:r w:rsidR="00691FD0" w:rsidRPr="00691FD0">
        <w:rPr>
          <w:rFonts w:ascii="Times New Roman" w:hAnsi="Times New Roman" w:cs="Times New Roman"/>
          <w:sz w:val="24"/>
          <w:szCs w:val="28"/>
        </w:rPr>
        <w:t> </w:t>
      </w:r>
      <w:r w:rsidR="006D0840" w:rsidRPr="00691FD0">
        <w:rPr>
          <w:rFonts w:ascii="Times New Roman" w:hAnsi="Times New Roman" w:cs="Times New Roman"/>
          <w:sz w:val="24"/>
          <w:szCs w:val="28"/>
        </w:rPr>
        <w:t>t sausas organiskas vielas</w:t>
      </w:r>
      <w:r w:rsidRPr="00691FD0">
        <w:rPr>
          <w:rFonts w:ascii="Times New Roman" w:hAnsi="Times New Roman" w:cs="Times New Roman"/>
          <w:sz w:val="24"/>
          <w:szCs w:val="28"/>
        </w:rPr>
        <w:t xml:space="preserve"> </w:t>
      </w:r>
      <w:r w:rsidR="007F12F2" w:rsidRPr="00691FD0">
        <w:rPr>
          <w:rFonts w:ascii="Times New Roman" w:hAnsi="Times New Roman" w:cs="Times New Roman"/>
          <w:sz w:val="24"/>
          <w:szCs w:val="28"/>
        </w:rPr>
        <w:t>atbilstoši šo noteikumu 1</w:t>
      </w:r>
      <w:r w:rsidR="00C61C52" w:rsidRPr="00691FD0">
        <w:rPr>
          <w:rFonts w:ascii="Times New Roman" w:hAnsi="Times New Roman" w:cs="Times New Roman"/>
          <w:sz w:val="24"/>
          <w:szCs w:val="28"/>
        </w:rPr>
        <w:t>. </w:t>
      </w:r>
      <w:r w:rsidR="007F12F2" w:rsidRPr="00691FD0">
        <w:rPr>
          <w:rFonts w:ascii="Times New Roman" w:hAnsi="Times New Roman" w:cs="Times New Roman"/>
          <w:sz w:val="24"/>
          <w:szCs w:val="28"/>
        </w:rPr>
        <w:t xml:space="preserve">pielikuma </w:t>
      </w:r>
      <w:r w:rsidR="007A36EB" w:rsidRPr="00691FD0">
        <w:rPr>
          <w:rFonts w:ascii="Times New Roman" w:hAnsi="Times New Roman" w:cs="Times New Roman"/>
          <w:sz w:val="24"/>
          <w:szCs w:val="28"/>
        </w:rPr>
        <w:t>8</w:t>
      </w:r>
      <w:r w:rsidR="00C61C52" w:rsidRPr="00691FD0">
        <w:rPr>
          <w:rFonts w:ascii="Times New Roman" w:hAnsi="Times New Roman" w:cs="Times New Roman"/>
          <w:sz w:val="24"/>
          <w:szCs w:val="28"/>
        </w:rPr>
        <w:t>. </w:t>
      </w:r>
      <w:r w:rsidR="007F12F2" w:rsidRPr="00691FD0">
        <w:rPr>
          <w:rFonts w:ascii="Times New Roman" w:hAnsi="Times New Roman" w:cs="Times New Roman"/>
          <w:sz w:val="24"/>
          <w:szCs w:val="28"/>
        </w:rPr>
        <w:t xml:space="preserve">punktam, </w:t>
      </w:r>
      <w:r w:rsidRPr="00691FD0">
        <w:rPr>
          <w:rFonts w:ascii="Times New Roman" w:hAnsi="Times New Roman" w:cs="Times New Roman"/>
          <w:sz w:val="24"/>
          <w:szCs w:val="28"/>
        </w:rPr>
        <w:t>m</w:t>
      </w:r>
      <w:r w:rsidRPr="00691FD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691FD0">
        <w:rPr>
          <w:rFonts w:ascii="Times New Roman" w:hAnsi="Times New Roman" w:cs="Times New Roman"/>
          <w:sz w:val="24"/>
          <w:szCs w:val="28"/>
        </w:rPr>
        <w:t>/t</w:t>
      </w:r>
      <w:r w:rsidR="00691FD0" w:rsidRPr="00691FD0">
        <w:rPr>
          <w:rFonts w:ascii="Times New Roman" w:hAnsi="Times New Roman" w:cs="Times New Roman"/>
          <w:sz w:val="24"/>
          <w:szCs w:val="28"/>
        </w:rPr>
        <w:t> </w:t>
      </w:r>
      <w:r w:rsidR="00962BB4" w:rsidRPr="00B9093C">
        <w:rPr>
          <w:rFonts w:ascii="Times New Roman" w:hAnsi="Times New Roman" w:cs="Times New Roman"/>
          <w:sz w:val="24"/>
          <w:szCs w:val="24"/>
        </w:rPr>
        <w:t>sausas organiskas vielas</w:t>
      </w:r>
      <w:r w:rsidRPr="00691FD0">
        <w:rPr>
          <w:rFonts w:ascii="Times New Roman" w:hAnsi="Times New Roman" w:cs="Times New Roman"/>
          <w:sz w:val="24"/>
          <w:szCs w:val="28"/>
        </w:rPr>
        <w:t>;</w:t>
      </w:r>
    </w:p>
    <w:p w14:paraId="34E18DEF" w14:textId="769378CD" w:rsidR="00F23575" w:rsidRPr="00691FD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R</m:t>
        </m:r>
      </m:oMath>
      <w:r w:rsidR="00C61C52" w:rsidRPr="00691FD0">
        <w:rPr>
          <w:rFonts w:ascii="Times New Roman" w:hAnsi="Times New Roman" w:cs="Times New Roman"/>
          <w:sz w:val="24"/>
          <w:szCs w:val="28"/>
        </w:rPr>
        <w:t> –</w:t>
      </w:r>
      <w:r w:rsidR="004B029F" w:rsidRPr="00691FD0">
        <w:rPr>
          <w:rFonts w:ascii="Times New Roman" w:hAnsi="Times New Roman" w:cs="Times New Roman"/>
          <w:sz w:val="24"/>
          <w:szCs w:val="28"/>
        </w:rPr>
        <w:t> </w:t>
      </w:r>
      <w:r w:rsidRPr="00691FD0">
        <w:rPr>
          <w:rFonts w:ascii="Times New Roman" w:hAnsi="Times New Roman" w:cs="Times New Roman"/>
          <w:sz w:val="24"/>
          <w:szCs w:val="28"/>
        </w:rPr>
        <w:t>atgūtais bio</w:t>
      </w:r>
      <w:r w:rsidR="00B51FC7" w:rsidRPr="00691FD0">
        <w:rPr>
          <w:rFonts w:ascii="Times New Roman" w:hAnsi="Times New Roman" w:cs="Times New Roman"/>
          <w:sz w:val="24"/>
          <w:szCs w:val="28"/>
        </w:rPr>
        <w:t>gāzes</w:t>
      </w:r>
      <w:r w:rsidRPr="00691FD0">
        <w:rPr>
          <w:rFonts w:ascii="Times New Roman" w:hAnsi="Times New Roman" w:cs="Times New Roman"/>
          <w:sz w:val="24"/>
          <w:szCs w:val="28"/>
        </w:rPr>
        <w:t xml:space="preserve"> apjoms</w:t>
      </w:r>
      <w:r w:rsidR="00B51FC7" w:rsidRPr="00691FD0">
        <w:rPr>
          <w:rFonts w:ascii="Times New Roman" w:hAnsi="Times New Roman" w:cs="Times New Roman"/>
          <w:sz w:val="24"/>
          <w:szCs w:val="28"/>
        </w:rPr>
        <w:t xml:space="preserve"> sadedzināšanai un izmantošanai transportlīdzekļos</w:t>
      </w:r>
      <w:r w:rsidRPr="00691FD0">
        <w:rPr>
          <w:rFonts w:ascii="Times New Roman" w:hAnsi="Times New Roman" w:cs="Times New Roman"/>
          <w:sz w:val="24"/>
          <w:szCs w:val="28"/>
        </w:rPr>
        <w:t xml:space="preserve">, </w:t>
      </w:r>
      <w:r w:rsidR="00720A78" w:rsidRPr="00691FD0">
        <w:rPr>
          <w:rFonts w:ascii="Times New Roman" w:hAnsi="Times New Roman" w:cs="Times New Roman"/>
          <w:sz w:val="24"/>
          <w:szCs w:val="28"/>
        </w:rPr>
        <w:t>m</w:t>
      </w:r>
      <w:r w:rsidR="00720A78" w:rsidRPr="00691FD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691FD0">
        <w:rPr>
          <w:rFonts w:ascii="Times New Roman" w:hAnsi="Times New Roman" w:cs="Times New Roman"/>
          <w:sz w:val="24"/>
          <w:szCs w:val="28"/>
        </w:rPr>
        <w:t>/gadā;</w:t>
      </w:r>
    </w:p>
    <w:p w14:paraId="34E18DF0" w14:textId="441EA0F2" w:rsidR="00E34859" w:rsidRPr="00691FD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0,0006687</m:t>
        </m:r>
      </m:oMath>
      <w:r w:rsidR="00C61C52" w:rsidRPr="00691FD0">
        <w:rPr>
          <w:rFonts w:ascii="Times New Roman" w:hAnsi="Times New Roman" w:cs="Times New Roman"/>
          <w:i/>
          <w:sz w:val="24"/>
          <w:szCs w:val="28"/>
        </w:rPr>
        <w:t> –</w:t>
      </w:r>
      <w:r w:rsidRPr="00691FD0">
        <w:rPr>
          <w:rFonts w:ascii="Times New Roman" w:hAnsi="Times New Roman" w:cs="Times New Roman"/>
          <w:i/>
          <w:sz w:val="24"/>
          <w:szCs w:val="28"/>
        </w:rPr>
        <w:t> </w:t>
      </w:r>
      <w:r w:rsidR="0006629B" w:rsidRPr="00691FD0">
        <w:rPr>
          <w:rFonts w:ascii="Times New Roman" w:hAnsi="Times New Roman" w:cs="Times New Roman"/>
          <w:sz w:val="24"/>
          <w:szCs w:val="28"/>
        </w:rPr>
        <w:t>metāna blīvums, t</w:t>
      </w:r>
      <w:r w:rsidRPr="00691FD0">
        <w:rPr>
          <w:rFonts w:ascii="Times New Roman" w:hAnsi="Times New Roman" w:cs="Times New Roman"/>
          <w:sz w:val="24"/>
          <w:szCs w:val="28"/>
        </w:rPr>
        <w:t>/m</w:t>
      </w:r>
      <w:r w:rsidRPr="00691FD0"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691FD0">
        <w:rPr>
          <w:rFonts w:ascii="Times New Roman" w:hAnsi="Times New Roman" w:cs="Times New Roman"/>
          <w:sz w:val="24"/>
          <w:szCs w:val="28"/>
        </w:rPr>
        <w:t>;</w:t>
      </w:r>
    </w:p>
    <w:p w14:paraId="34E18DF1" w14:textId="4DEED1D0" w:rsidR="00F23575" w:rsidRPr="00691FD0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91FD0">
        <w:rPr>
          <w:rFonts w:ascii="Times New Roman" w:hAnsi="Times New Roman" w:cs="Times New Roman"/>
          <w:sz w:val="24"/>
          <w:szCs w:val="28"/>
        </w:rPr>
        <w:t>2</w:t>
      </w:r>
      <w:r w:rsidR="00BF244D" w:rsidRPr="00691FD0">
        <w:rPr>
          <w:rFonts w:ascii="Times New Roman" w:hAnsi="Times New Roman" w:cs="Times New Roman"/>
          <w:sz w:val="24"/>
          <w:szCs w:val="28"/>
        </w:rPr>
        <w:t>5</w:t>
      </w:r>
      <w:r w:rsidR="00C61C52" w:rsidRPr="00691FD0">
        <w:rPr>
          <w:rFonts w:ascii="Times New Roman" w:hAnsi="Times New Roman" w:cs="Times New Roman"/>
          <w:i/>
          <w:sz w:val="24"/>
          <w:szCs w:val="28"/>
        </w:rPr>
        <w:t> –</w:t>
      </w:r>
      <w:r w:rsidR="004B029F" w:rsidRPr="00691FD0">
        <w:rPr>
          <w:rFonts w:ascii="Times New Roman" w:hAnsi="Times New Roman" w:cs="Times New Roman"/>
          <w:i/>
          <w:sz w:val="24"/>
          <w:szCs w:val="28"/>
        </w:rPr>
        <w:t> </w:t>
      </w:r>
      <w:r w:rsidRPr="00691FD0">
        <w:rPr>
          <w:rFonts w:ascii="Times New Roman" w:hAnsi="Times New Roman" w:cs="Times New Roman"/>
          <w:sz w:val="24"/>
          <w:szCs w:val="28"/>
        </w:rPr>
        <w:t>CH</w:t>
      </w:r>
      <w:r w:rsidRPr="00691FD0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691FD0">
        <w:rPr>
          <w:rFonts w:ascii="Times New Roman" w:hAnsi="Times New Roman" w:cs="Times New Roman"/>
          <w:sz w:val="24"/>
          <w:szCs w:val="28"/>
        </w:rPr>
        <w:t xml:space="preserve"> globālās sasilšanas potenciāls, t</w:t>
      </w:r>
      <w:r w:rsidR="00691FD0" w:rsidRPr="00691FD0">
        <w:rPr>
          <w:rFonts w:ascii="Times New Roman" w:hAnsi="Times New Roman" w:cs="Times New Roman"/>
          <w:sz w:val="24"/>
          <w:szCs w:val="28"/>
        </w:rPr>
        <w:t> </w:t>
      </w:r>
      <w:r w:rsidRPr="00691FD0">
        <w:rPr>
          <w:rFonts w:ascii="Times New Roman" w:hAnsi="Times New Roman" w:cs="Times New Roman"/>
          <w:sz w:val="24"/>
          <w:szCs w:val="28"/>
        </w:rPr>
        <w:t>CO</w:t>
      </w:r>
      <w:r w:rsidRPr="00691FD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691F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745C7">
        <w:rPr>
          <w:rFonts w:ascii="Times New Roman" w:hAnsi="Times New Roman" w:cs="Times New Roman"/>
          <w:sz w:val="24"/>
          <w:szCs w:val="28"/>
        </w:rPr>
        <w:t>ekv</w:t>
      </w:r>
      <w:proofErr w:type="spellEnd"/>
      <w:r w:rsidR="007745C7">
        <w:rPr>
          <w:rFonts w:ascii="Times New Roman" w:hAnsi="Times New Roman" w:cs="Times New Roman"/>
          <w:sz w:val="24"/>
          <w:szCs w:val="28"/>
        </w:rPr>
        <w:t>.</w:t>
      </w:r>
      <w:r w:rsidRPr="00691FD0">
        <w:rPr>
          <w:rFonts w:ascii="Times New Roman" w:hAnsi="Times New Roman" w:cs="Times New Roman"/>
          <w:sz w:val="24"/>
          <w:szCs w:val="28"/>
        </w:rPr>
        <w:t>/t CH</w:t>
      </w:r>
      <w:r w:rsidRPr="00691FD0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Pr="00691FD0">
        <w:rPr>
          <w:rFonts w:ascii="Times New Roman" w:hAnsi="Times New Roman" w:cs="Times New Roman"/>
          <w:sz w:val="24"/>
          <w:szCs w:val="28"/>
        </w:rPr>
        <w:t>.</w:t>
      </w:r>
    </w:p>
    <w:p w14:paraId="34E18DF2" w14:textId="77777777" w:rsidR="00FE405D" w:rsidRPr="00B8635C" w:rsidRDefault="00FE405D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F3" w14:textId="7A15D2BB" w:rsidR="00FE405D" w:rsidRPr="00B8635C" w:rsidRDefault="001945CA" w:rsidP="00C61C52">
      <w:pPr>
        <w:pStyle w:val="Heading1"/>
        <w:spacing w:before="0" w:after="0"/>
        <w:rPr>
          <w:color w:val="auto"/>
        </w:rPr>
      </w:pPr>
      <w:r w:rsidRPr="00B8635C">
        <w:rPr>
          <w:color w:val="auto"/>
        </w:rPr>
        <w:t>VII</w:t>
      </w:r>
      <w:r w:rsidR="00C61C52" w:rsidRPr="00B8635C">
        <w:rPr>
          <w:color w:val="auto"/>
        </w:rPr>
        <w:t>. </w:t>
      </w:r>
      <w:r w:rsidR="00B819FC">
        <w:rPr>
          <w:color w:val="auto"/>
        </w:rPr>
        <w:t>Noslēguma</w:t>
      </w:r>
      <w:r w:rsidR="009C4867" w:rsidRPr="00B8635C">
        <w:rPr>
          <w:color w:val="auto"/>
        </w:rPr>
        <w:t xml:space="preserve"> </w:t>
      </w:r>
      <w:r w:rsidRPr="00B8635C">
        <w:rPr>
          <w:color w:val="auto"/>
        </w:rPr>
        <w:t>jautājums</w:t>
      </w:r>
    </w:p>
    <w:p w14:paraId="4D63CBEE" w14:textId="77777777" w:rsidR="00B8697D" w:rsidRPr="00B8635C" w:rsidRDefault="00B8697D" w:rsidP="009523A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18DF5" w14:textId="69DB47B8" w:rsidR="00FE405D" w:rsidRPr="00B8635C" w:rsidRDefault="009C4867" w:rsidP="0095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35C">
        <w:rPr>
          <w:rFonts w:ascii="Times New Roman" w:hAnsi="Times New Roman" w:cs="Times New Roman"/>
          <w:sz w:val="28"/>
          <w:szCs w:val="28"/>
        </w:rPr>
        <w:t>47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="00146A31">
        <w:rPr>
          <w:rFonts w:ascii="Times New Roman" w:hAnsi="Times New Roman" w:cs="Times New Roman"/>
          <w:sz w:val="28"/>
          <w:szCs w:val="28"/>
        </w:rPr>
        <w:t>N</w:t>
      </w:r>
      <w:r w:rsidRPr="00B8635C">
        <w:rPr>
          <w:rFonts w:ascii="Times New Roman" w:hAnsi="Times New Roman" w:cs="Times New Roman"/>
          <w:sz w:val="28"/>
          <w:szCs w:val="28"/>
        </w:rPr>
        <w:t>oteikum</w:t>
      </w:r>
      <w:r w:rsidR="00146A31">
        <w:rPr>
          <w:rFonts w:ascii="Times New Roman" w:hAnsi="Times New Roman" w:cs="Times New Roman"/>
          <w:sz w:val="28"/>
          <w:szCs w:val="28"/>
        </w:rPr>
        <w:t>i</w:t>
      </w:r>
      <w:r w:rsidRPr="00B8635C">
        <w:rPr>
          <w:rFonts w:ascii="Times New Roman" w:hAnsi="Times New Roman" w:cs="Times New Roman"/>
          <w:sz w:val="28"/>
          <w:szCs w:val="28"/>
        </w:rPr>
        <w:t xml:space="preserve"> stājas spēkā 2018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gada 1</w:t>
      </w:r>
      <w:r w:rsidR="00C61C52" w:rsidRPr="00B8635C">
        <w:rPr>
          <w:rFonts w:ascii="Times New Roman" w:hAnsi="Times New Roman" w:cs="Times New Roman"/>
          <w:sz w:val="28"/>
          <w:szCs w:val="28"/>
        </w:rPr>
        <w:t>. </w:t>
      </w:r>
      <w:r w:rsidRPr="00B8635C">
        <w:rPr>
          <w:rFonts w:ascii="Times New Roman" w:hAnsi="Times New Roman" w:cs="Times New Roman"/>
          <w:sz w:val="28"/>
          <w:szCs w:val="28"/>
        </w:rPr>
        <w:t>jūnij</w:t>
      </w:r>
      <w:r w:rsidR="004F46E0" w:rsidRPr="00B8635C">
        <w:rPr>
          <w:rFonts w:ascii="Times New Roman" w:hAnsi="Times New Roman" w:cs="Times New Roman"/>
          <w:sz w:val="28"/>
          <w:szCs w:val="28"/>
        </w:rPr>
        <w:t>ā</w:t>
      </w:r>
      <w:proofErr w:type="gramEnd"/>
      <w:r w:rsidRPr="00B8635C">
        <w:rPr>
          <w:rFonts w:ascii="Times New Roman" w:hAnsi="Times New Roman" w:cs="Times New Roman"/>
          <w:sz w:val="28"/>
          <w:szCs w:val="28"/>
        </w:rPr>
        <w:t>.</w:t>
      </w:r>
    </w:p>
    <w:p w14:paraId="34E18DF6" w14:textId="77777777" w:rsidR="00FE405D" w:rsidRPr="00B8635C" w:rsidRDefault="00FE405D" w:rsidP="009523A3">
      <w:pPr>
        <w:tabs>
          <w:tab w:val="left" w:pos="6663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E18DF7" w14:textId="77777777" w:rsidR="00FE405D" w:rsidRPr="00B8635C" w:rsidRDefault="00FE405D" w:rsidP="009523A3">
      <w:pPr>
        <w:tabs>
          <w:tab w:val="left" w:pos="6663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CC2D62" w14:textId="77777777" w:rsidR="00481B34" w:rsidRPr="00B8635C" w:rsidRDefault="00481B34" w:rsidP="009523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248D873" w14:textId="77777777" w:rsidR="00481B34" w:rsidRPr="00B8635C" w:rsidRDefault="00481B34" w:rsidP="009523A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B8635C">
        <w:rPr>
          <w:sz w:val="28"/>
          <w:szCs w:val="28"/>
        </w:rPr>
        <w:t xml:space="preserve">Ministru prezidents, </w:t>
      </w:r>
    </w:p>
    <w:p w14:paraId="3FA46874" w14:textId="77777777" w:rsidR="00481B34" w:rsidRPr="00B8635C" w:rsidRDefault="00481B34" w:rsidP="009523A3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B8635C">
        <w:rPr>
          <w:sz w:val="28"/>
          <w:szCs w:val="28"/>
        </w:rPr>
        <w:t>veselības ministra</w:t>
      </w:r>
    </w:p>
    <w:p w14:paraId="2147F838" w14:textId="77777777" w:rsidR="00481B34" w:rsidRPr="00B8635C" w:rsidRDefault="00481B34" w:rsidP="009523A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B8635C">
        <w:rPr>
          <w:sz w:val="28"/>
          <w:szCs w:val="28"/>
        </w:rPr>
        <w:t>pienākumu izpildītājs</w:t>
      </w:r>
      <w:r w:rsidRPr="00B8635C">
        <w:rPr>
          <w:sz w:val="28"/>
          <w:szCs w:val="28"/>
        </w:rPr>
        <w:tab/>
        <w:t xml:space="preserve">Māris Kučinskis </w:t>
      </w:r>
    </w:p>
    <w:p w14:paraId="610A5129" w14:textId="77777777" w:rsidR="00481B34" w:rsidRPr="00B8635C" w:rsidRDefault="00481B34" w:rsidP="009523A3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3D88369" w14:textId="77777777" w:rsidR="00481B34" w:rsidRPr="00B8635C" w:rsidRDefault="00481B34" w:rsidP="009523A3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436341B" w14:textId="77777777" w:rsidR="00481B34" w:rsidRPr="00B8635C" w:rsidRDefault="00481B34" w:rsidP="009523A3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2E79A4EF" w14:textId="77777777" w:rsidR="00481B34" w:rsidRPr="00B8635C" w:rsidRDefault="00481B34" w:rsidP="009523A3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0BB9365A" w14:textId="77777777" w:rsidR="00481B34" w:rsidRPr="00B8635C" w:rsidRDefault="00481B34" w:rsidP="009523A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635C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B8635C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481B34" w:rsidRPr="00B8635C" w:rsidSect="00C84D4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8E04" w14:textId="77777777" w:rsidR="001C622F" w:rsidRDefault="001C622F">
      <w:pPr>
        <w:spacing w:after="0" w:line="240" w:lineRule="auto"/>
      </w:pPr>
      <w:r>
        <w:separator/>
      </w:r>
    </w:p>
  </w:endnote>
  <w:endnote w:type="continuationSeparator" w:id="0">
    <w:p w14:paraId="34E18E06" w14:textId="77777777" w:rsidR="001C622F" w:rsidRDefault="001C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426B" w14:textId="77777777" w:rsidR="001C622F" w:rsidRPr="00C84D4A" w:rsidRDefault="001C622F" w:rsidP="00481B3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N2881_7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4443" w14:textId="39A1B66A" w:rsidR="001C622F" w:rsidRPr="00C84D4A" w:rsidRDefault="001C622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N2881_7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18E00" w14:textId="77777777" w:rsidR="001C622F" w:rsidRDefault="001C622F">
      <w:pPr>
        <w:spacing w:after="0" w:line="240" w:lineRule="auto"/>
      </w:pPr>
      <w:r>
        <w:separator/>
      </w:r>
    </w:p>
  </w:footnote>
  <w:footnote w:type="continuationSeparator" w:id="0">
    <w:p w14:paraId="34E18E02" w14:textId="77777777" w:rsidR="001C622F" w:rsidRDefault="001C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371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4E18DFE" w14:textId="4EF7C17F" w:rsidR="001C622F" w:rsidRPr="00481B34" w:rsidRDefault="001C622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1B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B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1B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005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481B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84D0" w14:textId="09B213CF" w:rsidR="001C622F" w:rsidRDefault="001C622F">
    <w:pPr>
      <w:pStyle w:val="Header"/>
      <w:rPr>
        <w:rFonts w:ascii="Times New Roman" w:hAnsi="Times New Roman" w:cs="Times New Roman"/>
        <w:sz w:val="24"/>
        <w:szCs w:val="24"/>
      </w:rPr>
    </w:pPr>
  </w:p>
  <w:p w14:paraId="0C714F54" w14:textId="36DDA351" w:rsidR="001C622F" w:rsidRPr="00A142D0" w:rsidRDefault="001C622F" w:rsidP="00C84D4A">
    <w:pPr>
      <w:pStyle w:val="Header"/>
    </w:pPr>
    <w:r>
      <w:rPr>
        <w:noProof/>
      </w:rPr>
      <w:drawing>
        <wp:inline distT="0" distB="0" distL="0" distR="0" wp14:anchorId="64181F30" wp14:editId="50826EB3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6D"/>
    <w:multiLevelType w:val="multilevel"/>
    <w:tmpl w:val="085A9E8E"/>
    <w:lvl w:ilvl="0">
      <w:start w:val="25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color w:val="auto"/>
        <w:sz w:val="28"/>
        <w:szCs w:val="28"/>
      </w:rPr>
    </w:lvl>
    <w:lvl w:ilvl="1">
      <w:start w:val="26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CD32A2"/>
    <w:multiLevelType w:val="multilevel"/>
    <w:tmpl w:val="2646AB4A"/>
    <w:lvl w:ilvl="0">
      <w:start w:val="38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noProof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724F02"/>
    <w:multiLevelType w:val="multilevel"/>
    <w:tmpl w:val="2646AB4A"/>
    <w:lvl w:ilvl="0">
      <w:start w:val="38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noProof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6D3150"/>
    <w:multiLevelType w:val="multilevel"/>
    <w:tmpl w:val="03EE1A4C"/>
    <w:lvl w:ilvl="0">
      <w:start w:val="29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06373"/>
    <w:multiLevelType w:val="hybridMultilevel"/>
    <w:tmpl w:val="21C27EC2"/>
    <w:lvl w:ilvl="0" w:tplc="EDE4EE98">
      <w:start w:val="1"/>
      <w:numFmt w:val="decimal"/>
      <w:lvlText w:val="%1."/>
      <w:lvlJc w:val="left"/>
      <w:pPr>
        <w:ind w:left="720" w:hanging="360"/>
      </w:pPr>
    </w:lvl>
    <w:lvl w:ilvl="1" w:tplc="C69287BA" w:tentative="1">
      <w:start w:val="1"/>
      <w:numFmt w:val="lowerLetter"/>
      <w:lvlText w:val="%2."/>
      <w:lvlJc w:val="left"/>
      <w:pPr>
        <w:ind w:left="1440" w:hanging="360"/>
      </w:pPr>
    </w:lvl>
    <w:lvl w:ilvl="2" w:tplc="7E3899BA" w:tentative="1">
      <w:start w:val="1"/>
      <w:numFmt w:val="lowerRoman"/>
      <w:lvlText w:val="%3."/>
      <w:lvlJc w:val="right"/>
      <w:pPr>
        <w:ind w:left="2160" w:hanging="180"/>
      </w:pPr>
    </w:lvl>
    <w:lvl w:ilvl="3" w:tplc="017674D0" w:tentative="1">
      <w:start w:val="1"/>
      <w:numFmt w:val="decimal"/>
      <w:lvlText w:val="%4."/>
      <w:lvlJc w:val="left"/>
      <w:pPr>
        <w:ind w:left="2880" w:hanging="360"/>
      </w:pPr>
    </w:lvl>
    <w:lvl w:ilvl="4" w:tplc="D34ECDC6" w:tentative="1">
      <w:start w:val="1"/>
      <w:numFmt w:val="lowerLetter"/>
      <w:lvlText w:val="%5."/>
      <w:lvlJc w:val="left"/>
      <w:pPr>
        <w:ind w:left="3600" w:hanging="360"/>
      </w:pPr>
    </w:lvl>
    <w:lvl w:ilvl="5" w:tplc="D9229CA2" w:tentative="1">
      <w:start w:val="1"/>
      <w:numFmt w:val="lowerRoman"/>
      <w:lvlText w:val="%6."/>
      <w:lvlJc w:val="right"/>
      <w:pPr>
        <w:ind w:left="4320" w:hanging="180"/>
      </w:pPr>
    </w:lvl>
    <w:lvl w:ilvl="6" w:tplc="7D104C7C" w:tentative="1">
      <w:start w:val="1"/>
      <w:numFmt w:val="decimal"/>
      <w:lvlText w:val="%7."/>
      <w:lvlJc w:val="left"/>
      <w:pPr>
        <w:ind w:left="5040" w:hanging="360"/>
      </w:pPr>
    </w:lvl>
    <w:lvl w:ilvl="7" w:tplc="AF0CD116" w:tentative="1">
      <w:start w:val="1"/>
      <w:numFmt w:val="lowerLetter"/>
      <w:lvlText w:val="%8."/>
      <w:lvlJc w:val="left"/>
      <w:pPr>
        <w:ind w:left="5760" w:hanging="360"/>
      </w:pPr>
    </w:lvl>
    <w:lvl w:ilvl="8" w:tplc="F07A10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2483"/>
    <w:multiLevelType w:val="multilevel"/>
    <w:tmpl w:val="36EA22BA"/>
    <w:lvl w:ilvl="0">
      <w:start w:val="40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612C2D"/>
    <w:multiLevelType w:val="multilevel"/>
    <w:tmpl w:val="04F6D1D0"/>
    <w:lvl w:ilvl="0">
      <w:start w:val="28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354A20"/>
    <w:multiLevelType w:val="hybridMultilevel"/>
    <w:tmpl w:val="CE66BF26"/>
    <w:lvl w:ilvl="0" w:tplc="6C4640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72C5558" w:tentative="1">
      <w:start w:val="1"/>
      <w:numFmt w:val="lowerLetter"/>
      <w:lvlText w:val="%2."/>
      <w:lvlJc w:val="left"/>
      <w:pPr>
        <w:ind w:left="1364" w:hanging="360"/>
      </w:pPr>
    </w:lvl>
    <w:lvl w:ilvl="2" w:tplc="97E0067A" w:tentative="1">
      <w:start w:val="1"/>
      <w:numFmt w:val="lowerRoman"/>
      <w:lvlText w:val="%3."/>
      <w:lvlJc w:val="right"/>
      <w:pPr>
        <w:ind w:left="2084" w:hanging="180"/>
      </w:pPr>
    </w:lvl>
    <w:lvl w:ilvl="3" w:tplc="F0FA4C96" w:tentative="1">
      <w:start w:val="1"/>
      <w:numFmt w:val="decimal"/>
      <w:lvlText w:val="%4."/>
      <w:lvlJc w:val="left"/>
      <w:pPr>
        <w:ind w:left="2804" w:hanging="360"/>
      </w:pPr>
    </w:lvl>
    <w:lvl w:ilvl="4" w:tplc="858480A4" w:tentative="1">
      <w:start w:val="1"/>
      <w:numFmt w:val="lowerLetter"/>
      <w:lvlText w:val="%5."/>
      <w:lvlJc w:val="left"/>
      <w:pPr>
        <w:ind w:left="3524" w:hanging="360"/>
      </w:pPr>
    </w:lvl>
    <w:lvl w:ilvl="5" w:tplc="B4BAE7F0" w:tentative="1">
      <w:start w:val="1"/>
      <w:numFmt w:val="lowerRoman"/>
      <w:lvlText w:val="%6."/>
      <w:lvlJc w:val="right"/>
      <w:pPr>
        <w:ind w:left="4244" w:hanging="180"/>
      </w:pPr>
    </w:lvl>
    <w:lvl w:ilvl="6" w:tplc="A1F478EA" w:tentative="1">
      <w:start w:val="1"/>
      <w:numFmt w:val="decimal"/>
      <w:lvlText w:val="%7."/>
      <w:lvlJc w:val="left"/>
      <w:pPr>
        <w:ind w:left="4964" w:hanging="360"/>
      </w:pPr>
    </w:lvl>
    <w:lvl w:ilvl="7" w:tplc="113EEFAA" w:tentative="1">
      <w:start w:val="1"/>
      <w:numFmt w:val="lowerLetter"/>
      <w:lvlText w:val="%8."/>
      <w:lvlJc w:val="left"/>
      <w:pPr>
        <w:ind w:left="5684" w:hanging="360"/>
      </w:pPr>
    </w:lvl>
    <w:lvl w:ilvl="8" w:tplc="F904AD6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56170B"/>
    <w:multiLevelType w:val="multilevel"/>
    <w:tmpl w:val="9E4A1D56"/>
    <w:lvl w:ilvl="0">
      <w:start w:val="40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D73EB"/>
    <w:multiLevelType w:val="multilevel"/>
    <w:tmpl w:val="9F3C3C2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AA11BD"/>
    <w:multiLevelType w:val="multilevel"/>
    <w:tmpl w:val="A9D61D0C"/>
    <w:lvl w:ilvl="0">
      <w:start w:val="34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 w:hint="default"/>
        <w:i w:val="0"/>
        <w:color w:val="auto"/>
        <w:sz w:val="28"/>
        <w:szCs w:val="28"/>
      </w:rPr>
    </w:lvl>
    <w:lvl w:ilvl="1">
      <w:start w:val="26"/>
      <w:numFmt w:val="decimal"/>
      <w:lvlText w:val="%1.%2."/>
      <w:lvlJc w:val="left"/>
      <w:pPr>
        <w:ind w:left="6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2" w:hanging="1440"/>
      </w:pPr>
      <w:rPr>
        <w:rFonts w:hint="default"/>
      </w:rPr>
    </w:lvl>
  </w:abstractNum>
  <w:abstractNum w:abstractNumId="11">
    <w:nsid w:val="29F675D6"/>
    <w:multiLevelType w:val="hybridMultilevel"/>
    <w:tmpl w:val="ACB078F6"/>
    <w:lvl w:ilvl="0" w:tplc="79A06574">
      <w:start w:val="1"/>
      <w:numFmt w:val="decimal"/>
      <w:lvlText w:val="%1."/>
      <w:lvlJc w:val="left"/>
      <w:pPr>
        <w:ind w:left="1287" w:hanging="360"/>
      </w:pPr>
    </w:lvl>
    <w:lvl w:ilvl="1" w:tplc="A6467D3C" w:tentative="1">
      <w:start w:val="1"/>
      <w:numFmt w:val="lowerLetter"/>
      <w:lvlText w:val="%2."/>
      <w:lvlJc w:val="left"/>
      <w:pPr>
        <w:ind w:left="2007" w:hanging="360"/>
      </w:pPr>
    </w:lvl>
    <w:lvl w:ilvl="2" w:tplc="DA7C4F0C" w:tentative="1">
      <w:start w:val="1"/>
      <w:numFmt w:val="lowerRoman"/>
      <w:lvlText w:val="%3."/>
      <w:lvlJc w:val="right"/>
      <w:pPr>
        <w:ind w:left="2727" w:hanging="180"/>
      </w:pPr>
    </w:lvl>
    <w:lvl w:ilvl="3" w:tplc="E55C779C" w:tentative="1">
      <w:start w:val="1"/>
      <w:numFmt w:val="decimal"/>
      <w:lvlText w:val="%4."/>
      <w:lvlJc w:val="left"/>
      <w:pPr>
        <w:ind w:left="3447" w:hanging="360"/>
      </w:pPr>
    </w:lvl>
    <w:lvl w:ilvl="4" w:tplc="3FF8640A" w:tentative="1">
      <w:start w:val="1"/>
      <w:numFmt w:val="lowerLetter"/>
      <w:lvlText w:val="%5."/>
      <w:lvlJc w:val="left"/>
      <w:pPr>
        <w:ind w:left="4167" w:hanging="360"/>
      </w:pPr>
    </w:lvl>
    <w:lvl w:ilvl="5" w:tplc="40348832" w:tentative="1">
      <w:start w:val="1"/>
      <w:numFmt w:val="lowerRoman"/>
      <w:lvlText w:val="%6."/>
      <w:lvlJc w:val="right"/>
      <w:pPr>
        <w:ind w:left="4887" w:hanging="180"/>
      </w:pPr>
    </w:lvl>
    <w:lvl w:ilvl="6" w:tplc="72500342" w:tentative="1">
      <w:start w:val="1"/>
      <w:numFmt w:val="decimal"/>
      <w:lvlText w:val="%7."/>
      <w:lvlJc w:val="left"/>
      <w:pPr>
        <w:ind w:left="5607" w:hanging="360"/>
      </w:pPr>
    </w:lvl>
    <w:lvl w:ilvl="7" w:tplc="6710643E" w:tentative="1">
      <w:start w:val="1"/>
      <w:numFmt w:val="lowerLetter"/>
      <w:lvlText w:val="%8."/>
      <w:lvlJc w:val="left"/>
      <w:pPr>
        <w:ind w:left="6327" w:hanging="360"/>
      </w:pPr>
    </w:lvl>
    <w:lvl w:ilvl="8" w:tplc="2BC0DAB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945AB6"/>
    <w:multiLevelType w:val="hybridMultilevel"/>
    <w:tmpl w:val="7BD2BDC2"/>
    <w:lvl w:ilvl="0" w:tplc="097A120C">
      <w:start w:val="1"/>
      <w:numFmt w:val="decimal"/>
      <w:lvlText w:val="%1."/>
      <w:lvlJc w:val="left"/>
      <w:pPr>
        <w:ind w:left="1440" w:hanging="360"/>
      </w:pPr>
    </w:lvl>
    <w:lvl w:ilvl="1" w:tplc="B10ED58C" w:tentative="1">
      <w:start w:val="1"/>
      <w:numFmt w:val="lowerLetter"/>
      <w:lvlText w:val="%2."/>
      <w:lvlJc w:val="left"/>
      <w:pPr>
        <w:ind w:left="2160" w:hanging="360"/>
      </w:pPr>
    </w:lvl>
    <w:lvl w:ilvl="2" w:tplc="F2A66488" w:tentative="1">
      <w:start w:val="1"/>
      <w:numFmt w:val="lowerRoman"/>
      <w:lvlText w:val="%3."/>
      <w:lvlJc w:val="right"/>
      <w:pPr>
        <w:ind w:left="2880" w:hanging="180"/>
      </w:pPr>
    </w:lvl>
    <w:lvl w:ilvl="3" w:tplc="20A6F4AC" w:tentative="1">
      <w:start w:val="1"/>
      <w:numFmt w:val="decimal"/>
      <w:lvlText w:val="%4."/>
      <w:lvlJc w:val="left"/>
      <w:pPr>
        <w:ind w:left="3600" w:hanging="360"/>
      </w:pPr>
    </w:lvl>
    <w:lvl w:ilvl="4" w:tplc="FFDC2A28" w:tentative="1">
      <w:start w:val="1"/>
      <w:numFmt w:val="lowerLetter"/>
      <w:lvlText w:val="%5."/>
      <w:lvlJc w:val="left"/>
      <w:pPr>
        <w:ind w:left="4320" w:hanging="360"/>
      </w:pPr>
    </w:lvl>
    <w:lvl w:ilvl="5" w:tplc="CAA492B0" w:tentative="1">
      <w:start w:val="1"/>
      <w:numFmt w:val="lowerRoman"/>
      <w:lvlText w:val="%6."/>
      <w:lvlJc w:val="right"/>
      <w:pPr>
        <w:ind w:left="5040" w:hanging="180"/>
      </w:pPr>
    </w:lvl>
    <w:lvl w:ilvl="6" w:tplc="D348E774" w:tentative="1">
      <w:start w:val="1"/>
      <w:numFmt w:val="decimal"/>
      <w:lvlText w:val="%7."/>
      <w:lvlJc w:val="left"/>
      <w:pPr>
        <w:ind w:left="5760" w:hanging="360"/>
      </w:pPr>
    </w:lvl>
    <w:lvl w:ilvl="7" w:tplc="D8CE0494" w:tentative="1">
      <w:start w:val="1"/>
      <w:numFmt w:val="lowerLetter"/>
      <w:lvlText w:val="%8."/>
      <w:lvlJc w:val="left"/>
      <w:pPr>
        <w:ind w:left="6480" w:hanging="360"/>
      </w:pPr>
    </w:lvl>
    <w:lvl w:ilvl="8" w:tplc="F07EA1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611810"/>
    <w:multiLevelType w:val="hybridMultilevel"/>
    <w:tmpl w:val="B596D238"/>
    <w:lvl w:ilvl="0" w:tplc="412EDB10">
      <w:start w:val="1"/>
      <w:numFmt w:val="decimal"/>
      <w:lvlText w:val="%1."/>
      <w:lvlJc w:val="left"/>
      <w:pPr>
        <w:ind w:left="720" w:hanging="360"/>
      </w:pPr>
    </w:lvl>
    <w:lvl w:ilvl="1" w:tplc="764A92A6" w:tentative="1">
      <w:start w:val="1"/>
      <w:numFmt w:val="lowerLetter"/>
      <w:lvlText w:val="%2."/>
      <w:lvlJc w:val="left"/>
      <w:pPr>
        <w:ind w:left="1440" w:hanging="360"/>
      </w:pPr>
    </w:lvl>
    <w:lvl w:ilvl="2" w:tplc="76F64C4A" w:tentative="1">
      <w:start w:val="1"/>
      <w:numFmt w:val="lowerRoman"/>
      <w:lvlText w:val="%3."/>
      <w:lvlJc w:val="right"/>
      <w:pPr>
        <w:ind w:left="2160" w:hanging="180"/>
      </w:pPr>
    </w:lvl>
    <w:lvl w:ilvl="3" w:tplc="1A4AD69E" w:tentative="1">
      <w:start w:val="1"/>
      <w:numFmt w:val="decimal"/>
      <w:lvlText w:val="%4."/>
      <w:lvlJc w:val="left"/>
      <w:pPr>
        <w:ind w:left="2880" w:hanging="360"/>
      </w:pPr>
    </w:lvl>
    <w:lvl w:ilvl="4" w:tplc="10B8AA36" w:tentative="1">
      <w:start w:val="1"/>
      <w:numFmt w:val="lowerLetter"/>
      <w:lvlText w:val="%5."/>
      <w:lvlJc w:val="left"/>
      <w:pPr>
        <w:ind w:left="3600" w:hanging="360"/>
      </w:pPr>
    </w:lvl>
    <w:lvl w:ilvl="5" w:tplc="4F666A34" w:tentative="1">
      <w:start w:val="1"/>
      <w:numFmt w:val="lowerRoman"/>
      <w:lvlText w:val="%6."/>
      <w:lvlJc w:val="right"/>
      <w:pPr>
        <w:ind w:left="4320" w:hanging="180"/>
      </w:pPr>
    </w:lvl>
    <w:lvl w:ilvl="6" w:tplc="ED8E1734" w:tentative="1">
      <w:start w:val="1"/>
      <w:numFmt w:val="decimal"/>
      <w:lvlText w:val="%7."/>
      <w:lvlJc w:val="left"/>
      <w:pPr>
        <w:ind w:left="5040" w:hanging="360"/>
      </w:pPr>
    </w:lvl>
    <w:lvl w:ilvl="7" w:tplc="83F0F1AA" w:tentative="1">
      <w:start w:val="1"/>
      <w:numFmt w:val="lowerLetter"/>
      <w:lvlText w:val="%8."/>
      <w:lvlJc w:val="left"/>
      <w:pPr>
        <w:ind w:left="5760" w:hanging="360"/>
      </w:pPr>
    </w:lvl>
    <w:lvl w:ilvl="8" w:tplc="B5EA4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15ED5"/>
    <w:multiLevelType w:val="hybridMultilevel"/>
    <w:tmpl w:val="DBBEC5B6"/>
    <w:lvl w:ilvl="0" w:tplc="D734A384">
      <w:start w:val="1"/>
      <w:numFmt w:val="decimal"/>
      <w:lvlText w:val="%1."/>
      <w:lvlJc w:val="left"/>
      <w:pPr>
        <w:ind w:left="1080" w:hanging="360"/>
      </w:pPr>
    </w:lvl>
    <w:lvl w:ilvl="1" w:tplc="94F2A6BE" w:tentative="1">
      <w:start w:val="1"/>
      <w:numFmt w:val="lowerLetter"/>
      <w:lvlText w:val="%2."/>
      <w:lvlJc w:val="left"/>
      <w:pPr>
        <w:ind w:left="1800" w:hanging="360"/>
      </w:pPr>
    </w:lvl>
    <w:lvl w:ilvl="2" w:tplc="7AF8E71A" w:tentative="1">
      <w:start w:val="1"/>
      <w:numFmt w:val="lowerRoman"/>
      <w:lvlText w:val="%3."/>
      <w:lvlJc w:val="right"/>
      <w:pPr>
        <w:ind w:left="2520" w:hanging="180"/>
      </w:pPr>
    </w:lvl>
    <w:lvl w:ilvl="3" w:tplc="5A2CC660" w:tentative="1">
      <w:start w:val="1"/>
      <w:numFmt w:val="decimal"/>
      <w:lvlText w:val="%4."/>
      <w:lvlJc w:val="left"/>
      <w:pPr>
        <w:ind w:left="3240" w:hanging="360"/>
      </w:pPr>
    </w:lvl>
    <w:lvl w:ilvl="4" w:tplc="0B8C37B0" w:tentative="1">
      <w:start w:val="1"/>
      <w:numFmt w:val="lowerLetter"/>
      <w:lvlText w:val="%5."/>
      <w:lvlJc w:val="left"/>
      <w:pPr>
        <w:ind w:left="3960" w:hanging="360"/>
      </w:pPr>
    </w:lvl>
    <w:lvl w:ilvl="5" w:tplc="D60AC460" w:tentative="1">
      <w:start w:val="1"/>
      <w:numFmt w:val="lowerRoman"/>
      <w:lvlText w:val="%6."/>
      <w:lvlJc w:val="right"/>
      <w:pPr>
        <w:ind w:left="4680" w:hanging="180"/>
      </w:pPr>
    </w:lvl>
    <w:lvl w:ilvl="6" w:tplc="3AEAB294" w:tentative="1">
      <w:start w:val="1"/>
      <w:numFmt w:val="decimal"/>
      <w:lvlText w:val="%7."/>
      <w:lvlJc w:val="left"/>
      <w:pPr>
        <w:ind w:left="5400" w:hanging="360"/>
      </w:pPr>
    </w:lvl>
    <w:lvl w:ilvl="7" w:tplc="8BFEEFBC" w:tentative="1">
      <w:start w:val="1"/>
      <w:numFmt w:val="lowerLetter"/>
      <w:lvlText w:val="%8."/>
      <w:lvlJc w:val="left"/>
      <w:pPr>
        <w:ind w:left="6120" w:hanging="360"/>
      </w:pPr>
    </w:lvl>
    <w:lvl w:ilvl="8" w:tplc="90CEA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C44CC4"/>
    <w:multiLevelType w:val="hybridMultilevel"/>
    <w:tmpl w:val="FF6443B4"/>
    <w:lvl w:ilvl="0" w:tplc="301C23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E51AC" w:tentative="1">
      <w:start w:val="1"/>
      <w:numFmt w:val="lowerLetter"/>
      <w:lvlText w:val="%2."/>
      <w:lvlJc w:val="left"/>
      <w:pPr>
        <w:ind w:left="1440" w:hanging="360"/>
      </w:pPr>
    </w:lvl>
    <w:lvl w:ilvl="2" w:tplc="A7F00E3C" w:tentative="1">
      <w:start w:val="1"/>
      <w:numFmt w:val="lowerRoman"/>
      <w:lvlText w:val="%3."/>
      <w:lvlJc w:val="right"/>
      <w:pPr>
        <w:ind w:left="2160" w:hanging="180"/>
      </w:pPr>
    </w:lvl>
    <w:lvl w:ilvl="3" w:tplc="652E2BD0" w:tentative="1">
      <w:start w:val="1"/>
      <w:numFmt w:val="decimal"/>
      <w:lvlText w:val="%4."/>
      <w:lvlJc w:val="left"/>
      <w:pPr>
        <w:ind w:left="2880" w:hanging="360"/>
      </w:pPr>
    </w:lvl>
    <w:lvl w:ilvl="4" w:tplc="5916049C" w:tentative="1">
      <w:start w:val="1"/>
      <w:numFmt w:val="lowerLetter"/>
      <w:lvlText w:val="%5."/>
      <w:lvlJc w:val="left"/>
      <w:pPr>
        <w:ind w:left="3600" w:hanging="360"/>
      </w:pPr>
    </w:lvl>
    <w:lvl w:ilvl="5" w:tplc="2960CCA8" w:tentative="1">
      <w:start w:val="1"/>
      <w:numFmt w:val="lowerRoman"/>
      <w:lvlText w:val="%6."/>
      <w:lvlJc w:val="right"/>
      <w:pPr>
        <w:ind w:left="4320" w:hanging="180"/>
      </w:pPr>
    </w:lvl>
    <w:lvl w:ilvl="6" w:tplc="F1C22BE8" w:tentative="1">
      <w:start w:val="1"/>
      <w:numFmt w:val="decimal"/>
      <w:lvlText w:val="%7."/>
      <w:lvlJc w:val="left"/>
      <w:pPr>
        <w:ind w:left="5040" w:hanging="360"/>
      </w:pPr>
    </w:lvl>
    <w:lvl w:ilvl="7" w:tplc="C8C02446" w:tentative="1">
      <w:start w:val="1"/>
      <w:numFmt w:val="lowerLetter"/>
      <w:lvlText w:val="%8."/>
      <w:lvlJc w:val="left"/>
      <w:pPr>
        <w:ind w:left="5760" w:hanging="360"/>
      </w:pPr>
    </w:lvl>
    <w:lvl w:ilvl="8" w:tplc="EEFCB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21513"/>
    <w:multiLevelType w:val="hybridMultilevel"/>
    <w:tmpl w:val="3C700290"/>
    <w:lvl w:ilvl="0" w:tplc="77EC1C9E">
      <w:start w:val="1"/>
      <w:numFmt w:val="decimal"/>
      <w:lvlText w:val="%1."/>
      <w:lvlJc w:val="left"/>
      <w:pPr>
        <w:ind w:left="720" w:hanging="360"/>
      </w:pPr>
    </w:lvl>
    <w:lvl w:ilvl="1" w:tplc="4060093A" w:tentative="1">
      <w:start w:val="1"/>
      <w:numFmt w:val="lowerLetter"/>
      <w:lvlText w:val="%2."/>
      <w:lvlJc w:val="left"/>
      <w:pPr>
        <w:ind w:left="1440" w:hanging="360"/>
      </w:pPr>
    </w:lvl>
    <w:lvl w:ilvl="2" w:tplc="751AF0F0" w:tentative="1">
      <w:start w:val="1"/>
      <w:numFmt w:val="lowerRoman"/>
      <w:lvlText w:val="%3."/>
      <w:lvlJc w:val="right"/>
      <w:pPr>
        <w:ind w:left="2160" w:hanging="180"/>
      </w:pPr>
    </w:lvl>
    <w:lvl w:ilvl="3" w:tplc="D40C6F2A" w:tentative="1">
      <w:start w:val="1"/>
      <w:numFmt w:val="decimal"/>
      <w:lvlText w:val="%4."/>
      <w:lvlJc w:val="left"/>
      <w:pPr>
        <w:ind w:left="2880" w:hanging="360"/>
      </w:pPr>
    </w:lvl>
    <w:lvl w:ilvl="4" w:tplc="2CCE6418" w:tentative="1">
      <w:start w:val="1"/>
      <w:numFmt w:val="lowerLetter"/>
      <w:lvlText w:val="%5."/>
      <w:lvlJc w:val="left"/>
      <w:pPr>
        <w:ind w:left="3600" w:hanging="360"/>
      </w:pPr>
    </w:lvl>
    <w:lvl w:ilvl="5" w:tplc="52B44964" w:tentative="1">
      <w:start w:val="1"/>
      <w:numFmt w:val="lowerRoman"/>
      <w:lvlText w:val="%6."/>
      <w:lvlJc w:val="right"/>
      <w:pPr>
        <w:ind w:left="4320" w:hanging="180"/>
      </w:pPr>
    </w:lvl>
    <w:lvl w:ilvl="6" w:tplc="F5F670AE" w:tentative="1">
      <w:start w:val="1"/>
      <w:numFmt w:val="decimal"/>
      <w:lvlText w:val="%7."/>
      <w:lvlJc w:val="left"/>
      <w:pPr>
        <w:ind w:left="5040" w:hanging="360"/>
      </w:pPr>
    </w:lvl>
    <w:lvl w:ilvl="7" w:tplc="49A21F60" w:tentative="1">
      <w:start w:val="1"/>
      <w:numFmt w:val="lowerLetter"/>
      <w:lvlText w:val="%8."/>
      <w:lvlJc w:val="left"/>
      <w:pPr>
        <w:ind w:left="5760" w:hanging="360"/>
      </w:pPr>
    </w:lvl>
    <w:lvl w:ilvl="8" w:tplc="282A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48F7"/>
    <w:multiLevelType w:val="hybridMultilevel"/>
    <w:tmpl w:val="CD56D5EC"/>
    <w:lvl w:ilvl="0" w:tplc="595CB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54C734" w:tentative="1">
      <w:start w:val="1"/>
      <w:numFmt w:val="lowerLetter"/>
      <w:lvlText w:val="%2."/>
      <w:lvlJc w:val="left"/>
      <w:pPr>
        <w:ind w:left="1440" w:hanging="360"/>
      </w:pPr>
    </w:lvl>
    <w:lvl w:ilvl="2" w:tplc="D2686006" w:tentative="1">
      <w:start w:val="1"/>
      <w:numFmt w:val="lowerRoman"/>
      <w:lvlText w:val="%3."/>
      <w:lvlJc w:val="right"/>
      <w:pPr>
        <w:ind w:left="2160" w:hanging="180"/>
      </w:pPr>
    </w:lvl>
    <w:lvl w:ilvl="3" w:tplc="31A4D744" w:tentative="1">
      <w:start w:val="1"/>
      <w:numFmt w:val="decimal"/>
      <w:lvlText w:val="%4."/>
      <w:lvlJc w:val="left"/>
      <w:pPr>
        <w:ind w:left="2880" w:hanging="360"/>
      </w:pPr>
    </w:lvl>
    <w:lvl w:ilvl="4" w:tplc="C3ECC6AC" w:tentative="1">
      <w:start w:val="1"/>
      <w:numFmt w:val="lowerLetter"/>
      <w:lvlText w:val="%5."/>
      <w:lvlJc w:val="left"/>
      <w:pPr>
        <w:ind w:left="3600" w:hanging="360"/>
      </w:pPr>
    </w:lvl>
    <w:lvl w:ilvl="5" w:tplc="59BCE0A2" w:tentative="1">
      <w:start w:val="1"/>
      <w:numFmt w:val="lowerRoman"/>
      <w:lvlText w:val="%6."/>
      <w:lvlJc w:val="right"/>
      <w:pPr>
        <w:ind w:left="4320" w:hanging="180"/>
      </w:pPr>
    </w:lvl>
    <w:lvl w:ilvl="6" w:tplc="2F6A3B4E" w:tentative="1">
      <w:start w:val="1"/>
      <w:numFmt w:val="decimal"/>
      <w:lvlText w:val="%7."/>
      <w:lvlJc w:val="left"/>
      <w:pPr>
        <w:ind w:left="5040" w:hanging="360"/>
      </w:pPr>
    </w:lvl>
    <w:lvl w:ilvl="7" w:tplc="68F0271E" w:tentative="1">
      <w:start w:val="1"/>
      <w:numFmt w:val="lowerLetter"/>
      <w:lvlText w:val="%8."/>
      <w:lvlJc w:val="left"/>
      <w:pPr>
        <w:ind w:left="5760" w:hanging="360"/>
      </w:pPr>
    </w:lvl>
    <w:lvl w:ilvl="8" w:tplc="2F36B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E3017"/>
    <w:multiLevelType w:val="hybridMultilevel"/>
    <w:tmpl w:val="2556E20C"/>
    <w:lvl w:ilvl="0" w:tplc="61627A4A">
      <w:start w:val="1"/>
      <w:numFmt w:val="decimal"/>
      <w:lvlText w:val="%1."/>
      <w:lvlJc w:val="left"/>
      <w:pPr>
        <w:ind w:left="1440" w:hanging="360"/>
      </w:pPr>
    </w:lvl>
    <w:lvl w:ilvl="1" w:tplc="0AE423AE" w:tentative="1">
      <w:start w:val="1"/>
      <w:numFmt w:val="lowerLetter"/>
      <w:lvlText w:val="%2."/>
      <w:lvlJc w:val="left"/>
      <w:pPr>
        <w:ind w:left="2160" w:hanging="360"/>
      </w:pPr>
    </w:lvl>
    <w:lvl w:ilvl="2" w:tplc="4790CFEA" w:tentative="1">
      <w:start w:val="1"/>
      <w:numFmt w:val="lowerRoman"/>
      <w:lvlText w:val="%3."/>
      <w:lvlJc w:val="right"/>
      <w:pPr>
        <w:ind w:left="2880" w:hanging="180"/>
      </w:pPr>
    </w:lvl>
    <w:lvl w:ilvl="3" w:tplc="EAD6CC2E" w:tentative="1">
      <w:start w:val="1"/>
      <w:numFmt w:val="decimal"/>
      <w:lvlText w:val="%4."/>
      <w:lvlJc w:val="left"/>
      <w:pPr>
        <w:ind w:left="3600" w:hanging="360"/>
      </w:pPr>
    </w:lvl>
    <w:lvl w:ilvl="4" w:tplc="9A1CB83A" w:tentative="1">
      <w:start w:val="1"/>
      <w:numFmt w:val="lowerLetter"/>
      <w:lvlText w:val="%5."/>
      <w:lvlJc w:val="left"/>
      <w:pPr>
        <w:ind w:left="4320" w:hanging="360"/>
      </w:pPr>
    </w:lvl>
    <w:lvl w:ilvl="5" w:tplc="39D2BC4E" w:tentative="1">
      <w:start w:val="1"/>
      <w:numFmt w:val="lowerRoman"/>
      <w:lvlText w:val="%6."/>
      <w:lvlJc w:val="right"/>
      <w:pPr>
        <w:ind w:left="5040" w:hanging="180"/>
      </w:pPr>
    </w:lvl>
    <w:lvl w:ilvl="6" w:tplc="A29A905C" w:tentative="1">
      <w:start w:val="1"/>
      <w:numFmt w:val="decimal"/>
      <w:lvlText w:val="%7."/>
      <w:lvlJc w:val="left"/>
      <w:pPr>
        <w:ind w:left="5760" w:hanging="360"/>
      </w:pPr>
    </w:lvl>
    <w:lvl w:ilvl="7" w:tplc="A0F44354" w:tentative="1">
      <w:start w:val="1"/>
      <w:numFmt w:val="lowerLetter"/>
      <w:lvlText w:val="%8."/>
      <w:lvlJc w:val="left"/>
      <w:pPr>
        <w:ind w:left="6480" w:hanging="360"/>
      </w:pPr>
    </w:lvl>
    <w:lvl w:ilvl="8" w:tplc="820A43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7C32EA"/>
    <w:multiLevelType w:val="multilevel"/>
    <w:tmpl w:val="03EE1A4C"/>
    <w:lvl w:ilvl="0">
      <w:start w:val="29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5B160C"/>
    <w:multiLevelType w:val="hybridMultilevel"/>
    <w:tmpl w:val="C55C092A"/>
    <w:lvl w:ilvl="0" w:tplc="F3B0598A">
      <w:start w:val="1"/>
      <w:numFmt w:val="upperRoman"/>
      <w:lvlText w:val="%1."/>
      <w:lvlJc w:val="right"/>
      <w:pPr>
        <w:ind w:left="1440" w:hanging="360"/>
      </w:pPr>
    </w:lvl>
    <w:lvl w:ilvl="1" w:tplc="590A48F2" w:tentative="1">
      <w:start w:val="1"/>
      <w:numFmt w:val="lowerLetter"/>
      <w:lvlText w:val="%2."/>
      <w:lvlJc w:val="left"/>
      <w:pPr>
        <w:ind w:left="2160" w:hanging="360"/>
      </w:pPr>
    </w:lvl>
    <w:lvl w:ilvl="2" w:tplc="FD067F3E" w:tentative="1">
      <w:start w:val="1"/>
      <w:numFmt w:val="lowerRoman"/>
      <w:lvlText w:val="%3."/>
      <w:lvlJc w:val="right"/>
      <w:pPr>
        <w:ind w:left="2880" w:hanging="180"/>
      </w:pPr>
    </w:lvl>
    <w:lvl w:ilvl="3" w:tplc="F0520FC2" w:tentative="1">
      <w:start w:val="1"/>
      <w:numFmt w:val="decimal"/>
      <w:lvlText w:val="%4."/>
      <w:lvlJc w:val="left"/>
      <w:pPr>
        <w:ind w:left="3600" w:hanging="360"/>
      </w:pPr>
    </w:lvl>
    <w:lvl w:ilvl="4" w:tplc="D736AFEC" w:tentative="1">
      <w:start w:val="1"/>
      <w:numFmt w:val="lowerLetter"/>
      <w:lvlText w:val="%5."/>
      <w:lvlJc w:val="left"/>
      <w:pPr>
        <w:ind w:left="4320" w:hanging="360"/>
      </w:pPr>
    </w:lvl>
    <w:lvl w:ilvl="5" w:tplc="A69C3C70" w:tentative="1">
      <w:start w:val="1"/>
      <w:numFmt w:val="lowerRoman"/>
      <w:lvlText w:val="%6."/>
      <w:lvlJc w:val="right"/>
      <w:pPr>
        <w:ind w:left="5040" w:hanging="180"/>
      </w:pPr>
    </w:lvl>
    <w:lvl w:ilvl="6" w:tplc="168AECFE" w:tentative="1">
      <w:start w:val="1"/>
      <w:numFmt w:val="decimal"/>
      <w:lvlText w:val="%7."/>
      <w:lvlJc w:val="left"/>
      <w:pPr>
        <w:ind w:left="5760" w:hanging="360"/>
      </w:pPr>
    </w:lvl>
    <w:lvl w:ilvl="7" w:tplc="91D89342" w:tentative="1">
      <w:start w:val="1"/>
      <w:numFmt w:val="lowerLetter"/>
      <w:lvlText w:val="%8."/>
      <w:lvlJc w:val="left"/>
      <w:pPr>
        <w:ind w:left="6480" w:hanging="360"/>
      </w:pPr>
    </w:lvl>
    <w:lvl w:ilvl="8" w:tplc="D5444B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FF5AE8"/>
    <w:multiLevelType w:val="hybridMultilevel"/>
    <w:tmpl w:val="14B82504"/>
    <w:lvl w:ilvl="0" w:tplc="CA66440E">
      <w:start w:val="1"/>
      <w:numFmt w:val="upperRoman"/>
      <w:lvlText w:val="%1."/>
      <w:lvlJc w:val="right"/>
      <w:pPr>
        <w:ind w:left="1440" w:hanging="360"/>
      </w:pPr>
    </w:lvl>
    <w:lvl w:ilvl="1" w:tplc="23D408B8" w:tentative="1">
      <w:start w:val="1"/>
      <w:numFmt w:val="lowerLetter"/>
      <w:lvlText w:val="%2."/>
      <w:lvlJc w:val="left"/>
      <w:pPr>
        <w:ind w:left="2160" w:hanging="360"/>
      </w:pPr>
    </w:lvl>
    <w:lvl w:ilvl="2" w:tplc="C0C4A002" w:tentative="1">
      <w:start w:val="1"/>
      <w:numFmt w:val="lowerRoman"/>
      <w:lvlText w:val="%3."/>
      <w:lvlJc w:val="right"/>
      <w:pPr>
        <w:ind w:left="2880" w:hanging="180"/>
      </w:pPr>
    </w:lvl>
    <w:lvl w:ilvl="3" w:tplc="05EEDB14" w:tentative="1">
      <w:start w:val="1"/>
      <w:numFmt w:val="decimal"/>
      <w:lvlText w:val="%4."/>
      <w:lvlJc w:val="left"/>
      <w:pPr>
        <w:ind w:left="3600" w:hanging="360"/>
      </w:pPr>
    </w:lvl>
    <w:lvl w:ilvl="4" w:tplc="451EF80C" w:tentative="1">
      <w:start w:val="1"/>
      <w:numFmt w:val="lowerLetter"/>
      <w:lvlText w:val="%5."/>
      <w:lvlJc w:val="left"/>
      <w:pPr>
        <w:ind w:left="4320" w:hanging="360"/>
      </w:pPr>
    </w:lvl>
    <w:lvl w:ilvl="5" w:tplc="7486C3FE" w:tentative="1">
      <w:start w:val="1"/>
      <w:numFmt w:val="lowerRoman"/>
      <w:lvlText w:val="%6."/>
      <w:lvlJc w:val="right"/>
      <w:pPr>
        <w:ind w:left="5040" w:hanging="180"/>
      </w:pPr>
    </w:lvl>
    <w:lvl w:ilvl="6" w:tplc="80DE4326" w:tentative="1">
      <w:start w:val="1"/>
      <w:numFmt w:val="decimal"/>
      <w:lvlText w:val="%7."/>
      <w:lvlJc w:val="left"/>
      <w:pPr>
        <w:ind w:left="5760" w:hanging="360"/>
      </w:pPr>
    </w:lvl>
    <w:lvl w:ilvl="7" w:tplc="9022D6FC" w:tentative="1">
      <w:start w:val="1"/>
      <w:numFmt w:val="lowerLetter"/>
      <w:lvlText w:val="%8."/>
      <w:lvlJc w:val="left"/>
      <w:pPr>
        <w:ind w:left="6480" w:hanging="360"/>
      </w:pPr>
    </w:lvl>
    <w:lvl w:ilvl="8" w:tplc="2E0044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239A1"/>
    <w:multiLevelType w:val="hybridMultilevel"/>
    <w:tmpl w:val="4A08A602"/>
    <w:lvl w:ilvl="0" w:tplc="CE181CAA">
      <w:start w:val="1"/>
      <w:numFmt w:val="decimal"/>
      <w:lvlText w:val="%1."/>
      <w:lvlJc w:val="left"/>
      <w:pPr>
        <w:ind w:left="1440" w:hanging="360"/>
      </w:pPr>
    </w:lvl>
    <w:lvl w:ilvl="1" w:tplc="FE1ADA52" w:tentative="1">
      <w:start w:val="1"/>
      <w:numFmt w:val="lowerLetter"/>
      <w:lvlText w:val="%2."/>
      <w:lvlJc w:val="left"/>
      <w:pPr>
        <w:ind w:left="2160" w:hanging="360"/>
      </w:pPr>
    </w:lvl>
    <w:lvl w:ilvl="2" w:tplc="FD564F64" w:tentative="1">
      <w:start w:val="1"/>
      <w:numFmt w:val="lowerRoman"/>
      <w:lvlText w:val="%3."/>
      <w:lvlJc w:val="right"/>
      <w:pPr>
        <w:ind w:left="2880" w:hanging="180"/>
      </w:pPr>
    </w:lvl>
    <w:lvl w:ilvl="3" w:tplc="1A9A012E" w:tentative="1">
      <w:start w:val="1"/>
      <w:numFmt w:val="decimal"/>
      <w:lvlText w:val="%4."/>
      <w:lvlJc w:val="left"/>
      <w:pPr>
        <w:ind w:left="3600" w:hanging="360"/>
      </w:pPr>
    </w:lvl>
    <w:lvl w:ilvl="4" w:tplc="AC3E6DD6" w:tentative="1">
      <w:start w:val="1"/>
      <w:numFmt w:val="lowerLetter"/>
      <w:lvlText w:val="%5."/>
      <w:lvlJc w:val="left"/>
      <w:pPr>
        <w:ind w:left="4320" w:hanging="360"/>
      </w:pPr>
    </w:lvl>
    <w:lvl w:ilvl="5" w:tplc="4D204380" w:tentative="1">
      <w:start w:val="1"/>
      <w:numFmt w:val="lowerRoman"/>
      <w:lvlText w:val="%6."/>
      <w:lvlJc w:val="right"/>
      <w:pPr>
        <w:ind w:left="5040" w:hanging="180"/>
      </w:pPr>
    </w:lvl>
    <w:lvl w:ilvl="6" w:tplc="F9668042" w:tentative="1">
      <w:start w:val="1"/>
      <w:numFmt w:val="decimal"/>
      <w:lvlText w:val="%7."/>
      <w:lvlJc w:val="left"/>
      <w:pPr>
        <w:ind w:left="5760" w:hanging="360"/>
      </w:pPr>
    </w:lvl>
    <w:lvl w:ilvl="7" w:tplc="D0CA6082" w:tentative="1">
      <w:start w:val="1"/>
      <w:numFmt w:val="lowerLetter"/>
      <w:lvlText w:val="%8."/>
      <w:lvlJc w:val="left"/>
      <w:pPr>
        <w:ind w:left="6480" w:hanging="360"/>
      </w:pPr>
    </w:lvl>
    <w:lvl w:ilvl="8" w:tplc="E24279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1E55E4"/>
    <w:multiLevelType w:val="multilevel"/>
    <w:tmpl w:val="E5CA3A96"/>
    <w:lvl w:ilvl="0">
      <w:start w:val="35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noProof w:val="0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CA735C9"/>
    <w:multiLevelType w:val="hybridMultilevel"/>
    <w:tmpl w:val="2440F142"/>
    <w:lvl w:ilvl="0" w:tplc="1BFE4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09C6A" w:tentative="1">
      <w:start w:val="1"/>
      <w:numFmt w:val="lowerLetter"/>
      <w:lvlText w:val="%2."/>
      <w:lvlJc w:val="left"/>
      <w:pPr>
        <w:ind w:left="1440" w:hanging="360"/>
      </w:pPr>
    </w:lvl>
    <w:lvl w:ilvl="2" w:tplc="1CAEB32C" w:tentative="1">
      <w:start w:val="1"/>
      <w:numFmt w:val="lowerRoman"/>
      <w:lvlText w:val="%3."/>
      <w:lvlJc w:val="right"/>
      <w:pPr>
        <w:ind w:left="2160" w:hanging="180"/>
      </w:pPr>
    </w:lvl>
    <w:lvl w:ilvl="3" w:tplc="27A2F0D2" w:tentative="1">
      <w:start w:val="1"/>
      <w:numFmt w:val="decimal"/>
      <w:lvlText w:val="%4."/>
      <w:lvlJc w:val="left"/>
      <w:pPr>
        <w:ind w:left="2880" w:hanging="360"/>
      </w:pPr>
    </w:lvl>
    <w:lvl w:ilvl="4" w:tplc="6CDA8A98" w:tentative="1">
      <w:start w:val="1"/>
      <w:numFmt w:val="lowerLetter"/>
      <w:lvlText w:val="%5."/>
      <w:lvlJc w:val="left"/>
      <w:pPr>
        <w:ind w:left="3600" w:hanging="360"/>
      </w:pPr>
    </w:lvl>
    <w:lvl w:ilvl="5" w:tplc="75FE1338" w:tentative="1">
      <w:start w:val="1"/>
      <w:numFmt w:val="lowerRoman"/>
      <w:lvlText w:val="%6."/>
      <w:lvlJc w:val="right"/>
      <w:pPr>
        <w:ind w:left="4320" w:hanging="180"/>
      </w:pPr>
    </w:lvl>
    <w:lvl w:ilvl="6" w:tplc="9B80F20E" w:tentative="1">
      <w:start w:val="1"/>
      <w:numFmt w:val="decimal"/>
      <w:lvlText w:val="%7."/>
      <w:lvlJc w:val="left"/>
      <w:pPr>
        <w:ind w:left="5040" w:hanging="360"/>
      </w:pPr>
    </w:lvl>
    <w:lvl w:ilvl="7" w:tplc="A3B4BBA6" w:tentative="1">
      <w:start w:val="1"/>
      <w:numFmt w:val="lowerLetter"/>
      <w:lvlText w:val="%8."/>
      <w:lvlJc w:val="left"/>
      <w:pPr>
        <w:ind w:left="5760" w:hanging="360"/>
      </w:pPr>
    </w:lvl>
    <w:lvl w:ilvl="8" w:tplc="80585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94DC2"/>
    <w:multiLevelType w:val="hybridMultilevel"/>
    <w:tmpl w:val="942A94A2"/>
    <w:lvl w:ilvl="0" w:tplc="48AC4918">
      <w:start w:val="1"/>
      <w:numFmt w:val="decimal"/>
      <w:lvlText w:val="%1."/>
      <w:lvlJc w:val="left"/>
      <w:pPr>
        <w:ind w:left="720" w:hanging="360"/>
      </w:pPr>
    </w:lvl>
    <w:lvl w:ilvl="1" w:tplc="955218D0" w:tentative="1">
      <w:start w:val="1"/>
      <w:numFmt w:val="lowerLetter"/>
      <w:lvlText w:val="%2."/>
      <w:lvlJc w:val="left"/>
      <w:pPr>
        <w:ind w:left="1440" w:hanging="360"/>
      </w:pPr>
    </w:lvl>
    <w:lvl w:ilvl="2" w:tplc="56AED11E" w:tentative="1">
      <w:start w:val="1"/>
      <w:numFmt w:val="lowerRoman"/>
      <w:lvlText w:val="%3."/>
      <w:lvlJc w:val="right"/>
      <w:pPr>
        <w:ind w:left="2160" w:hanging="180"/>
      </w:pPr>
    </w:lvl>
    <w:lvl w:ilvl="3" w:tplc="060C4DF4" w:tentative="1">
      <w:start w:val="1"/>
      <w:numFmt w:val="decimal"/>
      <w:lvlText w:val="%4."/>
      <w:lvlJc w:val="left"/>
      <w:pPr>
        <w:ind w:left="2880" w:hanging="360"/>
      </w:pPr>
    </w:lvl>
    <w:lvl w:ilvl="4" w:tplc="0ACC93CC" w:tentative="1">
      <w:start w:val="1"/>
      <w:numFmt w:val="lowerLetter"/>
      <w:lvlText w:val="%5."/>
      <w:lvlJc w:val="left"/>
      <w:pPr>
        <w:ind w:left="3600" w:hanging="360"/>
      </w:pPr>
    </w:lvl>
    <w:lvl w:ilvl="5" w:tplc="7C52DAEA" w:tentative="1">
      <w:start w:val="1"/>
      <w:numFmt w:val="lowerRoman"/>
      <w:lvlText w:val="%6."/>
      <w:lvlJc w:val="right"/>
      <w:pPr>
        <w:ind w:left="4320" w:hanging="180"/>
      </w:pPr>
    </w:lvl>
    <w:lvl w:ilvl="6" w:tplc="C6B20E20" w:tentative="1">
      <w:start w:val="1"/>
      <w:numFmt w:val="decimal"/>
      <w:lvlText w:val="%7."/>
      <w:lvlJc w:val="left"/>
      <w:pPr>
        <w:ind w:left="5040" w:hanging="360"/>
      </w:pPr>
    </w:lvl>
    <w:lvl w:ilvl="7" w:tplc="5AB8D24A" w:tentative="1">
      <w:start w:val="1"/>
      <w:numFmt w:val="lowerLetter"/>
      <w:lvlText w:val="%8."/>
      <w:lvlJc w:val="left"/>
      <w:pPr>
        <w:ind w:left="5760" w:hanging="360"/>
      </w:pPr>
    </w:lvl>
    <w:lvl w:ilvl="8" w:tplc="D932E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B32B3"/>
    <w:multiLevelType w:val="multilevel"/>
    <w:tmpl w:val="CFF454DC"/>
    <w:lvl w:ilvl="0">
      <w:start w:val="49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noProof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82E6A3F"/>
    <w:multiLevelType w:val="multilevel"/>
    <w:tmpl w:val="DEA85D62"/>
    <w:lvl w:ilvl="0">
      <w:start w:val="27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AA5D64"/>
    <w:multiLevelType w:val="multilevel"/>
    <w:tmpl w:val="F17E388A"/>
    <w:lvl w:ilvl="0">
      <w:start w:val="27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430AD6"/>
    <w:multiLevelType w:val="hybridMultilevel"/>
    <w:tmpl w:val="D8769E68"/>
    <w:lvl w:ilvl="0" w:tplc="AA9837D2">
      <w:start w:val="1"/>
      <w:numFmt w:val="decimal"/>
      <w:lvlText w:val="%1."/>
      <w:lvlJc w:val="left"/>
      <w:pPr>
        <w:ind w:left="1440" w:hanging="360"/>
      </w:pPr>
    </w:lvl>
    <w:lvl w:ilvl="1" w:tplc="DB9204AC" w:tentative="1">
      <w:start w:val="1"/>
      <w:numFmt w:val="lowerLetter"/>
      <w:lvlText w:val="%2."/>
      <w:lvlJc w:val="left"/>
      <w:pPr>
        <w:ind w:left="2160" w:hanging="360"/>
      </w:pPr>
    </w:lvl>
    <w:lvl w:ilvl="2" w:tplc="9A44C2D6" w:tentative="1">
      <w:start w:val="1"/>
      <w:numFmt w:val="lowerRoman"/>
      <w:lvlText w:val="%3."/>
      <w:lvlJc w:val="right"/>
      <w:pPr>
        <w:ind w:left="2880" w:hanging="180"/>
      </w:pPr>
    </w:lvl>
    <w:lvl w:ilvl="3" w:tplc="FEA482DE" w:tentative="1">
      <w:start w:val="1"/>
      <w:numFmt w:val="decimal"/>
      <w:lvlText w:val="%4."/>
      <w:lvlJc w:val="left"/>
      <w:pPr>
        <w:ind w:left="3600" w:hanging="360"/>
      </w:pPr>
    </w:lvl>
    <w:lvl w:ilvl="4" w:tplc="2412126E" w:tentative="1">
      <w:start w:val="1"/>
      <w:numFmt w:val="lowerLetter"/>
      <w:lvlText w:val="%5."/>
      <w:lvlJc w:val="left"/>
      <w:pPr>
        <w:ind w:left="4320" w:hanging="360"/>
      </w:pPr>
    </w:lvl>
    <w:lvl w:ilvl="5" w:tplc="48C06902" w:tentative="1">
      <w:start w:val="1"/>
      <w:numFmt w:val="lowerRoman"/>
      <w:lvlText w:val="%6."/>
      <w:lvlJc w:val="right"/>
      <w:pPr>
        <w:ind w:left="5040" w:hanging="180"/>
      </w:pPr>
    </w:lvl>
    <w:lvl w:ilvl="6" w:tplc="D14E36BA" w:tentative="1">
      <w:start w:val="1"/>
      <w:numFmt w:val="decimal"/>
      <w:lvlText w:val="%7."/>
      <w:lvlJc w:val="left"/>
      <w:pPr>
        <w:ind w:left="5760" w:hanging="360"/>
      </w:pPr>
    </w:lvl>
    <w:lvl w:ilvl="7" w:tplc="CC3A63E8" w:tentative="1">
      <w:start w:val="1"/>
      <w:numFmt w:val="lowerLetter"/>
      <w:lvlText w:val="%8."/>
      <w:lvlJc w:val="left"/>
      <w:pPr>
        <w:ind w:left="6480" w:hanging="360"/>
      </w:pPr>
    </w:lvl>
    <w:lvl w:ilvl="8" w:tplc="21FAEC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D0E7C7F"/>
    <w:multiLevelType w:val="hybridMultilevel"/>
    <w:tmpl w:val="D79E481E"/>
    <w:lvl w:ilvl="0" w:tplc="AD9A5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0F9AE" w:tentative="1">
      <w:start w:val="1"/>
      <w:numFmt w:val="lowerLetter"/>
      <w:lvlText w:val="%2."/>
      <w:lvlJc w:val="left"/>
      <w:pPr>
        <w:ind w:left="1440" w:hanging="360"/>
      </w:pPr>
    </w:lvl>
    <w:lvl w:ilvl="2" w:tplc="0D56E128" w:tentative="1">
      <w:start w:val="1"/>
      <w:numFmt w:val="lowerRoman"/>
      <w:lvlText w:val="%3."/>
      <w:lvlJc w:val="right"/>
      <w:pPr>
        <w:ind w:left="2160" w:hanging="180"/>
      </w:pPr>
    </w:lvl>
    <w:lvl w:ilvl="3" w:tplc="6B668EFC" w:tentative="1">
      <w:start w:val="1"/>
      <w:numFmt w:val="decimal"/>
      <w:lvlText w:val="%4."/>
      <w:lvlJc w:val="left"/>
      <w:pPr>
        <w:ind w:left="2880" w:hanging="360"/>
      </w:pPr>
    </w:lvl>
    <w:lvl w:ilvl="4" w:tplc="DE62F4DE" w:tentative="1">
      <w:start w:val="1"/>
      <w:numFmt w:val="lowerLetter"/>
      <w:lvlText w:val="%5."/>
      <w:lvlJc w:val="left"/>
      <w:pPr>
        <w:ind w:left="3600" w:hanging="360"/>
      </w:pPr>
    </w:lvl>
    <w:lvl w:ilvl="5" w:tplc="81D065EA" w:tentative="1">
      <w:start w:val="1"/>
      <w:numFmt w:val="lowerRoman"/>
      <w:lvlText w:val="%6."/>
      <w:lvlJc w:val="right"/>
      <w:pPr>
        <w:ind w:left="4320" w:hanging="180"/>
      </w:pPr>
    </w:lvl>
    <w:lvl w:ilvl="6" w:tplc="6068DB26" w:tentative="1">
      <w:start w:val="1"/>
      <w:numFmt w:val="decimal"/>
      <w:lvlText w:val="%7."/>
      <w:lvlJc w:val="left"/>
      <w:pPr>
        <w:ind w:left="5040" w:hanging="360"/>
      </w:pPr>
    </w:lvl>
    <w:lvl w:ilvl="7" w:tplc="BAF4BD44" w:tentative="1">
      <w:start w:val="1"/>
      <w:numFmt w:val="lowerLetter"/>
      <w:lvlText w:val="%8."/>
      <w:lvlJc w:val="left"/>
      <w:pPr>
        <w:ind w:left="5760" w:hanging="360"/>
      </w:pPr>
    </w:lvl>
    <w:lvl w:ilvl="8" w:tplc="60F61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17BF8"/>
    <w:multiLevelType w:val="multilevel"/>
    <w:tmpl w:val="8392D88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noProof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7327F0"/>
    <w:multiLevelType w:val="hybridMultilevel"/>
    <w:tmpl w:val="A0C4F30E"/>
    <w:lvl w:ilvl="0" w:tplc="17660932">
      <w:start w:val="1"/>
      <w:numFmt w:val="decimal"/>
      <w:lvlText w:val="%1."/>
      <w:lvlJc w:val="left"/>
      <w:pPr>
        <w:ind w:left="1440" w:hanging="360"/>
      </w:pPr>
    </w:lvl>
    <w:lvl w:ilvl="1" w:tplc="17A4780C" w:tentative="1">
      <w:start w:val="1"/>
      <w:numFmt w:val="lowerLetter"/>
      <w:lvlText w:val="%2."/>
      <w:lvlJc w:val="left"/>
      <w:pPr>
        <w:ind w:left="2160" w:hanging="360"/>
      </w:pPr>
    </w:lvl>
    <w:lvl w:ilvl="2" w:tplc="C600A3A0" w:tentative="1">
      <w:start w:val="1"/>
      <w:numFmt w:val="lowerRoman"/>
      <w:lvlText w:val="%3."/>
      <w:lvlJc w:val="right"/>
      <w:pPr>
        <w:ind w:left="2880" w:hanging="180"/>
      </w:pPr>
    </w:lvl>
    <w:lvl w:ilvl="3" w:tplc="B5A4EE94" w:tentative="1">
      <w:start w:val="1"/>
      <w:numFmt w:val="decimal"/>
      <w:lvlText w:val="%4."/>
      <w:lvlJc w:val="left"/>
      <w:pPr>
        <w:ind w:left="3600" w:hanging="360"/>
      </w:pPr>
    </w:lvl>
    <w:lvl w:ilvl="4" w:tplc="50D0D252" w:tentative="1">
      <w:start w:val="1"/>
      <w:numFmt w:val="lowerLetter"/>
      <w:lvlText w:val="%5."/>
      <w:lvlJc w:val="left"/>
      <w:pPr>
        <w:ind w:left="4320" w:hanging="360"/>
      </w:pPr>
    </w:lvl>
    <w:lvl w:ilvl="5" w:tplc="0FB6048E" w:tentative="1">
      <w:start w:val="1"/>
      <w:numFmt w:val="lowerRoman"/>
      <w:lvlText w:val="%6."/>
      <w:lvlJc w:val="right"/>
      <w:pPr>
        <w:ind w:left="5040" w:hanging="180"/>
      </w:pPr>
    </w:lvl>
    <w:lvl w:ilvl="6" w:tplc="2E1E95FA" w:tentative="1">
      <w:start w:val="1"/>
      <w:numFmt w:val="decimal"/>
      <w:lvlText w:val="%7."/>
      <w:lvlJc w:val="left"/>
      <w:pPr>
        <w:ind w:left="5760" w:hanging="360"/>
      </w:pPr>
    </w:lvl>
    <w:lvl w:ilvl="7" w:tplc="036A59BC" w:tentative="1">
      <w:start w:val="1"/>
      <w:numFmt w:val="lowerLetter"/>
      <w:lvlText w:val="%8."/>
      <w:lvlJc w:val="left"/>
      <w:pPr>
        <w:ind w:left="6480" w:hanging="360"/>
      </w:pPr>
    </w:lvl>
    <w:lvl w:ilvl="8" w:tplc="F2DEC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4B1716"/>
    <w:multiLevelType w:val="hybridMultilevel"/>
    <w:tmpl w:val="AE4ACFDC"/>
    <w:lvl w:ilvl="0" w:tplc="0936B364">
      <w:start w:val="1"/>
      <w:numFmt w:val="decimal"/>
      <w:lvlText w:val="%1."/>
      <w:lvlJc w:val="left"/>
      <w:pPr>
        <w:ind w:left="1287" w:hanging="360"/>
      </w:pPr>
    </w:lvl>
    <w:lvl w:ilvl="1" w:tplc="76CCF288" w:tentative="1">
      <w:start w:val="1"/>
      <w:numFmt w:val="lowerLetter"/>
      <w:lvlText w:val="%2."/>
      <w:lvlJc w:val="left"/>
      <w:pPr>
        <w:ind w:left="2007" w:hanging="360"/>
      </w:pPr>
    </w:lvl>
    <w:lvl w:ilvl="2" w:tplc="DDC67126" w:tentative="1">
      <w:start w:val="1"/>
      <w:numFmt w:val="lowerRoman"/>
      <w:lvlText w:val="%3."/>
      <w:lvlJc w:val="right"/>
      <w:pPr>
        <w:ind w:left="2727" w:hanging="180"/>
      </w:pPr>
    </w:lvl>
    <w:lvl w:ilvl="3" w:tplc="30D4A15E" w:tentative="1">
      <w:start w:val="1"/>
      <w:numFmt w:val="decimal"/>
      <w:lvlText w:val="%4."/>
      <w:lvlJc w:val="left"/>
      <w:pPr>
        <w:ind w:left="3447" w:hanging="360"/>
      </w:pPr>
    </w:lvl>
    <w:lvl w:ilvl="4" w:tplc="036EE542" w:tentative="1">
      <w:start w:val="1"/>
      <w:numFmt w:val="lowerLetter"/>
      <w:lvlText w:val="%5."/>
      <w:lvlJc w:val="left"/>
      <w:pPr>
        <w:ind w:left="4167" w:hanging="360"/>
      </w:pPr>
    </w:lvl>
    <w:lvl w:ilvl="5" w:tplc="97226F40" w:tentative="1">
      <w:start w:val="1"/>
      <w:numFmt w:val="lowerRoman"/>
      <w:lvlText w:val="%6."/>
      <w:lvlJc w:val="right"/>
      <w:pPr>
        <w:ind w:left="4887" w:hanging="180"/>
      </w:pPr>
    </w:lvl>
    <w:lvl w:ilvl="6" w:tplc="5F1E6A88" w:tentative="1">
      <w:start w:val="1"/>
      <w:numFmt w:val="decimal"/>
      <w:lvlText w:val="%7."/>
      <w:lvlJc w:val="left"/>
      <w:pPr>
        <w:ind w:left="5607" w:hanging="360"/>
      </w:pPr>
    </w:lvl>
    <w:lvl w:ilvl="7" w:tplc="62C0BA7A" w:tentative="1">
      <w:start w:val="1"/>
      <w:numFmt w:val="lowerLetter"/>
      <w:lvlText w:val="%8."/>
      <w:lvlJc w:val="left"/>
      <w:pPr>
        <w:ind w:left="6327" w:hanging="360"/>
      </w:pPr>
    </w:lvl>
    <w:lvl w:ilvl="8" w:tplc="8042CA7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914EDC"/>
    <w:multiLevelType w:val="hybridMultilevel"/>
    <w:tmpl w:val="91C6C09E"/>
    <w:lvl w:ilvl="0" w:tplc="31DAE038">
      <w:start w:val="1"/>
      <w:numFmt w:val="upperRoman"/>
      <w:lvlText w:val="%1."/>
      <w:lvlJc w:val="left"/>
      <w:pPr>
        <w:ind w:left="1080" w:hanging="720"/>
      </w:pPr>
    </w:lvl>
    <w:lvl w:ilvl="1" w:tplc="5236536E">
      <w:start w:val="1"/>
      <w:numFmt w:val="lowerLetter"/>
      <w:lvlText w:val="%2."/>
      <w:lvlJc w:val="left"/>
      <w:pPr>
        <w:ind w:left="1440" w:hanging="360"/>
      </w:pPr>
    </w:lvl>
    <w:lvl w:ilvl="2" w:tplc="3DCE693C">
      <w:start w:val="1"/>
      <w:numFmt w:val="lowerRoman"/>
      <w:lvlText w:val="%3."/>
      <w:lvlJc w:val="right"/>
      <w:pPr>
        <w:ind w:left="2160" w:hanging="180"/>
      </w:pPr>
    </w:lvl>
    <w:lvl w:ilvl="3" w:tplc="836AF7BE">
      <w:start w:val="1"/>
      <w:numFmt w:val="decimal"/>
      <w:lvlText w:val="%4."/>
      <w:lvlJc w:val="left"/>
      <w:pPr>
        <w:ind w:left="2880" w:hanging="360"/>
      </w:pPr>
    </w:lvl>
    <w:lvl w:ilvl="4" w:tplc="DD16376A">
      <w:start w:val="1"/>
      <w:numFmt w:val="lowerLetter"/>
      <w:lvlText w:val="%5."/>
      <w:lvlJc w:val="left"/>
      <w:pPr>
        <w:ind w:left="3600" w:hanging="360"/>
      </w:pPr>
    </w:lvl>
    <w:lvl w:ilvl="5" w:tplc="29248FCE">
      <w:start w:val="1"/>
      <w:numFmt w:val="lowerRoman"/>
      <w:lvlText w:val="%6."/>
      <w:lvlJc w:val="right"/>
      <w:pPr>
        <w:ind w:left="4320" w:hanging="180"/>
      </w:pPr>
    </w:lvl>
    <w:lvl w:ilvl="6" w:tplc="4E60482C">
      <w:start w:val="1"/>
      <w:numFmt w:val="decimal"/>
      <w:lvlText w:val="%7."/>
      <w:lvlJc w:val="left"/>
      <w:pPr>
        <w:ind w:left="5040" w:hanging="360"/>
      </w:pPr>
    </w:lvl>
    <w:lvl w:ilvl="7" w:tplc="0BC4AC34">
      <w:start w:val="1"/>
      <w:numFmt w:val="lowerLetter"/>
      <w:lvlText w:val="%8."/>
      <w:lvlJc w:val="left"/>
      <w:pPr>
        <w:ind w:left="5760" w:hanging="360"/>
      </w:pPr>
    </w:lvl>
    <w:lvl w:ilvl="8" w:tplc="EB5226B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B4EFB"/>
    <w:multiLevelType w:val="multilevel"/>
    <w:tmpl w:val="8D6AB06E"/>
    <w:lvl w:ilvl="0">
      <w:start w:val="29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B33A2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E17663"/>
    <w:multiLevelType w:val="hybridMultilevel"/>
    <w:tmpl w:val="E65AA6DC"/>
    <w:lvl w:ilvl="0" w:tplc="DCE4CDFA">
      <w:start w:val="1"/>
      <w:numFmt w:val="decimal"/>
      <w:lvlText w:val="%1."/>
      <w:lvlJc w:val="left"/>
      <w:pPr>
        <w:ind w:left="720" w:hanging="360"/>
      </w:pPr>
    </w:lvl>
    <w:lvl w:ilvl="1" w:tplc="9640790A" w:tentative="1">
      <w:start w:val="1"/>
      <w:numFmt w:val="lowerLetter"/>
      <w:lvlText w:val="%2."/>
      <w:lvlJc w:val="left"/>
      <w:pPr>
        <w:ind w:left="1440" w:hanging="360"/>
      </w:pPr>
    </w:lvl>
    <w:lvl w:ilvl="2" w:tplc="08AABE8A" w:tentative="1">
      <w:start w:val="1"/>
      <w:numFmt w:val="lowerRoman"/>
      <w:lvlText w:val="%3."/>
      <w:lvlJc w:val="right"/>
      <w:pPr>
        <w:ind w:left="2160" w:hanging="180"/>
      </w:pPr>
    </w:lvl>
    <w:lvl w:ilvl="3" w:tplc="2B84F2B2" w:tentative="1">
      <w:start w:val="1"/>
      <w:numFmt w:val="decimal"/>
      <w:lvlText w:val="%4."/>
      <w:lvlJc w:val="left"/>
      <w:pPr>
        <w:ind w:left="2880" w:hanging="360"/>
      </w:pPr>
    </w:lvl>
    <w:lvl w:ilvl="4" w:tplc="54804E26" w:tentative="1">
      <w:start w:val="1"/>
      <w:numFmt w:val="lowerLetter"/>
      <w:lvlText w:val="%5."/>
      <w:lvlJc w:val="left"/>
      <w:pPr>
        <w:ind w:left="3600" w:hanging="360"/>
      </w:pPr>
    </w:lvl>
    <w:lvl w:ilvl="5" w:tplc="9510031E" w:tentative="1">
      <w:start w:val="1"/>
      <w:numFmt w:val="lowerRoman"/>
      <w:lvlText w:val="%6."/>
      <w:lvlJc w:val="right"/>
      <w:pPr>
        <w:ind w:left="4320" w:hanging="180"/>
      </w:pPr>
    </w:lvl>
    <w:lvl w:ilvl="6" w:tplc="DBB65548" w:tentative="1">
      <w:start w:val="1"/>
      <w:numFmt w:val="decimal"/>
      <w:lvlText w:val="%7."/>
      <w:lvlJc w:val="left"/>
      <w:pPr>
        <w:ind w:left="5040" w:hanging="360"/>
      </w:pPr>
    </w:lvl>
    <w:lvl w:ilvl="7" w:tplc="3546213A" w:tentative="1">
      <w:start w:val="1"/>
      <w:numFmt w:val="lowerLetter"/>
      <w:lvlText w:val="%8."/>
      <w:lvlJc w:val="left"/>
      <w:pPr>
        <w:ind w:left="5760" w:hanging="360"/>
      </w:pPr>
    </w:lvl>
    <w:lvl w:ilvl="8" w:tplc="1DFE1D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21"/>
  </w:num>
  <w:num w:numId="5">
    <w:abstractNumId w:val="20"/>
  </w:num>
  <w:num w:numId="6">
    <w:abstractNumId w:val="24"/>
  </w:num>
  <w:num w:numId="7">
    <w:abstractNumId w:val="13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22"/>
  </w:num>
  <w:num w:numId="16">
    <w:abstractNumId w:val="29"/>
  </w:num>
  <w:num w:numId="17">
    <w:abstractNumId w:val="32"/>
  </w:num>
  <w:num w:numId="18">
    <w:abstractNumId w:val="18"/>
  </w:num>
  <w:num w:numId="19">
    <w:abstractNumId w:val="28"/>
  </w:num>
  <w:num w:numId="20">
    <w:abstractNumId w:val="27"/>
  </w:num>
  <w:num w:numId="21">
    <w:abstractNumId w:val="19"/>
  </w:num>
  <w:num w:numId="22">
    <w:abstractNumId w:val="2"/>
  </w:num>
  <w:num w:numId="23">
    <w:abstractNumId w:val="23"/>
  </w:num>
  <w:num w:numId="24">
    <w:abstractNumId w:val="35"/>
  </w:num>
  <w:num w:numId="25">
    <w:abstractNumId w:val="3"/>
  </w:num>
  <w:num w:numId="26">
    <w:abstractNumId w:val="6"/>
  </w:num>
  <w:num w:numId="27">
    <w:abstractNumId w:val="37"/>
  </w:num>
  <w:num w:numId="28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6"/>
  </w:num>
  <w:num w:numId="32">
    <w:abstractNumId w:val="5"/>
  </w:num>
  <w:num w:numId="33">
    <w:abstractNumId w:val="25"/>
  </w:num>
  <w:num w:numId="34">
    <w:abstractNumId w:val="16"/>
  </w:num>
  <w:num w:numId="35">
    <w:abstractNumId w:val="8"/>
  </w:num>
  <w:num w:numId="36">
    <w:abstractNumId w:val="17"/>
  </w:num>
  <w:num w:numId="37">
    <w:abstractNumId w:val="30"/>
  </w:num>
  <w:num w:numId="38">
    <w:abstractNumId w:val="7"/>
  </w:num>
  <w:num w:numId="39">
    <w:abstractNumId w:val="1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E6"/>
    <w:rsid w:val="0000038C"/>
    <w:rsid w:val="000003B9"/>
    <w:rsid w:val="0000238C"/>
    <w:rsid w:val="00002CE2"/>
    <w:rsid w:val="00004A26"/>
    <w:rsid w:val="00006126"/>
    <w:rsid w:val="00006AED"/>
    <w:rsid w:val="00013B61"/>
    <w:rsid w:val="0001426E"/>
    <w:rsid w:val="000146D9"/>
    <w:rsid w:val="00021AA5"/>
    <w:rsid w:val="00022068"/>
    <w:rsid w:val="00022689"/>
    <w:rsid w:val="00023D90"/>
    <w:rsid w:val="000241DB"/>
    <w:rsid w:val="00024E7B"/>
    <w:rsid w:val="000265E9"/>
    <w:rsid w:val="00026F8B"/>
    <w:rsid w:val="00026FC0"/>
    <w:rsid w:val="0003228D"/>
    <w:rsid w:val="00032325"/>
    <w:rsid w:val="0003414D"/>
    <w:rsid w:val="00034E62"/>
    <w:rsid w:val="00037038"/>
    <w:rsid w:val="000376D5"/>
    <w:rsid w:val="00040D04"/>
    <w:rsid w:val="0005012D"/>
    <w:rsid w:val="00051B81"/>
    <w:rsid w:val="000521D3"/>
    <w:rsid w:val="00053A15"/>
    <w:rsid w:val="00053D70"/>
    <w:rsid w:val="000554D6"/>
    <w:rsid w:val="000558DC"/>
    <w:rsid w:val="00055901"/>
    <w:rsid w:val="000576AD"/>
    <w:rsid w:val="00060088"/>
    <w:rsid w:val="00063A06"/>
    <w:rsid w:val="000644D2"/>
    <w:rsid w:val="000646ED"/>
    <w:rsid w:val="00064BAB"/>
    <w:rsid w:val="00065D25"/>
    <w:rsid w:val="0006629B"/>
    <w:rsid w:val="000666A2"/>
    <w:rsid w:val="00066BD7"/>
    <w:rsid w:val="00066FF0"/>
    <w:rsid w:val="00072391"/>
    <w:rsid w:val="00072DB1"/>
    <w:rsid w:val="00073194"/>
    <w:rsid w:val="000735D1"/>
    <w:rsid w:val="000737B9"/>
    <w:rsid w:val="0007454F"/>
    <w:rsid w:val="00074CF4"/>
    <w:rsid w:val="00075539"/>
    <w:rsid w:val="000765B5"/>
    <w:rsid w:val="00080522"/>
    <w:rsid w:val="000845DB"/>
    <w:rsid w:val="00084768"/>
    <w:rsid w:val="00084AB8"/>
    <w:rsid w:val="00084B54"/>
    <w:rsid w:val="00084F74"/>
    <w:rsid w:val="0008689F"/>
    <w:rsid w:val="00086DEC"/>
    <w:rsid w:val="00086DF6"/>
    <w:rsid w:val="000873A3"/>
    <w:rsid w:val="0009157F"/>
    <w:rsid w:val="00091FB8"/>
    <w:rsid w:val="00092407"/>
    <w:rsid w:val="0009261C"/>
    <w:rsid w:val="00093610"/>
    <w:rsid w:val="000A058B"/>
    <w:rsid w:val="000A1834"/>
    <w:rsid w:val="000A28FC"/>
    <w:rsid w:val="000A2990"/>
    <w:rsid w:val="000A2CC6"/>
    <w:rsid w:val="000A33F9"/>
    <w:rsid w:val="000A48B2"/>
    <w:rsid w:val="000A5065"/>
    <w:rsid w:val="000A6787"/>
    <w:rsid w:val="000A7931"/>
    <w:rsid w:val="000A7A9D"/>
    <w:rsid w:val="000B1FDB"/>
    <w:rsid w:val="000B482C"/>
    <w:rsid w:val="000B505F"/>
    <w:rsid w:val="000B7E61"/>
    <w:rsid w:val="000C093C"/>
    <w:rsid w:val="000C15DF"/>
    <w:rsid w:val="000C23AF"/>
    <w:rsid w:val="000C3BBD"/>
    <w:rsid w:val="000C46C5"/>
    <w:rsid w:val="000D077F"/>
    <w:rsid w:val="000D097C"/>
    <w:rsid w:val="000D0E08"/>
    <w:rsid w:val="000D3882"/>
    <w:rsid w:val="000D3933"/>
    <w:rsid w:val="000D4AED"/>
    <w:rsid w:val="000D57BB"/>
    <w:rsid w:val="000D6EFB"/>
    <w:rsid w:val="000E0918"/>
    <w:rsid w:val="000E1F93"/>
    <w:rsid w:val="000E2CDA"/>
    <w:rsid w:val="000E2CF0"/>
    <w:rsid w:val="000E36D3"/>
    <w:rsid w:val="000E3E9B"/>
    <w:rsid w:val="000E3FF2"/>
    <w:rsid w:val="000E5962"/>
    <w:rsid w:val="000E5DC7"/>
    <w:rsid w:val="000F1A05"/>
    <w:rsid w:val="000F2A39"/>
    <w:rsid w:val="000F459B"/>
    <w:rsid w:val="000F4D58"/>
    <w:rsid w:val="000F5B95"/>
    <w:rsid w:val="000F6190"/>
    <w:rsid w:val="000F6649"/>
    <w:rsid w:val="00101C35"/>
    <w:rsid w:val="0010311D"/>
    <w:rsid w:val="00103B0C"/>
    <w:rsid w:val="00103E58"/>
    <w:rsid w:val="00105842"/>
    <w:rsid w:val="00105C72"/>
    <w:rsid w:val="00110AB1"/>
    <w:rsid w:val="00111826"/>
    <w:rsid w:val="001120D8"/>
    <w:rsid w:val="0011317E"/>
    <w:rsid w:val="0011421A"/>
    <w:rsid w:val="001142E9"/>
    <w:rsid w:val="001160E5"/>
    <w:rsid w:val="00116703"/>
    <w:rsid w:val="0011737C"/>
    <w:rsid w:val="001178A0"/>
    <w:rsid w:val="00117BA1"/>
    <w:rsid w:val="0012044C"/>
    <w:rsid w:val="00120AEA"/>
    <w:rsid w:val="00124937"/>
    <w:rsid w:val="00126145"/>
    <w:rsid w:val="00126151"/>
    <w:rsid w:val="00127EFF"/>
    <w:rsid w:val="00131719"/>
    <w:rsid w:val="0013257D"/>
    <w:rsid w:val="00137770"/>
    <w:rsid w:val="00137E04"/>
    <w:rsid w:val="001407D9"/>
    <w:rsid w:val="001429BA"/>
    <w:rsid w:val="0014302F"/>
    <w:rsid w:val="00143AA1"/>
    <w:rsid w:val="00144BFA"/>
    <w:rsid w:val="00145056"/>
    <w:rsid w:val="00146A31"/>
    <w:rsid w:val="001510EE"/>
    <w:rsid w:val="00152213"/>
    <w:rsid w:val="00153732"/>
    <w:rsid w:val="00153FB0"/>
    <w:rsid w:val="00155F83"/>
    <w:rsid w:val="0015604C"/>
    <w:rsid w:val="00156C6B"/>
    <w:rsid w:val="00161DE6"/>
    <w:rsid w:val="00162106"/>
    <w:rsid w:val="00162941"/>
    <w:rsid w:val="0016444D"/>
    <w:rsid w:val="001667D6"/>
    <w:rsid w:val="00167467"/>
    <w:rsid w:val="00170E99"/>
    <w:rsid w:val="001712EF"/>
    <w:rsid w:val="00172746"/>
    <w:rsid w:val="00172C89"/>
    <w:rsid w:val="00173D52"/>
    <w:rsid w:val="00173F75"/>
    <w:rsid w:val="0017464D"/>
    <w:rsid w:val="0017474A"/>
    <w:rsid w:val="00175000"/>
    <w:rsid w:val="001758BA"/>
    <w:rsid w:val="00175B13"/>
    <w:rsid w:val="0017688B"/>
    <w:rsid w:val="00176B3C"/>
    <w:rsid w:val="0018318D"/>
    <w:rsid w:val="00183C25"/>
    <w:rsid w:val="001863B3"/>
    <w:rsid w:val="001867B7"/>
    <w:rsid w:val="00187506"/>
    <w:rsid w:val="0019120D"/>
    <w:rsid w:val="001945CA"/>
    <w:rsid w:val="001956E5"/>
    <w:rsid w:val="001965FC"/>
    <w:rsid w:val="00196A99"/>
    <w:rsid w:val="001970D4"/>
    <w:rsid w:val="001A02A2"/>
    <w:rsid w:val="001A05B0"/>
    <w:rsid w:val="001A17A0"/>
    <w:rsid w:val="001A1BF1"/>
    <w:rsid w:val="001A209A"/>
    <w:rsid w:val="001A2327"/>
    <w:rsid w:val="001A4220"/>
    <w:rsid w:val="001A5BB9"/>
    <w:rsid w:val="001A7726"/>
    <w:rsid w:val="001A7BB1"/>
    <w:rsid w:val="001B01D9"/>
    <w:rsid w:val="001B04E6"/>
    <w:rsid w:val="001B0D5D"/>
    <w:rsid w:val="001B2D0E"/>
    <w:rsid w:val="001B38E2"/>
    <w:rsid w:val="001C068A"/>
    <w:rsid w:val="001C07CD"/>
    <w:rsid w:val="001C28B4"/>
    <w:rsid w:val="001C3825"/>
    <w:rsid w:val="001C5E4E"/>
    <w:rsid w:val="001C622F"/>
    <w:rsid w:val="001C624D"/>
    <w:rsid w:val="001C66FF"/>
    <w:rsid w:val="001C7AD4"/>
    <w:rsid w:val="001D07F7"/>
    <w:rsid w:val="001D0F5C"/>
    <w:rsid w:val="001D0FDE"/>
    <w:rsid w:val="001D1D55"/>
    <w:rsid w:val="001D1F5B"/>
    <w:rsid w:val="001D23C6"/>
    <w:rsid w:val="001D29E7"/>
    <w:rsid w:val="001D3A3F"/>
    <w:rsid w:val="001D3DDB"/>
    <w:rsid w:val="001D4AA5"/>
    <w:rsid w:val="001D7899"/>
    <w:rsid w:val="001E14FA"/>
    <w:rsid w:val="001E1644"/>
    <w:rsid w:val="001E1A5D"/>
    <w:rsid w:val="001E25C0"/>
    <w:rsid w:val="001E25FD"/>
    <w:rsid w:val="001E69EC"/>
    <w:rsid w:val="001E6EA8"/>
    <w:rsid w:val="001E70D3"/>
    <w:rsid w:val="001E7366"/>
    <w:rsid w:val="001E73F3"/>
    <w:rsid w:val="001E7FD9"/>
    <w:rsid w:val="001F08B6"/>
    <w:rsid w:val="001F3DD9"/>
    <w:rsid w:val="001F6790"/>
    <w:rsid w:val="001F7090"/>
    <w:rsid w:val="001F7338"/>
    <w:rsid w:val="001F7C6F"/>
    <w:rsid w:val="001F7DAF"/>
    <w:rsid w:val="0020003A"/>
    <w:rsid w:val="002004B7"/>
    <w:rsid w:val="00203203"/>
    <w:rsid w:val="00203A44"/>
    <w:rsid w:val="00204A8C"/>
    <w:rsid w:val="00204E69"/>
    <w:rsid w:val="00205D8E"/>
    <w:rsid w:val="00210FBA"/>
    <w:rsid w:val="00212A20"/>
    <w:rsid w:val="002134C2"/>
    <w:rsid w:val="002145AD"/>
    <w:rsid w:val="00215940"/>
    <w:rsid w:val="00215BD0"/>
    <w:rsid w:val="002162E7"/>
    <w:rsid w:val="0021698F"/>
    <w:rsid w:val="00216C3A"/>
    <w:rsid w:val="00216E0F"/>
    <w:rsid w:val="002175CF"/>
    <w:rsid w:val="00220463"/>
    <w:rsid w:val="002208F8"/>
    <w:rsid w:val="002232D6"/>
    <w:rsid w:val="0022359A"/>
    <w:rsid w:val="002240BD"/>
    <w:rsid w:val="00224568"/>
    <w:rsid w:val="00226893"/>
    <w:rsid w:val="002270D7"/>
    <w:rsid w:val="00227AA6"/>
    <w:rsid w:val="00230076"/>
    <w:rsid w:val="00230492"/>
    <w:rsid w:val="00231220"/>
    <w:rsid w:val="00232FD2"/>
    <w:rsid w:val="00234011"/>
    <w:rsid w:val="00235581"/>
    <w:rsid w:val="00235FAA"/>
    <w:rsid w:val="0023770A"/>
    <w:rsid w:val="0024007E"/>
    <w:rsid w:val="00241E75"/>
    <w:rsid w:val="00242E35"/>
    <w:rsid w:val="00242F12"/>
    <w:rsid w:val="00244A03"/>
    <w:rsid w:val="002456D5"/>
    <w:rsid w:val="0024588F"/>
    <w:rsid w:val="00246E7A"/>
    <w:rsid w:val="00251EAB"/>
    <w:rsid w:val="00253A44"/>
    <w:rsid w:val="00254D7E"/>
    <w:rsid w:val="002552E6"/>
    <w:rsid w:val="002559FB"/>
    <w:rsid w:val="00255B76"/>
    <w:rsid w:val="00256B46"/>
    <w:rsid w:val="00261157"/>
    <w:rsid w:val="00263CDD"/>
    <w:rsid w:val="002640E3"/>
    <w:rsid w:val="00264C16"/>
    <w:rsid w:val="00265455"/>
    <w:rsid w:val="00265539"/>
    <w:rsid w:val="00266E2A"/>
    <w:rsid w:val="0026793F"/>
    <w:rsid w:val="00267AEE"/>
    <w:rsid w:val="00271BF9"/>
    <w:rsid w:val="00272E02"/>
    <w:rsid w:val="0027306F"/>
    <w:rsid w:val="00273968"/>
    <w:rsid w:val="002741A2"/>
    <w:rsid w:val="00275BB6"/>
    <w:rsid w:val="002770FC"/>
    <w:rsid w:val="00277868"/>
    <w:rsid w:val="00280AFB"/>
    <w:rsid w:val="00280C3C"/>
    <w:rsid w:val="002811D1"/>
    <w:rsid w:val="0028430B"/>
    <w:rsid w:val="0028534B"/>
    <w:rsid w:val="00285E94"/>
    <w:rsid w:val="00290CA4"/>
    <w:rsid w:val="00292C18"/>
    <w:rsid w:val="00292D6C"/>
    <w:rsid w:val="00293E71"/>
    <w:rsid w:val="00293FE6"/>
    <w:rsid w:val="002944D4"/>
    <w:rsid w:val="0029552E"/>
    <w:rsid w:val="002974B7"/>
    <w:rsid w:val="002A03DE"/>
    <w:rsid w:val="002A0E13"/>
    <w:rsid w:val="002A1201"/>
    <w:rsid w:val="002A1990"/>
    <w:rsid w:val="002A1DE5"/>
    <w:rsid w:val="002A21F9"/>
    <w:rsid w:val="002A25A9"/>
    <w:rsid w:val="002A2913"/>
    <w:rsid w:val="002A2CB0"/>
    <w:rsid w:val="002A729D"/>
    <w:rsid w:val="002A77CD"/>
    <w:rsid w:val="002B0383"/>
    <w:rsid w:val="002B077C"/>
    <w:rsid w:val="002B26B5"/>
    <w:rsid w:val="002B60CE"/>
    <w:rsid w:val="002B632F"/>
    <w:rsid w:val="002B693B"/>
    <w:rsid w:val="002B6EE8"/>
    <w:rsid w:val="002C0265"/>
    <w:rsid w:val="002C21E2"/>
    <w:rsid w:val="002C24C3"/>
    <w:rsid w:val="002C30DC"/>
    <w:rsid w:val="002C48E1"/>
    <w:rsid w:val="002C4BE2"/>
    <w:rsid w:val="002C5430"/>
    <w:rsid w:val="002C6061"/>
    <w:rsid w:val="002C65B8"/>
    <w:rsid w:val="002D234D"/>
    <w:rsid w:val="002D3B8F"/>
    <w:rsid w:val="002D6B24"/>
    <w:rsid w:val="002D71DD"/>
    <w:rsid w:val="002E004F"/>
    <w:rsid w:val="002E127D"/>
    <w:rsid w:val="002E1E94"/>
    <w:rsid w:val="002E2662"/>
    <w:rsid w:val="002E33D9"/>
    <w:rsid w:val="002E3C49"/>
    <w:rsid w:val="002E652E"/>
    <w:rsid w:val="002E726B"/>
    <w:rsid w:val="002E72ED"/>
    <w:rsid w:val="002E7872"/>
    <w:rsid w:val="002F0229"/>
    <w:rsid w:val="002F1F8D"/>
    <w:rsid w:val="002F20E3"/>
    <w:rsid w:val="002F221F"/>
    <w:rsid w:val="002F2575"/>
    <w:rsid w:val="002F358E"/>
    <w:rsid w:val="002F4F60"/>
    <w:rsid w:val="002F60D7"/>
    <w:rsid w:val="002F6558"/>
    <w:rsid w:val="00303F8F"/>
    <w:rsid w:val="00304C32"/>
    <w:rsid w:val="00305B74"/>
    <w:rsid w:val="0030751A"/>
    <w:rsid w:val="00307692"/>
    <w:rsid w:val="0031026D"/>
    <w:rsid w:val="00310C7E"/>
    <w:rsid w:val="00311BF3"/>
    <w:rsid w:val="00312EBF"/>
    <w:rsid w:val="00314BE5"/>
    <w:rsid w:val="00314C39"/>
    <w:rsid w:val="00315669"/>
    <w:rsid w:val="003177EF"/>
    <w:rsid w:val="0032143E"/>
    <w:rsid w:val="003227D7"/>
    <w:rsid w:val="00323A09"/>
    <w:rsid w:val="00326601"/>
    <w:rsid w:val="00326D2C"/>
    <w:rsid w:val="00327294"/>
    <w:rsid w:val="003301C0"/>
    <w:rsid w:val="00330757"/>
    <w:rsid w:val="00330F9E"/>
    <w:rsid w:val="00332957"/>
    <w:rsid w:val="00333746"/>
    <w:rsid w:val="00333CF9"/>
    <w:rsid w:val="00334905"/>
    <w:rsid w:val="00335ACF"/>
    <w:rsid w:val="003362E4"/>
    <w:rsid w:val="0033701F"/>
    <w:rsid w:val="00337715"/>
    <w:rsid w:val="003433D4"/>
    <w:rsid w:val="00343598"/>
    <w:rsid w:val="00343F63"/>
    <w:rsid w:val="00345F16"/>
    <w:rsid w:val="00346348"/>
    <w:rsid w:val="00346736"/>
    <w:rsid w:val="0034746C"/>
    <w:rsid w:val="00347D04"/>
    <w:rsid w:val="00350198"/>
    <w:rsid w:val="003507B5"/>
    <w:rsid w:val="00350AB9"/>
    <w:rsid w:val="00351563"/>
    <w:rsid w:val="00351D66"/>
    <w:rsid w:val="003522E0"/>
    <w:rsid w:val="00354562"/>
    <w:rsid w:val="00354EA1"/>
    <w:rsid w:val="00360E50"/>
    <w:rsid w:val="003614AE"/>
    <w:rsid w:val="00361D70"/>
    <w:rsid w:val="00361F1E"/>
    <w:rsid w:val="003621C7"/>
    <w:rsid w:val="003627D8"/>
    <w:rsid w:val="003645E0"/>
    <w:rsid w:val="0036647D"/>
    <w:rsid w:val="00366A5F"/>
    <w:rsid w:val="00367756"/>
    <w:rsid w:val="0036779B"/>
    <w:rsid w:val="00370A55"/>
    <w:rsid w:val="003723DD"/>
    <w:rsid w:val="0037259E"/>
    <w:rsid w:val="00372E88"/>
    <w:rsid w:val="0037419F"/>
    <w:rsid w:val="003745AC"/>
    <w:rsid w:val="00374813"/>
    <w:rsid w:val="00374F22"/>
    <w:rsid w:val="00375058"/>
    <w:rsid w:val="00375872"/>
    <w:rsid w:val="003759B5"/>
    <w:rsid w:val="00375F08"/>
    <w:rsid w:val="00376BEA"/>
    <w:rsid w:val="00377A72"/>
    <w:rsid w:val="00380F51"/>
    <w:rsid w:val="00382725"/>
    <w:rsid w:val="003829E0"/>
    <w:rsid w:val="003842BB"/>
    <w:rsid w:val="00385EF3"/>
    <w:rsid w:val="00386B57"/>
    <w:rsid w:val="00387ACB"/>
    <w:rsid w:val="00387F53"/>
    <w:rsid w:val="003900A2"/>
    <w:rsid w:val="0039049F"/>
    <w:rsid w:val="003960C1"/>
    <w:rsid w:val="003961BA"/>
    <w:rsid w:val="00396970"/>
    <w:rsid w:val="003A06C7"/>
    <w:rsid w:val="003A2984"/>
    <w:rsid w:val="003A2F72"/>
    <w:rsid w:val="003A2FF2"/>
    <w:rsid w:val="003A79E0"/>
    <w:rsid w:val="003B10C2"/>
    <w:rsid w:val="003B1DDE"/>
    <w:rsid w:val="003B2BB1"/>
    <w:rsid w:val="003B2DFF"/>
    <w:rsid w:val="003B3572"/>
    <w:rsid w:val="003B3705"/>
    <w:rsid w:val="003B4A08"/>
    <w:rsid w:val="003B59D3"/>
    <w:rsid w:val="003B5AF7"/>
    <w:rsid w:val="003B643B"/>
    <w:rsid w:val="003B7F80"/>
    <w:rsid w:val="003C01B0"/>
    <w:rsid w:val="003C142E"/>
    <w:rsid w:val="003C18ED"/>
    <w:rsid w:val="003C2B5D"/>
    <w:rsid w:val="003C30A5"/>
    <w:rsid w:val="003C470E"/>
    <w:rsid w:val="003C5B02"/>
    <w:rsid w:val="003C71F7"/>
    <w:rsid w:val="003C775F"/>
    <w:rsid w:val="003D007B"/>
    <w:rsid w:val="003D1A61"/>
    <w:rsid w:val="003D1E79"/>
    <w:rsid w:val="003D360E"/>
    <w:rsid w:val="003D3C78"/>
    <w:rsid w:val="003D44A2"/>
    <w:rsid w:val="003D4968"/>
    <w:rsid w:val="003D53E6"/>
    <w:rsid w:val="003D6966"/>
    <w:rsid w:val="003D798A"/>
    <w:rsid w:val="003D7AB3"/>
    <w:rsid w:val="003E00DE"/>
    <w:rsid w:val="003E0698"/>
    <w:rsid w:val="003E10C9"/>
    <w:rsid w:val="003E1293"/>
    <w:rsid w:val="003E30D6"/>
    <w:rsid w:val="003E6251"/>
    <w:rsid w:val="003E6F50"/>
    <w:rsid w:val="003E7317"/>
    <w:rsid w:val="003F00CF"/>
    <w:rsid w:val="003F08EB"/>
    <w:rsid w:val="003F15D7"/>
    <w:rsid w:val="003F32DE"/>
    <w:rsid w:val="003F3511"/>
    <w:rsid w:val="003F3FAB"/>
    <w:rsid w:val="003F58EE"/>
    <w:rsid w:val="003F606D"/>
    <w:rsid w:val="003F61C5"/>
    <w:rsid w:val="003F694C"/>
    <w:rsid w:val="003F741A"/>
    <w:rsid w:val="004015AC"/>
    <w:rsid w:val="00403006"/>
    <w:rsid w:val="00403773"/>
    <w:rsid w:val="00403D4D"/>
    <w:rsid w:val="00403F05"/>
    <w:rsid w:val="004060D6"/>
    <w:rsid w:val="00407336"/>
    <w:rsid w:val="00407D14"/>
    <w:rsid w:val="00407E11"/>
    <w:rsid w:val="0041049B"/>
    <w:rsid w:val="00411B4B"/>
    <w:rsid w:val="00412158"/>
    <w:rsid w:val="004139BA"/>
    <w:rsid w:val="0041444C"/>
    <w:rsid w:val="00414696"/>
    <w:rsid w:val="00414F91"/>
    <w:rsid w:val="00416E29"/>
    <w:rsid w:val="00417432"/>
    <w:rsid w:val="004178B3"/>
    <w:rsid w:val="00420E77"/>
    <w:rsid w:val="004211EC"/>
    <w:rsid w:val="00421C6F"/>
    <w:rsid w:val="00422136"/>
    <w:rsid w:val="004227D7"/>
    <w:rsid w:val="00422FF0"/>
    <w:rsid w:val="00425580"/>
    <w:rsid w:val="00426316"/>
    <w:rsid w:val="00426B58"/>
    <w:rsid w:val="00427282"/>
    <w:rsid w:val="004279C1"/>
    <w:rsid w:val="00430939"/>
    <w:rsid w:val="00432997"/>
    <w:rsid w:val="004334C4"/>
    <w:rsid w:val="00433E53"/>
    <w:rsid w:val="00434ACA"/>
    <w:rsid w:val="00435A95"/>
    <w:rsid w:val="0043632E"/>
    <w:rsid w:val="00436835"/>
    <w:rsid w:val="00437176"/>
    <w:rsid w:val="00437881"/>
    <w:rsid w:val="00440C71"/>
    <w:rsid w:val="00440D16"/>
    <w:rsid w:val="004414DD"/>
    <w:rsid w:val="0044204F"/>
    <w:rsid w:val="004422E3"/>
    <w:rsid w:val="004423E6"/>
    <w:rsid w:val="00442C14"/>
    <w:rsid w:val="00446FC6"/>
    <w:rsid w:val="004508D3"/>
    <w:rsid w:val="00453F82"/>
    <w:rsid w:val="00454854"/>
    <w:rsid w:val="00454A04"/>
    <w:rsid w:val="00456C08"/>
    <w:rsid w:val="00457114"/>
    <w:rsid w:val="0046123A"/>
    <w:rsid w:val="004625F9"/>
    <w:rsid w:val="00464086"/>
    <w:rsid w:val="004669C9"/>
    <w:rsid w:val="00467387"/>
    <w:rsid w:val="00471FB6"/>
    <w:rsid w:val="00472938"/>
    <w:rsid w:val="00472ACF"/>
    <w:rsid w:val="00473250"/>
    <w:rsid w:val="0047383E"/>
    <w:rsid w:val="004738BE"/>
    <w:rsid w:val="00475470"/>
    <w:rsid w:val="0047610E"/>
    <w:rsid w:val="00476117"/>
    <w:rsid w:val="004767FD"/>
    <w:rsid w:val="00477C0A"/>
    <w:rsid w:val="00477F82"/>
    <w:rsid w:val="00480674"/>
    <w:rsid w:val="00480D72"/>
    <w:rsid w:val="00481B1D"/>
    <w:rsid w:val="00481B34"/>
    <w:rsid w:val="00481D99"/>
    <w:rsid w:val="0048424F"/>
    <w:rsid w:val="00487283"/>
    <w:rsid w:val="00491434"/>
    <w:rsid w:val="00492C29"/>
    <w:rsid w:val="00493D0E"/>
    <w:rsid w:val="004957ED"/>
    <w:rsid w:val="004965E9"/>
    <w:rsid w:val="004A00C4"/>
    <w:rsid w:val="004A06FA"/>
    <w:rsid w:val="004A0899"/>
    <w:rsid w:val="004A15BC"/>
    <w:rsid w:val="004A22ED"/>
    <w:rsid w:val="004A27F7"/>
    <w:rsid w:val="004A3CBA"/>
    <w:rsid w:val="004A47F6"/>
    <w:rsid w:val="004A4F82"/>
    <w:rsid w:val="004A558D"/>
    <w:rsid w:val="004A7CE0"/>
    <w:rsid w:val="004A7E3F"/>
    <w:rsid w:val="004B029F"/>
    <w:rsid w:val="004B13A5"/>
    <w:rsid w:val="004B1747"/>
    <w:rsid w:val="004B1EB5"/>
    <w:rsid w:val="004B2D62"/>
    <w:rsid w:val="004B38E6"/>
    <w:rsid w:val="004B5005"/>
    <w:rsid w:val="004B5D96"/>
    <w:rsid w:val="004B65BE"/>
    <w:rsid w:val="004C026A"/>
    <w:rsid w:val="004C05D8"/>
    <w:rsid w:val="004C07AD"/>
    <w:rsid w:val="004C1019"/>
    <w:rsid w:val="004C1782"/>
    <w:rsid w:val="004C3D96"/>
    <w:rsid w:val="004C4681"/>
    <w:rsid w:val="004C48B3"/>
    <w:rsid w:val="004C4C57"/>
    <w:rsid w:val="004C57E4"/>
    <w:rsid w:val="004C753C"/>
    <w:rsid w:val="004C7BF4"/>
    <w:rsid w:val="004D337D"/>
    <w:rsid w:val="004D3709"/>
    <w:rsid w:val="004D3937"/>
    <w:rsid w:val="004D5187"/>
    <w:rsid w:val="004D71BC"/>
    <w:rsid w:val="004E0208"/>
    <w:rsid w:val="004E029C"/>
    <w:rsid w:val="004E04D2"/>
    <w:rsid w:val="004E22FC"/>
    <w:rsid w:val="004E2E80"/>
    <w:rsid w:val="004E3FE2"/>
    <w:rsid w:val="004E481D"/>
    <w:rsid w:val="004E4F26"/>
    <w:rsid w:val="004E7B1A"/>
    <w:rsid w:val="004E7F17"/>
    <w:rsid w:val="004F02AF"/>
    <w:rsid w:val="004F0495"/>
    <w:rsid w:val="004F0C61"/>
    <w:rsid w:val="004F0EB5"/>
    <w:rsid w:val="004F1793"/>
    <w:rsid w:val="004F24EA"/>
    <w:rsid w:val="004F46E0"/>
    <w:rsid w:val="004F4B0C"/>
    <w:rsid w:val="004F5B3A"/>
    <w:rsid w:val="004F6A6F"/>
    <w:rsid w:val="004F719A"/>
    <w:rsid w:val="00500981"/>
    <w:rsid w:val="00501CA2"/>
    <w:rsid w:val="005030BC"/>
    <w:rsid w:val="0050507C"/>
    <w:rsid w:val="00506F5E"/>
    <w:rsid w:val="00507504"/>
    <w:rsid w:val="0051009D"/>
    <w:rsid w:val="005102B4"/>
    <w:rsid w:val="00511044"/>
    <w:rsid w:val="00512BA6"/>
    <w:rsid w:val="0051385A"/>
    <w:rsid w:val="0051400C"/>
    <w:rsid w:val="00514325"/>
    <w:rsid w:val="005156DA"/>
    <w:rsid w:val="005161A5"/>
    <w:rsid w:val="00516DE6"/>
    <w:rsid w:val="005219A8"/>
    <w:rsid w:val="00521F24"/>
    <w:rsid w:val="00523F24"/>
    <w:rsid w:val="0052486D"/>
    <w:rsid w:val="005248DA"/>
    <w:rsid w:val="00524E5A"/>
    <w:rsid w:val="00525096"/>
    <w:rsid w:val="005256EA"/>
    <w:rsid w:val="0052720E"/>
    <w:rsid w:val="0053026F"/>
    <w:rsid w:val="005305F9"/>
    <w:rsid w:val="00530AB7"/>
    <w:rsid w:val="00531154"/>
    <w:rsid w:val="005317A8"/>
    <w:rsid w:val="00534C12"/>
    <w:rsid w:val="005370BD"/>
    <w:rsid w:val="0053791A"/>
    <w:rsid w:val="00537B10"/>
    <w:rsid w:val="00537FBE"/>
    <w:rsid w:val="005402EE"/>
    <w:rsid w:val="00540D5C"/>
    <w:rsid w:val="00540E7B"/>
    <w:rsid w:val="00541F47"/>
    <w:rsid w:val="00542FE4"/>
    <w:rsid w:val="00544122"/>
    <w:rsid w:val="0054449E"/>
    <w:rsid w:val="005463C2"/>
    <w:rsid w:val="00547EE0"/>
    <w:rsid w:val="00550F15"/>
    <w:rsid w:val="00551025"/>
    <w:rsid w:val="005517F8"/>
    <w:rsid w:val="00552876"/>
    <w:rsid w:val="0055318B"/>
    <w:rsid w:val="00555CE2"/>
    <w:rsid w:val="00556986"/>
    <w:rsid w:val="005603EA"/>
    <w:rsid w:val="005604E0"/>
    <w:rsid w:val="00561D39"/>
    <w:rsid w:val="005626DA"/>
    <w:rsid w:val="00562FF1"/>
    <w:rsid w:val="005638BC"/>
    <w:rsid w:val="005656C0"/>
    <w:rsid w:val="005661F8"/>
    <w:rsid w:val="0056788F"/>
    <w:rsid w:val="00570C73"/>
    <w:rsid w:val="005711AF"/>
    <w:rsid w:val="005722B6"/>
    <w:rsid w:val="005729D0"/>
    <w:rsid w:val="00572E09"/>
    <w:rsid w:val="00574346"/>
    <w:rsid w:val="005743D6"/>
    <w:rsid w:val="005749F0"/>
    <w:rsid w:val="005751D8"/>
    <w:rsid w:val="005766FB"/>
    <w:rsid w:val="0058059D"/>
    <w:rsid w:val="0058096D"/>
    <w:rsid w:val="00581DEE"/>
    <w:rsid w:val="005822B0"/>
    <w:rsid w:val="00583903"/>
    <w:rsid w:val="00586A6D"/>
    <w:rsid w:val="0058785E"/>
    <w:rsid w:val="00587C5B"/>
    <w:rsid w:val="00591E9E"/>
    <w:rsid w:val="00592279"/>
    <w:rsid w:val="005926FC"/>
    <w:rsid w:val="005934E2"/>
    <w:rsid w:val="00593C53"/>
    <w:rsid w:val="00595CEE"/>
    <w:rsid w:val="005A0170"/>
    <w:rsid w:val="005A09EC"/>
    <w:rsid w:val="005A198F"/>
    <w:rsid w:val="005A21D6"/>
    <w:rsid w:val="005A3AA6"/>
    <w:rsid w:val="005A4804"/>
    <w:rsid w:val="005A5FBA"/>
    <w:rsid w:val="005A661F"/>
    <w:rsid w:val="005A772A"/>
    <w:rsid w:val="005A7A34"/>
    <w:rsid w:val="005B0426"/>
    <w:rsid w:val="005B1562"/>
    <w:rsid w:val="005B1AF2"/>
    <w:rsid w:val="005B2A56"/>
    <w:rsid w:val="005B31EF"/>
    <w:rsid w:val="005B39B2"/>
    <w:rsid w:val="005B54A5"/>
    <w:rsid w:val="005B5FEB"/>
    <w:rsid w:val="005B6B69"/>
    <w:rsid w:val="005B7407"/>
    <w:rsid w:val="005B756B"/>
    <w:rsid w:val="005B76B4"/>
    <w:rsid w:val="005C029F"/>
    <w:rsid w:val="005C168D"/>
    <w:rsid w:val="005C1A4F"/>
    <w:rsid w:val="005C378C"/>
    <w:rsid w:val="005C3EE7"/>
    <w:rsid w:val="005C5758"/>
    <w:rsid w:val="005C5F74"/>
    <w:rsid w:val="005C6F15"/>
    <w:rsid w:val="005C77D8"/>
    <w:rsid w:val="005C7CED"/>
    <w:rsid w:val="005C7F1E"/>
    <w:rsid w:val="005C7F93"/>
    <w:rsid w:val="005D1469"/>
    <w:rsid w:val="005D285C"/>
    <w:rsid w:val="005D296C"/>
    <w:rsid w:val="005D2CF5"/>
    <w:rsid w:val="005D4340"/>
    <w:rsid w:val="005D4EE6"/>
    <w:rsid w:val="005D5F16"/>
    <w:rsid w:val="005D64AF"/>
    <w:rsid w:val="005D69AF"/>
    <w:rsid w:val="005D7445"/>
    <w:rsid w:val="005E04F9"/>
    <w:rsid w:val="005E0748"/>
    <w:rsid w:val="005E099A"/>
    <w:rsid w:val="005E0F0D"/>
    <w:rsid w:val="005E1827"/>
    <w:rsid w:val="005E206A"/>
    <w:rsid w:val="005E3E9E"/>
    <w:rsid w:val="005E3F26"/>
    <w:rsid w:val="005E3F5D"/>
    <w:rsid w:val="005E3FBB"/>
    <w:rsid w:val="005E41C7"/>
    <w:rsid w:val="005E5306"/>
    <w:rsid w:val="005E70F9"/>
    <w:rsid w:val="005E75AE"/>
    <w:rsid w:val="005E765C"/>
    <w:rsid w:val="005F0614"/>
    <w:rsid w:val="005F1968"/>
    <w:rsid w:val="005F19F2"/>
    <w:rsid w:val="005F287F"/>
    <w:rsid w:val="005F2A31"/>
    <w:rsid w:val="005F41ED"/>
    <w:rsid w:val="005F60D4"/>
    <w:rsid w:val="005F62A9"/>
    <w:rsid w:val="005F6FF4"/>
    <w:rsid w:val="005F74BA"/>
    <w:rsid w:val="005F7D9F"/>
    <w:rsid w:val="006012C6"/>
    <w:rsid w:val="00603B54"/>
    <w:rsid w:val="00603FCD"/>
    <w:rsid w:val="006046B1"/>
    <w:rsid w:val="0060579C"/>
    <w:rsid w:val="00605BDD"/>
    <w:rsid w:val="00605F6A"/>
    <w:rsid w:val="00610DBB"/>
    <w:rsid w:val="006113DE"/>
    <w:rsid w:val="00613D23"/>
    <w:rsid w:val="0061476E"/>
    <w:rsid w:val="00615214"/>
    <w:rsid w:val="00615384"/>
    <w:rsid w:val="0061546D"/>
    <w:rsid w:val="00617FFA"/>
    <w:rsid w:val="00624153"/>
    <w:rsid w:val="00624315"/>
    <w:rsid w:val="00625509"/>
    <w:rsid w:val="00630025"/>
    <w:rsid w:val="006318E4"/>
    <w:rsid w:val="006341CA"/>
    <w:rsid w:val="0063486B"/>
    <w:rsid w:val="006363D3"/>
    <w:rsid w:val="00636694"/>
    <w:rsid w:val="0063699A"/>
    <w:rsid w:val="0064088A"/>
    <w:rsid w:val="00641CA8"/>
    <w:rsid w:val="0064295E"/>
    <w:rsid w:val="00642C2D"/>
    <w:rsid w:val="00643B40"/>
    <w:rsid w:val="00644781"/>
    <w:rsid w:val="006450B8"/>
    <w:rsid w:val="0064521A"/>
    <w:rsid w:val="006454B5"/>
    <w:rsid w:val="0064561A"/>
    <w:rsid w:val="006468B9"/>
    <w:rsid w:val="00651A57"/>
    <w:rsid w:val="00652F25"/>
    <w:rsid w:val="00653B24"/>
    <w:rsid w:val="00653F4D"/>
    <w:rsid w:val="00654503"/>
    <w:rsid w:val="006550A7"/>
    <w:rsid w:val="00655FAA"/>
    <w:rsid w:val="006562B9"/>
    <w:rsid w:val="00656F2F"/>
    <w:rsid w:val="006578A5"/>
    <w:rsid w:val="006607F1"/>
    <w:rsid w:val="00660981"/>
    <w:rsid w:val="00660D41"/>
    <w:rsid w:val="00660DAF"/>
    <w:rsid w:val="00661476"/>
    <w:rsid w:val="00663AB8"/>
    <w:rsid w:val="00664B72"/>
    <w:rsid w:val="00664C57"/>
    <w:rsid w:val="0066564D"/>
    <w:rsid w:val="00665935"/>
    <w:rsid w:val="006703BB"/>
    <w:rsid w:val="00670ECB"/>
    <w:rsid w:val="006712BC"/>
    <w:rsid w:val="00672C78"/>
    <w:rsid w:val="00673995"/>
    <w:rsid w:val="00674531"/>
    <w:rsid w:val="0067598E"/>
    <w:rsid w:val="006779F8"/>
    <w:rsid w:val="00680FE5"/>
    <w:rsid w:val="006815D5"/>
    <w:rsid w:val="00681A42"/>
    <w:rsid w:val="00682E6B"/>
    <w:rsid w:val="006833FF"/>
    <w:rsid w:val="00684BDA"/>
    <w:rsid w:val="006867F8"/>
    <w:rsid w:val="00686D73"/>
    <w:rsid w:val="00687083"/>
    <w:rsid w:val="00687109"/>
    <w:rsid w:val="00687977"/>
    <w:rsid w:val="00687F39"/>
    <w:rsid w:val="00690A73"/>
    <w:rsid w:val="00690FBA"/>
    <w:rsid w:val="00691A2A"/>
    <w:rsid w:val="00691FD0"/>
    <w:rsid w:val="006924FE"/>
    <w:rsid w:val="0069254C"/>
    <w:rsid w:val="00694F2F"/>
    <w:rsid w:val="00695D7E"/>
    <w:rsid w:val="00696ED5"/>
    <w:rsid w:val="006A07DB"/>
    <w:rsid w:val="006A08EF"/>
    <w:rsid w:val="006A1419"/>
    <w:rsid w:val="006A143D"/>
    <w:rsid w:val="006A43EC"/>
    <w:rsid w:val="006A477B"/>
    <w:rsid w:val="006A779E"/>
    <w:rsid w:val="006B123B"/>
    <w:rsid w:val="006B1EA3"/>
    <w:rsid w:val="006B255D"/>
    <w:rsid w:val="006B2F87"/>
    <w:rsid w:val="006B3503"/>
    <w:rsid w:val="006B420B"/>
    <w:rsid w:val="006B5661"/>
    <w:rsid w:val="006B714A"/>
    <w:rsid w:val="006B74A0"/>
    <w:rsid w:val="006B77E8"/>
    <w:rsid w:val="006B7858"/>
    <w:rsid w:val="006C0169"/>
    <w:rsid w:val="006C2731"/>
    <w:rsid w:val="006C2A35"/>
    <w:rsid w:val="006C3379"/>
    <w:rsid w:val="006C47D0"/>
    <w:rsid w:val="006C4AB5"/>
    <w:rsid w:val="006C505F"/>
    <w:rsid w:val="006C74A8"/>
    <w:rsid w:val="006D0840"/>
    <w:rsid w:val="006D1490"/>
    <w:rsid w:val="006D1C49"/>
    <w:rsid w:val="006D51A6"/>
    <w:rsid w:val="006D7321"/>
    <w:rsid w:val="006E00FC"/>
    <w:rsid w:val="006E0BD6"/>
    <w:rsid w:val="006E0F30"/>
    <w:rsid w:val="006E11C9"/>
    <w:rsid w:val="006E22CB"/>
    <w:rsid w:val="006E252E"/>
    <w:rsid w:val="006E3201"/>
    <w:rsid w:val="006E3BE4"/>
    <w:rsid w:val="006E3DD9"/>
    <w:rsid w:val="006E5462"/>
    <w:rsid w:val="006E572F"/>
    <w:rsid w:val="006E796A"/>
    <w:rsid w:val="006F3610"/>
    <w:rsid w:val="006F45A6"/>
    <w:rsid w:val="006F559E"/>
    <w:rsid w:val="006F56BF"/>
    <w:rsid w:val="00700312"/>
    <w:rsid w:val="007027DE"/>
    <w:rsid w:val="007047B6"/>
    <w:rsid w:val="00704B24"/>
    <w:rsid w:val="00704EFC"/>
    <w:rsid w:val="00704F88"/>
    <w:rsid w:val="00705177"/>
    <w:rsid w:val="0070544D"/>
    <w:rsid w:val="00705D8C"/>
    <w:rsid w:val="00705E38"/>
    <w:rsid w:val="007108FB"/>
    <w:rsid w:val="0071153E"/>
    <w:rsid w:val="00712486"/>
    <w:rsid w:val="007167D0"/>
    <w:rsid w:val="00716ABB"/>
    <w:rsid w:val="00720A78"/>
    <w:rsid w:val="00720F51"/>
    <w:rsid w:val="007220E2"/>
    <w:rsid w:val="00722180"/>
    <w:rsid w:val="007229DF"/>
    <w:rsid w:val="00722D43"/>
    <w:rsid w:val="00722D7B"/>
    <w:rsid w:val="007231D2"/>
    <w:rsid w:val="0072442C"/>
    <w:rsid w:val="0072478C"/>
    <w:rsid w:val="00724C80"/>
    <w:rsid w:val="00724DCF"/>
    <w:rsid w:val="00724EF9"/>
    <w:rsid w:val="0072520B"/>
    <w:rsid w:val="007258B3"/>
    <w:rsid w:val="00725FE1"/>
    <w:rsid w:val="0072716F"/>
    <w:rsid w:val="007318AA"/>
    <w:rsid w:val="007326B0"/>
    <w:rsid w:val="00733940"/>
    <w:rsid w:val="00733CCD"/>
    <w:rsid w:val="00733D87"/>
    <w:rsid w:val="00734386"/>
    <w:rsid w:val="00735D9E"/>
    <w:rsid w:val="007401F3"/>
    <w:rsid w:val="007419DF"/>
    <w:rsid w:val="00741C8F"/>
    <w:rsid w:val="00741FF8"/>
    <w:rsid w:val="00742824"/>
    <w:rsid w:val="007429A6"/>
    <w:rsid w:val="00742F06"/>
    <w:rsid w:val="00743A87"/>
    <w:rsid w:val="00744EC4"/>
    <w:rsid w:val="00745393"/>
    <w:rsid w:val="00750CF1"/>
    <w:rsid w:val="007526C9"/>
    <w:rsid w:val="00753EB1"/>
    <w:rsid w:val="007573C2"/>
    <w:rsid w:val="00757BBF"/>
    <w:rsid w:val="00761667"/>
    <w:rsid w:val="00761FB0"/>
    <w:rsid w:val="007623D8"/>
    <w:rsid w:val="00762C49"/>
    <w:rsid w:val="00763E5A"/>
    <w:rsid w:val="007640E7"/>
    <w:rsid w:val="00765107"/>
    <w:rsid w:val="007658DC"/>
    <w:rsid w:val="00766152"/>
    <w:rsid w:val="007665A1"/>
    <w:rsid w:val="007668EA"/>
    <w:rsid w:val="00767557"/>
    <w:rsid w:val="007676FF"/>
    <w:rsid w:val="00767B4D"/>
    <w:rsid w:val="0077016E"/>
    <w:rsid w:val="0077062C"/>
    <w:rsid w:val="007721A2"/>
    <w:rsid w:val="00772CEF"/>
    <w:rsid w:val="007745C7"/>
    <w:rsid w:val="0077559A"/>
    <w:rsid w:val="007757B4"/>
    <w:rsid w:val="0077686B"/>
    <w:rsid w:val="0077780C"/>
    <w:rsid w:val="00777DE1"/>
    <w:rsid w:val="0078210F"/>
    <w:rsid w:val="0078216F"/>
    <w:rsid w:val="00782504"/>
    <w:rsid w:val="00782B28"/>
    <w:rsid w:val="0078461A"/>
    <w:rsid w:val="00784BB7"/>
    <w:rsid w:val="007859CE"/>
    <w:rsid w:val="0078616F"/>
    <w:rsid w:val="00786191"/>
    <w:rsid w:val="00787C99"/>
    <w:rsid w:val="00790B4C"/>
    <w:rsid w:val="007920AC"/>
    <w:rsid w:val="00793B9B"/>
    <w:rsid w:val="0079450E"/>
    <w:rsid w:val="00794597"/>
    <w:rsid w:val="007949AD"/>
    <w:rsid w:val="0079526A"/>
    <w:rsid w:val="00795D22"/>
    <w:rsid w:val="007967B8"/>
    <w:rsid w:val="007978AB"/>
    <w:rsid w:val="00797E12"/>
    <w:rsid w:val="007A0DE3"/>
    <w:rsid w:val="007A1DC2"/>
    <w:rsid w:val="007A2AA5"/>
    <w:rsid w:val="007A36EB"/>
    <w:rsid w:val="007A3862"/>
    <w:rsid w:val="007A492F"/>
    <w:rsid w:val="007A4C05"/>
    <w:rsid w:val="007A526E"/>
    <w:rsid w:val="007A657C"/>
    <w:rsid w:val="007A74AA"/>
    <w:rsid w:val="007B0559"/>
    <w:rsid w:val="007B0BDC"/>
    <w:rsid w:val="007B0D04"/>
    <w:rsid w:val="007B16F1"/>
    <w:rsid w:val="007B27F8"/>
    <w:rsid w:val="007B2E51"/>
    <w:rsid w:val="007B3E09"/>
    <w:rsid w:val="007B427D"/>
    <w:rsid w:val="007B4387"/>
    <w:rsid w:val="007B60DA"/>
    <w:rsid w:val="007C064C"/>
    <w:rsid w:val="007C0A34"/>
    <w:rsid w:val="007C26C1"/>
    <w:rsid w:val="007C56A2"/>
    <w:rsid w:val="007C62A2"/>
    <w:rsid w:val="007D07C0"/>
    <w:rsid w:val="007D1BB6"/>
    <w:rsid w:val="007D2833"/>
    <w:rsid w:val="007D2956"/>
    <w:rsid w:val="007D3DDD"/>
    <w:rsid w:val="007D4AAA"/>
    <w:rsid w:val="007D5655"/>
    <w:rsid w:val="007D57F5"/>
    <w:rsid w:val="007E08CB"/>
    <w:rsid w:val="007E19A0"/>
    <w:rsid w:val="007E2670"/>
    <w:rsid w:val="007E30A8"/>
    <w:rsid w:val="007E3F01"/>
    <w:rsid w:val="007E43B7"/>
    <w:rsid w:val="007E6D22"/>
    <w:rsid w:val="007E6DDF"/>
    <w:rsid w:val="007E7492"/>
    <w:rsid w:val="007F0129"/>
    <w:rsid w:val="007F015A"/>
    <w:rsid w:val="007F12F2"/>
    <w:rsid w:val="007F2029"/>
    <w:rsid w:val="007F2A61"/>
    <w:rsid w:val="007F57A2"/>
    <w:rsid w:val="007F5A56"/>
    <w:rsid w:val="007F5BDA"/>
    <w:rsid w:val="007F678D"/>
    <w:rsid w:val="007F6BB3"/>
    <w:rsid w:val="007F715D"/>
    <w:rsid w:val="00803472"/>
    <w:rsid w:val="008058F1"/>
    <w:rsid w:val="00805BC2"/>
    <w:rsid w:val="008100CB"/>
    <w:rsid w:val="00811743"/>
    <w:rsid w:val="00811DF5"/>
    <w:rsid w:val="0081551F"/>
    <w:rsid w:val="008172D7"/>
    <w:rsid w:val="0081796A"/>
    <w:rsid w:val="00820531"/>
    <w:rsid w:val="00820596"/>
    <w:rsid w:val="0082069D"/>
    <w:rsid w:val="00821167"/>
    <w:rsid w:val="00821756"/>
    <w:rsid w:val="00822170"/>
    <w:rsid w:val="00822890"/>
    <w:rsid w:val="00823594"/>
    <w:rsid w:val="00824051"/>
    <w:rsid w:val="00824E35"/>
    <w:rsid w:val="0082506F"/>
    <w:rsid w:val="008254D4"/>
    <w:rsid w:val="0082649B"/>
    <w:rsid w:val="008268E0"/>
    <w:rsid w:val="00826C8B"/>
    <w:rsid w:val="00831005"/>
    <w:rsid w:val="008318FC"/>
    <w:rsid w:val="00832050"/>
    <w:rsid w:val="00833733"/>
    <w:rsid w:val="00836E9F"/>
    <w:rsid w:val="00840D6D"/>
    <w:rsid w:val="0084161E"/>
    <w:rsid w:val="008424A2"/>
    <w:rsid w:val="008429AA"/>
    <w:rsid w:val="00843A4B"/>
    <w:rsid w:val="00843B75"/>
    <w:rsid w:val="00845B75"/>
    <w:rsid w:val="00846931"/>
    <w:rsid w:val="0084789D"/>
    <w:rsid w:val="00847DD7"/>
    <w:rsid w:val="008506D8"/>
    <w:rsid w:val="00851718"/>
    <w:rsid w:val="00851B08"/>
    <w:rsid w:val="008532A8"/>
    <w:rsid w:val="00856BE5"/>
    <w:rsid w:val="008577F5"/>
    <w:rsid w:val="00860A85"/>
    <w:rsid w:val="008619DB"/>
    <w:rsid w:val="00862A6E"/>
    <w:rsid w:val="00863353"/>
    <w:rsid w:val="00863A48"/>
    <w:rsid w:val="00863A70"/>
    <w:rsid w:val="008642F3"/>
    <w:rsid w:val="00870926"/>
    <w:rsid w:val="00872DCF"/>
    <w:rsid w:val="0087431E"/>
    <w:rsid w:val="00874443"/>
    <w:rsid w:val="00874A21"/>
    <w:rsid w:val="008757ED"/>
    <w:rsid w:val="008813DF"/>
    <w:rsid w:val="008816F7"/>
    <w:rsid w:val="00883979"/>
    <w:rsid w:val="0088460B"/>
    <w:rsid w:val="00885C55"/>
    <w:rsid w:val="00886B73"/>
    <w:rsid w:val="008870E3"/>
    <w:rsid w:val="00887F01"/>
    <w:rsid w:val="00891B6D"/>
    <w:rsid w:val="00891BC0"/>
    <w:rsid w:val="00891D26"/>
    <w:rsid w:val="00893578"/>
    <w:rsid w:val="00893EA4"/>
    <w:rsid w:val="00894225"/>
    <w:rsid w:val="008976D2"/>
    <w:rsid w:val="008A01DD"/>
    <w:rsid w:val="008A15E7"/>
    <w:rsid w:val="008A2083"/>
    <w:rsid w:val="008A4329"/>
    <w:rsid w:val="008A43B5"/>
    <w:rsid w:val="008A5BD2"/>
    <w:rsid w:val="008A7ADE"/>
    <w:rsid w:val="008B10BD"/>
    <w:rsid w:val="008B16EC"/>
    <w:rsid w:val="008B1F8A"/>
    <w:rsid w:val="008B21E8"/>
    <w:rsid w:val="008B293B"/>
    <w:rsid w:val="008B3080"/>
    <w:rsid w:val="008B38F6"/>
    <w:rsid w:val="008B4AFD"/>
    <w:rsid w:val="008B5551"/>
    <w:rsid w:val="008B5590"/>
    <w:rsid w:val="008B5808"/>
    <w:rsid w:val="008B5A17"/>
    <w:rsid w:val="008B66FD"/>
    <w:rsid w:val="008B68D0"/>
    <w:rsid w:val="008B74CF"/>
    <w:rsid w:val="008C12B8"/>
    <w:rsid w:val="008C1D18"/>
    <w:rsid w:val="008C277A"/>
    <w:rsid w:val="008C3905"/>
    <w:rsid w:val="008C429C"/>
    <w:rsid w:val="008C4DD2"/>
    <w:rsid w:val="008C7B04"/>
    <w:rsid w:val="008D0AD3"/>
    <w:rsid w:val="008D1700"/>
    <w:rsid w:val="008D2538"/>
    <w:rsid w:val="008D2B22"/>
    <w:rsid w:val="008D3F65"/>
    <w:rsid w:val="008D4610"/>
    <w:rsid w:val="008D4910"/>
    <w:rsid w:val="008D5EBD"/>
    <w:rsid w:val="008D6299"/>
    <w:rsid w:val="008D7B2C"/>
    <w:rsid w:val="008E0CA9"/>
    <w:rsid w:val="008E16DB"/>
    <w:rsid w:val="008E2F2E"/>
    <w:rsid w:val="008E3010"/>
    <w:rsid w:val="008E6A1B"/>
    <w:rsid w:val="008E6D1B"/>
    <w:rsid w:val="008E7715"/>
    <w:rsid w:val="008F15F8"/>
    <w:rsid w:val="008F206E"/>
    <w:rsid w:val="008F2746"/>
    <w:rsid w:val="008F303A"/>
    <w:rsid w:val="008F3097"/>
    <w:rsid w:val="008F4368"/>
    <w:rsid w:val="008F5B94"/>
    <w:rsid w:val="008F5BBF"/>
    <w:rsid w:val="009003B1"/>
    <w:rsid w:val="00900EDC"/>
    <w:rsid w:val="009014C3"/>
    <w:rsid w:val="009016EF"/>
    <w:rsid w:val="0090196E"/>
    <w:rsid w:val="00902BEC"/>
    <w:rsid w:val="00903550"/>
    <w:rsid w:val="00903631"/>
    <w:rsid w:val="0090405E"/>
    <w:rsid w:val="0090424B"/>
    <w:rsid w:val="00904D94"/>
    <w:rsid w:val="00904ECC"/>
    <w:rsid w:val="00907895"/>
    <w:rsid w:val="00910578"/>
    <w:rsid w:val="00910A20"/>
    <w:rsid w:val="00912990"/>
    <w:rsid w:val="009130C9"/>
    <w:rsid w:val="00916050"/>
    <w:rsid w:val="0091665E"/>
    <w:rsid w:val="00916C0C"/>
    <w:rsid w:val="009176DF"/>
    <w:rsid w:val="009206EC"/>
    <w:rsid w:val="0092077B"/>
    <w:rsid w:val="00920D67"/>
    <w:rsid w:val="00922A5C"/>
    <w:rsid w:val="009236DA"/>
    <w:rsid w:val="00923997"/>
    <w:rsid w:val="00924122"/>
    <w:rsid w:val="009249BE"/>
    <w:rsid w:val="00924F0F"/>
    <w:rsid w:val="00925CE9"/>
    <w:rsid w:val="009266D5"/>
    <w:rsid w:val="00930747"/>
    <w:rsid w:val="00931C99"/>
    <w:rsid w:val="00933CC6"/>
    <w:rsid w:val="00936AF3"/>
    <w:rsid w:val="00937FAF"/>
    <w:rsid w:val="00940BFE"/>
    <w:rsid w:val="00941B17"/>
    <w:rsid w:val="009425D1"/>
    <w:rsid w:val="00942C7D"/>
    <w:rsid w:val="00946C23"/>
    <w:rsid w:val="00947AE3"/>
    <w:rsid w:val="0095122B"/>
    <w:rsid w:val="00951A0A"/>
    <w:rsid w:val="00952200"/>
    <w:rsid w:val="009523A3"/>
    <w:rsid w:val="00952E7B"/>
    <w:rsid w:val="009532CF"/>
    <w:rsid w:val="009547E6"/>
    <w:rsid w:val="00954A1B"/>
    <w:rsid w:val="00956733"/>
    <w:rsid w:val="00957AF4"/>
    <w:rsid w:val="009614FB"/>
    <w:rsid w:val="00961739"/>
    <w:rsid w:val="00962BB4"/>
    <w:rsid w:val="00964498"/>
    <w:rsid w:val="0096454E"/>
    <w:rsid w:val="00965945"/>
    <w:rsid w:val="00965DB8"/>
    <w:rsid w:val="0096608F"/>
    <w:rsid w:val="00966A71"/>
    <w:rsid w:val="009671D2"/>
    <w:rsid w:val="009674AC"/>
    <w:rsid w:val="009675A4"/>
    <w:rsid w:val="00967D6B"/>
    <w:rsid w:val="009705B2"/>
    <w:rsid w:val="00971760"/>
    <w:rsid w:val="00971E97"/>
    <w:rsid w:val="00972476"/>
    <w:rsid w:val="00972539"/>
    <w:rsid w:val="009740F6"/>
    <w:rsid w:val="00974120"/>
    <w:rsid w:val="009741E7"/>
    <w:rsid w:val="00974378"/>
    <w:rsid w:val="009747D1"/>
    <w:rsid w:val="00976B00"/>
    <w:rsid w:val="00981B4C"/>
    <w:rsid w:val="009825D2"/>
    <w:rsid w:val="00985204"/>
    <w:rsid w:val="00985676"/>
    <w:rsid w:val="00986297"/>
    <w:rsid w:val="0098669A"/>
    <w:rsid w:val="009876FD"/>
    <w:rsid w:val="00990BC9"/>
    <w:rsid w:val="0099294F"/>
    <w:rsid w:val="00992B6B"/>
    <w:rsid w:val="0099307A"/>
    <w:rsid w:val="009936AA"/>
    <w:rsid w:val="009954BD"/>
    <w:rsid w:val="00995521"/>
    <w:rsid w:val="00996EDA"/>
    <w:rsid w:val="009A0351"/>
    <w:rsid w:val="009A0944"/>
    <w:rsid w:val="009A1F29"/>
    <w:rsid w:val="009A2670"/>
    <w:rsid w:val="009A26B2"/>
    <w:rsid w:val="009A27D7"/>
    <w:rsid w:val="009A3C2F"/>
    <w:rsid w:val="009A3C43"/>
    <w:rsid w:val="009A57E5"/>
    <w:rsid w:val="009A5BEC"/>
    <w:rsid w:val="009A7EEB"/>
    <w:rsid w:val="009B05CC"/>
    <w:rsid w:val="009B0899"/>
    <w:rsid w:val="009B09B7"/>
    <w:rsid w:val="009B1FE0"/>
    <w:rsid w:val="009B3345"/>
    <w:rsid w:val="009B4867"/>
    <w:rsid w:val="009B496F"/>
    <w:rsid w:val="009B4DD9"/>
    <w:rsid w:val="009B5F78"/>
    <w:rsid w:val="009B60CD"/>
    <w:rsid w:val="009C0A85"/>
    <w:rsid w:val="009C1683"/>
    <w:rsid w:val="009C1888"/>
    <w:rsid w:val="009C4867"/>
    <w:rsid w:val="009C753B"/>
    <w:rsid w:val="009C7E9F"/>
    <w:rsid w:val="009C7F62"/>
    <w:rsid w:val="009D1C29"/>
    <w:rsid w:val="009D1D45"/>
    <w:rsid w:val="009D2DC9"/>
    <w:rsid w:val="009D5957"/>
    <w:rsid w:val="009D6F1A"/>
    <w:rsid w:val="009D72FB"/>
    <w:rsid w:val="009E05C4"/>
    <w:rsid w:val="009E1600"/>
    <w:rsid w:val="009E28AB"/>
    <w:rsid w:val="009E2920"/>
    <w:rsid w:val="009E42E6"/>
    <w:rsid w:val="009E718C"/>
    <w:rsid w:val="009E7993"/>
    <w:rsid w:val="009E7998"/>
    <w:rsid w:val="009F04EE"/>
    <w:rsid w:val="009F1083"/>
    <w:rsid w:val="009F2E66"/>
    <w:rsid w:val="009F5508"/>
    <w:rsid w:val="009F7CEF"/>
    <w:rsid w:val="00A014ED"/>
    <w:rsid w:val="00A01C17"/>
    <w:rsid w:val="00A01D5E"/>
    <w:rsid w:val="00A026D0"/>
    <w:rsid w:val="00A02B46"/>
    <w:rsid w:val="00A05101"/>
    <w:rsid w:val="00A0571E"/>
    <w:rsid w:val="00A059A8"/>
    <w:rsid w:val="00A05AE0"/>
    <w:rsid w:val="00A05AF2"/>
    <w:rsid w:val="00A068AB"/>
    <w:rsid w:val="00A06DA0"/>
    <w:rsid w:val="00A13EA7"/>
    <w:rsid w:val="00A157F7"/>
    <w:rsid w:val="00A15F0B"/>
    <w:rsid w:val="00A16732"/>
    <w:rsid w:val="00A16925"/>
    <w:rsid w:val="00A16967"/>
    <w:rsid w:val="00A17F04"/>
    <w:rsid w:val="00A200C2"/>
    <w:rsid w:val="00A20511"/>
    <w:rsid w:val="00A206C7"/>
    <w:rsid w:val="00A214C8"/>
    <w:rsid w:val="00A214DB"/>
    <w:rsid w:val="00A22094"/>
    <w:rsid w:val="00A222B9"/>
    <w:rsid w:val="00A248E2"/>
    <w:rsid w:val="00A24CFE"/>
    <w:rsid w:val="00A2556D"/>
    <w:rsid w:val="00A260BA"/>
    <w:rsid w:val="00A277A7"/>
    <w:rsid w:val="00A27AF1"/>
    <w:rsid w:val="00A31EEE"/>
    <w:rsid w:val="00A32FFE"/>
    <w:rsid w:val="00A34AD6"/>
    <w:rsid w:val="00A34BE1"/>
    <w:rsid w:val="00A352A6"/>
    <w:rsid w:val="00A35A02"/>
    <w:rsid w:val="00A40352"/>
    <w:rsid w:val="00A41384"/>
    <w:rsid w:val="00A43B17"/>
    <w:rsid w:val="00A444AB"/>
    <w:rsid w:val="00A44605"/>
    <w:rsid w:val="00A45EBB"/>
    <w:rsid w:val="00A50CEE"/>
    <w:rsid w:val="00A517D2"/>
    <w:rsid w:val="00A53EBA"/>
    <w:rsid w:val="00A54DC6"/>
    <w:rsid w:val="00A555EE"/>
    <w:rsid w:val="00A614C2"/>
    <w:rsid w:val="00A62002"/>
    <w:rsid w:val="00A621E8"/>
    <w:rsid w:val="00A6401D"/>
    <w:rsid w:val="00A65934"/>
    <w:rsid w:val="00A661C7"/>
    <w:rsid w:val="00A701A3"/>
    <w:rsid w:val="00A707B9"/>
    <w:rsid w:val="00A70ADB"/>
    <w:rsid w:val="00A7170F"/>
    <w:rsid w:val="00A71D92"/>
    <w:rsid w:val="00A72A10"/>
    <w:rsid w:val="00A73444"/>
    <w:rsid w:val="00A73B69"/>
    <w:rsid w:val="00A74370"/>
    <w:rsid w:val="00A75AD8"/>
    <w:rsid w:val="00A766DC"/>
    <w:rsid w:val="00A76CB5"/>
    <w:rsid w:val="00A7712E"/>
    <w:rsid w:val="00A774E7"/>
    <w:rsid w:val="00A8128B"/>
    <w:rsid w:val="00A8145E"/>
    <w:rsid w:val="00A82AA0"/>
    <w:rsid w:val="00A83F40"/>
    <w:rsid w:val="00A841CF"/>
    <w:rsid w:val="00A845AF"/>
    <w:rsid w:val="00A867D2"/>
    <w:rsid w:val="00A87288"/>
    <w:rsid w:val="00A9145A"/>
    <w:rsid w:val="00A92782"/>
    <w:rsid w:val="00A93DCB"/>
    <w:rsid w:val="00A95931"/>
    <w:rsid w:val="00A95BAA"/>
    <w:rsid w:val="00AA0393"/>
    <w:rsid w:val="00AA0E5E"/>
    <w:rsid w:val="00AA148E"/>
    <w:rsid w:val="00AA2472"/>
    <w:rsid w:val="00AA302A"/>
    <w:rsid w:val="00AA492D"/>
    <w:rsid w:val="00AA5D30"/>
    <w:rsid w:val="00AA6086"/>
    <w:rsid w:val="00AA60F8"/>
    <w:rsid w:val="00AA6370"/>
    <w:rsid w:val="00AA76A0"/>
    <w:rsid w:val="00AA7F06"/>
    <w:rsid w:val="00AB0900"/>
    <w:rsid w:val="00AB16C7"/>
    <w:rsid w:val="00AB3418"/>
    <w:rsid w:val="00AB3F67"/>
    <w:rsid w:val="00AB61DB"/>
    <w:rsid w:val="00AB694C"/>
    <w:rsid w:val="00AB6CB7"/>
    <w:rsid w:val="00AC0135"/>
    <w:rsid w:val="00AC342A"/>
    <w:rsid w:val="00AC387D"/>
    <w:rsid w:val="00AC39FA"/>
    <w:rsid w:val="00AC4BCE"/>
    <w:rsid w:val="00AC4FAA"/>
    <w:rsid w:val="00AC6665"/>
    <w:rsid w:val="00AC6886"/>
    <w:rsid w:val="00AC73D1"/>
    <w:rsid w:val="00AD17AA"/>
    <w:rsid w:val="00AD5C69"/>
    <w:rsid w:val="00AD6D4D"/>
    <w:rsid w:val="00AD6FA3"/>
    <w:rsid w:val="00AD7D64"/>
    <w:rsid w:val="00AE055B"/>
    <w:rsid w:val="00AE1481"/>
    <w:rsid w:val="00AE27A6"/>
    <w:rsid w:val="00AE3E5A"/>
    <w:rsid w:val="00AE57BE"/>
    <w:rsid w:val="00AE6603"/>
    <w:rsid w:val="00AE68A0"/>
    <w:rsid w:val="00AE6921"/>
    <w:rsid w:val="00AE7BD3"/>
    <w:rsid w:val="00AF22EC"/>
    <w:rsid w:val="00AF25E2"/>
    <w:rsid w:val="00AF293B"/>
    <w:rsid w:val="00AF5F76"/>
    <w:rsid w:val="00AF763F"/>
    <w:rsid w:val="00AF7C5F"/>
    <w:rsid w:val="00B0151D"/>
    <w:rsid w:val="00B02117"/>
    <w:rsid w:val="00B041ED"/>
    <w:rsid w:val="00B0486A"/>
    <w:rsid w:val="00B04A78"/>
    <w:rsid w:val="00B053ED"/>
    <w:rsid w:val="00B05BC4"/>
    <w:rsid w:val="00B06690"/>
    <w:rsid w:val="00B07202"/>
    <w:rsid w:val="00B107C3"/>
    <w:rsid w:val="00B11187"/>
    <w:rsid w:val="00B124F9"/>
    <w:rsid w:val="00B12AE1"/>
    <w:rsid w:val="00B13310"/>
    <w:rsid w:val="00B1421D"/>
    <w:rsid w:val="00B142B8"/>
    <w:rsid w:val="00B14A5A"/>
    <w:rsid w:val="00B159DF"/>
    <w:rsid w:val="00B216CC"/>
    <w:rsid w:val="00B22871"/>
    <w:rsid w:val="00B23E39"/>
    <w:rsid w:val="00B26DE1"/>
    <w:rsid w:val="00B26E18"/>
    <w:rsid w:val="00B26E99"/>
    <w:rsid w:val="00B30DDC"/>
    <w:rsid w:val="00B30E03"/>
    <w:rsid w:val="00B31246"/>
    <w:rsid w:val="00B314F1"/>
    <w:rsid w:val="00B319B6"/>
    <w:rsid w:val="00B31AF1"/>
    <w:rsid w:val="00B31B60"/>
    <w:rsid w:val="00B3332C"/>
    <w:rsid w:val="00B340F2"/>
    <w:rsid w:val="00B3472C"/>
    <w:rsid w:val="00B347BA"/>
    <w:rsid w:val="00B34F7F"/>
    <w:rsid w:val="00B36607"/>
    <w:rsid w:val="00B403B4"/>
    <w:rsid w:val="00B417F1"/>
    <w:rsid w:val="00B41E42"/>
    <w:rsid w:val="00B42412"/>
    <w:rsid w:val="00B42B7A"/>
    <w:rsid w:val="00B42CCD"/>
    <w:rsid w:val="00B43196"/>
    <w:rsid w:val="00B45565"/>
    <w:rsid w:val="00B456E9"/>
    <w:rsid w:val="00B45CB8"/>
    <w:rsid w:val="00B476C1"/>
    <w:rsid w:val="00B50AAD"/>
    <w:rsid w:val="00B50EC1"/>
    <w:rsid w:val="00B5106C"/>
    <w:rsid w:val="00B5158E"/>
    <w:rsid w:val="00B519DB"/>
    <w:rsid w:val="00B51D3C"/>
    <w:rsid w:val="00B51FC7"/>
    <w:rsid w:val="00B52379"/>
    <w:rsid w:val="00B527E7"/>
    <w:rsid w:val="00B530BC"/>
    <w:rsid w:val="00B53243"/>
    <w:rsid w:val="00B536ED"/>
    <w:rsid w:val="00B537EE"/>
    <w:rsid w:val="00B54869"/>
    <w:rsid w:val="00B57AB6"/>
    <w:rsid w:val="00B57F35"/>
    <w:rsid w:val="00B60339"/>
    <w:rsid w:val="00B60A09"/>
    <w:rsid w:val="00B60E6E"/>
    <w:rsid w:val="00B62CE4"/>
    <w:rsid w:val="00B639EF"/>
    <w:rsid w:val="00B65739"/>
    <w:rsid w:val="00B66337"/>
    <w:rsid w:val="00B665BB"/>
    <w:rsid w:val="00B66D3C"/>
    <w:rsid w:val="00B66EBC"/>
    <w:rsid w:val="00B70638"/>
    <w:rsid w:val="00B70E9E"/>
    <w:rsid w:val="00B71FB9"/>
    <w:rsid w:val="00B76598"/>
    <w:rsid w:val="00B76889"/>
    <w:rsid w:val="00B76D13"/>
    <w:rsid w:val="00B77368"/>
    <w:rsid w:val="00B77503"/>
    <w:rsid w:val="00B77AFE"/>
    <w:rsid w:val="00B77BF0"/>
    <w:rsid w:val="00B80220"/>
    <w:rsid w:val="00B80620"/>
    <w:rsid w:val="00B80D92"/>
    <w:rsid w:val="00B8179C"/>
    <w:rsid w:val="00B819FC"/>
    <w:rsid w:val="00B832DB"/>
    <w:rsid w:val="00B83505"/>
    <w:rsid w:val="00B85A1D"/>
    <w:rsid w:val="00B85A81"/>
    <w:rsid w:val="00B85CC0"/>
    <w:rsid w:val="00B8635C"/>
    <w:rsid w:val="00B86609"/>
    <w:rsid w:val="00B8697D"/>
    <w:rsid w:val="00B8711B"/>
    <w:rsid w:val="00B87A19"/>
    <w:rsid w:val="00B87BAC"/>
    <w:rsid w:val="00B9027E"/>
    <w:rsid w:val="00B90F4B"/>
    <w:rsid w:val="00B935DA"/>
    <w:rsid w:val="00B93799"/>
    <w:rsid w:val="00B96884"/>
    <w:rsid w:val="00B96C35"/>
    <w:rsid w:val="00B9745D"/>
    <w:rsid w:val="00B9756D"/>
    <w:rsid w:val="00BA0619"/>
    <w:rsid w:val="00BA4282"/>
    <w:rsid w:val="00BA4D6D"/>
    <w:rsid w:val="00BA510C"/>
    <w:rsid w:val="00BA599C"/>
    <w:rsid w:val="00BA5CDE"/>
    <w:rsid w:val="00BA6844"/>
    <w:rsid w:val="00BB1818"/>
    <w:rsid w:val="00BB18B8"/>
    <w:rsid w:val="00BB2A16"/>
    <w:rsid w:val="00BB3D8F"/>
    <w:rsid w:val="00BB68AD"/>
    <w:rsid w:val="00BC0351"/>
    <w:rsid w:val="00BC17C6"/>
    <w:rsid w:val="00BC2BA9"/>
    <w:rsid w:val="00BC315E"/>
    <w:rsid w:val="00BC3387"/>
    <w:rsid w:val="00BC393D"/>
    <w:rsid w:val="00BC567B"/>
    <w:rsid w:val="00BC5D42"/>
    <w:rsid w:val="00BC6BB0"/>
    <w:rsid w:val="00BC7450"/>
    <w:rsid w:val="00BC7705"/>
    <w:rsid w:val="00BC796B"/>
    <w:rsid w:val="00BC7DF4"/>
    <w:rsid w:val="00BD05EF"/>
    <w:rsid w:val="00BD19C1"/>
    <w:rsid w:val="00BD2FB8"/>
    <w:rsid w:val="00BD31E9"/>
    <w:rsid w:val="00BD3204"/>
    <w:rsid w:val="00BD6029"/>
    <w:rsid w:val="00BD66F3"/>
    <w:rsid w:val="00BD7601"/>
    <w:rsid w:val="00BD7F6C"/>
    <w:rsid w:val="00BE0EAE"/>
    <w:rsid w:val="00BE1B91"/>
    <w:rsid w:val="00BE211C"/>
    <w:rsid w:val="00BE3468"/>
    <w:rsid w:val="00BE3880"/>
    <w:rsid w:val="00BE4BDA"/>
    <w:rsid w:val="00BE5C4E"/>
    <w:rsid w:val="00BE66DA"/>
    <w:rsid w:val="00BE6F73"/>
    <w:rsid w:val="00BE76DA"/>
    <w:rsid w:val="00BE7EDB"/>
    <w:rsid w:val="00BF0A1E"/>
    <w:rsid w:val="00BF15BA"/>
    <w:rsid w:val="00BF18A4"/>
    <w:rsid w:val="00BF1D16"/>
    <w:rsid w:val="00BF244D"/>
    <w:rsid w:val="00BF2CD9"/>
    <w:rsid w:val="00BF3910"/>
    <w:rsid w:val="00BF39AF"/>
    <w:rsid w:val="00BF45E3"/>
    <w:rsid w:val="00BF5207"/>
    <w:rsid w:val="00BF537D"/>
    <w:rsid w:val="00BF579C"/>
    <w:rsid w:val="00BF6179"/>
    <w:rsid w:val="00BF6F15"/>
    <w:rsid w:val="00BF7882"/>
    <w:rsid w:val="00C01136"/>
    <w:rsid w:val="00C03CFF"/>
    <w:rsid w:val="00C07EC3"/>
    <w:rsid w:val="00C07F71"/>
    <w:rsid w:val="00C11B26"/>
    <w:rsid w:val="00C141AC"/>
    <w:rsid w:val="00C15659"/>
    <w:rsid w:val="00C158C5"/>
    <w:rsid w:val="00C15E21"/>
    <w:rsid w:val="00C16D52"/>
    <w:rsid w:val="00C16FA2"/>
    <w:rsid w:val="00C21FDC"/>
    <w:rsid w:val="00C22192"/>
    <w:rsid w:val="00C225B0"/>
    <w:rsid w:val="00C22A71"/>
    <w:rsid w:val="00C24DEE"/>
    <w:rsid w:val="00C25589"/>
    <w:rsid w:val="00C257FD"/>
    <w:rsid w:val="00C25DAF"/>
    <w:rsid w:val="00C263F3"/>
    <w:rsid w:val="00C26533"/>
    <w:rsid w:val="00C30B1E"/>
    <w:rsid w:val="00C30B48"/>
    <w:rsid w:val="00C31B3F"/>
    <w:rsid w:val="00C31E9E"/>
    <w:rsid w:val="00C33E59"/>
    <w:rsid w:val="00C34CE5"/>
    <w:rsid w:val="00C3511E"/>
    <w:rsid w:val="00C35AC5"/>
    <w:rsid w:val="00C35D2A"/>
    <w:rsid w:val="00C360B9"/>
    <w:rsid w:val="00C370F4"/>
    <w:rsid w:val="00C377DB"/>
    <w:rsid w:val="00C412ED"/>
    <w:rsid w:val="00C4223D"/>
    <w:rsid w:val="00C42B61"/>
    <w:rsid w:val="00C42CB5"/>
    <w:rsid w:val="00C43884"/>
    <w:rsid w:val="00C43CB6"/>
    <w:rsid w:val="00C44754"/>
    <w:rsid w:val="00C44F81"/>
    <w:rsid w:val="00C45F72"/>
    <w:rsid w:val="00C473E3"/>
    <w:rsid w:val="00C47569"/>
    <w:rsid w:val="00C50712"/>
    <w:rsid w:val="00C5201F"/>
    <w:rsid w:val="00C52734"/>
    <w:rsid w:val="00C5281E"/>
    <w:rsid w:val="00C52CDC"/>
    <w:rsid w:val="00C54627"/>
    <w:rsid w:val="00C5470F"/>
    <w:rsid w:val="00C5577A"/>
    <w:rsid w:val="00C56EC9"/>
    <w:rsid w:val="00C602C7"/>
    <w:rsid w:val="00C61C52"/>
    <w:rsid w:val="00C6263C"/>
    <w:rsid w:val="00C626A3"/>
    <w:rsid w:val="00C63E10"/>
    <w:rsid w:val="00C6402A"/>
    <w:rsid w:val="00C648FB"/>
    <w:rsid w:val="00C67D71"/>
    <w:rsid w:val="00C711C7"/>
    <w:rsid w:val="00C7184F"/>
    <w:rsid w:val="00C71E4E"/>
    <w:rsid w:val="00C73FAD"/>
    <w:rsid w:val="00C7556C"/>
    <w:rsid w:val="00C75910"/>
    <w:rsid w:val="00C77F8C"/>
    <w:rsid w:val="00C80667"/>
    <w:rsid w:val="00C819CF"/>
    <w:rsid w:val="00C82D8C"/>
    <w:rsid w:val="00C834DA"/>
    <w:rsid w:val="00C84AC1"/>
    <w:rsid w:val="00C84D4A"/>
    <w:rsid w:val="00C86935"/>
    <w:rsid w:val="00C86D69"/>
    <w:rsid w:val="00C876B9"/>
    <w:rsid w:val="00C877FD"/>
    <w:rsid w:val="00C87AF9"/>
    <w:rsid w:val="00C90427"/>
    <w:rsid w:val="00C90A03"/>
    <w:rsid w:val="00C92045"/>
    <w:rsid w:val="00C93666"/>
    <w:rsid w:val="00C93B3E"/>
    <w:rsid w:val="00C93EA7"/>
    <w:rsid w:val="00C94F18"/>
    <w:rsid w:val="00C95CD8"/>
    <w:rsid w:val="00C967D5"/>
    <w:rsid w:val="00C97AEE"/>
    <w:rsid w:val="00CA0095"/>
    <w:rsid w:val="00CA1B42"/>
    <w:rsid w:val="00CA1FB2"/>
    <w:rsid w:val="00CA2169"/>
    <w:rsid w:val="00CA21DF"/>
    <w:rsid w:val="00CA2EBF"/>
    <w:rsid w:val="00CA433F"/>
    <w:rsid w:val="00CA4D33"/>
    <w:rsid w:val="00CA5F6D"/>
    <w:rsid w:val="00CB154F"/>
    <w:rsid w:val="00CB20EC"/>
    <w:rsid w:val="00CB33EA"/>
    <w:rsid w:val="00CB482A"/>
    <w:rsid w:val="00CB4992"/>
    <w:rsid w:val="00CB60D0"/>
    <w:rsid w:val="00CB7366"/>
    <w:rsid w:val="00CC075C"/>
    <w:rsid w:val="00CC4198"/>
    <w:rsid w:val="00CC4330"/>
    <w:rsid w:val="00CC51F3"/>
    <w:rsid w:val="00CC6748"/>
    <w:rsid w:val="00CD16B9"/>
    <w:rsid w:val="00CD17C2"/>
    <w:rsid w:val="00CD1C66"/>
    <w:rsid w:val="00CD370F"/>
    <w:rsid w:val="00CD3B58"/>
    <w:rsid w:val="00CD3F25"/>
    <w:rsid w:val="00CD467B"/>
    <w:rsid w:val="00CD6593"/>
    <w:rsid w:val="00CE03B6"/>
    <w:rsid w:val="00CE0667"/>
    <w:rsid w:val="00CE0E86"/>
    <w:rsid w:val="00CE146E"/>
    <w:rsid w:val="00CE1877"/>
    <w:rsid w:val="00CE1926"/>
    <w:rsid w:val="00CE211B"/>
    <w:rsid w:val="00CE42D4"/>
    <w:rsid w:val="00CE4AF3"/>
    <w:rsid w:val="00CE4D5C"/>
    <w:rsid w:val="00CE7432"/>
    <w:rsid w:val="00CF2027"/>
    <w:rsid w:val="00CF280C"/>
    <w:rsid w:val="00CF29DD"/>
    <w:rsid w:val="00CF41B5"/>
    <w:rsid w:val="00CF529B"/>
    <w:rsid w:val="00CF5A46"/>
    <w:rsid w:val="00CF683D"/>
    <w:rsid w:val="00CF68ED"/>
    <w:rsid w:val="00D00AA7"/>
    <w:rsid w:val="00D01CC4"/>
    <w:rsid w:val="00D01FD7"/>
    <w:rsid w:val="00D02143"/>
    <w:rsid w:val="00D04739"/>
    <w:rsid w:val="00D04F39"/>
    <w:rsid w:val="00D053E7"/>
    <w:rsid w:val="00D065ED"/>
    <w:rsid w:val="00D06CEB"/>
    <w:rsid w:val="00D13F41"/>
    <w:rsid w:val="00D15DF3"/>
    <w:rsid w:val="00D213A4"/>
    <w:rsid w:val="00D21437"/>
    <w:rsid w:val="00D23453"/>
    <w:rsid w:val="00D23AC6"/>
    <w:rsid w:val="00D2439F"/>
    <w:rsid w:val="00D2595C"/>
    <w:rsid w:val="00D31336"/>
    <w:rsid w:val="00D33F12"/>
    <w:rsid w:val="00D34A86"/>
    <w:rsid w:val="00D35A92"/>
    <w:rsid w:val="00D35D91"/>
    <w:rsid w:val="00D4006A"/>
    <w:rsid w:val="00D4047D"/>
    <w:rsid w:val="00D40DF3"/>
    <w:rsid w:val="00D42718"/>
    <w:rsid w:val="00D42DDB"/>
    <w:rsid w:val="00D43844"/>
    <w:rsid w:val="00D46774"/>
    <w:rsid w:val="00D472C2"/>
    <w:rsid w:val="00D47C86"/>
    <w:rsid w:val="00D50A63"/>
    <w:rsid w:val="00D5125E"/>
    <w:rsid w:val="00D51EDA"/>
    <w:rsid w:val="00D52D8F"/>
    <w:rsid w:val="00D534AF"/>
    <w:rsid w:val="00D55282"/>
    <w:rsid w:val="00D55F0C"/>
    <w:rsid w:val="00D561D2"/>
    <w:rsid w:val="00D56EDD"/>
    <w:rsid w:val="00D574E6"/>
    <w:rsid w:val="00D60A9F"/>
    <w:rsid w:val="00D62912"/>
    <w:rsid w:val="00D6399C"/>
    <w:rsid w:val="00D642F1"/>
    <w:rsid w:val="00D642F6"/>
    <w:rsid w:val="00D645C1"/>
    <w:rsid w:val="00D670C7"/>
    <w:rsid w:val="00D6758B"/>
    <w:rsid w:val="00D67E4C"/>
    <w:rsid w:val="00D70B62"/>
    <w:rsid w:val="00D71125"/>
    <w:rsid w:val="00D7183F"/>
    <w:rsid w:val="00D730DE"/>
    <w:rsid w:val="00D743A6"/>
    <w:rsid w:val="00D74506"/>
    <w:rsid w:val="00D749F2"/>
    <w:rsid w:val="00D757F9"/>
    <w:rsid w:val="00D77B73"/>
    <w:rsid w:val="00D80D2A"/>
    <w:rsid w:val="00D825B4"/>
    <w:rsid w:val="00D84FDA"/>
    <w:rsid w:val="00D86AF8"/>
    <w:rsid w:val="00D87F31"/>
    <w:rsid w:val="00D90ED4"/>
    <w:rsid w:val="00D92B1D"/>
    <w:rsid w:val="00D93B81"/>
    <w:rsid w:val="00D93EA1"/>
    <w:rsid w:val="00D9504B"/>
    <w:rsid w:val="00D95798"/>
    <w:rsid w:val="00D968AB"/>
    <w:rsid w:val="00DA1BC5"/>
    <w:rsid w:val="00DA1EE2"/>
    <w:rsid w:val="00DA26CC"/>
    <w:rsid w:val="00DA5B34"/>
    <w:rsid w:val="00DA5DF7"/>
    <w:rsid w:val="00DA6891"/>
    <w:rsid w:val="00DA6F6B"/>
    <w:rsid w:val="00DA6FF2"/>
    <w:rsid w:val="00DA7F63"/>
    <w:rsid w:val="00DB1416"/>
    <w:rsid w:val="00DB2569"/>
    <w:rsid w:val="00DB34B2"/>
    <w:rsid w:val="00DB368B"/>
    <w:rsid w:val="00DB41CC"/>
    <w:rsid w:val="00DB5107"/>
    <w:rsid w:val="00DB647D"/>
    <w:rsid w:val="00DB7052"/>
    <w:rsid w:val="00DC034C"/>
    <w:rsid w:val="00DC0459"/>
    <w:rsid w:val="00DC098B"/>
    <w:rsid w:val="00DC2132"/>
    <w:rsid w:val="00DC2714"/>
    <w:rsid w:val="00DC345A"/>
    <w:rsid w:val="00DC6783"/>
    <w:rsid w:val="00DC7764"/>
    <w:rsid w:val="00DD0945"/>
    <w:rsid w:val="00DD3DDE"/>
    <w:rsid w:val="00DD46A3"/>
    <w:rsid w:val="00DD5A5E"/>
    <w:rsid w:val="00DD61C6"/>
    <w:rsid w:val="00DD633F"/>
    <w:rsid w:val="00DE1E18"/>
    <w:rsid w:val="00DE3F23"/>
    <w:rsid w:val="00DE3FD1"/>
    <w:rsid w:val="00DE4198"/>
    <w:rsid w:val="00DE4ECA"/>
    <w:rsid w:val="00DE7125"/>
    <w:rsid w:val="00DF1E33"/>
    <w:rsid w:val="00DF3235"/>
    <w:rsid w:val="00DF32E7"/>
    <w:rsid w:val="00DF3E8D"/>
    <w:rsid w:val="00DF45FE"/>
    <w:rsid w:val="00DF486C"/>
    <w:rsid w:val="00DF5946"/>
    <w:rsid w:val="00DF6406"/>
    <w:rsid w:val="00DF6759"/>
    <w:rsid w:val="00DF6C3C"/>
    <w:rsid w:val="00E002A2"/>
    <w:rsid w:val="00E00C1B"/>
    <w:rsid w:val="00E01002"/>
    <w:rsid w:val="00E02179"/>
    <w:rsid w:val="00E0227F"/>
    <w:rsid w:val="00E02781"/>
    <w:rsid w:val="00E03B87"/>
    <w:rsid w:val="00E047F0"/>
    <w:rsid w:val="00E050D7"/>
    <w:rsid w:val="00E06CD3"/>
    <w:rsid w:val="00E07E1B"/>
    <w:rsid w:val="00E1121F"/>
    <w:rsid w:val="00E1144F"/>
    <w:rsid w:val="00E12267"/>
    <w:rsid w:val="00E12397"/>
    <w:rsid w:val="00E179B3"/>
    <w:rsid w:val="00E211E5"/>
    <w:rsid w:val="00E2192B"/>
    <w:rsid w:val="00E2323E"/>
    <w:rsid w:val="00E2470A"/>
    <w:rsid w:val="00E24764"/>
    <w:rsid w:val="00E247E2"/>
    <w:rsid w:val="00E24E95"/>
    <w:rsid w:val="00E2607E"/>
    <w:rsid w:val="00E264AE"/>
    <w:rsid w:val="00E26DCD"/>
    <w:rsid w:val="00E270AD"/>
    <w:rsid w:val="00E2726C"/>
    <w:rsid w:val="00E276C2"/>
    <w:rsid w:val="00E32E3D"/>
    <w:rsid w:val="00E32E95"/>
    <w:rsid w:val="00E336F1"/>
    <w:rsid w:val="00E34859"/>
    <w:rsid w:val="00E34861"/>
    <w:rsid w:val="00E34A72"/>
    <w:rsid w:val="00E35490"/>
    <w:rsid w:val="00E356AD"/>
    <w:rsid w:val="00E364FB"/>
    <w:rsid w:val="00E36840"/>
    <w:rsid w:val="00E3735B"/>
    <w:rsid w:val="00E40C83"/>
    <w:rsid w:val="00E40E0D"/>
    <w:rsid w:val="00E41B13"/>
    <w:rsid w:val="00E41F04"/>
    <w:rsid w:val="00E42210"/>
    <w:rsid w:val="00E42227"/>
    <w:rsid w:val="00E4251C"/>
    <w:rsid w:val="00E42BD8"/>
    <w:rsid w:val="00E4470F"/>
    <w:rsid w:val="00E4601F"/>
    <w:rsid w:val="00E461DF"/>
    <w:rsid w:val="00E46F68"/>
    <w:rsid w:val="00E47256"/>
    <w:rsid w:val="00E47436"/>
    <w:rsid w:val="00E478A8"/>
    <w:rsid w:val="00E50CB2"/>
    <w:rsid w:val="00E51A89"/>
    <w:rsid w:val="00E538AC"/>
    <w:rsid w:val="00E563E3"/>
    <w:rsid w:val="00E570E1"/>
    <w:rsid w:val="00E57393"/>
    <w:rsid w:val="00E609CF"/>
    <w:rsid w:val="00E6130B"/>
    <w:rsid w:val="00E61718"/>
    <w:rsid w:val="00E61D59"/>
    <w:rsid w:val="00E62790"/>
    <w:rsid w:val="00E63280"/>
    <w:rsid w:val="00E6341E"/>
    <w:rsid w:val="00E63653"/>
    <w:rsid w:val="00E65985"/>
    <w:rsid w:val="00E65BF0"/>
    <w:rsid w:val="00E6697A"/>
    <w:rsid w:val="00E66F07"/>
    <w:rsid w:val="00E70E23"/>
    <w:rsid w:val="00E722AF"/>
    <w:rsid w:val="00E72D3F"/>
    <w:rsid w:val="00E735CD"/>
    <w:rsid w:val="00E73837"/>
    <w:rsid w:val="00E7437B"/>
    <w:rsid w:val="00E754D8"/>
    <w:rsid w:val="00E757D1"/>
    <w:rsid w:val="00E779A3"/>
    <w:rsid w:val="00E806C0"/>
    <w:rsid w:val="00E811A0"/>
    <w:rsid w:val="00E823EB"/>
    <w:rsid w:val="00E8281C"/>
    <w:rsid w:val="00E835C8"/>
    <w:rsid w:val="00E85342"/>
    <w:rsid w:val="00E8668A"/>
    <w:rsid w:val="00E91707"/>
    <w:rsid w:val="00E91AC8"/>
    <w:rsid w:val="00E92F29"/>
    <w:rsid w:val="00E93843"/>
    <w:rsid w:val="00E93856"/>
    <w:rsid w:val="00E93B5E"/>
    <w:rsid w:val="00E94770"/>
    <w:rsid w:val="00E94BC3"/>
    <w:rsid w:val="00E94F62"/>
    <w:rsid w:val="00E95407"/>
    <w:rsid w:val="00E95AB7"/>
    <w:rsid w:val="00E966BD"/>
    <w:rsid w:val="00E96794"/>
    <w:rsid w:val="00E978BA"/>
    <w:rsid w:val="00EA0579"/>
    <w:rsid w:val="00EA12AA"/>
    <w:rsid w:val="00EA1DC4"/>
    <w:rsid w:val="00EA2C32"/>
    <w:rsid w:val="00EA4BBB"/>
    <w:rsid w:val="00EA508F"/>
    <w:rsid w:val="00EA57B5"/>
    <w:rsid w:val="00EA581F"/>
    <w:rsid w:val="00EA62C2"/>
    <w:rsid w:val="00EA6FC2"/>
    <w:rsid w:val="00EA7874"/>
    <w:rsid w:val="00EA7FF9"/>
    <w:rsid w:val="00EB0CE2"/>
    <w:rsid w:val="00EB105D"/>
    <w:rsid w:val="00EB1370"/>
    <w:rsid w:val="00EB1E5E"/>
    <w:rsid w:val="00EB382E"/>
    <w:rsid w:val="00EB4548"/>
    <w:rsid w:val="00EB462A"/>
    <w:rsid w:val="00EB56E8"/>
    <w:rsid w:val="00EB5C51"/>
    <w:rsid w:val="00EB7474"/>
    <w:rsid w:val="00EB75BF"/>
    <w:rsid w:val="00EB7643"/>
    <w:rsid w:val="00EC0FF3"/>
    <w:rsid w:val="00EC1007"/>
    <w:rsid w:val="00EC22E2"/>
    <w:rsid w:val="00EC30D9"/>
    <w:rsid w:val="00EC4E5F"/>
    <w:rsid w:val="00EC74DE"/>
    <w:rsid w:val="00EC763F"/>
    <w:rsid w:val="00ED0304"/>
    <w:rsid w:val="00ED0D24"/>
    <w:rsid w:val="00ED364A"/>
    <w:rsid w:val="00ED6C6D"/>
    <w:rsid w:val="00ED7097"/>
    <w:rsid w:val="00ED7162"/>
    <w:rsid w:val="00EE0D60"/>
    <w:rsid w:val="00EE0EF5"/>
    <w:rsid w:val="00EE1252"/>
    <w:rsid w:val="00EE2FB7"/>
    <w:rsid w:val="00EE32C5"/>
    <w:rsid w:val="00EE402E"/>
    <w:rsid w:val="00EE472F"/>
    <w:rsid w:val="00EE4CB6"/>
    <w:rsid w:val="00EE5D16"/>
    <w:rsid w:val="00EE64EA"/>
    <w:rsid w:val="00EE661B"/>
    <w:rsid w:val="00EE7F72"/>
    <w:rsid w:val="00EF0696"/>
    <w:rsid w:val="00EF1090"/>
    <w:rsid w:val="00EF17AD"/>
    <w:rsid w:val="00EF1D48"/>
    <w:rsid w:val="00EF27DB"/>
    <w:rsid w:val="00EF3DBF"/>
    <w:rsid w:val="00EF42B5"/>
    <w:rsid w:val="00EF44B9"/>
    <w:rsid w:val="00EF48B5"/>
    <w:rsid w:val="00EF4DE0"/>
    <w:rsid w:val="00EF56DC"/>
    <w:rsid w:val="00EF761C"/>
    <w:rsid w:val="00EF78D8"/>
    <w:rsid w:val="00EF7AB1"/>
    <w:rsid w:val="00F011B0"/>
    <w:rsid w:val="00F0175D"/>
    <w:rsid w:val="00F017A5"/>
    <w:rsid w:val="00F030F7"/>
    <w:rsid w:val="00F0607D"/>
    <w:rsid w:val="00F102B7"/>
    <w:rsid w:val="00F103BA"/>
    <w:rsid w:val="00F129CB"/>
    <w:rsid w:val="00F12EF5"/>
    <w:rsid w:val="00F13ED5"/>
    <w:rsid w:val="00F147AC"/>
    <w:rsid w:val="00F15860"/>
    <w:rsid w:val="00F164BE"/>
    <w:rsid w:val="00F178CD"/>
    <w:rsid w:val="00F216A2"/>
    <w:rsid w:val="00F22576"/>
    <w:rsid w:val="00F23575"/>
    <w:rsid w:val="00F266D0"/>
    <w:rsid w:val="00F30808"/>
    <w:rsid w:val="00F31C0F"/>
    <w:rsid w:val="00F35299"/>
    <w:rsid w:val="00F35344"/>
    <w:rsid w:val="00F363F9"/>
    <w:rsid w:val="00F365BD"/>
    <w:rsid w:val="00F40E9F"/>
    <w:rsid w:val="00F425D5"/>
    <w:rsid w:val="00F42724"/>
    <w:rsid w:val="00F43AD4"/>
    <w:rsid w:val="00F43E26"/>
    <w:rsid w:val="00F44C30"/>
    <w:rsid w:val="00F45897"/>
    <w:rsid w:val="00F51A7F"/>
    <w:rsid w:val="00F51CC9"/>
    <w:rsid w:val="00F5211E"/>
    <w:rsid w:val="00F545C6"/>
    <w:rsid w:val="00F54FD4"/>
    <w:rsid w:val="00F60F8B"/>
    <w:rsid w:val="00F620DD"/>
    <w:rsid w:val="00F62BA6"/>
    <w:rsid w:val="00F63417"/>
    <w:rsid w:val="00F63DFC"/>
    <w:rsid w:val="00F65575"/>
    <w:rsid w:val="00F65B5C"/>
    <w:rsid w:val="00F70209"/>
    <w:rsid w:val="00F704F7"/>
    <w:rsid w:val="00F707B7"/>
    <w:rsid w:val="00F72F8F"/>
    <w:rsid w:val="00F7329F"/>
    <w:rsid w:val="00F7379B"/>
    <w:rsid w:val="00F737B5"/>
    <w:rsid w:val="00F74556"/>
    <w:rsid w:val="00F74EA3"/>
    <w:rsid w:val="00F76670"/>
    <w:rsid w:val="00F76C51"/>
    <w:rsid w:val="00F8048A"/>
    <w:rsid w:val="00F80C6C"/>
    <w:rsid w:val="00F814D9"/>
    <w:rsid w:val="00F8184E"/>
    <w:rsid w:val="00F82595"/>
    <w:rsid w:val="00F82631"/>
    <w:rsid w:val="00F82ADA"/>
    <w:rsid w:val="00F839EB"/>
    <w:rsid w:val="00F84907"/>
    <w:rsid w:val="00F84EC9"/>
    <w:rsid w:val="00F87335"/>
    <w:rsid w:val="00F87643"/>
    <w:rsid w:val="00F903B3"/>
    <w:rsid w:val="00F9239E"/>
    <w:rsid w:val="00F93358"/>
    <w:rsid w:val="00F93434"/>
    <w:rsid w:val="00F93F2A"/>
    <w:rsid w:val="00F94E9A"/>
    <w:rsid w:val="00F95153"/>
    <w:rsid w:val="00F96790"/>
    <w:rsid w:val="00F96F55"/>
    <w:rsid w:val="00F97273"/>
    <w:rsid w:val="00F976D7"/>
    <w:rsid w:val="00FA010E"/>
    <w:rsid w:val="00FA0226"/>
    <w:rsid w:val="00FA2031"/>
    <w:rsid w:val="00FA292E"/>
    <w:rsid w:val="00FA3BC1"/>
    <w:rsid w:val="00FA41C9"/>
    <w:rsid w:val="00FA5892"/>
    <w:rsid w:val="00FA73D5"/>
    <w:rsid w:val="00FA7B83"/>
    <w:rsid w:val="00FB27FC"/>
    <w:rsid w:val="00FB2834"/>
    <w:rsid w:val="00FB2F30"/>
    <w:rsid w:val="00FB4B95"/>
    <w:rsid w:val="00FB5219"/>
    <w:rsid w:val="00FB5C4D"/>
    <w:rsid w:val="00FC0F2C"/>
    <w:rsid w:val="00FC20FF"/>
    <w:rsid w:val="00FC2639"/>
    <w:rsid w:val="00FC2C2F"/>
    <w:rsid w:val="00FC5B35"/>
    <w:rsid w:val="00FC674A"/>
    <w:rsid w:val="00FC6DCA"/>
    <w:rsid w:val="00FC7310"/>
    <w:rsid w:val="00FC7CD7"/>
    <w:rsid w:val="00FC7FA3"/>
    <w:rsid w:val="00FD0074"/>
    <w:rsid w:val="00FD0F67"/>
    <w:rsid w:val="00FD173F"/>
    <w:rsid w:val="00FD2AA1"/>
    <w:rsid w:val="00FD39CA"/>
    <w:rsid w:val="00FD3A43"/>
    <w:rsid w:val="00FD3E60"/>
    <w:rsid w:val="00FD4F86"/>
    <w:rsid w:val="00FD55C3"/>
    <w:rsid w:val="00FD583F"/>
    <w:rsid w:val="00FD678E"/>
    <w:rsid w:val="00FD6803"/>
    <w:rsid w:val="00FD69EA"/>
    <w:rsid w:val="00FE0324"/>
    <w:rsid w:val="00FE078C"/>
    <w:rsid w:val="00FE0C14"/>
    <w:rsid w:val="00FE1186"/>
    <w:rsid w:val="00FE1A64"/>
    <w:rsid w:val="00FE1CF2"/>
    <w:rsid w:val="00FE2288"/>
    <w:rsid w:val="00FE402E"/>
    <w:rsid w:val="00FE405D"/>
    <w:rsid w:val="00FE41A1"/>
    <w:rsid w:val="00FE554E"/>
    <w:rsid w:val="00FE6189"/>
    <w:rsid w:val="00FE6972"/>
    <w:rsid w:val="00FF0015"/>
    <w:rsid w:val="00FF13B0"/>
    <w:rsid w:val="00FF2090"/>
    <w:rsid w:val="00FF21A9"/>
    <w:rsid w:val="00FF3E83"/>
    <w:rsid w:val="00FF41F1"/>
    <w:rsid w:val="00FF43E4"/>
    <w:rsid w:val="00FF447B"/>
    <w:rsid w:val="00FF4A74"/>
    <w:rsid w:val="00FF5157"/>
    <w:rsid w:val="00FF7763"/>
    <w:rsid w:val="00FF7812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E18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5D1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2C"/>
  </w:style>
  <w:style w:type="paragraph" w:styleId="Footer">
    <w:name w:val="footer"/>
    <w:basedOn w:val="Normal"/>
    <w:link w:val="FooterChar"/>
    <w:uiPriority w:val="99"/>
    <w:unhideWhenUsed/>
    <w:rsid w:val="00770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2C"/>
  </w:style>
  <w:style w:type="paragraph" w:styleId="BalloonText">
    <w:name w:val="Balloon Text"/>
    <w:basedOn w:val="Normal"/>
    <w:link w:val="BalloonTextChar"/>
    <w:uiPriority w:val="99"/>
    <w:semiHidden/>
    <w:unhideWhenUsed/>
    <w:rsid w:val="0077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5DF7"/>
    <w:rPr>
      <w:color w:val="808080"/>
    </w:rPr>
  </w:style>
  <w:style w:type="character" w:styleId="FootnoteReference">
    <w:name w:val="footnote reference"/>
    <w:aliases w:val="-E Fußnotenzeichen,-E Fuûnotenzeichen,-E Fuﬂnotenzeichen,BVI fnr,EN Footnote Reference,Footnote Reference Number,Footnote Reference Superscript,Footnote number,Footnote sign,Footnote symboFußnotenzeichen,Footnote symbol,SUPERS,number"/>
    <w:link w:val="FootnoteRefernece"/>
    <w:uiPriority w:val="99"/>
    <w:qFormat/>
    <w:rsid w:val="006E252E"/>
    <w:rPr>
      <w:vertAlign w:val="superscript"/>
    </w:rPr>
  </w:style>
  <w:style w:type="paragraph" w:styleId="FootnoteText">
    <w:name w:val="footnote text"/>
    <w:aliases w:val="Footnote,Fußn,Fußnote,Fußnotentext Char,Fußnotentext Char Char,Fußnotentext Char Char Char Char,Fußnotentext Char Char Char Char Char Char,Fußnotentext Char1 Char Char Char,Fußnotentext Char1 Char Char Char Char,Fußnotentext Char1 Char1,f"/>
    <w:basedOn w:val="Normal"/>
    <w:link w:val="FootnoteTextChar"/>
    <w:uiPriority w:val="99"/>
    <w:qFormat/>
    <w:rsid w:val="006E25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Char,Fußn Char,Fußnote Char,Fußnotentext Char Char1,Fußnotentext Char Char Char,Fußnotentext Char Char Char Char Char,Fußnotentext Char Char Char Char Char Char Char,Fußnotentext Char1 Char Char Char Char1,f Char"/>
    <w:basedOn w:val="DefaultParagraphFont"/>
    <w:link w:val="FootnoteText"/>
    <w:uiPriority w:val="99"/>
    <w:rsid w:val="006E25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otnoteRefernece">
    <w:name w:val="Footnote Refernece"/>
    <w:aliases w:val="E,E FNZ,Footnotes refss,Odwołanie przypisu,Ref,de nota al pie,ftref"/>
    <w:basedOn w:val="Normal"/>
    <w:next w:val="Normal"/>
    <w:link w:val="FootnoteReference"/>
    <w:uiPriority w:val="99"/>
    <w:rsid w:val="006E252E"/>
    <w:pPr>
      <w:spacing w:after="160" w:line="240" w:lineRule="exact"/>
      <w:ind w:firstLine="567"/>
      <w:jc w:val="both"/>
      <w:textAlignment w:val="baseline"/>
    </w:pPr>
    <w:rPr>
      <w:vertAlign w:val="superscript"/>
    </w:rPr>
  </w:style>
  <w:style w:type="table" w:styleId="TableGrid">
    <w:name w:val="Table Grid"/>
    <w:basedOn w:val="TableNormal"/>
    <w:uiPriority w:val="59"/>
    <w:rsid w:val="006E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6E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5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9B5"/>
    <w:rPr>
      <w:color w:val="0000FF"/>
      <w:u w:val="single"/>
    </w:rPr>
  </w:style>
  <w:style w:type="paragraph" w:customStyle="1" w:styleId="naisf">
    <w:name w:val="naisf"/>
    <w:basedOn w:val="Normal"/>
    <w:rsid w:val="009129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735D1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apple-converted-space">
    <w:name w:val="apple-converted-space"/>
    <w:basedOn w:val="DefaultParagraphFont"/>
    <w:rsid w:val="0091665E"/>
  </w:style>
  <w:style w:type="paragraph" w:customStyle="1" w:styleId="NChar1CharCharCharCharCharChar">
    <w:name w:val="N Char1 Char Char Char Char Char Char"/>
    <w:basedOn w:val="Normal"/>
    <w:autoRedefine/>
    <w:uiPriority w:val="99"/>
    <w:rsid w:val="00F94E9A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228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C387D"/>
    <w:pPr>
      <w:spacing w:after="0" w:line="240" w:lineRule="auto"/>
    </w:pPr>
  </w:style>
  <w:style w:type="paragraph" w:customStyle="1" w:styleId="xmsolistparagraph">
    <w:name w:val="x_msolistparagraph"/>
    <w:basedOn w:val="Normal"/>
    <w:rsid w:val="0026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5D1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2C"/>
  </w:style>
  <w:style w:type="paragraph" w:styleId="Footer">
    <w:name w:val="footer"/>
    <w:basedOn w:val="Normal"/>
    <w:link w:val="FooterChar"/>
    <w:uiPriority w:val="99"/>
    <w:unhideWhenUsed/>
    <w:rsid w:val="007706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2C"/>
  </w:style>
  <w:style w:type="paragraph" w:styleId="BalloonText">
    <w:name w:val="Balloon Text"/>
    <w:basedOn w:val="Normal"/>
    <w:link w:val="BalloonTextChar"/>
    <w:uiPriority w:val="99"/>
    <w:semiHidden/>
    <w:unhideWhenUsed/>
    <w:rsid w:val="0077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5DF7"/>
    <w:rPr>
      <w:color w:val="808080"/>
    </w:rPr>
  </w:style>
  <w:style w:type="character" w:styleId="FootnoteReference">
    <w:name w:val="footnote reference"/>
    <w:aliases w:val="-E Fußnotenzeichen,-E Fuûnotenzeichen,-E Fuﬂnotenzeichen,BVI fnr,EN Footnote Reference,Footnote Reference Number,Footnote Reference Superscript,Footnote number,Footnote sign,Footnote symboFußnotenzeichen,Footnote symbol,SUPERS,number"/>
    <w:link w:val="FootnoteRefernece"/>
    <w:uiPriority w:val="99"/>
    <w:qFormat/>
    <w:rsid w:val="006E252E"/>
    <w:rPr>
      <w:vertAlign w:val="superscript"/>
    </w:rPr>
  </w:style>
  <w:style w:type="paragraph" w:styleId="FootnoteText">
    <w:name w:val="footnote text"/>
    <w:aliases w:val="Footnote,Fußn,Fußnote,Fußnotentext Char,Fußnotentext Char Char,Fußnotentext Char Char Char Char,Fußnotentext Char Char Char Char Char Char,Fußnotentext Char1 Char Char Char,Fußnotentext Char1 Char Char Char Char,Fußnotentext Char1 Char1,f"/>
    <w:basedOn w:val="Normal"/>
    <w:link w:val="FootnoteTextChar"/>
    <w:uiPriority w:val="99"/>
    <w:qFormat/>
    <w:rsid w:val="006E25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Char,Fußn Char,Fußnote Char,Fußnotentext Char Char1,Fußnotentext Char Char Char,Fußnotentext Char Char Char Char Char,Fußnotentext Char Char Char Char Char Char Char,Fußnotentext Char1 Char Char Char Char1,f Char"/>
    <w:basedOn w:val="DefaultParagraphFont"/>
    <w:link w:val="FootnoteText"/>
    <w:uiPriority w:val="99"/>
    <w:rsid w:val="006E25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otnoteRefernece">
    <w:name w:val="Footnote Refernece"/>
    <w:aliases w:val="E,E FNZ,Footnotes refss,Odwołanie przypisu,Ref,de nota al pie,ftref"/>
    <w:basedOn w:val="Normal"/>
    <w:next w:val="Normal"/>
    <w:link w:val="FootnoteReference"/>
    <w:uiPriority w:val="99"/>
    <w:rsid w:val="006E252E"/>
    <w:pPr>
      <w:spacing w:after="160" w:line="240" w:lineRule="exact"/>
      <w:ind w:firstLine="567"/>
      <w:jc w:val="both"/>
      <w:textAlignment w:val="baseline"/>
    </w:pPr>
    <w:rPr>
      <w:vertAlign w:val="superscript"/>
    </w:rPr>
  </w:style>
  <w:style w:type="table" w:styleId="TableGrid">
    <w:name w:val="Table Grid"/>
    <w:basedOn w:val="TableNormal"/>
    <w:uiPriority w:val="59"/>
    <w:rsid w:val="006E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6E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5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9B5"/>
    <w:rPr>
      <w:color w:val="0000FF"/>
      <w:u w:val="single"/>
    </w:rPr>
  </w:style>
  <w:style w:type="paragraph" w:customStyle="1" w:styleId="naisf">
    <w:name w:val="naisf"/>
    <w:basedOn w:val="Normal"/>
    <w:rsid w:val="009129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735D1"/>
    <w:rPr>
      <w:rFonts w:ascii="Times New Roman" w:eastAsia="Times New Roman" w:hAnsi="Times New Roman" w:cs="Times New Roman"/>
      <w:b/>
      <w:color w:val="000000"/>
      <w:sz w:val="28"/>
      <w:szCs w:val="28"/>
      <w:lang w:eastAsia="lv-LV"/>
    </w:rPr>
  </w:style>
  <w:style w:type="character" w:customStyle="1" w:styleId="apple-converted-space">
    <w:name w:val="apple-converted-space"/>
    <w:basedOn w:val="DefaultParagraphFont"/>
    <w:rsid w:val="0091665E"/>
  </w:style>
  <w:style w:type="paragraph" w:customStyle="1" w:styleId="NChar1CharCharCharCharCharChar">
    <w:name w:val="N Char1 Char Char Char Char Char Char"/>
    <w:basedOn w:val="Normal"/>
    <w:autoRedefine/>
    <w:uiPriority w:val="99"/>
    <w:rsid w:val="00F94E9A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228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C387D"/>
    <w:pPr>
      <w:spacing w:after="0" w:line="240" w:lineRule="auto"/>
    </w:pPr>
  </w:style>
  <w:style w:type="paragraph" w:customStyle="1" w:styleId="xmsolistparagraph">
    <w:name w:val="x_msolistparagraph"/>
    <w:basedOn w:val="Normal"/>
    <w:rsid w:val="0026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17AC-76D7-4CD9-9425-24E597B325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5916D-7F4E-4AC9-865E-87865B18FD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28506B-0D64-4E43-A5F5-701FE12FC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7B87C-E9DB-45D1-AFD5-97B3134D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19380</Words>
  <Characters>11048</Characters>
  <Application>Microsoft Office Word</Application>
  <DocSecurity>0</DocSecurity>
  <Lines>92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Siltumnīcefekta gāzu emisiju aprēķina metodika</vt:lpstr>
    </vt:vector>
  </TitlesOfParts>
  <Company/>
  <LinksUpToDate>false</LinksUpToDate>
  <CharactersWithSpaces>30368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Siltumnīcefekta gāzu emisiju aprēķina metodika</dc:title>
  <dc:creator>Zane.Galindoma@varam.gov.lv</dc:creator>
  <cp:keywords>MK noteikumi</cp:keywords>
  <dc:description>zane.galindoma@varam.gov.lv; 67026497</dc:description>
  <cp:lastModifiedBy>Leontīne Babkina</cp:lastModifiedBy>
  <cp:revision>72</cp:revision>
  <cp:lastPrinted>2018-01-22T12:41:00Z</cp:lastPrinted>
  <dcterms:created xsi:type="dcterms:W3CDTF">2017-12-11T17:09:00Z</dcterms:created>
  <dcterms:modified xsi:type="dcterms:W3CDTF">2018-01-24T08:49:00Z</dcterms:modified>
</cp:coreProperties>
</file>