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9260" w14:textId="10B3B7F4" w:rsidR="00C0511E" w:rsidRDefault="00C0511E" w:rsidP="006A0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4D764" w14:textId="77777777" w:rsidR="001D0493" w:rsidRPr="006A0A2A" w:rsidRDefault="001D0493" w:rsidP="006A0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2DB3D" w14:textId="77777777" w:rsidR="00C0511E" w:rsidRPr="006A0A2A" w:rsidRDefault="00C0511E" w:rsidP="006A0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DF901" w14:textId="31BD99D3" w:rsidR="006A0A2A" w:rsidRPr="006A0A2A" w:rsidRDefault="006A0A2A" w:rsidP="006A0A2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A2A">
        <w:rPr>
          <w:rFonts w:ascii="Times New Roman" w:hAnsi="Times New Roman" w:cs="Times New Roman"/>
          <w:sz w:val="28"/>
          <w:szCs w:val="28"/>
        </w:rPr>
        <w:t>2018. gada</w:t>
      </w:r>
      <w:r w:rsidR="00121E16">
        <w:rPr>
          <w:rFonts w:ascii="Times New Roman" w:hAnsi="Times New Roman" w:cs="Times New Roman"/>
          <w:sz w:val="28"/>
          <w:szCs w:val="28"/>
        </w:rPr>
        <w:t> 13. februārī</w:t>
      </w:r>
      <w:r w:rsidRPr="006A0A2A">
        <w:rPr>
          <w:rFonts w:ascii="Times New Roman" w:hAnsi="Times New Roman" w:cs="Times New Roman"/>
          <w:sz w:val="28"/>
          <w:szCs w:val="28"/>
        </w:rPr>
        <w:tab/>
        <w:t>Noteikumi Nr.</w:t>
      </w:r>
      <w:r w:rsidR="00121E16">
        <w:rPr>
          <w:rFonts w:ascii="Times New Roman" w:hAnsi="Times New Roman" w:cs="Times New Roman"/>
          <w:sz w:val="28"/>
          <w:szCs w:val="28"/>
        </w:rPr>
        <w:t> 80</w:t>
      </w:r>
    </w:p>
    <w:p w14:paraId="3C566698" w14:textId="47CFF61F" w:rsidR="006A0A2A" w:rsidRPr="006A0A2A" w:rsidRDefault="006A0A2A" w:rsidP="006A0A2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A2A">
        <w:rPr>
          <w:rFonts w:ascii="Times New Roman" w:hAnsi="Times New Roman" w:cs="Times New Roman"/>
          <w:sz w:val="28"/>
          <w:szCs w:val="28"/>
        </w:rPr>
        <w:t>Rīgā</w:t>
      </w:r>
      <w:r w:rsidRPr="006A0A2A">
        <w:rPr>
          <w:rFonts w:ascii="Times New Roman" w:hAnsi="Times New Roman" w:cs="Times New Roman"/>
          <w:sz w:val="28"/>
          <w:szCs w:val="28"/>
        </w:rPr>
        <w:tab/>
        <w:t>(prot. Nr. </w:t>
      </w:r>
      <w:r w:rsidR="00121E16">
        <w:rPr>
          <w:rFonts w:ascii="Times New Roman" w:hAnsi="Times New Roman" w:cs="Times New Roman"/>
          <w:sz w:val="28"/>
          <w:szCs w:val="28"/>
        </w:rPr>
        <w:t>9</w:t>
      </w:r>
      <w:r w:rsidRPr="006A0A2A">
        <w:rPr>
          <w:rFonts w:ascii="Times New Roman" w:hAnsi="Times New Roman" w:cs="Times New Roman"/>
          <w:sz w:val="28"/>
          <w:szCs w:val="28"/>
        </w:rPr>
        <w:t> </w:t>
      </w:r>
      <w:r w:rsidR="00121E1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6A0A2A">
        <w:rPr>
          <w:rFonts w:ascii="Times New Roman" w:hAnsi="Times New Roman" w:cs="Times New Roman"/>
          <w:sz w:val="28"/>
          <w:szCs w:val="28"/>
        </w:rPr>
        <w:t>. §)</w:t>
      </w:r>
    </w:p>
    <w:p w14:paraId="6AA819D6" w14:textId="77777777" w:rsidR="001D0493" w:rsidRDefault="00640FDB" w:rsidP="006A0A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6A0A2A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="002C6091" w:rsidRPr="006A0A2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</w:t>
      </w:r>
      <w:r w:rsidR="00B843AA" w:rsidRPr="006A0A2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B843AA" w:rsidRPr="006A0A2A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 w:rsidR="00B843AA" w:rsidRPr="006A0A2A">
        <w:rPr>
          <w:rFonts w:ascii="Times New Roman" w:hAnsi="Times New Roman" w:cs="Times New Roman"/>
          <w:b/>
          <w:sz w:val="28"/>
          <w:szCs w:val="28"/>
          <w:lang w:eastAsia="lv-LV"/>
        </w:rPr>
        <w:t>2015</w:t>
      </w:r>
      <w:r w:rsidR="006A0A2A" w:rsidRPr="006A0A2A">
        <w:rPr>
          <w:rFonts w:ascii="Times New Roman" w:hAnsi="Times New Roman" w:cs="Times New Roman"/>
          <w:b/>
          <w:sz w:val="28"/>
          <w:szCs w:val="28"/>
          <w:lang w:eastAsia="lv-LV"/>
        </w:rPr>
        <w:t>.</w:t>
      </w:r>
      <w:r w:rsidR="001D0493">
        <w:rPr>
          <w:rFonts w:ascii="Times New Roman" w:hAnsi="Times New Roman" w:cs="Times New Roman"/>
          <w:b/>
          <w:sz w:val="28"/>
          <w:szCs w:val="28"/>
          <w:lang w:eastAsia="lv-LV"/>
        </w:rPr>
        <w:t> </w:t>
      </w:r>
      <w:r w:rsidR="006A0A2A" w:rsidRPr="006A0A2A">
        <w:rPr>
          <w:rFonts w:ascii="Times New Roman" w:hAnsi="Times New Roman" w:cs="Times New Roman"/>
          <w:b/>
          <w:sz w:val="28"/>
          <w:szCs w:val="28"/>
          <w:lang w:eastAsia="lv-LV"/>
        </w:rPr>
        <w:t>g</w:t>
      </w:r>
      <w:r w:rsidR="00B843AA" w:rsidRPr="006A0A2A">
        <w:rPr>
          <w:rFonts w:ascii="Times New Roman" w:hAnsi="Times New Roman" w:cs="Times New Roman"/>
          <w:b/>
          <w:sz w:val="28"/>
          <w:szCs w:val="28"/>
          <w:lang w:eastAsia="lv-LV"/>
        </w:rPr>
        <w:t>ada 30</w:t>
      </w:r>
      <w:r w:rsidR="006A0A2A" w:rsidRPr="006A0A2A">
        <w:rPr>
          <w:rFonts w:ascii="Times New Roman" w:hAnsi="Times New Roman" w:cs="Times New Roman"/>
          <w:b/>
          <w:sz w:val="28"/>
          <w:szCs w:val="28"/>
          <w:lang w:eastAsia="lv-LV"/>
        </w:rPr>
        <w:t>.</w:t>
      </w:r>
      <w:r w:rsidR="001D0493">
        <w:rPr>
          <w:rFonts w:ascii="Times New Roman" w:hAnsi="Times New Roman" w:cs="Times New Roman"/>
          <w:b/>
          <w:sz w:val="28"/>
          <w:szCs w:val="28"/>
          <w:lang w:eastAsia="lv-LV"/>
        </w:rPr>
        <w:t> </w:t>
      </w:r>
      <w:r w:rsidR="006A0A2A" w:rsidRPr="006A0A2A">
        <w:rPr>
          <w:rFonts w:ascii="Times New Roman" w:hAnsi="Times New Roman" w:cs="Times New Roman"/>
          <w:b/>
          <w:sz w:val="28"/>
          <w:szCs w:val="28"/>
          <w:lang w:eastAsia="lv-LV"/>
        </w:rPr>
        <w:t>j</w:t>
      </w:r>
      <w:r w:rsidR="00B843AA" w:rsidRPr="006A0A2A">
        <w:rPr>
          <w:rFonts w:ascii="Times New Roman" w:hAnsi="Times New Roman" w:cs="Times New Roman"/>
          <w:b/>
          <w:sz w:val="28"/>
          <w:szCs w:val="28"/>
          <w:lang w:eastAsia="lv-LV"/>
        </w:rPr>
        <w:t>ūnij</w:t>
      </w:r>
      <w:r w:rsidR="00B843AA" w:rsidRPr="006A0A2A">
        <w:rPr>
          <w:rFonts w:ascii="Times New Roman" w:hAnsi="Times New Roman" w:cs="Times New Roman"/>
          <w:b/>
          <w:sz w:val="28"/>
          <w:szCs w:val="28"/>
        </w:rPr>
        <w:t>a noteikumos Nr.</w:t>
      </w:r>
      <w:r w:rsidR="001D0493">
        <w:rPr>
          <w:rFonts w:ascii="Times New Roman" w:hAnsi="Times New Roman" w:cs="Times New Roman"/>
          <w:b/>
          <w:sz w:val="28"/>
          <w:szCs w:val="28"/>
        </w:rPr>
        <w:t> </w:t>
      </w:r>
      <w:r w:rsidR="00B843AA" w:rsidRPr="006A0A2A">
        <w:rPr>
          <w:rFonts w:ascii="Times New Roman" w:hAnsi="Times New Roman" w:cs="Times New Roman"/>
          <w:b/>
          <w:sz w:val="28"/>
          <w:szCs w:val="28"/>
        </w:rPr>
        <w:t xml:space="preserve">337 </w:t>
      </w:r>
      <w:r w:rsidR="006A0A2A" w:rsidRPr="006A0A2A">
        <w:rPr>
          <w:rFonts w:ascii="Times New Roman" w:hAnsi="Times New Roman" w:cs="Times New Roman"/>
          <w:b/>
          <w:sz w:val="28"/>
          <w:szCs w:val="28"/>
        </w:rPr>
        <w:t>"</w:t>
      </w:r>
      <w:r w:rsidR="00B843AA" w:rsidRPr="006A0A2A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Noteikumi par Latvijas būvnormatīvu LBN 405-15 </w:t>
      </w:r>
    </w:p>
    <w:p w14:paraId="46C25286" w14:textId="434C8C1D" w:rsidR="00640FDB" w:rsidRPr="006A0A2A" w:rsidRDefault="006A0A2A" w:rsidP="006A0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A0A2A">
        <w:rPr>
          <w:rFonts w:ascii="Times New Roman" w:hAnsi="Times New Roman" w:cs="Times New Roman"/>
          <w:b/>
          <w:sz w:val="28"/>
          <w:szCs w:val="28"/>
          <w:lang w:eastAsia="lv-LV"/>
        </w:rPr>
        <w:t>"</w:t>
      </w:r>
      <w:r w:rsidR="00B843AA" w:rsidRPr="006A0A2A">
        <w:rPr>
          <w:rFonts w:ascii="Times New Roman" w:hAnsi="Times New Roman" w:cs="Times New Roman"/>
          <w:b/>
          <w:sz w:val="28"/>
          <w:szCs w:val="28"/>
          <w:lang w:eastAsia="lv-LV"/>
        </w:rPr>
        <w:t>Būvju tehniskā apsekošana</w:t>
      </w:r>
      <w:r w:rsidRPr="006A0A2A">
        <w:rPr>
          <w:rFonts w:ascii="Times New Roman" w:hAnsi="Times New Roman" w:cs="Times New Roman"/>
          <w:b/>
          <w:sz w:val="28"/>
          <w:szCs w:val="28"/>
        </w:rPr>
        <w:t>""</w:t>
      </w:r>
    </w:p>
    <w:p w14:paraId="46C25287" w14:textId="77777777" w:rsidR="00640FDB" w:rsidRPr="006A0A2A" w:rsidRDefault="00640FDB" w:rsidP="006A0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0EB81E56" w14:textId="77777777" w:rsidR="001D0493" w:rsidRDefault="00640FDB" w:rsidP="006A0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A0A2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46C25288" w14:textId="7FE7DA5B" w:rsidR="00640FDB" w:rsidRPr="006A0A2A" w:rsidRDefault="00640FDB" w:rsidP="006A0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A0A2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Būvniecības </w:t>
      </w:r>
      <w:r w:rsidR="00930957" w:rsidRPr="006A0A2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likuma</w:t>
      </w:r>
      <w:r w:rsidR="001D04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1D0493" w:rsidRPr="006A0A2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5.</w:t>
      </w:r>
      <w:r w:rsidR="001D04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1D0493" w:rsidRPr="006A0A2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</w:t>
      </w:r>
    </w:p>
    <w:p w14:paraId="46C25289" w14:textId="29CA4E5D" w:rsidR="00640FDB" w:rsidRPr="006A0A2A" w:rsidRDefault="00B843AA" w:rsidP="006A0A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color w:val="414142"/>
          <w:sz w:val="28"/>
          <w:szCs w:val="28"/>
          <w:shd w:val="clear" w:color="auto" w:fill="FFFFFF"/>
        </w:rPr>
      </w:pPr>
      <w:r w:rsidRPr="006A0A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pirmās daļas 3</w:t>
      </w:r>
      <w:r w:rsidR="006A0A2A" w:rsidRPr="006A0A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1D049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6A0A2A" w:rsidRPr="006A0A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</w:t>
      </w:r>
      <w:r w:rsidRPr="006A0A2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unktu</w:t>
      </w:r>
    </w:p>
    <w:p w14:paraId="46C2528A" w14:textId="77777777" w:rsidR="00C45D4C" w:rsidRPr="006A0A2A" w:rsidRDefault="00C45D4C" w:rsidP="006A0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6C2528C" w14:textId="537E24E7" w:rsidR="00E54EFD" w:rsidRPr="006A0A2A" w:rsidRDefault="00B521D7" w:rsidP="006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"/>
      <w:bookmarkStart w:id="2" w:name="p1"/>
      <w:bookmarkStart w:id="3" w:name="p-527198"/>
      <w:bookmarkEnd w:id="1"/>
      <w:bookmarkEnd w:id="2"/>
      <w:bookmarkEnd w:id="3"/>
      <w:r w:rsidRPr="006A0A2A">
        <w:rPr>
          <w:rFonts w:ascii="Times New Roman" w:hAnsi="Times New Roman" w:cs="Times New Roman"/>
          <w:sz w:val="28"/>
          <w:szCs w:val="28"/>
        </w:rPr>
        <w:t>1.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B843AA" w:rsidRPr="006A0A2A">
        <w:rPr>
          <w:rFonts w:ascii="Times New Roman" w:hAnsi="Times New Roman" w:cs="Times New Roman"/>
          <w:sz w:val="28"/>
          <w:szCs w:val="28"/>
        </w:rPr>
        <w:t>Izdarīt Ministru kabinet</w:t>
      </w:r>
      <w:r w:rsidR="00D043A4" w:rsidRPr="006A0A2A">
        <w:rPr>
          <w:rFonts w:ascii="Times New Roman" w:hAnsi="Times New Roman" w:cs="Times New Roman"/>
          <w:sz w:val="28"/>
          <w:szCs w:val="28"/>
        </w:rPr>
        <w:t>a 2015</w:t>
      </w:r>
      <w:r w:rsidR="006A0A2A" w:rsidRPr="006A0A2A">
        <w:rPr>
          <w:rFonts w:ascii="Times New Roman" w:hAnsi="Times New Roman" w:cs="Times New Roman"/>
          <w:sz w:val="28"/>
          <w:szCs w:val="28"/>
        </w:rPr>
        <w:t>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6A0A2A" w:rsidRPr="006A0A2A">
        <w:rPr>
          <w:rFonts w:ascii="Times New Roman" w:hAnsi="Times New Roman" w:cs="Times New Roman"/>
          <w:sz w:val="28"/>
          <w:szCs w:val="28"/>
        </w:rPr>
        <w:t>g</w:t>
      </w:r>
      <w:r w:rsidR="00D043A4" w:rsidRPr="006A0A2A">
        <w:rPr>
          <w:rFonts w:ascii="Times New Roman" w:hAnsi="Times New Roman" w:cs="Times New Roman"/>
          <w:sz w:val="28"/>
          <w:szCs w:val="28"/>
        </w:rPr>
        <w:t>ada 30</w:t>
      </w:r>
      <w:r w:rsidR="006A0A2A" w:rsidRPr="006A0A2A">
        <w:rPr>
          <w:rFonts w:ascii="Times New Roman" w:hAnsi="Times New Roman" w:cs="Times New Roman"/>
          <w:sz w:val="28"/>
          <w:szCs w:val="28"/>
        </w:rPr>
        <w:t>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6A0A2A" w:rsidRPr="006A0A2A">
        <w:rPr>
          <w:rFonts w:ascii="Times New Roman" w:hAnsi="Times New Roman" w:cs="Times New Roman"/>
          <w:sz w:val="28"/>
          <w:szCs w:val="28"/>
        </w:rPr>
        <w:t>j</w:t>
      </w:r>
      <w:r w:rsidR="00D043A4" w:rsidRPr="006A0A2A">
        <w:rPr>
          <w:rFonts w:ascii="Times New Roman" w:hAnsi="Times New Roman" w:cs="Times New Roman"/>
          <w:sz w:val="28"/>
          <w:szCs w:val="28"/>
        </w:rPr>
        <w:t xml:space="preserve">ūnija </w:t>
      </w:r>
      <w:r w:rsidR="003A0E5C" w:rsidRPr="006A0A2A">
        <w:rPr>
          <w:rFonts w:ascii="Times New Roman" w:hAnsi="Times New Roman" w:cs="Times New Roman"/>
          <w:sz w:val="28"/>
          <w:szCs w:val="28"/>
        </w:rPr>
        <w:t xml:space="preserve">noteikumos </w:t>
      </w:r>
      <w:r w:rsidR="00B843AA" w:rsidRPr="006A0A2A">
        <w:rPr>
          <w:rFonts w:ascii="Times New Roman" w:hAnsi="Times New Roman" w:cs="Times New Roman"/>
          <w:sz w:val="28"/>
          <w:szCs w:val="28"/>
        </w:rPr>
        <w:t>Nr.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B843AA" w:rsidRPr="006A0A2A">
        <w:rPr>
          <w:rFonts w:ascii="Times New Roman" w:hAnsi="Times New Roman" w:cs="Times New Roman"/>
          <w:sz w:val="28"/>
          <w:szCs w:val="28"/>
        </w:rPr>
        <w:t xml:space="preserve">337 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B843AA" w:rsidRPr="006A0A2A">
        <w:rPr>
          <w:rFonts w:ascii="Times New Roman" w:hAnsi="Times New Roman" w:cs="Times New Roman"/>
          <w:sz w:val="28"/>
          <w:szCs w:val="28"/>
        </w:rPr>
        <w:t xml:space="preserve">Noteikumi par Latvijas būvnormatīvu LBN 405-15 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B843AA" w:rsidRPr="006A0A2A">
        <w:rPr>
          <w:rFonts w:ascii="Times New Roman" w:hAnsi="Times New Roman" w:cs="Times New Roman"/>
          <w:sz w:val="28"/>
          <w:szCs w:val="28"/>
        </w:rPr>
        <w:t>Būvju tehniskā apsekošana</w:t>
      </w:r>
      <w:r w:rsidR="006A0A2A" w:rsidRPr="006A0A2A">
        <w:rPr>
          <w:rFonts w:ascii="Times New Roman" w:hAnsi="Times New Roman" w:cs="Times New Roman"/>
          <w:sz w:val="28"/>
          <w:szCs w:val="28"/>
        </w:rPr>
        <w:t>""</w:t>
      </w:r>
      <w:r w:rsidR="00B843AA" w:rsidRPr="006A0A2A">
        <w:rPr>
          <w:rFonts w:ascii="Times New Roman" w:hAnsi="Times New Roman" w:cs="Times New Roman"/>
          <w:sz w:val="28"/>
          <w:szCs w:val="28"/>
        </w:rPr>
        <w:t xml:space="preserve"> (</w:t>
      </w:r>
      <w:r w:rsidR="001D0493">
        <w:rPr>
          <w:rFonts w:ascii="Times New Roman" w:hAnsi="Times New Roman" w:cs="Times New Roman"/>
          <w:sz w:val="28"/>
          <w:szCs w:val="28"/>
        </w:rPr>
        <w:t>Latvijas Vēstnesis, 2015</w:t>
      </w:r>
      <w:r w:rsidR="000F110F" w:rsidRPr="006A0A2A">
        <w:rPr>
          <w:rFonts w:ascii="Times New Roman" w:hAnsi="Times New Roman" w:cs="Times New Roman"/>
          <w:sz w:val="28"/>
          <w:szCs w:val="28"/>
        </w:rPr>
        <w:t>, 125</w:t>
      </w:r>
      <w:r w:rsidR="006A0A2A" w:rsidRPr="006A0A2A">
        <w:rPr>
          <w:rFonts w:ascii="Times New Roman" w:hAnsi="Times New Roman" w:cs="Times New Roman"/>
          <w:sz w:val="28"/>
          <w:szCs w:val="28"/>
        </w:rPr>
        <w:t>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6A0A2A" w:rsidRPr="006A0A2A">
        <w:rPr>
          <w:rFonts w:ascii="Times New Roman" w:hAnsi="Times New Roman" w:cs="Times New Roman"/>
          <w:sz w:val="28"/>
          <w:szCs w:val="28"/>
        </w:rPr>
        <w:t>n</w:t>
      </w:r>
      <w:r w:rsidR="00B843AA" w:rsidRPr="006A0A2A">
        <w:rPr>
          <w:rFonts w:ascii="Times New Roman" w:hAnsi="Times New Roman" w:cs="Times New Roman"/>
          <w:sz w:val="28"/>
          <w:szCs w:val="28"/>
        </w:rPr>
        <w:t xml:space="preserve">r.) </w:t>
      </w:r>
      <w:r w:rsidR="00AD278F" w:rsidRPr="006A0A2A">
        <w:rPr>
          <w:rFonts w:ascii="Times New Roman" w:hAnsi="Times New Roman" w:cs="Times New Roman"/>
          <w:sz w:val="28"/>
          <w:szCs w:val="28"/>
        </w:rPr>
        <w:t>šādu</w:t>
      </w:r>
      <w:r w:rsidR="00CA41B9" w:rsidRPr="006A0A2A">
        <w:rPr>
          <w:rFonts w:ascii="Times New Roman" w:hAnsi="Times New Roman" w:cs="Times New Roman"/>
          <w:sz w:val="28"/>
          <w:szCs w:val="28"/>
        </w:rPr>
        <w:t>s</w:t>
      </w:r>
      <w:r w:rsidR="00AD278F" w:rsidRPr="006A0A2A">
        <w:rPr>
          <w:rFonts w:ascii="Times New Roman" w:hAnsi="Times New Roman" w:cs="Times New Roman"/>
          <w:sz w:val="28"/>
          <w:szCs w:val="28"/>
        </w:rPr>
        <w:t xml:space="preserve"> </w:t>
      </w:r>
      <w:r w:rsidR="00B843AA" w:rsidRPr="006A0A2A">
        <w:rPr>
          <w:rFonts w:ascii="Times New Roman" w:hAnsi="Times New Roman" w:cs="Times New Roman"/>
          <w:sz w:val="28"/>
          <w:szCs w:val="28"/>
        </w:rPr>
        <w:t>grozījumu</w:t>
      </w:r>
      <w:r w:rsidR="00CA41B9" w:rsidRPr="006A0A2A">
        <w:rPr>
          <w:rFonts w:ascii="Times New Roman" w:hAnsi="Times New Roman" w:cs="Times New Roman"/>
          <w:sz w:val="28"/>
          <w:szCs w:val="28"/>
        </w:rPr>
        <w:t>s</w:t>
      </w:r>
      <w:r w:rsidR="00AD278F" w:rsidRPr="006A0A2A">
        <w:rPr>
          <w:rFonts w:ascii="Times New Roman" w:hAnsi="Times New Roman" w:cs="Times New Roman"/>
          <w:sz w:val="28"/>
          <w:szCs w:val="28"/>
        </w:rPr>
        <w:t>:</w:t>
      </w:r>
      <w:r w:rsidR="00E54EFD" w:rsidRPr="006A0A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EDDE8" w14:textId="14FB1DAD" w:rsidR="00B521D7" w:rsidRPr="006A0A2A" w:rsidRDefault="00B521D7" w:rsidP="006A0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A2A">
        <w:rPr>
          <w:rFonts w:ascii="Times New Roman" w:hAnsi="Times New Roman" w:cs="Times New Roman"/>
          <w:sz w:val="28"/>
          <w:szCs w:val="28"/>
        </w:rPr>
        <w:t>1.1.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Pr="006A0A2A">
        <w:rPr>
          <w:rFonts w:ascii="Times New Roman" w:hAnsi="Times New Roman" w:cs="Times New Roman"/>
          <w:sz w:val="28"/>
          <w:szCs w:val="28"/>
        </w:rPr>
        <w:t>p</w:t>
      </w:r>
      <w:r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apildināt noteikumus ar 5. un 6</w:t>
      </w:r>
      <w:r w:rsidR="006A0A2A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. p</w:t>
      </w:r>
      <w:r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unktu šādā redakcijā:</w:t>
      </w:r>
    </w:p>
    <w:p w14:paraId="12F3F2BD" w14:textId="77777777" w:rsidR="00B521D7" w:rsidRPr="006A0A2A" w:rsidRDefault="00B521D7" w:rsidP="006A0A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3EDE4" w14:textId="2F9470B2" w:rsidR="00B521D7" w:rsidRPr="006A0A2A" w:rsidRDefault="006A0A2A" w:rsidP="006A0A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521D7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D049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762C4" w:rsidRPr="006A0A2A">
        <w:rPr>
          <w:rFonts w:ascii="Times New Roman" w:hAnsi="Times New Roman" w:cs="Times New Roman"/>
          <w:sz w:val="28"/>
          <w:szCs w:val="28"/>
        </w:rPr>
        <w:t xml:space="preserve">Latvijas būvnormatīva LBN 405-15 </w:t>
      </w:r>
      <w:r w:rsidR="00B521D7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049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B521D7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unkts stāj</w:t>
      </w:r>
      <w:r w:rsidR="00CD573A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as spēkā 2019</w:t>
      </w:r>
      <w:r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049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CD573A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ada 1</w:t>
      </w:r>
      <w:r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049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CD573A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eptembrī.</w:t>
      </w:r>
    </w:p>
    <w:p w14:paraId="18BA0445" w14:textId="77777777" w:rsidR="00B521D7" w:rsidRPr="006A0A2A" w:rsidRDefault="00B521D7" w:rsidP="006A0A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4286A3" w14:textId="0847295F" w:rsidR="00B521D7" w:rsidRPr="006A0A2A" w:rsidRDefault="00B521D7" w:rsidP="006A0A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2A">
        <w:rPr>
          <w:rFonts w:ascii="Times New Roman" w:hAnsi="Times New Roman" w:cs="Times New Roman"/>
          <w:sz w:val="28"/>
          <w:szCs w:val="28"/>
        </w:rPr>
        <w:t>6.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Pr="006A0A2A">
        <w:rPr>
          <w:rFonts w:ascii="Times New Roman" w:hAnsi="Times New Roman" w:cs="Times New Roman"/>
          <w:sz w:val="28"/>
          <w:szCs w:val="28"/>
        </w:rPr>
        <w:t xml:space="preserve">Līdz </w:t>
      </w:r>
      <w:r w:rsidR="00011368" w:rsidRPr="006A0A2A">
        <w:rPr>
          <w:rFonts w:ascii="Times New Roman" w:hAnsi="Times New Roman" w:cs="Times New Roman"/>
          <w:sz w:val="28"/>
          <w:szCs w:val="28"/>
        </w:rPr>
        <w:t>2019</w:t>
      </w:r>
      <w:r w:rsidR="006A0A2A" w:rsidRPr="006A0A2A">
        <w:rPr>
          <w:rFonts w:ascii="Times New Roman" w:hAnsi="Times New Roman" w:cs="Times New Roman"/>
          <w:sz w:val="28"/>
          <w:szCs w:val="28"/>
        </w:rPr>
        <w:t>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6A0A2A" w:rsidRPr="006A0A2A">
        <w:rPr>
          <w:rFonts w:ascii="Times New Roman" w:hAnsi="Times New Roman" w:cs="Times New Roman"/>
          <w:sz w:val="28"/>
          <w:szCs w:val="28"/>
        </w:rPr>
        <w:t>g</w:t>
      </w:r>
      <w:r w:rsidR="00011368" w:rsidRPr="006A0A2A">
        <w:rPr>
          <w:rFonts w:ascii="Times New Roman" w:hAnsi="Times New Roman" w:cs="Times New Roman"/>
          <w:sz w:val="28"/>
          <w:szCs w:val="28"/>
        </w:rPr>
        <w:t>ada 1</w:t>
      </w:r>
      <w:r w:rsidR="006A0A2A" w:rsidRPr="006A0A2A">
        <w:rPr>
          <w:rFonts w:ascii="Times New Roman" w:hAnsi="Times New Roman" w:cs="Times New Roman"/>
          <w:sz w:val="28"/>
          <w:szCs w:val="28"/>
        </w:rPr>
        <w:t>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6A0A2A" w:rsidRPr="006A0A2A">
        <w:rPr>
          <w:rFonts w:ascii="Times New Roman" w:hAnsi="Times New Roman" w:cs="Times New Roman"/>
          <w:sz w:val="28"/>
          <w:szCs w:val="28"/>
        </w:rPr>
        <w:t>s</w:t>
      </w:r>
      <w:r w:rsidR="00011368" w:rsidRPr="006A0A2A">
        <w:rPr>
          <w:rFonts w:ascii="Times New Roman" w:hAnsi="Times New Roman" w:cs="Times New Roman"/>
          <w:sz w:val="28"/>
          <w:szCs w:val="28"/>
        </w:rPr>
        <w:t>eptembrim</w:t>
      </w:r>
      <w:r w:rsidRPr="006A0A2A">
        <w:rPr>
          <w:rFonts w:ascii="Times New Roman" w:hAnsi="Times New Roman" w:cs="Times New Roman"/>
          <w:sz w:val="28"/>
          <w:szCs w:val="28"/>
        </w:rPr>
        <w:t xml:space="preserve"> </w:t>
      </w:r>
      <w:r w:rsidR="002D7F5E" w:rsidRPr="006A0A2A">
        <w:rPr>
          <w:rFonts w:ascii="Times New Roman" w:hAnsi="Times New Roman" w:cs="Times New Roman"/>
          <w:sz w:val="28"/>
          <w:szCs w:val="28"/>
        </w:rPr>
        <w:t>Latvijas būvnormatīv</w:t>
      </w:r>
      <w:r w:rsidR="00ED4796" w:rsidRPr="006A0A2A">
        <w:rPr>
          <w:rFonts w:ascii="Times New Roman" w:hAnsi="Times New Roman" w:cs="Times New Roman"/>
          <w:sz w:val="28"/>
          <w:szCs w:val="28"/>
        </w:rPr>
        <w:t>a</w:t>
      </w:r>
      <w:r w:rsidR="002D7F5E" w:rsidRPr="006A0A2A">
        <w:rPr>
          <w:rFonts w:ascii="Times New Roman" w:hAnsi="Times New Roman" w:cs="Times New Roman"/>
          <w:sz w:val="28"/>
          <w:szCs w:val="28"/>
        </w:rPr>
        <w:t xml:space="preserve"> LBN 405-15</w:t>
      </w:r>
      <w:r w:rsidR="00AC6BCB" w:rsidRPr="006A0A2A">
        <w:rPr>
          <w:rFonts w:ascii="Times New Roman" w:hAnsi="Times New Roman" w:cs="Times New Roman"/>
          <w:sz w:val="28"/>
          <w:szCs w:val="28"/>
        </w:rPr>
        <w:t xml:space="preserve"> </w:t>
      </w:r>
      <w:r w:rsidR="00ED4796" w:rsidRPr="006A0A2A">
        <w:rPr>
          <w:rFonts w:ascii="Times New Roman" w:hAnsi="Times New Roman" w:cs="Times New Roman"/>
          <w:sz w:val="28"/>
          <w:szCs w:val="28"/>
        </w:rPr>
        <w:t>6</w:t>
      </w:r>
      <w:r w:rsidR="006A0A2A" w:rsidRPr="006A0A2A">
        <w:rPr>
          <w:rFonts w:ascii="Times New Roman" w:hAnsi="Times New Roman" w:cs="Times New Roman"/>
          <w:sz w:val="28"/>
          <w:szCs w:val="28"/>
        </w:rPr>
        <w:t>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6A0A2A" w:rsidRPr="006A0A2A">
        <w:rPr>
          <w:rFonts w:ascii="Times New Roman" w:hAnsi="Times New Roman" w:cs="Times New Roman"/>
          <w:sz w:val="28"/>
          <w:szCs w:val="28"/>
        </w:rPr>
        <w:t>p</w:t>
      </w:r>
      <w:r w:rsidR="00ED4796" w:rsidRPr="006A0A2A">
        <w:rPr>
          <w:rFonts w:ascii="Times New Roman" w:hAnsi="Times New Roman" w:cs="Times New Roman"/>
          <w:sz w:val="28"/>
          <w:szCs w:val="28"/>
        </w:rPr>
        <w:t>unktā minētais</w:t>
      </w:r>
      <w:r w:rsidR="00AC6BCB" w:rsidRPr="006A0A2A">
        <w:rPr>
          <w:rFonts w:ascii="Times New Roman" w:hAnsi="Times New Roman" w:cs="Times New Roman"/>
          <w:sz w:val="28"/>
          <w:szCs w:val="28"/>
        </w:rPr>
        <w:t xml:space="preserve"> </w:t>
      </w:r>
      <w:r w:rsidRPr="006A0A2A">
        <w:rPr>
          <w:rFonts w:ascii="Times New Roman" w:hAnsi="Times New Roman" w:cs="Times New Roman"/>
          <w:sz w:val="28"/>
          <w:szCs w:val="28"/>
        </w:rPr>
        <w:t xml:space="preserve">apsekotājs viena mēneša laikā no </w:t>
      </w:r>
      <w:r w:rsidR="0084427B" w:rsidRPr="006A0A2A">
        <w:rPr>
          <w:rFonts w:ascii="Times New Roman" w:hAnsi="Times New Roman" w:cs="Times New Roman"/>
          <w:sz w:val="28"/>
          <w:szCs w:val="28"/>
        </w:rPr>
        <w:t xml:space="preserve">būves </w:t>
      </w:r>
      <w:r w:rsidR="00D27498" w:rsidRPr="006A0A2A">
        <w:rPr>
          <w:rFonts w:ascii="Times New Roman" w:hAnsi="Times New Roman" w:cs="Times New Roman"/>
          <w:sz w:val="28"/>
          <w:szCs w:val="28"/>
        </w:rPr>
        <w:t xml:space="preserve">tehniskās apsekošanas </w:t>
      </w:r>
      <w:r w:rsidRPr="006A0A2A">
        <w:rPr>
          <w:rFonts w:ascii="Times New Roman" w:hAnsi="Times New Roman" w:cs="Times New Roman"/>
          <w:sz w:val="28"/>
          <w:szCs w:val="28"/>
        </w:rPr>
        <w:t xml:space="preserve">atzinuma sagatavošanas dienas </w:t>
      </w:r>
      <w:r w:rsidR="00787E76" w:rsidRPr="006A0A2A">
        <w:rPr>
          <w:rFonts w:ascii="Times New Roman" w:hAnsi="Times New Roman" w:cs="Times New Roman"/>
          <w:sz w:val="28"/>
          <w:szCs w:val="28"/>
        </w:rPr>
        <w:t xml:space="preserve">attiecīgo </w:t>
      </w:r>
      <w:r w:rsidRPr="006A0A2A">
        <w:rPr>
          <w:rFonts w:ascii="Times New Roman" w:hAnsi="Times New Roman" w:cs="Times New Roman"/>
          <w:sz w:val="28"/>
          <w:szCs w:val="28"/>
        </w:rPr>
        <w:t>atzinumu</w:t>
      </w:r>
      <w:r w:rsidR="005961B2" w:rsidRPr="006A0A2A">
        <w:rPr>
          <w:rFonts w:ascii="Times New Roman" w:hAnsi="Times New Roman" w:cs="Times New Roman"/>
          <w:sz w:val="28"/>
          <w:szCs w:val="28"/>
        </w:rPr>
        <w:t>, kas parakstīts ar drošu elektronisko parakstu,</w:t>
      </w:r>
      <w:r w:rsidRPr="006A0A2A">
        <w:rPr>
          <w:rFonts w:ascii="Times New Roman" w:hAnsi="Times New Roman" w:cs="Times New Roman"/>
          <w:sz w:val="28"/>
          <w:szCs w:val="28"/>
        </w:rPr>
        <w:t xml:space="preserve"> elektroniski iesniedz būvvaldei, institūcijai, kura pilda būvvaldes funkcijas</w:t>
      </w:r>
      <w:proofErr w:type="gramStart"/>
      <w:r w:rsidRPr="006A0A2A">
        <w:rPr>
          <w:rFonts w:ascii="Times New Roman" w:hAnsi="Times New Roman" w:cs="Times New Roman"/>
          <w:sz w:val="28"/>
          <w:szCs w:val="28"/>
        </w:rPr>
        <w:t>, vai Būvniecības likuma 6.</w:t>
      </w:r>
      <w:r w:rsidRPr="006A0A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D049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6A0A2A">
        <w:rPr>
          <w:rFonts w:ascii="Times New Roman" w:hAnsi="Times New Roman" w:cs="Times New Roman"/>
          <w:sz w:val="28"/>
          <w:szCs w:val="28"/>
        </w:rPr>
        <w:t>panta pirmās daļas</w:t>
      </w:r>
      <w:proofErr w:type="gramEnd"/>
      <w:r w:rsidRPr="006A0A2A">
        <w:rPr>
          <w:rFonts w:ascii="Times New Roman" w:hAnsi="Times New Roman" w:cs="Times New Roman"/>
          <w:sz w:val="28"/>
          <w:szCs w:val="28"/>
        </w:rPr>
        <w:t xml:space="preserve"> 2</w:t>
      </w:r>
      <w:r w:rsidR="006A0A2A" w:rsidRPr="006A0A2A">
        <w:rPr>
          <w:rFonts w:ascii="Times New Roman" w:hAnsi="Times New Roman" w:cs="Times New Roman"/>
          <w:sz w:val="28"/>
          <w:szCs w:val="28"/>
        </w:rPr>
        <w:t>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6A0A2A" w:rsidRPr="006A0A2A">
        <w:rPr>
          <w:rFonts w:ascii="Times New Roman" w:hAnsi="Times New Roman" w:cs="Times New Roman"/>
          <w:sz w:val="28"/>
          <w:szCs w:val="28"/>
        </w:rPr>
        <w:t>p</w:t>
      </w:r>
      <w:r w:rsidRPr="006A0A2A">
        <w:rPr>
          <w:rFonts w:ascii="Times New Roman" w:hAnsi="Times New Roman" w:cs="Times New Roman"/>
          <w:sz w:val="28"/>
          <w:szCs w:val="28"/>
        </w:rPr>
        <w:t>unktā noteiktajos gadījumos – Būvniecības valsts kontroles birojam.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1D0493">
        <w:rPr>
          <w:rFonts w:ascii="Times New Roman" w:hAnsi="Times New Roman" w:cs="Times New Roman"/>
          <w:sz w:val="28"/>
          <w:szCs w:val="28"/>
        </w:rPr>
        <w:t>;</w:t>
      </w:r>
    </w:p>
    <w:p w14:paraId="46C2528D" w14:textId="77777777" w:rsidR="00483857" w:rsidRPr="006A0A2A" w:rsidRDefault="00483857" w:rsidP="006A0A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2528E" w14:textId="5633C9BF" w:rsidR="004379B2" w:rsidRPr="006A0A2A" w:rsidRDefault="00C3126D" w:rsidP="006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2A">
        <w:rPr>
          <w:rFonts w:ascii="Times New Roman" w:hAnsi="Times New Roman" w:cs="Times New Roman"/>
          <w:sz w:val="28"/>
          <w:szCs w:val="28"/>
        </w:rPr>
        <w:t>1.2.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4379B2" w:rsidRPr="006A0A2A">
        <w:rPr>
          <w:rFonts w:ascii="Times New Roman" w:hAnsi="Times New Roman" w:cs="Times New Roman"/>
          <w:sz w:val="28"/>
          <w:szCs w:val="28"/>
        </w:rPr>
        <w:t xml:space="preserve">aizstāt būvnormatīva tekstā vārdu 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4379B2" w:rsidRPr="006A0A2A">
        <w:rPr>
          <w:rFonts w:ascii="Times New Roman" w:hAnsi="Times New Roman" w:cs="Times New Roman"/>
          <w:sz w:val="28"/>
          <w:szCs w:val="28"/>
        </w:rPr>
        <w:t>pasūtītājs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4379B2" w:rsidRPr="006A0A2A">
        <w:rPr>
          <w:rFonts w:ascii="Times New Roman" w:hAnsi="Times New Roman" w:cs="Times New Roman"/>
          <w:sz w:val="28"/>
          <w:szCs w:val="28"/>
        </w:rPr>
        <w:t xml:space="preserve"> (attiecīgā locījumā) ar vārdiem 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4379B2" w:rsidRPr="006A0A2A">
        <w:rPr>
          <w:rFonts w:ascii="Times New Roman" w:hAnsi="Times New Roman" w:cs="Times New Roman"/>
          <w:sz w:val="28"/>
          <w:szCs w:val="28"/>
        </w:rPr>
        <w:t>būves īpašnieks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4379B2" w:rsidRPr="006A0A2A">
        <w:rPr>
          <w:rFonts w:ascii="Times New Roman" w:hAnsi="Times New Roman" w:cs="Times New Roman"/>
          <w:sz w:val="28"/>
          <w:szCs w:val="28"/>
        </w:rPr>
        <w:t xml:space="preserve"> (attiecīgā locījumā);</w:t>
      </w:r>
    </w:p>
    <w:p w14:paraId="46C25290" w14:textId="1C34A806" w:rsidR="00483857" w:rsidRPr="006A0A2A" w:rsidRDefault="00C3126D" w:rsidP="006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2A">
        <w:rPr>
          <w:rFonts w:ascii="Times New Roman" w:hAnsi="Times New Roman" w:cs="Times New Roman"/>
          <w:sz w:val="28"/>
          <w:szCs w:val="28"/>
        </w:rPr>
        <w:t>1.3.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483857" w:rsidRPr="006A0A2A">
        <w:rPr>
          <w:rFonts w:ascii="Times New Roman" w:hAnsi="Times New Roman" w:cs="Times New Roman"/>
          <w:sz w:val="28"/>
          <w:szCs w:val="28"/>
        </w:rPr>
        <w:t>aizstāt būvnormatīva 2</w:t>
      </w:r>
      <w:r w:rsidR="006A0A2A" w:rsidRPr="006A0A2A">
        <w:rPr>
          <w:rFonts w:ascii="Times New Roman" w:hAnsi="Times New Roman" w:cs="Times New Roman"/>
          <w:sz w:val="28"/>
          <w:szCs w:val="28"/>
        </w:rPr>
        <w:t>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6A0A2A" w:rsidRPr="006A0A2A">
        <w:rPr>
          <w:rFonts w:ascii="Times New Roman" w:hAnsi="Times New Roman" w:cs="Times New Roman"/>
          <w:sz w:val="28"/>
          <w:szCs w:val="28"/>
        </w:rPr>
        <w:t>p</w:t>
      </w:r>
      <w:r w:rsidR="00483857" w:rsidRPr="006A0A2A">
        <w:rPr>
          <w:rFonts w:ascii="Times New Roman" w:hAnsi="Times New Roman" w:cs="Times New Roman"/>
          <w:sz w:val="28"/>
          <w:szCs w:val="28"/>
        </w:rPr>
        <w:t xml:space="preserve">unktā </w:t>
      </w:r>
      <w:r w:rsidR="000F110F" w:rsidRPr="006A0A2A">
        <w:rPr>
          <w:rFonts w:ascii="Times New Roman" w:hAnsi="Times New Roman" w:cs="Times New Roman"/>
          <w:sz w:val="28"/>
          <w:szCs w:val="28"/>
        </w:rPr>
        <w:t xml:space="preserve">skaitli un vārdus 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0F110F" w:rsidRPr="006A0A2A">
        <w:rPr>
          <w:rFonts w:ascii="Times New Roman" w:hAnsi="Times New Roman" w:cs="Times New Roman"/>
          <w:sz w:val="28"/>
          <w:szCs w:val="28"/>
        </w:rPr>
        <w:t>9</w:t>
      </w:r>
      <w:r w:rsidR="006A0A2A" w:rsidRPr="006A0A2A">
        <w:rPr>
          <w:rFonts w:ascii="Times New Roman" w:hAnsi="Times New Roman" w:cs="Times New Roman"/>
          <w:sz w:val="28"/>
          <w:szCs w:val="28"/>
        </w:rPr>
        <w:t>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6A0A2A" w:rsidRPr="006A0A2A">
        <w:rPr>
          <w:rFonts w:ascii="Times New Roman" w:hAnsi="Times New Roman" w:cs="Times New Roman"/>
          <w:sz w:val="28"/>
          <w:szCs w:val="28"/>
        </w:rPr>
        <w:t>p</w:t>
      </w:r>
      <w:r w:rsidR="00483857" w:rsidRPr="006A0A2A">
        <w:rPr>
          <w:rFonts w:ascii="Times New Roman" w:hAnsi="Times New Roman" w:cs="Times New Roman"/>
          <w:sz w:val="28"/>
          <w:szCs w:val="28"/>
        </w:rPr>
        <w:t>anta otraj</w:t>
      </w:r>
      <w:r w:rsidR="000F110F" w:rsidRPr="006A0A2A">
        <w:rPr>
          <w:rFonts w:ascii="Times New Roman" w:hAnsi="Times New Roman" w:cs="Times New Roman"/>
          <w:sz w:val="28"/>
          <w:szCs w:val="28"/>
        </w:rPr>
        <w:t>ā daļā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0F110F" w:rsidRPr="006A0A2A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0F110F" w:rsidRPr="006A0A2A">
        <w:rPr>
          <w:rFonts w:ascii="Times New Roman" w:hAnsi="Times New Roman" w:cs="Times New Roman"/>
          <w:sz w:val="28"/>
          <w:szCs w:val="28"/>
        </w:rPr>
        <w:t>9</w:t>
      </w:r>
      <w:r w:rsidR="006A0A2A" w:rsidRPr="006A0A2A">
        <w:rPr>
          <w:rFonts w:ascii="Times New Roman" w:hAnsi="Times New Roman" w:cs="Times New Roman"/>
          <w:sz w:val="28"/>
          <w:szCs w:val="28"/>
        </w:rPr>
        <w:t>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6A0A2A" w:rsidRPr="006A0A2A">
        <w:rPr>
          <w:rFonts w:ascii="Times New Roman" w:hAnsi="Times New Roman" w:cs="Times New Roman"/>
          <w:sz w:val="28"/>
          <w:szCs w:val="28"/>
        </w:rPr>
        <w:t>p</w:t>
      </w:r>
      <w:r w:rsidR="00483857" w:rsidRPr="006A0A2A">
        <w:rPr>
          <w:rFonts w:ascii="Times New Roman" w:hAnsi="Times New Roman" w:cs="Times New Roman"/>
          <w:sz w:val="28"/>
          <w:szCs w:val="28"/>
        </w:rPr>
        <w:t>antā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483857" w:rsidRPr="006A0A2A">
        <w:rPr>
          <w:rFonts w:ascii="Times New Roman" w:hAnsi="Times New Roman" w:cs="Times New Roman"/>
          <w:sz w:val="28"/>
          <w:szCs w:val="28"/>
        </w:rPr>
        <w:t>;</w:t>
      </w:r>
    </w:p>
    <w:p w14:paraId="46C25292" w14:textId="5F9452A7" w:rsidR="00D31718" w:rsidRPr="006A0A2A" w:rsidRDefault="00C3126D" w:rsidP="006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2A">
        <w:rPr>
          <w:rFonts w:ascii="Times New Roman" w:hAnsi="Times New Roman" w:cs="Times New Roman"/>
          <w:sz w:val="28"/>
          <w:szCs w:val="28"/>
        </w:rPr>
        <w:t>1.4.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D31718" w:rsidRPr="006A0A2A">
        <w:rPr>
          <w:rFonts w:ascii="Times New Roman" w:hAnsi="Times New Roman" w:cs="Times New Roman"/>
          <w:sz w:val="28"/>
          <w:szCs w:val="28"/>
        </w:rPr>
        <w:t>papildināt būvnormatīva 4.2</w:t>
      </w:r>
      <w:r w:rsidR="006A0A2A" w:rsidRPr="006A0A2A">
        <w:rPr>
          <w:rFonts w:ascii="Times New Roman" w:hAnsi="Times New Roman" w:cs="Times New Roman"/>
          <w:sz w:val="28"/>
          <w:szCs w:val="28"/>
        </w:rPr>
        <w:t>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6A0A2A" w:rsidRPr="006A0A2A">
        <w:rPr>
          <w:rFonts w:ascii="Times New Roman" w:hAnsi="Times New Roman" w:cs="Times New Roman"/>
          <w:sz w:val="28"/>
          <w:szCs w:val="28"/>
        </w:rPr>
        <w:t>a</w:t>
      </w:r>
      <w:r w:rsidR="00D31718" w:rsidRPr="006A0A2A">
        <w:rPr>
          <w:rFonts w:ascii="Times New Roman" w:hAnsi="Times New Roman" w:cs="Times New Roman"/>
          <w:sz w:val="28"/>
          <w:szCs w:val="28"/>
        </w:rPr>
        <w:t>pakšpunktu</w:t>
      </w:r>
      <w:r w:rsidR="00D71BFF" w:rsidRPr="006A0A2A">
        <w:rPr>
          <w:rFonts w:ascii="Times New Roman" w:hAnsi="Times New Roman" w:cs="Times New Roman"/>
          <w:sz w:val="28"/>
          <w:szCs w:val="28"/>
        </w:rPr>
        <w:t xml:space="preserve"> aiz vārdiem 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D71BFF" w:rsidRPr="006A0A2A">
        <w:rPr>
          <w:rFonts w:ascii="Times New Roman" w:hAnsi="Times New Roman" w:cs="Times New Roman"/>
          <w:sz w:val="28"/>
          <w:szCs w:val="28"/>
        </w:rPr>
        <w:t>p</w:t>
      </w:r>
      <w:r w:rsidR="00D31718" w:rsidRPr="006A0A2A">
        <w:rPr>
          <w:rFonts w:ascii="Times New Roman" w:hAnsi="Times New Roman" w:cs="Times New Roman"/>
          <w:sz w:val="28"/>
          <w:szCs w:val="28"/>
        </w:rPr>
        <w:t>irms būves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D31718" w:rsidRPr="006A0A2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D31718" w:rsidRPr="006A0A2A">
        <w:rPr>
          <w:rFonts w:ascii="Times New Roman" w:hAnsi="Times New Roman" w:cs="Times New Roman"/>
          <w:sz w:val="28"/>
          <w:szCs w:val="28"/>
        </w:rPr>
        <w:t>vai tās daļas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D31718" w:rsidRPr="006A0A2A">
        <w:rPr>
          <w:rFonts w:ascii="Times New Roman" w:hAnsi="Times New Roman" w:cs="Times New Roman"/>
          <w:sz w:val="28"/>
          <w:szCs w:val="28"/>
        </w:rPr>
        <w:t>;</w:t>
      </w:r>
    </w:p>
    <w:p w14:paraId="46C25294" w14:textId="265AB62B" w:rsidR="00D043A4" w:rsidRPr="006A0A2A" w:rsidRDefault="00C3126D" w:rsidP="006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2A">
        <w:rPr>
          <w:rFonts w:ascii="Times New Roman" w:hAnsi="Times New Roman" w:cs="Times New Roman"/>
          <w:sz w:val="28"/>
          <w:szCs w:val="28"/>
        </w:rPr>
        <w:t>1.5.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44786C" w:rsidRPr="006A0A2A">
        <w:rPr>
          <w:rFonts w:ascii="Times New Roman" w:hAnsi="Times New Roman" w:cs="Times New Roman"/>
          <w:sz w:val="28"/>
          <w:szCs w:val="28"/>
        </w:rPr>
        <w:t>p</w:t>
      </w:r>
      <w:r w:rsidR="00D043A4" w:rsidRPr="006A0A2A">
        <w:rPr>
          <w:rFonts w:ascii="Times New Roman" w:hAnsi="Times New Roman" w:cs="Times New Roman"/>
          <w:sz w:val="28"/>
          <w:szCs w:val="28"/>
        </w:rPr>
        <w:t>apildināt būvnormatīvu ar 13.10</w:t>
      </w:r>
      <w:r w:rsidR="006A0A2A" w:rsidRPr="006A0A2A">
        <w:rPr>
          <w:rFonts w:ascii="Times New Roman" w:hAnsi="Times New Roman" w:cs="Times New Roman"/>
          <w:sz w:val="28"/>
          <w:szCs w:val="28"/>
        </w:rPr>
        <w:t>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6A0A2A" w:rsidRPr="006A0A2A">
        <w:rPr>
          <w:rFonts w:ascii="Times New Roman" w:hAnsi="Times New Roman" w:cs="Times New Roman"/>
          <w:sz w:val="28"/>
          <w:szCs w:val="28"/>
        </w:rPr>
        <w:t>a</w:t>
      </w:r>
      <w:r w:rsidR="00D043A4" w:rsidRPr="006A0A2A">
        <w:rPr>
          <w:rFonts w:ascii="Times New Roman" w:hAnsi="Times New Roman" w:cs="Times New Roman"/>
          <w:sz w:val="28"/>
          <w:szCs w:val="28"/>
        </w:rPr>
        <w:t>pakšpunktu šādā redakcijā:</w:t>
      </w:r>
    </w:p>
    <w:p w14:paraId="13622F1D" w14:textId="77777777" w:rsidR="006A0A2A" w:rsidRDefault="006A0A2A" w:rsidP="006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25295" w14:textId="0D590150" w:rsidR="00D043A4" w:rsidRPr="006A0A2A" w:rsidRDefault="006A0A2A" w:rsidP="006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2A">
        <w:rPr>
          <w:rFonts w:ascii="Times New Roman" w:hAnsi="Times New Roman" w:cs="Times New Roman"/>
          <w:sz w:val="28"/>
          <w:szCs w:val="28"/>
        </w:rPr>
        <w:t>"</w:t>
      </w:r>
      <w:r w:rsidR="007B0E91" w:rsidRPr="006A0A2A">
        <w:rPr>
          <w:rFonts w:ascii="Times New Roman" w:hAnsi="Times New Roman" w:cs="Times New Roman"/>
          <w:sz w:val="28"/>
          <w:szCs w:val="28"/>
        </w:rPr>
        <w:t>13.10</w:t>
      </w:r>
      <w:r w:rsidR="00D043A4" w:rsidRPr="006A0A2A">
        <w:rPr>
          <w:rFonts w:ascii="Times New Roman" w:hAnsi="Times New Roman" w:cs="Times New Roman"/>
          <w:sz w:val="28"/>
          <w:szCs w:val="28"/>
        </w:rPr>
        <w:t>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D043A4" w:rsidRPr="006A0A2A">
        <w:rPr>
          <w:rFonts w:ascii="Times New Roman" w:hAnsi="Times New Roman" w:cs="Times New Roman"/>
          <w:sz w:val="28"/>
          <w:szCs w:val="28"/>
        </w:rPr>
        <w:t>konstrukciju pārvietojum</w:t>
      </w:r>
      <w:r w:rsidR="00A378C2">
        <w:rPr>
          <w:rFonts w:ascii="Times New Roman" w:hAnsi="Times New Roman" w:cs="Times New Roman"/>
          <w:sz w:val="28"/>
          <w:szCs w:val="28"/>
        </w:rPr>
        <w:t>a</w:t>
      </w:r>
      <w:r w:rsidR="00D043A4" w:rsidRPr="006A0A2A">
        <w:rPr>
          <w:rFonts w:ascii="Times New Roman" w:hAnsi="Times New Roman" w:cs="Times New Roman"/>
          <w:sz w:val="28"/>
          <w:szCs w:val="28"/>
        </w:rPr>
        <w:t xml:space="preserve"> (</w:t>
      </w:r>
      <w:r w:rsidR="00C3126D" w:rsidRPr="006A0A2A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D043A4" w:rsidRPr="006A0A2A">
        <w:rPr>
          <w:rFonts w:ascii="Times New Roman" w:hAnsi="Times New Roman" w:cs="Times New Roman"/>
          <w:sz w:val="28"/>
          <w:szCs w:val="28"/>
        </w:rPr>
        <w:t>sēšanās, sānsveres, izlieču</w:t>
      </w:r>
      <w:r w:rsidR="0044786C" w:rsidRPr="006A0A2A">
        <w:rPr>
          <w:rFonts w:ascii="Times New Roman" w:hAnsi="Times New Roman" w:cs="Times New Roman"/>
          <w:sz w:val="28"/>
          <w:szCs w:val="28"/>
        </w:rPr>
        <w:t>) novērtēšanai veic instrumentālo monitoringu.</w:t>
      </w:r>
      <w:r w:rsidRPr="006A0A2A">
        <w:rPr>
          <w:rFonts w:ascii="Times New Roman" w:hAnsi="Times New Roman" w:cs="Times New Roman"/>
          <w:sz w:val="28"/>
          <w:szCs w:val="28"/>
        </w:rPr>
        <w:t>"</w:t>
      </w:r>
      <w:r w:rsidR="0044786C" w:rsidRPr="006A0A2A">
        <w:rPr>
          <w:rFonts w:ascii="Times New Roman" w:hAnsi="Times New Roman" w:cs="Times New Roman"/>
          <w:sz w:val="28"/>
          <w:szCs w:val="28"/>
        </w:rPr>
        <w:t>;</w:t>
      </w:r>
    </w:p>
    <w:p w14:paraId="277A6F80" w14:textId="77777777" w:rsidR="006A0A2A" w:rsidRDefault="006A0A2A" w:rsidP="006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25296" w14:textId="76C2343D" w:rsidR="00B843AA" w:rsidRPr="006A0A2A" w:rsidRDefault="00C3126D" w:rsidP="006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2A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44786C" w:rsidRPr="006A0A2A">
        <w:rPr>
          <w:rFonts w:ascii="Times New Roman" w:hAnsi="Times New Roman" w:cs="Times New Roman"/>
          <w:sz w:val="28"/>
          <w:szCs w:val="28"/>
        </w:rPr>
        <w:t>p</w:t>
      </w:r>
      <w:r w:rsidR="00B843AA" w:rsidRPr="006A0A2A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44786C" w:rsidRPr="006A0A2A">
        <w:rPr>
          <w:rFonts w:ascii="Times New Roman" w:hAnsi="Times New Roman" w:cs="Times New Roman"/>
          <w:sz w:val="28"/>
          <w:szCs w:val="28"/>
        </w:rPr>
        <w:t>būvnormatīvu</w:t>
      </w:r>
      <w:r w:rsidR="00B843AA" w:rsidRPr="006A0A2A">
        <w:rPr>
          <w:rFonts w:ascii="Times New Roman" w:hAnsi="Times New Roman" w:cs="Times New Roman"/>
          <w:sz w:val="28"/>
          <w:szCs w:val="28"/>
        </w:rPr>
        <w:t xml:space="preserve"> ar 20.</w:t>
      </w:r>
      <w:r w:rsidR="007B496D" w:rsidRPr="006A0A2A">
        <w:rPr>
          <w:rFonts w:ascii="Times New Roman" w:hAnsi="Times New Roman" w:cs="Times New Roman"/>
          <w:sz w:val="28"/>
          <w:szCs w:val="28"/>
        </w:rPr>
        <w:t xml:space="preserve"> un 21</w:t>
      </w:r>
      <w:r w:rsidR="006A0A2A" w:rsidRPr="006A0A2A">
        <w:rPr>
          <w:rFonts w:ascii="Times New Roman" w:hAnsi="Times New Roman" w:cs="Times New Roman"/>
          <w:sz w:val="28"/>
          <w:szCs w:val="28"/>
        </w:rPr>
        <w:t>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6A0A2A" w:rsidRPr="006A0A2A">
        <w:rPr>
          <w:rFonts w:ascii="Times New Roman" w:hAnsi="Times New Roman" w:cs="Times New Roman"/>
          <w:sz w:val="28"/>
          <w:szCs w:val="28"/>
        </w:rPr>
        <w:t>p</w:t>
      </w:r>
      <w:r w:rsidR="00B843AA" w:rsidRPr="006A0A2A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46C25297" w14:textId="77777777" w:rsidR="007B496D" w:rsidRPr="006A0A2A" w:rsidRDefault="007B496D" w:rsidP="006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25298" w14:textId="6F0EB792" w:rsidR="0065069F" w:rsidRPr="006A0A2A" w:rsidRDefault="006A0A2A" w:rsidP="006A0A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A2A">
        <w:rPr>
          <w:rFonts w:ascii="Times New Roman" w:hAnsi="Times New Roman" w:cs="Times New Roman"/>
          <w:sz w:val="28"/>
          <w:szCs w:val="28"/>
        </w:rPr>
        <w:t>"</w:t>
      </w:r>
      <w:r w:rsidR="00B843AA" w:rsidRPr="006A0A2A">
        <w:rPr>
          <w:rFonts w:ascii="Times New Roman" w:hAnsi="Times New Roman" w:cs="Times New Roman"/>
          <w:sz w:val="28"/>
          <w:szCs w:val="28"/>
        </w:rPr>
        <w:t>20.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65069F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Apsekotājs atzinumu </w:t>
      </w:r>
      <w:r w:rsidR="0028164C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sagatavo </w:t>
      </w:r>
      <w:r w:rsidR="0084427B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65069F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ūv</w:t>
      </w:r>
      <w:r w:rsidR="0084427B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niecības informācijas sistēmā.</w:t>
      </w:r>
    </w:p>
    <w:p w14:paraId="46C25299" w14:textId="77777777" w:rsidR="0065069F" w:rsidRPr="006A0A2A" w:rsidRDefault="0065069F" w:rsidP="006A0A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C2529A" w14:textId="6719CDE4" w:rsidR="007B496D" w:rsidRPr="006A0A2A" w:rsidRDefault="0065069F" w:rsidP="006A0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 w:rsidR="001D049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8164C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Konstatējot </w:t>
      </w:r>
      <w:r w:rsidR="00B43CC7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būves </w:t>
      </w:r>
      <w:r w:rsidR="0028164C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iespējamo bīstamību</w:t>
      </w:r>
      <w:r w:rsidR="00B43CC7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apsekotājs </w:t>
      </w:r>
      <w:r w:rsidR="00AF740B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 to </w:t>
      </w:r>
      <w:r w:rsidR="00A155A4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piecu</w:t>
      </w:r>
      <w:r w:rsidR="00B43CC7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darbdienu laikā informē būvvaldi</w:t>
      </w:r>
      <w:r w:rsidR="004E776D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3CC7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institūciju, kura pilda būvvaldes funkcijas</w:t>
      </w:r>
      <w:proofErr w:type="gramStart"/>
      <w:r w:rsidR="00B43CC7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776D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vai Būvniecības likuma 6.</w:t>
      </w:r>
      <w:r w:rsidR="004E776D" w:rsidRPr="006A0A2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1D04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="004E776D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panta pirmās daļas 2</w:t>
      </w:r>
      <w:r w:rsidR="006A0A2A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049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A0A2A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4E776D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unktā noteiktajos gadījumos</w:t>
      </w:r>
      <w:proofErr w:type="gramEnd"/>
      <w:r w:rsidR="008A127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E776D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Būvniecības valsts kontroles biroju, </w:t>
      </w:r>
      <w:r w:rsidR="00B43CC7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nosūtot elektronisk</w:t>
      </w:r>
      <w:r w:rsidR="0084427B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ā pasta vēstuli</w:t>
      </w:r>
      <w:r w:rsidR="00B43CC7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informāciju par būves adresi</w:t>
      </w:r>
      <w:r w:rsidR="00466E46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konstatētajiem bojājumiem, kas var apdraudēt būves mehānisko stiprību vai stabilitāti.</w:t>
      </w:r>
      <w:r w:rsidR="006A0A2A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B496D" w:rsidRPr="006A0A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41E08AE" w14:textId="77777777" w:rsidR="006A0A2A" w:rsidRDefault="006A0A2A" w:rsidP="006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2529B" w14:textId="724BF964" w:rsidR="00A0068D" w:rsidRPr="006A0A2A" w:rsidRDefault="00E37EB7" w:rsidP="006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2A">
        <w:rPr>
          <w:rFonts w:ascii="Times New Roman" w:hAnsi="Times New Roman" w:cs="Times New Roman"/>
          <w:sz w:val="28"/>
          <w:szCs w:val="28"/>
        </w:rPr>
        <w:t>1.7.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2C427B" w:rsidRPr="006A0A2A">
        <w:rPr>
          <w:rFonts w:ascii="Times New Roman" w:hAnsi="Times New Roman" w:cs="Times New Roman"/>
          <w:sz w:val="28"/>
          <w:szCs w:val="28"/>
        </w:rPr>
        <w:t xml:space="preserve">aizstāt būvnormatīva pielikuma ievaddaļā vārdus 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2C427B" w:rsidRPr="006A0A2A">
        <w:rPr>
          <w:rFonts w:ascii="Times New Roman" w:hAnsi="Times New Roman" w:cs="Times New Roman"/>
          <w:sz w:val="28"/>
          <w:szCs w:val="28"/>
        </w:rPr>
        <w:t>zemes vienības kadastra numurs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2C427B" w:rsidRPr="006A0A2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2C427B" w:rsidRPr="006A0A2A">
        <w:rPr>
          <w:rFonts w:ascii="Times New Roman" w:hAnsi="Times New Roman" w:cs="Times New Roman"/>
          <w:sz w:val="28"/>
          <w:szCs w:val="28"/>
        </w:rPr>
        <w:t>zemes vienības kadastra apzīmējums</w:t>
      </w:r>
      <w:r w:rsidR="006A0A2A" w:rsidRPr="006A0A2A">
        <w:rPr>
          <w:rFonts w:ascii="Times New Roman" w:hAnsi="Times New Roman" w:cs="Times New Roman"/>
          <w:sz w:val="28"/>
          <w:szCs w:val="28"/>
        </w:rPr>
        <w:t>"</w:t>
      </w:r>
      <w:r w:rsidR="002C427B" w:rsidRPr="006A0A2A">
        <w:rPr>
          <w:rFonts w:ascii="Times New Roman" w:hAnsi="Times New Roman" w:cs="Times New Roman"/>
          <w:sz w:val="28"/>
          <w:szCs w:val="28"/>
        </w:rPr>
        <w:t>;</w:t>
      </w:r>
    </w:p>
    <w:p w14:paraId="46C2529D" w14:textId="23F0BBBD" w:rsidR="0044786C" w:rsidRPr="006A0A2A" w:rsidRDefault="00E37EB7" w:rsidP="006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2A">
        <w:rPr>
          <w:rFonts w:ascii="Times New Roman" w:hAnsi="Times New Roman" w:cs="Times New Roman"/>
          <w:sz w:val="28"/>
          <w:szCs w:val="28"/>
        </w:rPr>
        <w:t>1.8.</w:t>
      </w:r>
      <w:r w:rsidR="001D0493">
        <w:rPr>
          <w:rFonts w:ascii="Times New Roman" w:hAnsi="Times New Roman" w:cs="Times New Roman"/>
          <w:sz w:val="28"/>
          <w:szCs w:val="28"/>
        </w:rPr>
        <w:t> </w:t>
      </w:r>
      <w:r w:rsidR="0044786C" w:rsidRPr="006A0A2A">
        <w:rPr>
          <w:rFonts w:ascii="Times New Roman" w:hAnsi="Times New Roman" w:cs="Times New Roman"/>
          <w:sz w:val="28"/>
          <w:szCs w:val="28"/>
        </w:rPr>
        <w:t>izteikt būvnormatīva pielikuma 1. un 2</w:t>
      </w:r>
      <w:r w:rsidR="006A0A2A" w:rsidRPr="006A0A2A">
        <w:rPr>
          <w:rFonts w:ascii="Times New Roman" w:hAnsi="Times New Roman" w:cs="Times New Roman"/>
          <w:sz w:val="28"/>
          <w:szCs w:val="28"/>
        </w:rPr>
        <w:t>.</w:t>
      </w:r>
      <w:r w:rsidR="008A1270">
        <w:rPr>
          <w:rFonts w:ascii="Times New Roman" w:hAnsi="Times New Roman" w:cs="Times New Roman"/>
          <w:sz w:val="28"/>
          <w:szCs w:val="28"/>
        </w:rPr>
        <w:t> </w:t>
      </w:r>
      <w:r w:rsidR="006A0A2A" w:rsidRPr="006A0A2A">
        <w:rPr>
          <w:rFonts w:ascii="Times New Roman" w:hAnsi="Times New Roman" w:cs="Times New Roman"/>
          <w:sz w:val="28"/>
          <w:szCs w:val="28"/>
        </w:rPr>
        <w:t>s</w:t>
      </w:r>
      <w:r w:rsidR="0044786C" w:rsidRPr="006A0A2A">
        <w:rPr>
          <w:rFonts w:ascii="Times New Roman" w:hAnsi="Times New Roman" w:cs="Times New Roman"/>
          <w:sz w:val="28"/>
          <w:szCs w:val="28"/>
        </w:rPr>
        <w:t>adaļu šādā redakcijā:</w:t>
      </w:r>
    </w:p>
    <w:p w14:paraId="46C2529E" w14:textId="77777777" w:rsidR="00297B33" w:rsidRPr="006A0A2A" w:rsidRDefault="00297B33" w:rsidP="006A0A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2529F" w14:textId="3575BBFB" w:rsidR="00297B33" w:rsidRPr="00B22331" w:rsidRDefault="006A0A2A" w:rsidP="008A1270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223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"</w:t>
      </w:r>
      <w:r w:rsidR="00297B33" w:rsidRPr="00B223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Vispārīgas ziņas par būvi</w:t>
      </w:r>
    </w:p>
    <w:p w14:paraId="6953B1A6" w14:textId="77777777" w:rsidR="008A1270" w:rsidRPr="008A1270" w:rsidRDefault="008A1270" w:rsidP="008A1270">
      <w:pPr>
        <w:pStyle w:val="ListParagraph"/>
        <w:spacing w:after="0" w:line="240" w:lineRule="auto"/>
        <w:ind w:left="0" w:right="992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46C252A0" w14:textId="195191D1" w:rsidR="00E71E6E" w:rsidRPr="008A1270" w:rsidRDefault="00D50D73" w:rsidP="008A1270">
      <w:pPr>
        <w:pStyle w:val="ListParagraph"/>
        <w:spacing w:after="0" w:line="240" w:lineRule="auto"/>
        <w:ind w:left="0" w:right="992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A0A2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</w:t>
      </w:r>
      <w:r w:rsidRPr="008A127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Datus par būvi aizpilda no jaunākās dokumentācijas – </w:t>
      </w:r>
      <w:r w:rsidR="00D50233" w:rsidRPr="008A127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būves </w:t>
      </w:r>
      <w:r w:rsidRPr="008A127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kadastrālās uzmērīšanas lietas vai būvprojekta)</w:t>
      </w:r>
    </w:p>
    <w:p w14:paraId="15065D71" w14:textId="77777777" w:rsidR="006A0A2A" w:rsidRPr="008A1270" w:rsidRDefault="006A0A2A" w:rsidP="008A1270">
      <w:pPr>
        <w:pStyle w:val="ListParagraph"/>
        <w:spacing w:after="0" w:line="240" w:lineRule="auto"/>
        <w:ind w:left="0" w:right="992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"/>
        <w:gridCol w:w="8150"/>
      </w:tblGrid>
      <w:tr w:rsidR="00297B33" w:rsidRPr="008A1270" w14:paraId="46C252A3" w14:textId="77777777" w:rsidTr="00A378C2">
        <w:trPr>
          <w:trHeight w:val="170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A1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A2" w14:textId="77777777" w:rsidR="00297B33" w:rsidRPr="008A1270" w:rsidRDefault="00D50D7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lietošanas </w:t>
            </w:r>
            <w:r w:rsidR="00297B33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veids</w:t>
            </w:r>
          </w:p>
        </w:tc>
      </w:tr>
      <w:tr w:rsidR="00D50D73" w:rsidRPr="008A1270" w14:paraId="46C252A6" w14:textId="77777777" w:rsidTr="006245D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C252A4" w14:textId="77777777" w:rsidR="00D50D73" w:rsidRPr="008A1270" w:rsidRDefault="004D6995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C252A5" w14:textId="77777777" w:rsidR="00D50D73" w:rsidRPr="008A1270" w:rsidRDefault="00D50D7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kopējā platība (m</w:t>
            </w:r>
            <w:r w:rsidRPr="00A378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297B33" w:rsidRPr="008A1270" w14:paraId="46C252A9" w14:textId="77777777" w:rsidTr="006245D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A7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4D6995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A8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apbūves laukums (m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297B33" w:rsidRPr="008A1270" w14:paraId="46C252AC" w14:textId="77777777" w:rsidTr="006245D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AA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4D6995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AB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būvtilpums</w:t>
            </w:r>
            <w:proofErr w:type="spellEnd"/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(m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297B33" w:rsidRPr="008A1270" w14:paraId="46C252AF" w14:textId="77777777" w:rsidTr="006245D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AD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AE" w14:textId="77777777" w:rsidR="00297B33" w:rsidRPr="008A1270" w:rsidRDefault="00D50D7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virszemes </w:t>
            </w:r>
            <w:r w:rsidR="00297B33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stāvu skaits</w:t>
            </w:r>
          </w:p>
        </w:tc>
      </w:tr>
      <w:tr w:rsidR="00D50D73" w:rsidRPr="008A1270" w14:paraId="46C252B2" w14:textId="77777777" w:rsidTr="006245D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C252B0" w14:textId="77777777" w:rsidR="00D50D73" w:rsidRPr="008A1270" w:rsidRDefault="004D6995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C252B1" w14:textId="77777777" w:rsidR="00D50D73" w:rsidRPr="008A1270" w:rsidRDefault="00D50D7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pazemes stāvu skaits</w:t>
            </w:r>
          </w:p>
        </w:tc>
      </w:tr>
      <w:tr w:rsidR="00297B33" w:rsidRPr="008A1270" w14:paraId="46C252B5" w14:textId="77777777" w:rsidTr="006245D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B3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4D6995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B4" w14:textId="77777777" w:rsidR="00297B33" w:rsidRPr="008A1270" w:rsidRDefault="00D50D7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būves </w:t>
            </w:r>
            <w:r w:rsidR="00297B33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kadastra apzīmējums </w:t>
            </w:r>
          </w:p>
        </w:tc>
      </w:tr>
      <w:tr w:rsidR="00297B33" w:rsidRPr="008A1270" w14:paraId="46C252B8" w14:textId="77777777" w:rsidTr="006245D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B6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B7" w14:textId="77777777" w:rsidR="00297B33" w:rsidRPr="008A1270" w:rsidRDefault="004D6995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būves</w:t>
            </w:r>
            <w:r w:rsidR="00297B33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īpašnieks</w:t>
            </w:r>
          </w:p>
        </w:tc>
      </w:tr>
      <w:tr w:rsidR="00297B33" w:rsidRPr="008A1270" w14:paraId="46C252BB" w14:textId="77777777" w:rsidTr="006245D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B9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4D6995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BA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būvprojekta </w:t>
            </w:r>
            <w:r w:rsidR="004D6995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izstrādātājs (būvprojekta 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autors</w:t>
            </w:r>
            <w:r w:rsidR="004D6995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297B33" w:rsidRPr="008A1270" w14:paraId="46C252BE" w14:textId="77777777" w:rsidTr="006245D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BC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</w:t>
            </w:r>
            <w:r w:rsidR="004D6995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BD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būvprojekta </w:t>
            </w:r>
            <w:r w:rsidR="004D6995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nosaukums, akceptēšanas 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</w:tr>
      <w:tr w:rsidR="00297B33" w:rsidRPr="008A1270" w14:paraId="46C252C1" w14:textId="77777777" w:rsidTr="006245D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BF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</w:t>
            </w:r>
            <w:r w:rsidR="004D6995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C0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būves </w:t>
            </w:r>
            <w:r w:rsidR="004D6995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nodošana ekspluatācijā (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datums)</w:t>
            </w:r>
          </w:p>
        </w:tc>
      </w:tr>
      <w:tr w:rsidR="00297B33" w:rsidRPr="008A1270" w14:paraId="46C252C4" w14:textId="77777777" w:rsidTr="006245D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C2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</w:t>
            </w:r>
            <w:r w:rsidR="004D6995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C3" w14:textId="77777777" w:rsidR="00297B33" w:rsidRPr="008A1270" w:rsidRDefault="004D6995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būves konservācijas </w:t>
            </w:r>
            <w:r w:rsidR="00297B33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</w:tr>
      <w:tr w:rsidR="00297B33" w:rsidRPr="008A1270" w14:paraId="46C252C7" w14:textId="77777777" w:rsidTr="006245D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C5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</w:t>
            </w:r>
            <w:r w:rsidR="004D6995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C6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būves atjaunošanas, pārbūves, restaurācijas gads</w:t>
            </w:r>
          </w:p>
        </w:tc>
      </w:tr>
      <w:tr w:rsidR="00297B33" w:rsidRPr="008A1270" w14:paraId="46C252CA" w14:textId="77777777" w:rsidTr="008A1270">
        <w:trPr>
          <w:trHeight w:val="24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C8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</w:t>
            </w:r>
            <w:r w:rsidR="004D6995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C9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būves kad</w:t>
            </w:r>
            <w:r w:rsidR="004D6995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astrālās uzmērīšanas lietas </w:t>
            </w: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</w:tr>
      <w:tr w:rsidR="00A92EE4" w:rsidRPr="008A1270" w14:paraId="46C252CD" w14:textId="77777777" w:rsidTr="008A1270">
        <w:trPr>
          <w:trHeight w:val="72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C252CB" w14:textId="77777777" w:rsidR="00A92EE4" w:rsidRPr="008A1270" w:rsidRDefault="00A92EE4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1.15.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C252CC" w14:textId="77777777" w:rsidR="00A92EE4" w:rsidRPr="008A1270" w:rsidRDefault="004C19DF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="00A92EE4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ita informācija, kuru apsekotājs uzskata par nepieciešamu</w:t>
            </w:r>
          </w:p>
        </w:tc>
      </w:tr>
    </w:tbl>
    <w:p w14:paraId="0FE25DE3" w14:textId="77777777" w:rsidR="006A0A2A" w:rsidRPr="00A378C2" w:rsidRDefault="006A0A2A" w:rsidP="006A0A2A">
      <w:pPr>
        <w:pStyle w:val="ListParagraph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46C252CE" w14:textId="4240EA06" w:rsidR="00297B33" w:rsidRPr="008A1270" w:rsidRDefault="00297B33" w:rsidP="006A0A2A">
      <w:pPr>
        <w:pStyle w:val="ListParagraph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A12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 Situācija</w:t>
      </w:r>
    </w:p>
    <w:p w14:paraId="4F5EC491" w14:textId="77777777" w:rsidR="006A0A2A" w:rsidRPr="00A378C2" w:rsidRDefault="006A0A2A" w:rsidP="006A0A2A">
      <w:pPr>
        <w:pStyle w:val="ListParagraph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"/>
        <w:gridCol w:w="8150"/>
      </w:tblGrid>
      <w:tr w:rsidR="00297B33" w:rsidRPr="008A1270" w14:paraId="46C252D1" w14:textId="77777777" w:rsidTr="006245D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CF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D0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zemesgabala izmantošanas atbilstība teritorijas plānojumam</w:t>
            </w:r>
            <w:r w:rsidR="004D6995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zemesgabala platība (m</w:t>
            </w:r>
            <w:r w:rsidR="004D6995" w:rsidRPr="008A12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4D6995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pilsētās, ha – lauku teritorijās)</w:t>
            </w:r>
            <w:proofErr w:type="gramStart"/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</w:tr>
      <w:tr w:rsidR="00297B33" w:rsidRPr="008A1270" w14:paraId="46C252D3" w14:textId="77777777" w:rsidTr="006245DE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D2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Teritorijas izmantošana un tās atbilstība teritorijas plānojumam, teritorijas izmantošanas un apbūves noteikumiem un normatīvo aktu prasībām</w:t>
            </w:r>
          </w:p>
        </w:tc>
      </w:tr>
      <w:tr w:rsidR="00297B33" w:rsidRPr="008A1270" w14:paraId="46C252D6" w14:textId="77777777" w:rsidTr="006245D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D4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D5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būves izvietojums zemesgabalā</w:t>
            </w:r>
          </w:p>
        </w:tc>
      </w:tr>
      <w:tr w:rsidR="00297B33" w:rsidRPr="008A1270" w14:paraId="46C252D8" w14:textId="77777777" w:rsidTr="006245DE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D7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Sarkanā līnija, apbūves līnija, apgrūtinājumi, būves novietnes raksturojums</w:t>
            </w:r>
          </w:p>
        </w:tc>
      </w:tr>
      <w:tr w:rsidR="00297B33" w:rsidRPr="008A1270" w14:paraId="46C252DB" w14:textId="77777777" w:rsidTr="006245D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D9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DA" w14:textId="77777777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būves plānojums</w:t>
            </w:r>
          </w:p>
        </w:tc>
      </w:tr>
      <w:tr w:rsidR="00297B33" w:rsidRPr="008A1270" w14:paraId="46C252DD" w14:textId="77777777" w:rsidTr="006245DE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252DC" w14:textId="30E0CDBF" w:rsidR="00297B33" w:rsidRPr="008A1270" w:rsidRDefault="00297B33" w:rsidP="006A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Līdzšinējais būves lietošanas veids, būves plānojuma atbilstība būves lietošanas veidam</w:t>
            </w:r>
            <w:r w:rsidR="006A0A2A" w:rsidRPr="008A12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46C252E4" w14:textId="77777777" w:rsidR="00A4501E" w:rsidRPr="006A0A2A" w:rsidRDefault="00A4501E" w:rsidP="006A0A2A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46C252E5" w14:textId="075EC6EC" w:rsidR="00B843AA" w:rsidRPr="006A0A2A" w:rsidRDefault="00E37EB7" w:rsidP="006A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2A">
        <w:rPr>
          <w:rFonts w:ascii="Times New Roman" w:hAnsi="Times New Roman" w:cs="Times New Roman"/>
          <w:sz w:val="28"/>
          <w:szCs w:val="28"/>
        </w:rPr>
        <w:t xml:space="preserve">2. </w:t>
      </w:r>
      <w:r w:rsidR="00A4501E" w:rsidRPr="006A0A2A">
        <w:rPr>
          <w:rFonts w:ascii="Times New Roman" w:hAnsi="Times New Roman" w:cs="Times New Roman"/>
          <w:sz w:val="28"/>
          <w:szCs w:val="28"/>
        </w:rPr>
        <w:t xml:space="preserve">Noteikumi stājas spēkā </w:t>
      </w:r>
      <w:r w:rsidR="0050531A" w:rsidRPr="006A0A2A">
        <w:rPr>
          <w:rFonts w:ascii="Times New Roman" w:hAnsi="Times New Roman" w:cs="Times New Roman"/>
          <w:sz w:val="28"/>
          <w:szCs w:val="28"/>
        </w:rPr>
        <w:t>2018</w:t>
      </w:r>
      <w:r w:rsidR="006A0A2A" w:rsidRPr="006A0A2A">
        <w:rPr>
          <w:rFonts w:ascii="Times New Roman" w:hAnsi="Times New Roman" w:cs="Times New Roman"/>
          <w:sz w:val="28"/>
          <w:szCs w:val="28"/>
        </w:rPr>
        <w:t>.</w:t>
      </w:r>
      <w:r w:rsidR="008A1270">
        <w:rPr>
          <w:rFonts w:ascii="Times New Roman" w:hAnsi="Times New Roman" w:cs="Times New Roman"/>
          <w:sz w:val="28"/>
          <w:szCs w:val="28"/>
        </w:rPr>
        <w:t> </w:t>
      </w:r>
      <w:r w:rsidR="006A0A2A" w:rsidRPr="006A0A2A">
        <w:rPr>
          <w:rFonts w:ascii="Times New Roman" w:hAnsi="Times New Roman" w:cs="Times New Roman"/>
          <w:sz w:val="28"/>
          <w:szCs w:val="28"/>
        </w:rPr>
        <w:t>g</w:t>
      </w:r>
      <w:r w:rsidR="00CC0914" w:rsidRPr="006A0A2A">
        <w:rPr>
          <w:rFonts w:ascii="Times New Roman" w:hAnsi="Times New Roman" w:cs="Times New Roman"/>
          <w:sz w:val="28"/>
          <w:szCs w:val="28"/>
        </w:rPr>
        <w:t>ada 1</w:t>
      </w:r>
      <w:r w:rsidR="006A0A2A" w:rsidRPr="006A0A2A">
        <w:rPr>
          <w:rFonts w:ascii="Times New Roman" w:hAnsi="Times New Roman" w:cs="Times New Roman"/>
          <w:sz w:val="28"/>
          <w:szCs w:val="28"/>
        </w:rPr>
        <w:t>.</w:t>
      </w:r>
      <w:r w:rsidR="008A1270">
        <w:rPr>
          <w:rFonts w:ascii="Times New Roman" w:hAnsi="Times New Roman" w:cs="Times New Roman"/>
          <w:sz w:val="28"/>
          <w:szCs w:val="28"/>
        </w:rPr>
        <w:t> </w:t>
      </w:r>
      <w:r w:rsidR="006A0A2A" w:rsidRPr="006A0A2A">
        <w:rPr>
          <w:rFonts w:ascii="Times New Roman" w:hAnsi="Times New Roman" w:cs="Times New Roman"/>
          <w:sz w:val="28"/>
          <w:szCs w:val="28"/>
        </w:rPr>
        <w:t>m</w:t>
      </w:r>
      <w:r w:rsidR="004C19DF" w:rsidRPr="006A0A2A">
        <w:rPr>
          <w:rFonts w:ascii="Times New Roman" w:hAnsi="Times New Roman" w:cs="Times New Roman"/>
          <w:sz w:val="28"/>
          <w:szCs w:val="28"/>
        </w:rPr>
        <w:t>artā</w:t>
      </w:r>
      <w:r w:rsidR="00CC0914" w:rsidRPr="006A0A2A">
        <w:rPr>
          <w:rFonts w:ascii="Times New Roman" w:hAnsi="Times New Roman" w:cs="Times New Roman"/>
          <w:sz w:val="28"/>
          <w:szCs w:val="28"/>
        </w:rPr>
        <w:t>.</w:t>
      </w:r>
    </w:p>
    <w:p w14:paraId="256272DF" w14:textId="77777777" w:rsidR="006A0A2A" w:rsidRPr="006A0A2A" w:rsidRDefault="006A0A2A" w:rsidP="006A0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575219"/>
      <w:bookmarkStart w:id="5" w:name="527589"/>
      <w:bookmarkStart w:id="6" w:name="piel3"/>
      <w:bookmarkStart w:id="7" w:name="piel5"/>
      <w:bookmarkStart w:id="8" w:name="n16-1"/>
      <w:bookmarkStart w:id="9" w:name="piel6"/>
      <w:bookmarkStart w:id="10" w:name="piel9"/>
      <w:bookmarkEnd w:id="4"/>
      <w:bookmarkEnd w:id="5"/>
      <w:bookmarkEnd w:id="6"/>
      <w:bookmarkEnd w:id="7"/>
      <w:bookmarkEnd w:id="8"/>
      <w:bookmarkEnd w:id="9"/>
      <w:bookmarkEnd w:id="10"/>
    </w:p>
    <w:p w14:paraId="4CDD947A" w14:textId="77777777" w:rsidR="006A0A2A" w:rsidRPr="006A0A2A" w:rsidRDefault="006A0A2A" w:rsidP="006A0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5EEC6" w14:textId="77777777" w:rsidR="006A0A2A" w:rsidRPr="006A0A2A" w:rsidRDefault="006A0A2A" w:rsidP="006A0A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F615B1" w14:textId="77777777" w:rsidR="006A0A2A" w:rsidRPr="006A0A2A" w:rsidRDefault="006A0A2A" w:rsidP="006A0A2A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A0A2A">
        <w:rPr>
          <w:sz w:val="28"/>
          <w:szCs w:val="28"/>
        </w:rPr>
        <w:t xml:space="preserve">Ministru prezidents, </w:t>
      </w:r>
    </w:p>
    <w:p w14:paraId="08AB1992" w14:textId="77777777" w:rsidR="006A0A2A" w:rsidRPr="006A0A2A" w:rsidRDefault="006A0A2A" w:rsidP="006A0A2A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A0A2A">
        <w:rPr>
          <w:sz w:val="28"/>
          <w:szCs w:val="28"/>
        </w:rPr>
        <w:t>veselības ministra</w:t>
      </w:r>
    </w:p>
    <w:p w14:paraId="2700A9AB" w14:textId="77777777" w:rsidR="006A0A2A" w:rsidRPr="006A0A2A" w:rsidRDefault="006A0A2A" w:rsidP="008A1270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A0A2A">
        <w:rPr>
          <w:sz w:val="28"/>
          <w:szCs w:val="28"/>
        </w:rPr>
        <w:t>pienākumu izpildītājs</w:t>
      </w:r>
      <w:r w:rsidRPr="006A0A2A">
        <w:rPr>
          <w:sz w:val="28"/>
          <w:szCs w:val="28"/>
        </w:rPr>
        <w:tab/>
        <w:t xml:space="preserve">Māris Kučinskis </w:t>
      </w:r>
    </w:p>
    <w:p w14:paraId="5F79BE5D" w14:textId="77777777" w:rsidR="006A0A2A" w:rsidRPr="006A0A2A" w:rsidRDefault="006A0A2A" w:rsidP="008A127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88ED4B" w14:textId="77777777" w:rsidR="006A0A2A" w:rsidRPr="006A0A2A" w:rsidRDefault="006A0A2A" w:rsidP="008A127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044B96" w14:textId="77777777" w:rsidR="006A0A2A" w:rsidRPr="006A0A2A" w:rsidRDefault="006A0A2A" w:rsidP="008A127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C0F909" w14:textId="77777777" w:rsidR="008E1F0A" w:rsidRPr="008E1F0A" w:rsidRDefault="008E1F0A" w:rsidP="008E1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F0A">
        <w:rPr>
          <w:rFonts w:ascii="Times New Roman" w:eastAsia="Calibri" w:hAnsi="Times New Roman" w:cs="Times New Roman"/>
          <w:sz w:val="28"/>
          <w:szCs w:val="28"/>
        </w:rPr>
        <w:t>Ministru prezidenta biedra,</w:t>
      </w:r>
    </w:p>
    <w:p w14:paraId="7F1E9BE4" w14:textId="77777777" w:rsidR="008E1F0A" w:rsidRPr="008E1F0A" w:rsidRDefault="008E1F0A" w:rsidP="008E1F0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F0A">
        <w:rPr>
          <w:rFonts w:ascii="Times New Roman" w:eastAsia="Calibri" w:hAnsi="Times New Roman" w:cs="Times New Roman"/>
          <w:sz w:val="28"/>
          <w:szCs w:val="28"/>
        </w:rPr>
        <w:t>ekonomikas ministra vietā –</w:t>
      </w:r>
    </w:p>
    <w:p w14:paraId="544F80EC" w14:textId="77777777" w:rsidR="008E1F0A" w:rsidRPr="008E1F0A" w:rsidRDefault="008E1F0A" w:rsidP="008E1F0A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E1F0A">
        <w:rPr>
          <w:sz w:val="28"/>
          <w:szCs w:val="28"/>
        </w:rPr>
        <w:t>labklājības ministrs</w:t>
      </w:r>
      <w:r w:rsidRPr="008E1F0A">
        <w:rPr>
          <w:sz w:val="28"/>
          <w:szCs w:val="28"/>
        </w:rPr>
        <w:tab/>
        <w:t>Jānis Reirs</w:t>
      </w:r>
    </w:p>
    <w:p w14:paraId="4C37FD18" w14:textId="3B693271" w:rsidR="008E1F0A" w:rsidRPr="008E1F0A" w:rsidRDefault="008E1F0A" w:rsidP="008E1F0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E1F0A" w:rsidRPr="008E1F0A" w:rsidSect="006A0A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252F7" w14:textId="77777777" w:rsidR="00931B18" w:rsidRDefault="00931B18" w:rsidP="00934D0C">
      <w:pPr>
        <w:spacing w:after="0" w:line="240" w:lineRule="auto"/>
      </w:pPr>
      <w:r>
        <w:separator/>
      </w:r>
    </w:p>
  </w:endnote>
  <w:endnote w:type="continuationSeparator" w:id="0">
    <w:p w14:paraId="46C252F8" w14:textId="77777777" w:rsidR="00931B18" w:rsidRDefault="00931B18" w:rsidP="0093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10AE6" w14:textId="77777777" w:rsidR="006A0A2A" w:rsidRPr="006A0A2A" w:rsidRDefault="006A0A2A" w:rsidP="006A0A2A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N2901_7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343A" w14:textId="4D6E5F4E" w:rsidR="006A0A2A" w:rsidRPr="006A0A2A" w:rsidRDefault="006A0A2A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N2901_7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252F5" w14:textId="77777777" w:rsidR="00931B18" w:rsidRDefault="00931B18" w:rsidP="00934D0C">
      <w:pPr>
        <w:spacing w:after="0" w:line="240" w:lineRule="auto"/>
      </w:pPr>
      <w:r>
        <w:separator/>
      </w:r>
    </w:p>
  </w:footnote>
  <w:footnote w:type="continuationSeparator" w:id="0">
    <w:p w14:paraId="46C252F6" w14:textId="77777777" w:rsidR="00931B18" w:rsidRDefault="00931B18" w:rsidP="0093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0228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6C252F9" w14:textId="3D1CD33B" w:rsidR="00514466" w:rsidRPr="006A0A2A" w:rsidRDefault="0051446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0A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0A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0A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233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A0A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AF11" w14:textId="18275199" w:rsidR="006A0A2A" w:rsidRDefault="006A0A2A">
    <w:pPr>
      <w:pStyle w:val="Header"/>
      <w:rPr>
        <w:rFonts w:ascii="Times New Roman" w:hAnsi="Times New Roman" w:cs="Times New Roman"/>
        <w:sz w:val="24"/>
        <w:szCs w:val="24"/>
      </w:rPr>
    </w:pPr>
  </w:p>
  <w:p w14:paraId="2E8EC350" w14:textId="3F83B36E" w:rsidR="006A0A2A" w:rsidRPr="00A142D0" w:rsidRDefault="006A0A2A" w:rsidP="00501350">
    <w:pPr>
      <w:pStyle w:val="Header"/>
    </w:pPr>
    <w:r>
      <w:rPr>
        <w:noProof/>
      </w:rPr>
      <w:drawing>
        <wp:inline distT="0" distB="0" distL="0" distR="0" wp14:anchorId="76EAF390" wp14:editId="52D7E547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3CF"/>
    <w:multiLevelType w:val="multilevel"/>
    <w:tmpl w:val="710A1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BA381A"/>
    <w:multiLevelType w:val="multilevel"/>
    <w:tmpl w:val="2AF446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091231CA"/>
    <w:multiLevelType w:val="hybridMultilevel"/>
    <w:tmpl w:val="B30A1B14"/>
    <w:lvl w:ilvl="0" w:tplc="717E8BE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77213"/>
    <w:multiLevelType w:val="hybridMultilevel"/>
    <w:tmpl w:val="11E4C582"/>
    <w:lvl w:ilvl="0" w:tplc="717E8BE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97B11"/>
    <w:multiLevelType w:val="hybridMultilevel"/>
    <w:tmpl w:val="D36088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50E47"/>
    <w:multiLevelType w:val="hybridMultilevel"/>
    <w:tmpl w:val="E958783A"/>
    <w:lvl w:ilvl="0" w:tplc="717E8BE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538AC"/>
    <w:multiLevelType w:val="multilevel"/>
    <w:tmpl w:val="BB040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 w15:restartNumberingAfterBreak="0">
    <w:nsid w:val="3BFA2A7C"/>
    <w:multiLevelType w:val="hybridMultilevel"/>
    <w:tmpl w:val="2BCA3546"/>
    <w:lvl w:ilvl="0" w:tplc="717E8BE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A7559E"/>
    <w:multiLevelType w:val="multilevel"/>
    <w:tmpl w:val="C688D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93F307A"/>
    <w:multiLevelType w:val="multilevel"/>
    <w:tmpl w:val="2AF446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 w15:restartNumberingAfterBreak="0">
    <w:nsid w:val="49C26E33"/>
    <w:multiLevelType w:val="hybridMultilevel"/>
    <w:tmpl w:val="DEFA9C06"/>
    <w:lvl w:ilvl="0" w:tplc="717E8BE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DF05B1"/>
    <w:multiLevelType w:val="multilevel"/>
    <w:tmpl w:val="A50C41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F756F26"/>
    <w:multiLevelType w:val="hybridMultilevel"/>
    <w:tmpl w:val="F52AFD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44C29"/>
    <w:multiLevelType w:val="hybridMultilevel"/>
    <w:tmpl w:val="FAAC300A"/>
    <w:lvl w:ilvl="0" w:tplc="081C869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5448D"/>
    <w:multiLevelType w:val="hybridMultilevel"/>
    <w:tmpl w:val="8EB09146"/>
    <w:lvl w:ilvl="0" w:tplc="419A4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0B43EA"/>
    <w:multiLevelType w:val="multilevel"/>
    <w:tmpl w:val="30FCA37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8"/>
        </w:tabs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F225695"/>
    <w:multiLevelType w:val="multilevel"/>
    <w:tmpl w:val="A50C41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0D81207"/>
    <w:multiLevelType w:val="hybridMultilevel"/>
    <w:tmpl w:val="D78CA3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417B7"/>
    <w:multiLevelType w:val="multilevel"/>
    <w:tmpl w:val="C688D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2622588"/>
    <w:multiLevelType w:val="hybridMultilevel"/>
    <w:tmpl w:val="4BD82F50"/>
    <w:lvl w:ilvl="0" w:tplc="4F9A5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50EF7"/>
    <w:multiLevelType w:val="multilevel"/>
    <w:tmpl w:val="D488F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15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12"/>
  </w:num>
  <w:num w:numId="15">
    <w:abstractNumId w:val="0"/>
  </w:num>
  <w:num w:numId="16">
    <w:abstractNumId w:val="16"/>
  </w:num>
  <w:num w:numId="17">
    <w:abstractNumId w:val="17"/>
  </w:num>
  <w:num w:numId="18">
    <w:abstractNumId w:val="19"/>
  </w:num>
  <w:num w:numId="19">
    <w:abstractNumId w:val="4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DB"/>
    <w:rsid w:val="00011368"/>
    <w:rsid w:val="00012CE5"/>
    <w:rsid w:val="0003170B"/>
    <w:rsid w:val="000445B3"/>
    <w:rsid w:val="00060995"/>
    <w:rsid w:val="000B1FA7"/>
    <w:rsid w:val="000B487F"/>
    <w:rsid w:val="000B7A10"/>
    <w:rsid w:val="000C32A7"/>
    <w:rsid w:val="000D3A07"/>
    <w:rsid w:val="000E7875"/>
    <w:rsid w:val="000F110F"/>
    <w:rsid w:val="001035D5"/>
    <w:rsid w:val="00116BB6"/>
    <w:rsid w:val="00121990"/>
    <w:rsid w:val="00121E16"/>
    <w:rsid w:val="00126126"/>
    <w:rsid w:val="00162358"/>
    <w:rsid w:val="001D0493"/>
    <w:rsid w:val="001D4F0D"/>
    <w:rsid w:val="002053FD"/>
    <w:rsid w:val="002254B2"/>
    <w:rsid w:val="002441CA"/>
    <w:rsid w:val="0028164C"/>
    <w:rsid w:val="00291CE4"/>
    <w:rsid w:val="00297B33"/>
    <w:rsid w:val="002C427B"/>
    <w:rsid w:val="002C6091"/>
    <w:rsid w:val="002D7F5E"/>
    <w:rsid w:val="002E2272"/>
    <w:rsid w:val="002E79A2"/>
    <w:rsid w:val="00321701"/>
    <w:rsid w:val="00322728"/>
    <w:rsid w:val="0037576B"/>
    <w:rsid w:val="0038213E"/>
    <w:rsid w:val="003950AE"/>
    <w:rsid w:val="003A0E5C"/>
    <w:rsid w:val="003D4E7C"/>
    <w:rsid w:val="003E1757"/>
    <w:rsid w:val="003E6786"/>
    <w:rsid w:val="004223DB"/>
    <w:rsid w:val="004379B2"/>
    <w:rsid w:val="0044786C"/>
    <w:rsid w:val="00466E46"/>
    <w:rsid w:val="00483857"/>
    <w:rsid w:val="004902BE"/>
    <w:rsid w:val="004974CE"/>
    <w:rsid w:val="004B7706"/>
    <w:rsid w:val="004C19DF"/>
    <w:rsid w:val="004D1E9E"/>
    <w:rsid w:val="004D3685"/>
    <w:rsid w:val="004D6995"/>
    <w:rsid w:val="004E6B10"/>
    <w:rsid w:val="004E776D"/>
    <w:rsid w:val="0050531A"/>
    <w:rsid w:val="00514466"/>
    <w:rsid w:val="00514875"/>
    <w:rsid w:val="005762C4"/>
    <w:rsid w:val="005850BF"/>
    <w:rsid w:val="005961B2"/>
    <w:rsid w:val="005D6811"/>
    <w:rsid w:val="005F0C0F"/>
    <w:rsid w:val="005F3919"/>
    <w:rsid w:val="00640FDB"/>
    <w:rsid w:val="0065069F"/>
    <w:rsid w:val="00652FB6"/>
    <w:rsid w:val="0065681C"/>
    <w:rsid w:val="00683DEB"/>
    <w:rsid w:val="00691276"/>
    <w:rsid w:val="006A0A2A"/>
    <w:rsid w:val="006A5AB1"/>
    <w:rsid w:val="006C55BF"/>
    <w:rsid w:val="006D60CF"/>
    <w:rsid w:val="006F6A26"/>
    <w:rsid w:val="0073341F"/>
    <w:rsid w:val="00745E68"/>
    <w:rsid w:val="00787E76"/>
    <w:rsid w:val="0079521C"/>
    <w:rsid w:val="007975A6"/>
    <w:rsid w:val="007A04AB"/>
    <w:rsid w:val="007B0E91"/>
    <w:rsid w:val="007B496D"/>
    <w:rsid w:val="007D069F"/>
    <w:rsid w:val="007E22B3"/>
    <w:rsid w:val="007E512A"/>
    <w:rsid w:val="007E7897"/>
    <w:rsid w:val="007F5819"/>
    <w:rsid w:val="00805EAC"/>
    <w:rsid w:val="0081783B"/>
    <w:rsid w:val="0084042E"/>
    <w:rsid w:val="0084427B"/>
    <w:rsid w:val="0084763E"/>
    <w:rsid w:val="0084789E"/>
    <w:rsid w:val="00847B12"/>
    <w:rsid w:val="00853372"/>
    <w:rsid w:val="008725F8"/>
    <w:rsid w:val="008A1270"/>
    <w:rsid w:val="008B68BD"/>
    <w:rsid w:val="008D0F13"/>
    <w:rsid w:val="008E1F0A"/>
    <w:rsid w:val="008F4C1B"/>
    <w:rsid w:val="008F7927"/>
    <w:rsid w:val="00926E4B"/>
    <w:rsid w:val="009304C3"/>
    <w:rsid w:val="00930957"/>
    <w:rsid w:val="00931B18"/>
    <w:rsid w:val="00934D0C"/>
    <w:rsid w:val="00950CB3"/>
    <w:rsid w:val="00972026"/>
    <w:rsid w:val="009764D4"/>
    <w:rsid w:val="009B0842"/>
    <w:rsid w:val="009B25DD"/>
    <w:rsid w:val="009C0A27"/>
    <w:rsid w:val="009F6C2F"/>
    <w:rsid w:val="00A0068D"/>
    <w:rsid w:val="00A05598"/>
    <w:rsid w:val="00A155A4"/>
    <w:rsid w:val="00A30720"/>
    <w:rsid w:val="00A378C2"/>
    <w:rsid w:val="00A4501E"/>
    <w:rsid w:val="00A86230"/>
    <w:rsid w:val="00A90254"/>
    <w:rsid w:val="00A92EE4"/>
    <w:rsid w:val="00AC6BCB"/>
    <w:rsid w:val="00AD278F"/>
    <w:rsid w:val="00AD7692"/>
    <w:rsid w:val="00AD79D4"/>
    <w:rsid w:val="00AE6C2A"/>
    <w:rsid w:val="00AF31A8"/>
    <w:rsid w:val="00AF740B"/>
    <w:rsid w:val="00B07CEE"/>
    <w:rsid w:val="00B17F6C"/>
    <w:rsid w:val="00B22331"/>
    <w:rsid w:val="00B43CC7"/>
    <w:rsid w:val="00B521D7"/>
    <w:rsid w:val="00B7177E"/>
    <w:rsid w:val="00B77728"/>
    <w:rsid w:val="00B843AA"/>
    <w:rsid w:val="00BC692C"/>
    <w:rsid w:val="00C0511E"/>
    <w:rsid w:val="00C310A5"/>
    <w:rsid w:val="00C3126D"/>
    <w:rsid w:val="00C45D4C"/>
    <w:rsid w:val="00C4609D"/>
    <w:rsid w:val="00C575D5"/>
    <w:rsid w:val="00C61F22"/>
    <w:rsid w:val="00C75DF5"/>
    <w:rsid w:val="00C9223F"/>
    <w:rsid w:val="00CA41B9"/>
    <w:rsid w:val="00CB7D04"/>
    <w:rsid w:val="00CC0914"/>
    <w:rsid w:val="00CD0A92"/>
    <w:rsid w:val="00CD573A"/>
    <w:rsid w:val="00D043A4"/>
    <w:rsid w:val="00D14590"/>
    <w:rsid w:val="00D27498"/>
    <w:rsid w:val="00D31132"/>
    <w:rsid w:val="00D31718"/>
    <w:rsid w:val="00D50233"/>
    <w:rsid w:val="00D50D73"/>
    <w:rsid w:val="00D71BFF"/>
    <w:rsid w:val="00D72B13"/>
    <w:rsid w:val="00D91EAA"/>
    <w:rsid w:val="00DA1CE6"/>
    <w:rsid w:val="00DC5140"/>
    <w:rsid w:val="00DC5F67"/>
    <w:rsid w:val="00E32C54"/>
    <w:rsid w:val="00E37EB7"/>
    <w:rsid w:val="00E54EFD"/>
    <w:rsid w:val="00E71E6E"/>
    <w:rsid w:val="00E84014"/>
    <w:rsid w:val="00EA1A2B"/>
    <w:rsid w:val="00EA6AFE"/>
    <w:rsid w:val="00ED22A1"/>
    <w:rsid w:val="00ED4796"/>
    <w:rsid w:val="00F030E7"/>
    <w:rsid w:val="00F148B4"/>
    <w:rsid w:val="00F40823"/>
    <w:rsid w:val="00F54B01"/>
    <w:rsid w:val="00F5604D"/>
    <w:rsid w:val="00F615A7"/>
    <w:rsid w:val="00F81A8F"/>
    <w:rsid w:val="00F82E10"/>
    <w:rsid w:val="00F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C25282"/>
  <w15:chartTrackingRefBased/>
  <w15:docId w15:val="{9BAD3A2C-E447-4DF0-82F3-52770DC0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FDB"/>
  </w:style>
  <w:style w:type="paragraph" w:styleId="Heading1">
    <w:name w:val="heading 1"/>
    <w:basedOn w:val="Normal"/>
    <w:next w:val="Normal"/>
    <w:link w:val="Heading1Char"/>
    <w:qFormat/>
    <w:rsid w:val="00640FDB"/>
    <w:pPr>
      <w:keepNext/>
      <w:spacing w:before="120" w:after="120" w:line="240" w:lineRule="auto"/>
      <w:outlineLvl w:val="0"/>
    </w:pPr>
    <w:rPr>
      <w:rFonts w:ascii="Arial" w:eastAsia="Times New Roman" w:hAnsi="Arial" w:cs="Arial"/>
      <w:bCs/>
      <w:i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40FDB"/>
    <w:pPr>
      <w:keepNext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FDB"/>
    <w:rPr>
      <w:rFonts w:ascii="Arial" w:eastAsia="Times New Roman" w:hAnsi="Arial" w:cs="Arial"/>
      <w:bCs/>
      <w:iCs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40FDB"/>
    <w:rPr>
      <w:rFonts w:ascii="Arial" w:eastAsia="Times New Roman" w:hAnsi="Arial" w:cs="Arial"/>
      <w:bCs/>
      <w:iCs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40F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40FDB"/>
  </w:style>
  <w:style w:type="paragraph" w:customStyle="1" w:styleId="tv213">
    <w:name w:val="tv213"/>
    <w:basedOn w:val="Normal"/>
    <w:rsid w:val="0064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640FDB"/>
    <w:pPr>
      <w:spacing w:after="0" w:line="240" w:lineRule="auto"/>
      <w:jc w:val="center"/>
    </w:pPr>
    <w:rPr>
      <w:rFonts w:ascii="Arial" w:eastAsia="Times New Roman" w:hAnsi="Arial" w:cs="Arial"/>
      <w:b/>
      <w:i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0FDB"/>
    <w:rPr>
      <w:rFonts w:ascii="Arial" w:eastAsia="Times New Roman" w:hAnsi="Arial" w:cs="Arial"/>
      <w:b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0FDB"/>
    <w:rPr>
      <w:rFonts w:ascii="Arial" w:eastAsia="Times New Roman" w:hAnsi="Arial" w:cs="Arial"/>
      <w:bCs/>
      <w:i/>
      <w:szCs w:val="20"/>
    </w:rPr>
  </w:style>
  <w:style w:type="paragraph" w:styleId="BodyText">
    <w:name w:val="Body Text"/>
    <w:basedOn w:val="Normal"/>
    <w:link w:val="BodyTextChar"/>
    <w:semiHidden/>
    <w:rsid w:val="00640FDB"/>
    <w:pPr>
      <w:spacing w:before="120" w:after="0" w:line="240" w:lineRule="auto"/>
      <w:jc w:val="both"/>
    </w:pPr>
    <w:rPr>
      <w:rFonts w:ascii="Arial" w:eastAsia="Times New Roman" w:hAnsi="Arial" w:cs="Arial"/>
      <w:bCs/>
      <w:i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640FD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DB"/>
    <w:rPr>
      <w:rFonts w:ascii="Calibri" w:hAnsi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D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40FD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40FDB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FD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640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0FDB"/>
  </w:style>
  <w:style w:type="paragraph" w:styleId="Footer">
    <w:name w:val="footer"/>
    <w:basedOn w:val="Normal"/>
    <w:link w:val="FooterChar"/>
    <w:uiPriority w:val="99"/>
    <w:unhideWhenUsed/>
    <w:rsid w:val="00640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DB"/>
  </w:style>
  <w:style w:type="character" w:styleId="Hyperlink">
    <w:name w:val="Hyperlink"/>
    <w:basedOn w:val="DefaultParagraphFont"/>
    <w:uiPriority w:val="99"/>
    <w:unhideWhenUsed/>
    <w:rsid w:val="00640FDB"/>
    <w:rPr>
      <w:color w:val="0000FF"/>
      <w:u w:val="single"/>
    </w:rPr>
  </w:style>
  <w:style w:type="paragraph" w:styleId="EnvelopeReturn">
    <w:name w:val="envelope return"/>
    <w:basedOn w:val="Normal"/>
    <w:rsid w:val="00640FDB"/>
    <w:pPr>
      <w:keepLines/>
      <w:widowControl w:val="0"/>
      <w:suppressAutoHyphens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A0E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E5C"/>
    <w:pPr>
      <w:spacing w:after="16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E5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B521D7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E3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B6BC7-ED76-40B3-B6CC-7DB60998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2431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Leontine Babkina</cp:lastModifiedBy>
  <cp:revision>14</cp:revision>
  <cp:lastPrinted>2018-02-05T08:16:00Z</cp:lastPrinted>
  <dcterms:created xsi:type="dcterms:W3CDTF">2017-12-19T08:02:00Z</dcterms:created>
  <dcterms:modified xsi:type="dcterms:W3CDTF">2018-02-14T07:29:00Z</dcterms:modified>
</cp:coreProperties>
</file>