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3B" w:rsidRPr="001F0D28" w:rsidRDefault="006A743B" w:rsidP="006A743B">
      <w:pPr>
        <w:tabs>
          <w:tab w:val="left" w:pos="6663"/>
        </w:tabs>
        <w:rPr>
          <w:color w:val="000000"/>
          <w:sz w:val="28"/>
          <w:szCs w:val="28"/>
        </w:rPr>
      </w:pPr>
      <w:r w:rsidRPr="001F0D28">
        <w:rPr>
          <w:color w:val="000000"/>
          <w:sz w:val="28"/>
          <w:szCs w:val="28"/>
        </w:rPr>
        <w:t>201</w:t>
      </w:r>
      <w:r w:rsidR="00CF30AB">
        <w:rPr>
          <w:color w:val="000000"/>
          <w:sz w:val="28"/>
          <w:szCs w:val="28"/>
        </w:rPr>
        <w:t>8</w:t>
      </w:r>
      <w:r w:rsidRPr="001F0D28">
        <w:rPr>
          <w:color w:val="000000"/>
          <w:sz w:val="28"/>
          <w:szCs w:val="28"/>
        </w:rPr>
        <w:t>.</w:t>
      </w:r>
      <w:r w:rsidR="00BC7E7F">
        <w:rPr>
          <w:color w:val="000000"/>
          <w:sz w:val="28"/>
          <w:szCs w:val="28"/>
        </w:rPr>
        <w:t xml:space="preserve"> </w:t>
      </w:r>
      <w:r w:rsidRPr="001F0D28">
        <w:rPr>
          <w:color w:val="000000"/>
          <w:sz w:val="28"/>
          <w:szCs w:val="28"/>
        </w:rPr>
        <w:t>gada</w:t>
      </w:r>
      <w:r w:rsidRPr="001F0D28">
        <w:rPr>
          <w:color w:val="000000"/>
          <w:sz w:val="28"/>
          <w:szCs w:val="28"/>
        </w:rPr>
        <w:tab/>
        <w:t>Rīkojums Nr.</w:t>
      </w:r>
      <w:r w:rsidR="00096697">
        <w:rPr>
          <w:color w:val="000000"/>
          <w:sz w:val="28"/>
          <w:szCs w:val="28"/>
        </w:rPr>
        <w:t xml:space="preserve"> </w:t>
      </w:r>
    </w:p>
    <w:p w:rsidR="006A743B" w:rsidRPr="001F0D28" w:rsidRDefault="00096697" w:rsidP="006A743B">
      <w:pPr>
        <w:tabs>
          <w:tab w:val="left" w:pos="6663"/>
        </w:tabs>
        <w:rPr>
          <w:color w:val="000000"/>
          <w:sz w:val="28"/>
          <w:szCs w:val="28"/>
        </w:rPr>
      </w:pPr>
      <w:r>
        <w:rPr>
          <w:color w:val="000000"/>
          <w:sz w:val="28"/>
          <w:szCs w:val="28"/>
        </w:rPr>
        <w:t>Rīgā</w:t>
      </w:r>
      <w:r>
        <w:rPr>
          <w:color w:val="000000"/>
          <w:sz w:val="28"/>
          <w:szCs w:val="28"/>
        </w:rPr>
        <w:tab/>
        <w:t>(prot. Nr.</w:t>
      </w:r>
      <w:proofErr w:type="gramStart"/>
      <w:r w:rsidR="00BC7E7F">
        <w:rPr>
          <w:color w:val="000000"/>
          <w:sz w:val="28"/>
          <w:szCs w:val="28"/>
        </w:rPr>
        <w:t xml:space="preserve">  </w:t>
      </w:r>
      <w:r>
        <w:rPr>
          <w:color w:val="000000"/>
          <w:sz w:val="28"/>
          <w:szCs w:val="28"/>
        </w:rPr>
        <w:t xml:space="preserve"> </w:t>
      </w:r>
      <w:r w:rsidR="00BC7E7F">
        <w:rPr>
          <w:color w:val="000000"/>
          <w:sz w:val="28"/>
          <w:szCs w:val="28"/>
        </w:rPr>
        <w:t xml:space="preserve">  </w:t>
      </w:r>
      <w:r w:rsidR="006A743B" w:rsidRPr="001F0D28">
        <w:rPr>
          <w:color w:val="000000"/>
          <w:sz w:val="28"/>
          <w:szCs w:val="28"/>
        </w:rPr>
        <w:t>.</w:t>
      </w:r>
      <w:proofErr w:type="gramEnd"/>
      <w:r w:rsidR="006A743B" w:rsidRPr="001F0D28">
        <w:rPr>
          <w:color w:val="000000"/>
          <w:sz w:val="28"/>
          <w:szCs w:val="28"/>
        </w:rPr>
        <w:t>§)</w:t>
      </w:r>
    </w:p>
    <w:p w:rsidR="00AD7A75" w:rsidRPr="001F0D28" w:rsidRDefault="00AD7A75" w:rsidP="006A743B">
      <w:pPr>
        <w:jc w:val="center"/>
        <w:rPr>
          <w:b/>
          <w:color w:val="000000"/>
          <w:sz w:val="28"/>
          <w:szCs w:val="28"/>
        </w:rPr>
      </w:pPr>
    </w:p>
    <w:p w:rsidR="00CF6875" w:rsidRDefault="00CF6875" w:rsidP="006A743B">
      <w:pPr>
        <w:jc w:val="center"/>
        <w:rPr>
          <w:b/>
          <w:color w:val="000000"/>
          <w:sz w:val="28"/>
          <w:szCs w:val="28"/>
        </w:rPr>
      </w:pPr>
    </w:p>
    <w:p w:rsidR="007F0667" w:rsidRPr="001F0D28" w:rsidRDefault="007F0667" w:rsidP="006A743B">
      <w:pPr>
        <w:jc w:val="center"/>
        <w:rPr>
          <w:color w:val="000000"/>
          <w:sz w:val="28"/>
          <w:szCs w:val="28"/>
        </w:rPr>
      </w:pPr>
      <w:r w:rsidRPr="001F0D28">
        <w:rPr>
          <w:b/>
          <w:color w:val="000000"/>
          <w:sz w:val="28"/>
          <w:szCs w:val="28"/>
        </w:rPr>
        <w:t xml:space="preserve">Par Valsts </w:t>
      </w:r>
      <w:r w:rsidR="00B37971" w:rsidRPr="001F0D28">
        <w:rPr>
          <w:b/>
          <w:color w:val="000000"/>
          <w:sz w:val="28"/>
          <w:szCs w:val="28"/>
        </w:rPr>
        <w:t>policijas</w:t>
      </w:r>
      <w:r w:rsidR="00293E87">
        <w:rPr>
          <w:b/>
          <w:color w:val="000000"/>
          <w:sz w:val="28"/>
          <w:szCs w:val="28"/>
        </w:rPr>
        <w:t xml:space="preserve"> </w:t>
      </w:r>
      <w:r w:rsidR="00CF30AB">
        <w:rPr>
          <w:b/>
          <w:color w:val="000000"/>
          <w:sz w:val="28"/>
          <w:szCs w:val="28"/>
        </w:rPr>
        <w:t xml:space="preserve">un Valsts robežsardzes </w:t>
      </w:r>
      <w:r w:rsidR="00695641">
        <w:rPr>
          <w:b/>
          <w:color w:val="000000"/>
          <w:sz w:val="28"/>
          <w:szCs w:val="28"/>
        </w:rPr>
        <w:t>amatperson</w:t>
      </w:r>
      <w:r w:rsidR="00CF30AB">
        <w:rPr>
          <w:b/>
          <w:color w:val="000000"/>
          <w:sz w:val="28"/>
          <w:szCs w:val="28"/>
        </w:rPr>
        <w:t>u</w:t>
      </w:r>
      <w:r w:rsidRPr="001F0D28">
        <w:rPr>
          <w:b/>
          <w:color w:val="000000"/>
          <w:sz w:val="28"/>
          <w:szCs w:val="28"/>
        </w:rPr>
        <w:t xml:space="preserve"> ar</w:t>
      </w:r>
      <w:r w:rsidR="00695641">
        <w:rPr>
          <w:b/>
          <w:color w:val="000000"/>
          <w:sz w:val="28"/>
          <w:szCs w:val="28"/>
        </w:rPr>
        <w:t xml:space="preserve"> speciāl</w:t>
      </w:r>
      <w:r w:rsidR="00CF30AB">
        <w:rPr>
          <w:b/>
          <w:color w:val="000000"/>
          <w:sz w:val="28"/>
          <w:szCs w:val="28"/>
        </w:rPr>
        <w:t>ajām</w:t>
      </w:r>
      <w:r w:rsidR="00695641">
        <w:rPr>
          <w:b/>
          <w:color w:val="000000"/>
          <w:sz w:val="28"/>
          <w:szCs w:val="28"/>
        </w:rPr>
        <w:t xml:space="preserve"> dienesta pakāp</w:t>
      </w:r>
      <w:r w:rsidR="00CF30AB">
        <w:rPr>
          <w:b/>
          <w:color w:val="000000"/>
          <w:sz w:val="28"/>
          <w:szCs w:val="28"/>
        </w:rPr>
        <w:t>ēm</w:t>
      </w:r>
      <w:r w:rsidR="00051991" w:rsidRPr="001F0D28">
        <w:rPr>
          <w:b/>
          <w:color w:val="000000"/>
          <w:sz w:val="28"/>
          <w:szCs w:val="28"/>
        </w:rPr>
        <w:t xml:space="preserve"> </w:t>
      </w:r>
      <w:r w:rsidR="00CF6875">
        <w:rPr>
          <w:b/>
          <w:color w:val="000000"/>
          <w:sz w:val="28"/>
          <w:szCs w:val="28"/>
        </w:rPr>
        <w:t>dalīb</w:t>
      </w:r>
      <w:r w:rsidR="00CF30AB">
        <w:rPr>
          <w:b/>
          <w:color w:val="000000"/>
          <w:sz w:val="28"/>
          <w:szCs w:val="28"/>
        </w:rPr>
        <w:t xml:space="preserve">u </w:t>
      </w:r>
      <w:r w:rsidRPr="001F0D28">
        <w:rPr>
          <w:b/>
          <w:color w:val="000000"/>
          <w:sz w:val="28"/>
          <w:szCs w:val="28"/>
        </w:rPr>
        <w:t xml:space="preserve">Eiropas Savienības </w:t>
      </w:r>
      <w:r w:rsidR="00293E87">
        <w:rPr>
          <w:b/>
          <w:color w:val="000000"/>
          <w:sz w:val="28"/>
          <w:szCs w:val="28"/>
        </w:rPr>
        <w:t>novērošanas</w:t>
      </w:r>
      <w:r w:rsidRPr="001F0D28">
        <w:rPr>
          <w:b/>
          <w:color w:val="000000"/>
          <w:sz w:val="28"/>
          <w:szCs w:val="28"/>
        </w:rPr>
        <w:t xml:space="preserve"> misijā </w:t>
      </w:r>
      <w:r w:rsidR="00293E87">
        <w:rPr>
          <w:b/>
          <w:color w:val="000000"/>
          <w:sz w:val="28"/>
          <w:szCs w:val="28"/>
        </w:rPr>
        <w:t>Gruzijā</w:t>
      </w:r>
      <w:r w:rsidRPr="001F0D28">
        <w:rPr>
          <w:b/>
          <w:color w:val="000000"/>
          <w:sz w:val="28"/>
          <w:szCs w:val="28"/>
        </w:rPr>
        <w:t xml:space="preserve"> (</w:t>
      </w:r>
      <w:r w:rsidRPr="001F0D28">
        <w:rPr>
          <w:b/>
          <w:i/>
          <w:color w:val="000000"/>
          <w:sz w:val="28"/>
          <w:szCs w:val="28"/>
        </w:rPr>
        <w:t>EU</w:t>
      </w:r>
      <w:r w:rsidR="00293E87">
        <w:rPr>
          <w:b/>
          <w:i/>
          <w:color w:val="000000"/>
          <w:sz w:val="28"/>
          <w:szCs w:val="28"/>
        </w:rPr>
        <w:t>MM</w:t>
      </w:r>
      <w:r w:rsidRPr="001F0D28">
        <w:rPr>
          <w:b/>
          <w:i/>
          <w:color w:val="000000"/>
          <w:sz w:val="28"/>
          <w:szCs w:val="28"/>
        </w:rPr>
        <w:t xml:space="preserve"> </w:t>
      </w:r>
      <w:r w:rsidR="00293E87">
        <w:rPr>
          <w:b/>
          <w:i/>
          <w:color w:val="000000"/>
          <w:sz w:val="28"/>
          <w:szCs w:val="28"/>
        </w:rPr>
        <w:t>G</w:t>
      </w:r>
      <w:r w:rsidR="008A5701">
        <w:rPr>
          <w:b/>
          <w:i/>
          <w:color w:val="000000"/>
          <w:sz w:val="28"/>
          <w:szCs w:val="28"/>
        </w:rPr>
        <w:t>eorgia</w:t>
      </w:r>
      <w:r w:rsidRPr="001F0D28">
        <w:rPr>
          <w:b/>
          <w:color w:val="000000"/>
          <w:sz w:val="28"/>
          <w:szCs w:val="28"/>
        </w:rPr>
        <w:t>)</w:t>
      </w:r>
      <w:r w:rsidR="00CF6875">
        <w:rPr>
          <w:b/>
          <w:color w:val="000000"/>
          <w:sz w:val="28"/>
          <w:szCs w:val="28"/>
        </w:rPr>
        <w:t xml:space="preserve"> un finanšu līdzekļu piešķiršanu no valsts budžeta programmas “Līdzekļi neparedzētiem gadījumiem</w:t>
      </w:r>
      <w:r w:rsidR="00B66A3F">
        <w:rPr>
          <w:b/>
          <w:color w:val="000000"/>
          <w:sz w:val="28"/>
          <w:szCs w:val="28"/>
        </w:rPr>
        <w:t>”</w:t>
      </w:r>
    </w:p>
    <w:p w:rsidR="007F0667" w:rsidRPr="001F0D28" w:rsidRDefault="007F0667" w:rsidP="006A743B">
      <w:pPr>
        <w:pStyle w:val="naisf"/>
        <w:spacing w:before="0" w:after="0"/>
        <w:ind w:firstLine="709"/>
        <w:rPr>
          <w:color w:val="000000"/>
          <w:sz w:val="28"/>
          <w:szCs w:val="28"/>
        </w:rPr>
      </w:pPr>
    </w:p>
    <w:p w:rsidR="007C29B6" w:rsidRDefault="00A90579" w:rsidP="008A5701">
      <w:pPr>
        <w:pStyle w:val="naisf"/>
        <w:spacing w:before="0"/>
        <w:ind w:firstLine="709"/>
        <w:rPr>
          <w:color w:val="000000"/>
          <w:sz w:val="28"/>
          <w:szCs w:val="28"/>
        </w:rPr>
      </w:pPr>
      <w:r w:rsidRPr="00A90579">
        <w:rPr>
          <w:color w:val="000000"/>
          <w:sz w:val="28"/>
          <w:szCs w:val="28"/>
        </w:rPr>
        <w:t>1.</w:t>
      </w:r>
      <w:r>
        <w:rPr>
          <w:color w:val="000000"/>
          <w:sz w:val="28"/>
          <w:szCs w:val="28"/>
        </w:rPr>
        <w:t xml:space="preserve"> </w:t>
      </w:r>
      <w:r w:rsidR="00131BD3" w:rsidRPr="001F0D28">
        <w:rPr>
          <w:color w:val="000000"/>
          <w:sz w:val="28"/>
          <w:szCs w:val="28"/>
        </w:rPr>
        <w:t xml:space="preserve">Pamatojoties uz </w:t>
      </w:r>
      <w:r w:rsidR="0064063C" w:rsidRPr="001F0D28">
        <w:rPr>
          <w:color w:val="000000"/>
          <w:sz w:val="28"/>
          <w:szCs w:val="28"/>
        </w:rPr>
        <w:t xml:space="preserve">likuma </w:t>
      </w:r>
      <w:r w:rsidR="00BC7E7F">
        <w:rPr>
          <w:color w:val="000000"/>
          <w:sz w:val="28"/>
          <w:szCs w:val="28"/>
        </w:rPr>
        <w:t>“</w:t>
      </w:r>
      <w:r w:rsidR="0064063C" w:rsidRPr="001F0D28">
        <w:rPr>
          <w:color w:val="000000"/>
          <w:sz w:val="28"/>
          <w:szCs w:val="28"/>
        </w:rPr>
        <w:t>Par policiju</w:t>
      </w:r>
      <w:r w:rsidR="00BC7E7F">
        <w:rPr>
          <w:color w:val="000000"/>
          <w:sz w:val="28"/>
          <w:szCs w:val="28"/>
        </w:rPr>
        <w:t>”</w:t>
      </w:r>
      <w:r w:rsidR="0064063C" w:rsidRPr="001F0D28">
        <w:rPr>
          <w:color w:val="000000"/>
          <w:sz w:val="28"/>
          <w:szCs w:val="28"/>
        </w:rPr>
        <w:t xml:space="preserve"> 8.</w:t>
      </w:r>
      <w:r w:rsidR="00BC7E7F">
        <w:rPr>
          <w:color w:val="000000"/>
          <w:sz w:val="28"/>
          <w:szCs w:val="28"/>
        </w:rPr>
        <w:t xml:space="preserve"> </w:t>
      </w:r>
      <w:r w:rsidR="0064063C" w:rsidRPr="001F0D28">
        <w:rPr>
          <w:color w:val="000000"/>
          <w:sz w:val="28"/>
          <w:szCs w:val="28"/>
        </w:rPr>
        <w:t>panta otro daļu</w:t>
      </w:r>
      <w:r w:rsidR="00061581">
        <w:rPr>
          <w:color w:val="000000"/>
          <w:sz w:val="28"/>
          <w:szCs w:val="28"/>
        </w:rPr>
        <w:t xml:space="preserve"> </w:t>
      </w:r>
      <w:r w:rsidR="007F0667" w:rsidRPr="001F0D28">
        <w:rPr>
          <w:color w:val="000000"/>
          <w:sz w:val="28"/>
          <w:szCs w:val="28"/>
        </w:rPr>
        <w:t>un</w:t>
      </w:r>
      <w:r w:rsidR="0094288C">
        <w:rPr>
          <w:color w:val="000000"/>
          <w:sz w:val="28"/>
          <w:szCs w:val="28"/>
        </w:rPr>
        <w:t xml:space="preserve"> ievērojot</w:t>
      </w:r>
      <w:r w:rsidR="007F0667" w:rsidRPr="001F0D28">
        <w:rPr>
          <w:color w:val="000000"/>
          <w:sz w:val="28"/>
          <w:szCs w:val="28"/>
        </w:rPr>
        <w:t xml:space="preserve"> Ministru kabineta 2007.</w:t>
      </w:r>
      <w:r w:rsidR="00BC7E7F">
        <w:rPr>
          <w:color w:val="000000"/>
          <w:sz w:val="28"/>
          <w:szCs w:val="28"/>
        </w:rPr>
        <w:t xml:space="preserve"> </w:t>
      </w:r>
      <w:r w:rsidR="007F0667" w:rsidRPr="001F0D28">
        <w:rPr>
          <w:color w:val="000000"/>
          <w:sz w:val="28"/>
          <w:szCs w:val="28"/>
        </w:rPr>
        <w:t>gada 22.</w:t>
      </w:r>
      <w:r w:rsidR="00BC7E7F">
        <w:rPr>
          <w:color w:val="000000"/>
          <w:sz w:val="28"/>
          <w:szCs w:val="28"/>
        </w:rPr>
        <w:t xml:space="preserve"> </w:t>
      </w:r>
      <w:r w:rsidR="007F0667" w:rsidRPr="001F0D28">
        <w:rPr>
          <w:color w:val="000000"/>
          <w:sz w:val="28"/>
          <w:szCs w:val="28"/>
        </w:rPr>
        <w:t>maija noteikumu Nr.</w:t>
      </w:r>
      <w:r w:rsidR="0094288C">
        <w:rPr>
          <w:color w:val="000000"/>
          <w:sz w:val="28"/>
          <w:szCs w:val="28"/>
        </w:rPr>
        <w:t xml:space="preserve"> </w:t>
      </w:r>
      <w:r w:rsidR="007F0667" w:rsidRPr="001F0D28">
        <w:rPr>
          <w:color w:val="000000"/>
          <w:sz w:val="28"/>
          <w:szCs w:val="28"/>
        </w:rPr>
        <w:t xml:space="preserve">340 </w:t>
      </w:r>
      <w:r w:rsidR="00BC7E7F">
        <w:rPr>
          <w:color w:val="000000"/>
          <w:sz w:val="28"/>
          <w:szCs w:val="28"/>
        </w:rPr>
        <w:t>“</w:t>
      </w:r>
      <w:r w:rsidR="007F0667" w:rsidRPr="001F0D28">
        <w:rPr>
          <w:color w:val="000000"/>
          <w:sz w:val="28"/>
          <w:szCs w:val="28"/>
        </w:rPr>
        <w:t>Kārtība, kādā Valsts robežsardzes, Valsts policijas un Valsts ugunsdzēsības un glābšanas dienesta amatpersonas ar speciālajām dienesta pakāpēm nosūta dalībai starptautiskajās misijās un operācijās, un dalības finansēšanas kārtība</w:t>
      </w:r>
      <w:r w:rsidR="00BC7E7F">
        <w:rPr>
          <w:color w:val="000000"/>
          <w:sz w:val="28"/>
          <w:szCs w:val="28"/>
        </w:rPr>
        <w:t>”</w:t>
      </w:r>
      <w:r w:rsidR="007F0667" w:rsidRPr="001F0D28">
        <w:rPr>
          <w:color w:val="000000"/>
          <w:sz w:val="28"/>
          <w:szCs w:val="28"/>
        </w:rPr>
        <w:t xml:space="preserve"> </w:t>
      </w:r>
      <w:r w:rsidR="00EE61E4">
        <w:rPr>
          <w:color w:val="000000"/>
          <w:sz w:val="28"/>
          <w:szCs w:val="28"/>
        </w:rPr>
        <w:t>7</w:t>
      </w:r>
      <w:r w:rsidR="007F0667" w:rsidRPr="001F0D28">
        <w:rPr>
          <w:color w:val="000000"/>
          <w:sz w:val="28"/>
          <w:szCs w:val="28"/>
        </w:rPr>
        <w:t>.</w:t>
      </w:r>
      <w:r w:rsidR="00BC7E7F">
        <w:rPr>
          <w:color w:val="000000"/>
          <w:sz w:val="28"/>
          <w:szCs w:val="28"/>
        </w:rPr>
        <w:t xml:space="preserve"> </w:t>
      </w:r>
      <w:r w:rsidR="007F0667" w:rsidRPr="001F0D28">
        <w:rPr>
          <w:color w:val="000000"/>
          <w:sz w:val="28"/>
          <w:szCs w:val="28"/>
        </w:rPr>
        <w:t>punktu</w:t>
      </w:r>
      <w:r w:rsidR="00EE61E4">
        <w:rPr>
          <w:color w:val="000000"/>
          <w:sz w:val="28"/>
          <w:szCs w:val="28"/>
        </w:rPr>
        <w:t>,</w:t>
      </w:r>
      <w:r w:rsidR="00051991" w:rsidRPr="001F0D28">
        <w:rPr>
          <w:color w:val="000000"/>
          <w:sz w:val="28"/>
          <w:szCs w:val="28"/>
        </w:rPr>
        <w:t xml:space="preserve"> </w:t>
      </w:r>
      <w:r w:rsidR="00EE61E4">
        <w:rPr>
          <w:color w:val="000000"/>
          <w:sz w:val="28"/>
          <w:szCs w:val="28"/>
        </w:rPr>
        <w:t>nosūtīt</w:t>
      </w:r>
      <w:r w:rsidR="008A5701">
        <w:rPr>
          <w:color w:val="000000"/>
          <w:sz w:val="28"/>
          <w:szCs w:val="28"/>
        </w:rPr>
        <w:t xml:space="preserve"> </w:t>
      </w:r>
      <w:r w:rsidR="00EE61E4" w:rsidRPr="00EE61E4">
        <w:rPr>
          <w:color w:val="000000"/>
          <w:sz w:val="28"/>
          <w:szCs w:val="28"/>
        </w:rPr>
        <w:t>Valsts policijas Galvenās administratīvās pārvaldes Sadarbības un attīstības biroja Starptautisko lietu nodaļas vecāk</w:t>
      </w:r>
      <w:r w:rsidR="00EE61E4">
        <w:rPr>
          <w:color w:val="000000"/>
          <w:sz w:val="28"/>
          <w:szCs w:val="28"/>
        </w:rPr>
        <w:t>o inspektoru</w:t>
      </w:r>
      <w:r w:rsidR="00EE61E4" w:rsidRPr="00EE61E4">
        <w:rPr>
          <w:color w:val="000000"/>
          <w:sz w:val="28"/>
          <w:szCs w:val="28"/>
        </w:rPr>
        <w:t>, kaptei</w:t>
      </w:r>
      <w:r w:rsidR="00EE61E4">
        <w:rPr>
          <w:color w:val="000000"/>
          <w:sz w:val="28"/>
          <w:szCs w:val="28"/>
        </w:rPr>
        <w:t>ni</w:t>
      </w:r>
      <w:r w:rsidR="00EE61E4" w:rsidRPr="00EE61E4">
        <w:rPr>
          <w:color w:val="000000"/>
          <w:sz w:val="28"/>
          <w:szCs w:val="28"/>
        </w:rPr>
        <w:t xml:space="preserve"> Mārtiņ</w:t>
      </w:r>
      <w:r w:rsidR="00EE61E4">
        <w:rPr>
          <w:color w:val="000000"/>
          <w:sz w:val="28"/>
          <w:szCs w:val="28"/>
        </w:rPr>
        <w:t>u</w:t>
      </w:r>
      <w:r w:rsidR="00EE61E4" w:rsidRPr="00EE61E4">
        <w:rPr>
          <w:color w:val="000000"/>
          <w:sz w:val="28"/>
          <w:szCs w:val="28"/>
        </w:rPr>
        <w:t xml:space="preserve"> </w:t>
      </w:r>
      <w:proofErr w:type="spellStart"/>
      <w:r w:rsidR="00EE61E4" w:rsidRPr="00EE61E4">
        <w:rPr>
          <w:color w:val="000000"/>
          <w:sz w:val="28"/>
          <w:szCs w:val="28"/>
        </w:rPr>
        <w:t>Štang</w:t>
      </w:r>
      <w:r w:rsidR="00FE22E5">
        <w:rPr>
          <w:color w:val="000000"/>
          <w:sz w:val="28"/>
          <w:szCs w:val="28"/>
        </w:rPr>
        <w:t>i</w:t>
      </w:r>
      <w:proofErr w:type="spellEnd"/>
      <w:r w:rsidR="008A5701" w:rsidRPr="008A5701">
        <w:t xml:space="preserve"> </w:t>
      </w:r>
      <w:r w:rsidR="00EE61E4" w:rsidRPr="00EE61E4">
        <w:rPr>
          <w:sz w:val="28"/>
          <w:szCs w:val="28"/>
        </w:rPr>
        <w:t>dalībai</w:t>
      </w:r>
      <w:r w:rsidR="00EE61E4">
        <w:rPr>
          <w:sz w:val="28"/>
          <w:szCs w:val="28"/>
        </w:rPr>
        <w:t xml:space="preserve"> </w:t>
      </w:r>
      <w:r w:rsidR="008A5701" w:rsidRPr="008A5701">
        <w:rPr>
          <w:color w:val="000000"/>
          <w:sz w:val="28"/>
          <w:szCs w:val="28"/>
        </w:rPr>
        <w:t xml:space="preserve">Eiropas Savienības novērošanas misijā Gruzijā </w:t>
      </w:r>
      <w:r w:rsidR="008A5701" w:rsidRPr="008A5701">
        <w:rPr>
          <w:i/>
          <w:color w:val="000000"/>
          <w:sz w:val="28"/>
          <w:szCs w:val="28"/>
        </w:rPr>
        <w:t>(EUMM Georgia)</w:t>
      </w:r>
      <w:r w:rsidR="00061581">
        <w:rPr>
          <w:color w:val="000000"/>
          <w:sz w:val="28"/>
          <w:szCs w:val="28"/>
        </w:rPr>
        <w:t xml:space="preserve"> </w:t>
      </w:r>
      <w:r w:rsidR="00EE61E4">
        <w:rPr>
          <w:color w:val="000000"/>
          <w:sz w:val="28"/>
          <w:szCs w:val="28"/>
        </w:rPr>
        <w:t>no 2018. gada</w:t>
      </w:r>
      <w:r w:rsidR="007A03C1">
        <w:rPr>
          <w:color w:val="000000"/>
          <w:sz w:val="28"/>
          <w:szCs w:val="28"/>
        </w:rPr>
        <w:t xml:space="preserve"> 6. marta </w:t>
      </w:r>
      <w:r w:rsidR="007B303D">
        <w:rPr>
          <w:color w:val="000000"/>
          <w:sz w:val="28"/>
          <w:szCs w:val="28"/>
        </w:rPr>
        <w:t>līdz 2019</w:t>
      </w:r>
      <w:r w:rsidR="008A5701">
        <w:rPr>
          <w:color w:val="000000"/>
          <w:sz w:val="28"/>
          <w:szCs w:val="28"/>
        </w:rPr>
        <w:t xml:space="preserve">. gada </w:t>
      </w:r>
      <w:r w:rsidR="007A03C1">
        <w:rPr>
          <w:color w:val="000000"/>
          <w:sz w:val="28"/>
          <w:szCs w:val="28"/>
        </w:rPr>
        <w:t>5</w:t>
      </w:r>
      <w:r w:rsidR="008A5701">
        <w:rPr>
          <w:color w:val="000000"/>
          <w:sz w:val="28"/>
          <w:szCs w:val="28"/>
        </w:rPr>
        <w:t xml:space="preserve">. </w:t>
      </w:r>
      <w:r w:rsidR="007A03C1">
        <w:rPr>
          <w:color w:val="000000"/>
          <w:sz w:val="28"/>
          <w:szCs w:val="28"/>
        </w:rPr>
        <w:t>martam.</w:t>
      </w:r>
    </w:p>
    <w:p w:rsidR="007A03C1" w:rsidRDefault="007A03C1" w:rsidP="008A5701">
      <w:pPr>
        <w:pStyle w:val="naisf"/>
        <w:spacing w:before="0"/>
        <w:ind w:firstLine="709"/>
        <w:rPr>
          <w:color w:val="000000"/>
          <w:sz w:val="28"/>
          <w:szCs w:val="28"/>
        </w:rPr>
      </w:pPr>
    </w:p>
    <w:p w:rsidR="007A03C1" w:rsidRPr="008A5701" w:rsidRDefault="007A03C1" w:rsidP="008A5701">
      <w:pPr>
        <w:pStyle w:val="naisf"/>
        <w:spacing w:before="0"/>
        <w:ind w:firstLine="709"/>
        <w:rPr>
          <w:color w:val="000000"/>
          <w:sz w:val="28"/>
          <w:szCs w:val="28"/>
        </w:rPr>
      </w:pPr>
      <w:r>
        <w:rPr>
          <w:color w:val="000000"/>
          <w:sz w:val="28"/>
          <w:szCs w:val="28"/>
        </w:rPr>
        <w:t xml:space="preserve">2. </w:t>
      </w:r>
      <w:r w:rsidRPr="007A03C1">
        <w:rPr>
          <w:color w:val="000000"/>
          <w:sz w:val="28"/>
          <w:szCs w:val="28"/>
        </w:rPr>
        <w:t>Pamatojoties uz Robežsardzes likuma 5.</w:t>
      </w:r>
      <w:r w:rsidRPr="007A03C1">
        <w:rPr>
          <w:color w:val="000000"/>
          <w:sz w:val="28"/>
          <w:szCs w:val="28"/>
          <w:vertAlign w:val="superscript"/>
        </w:rPr>
        <w:t>1</w:t>
      </w:r>
      <w:r w:rsidRPr="007A03C1">
        <w:rPr>
          <w:color w:val="000000"/>
          <w:sz w:val="28"/>
          <w:szCs w:val="28"/>
        </w:rPr>
        <w:t xml:space="preserve"> panta otro daļu un ievērojot Ministru kabineta 2007. gada 22. maija noteikumu Nr. 340 “Kārtība, kādā Valsts robežsardzes, Valsts policijas un Valsts ugunsdzēsības un glābšanas dienesta amatpersonas ar speciālajām dienesta pakāpēm nosūta dalībai starptautiskajās misijās un operācijās, un dalības finansēšanas kārtība” 7. punktu, nosūtīt Valsts robežsardzes Galvenās pārvaldes </w:t>
      </w:r>
      <w:r>
        <w:rPr>
          <w:color w:val="000000"/>
          <w:sz w:val="28"/>
          <w:szCs w:val="28"/>
        </w:rPr>
        <w:t>Starptautiskās sadarbības pārvaldes</w:t>
      </w:r>
      <w:r w:rsidRPr="007A03C1">
        <w:rPr>
          <w:color w:val="000000"/>
          <w:sz w:val="28"/>
          <w:szCs w:val="28"/>
        </w:rPr>
        <w:t xml:space="preserve"> Starptautiskās sadarbības un protokola nodaļas </w:t>
      </w:r>
      <w:r>
        <w:rPr>
          <w:color w:val="000000"/>
          <w:sz w:val="28"/>
          <w:szCs w:val="28"/>
        </w:rPr>
        <w:t>sakaru virsnieku,</w:t>
      </w:r>
      <w:r w:rsidRPr="007A03C1">
        <w:rPr>
          <w:color w:val="000000"/>
          <w:sz w:val="28"/>
          <w:szCs w:val="28"/>
        </w:rPr>
        <w:t xml:space="preserve"> </w:t>
      </w:r>
      <w:r>
        <w:rPr>
          <w:color w:val="000000"/>
          <w:sz w:val="28"/>
          <w:szCs w:val="28"/>
        </w:rPr>
        <w:t>pulkvedi</w:t>
      </w:r>
      <w:r w:rsidRPr="007A03C1">
        <w:rPr>
          <w:color w:val="000000"/>
          <w:sz w:val="28"/>
          <w:szCs w:val="28"/>
        </w:rPr>
        <w:t xml:space="preserve"> </w:t>
      </w:r>
      <w:r>
        <w:rPr>
          <w:color w:val="000000"/>
          <w:sz w:val="28"/>
          <w:szCs w:val="28"/>
        </w:rPr>
        <w:t>Edmundu</w:t>
      </w:r>
      <w:r w:rsidRPr="007A03C1">
        <w:rPr>
          <w:color w:val="000000"/>
          <w:sz w:val="28"/>
          <w:szCs w:val="28"/>
        </w:rPr>
        <w:t xml:space="preserve"> </w:t>
      </w:r>
      <w:proofErr w:type="spellStart"/>
      <w:r>
        <w:rPr>
          <w:color w:val="000000"/>
          <w:sz w:val="28"/>
          <w:szCs w:val="28"/>
        </w:rPr>
        <w:t>Ļuļu</w:t>
      </w:r>
      <w:proofErr w:type="spellEnd"/>
      <w:r w:rsidRPr="007A03C1">
        <w:rPr>
          <w:color w:val="000000"/>
          <w:sz w:val="28"/>
          <w:szCs w:val="28"/>
        </w:rPr>
        <w:t xml:space="preserve"> dalībai Eiropas Savienības novērošanas misijā Gruzijā </w:t>
      </w:r>
      <w:r w:rsidRPr="007A03C1">
        <w:rPr>
          <w:i/>
          <w:color w:val="000000"/>
          <w:sz w:val="28"/>
          <w:szCs w:val="28"/>
        </w:rPr>
        <w:t>(EUMM G</w:t>
      </w:r>
      <w:r>
        <w:rPr>
          <w:i/>
          <w:color w:val="000000"/>
          <w:sz w:val="28"/>
          <w:szCs w:val="28"/>
        </w:rPr>
        <w:t>eorgia</w:t>
      </w:r>
      <w:r w:rsidRPr="007A03C1">
        <w:rPr>
          <w:i/>
          <w:color w:val="000000"/>
          <w:sz w:val="28"/>
          <w:szCs w:val="28"/>
        </w:rPr>
        <w:t>)</w:t>
      </w:r>
      <w:r>
        <w:rPr>
          <w:color w:val="000000"/>
          <w:sz w:val="28"/>
          <w:szCs w:val="28"/>
        </w:rPr>
        <w:t xml:space="preserve"> no 2018</w:t>
      </w:r>
      <w:r w:rsidRPr="007A03C1">
        <w:rPr>
          <w:color w:val="000000"/>
          <w:sz w:val="28"/>
          <w:szCs w:val="28"/>
        </w:rPr>
        <w:t xml:space="preserve">. gada 16. </w:t>
      </w:r>
      <w:r>
        <w:rPr>
          <w:color w:val="000000"/>
          <w:sz w:val="28"/>
          <w:szCs w:val="28"/>
        </w:rPr>
        <w:t>aprīļa līdz 2019</w:t>
      </w:r>
      <w:r w:rsidRPr="007A03C1">
        <w:rPr>
          <w:color w:val="000000"/>
          <w:sz w:val="28"/>
          <w:szCs w:val="28"/>
        </w:rPr>
        <w:t xml:space="preserve">. gada 15. </w:t>
      </w:r>
      <w:r>
        <w:rPr>
          <w:color w:val="000000"/>
          <w:sz w:val="28"/>
          <w:szCs w:val="28"/>
        </w:rPr>
        <w:t>aprīlim</w:t>
      </w:r>
      <w:r w:rsidRPr="007A03C1">
        <w:rPr>
          <w:color w:val="000000"/>
          <w:sz w:val="28"/>
          <w:szCs w:val="28"/>
        </w:rPr>
        <w:t>.</w:t>
      </w:r>
    </w:p>
    <w:p w:rsidR="00CF6875" w:rsidRDefault="00CF6875" w:rsidP="006A743B">
      <w:pPr>
        <w:pStyle w:val="naisf"/>
        <w:spacing w:before="0" w:after="0"/>
        <w:ind w:firstLine="709"/>
        <w:rPr>
          <w:color w:val="000000"/>
          <w:sz w:val="28"/>
          <w:szCs w:val="28"/>
        </w:rPr>
      </w:pPr>
    </w:p>
    <w:p w:rsidR="007F0667" w:rsidRPr="001F0D28" w:rsidRDefault="003C2179" w:rsidP="006A743B">
      <w:pPr>
        <w:pStyle w:val="naisf"/>
        <w:spacing w:before="0" w:after="0"/>
        <w:ind w:firstLine="709"/>
        <w:rPr>
          <w:color w:val="000000"/>
          <w:sz w:val="28"/>
          <w:szCs w:val="28"/>
        </w:rPr>
      </w:pPr>
      <w:r w:rsidRPr="001F0D28">
        <w:rPr>
          <w:color w:val="000000"/>
          <w:sz w:val="28"/>
          <w:szCs w:val="28"/>
        </w:rPr>
        <w:t>2. Noteikt šā rīkojuma 1.</w:t>
      </w:r>
      <w:r w:rsidR="007A03C1">
        <w:rPr>
          <w:color w:val="000000"/>
          <w:sz w:val="28"/>
          <w:szCs w:val="28"/>
        </w:rPr>
        <w:t xml:space="preserve"> un 2.</w:t>
      </w:r>
      <w:r w:rsidR="00604405">
        <w:rPr>
          <w:color w:val="000000"/>
          <w:sz w:val="28"/>
          <w:szCs w:val="28"/>
        </w:rPr>
        <w:t xml:space="preserve"> </w:t>
      </w:r>
      <w:r w:rsidRPr="001F0D28">
        <w:rPr>
          <w:color w:val="000000"/>
          <w:sz w:val="28"/>
          <w:szCs w:val="28"/>
        </w:rPr>
        <w:t>punktā minētaj</w:t>
      </w:r>
      <w:r w:rsidR="007A03C1">
        <w:rPr>
          <w:color w:val="000000"/>
          <w:sz w:val="28"/>
          <w:szCs w:val="28"/>
        </w:rPr>
        <w:t>ām</w:t>
      </w:r>
      <w:r w:rsidRPr="001F0D28">
        <w:rPr>
          <w:color w:val="000000"/>
          <w:sz w:val="28"/>
          <w:szCs w:val="28"/>
        </w:rPr>
        <w:t xml:space="preserve"> Valsts </w:t>
      </w:r>
      <w:r w:rsidR="0064063C" w:rsidRPr="001F0D28">
        <w:rPr>
          <w:color w:val="000000"/>
          <w:sz w:val="28"/>
          <w:szCs w:val="28"/>
        </w:rPr>
        <w:t>policijas</w:t>
      </w:r>
      <w:r w:rsidR="00AA54D6">
        <w:rPr>
          <w:color w:val="000000"/>
          <w:sz w:val="28"/>
          <w:szCs w:val="28"/>
        </w:rPr>
        <w:t xml:space="preserve"> </w:t>
      </w:r>
      <w:r w:rsidR="007A03C1">
        <w:rPr>
          <w:color w:val="000000"/>
          <w:sz w:val="28"/>
          <w:szCs w:val="28"/>
        </w:rPr>
        <w:t xml:space="preserve">un Valsts robežsardzes </w:t>
      </w:r>
      <w:r w:rsidRPr="001F0D28">
        <w:rPr>
          <w:color w:val="000000"/>
          <w:sz w:val="28"/>
          <w:szCs w:val="28"/>
        </w:rPr>
        <w:t>amatperson</w:t>
      </w:r>
      <w:r w:rsidR="007A03C1">
        <w:rPr>
          <w:color w:val="000000"/>
          <w:sz w:val="28"/>
          <w:szCs w:val="28"/>
        </w:rPr>
        <w:t>ām</w:t>
      </w:r>
      <w:r w:rsidR="00695641">
        <w:rPr>
          <w:color w:val="000000"/>
          <w:sz w:val="28"/>
          <w:szCs w:val="28"/>
        </w:rPr>
        <w:t xml:space="preserve"> ar speciāl</w:t>
      </w:r>
      <w:r w:rsidR="007A03C1">
        <w:rPr>
          <w:color w:val="000000"/>
          <w:sz w:val="28"/>
          <w:szCs w:val="28"/>
        </w:rPr>
        <w:t>ajām</w:t>
      </w:r>
      <w:r w:rsidR="00695641">
        <w:rPr>
          <w:color w:val="000000"/>
          <w:sz w:val="28"/>
          <w:szCs w:val="28"/>
        </w:rPr>
        <w:t xml:space="preserve"> dienesta pakāp</w:t>
      </w:r>
      <w:r w:rsidR="007A03C1">
        <w:rPr>
          <w:color w:val="000000"/>
          <w:sz w:val="28"/>
          <w:szCs w:val="28"/>
        </w:rPr>
        <w:t>ēm</w:t>
      </w:r>
      <w:r w:rsidRPr="001F0D28">
        <w:rPr>
          <w:color w:val="000000"/>
          <w:sz w:val="28"/>
          <w:szCs w:val="28"/>
        </w:rPr>
        <w:t xml:space="preserve"> koeficientu 1,</w:t>
      </w:r>
      <w:r w:rsidR="0094288C">
        <w:rPr>
          <w:color w:val="000000"/>
          <w:sz w:val="28"/>
          <w:szCs w:val="28"/>
        </w:rPr>
        <w:t>4</w:t>
      </w:r>
      <w:r w:rsidRPr="001F0D28">
        <w:rPr>
          <w:color w:val="000000"/>
          <w:sz w:val="28"/>
          <w:szCs w:val="28"/>
        </w:rPr>
        <w:t xml:space="preserve"> piemaksas aprēķināšanai.</w:t>
      </w:r>
    </w:p>
    <w:p w:rsidR="00CF6875" w:rsidRDefault="00CF6875" w:rsidP="00A90579">
      <w:pPr>
        <w:pStyle w:val="naisf"/>
        <w:ind w:firstLine="709"/>
        <w:rPr>
          <w:color w:val="000000"/>
          <w:sz w:val="28"/>
          <w:szCs w:val="28"/>
        </w:rPr>
      </w:pPr>
    </w:p>
    <w:p w:rsidR="00F0464C" w:rsidRPr="00F0464C" w:rsidRDefault="00F0464C" w:rsidP="00A90579">
      <w:pPr>
        <w:pStyle w:val="naisf"/>
        <w:ind w:firstLine="709"/>
        <w:rPr>
          <w:iCs/>
          <w:color w:val="000000"/>
          <w:sz w:val="28"/>
          <w:szCs w:val="28"/>
        </w:rPr>
      </w:pPr>
      <w:r w:rsidRPr="00F0464C">
        <w:rPr>
          <w:color w:val="000000"/>
          <w:sz w:val="28"/>
          <w:szCs w:val="28"/>
        </w:rPr>
        <w:t xml:space="preserve">3. </w:t>
      </w:r>
      <w:r w:rsidR="00A90579">
        <w:rPr>
          <w:iCs/>
          <w:color w:val="000000"/>
          <w:sz w:val="28"/>
          <w:szCs w:val="28"/>
        </w:rPr>
        <w:t xml:space="preserve">Lai nodrošinātu </w:t>
      </w:r>
      <w:r w:rsidR="00A90579" w:rsidRPr="00A90579">
        <w:rPr>
          <w:iCs/>
          <w:color w:val="000000"/>
          <w:sz w:val="28"/>
          <w:szCs w:val="28"/>
        </w:rPr>
        <w:t>šā rīkojuma 1.</w:t>
      </w:r>
      <w:r w:rsidR="003703C1">
        <w:rPr>
          <w:iCs/>
          <w:color w:val="000000"/>
          <w:sz w:val="28"/>
          <w:szCs w:val="28"/>
        </w:rPr>
        <w:t xml:space="preserve"> un 2.</w:t>
      </w:r>
      <w:r w:rsidR="00A90579">
        <w:rPr>
          <w:iCs/>
          <w:color w:val="000000"/>
          <w:sz w:val="28"/>
          <w:szCs w:val="28"/>
        </w:rPr>
        <w:t xml:space="preserve"> </w:t>
      </w:r>
      <w:r w:rsidR="00A90579" w:rsidRPr="00A90579">
        <w:rPr>
          <w:iCs/>
          <w:color w:val="000000"/>
          <w:sz w:val="28"/>
          <w:szCs w:val="28"/>
        </w:rPr>
        <w:t>punktā minēt</w:t>
      </w:r>
      <w:r w:rsidR="003703C1">
        <w:rPr>
          <w:iCs/>
          <w:color w:val="000000"/>
          <w:sz w:val="28"/>
          <w:szCs w:val="28"/>
        </w:rPr>
        <w:t>o</w:t>
      </w:r>
      <w:r w:rsidR="00A90579" w:rsidRPr="00A90579">
        <w:rPr>
          <w:iCs/>
          <w:color w:val="000000"/>
          <w:sz w:val="28"/>
          <w:szCs w:val="28"/>
        </w:rPr>
        <w:t xml:space="preserve"> Valsts policijas </w:t>
      </w:r>
      <w:r w:rsidR="003703C1">
        <w:rPr>
          <w:iCs/>
          <w:color w:val="000000"/>
          <w:sz w:val="28"/>
          <w:szCs w:val="28"/>
        </w:rPr>
        <w:t xml:space="preserve">un Valsts robežsardzes </w:t>
      </w:r>
      <w:r w:rsidR="00A90579" w:rsidRPr="00A90579">
        <w:rPr>
          <w:iCs/>
          <w:color w:val="000000"/>
          <w:sz w:val="28"/>
          <w:szCs w:val="28"/>
        </w:rPr>
        <w:t>amatperson</w:t>
      </w:r>
      <w:r w:rsidR="003703C1">
        <w:rPr>
          <w:iCs/>
          <w:color w:val="000000"/>
          <w:sz w:val="28"/>
          <w:szCs w:val="28"/>
        </w:rPr>
        <w:t>u</w:t>
      </w:r>
      <w:r w:rsidR="00A90579" w:rsidRPr="00A90579">
        <w:rPr>
          <w:iCs/>
          <w:color w:val="000000"/>
          <w:sz w:val="28"/>
          <w:szCs w:val="28"/>
        </w:rPr>
        <w:t xml:space="preserve"> </w:t>
      </w:r>
      <w:r w:rsidR="00A90579">
        <w:rPr>
          <w:iCs/>
          <w:color w:val="000000"/>
          <w:sz w:val="28"/>
          <w:szCs w:val="28"/>
        </w:rPr>
        <w:t>ar speciāl</w:t>
      </w:r>
      <w:r w:rsidR="003703C1">
        <w:rPr>
          <w:iCs/>
          <w:color w:val="000000"/>
          <w:sz w:val="28"/>
          <w:szCs w:val="28"/>
        </w:rPr>
        <w:t>ajām dienesta pakāpēm</w:t>
      </w:r>
      <w:r w:rsidR="00A90579">
        <w:rPr>
          <w:iCs/>
          <w:color w:val="000000"/>
          <w:sz w:val="28"/>
          <w:szCs w:val="28"/>
        </w:rPr>
        <w:t xml:space="preserve"> </w:t>
      </w:r>
      <w:r w:rsidR="00A90579" w:rsidRPr="00A90579">
        <w:rPr>
          <w:iCs/>
          <w:color w:val="000000"/>
          <w:sz w:val="28"/>
          <w:szCs w:val="28"/>
        </w:rPr>
        <w:t>dalību Eiropas Savienības novērošanas misijā Gruzijā (</w:t>
      </w:r>
      <w:r w:rsidR="00A90579" w:rsidRPr="00A90579">
        <w:rPr>
          <w:i/>
          <w:iCs/>
          <w:color w:val="000000"/>
          <w:sz w:val="28"/>
          <w:szCs w:val="28"/>
        </w:rPr>
        <w:t>EUMM G</w:t>
      </w:r>
      <w:r w:rsidR="008A5701" w:rsidRPr="00A90579">
        <w:rPr>
          <w:i/>
          <w:iCs/>
          <w:color w:val="000000"/>
          <w:sz w:val="28"/>
          <w:szCs w:val="28"/>
        </w:rPr>
        <w:t>eorgia</w:t>
      </w:r>
      <w:r w:rsidR="00A90579" w:rsidRPr="00A90579">
        <w:rPr>
          <w:iCs/>
          <w:color w:val="000000"/>
          <w:sz w:val="28"/>
          <w:szCs w:val="28"/>
        </w:rPr>
        <w:t>)</w:t>
      </w:r>
      <w:r w:rsidR="00A90579">
        <w:rPr>
          <w:iCs/>
          <w:color w:val="000000"/>
          <w:sz w:val="28"/>
          <w:szCs w:val="28"/>
        </w:rPr>
        <w:t>, Finanšu ministrijai</w:t>
      </w:r>
      <w:r w:rsidRPr="00F0464C">
        <w:rPr>
          <w:iCs/>
          <w:color w:val="000000"/>
          <w:sz w:val="28"/>
          <w:szCs w:val="28"/>
        </w:rPr>
        <w:t>:</w:t>
      </w:r>
    </w:p>
    <w:p w:rsidR="00CF6875" w:rsidRDefault="00CF6875" w:rsidP="00A90579">
      <w:pPr>
        <w:pStyle w:val="naisf"/>
        <w:ind w:firstLine="709"/>
        <w:rPr>
          <w:iCs/>
          <w:color w:val="000000"/>
          <w:sz w:val="28"/>
          <w:szCs w:val="28"/>
        </w:rPr>
      </w:pPr>
    </w:p>
    <w:p w:rsidR="00F0464C" w:rsidRDefault="00F0464C" w:rsidP="00A90579">
      <w:pPr>
        <w:pStyle w:val="naisf"/>
        <w:ind w:firstLine="709"/>
        <w:rPr>
          <w:iCs/>
          <w:color w:val="000000"/>
          <w:sz w:val="28"/>
          <w:szCs w:val="28"/>
        </w:rPr>
      </w:pPr>
      <w:r w:rsidRPr="00F0464C">
        <w:rPr>
          <w:iCs/>
          <w:color w:val="000000"/>
          <w:sz w:val="28"/>
          <w:szCs w:val="28"/>
        </w:rPr>
        <w:t xml:space="preserve">3.1. </w:t>
      </w:r>
      <w:r w:rsidR="00E832EA" w:rsidRPr="00E832EA">
        <w:rPr>
          <w:iCs/>
          <w:color w:val="000000"/>
          <w:sz w:val="28"/>
          <w:szCs w:val="28"/>
        </w:rPr>
        <w:t xml:space="preserve">no valsts budžeta programmas </w:t>
      </w:r>
      <w:proofErr w:type="gramStart"/>
      <w:r w:rsidR="00E832EA" w:rsidRPr="00E832EA">
        <w:rPr>
          <w:iCs/>
          <w:color w:val="000000"/>
          <w:sz w:val="28"/>
          <w:szCs w:val="28"/>
        </w:rPr>
        <w:t xml:space="preserve">02.00.00 </w:t>
      </w:r>
      <w:r w:rsidR="00E832EA">
        <w:rPr>
          <w:iCs/>
          <w:color w:val="000000"/>
          <w:sz w:val="28"/>
          <w:szCs w:val="28"/>
        </w:rPr>
        <w:t>“</w:t>
      </w:r>
      <w:r w:rsidR="00E832EA" w:rsidRPr="00E832EA">
        <w:rPr>
          <w:iCs/>
          <w:color w:val="000000"/>
          <w:sz w:val="28"/>
          <w:szCs w:val="28"/>
        </w:rPr>
        <w:t>Līdzekļi neparedzētiem gadījumiem”</w:t>
      </w:r>
      <w:proofErr w:type="gramEnd"/>
      <w:r w:rsidR="00E832EA" w:rsidRPr="00E832EA">
        <w:rPr>
          <w:iCs/>
          <w:color w:val="000000"/>
          <w:sz w:val="28"/>
          <w:szCs w:val="28"/>
        </w:rPr>
        <w:t xml:space="preserve"> piešķirt Iekšlietu ministrijai</w:t>
      </w:r>
      <w:r w:rsidR="00A27D41">
        <w:rPr>
          <w:iCs/>
          <w:color w:val="000000"/>
          <w:sz w:val="28"/>
          <w:szCs w:val="28"/>
        </w:rPr>
        <w:t xml:space="preserve"> </w:t>
      </w:r>
      <w:r w:rsidR="00A27D41" w:rsidRPr="00A27D41">
        <w:rPr>
          <w:iCs/>
          <w:color w:val="000000"/>
          <w:sz w:val="28"/>
          <w:szCs w:val="28"/>
        </w:rPr>
        <w:t>2018. gadā</w:t>
      </w:r>
      <w:r w:rsidR="00E832EA" w:rsidRPr="00E832EA">
        <w:rPr>
          <w:iCs/>
          <w:color w:val="000000"/>
          <w:sz w:val="28"/>
          <w:szCs w:val="28"/>
        </w:rPr>
        <w:t xml:space="preserve"> </w:t>
      </w:r>
      <w:r w:rsidR="00801155">
        <w:rPr>
          <w:iCs/>
          <w:color w:val="000000"/>
          <w:sz w:val="28"/>
          <w:szCs w:val="28"/>
        </w:rPr>
        <w:t>77</w:t>
      </w:r>
      <w:r w:rsidR="007A03C1" w:rsidRPr="007A03C1">
        <w:rPr>
          <w:iCs/>
          <w:color w:val="000000"/>
          <w:sz w:val="28"/>
          <w:szCs w:val="28"/>
        </w:rPr>
        <w:t xml:space="preserve"> </w:t>
      </w:r>
      <w:r w:rsidR="00801155">
        <w:rPr>
          <w:iCs/>
          <w:color w:val="000000"/>
          <w:sz w:val="28"/>
          <w:szCs w:val="28"/>
        </w:rPr>
        <w:t>938</w:t>
      </w:r>
      <w:r w:rsidR="007B303D" w:rsidRPr="007B303D">
        <w:rPr>
          <w:iCs/>
          <w:color w:val="000000"/>
          <w:sz w:val="28"/>
          <w:szCs w:val="28"/>
        </w:rPr>
        <w:t xml:space="preserve"> </w:t>
      </w:r>
      <w:proofErr w:type="spellStart"/>
      <w:r w:rsidR="00E832EA" w:rsidRPr="008468F6">
        <w:rPr>
          <w:i/>
          <w:iCs/>
          <w:color w:val="000000"/>
          <w:sz w:val="28"/>
          <w:szCs w:val="28"/>
        </w:rPr>
        <w:t>euro</w:t>
      </w:r>
      <w:proofErr w:type="spellEnd"/>
      <w:r w:rsidR="00A27D41">
        <w:rPr>
          <w:iCs/>
          <w:color w:val="000000"/>
          <w:sz w:val="28"/>
          <w:szCs w:val="28"/>
        </w:rPr>
        <w:t>, tai skait</w:t>
      </w:r>
      <w:r w:rsidR="00FE22E5">
        <w:rPr>
          <w:iCs/>
          <w:color w:val="000000"/>
          <w:sz w:val="28"/>
          <w:szCs w:val="28"/>
        </w:rPr>
        <w:t xml:space="preserve">ā Valsts policijai – 41 494 </w:t>
      </w:r>
      <w:proofErr w:type="spellStart"/>
      <w:r w:rsidR="00FE22E5">
        <w:rPr>
          <w:i/>
          <w:iCs/>
          <w:color w:val="000000"/>
          <w:sz w:val="28"/>
          <w:szCs w:val="28"/>
        </w:rPr>
        <w:t>euro</w:t>
      </w:r>
      <w:proofErr w:type="spellEnd"/>
      <w:r w:rsidR="00FE22E5">
        <w:rPr>
          <w:i/>
          <w:iCs/>
          <w:color w:val="000000"/>
          <w:sz w:val="28"/>
          <w:szCs w:val="28"/>
        </w:rPr>
        <w:t xml:space="preserve"> </w:t>
      </w:r>
      <w:r w:rsidR="00FE22E5">
        <w:rPr>
          <w:iCs/>
          <w:color w:val="000000"/>
          <w:sz w:val="28"/>
          <w:szCs w:val="28"/>
        </w:rPr>
        <w:t xml:space="preserve">un Valsts robežsardzei – </w:t>
      </w:r>
      <w:r w:rsidR="00801155">
        <w:rPr>
          <w:iCs/>
          <w:color w:val="000000"/>
          <w:sz w:val="28"/>
          <w:szCs w:val="28"/>
        </w:rPr>
        <w:t>36 444</w:t>
      </w:r>
      <w:r w:rsidR="00FE22E5">
        <w:rPr>
          <w:iCs/>
          <w:color w:val="000000"/>
          <w:sz w:val="28"/>
          <w:szCs w:val="28"/>
        </w:rPr>
        <w:t xml:space="preserve"> </w:t>
      </w:r>
      <w:proofErr w:type="spellStart"/>
      <w:r w:rsidR="00FE22E5">
        <w:rPr>
          <w:i/>
          <w:iCs/>
          <w:color w:val="000000"/>
          <w:sz w:val="28"/>
          <w:szCs w:val="28"/>
        </w:rPr>
        <w:t>euro</w:t>
      </w:r>
      <w:proofErr w:type="spellEnd"/>
      <w:r w:rsidRPr="00F0464C">
        <w:rPr>
          <w:iCs/>
          <w:color w:val="000000"/>
          <w:sz w:val="28"/>
          <w:szCs w:val="28"/>
        </w:rPr>
        <w:t>;</w:t>
      </w:r>
    </w:p>
    <w:p w:rsidR="00CF6875" w:rsidRDefault="00CF6875" w:rsidP="00E832EA">
      <w:pPr>
        <w:pStyle w:val="naisf"/>
        <w:spacing w:before="0" w:after="0"/>
        <w:ind w:firstLine="709"/>
        <w:rPr>
          <w:iCs/>
          <w:color w:val="000000"/>
          <w:sz w:val="28"/>
          <w:szCs w:val="28"/>
        </w:rPr>
      </w:pPr>
    </w:p>
    <w:p w:rsidR="00D826D5" w:rsidRDefault="00894224" w:rsidP="00E832EA">
      <w:pPr>
        <w:pStyle w:val="naisf"/>
        <w:spacing w:before="0" w:after="0"/>
        <w:ind w:firstLine="709"/>
        <w:rPr>
          <w:iCs/>
          <w:color w:val="000000"/>
          <w:sz w:val="28"/>
          <w:szCs w:val="28"/>
        </w:rPr>
      </w:pPr>
      <w:r>
        <w:rPr>
          <w:iCs/>
          <w:color w:val="000000"/>
          <w:sz w:val="28"/>
          <w:szCs w:val="28"/>
        </w:rPr>
        <w:lastRenderedPageBreak/>
        <w:t>3.2</w:t>
      </w:r>
      <w:r w:rsidR="00F0464C" w:rsidRPr="00F0464C">
        <w:rPr>
          <w:iCs/>
          <w:color w:val="000000"/>
          <w:sz w:val="28"/>
          <w:szCs w:val="28"/>
        </w:rPr>
        <w:t xml:space="preserve">. </w:t>
      </w:r>
      <w:r w:rsidR="007B303D" w:rsidRPr="007B303D">
        <w:rPr>
          <w:sz w:val="28"/>
          <w:szCs w:val="28"/>
        </w:rPr>
        <w:t xml:space="preserve">likumprojekta “Par valsts budžetu 2019. gadam” un likumprojekta “Par vidēja termiņa budžeta ietvaru 2019., 2020. un 2021. gadam” sagatavošanas un izskatīšanas procesā paredzēt finansējumu 2019. gadam 8 </w:t>
      </w:r>
      <w:r w:rsidR="00E12DBE">
        <w:rPr>
          <w:sz w:val="28"/>
          <w:szCs w:val="28"/>
        </w:rPr>
        <w:t>944</w:t>
      </w:r>
      <w:r w:rsidR="007B303D" w:rsidRPr="007B303D">
        <w:rPr>
          <w:sz w:val="28"/>
          <w:szCs w:val="28"/>
        </w:rPr>
        <w:t xml:space="preserve"> </w:t>
      </w:r>
      <w:proofErr w:type="spellStart"/>
      <w:r w:rsidR="007B303D" w:rsidRPr="007B303D">
        <w:rPr>
          <w:i/>
          <w:sz w:val="28"/>
          <w:szCs w:val="28"/>
        </w:rPr>
        <w:t>euro</w:t>
      </w:r>
      <w:proofErr w:type="spellEnd"/>
      <w:r w:rsidR="00960C59">
        <w:rPr>
          <w:sz w:val="28"/>
          <w:szCs w:val="28"/>
        </w:rPr>
        <w:t xml:space="preserve"> apmērā budžeta apakšprogrammā</w:t>
      </w:r>
      <w:r w:rsidR="007B303D" w:rsidRPr="007B303D">
        <w:rPr>
          <w:sz w:val="28"/>
          <w:szCs w:val="28"/>
        </w:rPr>
        <w:t xml:space="preserve"> </w:t>
      </w:r>
      <w:proofErr w:type="gramStart"/>
      <w:r w:rsidR="007B303D" w:rsidRPr="007B303D">
        <w:rPr>
          <w:sz w:val="28"/>
          <w:szCs w:val="28"/>
        </w:rPr>
        <w:t>06.01.00 “Vals</w:t>
      </w:r>
      <w:r w:rsidR="00960C59">
        <w:rPr>
          <w:sz w:val="28"/>
          <w:szCs w:val="28"/>
        </w:rPr>
        <w:t>ts policija”</w:t>
      </w:r>
      <w:proofErr w:type="gramEnd"/>
      <w:r w:rsidR="003703C1">
        <w:rPr>
          <w:sz w:val="28"/>
          <w:szCs w:val="28"/>
        </w:rPr>
        <w:t xml:space="preserve"> un </w:t>
      </w:r>
      <w:r w:rsidR="003703C1" w:rsidRPr="003703C1">
        <w:rPr>
          <w:sz w:val="28"/>
          <w:szCs w:val="28"/>
        </w:rPr>
        <w:t xml:space="preserve">14 003 </w:t>
      </w:r>
      <w:proofErr w:type="spellStart"/>
      <w:r w:rsidR="003703C1" w:rsidRPr="003703C1">
        <w:rPr>
          <w:i/>
          <w:sz w:val="28"/>
          <w:szCs w:val="28"/>
        </w:rPr>
        <w:t>euro</w:t>
      </w:r>
      <w:proofErr w:type="spellEnd"/>
      <w:r w:rsidR="003703C1" w:rsidRPr="003703C1">
        <w:rPr>
          <w:sz w:val="28"/>
          <w:szCs w:val="28"/>
        </w:rPr>
        <w:t xml:space="preserve"> apmērā </w:t>
      </w:r>
      <w:r w:rsidR="00960C59">
        <w:rPr>
          <w:sz w:val="28"/>
          <w:szCs w:val="28"/>
        </w:rPr>
        <w:t>budžeta programmā</w:t>
      </w:r>
      <w:r w:rsidR="003703C1" w:rsidRPr="003703C1">
        <w:rPr>
          <w:sz w:val="28"/>
          <w:szCs w:val="28"/>
        </w:rPr>
        <w:t xml:space="preserve"> 10.00.00 “Valsts robežsardzes darbība”</w:t>
      </w:r>
      <w:r w:rsidR="00F0464C" w:rsidRPr="00F0464C">
        <w:rPr>
          <w:iCs/>
          <w:color w:val="000000"/>
          <w:sz w:val="28"/>
          <w:szCs w:val="28"/>
        </w:rPr>
        <w:t>.</w:t>
      </w:r>
    </w:p>
    <w:p w:rsidR="00E12DBE" w:rsidRDefault="00E12DBE" w:rsidP="00E832EA">
      <w:pPr>
        <w:pStyle w:val="naisf"/>
        <w:spacing w:before="0" w:after="0"/>
        <w:ind w:firstLine="709"/>
        <w:rPr>
          <w:iCs/>
          <w:color w:val="000000"/>
          <w:sz w:val="28"/>
          <w:szCs w:val="28"/>
        </w:rPr>
      </w:pPr>
    </w:p>
    <w:p w:rsidR="00BE444D" w:rsidRDefault="00BE444D" w:rsidP="006A743B">
      <w:pPr>
        <w:pStyle w:val="naisf"/>
        <w:tabs>
          <w:tab w:val="left" w:pos="6521"/>
        </w:tabs>
        <w:spacing w:before="0" w:after="0"/>
        <w:ind w:firstLine="709"/>
        <w:rPr>
          <w:color w:val="000000"/>
          <w:sz w:val="28"/>
          <w:szCs w:val="28"/>
        </w:rPr>
      </w:pPr>
    </w:p>
    <w:p w:rsidR="004D6933" w:rsidRPr="001F0D28" w:rsidRDefault="00BA0B8F" w:rsidP="00A677FB">
      <w:pPr>
        <w:pStyle w:val="naisf"/>
        <w:tabs>
          <w:tab w:val="left" w:pos="6096"/>
        </w:tabs>
        <w:spacing w:before="0" w:after="0"/>
        <w:ind w:firstLine="709"/>
        <w:rPr>
          <w:color w:val="000000"/>
          <w:sz w:val="28"/>
          <w:szCs w:val="28"/>
        </w:rPr>
      </w:pPr>
      <w:r w:rsidRPr="001F0D28">
        <w:rPr>
          <w:color w:val="000000"/>
          <w:sz w:val="28"/>
          <w:szCs w:val="28"/>
        </w:rPr>
        <w:t>Ministru prezident</w:t>
      </w:r>
      <w:r w:rsidR="00CF6875">
        <w:rPr>
          <w:color w:val="000000"/>
          <w:sz w:val="28"/>
          <w:szCs w:val="28"/>
        </w:rPr>
        <w:t>s</w:t>
      </w:r>
      <w:r w:rsidR="00A677FB">
        <w:rPr>
          <w:color w:val="000000"/>
          <w:sz w:val="28"/>
          <w:szCs w:val="28"/>
        </w:rPr>
        <w:tab/>
      </w:r>
      <w:r w:rsidR="00521F68">
        <w:rPr>
          <w:color w:val="000000"/>
          <w:sz w:val="28"/>
          <w:szCs w:val="28"/>
        </w:rPr>
        <w:tab/>
        <w:t>Mā</w:t>
      </w:r>
      <w:r w:rsidR="00CF6875">
        <w:rPr>
          <w:color w:val="000000"/>
          <w:sz w:val="28"/>
          <w:szCs w:val="28"/>
        </w:rPr>
        <w:t>ris</w:t>
      </w:r>
      <w:r w:rsidR="00BA4AB3" w:rsidRPr="001F0D28">
        <w:rPr>
          <w:color w:val="000000"/>
          <w:sz w:val="28"/>
          <w:szCs w:val="28"/>
        </w:rPr>
        <w:t xml:space="preserve"> </w:t>
      </w:r>
      <w:r w:rsidR="00CF6875">
        <w:rPr>
          <w:color w:val="000000"/>
          <w:sz w:val="28"/>
          <w:szCs w:val="28"/>
        </w:rPr>
        <w:t>Kučinskis</w:t>
      </w:r>
    </w:p>
    <w:p w:rsidR="00216632" w:rsidRPr="001F0D28" w:rsidRDefault="00216632" w:rsidP="006A743B">
      <w:pPr>
        <w:pStyle w:val="naisf"/>
        <w:tabs>
          <w:tab w:val="left" w:pos="3915"/>
        </w:tabs>
        <w:spacing w:before="0" w:after="0"/>
        <w:ind w:firstLine="709"/>
        <w:rPr>
          <w:color w:val="000000"/>
          <w:sz w:val="28"/>
          <w:szCs w:val="28"/>
        </w:rPr>
      </w:pPr>
    </w:p>
    <w:p w:rsidR="006A743B" w:rsidRPr="001F0D28" w:rsidRDefault="006A743B" w:rsidP="006A743B">
      <w:pPr>
        <w:pStyle w:val="naisf"/>
        <w:tabs>
          <w:tab w:val="left" w:pos="3915"/>
        </w:tabs>
        <w:spacing w:before="0" w:after="0"/>
        <w:ind w:firstLine="709"/>
        <w:rPr>
          <w:color w:val="000000"/>
          <w:sz w:val="28"/>
          <w:szCs w:val="28"/>
        </w:rPr>
      </w:pPr>
    </w:p>
    <w:p w:rsidR="004D6933" w:rsidRDefault="008362C2" w:rsidP="00A677FB">
      <w:pPr>
        <w:pStyle w:val="naisf"/>
        <w:tabs>
          <w:tab w:val="left" w:pos="6096"/>
        </w:tabs>
        <w:spacing w:before="0" w:after="0"/>
        <w:ind w:firstLine="709"/>
        <w:rPr>
          <w:color w:val="000000"/>
          <w:sz w:val="28"/>
          <w:szCs w:val="28"/>
        </w:rPr>
      </w:pPr>
      <w:r w:rsidRPr="001F0D28">
        <w:rPr>
          <w:color w:val="000000"/>
          <w:sz w:val="28"/>
          <w:szCs w:val="28"/>
        </w:rPr>
        <w:t>Iekšlietu ministrs</w:t>
      </w:r>
      <w:r w:rsidR="00BA0B8F" w:rsidRPr="001F0D28">
        <w:rPr>
          <w:color w:val="000000"/>
          <w:sz w:val="28"/>
          <w:szCs w:val="28"/>
        </w:rPr>
        <w:tab/>
      </w:r>
      <w:r w:rsidR="00521F68">
        <w:rPr>
          <w:color w:val="000000"/>
          <w:sz w:val="28"/>
          <w:szCs w:val="28"/>
        </w:rPr>
        <w:tab/>
      </w:r>
      <w:r w:rsidRPr="001F0D28">
        <w:rPr>
          <w:color w:val="000000"/>
          <w:sz w:val="28"/>
          <w:szCs w:val="28"/>
        </w:rPr>
        <w:t>R</w:t>
      </w:r>
      <w:r w:rsidR="00BA4AB3" w:rsidRPr="001F0D28">
        <w:rPr>
          <w:color w:val="000000"/>
          <w:sz w:val="28"/>
          <w:szCs w:val="28"/>
        </w:rPr>
        <w:t xml:space="preserve">ihards </w:t>
      </w:r>
      <w:r w:rsidRPr="001F0D28">
        <w:rPr>
          <w:color w:val="000000"/>
          <w:sz w:val="28"/>
          <w:szCs w:val="28"/>
        </w:rPr>
        <w:t>Kozlovskis</w:t>
      </w:r>
    </w:p>
    <w:p w:rsidR="00604405" w:rsidRDefault="00604405" w:rsidP="006A743B">
      <w:pPr>
        <w:pStyle w:val="naisf"/>
        <w:tabs>
          <w:tab w:val="left" w:pos="6521"/>
        </w:tabs>
        <w:spacing w:before="0" w:after="0"/>
        <w:ind w:firstLine="709"/>
        <w:rPr>
          <w:color w:val="000000"/>
          <w:sz w:val="28"/>
          <w:szCs w:val="28"/>
        </w:rPr>
      </w:pPr>
    </w:p>
    <w:p w:rsidR="00521F68" w:rsidRDefault="00521F68" w:rsidP="00521F68">
      <w:pPr>
        <w:pStyle w:val="naisf"/>
        <w:tabs>
          <w:tab w:val="left" w:pos="6521"/>
        </w:tabs>
        <w:spacing w:before="0" w:after="0"/>
        <w:ind w:firstLine="709"/>
        <w:rPr>
          <w:color w:val="000000"/>
          <w:sz w:val="28"/>
          <w:szCs w:val="28"/>
        </w:rPr>
      </w:pPr>
    </w:p>
    <w:p w:rsidR="00604405" w:rsidRDefault="00521F68" w:rsidP="00521F68">
      <w:pPr>
        <w:pStyle w:val="naisf"/>
        <w:spacing w:before="0" w:after="0"/>
        <w:ind w:firstLine="709"/>
        <w:rPr>
          <w:color w:val="000000"/>
          <w:sz w:val="28"/>
          <w:szCs w:val="28"/>
        </w:rPr>
      </w:pPr>
      <w:r w:rsidRPr="00521F68">
        <w:rPr>
          <w:color w:val="000000"/>
          <w:sz w:val="28"/>
          <w:szCs w:val="28"/>
        </w:rPr>
        <w:t>Iesniedzējs:</w:t>
      </w:r>
      <w:r>
        <w:rPr>
          <w:color w:val="000000"/>
          <w:sz w:val="28"/>
          <w:szCs w:val="28"/>
        </w:rPr>
        <w:t xml:space="preserve"> i</w:t>
      </w:r>
      <w:r w:rsidR="00604405">
        <w:rPr>
          <w:color w:val="000000"/>
          <w:sz w:val="28"/>
          <w:szCs w:val="28"/>
        </w:rPr>
        <w:t>ekšlietu ministrs</w:t>
      </w:r>
      <w:r>
        <w:rPr>
          <w:color w:val="000000"/>
          <w:sz w:val="28"/>
          <w:szCs w:val="28"/>
        </w:rPr>
        <w:t xml:space="preserve"> </w:t>
      </w:r>
      <w:r w:rsidRPr="00521F68">
        <w:rPr>
          <w:color w:val="000000"/>
          <w:sz w:val="28"/>
          <w:szCs w:val="28"/>
          <w:u w:val="single"/>
        </w:rPr>
        <w:tab/>
      </w:r>
      <w:r w:rsidRPr="00521F68">
        <w:rPr>
          <w:color w:val="000000"/>
          <w:sz w:val="28"/>
          <w:szCs w:val="28"/>
          <w:u w:val="single"/>
        </w:rPr>
        <w:tab/>
      </w:r>
      <w:r w:rsidRPr="00521F68">
        <w:rPr>
          <w:color w:val="000000"/>
          <w:sz w:val="28"/>
          <w:szCs w:val="28"/>
          <w:u w:val="single"/>
        </w:rPr>
        <w:tab/>
      </w:r>
      <w:r w:rsidRPr="00521F68">
        <w:rPr>
          <w:color w:val="000000"/>
          <w:sz w:val="28"/>
          <w:szCs w:val="28"/>
          <w:u w:val="single"/>
        </w:rPr>
        <w:tab/>
      </w:r>
      <w:r w:rsidR="00A677FB">
        <w:rPr>
          <w:color w:val="000000"/>
          <w:sz w:val="28"/>
          <w:szCs w:val="28"/>
        </w:rPr>
        <w:t xml:space="preserve">Rihards </w:t>
      </w:r>
      <w:r w:rsidR="00604405" w:rsidRPr="00604405">
        <w:rPr>
          <w:color w:val="000000"/>
          <w:sz w:val="28"/>
          <w:szCs w:val="28"/>
        </w:rPr>
        <w:t>Kozlovskis</w:t>
      </w:r>
    </w:p>
    <w:p w:rsidR="00604405" w:rsidRDefault="00604405" w:rsidP="006A743B">
      <w:pPr>
        <w:pStyle w:val="naisf"/>
        <w:tabs>
          <w:tab w:val="left" w:pos="6521"/>
        </w:tabs>
        <w:spacing w:before="0" w:after="0"/>
        <w:ind w:firstLine="709"/>
        <w:rPr>
          <w:color w:val="000000"/>
          <w:sz w:val="28"/>
          <w:szCs w:val="28"/>
        </w:rPr>
      </w:pPr>
    </w:p>
    <w:p w:rsidR="00604405" w:rsidRDefault="00604405" w:rsidP="006A743B">
      <w:pPr>
        <w:pStyle w:val="naisf"/>
        <w:tabs>
          <w:tab w:val="left" w:pos="6521"/>
        </w:tabs>
        <w:spacing w:before="0" w:after="0"/>
        <w:ind w:firstLine="709"/>
        <w:rPr>
          <w:color w:val="000000"/>
          <w:sz w:val="28"/>
          <w:szCs w:val="28"/>
        </w:rPr>
      </w:pPr>
    </w:p>
    <w:p w:rsidR="00604405" w:rsidRPr="00604405" w:rsidRDefault="007B303D" w:rsidP="00A677FB">
      <w:pPr>
        <w:pStyle w:val="naisf"/>
        <w:spacing w:before="0" w:after="0"/>
        <w:ind w:firstLine="709"/>
        <w:rPr>
          <w:color w:val="000000"/>
          <w:sz w:val="28"/>
          <w:szCs w:val="28"/>
        </w:rPr>
      </w:pPr>
      <w:r>
        <w:rPr>
          <w:color w:val="000000"/>
          <w:sz w:val="28"/>
          <w:szCs w:val="28"/>
        </w:rPr>
        <w:t>Vīza: valsts sekretārs</w:t>
      </w:r>
      <w:r w:rsidR="00521F68" w:rsidRPr="00521F68">
        <w:rPr>
          <w:color w:val="000000"/>
          <w:sz w:val="28"/>
          <w:szCs w:val="28"/>
          <w:u w:val="single"/>
        </w:rPr>
        <w:tab/>
      </w:r>
      <w:r w:rsidR="00521F68" w:rsidRPr="00521F68">
        <w:rPr>
          <w:color w:val="000000"/>
          <w:sz w:val="28"/>
          <w:szCs w:val="28"/>
          <w:u w:val="single"/>
        </w:rPr>
        <w:tab/>
      </w:r>
      <w:r w:rsidR="00521F68" w:rsidRPr="00521F68">
        <w:rPr>
          <w:color w:val="000000"/>
          <w:sz w:val="28"/>
          <w:szCs w:val="28"/>
          <w:u w:val="single"/>
        </w:rPr>
        <w:tab/>
      </w:r>
      <w:r w:rsidR="00521F68" w:rsidRPr="00521F68">
        <w:rPr>
          <w:color w:val="000000"/>
          <w:sz w:val="28"/>
          <w:szCs w:val="28"/>
          <w:u w:val="single"/>
        </w:rPr>
        <w:tab/>
      </w:r>
      <w:r w:rsidR="00521F68" w:rsidRPr="00521F68">
        <w:rPr>
          <w:color w:val="000000"/>
          <w:sz w:val="28"/>
          <w:szCs w:val="28"/>
          <w:u w:val="single"/>
        </w:rPr>
        <w:tab/>
      </w:r>
      <w:r>
        <w:rPr>
          <w:color w:val="000000"/>
          <w:sz w:val="28"/>
          <w:szCs w:val="28"/>
        </w:rPr>
        <w:t>Dimitrijs Trofimovs</w:t>
      </w:r>
    </w:p>
    <w:p w:rsidR="00C320BF" w:rsidRDefault="00C320BF"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FE22E5" w:rsidRDefault="00FE22E5" w:rsidP="00604405">
      <w:pPr>
        <w:jc w:val="both"/>
        <w:rPr>
          <w:color w:val="000000"/>
          <w:sz w:val="20"/>
          <w:szCs w:val="20"/>
        </w:rPr>
      </w:pPr>
    </w:p>
    <w:p w:rsidR="00FE22E5" w:rsidRDefault="00FE22E5" w:rsidP="00604405">
      <w:pPr>
        <w:jc w:val="both"/>
        <w:rPr>
          <w:color w:val="000000"/>
          <w:sz w:val="20"/>
          <w:szCs w:val="20"/>
        </w:rPr>
      </w:pPr>
    </w:p>
    <w:p w:rsidR="00FE22E5" w:rsidRDefault="00FE22E5" w:rsidP="00604405">
      <w:pPr>
        <w:jc w:val="both"/>
        <w:rPr>
          <w:color w:val="000000"/>
          <w:sz w:val="20"/>
          <w:szCs w:val="20"/>
        </w:rPr>
      </w:pPr>
    </w:p>
    <w:p w:rsidR="00FE22E5" w:rsidRDefault="00FE22E5" w:rsidP="00604405">
      <w:pPr>
        <w:jc w:val="both"/>
        <w:rPr>
          <w:color w:val="000000"/>
          <w:sz w:val="20"/>
          <w:szCs w:val="20"/>
        </w:rPr>
      </w:pPr>
    </w:p>
    <w:p w:rsidR="00FE22E5" w:rsidRDefault="00FE22E5" w:rsidP="00604405">
      <w:pPr>
        <w:jc w:val="both"/>
        <w:rPr>
          <w:color w:val="000000"/>
          <w:sz w:val="20"/>
          <w:szCs w:val="20"/>
        </w:rPr>
      </w:pPr>
    </w:p>
    <w:p w:rsidR="00FE22E5" w:rsidRDefault="00FE22E5" w:rsidP="00604405">
      <w:pPr>
        <w:jc w:val="both"/>
        <w:rPr>
          <w:color w:val="000000"/>
          <w:sz w:val="20"/>
          <w:szCs w:val="20"/>
        </w:rPr>
      </w:pPr>
    </w:p>
    <w:p w:rsidR="003703C1" w:rsidRDefault="003703C1" w:rsidP="00604405">
      <w:pPr>
        <w:jc w:val="both"/>
        <w:rPr>
          <w:color w:val="000000"/>
          <w:sz w:val="20"/>
          <w:szCs w:val="20"/>
        </w:rPr>
      </w:pPr>
    </w:p>
    <w:p w:rsidR="003703C1" w:rsidRDefault="003703C1" w:rsidP="00604405">
      <w:pPr>
        <w:jc w:val="both"/>
        <w:rPr>
          <w:color w:val="000000"/>
          <w:sz w:val="20"/>
          <w:szCs w:val="20"/>
        </w:rPr>
      </w:pPr>
    </w:p>
    <w:p w:rsidR="00CF6875" w:rsidRDefault="00CF6875" w:rsidP="00604405">
      <w:pPr>
        <w:jc w:val="both"/>
        <w:rPr>
          <w:color w:val="000000"/>
          <w:sz w:val="20"/>
          <w:szCs w:val="20"/>
        </w:rPr>
      </w:pPr>
    </w:p>
    <w:p w:rsidR="00CF6875" w:rsidRDefault="00CF6875" w:rsidP="00604405">
      <w:pPr>
        <w:jc w:val="both"/>
        <w:rPr>
          <w:color w:val="000000"/>
          <w:sz w:val="20"/>
          <w:szCs w:val="20"/>
        </w:rPr>
      </w:pPr>
    </w:p>
    <w:p w:rsidR="00604405" w:rsidRPr="00604405" w:rsidRDefault="00604405" w:rsidP="00604405">
      <w:pPr>
        <w:jc w:val="both"/>
        <w:rPr>
          <w:color w:val="000000"/>
          <w:sz w:val="20"/>
          <w:szCs w:val="20"/>
        </w:rPr>
      </w:pPr>
      <w:r w:rsidRPr="00604405">
        <w:rPr>
          <w:color w:val="000000"/>
          <w:sz w:val="20"/>
          <w:szCs w:val="20"/>
        </w:rPr>
        <w:fldChar w:fldCharType="begin"/>
      </w:r>
      <w:r w:rsidRPr="00604405">
        <w:rPr>
          <w:color w:val="000000"/>
          <w:sz w:val="20"/>
          <w:szCs w:val="20"/>
        </w:rPr>
        <w:instrText xml:space="preserve"> DATE  \@ "dd.MM.yyyy."  \* MERGEFORMAT </w:instrText>
      </w:r>
      <w:r w:rsidRPr="00604405">
        <w:rPr>
          <w:color w:val="000000"/>
          <w:sz w:val="20"/>
          <w:szCs w:val="20"/>
        </w:rPr>
        <w:fldChar w:fldCharType="separate"/>
      </w:r>
      <w:r w:rsidR="001150A4">
        <w:rPr>
          <w:noProof/>
          <w:color w:val="000000"/>
          <w:sz w:val="20"/>
          <w:szCs w:val="20"/>
        </w:rPr>
        <w:t>01.02.2018.</w:t>
      </w:r>
      <w:r w:rsidRPr="00604405">
        <w:rPr>
          <w:color w:val="000000"/>
          <w:sz w:val="20"/>
          <w:szCs w:val="20"/>
        </w:rPr>
        <w:fldChar w:fldCharType="end"/>
      </w:r>
      <w:r w:rsidRPr="00604405">
        <w:rPr>
          <w:color w:val="000000"/>
          <w:sz w:val="20"/>
          <w:szCs w:val="20"/>
        </w:rPr>
        <w:t xml:space="preserve"> </w:t>
      </w:r>
      <w:r w:rsidRPr="00604405">
        <w:rPr>
          <w:color w:val="000000"/>
          <w:sz w:val="20"/>
          <w:szCs w:val="20"/>
        </w:rPr>
        <w:fldChar w:fldCharType="begin"/>
      </w:r>
      <w:r w:rsidRPr="00604405">
        <w:rPr>
          <w:color w:val="000000"/>
          <w:sz w:val="20"/>
          <w:szCs w:val="20"/>
        </w:rPr>
        <w:instrText xml:space="preserve"> TIME  \@ "HH:mm"  \* MERGEFORMAT </w:instrText>
      </w:r>
      <w:r w:rsidRPr="00604405">
        <w:rPr>
          <w:color w:val="000000"/>
          <w:sz w:val="20"/>
          <w:szCs w:val="20"/>
        </w:rPr>
        <w:fldChar w:fldCharType="separate"/>
      </w:r>
      <w:r w:rsidR="001150A4">
        <w:rPr>
          <w:noProof/>
          <w:color w:val="000000"/>
          <w:sz w:val="20"/>
          <w:szCs w:val="20"/>
        </w:rPr>
        <w:t>09:29</w:t>
      </w:r>
      <w:r w:rsidRPr="00604405">
        <w:rPr>
          <w:color w:val="000000"/>
          <w:sz w:val="20"/>
          <w:szCs w:val="20"/>
        </w:rPr>
        <w:fldChar w:fldCharType="end"/>
      </w:r>
    </w:p>
    <w:p w:rsidR="00604405" w:rsidRDefault="00604405" w:rsidP="00604405">
      <w:pPr>
        <w:jc w:val="both"/>
        <w:rPr>
          <w:color w:val="000000"/>
          <w:sz w:val="20"/>
          <w:szCs w:val="20"/>
        </w:rPr>
      </w:pPr>
      <w:r w:rsidRPr="00604405">
        <w:rPr>
          <w:color w:val="000000"/>
          <w:sz w:val="20"/>
          <w:szCs w:val="20"/>
        </w:rPr>
        <w:fldChar w:fldCharType="begin"/>
      </w:r>
      <w:r w:rsidRPr="00604405">
        <w:rPr>
          <w:color w:val="000000"/>
          <w:sz w:val="20"/>
          <w:szCs w:val="20"/>
        </w:rPr>
        <w:instrText xml:space="preserve"> NUMWORDS   \* MERGEFORMAT </w:instrText>
      </w:r>
      <w:r w:rsidRPr="00604405">
        <w:rPr>
          <w:color w:val="000000"/>
          <w:sz w:val="20"/>
          <w:szCs w:val="20"/>
        </w:rPr>
        <w:fldChar w:fldCharType="separate"/>
      </w:r>
      <w:r w:rsidR="001150A4">
        <w:rPr>
          <w:noProof/>
          <w:color w:val="000000"/>
          <w:sz w:val="20"/>
          <w:szCs w:val="20"/>
        </w:rPr>
        <w:t>374</w:t>
      </w:r>
      <w:r w:rsidRPr="00604405">
        <w:rPr>
          <w:color w:val="000000"/>
          <w:sz w:val="20"/>
          <w:szCs w:val="20"/>
        </w:rPr>
        <w:fldChar w:fldCharType="end"/>
      </w:r>
      <w:bookmarkStart w:id="0" w:name="_GoBack"/>
      <w:bookmarkEnd w:id="0"/>
    </w:p>
    <w:p w:rsidR="00CA7556" w:rsidRDefault="00CA7556" w:rsidP="00604405">
      <w:pPr>
        <w:jc w:val="both"/>
        <w:rPr>
          <w:color w:val="000000"/>
          <w:sz w:val="20"/>
          <w:szCs w:val="20"/>
        </w:rPr>
      </w:pPr>
      <w:r>
        <w:rPr>
          <w:color w:val="000000"/>
          <w:sz w:val="20"/>
          <w:szCs w:val="20"/>
        </w:rPr>
        <w:t>Eiropas lietu un starptautiskās sadarbības departamenta</w:t>
      </w:r>
    </w:p>
    <w:p w:rsidR="00CA7556" w:rsidRPr="00604405" w:rsidRDefault="00CA7556" w:rsidP="00604405">
      <w:pPr>
        <w:jc w:val="both"/>
        <w:rPr>
          <w:color w:val="000000"/>
          <w:sz w:val="20"/>
          <w:szCs w:val="20"/>
        </w:rPr>
      </w:pPr>
      <w:r>
        <w:rPr>
          <w:color w:val="000000"/>
          <w:sz w:val="20"/>
          <w:szCs w:val="20"/>
        </w:rPr>
        <w:t>Eiropas</w:t>
      </w:r>
      <w:r w:rsidR="00B66A3F">
        <w:rPr>
          <w:color w:val="000000"/>
          <w:sz w:val="20"/>
          <w:szCs w:val="20"/>
        </w:rPr>
        <w:t xml:space="preserve"> </w:t>
      </w:r>
      <w:r>
        <w:rPr>
          <w:color w:val="000000"/>
          <w:sz w:val="20"/>
          <w:szCs w:val="20"/>
        </w:rPr>
        <w:t>lietu nodaļas vecākais</w:t>
      </w:r>
      <w:r w:rsidR="00B66A3F">
        <w:rPr>
          <w:color w:val="000000"/>
          <w:sz w:val="20"/>
          <w:szCs w:val="20"/>
        </w:rPr>
        <w:t xml:space="preserve"> referents</w:t>
      </w:r>
    </w:p>
    <w:p w:rsidR="00604405" w:rsidRPr="00604405" w:rsidRDefault="00604405" w:rsidP="00604405">
      <w:pPr>
        <w:jc w:val="both"/>
        <w:rPr>
          <w:color w:val="000000"/>
          <w:sz w:val="20"/>
          <w:szCs w:val="20"/>
        </w:rPr>
      </w:pPr>
      <w:r w:rsidRPr="00604405">
        <w:rPr>
          <w:color w:val="000000"/>
          <w:sz w:val="20"/>
          <w:szCs w:val="20"/>
        </w:rPr>
        <w:t>I.Silantjevs, 67219569</w:t>
      </w:r>
    </w:p>
    <w:p w:rsidR="00F0464C" w:rsidRPr="00480939" w:rsidRDefault="00181347" w:rsidP="00F0464C">
      <w:pPr>
        <w:jc w:val="both"/>
        <w:rPr>
          <w:color w:val="0000FF"/>
          <w:sz w:val="20"/>
          <w:szCs w:val="20"/>
          <w:u w:val="single"/>
        </w:rPr>
      </w:pPr>
      <w:hyperlink r:id="rId7" w:history="1">
        <w:r w:rsidR="00604405" w:rsidRPr="00604405">
          <w:rPr>
            <w:rStyle w:val="Hyperlink"/>
            <w:sz w:val="20"/>
            <w:szCs w:val="20"/>
          </w:rPr>
          <w:t>igors.silantjevs@iem.gov.lv</w:t>
        </w:r>
      </w:hyperlink>
      <w:r w:rsidR="00F0464C">
        <w:rPr>
          <w:rStyle w:val="Hyperlink"/>
          <w:color w:val="000000" w:themeColor="text1"/>
          <w:sz w:val="20"/>
          <w:szCs w:val="20"/>
          <w:u w:val="none"/>
        </w:rPr>
        <w:t xml:space="preserve"> </w:t>
      </w:r>
    </w:p>
    <w:sectPr w:rsidR="00F0464C" w:rsidRPr="00480939" w:rsidSect="006A743B">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47" w:rsidRDefault="00181347">
      <w:r>
        <w:separator/>
      </w:r>
    </w:p>
  </w:endnote>
  <w:endnote w:type="continuationSeparator" w:id="0">
    <w:p w:rsidR="00181347" w:rsidRDefault="0018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3B" w:rsidRPr="00604405" w:rsidRDefault="00023B94" w:rsidP="00604405">
    <w:pPr>
      <w:pStyle w:val="Footer"/>
    </w:pPr>
    <w:r w:rsidRPr="00023B94">
      <w:rPr>
        <w:i/>
        <w:sz w:val="20"/>
        <w:szCs w:val="20"/>
      </w:rPr>
      <w:fldChar w:fldCharType="begin"/>
    </w:r>
    <w:r w:rsidRPr="00023B94">
      <w:rPr>
        <w:i/>
        <w:sz w:val="20"/>
        <w:szCs w:val="20"/>
      </w:rPr>
      <w:instrText xml:space="preserve"> FILENAME   \* MERGEFORMAT </w:instrText>
    </w:r>
    <w:r w:rsidRPr="00023B94">
      <w:rPr>
        <w:i/>
        <w:sz w:val="20"/>
        <w:szCs w:val="20"/>
      </w:rPr>
      <w:fldChar w:fldCharType="separate"/>
    </w:r>
    <w:r w:rsidR="001150A4">
      <w:rPr>
        <w:i/>
        <w:noProof/>
        <w:sz w:val="20"/>
        <w:szCs w:val="20"/>
      </w:rPr>
      <w:t>IEMrik_220118_EUMM_GEO</w:t>
    </w:r>
    <w:r w:rsidRPr="00023B94">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Pr="00604405" w:rsidRDefault="00604405" w:rsidP="00604405">
    <w:pPr>
      <w:pStyle w:val="Footer"/>
    </w:pPr>
    <w:r w:rsidRPr="00604405">
      <w:rPr>
        <w:i/>
        <w:sz w:val="20"/>
        <w:szCs w:val="20"/>
      </w:rPr>
      <w:fldChar w:fldCharType="begin"/>
    </w:r>
    <w:r w:rsidRPr="00604405">
      <w:rPr>
        <w:i/>
        <w:sz w:val="20"/>
        <w:szCs w:val="20"/>
      </w:rPr>
      <w:instrText xml:space="preserve"> FILENAME   \* MERGEFORMAT </w:instrText>
    </w:r>
    <w:r w:rsidRPr="00604405">
      <w:rPr>
        <w:i/>
        <w:sz w:val="20"/>
        <w:szCs w:val="20"/>
      </w:rPr>
      <w:fldChar w:fldCharType="separate"/>
    </w:r>
    <w:r w:rsidR="001150A4">
      <w:rPr>
        <w:i/>
        <w:noProof/>
        <w:sz w:val="20"/>
        <w:szCs w:val="20"/>
      </w:rPr>
      <w:t>IEMrik_220118_EUMM_GEO</w:t>
    </w:r>
    <w:r w:rsidRPr="00604405">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47" w:rsidRDefault="00181347">
      <w:r>
        <w:separator/>
      </w:r>
    </w:p>
  </w:footnote>
  <w:footnote w:type="continuationSeparator" w:id="0">
    <w:p w:rsidR="00181347" w:rsidRDefault="0018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CFC" w:rsidRDefault="00C65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0A4">
      <w:rPr>
        <w:rStyle w:val="PageNumber"/>
        <w:noProof/>
      </w:rPr>
      <w:t>2</w:t>
    </w:r>
    <w:r>
      <w:rPr>
        <w:rStyle w:val="PageNumber"/>
      </w:rPr>
      <w:fldChar w:fldCharType="end"/>
    </w:r>
  </w:p>
  <w:p w:rsidR="00C65CFC" w:rsidRDefault="00C65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Pr="00B37971" w:rsidRDefault="00C65CFC" w:rsidP="006A743B">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4A27"/>
    <w:multiLevelType w:val="multilevel"/>
    <w:tmpl w:val="ED1267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3D2D4E"/>
    <w:multiLevelType w:val="hybridMultilevel"/>
    <w:tmpl w:val="9FAE5AF0"/>
    <w:lvl w:ilvl="0" w:tplc="19A430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FA4B84"/>
    <w:multiLevelType w:val="hybridMultilevel"/>
    <w:tmpl w:val="7A9AD182"/>
    <w:lvl w:ilvl="0" w:tplc="4A10B4E6">
      <w:start w:val="1"/>
      <w:numFmt w:val="decimal"/>
      <w:lvlText w:val="%1."/>
      <w:lvlJc w:val="left"/>
      <w:pPr>
        <w:tabs>
          <w:tab w:val="num" w:pos="990"/>
        </w:tabs>
        <w:ind w:left="990" w:hanging="615"/>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3" w15:restartNumberingAfterBreak="0">
    <w:nsid w:val="41EA781C"/>
    <w:multiLevelType w:val="hybridMultilevel"/>
    <w:tmpl w:val="899814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FEC5561"/>
    <w:multiLevelType w:val="multilevel"/>
    <w:tmpl w:val="43DEE8D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EFD6048"/>
    <w:multiLevelType w:val="multilevel"/>
    <w:tmpl w:val="8F509692"/>
    <w:lvl w:ilvl="0">
      <w:start w:val="1"/>
      <w:numFmt w:val="decimal"/>
      <w:lvlText w:val="%1."/>
      <w:lvlJc w:val="left"/>
      <w:pPr>
        <w:ind w:left="1729" w:hanging="1020"/>
      </w:pPr>
      <w:rPr>
        <w:rFonts w:hint="default"/>
      </w:rPr>
    </w:lvl>
    <w:lvl w:ilvl="1">
      <w:start w:val="1"/>
      <w:numFmt w:val="decimal"/>
      <w:isLgl/>
      <w:lvlText w:val="%1.%2."/>
      <w:lvlJc w:val="left"/>
      <w:pPr>
        <w:ind w:left="1609" w:hanging="900"/>
      </w:pPr>
      <w:rPr>
        <w:rFonts w:hint="default"/>
        <w:color w:val="548DD4"/>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40024F0"/>
    <w:multiLevelType w:val="hybridMultilevel"/>
    <w:tmpl w:val="06D68D9E"/>
    <w:lvl w:ilvl="0" w:tplc="185254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94953E1"/>
    <w:multiLevelType w:val="multilevel"/>
    <w:tmpl w:val="6A603B1A"/>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51"/>
    <w:rsid w:val="0000067A"/>
    <w:rsid w:val="00013AAD"/>
    <w:rsid w:val="00014D07"/>
    <w:rsid w:val="00023B94"/>
    <w:rsid w:val="00025BCA"/>
    <w:rsid w:val="00032A12"/>
    <w:rsid w:val="00041F90"/>
    <w:rsid w:val="00043431"/>
    <w:rsid w:val="00047FC7"/>
    <w:rsid w:val="00051991"/>
    <w:rsid w:val="000520DF"/>
    <w:rsid w:val="00052ADE"/>
    <w:rsid w:val="00052EBF"/>
    <w:rsid w:val="00061581"/>
    <w:rsid w:val="000617DB"/>
    <w:rsid w:val="00067C8B"/>
    <w:rsid w:val="00067DEE"/>
    <w:rsid w:val="000739D2"/>
    <w:rsid w:val="000842F2"/>
    <w:rsid w:val="00087072"/>
    <w:rsid w:val="000877A5"/>
    <w:rsid w:val="00087FD8"/>
    <w:rsid w:val="00096697"/>
    <w:rsid w:val="000A104E"/>
    <w:rsid w:val="000B00E2"/>
    <w:rsid w:val="000B63F6"/>
    <w:rsid w:val="000B64CA"/>
    <w:rsid w:val="000D5915"/>
    <w:rsid w:val="000D70F2"/>
    <w:rsid w:val="000E4C88"/>
    <w:rsid w:val="000F3720"/>
    <w:rsid w:val="0010222E"/>
    <w:rsid w:val="00110609"/>
    <w:rsid w:val="0011124F"/>
    <w:rsid w:val="00111645"/>
    <w:rsid w:val="00112A12"/>
    <w:rsid w:val="001150A4"/>
    <w:rsid w:val="001259C6"/>
    <w:rsid w:val="00125A75"/>
    <w:rsid w:val="00131BD3"/>
    <w:rsid w:val="0014545C"/>
    <w:rsid w:val="00147219"/>
    <w:rsid w:val="00156440"/>
    <w:rsid w:val="00161CFE"/>
    <w:rsid w:val="00167B8F"/>
    <w:rsid w:val="0017141C"/>
    <w:rsid w:val="00175EA9"/>
    <w:rsid w:val="00181347"/>
    <w:rsid w:val="0018136E"/>
    <w:rsid w:val="00186651"/>
    <w:rsid w:val="00191513"/>
    <w:rsid w:val="0019511B"/>
    <w:rsid w:val="00196AA8"/>
    <w:rsid w:val="001A01B4"/>
    <w:rsid w:val="001A7C70"/>
    <w:rsid w:val="001B279D"/>
    <w:rsid w:val="001C5100"/>
    <w:rsid w:val="001C6B7C"/>
    <w:rsid w:val="001C7420"/>
    <w:rsid w:val="001E03CF"/>
    <w:rsid w:val="001E1472"/>
    <w:rsid w:val="001E4F49"/>
    <w:rsid w:val="001E76AF"/>
    <w:rsid w:val="001F0D28"/>
    <w:rsid w:val="001F22FC"/>
    <w:rsid w:val="001F38C6"/>
    <w:rsid w:val="0020532F"/>
    <w:rsid w:val="00212B24"/>
    <w:rsid w:val="00215F3E"/>
    <w:rsid w:val="00216632"/>
    <w:rsid w:val="00223282"/>
    <w:rsid w:val="00234C56"/>
    <w:rsid w:val="00235CAD"/>
    <w:rsid w:val="00235F54"/>
    <w:rsid w:val="0024300A"/>
    <w:rsid w:val="00243449"/>
    <w:rsid w:val="00246843"/>
    <w:rsid w:val="0025702D"/>
    <w:rsid w:val="00267644"/>
    <w:rsid w:val="0027008C"/>
    <w:rsid w:val="0027295A"/>
    <w:rsid w:val="00276DCD"/>
    <w:rsid w:val="00281975"/>
    <w:rsid w:val="00293E87"/>
    <w:rsid w:val="00296E04"/>
    <w:rsid w:val="002A46C7"/>
    <w:rsid w:val="002C4739"/>
    <w:rsid w:val="002D1B01"/>
    <w:rsid w:val="002E3E4B"/>
    <w:rsid w:val="002E48C6"/>
    <w:rsid w:val="002F0B24"/>
    <w:rsid w:val="002F16FC"/>
    <w:rsid w:val="002F6F2E"/>
    <w:rsid w:val="00312C9F"/>
    <w:rsid w:val="00325BD8"/>
    <w:rsid w:val="00346273"/>
    <w:rsid w:val="0036339A"/>
    <w:rsid w:val="00367594"/>
    <w:rsid w:val="003703C1"/>
    <w:rsid w:val="00376A75"/>
    <w:rsid w:val="00381400"/>
    <w:rsid w:val="003826EF"/>
    <w:rsid w:val="00382C14"/>
    <w:rsid w:val="003903CC"/>
    <w:rsid w:val="00391202"/>
    <w:rsid w:val="00393FF5"/>
    <w:rsid w:val="003949C6"/>
    <w:rsid w:val="00397847"/>
    <w:rsid w:val="003A04A7"/>
    <w:rsid w:val="003A2449"/>
    <w:rsid w:val="003A6D32"/>
    <w:rsid w:val="003B0099"/>
    <w:rsid w:val="003C2179"/>
    <w:rsid w:val="003E2381"/>
    <w:rsid w:val="003F52C1"/>
    <w:rsid w:val="003F5EB5"/>
    <w:rsid w:val="00401830"/>
    <w:rsid w:val="004054B4"/>
    <w:rsid w:val="0040620F"/>
    <w:rsid w:val="004072E2"/>
    <w:rsid w:val="00426F45"/>
    <w:rsid w:val="00431FAC"/>
    <w:rsid w:val="00435CA3"/>
    <w:rsid w:val="004379C4"/>
    <w:rsid w:val="00447169"/>
    <w:rsid w:val="0046344B"/>
    <w:rsid w:val="00464C47"/>
    <w:rsid w:val="00467242"/>
    <w:rsid w:val="0046736F"/>
    <w:rsid w:val="004752DC"/>
    <w:rsid w:val="00476CA9"/>
    <w:rsid w:val="00480939"/>
    <w:rsid w:val="004944EF"/>
    <w:rsid w:val="004B1EE6"/>
    <w:rsid w:val="004C7997"/>
    <w:rsid w:val="004C7B16"/>
    <w:rsid w:val="004D5B89"/>
    <w:rsid w:val="004D6933"/>
    <w:rsid w:val="004E3B21"/>
    <w:rsid w:val="004F2220"/>
    <w:rsid w:val="004F28FB"/>
    <w:rsid w:val="004F5A87"/>
    <w:rsid w:val="00500E3C"/>
    <w:rsid w:val="00515D4C"/>
    <w:rsid w:val="00517558"/>
    <w:rsid w:val="00521F68"/>
    <w:rsid w:val="00525395"/>
    <w:rsid w:val="0054066B"/>
    <w:rsid w:val="00541307"/>
    <w:rsid w:val="00550805"/>
    <w:rsid w:val="005548A4"/>
    <w:rsid w:val="00563FB5"/>
    <w:rsid w:val="00570445"/>
    <w:rsid w:val="00572A7C"/>
    <w:rsid w:val="005746DE"/>
    <w:rsid w:val="00580274"/>
    <w:rsid w:val="00583C9C"/>
    <w:rsid w:val="00595196"/>
    <w:rsid w:val="0059555C"/>
    <w:rsid w:val="005A1DC9"/>
    <w:rsid w:val="005B6B23"/>
    <w:rsid w:val="005B76C5"/>
    <w:rsid w:val="005C097A"/>
    <w:rsid w:val="005D7849"/>
    <w:rsid w:val="005E2495"/>
    <w:rsid w:val="005E4910"/>
    <w:rsid w:val="005E4DE1"/>
    <w:rsid w:val="005E6F20"/>
    <w:rsid w:val="005F5F5D"/>
    <w:rsid w:val="005F7229"/>
    <w:rsid w:val="00604405"/>
    <w:rsid w:val="00617A0B"/>
    <w:rsid w:val="006250B8"/>
    <w:rsid w:val="006365F0"/>
    <w:rsid w:val="00640045"/>
    <w:rsid w:val="0064063C"/>
    <w:rsid w:val="00640FDE"/>
    <w:rsid w:val="006410BE"/>
    <w:rsid w:val="0064148E"/>
    <w:rsid w:val="00641B27"/>
    <w:rsid w:val="00662879"/>
    <w:rsid w:val="00663EDF"/>
    <w:rsid w:val="006642ED"/>
    <w:rsid w:val="00670D15"/>
    <w:rsid w:val="006875E6"/>
    <w:rsid w:val="00695141"/>
    <w:rsid w:val="00695641"/>
    <w:rsid w:val="006A01B9"/>
    <w:rsid w:val="006A2770"/>
    <w:rsid w:val="006A743B"/>
    <w:rsid w:val="006B2031"/>
    <w:rsid w:val="006B2306"/>
    <w:rsid w:val="006B5FA7"/>
    <w:rsid w:val="006C47B2"/>
    <w:rsid w:val="006D02EA"/>
    <w:rsid w:val="006D105A"/>
    <w:rsid w:val="006E2330"/>
    <w:rsid w:val="006E3074"/>
    <w:rsid w:val="006E3783"/>
    <w:rsid w:val="006E5780"/>
    <w:rsid w:val="006F35AA"/>
    <w:rsid w:val="006F58C5"/>
    <w:rsid w:val="006F5BF7"/>
    <w:rsid w:val="0070154A"/>
    <w:rsid w:val="00725113"/>
    <w:rsid w:val="00725725"/>
    <w:rsid w:val="007328C6"/>
    <w:rsid w:val="00737B3F"/>
    <w:rsid w:val="00750941"/>
    <w:rsid w:val="00750B86"/>
    <w:rsid w:val="0075404E"/>
    <w:rsid w:val="007638DF"/>
    <w:rsid w:val="00773FA1"/>
    <w:rsid w:val="00787358"/>
    <w:rsid w:val="00787878"/>
    <w:rsid w:val="007927C0"/>
    <w:rsid w:val="00792A90"/>
    <w:rsid w:val="007962F7"/>
    <w:rsid w:val="007A03C1"/>
    <w:rsid w:val="007B2E3B"/>
    <w:rsid w:val="007B303D"/>
    <w:rsid w:val="007B50D8"/>
    <w:rsid w:val="007B79C5"/>
    <w:rsid w:val="007C0427"/>
    <w:rsid w:val="007C29B6"/>
    <w:rsid w:val="007C4CB5"/>
    <w:rsid w:val="007D067F"/>
    <w:rsid w:val="007D085D"/>
    <w:rsid w:val="007D087F"/>
    <w:rsid w:val="007F0667"/>
    <w:rsid w:val="007F36F0"/>
    <w:rsid w:val="007F46DC"/>
    <w:rsid w:val="00801155"/>
    <w:rsid w:val="00813BD9"/>
    <w:rsid w:val="00813D7C"/>
    <w:rsid w:val="00832F31"/>
    <w:rsid w:val="00833FCE"/>
    <w:rsid w:val="008362C2"/>
    <w:rsid w:val="0083750A"/>
    <w:rsid w:val="00845712"/>
    <w:rsid w:val="008468F6"/>
    <w:rsid w:val="0085392B"/>
    <w:rsid w:val="0085589F"/>
    <w:rsid w:val="0085684C"/>
    <w:rsid w:val="008612D2"/>
    <w:rsid w:val="00864F5A"/>
    <w:rsid w:val="00867792"/>
    <w:rsid w:val="0087290D"/>
    <w:rsid w:val="00875B3C"/>
    <w:rsid w:val="00880952"/>
    <w:rsid w:val="008840EC"/>
    <w:rsid w:val="00891D7B"/>
    <w:rsid w:val="0089243B"/>
    <w:rsid w:val="00894224"/>
    <w:rsid w:val="008A132B"/>
    <w:rsid w:val="008A1BDE"/>
    <w:rsid w:val="008A2CD7"/>
    <w:rsid w:val="008A388A"/>
    <w:rsid w:val="008A4849"/>
    <w:rsid w:val="008A5701"/>
    <w:rsid w:val="008A75F9"/>
    <w:rsid w:val="008A793F"/>
    <w:rsid w:val="008D0596"/>
    <w:rsid w:val="008D0F6A"/>
    <w:rsid w:val="008D29DF"/>
    <w:rsid w:val="008E455E"/>
    <w:rsid w:val="008E7A0C"/>
    <w:rsid w:val="009038FE"/>
    <w:rsid w:val="00906EDE"/>
    <w:rsid w:val="00910DA4"/>
    <w:rsid w:val="00917948"/>
    <w:rsid w:val="00923E32"/>
    <w:rsid w:val="00931624"/>
    <w:rsid w:val="00931BF2"/>
    <w:rsid w:val="0093245D"/>
    <w:rsid w:val="00941DA8"/>
    <w:rsid w:val="0094288C"/>
    <w:rsid w:val="00943324"/>
    <w:rsid w:val="00946BE7"/>
    <w:rsid w:val="00953622"/>
    <w:rsid w:val="00954103"/>
    <w:rsid w:val="00955E41"/>
    <w:rsid w:val="00960C59"/>
    <w:rsid w:val="00984574"/>
    <w:rsid w:val="00984E70"/>
    <w:rsid w:val="009954C2"/>
    <w:rsid w:val="009969F9"/>
    <w:rsid w:val="009A7031"/>
    <w:rsid w:val="009C1A54"/>
    <w:rsid w:val="009C2392"/>
    <w:rsid w:val="009C39BF"/>
    <w:rsid w:val="009C7A20"/>
    <w:rsid w:val="009D21CF"/>
    <w:rsid w:val="009D445D"/>
    <w:rsid w:val="009E50AD"/>
    <w:rsid w:val="009E6246"/>
    <w:rsid w:val="009F4EA3"/>
    <w:rsid w:val="009F71C2"/>
    <w:rsid w:val="00A03AD3"/>
    <w:rsid w:val="00A10C50"/>
    <w:rsid w:val="00A14A4B"/>
    <w:rsid w:val="00A15B44"/>
    <w:rsid w:val="00A22E43"/>
    <w:rsid w:val="00A26538"/>
    <w:rsid w:val="00A27713"/>
    <w:rsid w:val="00A27D41"/>
    <w:rsid w:val="00A57469"/>
    <w:rsid w:val="00A5756A"/>
    <w:rsid w:val="00A677FB"/>
    <w:rsid w:val="00A71807"/>
    <w:rsid w:val="00A73C27"/>
    <w:rsid w:val="00A73F77"/>
    <w:rsid w:val="00A76B44"/>
    <w:rsid w:val="00A76FE9"/>
    <w:rsid w:val="00A90579"/>
    <w:rsid w:val="00A946C1"/>
    <w:rsid w:val="00AA54D6"/>
    <w:rsid w:val="00AD7A75"/>
    <w:rsid w:val="00AE2B27"/>
    <w:rsid w:val="00B05EF4"/>
    <w:rsid w:val="00B13926"/>
    <w:rsid w:val="00B3288C"/>
    <w:rsid w:val="00B37971"/>
    <w:rsid w:val="00B40769"/>
    <w:rsid w:val="00B46390"/>
    <w:rsid w:val="00B575CA"/>
    <w:rsid w:val="00B66A3F"/>
    <w:rsid w:val="00B675B1"/>
    <w:rsid w:val="00B91F9C"/>
    <w:rsid w:val="00B94DF9"/>
    <w:rsid w:val="00BA0B8F"/>
    <w:rsid w:val="00BA3304"/>
    <w:rsid w:val="00BA4AB3"/>
    <w:rsid w:val="00BA5DB8"/>
    <w:rsid w:val="00BB30FD"/>
    <w:rsid w:val="00BB3F3C"/>
    <w:rsid w:val="00BB4A6D"/>
    <w:rsid w:val="00BC7E7F"/>
    <w:rsid w:val="00BD2A78"/>
    <w:rsid w:val="00BD44BD"/>
    <w:rsid w:val="00BE444D"/>
    <w:rsid w:val="00BF7EB2"/>
    <w:rsid w:val="00C01274"/>
    <w:rsid w:val="00C0322C"/>
    <w:rsid w:val="00C05E2C"/>
    <w:rsid w:val="00C10702"/>
    <w:rsid w:val="00C1698A"/>
    <w:rsid w:val="00C172F8"/>
    <w:rsid w:val="00C24772"/>
    <w:rsid w:val="00C320BF"/>
    <w:rsid w:val="00C44C1C"/>
    <w:rsid w:val="00C65CFC"/>
    <w:rsid w:val="00C71E56"/>
    <w:rsid w:val="00C80906"/>
    <w:rsid w:val="00C80B23"/>
    <w:rsid w:val="00C93043"/>
    <w:rsid w:val="00CA7556"/>
    <w:rsid w:val="00CB3952"/>
    <w:rsid w:val="00CB4DB9"/>
    <w:rsid w:val="00CC03C4"/>
    <w:rsid w:val="00CC47DE"/>
    <w:rsid w:val="00CC4BC1"/>
    <w:rsid w:val="00CC514A"/>
    <w:rsid w:val="00CD4D3C"/>
    <w:rsid w:val="00CD61B9"/>
    <w:rsid w:val="00CD633D"/>
    <w:rsid w:val="00CE0194"/>
    <w:rsid w:val="00CE168B"/>
    <w:rsid w:val="00CE194B"/>
    <w:rsid w:val="00CE373B"/>
    <w:rsid w:val="00CE73F5"/>
    <w:rsid w:val="00CE7869"/>
    <w:rsid w:val="00CF30AB"/>
    <w:rsid w:val="00CF6875"/>
    <w:rsid w:val="00D04C25"/>
    <w:rsid w:val="00D067B8"/>
    <w:rsid w:val="00D16ADE"/>
    <w:rsid w:val="00D31941"/>
    <w:rsid w:val="00D342C5"/>
    <w:rsid w:val="00D44869"/>
    <w:rsid w:val="00D470EE"/>
    <w:rsid w:val="00D5278F"/>
    <w:rsid w:val="00D60EF6"/>
    <w:rsid w:val="00D67DB6"/>
    <w:rsid w:val="00D7349E"/>
    <w:rsid w:val="00D800C7"/>
    <w:rsid w:val="00D80BE3"/>
    <w:rsid w:val="00D826D5"/>
    <w:rsid w:val="00D82E3B"/>
    <w:rsid w:val="00D94186"/>
    <w:rsid w:val="00DA02C7"/>
    <w:rsid w:val="00DB06FB"/>
    <w:rsid w:val="00DB102E"/>
    <w:rsid w:val="00DB4999"/>
    <w:rsid w:val="00DB4F39"/>
    <w:rsid w:val="00DB51C6"/>
    <w:rsid w:val="00DC088F"/>
    <w:rsid w:val="00DC731F"/>
    <w:rsid w:val="00DD4815"/>
    <w:rsid w:val="00DD4F83"/>
    <w:rsid w:val="00DE0A53"/>
    <w:rsid w:val="00E01083"/>
    <w:rsid w:val="00E01D4C"/>
    <w:rsid w:val="00E02684"/>
    <w:rsid w:val="00E034FE"/>
    <w:rsid w:val="00E12DBE"/>
    <w:rsid w:val="00E215B4"/>
    <w:rsid w:val="00E22522"/>
    <w:rsid w:val="00E26E14"/>
    <w:rsid w:val="00E335ED"/>
    <w:rsid w:val="00E34026"/>
    <w:rsid w:val="00E467E4"/>
    <w:rsid w:val="00E46948"/>
    <w:rsid w:val="00E54570"/>
    <w:rsid w:val="00E60219"/>
    <w:rsid w:val="00E67A72"/>
    <w:rsid w:val="00E832EA"/>
    <w:rsid w:val="00E8595B"/>
    <w:rsid w:val="00E94109"/>
    <w:rsid w:val="00E97B68"/>
    <w:rsid w:val="00EA5EB4"/>
    <w:rsid w:val="00EB1A63"/>
    <w:rsid w:val="00EC01D3"/>
    <w:rsid w:val="00EC1DA9"/>
    <w:rsid w:val="00EC6268"/>
    <w:rsid w:val="00ED7BBF"/>
    <w:rsid w:val="00EE35FC"/>
    <w:rsid w:val="00EE5452"/>
    <w:rsid w:val="00EE61E4"/>
    <w:rsid w:val="00EF3D10"/>
    <w:rsid w:val="00F03C62"/>
    <w:rsid w:val="00F0464C"/>
    <w:rsid w:val="00F14002"/>
    <w:rsid w:val="00F15FF9"/>
    <w:rsid w:val="00F1689F"/>
    <w:rsid w:val="00F214DD"/>
    <w:rsid w:val="00F27C6C"/>
    <w:rsid w:val="00F3357C"/>
    <w:rsid w:val="00F371DB"/>
    <w:rsid w:val="00F73294"/>
    <w:rsid w:val="00F92B44"/>
    <w:rsid w:val="00F93B0E"/>
    <w:rsid w:val="00FA1CBA"/>
    <w:rsid w:val="00FA35E9"/>
    <w:rsid w:val="00FA5351"/>
    <w:rsid w:val="00FB1B78"/>
    <w:rsid w:val="00FB2FEB"/>
    <w:rsid w:val="00FB3E31"/>
    <w:rsid w:val="00FB7F7E"/>
    <w:rsid w:val="00FD3EE1"/>
    <w:rsid w:val="00FD7086"/>
    <w:rsid w:val="00FE22E5"/>
    <w:rsid w:val="00FE670F"/>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2FC2C-3056-4F22-A6C7-8F441A58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A5351"/>
    <w:pPr>
      <w:spacing w:before="75" w:after="75"/>
      <w:ind w:firstLine="375"/>
      <w:jc w:val="both"/>
    </w:pPr>
  </w:style>
  <w:style w:type="paragraph" w:customStyle="1" w:styleId="naislab">
    <w:name w:val="naislab"/>
    <w:basedOn w:val="Normal"/>
    <w:rsid w:val="00FA5351"/>
    <w:pPr>
      <w:spacing w:before="75" w:after="75"/>
      <w:jc w:val="right"/>
    </w:pPr>
  </w:style>
  <w:style w:type="paragraph" w:styleId="HTMLPreformatted">
    <w:name w:val="HTML Preformatted"/>
    <w:basedOn w:val="Normal"/>
    <w:rsid w:val="00F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517558"/>
    <w:pPr>
      <w:tabs>
        <w:tab w:val="center" w:pos="4153"/>
        <w:tab w:val="right" w:pos="8306"/>
      </w:tabs>
    </w:pPr>
  </w:style>
  <w:style w:type="paragraph" w:styleId="Footer">
    <w:name w:val="footer"/>
    <w:basedOn w:val="Normal"/>
    <w:rsid w:val="00517558"/>
    <w:pPr>
      <w:tabs>
        <w:tab w:val="center" w:pos="4153"/>
        <w:tab w:val="right" w:pos="8306"/>
      </w:tabs>
    </w:pPr>
  </w:style>
  <w:style w:type="character" w:styleId="Hyperlink">
    <w:name w:val="Hyperlink"/>
    <w:rsid w:val="009C1A54"/>
    <w:rPr>
      <w:rFonts w:cs="Times New Roman"/>
      <w:color w:val="0000FF"/>
      <w:u w:val="single"/>
    </w:rPr>
  </w:style>
  <w:style w:type="paragraph" w:customStyle="1" w:styleId="RakstzRakstz">
    <w:name w:val="Rakstz. Rakstz."/>
    <w:basedOn w:val="Normal"/>
    <w:rsid w:val="00A76B44"/>
    <w:pPr>
      <w:spacing w:after="160" w:line="240" w:lineRule="exact"/>
    </w:pPr>
    <w:rPr>
      <w:rFonts w:ascii="Tahoma" w:hAnsi="Tahoma"/>
      <w:sz w:val="20"/>
      <w:szCs w:val="20"/>
      <w:lang w:val="en-US" w:eastAsia="en-US"/>
    </w:rPr>
  </w:style>
  <w:style w:type="paragraph" w:styleId="DocumentMap">
    <w:name w:val="Document Map"/>
    <w:basedOn w:val="Normal"/>
    <w:semiHidden/>
    <w:rsid w:val="002E48C6"/>
    <w:pPr>
      <w:shd w:val="clear" w:color="auto" w:fill="000080"/>
    </w:pPr>
    <w:rPr>
      <w:rFonts w:ascii="Tahoma" w:hAnsi="Tahoma" w:cs="Tahoma"/>
      <w:sz w:val="20"/>
      <w:szCs w:val="20"/>
    </w:rPr>
  </w:style>
  <w:style w:type="paragraph" w:styleId="BalloonText">
    <w:name w:val="Balloon Text"/>
    <w:basedOn w:val="Normal"/>
    <w:semiHidden/>
    <w:rsid w:val="00875B3C"/>
    <w:rPr>
      <w:rFonts w:ascii="Tahoma" w:hAnsi="Tahoma" w:cs="Tahoma"/>
      <w:sz w:val="16"/>
      <w:szCs w:val="16"/>
    </w:rPr>
  </w:style>
  <w:style w:type="character" w:styleId="PageNumber">
    <w:name w:val="page number"/>
    <w:rsid w:val="008A132B"/>
    <w:rPr>
      <w:rFonts w:cs="Times New Roman"/>
    </w:rPr>
  </w:style>
  <w:style w:type="paragraph" w:customStyle="1" w:styleId="RakstzCharCharCharCharCharCharCharCharCharChar">
    <w:name w:val="Rakstz. Char Char Char Char Char Char Char Char Char Char"/>
    <w:basedOn w:val="Normal"/>
    <w:rsid w:val="00DC088F"/>
    <w:pPr>
      <w:spacing w:before="4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ors.silantjevs@i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403</Words>
  <Characters>2747</Characters>
  <Application>Microsoft Office Word</Application>
  <DocSecurity>0</DocSecurity>
  <Lines>105</Lines>
  <Paragraphs>23</Paragraphs>
  <ScaleCrop>false</ScaleCrop>
  <HeadingPairs>
    <vt:vector size="2" baseType="variant">
      <vt:variant>
        <vt:lpstr>Title</vt:lpstr>
      </vt:variant>
      <vt:variant>
        <vt:i4>1</vt:i4>
      </vt:variant>
    </vt:vector>
  </HeadingPairs>
  <TitlesOfParts>
    <vt:vector size="1" baseType="lpstr">
      <vt:lpstr>IEMRik_081013_EUPOL_AFG</vt:lpstr>
    </vt:vector>
  </TitlesOfParts>
  <Manager>Kaspars Āboliņš, tālr.: 67219170</Manager>
  <Company>IeM Eiropas lietu un starptautiskās sadarbības departaments</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IEMRik_081013_EUPOL_AFG</dc:title>
  <dc:subject>Par Valsts policijas amatpersonas ar speciālo dienesta pakāpi dalības laika pagarināšanu EUPOL AFGHANISTAN</dc:subject>
  <dc:creator>Igors Silantjevs, Eiropas lietu nodaļas vecākais referents, tālr.: 67219569</dc:creator>
  <cp:keywords>EUPOL AFGHANISTAN</cp:keywords>
  <dc:description/>
  <cp:lastModifiedBy>Igors Silantjevs</cp:lastModifiedBy>
  <cp:revision>7</cp:revision>
  <cp:lastPrinted>2018-02-01T07:29:00Z</cp:lastPrinted>
  <dcterms:created xsi:type="dcterms:W3CDTF">2018-01-22T09:51:00Z</dcterms:created>
  <dcterms:modified xsi:type="dcterms:W3CDTF">2018-02-01T07:29:00Z</dcterms:modified>
  <cp:category>MK rīkojuma projekts</cp:category>
</cp:coreProperties>
</file>