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32EC" w14:textId="2E033518" w:rsidR="0087215E" w:rsidRPr="000A3197" w:rsidRDefault="0087215E" w:rsidP="00997B4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C18B5A8" w14:textId="6AFDC2FF" w:rsidR="007A0B46" w:rsidRPr="000A3197" w:rsidRDefault="007A0B46" w:rsidP="00997B4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42EB017" w14:textId="77777777" w:rsidR="007A0B46" w:rsidRPr="000A3197" w:rsidRDefault="007A0B46" w:rsidP="00997B4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2F96339" w14:textId="467011B5" w:rsidR="00997B4C" w:rsidRPr="000A3197" w:rsidRDefault="00997B4C" w:rsidP="00997B4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A3197">
        <w:rPr>
          <w:rFonts w:ascii="Times New Roman" w:hAnsi="Times New Roman" w:cs="Times New Roman"/>
          <w:sz w:val="28"/>
          <w:szCs w:val="28"/>
          <w:lang w:val="lv-LV"/>
        </w:rPr>
        <w:t xml:space="preserve">2018. gada </w:t>
      </w:r>
      <w:r w:rsidR="00C52A7C" w:rsidRPr="00C52A7C">
        <w:rPr>
          <w:rFonts w:ascii="Times New Roman" w:hAnsi="Times New Roman" w:cs="Times New Roman"/>
          <w:sz w:val="28"/>
          <w:szCs w:val="28"/>
        </w:rPr>
        <w:t>21. </w:t>
      </w:r>
      <w:proofErr w:type="spellStart"/>
      <w:r w:rsidR="00C52A7C" w:rsidRPr="00C52A7C">
        <w:rPr>
          <w:rFonts w:ascii="Times New Roman" w:hAnsi="Times New Roman" w:cs="Times New Roman"/>
          <w:sz w:val="28"/>
          <w:szCs w:val="28"/>
        </w:rPr>
        <w:t>februārī</w:t>
      </w:r>
      <w:proofErr w:type="spellEnd"/>
      <w:r w:rsidRPr="000A3197">
        <w:rPr>
          <w:rFonts w:ascii="Times New Roman" w:hAnsi="Times New Roman" w:cs="Times New Roman"/>
          <w:sz w:val="28"/>
          <w:szCs w:val="28"/>
          <w:lang w:val="lv-LV"/>
        </w:rPr>
        <w:tab/>
        <w:t>Rīkojums Nr.</w:t>
      </w:r>
      <w:r w:rsidR="00C52A7C">
        <w:rPr>
          <w:rFonts w:ascii="Times New Roman" w:hAnsi="Times New Roman" w:cs="Times New Roman"/>
          <w:sz w:val="28"/>
          <w:szCs w:val="28"/>
          <w:lang w:val="lv-LV"/>
        </w:rPr>
        <w:t> 66</w:t>
      </w:r>
    </w:p>
    <w:p w14:paraId="64607B17" w14:textId="1A2028A0" w:rsidR="00997B4C" w:rsidRPr="000A3197" w:rsidRDefault="00997B4C" w:rsidP="00997B4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A3197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0A3197">
        <w:rPr>
          <w:rFonts w:ascii="Times New Roman" w:hAnsi="Times New Roman" w:cs="Times New Roman"/>
          <w:sz w:val="28"/>
          <w:szCs w:val="28"/>
          <w:lang w:val="lv-LV"/>
        </w:rPr>
        <w:tab/>
        <w:t>(prot. Nr. </w:t>
      </w:r>
      <w:r w:rsidR="00C52A7C">
        <w:rPr>
          <w:rFonts w:ascii="Times New Roman" w:hAnsi="Times New Roman" w:cs="Times New Roman"/>
          <w:sz w:val="28"/>
          <w:szCs w:val="28"/>
          <w:lang w:val="lv-LV"/>
        </w:rPr>
        <w:t>11</w:t>
      </w:r>
      <w:r w:rsidRPr="000A319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52A7C">
        <w:rPr>
          <w:rFonts w:ascii="Times New Roman" w:hAnsi="Times New Roman" w:cs="Times New Roman"/>
          <w:sz w:val="28"/>
          <w:szCs w:val="28"/>
          <w:lang w:val="lv-LV"/>
        </w:rPr>
        <w:t>33</w:t>
      </w:r>
      <w:bookmarkStart w:id="0" w:name="_GoBack"/>
      <w:bookmarkEnd w:id="0"/>
      <w:r w:rsidRPr="000A3197">
        <w:rPr>
          <w:rFonts w:ascii="Times New Roman" w:hAnsi="Times New Roman" w:cs="Times New Roman"/>
          <w:sz w:val="28"/>
          <w:szCs w:val="28"/>
          <w:lang w:val="lv-LV"/>
        </w:rPr>
        <w:t>. §)</w:t>
      </w:r>
    </w:p>
    <w:p w14:paraId="3C08E3E2" w14:textId="29EFE38D" w:rsidR="0087215E" w:rsidRPr="000A3197" w:rsidRDefault="0087215E" w:rsidP="00997B4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1024DB1" w14:textId="77777777" w:rsidR="00CB0B51" w:rsidRDefault="00E279E0" w:rsidP="00997B4C">
      <w:pPr>
        <w:spacing w:after="0" w:line="240" w:lineRule="auto"/>
        <w:ind w:right="369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A3197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Apvienoto Nāciju Organizācijas Bērnu tiesību komitejas </w:t>
      </w:r>
    </w:p>
    <w:p w14:paraId="7AD33A7C" w14:textId="5E655888" w:rsidR="0087215E" w:rsidRPr="000A3197" w:rsidRDefault="00E279E0" w:rsidP="00997B4C">
      <w:pPr>
        <w:spacing w:after="0" w:line="240" w:lineRule="auto"/>
        <w:ind w:right="369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A3197">
        <w:rPr>
          <w:rFonts w:ascii="Times New Roman" w:hAnsi="Times New Roman" w:cs="Times New Roman"/>
          <w:b/>
          <w:sz w:val="28"/>
          <w:szCs w:val="28"/>
          <w:lang w:val="lv-LV"/>
        </w:rPr>
        <w:t xml:space="preserve">noslēguma apsvērumos Latvijai izteikto rekomendāciju izpildes </w:t>
      </w:r>
      <w:r w:rsidR="005D3DA4">
        <w:rPr>
          <w:rFonts w:ascii="Times New Roman" w:hAnsi="Times New Roman" w:cs="Times New Roman"/>
          <w:b/>
          <w:sz w:val="28"/>
          <w:szCs w:val="28"/>
          <w:lang w:val="lv-LV"/>
        </w:rPr>
        <w:t>p</w:t>
      </w:r>
      <w:r w:rsidR="005D3DA4" w:rsidRPr="000A3197">
        <w:rPr>
          <w:rFonts w:ascii="Times New Roman" w:hAnsi="Times New Roman" w:cs="Times New Roman"/>
          <w:b/>
          <w:sz w:val="28"/>
          <w:szCs w:val="28"/>
          <w:lang w:val="lv-LV"/>
        </w:rPr>
        <w:t xml:space="preserve">lānu </w:t>
      </w:r>
      <w:r w:rsidRPr="000A3197">
        <w:rPr>
          <w:rFonts w:ascii="Times New Roman" w:hAnsi="Times New Roman" w:cs="Times New Roman"/>
          <w:b/>
          <w:sz w:val="28"/>
          <w:szCs w:val="28"/>
          <w:lang w:val="lv-LV"/>
        </w:rPr>
        <w:t>2018</w:t>
      </w:r>
      <w:r w:rsidR="00997B4C" w:rsidRPr="000A3197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7A0B46" w:rsidRPr="000A3197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997B4C" w:rsidRPr="000A3197">
        <w:rPr>
          <w:rFonts w:ascii="Times New Roman" w:hAnsi="Times New Roman" w:cs="Times New Roman"/>
          <w:b/>
          <w:sz w:val="28"/>
          <w:szCs w:val="28"/>
          <w:lang w:val="lv-LV"/>
        </w:rPr>
        <w:t>g</w:t>
      </w:r>
      <w:r w:rsidRPr="000A3197">
        <w:rPr>
          <w:rFonts w:ascii="Times New Roman" w:hAnsi="Times New Roman" w:cs="Times New Roman"/>
          <w:b/>
          <w:sz w:val="28"/>
          <w:szCs w:val="28"/>
          <w:lang w:val="lv-LV"/>
        </w:rPr>
        <w:t>ad</w:t>
      </w:r>
      <w:r w:rsidR="005D3DA4">
        <w:rPr>
          <w:rFonts w:ascii="Times New Roman" w:hAnsi="Times New Roman" w:cs="Times New Roman"/>
          <w:b/>
          <w:sz w:val="28"/>
          <w:szCs w:val="28"/>
          <w:lang w:val="lv-LV"/>
        </w:rPr>
        <w:t>am</w:t>
      </w:r>
    </w:p>
    <w:p w14:paraId="1477AA06" w14:textId="77777777" w:rsidR="0087215E" w:rsidRPr="000A3197" w:rsidRDefault="0087215E" w:rsidP="00997B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61EFDF" w14:textId="7DAB91BE" w:rsidR="0061416A" w:rsidRPr="000A3197" w:rsidRDefault="0061416A" w:rsidP="007A0B46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FB5FC7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pstiprināt</w:t>
      </w:r>
      <w:r w:rsidR="00712702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5F7E33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Apvienoto Nāciju Organizācijas Bērnu tiesību komitejas noslēguma apsvērumos Latvijai izteikto rekomendāciju izpildes </w:t>
      </w:r>
      <w:r w:rsidR="00CB0B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CB0B51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lānu </w:t>
      </w:r>
      <w:r w:rsidR="005F7E33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2018</w:t>
      </w:r>
      <w:r w:rsidR="00997B4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7A0B46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97B4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5F7E33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</w:t>
      </w:r>
      <w:r w:rsidR="00CB0B5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am</w:t>
      </w:r>
      <w:r w:rsidR="00FB5FC7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(turpmāk – plāns)</w:t>
      </w:r>
      <w:r w:rsidR="00712702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</w:p>
    <w:p w14:paraId="62FD15BC" w14:textId="77777777" w:rsidR="007A0B46" w:rsidRPr="000A3197" w:rsidRDefault="007A0B46" w:rsidP="007A0B46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75A3623" w14:textId="2237CA5B" w:rsidR="0061416A" w:rsidRPr="000A3197" w:rsidRDefault="00712702" w:rsidP="007A0B46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Noteikt Labklājības minist</w:t>
      </w:r>
      <w:r w:rsidR="00FB5FC7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riju par atbildīgo institūciju p</w:t>
      </w: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lāna īstenošanā.</w:t>
      </w:r>
    </w:p>
    <w:p w14:paraId="214F06F8" w14:textId="77777777" w:rsidR="007A0B46" w:rsidRPr="000A3197" w:rsidRDefault="007A0B46" w:rsidP="007A0B46">
      <w:pPr>
        <w:pStyle w:val="ListParagraph"/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35AC4E0" w14:textId="60696308" w:rsidR="0086506B" w:rsidRPr="000A3197" w:rsidRDefault="001416AA" w:rsidP="007A0B46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Labklājības ministrijai, iesniedzot Ministru kabinetā informatīvo ziņojumu </w:t>
      </w:r>
      <w:r w:rsidR="00997B4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Pārskats par bērnu stāvokli Latvijā 2018</w:t>
      </w:r>
      <w:r w:rsidR="00997B4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7A0B46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97B4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</w:t>
      </w:r>
      <w:r w:rsidR="00997B4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iekļaut tajā informāciju par plāna izpildi</w:t>
      </w:r>
      <w:r w:rsidR="00E279E0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3E00FFA0" w14:textId="77777777" w:rsidR="007A0B46" w:rsidRPr="000A3197" w:rsidRDefault="007A0B46" w:rsidP="007A0B46">
      <w:pPr>
        <w:pStyle w:val="ListParagraph"/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F8D25C5" w14:textId="6A8F6AF3" w:rsidR="003956DC" w:rsidRPr="000A3197" w:rsidRDefault="000A3197" w:rsidP="003956DC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Lai paplašinātu to personu loku, kurām izmaksājama valsts kompensācij</w:t>
      </w:r>
      <w:r w:rsidR="004F241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5D3DA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jo tās</w:t>
      </w: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atzītas par cietušajām noziedzīgos nodarījumos, kas izdarīti aiz neuzmanības, j</w:t>
      </w:r>
      <w:r w:rsidR="003956D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autājumu par Tieslietu ministrijai (Juridiskās palīdzības administrācijai) nepieciešamo papildu finansējumu 2019. gadā un turpmāk katru gadu 56 206</w:t>
      </w: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3956DC" w:rsidRPr="000A319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</w:t>
      </w:r>
      <w:r w:rsidR="003956D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kā arī valsts kompensācijas apmēra paaugstināšanai 2019.</w:t>
      </w:r>
      <w:r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956D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gadā un turpmāk katru gadu 624 150 </w:t>
      </w:r>
      <w:proofErr w:type="spellStart"/>
      <w:r w:rsidR="003956DC" w:rsidRPr="000A319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3956D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 izskatīt Ministru kabinetā kopā ar visu ministriju un citu centrālo valsts iestāžu priekšlikumiem prioritārajiem pasākumiem likumprojekta "Par valsts budžetu 2019.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956D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gadam" un likumprojekta "Par vidēj</w:t>
      </w:r>
      <w:r w:rsidR="004F241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3956DC" w:rsidRPr="000A319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termiņa budžeta ietvaru 2019., 2020. un 2021. gadam" sagatavošanas un izskatīšanas procesā atbilstoši valsts budžeta finansiālajām iespējām.</w:t>
      </w:r>
    </w:p>
    <w:p w14:paraId="467EB69F" w14:textId="77777777" w:rsidR="00997B4C" w:rsidRPr="000A3197" w:rsidRDefault="00997B4C" w:rsidP="00997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630DA84" w14:textId="77777777" w:rsidR="00997B4C" w:rsidRPr="000A3197" w:rsidRDefault="00997B4C" w:rsidP="00997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3BAAE2" w14:textId="77777777" w:rsidR="00997B4C" w:rsidRPr="000A3197" w:rsidRDefault="00997B4C" w:rsidP="00997B4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A3197">
        <w:rPr>
          <w:sz w:val="28"/>
          <w:szCs w:val="28"/>
        </w:rPr>
        <w:t xml:space="preserve">Ministru prezidents, </w:t>
      </w:r>
    </w:p>
    <w:p w14:paraId="5B176B07" w14:textId="77777777" w:rsidR="00997B4C" w:rsidRPr="000A3197" w:rsidRDefault="00997B4C" w:rsidP="007A0B4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A3197">
        <w:rPr>
          <w:sz w:val="28"/>
          <w:szCs w:val="28"/>
        </w:rPr>
        <w:t>veselības ministra</w:t>
      </w:r>
    </w:p>
    <w:p w14:paraId="2C71DDF6" w14:textId="77777777" w:rsidR="00997B4C" w:rsidRPr="000A3197" w:rsidRDefault="00997B4C" w:rsidP="007A0B4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A3197">
        <w:rPr>
          <w:sz w:val="28"/>
          <w:szCs w:val="28"/>
        </w:rPr>
        <w:t>pienākumu izpildītājs</w:t>
      </w:r>
      <w:r w:rsidRPr="000A3197">
        <w:rPr>
          <w:sz w:val="28"/>
          <w:szCs w:val="28"/>
        </w:rPr>
        <w:tab/>
        <w:t xml:space="preserve">Māris Kučinskis </w:t>
      </w:r>
    </w:p>
    <w:p w14:paraId="275CE7DB" w14:textId="77777777" w:rsidR="00997B4C" w:rsidRPr="000A3197" w:rsidRDefault="00997B4C" w:rsidP="007A0B46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32378CF5" w14:textId="77777777" w:rsidR="00997B4C" w:rsidRPr="000A3197" w:rsidRDefault="00997B4C" w:rsidP="007A0B46">
      <w:pPr>
        <w:pStyle w:val="naisf"/>
        <w:tabs>
          <w:tab w:val="left" w:pos="6804"/>
        </w:tabs>
        <w:spacing w:before="0" w:after="0"/>
        <w:ind w:firstLine="720"/>
      </w:pPr>
    </w:p>
    <w:p w14:paraId="18276906" w14:textId="77777777" w:rsidR="00997B4C" w:rsidRPr="000A3197" w:rsidRDefault="00997B4C" w:rsidP="007A0B46">
      <w:pPr>
        <w:pStyle w:val="naisf"/>
        <w:tabs>
          <w:tab w:val="left" w:pos="6804"/>
        </w:tabs>
        <w:spacing w:before="0" w:after="0"/>
        <w:ind w:firstLine="720"/>
      </w:pPr>
    </w:p>
    <w:p w14:paraId="3AF4D2BD" w14:textId="77777777" w:rsidR="00997B4C" w:rsidRPr="000A3197" w:rsidRDefault="00997B4C" w:rsidP="007A0B46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0A3197">
        <w:rPr>
          <w:sz w:val="28"/>
          <w:szCs w:val="28"/>
        </w:rPr>
        <w:t>Labklājības ministrs</w:t>
      </w:r>
      <w:r w:rsidRPr="000A3197">
        <w:rPr>
          <w:sz w:val="28"/>
          <w:szCs w:val="28"/>
        </w:rPr>
        <w:tab/>
        <w:t>Jānis Reirs</w:t>
      </w:r>
    </w:p>
    <w:sectPr w:rsidR="00997B4C" w:rsidRPr="000A3197" w:rsidSect="00997B4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3DDE" w14:textId="77777777" w:rsidR="00CC1764" w:rsidRDefault="00CC1764" w:rsidP="0087215E">
      <w:pPr>
        <w:spacing w:after="0" w:line="240" w:lineRule="auto"/>
      </w:pPr>
      <w:r>
        <w:separator/>
      </w:r>
    </w:p>
  </w:endnote>
  <w:endnote w:type="continuationSeparator" w:id="0">
    <w:p w14:paraId="1308B36E" w14:textId="77777777" w:rsidR="00CC1764" w:rsidRDefault="00CC1764" w:rsidP="008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05F7" w14:textId="2737E8BA" w:rsidR="00997B4C" w:rsidRPr="00997B4C" w:rsidRDefault="00997B4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R2817_7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904D" w14:textId="77777777" w:rsidR="00CC1764" w:rsidRDefault="00CC1764" w:rsidP="0087215E">
      <w:pPr>
        <w:spacing w:after="0" w:line="240" w:lineRule="auto"/>
      </w:pPr>
      <w:r>
        <w:separator/>
      </w:r>
    </w:p>
  </w:footnote>
  <w:footnote w:type="continuationSeparator" w:id="0">
    <w:p w14:paraId="7E7C4DFD" w14:textId="77777777" w:rsidR="00CC1764" w:rsidRDefault="00CC1764" w:rsidP="008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BBA3" w14:textId="1DD64C11" w:rsidR="00997B4C" w:rsidRDefault="00997B4C">
    <w:pPr>
      <w:pStyle w:val="Header"/>
      <w:rPr>
        <w:rFonts w:ascii="Times New Roman" w:hAnsi="Times New Roman" w:cs="Times New Roman"/>
        <w:sz w:val="24"/>
        <w:szCs w:val="24"/>
      </w:rPr>
    </w:pPr>
  </w:p>
  <w:p w14:paraId="7DDF1B5A" w14:textId="16F13BBB" w:rsidR="00997B4C" w:rsidRPr="00A142D0" w:rsidRDefault="00997B4C" w:rsidP="00501350">
    <w:pPr>
      <w:pStyle w:val="Header"/>
    </w:pPr>
    <w:r>
      <w:rPr>
        <w:noProof/>
      </w:rPr>
      <w:drawing>
        <wp:inline distT="0" distB="0" distL="0" distR="0" wp14:anchorId="2ED6B4B4" wp14:editId="7A7FE14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D48"/>
    <w:multiLevelType w:val="hybridMultilevel"/>
    <w:tmpl w:val="51A6BA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52AAE"/>
    <w:multiLevelType w:val="hybridMultilevel"/>
    <w:tmpl w:val="F53CC1AA"/>
    <w:lvl w:ilvl="0" w:tplc="FC4C9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948"/>
    <w:multiLevelType w:val="hybridMultilevel"/>
    <w:tmpl w:val="93466852"/>
    <w:lvl w:ilvl="0" w:tplc="6C2E9F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2F"/>
    <w:rsid w:val="000106D3"/>
    <w:rsid w:val="00020FAD"/>
    <w:rsid w:val="000A2FFF"/>
    <w:rsid w:val="000A3197"/>
    <w:rsid w:val="000B0DFA"/>
    <w:rsid w:val="001051B5"/>
    <w:rsid w:val="001062A8"/>
    <w:rsid w:val="00113DC3"/>
    <w:rsid w:val="0012054D"/>
    <w:rsid w:val="00127CF8"/>
    <w:rsid w:val="001416AA"/>
    <w:rsid w:val="001559A3"/>
    <w:rsid w:val="00191F4C"/>
    <w:rsid w:val="001D341D"/>
    <w:rsid w:val="001F62E0"/>
    <w:rsid w:val="00207593"/>
    <w:rsid w:val="00212CCA"/>
    <w:rsid w:val="00215A05"/>
    <w:rsid w:val="002364CA"/>
    <w:rsid w:val="00247765"/>
    <w:rsid w:val="00250B2C"/>
    <w:rsid w:val="002532F4"/>
    <w:rsid w:val="00253A5C"/>
    <w:rsid w:val="00260427"/>
    <w:rsid w:val="00267A18"/>
    <w:rsid w:val="00267E9E"/>
    <w:rsid w:val="002A641E"/>
    <w:rsid w:val="002C4DAD"/>
    <w:rsid w:val="002F55AE"/>
    <w:rsid w:val="00313841"/>
    <w:rsid w:val="00353EEE"/>
    <w:rsid w:val="00355605"/>
    <w:rsid w:val="0036320E"/>
    <w:rsid w:val="003939FB"/>
    <w:rsid w:val="003956DC"/>
    <w:rsid w:val="003A2858"/>
    <w:rsid w:val="003B0B8E"/>
    <w:rsid w:val="003C342D"/>
    <w:rsid w:val="003D0420"/>
    <w:rsid w:val="003E4AD7"/>
    <w:rsid w:val="003E675E"/>
    <w:rsid w:val="003F118D"/>
    <w:rsid w:val="0040046E"/>
    <w:rsid w:val="00401B2F"/>
    <w:rsid w:val="004233F8"/>
    <w:rsid w:val="00426841"/>
    <w:rsid w:val="004666BF"/>
    <w:rsid w:val="00491E3C"/>
    <w:rsid w:val="00493CA8"/>
    <w:rsid w:val="00497710"/>
    <w:rsid w:val="004A470A"/>
    <w:rsid w:val="004C4871"/>
    <w:rsid w:val="004F2419"/>
    <w:rsid w:val="0051283C"/>
    <w:rsid w:val="00525DEF"/>
    <w:rsid w:val="0052677D"/>
    <w:rsid w:val="00565033"/>
    <w:rsid w:val="00584BB1"/>
    <w:rsid w:val="005B3D68"/>
    <w:rsid w:val="005D04E6"/>
    <w:rsid w:val="005D3DA4"/>
    <w:rsid w:val="005F7E33"/>
    <w:rsid w:val="0061416A"/>
    <w:rsid w:val="0062110D"/>
    <w:rsid w:val="00650DCD"/>
    <w:rsid w:val="00660584"/>
    <w:rsid w:val="00667959"/>
    <w:rsid w:val="0070691B"/>
    <w:rsid w:val="00712702"/>
    <w:rsid w:val="00747C81"/>
    <w:rsid w:val="00776263"/>
    <w:rsid w:val="007A0B46"/>
    <w:rsid w:val="007A6DCC"/>
    <w:rsid w:val="007B0812"/>
    <w:rsid w:val="007B18BF"/>
    <w:rsid w:val="007C031A"/>
    <w:rsid w:val="007C0387"/>
    <w:rsid w:val="007D0F8D"/>
    <w:rsid w:val="00804644"/>
    <w:rsid w:val="00820EA0"/>
    <w:rsid w:val="00841CDC"/>
    <w:rsid w:val="0086506B"/>
    <w:rsid w:val="008714D3"/>
    <w:rsid w:val="0087215E"/>
    <w:rsid w:val="00882561"/>
    <w:rsid w:val="00891F86"/>
    <w:rsid w:val="0089355D"/>
    <w:rsid w:val="008A13E6"/>
    <w:rsid w:val="008B027C"/>
    <w:rsid w:val="0090252F"/>
    <w:rsid w:val="00923FFD"/>
    <w:rsid w:val="009545AB"/>
    <w:rsid w:val="009774AA"/>
    <w:rsid w:val="00997B4C"/>
    <w:rsid w:val="009E215E"/>
    <w:rsid w:val="00A25747"/>
    <w:rsid w:val="00A57A6D"/>
    <w:rsid w:val="00A72B37"/>
    <w:rsid w:val="00A936BA"/>
    <w:rsid w:val="00AE57BE"/>
    <w:rsid w:val="00AF58CF"/>
    <w:rsid w:val="00B04287"/>
    <w:rsid w:val="00B54CC1"/>
    <w:rsid w:val="00B87C9C"/>
    <w:rsid w:val="00BC4579"/>
    <w:rsid w:val="00BD24D4"/>
    <w:rsid w:val="00BD3D31"/>
    <w:rsid w:val="00BD4B05"/>
    <w:rsid w:val="00BE75A0"/>
    <w:rsid w:val="00BF7D08"/>
    <w:rsid w:val="00C419E3"/>
    <w:rsid w:val="00C52A7C"/>
    <w:rsid w:val="00C530D5"/>
    <w:rsid w:val="00C54F02"/>
    <w:rsid w:val="00C564EC"/>
    <w:rsid w:val="00C76B6C"/>
    <w:rsid w:val="00C92C78"/>
    <w:rsid w:val="00CB0B51"/>
    <w:rsid w:val="00CC1764"/>
    <w:rsid w:val="00CD3854"/>
    <w:rsid w:val="00CE13EE"/>
    <w:rsid w:val="00CE752E"/>
    <w:rsid w:val="00D140CD"/>
    <w:rsid w:val="00D3636B"/>
    <w:rsid w:val="00D611DA"/>
    <w:rsid w:val="00D76F4A"/>
    <w:rsid w:val="00DB5C77"/>
    <w:rsid w:val="00DF0179"/>
    <w:rsid w:val="00E146BB"/>
    <w:rsid w:val="00E25836"/>
    <w:rsid w:val="00E279E0"/>
    <w:rsid w:val="00E37A6B"/>
    <w:rsid w:val="00E5184C"/>
    <w:rsid w:val="00EA74A7"/>
    <w:rsid w:val="00EB6D85"/>
    <w:rsid w:val="00EE1497"/>
    <w:rsid w:val="00EE3980"/>
    <w:rsid w:val="00EF1780"/>
    <w:rsid w:val="00EF494E"/>
    <w:rsid w:val="00EF7F38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ECE8A5"/>
  <w15:docId w15:val="{306AD0E9-68AF-4011-A83C-044C3D4A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1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2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5E"/>
    <w:rPr>
      <w:lang w:val="en-GB"/>
    </w:rPr>
  </w:style>
  <w:style w:type="paragraph" w:styleId="ListParagraph">
    <w:name w:val="List Paragraph"/>
    <w:basedOn w:val="Normal"/>
    <w:uiPriority w:val="34"/>
    <w:qFormat/>
    <w:rsid w:val="003E675E"/>
    <w:pPr>
      <w:ind w:left="720"/>
      <w:contextualSpacing/>
    </w:pPr>
  </w:style>
  <w:style w:type="paragraph" w:customStyle="1" w:styleId="tv213">
    <w:name w:val="tv213"/>
    <w:basedOn w:val="Normal"/>
    <w:rsid w:val="007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uiPriority w:val="99"/>
    <w:rsid w:val="00584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8D"/>
    <w:rPr>
      <w:rFonts w:ascii="Segoe UI" w:hAnsi="Segoe UI"/>
      <w:sz w:val="18"/>
      <w:szCs w:val="18"/>
      <w:lang w:val="en-GB"/>
    </w:rPr>
  </w:style>
  <w:style w:type="paragraph" w:customStyle="1" w:styleId="naisf">
    <w:name w:val="naisf"/>
    <w:basedOn w:val="Normal"/>
    <w:rsid w:val="00997B4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Plānu Apvienoto Nāciju Organizācijas Bērnu tiesību komitejas noslēguma apsvērumos Latvijai izteikto rekomendāciju izpildes nodrošināšanai 2018.gadā”</vt:lpstr>
      <vt:lpstr>Ministru kabineta rīkojuma projekts "Par Plānu Apvienoto Nāciju Organizācijas Bērnu tiesību komitejas noslēguma apsvērumos Latvijai izteikto rekomendāciju izpildes nodrošināšanai 2018.gadā”</vt:lpstr>
    </vt:vector>
  </TitlesOfParts>
  <Company>Labklājības ministrija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Plānu Apvienoto Nāciju Organizācijas Bērnu tiesību komitejas noslēguma apsvērumos Latvijai izteikto rekomendāciju izpildes nodrošināšanai 2018.gadā”</dc:title>
  <dc:creator>Lauris Neikens</dc:creator>
  <dc:description>Lauris.Neikens@lm.gov.lv, 67021673</dc:description>
  <cp:lastModifiedBy>Leontine Babkina</cp:lastModifiedBy>
  <cp:revision>12</cp:revision>
  <cp:lastPrinted>2018-02-08T12:39:00Z</cp:lastPrinted>
  <dcterms:created xsi:type="dcterms:W3CDTF">2018-01-26T10:24:00Z</dcterms:created>
  <dcterms:modified xsi:type="dcterms:W3CDTF">2018-02-21T13:59:00Z</dcterms:modified>
  <cp:category>Ministru kabineta rīkojums</cp:category>
</cp:coreProperties>
</file>