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052A4" w:rsidP="007A41BF">
            <w:pPr>
              <w:rPr>
                <w:iCs/>
              </w:rPr>
            </w:pPr>
            <w:r w:rsidRPr="002D40BC">
              <w:t>Ministru kabineta rīkojuma projekts sagatavots saskaņā ar Ministru kabineta 2</w:t>
            </w:r>
            <w:r w:rsidR="000F3F52" w:rsidRPr="002D40BC">
              <w:t>010. gada 5. oktobra noteikumu</w:t>
            </w:r>
            <w:r w:rsidRPr="002D40BC">
              <w:t xml:space="preserve"> Nr. 928 "Kārtība, kādā dibināmi valsts institūciju un pašvaldību apbalvojumi"</w:t>
            </w:r>
            <w:r w:rsidR="00DA6C74" w:rsidRPr="002D40BC">
              <w:t xml:space="preserve"> </w:t>
            </w:r>
            <w:r w:rsidR="00052198" w:rsidRPr="002D40BC">
              <w:t>54.</w:t>
            </w:r>
            <w:r w:rsidR="00052198" w:rsidRPr="002D40BC">
              <w:rPr>
                <w:vertAlign w:val="superscript"/>
              </w:rPr>
              <w:t>1</w:t>
            </w:r>
            <w:r w:rsidR="00052198" w:rsidRPr="002D40BC">
              <w:t xml:space="preserve"> un 58. punktu </w:t>
            </w:r>
            <w:r w:rsidRPr="002D40BC">
              <w:t>un Ministru kabineta Apbalvošanas padomes 2018. gada 13. februāra lēmumu (prot. Nr. 1)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8A5" w:rsidRPr="002D40BC" w:rsidRDefault="002052A4" w:rsidP="00B32037">
            <w:r w:rsidRPr="002D40BC">
              <w:t xml:space="preserve">Ministru kabineta Apbalvošanas padome izskatīja un atbalstīja Kultūras ministrijas ierosinājumu (2018. gada 8. februāra vēstule Nr. 3.1.2-1/271) par Ministru kabineta Atzinības raksta piešķiršanu aktrisei Olgai Dreģei par </w:t>
            </w:r>
            <w:r w:rsidR="002D40BC" w:rsidRPr="002D40BC">
              <w:t xml:space="preserve">izcilu </w:t>
            </w:r>
            <w:r w:rsidR="002D40BC">
              <w:t xml:space="preserve">un </w:t>
            </w:r>
            <w:r w:rsidRPr="002D40BC">
              <w:t>spilgtu ieguldījumu Latvijas teātra un kino mākslā.</w:t>
            </w:r>
          </w:p>
          <w:p w:rsidR="00DC3A97" w:rsidRPr="002D40BC" w:rsidRDefault="002108A5" w:rsidP="00B32037">
            <w:r w:rsidRPr="002D40BC">
              <w:t>Ministru kabineta Atzinības rakstu pasniedz Ministru prezidents Māris Kučinskis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667CF" w:rsidP="00B32037">
            <w:r w:rsidRPr="002D40BC">
              <w:t>Nav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E80380">
      <w:pPr>
        <w:contextualSpacing/>
        <w:jc w:val="both"/>
        <w:rPr>
          <w:sz w:val="26"/>
          <w:szCs w:val="26"/>
        </w:rPr>
      </w:pPr>
    </w:p>
    <w:p w:rsidR="00976A25" w:rsidRPr="002D40BC" w:rsidRDefault="00976A25" w:rsidP="00E80380">
      <w:pPr>
        <w:contextualSpacing/>
        <w:jc w:val="both"/>
        <w:rPr>
          <w:sz w:val="26"/>
          <w:szCs w:val="26"/>
        </w:rPr>
      </w:pPr>
    </w:p>
    <w:p w:rsidR="00555B0B" w:rsidRPr="002D40BC" w:rsidRDefault="00555B0B" w:rsidP="00E80380">
      <w:pPr>
        <w:contextualSpacing/>
        <w:jc w:val="both"/>
        <w:rPr>
          <w:sz w:val="26"/>
          <w:szCs w:val="26"/>
        </w:rPr>
      </w:pPr>
    </w:p>
    <w:p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  <w:t xml:space="preserve">Māris Kučinskis </w:t>
      </w:r>
    </w:p>
    <w:p w:rsidR="00523519" w:rsidRPr="002D40BC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:rsidR="00523519" w:rsidRPr="002D40BC" w:rsidRDefault="00523519" w:rsidP="00523519">
      <w:pPr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Pr="002D40BC">
        <w:rPr>
          <w:sz w:val="28"/>
          <w:szCs w:val="28"/>
        </w:rPr>
        <w:t>Jānis Citskovskis</w:t>
      </w:r>
    </w:p>
    <w:p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</w:pPr>
    </w:p>
    <w:p w:rsidR="0004706C" w:rsidRPr="002D40BC" w:rsidRDefault="000F3F52" w:rsidP="00E80380">
      <w:pPr>
        <w:tabs>
          <w:tab w:val="left" w:pos="5850"/>
        </w:tabs>
        <w:contextualSpacing/>
        <w:jc w:val="both"/>
      </w:pPr>
      <w:r w:rsidRPr="002D40BC">
        <w:t>13.02.2018</w:t>
      </w:r>
      <w:r w:rsidR="0004706C" w:rsidRPr="002D40BC">
        <w:t>.</w:t>
      </w:r>
    </w:p>
    <w:p w:rsidR="00400154" w:rsidRPr="002D40BC" w:rsidRDefault="00C02574" w:rsidP="00E80380">
      <w:pPr>
        <w:contextualSpacing/>
        <w:jc w:val="both"/>
      </w:pPr>
      <w:r>
        <w:t>246</w:t>
      </w:r>
    </w:p>
    <w:p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:rsidR="003F61FD" w:rsidRPr="009554FC" w:rsidRDefault="00983AD3" w:rsidP="00D869D0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3F61FD" w:rsidRPr="002D40BC" w:rsidRDefault="003F61FD" w:rsidP="003F61FD"/>
    <w:p w:rsidR="00B934DD" w:rsidRPr="002D40BC" w:rsidRDefault="003F61FD" w:rsidP="003F61FD">
      <w:pPr>
        <w:tabs>
          <w:tab w:val="left" w:pos="3393"/>
        </w:tabs>
      </w:pPr>
      <w:r w:rsidRPr="002D40BC">
        <w:tab/>
      </w:r>
    </w:p>
    <w:sectPr w:rsidR="00B934DD" w:rsidRPr="002D40BC" w:rsidSect="002874C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D3" w:rsidRDefault="00983AD3" w:rsidP="00190620">
      <w:r>
        <w:separator/>
      </w:r>
    </w:p>
  </w:endnote>
  <w:endnote w:type="continuationSeparator" w:id="0">
    <w:p w:rsidR="00983AD3" w:rsidRDefault="00983AD3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132B78">
      <w:rPr>
        <w:sz w:val="16"/>
        <w:szCs w:val="16"/>
      </w:rPr>
      <w:t>130218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071D21">
      <w:rPr>
        <w:sz w:val="16"/>
        <w:szCs w:val="16"/>
      </w:rPr>
      <w:t>130218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D3" w:rsidRDefault="00983AD3" w:rsidP="00190620">
      <w:r>
        <w:separator/>
      </w:r>
    </w:p>
  </w:footnote>
  <w:footnote w:type="continuationSeparator" w:id="0">
    <w:p w:rsidR="00983AD3" w:rsidRDefault="00983AD3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5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40204"/>
    <w:rsid w:val="00240E95"/>
    <w:rsid w:val="00242948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C5FC1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5B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3AD3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E1930"/>
    <w:rsid w:val="00BE2344"/>
    <w:rsid w:val="00BE26DA"/>
    <w:rsid w:val="00BF57AE"/>
    <w:rsid w:val="00C00B32"/>
    <w:rsid w:val="00C02574"/>
    <w:rsid w:val="00C03DAE"/>
    <w:rsid w:val="00C047BB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324C"/>
    <w:rsid w:val="00D63444"/>
    <w:rsid w:val="00D72E01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808E1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2B76-2E24-4A1B-8198-CC4B8620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9</cp:revision>
  <cp:lastPrinted>2018-02-13T08:49:00Z</cp:lastPrinted>
  <dcterms:created xsi:type="dcterms:W3CDTF">2018-02-13T07:45:00Z</dcterms:created>
  <dcterms:modified xsi:type="dcterms:W3CDTF">2018-02-13T14:04:00Z</dcterms:modified>
</cp:coreProperties>
</file>