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976EB" w14:textId="636A5FE3" w:rsidR="00F14B57" w:rsidRDefault="00F14B57" w:rsidP="009731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ED74A4" w14:textId="77777777" w:rsidR="009731F5" w:rsidRPr="009731F5" w:rsidRDefault="009731F5" w:rsidP="009731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63A4C7" w14:textId="77777777" w:rsidR="00B16442" w:rsidRPr="009731F5" w:rsidRDefault="00B16442" w:rsidP="009731F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1126E2" w14:textId="2CCB5C95" w:rsidR="009731F5" w:rsidRPr="009731F5" w:rsidRDefault="009731F5" w:rsidP="009731F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2018. gada</w:t>
      </w:r>
      <w:r w:rsidR="00935522">
        <w:rPr>
          <w:rFonts w:ascii="Times New Roman" w:hAnsi="Times New Roman"/>
          <w:sz w:val="28"/>
          <w:szCs w:val="28"/>
        </w:rPr>
        <w:t>13. februārī</w:t>
      </w:r>
      <w:r w:rsidRPr="009731F5">
        <w:rPr>
          <w:rFonts w:ascii="Times New Roman" w:hAnsi="Times New Roman" w:cs="Times New Roman"/>
          <w:sz w:val="28"/>
          <w:szCs w:val="28"/>
        </w:rPr>
        <w:tab/>
        <w:t>Rīkojums Nr.</w:t>
      </w:r>
      <w:r w:rsidR="00935522">
        <w:rPr>
          <w:rFonts w:ascii="Times New Roman" w:hAnsi="Times New Roman" w:cs="Times New Roman"/>
          <w:sz w:val="28"/>
          <w:szCs w:val="28"/>
        </w:rPr>
        <w:t> 56</w:t>
      </w:r>
    </w:p>
    <w:p w14:paraId="5E0DAA81" w14:textId="527CFB35" w:rsidR="009731F5" w:rsidRPr="009731F5" w:rsidRDefault="009731F5" w:rsidP="009731F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Rīgā</w:t>
      </w:r>
      <w:r w:rsidRPr="009731F5">
        <w:rPr>
          <w:rFonts w:ascii="Times New Roman" w:hAnsi="Times New Roman" w:cs="Times New Roman"/>
          <w:sz w:val="28"/>
          <w:szCs w:val="28"/>
        </w:rPr>
        <w:tab/>
        <w:t>(prot. Nr. </w:t>
      </w:r>
      <w:r w:rsidR="00935522">
        <w:rPr>
          <w:rFonts w:ascii="Times New Roman" w:hAnsi="Times New Roman" w:cs="Times New Roman"/>
          <w:sz w:val="28"/>
          <w:szCs w:val="28"/>
        </w:rPr>
        <w:t>9</w:t>
      </w:r>
      <w:r w:rsidRPr="009731F5">
        <w:rPr>
          <w:rFonts w:ascii="Times New Roman" w:hAnsi="Times New Roman" w:cs="Times New Roman"/>
          <w:sz w:val="28"/>
          <w:szCs w:val="28"/>
        </w:rPr>
        <w:t> </w:t>
      </w:r>
      <w:r w:rsidR="00935522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9731F5">
        <w:rPr>
          <w:rFonts w:ascii="Times New Roman" w:hAnsi="Times New Roman" w:cs="Times New Roman"/>
          <w:sz w:val="28"/>
          <w:szCs w:val="28"/>
        </w:rPr>
        <w:t>. §)</w:t>
      </w:r>
    </w:p>
    <w:p w14:paraId="6B0595E4" w14:textId="77777777" w:rsidR="005E317F" w:rsidRPr="009731F5" w:rsidRDefault="005E317F" w:rsidP="009731F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1C76F8" w14:textId="1562EADE" w:rsidR="00D41799" w:rsidRPr="009731F5" w:rsidRDefault="00D41799" w:rsidP="009731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1F5">
        <w:rPr>
          <w:rFonts w:ascii="Times New Roman" w:hAnsi="Times New Roman" w:cs="Times New Roman"/>
          <w:b/>
          <w:bCs/>
          <w:sz w:val="28"/>
          <w:szCs w:val="28"/>
        </w:rPr>
        <w:t xml:space="preserve">Par valsts nekustamā īpašuma </w:t>
      </w:r>
      <w:r w:rsidR="009731F5" w:rsidRPr="009731F5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9731F5">
        <w:rPr>
          <w:rFonts w:ascii="Times New Roman" w:hAnsi="Times New Roman" w:cs="Times New Roman"/>
          <w:b/>
          <w:bCs/>
          <w:sz w:val="28"/>
          <w:szCs w:val="28"/>
        </w:rPr>
        <w:t>Darvdedži</w:t>
      </w:r>
      <w:proofErr w:type="spellEnd"/>
      <w:r w:rsidR="00260B1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9731F5">
        <w:rPr>
          <w:rFonts w:ascii="Times New Roman" w:hAnsi="Times New Roman" w:cs="Times New Roman"/>
          <w:b/>
          <w:bCs/>
          <w:sz w:val="28"/>
          <w:szCs w:val="28"/>
        </w:rPr>
        <w:t>Kažoki 2</w:t>
      </w:r>
      <w:r w:rsidR="009731F5" w:rsidRPr="009731F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D75BB" w:rsidRPr="009731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1F5">
        <w:rPr>
          <w:rFonts w:ascii="Times New Roman" w:hAnsi="Times New Roman" w:cs="Times New Roman"/>
          <w:b/>
          <w:bCs/>
          <w:sz w:val="28"/>
          <w:szCs w:val="28"/>
        </w:rPr>
        <w:t>Olaines pagastā, Olaines novadā</w:t>
      </w:r>
      <w:r w:rsidR="00260B1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731F5">
        <w:rPr>
          <w:rFonts w:ascii="Times New Roman" w:hAnsi="Times New Roman" w:cs="Times New Roman"/>
          <w:b/>
          <w:bCs/>
          <w:sz w:val="28"/>
          <w:szCs w:val="28"/>
        </w:rPr>
        <w:t xml:space="preserve"> nodošanu Olaines novada pašvaldības īpašumā</w:t>
      </w:r>
    </w:p>
    <w:p w14:paraId="3B44E0DA" w14:textId="77777777" w:rsidR="00374543" w:rsidRPr="009731F5" w:rsidRDefault="00374543" w:rsidP="009731F5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0CB248" w14:textId="7DF9BD2B" w:rsidR="00D41799" w:rsidRPr="009731F5" w:rsidRDefault="00D41799" w:rsidP="009731F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1. Saskaņā ar Publiskas personas mantas atsavināšanas likuma 42. panta pirmo daļu un 43.</w:t>
      </w:r>
      <w:r w:rsidR="00260B13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 xml:space="preserve">pantu atļaut Zemkopības ministrijai nodot bez atlīdzības Olaines novada pašvaldības īpašumā valsts nekustamo īpašumu </w:t>
      </w:r>
      <w:r w:rsidR="009731F5" w:rsidRPr="009731F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731F5">
        <w:rPr>
          <w:rFonts w:ascii="Times New Roman" w:hAnsi="Times New Roman" w:cs="Times New Roman"/>
          <w:sz w:val="28"/>
          <w:szCs w:val="28"/>
        </w:rPr>
        <w:t>Darvdedži</w:t>
      </w:r>
      <w:proofErr w:type="spellEnd"/>
      <w:r w:rsidR="00260B13">
        <w:rPr>
          <w:rFonts w:ascii="Times New Roman" w:hAnsi="Times New Roman" w:cs="Times New Roman"/>
          <w:sz w:val="28"/>
          <w:szCs w:val="28"/>
        </w:rPr>
        <w:t>–</w:t>
      </w:r>
      <w:r w:rsidRPr="009731F5">
        <w:rPr>
          <w:rFonts w:ascii="Times New Roman" w:hAnsi="Times New Roman" w:cs="Times New Roman"/>
          <w:sz w:val="28"/>
          <w:szCs w:val="28"/>
        </w:rPr>
        <w:t>Kažoki 2</w:t>
      </w:r>
      <w:r w:rsidR="009731F5" w:rsidRPr="009731F5">
        <w:rPr>
          <w:rFonts w:ascii="Times New Roman" w:hAnsi="Times New Roman" w:cs="Times New Roman"/>
          <w:sz w:val="28"/>
          <w:szCs w:val="28"/>
        </w:rPr>
        <w:t>"</w:t>
      </w:r>
      <w:r w:rsidRPr="009731F5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260B13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>8080</w:t>
      </w:r>
      <w:r w:rsidR="00260B13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>019</w:t>
      </w:r>
      <w:r w:rsidR="00260B13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 xml:space="preserve">0344) </w:t>
      </w:r>
      <w:r w:rsidR="00374543" w:rsidRPr="009731F5">
        <w:rPr>
          <w:rFonts w:ascii="Times New Roman" w:hAnsi="Times New Roman" w:cs="Times New Roman"/>
          <w:sz w:val="28"/>
          <w:szCs w:val="28"/>
        </w:rPr>
        <w:t>–</w:t>
      </w:r>
      <w:r w:rsidRPr="009731F5">
        <w:rPr>
          <w:rFonts w:ascii="Times New Roman" w:hAnsi="Times New Roman" w:cs="Times New Roman"/>
          <w:sz w:val="28"/>
          <w:szCs w:val="28"/>
        </w:rPr>
        <w:t xml:space="preserve"> zemes vienību (zemes vienības kadastra apzīmējums 8080</w:t>
      </w:r>
      <w:r w:rsidR="00260B13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>019</w:t>
      </w:r>
      <w:r w:rsidR="00260B13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 xml:space="preserve">0313) 1,26 ha platībā un uz tās esošo infrastruktūras objektu </w:t>
      </w:r>
      <w:r w:rsidR="00260B13">
        <w:rPr>
          <w:rFonts w:ascii="Times New Roman" w:hAnsi="Times New Roman" w:cs="Times New Roman"/>
          <w:sz w:val="28"/>
          <w:szCs w:val="28"/>
        </w:rPr>
        <w:t xml:space="preserve">– </w:t>
      </w:r>
      <w:r w:rsidRPr="009731F5">
        <w:rPr>
          <w:rFonts w:ascii="Times New Roman" w:hAnsi="Times New Roman" w:cs="Times New Roman"/>
          <w:sz w:val="28"/>
          <w:szCs w:val="28"/>
        </w:rPr>
        <w:t xml:space="preserve">ceļu </w:t>
      </w:r>
      <w:r w:rsidR="009731F5" w:rsidRPr="009731F5">
        <w:rPr>
          <w:rFonts w:ascii="Times New Roman" w:hAnsi="Times New Roman" w:cs="Times New Roman"/>
          <w:sz w:val="28"/>
          <w:szCs w:val="28"/>
        </w:rPr>
        <w:t>"</w:t>
      </w:r>
      <w:r w:rsidR="006C268D" w:rsidRPr="009731F5">
        <w:rPr>
          <w:rFonts w:ascii="Times New Roman" w:hAnsi="Times New Roman" w:cs="Times New Roman"/>
          <w:sz w:val="28"/>
          <w:szCs w:val="28"/>
        </w:rPr>
        <w:t xml:space="preserve">Autoceļš </w:t>
      </w:r>
      <w:proofErr w:type="spellStart"/>
      <w:r w:rsidR="006C268D" w:rsidRPr="009731F5">
        <w:rPr>
          <w:rFonts w:ascii="Times New Roman" w:hAnsi="Times New Roman" w:cs="Times New Roman"/>
          <w:sz w:val="28"/>
          <w:szCs w:val="28"/>
        </w:rPr>
        <w:t>Darvdedži</w:t>
      </w:r>
      <w:proofErr w:type="spellEnd"/>
      <w:r w:rsidR="00260B13">
        <w:rPr>
          <w:rFonts w:ascii="Times New Roman" w:hAnsi="Times New Roman" w:cs="Times New Roman"/>
          <w:sz w:val="28"/>
          <w:szCs w:val="28"/>
        </w:rPr>
        <w:t>–</w:t>
      </w:r>
      <w:r w:rsidR="006C268D" w:rsidRPr="009731F5">
        <w:rPr>
          <w:rFonts w:ascii="Times New Roman" w:hAnsi="Times New Roman" w:cs="Times New Roman"/>
          <w:sz w:val="28"/>
          <w:szCs w:val="28"/>
        </w:rPr>
        <w:t>Kažoki</w:t>
      </w:r>
      <w:r w:rsidR="009731F5" w:rsidRPr="009731F5">
        <w:rPr>
          <w:rFonts w:ascii="Times New Roman" w:hAnsi="Times New Roman" w:cs="Times New Roman"/>
          <w:sz w:val="28"/>
          <w:szCs w:val="28"/>
        </w:rPr>
        <w:t>"</w:t>
      </w:r>
      <w:r w:rsidR="006C268D" w:rsidRPr="009731F5">
        <w:rPr>
          <w:rFonts w:ascii="Times New Roman" w:hAnsi="Times New Roman" w:cs="Times New Roman"/>
          <w:sz w:val="28"/>
          <w:szCs w:val="28"/>
        </w:rPr>
        <w:t xml:space="preserve"> </w:t>
      </w:r>
      <w:r w:rsidRPr="009731F5">
        <w:rPr>
          <w:rFonts w:ascii="Times New Roman" w:hAnsi="Times New Roman" w:cs="Times New Roman"/>
          <w:sz w:val="28"/>
          <w:szCs w:val="28"/>
        </w:rPr>
        <w:t>(būves kadastra apzīmējums 8080</w:t>
      </w:r>
      <w:r w:rsidR="00260B13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>01</w:t>
      </w:r>
      <w:r w:rsidR="00D97F9B" w:rsidRPr="009731F5">
        <w:rPr>
          <w:rFonts w:ascii="Times New Roman" w:hAnsi="Times New Roman" w:cs="Times New Roman"/>
          <w:sz w:val="28"/>
          <w:szCs w:val="28"/>
        </w:rPr>
        <w:t>9</w:t>
      </w:r>
      <w:r w:rsidR="00260B13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>0</w:t>
      </w:r>
      <w:r w:rsidR="00D97F9B" w:rsidRPr="009731F5">
        <w:rPr>
          <w:rFonts w:ascii="Times New Roman" w:hAnsi="Times New Roman" w:cs="Times New Roman"/>
          <w:sz w:val="28"/>
          <w:szCs w:val="28"/>
        </w:rPr>
        <w:t>313</w:t>
      </w:r>
      <w:r w:rsidR="00260B13">
        <w:rPr>
          <w:rFonts w:ascii="Times New Roman" w:hAnsi="Times New Roman" w:cs="Times New Roman"/>
          <w:sz w:val="28"/>
          <w:szCs w:val="28"/>
        </w:rPr>
        <w:t> </w:t>
      </w:r>
      <w:r w:rsidR="00D97F9B" w:rsidRPr="009731F5">
        <w:rPr>
          <w:rFonts w:ascii="Times New Roman" w:hAnsi="Times New Roman" w:cs="Times New Roman"/>
          <w:sz w:val="28"/>
          <w:szCs w:val="28"/>
        </w:rPr>
        <w:t>001</w:t>
      </w:r>
      <w:r w:rsidRPr="009731F5">
        <w:rPr>
          <w:rFonts w:ascii="Times New Roman" w:hAnsi="Times New Roman" w:cs="Times New Roman"/>
          <w:sz w:val="28"/>
          <w:szCs w:val="28"/>
        </w:rPr>
        <w:t xml:space="preserve">) </w:t>
      </w:r>
      <w:r w:rsidR="00374543" w:rsidRPr="009731F5">
        <w:rPr>
          <w:rFonts w:ascii="Times New Roman" w:hAnsi="Times New Roman" w:cs="Times New Roman"/>
          <w:sz w:val="28"/>
          <w:szCs w:val="28"/>
        </w:rPr>
        <w:t>–</w:t>
      </w:r>
      <w:r w:rsidRPr="009731F5">
        <w:rPr>
          <w:rFonts w:ascii="Times New Roman" w:hAnsi="Times New Roman" w:cs="Times New Roman"/>
          <w:sz w:val="28"/>
          <w:szCs w:val="28"/>
        </w:rPr>
        <w:t xml:space="preserve"> Olaines pagastā, Olaines novadā, kas ierakstīts zemesgrāmatā uz valsts vārda Zemkopības ministrijas personā (turpmāk </w:t>
      </w:r>
      <w:r w:rsidR="00374543" w:rsidRPr="009731F5">
        <w:rPr>
          <w:rFonts w:ascii="Times New Roman" w:hAnsi="Times New Roman" w:cs="Times New Roman"/>
          <w:sz w:val="28"/>
          <w:szCs w:val="28"/>
        </w:rPr>
        <w:t>–</w:t>
      </w:r>
      <w:r w:rsidRPr="009731F5">
        <w:rPr>
          <w:rFonts w:ascii="Times New Roman" w:hAnsi="Times New Roman" w:cs="Times New Roman"/>
          <w:sz w:val="28"/>
          <w:szCs w:val="28"/>
        </w:rPr>
        <w:t xml:space="preserve"> nekustamais īpašums), pašvaldības autonomās funkcijas īstenošanai saskaņā ar likuma </w:t>
      </w:r>
      <w:r w:rsidR="009731F5" w:rsidRPr="009731F5">
        <w:rPr>
          <w:rFonts w:ascii="Times New Roman" w:hAnsi="Times New Roman" w:cs="Times New Roman"/>
          <w:sz w:val="28"/>
          <w:szCs w:val="28"/>
        </w:rPr>
        <w:t>"</w:t>
      </w:r>
      <w:hyperlink r:id="rId8" w:tgtFrame="_blank" w:history="1">
        <w:r w:rsidRPr="009731F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Par pašvaldībām</w:t>
        </w:r>
      </w:hyperlink>
      <w:r w:rsidR="009731F5" w:rsidRPr="009731F5">
        <w:rPr>
          <w:rFonts w:ascii="Times New Roman" w:hAnsi="Times New Roman" w:cs="Times New Roman"/>
          <w:sz w:val="28"/>
          <w:szCs w:val="28"/>
        </w:rPr>
        <w:t>"</w:t>
      </w:r>
      <w:r w:rsidRPr="009731F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p15" w:tgtFrame="_blank" w:history="1">
        <w:r w:rsidRPr="009731F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15. panta</w:t>
        </w:r>
      </w:hyperlink>
      <w:r w:rsidRPr="009731F5">
        <w:rPr>
          <w:rFonts w:ascii="Times New Roman" w:hAnsi="Times New Roman" w:cs="Times New Roman"/>
          <w:sz w:val="28"/>
          <w:szCs w:val="28"/>
        </w:rPr>
        <w:t xml:space="preserve"> pirmās daļas 2.</w:t>
      </w:r>
      <w:r w:rsidR="00374543" w:rsidRPr="009731F5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>punktu</w:t>
      </w:r>
      <w:r w:rsidR="00374543" w:rsidRPr="009731F5">
        <w:rPr>
          <w:rFonts w:ascii="Times New Roman" w:hAnsi="Times New Roman" w:cs="Times New Roman"/>
          <w:sz w:val="28"/>
          <w:szCs w:val="28"/>
        </w:rPr>
        <w:t> –</w:t>
      </w:r>
      <w:r w:rsidRPr="009731F5">
        <w:rPr>
          <w:rFonts w:ascii="Times New Roman" w:hAnsi="Times New Roman" w:cs="Times New Roman"/>
          <w:sz w:val="28"/>
          <w:szCs w:val="28"/>
        </w:rPr>
        <w:t xml:space="preserve"> </w:t>
      </w:r>
      <w:r w:rsidR="00260B13">
        <w:rPr>
          <w:rFonts w:ascii="Times New Roman" w:hAnsi="Times New Roman" w:cs="Times New Roman"/>
          <w:sz w:val="28"/>
          <w:szCs w:val="28"/>
        </w:rPr>
        <w:t>pašvaldības</w:t>
      </w:r>
      <w:r w:rsidR="00E427AA" w:rsidRPr="009731F5">
        <w:rPr>
          <w:rFonts w:ascii="Times New Roman" w:hAnsi="Times New Roman" w:cs="Times New Roman"/>
          <w:sz w:val="28"/>
          <w:szCs w:val="28"/>
        </w:rPr>
        <w:t xml:space="preserve"> administratīvās teritorijas labiekārtošan</w:t>
      </w:r>
      <w:r w:rsidR="00260B13">
        <w:rPr>
          <w:rFonts w:ascii="Times New Roman" w:hAnsi="Times New Roman" w:cs="Times New Roman"/>
          <w:sz w:val="28"/>
          <w:szCs w:val="28"/>
        </w:rPr>
        <w:t>ai</w:t>
      </w:r>
      <w:r w:rsidR="00E427AA" w:rsidRPr="009731F5">
        <w:rPr>
          <w:rFonts w:ascii="Times New Roman" w:hAnsi="Times New Roman" w:cs="Times New Roman"/>
          <w:sz w:val="28"/>
          <w:szCs w:val="28"/>
        </w:rPr>
        <w:t xml:space="preserve"> un sanitār</w:t>
      </w:r>
      <w:r w:rsidR="00260B13">
        <w:rPr>
          <w:rFonts w:ascii="Times New Roman" w:hAnsi="Times New Roman" w:cs="Times New Roman"/>
          <w:sz w:val="28"/>
          <w:szCs w:val="28"/>
        </w:rPr>
        <w:t>ās</w:t>
      </w:r>
      <w:r w:rsidR="00E427AA" w:rsidRPr="009731F5">
        <w:rPr>
          <w:rFonts w:ascii="Times New Roman" w:hAnsi="Times New Roman" w:cs="Times New Roman"/>
          <w:sz w:val="28"/>
          <w:szCs w:val="28"/>
        </w:rPr>
        <w:t xml:space="preserve"> tīrīb</w:t>
      </w:r>
      <w:r w:rsidR="00260B13">
        <w:rPr>
          <w:rFonts w:ascii="Times New Roman" w:hAnsi="Times New Roman" w:cs="Times New Roman"/>
          <w:sz w:val="28"/>
          <w:szCs w:val="28"/>
        </w:rPr>
        <w:t>as nodrošināšanai</w:t>
      </w:r>
      <w:r w:rsidR="00E427AA" w:rsidRPr="009731F5">
        <w:rPr>
          <w:rFonts w:ascii="Times New Roman" w:hAnsi="Times New Roman" w:cs="Times New Roman"/>
          <w:sz w:val="28"/>
          <w:szCs w:val="28"/>
        </w:rPr>
        <w:t xml:space="preserve"> (ielu, ceļu un laukumu būvniecība, rekonstruēšana un uzturēšana).</w:t>
      </w:r>
    </w:p>
    <w:p w14:paraId="22D81203" w14:textId="77777777" w:rsidR="009731F5" w:rsidRDefault="009731F5" w:rsidP="009731F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2031C1" w14:textId="5D6FBDFA" w:rsidR="00D41799" w:rsidRPr="009731F5" w:rsidRDefault="00D41799" w:rsidP="009731F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2. Olaines novada pašvaldībai nekustamo īpašumu bez atlīdzības nodot valstij, ja tas vairs netiek izmantots šā rīkojuma 1.</w:t>
      </w:r>
      <w:r w:rsidR="00374543" w:rsidRPr="009731F5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>punktā minētās funkcijas īstenošanai.</w:t>
      </w:r>
    </w:p>
    <w:p w14:paraId="43EB8B98" w14:textId="77777777" w:rsidR="009731F5" w:rsidRDefault="009731F5" w:rsidP="009731F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216911" w14:textId="219DF5CD" w:rsidR="00D41799" w:rsidRPr="009731F5" w:rsidRDefault="00D41799" w:rsidP="009731F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3. Olaines novada pašvaldībai, nostiprinot zemesgrāmatā īpašuma tiesības uz nekustamo īpašumu:</w:t>
      </w:r>
    </w:p>
    <w:p w14:paraId="21C8949C" w14:textId="26D132F3" w:rsidR="00D41799" w:rsidRPr="009731F5" w:rsidRDefault="00D41799" w:rsidP="009731F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3.1. norādīt, ka īpašuma tiesības nostiprinātas uz laiku, kamēr Olaines novada pašvaldība nodrošina šā rīkojuma 1.</w:t>
      </w:r>
      <w:r w:rsidR="00374543" w:rsidRPr="009731F5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>punktā minētās funkcijas īstenošanu;</w:t>
      </w:r>
    </w:p>
    <w:p w14:paraId="26F9D993" w14:textId="1E22BF1D" w:rsidR="00D41799" w:rsidRPr="009731F5" w:rsidRDefault="00D41799" w:rsidP="009731F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3.2.</w:t>
      </w:r>
      <w:r w:rsidR="00260B13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>ierakstīt atzīmi par aizliegumu atsavināt nekustamo īpašumu un apgrūtināt to ar hipotēku.</w:t>
      </w:r>
    </w:p>
    <w:p w14:paraId="43361C01" w14:textId="77777777" w:rsidR="009731F5" w:rsidRDefault="009731F5" w:rsidP="009731F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92A6E0" w14:textId="77777777" w:rsidR="009731F5" w:rsidRDefault="009731F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212DA74" w14:textId="4F8FE0B0" w:rsidR="005E317F" w:rsidRPr="009731F5" w:rsidRDefault="00D41799" w:rsidP="009731F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60B13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>Šā rīkojuma 3.2.</w:t>
      </w:r>
      <w:r w:rsidR="00374543" w:rsidRPr="009731F5">
        <w:rPr>
          <w:rFonts w:ascii="Times New Roman" w:hAnsi="Times New Roman" w:cs="Times New Roman"/>
          <w:sz w:val="28"/>
          <w:szCs w:val="28"/>
        </w:rPr>
        <w:t> </w:t>
      </w:r>
      <w:r w:rsidRPr="009731F5">
        <w:rPr>
          <w:rFonts w:ascii="Times New Roman" w:hAnsi="Times New Roman" w:cs="Times New Roman"/>
          <w:sz w:val="28"/>
          <w:szCs w:val="28"/>
        </w:rPr>
        <w:t xml:space="preserve">apakšpunktā minēto aizliegumu </w:t>
      </w:r>
      <w:r w:rsidR="00374543" w:rsidRPr="009731F5">
        <w:rPr>
          <w:rFonts w:ascii="Times New Roman" w:hAnsi="Times New Roman" w:cs="Times New Roman"/>
          <w:sz w:val="28"/>
          <w:szCs w:val="28"/>
        </w:rPr>
        <w:t>–</w:t>
      </w:r>
      <w:r w:rsidRPr="009731F5">
        <w:rPr>
          <w:rFonts w:ascii="Times New Roman" w:hAnsi="Times New Roman" w:cs="Times New Roman"/>
          <w:sz w:val="28"/>
          <w:szCs w:val="28"/>
        </w:rPr>
        <w:t xml:space="preserve"> apgrūtināt nekustamo īpašumu ar hipotēku </w:t>
      </w:r>
      <w:r w:rsidR="00374543" w:rsidRPr="009731F5">
        <w:rPr>
          <w:rFonts w:ascii="Times New Roman" w:hAnsi="Times New Roman" w:cs="Times New Roman"/>
          <w:sz w:val="28"/>
          <w:szCs w:val="28"/>
        </w:rPr>
        <w:t>–</w:t>
      </w:r>
      <w:r w:rsidRPr="009731F5">
        <w:rPr>
          <w:rFonts w:ascii="Times New Roman" w:hAnsi="Times New Roman" w:cs="Times New Roman"/>
          <w:sz w:val="28"/>
          <w:szCs w:val="28"/>
        </w:rPr>
        <w:t xml:space="preserve"> nepiemēro, ja nekustamais īpašums tiek ieķīlāts par labu valstij Valsts kases personā, lai saņemtu Eiropas Savienības fondu atbalstu.</w:t>
      </w:r>
    </w:p>
    <w:p w14:paraId="18535B2D" w14:textId="77777777" w:rsidR="005E317F" w:rsidRPr="009731F5" w:rsidRDefault="005E317F" w:rsidP="0097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63913E6" w14:textId="77777777" w:rsidR="00B16442" w:rsidRPr="009731F5" w:rsidRDefault="00B16442" w:rsidP="009731F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D0925A7" w14:textId="77777777" w:rsidR="009731F5" w:rsidRPr="009731F5" w:rsidRDefault="009731F5" w:rsidP="009731F5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2F65088" w14:textId="77777777" w:rsidR="009731F5" w:rsidRPr="009731F5" w:rsidRDefault="009731F5" w:rsidP="009731F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731F5">
        <w:rPr>
          <w:sz w:val="28"/>
          <w:szCs w:val="28"/>
        </w:rPr>
        <w:t xml:space="preserve">Ministru prezidents, </w:t>
      </w:r>
    </w:p>
    <w:p w14:paraId="7E7C5B93" w14:textId="77777777" w:rsidR="009731F5" w:rsidRPr="009731F5" w:rsidRDefault="009731F5" w:rsidP="009731F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731F5">
        <w:rPr>
          <w:sz w:val="28"/>
          <w:szCs w:val="28"/>
        </w:rPr>
        <w:t>veselības ministra</w:t>
      </w:r>
    </w:p>
    <w:p w14:paraId="03D2255F" w14:textId="77777777" w:rsidR="009731F5" w:rsidRPr="009731F5" w:rsidRDefault="009731F5" w:rsidP="009731F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731F5">
        <w:rPr>
          <w:sz w:val="28"/>
          <w:szCs w:val="28"/>
        </w:rPr>
        <w:t>pienākumu izpildītājs</w:t>
      </w:r>
      <w:r w:rsidRPr="009731F5">
        <w:rPr>
          <w:sz w:val="28"/>
          <w:szCs w:val="28"/>
        </w:rPr>
        <w:tab/>
        <w:t xml:space="preserve">Māris Kučinskis </w:t>
      </w:r>
    </w:p>
    <w:p w14:paraId="2FF05081" w14:textId="77777777" w:rsidR="009731F5" w:rsidRPr="009731F5" w:rsidRDefault="009731F5" w:rsidP="009731F5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14D3809" w14:textId="77777777" w:rsidR="009731F5" w:rsidRPr="009731F5" w:rsidRDefault="009731F5" w:rsidP="009731F5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A6B7C92" w14:textId="77777777" w:rsidR="009731F5" w:rsidRPr="009731F5" w:rsidRDefault="009731F5" w:rsidP="009731F5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896DBF0" w14:textId="77777777" w:rsidR="009731F5" w:rsidRPr="009731F5" w:rsidRDefault="009731F5" w:rsidP="009731F5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731F5">
        <w:rPr>
          <w:rFonts w:ascii="Times New Roman" w:hAnsi="Times New Roman" w:cs="Times New Roman"/>
          <w:sz w:val="28"/>
          <w:szCs w:val="28"/>
        </w:rPr>
        <w:t>Zemkopības ministrs</w:t>
      </w:r>
      <w:r w:rsidRPr="009731F5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9731F5" w:rsidRPr="009731F5" w:rsidSect="009731F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D1B1" w14:textId="77777777" w:rsidR="003C3624" w:rsidRDefault="003C3624" w:rsidP="00A61D62">
      <w:pPr>
        <w:spacing w:after="0" w:line="240" w:lineRule="auto"/>
      </w:pPr>
      <w:r>
        <w:separator/>
      </w:r>
    </w:p>
  </w:endnote>
  <w:endnote w:type="continuationSeparator" w:id="0">
    <w:p w14:paraId="6868C927" w14:textId="77777777" w:rsidR="003C3624" w:rsidRDefault="003C3624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7C80F" w14:textId="77777777" w:rsidR="009731F5" w:rsidRPr="009731F5" w:rsidRDefault="009731F5" w:rsidP="009731F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R0094_8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1256" w14:textId="44CF1701" w:rsidR="009731F5" w:rsidRPr="009731F5" w:rsidRDefault="009731F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R0094_8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F80A" w14:textId="77777777" w:rsidR="003C3624" w:rsidRDefault="003C3624" w:rsidP="00A61D62">
      <w:pPr>
        <w:spacing w:after="0" w:line="240" w:lineRule="auto"/>
      </w:pPr>
      <w:r>
        <w:separator/>
      </w:r>
    </w:p>
  </w:footnote>
  <w:footnote w:type="continuationSeparator" w:id="0">
    <w:p w14:paraId="31E807EE" w14:textId="77777777" w:rsidR="003C3624" w:rsidRDefault="003C3624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237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DDFBD85" w14:textId="2BDF1DE7" w:rsidR="009731F5" w:rsidRPr="009731F5" w:rsidRDefault="009731F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31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1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31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0B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1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F559" w14:textId="37C02BCF" w:rsidR="009731F5" w:rsidRDefault="009731F5">
    <w:pPr>
      <w:pStyle w:val="Header"/>
      <w:rPr>
        <w:rFonts w:ascii="Times New Roman" w:hAnsi="Times New Roman" w:cs="Times New Roman"/>
        <w:sz w:val="24"/>
        <w:szCs w:val="24"/>
      </w:rPr>
    </w:pPr>
  </w:p>
  <w:p w14:paraId="17A3ABF3" w14:textId="4FCA8C6B" w:rsidR="009731F5" w:rsidRPr="00A142D0" w:rsidRDefault="009731F5" w:rsidP="00501350">
    <w:pPr>
      <w:pStyle w:val="Header"/>
    </w:pPr>
    <w:r>
      <w:rPr>
        <w:noProof/>
      </w:rPr>
      <w:drawing>
        <wp:inline distT="0" distB="0" distL="0" distR="0" wp14:anchorId="261BE818" wp14:editId="41F0D93B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F0FC7"/>
    <w:multiLevelType w:val="multilevel"/>
    <w:tmpl w:val="A016F0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51B"/>
    <w:rsid w:val="00021B99"/>
    <w:rsid w:val="000225F1"/>
    <w:rsid w:val="0002552B"/>
    <w:rsid w:val="00093E19"/>
    <w:rsid w:val="00094D00"/>
    <w:rsid w:val="000C26BB"/>
    <w:rsid w:val="00112A55"/>
    <w:rsid w:val="001523C4"/>
    <w:rsid w:val="001B28AD"/>
    <w:rsid w:val="001B7179"/>
    <w:rsid w:val="001C67E3"/>
    <w:rsid w:val="001F609A"/>
    <w:rsid w:val="0022676D"/>
    <w:rsid w:val="00260B13"/>
    <w:rsid w:val="0027111E"/>
    <w:rsid w:val="00282E5B"/>
    <w:rsid w:val="002B6B77"/>
    <w:rsid w:val="002C31BC"/>
    <w:rsid w:val="002F1BE7"/>
    <w:rsid w:val="00304F26"/>
    <w:rsid w:val="00346AAC"/>
    <w:rsid w:val="00374543"/>
    <w:rsid w:val="00397EF1"/>
    <w:rsid w:val="003C051B"/>
    <w:rsid w:val="003C3624"/>
    <w:rsid w:val="003C4FFF"/>
    <w:rsid w:val="00425EC9"/>
    <w:rsid w:val="004616BC"/>
    <w:rsid w:val="00466B11"/>
    <w:rsid w:val="00490615"/>
    <w:rsid w:val="00491E5D"/>
    <w:rsid w:val="004C0E70"/>
    <w:rsid w:val="004D48B8"/>
    <w:rsid w:val="004E00DE"/>
    <w:rsid w:val="005108A7"/>
    <w:rsid w:val="00551BD3"/>
    <w:rsid w:val="00553F49"/>
    <w:rsid w:val="00565A9C"/>
    <w:rsid w:val="005803EB"/>
    <w:rsid w:val="005869C3"/>
    <w:rsid w:val="005874D4"/>
    <w:rsid w:val="00594808"/>
    <w:rsid w:val="005966E0"/>
    <w:rsid w:val="005A65CE"/>
    <w:rsid w:val="005C01D3"/>
    <w:rsid w:val="005C1006"/>
    <w:rsid w:val="005D07C6"/>
    <w:rsid w:val="005D0D8B"/>
    <w:rsid w:val="005D7A8A"/>
    <w:rsid w:val="005E317F"/>
    <w:rsid w:val="005F0546"/>
    <w:rsid w:val="006072BE"/>
    <w:rsid w:val="006234DF"/>
    <w:rsid w:val="0062460E"/>
    <w:rsid w:val="00654376"/>
    <w:rsid w:val="00656280"/>
    <w:rsid w:val="00674D26"/>
    <w:rsid w:val="006C268D"/>
    <w:rsid w:val="006D3D98"/>
    <w:rsid w:val="006D75BB"/>
    <w:rsid w:val="006E2FCD"/>
    <w:rsid w:val="00714681"/>
    <w:rsid w:val="007712ED"/>
    <w:rsid w:val="00782AD6"/>
    <w:rsid w:val="007A482F"/>
    <w:rsid w:val="007A6F3B"/>
    <w:rsid w:val="007C10D4"/>
    <w:rsid w:val="007D67FE"/>
    <w:rsid w:val="007E5BFD"/>
    <w:rsid w:val="00833EF9"/>
    <w:rsid w:val="00837A51"/>
    <w:rsid w:val="00866993"/>
    <w:rsid w:val="00867E09"/>
    <w:rsid w:val="00877098"/>
    <w:rsid w:val="008933B6"/>
    <w:rsid w:val="008B1C51"/>
    <w:rsid w:val="008B78A7"/>
    <w:rsid w:val="008F178C"/>
    <w:rsid w:val="00935522"/>
    <w:rsid w:val="00944399"/>
    <w:rsid w:val="00971355"/>
    <w:rsid w:val="009731F5"/>
    <w:rsid w:val="00975F71"/>
    <w:rsid w:val="00976BEF"/>
    <w:rsid w:val="009825B6"/>
    <w:rsid w:val="00992A25"/>
    <w:rsid w:val="009C48B8"/>
    <w:rsid w:val="00A20B19"/>
    <w:rsid w:val="00A4249B"/>
    <w:rsid w:val="00A467F6"/>
    <w:rsid w:val="00A61D62"/>
    <w:rsid w:val="00A71B45"/>
    <w:rsid w:val="00AA5F4A"/>
    <w:rsid w:val="00AF0C83"/>
    <w:rsid w:val="00AF465D"/>
    <w:rsid w:val="00B03460"/>
    <w:rsid w:val="00B16442"/>
    <w:rsid w:val="00B521BA"/>
    <w:rsid w:val="00B65B0E"/>
    <w:rsid w:val="00B86E76"/>
    <w:rsid w:val="00B9064E"/>
    <w:rsid w:val="00BD0F76"/>
    <w:rsid w:val="00BE1BF2"/>
    <w:rsid w:val="00BE2713"/>
    <w:rsid w:val="00BF0C77"/>
    <w:rsid w:val="00BF7532"/>
    <w:rsid w:val="00C26B62"/>
    <w:rsid w:val="00C744A8"/>
    <w:rsid w:val="00CC6082"/>
    <w:rsid w:val="00CC6220"/>
    <w:rsid w:val="00D04428"/>
    <w:rsid w:val="00D20602"/>
    <w:rsid w:val="00D41799"/>
    <w:rsid w:val="00D67297"/>
    <w:rsid w:val="00D97F9B"/>
    <w:rsid w:val="00DB5AED"/>
    <w:rsid w:val="00DC3033"/>
    <w:rsid w:val="00DE511E"/>
    <w:rsid w:val="00E2098A"/>
    <w:rsid w:val="00E2606B"/>
    <w:rsid w:val="00E3758F"/>
    <w:rsid w:val="00E427AA"/>
    <w:rsid w:val="00E439E3"/>
    <w:rsid w:val="00E44224"/>
    <w:rsid w:val="00E5005F"/>
    <w:rsid w:val="00E6186F"/>
    <w:rsid w:val="00E87F65"/>
    <w:rsid w:val="00EA398E"/>
    <w:rsid w:val="00EB7700"/>
    <w:rsid w:val="00EC6DD5"/>
    <w:rsid w:val="00F0548D"/>
    <w:rsid w:val="00F13590"/>
    <w:rsid w:val="00F14B57"/>
    <w:rsid w:val="00F14DAA"/>
    <w:rsid w:val="00F2560C"/>
    <w:rsid w:val="00F45F2A"/>
    <w:rsid w:val="00F54858"/>
    <w:rsid w:val="00F63FBC"/>
    <w:rsid w:val="00F8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20471A"/>
  <w15:docId w15:val="{17FEEA55-11D6-4B23-B207-33AD9120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51B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5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51B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3C05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C051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62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62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A"/>
    <w:rPr>
      <w:rFonts w:ascii="Tahoma" w:eastAsiaTheme="minorEastAsi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45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2A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2A"/>
    <w:rPr>
      <w:rFonts w:eastAsiaTheme="minorEastAsia"/>
      <w:b/>
      <w:bCs/>
      <w:sz w:val="20"/>
      <w:szCs w:val="20"/>
      <w:lang w:eastAsia="lv-LV"/>
    </w:rPr>
  </w:style>
  <w:style w:type="paragraph" w:styleId="NoSpacing">
    <w:name w:val="No Spacing"/>
    <w:uiPriority w:val="1"/>
    <w:qFormat/>
    <w:rsid w:val="00B16442"/>
    <w:pPr>
      <w:spacing w:after="0" w:line="240" w:lineRule="auto"/>
    </w:pPr>
    <w:rPr>
      <w:rFonts w:eastAsiaTheme="minorEastAsia"/>
      <w:lang w:eastAsia="lv-LV"/>
    </w:rPr>
  </w:style>
  <w:style w:type="paragraph" w:customStyle="1" w:styleId="naisf">
    <w:name w:val="naisf"/>
    <w:basedOn w:val="Normal"/>
    <w:rsid w:val="009731F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38AF-2AD7-401E-BEC7-743DBB45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 "Darvdedži-Kažoki 2" Stīpniekos, Olaines pagastā, Olaines novadā, nodošanu Olaines novada pašvaldības īpašumā</vt:lpstr>
      <vt:lpstr>Par Kuldīgas novada pašvaldības nekustamā īpašuma pārņemšanu valsts īpašumā</vt:lpstr>
    </vt:vector>
  </TitlesOfParts>
  <Manager>Peteris.Libietis@zm.gov.lv</Manager>
  <Company>Zemkopības Ministrija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 "Darvdedži-Kažoki 2" Stīpniekos, Olaines pagastā, Olaines novadā, nodošanu Olaines novada pašvaldības īpašumā</dc:title>
  <dc:subject>Rīkojuma projekts</dc:subject>
  <dc:creator>Rita Punka</dc:creator>
  <dc:description>Rita.Punka@zm.gov.lv;</dc:description>
  <cp:lastModifiedBy>Leontine Babkina</cp:lastModifiedBy>
  <cp:revision>36</cp:revision>
  <cp:lastPrinted>2018-01-25T08:25:00Z</cp:lastPrinted>
  <dcterms:created xsi:type="dcterms:W3CDTF">2017-10-25T08:28:00Z</dcterms:created>
  <dcterms:modified xsi:type="dcterms:W3CDTF">2018-02-14T09:04:00Z</dcterms:modified>
</cp:coreProperties>
</file>