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8C" w:rsidRPr="00506E4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506E44">
        <w:rPr>
          <w:rFonts w:ascii="Times New Roman" w:eastAsia="Times New Roman" w:hAnsi="Times New Roman" w:cs="Times New Roman"/>
          <w:bCs/>
          <w:sz w:val="28"/>
          <w:szCs w:val="28"/>
          <w:lang w:eastAsia="lv-LV"/>
        </w:rPr>
        <w:t xml:space="preserve">Ministru kabineta rīkojuma </w:t>
      </w:r>
      <w:r w:rsidR="00894C55" w:rsidRPr="00506E44">
        <w:rPr>
          <w:rFonts w:ascii="Times New Roman" w:eastAsia="Times New Roman" w:hAnsi="Times New Roman" w:cs="Times New Roman"/>
          <w:bCs/>
          <w:sz w:val="28"/>
          <w:szCs w:val="28"/>
          <w:lang w:eastAsia="lv-LV"/>
        </w:rPr>
        <w:t>projekta</w:t>
      </w:r>
    </w:p>
    <w:p w:rsidR="00894C55" w:rsidRPr="00506E44" w:rsidRDefault="00F366A7"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C271C0">
        <w:rPr>
          <w:rFonts w:ascii="Times New Roman" w:eastAsia="Times New Roman" w:hAnsi="Times New Roman" w:cs="Times New Roman"/>
          <w:b/>
          <w:bCs/>
          <w:color w:val="000000" w:themeColor="text1"/>
          <w:sz w:val="28"/>
          <w:szCs w:val="24"/>
          <w:lang w:eastAsia="lv-LV"/>
        </w:rPr>
        <w:t>„Par valsts nekustam</w:t>
      </w:r>
      <w:r w:rsidR="00CA339E" w:rsidRPr="00C271C0">
        <w:rPr>
          <w:rFonts w:ascii="Times New Roman" w:eastAsia="Times New Roman" w:hAnsi="Times New Roman" w:cs="Times New Roman"/>
          <w:b/>
          <w:bCs/>
          <w:color w:val="000000" w:themeColor="text1"/>
          <w:sz w:val="28"/>
          <w:szCs w:val="24"/>
          <w:lang w:eastAsia="lv-LV"/>
        </w:rPr>
        <w:t>o</w:t>
      </w:r>
      <w:r w:rsidRPr="00C271C0">
        <w:rPr>
          <w:rFonts w:ascii="Times New Roman" w:eastAsia="Times New Roman" w:hAnsi="Times New Roman" w:cs="Times New Roman"/>
          <w:b/>
          <w:bCs/>
          <w:color w:val="000000" w:themeColor="text1"/>
          <w:sz w:val="28"/>
          <w:szCs w:val="24"/>
          <w:lang w:eastAsia="lv-LV"/>
        </w:rPr>
        <w:t xml:space="preserve"> īpašum</w:t>
      </w:r>
      <w:r w:rsidR="00CA339E" w:rsidRPr="00C271C0">
        <w:rPr>
          <w:rFonts w:ascii="Times New Roman" w:eastAsia="Times New Roman" w:hAnsi="Times New Roman" w:cs="Times New Roman"/>
          <w:b/>
          <w:bCs/>
          <w:color w:val="000000" w:themeColor="text1"/>
          <w:sz w:val="28"/>
          <w:szCs w:val="24"/>
          <w:lang w:eastAsia="lv-LV"/>
        </w:rPr>
        <w:t>u</w:t>
      </w:r>
      <w:r w:rsidR="00616C9A" w:rsidRPr="00C271C0">
        <w:rPr>
          <w:rFonts w:ascii="Times New Roman" w:eastAsia="Times New Roman" w:hAnsi="Times New Roman" w:cs="Times New Roman"/>
          <w:b/>
          <w:bCs/>
          <w:color w:val="000000" w:themeColor="text1"/>
          <w:sz w:val="28"/>
          <w:szCs w:val="24"/>
          <w:lang w:eastAsia="lv-LV"/>
        </w:rPr>
        <w:t xml:space="preserve"> </w:t>
      </w:r>
      <w:r w:rsidRPr="00C271C0">
        <w:rPr>
          <w:rFonts w:ascii="Times New Roman" w:eastAsia="Times New Roman" w:hAnsi="Times New Roman" w:cs="Times New Roman"/>
          <w:b/>
          <w:bCs/>
          <w:color w:val="000000" w:themeColor="text1"/>
          <w:sz w:val="28"/>
          <w:szCs w:val="24"/>
          <w:lang w:eastAsia="lv-LV"/>
        </w:rPr>
        <w:t>pārdošanu”</w:t>
      </w:r>
      <w:r w:rsidR="00506E44" w:rsidRPr="00C271C0">
        <w:rPr>
          <w:rFonts w:ascii="Times New Roman" w:eastAsia="Times New Roman" w:hAnsi="Times New Roman" w:cs="Times New Roman"/>
          <w:bCs/>
          <w:color w:val="000000" w:themeColor="text1"/>
          <w:sz w:val="28"/>
          <w:szCs w:val="28"/>
          <w:lang w:eastAsia="lv-LV"/>
        </w:rPr>
        <w:t xml:space="preserve"> </w:t>
      </w:r>
      <w:r w:rsidR="00894C55" w:rsidRPr="00506E44">
        <w:rPr>
          <w:rFonts w:ascii="Times New Roman" w:eastAsia="Times New Roman" w:hAnsi="Times New Roman" w:cs="Times New Roman"/>
          <w:bCs/>
          <w:sz w:val="28"/>
          <w:szCs w:val="28"/>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2"/>
        <w:gridCol w:w="2265"/>
        <w:gridCol w:w="5953"/>
      </w:tblGrid>
      <w:tr w:rsidR="00894C55" w:rsidRPr="00E62B5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62B57">
              <w:rPr>
                <w:rFonts w:ascii="Times New Roman" w:eastAsia="Times New Roman" w:hAnsi="Times New Roman" w:cs="Times New Roman"/>
                <w:b/>
                <w:bCs/>
                <w:sz w:val="26"/>
                <w:szCs w:val="26"/>
                <w:lang w:eastAsia="lv-LV"/>
              </w:rPr>
              <w:t>I.</w:t>
            </w:r>
            <w:r w:rsidR="0050178F" w:rsidRPr="00E62B57">
              <w:rPr>
                <w:rFonts w:ascii="Times New Roman" w:eastAsia="Times New Roman" w:hAnsi="Times New Roman" w:cs="Times New Roman"/>
                <w:b/>
                <w:bCs/>
                <w:sz w:val="26"/>
                <w:szCs w:val="26"/>
                <w:lang w:eastAsia="lv-LV"/>
              </w:rPr>
              <w:t> </w:t>
            </w:r>
            <w:r w:rsidRPr="00E62B57">
              <w:rPr>
                <w:rFonts w:ascii="Times New Roman" w:eastAsia="Times New Roman" w:hAnsi="Times New Roman" w:cs="Times New Roman"/>
                <w:b/>
                <w:bCs/>
                <w:sz w:val="26"/>
                <w:szCs w:val="26"/>
                <w:lang w:eastAsia="lv-LV"/>
              </w:rPr>
              <w:t>Tiesību akta projekta izstrādes nepieciešamība</w:t>
            </w:r>
          </w:p>
        </w:tc>
      </w:tr>
      <w:tr w:rsidR="00894C55" w:rsidRPr="00E62B57" w:rsidTr="008A2851">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1.</w:t>
            </w:r>
          </w:p>
        </w:tc>
        <w:tc>
          <w:tcPr>
            <w:tcW w:w="1309"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Pamatojums</w:t>
            </w:r>
          </w:p>
        </w:tc>
        <w:tc>
          <w:tcPr>
            <w:tcW w:w="3440" w:type="pct"/>
            <w:tcBorders>
              <w:top w:val="outset" w:sz="6" w:space="0" w:color="414142"/>
              <w:left w:val="outset" w:sz="6" w:space="0" w:color="414142"/>
              <w:bottom w:val="outset" w:sz="6" w:space="0" w:color="414142"/>
              <w:right w:val="outset" w:sz="6" w:space="0" w:color="414142"/>
            </w:tcBorders>
            <w:hideMark/>
          </w:tcPr>
          <w:p w:rsidR="00A57904" w:rsidRPr="00E62B57" w:rsidRDefault="00A57904" w:rsidP="00A57904">
            <w:pPr>
              <w:spacing w:after="0" w:line="240" w:lineRule="auto"/>
              <w:ind w:firstLine="260"/>
              <w:jc w:val="both"/>
              <w:rPr>
                <w:rFonts w:ascii="Times New Roman" w:hAnsi="Times New Roman" w:cs="Times New Roman"/>
                <w:sz w:val="26"/>
                <w:szCs w:val="26"/>
              </w:rPr>
            </w:pPr>
            <w:r w:rsidRPr="00E62B57">
              <w:rPr>
                <w:rFonts w:ascii="Times New Roman" w:hAnsi="Times New Roman" w:cs="Times New Roman"/>
                <w:sz w:val="26"/>
                <w:szCs w:val="26"/>
              </w:rPr>
              <w:t xml:space="preserve">Publiskas personas mantas atsavināšanas likuma (turpmāk – Atsavināšanas likums) 4.panta pirmā daļa, otrā daļa, </w:t>
            </w:r>
            <w:r w:rsidR="00441567" w:rsidRPr="00E62B57">
              <w:rPr>
                <w:rFonts w:ascii="Times New Roman" w:eastAsia="Times New Roman" w:hAnsi="Times New Roman" w:cs="Times New Roman"/>
                <w:sz w:val="26"/>
                <w:szCs w:val="26"/>
              </w:rPr>
              <w:t xml:space="preserve">ceturtās daļas 7.punkts, </w:t>
            </w:r>
            <w:r w:rsidRPr="00E62B57">
              <w:rPr>
                <w:rFonts w:ascii="Times New Roman" w:hAnsi="Times New Roman" w:cs="Times New Roman"/>
                <w:sz w:val="26"/>
                <w:szCs w:val="26"/>
              </w:rPr>
              <w:t>5.panta pirmā daļa, 9.panta pirmā daļa, 14.pants, 46.¹ pants.</w:t>
            </w:r>
          </w:p>
          <w:p w:rsidR="00894C55" w:rsidRPr="00E62B57" w:rsidRDefault="00A57904" w:rsidP="00A57904">
            <w:pPr>
              <w:spacing w:after="0" w:line="240" w:lineRule="auto"/>
              <w:ind w:firstLine="260"/>
              <w:jc w:val="both"/>
              <w:rPr>
                <w:rFonts w:ascii="Times New Roman" w:eastAsia="Times New Roman" w:hAnsi="Times New Roman" w:cs="Times New Roman"/>
                <w:sz w:val="26"/>
                <w:szCs w:val="26"/>
                <w:lang w:eastAsia="lv-LV"/>
              </w:rPr>
            </w:pPr>
            <w:r w:rsidRPr="00E62B57">
              <w:rPr>
                <w:rFonts w:ascii="Times New Roman" w:hAnsi="Times New Roman" w:cs="Times New Roman"/>
                <w:sz w:val="26"/>
                <w:szCs w:val="26"/>
              </w:rPr>
              <w:t>Likuma „Par valsts un pašvaldību dzīvojamo māju privatizāciju” (turpmāk – Privatizācijas likums) pārejas noteikumu 30.punkts, 30.¹ punkts.</w:t>
            </w:r>
          </w:p>
        </w:tc>
      </w:tr>
      <w:tr w:rsidR="00894C55" w:rsidRPr="00E62B57" w:rsidTr="008A2851">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2.</w:t>
            </w:r>
          </w:p>
        </w:tc>
        <w:tc>
          <w:tcPr>
            <w:tcW w:w="1309" w:type="pct"/>
            <w:tcBorders>
              <w:top w:val="outset" w:sz="6" w:space="0" w:color="414142"/>
              <w:left w:val="outset" w:sz="6" w:space="0" w:color="414142"/>
              <w:bottom w:val="outset" w:sz="6" w:space="0" w:color="414142"/>
              <w:right w:val="outset" w:sz="6" w:space="0" w:color="414142"/>
            </w:tcBorders>
            <w:hideMark/>
          </w:tcPr>
          <w:p w:rsidR="00C847FA"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C847FA" w:rsidRPr="00E62B57" w:rsidRDefault="00C847FA" w:rsidP="00C847FA">
            <w:pPr>
              <w:rPr>
                <w:rFonts w:ascii="Times New Roman" w:eastAsia="Times New Roman" w:hAnsi="Times New Roman" w:cs="Times New Roman"/>
                <w:sz w:val="26"/>
                <w:szCs w:val="26"/>
                <w:lang w:eastAsia="lv-LV"/>
              </w:rPr>
            </w:pPr>
          </w:p>
          <w:p w:rsidR="00C847FA" w:rsidRPr="00E62B57" w:rsidRDefault="00C847FA" w:rsidP="00C847FA">
            <w:pPr>
              <w:rPr>
                <w:rFonts w:ascii="Times New Roman" w:eastAsia="Times New Roman" w:hAnsi="Times New Roman" w:cs="Times New Roman"/>
                <w:sz w:val="26"/>
                <w:szCs w:val="26"/>
                <w:lang w:eastAsia="lv-LV"/>
              </w:rPr>
            </w:pPr>
          </w:p>
          <w:p w:rsidR="00C847FA" w:rsidRPr="00E62B57" w:rsidRDefault="00C847FA" w:rsidP="00C847FA">
            <w:pPr>
              <w:rPr>
                <w:rFonts w:ascii="Times New Roman" w:eastAsia="Times New Roman" w:hAnsi="Times New Roman" w:cs="Times New Roman"/>
                <w:sz w:val="26"/>
                <w:szCs w:val="26"/>
                <w:lang w:eastAsia="lv-LV"/>
              </w:rPr>
            </w:pPr>
          </w:p>
          <w:p w:rsidR="00C847FA" w:rsidRPr="00E62B57" w:rsidRDefault="00C847FA" w:rsidP="00C847FA">
            <w:pPr>
              <w:rPr>
                <w:rFonts w:ascii="Times New Roman" w:eastAsia="Times New Roman" w:hAnsi="Times New Roman" w:cs="Times New Roman"/>
                <w:sz w:val="26"/>
                <w:szCs w:val="26"/>
                <w:lang w:eastAsia="lv-LV"/>
              </w:rPr>
            </w:pPr>
          </w:p>
          <w:p w:rsidR="00C847FA" w:rsidRPr="00E62B57" w:rsidRDefault="00C847FA" w:rsidP="00C847FA">
            <w:pPr>
              <w:rPr>
                <w:rFonts w:ascii="Times New Roman" w:eastAsia="Times New Roman" w:hAnsi="Times New Roman" w:cs="Times New Roman"/>
                <w:sz w:val="26"/>
                <w:szCs w:val="26"/>
                <w:lang w:eastAsia="lv-LV"/>
              </w:rPr>
            </w:pPr>
          </w:p>
          <w:p w:rsidR="00C847FA" w:rsidRPr="00E62B57" w:rsidRDefault="00C847FA" w:rsidP="00C847FA">
            <w:pPr>
              <w:rPr>
                <w:rFonts w:ascii="Times New Roman" w:eastAsia="Times New Roman" w:hAnsi="Times New Roman" w:cs="Times New Roman"/>
                <w:sz w:val="26"/>
                <w:szCs w:val="26"/>
                <w:lang w:eastAsia="lv-LV"/>
              </w:rPr>
            </w:pPr>
          </w:p>
          <w:p w:rsidR="00C847FA" w:rsidRPr="00E62B57" w:rsidRDefault="00C847FA" w:rsidP="00C847FA">
            <w:pPr>
              <w:rPr>
                <w:rFonts w:ascii="Times New Roman" w:eastAsia="Times New Roman" w:hAnsi="Times New Roman" w:cs="Times New Roman"/>
                <w:sz w:val="26"/>
                <w:szCs w:val="26"/>
                <w:lang w:eastAsia="lv-LV"/>
              </w:rPr>
            </w:pPr>
          </w:p>
          <w:p w:rsidR="00C847FA" w:rsidRPr="00E62B57" w:rsidRDefault="00C847FA" w:rsidP="00C847FA">
            <w:pPr>
              <w:rPr>
                <w:rFonts w:ascii="Times New Roman" w:eastAsia="Times New Roman" w:hAnsi="Times New Roman" w:cs="Times New Roman"/>
                <w:sz w:val="26"/>
                <w:szCs w:val="26"/>
                <w:lang w:eastAsia="lv-LV"/>
              </w:rPr>
            </w:pPr>
          </w:p>
          <w:p w:rsidR="00C847FA" w:rsidRPr="00E62B57" w:rsidRDefault="00C847FA" w:rsidP="00C847FA">
            <w:pPr>
              <w:rPr>
                <w:rFonts w:ascii="Times New Roman" w:eastAsia="Times New Roman" w:hAnsi="Times New Roman" w:cs="Times New Roman"/>
                <w:sz w:val="26"/>
                <w:szCs w:val="26"/>
                <w:lang w:eastAsia="lv-LV"/>
              </w:rPr>
            </w:pPr>
          </w:p>
          <w:p w:rsidR="00C847FA" w:rsidRPr="00E62B57" w:rsidRDefault="00C847FA" w:rsidP="00C847FA">
            <w:pPr>
              <w:rPr>
                <w:rFonts w:ascii="Times New Roman" w:eastAsia="Times New Roman" w:hAnsi="Times New Roman" w:cs="Times New Roman"/>
                <w:sz w:val="26"/>
                <w:szCs w:val="26"/>
                <w:lang w:eastAsia="lv-LV"/>
              </w:rPr>
            </w:pPr>
          </w:p>
          <w:p w:rsidR="00C847FA" w:rsidRPr="00E62B57" w:rsidRDefault="00C847FA" w:rsidP="00C847FA">
            <w:pPr>
              <w:rPr>
                <w:rFonts w:ascii="Times New Roman" w:eastAsia="Times New Roman" w:hAnsi="Times New Roman" w:cs="Times New Roman"/>
                <w:sz w:val="26"/>
                <w:szCs w:val="26"/>
                <w:lang w:eastAsia="lv-LV"/>
              </w:rPr>
            </w:pPr>
          </w:p>
          <w:p w:rsidR="00C847FA" w:rsidRPr="00E62B57" w:rsidRDefault="00C847FA" w:rsidP="00C847FA">
            <w:pPr>
              <w:rPr>
                <w:rFonts w:ascii="Times New Roman" w:eastAsia="Times New Roman" w:hAnsi="Times New Roman" w:cs="Times New Roman"/>
                <w:sz w:val="26"/>
                <w:szCs w:val="26"/>
                <w:lang w:eastAsia="lv-LV"/>
              </w:rPr>
            </w:pPr>
          </w:p>
          <w:p w:rsidR="00C847FA" w:rsidRPr="00E62B57" w:rsidRDefault="00C847FA" w:rsidP="00C847FA">
            <w:pPr>
              <w:rPr>
                <w:rFonts w:ascii="Times New Roman" w:eastAsia="Times New Roman" w:hAnsi="Times New Roman" w:cs="Times New Roman"/>
                <w:sz w:val="26"/>
                <w:szCs w:val="26"/>
                <w:lang w:eastAsia="lv-LV"/>
              </w:rPr>
            </w:pPr>
          </w:p>
          <w:p w:rsidR="00C847FA" w:rsidRPr="00E62B57" w:rsidRDefault="00C847FA" w:rsidP="00C847FA">
            <w:pPr>
              <w:rPr>
                <w:rFonts w:ascii="Times New Roman" w:eastAsia="Times New Roman" w:hAnsi="Times New Roman" w:cs="Times New Roman"/>
                <w:sz w:val="26"/>
                <w:szCs w:val="26"/>
                <w:lang w:eastAsia="lv-LV"/>
              </w:rPr>
            </w:pPr>
          </w:p>
          <w:p w:rsidR="00C847FA" w:rsidRPr="00E62B57" w:rsidRDefault="00C847FA" w:rsidP="00C847FA">
            <w:pPr>
              <w:rPr>
                <w:rFonts w:ascii="Times New Roman" w:eastAsia="Times New Roman" w:hAnsi="Times New Roman" w:cs="Times New Roman"/>
                <w:sz w:val="26"/>
                <w:szCs w:val="26"/>
                <w:lang w:eastAsia="lv-LV"/>
              </w:rPr>
            </w:pPr>
          </w:p>
          <w:p w:rsidR="00C847FA" w:rsidRPr="00E62B57" w:rsidRDefault="00C847FA" w:rsidP="00C847FA">
            <w:pPr>
              <w:rPr>
                <w:rFonts w:ascii="Times New Roman" w:eastAsia="Times New Roman" w:hAnsi="Times New Roman" w:cs="Times New Roman"/>
                <w:sz w:val="26"/>
                <w:szCs w:val="26"/>
                <w:lang w:eastAsia="lv-LV"/>
              </w:rPr>
            </w:pPr>
          </w:p>
          <w:p w:rsidR="00C847FA" w:rsidRPr="00E62B57" w:rsidRDefault="00C847FA" w:rsidP="00C847FA">
            <w:pPr>
              <w:rPr>
                <w:rFonts w:ascii="Times New Roman" w:eastAsia="Times New Roman" w:hAnsi="Times New Roman" w:cs="Times New Roman"/>
                <w:sz w:val="26"/>
                <w:szCs w:val="26"/>
                <w:lang w:eastAsia="lv-LV"/>
              </w:rPr>
            </w:pPr>
          </w:p>
          <w:p w:rsidR="00894C55" w:rsidRPr="00E62B57" w:rsidRDefault="00894C55" w:rsidP="00C847FA">
            <w:pPr>
              <w:ind w:firstLine="720"/>
              <w:rPr>
                <w:rFonts w:ascii="Times New Roman" w:eastAsia="Times New Roman" w:hAnsi="Times New Roman" w:cs="Times New Roman"/>
                <w:sz w:val="26"/>
                <w:szCs w:val="26"/>
                <w:lang w:eastAsia="lv-LV"/>
              </w:rPr>
            </w:pPr>
          </w:p>
        </w:tc>
        <w:tc>
          <w:tcPr>
            <w:tcW w:w="3440" w:type="pct"/>
            <w:tcBorders>
              <w:top w:val="outset" w:sz="6" w:space="0" w:color="414142"/>
              <w:left w:val="outset" w:sz="6" w:space="0" w:color="414142"/>
              <w:bottom w:val="outset" w:sz="6" w:space="0" w:color="414142"/>
              <w:right w:val="outset" w:sz="6" w:space="0" w:color="414142"/>
            </w:tcBorders>
            <w:hideMark/>
          </w:tcPr>
          <w:p w:rsidR="00F366A7" w:rsidRPr="00E62B57" w:rsidRDefault="00F366A7" w:rsidP="00E62B57">
            <w:pPr>
              <w:spacing w:before="120" w:after="0" w:line="240" w:lineRule="auto"/>
              <w:ind w:firstLine="261"/>
              <w:jc w:val="both"/>
              <w:rPr>
                <w:rFonts w:ascii="Times New Roman" w:hAnsi="Times New Roman" w:cs="Times New Roman"/>
                <w:sz w:val="26"/>
                <w:szCs w:val="26"/>
              </w:rPr>
            </w:pPr>
            <w:r w:rsidRPr="00E62B57">
              <w:rPr>
                <w:rFonts w:ascii="Times New Roman" w:hAnsi="Times New Roman" w:cs="Times New Roman"/>
                <w:color w:val="000000" w:themeColor="text1"/>
                <w:sz w:val="26"/>
                <w:szCs w:val="26"/>
              </w:rPr>
              <w:lastRenderedPageBreak/>
              <w:t>Ministru kabineta rīkojuma projekts „</w:t>
            </w:r>
            <w:r w:rsidR="00CA339E" w:rsidRPr="00E62B57">
              <w:rPr>
                <w:rFonts w:ascii="Times New Roman" w:eastAsia="Times New Roman" w:hAnsi="Times New Roman" w:cs="Times New Roman"/>
                <w:bCs/>
                <w:color w:val="000000" w:themeColor="text1"/>
                <w:sz w:val="26"/>
                <w:szCs w:val="26"/>
                <w:lang w:eastAsia="lv-LV"/>
              </w:rPr>
              <w:t>Par valsts nekustamo īpašumu pārdošanu</w:t>
            </w:r>
            <w:r w:rsidRPr="00E62B57">
              <w:rPr>
                <w:rFonts w:ascii="Times New Roman" w:hAnsi="Times New Roman" w:cs="Times New Roman"/>
                <w:color w:val="000000" w:themeColor="text1"/>
                <w:sz w:val="26"/>
                <w:szCs w:val="26"/>
              </w:rPr>
              <w:t xml:space="preserve">” (turpmāk – rīkojuma projekts) sagatavots, lai </w:t>
            </w:r>
            <w:r w:rsidRPr="00E62B57">
              <w:rPr>
                <w:rFonts w:ascii="Times New Roman" w:hAnsi="Times New Roman" w:cs="Times New Roman"/>
                <w:sz w:val="26"/>
                <w:szCs w:val="26"/>
              </w:rPr>
              <w:t xml:space="preserve">atļautu valsts akciju sabiedrībai „Valsts nekustamie īpašumi” (turpmāk – VNĪ) pārdot izsolē </w:t>
            </w:r>
            <w:r w:rsidR="004F1B5D" w:rsidRPr="00E62B57">
              <w:rPr>
                <w:rFonts w:ascii="Times New Roman" w:hAnsi="Times New Roman" w:cs="Times New Roman"/>
                <w:sz w:val="26"/>
                <w:szCs w:val="26"/>
              </w:rPr>
              <w:t xml:space="preserve">šādus </w:t>
            </w:r>
            <w:r w:rsidRPr="00E62B57">
              <w:rPr>
                <w:rFonts w:ascii="Times New Roman" w:hAnsi="Times New Roman" w:cs="Times New Roman"/>
                <w:sz w:val="26"/>
                <w:szCs w:val="26"/>
              </w:rPr>
              <w:t>valsts nekustamo</w:t>
            </w:r>
            <w:r w:rsidR="005D1146" w:rsidRPr="00E62B57">
              <w:rPr>
                <w:rFonts w:ascii="Times New Roman" w:hAnsi="Times New Roman" w:cs="Times New Roman"/>
                <w:sz w:val="26"/>
                <w:szCs w:val="26"/>
              </w:rPr>
              <w:t>s</w:t>
            </w:r>
            <w:r w:rsidRPr="00E62B57">
              <w:rPr>
                <w:rFonts w:ascii="Times New Roman" w:hAnsi="Times New Roman" w:cs="Times New Roman"/>
                <w:sz w:val="26"/>
                <w:szCs w:val="26"/>
              </w:rPr>
              <w:t xml:space="preserve"> īpašumu</w:t>
            </w:r>
            <w:r w:rsidR="005D1146" w:rsidRPr="00E62B57">
              <w:rPr>
                <w:rFonts w:ascii="Times New Roman" w:hAnsi="Times New Roman" w:cs="Times New Roman"/>
                <w:sz w:val="26"/>
                <w:szCs w:val="26"/>
              </w:rPr>
              <w:t>s:</w:t>
            </w:r>
          </w:p>
          <w:p w:rsidR="00C847FA" w:rsidRPr="00E62B57" w:rsidRDefault="004E3AE8" w:rsidP="00E62B57">
            <w:pPr>
              <w:pStyle w:val="ListParagraph"/>
              <w:numPr>
                <w:ilvl w:val="0"/>
                <w:numId w:val="3"/>
              </w:numPr>
              <w:spacing w:before="120" w:after="0" w:line="240" w:lineRule="auto"/>
              <w:ind w:left="-19" w:firstLine="280"/>
              <w:jc w:val="both"/>
              <w:rPr>
                <w:rFonts w:ascii="Times New Roman" w:hAnsi="Times New Roman" w:cs="Times New Roman"/>
                <w:sz w:val="26"/>
                <w:szCs w:val="26"/>
              </w:rPr>
            </w:pPr>
            <w:r w:rsidRPr="00E62B57">
              <w:rPr>
                <w:rFonts w:ascii="Times New Roman" w:hAnsi="Times New Roman" w:cs="Times New Roman"/>
                <w:b/>
                <w:sz w:val="26"/>
                <w:szCs w:val="26"/>
              </w:rPr>
              <w:t xml:space="preserve">¼ domājamo daļu no </w:t>
            </w:r>
            <w:r w:rsidR="005D1146" w:rsidRPr="00E62B57">
              <w:rPr>
                <w:rFonts w:ascii="Times New Roman" w:hAnsi="Times New Roman" w:cs="Times New Roman"/>
                <w:b/>
                <w:sz w:val="26"/>
                <w:szCs w:val="26"/>
              </w:rPr>
              <w:t>nekustam</w:t>
            </w:r>
            <w:r w:rsidRPr="00E62B57">
              <w:rPr>
                <w:rFonts w:ascii="Times New Roman" w:hAnsi="Times New Roman" w:cs="Times New Roman"/>
                <w:b/>
                <w:sz w:val="26"/>
                <w:szCs w:val="26"/>
              </w:rPr>
              <w:t>ā</w:t>
            </w:r>
            <w:r w:rsidR="005D1146" w:rsidRPr="00E62B57">
              <w:rPr>
                <w:rFonts w:ascii="Times New Roman" w:hAnsi="Times New Roman" w:cs="Times New Roman"/>
                <w:b/>
                <w:sz w:val="26"/>
                <w:szCs w:val="26"/>
              </w:rPr>
              <w:t xml:space="preserve"> īpašum</w:t>
            </w:r>
            <w:r w:rsidRPr="00E62B57">
              <w:rPr>
                <w:rFonts w:ascii="Times New Roman" w:hAnsi="Times New Roman" w:cs="Times New Roman"/>
                <w:b/>
                <w:sz w:val="26"/>
                <w:szCs w:val="26"/>
              </w:rPr>
              <w:t>a</w:t>
            </w:r>
            <w:r w:rsidR="005D1146" w:rsidRPr="00E62B57">
              <w:rPr>
                <w:rFonts w:ascii="Times New Roman" w:hAnsi="Times New Roman" w:cs="Times New Roman"/>
                <w:sz w:val="26"/>
                <w:szCs w:val="26"/>
              </w:rPr>
              <w:t xml:space="preserve"> </w:t>
            </w:r>
            <w:r w:rsidR="00C847FA" w:rsidRPr="00E62B57">
              <w:rPr>
                <w:rFonts w:ascii="Times New Roman" w:hAnsi="Times New Roman" w:cs="Times New Roman"/>
                <w:sz w:val="26"/>
                <w:szCs w:val="26"/>
              </w:rPr>
              <w:t>(nekustamā īpašuma kadastra Nr.</w:t>
            </w:r>
            <w:r w:rsidRPr="00E62B57">
              <w:rPr>
                <w:rFonts w:ascii="Times New Roman" w:hAnsi="Times New Roman" w:cs="Times New Roman"/>
                <w:sz w:val="26"/>
                <w:szCs w:val="26"/>
              </w:rPr>
              <w:t>1700 037 0254) – zemes vienības</w:t>
            </w:r>
            <w:r w:rsidR="00C847FA" w:rsidRPr="00E62B57">
              <w:rPr>
                <w:rFonts w:ascii="Times New Roman" w:hAnsi="Times New Roman" w:cs="Times New Roman"/>
                <w:sz w:val="26"/>
                <w:szCs w:val="26"/>
              </w:rPr>
              <w:t xml:space="preserve"> (zemes vienības kadastra apzīmējums </w:t>
            </w:r>
            <w:r w:rsidRPr="00E62B57">
              <w:rPr>
                <w:rFonts w:ascii="Times New Roman" w:hAnsi="Times New Roman" w:cs="Times New Roman"/>
                <w:sz w:val="26"/>
                <w:szCs w:val="26"/>
              </w:rPr>
              <w:t>1700 037 0254</w:t>
            </w:r>
            <w:r w:rsidR="00C847FA" w:rsidRPr="00E62B57">
              <w:rPr>
                <w:rFonts w:ascii="Times New Roman" w:hAnsi="Times New Roman" w:cs="Times New Roman"/>
                <w:sz w:val="26"/>
                <w:szCs w:val="26"/>
              </w:rPr>
              <w:t>)</w:t>
            </w:r>
            <w:r w:rsidR="00441567" w:rsidRPr="00E62B57">
              <w:rPr>
                <w:rFonts w:ascii="Times New Roman" w:hAnsi="Times New Roman" w:cs="Times New Roman"/>
                <w:sz w:val="26"/>
                <w:szCs w:val="26"/>
              </w:rPr>
              <w:t xml:space="preserve"> 377 m</w:t>
            </w:r>
            <w:r w:rsidR="00441567" w:rsidRPr="00E62B57">
              <w:rPr>
                <w:rFonts w:ascii="Times New Roman" w:hAnsi="Times New Roman" w:cs="Times New Roman"/>
                <w:sz w:val="26"/>
                <w:szCs w:val="26"/>
                <w:vertAlign w:val="superscript"/>
              </w:rPr>
              <w:t>2</w:t>
            </w:r>
            <w:r w:rsidR="00441567" w:rsidRPr="00E62B57">
              <w:rPr>
                <w:rFonts w:ascii="Times New Roman" w:hAnsi="Times New Roman" w:cs="Times New Roman"/>
                <w:sz w:val="26"/>
                <w:szCs w:val="26"/>
              </w:rPr>
              <w:t xml:space="preserve"> platībā</w:t>
            </w:r>
            <w:r w:rsidR="00C847FA" w:rsidRPr="00E62B57">
              <w:rPr>
                <w:rFonts w:ascii="Times New Roman" w:hAnsi="Times New Roman" w:cs="Times New Roman"/>
                <w:sz w:val="26"/>
                <w:szCs w:val="26"/>
              </w:rPr>
              <w:t xml:space="preserve">, </w:t>
            </w:r>
            <w:r w:rsidRPr="00E62B57">
              <w:rPr>
                <w:rFonts w:ascii="Times New Roman" w:hAnsi="Times New Roman" w:cs="Times New Roman"/>
                <w:sz w:val="26"/>
                <w:szCs w:val="26"/>
              </w:rPr>
              <w:t>dzīvojamās mājas</w:t>
            </w:r>
            <w:r w:rsidR="00C847FA" w:rsidRPr="00E62B57">
              <w:rPr>
                <w:rFonts w:ascii="Times New Roman" w:hAnsi="Times New Roman" w:cs="Times New Roman"/>
                <w:sz w:val="26"/>
                <w:szCs w:val="26"/>
              </w:rPr>
              <w:t xml:space="preserve"> (būves kadastra apzīmējums </w:t>
            </w:r>
            <w:r w:rsidRPr="00E62B57">
              <w:rPr>
                <w:rFonts w:ascii="Times New Roman" w:hAnsi="Times New Roman" w:cs="Times New Roman"/>
                <w:sz w:val="26"/>
                <w:szCs w:val="26"/>
              </w:rPr>
              <w:t>1700 037 0254 001</w:t>
            </w:r>
            <w:r w:rsidR="00C847FA" w:rsidRPr="00E62B57">
              <w:rPr>
                <w:rFonts w:ascii="Times New Roman" w:hAnsi="Times New Roman" w:cs="Times New Roman"/>
                <w:sz w:val="26"/>
                <w:szCs w:val="26"/>
              </w:rPr>
              <w:t>), šķū</w:t>
            </w:r>
            <w:r w:rsidRPr="00E62B57">
              <w:rPr>
                <w:rFonts w:ascii="Times New Roman" w:hAnsi="Times New Roman" w:cs="Times New Roman"/>
                <w:sz w:val="26"/>
                <w:szCs w:val="26"/>
              </w:rPr>
              <w:t>ņa</w:t>
            </w:r>
            <w:r w:rsidR="00C847FA" w:rsidRPr="00E62B57">
              <w:rPr>
                <w:rFonts w:ascii="Times New Roman" w:hAnsi="Times New Roman" w:cs="Times New Roman"/>
                <w:sz w:val="26"/>
                <w:szCs w:val="26"/>
              </w:rPr>
              <w:t xml:space="preserve"> (būves kadastra apzīmējums </w:t>
            </w:r>
            <w:r w:rsidRPr="00E62B57">
              <w:rPr>
                <w:rFonts w:ascii="Times New Roman" w:hAnsi="Times New Roman" w:cs="Times New Roman"/>
                <w:sz w:val="26"/>
                <w:szCs w:val="26"/>
              </w:rPr>
              <w:t>1700 037 0254 002</w:t>
            </w:r>
            <w:r w:rsidR="00C847FA" w:rsidRPr="00E62B57">
              <w:rPr>
                <w:rFonts w:ascii="Times New Roman" w:hAnsi="Times New Roman" w:cs="Times New Roman"/>
                <w:sz w:val="26"/>
                <w:szCs w:val="26"/>
              </w:rPr>
              <w:t>)</w:t>
            </w:r>
            <w:r w:rsidRPr="00E62B57">
              <w:rPr>
                <w:rFonts w:ascii="Times New Roman" w:hAnsi="Times New Roman" w:cs="Times New Roman"/>
                <w:sz w:val="26"/>
                <w:szCs w:val="26"/>
              </w:rPr>
              <w:t>, šķūņa (būves kadastra apzīmējums 1700 037 0254 003) un tualetes (būves kadastra apzīmējums 1700 037 0254 004)</w:t>
            </w:r>
            <w:r w:rsidR="00C847FA" w:rsidRPr="00E62B57">
              <w:rPr>
                <w:rFonts w:ascii="Times New Roman" w:hAnsi="Times New Roman" w:cs="Times New Roman"/>
                <w:sz w:val="26"/>
                <w:szCs w:val="26"/>
              </w:rPr>
              <w:t xml:space="preserve">  </w:t>
            </w:r>
            <w:r w:rsidRPr="00E62B57">
              <w:rPr>
                <w:rFonts w:ascii="Times New Roman" w:hAnsi="Times New Roman" w:cs="Times New Roman"/>
                <w:b/>
                <w:sz w:val="26"/>
                <w:szCs w:val="26"/>
              </w:rPr>
              <w:t>Otaņķu</w:t>
            </w:r>
            <w:r w:rsidR="00C847FA" w:rsidRPr="00E62B57">
              <w:rPr>
                <w:rFonts w:ascii="Times New Roman" w:hAnsi="Times New Roman" w:cs="Times New Roman"/>
                <w:b/>
                <w:sz w:val="26"/>
                <w:szCs w:val="26"/>
              </w:rPr>
              <w:t xml:space="preserve"> ielā </w:t>
            </w:r>
            <w:r w:rsidRPr="00E62B57">
              <w:rPr>
                <w:rFonts w:ascii="Times New Roman" w:hAnsi="Times New Roman" w:cs="Times New Roman"/>
                <w:b/>
                <w:sz w:val="26"/>
                <w:szCs w:val="26"/>
              </w:rPr>
              <w:t>11</w:t>
            </w:r>
            <w:r w:rsidR="00C847FA" w:rsidRPr="00E62B57">
              <w:rPr>
                <w:rFonts w:ascii="Times New Roman" w:hAnsi="Times New Roman" w:cs="Times New Roman"/>
                <w:b/>
                <w:sz w:val="26"/>
                <w:szCs w:val="26"/>
              </w:rPr>
              <w:t xml:space="preserve">, </w:t>
            </w:r>
            <w:r w:rsidRPr="00E62B57">
              <w:rPr>
                <w:rFonts w:ascii="Times New Roman" w:hAnsi="Times New Roman" w:cs="Times New Roman"/>
                <w:b/>
                <w:sz w:val="26"/>
                <w:szCs w:val="26"/>
              </w:rPr>
              <w:t>Liepājā</w:t>
            </w:r>
            <w:r w:rsidR="004F1B5D" w:rsidRPr="00E62B57">
              <w:rPr>
                <w:rFonts w:ascii="Times New Roman" w:hAnsi="Times New Roman" w:cs="Times New Roman"/>
                <w:sz w:val="26"/>
                <w:szCs w:val="26"/>
              </w:rPr>
              <w:t xml:space="preserve"> (turpmāk – nekustamais īpašums)</w:t>
            </w:r>
            <w:r w:rsidR="00C847FA" w:rsidRPr="00E62B57">
              <w:rPr>
                <w:rFonts w:ascii="Times New Roman" w:hAnsi="Times New Roman" w:cs="Times New Roman"/>
                <w:sz w:val="26"/>
                <w:szCs w:val="26"/>
              </w:rPr>
              <w:t xml:space="preserve">. </w:t>
            </w:r>
          </w:p>
          <w:p w:rsidR="00616C9A" w:rsidRPr="00E62B57" w:rsidRDefault="00F366A7" w:rsidP="00C847FA">
            <w:pPr>
              <w:spacing w:after="0" w:line="240" w:lineRule="auto"/>
              <w:ind w:left="-19" w:firstLine="280"/>
              <w:jc w:val="both"/>
              <w:rPr>
                <w:rFonts w:ascii="Times New Roman" w:hAnsi="Times New Roman" w:cs="Times New Roman"/>
                <w:sz w:val="26"/>
                <w:szCs w:val="26"/>
              </w:rPr>
            </w:pPr>
            <w:r w:rsidRPr="00E62B57">
              <w:rPr>
                <w:rFonts w:ascii="Times New Roman" w:hAnsi="Times New Roman" w:cs="Times New Roman"/>
                <w:sz w:val="26"/>
                <w:szCs w:val="26"/>
              </w:rPr>
              <w:t xml:space="preserve">Īpašuma tiesības uz </w:t>
            </w:r>
            <w:r w:rsidR="004E3AE8" w:rsidRPr="00E62B57">
              <w:rPr>
                <w:rFonts w:ascii="Times New Roman" w:hAnsi="Times New Roman" w:cs="Times New Roman"/>
                <w:sz w:val="26"/>
                <w:szCs w:val="26"/>
              </w:rPr>
              <w:t>¼ domājamo daļu no nekustamā</w:t>
            </w:r>
            <w:r w:rsidRPr="00E62B57">
              <w:rPr>
                <w:rFonts w:ascii="Times New Roman" w:hAnsi="Times New Roman" w:cs="Times New Roman"/>
                <w:sz w:val="26"/>
                <w:szCs w:val="26"/>
              </w:rPr>
              <w:t xml:space="preserve"> īpašum</w:t>
            </w:r>
            <w:r w:rsidR="004E3AE8" w:rsidRPr="00E62B57">
              <w:rPr>
                <w:rFonts w:ascii="Times New Roman" w:hAnsi="Times New Roman" w:cs="Times New Roman"/>
                <w:sz w:val="26"/>
                <w:szCs w:val="26"/>
              </w:rPr>
              <w:t>a</w:t>
            </w:r>
            <w:r w:rsidRPr="00E62B57">
              <w:rPr>
                <w:rFonts w:ascii="Times New Roman" w:hAnsi="Times New Roman" w:cs="Times New Roman"/>
                <w:sz w:val="26"/>
                <w:szCs w:val="26"/>
              </w:rPr>
              <w:t xml:space="preserve"> nostiprinātas Latvijas valstij </w:t>
            </w:r>
            <w:r w:rsidR="00616C9A" w:rsidRPr="00E62B57">
              <w:rPr>
                <w:rFonts w:ascii="Times New Roman" w:hAnsi="Times New Roman" w:cs="Times New Roman"/>
                <w:sz w:val="26"/>
                <w:szCs w:val="26"/>
              </w:rPr>
              <w:t xml:space="preserve">Finanšu ministrijas personā </w:t>
            </w:r>
            <w:r w:rsidR="004E3AE8" w:rsidRPr="00E62B57">
              <w:rPr>
                <w:rFonts w:ascii="Times New Roman" w:hAnsi="Times New Roman" w:cs="Times New Roman"/>
                <w:sz w:val="26"/>
                <w:szCs w:val="26"/>
              </w:rPr>
              <w:t>Liepājas</w:t>
            </w:r>
            <w:r w:rsidR="00D8677E" w:rsidRPr="00E62B57">
              <w:rPr>
                <w:rFonts w:ascii="Times New Roman" w:hAnsi="Times New Roman" w:cs="Times New Roman"/>
                <w:sz w:val="26"/>
                <w:szCs w:val="26"/>
              </w:rPr>
              <w:t xml:space="preserve"> tiesas</w:t>
            </w:r>
            <w:r w:rsidR="00C847FA" w:rsidRPr="00E62B57">
              <w:rPr>
                <w:rFonts w:ascii="Times New Roman" w:hAnsi="Times New Roman" w:cs="Times New Roman"/>
                <w:sz w:val="26"/>
                <w:szCs w:val="26"/>
              </w:rPr>
              <w:t xml:space="preserve"> Zemesgrāmatu nodaļas</w:t>
            </w:r>
            <w:r w:rsidR="00D8677E" w:rsidRPr="00E62B57">
              <w:rPr>
                <w:rFonts w:ascii="Times New Roman" w:hAnsi="Times New Roman" w:cs="Times New Roman"/>
                <w:sz w:val="26"/>
                <w:szCs w:val="26"/>
              </w:rPr>
              <w:t xml:space="preserve"> </w:t>
            </w:r>
            <w:r w:rsidR="004E3AE8" w:rsidRPr="00E62B57">
              <w:rPr>
                <w:rFonts w:ascii="Times New Roman" w:hAnsi="Times New Roman" w:cs="Times New Roman"/>
                <w:sz w:val="26"/>
                <w:szCs w:val="26"/>
              </w:rPr>
              <w:t>Liepājas</w:t>
            </w:r>
            <w:r w:rsidR="00D8677E" w:rsidRPr="00E62B57">
              <w:rPr>
                <w:rFonts w:ascii="Times New Roman" w:hAnsi="Times New Roman" w:cs="Times New Roman"/>
                <w:sz w:val="26"/>
                <w:szCs w:val="26"/>
              </w:rPr>
              <w:t xml:space="preserve"> pilsētas</w:t>
            </w:r>
            <w:r w:rsidR="00616C9A" w:rsidRPr="00E62B57">
              <w:rPr>
                <w:rFonts w:ascii="Times New Roman" w:hAnsi="Times New Roman" w:cs="Times New Roman"/>
                <w:sz w:val="26"/>
                <w:szCs w:val="26"/>
              </w:rPr>
              <w:t xml:space="preserve"> zemesgrāmatas nodalījumā Nr.</w:t>
            </w:r>
            <w:r w:rsidR="004E3AE8" w:rsidRPr="00E62B57">
              <w:rPr>
                <w:rFonts w:ascii="Times New Roman" w:hAnsi="Times New Roman" w:cs="Times New Roman"/>
                <w:sz w:val="26"/>
                <w:szCs w:val="26"/>
              </w:rPr>
              <w:t>4248</w:t>
            </w:r>
            <w:r w:rsidR="00616C9A" w:rsidRPr="00E62B57">
              <w:rPr>
                <w:rFonts w:ascii="Times New Roman" w:hAnsi="Times New Roman" w:cs="Times New Roman"/>
                <w:sz w:val="26"/>
                <w:szCs w:val="26"/>
              </w:rPr>
              <w:t>, lēmuma datum</w:t>
            </w:r>
            <w:r w:rsidR="004F3DE2" w:rsidRPr="00E62B57">
              <w:rPr>
                <w:rFonts w:ascii="Times New Roman" w:hAnsi="Times New Roman" w:cs="Times New Roman"/>
                <w:sz w:val="26"/>
                <w:szCs w:val="26"/>
              </w:rPr>
              <w:t>s</w:t>
            </w:r>
            <w:r w:rsidR="00616C9A" w:rsidRPr="00E62B57">
              <w:rPr>
                <w:rFonts w:ascii="Times New Roman" w:hAnsi="Times New Roman" w:cs="Times New Roman"/>
                <w:sz w:val="26"/>
                <w:szCs w:val="26"/>
              </w:rPr>
              <w:t>:</w:t>
            </w:r>
            <w:r w:rsidR="007502B2" w:rsidRPr="00E62B57">
              <w:rPr>
                <w:rFonts w:ascii="Times New Roman" w:hAnsi="Times New Roman" w:cs="Times New Roman"/>
                <w:sz w:val="26"/>
                <w:szCs w:val="26"/>
              </w:rPr>
              <w:t xml:space="preserve"> </w:t>
            </w:r>
            <w:r w:rsidR="004F3DE2" w:rsidRPr="00E62B57">
              <w:rPr>
                <w:rFonts w:ascii="Times New Roman" w:hAnsi="Times New Roman" w:cs="Times New Roman"/>
                <w:sz w:val="26"/>
                <w:szCs w:val="26"/>
              </w:rPr>
              <w:t>2</w:t>
            </w:r>
            <w:r w:rsidR="004E3AE8" w:rsidRPr="00E62B57">
              <w:rPr>
                <w:rFonts w:ascii="Times New Roman" w:hAnsi="Times New Roman" w:cs="Times New Roman"/>
                <w:sz w:val="26"/>
                <w:szCs w:val="26"/>
              </w:rPr>
              <w:t>7</w:t>
            </w:r>
            <w:r w:rsidR="004F3DE2" w:rsidRPr="00E62B57">
              <w:rPr>
                <w:rFonts w:ascii="Times New Roman" w:hAnsi="Times New Roman" w:cs="Times New Roman"/>
                <w:sz w:val="26"/>
                <w:szCs w:val="26"/>
              </w:rPr>
              <w:t>.0</w:t>
            </w:r>
            <w:r w:rsidR="004E3AE8" w:rsidRPr="00E62B57">
              <w:rPr>
                <w:rFonts w:ascii="Times New Roman" w:hAnsi="Times New Roman" w:cs="Times New Roman"/>
                <w:sz w:val="26"/>
                <w:szCs w:val="26"/>
              </w:rPr>
              <w:t>8</w:t>
            </w:r>
            <w:r w:rsidR="004F3DE2" w:rsidRPr="00E62B57">
              <w:rPr>
                <w:rFonts w:ascii="Times New Roman" w:hAnsi="Times New Roman" w:cs="Times New Roman"/>
                <w:sz w:val="26"/>
                <w:szCs w:val="26"/>
              </w:rPr>
              <w:t>.201</w:t>
            </w:r>
            <w:r w:rsidR="004E3AE8" w:rsidRPr="00E62B57">
              <w:rPr>
                <w:rFonts w:ascii="Times New Roman" w:hAnsi="Times New Roman" w:cs="Times New Roman"/>
                <w:sz w:val="26"/>
                <w:szCs w:val="26"/>
              </w:rPr>
              <w:t>3</w:t>
            </w:r>
            <w:r w:rsidR="00616C9A" w:rsidRPr="00E62B57">
              <w:rPr>
                <w:rFonts w:ascii="Times New Roman" w:hAnsi="Times New Roman" w:cs="Times New Roman"/>
                <w:sz w:val="26"/>
                <w:szCs w:val="26"/>
              </w:rPr>
              <w:t>.</w:t>
            </w:r>
          </w:p>
          <w:p w:rsidR="00BF598C" w:rsidRPr="00E62B57" w:rsidRDefault="00BF598C" w:rsidP="00C847FA">
            <w:pPr>
              <w:spacing w:after="0" w:line="240" w:lineRule="auto"/>
              <w:ind w:left="-19" w:firstLine="280"/>
              <w:jc w:val="both"/>
              <w:rPr>
                <w:rFonts w:ascii="Times New Roman" w:hAnsi="Times New Roman" w:cs="Times New Roman"/>
                <w:sz w:val="26"/>
                <w:szCs w:val="26"/>
              </w:rPr>
            </w:pPr>
            <w:r w:rsidRPr="00E62B57">
              <w:rPr>
                <w:rFonts w:ascii="Times New Roman" w:hAnsi="Times New Roman" w:cs="Times New Roman"/>
                <w:sz w:val="26"/>
                <w:szCs w:val="26"/>
              </w:rPr>
              <w:t>Īpašuma tiesības uz ¾ domājamām daļām no īpašuma nostiprinātas fiziskai personai.</w:t>
            </w:r>
          </w:p>
          <w:p w:rsidR="007502B2" w:rsidRPr="00E62B57" w:rsidRDefault="00703639" w:rsidP="002728CC">
            <w:pPr>
              <w:spacing w:after="0" w:line="240" w:lineRule="auto"/>
              <w:ind w:firstLine="403"/>
              <w:jc w:val="both"/>
              <w:rPr>
                <w:rFonts w:ascii="Times New Roman" w:hAnsi="Times New Roman" w:cs="Times New Roman"/>
                <w:sz w:val="26"/>
                <w:szCs w:val="26"/>
              </w:rPr>
            </w:pPr>
            <w:r w:rsidRPr="00E62B57">
              <w:rPr>
                <w:rFonts w:ascii="Times New Roman" w:hAnsi="Times New Roman" w:cs="Times New Roman"/>
                <w:sz w:val="26"/>
                <w:szCs w:val="26"/>
              </w:rPr>
              <w:t>Saskaņā ar</w:t>
            </w:r>
            <w:r w:rsidR="00945415" w:rsidRPr="00E62B57">
              <w:rPr>
                <w:rFonts w:ascii="Times New Roman" w:hAnsi="Times New Roman" w:cs="Times New Roman"/>
                <w:sz w:val="26"/>
                <w:szCs w:val="26"/>
              </w:rPr>
              <w:t xml:space="preserve"> Nekustamā īpašuma valsts kadastra informācijas sistēmas (turpmāk – NĪVKIS) datiem n</w:t>
            </w:r>
            <w:r w:rsidR="00616C9A" w:rsidRPr="00E62B57">
              <w:rPr>
                <w:rFonts w:ascii="Times New Roman" w:hAnsi="Times New Roman" w:cs="Times New Roman"/>
                <w:sz w:val="26"/>
                <w:szCs w:val="26"/>
              </w:rPr>
              <w:t xml:space="preserve">ekustamais īpašums sastāv no zemes vienības (zemes vienības kadastra apzīmējums </w:t>
            </w:r>
            <w:r w:rsidR="00BF598C" w:rsidRPr="00E62B57">
              <w:rPr>
                <w:rFonts w:ascii="Times New Roman" w:hAnsi="Times New Roman" w:cs="Times New Roman"/>
                <w:sz w:val="26"/>
                <w:szCs w:val="26"/>
              </w:rPr>
              <w:t>1700 037 0254</w:t>
            </w:r>
            <w:r w:rsidR="00945415" w:rsidRPr="00E62B57">
              <w:rPr>
                <w:rFonts w:ascii="Times New Roman" w:hAnsi="Times New Roman" w:cs="Times New Roman"/>
                <w:sz w:val="26"/>
                <w:szCs w:val="26"/>
              </w:rPr>
              <w:t>)</w:t>
            </w:r>
            <w:r w:rsidR="004F3DE2" w:rsidRPr="00E62B57">
              <w:rPr>
                <w:rFonts w:ascii="Times New Roman" w:hAnsi="Times New Roman" w:cs="Times New Roman"/>
                <w:sz w:val="26"/>
                <w:szCs w:val="26"/>
              </w:rPr>
              <w:t xml:space="preserve"> </w:t>
            </w:r>
            <w:r w:rsidR="00BF598C" w:rsidRPr="00E62B57">
              <w:rPr>
                <w:rFonts w:ascii="Times New Roman" w:hAnsi="Times New Roman" w:cs="Times New Roman"/>
                <w:sz w:val="26"/>
                <w:szCs w:val="26"/>
              </w:rPr>
              <w:t>377 m</w:t>
            </w:r>
            <w:r w:rsidR="00BF598C" w:rsidRPr="00E62B57">
              <w:rPr>
                <w:rFonts w:ascii="Times New Roman" w:hAnsi="Times New Roman" w:cs="Times New Roman"/>
                <w:sz w:val="26"/>
                <w:szCs w:val="26"/>
                <w:vertAlign w:val="superscript"/>
              </w:rPr>
              <w:t>2</w:t>
            </w:r>
            <w:r w:rsidR="00BF598C" w:rsidRPr="00E62B57">
              <w:rPr>
                <w:rFonts w:ascii="Times New Roman" w:hAnsi="Times New Roman" w:cs="Times New Roman"/>
                <w:sz w:val="26"/>
                <w:szCs w:val="26"/>
              </w:rPr>
              <w:t xml:space="preserve"> platībā </w:t>
            </w:r>
            <w:r w:rsidR="00616C9A" w:rsidRPr="00E62B57">
              <w:rPr>
                <w:rFonts w:ascii="Times New Roman" w:hAnsi="Times New Roman" w:cs="Times New Roman"/>
                <w:sz w:val="26"/>
                <w:szCs w:val="26"/>
              </w:rPr>
              <w:t>un</w:t>
            </w:r>
            <w:r w:rsidR="007D1958" w:rsidRPr="00E62B57">
              <w:rPr>
                <w:rFonts w:ascii="Times New Roman" w:hAnsi="Times New Roman" w:cs="Times New Roman"/>
                <w:sz w:val="26"/>
                <w:szCs w:val="26"/>
              </w:rPr>
              <w:t> </w:t>
            </w:r>
            <w:r w:rsidR="00BF598C" w:rsidRPr="00E62B57">
              <w:rPr>
                <w:rFonts w:ascii="Times New Roman" w:hAnsi="Times New Roman" w:cs="Times New Roman"/>
                <w:sz w:val="26"/>
                <w:szCs w:val="26"/>
              </w:rPr>
              <w:t xml:space="preserve">dzīvojamās mājas </w:t>
            </w:r>
            <w:r w:rsidR="00616C9A" w:rsidRPr="00E62B57">
              <w:rPr>
                <w:rFonts w:ascii="Times New Roman" w:hAnsi="Times New Roman" w:cs="Times New Roman"/>
                <w:sz w:val="26"/>
                <w:szCs w:val="26"/>
              </w:rPr>
              <w:t>(</w:t>
            </w:r>
            <w:r w:rsidR="00945415" w:rsidRPr="00E62B57">
              <w:rPr>
                <w:rFonts w:ascii="Times New Roman" w:hAnsi="Times New Roman" w:cs="Times New Roman"/>
                <w:sz w:val="26"/>
                <w:szCs w:val="26"/>
              </w:rPr>
              <w:t>būv</w:t>
            </w:r>
            <w:r w:rsidR="007D1958" w:rsidRPr="00E62B57">
              <w:rPr>
                <w:rFonts w:ascii="Times New Roman" w:hAnsi="Times New Roman" w:cs="Times New Roman"/>
                <w:sz w:val="26"/>
                <w:szCs w:val="26"/>
              </w:rPr>
              <w:t>es</w:t>
            </w:r>
            <w:r w:rsidR="00616C9A" w:rsidRPr="00E62B57">
              <w:rPr>
                <w:rFonts w:ascii="Times New Roman" w:hAnsi="Times New Roman" w:cs="Times New Roman"/>
                <w:sz w:val="26"/>
                <w:szCs w:val="26"/>
              </w:rPr>
              <w:t xml:space="preserve"> kadastra apzīmējum</w:t>
            </w:r>
            <w:r w:rsidR="007D1958" w:rsidRPr="00E62B57">
              <w:rPr>
                <w:rFonts w:ascii="Times New Roman" w:hAnsi="Times New Roman" w:cs="Times New Roman"/>
                <w:sz w:val="26"/>
                <w:szCs w:val="26"/>
              </w:rPr>
              <w:t>s</w:t>
            </w:r>
            <w:r w:rsidR="00616C9A" w:rsidRPr="00E62B57">
              <w:rPr>
                <w:rFonts w:ascii="Times New Roman" w:hAnsi="Times New Roman" w:cs="Times New Roman"/>
                <w:sz w:val="26"/>
                <w:szCs w:val="26"/>
              </w:rPr>
              <w:t xml:space="preserve"> </w:t>
            </w:r>
            <w:r w:rsidR="00BF598C" w:rsidRPr="00E62B57">
              <w:rPr>
                <w:rFonts w:ascii="Times New Roman" w:hAnsi="Times New Roman" w:cs="Times New Roman"/>
                <w:sz w:val="26"/>
                <w:szCs w:val="26"/>
              </w:rPr>
              <w:t>1700 037 0254 001</w:t>
            </w:r>
            <w:r w:rsidR="007D1958" w:rsidRPr="00E62B57">
              <w:rPr>
                <w:rFonts w:ascii="Times New Roman" w:hAnsi="Times New Roman" w:cs="Times New Roman"/>
                <w:sz w:val="26"/>
                <w:szCs w:val="26"/>
              </w:rPr>
              <w:t xml:space="preserve">)  ar </w:t>
            </w:r>
            <w:r w:rsidR="000A5317" w:rsidRPr="00E62B57">
              <w:rPr>
                <w:rFonts w:ascii="Times New Roman" w:hAnsi="Times New Roman" w:cs="Times New Roman"/>
                <w:sz w:val="26"/>
                <w:szCs w:val="26"/>
              </w:rPr>
              <w:t>kopējo platību</w:t>
            </w:r>
            <w:r w:rsidR="007D1958" w:rsidRPr="00E62B57">
              <w:rPr>
                <w:rFonts w:ascii="Times New Roman" w:hAnsi="Times New Roman" w:cs="Times New Roman"/>
                <w:sz w:val="26"/>
                <w:szCs w:val="26"/>
              </w:rPr>
              <w:t xml:space="preserve"> </w:t>
            </w:r>
            <w:r w:rsidR="00BF598C" w:rsidRPr="00E62B57">
              <w:rPr>
                <w:rFonts w:ascii="Times New Roman" w:hAnsi="Times New Roman" w:cs="Times New Roman"/>
                <w:sz w:val="26"/>
                <w:szCs w:val="26"/>
              </w:rPr>
              <w:t>135,90</w:t>
            </w:r>
            <w:r w:rsidR="00A212E8" w:rsidRPr="00E62B57">
              <w:rPr>
                <w:rFonts w:ascii="Times New Roman" w:hAnsi="Times New Roman" w:cs="Times New Roman"/>
                <w:sz w:val="26"/>
                <w:szCs w:val="26"/>
              </w:rPr>
              <w:t xml:space="preserve"> m</w:t>
            </w:r>
            <w:r w:rsidR="00A212E8" w:rsidRPr="00E62B57">
              <w:rPr>
                <w:rFonts w:ascii="Times New Roman" w:hAnsi="Times New Roman" w:cs="Times New Roman"/>
                <w:sz w:val="26"/>
                <w:szCs w:val="26"/>
                <w:vertAlign w:val="superscript"/>
              </w:rPr>
              <w:t>2</w:t>
            </w:r>
            <w:r w:rsidR="00BF598C" w:rsidRPr="00E62B57">
              <w:rPr>
                <w:rFonts w:ascii="Times New Roman" w:hAnsi="Times New Roman" w:cs="Times New Roman"/>
                <w:sz w:val="26"/>
                <w:szCs w:val="26"/>
              </w:rPr>
              <w:t>,</w:t>
            </w:r>
            <w:r w:rsidR="00A212E8" w:rsidRPr="00E62B57">
              <w:rPr>
                <w:rFonts w:ascii="Times New Roman" w:hAnsi="Times New Roman" w:cs="Times New Roman"/>
                <w:sz w:val="26"/>
                <w:szCs w:val="26"/>
              </w:rPr>
              <w:t xml:space="preserve"> </w:t>
            </w:r>
            <w:r w:rsidR="002728CC" w:rsidRPr="00E62B57">
              <w:rPr>
                <w:rFonts w:ascii="Times New Roman" w:hAnsi="Times New Roman" w:cs="Times New Roman"/>
                <w:sz w:val="26"/>
                <w:szCs w:val="26"/>
              </w:rPr>
              <w:t xml:space="preserve">šķūņa </w:t>
            </w:r>
            <w:r w:rsidR="00A212E8" w:rsidRPr="00E62B57">
              <w:rPr>
                <w:rFonts w:ascii="Times New Roman" w:hAnsi="Times New Roman" w:cs="Times New Roman"/>
                <w:sz w:val="26"/>
                <w:szCs w:val="26"/>
              </w:rPr>
              <w:t>(būves kadastra apzīmējums</w:t>
            </w:r>
            <w:r w:rsidR="007D1958" w:rsidRPr="00E62B57">
              <w:rPr>
                <w:rFonts w:ascii="Times New Roman" w:hAnsi="Times New Roman" w:cs="Times New Roman"/>
                <w:sz w:val="26"/>
                <w:szCs w:val="26"/>
              </w:rPr>
              <w:t xml:space="preserve"> </w:t>
            </w:r>
            <w:r w:rsidR="00BF598C" w:rsidRPr="00E62B57">
              <w:rPr>
                <w:rFonts w:ascii="Times New Roman" w:hAnsi="Times New Roman" w:cs="Times New Roman"/>
                <w:sz w:val="26"/>
                <w:szCs w:val="26"/>
              </w:rPr>
              <w:t>1700 037 0254 002</w:t>
            </w:r>
            <w:r w:rsidR="00616C9A" w:rsidRPr="00E62B57">
              <w:rPr>
                <w:rFonts w:ascii="Times New Roman" w:hAnsi="Times New Roman" w:cs="Times New Roman"/>
                <w:sz w:val="26"/>
                <w:szCs w:val="26"/>
              </w:rPr>
              <w:t>)</w:t>
            </w:r>
            <w:r w:rsidR="00A212E8" w:rsidRPr="00E62B57">
              <w:rPr>
                <w:rFonts w:ascii="Times New Roman" w:hAnsi="Times New Roman" w:cs="Times New Roman"/>
                <w:sz w:val="26"/>
                <w:szCs w:val="26"/>
              </w:rPr>
              <w:t xml:space="preserve">  ar </w:t>
            </w:r>
            <w:r w:rsidR="000A5317" w:rsidRPr="00E62B57">
              <w:rPr>
                <w:rFonts w:ascii="Times New Roman" w:hAnsi="Times New Roman" w:cs="Times New Roman"/>
                <w:sz w:val="26"/>
                <w:szCs w:val="26"/>
              </w:rPr>
              <w:t>kopējo platību</w:t>
            </w:r>
            <w:r w:rsidR="00A212E8" w:rsidRPr="00E62B57">
              <w:rPr>
                <w:rFonts w:ascii="Times New Roman" w:hAnsi="Times New Roman" w:cs="Times New Roman"/>
                <w:sz w:val="26"/>
                <w:szCs w:val="26"/>
              </w:rPr>
              <w:t xml:space="preserve"> 2</w:t>
            </w:r>
            <w:r w:rsidR="00BF598C" w:rsidRPr="00E62B57">
              <w:rPr>
                <w:rFonts w:ascii="Times New Roman" w:hAnsi="Times New Roman" w:cs="Times New Roman"/>
                <w:sz w:val="26"/>
                <w:szCs w:val="26"/>
              </w:rPr>
              <w:t xml:space="preserve">8 </w:t>
            </w:r>
            <w:r w:rsidR="00A212E8" w:rsidRPr="00E62B57">
              <w:rPr>
                <w:rFonts w:ascii="Times New Roman" w:hAnsi="Times New Roman" w:cs="Times New Roman"/>
                <w:sz w:val="26"/>
                <w:szCs w:val="26"/>
              </w:rPr>
              <w:t>m</w:t>
            </w:r>
            <w:r w:rsidR="00A212E8" w:rsidRPr="00E62B57">
              <w:rPr>
                <w:rFonts w:ascii="Times New Roman" w:hAnsi="Times New Roman" w:cs="Times New Roman"/>
                <w:sz w:val="26"/>
                <w:szCs w:val="26"/>
                <w:vertAlign w:val="superscript"/>
              </w:rPr>
              <w:t>2</w:t>
            </w:r>
            <w:r w:rsidR="00BF598C" w:rsidRPr="00E62B57">
              <w:rPr>
                <w:rFonts w:ascii="Times New Roman" w:hAnsi="Times New Roman" w:cs="Times New Roman"/>
                <w:sz w:val="26"/>
                <w:szCs w:val="26"/>
              </w:rPr>
              <w:t>, šķūņa (būves kadastra apzīmējums 1700 037 0254 003) ar kopējo platību 20 m</w:t>
            </w:r>
            <w:r w:rsidR="00BF598C" w:rsidRPr="00E62B57">
              <w:rPr>
                <w:rFonts w:ascii="Times New Roman" w:hAnsi="Times New Roman" w:cs="Times New Roman"/>
                <w:sz w:val="26"/>
                <w:szCs w:val="26"/>
                <w:vertAlign w:val="superscript"/>
              </w:rPr>
              <w:t>2</w:t>
            </w:r>
            <w:r w:rsidR="00BF598C" w:rsidRPr="00E62B57">
              <w:rPr>
                <w:rFonts w:ascii="Times New Roman" w:hAnsi="Times New Roman" w:cs="Times New Roman"/>
                <w:sz w:val="26"/>
                <w:szCs w:val="26"/>
              </w:rPr>
              <w:t xml:space="preserve"> un tualetes (būves kadastra apzīmējums 1700 037 0254 004) ar kopējo platību 1,40 m</w:t>
            </w:r>
            <w:r w:rsidR="00BF598C" w:rsidRPr="00E62B57">
              <w:rPr>
                <w:rFonts w:ascii="Times New Roman" w:hAnsi="Times New Roman" w:cs="Times New Roman"/>
                <w:sz w:val="26"/>
                <w:szCs w:val="26"/>
                <w:vertAlign w:val="superscript"/>
              </w:rPr>
              <w:t>2</w:t>
            </w:r>
            <w:r w:rsidR="00616C9A" w:rsidRPr="00E62B57">
              <w:rPr>
                <w:rFonts w:ascii="Times New Roman" w:hAnsi="Times New Roman" w:cs="Times New Roman"/>
                <w:sz w:val="26"/>
                <w:szCs w:val="26"/>
              </w:rPr>
              <w:t xml:space="preserve">. </w:t>
            </w:r>
          </w:p>
          <w:p w:rsidR="00F73541" w:rsidRPr="00E62B57" w:rsidRDefault="00211739" w:rsidP="002728CC">
            <w:pPr>
              <w:spacing w:after="0" w:line="240" w:lineRule="auto"/>
              <w:ind w:firstLine="403"/>
              <w:jc w:val="both"/>
              <w:rPr>
                <w:rFonts w:ascii="Times New Roman" w:hAnsi="Times New Roman" w:cs="Times New Roman"/>
                <w:sz w:val="26"/>
                <w:szCs w:val="26"/>
              </w:rPr>
            </w:pPr>
            <w:r w:rsidRPr="00E62B57">
              <w:rPr>
                <w:rFonts w:ascii="Times New Roman" w:hAnsi="Times New Roman" w:cs="Times New Roman"/>
                <w:sz w:val="26"/>
                <w:szCs w:val="26"/>
              </w:rPr>
              <w:lastRenderedPageBreak/>
              <w:t xml:space="preserve">Uz nekustamā īpašuma sastāvā esošās zemes vienības atrodas NĪVKIS nereģistrētas inženierbūves </w:t>
            </w:r>
            <w:r w:rsidR="00785FC4" w:rsidRPr="00E62B57">
              <w:rPr>
                <w:rFonts w:ascii="Times New Roman" w:hAnsi="Times New Roman" w:cs="Times New Roman"/>
                <w:sz w:val="26"/>
                <w:szCs w:val="26"/>
              </w:rPr>
              <w:t>–</w:t>
            </w:r>
            <w:r w:rsidRPr="00E62B57">
              <w:rPr>
                <w:rFonts w:ascii="Times New Roman" w:hAnsi="Times New Roman" w:cs="Times New Roman"/>
                <w:sz w:val="26"/>
                <w:szCs w:val="26"/>
              </w:rPr>
              <w:t xml:space="preserve"> </w:t>
            </w:r>
            <w:r w:rsidR="00785FC4" w:rsidRPr="00E62B57">
              <w:rPr>
                <w:rFonts w:ascii="Times New Roman" w:hAnsi="Times New Roman" w:cs="Times New Roman"/>
                <w:sz w:val="26"/>
                <w:szCs w:val="26"/>
              </w:rPr>
              <w:t>betona bruģa celiņi un koka žogs. Saskaņā ar Liepājas pilsētas domes 2017. gada 12. jūnija vēstulē Nr.381675/2.1.10/379915 un Valsts zemes dienesta Kurzemes reģiona nodaļas 2017. gada 13. jūnija vēstulē Nr.2-06-K/706 sniegto informāciju minētās inženierbūves nav reģistrētas kā pastāvīgi īpašuma objekti.</w:t>
            </w:r>
            <w:r w:rsidR="00F174DF" w:rsidRPr="00E62B57">
              <w:rPr>
                <w:rFonts w:ascii="Times New Roman" w:hAnsi="Times New Roman" w:cs="Times New Roman"/>
                <w:sz w:val="26"/>
                <w:szCs w:val="26"/>
              </w:rPr>
              <w:t xml:space="preserve"> </w:t>
            </w:r>
            <w:r w:rsidR="00D6101A" w:rsidRPr="00E62B57">
              <w:rPr>
                <w:rFonts w:ascii="Times New Roman" w:hAnsi="Times New Roman" w:cs="Times New Roman"/>
                <w:sz w:val="26"/>
                <w:szCs w:val="26"/>
                <w:u w:val="single"/>
              </w:rPr>
              <w:t>Ņemot vērā to, ka valstij pieder tikai ¼ domājamā daļa no nekustamā īpašuma</w:t>
            </w:r>
            <w:r w:rsidR="00FF74A3" w:rsidRPr="00E62B57">
              <w:rPr>
                <w:rFonts w:ascii="Times New Roman" w:hAnsi="Times New Roman" w:cs="Times New Roman"/>
                <w:sz w:val="26"/>
                <w:szCs w:val="26"/>
                <w:u w:val="single"/>
              </w:rPr>
              <w:t xml:space="preserve"> </w:t>
            </w:r>
            <w:r w:rsidR="00D6101A" w:rsidRPr="00E62B57">
              <w:rPr>
                <w:rFonts w:ascii="Times New Roman" w:hAnsi="Times New Roman" w:cs="Times New Roman"/>
                <w:sz w:val="26"/>
                <w:szCs w:val="26"/>
                <w:u w:val="single"/>
              </w:rPr>
              <w:t xml:space="preserve">un atbilstoši Nekustamā īpašuma valsts kadastra likuma </w:t>
            </w:r>
            <w:r w:rsidR="00F73541" w:rsidRPr="00E62B57">
              <w:rPr>
                <w:rFonts w:ascii="Times New Roman" w:hAnsi="Times New Roman" w:cs="Times New Roman"/>
                <w:sz w:val="26"/>
                <w:szCs w:val="26"/>
                <w:u w:val="single"/>
              </w:rPr>
              <w:t>11.panta trešajai daļai nekustamā īpašuma formēšanu neveic kadastra objekta domājamai daļai</w:t>
            </w:r>
            <w:r w:rsidR="00D6101A" w:rsidRPr="00E62B57">
              <w:rPr>
                <w:rFonts w:ascii="Times New Roman" w:hAnsi="Times New Roman" w:cs="Times New Roman"/>
                <w:sz w:val="26"/>
                <w:szCs w:val="26"/>
                <w:u w:val="single"/>
              </w:rPr>
              <w:t xml:space="preserve">, tā kā valstij nekustamā īpašuma uzturēšana un apsaimniekošana nes zaudējumus, nav lietderīgi pirms nekustamā īpašuma </w:t>
            </w:r>
            <w:r w:rsidR="00F73541" w:rsidRPr="00E62B57">
              <w:rPr>
                <w:rFonts w:ascii="Times New Roman" w:hAnsi="Times New Roman" w:cs="Times New Roman"/>
                <w:sz w:val="26"/>
                <w:szCs w:val="26"/>
                <w:u w:val="single"/>
              </w:rPr>
              <w:t xml:space="preserve">pārdošanas veikt darbības </w:t>
            </w:r>
            <w:r w:rsidR="00D6101A" w:rsidRPr="00E62B57">
              <w:rPr>
                <w:rFonts w:ascii="Times New Roman" w:hAnsi="Times New Roman" w:cs="Times New Roman"/>
                <w:sz w:val="26"/>
                <w:szCs w:val="26"/>
                <w:u w:val="single"/>
              </w:rPr>
              <w:t>minēto</w:t>
            </w:r>
            <w:r w:rsidR="00F73541" w:rsidRPr="00E62B57">
              <w:rPr>
                <w:rFonts w:ascii="Times New Roman" w:hAnsi="Times New Roman" w:cs="Times New Roman"/>
                <w:sz w:val="26"/>
                <w:szCs w:val="26"/>
                <w:u w:val="single"/>
              </w:rPr>
              <w:t xml:space="preserve"> </w:t>
            </w:r>
            <w:r w:rsidR="00FF74A3" w:rsidRPr="00E62B57">
              <w:rPr>
                <w:rFonts w:ascii="Times New Roman" w:hAnsi="Times New Roman" w:cs="Times New Roman"/>
                <w:sz w:val="26"/>
                <w:szCs w:val="26"/>
                <w:u w:val="single"/>
              </w:rPr>
              <w:t>būv</w:t>
            </w:r>
            <w:r w:rsidR="00F73541" w:rsidRPr="00E62B57">
              <w:rPr>
                <w:rFonts w:ascii="Times New Roman" w:hAnsi="Times New Roman" w:cs="Times New Roman"/>
                <w:sz w:val="26"/>
                <w:szCs w:val="26"/>
                <w:u w:val="single"/>
              </w:rPr>
              <w:t xml:space="preserve">ju reģistrēšanai </w:t>
            </w:r>
            <w:r w:rsidR="00FF74A3" w:rsidRPr="00E62B57">
              <w:rPr>
                <w:rFonts w:ascii="Times New Roman" w:hAnsi="Times New Roman" w:cs="Times New Roman"/>
                <w:sz w:val="26"/>
                <w:szCs w:val="26"/>
                <w:u w:val="single"/>
              </w:rPr>
              <w:t xml:space="preserve">kadastrā, </w:t>
            </w:r>
            <w:r w:rsidR="00F73541" w:rsidRPr="00E62B57">
              <w:rPr>
                <w:rFonts w:ascii="Times New Roman" w:hAnsi="Times New Roman" w:cs="Times New Roman"/>
                <w:sz w:val="26"/>
                <w:szCs w:val="26"/>
                <w:u w:val="single"/>
              </w:rPr>
              <w:t>tostarp vienoties ar nekustamā īpašuma ¾ domājamo daļu īpašnieci par reģistrāciju un nepieciešamo izdevumu proporcionālu samaksu.</w:t>
            </w:r>
            <w:r w:rsidR="00F73541" w:rsidRPr="00E62B57">
              <w:rPr>
                <w:rFonts w:ascii="Times New Roman" w:hAnsi="Times New Roman" w:cs="Times New Roman"/>
                <w:sz w:val="26"/>
                <w:szCs w:val="26"/>
              </w:rPr>
              <w:t xml:space="preserve"> </w:t>
            </w:r>
          </w:p>
          <w:p w:rsidR="00211739" w:rsidRPr="00E62B57" w:rsidRDefault="00F174DF" w:rsidP="002728CC">
            <w:pPr>
              <w:spacing w:after="0" w:line="240" w:lineRule="auto"/>
              <w:ind w:firstLine="403"/>
              <w:jc w:val="both"/>
              <w:rPr>
                <w:rFonts w:ascii="Times New Roman" w:hAnsi="Times New Roman" w:cs="Times New Roman"/>
                <w:sz w:val="26"/>
                <w:szCs w:val="26"/>
              </w:rPr>
            </w:pPr>
            <w:r w:rsidRPr="00E62B57">
              <w:rPr>
                <w:rFonts w:ascii="Times New Roman" w:hAnsi="Times New Roman" w:cs="Times New Roman"/>
                <w:sz w:val="26"/>
                <w:szCs w:val="26"/>
              </w:rPr>
              <w:t>Pamatojoties uz Civillikuma  968. pantu</w:t>
            </w:r>
            <w:r w:rsidR="00B123A1" w:rsidRPr="00E62B57">
              <w:rPr>
                <w:rFonts w:ascii="Times New Roman" w:hAnsi="Times New Roman" w:cs="Times New Roman"/>
                <w:sz w:val="26"/>
                <w:szCs w:val="26"/>
              </w:rPr>
              <w:t>, Nekustamā īpašuma valsts kadastra likuma nosacījumiem</w:t>
            </w:r>
            <w:r w:rsidRPr="00E62B57">
              <w:rPr>
                <w:rFonts w:ascii="Times New Roman" w:hAnsi="Times New Roman" w:cs="Times New Roman"/>
                <w:sz w:val="26"/>
                <w:szCs w:val="26"/>
              </w:rPr>
              <w:t>, ņemot vērā būvniecību regulējošos normatīvos aktus</w:t>
            </w:r>
            <w:r w:rsidR="00B123A1" w:rsidRPr="00E62B57">
              <w:rPr>
                <w:rFonts w:ascii="Times New Roman" w:hAnsi="Times New Roman" w:cs="Times New Roman"/>
                <w:sz w:val="26"/>
                <w:szCs w:val="26"/>
              </w:rPr>
              <w:t>, nekustamā īpašuma īpašnieks (visi kopīpašnieki) kā zemes vienības īpašnieks būs tiesīgs veikt nepieciešamās darbības inženierbūvju tiesiskā statusa sakārtošanai.</w:t>
            </w:r>
          </w:p>
          <w:p w:rsidR="00471A7B" w:rsidRPr="00E62B57" w:rsidRDefault="00471A7B" w:rsidP="004F1B5D">
            <w:pPr>
              <w:spacing w:after="0" w:line="240" w:lineRule="auto"/>
              <w:ind w:firstLine="403"/>
              <w:jc w:val="both"/>
              <w:rPr>
                <w:rFonts w:ascii="Times New Roman" w:hAnsi="Times New Roman" w:cs="Times New Roman"/>
                <w:sz w:val="26"/>
                <w:szCs w:val="26"/>
              </w:rPr>
            </w:pPr>
            <w:r w:rsidRPr="00E62B57">
              <w:rPr>
                <w:rFonts w:ascii="Times New Roman" w:hAnsi="Times New Roman" w:cs="Times New Roman"/>
                <w:sz w:val="26"/>
                <w:szCs w:val="26"/>
              </w:rPr>
              <w:t>Atbilstoši NĪVKIS datiem, nekustamā īpašuma kadastrālā vērtība uz 201</w:t>
            </w:r>
            <w:r w:rsidR="00F55932" w:rsidRPr="00E62B57">
              <w:rPr>
                <w:rFonts w:ascii="Times New Roman" w:hAnsi="Times New Roman" w:cs="Times New Roman"/>
                <w:sz w:val="26"/>
                <w:szCs w:val="26"/>
                <w:u w:val="single"/>
              </w:rPr>
              <w:t>8</w:t>
            </w:r>
            <w:r w:rsidRPr="00E62B57">
              <w:rPr>
                <w:rFonts w:ascii="Times New Roman" w:hAnsi="Times New Roman" w:cs="Times New Roman"/>
                <w:sz w:val="26"/>
                <w:szCs w:val="26"/>
              </w:rPr>
              <w:t>.</w:t>
            </w:r>
            <w:r w:rsidR="002728CC" w:rsidRPr="00E62B57">
              <w:rPr>
                <w:rFonts w:ascii="Times New Roman" w:hAnsi="Times New Roman" w:cs="Times New Roman"/>
                <w:sz w:val="26"/>
                <w:szCs w:val="26"/>
              </w:rPr>
              <w:t> </w:t>
            </w:r>
            <w:r w:rsidRPr="00E62B57">
              <w:rPr>
                <w:rFonts w:ascii="Times New Roman" w:hAnsi="Times New Roman" w:cs="Times New Roman"/>
                <w:sz w:val="26"/>
                <w:szCs w:val="26"/>
              </w:rPr>
              <w:t>gada 1.</w:t>
            </w:r>
            <w:r w:rsidR="002728CC" w:rsidRPr="00E62B57">
              <w:rPr>
                <w:rFonts w:ascii="Times New Roman" w:hAnsi="Times New Roman" w:cs="Times New Roman"/>
                <w:sz w:val="26"/>
                <w:szCs w:val="26"/>
              </w:rPr>
              <w:t> </w:t>
            </w:r>
            <w:r w:rsidRPr="00E62B57">
              <w:rPr>
                <w:rFonts w:ascii="Times New Roman" w:hAnsi="Times New Roman" w:cs="Times New Roman"/>
                <w:sz w:val="26"/>
                <w:szCs w:val="26"/>
              </w:rPr>
              <w:t xml:space="preserve">janvāri ir </w:t>
            </w:r>
            <w:r w:rsidR="00BF598C" w:rsidRPr="00E62B57">
              <w:rPr>
                <w:rFonts w:ascii="Times New Roman" w:hAnsi="Times New Roman" w:cs="Times New Roman"/>
                <w:sz w:val="26"/>
                <w:szCs w:val="26"/>
              </w:rPr>
              <w:t>8854</w:t>
            </w:r>
            <w:r w:rsidRPr="00E62B57">
              <w:rPr>
                <w:rFonts w:ascii="Times New Roman" w:hAnsi="Times New Roman" w:cs="Times New Roman"/>
                <w:sz w:val="26"/>
                <w:szCs w:val="26"/>
              </w:rPr>
              <w:t xml:space="preserve"> </w:t>
            </w:r>
            <w:proofErr w:type="spellStart"/>
            <w:r w:rsidRPr="00E62B57">
              <w:rPr>
                <w:rFonts w:ascii="Times New Roman" w:hAnsi="Times New Roman" w:cs="Times New Roman"/>
                <w:i/>
                <w:sz w:val="26"/>
                <w:szCs w:val="26"/>
              </w:rPr>
              <w:t>euro</w:t>
            </w:r>
            <w:proofErr w:type="spellEnd"/>
            <w:r w:rsidRPr="00E62B57">
              <w:rPr>
                <w:rFonts w:ascii="Times New Roman" w:hAnsi="Times New Roman" w:cs="Times New Roman"/>
                <w:sz w:val="26"/>
                <w:szCs w:val="26"/>
              </w:rPr>
              <w:t>, tai skaitā – zemes vienības kadastrālā vērtība – </w:t>
            </w:r>
            <w:r w:rsidR="00BF598C" w:rsidRPr="00E62B57">
              <w:rPr>
                <w:rFonts w:ascii="Times New Roman" w:hAnsi="Times New Roman" w:cs="Times New Roman"/>
                <w:sz w:val="26"/>
                <w:szCs w:val="26"/>
              </w:rPr>
              <w:t>4290</w:t>
            </w:r>
            <w:r w:rsidR="00020A53" w:rsidRPr="00E62B57">
              <w:rPr>
                <w:rFonts w:ascii="Times New Roman" w:hAnsi="Times New Roman" w:cs="Times New Roman"/>
                <w:sz w:val="26"/>
                <w:szCs w:val="26"/>
              </w:rPr>
              <w:t xml:space="preserve"> </w:t>
            </w:r>
            <w:proofErr w:type="spellStart"/>
            <w:r w:rsidRPr="00E62B57">
              <w:rPr>
                <w:rFonts w:ascii="Times New Roman" w:hAnsi="Times New Roman" w:cs="Times New Roman"/>
                <w:i/>
                <w:sz w:val="26"/>
                <w:szCs w:val="26"/>
              </w:rPr>
              <w:t>euro</w:t>
            </w:r>
            <w:proofErr w:type="spellEnd"/>
            <w:r w:rsidRPr="00E62B57">
              <w:rPr>
                <w:rFonts w:ascii="Times New Roman" w:hAnsi="Times New Roman" w:cs="Times New Roman"/>
                <w:sz w:val="26"/>
                <w:szCs w:val="26"/>
              </w:rPr>
              <w:t xml:space="preserve">, </w:t>
            </w:r>
            <w:r w:rsidR="00BF598C" w:rsidRPr="00E62B57">
              <w:rPr>
                <w:rFonts w:ascii="Times New Roman" w:hAnsi="Times New Roman" w:cs="Times New Roman"/>
                <w:sz w:val="26"/>
                <w:szCs w:val="26"/>
              </w:rPr>
              <w:t>dzīvojamās mājas</w:t>
            </w:r>
            <w:r w:rsidR="002728CC" w:rsidRPr="00E62B57">
              <w:rPr>
                <w:rFonts w:ascii="Times New Roman" w:hAnsi="Times New Roman" w:cs="Times New Roman"/>
                <w:sz w:val="26"/>
                <w:szCs w:val="26"/>
              </w:rPr>
              <w:t> </w:t>
            </w:r>
            <w:r w:rsidR="00020A53" w:rsidRPr="00E62B57">
              <w:rPr>
                <w:rFonts w:ascii="Times New Roman" w:hAnsi="Times New Roman" w:cs="Times New Roman"/>
                <w:sz w:val="26"/>
                <w:szCs w:val="26"/>
              </w:rPr>
              <w:t> </w:t>
            </w:r>
            <w:r w:rsidRPr="00E62B57">
              <w:rPr>
                <w:rFonts w:ascii="Times New Roman" w:hAnsi="Times New Roman" w:cs="Times New Roman"/>
                <w:sz w:val="26"/>
                <w:szCs w:val="26"/>
              </w:rPr>
              <w:t>– </w:t>
            </w:r>
            <w:r w:rsidR="00BF598C" w:rsidRPr="00E62B57">
              <w:rPr>
                <w:rFonts w:ascii="Times New Roman" w:hAnsi="Times New Roman" w:cs="Times New Roman"/>
                <w:sz w:val="26"/>
                <w:szCs w:val="26"/>
              </w:rPr>
              <w:t>4213</w:t>
            </w:r>
            <w:r w:rsidR="00020A53" w:rsidRPr="00E62B57">
              <w:rPr>
                <w:rFonts w:ascii="Times New Roman" w:hAnsi="Times New Roman" w:cs="Times New Roman"/>
                <w:sz w:val="26"/>
                <w:szCs w:val="26"/>
              </w:rPr>
              <w:t xml:space="preserve"> </w:t>
            </w:r>
            <w:proofErr w:type="spellStart"/>
            <w:r w:rsidRPr="00E62B57">
              <w:rPr>
                <w:rFonts w:ascii="Times New Roman" w:hAnsi="Times New Roman" w:cs="Times New Roman"/>
                <w:i/>
                <w:sz w:val="26"/>
                <w:szCs w:val="26"/>
              </w:rPr>
              <w:t>euro</w:t>
            </w:r>
            <w:proofErr w:type="spellEnd"/>
            <w:r w:rsidR="00BF598C" w:rsidRPr="00E62B57">
              <w:rPr>
                <w:rFonts w:ascii="Times New Roman" w:hAnsi="Times New Roman" w:cs="Times New Roman"/>
                <w:sz w:val="26"/>
                <w:szCs w:val="26"/>
              </w:rPr>
              <w:t xml:space="preserve">, šķūņa – 199 </w:t>
            </w:r>
            <w:proofErr w:type="spellStart"/>
            <w:r w:rsidR="00BF598C" w:rsidRPr="00E62B57">
              <w:rPr>
                <w:rFonts w:ascii="Times New Roman" w:hAnsi="Times New Roman" w:cs="Times New Roman"/>
                <w:i/>
                <w:sz w:val="26"/>
                <w:szCs w:val="26"/>
              </w:rPr>
              <w:t>euro</w:t>
            </w:r>
            <w:proofErr w:type="spellEnd"/>
            <w:r w:rsidR="00BF598C" w:rsidRPr="00E62B57">
              <w:rPr>
                <w:rFonts w:ascii="Times New Roman" w:hAnsi="Times New Roman" w:cs="Times New Roman"/>
                <w:sz w:val="26"/>
                <w:szCs w:val="26"/>
              </w:rPr>
              <w:t>,</w:t>
            </w:r>
            <w:r w:rsidR="002728CC" w:rsidRPr="00E62B57">
              <w:rPr>
                <w:rFonts w:ascii="Times New Roman" w:hAnsi="Times New Roman" w:cs="Times New Roman"/>
                <w:sz w:val="26"/>
                <w:szCs w:val="26"/>
              </w:rPr>
              <w:t xml:space="preserve"> šķūņa </w:t>
            </w:r>
            <w:r w:rsidR="00617992" w:rsidRPr="00E62B57">
              <w:rPr>
                <w:rFonts w:ascii="Times New Roman" w:hAnsi="Times New Roman" w:cs="Times New Roman"/>
                <w:sz w:val="26"/>
                <w:szCs w:val="26"/>
              </w:rPr>
              <w:t xml:space="preserve">- </w:t>
            </w:r>
            <w:r w:rsidR="00BF598C" w:rsidRPr="00E62B57">
              <w:rPr>
                <w:rFonts w:ascii="Times New Roman" w:hAnsi="Times New Roman" w:cs="Times New Roman"/>
                <w:sz w:val="26"/>
                <w:szCs w:val="26"/>
              </w:rPr>
              <w:t>142</w:t>
            </w:r>
            <w:r w:rsidR="00020A53" w:rsidRPr="00E62B57">
              <w:rPr>
                <w:rFonts w:ascii="Times New Roman" w:hAnsi="Times New Roman" w:cs="Times New Roman"/>
                <w:sz w:val="26"/>
                <w:szCs w:val="26"/>
              </w:rPr>
              <w:t xml:space="preserve"> </w:t>
            </w:r>
            <w:proofErr w:type="spellStart"/>
            <w:r w:rsidR="00020A53" w:rsidRPr="00E62B57">
              <w:rPr>
                <w:rFonts w:ascii="Times New Roman" w:hAnsi="Times New Roman" w:cs="Times New Roman"/>
                <w:i/>
                <w:sz w:val="26"/>
                <w:szCs w:val="26"/>
              </w:rPr>
              <w:t>euro</w:t>
            </w:r>
            <w:proofErr w:type="spellEnd"/>
            <w:r w:rsidR="00BF598C" w:rsidRPr="00E62B57">
              <w:rPr>
                <w:rFonts w:ascii="Times New Roman" w:hAnsi="Times New Roman" w:cs="Times New Roman"/>
                <w:i/>
                <w:sz w:val="26"/>
                <w:szCs w:val="26"/>
              </w:rPr>
              <w:t xml:space="preserve"> </w:t>
            </w:r>
            <w:r w:rsidR="00BF598C" w:rsidRPr="00E62B57">
              <w:rPr>
                <w:rFonts w:ascii="Times New Roman" w:hAnsi="Times New Roman" w:cs="Times New Roman"/>
                <w:sz w:val="26"/>
                <w:szCs w:val="26"/>
              </w:rPr>
              <w:t xml:space="preserve">un tualetes kadastrālā vērtība – 10 </w:t>
            </w:r>
            <w:proofErr w:type="spellStart"/>
            <w:r w:rsidR="00BF598C" w:rsidRPr="00E62B57">
              <w:rPr>
                <w:rFonts w:ascii="Times New Roman" w:hAnsi="Times New Roman" w:cs="Times New Roman"/>
                <w:i/>
                <w:sz w:val="26"/>
                <w:szCs w:val="26"/>
              </w:rPr>
              <w:t>euro</w:t>
            </w:r>
            <w:proofErr w:type="spellEnd"/>
            <w:r w:rsidRPr="00E62B57">
              <w:rPr>
                <w:rFonts w:ascii="Times New Roman" w:hAnsi="Times New Roman" w:cs="Times New Roman"/>
                <w:sz w:val="26"/>
                <w:szCs w:val="26"/>
              </w:rPr>
              <w:t>.</w:t>
            </w:r>
            <w:r w:rsidR="00962D67" w:rsidRPr="00E62B57">
              <w:rPr>
                <w:rFonts w:ascii="Times New Roman" w:hAnsi="Times New Roman" w:cs="Times New Roman"/>
                <w:sz w:val="26"/>
                <w:szCs w:val="26"/>
              </w:rPr>
              <w:t xml:space="preserve"> </w:t>
            </w:r>
          </w:p>
          <w:p w:rsidR="00962D67" w:rsidRPr="00E62B57" w:rsidRDefault="00962D67" w:rsidP="002728CC">
            <w:pPr>
              <w:spacing w:after="0" w:line="240" w:lineRule="auto"/>
              <w:ind w:firstLine="403"/>
              <w:jc w:val="both"/>
              <w:rPr>
                <w:rFonts w:ascii="Times New Roman" w:hAnsi="Times New Roman" w:cs="Times New Roman"/>
                <w:sz w:val="26"/>
                <w:szCs w:val="26"/>
              </w:rPr>
            </w:pPr>
            <w:r w:rsidRPr="00E62B57">
              <w:rPr>
                <w:rFonts w:ascii="Times New Roman" w:hAnsi="Times New Roman" w:cs="Times New Roman"/>
                <w:sz w:val="26"/>
                <w:szCs w:val="26"/>
              </w:rPr>
              <w:t xml:space="preserve">Zemes vienībai noteiktais lietošanas mērķis:  </w:t>
            </w:r>
            <w:r w:rsidR="00BF598C" w:rsidRPr="00E62B57">
              <w:rPr>
                <w:rFonts w:ascii="Times New Roman" w:hAnsi="Times New Roman" w:cs="Times New Roman"/>
                <w:sz w:val="26"/>
                <w:szCs w:val="26"/>
              </w:rPr>
              <w:t>0601</w:t>
            </w:r>
            <w:r w:rsidRPr="00E62B57">
              <w:rPr>
                <w:rFonts w:ascii="Times New Roman" w:hAnsi="Times New Roman" w:cs="Times New Roman"/>
                <w:sz w:val="26"/>
                <w:szCs w:val="26"/>
              </w:rPr>
              <w:t xml:space="preserve"> – </w:t>
            </w:r>
            <w:r w:rsidR="00BF598C" w:rsidRPr="00E62B57">
              <w:rPr>
                <w:rFonts w:ascii="Times New Roman" w:hAnsi="Times New Roman" w:cs="Times New Roman"/>
                <w:sz w:val="26"/>
                <w:szCs w:val="26"/>
              </w:rPr>
              <w:t>individuālo dzīvojamo māju</w:t>
            </w:r>
            <w:r w:rsidR="002728CC" w:rsidRPr="00E62B57">
              <w:rPr>
                <w:rFonts w:ascii="Times New Roman" w:hAnsi="Times New Roman" w:cs="Times New Roman"/>
                <w:sz w:val="26"/>
                <w:szCs w:val="26"/>
              </w:rPr>
              <w:t xml:space="preserve"> apbūve</w:t>
            </w:r>
            <w:r w:rsidRPr="00E62B57">
              <w:rPr>
                <w:rFonts w:ascii="Times New Roman" w:hAnsi="Times New Roman" w:cs="Times New Roman"/>
                <w:sz w:val="26"/>
                <w:szCs w:val="26"/>
              </w:rPr>
              <w:t>.</w:t>
            </w:r>
          </w:p>
          <w:p w:rsidR="00BF598C" w:rsidRPr="00E62B57" w:rsidRDefault="004C4469" w:rsidP="002728CC">
            <w:pPr>
              <w:spacing w:after="0" w:line="240" w:lineRule="auto"/>
              <w:ind w:firstLine="403"/>
              <w:jc w:val="both"/>
              <w:rPr>
                <w:rFonts w:ascii="Times New Roman" w:hAnsi="Times New Roman" w:cs="Times New Roman"/>
                <w:sz w:val="26"/>
                <w:szCs w:val="26"/>
              </w:rPr>
            </w:pPr>
            <w:r w:rsidRPr="00E62B57">
              <w:rPr>
                <w:rFonts w:ascii="Times New Roman" w:hAnsi="Times New Roman" w:cs="Times New Roman"/>
                <w:sz w:val="26"/>
                <w:szCs w:val="26"/>
              </w:rPr>
              <w:t>Dzīvojamās mājas g</w:t>
            </w:r>
            <w:r w:rsidR="00BF598C" w:rsidRPr="00E62B57">
              <w:rPr>
                <w:rFonts w:ascii="Times New Roman" w:hAnsi="Times New Roman" w:cs="Times New Roman"/>
                <w:sz w:val="26"/>
                <w:szCs w:val="26"/>
              </w:rPr>
              <w:t xml:space="preserve">alvenais lietošanas veids: </w:t>
            </w:r>
            <w:r w:rsidRPr="00E62B57">
              <w:rPr>
                <w:rFonts w:ascii="Times New Roman" w:hAnsi="Times New Roman" w:cs="Times New Roman"/>
                <w:sz w:val="26"/>
                <w:szCs w:val="26"/>
              </w:rPr>
              <w:t>1122 – triju vai vairāku dzīvokļu mājas, šķūņu un tualetes – 1274 – citas, iepriekš neklasificētas, ēkas.</w:t>
            </w:r>
          </w:p>
          <w:p w:rsidR="008848C1" w:rsidRPr="00E62B57" w:rsidRDefault="008848C1" w:rsidP="008848C1">
            <w:pPr>
              <w:pStyle w:val="BodyText"/>
              <w:spacing w:after="0"/>
              <w:ind w:firstLine="402"/>
              <w:jc w:val="both"/>
              <w:rPr>
                <w:sz w:val="26"/>
                <w:szCs w:val="26"/>
              </w:rPr>
            </w:pPr>
            <w:r w:rsidRPr="00E62B57">
              <w:rPr>
                <w:sz w:val="26"/>
                <w:szCs w:val="26"/>
              </w:rPr>
              <w:t>Par valstij piederošo domājamo daļu no nekustamā īpašuma nav noslēgts spēkā esošs nomas</w:t>
            </w:r>
            <w:r w:rsidR="00B123A1" w:rsidRPr="00E62B57">
              <w:rPr>
                <w:sz w:val="26"/>
                <w:szCs w:val="26"/>
              </w:rPr>
              <w:t xml:space="preserve"> vai īres</w:t>
            </w:r>
            <w:r w:rsidRPr="00E62B57">
              <w:rPr>
                <w:sz w:val="26"/>
                <w:szCs w:val="26"/>
              </w:rPr>
              <w:t xml:space="preserve"> līgums. </w:t>
            </w:r>
          </w:p>
          <w:p w:rsidR="00616C9A" w:rsidRPr="00E62B57" w:rsidRDefault="006F1BE0" w:rsidP="006F1BE0">
            <w:pPr>
              <w:spacing w:after="0" w:line="240" w:lineRule="auto"/>
              <w:ind w:firstLine="403"/>
              <w:jc w:val="both"/>
              <w:rPr>
                <w:rFonts w:ascii="Times New Roman" w:hAnsi="Times New Roman" w:cs="Times New Roman"/>
                <w:color w:val="000000" w:themeColor="text1"/>
                <w:sz w:val="26"/>
                <w:szCs w:val="26"/>
              </w:rPr>
            </w:pPr>
            <w:r w:rsidRPr="00E62B57">
              <w:rPr>
                <w:rFonts w:ascii="Times New Roman" w:eastAsia="Times New Roman" w:hAnsi="Times New Roman" w:cs="Times New Roman"/>
                <w:color w:val="000000" w:themeColor="text1"/>
                <w:sz w:val="26"/>
                <w:szCs w:val="26"/>
              </w:rPr>
              <w:t>Saskaņā ar VNĪ rīcībā esošajiem nekustamā īpašuma rentabilitātes rādītājiem nekustamā īpašuma pārvaldīšana</w:t>
            </w:r>
            <w:r w:rsidR="00F366A7" w:rsidRPr="00E62B57">
              <w:rPr>
                <w:rFonts w:ascii="Times New Roman" w:hAnsi="Times New Roman" w:cs="Times New Roman"/>
                <w:color w:val="000000" w:themeColor="text1"/>
                <w:sz w:val="26"/>
                <w:szCs w:val="26"/>
              </w:rPr>
              <w:t xml:space="preserve"> 20</w:t>
            </w:r>
            <w:r w:rsidR="001E4E1D" w:rsidRPr="00E62B57">
              <w:rPr>
                <w:rFonts w:ascii="Times New Roman" w:hAnsi="Times New Roman" w:cs="Times New Roman"/>
                <w:color w:val="000000" w:themeColor="text1"/>
                <w:sz w:val="26"/>
                <w:szCs w:val="26"/>
              </w:rPr>
              <w:t>15</w:t>
            </w:r>
            <w:r w:rsidR="00F366A7" w:rsidRPr="00E62B57">
              <w:rPr>
                <w:rFonts w:ascii="Times New Roman" w:hAnsi="Times New Roman" w:cs="Times New Roman"/>
                <w:color w:val="000000" w:themeColor="text1"/>
                <w:sz w:val="26"/>
                <w:szCs w:val="26"/>
              </w:rPr>
              <w:t>.</w:t>
            </w:r>
            <w:r w:rsidR="00646F87" w:rsidRPr="00E62B57">
              <w:rPr>
                <w:rFonts w:ascii="Times New Roman" w:hAnsi="Times New Roman" w:cs="Times New Roman"/>
                <w:color w:val="000000" w:themeColor="text1"/>
                <w:sz w:val="26"/>
                <w:szCs w:val="26"/>
              </w:rPr>
              <w:t> g</w:t>
            </w:r>
            <w:r w:rsidR="00F366A7" w:rsidRPr="00E62B57">
              <w:rPr>
                <w:rFonts w:ascii="Times New Roman" w:hAnsi="Times New Roman" w:cs="Times New Roman"/>
                <w:color w:val="000000" w:themeColor="text1"/>
                <w:sz w:val="26"/>
                <w:szCs w:val="26"/>
              </w:rPr>
              <w:t>ad</w:t>
            </w:r>
            <w:r w:rsidR="00646F87" w:rsidRPr="00E62B57">
              <w:rPr>
                <w:rFonts w:ascii="Times New Roman" w:hAnsi="Times New Roman" w:cs="Times New Roman"/>
                <w:color w:val="000000" w:themeColor="text1"/>
                <w:sz w:val="26"/>
                <w:szCs w:val="26"/>
              </w:rPr>
              <w:t xml:space="preserve">ā ir </w:t>
            </w:r>
            <w:r w:rsidR="008A2851" w:rsidRPr="00E62B57">
              <w:rPr>
                <w:rFonts w:ascii="Times New Roman" w:hAnsi="Times New Roman" w:cs="Times New Roman"/>
                <w:color w:val="000000" w:themeColor="text1"/>
                <w:sz w:val="26"/>
                <w:szCs w:val="26"/>
              </w:rPr>
              <w:t>nesusi zaudējumus</w:t>
            </w:r>
            <w:r w:rsidR="008479E4" w:rsidRPr="00E62B57">
              <w:rPr>
                <w:rFonts w:ascii="Times New Roman" w:hAnsi="Times New Roman" w:cs="Times New Roman"/>
                <w:color w:val="000000" w:themeColor="text1"/>
                <w:sz w:val="26"/>
                <w:szCs w:val="26"/>
              </w:rPr>
              <w:t xml:space="preserve"> </w:t>
            </w:r>
            <w:r w:rsidR="008A2851" w:rsidRPr="00E62B57">
              <w:rPr>
                <w:rFonts w:ascii="Times New Roman" w:hAnsi="Times New Roman" w:cs="Times New Roman"/>
                <w:color w:val="000000" w:themeColor="text1"/>
                <w:sz w:val="26"/>
                <w:szCs w:val="26"/>
              </w:rPr>
              <w:t>305</w:t>
            </w:r>
            <w:r w:rsidR="008479E4" w:rsidRPr="00E62B57">
              <w:rPr>
                <w:rFonts w:ascii="Times New Roman" w:hAnsi="Times New Roman" w:cs="Times New Roman"/>
                <w:color w:val="000000" w:themeColor="text1"/>
                <w:sz w:val="26"/>
                <w:szCs w:val="26"/>
              </w:rPr>
              <w:t xml:space="preserve"> </w:t>
            </w:r>
            <w:proofErr w:type="spellStart"/>
            <w:r w:rsidR="008479E4" w:rsidRPr="00E62B57">
              <w:rPr>
                <w:rFonts w:ascii="Times New Roman" w:hAnsi="Times New Roman" w:cs="Times New Roman"/>
                <w:i/>
                <w:color w:val="000000" w:themeColor="text1"/>
                <w:sz w:val="26"/>
                <w:szCs w:val="26"/>
              </w:rPr>
              <w:t>euro</w:t>
            </w:r>
            <w:proofErr w:type="spellEnd"/>
            <w:r w:rsidR="008479E4" w:rsidRPr="00E62B57">
              <w:rPr>
                <w:rFonts w:ascii="Times New Roman" w:hAnsi="Times New Roman" w:cs="Times New Roman"/>
                <w:color w:val="000000" w:themeColor="text1"/>
                <w:sz w:val="26"/>
                <w:szCs w:val="26"/>
              </w:rPr>
              <w:t xml:space="preserve"> apmērā, </w:t>
            </w:r>
            <w:r w:rsidR="00F366A7" w:rsidRPr="00E62B57">
              <w:rPr>
                <w:rFonts w:ascii="Times New Roman" w:hAnsi="Times New Roman" w:cs="Times New Roman"/>
                <w:color w:val="000000" w:themeColor="text1"/>
                <w:sz w:val="26"/>
                <w:szCs w:val="26"/>
              </w:rPr>
              <w:t>201</w:t>
            </w:r>
            <w:r w:rsidR="008479E4" w:rsidRPr="00E62B57">
              <w:rPr>
                <w:rFonts w:ascii="Times New Roman" w:hAnsi="Times New Roman" w:cs="Times New Roman"/>
                <w:color w:val="000000" w:themeColor="text1"/>
                <w:sz w:val="26"/>
                <w:szCs w:val="26"/>
              </w:rPr>
              <w:t>6</w:t>
            </w:r>
            <w:r w:rsidR="00F366A7" w:rsidRPr="00E62B57">
              <w:rPr>
                <w:rFonts w:ascii="Times New Roman" w:hAnsi="Times New Roman" w:cs="Times New Roman"/>
                <w:color w:val="000000" w:themeColor="text1"/>
                <w:sz w:val="26"/>
                <w:szCs w:val="26"/>
              </w:rPr>
              <w:t>.</w:t>
            </w:r>
            <w:r w:rsidR="00785FC4" w:rsidRPr="00E62B57">
              <w:rPr>
                <w:rFonts w:ascii="Times New Roman" w:hAnsi="Times New Roman" w:cs="Times New Roman"/>
                <w:color w:val="000000" w:themeColor="text1"/>
                <w:sz w:val="26"/>
                <w:szCs w:val="26"/>
              </w:rPr>
              <w:t> </w:t>
            </w:r>
            <w:r w:rsidR="00F366A7" w:rsidRPr="00E62B57">
              <w:rPr>
                <w:rFonts w:ascii="Times New Roman" w:hAnsi="Times New Roman" w:cs="Times New Roman"/>
                <w:color w:val="000000" w:themeColor="text1"/>
                <w:sz w:val="26"/>
                <w:szCs w:val="26"/>
              </w:rPr>
              <w:t>gad</w:t>
            </w:r>
            <w:r w:rsidR="008479E4" w:rsidRPr="00E62B57">
              <w:rPr>
                <w:rFonts w:ascii="Times New Roman" w:hAnsi="Times New Roman" w:cs="Times New Roman"/>
                <w:color w:val="000000" w:themeColor="text1"/>
                <w:sz w:val="26"/>
                <w:szCs w:val="26"/>
              </w:rPr>
              <w:t xml:space="preserve">ā – </w:t>
            </w:r>
            <w:r w:rsidR="008A2851" w:rsidRPr="00E62B57">
              <w:rPr>
                <w:rFonts w:ascii="Times New Roman" w:hAnsi="Times New Roman" w:cs="Times New Roman"/>
                <w:color w:val="000000" w:themeColor="text1"/>
                <w:sz w:val="26"/>
                <w:szCs w:val="26"/>
              </w:rPr>
              <w:t>301</w:t>
            </w:r>
            <w:r w:rsidR="008479E4" w:rsidRPr="00E62B57">
              <w:rPr>
                <w:rFonts w:ascii="Times New Roman" w:hAnsi="Times New Roman" w:cs="Times New Roman"/>
                <w:color w:val="000000" w:themeColor="text1"/>
                <w:sz w:val="26"/>
                <w:szCs w:val="26"/>
              </w:rPr>
              <w:t xml:space="preserve"> </w:t>
            </w:r>
            <w:proofErr w:type="spellStart"/>
            <w:r w:rsidR="008479E4" w:rsidRPr="00E62B57">
              <w:rPr>
                <w:rFonts w:ascii="Times New Roman" w:hAnsi="Times New Roman" w:cs="Times New Roman"/>
                <w:i/>
                <w:color w:val="000000" w:themeColor="text1"/>
                <w:sz w:val="26"/>
                <w:szCs w:val="26"/>
              </w:rPr>
              <w:t>euro</w:t>
            </w:r>
            <w:proofErr w:type="spellEnd"/>
            <w:r w:rsidR="008479E4" w:rsidRPr="00E62B57">
              <w:rPr>
                <w:rFonts w:ascii="Times New Roman" w:hAnsi="Times New Roman" w:cs="Times New Roman"/>
                <w:color w:val="000000" w:themeColor="text1"/>
                <w:sz w:val="26"/>
                <w:szCs w:val="26"/>
              </w:rPr>
              <w:t xml:space="preserve"> apmērā un 2017. gadā no</w:t>
            </w:r>
            <w:r w:rsidR="00F366A7" w:rsidRPr="00E62B57">
              <w:rPr>
                <w:rFonts w:ascii="Times New Roman" w:hAnsi="Times New Roman" w:cs="Times New Roman"/>
                <w:color w:val="000000" w:themeColor="text1"/>
                <w:sz w:val="26"/>
                <w:szCs w:val="26"/>
              </w:rPr>
              <w:t xml:space="preserve"> </w:t>
            </w:r>
            <w:r w:rsidR="008479E4" w:rsidRPr="00E62B57">
              <w:rPr>
                <w:rFonts w:ascii="Times New Roman" w:hAnsi="Times New Roman" w:cs="Times New Roman"/>
                <w:color w:val="000000" w:themeColor="text1"/>
                <w:sz w:val="26"/>
                <w:szCs w:val="26"/>
              </w:rPr>
              <w:t xml:space="preserve">janvāra līdz </w:t>
            </w:r>
            <w:r w:rsidR="008A2851" w:rsidRPr="00E62B57">
              <w:rPr>
                <w:rFonts w:ascii="Times New Roman" w:hAnsi="Times New Roman" w:cs="Times New Roman"/>
                <w:color w:val="000000" w:themeColor="text1"/>
                <w:sz w:val="26"/>
                <w:szCs w:val="26"/>
              </w:rPr>
              <w:t>31.</w:t>
            </w:r>
            <w:r w:rsidR="00785FC4" w:rsidRPr="00E62B57">
              <w:rPr>
                <w:rFonts w:ascii="Times New Roman" w:hAnsi="Times New Roman" w:cs="Times New Roman"/>
                <w:color w:val="000000" w:themeColor="text1"/>
                <w:sz w:val="26"/>
                <w:szCs w:val="26"/>
              </w:rPr>
              <w:t> </w:t>
            </w:r>
            <w:r w:rsidR="008479E4" w:rsidRPr="00E62B57">
              <w:rPr>
                <w:rFonts w:ascii="Times New Roman" w:hAnsi="Times New Roman" w:cs="Times New Roman"/>
                <w:color w:val="000000" w:themeColor="text1"/>
                <w:sz w:val="26"/>
                <w:szCs w:val="26"/>
              </w:rPr>
              <w:t>jū</w:t>
            </w:r>
            <w:r w:rsidR="008A2851" w:rsidRPr="00E62B57">
              <w:rPr>
                <w:rFonts w:ascii="Times New Roman" w:hAnsi="Times New Roman" w:cs="Times New Roman"/>
                <w:color w:val="000000" w:themeColor="text1"/>
                <w:sz w:val="26"/>
                <w:szCs w:val="26"/>
              </w:rPr>
              <w:t>l</w:t>
            </w:r>
            <w:r w:rsidR="008479E4" w:rsidRPr="00E62B57">
              <w:rPr>
                <w:rFonts w:ascii="Times New Roman" w:hAnsi="Times New Roman" w:cs="Times New Roman"/>
                <w:color w:val="000000" w:themeColor="text1"/>
                <w:sz w:val="26"/>
                <w:szCs w:val="26"/>
              </w:rPr>
              <w:t>ijam</w:t>
            </w:r>
            <w:r w:rsidR="001E4E1D" w:rsidRPr="00E62B57">
              <w:rPr>
                <w:rFonts w:ascii="Times New Roman" w:hAnsi="Times New Roman" w:cs="Times New Roman"/>
                <w:color w:val="000000" w:themeColor="text1"/>
                <w:sz w:val="26"/>
                <w:szCs w:val="26"/>
              </w:rPr>
              <w:t>,</w:t>
            </w:r>
            <w:r w:rsidR="00616C9A" w:rsidRPr="00E62B57">
              <w:rPr>
                <w:rFonts w:ascii="Times New Roman" w:hAnsi="Times New Roman" w:cs="Times New Roman"/>
                <w:color w:val="000000" w:themeColor="text1"/>
                <w:sz w:val="26"/>
                <w:szCs w:val="26"/>
              </w:rPr>
              <w:t xml:space="preserve"> </w:t>
            </w:r>
            <w:r w:rsidR="00F366A7" w:rsidRPr="00E62B57">
              <w:rPr>
                <w:rFonts w:ascii="Times New Roman" w:hAnsi="Times New Roman" w:cs="Times New Roman"/>
                <w:color w:val="000000" w:themeColor="text1"/>
                <w:sz w:val="26"/>
                <w:szCs w:val="26"/>
              </w:rPr>
              <w:t>nekustam</w:t>
            </w:r>
            <w:r w:rsidR="00616C9A" w:rsidRPr="00E62B57">
              <w:rPr>
                <w:rFonts w:ascii="Times New Roman" w:hAnsi="Times New Roman" w:cs="Times New Roman"/>
                <w:color w:val="000000" w:themeColor="text1"/>
                <w:sz w:val="26"/>
                <w:szCs w:val="26"/>
              </w:rPr>
              <w:t xml:space="preserve">ais īpašums </w:t>
            </w:r>
            <w:r w:rsidR="008479E4" w:rsidRPr="00E62B57">
              <w:rPr>
                <w:rFonts w:ascii="Times New Roman" w:hAnsi="Times New Roman" w:cs="Times New Roman"/>
                <w:color w:val="000000" w:themeColor="text1"/>
                <w:sz w:val="26"/>
                <w:szCs w:val="26"/>
              </w:rPr>
              <w:t xml:space="preserve">ir </w:t>
            </w:r>
            <w:r w:rsidR="00616C9A" w:rsidRPr="00E62B57">
              <w:rPr>
                <w:rFonts w:ascii="Times New Roman" w:hAnsi="Times New Roman" w:cs="Times New Roman"/>
                <w:color w:val="000000" w:themeColor="text1"/>
                <w:sz w:val="26"/>
                <w:szCs w:val="26"/>
              </w:rPr>
              <w:t xml:space="preserve">radījis zaudējumus </w:t>
            </w:r>
            <w:r w:rsidR="008A2851" w:rsidRPr="00E62B57">
              <w:rPr>
                <w:rFonts w:ascii="Times New Roman" w:hAnsi="Times New Roman" w:cs="Times New Roman"/>
                <w:color w:val="000000" w:themeColor="text1"/>
                <w:sz w:val="26"/>
                <w:szCs w:val="26"/>
              </w:rPr>
              <w:t>171</w:t>
            </w:r>
            <w:r w:rsidR="001E4E1D" w:rsidRPr="00E62B57">
              <w:rPr>
                <w:rFonts w:ascii="Times New Roman" w:hAnsi="Times New Roman" w:cs="Times New Roman"/>
                <w:color w:val="000000" w:themeColor="text1"/>
                <w:sz w:val="26"/>
                <w:szCs w:val="26"/>
              </w:rPr>
              <w:t xml:space="preserve"> </w:t>
            </w:r>
            <w:proofErr w:type="spellStart"/>
            <w:r w:rsidR="00616C9A" w:rsidRPr="00E62B57">
              <w:rPr>
                <w:rFonts w:ascii="Times New Roman" w:hAnsi="Times New Roman" w:cs="Times New Roman"/>
                <w:i/>
                <w:color w:val="000000" w:themeColor="text1"/>
                <w:sz w:val="26"/>
                <w:szCs w:val="26"/>
              </w:rPr>
              <w:t>euro</w:t>
            </w:r>
            <w:proofErr w:type="spellEnd"/>
            <w:r w:rsidR="00616C9A" w:rsidRPr="00E62B57">
              <w:rPr>
                <w:rFonts w:ascii="Times New Roman" w:hAnsi="Times New Roman" w:cs="Times New Roman"/>
                <w:color w:val="000000" w:themeColor="text1"/>
                <w:sz w:val="26"/>
                <w:szCs w:val="26"/>
              </w:rPr>
              <w:t xml:space="preserve"> apmērā.</w:t>
            </w:r>
          </w:p>
          <w:p w:rsidR="008A2851" w:rsidRPr="00E62B57" w:rsidRDefault="008A2851" w:rsidP="008A2851">
            <w:pPr>
              <w:spacing w:after="0" w:line="240" w:lineRule="auto"/>
              <w:ind w:firstLine="403"/>
              <w:jc w:val="both"/>
              <w:rPr>
                <w:rFonts w:ascii="Times New Roman" w:eastAsia="Times New Roman" w:hAnsi="Times New Roman" w:cs="Times New Roman"/>
                <w:bCs/>
                <w:color w:val="000000" w:themeColor="text1"/>
                <w:sz w:val="26"/>
                <w:szCs w:val="26"/>
              </w:rPr>
            </w:pPr>
            <w:r w:rsidRPr="00E62B57">
              <w:rPr>
                <w:rFonts w:ascii="Times New Roman" w:eastAsia="Times New Roman" w:hAnsi="Times New Roman" w:cs="Times New Roman"/>
                <w:color w:val="000000" w:themeColor="text1"/>
                <w:sz w:val="26"/>
                <w:szCs w:val="26"/>
              </w:rPr>
              <w:t xml:space="preserve">Veicot nekustamā īpašuma tirgus analītisko </w:t>
            </w:r>
            <w:proofErr w:type="spellStart"/>
            <w:r w:rsidRPr="00E62B57">
              <w:rPr>
                <w:rFonts w:ascii="Times New Roman" w:eastAsia="Times New Roman" w:hAnsi="Times New Roman" w:cs="Times New Roman"/>
                <w:color w:val="000000" w:themeColor="text1"/>
                <w:sz w:val="26"/>
                <w:szCs w:val="26"/>
              </w:rPr>
              <w:t>izvērtējumu</w:t>
            </w:r>
            <w:proofErr w:type="spellEnd"/>
            <w:r w:rsidRPr="00E62B57">
              <w:rPr>
                <w:rFonts w:ascii="Times New Roman" w:eastAsia="Times New Roman" w:hAnsi="Times New Roman" w:cs="Times New Roman"/>
                <w:color w:val="000000" w:themeColor="text1"/>
                <w:sz w:val="26"/>
                <w:szCs w:val="26"/>
              </w:rPr>
              <w:t xml:space="preserve">, VNĪ speciālisti secināja, ka ņemot vērā to, ka valsts īpašumā ir tikai </w:t>
            </w:r>
            <w:r w:rsidRPr="00E62B57">
              <w:rPr>
                <w:rFonts w:ascii="Times New Roman" w:hAnsi="Times New Roman" w:cs="Times New Roman"/>
                <w:color w:val="000000" w:themeColor="text1"/>
                <w:sz w:val="26"/>
                <w:szCs w:val="26"/>
              </w:rPr>
              <w:t>¼</w:t>
            </w:r>
            <w:r w:rsidRPr="00E62B57">
              <w:rPr>
                <w:rFonts w:ascii="Times New Roman" w:eastAsia="Times New Roman" w:hAnsi="Times New Roman" w:cs="Times New Roman"/>
                <w:color w:val="000000" w:themeColor="text1"/>
                <w:sz w:val="26"/>
                <w:szCs w:val="26"/>
              </w:rPr>
              <w:t xml:space="preserve"> domājamā daļa no nekustamā </w:t>
            </w:r>
            <w:r w:rsidRPr="00E62B57">
              <w:rPr>
                <w:rFonts w:ascii="Times New Roman" w:eastAsia="Times New Roman" w:hAnsi="Times New Roman" w:cs="Times New Roman"/>
                <w:color w:val="000000" w:themeColor="text1"/>
                <w:sz w:val="26"/>
                <w:szCs w:val="26"/>
              </w:rPr>
              <w:lastRenderedPageBreak/>
              <w:t xml:space="preserve">īpašuma un koplietošanas kārtības līgums ar otru kopīpašnieku nav noslēgts, kā arī nekustamais īpašums neatbilst </w:t>
            </w:r>
            <w:r w:rsidRPr="00E62B57">
              <w:rPr>
                <w:rFonts w:ascii="Times New Roman" w:hAnsi="Times New Roman" w:cs="Times New Roman"/>
                <w:color w:val="000000" w:themeColor="text1"/>
                <w:sz w:val="26"/>
                <w:szCs w:val="26"/>
              </w:rPr>
              <w:t>VNĪ nekustamo īpašumu portfeļa attīstības stratēģijas pamatprincipiem, tad</w:t>
            </w:r>
            <w:r w:rsidRPr="00E62B57">
              <w:rPr>
                <w:rFonts w:ascii="Times New Roman" w:eastAsia="Times New Roman" w:hAnsi="Times New Roman" w:cs="Times New Roman"/>
                <w:color w:val="000000" w:themeColor="text1"/>
                <w:sz w:val="26"/>
                <w:szCs w:val="26"/>
              </w:rPr>
              <w:t xml:space="preserve"> </w:t>
            </w:r>
            <w:r w:rsidRPr="00E62B57">
              <w:rPr>
                <w:rFonts w:ascii="Times New Roman" w:eastAsia="Times New Roman" w:hAnsi="Times New Roman" w:cs="Times New Roman"/>
                <w:bCs/>
                <w:color w:val="000000" w:themeColor="text1"/>
                <w:sz w:val="26"/>
                <w:szCs w:val="26"/>
              </w:rPr>
              <w:t>labākais nekustamā īpašuma izmantošanas veids ir tā atsavināšana.</w:t>
            </w:r>
          </w:p>
          <w:p w:rsidR="005E6E1B" w:rsidRPr="00E62B57" w:rsidRDefault="005E6E1B" w:rsidP="00E85CFE">
            <w:pPr>
              <w:spacing w:after="0" w:line="240" w:lineRule="auto"/>
              <w:ind w:firstLine="403"/>
              <w:jc w:val="both"/>
              <w:rPr>
                <w:rFonts w:ascii="Times New Roman" w:hAnsi="Times New Roman" w:cs="Times New Roman"/>
                <w:sz w:val="26"/>
                <w:szCs w:val="26"/>
              </w:rPr>
            </w:pPr>
            <w:r w:rsidRPr="00E62B57">
              <w:rPr>
                <w:rFonts w:ascii="Times New Roman" w:hAnsi="Times New Roman" w:cs="Times New Roman"/>
                <w:sz w:val="26"/>
                <w:szCs w:val="26"/>
              </w:rPr>
              <w:t xml:space="preserve">Atbilstoši VNĪ </w:t>
            </w:r>
            <w:r w:rsidR="008A2851" w:rsidRPr="00E62B57">
              <w:rPr>
                <w:rFonts w:ascii="Times New Roman" w:hAnsi="Times New Roman" w:cs="Times New Roman"/>
                <w:sz w:val="26"/>
                <w:szCs w:val="26"/>
              </w:rPr>
              <w:t xml:space="preserve">nekustamo īpašumu </w:t>
            </w:r>
            <w:r w:rsidRPr="00E62B57">
              <w:rPr>
                <w:rFonts w:ascii="Times New Roman" w:hAnsi="Times New Roman" w:cs="Times New Roman"/>
                <w:sz w:val="26"/>
                <w:szCs w:val="26"/>
              </w:rPr>
              <w:t xml:space="preserve">portfeļa attīstības stratēģijas pamatprincipiem, VNĪ nekustamo īpašumu portfelī saglabājami un attīstāmi tikai perspektīvie īpašumi – valsts funkciju realizācijai nepieciešamie īpašumi, kā arī biroja telpas ar augstu </w:t>
            </w:r>
            <w:proofErr w:type="spellStart"/>
            <w:r w:rsidRPr="00E62B57">
              <w:rPr>
                <w:rFonts w:ascii="Times New Roman" w:hAnsi="Times New Roman" w:cs="Times New Roman"/>
                <w:sz w:val="26"/>
                <w:szCs w:val="26"/>
              </w:rPr>
              <w:t>komercpotenciālu</w:t>
            </w:r>
            <w:proofErr w:type="spellEnd"/>
            <w:r w:rsidRPr="00E62B57">
              <w:rPr>
                <w:rFonts w:ascii="Times New Roman" w:hAnsi="Times New Roman" w:cs="Times New Roman"/>
                <w:sz w:val="26"/>
                <w:szCs w:val="26"/>
              </w:rPr>
              <w:t>, pārējie īpašumi ir ilgtermiņā atsavināmi valstij visizdevīgākajā veidā.</w:t>
            </w:r>
          </w:p>
          <w:p w:rsidR="005A7208" w:rsidRPr="00E62B57" w:rsidRDefault="005A7208" w:rsidP="00E85CFE">
            <w:pPr>
              <w:spacing w:after="0" w:line="240" w:lineRule="auto"/>
              <w:ind w:firstLine="403"/>
              <w:jc w:val="both"/>
              <w:rPr>
                <w:rFonts w:ascii="Times New Roman" w:hAnsi="Times New Roman" w:cs="Times New Roman"/>
                <w:sz w:val="26"/>
                <w:szCs w:val="26"/>
              </w:rPr>
            </w:pPr>
            <w:r w:rsidRPr="00E62B57">
              <w:rPr>
                <w:rFonts w:ascii="Times New Roman" w:hAnsi="Times New Roman" w:cs="Times New Roman"/>
                <w:sz w:val="26"/>
                <w:szCs w:val="26"/>
              </w:rPr>
              <w:t xml:space="preserve">Kopīpašniece Mārīte </w:t>
            </w:r>
            <w:proofErr w:type="spellStart"/>
            <w:r w:rsidRPr="00E62B57">
              <w:rPr>
                <w:rFonts w:ascii="Times New Roman" w:hAnsi="Times New Roman" w:cs="Times New Roman"/>
                <w:sz w:val="26"/>
                <w:szCs w:val="26"/>
              </w:rPr>
              <w:t>Bendrate</w:t>
            </w:r>
            <w:proofErr w:type="spellEnd"/>
            <w:r w:rsidRPr="00E62B57">
              <w:rPr>
                <w:rFonts w:ascii="Times New Roman" w:hAnsi="Times New Roman" w:cs="Times New Roman"/>
                <w:sz w:val="26"/>
                <w:szCs w:val="26"/>
              </w:rPr>
              <w:t xml:space="preserve"> atbilstoši Atsavināšanas likuma 4. panta ceturtās daļas 7. punktam 2017. gada 25. aprīlī ir iesniegusi valstij piederoš</w:t>
            </w:r>
            <w:r w:rsidR="00B123A1" w:rsidRPr="00E62B57">
              <w:rPr>
                <w:rFonts w:ascii="Times New Roman" w:hAnsi="Times New Roman" w:cs="Times New Roman"/>
                <w:sz w:val="26"/>
                <w:szCs w:val="26"/>
              </w:rPr>
              <w:t>ās</w:t>
            </w:r>
            <w:r w:rsidRPr="00E62B57">
              <w:rPr>
                <w:rFonts w:ascii="Times New Roman" w:hAnsi="Times New Roman" w:cs="Times New Roman"/>
                <w:sz w:val="26"/>
                <w:szCs w:val="26"/>
              </w:rPr>
              <w:t xml:space="preserve"> ¼ domājamās daļas no nekustamā īpašuma atsavināšanas ierosinājumu. </w:t>
            </w:r>
          </w:p>
          <w:p w:rsidR="00A57904" w:rsidRPr="00E62B57" w:rsidRDefault="00A57904" w:rsidP="00A57904">
            <w:pPr>
              <w:pStyle w:val="BodyText"/>
              <w:spacing w:after="0"/>
              <w:ind w:firstLine="402"/>
              <w:jc w:val="both"/>
              <w:rPr>
                <w:sz w:val="26"/>
                <w:szCs w:val="26"/>
              </w:rPr>
            </w:pPr>
            <w:r w:rsidRPr="00E62B57">
              <w:rPr>
                <w:sz w:val="26"/>
                <w:szCs w:val="26"/>
              </w:rPr>
              <w:t>Ievērojot Privatizācijas likuma pārejas noteikumu 30. punktā noteikto, no 2006. gada 1. 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Atsavināšanas likumu, izņemot šā likuma pārejas noteikumu 30.</w:t>
            </w:r>
            <w:r w:rsidRPr="00E62B57">
              <w:rPr>
                <w:sz w:val="26"/>
                <w:szCs w:val="26"/>
                <w:vertAlign w:val="superscript"/>
              </w:rPr>
              <w:t>1</w:t>
            </w:r>
            <w:r w:rsidRPr="00E62B57">
              <w:rPr>
                <w:sz w:val="26"/>
                <w:szCs w:val="26"/>
              </w:rPr>
              <w:t xml:space="preserve"> punktā paredzētos gadījumus. Minētā likuma 30.</w:t>
            </w:r>
            <w:r w:rsidRPr="00E62B57">
              <w:rPr>
                <w:sz w:val="26"/>
                <w:szCs w:val="26"/>
                <w:vertAlign w:val="superscript"/>
              </w:rPr>
              <w:t>1</w:t>
            </w:r>
            <w:r w:rsidRPr="00E62B57">
              <w:rPr>
                <w:sz w:val="26"/>
                <w:szCs w:val="26"/>
              </w:rPr>
              <w:t xml:space="preserve"> punkta  2.apakšpunkts nosaka, ka pēc 2006. gada 1. septembra šajā likumā noteiktajā kārtībā privatizē dzīvojamo māju domājamās daļas, ja māja ir valsts vai pašvaldības un kādas citas personas kopīpašumā, kas izveidojies laikā līdz 2006. gada 31. augustam. </w:t>
            </w:r>
          </w:p>
          <w:p w:rsidR="00A57904" w:rsidRPr="00E62B57" w:rsidRDefault="00A57904" w:rsidP="00A57904">
            <w:pPr>
              <w:pStyle w:val="BodyText"/>
              <w:spacing w:after="0"/>
              <w:ind w:firstLine="260"/>
              <w:jc w:val="both"/>
              <w:rPr>
                <w:sz w:val="26"/>
                <w:szCs w:val="26"/>
              </w:rPr>
            </w:pPr>
            <w:r w:rsidRPr="00E62B57">
              <w:rPr>
                <w:sz w:val="26"/>
                <w:szCs w:val="26"/>
              </w:rPr>
              <w:t xml:space="preserve">Ņemot vērā, ka valsts un privātpersonas kopīpašums uz dzīvojamo māju, izveidojās pēc 2006. gada 31. augusta, valstij piederošā ¼ domājamā daļa no dzīvojamās mājas ir atsavināma Atsavināšanas likumā noteiktajā kārtībā. </w:t>
            </w:r>
          </w:p>
          <w:p w:rsidR="00A57904" w:rsidRPr="00E62B57" w:rsidRDefault="00A57904" w:rsidP="00A57904">
            <w:pPr>
              <w:pStyle w:val="BodyText"/>
              <w:spacing w:after="0"/>
              <w:ind w:firstLine="260"/>
              <w:jc w:val="both"/>
              <w:rPr>
                <w:sz w:val="26"/>
                <w:szCs w:val="26"/>
              </w:rPr>
            </w:pPr>
            <w:r w:rsidRPr="00E62B57">
              <w:rPr>
                <w:sz w:val="26"/>
                <w:szCs w:val="26"/>
              </w:rPr>
              <w:t>Saskaņā ar Atsavināšanas likuma 45. panta pirmo daļu pašvaldībām netiek piedāvātas domājamās daļas no dzīvojamās mājas.</w:t>
            </w:r>
          </w:p>
          <w:p w:rsidR="00A57904" w:rsidRPr="00E62B57" w:rsidRDefault="00A57904" w:rsidP="00A57904">
            <w:pPr>
              <w:pStyle w:val="BodyText"/>
              <w:spacing w:after="0"/>
              <w:ind w:firstLine="260"/>
              <w:jc w:val="both"/>
              <w:rPr>
                <w:sz w:val="26"/>
                <w:szCs w:val="26"/>
              </w:rPr>
            </w:pPr>
            <w:r w:rsidRPr="00E62B57">
              <w:rPr>
                <w:sz w:val="26"/>
                <w:szCs w:val="26"/>
              </w:rPr>
              <w:t xml:space="preserve">Atbilstoši Atsavināšanas likuma 46.¹ pantam kopīpašuma izbeigšana daudzdzīvokļu mājā, kas ir publiskas personas un kādas citas personas kopīpašumā, notiek, rīkojot izsoli, pamatojoties uz Ministru kabineta rīkojumu vai attiecīgās atvasinātas publiskas personas lēmējinstitūcijas lēmumu. Valstij piederošās kopīpašuma domājamās daļas izsoli organizē VNĪ. Kopīpašuma </w:t>
            </w:r>
            <w:r w:rsidRPr="00E62B57">
              <w:rPr>
                <w:sz w:val="26"/>
                <w:szCs w:val="26"/>
              </w:rPr>
              <w:lastRenderedPageBreak/>
              <w:t>izbeigšanas gadījumā pirmpirkuma tiesības uz kopīpašuma domājamo daļu ir kopīpašniekam, kā arī zemes īpašniekam, kura īpašumā ir zemesgabals, uz kura atrodas daudzdzīvokļu māja, ja kopīpašnieks nav realizējusi savas pirmpirkuma tiesības. Minētās personas iegūst pirmpirkuma tiesības, ja tās piesakās mēneša laikā no dienas, kad publicēts paziņojums par izsoli.</w:t>
            </w:r>
          </w:p>
          <w:p w:rsidR="00A57904" w:rsidRPr="00E62B57" w:rsidRDefault="00A57904" w:rsidP="00A57904">
            <w:pPr>
              <w:pStyle w:val="BodyText"/>
              <w:spacing w:after="0"/>
              <w:ind w:firstLine="260"/>
              <w:jc w:val="both"/>
              <w:rPr>
                <w:sz w:val="26"/>
                <w:szCs w:val="26"/>
              </w:rPr>
            </w:pPr>
            <w:r w:rsidRPr="00E62B57">
              <w:rPr>
                <w:sz w:val="26"/>
                <w:szCs w:val="26"/>
              </w:rPr>
              <w:t xml:space="preserve">Savukārt, ja izsoles ir nesekmīgas, pēc trešās nesekmīgās izsoles VNĪ var izstrādāt projektu kopīpašuma sadalei dzīvokļu īpašumos vai reālās daļās. Kopīpašuma sadales projekts tiek nosūtīts kopīpašniekam izskatīšanai, un laikrakstā "Latvijas Vēstnesis" tiek publicēts sludinājums par kopīpašuma sadales projektu. Ja kopīpašnieks piedāvātajam kopīpašuma sadales projektam piekrīt un tiek noslēgts līgums par kopīpašuma sadali dzīvokļu īpašumos vai reālās daļās, publiska persona tai piederošos dzīvokļu īpašumus atsavina šajā likumā noteiktajā kārtībā. Ja kopīpašnieks piedāvātajam kopīpašuma sadales projektam nepiekrīt vai nav sniedzis atbildi divu mēnešu laikā no dienas, kad sludinājums publicēts laikrakstā "Latvijas Vēstnesis", VNĪ var ierosināt atkārtotu novērtēšanu un organizēt atkārtotu publiskai personai piederošās kopīpašuma domājamās daļas izsoli. </w:t>
            </w:r>
          </w:p>
          <w:p w:rsidR="00F366A7" w:rsidRPr="00E62B57" w:rsidRDefault="00F366A7" w:rsidP="00B33C46">
            <w:pPr>
              <w:spacing w:after="0" w:line="240" w:lineRule="auto"/>
              <w:ind w:firstLine="403"/>
              <w:jc w:val="both"/>
              <w:rPr>
                <w:rFonts w:ascii="Times New Roman" w:hAnsi="Times New Roman" w:cs="Times New Roman"/>
                <w:sz w:val="26"/>
                <w:szCs w:val="26"/>
              </w:rPr>
            </w:pPr>
            <w:r w:rsidRPr="00E62B57">
              <w:rPr>
                <w:rFonts w:ascii="Times New Roman" w:hAnsi="Times New Roman" w:cs="Times New Roman"/>
                <w:sz w:val="26"/>
                <w:szCs w:val="26"/>
              </w:rPr>
              <w:t>Ņemot vērā</w:t>
            </w:r>
            <w:r w:rsidR="00795112" w:rsidRPr="00E62B57">
              <w:rPr>
                <w:rFonts w:ascii="Times New Roman" w:hAnsi="Times New Roman" w:cs="Times New Roman"/>
                <w:sz w:val="26"/>
                <w:szCs w:val="26"/>
              </w:rPr>
              <w:t xml:space="preserve"> minēto, </w:t>
            </w:r>
            <w:r w:rsidR="00E85CFE" w:rsidRPr="00E62B57">
              <w:rPr>
                <w:rFonts w:ascii="Times New Roman" w:hAnsi="Times New Roman" w:cs="Times New Roman"/>
                <w:sz w:val="26"/>
                <w:szCs w:val="26"/>
              </w:rPr>
              <w:t xml:space="preserve">un </w:t>
            </w:r>
            <w:r w:rsidR="00795112" w:rsidRPr="00E62B57">
              <w:rPr>
                <w:rFonts w:ascii="Times New Roman" w:hAnsi="Times New Roman" w:cs="Times New Roman"/>
                <w:sz w:val="26"/>
                <w:szCs w:val="26"/>
              </w:rPr>
              <w:t>to</w:t>
            </w:r>
            <w:r w:rsidRPr="00E62B57">
              <w:rPr>
                <w:rFonts w:ascii="Times New Roman" w:hAnsi="Times New Roman" w:cs="Times New Roman"/>
                <w:sz w:val="26"/>
                <w:szCs w:val="26"/>
              </w:rPr>
              <w:t>, ka</w:t>
            </w:r>
            <w:r w:rsidR="00E85CFE" w:rsidRPr="00E62B57">
              <w:rPr>
                <w:rFonts w:ascii="Times New Roman" w:hAnsi="Times New Roman" w:cs="Times New Roman"/>
                <w:sz w:val="26"/>
                <w:szCs w:val="26"/>
              </w:rPr>
              <w:t xml:space="preserve"> </w:t>
            </w:r>
            <w:r w:rsidR="005A7208" w:rsidRPr="00E62B57">
              <w:rPr>
                <w:rFonts w:ascii="Times New Roman" w:hAnsi="Times New Roman" w:cs="Times New Roman"/>
                <w:sz w:val="26"/>
                <w:szCs w:val="26"/>
              </w:rPr>
              <w:t xml:space="preserve">¼ domājamā daļa no </w:t>
            </w:r>
            <w:r w:rsidR="00E85CFE" w:rsidRPr="00E62B57">
              <w:rPr>
                <w:rFonts w:ascii="Times New Roman" w:eastAsia="Times New Roman" w:hAnsi="Times New Roman" w:cs="Times New Roman"/>
                <w:sz w:val="26"/>
                <w:szCs w:val="26"/>
              </w:rPr>
              <w:t>nekustam</w:t>
            </w:r>
            <w:r w:rsidR="005A7208" w:rsidRPr="00E62B57">
              <w:rPr>
                <w:rFonts w:ascii="Times New Roman" w:eastAsia="Times New Roman" w:hAnsi="Times New Roman" w:cs="Times New Roman"/>
                <w:sz w:val="26"/>
                <w:szCs w:val="26"/>
              </w:rPr>
              <w:t>ā īpašuma</w:t>
            </w:r>
            <w:r w:rsidR="00E85CFE" w:rsidRPr="00E62B57">
              <w:rPr>
                <w:rFonts w:ascii="Times New Roman" w:eastAsia="Times New Roman" w:hAnsi="Times New Roman" w:cs="Times New Roman"/>
                <w:sz w:val="26"/>
                <w:szCs w:val="26"/>
              </w:rPr>
              <w:t xml:space="preserve"> nav nepieciešam</w:t>
            </w:r>
            <w:r w:rsidR="005A7208" w:rsidRPr="00E62B57">
              <w:rPr>
                <w:rFonts w:ascii="Times New Roman" w:eastAsia="Times New Roman" w:hAnsi="Times New Roman" w:cs="Times New Roman"/>
                <w:sz w:val="26"/>
                <w:szCs w:val="26"/>
              </w:rPr>
              <w:t>a</w:t>
            </w:r>
            <w:r w:rsidR="00E85CFE" w:rsidRPr="00E62B57">
              <w:rPr>
                <w:rFonts w:ascii="Times New Roman" w:eastAsia="Times New Roman" w:hAnsi="Times New Roman" w:cs="Times New Roman"/>
                <w:sz w:val="26"/>
                <w:szCs w:val="26"/>
              </w:rPr>
              <w:t xml:space="preserve"> valsts pārvaldes funkciju nodrošināšanai saskaņā ar Valsts pārvaldes iekārtas likumu, kā arī t</w:t>
            </w:r>
            <w:r w:rsidR="005A7208" w:rsidRPr="00E62B57">
              <w:rPr>
                <w:rFonts w:ascii="Times New Roman" w:eastAsia="Times New Roman" w:hAnsi="Times New Roman" w:cs="Times New Roman"/>
                <w:sz w:val="26"/>
                <w:szCs w:val="26"/>
              </w:rPr>
              <w:t>ā</w:t>
            </w:r>
            <w:r w:rsidR="00E85CFE" w:rsidRPr="00E62B57">
              <w:rPr>
                <w:rFonts w:ascii="Times New Roman" w:eastAsia="Times New Roman" w:hAnsi="Times New Roman" w:cs="Times New Roman"/>
                <w:sz w:val="26"/>
                <w:szCs w:val="26"/>
              </w:rPr>
              <w:t xml:space="preserve"> nav piemērot</w:t>
            </w:r>
            <w:r w:rsidR="005A7208" w:rsidRPr="00E62B57">
              <w:rPr>
                <w:rFonts w:ascii="Times New Roman" w:eastAsia="Times New Roman" w:hAnsi="Times New Roman" w:cs="Times New Roman"/>
                <w:sz w:val="26"/>
                <w:szCs w:val="26"/>
              </w:rPr>
              <w:t>a</w:t>
            </w:r>
            <w:r w:rsidR="00E85CFE" w:rsidRPr="00E62B57">
              <w:rPr>
                <w:rFonts w:ascii="Times New Roman" w:eastAsia="Times New Roman" w:hAnsi="Times New Roman" w:cs="Times New Roman"/>
                <w:sz w:val="26"/>
                <w:szCs w:val="26"/>
              </w:rPr>
              <w:t xml:space="preserve"> VNĪ saimnieciskās darbības veikšanai</w:t>
            </w:r>
            <w:r w:rsidRPr="00E62B57">
              <w:rPr>
                <w:rFonts w:ascii="Times New Roman" w:hAnsi="Times New Roman" w:cs="Times New Roman"/>
                <w:sz w:val="26"/>
                <w:szCs w:val="26"/>
              </w:rPr>
              <w:t>, VNĪ Īpašumu izvērtēšanas komisija 201</w:t>
            </w:r>
            <w:r w:rsidR="00F94B80" w:rsidRPr="00E62B57">
              <w:rPr>
                <w:rFonts w:ascii="Times New Roman" w:hAnsi="Times New Roman" w:cs="Times New Roman"/>
                <w:sz w:val="26"/>
                <w:szCs w:val="26"/>
              </w:rPr>
              <w:t>7</w:t>
            </w:r>
            <w:r w:rsidRPr="00E62B57">
              <w:rPr>
                <w:rFonts w:ascii="Times New Roman" w:hAnsi="Times New Roman" w:cs="Times New Roman"/>
                <w:sz w:val="26"/>
                <w:szCs w:val="26"/>
              </w:rPr>
              <w:t>.</w:t>
            </w:r>
            <w:r w:rsidR="00F94B80" w:rsidRPr="00E62B57">
              <w:rPr>
                <w:rFonts w:ascii="Times New Roman" w:hAnsi="Times New Roman" w:cs="Times New Roman"/>
                <w:sz w:val="26"/>
                <w:szCs w:val="26"/>
              </w:rPr>
              <w:t> </w:t>
            </w:r>
            <w:r w:rsidRPr="00E62B57">
              <w:rPr>
                <w:rFonts w:ascii="Times New Roman" w:hAnsi="Times New Roman" w:cs="Times New Roman"/>
                <w:sz w:val="26"/>
                <w:szCs w:val="26"/>
              </w:rPr>
              <w:t xml:space="preserve">gada </w:t>
            </w:r>
            <w:r w:rsidR="004C4469" w:rsidRPr="00E62B57">
              <w:rPr>
                <w:rFonts w:ascii="Times New Roman" w:hAnsi="Times New Roman" w:cs="Times New Roman"/>
                <w:sz w:val="26"/>
                <w:szCs w:val="26"/>
              </w:rPr>
              <w:t>11</w:t>
            </w:r>
            <w:r w:rsidRPr="00E62B57">
              <w:rPr>
                <w:rFonts w:ascii="Times New Roman" w:hAnsi="Times New Roman" w:cs="Times New Roman"/>
                <w:sz w:val="26"/>
                <w:szCs w:val="26"/>
              </w:rPr>
              <w:t>.</w:t>
            </w:r>
            <w:r w:rsidR="006E636E" w:rsidRPr="00E62B57">
              <w:rPr>
                <w:rFonts w:ascii="Times New Roman" w:hAnsi="Times New Roman" w:cs="Times New Roman"/>
                <w:sz w:val="26"/>
                <w:szCs w:val="26"/>
              </w:rPr>
              <w:t> </w:t>
            </w:r>
            <w:r w:rsidR="00F94B80" w:rsidRPr="00E62B57">
              <w:rPr>
                <w:rFonts w:ascii="Times New Roman" w:hAnsi="Times New Roman" w:cs="Times New Roman"/>
                <w:sz w:val="26"/>
                <w:szCs w:val="26"/>
              </w:rPr>
              <w:t>ma</w:t>
            </w:r>
            <w:r w:rsidR="004C4469" w:rsidRPr="00E62B57">
              <w:rPr>
                <w:rFonts w:ascii="Times New Roman" w:hAnsi="Times New Roman" w:cs="Times New Roman"/>
                <w:sz w:val="26"/>
                <w:szCs w:val="26"/>
              </w:rPr>
              <w:t>ija</w:t>
            </w:r>
            <w:r w:rsidR="002D6412" w:rsidRPr="00E62B57">
              <w:rPr>
                <w:rFonts w:ascii="Times New Roman" w:hAnsi="Times New Roman" w:cs="Times New Roman"/>
                <w:sz w:val="26"/>
                <w:szCs w:val="26"/>
              </w:rPr>
              <w:t xml:space="preserve"> </w:t>
            </w:r>
            <w:r w:rsidRPr="00E62B57">
              <w:rPr>
                <w:rFonts w:ascii="Times New Roman" w:hAnsi="Times New Roman" w:cs="Times New Roman"/>
                <w:sz w:val="26"/>
                <w:szCs w:val="26"/>
              </w:rPr>
              <w:t>sēdē</w:t>
            </w:r>
            <w:r w:rsidR="00F94B80" w:rsidRPr="00E62B57">
              <w:rPr>
                <w:rFonts w:ascii="Times New Roman" w:hAnsi="Times New Roman" w:cs="Times New Roman"/>
                <w:sz w:val="26"/>
                <w:szCs w:val="26"/>
              </w:rPr>
              <w:t xml:space="preserve"> (prot. Nr.IZKP-17/</w:t>
            </w:r>
            <w:r w:rsidR="004C4469" w:rsidRPr="00E62B57">
              <w:rPr>
                <w:rFonts w:ascii="Times New Roman" w:hAnsi="Times New Roman" w:cs="Times New Roman"/>
                <w:sz w:val="26"/>
                <w:szCs w:val="26"/>
              </w:rPr>
              <w:t>2</w:t>
            </w:r>
            <w:r w:rsidR="00F94B80" w:rsidRPr="00E62B57">
              <w:rPr>
                <w:rFonts w:ascii="Times New Roman" w:hAnsi="Times New Roman" w:cs="Times New Roman"/>
                <w:sz w:val="26"/>
                <w:szCs w:val="26"/>
              </w:rPr>
              <w:t xml:space="preserve">0 </w:t>
            </w:r>
            <w:r w:rsidR="004C4469" w:rsidRPr="00E62B57">
              <w:rPr>
                <w:rFonts w:ascii="Times New Roman" w:hAnsi="Times New Roman" w:cs="Times New Roman"/>
                <w:sz w:val="26"/>
                <w:szCs w:val="26"/>
              </w:rPr>
              <w:t>4</w:t>
            </w:r>
            <w:r w:rsidR="00F94B80" w:rsidRPr="00E62B57">
              <w:rPr>
                <w:rFonts w:ascii="Times New Roman" w:hAnsi="Times New Roman" w:cs="Times New Roman"/>
                <w:sz w:val="26"/>
                <w:szCs w:val="26"/>
              </w:rPr>
              <w:t xml:space="preserve">.punkts) </w:t>
            </w:r>
            <w:r w:rsidR="00F94B80" w:rsidRPr="00E62B57">
              <w:rPr>
                <w:rFonts w:ascii="Times New Roman" w:eastAsia="Times New Roman" w:hAnsi="Times New Roman" w:cs="Times New Roman"/>
                <w:sz w:val="26"/>
                <w:szCs w:val="26"/>
                <w:lang w:eastAsia="lv-LV"/>
              </w:rPr>
              <w:t xml:space="preserve">ir pieņēmusi lēmumu </w:t>
            </w:r>
            <w:r w:rsidR="005A7208" w:rsidRPr="00E62B57">
              <w:rPr>
                <w:rFonts w:ascii="Times New Roman" w:hAnsi="Times New Roman" w:cs="Times New Roman"/>
                <w:sz w:val="26"/>
                <w:szCs w:val="26"/>
              </w:rPr>
              <w:t xml:space="preserve">¼ domājamo daļu no </w:t>
            </w:r>
            <w:r w:rsidR="005A7208" w:rsidRPr="00E62B57">
              <w:rPr>
                <w:rFonts w:ascii="Times New Roman" w:eastAsia="Times New Roman" w:hAnsi="Times New Roman" w:cs="Times New Roman"/>
                <w:sz w:val="26"/>
                <w:szCs w:val="26"/>
              </w:rPr>
              <w:t>nekustamā īpašuma</w:t>
            </w:r>
            <w:r w:rsidR="005A7208" w:rsidRPr="00E62B57">
              <w:rPr>
                <w:rFonts w:ascii="Times New Roman" w:eastAsia="Times New Roman" w:hAnsi="Times New Roman" w:cs="Times New Roman"/>
                <w:sz w:val="26"/>
                <w:szCs w:val="26"/>
                <w:lang w:eastAsia="lv-LV"/>
              </w:rPr>
              <w:t xml:space="preserve"> </w:t>
            </w:r>
            <w:r w:rsidR="00F94B80" w:rsidRPr="00E62B57">
              <w:rPr>
                <w:rFonts w:ascii="Times New Roman" w:eastAsia="Times New Roman" w:hAnsi="Times New Roman" w:cs="Times New Roman"/>
                <w:sz w:val="26"/>
                <w:szCs w:val="26"/>
                <w:lang w:eastAsia="lv-LV"/>
              </w:rPr>
              <w:t>normatīvajos aktos noteiktajā kārtībā virzīt atsavināšanai</w:t>
            </w:r>
            <w:r w:rsidRPr="00E62B57">
              <w:rPr>
                <w:rFonts w:ascii="Times New Roman" w:hAnsi="Times New Roman" w:cs="Times New Roman"/>
                <w:sz w:val="26"/>
                <w:szCs w:val="26"/>
              </w:rPr>
              <w:t>.</w:t>
            </w:r>
            <w:r w:rsidR="005E6E1B" w:rsidRPr="00E62B57">
              <w:rPr>
                <w:rFonts w:ascii="Times New Roman" w:hAnsi="Times New Roman" w:cs="Times New Roman"/>
                <w:sz w:val="26"/>
                <w:szCs w:val="26"/>
              </w:rPr>
              <w:t xml:space="preserve"> </w:t>
            </w:r>
          </w:p>
          <w:p w:rsidR="006E636E" w:rsidRPr="00E62B57" w:rsidRDefault="006E636E" w:rsidP="00B33C46">
            <w:pPr>
              <w:spacing w:after="0" w:line="240" w:lineRule="auto"/>
              <w:ind w:firstLine="403"/>
              <w:jc w:val="both"/>
              <w:rPr>
                <w:rFonts w:ascii="Times New Roman" w:hAnsi="Times New Roman" w:cs="Times New Roman"/>
                <w:sz w:val="26"/>
                <w:szCs w:val="26"/>
              </w:rPr>
            </w:pPr>
            <w:r w:rsidRPr="00E62B57">
              <w:rPr>
                <w:rFonts w:ascii="Times New Roman" w:hAnsi="Times New Roman" w:cs="Times New Roman"/>
                <w:sz w:val="26"/>
                <w:szCs w:val="26"/>
              </w:rPr>
              <w:t>Atsavinot nekustamo īpašumu, jāņem vērā likuma „Par zemes reformu Latvijas Republikas pilsētās” 21.pantā noteiktie ierobežojumi.</w:t>
            </w:r>
          </w:p>
          <w:p w:rsidR="00ED5C02" w:rsidRPr="00E62B57" w:rsidRDefault="00ED5C02" w:rsidP="00B33C46">
            <w:pPr>
              <w:pStyle w:val="ListParagraph"/>
              <w:numPr>
                <w:ilvl w:val="0"/>
                <w:numId w:val="3"/>
              </w:numPr>
              <w:spacing w:before="120" w:after="0" w:line="240" w:lineRule="auto"/>
              <w:ind w:left="-23" w:firstLine="284"/>
              <w:jc w:val="both"/>
              <w:rPr>
                <w:rFonts w:ascii="Times New Roman" w:hAnsi="Times New Roman" w:cs="Times New Roman"/>
                <w:sz w:val="26"/>
                <w:szCs w:val="26"/>
              </w:rPr>
            </w:pPr>
            <w:r w:rsidRPr="00E62B57">
              <w:rPr>
                <w:rFonts w:ascii="Times New Roman" w:hAnsi="Times New Roman" w:cs="Times New Roman"/>
                <w:b/>
                <w:sz w:val="26"/>
                <w:szCs w:val="26"/>
              </w:rPr>
              <w:t xml:space="preserve">nekustamo īpašumu </w:t>
            </w:r>
            <w:r w:rsidRPr="00E62B57">
              <w:rPr>
                <w:rFonts w:ascii="Times New Roman" w:hAnsi="Times New Roman" w:cs="Times New Roman"/>
                <w:sz w:val="26"/>
                <w:szCs w:val="26"/>
              </w:rPr>
              <w:t>(nekustamā īpašuma kadastra Nr. </w:t>
            </w:r>
            <w:r w:rsidR="00FA7BBF" w:rsidRPr="00E62B57">
              <w:rPr>
                <w:rFonts w:ascii="Times New Roman" w:hAnsi="Times New Roman" w:cs="Times New Roman"/>
                <w:sz w:val="26"/>
                <w:szCs w:val="26"/>
              </w:rPr>
              <w:t>6605 002 0014</w:t>
            </w:r>
            <w:r w:rsidRPr="00E62B57">
              <w:rPr>
                <w:rFonts w:ascii="Times New Roman" w:hAnsi="Times New Roman" w:cs="Times New Roman"/>
                <w:sz w:val="26"/>
                <w:szCs w:val="26"/>
              </w:rPr>
              <w:t xml:space="preserve">) – </w:t>
            </w:r>
            <w:r w:rsidR="00FA7BBF" w:rsidRPr="00E62B57">
              <w:rPr>
                <w:rFonts w:ascii="Times New Roman" w:hAnsi="Times New Roman" w:cs="Times New Roman"/>
                <w:sz w:val="26"/>
                <w:szCs w:val="26"/>
              </w:rPr>
              <w:t>zemes vienību (zemes vienības kadastra apzīmējums 6605 002 0014) 0.0599 ha platībā un būvi – veikalu (būves kadastra apzīmējums 6605 002 0014 001)</w:t>
            </w:r>
            <w:r w:rsidRPr="00E62B57">
              <w:rPr>
                <w:rFonts w:ascii="Times New Roman" w:hAnsi="Times New Roman" w:cs="Times New Roman"/>
                <w:sz w:val="26"/>
                <w:szCs w:val="26"/>
              </w:rPr>
              <w:t xml:space="preserve"> </w:t>
            </w:r>
            <w:r w:rsidR="00FA7BBF" w:rsidRPr="00E62B57">
              <w:rPr>
                <w:rFonts w:ascii="Times New Roman" w:hAnsi="Times New Roman" w:cs="Times New Roman"/>
                <w:b/>
                <w:sz w:val="26"/>
                <w:szCs w:val="26"/>
              </w:rPr>
              <w:t>Valdemāra</w:t>
            </w:r>
            <w:r w:rsidRPr="00E62B57">
              <w:rPr>
                <w:rFonts w:ascii="Times New Roman" w:hAnsi="Times New Roman" w:cs="Times New Roman"/>
                <w:b/>
                <w:sz w:val="26"/>
                <w:szCs w:val="26"/>
              </w:rPr>
              <w:t xml:space="preserve"> ielā </w:t>
            </w:r>
            <w:r w:rsidR="00FA7BBF" w:rsidRPr="00E62B57">
              <w:rPr>
                <w:rFonts w:ascii="Times New Roman" w:hAnsi="Times New Roman" w:cs="Times New Roman"/>
                <w:b/>
                <w:sz w:val="26"/>
                <w:szCs w:val="26"/>
              </w:rPr>
              <w:t>28</w:t>
            </w:r>
            <w:r w:rsidRPr="00E62B57">
              <w:rPr>
                <w:rFonts w:ascii="Times New Roman" w:hAnsi="Times New Roman" w:cs="Times New Roman"/>
                <w:b/>
                <w:sz w:val="26"/>
                <w:szCs w:val="26"/>
              </w:rPr>
              <w:t xml:space="preserve">, </w:t>
            </w:r>
            <w:r w:rsidR="00FA7BBF" w:rsidRPr="00E62B57">
              <w:rPr>
                <w:rFonts w:ascii="Times New Roman" w:hAnsi="Times New Roman" w:cs="Times New Roman"/>
                <w:b/>
                <w:sz w:val="26"/>
                <w:szCs w:val="26"/>
              </w:rPr>
              <w:t>Ainažos, Salacgrīvas novadā</w:t>
            </w:r>
            <w:r w:rsidR="006F29FB" w:rsidRPr="00E62B57">
              <w:rPr>
                <w:rFonts w:ascii="Times New Roman" w:hAnsi="Times New Roman" w:cs="Times New Roman"/>
                <w:b/>
                <w:sz w:val="26"/>
                <w:szCs w:val="26"/>
              </w:rPr>
              <w:t xml:space="preserve"> </w:t>
            </w:r>
            <w:r w:rsidR="006F29FB" w:rsidRPr="00E62B57">
              <w:rPr>
                <w:rFonts w:ascii="Times New Roman" w:hAnsi="Times New Roman" w:cs="Times New Roman"/>
                <w:sz w:val="26"/>
                <w:szCs w:val="26"/>
              </w:rPr>
              <w:t>(turpmāk – nekustamais īpašums)</w:t>
            </w:r>
            <w:r w:rsidRPr="00E62B57">
              <w:rPr>
                <w:rFonts w:ascii="Times New Roman" w:hAnsi="Times New Roman" w:cs="Times New Roman"/>
                <w:sz w:val="26"/>
                <w:szCs w:val="26"/>
              </w:rPr>
              <w:t>.</w:t>
            </w:r>
          </w:p>
          <w:p w:rsidR="00ED5C02" w:rsidRPr="00E62B57" w:rsidRDefault="00ED5C02" w:rsidP="00ED5C02">
            <w:pPr>
              <w:spacing w:after="0" w:line="240" w:lineRule="auto"/>
              <w:ind w:firstLine="379"/>
              <w:jc w:val="both"/>
              <w:rPr>
                <w:rFonts w:ascii="Times New Roman" w:hAnsi="Times New Roman" w:cs="Times New Roman"/>
                <w:sz w:val="26"/>
                <w:szCs w:val="26"/>
              </w:rPr>
            </w:pPr>
            <w:r w:rsidRPr="00E62B57">
              <w:rPr>
                <w:rFonts w:ascii="Times New Roman" w:hAnsi="Times New Roman" w:cs="Times New Roman"/>
                <w:sz w:val="26"/>
                <w:szCs w:val="26"/>
              </w:rPr>
              <w:t xml:space="preserve"> Īpašuma tiesības uz nekustamo īpašumu nostiprinātas Latvijas valstij Finanšu ministrijas personā </w:t>
            </w:r>
            <w:r w:rsidR="00FA7BBF" w:rsidRPr="00E62B57">
              <w:rPr>
                <w:rFonts w:ascii="Times New Roman" w:hAnsi="Times New Roman" w:cs="Times New Roman"/>
                <w:sz w:val="26"/>
                <w:szCs w:val="26"/>
              </w:rPr>
              <w:t>Limbažu rajona</w:t>
            </w:r>
            <w:r w:rsidRPr="00E62B57">
              <w:rPr>
                <w:rFonts w:ascii="Times New Roman" w:hAnsi="Times New Roman" w:cs="Times New Roman"/>
                <w:sz w:val="26"/>
                <w:szCs w:val="26"/>
              </w:rPr>
              <w:t xml:space="preserve"> tiesas Zemesgrāmatu nodaļas </w:t>
            </w:r>
            <w:r w:rsidR="00FA7BBF" w:rsidRPr="00E62B57">
              <w:rPr>
                <w:rFonts w:ascii="Times New Roman" w:hAnsi="Times New Roman" w:cs="Times New Roman"/>
                <w:sz w:val="26"/>
                <w:szCs w:val="26"/>
              </w:rPr>
              <w:t>Ainažu</w:t>
            </w:r>
            <w:r w:rsidRPr="00E62B57">
              <w:rPr>
                <w:rFonts w:ascii="Times New Roman" w:hAnsi="Times New Roman" w:cs="Times New Roman"/>
                <w:sz w:val="26"/>
                <w:szCs w:val="26"/>
              </w:rPr>
              <w:t xml:space="preserve"> pilsēta</w:t>
            </w:r>
            <w:r w:rsidR="00FA7BBF" w:rsidRPr="00E62B57">
              <w:rPr>
                <w:rFonts w:ascii="Times New Roman" w:hAnsi="Times New Roman" w:cs="Times New Roman"/>
                <w:sz w:val="26"/>
                <w:szCs w:val="26"/>
              </w:rPr>
              <w:t>s zemesgrāmatas nodalījumā Nr. 100000526485</w:t>
            </w:r>
            <w:r w:rsidRPr="00E62B57">
              <w:rPr>
                <w:rFonts w:ascii="Times New Roman" w:hAnsi="Times New Roman" w:cs="Times New Roman"/>
                <w:sz w:val="26"/>
                <w:szCs w:val="26"/>
              </w:rPr>
              <w:t xml:space="preserve">, </w:t>
            </w:r>
            <w:r w:rsidRPr="00E62B57">
              <w:rPr>
                <w:rFonts w:ascii="Times New Roman" w:hAnsi="Times New Roman" w:cs="Times New Roman"/>
                <w:sz w:val="26"/>
                <w:szCs w:val="26"/>
              </w:rPr>
              <w:lastRenderedPageBreak/>
              <w:t xml:space="preserve">lēmuma datums </w:t>
            </w:r>
            <w:r w:rsidR="00FA7BBF" w:rsidRPr="00E62B57">
              <w:rPr>
                <w:rFonts w:ascii="Times New Roman" w:hAnsi="Times New Roman" w:cs="Times New Roman"/>
                <w:sz w:val="26"/>
                <w:szCs w:val="26"/>
              </w:rPr>
              <w:t>zemes vienībai – 04.11.2013, būvei – 13.07.2017</w:t>
            </w:r>
            <w:r w:rsidRPr="00E62B57">
              <w:rPr>
                <w:rFonts w:ascii="Times New Roman" w:hAnsi="Times New Roman" w:cs="Times New Roman"/>
                <w:sz w:val="26"/>
                <w:szCs w:val="26"/>
              </w:rPr>
              <w:t>.</w:t>
            </w:r>
          </w:p>
          <w:p w:rsidR="00ED5C02" w:rsidRPr="00E62B57" w:rsidRDefault="00ED5C02" w:rsidP="00ED5C02">
            <w:pPr>
              <w:spacing w:after="0" w:line="240" w:lineRule="auto"/>
              <w:ind w:firstLine="237"/>
              <w:jc w:val="both"/>
              <w:rPr>
                <w:rFonts w:ascii="Times New Roman" w:hAnsi="Times New Roman" w:cs="Times New Roman"/>
                <w:sz w:val="26"/>
                <w:szCs w:val="26"/>
              </w:rPr>
            </w:pPr>
            <w:r w:rsidRPr="00E62B57">
              <w:rPr>
                <w:rFonts w:ascii="Times New Roman" w:hAnsi="Times New Roman" w:cs="Times New Roman"/>
                <w:color w:val="000000"/>
                <w:sz w:val="26"/>
                <w:szCs w:val="26"/>
              </w:rPr>
              <w:t xml:space="preserve">Saskaņā ar </w:t>
            </w:r>
            <w:r w:rsidR="00BD5865" w:rsidRPr="00E62B57">
              <w:rPr>
                <w:rFonts w:ascii="Times New Roman" w:hAnsi="Times New Roman" w:cs="Times New Roman"/>
                <w:color w:val="000000"/>
                <w:sz w:val="26"/>
                <w:szCs w:val="26"/>
              </w:rPr>
              <w:t xml:space="preserve">zemesgrāmatas un </w:t>
            </w:r>
            <w:r w:rsidRPr="00E62B57">
              <w:rPr>
                <w:rFonts w:ascii="Times New Roman" w:hAnsi="Times New Roman" w:cs="Times New Roman"/>
                <w:sz w:val="26"/>
                <w:szCs w:val="26"/>
              </w:rPr>
              <w:t>NĪVKIS datiem nekustamā īpašuma</w:t>
            </w:r>
            <w:r w:rsidR="00FA7BBF" w:rsidRPr="00E62B57">
              <w:rPr>
                <w:rFonts w:ascii="Times New Roman" w:hAnsi="Times New Roman" w:cs="Times New Roman"/>
                <w:sz w:val="26"/>
                <w:szCs w:val="26"/>
              </w:rPr>
              <w:t xml:space="preserve"> kopējā</w:t>
            </w:r>
            <w:r w:rsidRPr="00E62B57">
              <w:rPr>
                <w:rFonts w:ascii="Times New Roman" w:hAnsi="Times New Roman" w:cs="Times New Roman"/>
                <w:sz w:val="26"/>
                <w:szCs w:val="26"/>
              </w:rPr>
              <w:t xml:space="preserve"> kadastrālā vērtība uz 201</w:t>
            </w:r>
            <w:r w:rsidR="00F55932" w:rsidRPr="00E62B57">
              <w:rPr>
                <w:rFonts w:ascii="Times New Roman" w:hAnsi="Times New Roman" w:cs="Times New Roman"/>
                <w:sz w:val="26"/>
                <w:szCs w:val="26"/>
                <w:u w:val="single"/>
              </w:rPr>
              <w:t>8</w:t>
            </w:r>
            <w:r w:rsidRPr="00E62B57">
              <w:rPr>
                <w:rFonts w:ascii="Times New Roman" w:hAnsi="Times New Roman" w:cs="Times New Roman"/>
                <w:sz w:val="26"/>
                <w:szCs w:val="26"/>
              </w:rPr>
              <w:t>. gada 1. janvāri ir 2</w:t>
            </w:r>
            <w:r w:rsidR="00FA7BBF" w:rsidRPr="00E62B57">
              <w:rPr>
                <w:rFonts w:ascii="Times New Roman" w:hAnsi="Times New Roman" w:cs="Times New Roman"/>
                <w:sz w:val="26"/>
                <w:szCs w:val="26"/>
              </w:rPr>
              <w:t>858</w:t>
            </w:r>
            <w:r w:rsidRPr="00E62B57">
              <w:rPr>
                <w:rFonts w:ascii="Times New Roman" w:hAnsi="Times New Roman" w:cs="Times New Roman"/>
                <w:sz w:val="26"/>
                <w:szCs w:val="26"/>
              </w:rPr>
              <w:t xml:space="preserve"> </w:t>
            </w:r>
            <w:proofErr w:type="spellStart"/>
            <w:r w:rsidRPr="00E62B57">
              <w:rPr>
                <w:rFonts w:ascii="Times New Roman" w:hAnsi="Times New Roman" w:cs="Times New Roman"/>
                <w:i/>
                <w:sz w:val="26"/>
                <w:szCs w:val="26"/>
              </w:rPr>
              <w:t>euro</w:t>
            </w:r>
            <w:proofErr w:type="spellEnd"/>
            <w:r w:rsidR="00FA7BBF" w:rsidRPr="00E62B57">
              <w:rPr>
                <w:rFonts w:ascii="Times New Roman" w:hAnsi="Times New Roman" w:cs="Times New Roman"/>
                <w:sz w:val="26"/>
                <w:szCs w:val="26"/>
              </w:rPr>
              <w:t xml:space="preserve">, tai skaitā zemes vienībai – 1037 </w:t>
            </w:r>
            <w:proofErr w:type="spellStart"/>
            <w:r w:rsidR="00FA7BBF" w:rsidRPr="00E62B57">
              <w:rPr>
                <w:rFonts w:ascii="Times New Roman" w:hAnsi="Times New Roman" w:cs="Times New Roman"/>
                <w:i/>
                <w:sz w:val="26"/>
                <w:szCs w:val="26"/>
              </w:rPr>
              <w:t>euro</w:t>
            </w:r>
            <w:proofErr w:type="spellEnd"/>
            <w:r w:rsidR="00FA7BBF" w:rsidRPr="00E62B57">
              <w:rPr>
                <w:rFonts w:ascii="Times New Roman" w:hAnsi="Times New Roman" w:cs="Times New Roman"/>
                <w:sz w:val="26"/>
                <w:szCs w:val="26"/>
              </w:rPr>
              <w:t xml:space="preserve">, būvei – 1821 </w:t>
            </w:r>
            <w:proofErr w:type="spellStart"/>
            <w:r w:rsidR="00FA7BBF" w:rsidRPr="00E62B57">
              <w:rPr>
                <w:rFonts w:ascii="Times New Roman" w:hAnsi="Times New Roman" w:cs="Times New Roman"/>
                <w:i/>
                <w:sz w:val="26"/>
                <w:szCs w:val="26"/>
              </w:rPr>
              <w:t>euro</w:t>
            </w:r>
            <w:proofErr w:type="spellEnd"/>
            <w:r w:rsidRPr="00E62B57">
              <w:rPr>
                <w:rFonts w:ascii="Times New Roman" w:hAnsi="Times New Roman" w:cs="Times New Roman"/>
                <w:sz w:val="26"/>
                <w:szCs w:val="26"/>
              </w:rPr>
              <w:t>.</w:t>
            </w:r>
            <w:r w:rsidRPr="00E62B57">
              <w:rPr>
                <w:rFonts w:ascii="Times New Roman" w:hAnsi="Times New Roman" w:cs="Times New Roman"/>
                <w:i/>
                <w:sz w:val="26"/>
                <w:szCs w:val="26"/>
              </w:rPr>
              <w:t xml:space="preserve"> </w:t>
            </w:r>
          </w:p>
          <w:p w:rsidR="00E10F31" w:rsidRPr="00E62B57" w:rsidRDefault="00E10F31" w:rsidP="00ED5C02">
            <w:pPr>
              <w:spacing w:after="0" w:line="240" w:lineRule="auto"/>
              <w:ind w:firstLine="237"/>
              <w:jc w:val="both"/>
              <w:rPr>
                <w:rFonts w:ascii="Times New Roman" w:hAnsi="Times New Roman" w:cs="Times New Roman"/>
                <w:sz w:val="26"/>
                <w:szCs w:val="26"/>
              </w:rPr>
            </w:pPr>
            <w:r w:rsidRPr="00E62B57">
              <w:rPr>
                <w:rFonts w:ascii="Times New Roman" w:hAnsi="Times New Roman" w:cs="Times New Roman"/>
                <w:sz w:val="26"/>
                <w:szCs w:val="26"/>
              </w:rPr>
              <w:t>Zemes vienībai noteiktais lietošanas mērķis: 0801 – komercdarbības objektu apbūve.</w:t>
            </w:r>
          </w:p>
          <w:p w:rsidR="00ED5C02" w:rsidRPr="00E62B57" w:rsidRDefault="00ED5C02" w:rsidP="00ED5C02">
            <w:pPr>
              <w:spacing w:after="0" w:line="240" w:lineRule="auto"/>
              <w:ind w:firstLine="237"/>
              <w:jc w:val="both"/>
              <w:rPr>
                <w:rFonts w:ascii="Times New Roman" w:hAnsi="Times New Roman" w:cs="Times New Roman"/>
                <w:sz w:val="26"/>
                <w:szCs w:val="26"/>
              </w:rPr>
            </w:pPr>
            <w:r w:rsidRPr="00E62B57">
              <w:rPr>
                <w:rFonts w:ascii="Times New Roman" w:hAnsi="Times New Roman" w:cs="Times New Roman"/>
                <w:sz w:val="26"/>
                <w:szCs w:val="26"/>
              </w:rPr>
              <w:t>Būves galvenais lietošanas veids: 12</w:t>
            </w:r>
            <w:r w:rsidR="00E10F31" w:rsidRPr="00E62B57">
              <w:rPr>
                <w:rFonts w:ascii="Times New Roman" w:hAnsi="Times New Roman" w:cs="Times New Roman"/>
                <w:sz w:val="26"/>
                <w:szCs w:val="26"/>
              </w:rPr>
              <w:t>30</w:t>
            </w:r>
            <w:r w:rsidRPr="00E62B57">
              <w:rPr>
                <w:rFonts w:ascii="Times New Roman" w:hAnsi="Times New Roman" w:cs="Times New Roman"/>
                <w:sz w:val="26"/>
                <w:szCs w:val="26"/>
              </w:rPr>
              <w:t xml:space="preserve"> </w:t>
            </w:r>
            <w:r w:rsidR="00E10F31" w:rsidRPr="00E62B57">
              <w:rPr>
                <w:rFonts w:ascii="Times New Roman" w:hAnsi="Times New Roman" w:cs="Times New Roman"/>
                <w:sz w:val="26"/>
                <w:szCs w:val="26"/>
              </w:rPr>
              <w:t>–</w:t>
            </w:r>
            <w:r w:rsidRPr="00E62B57">
              <w:rPr>
                <w:rFonts w:ascii="Times New Roman" w:hAnsi="Times New Roman" w:cs="Times New Roman"/>
                <w:sz w:val="26"/>
                <w:szCs w:val="26"/>
              </w:rPr>
              <w:t xml:space="preserve"> </w:t>
            </w:r>
            <w:r w:rsidR="00E10F31" w:rsidRPr="00E62B57">
              <w:rPr>
                <w:rFonts w:ascii="Times New Roman" w:hAnsi="Times New Roman" w:cs="Times New Roman"/>
                <w:sz w:val="26"/>
                <w:szCs w:val="26"/>
              </w:rPr>
              <w:t>vairumtirdzniecības un mazumtirdzniecības</w:t>
            </w:r>
            <w:r w:rsidRPr="00E62B57">
              <w:rPr>
                <w:rFonts w:ascii="Times New Roman" w:hAnsi="Times New Roman" w:cs="Times New Roman"/>
                <w:sz w:val="26"/>
                <w:szCs w:val="26"/>
              </w:rPr>
              <w:t xml:space="preserve"> ēkas.</w:t>
            </w:r>
          </w:p>
          <w:p w:rsidR="00E10F31" w:rsidRPr="00E62B57" w:rsidRDefault="00E10F31" w:rsidP="00ED5C02">
            <w:pPr>
              <w:spacing w:after="0" w:line="240" w:lineRule="auto"/>
              <w:ind w:firstLine="237"/>
              <w:jc w:val="both"/>
              <w:rPr>
                <w:rFonts w:ascii="Times New Roman" w:hAnsi="Times New Roman" w:cs="Times New Roman"/>
                <w:color w:val="000000" w:themeColor="text1"/>
                <w:sz w:val="26"/>
                <w:szCs w:val="26"/>
              </w:rPr>
            </w:pPr>
            <w:r w:rsidRPr="00E62B57">
              <w:rPr>
                <w:rFonts w:ascii="Times New Roman" w:eastAsia="Times New Roman" w:hAnsi="Times New Roman" w:cs="Times New Roman"/>
                <w:sz w:val="26"/>
                <w:szCs w:val="26"/>
              </w:rPr>
              <w:t>Saskaņā ar NĪVKIS datiem nekustamajam īpašumam noteikti lietošanas tiesību apgrūtinājumi – ekspluatācijas aizsargjoslas teritorija ap elektrisko tīklu gaisvadu līniju pilsētās un ciemos ar nominālo spriegumu līdz 20 kilovatiem 0.0073 ha platībā, ekspluatācijas aizsargjoslas teritorija ap elektrisko tīklu gaisvadu līniju pilsētās un ciemos ar nominālo spriegumu līdz 20 kilovatiem 0.0103 ha platībā un Baltijas jūras un Rīgas jūras līča ierobežotas saimnieciskās darbības joslas teritorija 0.0599 ha platībā.</w:t>
            </w:r>
          </w:p>
          <w:p w:rsidR="00ED5C02" w:rsidRPr="00E62B57" w:rsidRDefault="00ED5C02" w:rsidP="00ED5C02">
            <w:pPr>
              <w:spacing w:after="0" w:line="240" w:lineRule="auto"/>
              <w:ind w:firstLine="237"/>
              <w:jc w:val="both"/>
              <w:rPr>
                <w:rFonts w:ascii="Times New Roman" w:hAnsi="Times New Roman" w:cs="Times New Roman"/>
                <w:color w:val="000000" w:themeColor="text1"/>
                <w:sz w:val="26"/>
                <w:szCs w:val="26"/>
              </w:rPr>
            </w:pPr>
            <w:r w:rsidRPr="00E62B57">
              <w:rPr>
                <w:rFonts w:ascii="Times New Roman" w:hAnsi="Times New Roman" w:cs="Times New Roman"/>
                <w:color w:val="000000" w:themeColor="text1"/>
                <w:sz w:val="26"/>
                <w:szCs w:val="26"/>
              </w:rPr>
              <w:t>Saskaņā ar VNĪ rīcībā esošajiem nekustamā īpašuma rentabilitātes rādītājiem nekustamā īpašuma pārvaldīšana 201</w:t>
            </w:r>
            <w:r w:rsidR="00D93175" w:rsidRPr="00E62B57">
              <w:rPr>
                <w:rFonts w:ascii="Times New Roman" w:hAnsi="Times New Roman" w:cs="Times New Roman"/>
                <w:color w:val="000000" w:themeColor="text1"/>
                <w:sz w:val="26"/>
                <w:szCs w:val="26"/>
              </w:rPr>
              <w:t>5</w:t>
            </w:r>
            <w:r w:rsidRPr="00E62B57">
              <w:rPr>
                <w:rFonts w:ascii="Times New Roman" w:hAnsi="Times New Roman" w:cs="Times New Roman"/>
                <w:color w:val="000000" w:themeColor="text1"/>
                <w:sz w:val="26"/>
                <w:szCs w:val="26"/>
              </w:rPr>
              <w:t>. gadā VNĪ ir nesusi zaudējumus 4</w:t>
            </w:r>
            <w:r w:rsidR="00E10F31" w:rsidRPr="00E62B57">
              <w:rPr>
                <w:rFonts w:ascii="Times New Roman" w:hAnsi="Times New Roman" w:cs="Times New Roman"/>
                <w:color w:val="000000" w:themeColor="text1"/>
                <w:sz w:val="26"/>
                <w:szCs w:val="26"/>
              </w:rPr>
              <w:t>39</w:t>
            </w:r>
            <w:r w:rsidRPr="00E62B57">
              <w:rPr>
                <w:rFonts w:ascii="Times New Roman" w:hAnsi="Times New Roman" w:cs="Times New Roman"/>
                <w:color w:val="000000" w:themeColor="text1"/>
                <w:sz w:val="26"/>
                <w:szCs w:val="26"/>
              </w:rPr>
              <w:t xml:space="preserve"> </w:t>
            </w:r>
            <w:proofErr w:type="spellStart"/>
            <w:r w:rsidRPr="00E62B57">
              <w:rPr>
                <w:rFonts w:ascii="Times New Roman" w:hAnsi="Times New Roman" w:cs="Times New Roman"/>
                <w:i/>
                <w:color w:val="000000" w:themeColor="text1"/>
                <w:sz w:val="26"/>
                <w:szCs w:val="26"/>
              </w:rPr>
              <w:t>euro</w:t>
            </w:r>
            <w:proofErr w:type="spellEnd"/>
            <w:r w:rsidRPr="00E62B57">
              <w:rPr>
                <w:rFonts w:ascii="Times New Roman" w:hAnsi="Times New Roman" w:cs="Times New Roman"/>
                <w:color w:val="000000" w:themeColor="text1"/>
                <w:sz w:val="26"/>
                <w:szCs w:val="26"/>
              </w:rPr>
              <w:t xml:space="preserve"> apmērā, 201</w:t>
            </w:r>
            <w:r w:rsidR="00D93175" w:rsidRPr="00E62B57">
              <w:rPr>
                <w:rFonts w:ascii="Times New Roman" w:hAnsi="Times New Roman" w:cs="Times New Roman"/>
                <w:color w:val="000000" w:themeColor="text1"/>
                <w:sz w:val="26"/>
                <w:szCs w:val="26"/>
              </w:rPr>
              <w:t>6</w:t>
            </w:r>
            <w:r w:rsidR="00E10F31" w:rsidRPr="00E62B57">
              <w:rPr>
                <w:rFonts w:ascii="Times New Roman" w:hAnsi="Times New Roman" w:cs="Times New Roman"/>
                <w:color w:val="000000" w:themeColor="text1"/>
                <w:sz w:val="26"/>
                <w:szCs w:val="26"/>
              </w:rPr>
              <w:t>. gadā – 322</w:t>
            </w:r>
            <w:r w:rsidRPr="00E62B57">
              <w:rPr>
                <w:rFonts w:ascii="Times New Roman" w:hAnsi="Times New Roman" w:cs="Times New Roman"/>
                <w:color w:val="000000" w:themeColor="text1"/>
                <w:sz w:val="26"/>
                <w:szCs w:val="26"/>
              </w:rPr>
              <w:t xml:space="preserve"> </w:t>
            </w:r>
            <w:proofErr w:type="spellStart"/>
            <w:r w:rsidRPr="00E62B57">
              <w:rPr>
                <w:rFonts w:ascii="Times New Roman" w:hAnsi="Times New Roman" w:cs="Times New Roman"/>
                <w:i/>
                <w:color w:val="000000" w:themeColor="text1"/>
                <w:sz w:val="26"/>
                <w:szCs w:val="26"/>
              </w:rPr>
              <w:t>euro</w:t>
            </w:r>
            <w:proofErr w:type="spellEnd"/>
            <w:r w:rsidRPr="00E62B57">
              <w:rPr>
                <w:rFonts w:ascii="Times New Roman" w:hAnsi="Times New Roman" w:cs="Times New Roman"/>
                <w:color w:val="000000" w:themeColor="text1"/>
                <w:sz w:val="26"/>
                <w:szCs w:val="26"/>
              </w:rPr>
              <w:t xml:space="preserve"> apmērā un 2017.</w:t>
            </w:r>
            <w:r w:rsidR="006E636E" w:rsidRPr="00E62B57">
              <w:rPr>
                <w:rFonts w:ascii="Times New Roman" w:hAnsi="Times New Roman" w:cs="Times New Roman"/>
                <w:color w:val="000000" w:themeColor="text1"/>
                <w:sz w:val="26"/>
                <w:szCs w:val="26"/>
              </w:rPr>
              <w:t> </w:t>
            </w:r>
            <w:r w:rsidRPr="00E62B57">
              <w:rPr>
                <w:rFonts w:ascii="Times New Roman" w:hAnsi="Times New Roman" w:cs="Times New Roman"/>
                <w:color w:val="000000" w:themeColor="text1"/>
                <w:sz w:val="26"/>
                <w:szCs w:val="26"/>
              </w:rPr>
              <w:t>gadā periodā no janvāra līdz 3</w:t>
            </w:r>
            <w:r w:rsidR="00E10F31" w:rsidRPr="00E62B57">
              <w:rPr>
                <w:rFonts w:ascii="Times New Roman" w:hAnsi="Times New Roman" w:cs="Times New Roman"/>
                <w:color w:val="000000" w:themeColor="text1"/>
                <w:sz w:val="26"/>
                <w:szCs w:val="26"/>
              </w:rPr>
              <w:t>1</w:t>
            </w:r>
            <w:r w:rsidRPr="00E62B57">
              <w:rPr>
                <w:rFonts w:ascii="Times New Roman" w:hAnsi="Times New Roman" w:cs="Times New Roman"/>
                <w:color w:val="000000" w:themeColor="text1"/>
                <w:sz w:val="26"/>
                <w:szCs w:val="26"/>
              </w:rPr>
              <w:t>. </w:t>
            </w:r>
            <w:r w:rsidR="00D93175" w:rsidRPr="00E62B57">
              <w:rPr>
                <w:rFonts w:ascii="Times New Roman" w:hAnsi="Times New Roman" w:cs="Times New Roman"/>
                <w:color w:val="000000" w:themeColor="text1"/>
                <w:sz w:val="26"/>
                <w:szCs w:val="26"/>
              </w:rPr>
              <w:t>jū</w:t>
            </w:r>
            <w:r w:rsidR="00E10F31" w:rsidRPr="00E62B57">
              <w:rPr>
                <w:rFonts w:ascii="Times New Roman" w:hAnsi="Times New Roman" w:cs="Times New Roman"/>
                <w:color w:val="000000" w:themeColor="text1"/>
                <w:sz w:val="26"/>
                <w:szCs w:val="26"/>
              </w:rPr>
              <w:t>l</w:t>
            </w:r>
            <w:r w:rsidR="00D93175" w:rsidRPr="00E62B57">
              <w:rPr>
                <w:rFonts w:ascii="Times New Roman" w:hAnsi="Times New Roman" w:cs="Times New Roman"/>
                <w:color w:val="000000" w:themeColor="text1"/>
                <w:sz w:val="26"/>
                <w:szCs w:val="26"/>
              </w:rPr>
              <w:t>ijam</w:t>
            </w:r>
            <w:r w:rsidRPr="00E62B57">
              <w:rPr>
                <w:rFonts w:ascii="Times New Roman" w:hAnsi="Times New Roman" w:cs="Times New Roman"/>
                <w:color w:val="000000" w:themeColor="text1"/>
                <w:sz w:val="26"/>
                <w:szCs w:val="26"/>
              </w:rPr>
              <w:t xml:space="preserve"> VNĪ ir nesusi zaudējumus </w:t>
            </w:r>
            <w:r w:rsidR="00924701" w:rsidRPr="00E62B57">
              <w:rPr>
                <w:rFonts w:ascii="Times New Roman" w:hAnsi="Times New Roman" w:cs="Times New Roman"/>
                <w:color w:val="000000" w:themeColor="text1"/>
                <w:sz w:val="26"/>
                <w:szCs w:val="26"/>
              </w:rPr>
              <w:t>464</w:t>
            </w:r>
            <w:r w:rsidRPr="00E62B57">
              <w:rPr>
                <w:rFonts w:ascii="Times New Roman" w:hAnsi="Times New Roman" w:cs="Times New Roman"/>
                <w:color w:val="000000" w:themeColor="text1"/>
                <w:sz w:val="26"/>
                <w:szCs w:val="26"/>
              </w:rPr>
              <w:t xml:space="preserve"> </w:t>
            </w:r>
            <w:proofErr w:type="spellStart"/>
            <w:r w:rsidRPr="00E62B57">
              <w:rPr>
                <w:rFonts w:ascii="Times New Roman" w:hAnsi="Times New Roman" w:cs="Times New Roman"/>
                <w:i/>
                <w:color w:val="000000" w:themeColor="text1"/>
                <w:sz w:val="26"/>
                <w:szCs w:val="26"/>
              </w:rPr>
              <w:t>euro</w:t>
            </w:r>
            <w:proofErr w:type="spellEnd"/>
            <w:r w:rsidRPr="00E62B57">
              <w:rPr>
                <w:rFonts w:ascii="Times New Roman" w:hAnsi="Times New Roman" w:cs="Times New Roman"/>
                <w:color w:val="000000" w:themeColor="text1"/>
                <w:sz w:val="26"/>
                <w:szCs w:val="26"/>
              </w:rPr>
              <w:t xml:space="preserve"> apmērā.</w:t>
            </w:r>
          </w:p>
          <w:p w:rsidR="00BD5865" w:rsidRPr="00E62B57" w:rsidRDefault="00BD5865" w:rsidP="00ED5C02">
            <w:pPr>
              <w:spacing w:after="0" w:line="240" w:lineRule="auto"/>
              <w:ind w:firstLine="237"/>
              <w:jc w:val="both"/>
              <w:rPr>
                <w:rFonts w:ascii="Times New Roman" w:hAnsi="Times New Roman" w:cs="Times New Roman"/>
                <w:color w:val="000000" w:themeColor="text1"/>
                <w:sz w:val="26"/>
                <w:szCs w:val="26"/>
              </w:rPr>
            </w:pPr>
            <w:r w:rsidRPr="00E62B57">
              <w:rPr>
                <w:rFonts w:ascii="Times New Roman" w:hAnsi="Times New Roman" w:cs="Times New Roman"/>
                <w:color w:val="000000" w:themeColor="text1"/>
                <w:sz w:val="26"/>
                <w:szCs w:val="26"/>
              </w:rPr>
              <w:t>Nekustamais īpašums nav iznomāts.</w:t>
            </w:r>
          </w:p>
          <w:p w:rsidR="00ED5C02" w:rsidRPr="00E62B57" w:rsidRDefault="00ED5C02" w:rsidP="00ED5C02">
            <w:pPr>
              <w:spacing w:after="0" w:line="240" w:lineRule="auto"/>
              <w:ind w:firstLine="237"/>
              <w:jc w:val="both"/>
              <w:rPr>
                <w:rFonts w:ascii="Times New Roman" w:hAnsi="Times New Roman" w:cs="Times New Roman"/>
                <w:sz w:val="26"/>
                <w:szCs w:val="26"/>
              </w:rPr>
            </w:pPr>
            <w:r w:rsidRPr="00E62B57">
              <w:rPr>
                <w:rFonts w:ascii="Times New Roman" w:hAnsi="Times New Roman" w:cs="Times New Roman"/>
                <w:sz w:val="26"/>
                <w:szCs w:val="26"/>
              </w:rPr>
              <w:t xml:space="preserve">Saskaņā ar VNĪ nekustamo īpašumu portfeļa attīstības stratēģijas pamatprincipiem VNĪ nekustamo īpašumu portfelī saglabājami un attīstāmi tikai perspektīvie īpašumi - valsts funkciju realizācijai nepieciešamie īpašumi, kā arī biroja telpas ar augstu </w:t>
            </w:r>
            <w:proofErr w:type="spellStart"/>
            <w:r w:rsidRPr="00E62B57">
              <w:rPr>
                <w:rFonts w:ascii="Times New Roman" w:hAnsi="Times New Roman" w:cs="Times New Roman"/>
                <w:sz w:val="26"/>
                <w:szCs w:val="26"/>
              </w:rPr>
              <w:t>komercpotenciālu</w:t>
            </w:r>
            <w:proofErr w:type="spellEnd"/>
            <w:r w:rsidRPr="00E62B57">
              <w:rPr>
                <w:rFonts w:ascii="Times New Roman" w:hAnsi="Times New Roman" w:cs="Times New Roman"/>
                <w:sz w:val="26"/>
                <w:szCs w:val="26"/>
              </w:rPr>
              <w:t>. Pārējie īpašumi ir ilgtermiņā atsavināmi valstij visizdevīgākajā veidā. Ņemot vērā to, ka investīciju veikšana minētajos nekustamajos īpašumos nav ekonomiski pamatota, tie ir jāatsavina, gūstot pēc iespējas lielāku labumu valstij.</w:t>
            </w:r>
          </w:p>
          <w:p w:rsidR="00ED5C02" w:rsidRPr="00E62B57" w:rsidRDefault="00ED5C02" w:rsidP="00ED5C02">
            <w:pPr>
              <w:spacing w:after="0" w:line="240" w:lineRule="auto"/>
              <w:ind w:firstLine="237"/>
              <w:jc w:val="both"/>
              <w:rPr>
                <w:rFonts w:ascii="Times New Roman" w:hAnsi="Times New Roman" w:cs="Times New Roman"/>
                <w:color w:val="000000"/>
                <w:sz w:val="26"/>
                <w:szCs w:val="26"/>
              </w:rPr>
            </w:pPr>
            <w:r w:rsidRPr="00E62B57">
              <w:rPr>
                <w:rFonts w:ascii="Times New Roman" w:hAnsi="Times New Roman" w:cs="Times New Roman"/>
                <w:color w:val="000000"/>
                <w:sz w:val="26"/>
                <w:szCs w:val="26"/>
              </w:rPr>
              <w:t xml:space="preserve">Veicot nekustamā īpašuma tirgus analītisko </w:t>
            </w:r>
            <w:proofErr w:type="spellStart"/>
            <w:r w:rsidRPr="00E62B57">
              <w:rPr>
                <w:rFonts w:ascii="Times New Roman" w:hAnsi="Times New Roman" w:cs="Times New Roman"/>
                <w:color w:val="000000"/>
                <w:sz w:val="26"/>
                <w:szCs w:val="26"/>
              </w:rPr>
              <w:t>izvērtējumu</w:t>
            </w:r>
            <w:proofErr w:type="spellEnd"/>
            <w:r w:rsidRPr="00E62B57">
              <w:rPr>
                <w:rFonts w:ascii="Times New Roman" w:hAnsi="Times New Roman" w:cs="Times New Roman"/>
                <w:color w:val="000000"/>
                <w:sz w:val="26"/>
                <w:szCs w:val="26"/>
              </w:rPr>
              <w:t>, VNĪ speciālisti secināja, ka nekustam</w:t>
            </w:r>
            <w:r w:rsidR="00924701" w:rsidRPr="00E62B57">
              <w:rPr>
                <w:rFonts w:ascii="Times New Roman" w:hAnsi="Times New Roman" w:cs="Times New Roman"/>
                <w:color w:val="000000"/>
                <w:sz w:val="26"/>
                <w:szCs w:val="26"/>
              </w:rPr>
              <w:t>ā</w:t>
            </w:r>
            <w:r w:rsidRPr="00E62B57">
              <w:rPr>
                <w:rFonts w:ascii="Times New Roman" w:hAnsi="Times New Roman" w:cs="Times New Roman"/>
                <w:color w:val="000000"/>
                <w:sz w:val="26"/>
                <w:szCs w:val="26"/>
              </w:rPr>
              <w:t xml:space="preserve"> īpašum</w:t>
            </w:r>
            <w:r w:rsidR="00924701" w:rsidRPr="00E62B57">
              <w:rPr>
                <w:rFonts w:ascii="Times New Roman" w:hAnsi="Times New Roman" w:cs="Times New Roman"/>
                <w:color w:val="000000"/>
                <w:sz w:val="26"/>
                <w:szCs w:val="26"/>
              </w:rPr>
              <w:t xml:space="preserve">a sastāvā ietilpstošā būve ir sliktā tehniskā stāvoklī, konstruktīvie elementi ir neapmierinošā tehniskā stāvoklī, inženiertehniskās komunikācijas nav funkcionējošas un nekustamais īpašums nav iznomājams, </w:t>
            </w:r>
            <w:r w:rsidRPr="00E62B57">
              <w:rPr>
                <w:rFonts w:ascii="Times New Roman" w:hAnsi="Times New Roman" w:cs="Times New Roman"/>
                <w:color w:val="000000"/>
                <w:sz w:val="26"/>
                <w:szCs w:val="26"/>
              </w:rPr>
              <w:t>līdz ar to labākais nekustamā īpašuma izmantošanas veids ir tā atsavināšana.</w:t>
            </w:r>
          </w:p>
          <w:p w:rsidR="00ED5C02" w:rsidRPr="00E62B57" w:rsidRDefault="00ED5C02" w:rsidP="00DE3EF1">
            <w:pPr>
              <w:spacing w:before="120" w:after="0" w:line="240" w:lineRule="auto"/>
              <w:ind w:firstLine="237"/>
              <w:jc w:val="both"/>
              <w:rPr>
                <w:rFonts w:ascii="Times New Roman" w:hAnsi="Times New Roman" w:cs="Times New Roman"/>
                <w:color w:val="000000"/>
                <w:sz w:val="26"/>
                <w:szCs w:val="26"/>
              </w:rPr>
            </w:pPr>
            <w:r w:rsidRPr="00E62B57">
              <w:rPr>
                <w:rFonts w:ascii="Times New Roman" w:hAnsi="Times New Roman" w:cs="Times New Roman"/>
                <w:color w:val="000000"/>
                <w:sz w:val="26"/>
                <w:szCs w:val="26"/>
              </w:rPr>
              <w:t xml:space="preserve">Ņemot vērā minēto un to, ka nekustamais īpašums nav nepieciešamas valsts pārvaldes funkciju nodrošināšanai </w:t>
            </w:r>
            <w:r w:rsidRPr="00E62B57">
              <w:rPr>
                <w:rFonts w:ascii="Times New Roman" w:hAnsi="Times New Roman" w:cs="Times New Roman"/>
                <w:color w:val="000000"/>
                <w:sz w:val="26"/>
                <w:szCs w:val="26"/>
              </w:rPr>
              <w:lastRenderedPageBreak/>
              <w:t xml:space="preserve">saskaņā ar Valsts pārvaldes iekārtas likumu, kā arī tas nav piemērots VNĪ saimnieciskās darbības veikšanai, VNĪ Īpašumu izvērtēšanas komisija 2017. gada </w:t>
            </w:r>
            <w:r w:rsidR="00924701" w:rsidRPr="00E62B57">
              <w:rPr>
                <w:rFonts w:ascii="Times New Roman" w:hAnsi="Times New Roman" w:cs="Times New Roman"/>
                <w:color w:val="000000"/>
                <w:sz w:val="26"/>
                <w:szCs w:val="26"/>
              </w:rPr>
              <w:t>9</w:t>
            </w:r>
            <w:r w:rsidRPr="00E62B57">
              <w:rPr>
                <w:rFonts w:ascii="Times New Roman" w:hAnsi="Times New Roman" w:cs="Times New Roman"/>
                <w:color w:val="000000"/>
                <w:sz w:val="26"/>
                <w:szCs w:val="26"/>
              </w:rPr>
              <w:t>. marta sēdē (prot. Nr. IZKP-17/1</w:t>
            </w:r>
            <w:r w:rsidR="00924701" w:rsidRPr="00E62B57">
              <w:rPr>
                <w:rFonts w:ascii="Times New Roman" w:hAnsi="Times New Roman" w:cs="Times New Roman"/>
                <w:color w:val="000000"/>
                <w:sz w:val="26"/>
                <w:szCs w:val="26"/>
              </w:rPr>
              <w:t>0</w:t>
            </w:r>
            <w:r w:rsidRPr="00E62B57">
              <w:rPr>
                <w:rFonts w:ascii="Times New Roman" w:hAnsi="Times New Roman" w:cs="Times New Roman"/>
                <w:color w:val="000000"/>
                <w:sz w:val="26"/>
                <w:szCs w:val="26"/>
              </w:rPr>
              <w:t xml:space="preserve">, </w:t>
            </w:r>
            <w:r w:rsidR="00924701" w:rsidRPr="00E62B57">
              <w:rPr>
                <w:rFonts w:ascii="Times New Roman" w:hAnsi="Times New Roman" w:cs="Times New Roman"/>
                <w:color w:val="000000"/>
                <w:sz w:val="26"/>
                <w:szCs w:val="26"/>
              </w:rPr>
              <w:t>6</w:t>
            </w:r>
            <w:r w:rsidRPr="00E62B57">
              <w:rPr>
                <w:rFonts w:ascii="Times New Roman" w:hAnsi="Times New Roman" w:cs="Times New Roman"/>
                <w:color w:val="000000"/>
                <w:sz w:val="26"/>
                <w:szCs w:val="26"/>
              </w:rPr>
              <w:t xml:space="preserve">.§) </w:t>
            </w:r>
            <w:r w:rsidRPr="00E62B57">
              <w:rPr>
                <w:rFonts w:ascii="Times New Roman" w:hAnsi="Times New Roman" w:cs="Times New Roman"/>
                <w:color w:val="000000"/>
                <w:sz w:val="26"/>
                <w:szCs w:val="26"/>
                <w:lang w:eastAsia="lv-LV"/>
              </w:rPr>
              <w:t>ir pieņēmusi lēmumu to normatīvajos aktos noteiktajā kārtībā virzīt atsavināšanai</w:t>
            </w:r>
            <w:r w:rsidRPr="00E62B57">
              <w:rPr>
                <w:rFonts w:ascii="Times New Roman" w:hAnsi="Times New Roman" w:cs="Times New Roman"/>
                <w:color w:val="000000"/>
                <w:sz w:val="26"/>
                <w:szCs w:val="26"/>
              </w:rPr>
              <w:t>.</w:t>
            </w:r>
          </w:p>
          <w:p w:rsidR="004E69FC" w:rsidRPr="00E62B57" w:rsidRDefault="004E69FC" w:rsidP="00DE3EF1">
            <w:pPr>
              <w:pStyle w:val="ListParagraph"/>
              <w:numPr>
                <w:ilvl w:val="0"/>
                <w:numId w:val="3"/>
              </w:numPr>
              <w:spacing w:before="120" w:after="0" w:line="240" w:lineRule="auto"/>
              <w:ind w:left="0" w:firstLine="261"/>
              <w:jc w:val="both"/>
              <w:rPr>
                <w:rFonts w:ascii="Times New Roman" w:eastAsia="Times New Roman" w:hAnsi="Times New Roman" w:cs="Times New Roman"/>
                <w:sz w:val="26"/>
                <w:szCs w:val="26"/>
                <w:lang w:eastAsia="lv-LV"/>
              </w:rPr>
            </w:pPr>
            <w:r w:rsidRPr="00E62B57">
              <w:rPr>
                <w:rFonts w:ascii="Times New Roman" w:eastAsia="Times New Roman" w:hAnsi="Times New Roman" w:cs="Times New Roman"/>
                <w:b/>
                <w:sz w:val="26"/>
                <w:szCs w:val="26"/>
                <w:lang w:eastAsia="lv-LV"/>
              </w:rPr>
              <w:t>nekustamo īpašumu</w:t>
            </w:r>
            <w:r w:rsidRPr="00E62B57">
              <w:rPr>
                <w:rFonts w:ascii="Times New Roman" w:eastAsia="Times New Roman" w:hAnsi="Times New Roman" w:cs="Times New Roman"/>
                <w:sz w:val="26"/>
                <w:szCs w:val="26"/>
                <w:lang w:eastAsia="lv-LV"/>
              </w:rPr>
              <w:t xml:space="preserve"> (nekustamā īpašuma kadastra Nr. 1300 020 5302) – zemes vienību (zemes vienības kadastra apzīmējums 1300 020 5302) 0.3099 ha platībā </w:t>
            </w:r>
            <w:r w:rsidRPr="00E62B57">
              <w:rPr>
                <w:rFonts w:ascii="Times New Roman" w:eastAsia="Times New Roman" w:hAnsi="Times New Roman" w:cs="Times New Roman"/>
                <w:b/>
                <w:sz w:val="26"/>
                <w:szCs w:val="26"/>
                <w:lang w:eastAsia="lv-LV"/>
              </w:rPr>
              <w:t>Tallinas ielā 26, Jūrmalā</w:t>
            </w:r>
            <w:r w:rsidRPr="00E62B57">
              <w:rPr>
                <w:rFonts w:ascii="Times New Roman" w:eastAsia="Times New Roman" w:hAnsi="Times New Roman" w:cs="Times New Roman"/>
                <w:sz w:val="26"/>
                <w:szCs w:val="26"/>
                <w:lang w:eastAsia="lv-LV"/>
              </w:rPr>
              <w:t xml:space="preserve"> (turpmāk – nekustamais īpašums).</w:t>
            </w:r>
          </w:p>
          <w:p w:rsidR="004E69FC" w:rsidRPr="00E62B57" w:rsidRDefault="004E69FC" w:rsidP="004E69FC">
            <w:pPr>
              <w:pStyle w:val="ListParagraph"/>
              <w:spacing w:after="0" w:line="240" w:lineRule="auto"/>
              <w:ind w:left="0" w:firstLine="261"/>
              <w:jc w:val="both"/>
              <w:rPr>
                <w:rFonts w:ascii="Times New Roman" w:eastAsia="Times New Roman" w:hAnsi="Times New Roman" w:cs="Times New Roman"/>
                <w:b/>
                <w:sz w:val="26"/>
                <w:szCs w:val="26"/>
                <w:lang w:eastAsia="lv-LV"/>
              </w:rPr>
            </w:pPr>
            <w:r w:rsidRPr="00E62B57">
              <w:rPr>
                <w:rFonts w:ascii="Times New Roman" w:hAnsi="Times New Roman" w:cs="Times New Roman"/>
                <w:sz w:val="26"/>
                <w:szCs w:val="26"/>
              </w:rPr>
              <w:t xml:space="preserve">Īpašuma tiesības uz nekustamo īpašumu nostiprinātas Latvijas valstij Finanšu ministrijas personā </w:t>
            </w:r>
            <w:r w:rsidR="00027A78" w:rsidRPr="00E62B57">
              <w:rPr>
                <w:rFonts w:ascii="Times New Roman" w:hAnsi="Times New Roman" w:cs="Times New Roman"/>
                <w:sz w:val="26"/>
                <w:szCs w:val="26"/>
              </w:rPr>
              <w:t>Rīgas</w:t>
            </w:r>
            <w:r w:rsidRPr="00E62B57">
              <w:rPr>
                <w:rFonts w:ascii="Times New Roman" w:hAnsi="Times New Roman" w:cs="Times New Roman"/>
                <w:sz w:val="26"/>
                <w:szCs w:val="26"/>
              </w:rPr>
              <w:t xml:space="preserve"> rajona tiesas Zemesgrāmatu nodaļas </w:t>
            </w:r>
            <w:r w:rsidR="00027A78" w:rsidRPr="00E62B57">
              <w:rPr>
                <w:rFonts w:ascii="Times New Roman" w:hAnsi="Times New Roman" w:cs="Times New Roman"/>
                <w:sz w:val="26"/>
                <w:szCs w:val="26"/>
              </w:rPr>
              <w:t>Jūrmalas</w:t>
            </w:r>
            <w:r w:rsidRPr="00E62B57">
              <w:rPr>
                <w:rFonts w:ascii="Times New Roman" w:hAnsi="Times New Roman" w:cs="Times New Roman"/>
                <w:sz w:val="26"/>
                <w:szCs w:val="26"/>
              </w:rPr>
              <w:t xml:space="preserve"> pilsētas zemesgrāmatas nodalījumā Nr. 100000</w:t>
            </w:r>
            <w:r w:rsidR="00027A78" w:rsidRPr="00E62B57">
              <w:rPr>
                <w:rFonts w:ascii="Times New Roman" w:hAnsi="Times New Roman" w:cs="Times New Roman"/>
                <w:sz w:val="26"/>
                <w:szCs w:val="26"/>
              </w:rPr>
              <w:t>289715</w:t>
            </w:r>
            <w:r w:rsidRPr="00E62B57">
              <w:rPr>
                <w:rFonts w:ascii="Times New Roman" w:hAnsi="Times New Roman" w:cs="Times New Roman"/>
                <w:sz w:val="26"/>
                <w:szCs w:val="26"/>
              </w:rPr>
              <w:t>, lēmuma datums</w:t>
            </w:r>
            <w:r w:rsidR="00027A78" w:rsidRPr="00E62B57">
              <w:rPr>
                <w:rFonts w:ascii="Times New Roman" w:hAnsi="Times New Roman" w:cs="Times New Roman"/>
                <w:sz w:val="26"/>
                <w:szCs w:val="26"/>
              </w:rPr>
              <w:t xml:space="preserve"> 16.08.2017.</w:t>
            </w:r>
          </w:p>
          <w:p w:rsidR="00027A78" w:rsidRPr="00E62B57" w:rsidRDefault="00027A78" w:rsidP="00027A78">
            <w:pPr>
              <w:spacing w:after="0" w:line="240" w:lineRule="auto"/>
              <w:ind w:firstLine="237"/>
              <w:jc w:val="both"/>
              <w:rPr>
                <w:rFonts w:ascii="Times New Roman" w:hAnsi="Times New Roman" w:cs="Times New Roman"/>
                <w:sz w:val="26"/>
                <w:szCs w:val="26"/>
              </w:rPr>
            </w:pPr>
            <w:r w:rsidRPr="00E62B57">
              <w:rPr>
                <w:rFonts w:ascii="Times New Roman" w:hAnsi="Times New Roman" w:cs="Times New Roman"/>
                <w:color w:val="000000"/>
                <w:sz w:val="26"/>
                <w:szCs w:val="26"/>
              </w:rPr>
              <w:t xml:space="preserve">Saskaņā ar </w:t>
            </w:r>
            <w:r w:rsidRPr="00E62B57">
              <w:rPr>
                <w:rFonts w:ascii="Times New Roman" w:hAnsi="Times New Roman" w:cs="Times New Roman"/>
                <w:sz w:val="26"/>
                <w:szCs w:val="26"/>
              </w:rPr>
              <w:t>NĪVKIS datiem nekustamā īpašuma kadastrālā vērtība uz 201</w:t>
            </w:r>
            <w:r w:rsidR="00D83BD8" w:rsidRPr="00E62B57">
              <w:rPr>
                <w:rFonts w:ascii="Times New Roman" w:hAnsi="Times New Roman" w:cs="Times New Roman"/>
                <w:sz w:val="26"/>
                <w:szCs w:val="26"/>
                <w:u w:val="single"/>
              </w:rPr>
              <w:t>8</w:t>
            </w:r>
            <w:r w:rsidRPr="00E62B57">
              <w:rPr>
                <w:rFonts w:ascii="Times New Roman" w:hAnsi="Times New Roman" w:cs="Times New Roman"/>
                <w:sz w:val="26"/>
                <w:szCs w:val="26"/>
              </w:rPr>
              <w:t xml:space="preserve">. gada 1. janvāri ir 57332 </w:t>
            </w:r>
            <w:proofErr w:type="spellStart"/>
            <w:r w:rsidRPr="00E62B57">
              <w:rPr>
                <w:rFonts w:ascii="Times New Roman" w:hAnsi="Times New Roman" w:cs="Times New Roman"/>
                <w:i/>
                <w:sz w:val="26"/>
                <w:szCs w:val="26"/>
              </w:rPr>
              <w:t>euro</w:t>
            </w:r>
            <w:proofErr w:type="spellEnd"/>
            <w:r w:rsidRPr="00E62B57">
              <w:rPr>
                <w:rFonts w:ascii="Times New Roman" w:hAnsi="Times New Roman" w:cs="Times New Roman"/>
                <w:sz w:val="26"/>
                <w:szCs w:val="26"/>
              </w:rPr>
              <w:t>.</w:t>
            </w:r>
            <w:r w:rsidRPr="00E62B57">
              <w:rPr>
                <w:rFonts w:ascii="Times New Roman" w:hAnsi="Times New Roman" w:cs="Times New Roman"/>
                <w:i/>
                <w:sz w:val="26"/>
                <w:szCs w:val="26"/>
              </w:rPr>
              <w:t xml:space="preserve"> </w:t>
            </w:r>
          </w:p>
          <w:p w:rsidR="00027A78" w:rsidRPr="00E62B57" w:rsidRDefault="00027A78" w:rsidP="00027A78">
            <w:pPr>
              <w:spacing w:after="0" w:line="240" w:lineRule="auto"/>
              <w:ind w:firstLine="237"/>
              <w:jc w:val="both"/>
              <w:rPr>
                <w:rFonts w:ascii="Times New Roman" w:hAnsi="Times New Roman" w:cs="Times New Roman"/>
                <w:sz w:val="26"/>
                <w:szCs w:val="26"/>
              </w:rPr>
            </w:pPr>
            <w:r w:rsidRPr="00E62B57">
              <w:rPr>
                <w:rFonts w:ascii="Times New Roman" w:hAnsi="Times New Roman" w:cs="Times New Roman"/>
                <w:sz w:val="26"/>
                <w:szCs w:val="26"/>
              </w:rPr>
              <w:t>Zemes vienībai noteiktais lietošanas mērķis: 0702 – trīs, četru un piecu stāvu daudzdzīvokļu māju apbūve.</w:t>
            </w:r>
          </w:p>
          <w:p w:rsidR="00BD5865" w:rsidRPr="00E62B57" w:rsidRDefault="00BD5865" w:rsidP="00027A78">
            <w:pPr>
              <w:spacing w:after="0" w:line="240" w:lineRule="auto"/>
              <w:ind w:firstLine="237"/>
              <w:jc w:val="both"/>
              <w:rPr>
                <w:rFonts w:ascii="Times New Roman" w:hAnsi="Times New Roman" w:cs="Times New Roman"/>
                <w:sz w:val="26"/>
                <w:szCs w:val="26"/>
              </w:rPr>
            </w:pPr>
            <w:r w:rsidRPr="00E62B57">
              <w:rPr>
                <w:rFonts w:ascii="Times New Roman" w:hAnsi="Times New Roman" w:cs="Times New Roman"/>
                <w:sz w:val="26"/>
                <w:szCs w:val="26"/>
              </w:rPr>
              <w:t>Saskaņā ar zemesgrāmatas datiem nekustamajam īpašumam noteikts apgrūtinājums – atbildēt par visu pazemes un virszemes inženiertīklu saglabāšanu, kas atrodas zemesgabala teritorijā un netraucēt to ekspluatāciju.</w:t>
            </w:r>
          </w:p>
          <w:p w:rsidR="00472189" w:rsidRPr="00E62B57" w:rsidRDefault="00027A78" w:rsidP="00472189">
            <w:pPr>
              <w:pStyle w:val="ListParagraph"/>
              <w:spacing w:after="0" w:line="240" w:lineRule="auto"/>
              <w:ind w:left="0" w:firstLine="261"/>
              <w:jc w:val="both"/>
              <w:rPr>
                <w:rFonts w:ascii="Times New Roman" w:hAnsi="Times New Roman" w:cs="Times New Roman"/>
                <w:color w:val="000000" w:themeColor="text1"/>
                <w:sz w:val="26"/>
                <w:szCs w:val="26"/>
              </w:rPr>
            </w:pPr>
            <w:r w:rsidRPr="00E62B57">
              <w:rPr>
                <w:rFonts w:ascii="Times New Roman" w:hAnsi="Times New Roman" w:cs="Times New Roman"/>
                <w:color w:val="000000" w:themeColor="text1"/>
                <w:sz w:val="26"/>
                <w:szCs w:val="26"/>
              </w:rPr>
              <w:t>Saskaņā ar VNĪ rīcībā esošajiem nekustamā īpašuma rentabilitātes rādītājiem nekustamā īpašuma pārvaldīšana</w:t>
            </w:r>
            <w:r w:rsidR="00472189" w:rsidRPr="00E62B57">
              <w:rPr>
                <w:rFonts w:ascii="Times New Roman" w:hAnsi="Times New Roman" w:cs="Times New Roman"/>
                <w:color w:val="000000" w:themeColor="text1"/>
                <w:sz w:val="26"/>
                <w:szCs w:val="26"/>
              </w:rPr>
              <w:t xml:space="preserve"> 2017. gada augustā VNĪ ir nesusi zaudējumus 24 </w:t>
            </w:r>
            <w:proofErr w:type="spellStart"/>
            <w:r w:rsidR="00472189" w:rsidRPr="00E62B57">
              <w:rPr>
                <w:rFonts w:ascii="Times New Roman" w:hAnsi="Times New Roman" w:cs="Times New Roman"/>
                <w:i/>
                <w:color w:val="000000" w:themeColor="text1"/>
                <w:sz w:val="26"/>
                <w:szCs w:val="26"/>
              </w:rPr>
              <w:t>euro</w:t>
            </w:r>
            <w:proofErr w:type="spellEnd"/>
            <w:r w:rsidR="00472189" w:rsidRPr="00E62B57">
              <w:rPr>
                <w:rFonts w:ascii="Times New Roman" w:hAnsi="Times New Roman" w:cs="Times New Roman"/>
                <w:color w:val="000000" w:themeColor="text1"/>
                <w:sz w:val="26"/>
                <w:szCs w:val="26"/>
              </w:rPr>
              <w:t xml:space="preserve"> apmērā.</w:t>
            </w:r>
          </w:p>
          <w:p w:rsidR="0014264C" w:rsidRPr="00E62B57" w:rsidRDefault="0014264C" w:rsidP="00472189">
            <w:pPr>
              <w:pStyle w:val="ListParagraph"/>
              <w:spacing w:after="0" w:line="240" w:lineRule="auto"/>
              <w:ind w:left="0" w:firstLine="261"/>
              <w:jc w:val="both"/>
              <w:rPr>
                <w:rFonts w:ascii="Times New Roman" w:eastAsia="Times New Roman" w:hAnsi="Times New Roman" w:cs="Times New Roman"/>
                <w:sz w:val="26"/>
                <w:szCs w:val="26"/>
              </w:rPr>
            </w:pPr>
            <w:r w:rsidRPr="00E62B57">
              <w:rPr>
                <w:rFonts w:ascii="Times New Roman" w:eastAsia="Times New Roman" w:hAnsi="Times New Roman" w:cs="Times New Roman"/>
                <w:sz w:val="26"/>
                <w:szCs w:val="26"/>
              </w:rPr>
              <w:t>Nekustamais īpašums nav iznomāts.</w:t>
            </w:r>
          </w:p>
          <w:p w:rsidR="00027A78" w:rsidRPr="00E62B57" w:rsidRDefault="00027A78" w:rsidP="00027A78">
            <w:pPr>
              <w:spacing w:after="0" w:line="240" w:lineRule="auto"/>
              <w:ind w:firstLine="237"/>
              <w:jc w:val="both"/>
              <w:rPr>
                <w:rFonts w:ascii="Times New Roman" w:hAnsi="Times New Roman" w:cs="Times New Roman"/>
                <w:sz w:val="26"/>
                <w:szCs w:val="26"/>
              </w:rPr>
            </w:pPr>
            <w:r w:rsidRPr="00E62B57">
              <w:rPr>
                <w:rFonts w:ascii="Times New Roman" w:hAnsi="Times New Roman" w:cs="Times New Roman"/>
                <w:sz w:val="26"/>
                <w:szCs w:val="26"/>
              </w:rPr>
              <w:t xml:space="preserve">Saskaņā ar VNĪ nekustamo īpašumu portfeļa attīstības stratēģijas pamatprincipiem VNĪ nekustamo īpašumu portfelī saglabājami un attīstāmi tikai perspektīvie īpašumi - valsts funkciju realizācijai nepieciešamie īpašumi, kā arī biroja telpas ar augstu </w:t>
            </w:r>
            <w:proofErr w:type="spellStart"/>
            <w:r w:rsidRPr="00E62B57">
              <w:rPr>
                <w:rFonts w:ascii="Times New Roman" w:hAnsi="Times New Roman" w:cs="Times New Roman"/>
                <w:sz w:val="26"/>
                <w:szCs w:val="26"/>
              </w:rPr>
              <w:t>komercpotenciālu</w:t>
            </w:r>
            <w:proofErr w:type="spellEnd"/>
            <w:r w:rsidRPr="00E62B57">
              <w:rPr>
                <w:rFonts w:ascii="Times New Roman" w:hAnsi="Times New Roman" w:cs="Times New Roman"/>
                <w:sz w:val="26"/>
                <w:szCs w:val="26"/>
              </w:rPr>
              <w:t>. Pārējie īpašumi ir ilgtermiņā atsavināmi valstij visizdevīgākajā veidā. Ņemot vērā to, ka investīciju veikšana minētajos nekustamajos īpašumos nav ekonomiski pamatota, tie ir jāatsavina, gūstot pēc iespējas lielāku labumu valstij.</w:t>
            </w:r>
          </w:p>
          <w:p w:rsidR="00027A78" w:rsidRPr="00E62B57" w:rsidRDefault="00027A78" w:rsidP="00027A78">
            <w:pPr>
              <w:spacing w:after="0" w:line="240" w:lineRule="auto"/>
              <w:ind w:firstLine="237"/>
              <w:jc w:val="both"/>
              <w:rPr>
                <w:rFonts w:ascii="Times New Roman" w:hAnsi="Times New Roman" w:cs="Times New Roman"/>
                <w:color w:val="000000"/>
                <w:sz w:val="26"/>
                <w:szCs w:val="26"/>
              </w:rPr>
            </w:pPr>
            <w:r w:rsidRPr="00E62B57">
              <w:rPr>
                <w:rFonts w:ascii="Times New Roman" w:hAnsi="Times New Roman" w:cs="Times New Roman"/>
                <w:color w:val="000000"/>
                <w:sz w:val="26"/>
                <w:szCs w:val="26"/>
              </w:rPr>
              <w:t xml:space="preserve">Veicot nekustamā īpašuma tirgus analītisko </w:t>
            </w:r>
            <w:proofErr w:type="spellStart"/>
            <w:r w:rsidRPr="00E62B57">
              <w:rPr>
                <w:rFonts w:ascii="Times New Roman" w:hAnsi="Times New Roman" w:cs="Times New Roman"/>
                <w:color w:val="000000"/>
                <w:sz w:val="26"/>
                <w:szCs w:val="26"/>
              </w:rPr>
              <w:t>izvērtējumu</w:t>
            </w:r>
            <w:proofErr w:type="spellEnd"/>
            <w:r w:rsidRPr="00E62B57">
              <w:rPr>
                <w:rFonts w:ascii="Times New Roman" w:hAnsi="Times New Roman" w:cs="Times New Roman"/>
                <w:color w:val="000000"/>
                <w:sz w:val="26"/>
                <w:szCs w:val="26"/>
              </w:rPr>
              <w:t xml:space="preserve">, VNĪ speciālisti secināja, ka nekustamā īpašuma iznomāšana ir mazticama, jo šādus perspektīvā apbūvējamus zemes gabalus pārsvarā iegādājas projektu attīstīšanai, nevis nomai. Zemes gabala konfigurācija, novietojums attiecībā pret ielu un platība pieļauj veidot jaunu dzīvojamo (daudzdzīvokļu) apbūvi, līdz ar to </w:t>
            </w:r>
            <w:r w:rsidRPr="00E62B57">
              <w:rPr>
                <w:rFonts w:ascii="Times New Roman" w:hAnsi="Times New Roman" w:cs="Times New Roman"/>
                <w:color w:val="000000"/>
                <w:sz w:val="26"/>
                <w:szCs w:val="26"/>
              </w:rPr>
              <w:lastRenderedPageBreak/>
              <w:t>labākais nekustamā īpašuma izmantošanas veids ir tā atsavināšana.</w:t>
            </w:r>
          </w:p>
          <w:p w:rsidR="0014264C" w:rsidRPr="00E62B57" w:rsidRDefault="0014264C" w:rsidP="0014264C">
            <w:pPr>
              <w:spacing w:after="0" w:line="240" w:lineRule="auto"/>
              <w:ind w:firstLine="237"/>
              <w:jc w:val="both"/>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Atsavinot nekustamo īpašumu, jāņem vērā likuma „Par zemes reformu Latvijas Republikas pilsētās” 21.pantā noteiktie ierobežojumi.</w:t>
            </w:r>
          </w:p>
          <w:p w:rsidR="00027A78" w:rsidRPr="00E62B57" w:rsidRDefault="00027A78" w:rsidP="00027A78">
            <w:pPr>
              <w:spacing w:after="0" w:line="240" w:lineRule="auto"/>
              <w:ind w:firstLine="237"/>
              <w:jc w:val="both"/>
              <w:rPr>
                <w:rFonts w:ascii="Times New Roman" w:hAnsi="Times New Roman" w:cs="Times New Roman"/>
                <w:color w:val="000000"/>
                <w:sz w:val="26"/>
                <w:szCs w:val="26"/>
              </w:rPr>
            </w:pPr>
            <w:r w:rsidRPr="00E62B57">
              <w:rPr>
                <w:rFonts w:ascii="Times New Roman" w:hAnsi="Times New Roman" w:cs="Times New Roman"/>
                <w:color w:val="000000"/>
                <w:sz w:val="26"/>
                <w:szCs w:val="26"/>
              </w:rPr>
              <w:t xml:space="preserve">Ņemot vērā minēto un to, ka nekustamais īpašums nav nepieciešamas valsts pārvaldes funkciju nodrošināšanai saskaņā ar Valsts pārvaldes iekārtas likumu, kā arī tas nav piemērots VNĪ saimnieciskās darbības veikšanai, VNĪ Īpašumu izvērtēšanas komisija 2017. gada 20. jūlija sēdē (prot. Nr. IZKP-17/29, 6.§) </w:t>
            </w:r>
            <w:r w:rsidRPr="00E62B57">
              <w:rPr>
                <w:rFonts w:ascii="Times New Roman" w:hAnsi="Times New Roman" w:cs="Times New Roman"/>
                <w:color w:val="000000"/>
                <w:sz w:val="26"/>
                <w:szCs w:val="26"/>
                <w:lang w:eastAsia="lv-LV"/>
              </w:rPr>
              <w:t>ir pieņēmusi lēmumu to normatīvajos aktos noteiktajā kārtībā virzīt atsavināšanai</w:t>
            </w:r>
            <w:r w:rsidRPr="00E62B57">
              <w:rPr>
                <w:rFonts w:ascii="Times New Roman" w:hAnsi="Times New Roman" w:cs="Times New Roman"/>
                <w:color w:val="000000"/>
                <w:sz w:val="26"/>
                <w:szCs w:val="26"/>
              </w:rPr>
              <w:t>.</w:t>
            </w:r>
          </w:p>
          <w:p w:rsidR="004E69FC" w:rsidRPr="00E62B57" w:rsidRDefault="00597D28" w:rsidP="00597D28">
            <w:pPr>
              <w:pStyle w:val="ListParagraph"/>
              <w:spacing w:after="0" w:line="240" w:lineRule="auto"/>
              <w:ind w:left="0" w:firstLine="261"/>
              <w:jc w:val="both"/>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Rīkojuma projekta 1.1. apakšpunktā minētā nekustamā īpašuma domājamo daļu saskaņā ar Atsavināšanas likuma 4.panta ceturtās daļas 7.punktu ierosina kopīpašnieks.</w:t>
            </w:r>
          </w:p>
          <w:p w:rsidR="00F94B80" w:rsidRPr="00E62B57" w:rsidRDefault="00597D28" w:rsidP="00F94B80">
            <w:pPr>
              <w:spacing w:after="0" w:line="240" w:lineRule="auto"/>
              <w:ind w:firstLine="237"/>
              <w:jc w:val="both"/>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 xml:space="preserve">Rīkojuma projekta 1.2. un 1.3. apakšpunktā minēto </w:t>
            </w:r>
            <w:r w:rsidR="00F94B80" w:rsidRPr="00E62B57">
              <w:rPr>
                <w:rFonts w:ascii="Times New Roman" w:eastAsia="Times New Roman" w:hAnsi="Times New Roman" w:cs="Times New Roman"/>
                <w:sz w:val="26"/>
                <w:szCs w:val="26"/>
                <w:lang w:eastAsia="lv-LV"/>
              </w:rPr>
              <w:t>nekustamo īpašumu atsavināšanu saskaņā ar Atsavināšanas likuma 4.panta otro daļu ierosina Finanšu ministrija (VNĪ).</w:t>
            </w:r>
          </w:p>
          <w:p w:rsidR="00F94B80" w:rsidRPr="00E62B57" w:rsidRDefault="00F94B80" w:rsidP="00F94B80">
            <w:pPr>
              <w:spacing w:after="0" w:line="240" w:lineRule="auto"/>
              <w:ind w:firstLine="237"/>
              <w:jc w:val="both"/>
              <w:rPr>
                <w:rFonts w:ascii="Times New Roman" w:eastAsia="Times New Roman" w:hAnsi="Times New Roman" w:cs="Times New Roman"/>
                <w:sz w:val="26"/>
                <w:szCs w:val="26"/>
              </w:rPr>
            </w:pPr>
            <w:r w:rsidRPr="00E62B57">
              <w:rPr>
                <w:rFonts w:ascii="Times New Roman" w:eastAsia="Times New Roman" w:hAnsi="Times New Roman" w:cs="Times New Roman"/>
                <w:sz w:val="26"/>
                <w:szCs w:val="26"/>
              </w:rPr>
              <w:t>Rīkojuma projekts paredz nekustamo īpašumu valdītājam  – Finanšu ministrijai uzdevumu nodot pircējiem valsts nekustamos īpašumus 30 (trīsdesmit) dienu laikā no pirkumu līgumu noslēgšanas dienas, sastādot attiecīgus pieņemšanas – nodošanas aktus.</w:t>
            </w:r>
          </w:p>
          <w:p w:rsidR="00F94B80" w:rsidRPr="00E62B57" w:rsidRDefault="00F94B80" w:rsidP="00F94B80">
            <w:pPr>
              <w:spacing w:after="0" w:line="240" w:lineRule="auto"/>
              <w:ind w:firstLine="237"/>
              <w:jc w:val="both"/>
              <w:rPr>
                <w:rFonts w:ascii="Times New Roman" w:eastAsia="Times New Roman" w:hAnsi="Times New Roman" w:cs="Times New Roman"/>
                <w:sz w:val="26"/>
                <w:szCs w:val="26"/>
              </w:rPr>
            </w:pPr>
            <w:r w:rsidRPr="00E62B57">
              <w:rPr>
                <w:rFonts w:ascii="Times New Roman" w:eastAsia="Times New Roman" w:hAnsi="Times New Roman" w:cs="Times New Roman"/>
                <w:sz w:val="26"/>
                <w:szCs w:val="26"/>
              </w:rPr>
              <w:t>Trīsdesmit dienu termiņš dokumentu nodošanai nekustamo īpašumu pircējam noteikts, izvērtējot nekustamo īpašumu pircēja pienākumu veikt noteiktas darbības noteiktos termiņos, samērīgi ar nekustamo īpašumu pārdevēja pienākumiem.</w:t>
            </w:r>
          </w:p>
          <w:p w:rsidR="00F94B80" w:rsidRPr="00E62B57" w:rsidRDefault="00F94B80" w:rsidP="00F94B80">
            <w:pPr>
              <w:spacing w:after="0" w:line="240" w:lineRule="auto"/>
              <w:ind w:firstLine="237"/>
              <w:jc w:val="both"/>
              <w:rPr>
                <w:rFonts w:ascii="Times New Roman" w:eastAsia="Times New Roman" w:hAnsi="Times New Roman" w:cs="Times New Roman"/>
                <w:sz w:val="26"/>
                <w:szCs w:val="26"/>
              </w:rPr>
            </w:pPr>
            <w:r w:rsidRPr="00E62B57">
              <w:rPr>
                <w:rFonts w:ascii="Times New Roman" w:eastAsia="Times New Roman" w:hAnsi="Times New Roman" w:cs="Times New Roman"/>
                <w:sz w:val="26"/>
                <w:szCs w:val="26"/>
              </w:rPr>
              <w:t>Atsavināšanas likuma 30. pantā ir noteikts, ka izsoles dalībniekam, kurš nosolījis augstāko cenu par nekustamo īpašumu, jāsamaksā par nosolīto nekustamo īpašumu divu nedēļu laikā.</w:t>
            </w:r>
          </w:p>
          <w:p w:rsidR="00F94B80" w:rsidRPr="00E62B57" w:rsidRDefault="00F94B80" w:rsidP="00F94B80">
            <w:pPr>
              <w:spacing w:after="0" w:line="240" w:lineRule="auto"/>
              <w:ind w:firstLine="237"/>
              <w:jc w:val="both"/>
              <w:rPr>
                <w:rFonts w:ascii="Times New Roman" w:eastAsia="Times New Roman" w:hAnsi="Times New Roman" w:cs="Times New Roman"/>
                <w:sz w:val="26"/>
                <w:szCs w:val="26"/>
              </w:rPr>
            </w:pPr>
            <w:r w:rsidRPr="00E62B57">
              <w:rPr>
                <w:rFonts w:ascii="Times New Roman" w:eastAsia="Times New Roman" w:hAnsi="Times New Roman" w:cs="Times New Roman"/>
                <w:sz w:val="26"/>
                <w:szCs w:val="26"/>
              </w:rPr>
              <w:t>Līdz ar to samērīgiem ar nekustamā īpašuma pircēja pienākumiem, veikt noteiktas darbības noteiktos termiņos, ir jābūt arī nekustamā īpašuma pārdevēja pienākumiem.</w:t>
            </w:r>
          </w:p>
          <w:p w:rsidR="00894C55" w:rsidRPr="00E62B57" w:rsidRDefault="00F94B80" w:rsidP="006E636E">
            <w:pPr>
              <w:spacing w:after="0" w:line="240" w:lineRule="auto"/>
              <w:ind w:firstLine="264"/>
              <w:jc w:val="both"/>
              <w:rPr>
                <w:rFonts w:ascii="Times New Roman" w:hAnsi="Times New Roman" w:cs="Times New Roman"/>
                <w:sz w:val="26"/>
                <w:szCs w:val="26"/>
                <w:lang w:eastAsia="lv-LV"/>
              </w:rPr>
            </w:pPr>
            <w:r w:rsidRPr="00E62B57">
              <w:rPr>
                <w:rFonts w:ascii="Times New Roman" w:eastAsia="Times New Roman" w:hAnsi="Times New Roman" w:cs="Times New Roman"/>
                <w:sz w:val="26"/>
                <w:szCs w:val="26"/>
              </w:rPr>
              <w:t>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894C55" w:rsidRPr="00E62B57" w:rsidTr="008A2851">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lastRenderedPageBreak/>
              <w:t>3.</w:t>
            </w:r>
          </w:p>
        </w:tc>
        <w:tc>
          <w:tcPr>
            <w:tcW w:w="1309"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Projekta izstrādē iesaistītās institūcijas</w:t>
            </w:r>
          </w:p>
        </w:tc>
        <w:tc>
          <w:tcPr>
            <w:tcW w:w="3440" w:type="pct"/>
            <w:tcBorders>
              <w:top w:val="outset" w:sz="6" w:space="0" w:color="414142"/>
              <w:left w:val="outset" w:sz="6" w:space="0" w:color="414142"/>
              <w:bottom w:val="outset" w:sz="6" w:space="0" w:color="414142"/>
              <w:right w:val="outset" w:sz="6" w:space="0" w:color="414142"/>
            </w:tcBorders>
            <w:hideMark/>
          </w:tcPr>
          <w:p w:rsidR="00894C55" w:rsidRPr="00E62B57" w:rsidRDefault="00E26B8C" w:rsidP="00F366A7">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Latvijas Republikas Finanšu ministrija (</w:t>
            </w:r>
            <w:r w:rsidR="00F366A7" w:rsidRPr="00E62B57">
              <w:rPr>
                <w:rFonts w:ascii="Times New Roman" w:eastAsia="Times New Roman" w:hAnsi="Times New Roman" w:cs="Times New Roman"/>
                <w:sz w:val="26"/>
                <w:szCs w:val="26"/>
                <w:lang w:eastAsia="lv-LV"/>
              </w:rPr>
              <w:t>VNĪ</w:t>
            </w:r>
            <w:r w:rsidR="005D1538" w:rsidRPr="00E62B57">
              <w:rPr>
                <w:rFonts w:ascii="Times New Roman" w:eastAsia="Times New Roman" w:hAnsi="Times New Roman" w:cs="Times New Roman"/>
                <w:sz w:val="26"/>
                <w:szCs w:val="26"/>
                <w:lang w:eastAsia="lv-LV"/>
              </w:rPr>
              <w:t>)</w:t>
            </w:r>
            <w:r w:rsidRPr="00E62B57">
              <w:rPr>
                <w:rFonts w:ascii="Times New Roman" w:eastAsia="Times New Roman" w:hAnsi="Times New Roman" w:cs="Times New Roman"/>
                <w:sz w:val="26"/>
                <w:szCs w:val="26"/>
                <w:lang w:eastAsia="lv-LV"/>
              </w:rPr>
              <w:t>.</w:t>
            </w:r>
          </w:p>
        </w:tc>
      </w:tr>
      <w:tr w:rsidR="00894C55" w:rsidRPr="00E62B57" w:rsidTr="008A2851">
        <w:tc>
          <w:tcPr>
            <w:tcW w:w="2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lastRenderedPageBreak/>
              <w:t>4.</w:t>
            </w:r>
          </w:p>
        </w:tc>
        <w:tc>
          <w:tcPr>
            <w:tcW w:w="1309"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Cita informācija</w:t>
            </w:r>
          </w:p>
        </w:tc>
        <w:tc>
          <w:tcPr>
            <w:tcW w:w="3440" w:type="pct"/>
            <w:tcBorders>
              <w:top w:val="outset" w:sz="6" w:space="0" w:color="414142"/>
              <w:left w:val="outset" w:sz="6" w:space="0" w:color="414142"/>
              <w:bottom w:val="outset" w:sz="6" w:space="0" w:color="414142"/>
              <w:right w:val="outset" w:sz="6" w:space="0" w:color="414142"/>
            </w:tcBorders>
            <w:hideMark/>
          </w:tcPr>
          <w:p w:rsidR="00894C55" w:rsidRPr="00E62B57" w:rsidRDefault="00F366A7" w:rsidP="00F94B80">
            <w:pPr>
              <w:spacing w:after="0" w:line="240" w:lineRule="auto"/>
              <w:jc w:val="both"/>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E62B57"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2"/>
        <w:gridCol w:w="2682"/>
        <w:gridCol w:w="5536"/>
      </w:tblGrid>
      <w:tr w:rsidR="00894C55" w:rsidRPr="00E62B5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62B57">
              <w:rPr>
                <w:rFonts w:ascii="Times New Roman" w:eastAsia="Times New Roman" w:hAnsi="Times New Roman" w:cs="Times New Roman"/>
                <w:b/>
                <w:bCs/>
                <w:sz w:val="26"/>
                <w:szCs w:val="26"/>
                <w:lang w:eastAsia="lv-LV"/>
              </w:rPr>
              <w:t>II.</w:t>
            </w:r>
            <w:r w:rsidR="0050178F" w:rsidRPr="00E62B57">
              <w:rPr>
                <w:rFonts w:ascii="Times New Roman" w:eastAsia="Times New Roman" w:hAnsi="Times New Roman" w:cs="Times New Roman"/>
                <w:b/>
                <w:bCs/>
                <w:sz w:val="26"/>
                <w:szCs w:val="26"/>
                <w:lang w:eastAsia="lv-LV"/>
              </w:rPr>
              <w:t> </w:t>
            </w:r>
            <w:r w:rsidRPr="00E62B57">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E62B5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 xml:space="preserve">Sabiedrības </w:t>
            </w:r>
            <w:proofErr w:type="spellStart"/>
            <w:r w:rsidRPr="00E62B57">
              <w:rPr>
                <w:rFonts w:ascii="Times New Roman" w:eastAsia="Times New Roman" w:hAnsi="Times New Roman" w:cs="Times New Roman"/>
                <w:sz w:val="26"/>
                <w:szCs w:val="26"/>
                <w:lang w:eastAsia="lv-LV"/>
              </w:rPr>
              <w:t>mērķgrupas</w:t>
            </w:r>
            <w:proofErr w:type="spellEnd"/>
            <w:r w:rsidRPr="00E62B57">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E62B57" w:rsidRDefault="00AF3108" w:rsidP="00F366A7">
            <w:pPr>
              <w:spacing w:after="0" w:line="240" w:lineRule="auto"/>
              <w:jc w:val="both"/>
              <w:rPr>
                <w:rFonts w:ascii="Times New Roman" w:hAnsi="Times New Roman" w:cs="Times New Roman"/>
                <w:color w:val="000000" w:themeColor="text1"/>
                <w:sz w:val="26"/>
                <w:szCs w:val="26"/>
                <w:lang w:eastAsia="lv-LV"/>
              </w:rPr>
            </w:pPr>
            <w:r w:rsidRPr="00E62B57">
              <w:rPr>
                <w:rFonts w:ascii="Times New Roman" w:hAnsi="Times New Roman" w:cs="Times New Roman"/>
                <w:color w:val="000000" w:themeColor="text1"/>
                <w:sz w:val="26"/>
                <w:szCs w:val="26"/>
                <w:lang w:eastAsia="lv-LV"/>
              </w:rPr>
              <w:t xml:space="preserve">Attiecībā uz Rīkojuma </w:t>
            </w:r>
            <w:r w:rsidRPr="00E62B57">
              <w:rPr>
                <w:rFonts w:ascii="Times New Roman" w:eastAsia="Times New Roman" w:hAnsi="Times New Roman" w:cs="Times New Roman"/>
                <w:color w:val="000000" w:themeColor="text1"/>
                <w:sz w:val="26"/>
                <w:szCs w:val="26"/>
                <w:lang w:eastAsia="lv-LV"/>
              </w:rPr>
              <w:t xml:space="preserve">projekta 1.1.apakšpunktā ietverto nekustamo īpašumu </w:t>
            </w:r>
            <w:r w:rsidR="00D8319A" w:rsidRPr="00E62B57">
              <w:rPr>
                <w:rFonts w:ascii="Times New Roman" w:eastAsia="Times New Roman" w:hAnsi="Times New Roman" w:cs="Times New Roman"/>
                <w:color w:val="000000" w:themeColor="text1"/>
                <w:sz w:val="26"/>
                <w:szCs w:val="26"/>
                <w:lang w:eastAsia="lv-LV"/>
              </w:rPr>
              <w:t>–</w:t>
            </w:r>
            <w:r w:rsidRPr="00E62B57">
              <w:rPr>
                <w:rFonts w:ascii="Times New Roman" w:eastAsia="Times New Roman" w:hAnsi="Times New Roman" w:cs="Times New Roman"/>
                <w:color w:val="000000" w:themeColor="text1"/>
                <w:sz w:val="26"/>
                <w:szCs w:val="26"/>
                <w:lang w:eastAsia="lv-LV"/>
              </w:rPr>
              <w:t xml:space="preserve"> </w:t>
            </w:r>
            <w:r w:rsidR="00D8319A" w:rsidRPr="00E62B57">
              <w:rPr>
                <w:rFonts w:ascii="Times New Roman" w:eastAsia="Times New Roman" w:hAnsi="Times New Roman" w:cs="Times New Roman"/>
                <w:color w:val="000000" w:themeColor="text1"/>
                <w:sz w:val="26"/>
                <w:szCs w:val="26"/>
                <w:lang w:eastAsia="lv-LV"/>
              </w:rPr>
              <w:t xml:space="preserve">nekustamā īpašuma kopīpašnieks. Gadījumā, ja kopīpašnieks savas tiesības neizmanto, </w:t>
            </w:r>
            <w:r w:rsidRPr="00E62B57">
              <w:rPr>
                <w:rFonts w:ascii="Times New Roman" w:eastAsia="Times New Roman" w:hAnsi="Times New Roman" w:cs="Times New Roman"/>
                <w:color w:val="000000" w:themeColor="text1"/>
                <w:sz w:val="26"/>
                <w:szCs w:val="26"/>
                <w:lang w:eastAsia="lv-LV"/>
              </w:rPr>
              <w:t>j</w:t>
            </w:r>
            <w:r w:rsidR="008A7330" w:rsidRPr="00E62B57">
              <w:rPr>
                <w:rFonts w:ascii="Times New Roman" w:hAnsi="Times New Roman" w:cs="Times New Roman"/>
                <w:color w:val="000000" w:themeColor="text1"/>
                <w:sz w:val="26"/>
                <w:szCs w:val="26"/>
                <w:lang w:eastAsia="lv-LV"/>
              </w:rPr>
              <w:t>ebkurš tiesību subjekts - fiziska un juridiska persona, kurai piemīt tiesībspēja un rīcībspēja, un kura vēlas piedalīties izsolē un iegādāties valsts nekustamo īpašumu.</w:t>
            </w:r>
          </w:p>
          <w:p w:rsidR="00AF3108" w:rsidRPr="00E62B57" w:rsidRDefault="00AF3108" w:rsidP="0014264C">
            <w:pPr>
              <w:spacing w:after="0" w:line="240" w:lineRule="auto"/>
              <w:ind w:firstLine="101"/>
              <w:jc w:val="both"/>
              <w:rPr>
                <w:rFonts w:ascii="Times New Roman" w:eastAsia="Times New Roman" w:hAnsi="Times New Roman" w:cs="Times New Roman"/>
                <w:color w:val="000000"/>
                <w:sz w:val="26"/>
                <w:szCs w:val="26"/>
                <w:lang w:eastAsia="lv-LV"/>
              </w:rPr>
            </w:pPr>
            <w:r w:rsidRPr="00E62B57">
              <w:rPr>
                <w:rFonts w:ascii="Times New Roman" w:eastAsia="Times New Roman" w:hAnsi="Times New Roman" w:cs="Times New Roman"/>
                <w:color w:val="000000" w:themeColor="text1"/>
                <w:sz w:val="26"/>
                <w:szCs w:val="26"/>
                <w:lang w:eastAsia="lv-LV"/>
              </w:rPr>
              <w:t>Attiecībā uz Rīkojuma projekta 1.2.</w:t>
            </w:r>
            <w:r w:rsidR="0014264C" w:rsidRPr="00E62B57">
              <w:rPr>
                <w:rFonts w:ascii="Times New Roman" w:eastAsia="Times New Roman" w:hAnsi="Times New Roman" w:cs="Times New Roman"/>
                <w:color w:val="000000" w:themeColor="text1"/>
                <w:sz w:val="26"/>
                <w:szCs w:val="26"/>
                <w:lang w:eastAsia="lv-LV"/>
              </w:rPr>
              <w:t xml:space="preserve"> un 1.3.</w:t>
            </w:r>
            <w:r w:rsidRPr="00E62B57">
              <w:rPr>
                <w:rFonts w:ascii="Times New Roman" w:eastAsia="Times New Roman" w:hAnsi="Times New Roman" w:cs="Times New Roman"/>
                <w:sz w:val="26"/>
                <w:szCs w:val="26"/>
                <w:lang w:eastAsia="lv-LV"/>
              </w:rPr>
              <w:t>apakšpunktā ietvert</w:t>
            </w:r>
            <w:r w:rsidR="0014264C" w:rsidRPr="00E62B57">
              <w:rPr>
                <w:rFonts w:ascii="Times New Roman" w:eastAsia="Times New Roman" w:hAnsi="Times New Roman" w:cs="Times New Roman"/>
                <w:sz w:val="26"/>
                <w:szCs w:val="26"/>
                <w:lang w:eastAsia="lv-LV"/>
              </w:rPr>
              <w:t>ajiem</w:t>
            </w:r>
            <w:r w:rsidRPr="00E62B57">
              <w:rPr>
                <w:rFonts w:ascii="Times New Roman" w:eastAsia="Times New Roman" w:hAnsi="Times New Roman" w:cs="Times New Roman"/>
                <w:sz w:val="26"/>
                <w:szCs w:val="26"/>
                <w:lang w:eastAsia="lv-LV"/>
              </w:rPr>
              <w:t xml:space="preserve"> nekustam</w:t>
            </w:r>
            <w:r w:rsidR="0014264C" w:rsidRPr="00E62B57">
              <w:rPr>
                <w:rFonts w:ascii="Times New Roman" w:eastAsia="Times New Roman" w:hAnsi="Times New Roman" w:cs="Times New Roman"/>
                <w:sz w:val="26"/>
                <w:szCs w:val="26"/>
                <w:lang w:eastAsia="lv-LV"/>
              </w:rPr>
              <w:t>ajiem īpašumiem</w:t>
            </w:r>
            <w:r w:rsidRPr="00E62B57">
              <w:rPr>
                <w:rFonts w:ascii="Times New Roman" w:eastAsia="Times New Roman" w:hAnsi="Times New Roman" w:cs="Times New Roman"/>
                <w:sz w:val="26"/>
                <w:szCs w:val="26"/>
                <w:lang w:eastAsia="lv-LV"/>
              </w:rPr>
              <w:t xml:space="preserve"> - </w:t>
            </w:r>
            <w:r w:rsidRPr="00E62B57">
              <w:rPr>
                <w:rFonts w:ascii="Times New Roman" w:eastAsia="Times New Roman" w:hAnsi="Times New Roman" w:cs="Times New Roman"/>
                <w:color w:val="000000"/>
                <w:sz w:val="26"/>
                <w:szCs w:val="26"/>
                <w:lang w:eastAsia="lv-LV"/>
              </w:rPr>
              <w:t>jebkurš tiesību subjekts - fiziska un juridiska persona, kurai piemīt tiesībspēja un rīcībspēja, un kura vēlas piedalīties izsolē un iegādāties valsts nekustamo īpašumu.</w:t>
            </w:r>
          </w:p>
        </w:tc>
      </w:tr>
      <w:tr w:rsidR="00894C55" w:rsidRPr="00E62B5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E62B57" w:rsidRDefault="008A7330" w:rsidP="00F366A7">
            <w:pPr>
              <w:spacing w:after="0" w:line="240" w:lineRule="auto"/>
              <w:jc w:val="both"/>
              <w:rPr>
                <w:rFonts w:ascii="Times New Roman" w:eastAsia="Times New Roman" w:hAnsi="Times New Roman" w:cs="Times New Roman"/>
                <w:sz w:val="26"/>
                <w:szCs w:val="26"/>
                <w:lang w:eastAsia="lv-LV"/>
              </w:rPr>
            </w:pPr>
            <w:r w:rsidRPr="00E62B57">
              <w:rPr>
                <w:rFonts w:ascii="Times New Roman" w:hAnsi="Times New Roman" w:cs="Times New Roman"/>
                <w:sz w:val="26"/>
                <w:szCs w:val="26"/>
                <w:lang w:eastAsia="lv-LV"/>
              </w:rPr>
              <w:t>Rīkojuma projekts tautsaimniecību kā valsts saimniecības nozari neietekmē un administratīvo slogu nerada.</w:t>
            </w:r>
          </w:p>
        </w:tc>
      </w:tr>
      <w:tr w:rsidR="00894C55" w:rsidRPr="00E62B5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E62B57" w:rsidRDefault="008A7330" w:rsidP="008A7330">
            <w:pPr>
              <w:spacing w:after="0" w:line="240" w:lineRule="auto"/>
              <w:rPr>
                <w:rFonts w:ascii="Times New Roman" w:eastAsia="Times New Roman" w:hAnsi="Times New Roman" w:cs="Times New Roman"/>
                <w:sz w:val="26"/>
                <w:szCs w:val="26"/>
                <w:lang w:eastAsia="lv-LV"/>
              </w:rPr>
            </w:pPr>
            <w:r w:rsidRPr="00E62B57">
              <w:rPr>
                <w:rFonts w:ascii="Times New Roman" w:hAnsi="Times New Roman" w:cs="Times New Roman"/>
                <w:sz w:val="26"/>
                <w:szCs w:val="26"/>
                <w:lang w:eastAsia="lv-LV"/>
              </w:rPr>
              <w:t>Projekts šo jomu neskar.</w:t>
            </w:r>
          </w:p>
        </w:tc>
      </w:tr>
      <w:tr w:rsidR="00894C55" w:rsidRPr="00E62B5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E62B57" w:rsidRDefault="006D576C" w:rsidP="00227AB2">
            <w:pPr>
              <w:spacing w:after="0" w:line="240" w:lineRule="auto"/>
              <w:jc w:val="both"/>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Nav.</w:t>
            </w:r>
          </w:p>
        </w:tc>
      </w:tr>
    </w:tbl>
    <w:p w:rsidR="00894C55" w:rsidRPr="00E62B57"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08"/>
        <w:gridCol w:w="1092"/>
        <w:gridCol w:w="1439"/>
        <w:gridCol w:w="1059"/>
        <w:gridCol w:w="1093"/>
        <w:gridCol w:w="1059"/>
      </w:tblGrid>
      <w:tr w:rsidR="00015F8A" w:rsidRPr="00E62B5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62B57">
              <w:rPr>
                <w:rFonts w:ascii="Times New Roman" w:eastAsia="Times New Roman" w:hAnsi="Times New Roman" w:cs="Times New Roman"/>
                <w:b/>
                <w:bCs/>
                <w:sz w:val="26"/>
                <w:szCs w:val="26"/>
                <w:lang w:eastAsia="lv-LV"/>
              </w:rPr>
              <w:t>III.</w:t>
            </w:r>
            <w:r w:rsidR="00BD4425" w:rsidRPr="00E62B57">
              <w:rPr>
                <w:rFonts w:ascii="Times New Roman" w:eastAsia="Times New Roman" w:hAnsi="Times New Roman" w:cs="Times New Roman"/>
                <w:b/>
                <w:bCs/>
                <w:sz w:val="26"/>
                <w:szCs w:val="26"/>
                <w:lang w:eastAsia="lv-LV"/>
              </w:rPr>
              <w:t> </w:t>
            </w:r>
            <w:r w:rsidRPr="00E62B57">
              <w:rPr>
                <w:rFonts w:ascii="Times New Roman" w:eastAsia="Times New Roman" w:hAnsi="Times New Roman" w:cs="Times New Roman"/>
                <w:b/>
                <w:bCs/>
                <w:sz w:val="26"/>
                <w:szCs w:val="26"/>
                <w:lang w:eastAsia="lv-LV"/>
              </w:rPr>
              <w:t>Tiesību akta projekta ietekme uz valsts budžetu un pašvaldību budžetiem</w:t>
            </w:r>
          </w:p>
        </w:tc>
      </w:tr>
      <w:tr w:rsidR="00015F8A" w:rsidRPr="00E62B57"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62B57">
              <w:rPr>
                <w:rFonts w:ascii="Times New Roman" w:eastAsia="Times New Roman" w:hAnsi="Times New Roman" w:cs="Times New Roman"/>
                <w:b/>
                <w:bCs/>
                <w:sz w:val="26"/>
                <w:szCs w:val="26"/>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A7330" w:rsidP="00F6750D">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62B57">
              <w:rPr>
                <w:rFonts w:ascii="Times New Roman" w:eastAsia="Times New Roman" w:hAnsi="Times New Roman" w:cs="Times New Roman"/>
                <w:b/>
                <w:bCs/>
                <w:sz w:val="26"/>
                <w:szCs w:val="26"/>
                <w:lang w:eastAsia="lv-LV"/>
              </w:rPr>
              <w:t>201</w:t>
            </w:r>
            <w:r w:rsidR="00F6750D" w:rsidRPr="00E62B57">
              <w:rPr>
                <w:rFonts w:ascii="Times New Roman" w:eastAsia="Times New Roman" w:hAnsi="Times New Roman" w:cs="Times New Roman"/>
                <w:b/>
                <w:bCs/>
                <w:sz w:val="26"/>
                <w:szCs w:val="26"/>
                <w:u w:val="single"/>
                <w:lang w:eastAsia="lv-LV"/>
              </w:rPr>
              <w:t>8</w:t>
            </w:r>
            <w:r w:rsidRPr="00E62B57">
              <w:rPr>
                <w:rFonts w:ascii="Times New Roman" w:eastAsia="Times New Roman" w:hAnsi="Times New Roman" w:cs="Times New Roman"/>
                <w:b/>
                <w:bCs/>
                <w:sz w:val="26"/>
                <w:szCs w:val="26"/>
                <w:lang w:eastAsia="lv-LV"/>
              </w:rPr>
              <w:t>.</w:t>
            </w:r>
            <w:r w:rsidR="00471F27" w:rsidRPr="00E62B57">
              <w:rPr>
                <w:rFonts w:ascii="Times New Roman" w:eastAsia="Times New Roman" w:hAnsi="Times New Roman" w:cs="Times New Roman"/>
                <w:b/>
                <w:bCs/>
                <w:sz w:val="26"/>
                <w:szCs w:val="26"/>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Turpmākie trīs gadi (</w:t>
            </w:r>
            <w:proofErr w:type="spellStart"/>
            <w:r w:rsidRPr="00E62B57">
              <w:rPr>
                <w:rFonts w:ascii="Times New Roman" w:eastAsia="Times New Roman" w:hAnsi="Times New Roman" w:cs="Times New Roman"/>
                <w:i/>
                <w:iCs/>
                <w:sz w:val="26"/>
                <w:szCs w:val="26"/>
                <w:lang w:eastAsia="lv-LV"/>
              </w:rPr>
              <w:t>euro</w:t>
            </w:r>
            <w:proofErr w:type="spellEnd"/>
            <w:r w:rsidRPr="00E62B57">
              <w:rPr>
                <w:rFonts w:ascii="Times New Roman" w:eastAsia="Times New Roman" w:hAnsi="Times New Roman" w:cs="Times New Roman"/>
                <w:sz w:val="26"/>
                <w:szCs w:val="26"/>
                <w:lang w:eastAsia="lv-LV"/>
              </w:rPr>
              <w:t>)</w:t>
            </w:r>
          </w:p>
        </w:tc>
      </w:tr>
      <w:tr w:rsidR="00015F8A" w:rsidRPr="00E62B57"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94C55">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94C55">
            <w:pPr>
              <w:spacing w:after="0" w:line="240" w:lineRule="auto"/>
              <w:rPr>
                <w:rFonts w:ascii="Times New Roman" w:eastAsia="Times New Roman" w:hAnsi="Times New Roman" w:cs="Times New Roman"/>
                <w:b/>
                <w:bCs/>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A7330" w:rsidP="00F6750D">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62B57">
              <w:rPr>
                <w:rFonts w:ascii="Times New Roman" w:eastAsia="Times New Roman" w:hAnsi="Times New Roman" w:cs="Times New Roman"/>
                <w:b/>
                <w:bCs/>
                <w:sz w:val="26"/>
                <w:szCs w:val="26"/>
                <w:lang w:eastAsia="lv-LV"/>
              </w:rPr>
              <w:t>201</w:t>
            </w:r>
            <w:r w:rsidR="00F6750D" w:rsidRPr="00E62B57">
              <w:rPr>
                <w:rFonts w:ascii="Times New Roman" w:eastAsia="Times New Roman" w:hAnsi="Times New Roman" w:cs="Times New Roman"/>
                <w:b/>
                <w:bCs/>
                <w:sz w:val="26"/>
                <w:szCs w:val="26"/>
                <w:u w:val="single"/>
                <w:lang w:eastAsia="lv-LV"/>
              </w:rPr>
              <w:t>9</w:t>
            </w:r>
            <w:r w:rsidRPr="00E62B57">
              <w:rPr>
                <w:rFonts w:ascii="Times New Roman" w:eastAsia="Times New Roman" w:hAnsi="Times New Roman" w:cs="Times New Roman"/>
                <w:b/>
                <w:bCs/>
                <w:sz w:val="26"/>
                <w:szCs w:val="26"/>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A7330" w:rsidP="00F6750D">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62B57">
              <w:rPr>
                <w:rFonts w:ascii="Times New Roman" w:eastAsia="Times New Roman" w:hAnsi="Times New Roman" w:cs="Times New Roman"/>
                <w:b/>
                <w:bCs/>
                <w:sz w:val="26"/>
                <w:szCs w:val="26"/>
                <w:lang w:eastAsia="lv-LV"/>
              </w:rPr>
              <w:t>20</w:t>
            </w:r>
            <w:r w:rsidR="00F6750D" w:rsidRPr="00E62B57">
              <w:rPr>
                <w:rFonts w:ascii="Times New Roman" w:eastAsia="Times New Roman" w:hAnsi="Times New Roman" w:cs="Times New Roman"/>
                <w:b/>
                <w:bCs/>
                <w:sz w:val="26"/>
                <w:szCs w:val="26"/>
                <w:u w:val="single"/>
                <w:lang w:eastAsia="lv-LV"/>
              </w:rPr>
              <w:t>20</w:t>
            </w:r>
            <w:r w:rsidRPr="00E62B57">
              <w:rPr>
                <w:rFonts w:ascii="Times New Roman" w:eastAsia="Times New Roman" w:hAnsi="Times New Roman" w:cs="Times New Roman"/>
                <w:b/>
                <w:bCs/>
                <w:sz w:val="26"/>
                <w:szCs w:val="26"/>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A7330" w:rsidP="00F6750D">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62B57">
              <w:rPr>
                <w:rFonts w:ascii="Times New Roman" w:eastAsia="Times New Roman" w:hAnsi="Times New Roman" w:cs="Times New Roman"/>
                <w:b/>
                <w:bCs/>
                <w:sz w:val="26"/>
                <w:szCs w:val="26"/>
                <w:lang w:eastAsia="lv-LV"/>
              </w:rPr>
              <w:t>20</w:t>
            </w:r>
            <w:r w:rsidR="002D15DF" w:rsidRPr="00E62B57">
              <w:rPr>
                <w:rFonts w:ascii="Times New Roman" w:eastAsia="Times New Roman" w:hAnsi="Times New Roman" w:cs="Times New Roman"/>
                <w:b/>
                <w:bCs/>
                <w:sz w:val="26"/>
                <w:szCs w:val="26"/>
                <w:u w:val="single"/>
                <w:lang w:eastAsia="lv-LV"/>
              </w:rPr>
              <w:t>2</w:t>
            </w:r>
            <w:r w:rsidR="00F6750D" w:rsidRPr="00E62B57">
              <w:rPr>
                <w:rFonts w:ascii="Times New Roman" w:eastAsia="Times New Roman" w:hAnsi="Times New Roman" w:cs="Times New Roman"/>
                <w:b/>
                <w:bCs/>
                <w:sz w:val="26"/>
                <w:szCs w:val="26"/>
                <w:u w:val="single"/>
                <w:lang w:eastAsia="lv-LV"/>
              </w:rPr>
              <w:t>1</w:t>
            </w:r>
            <w:r w:rsidRPr="00E62B57">
              <w:rPr>
                <w:rFonts w:ascii="Times New Roman" w:eastAsia="Times New Roman" w:hAnsi="Times New Roman" w:cs="Times New Roman"/>
                <w:b/>
                <w:bCs/>
                <w:sz w:val="26"/>
                <w:szCs w:val="26"/>
                <w:lang w:eastAsia="lv-LV"/>
              </w:rPr>
              <w:t>.</w:t>
            </w:r>
          </w:p>
        </w:tc>
      </w:tr>
      <w:tr w:rsidR="00015F8A" w:rsidRPr="00E62B57"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94C55">
            <w:pPr>
              <w:spacing w:after="0" w:line="240" w:lineRule="auto"/>
              <w:rPr>
                <w:rFonts w:ascii="Times New Roman" w:eastAsia="Times New Roman" w:hAnsi="Times New Roman" w:cs="Times New Roman"/>
                <w:b/>
                <w:bCs/>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F6750D">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izmaiņas, salīdzinot ar kārtējo (</w:t>
            </w:r>
            <w:r w:rsidR="00F94B80" w:rsidRPr="00E62B57">
              <w:rPr>
                <w:rFonts w:ascii="Times New Roman" w:eastAsia="Times New Roman" w:hAnsi="Times New Roman" w:cs="Times New Roman"/>
                <w:sz w:val="26"/>
                <w:szCs w:val="26"/>
                <w:lang w:eastAsia="lv-LV"/>
              </w:rPr>
              <w:t>201</w:t>
            </w:r>
            <w:r w:rsidR="00F6750D" w:rsidRPr="00E62B57">
              <w:rPr>
                <w:rFonts w:ascii="Times New Roman" w:eastAsia="Times New Roman" w:hAnsi="Times New Roman" w:cs="Times New Roman"/>
                <w:sz w:val="26"/>
                <w:szCs w:val="26"/>
                <w:lang w:eastAsia="lv-LV"/>
              </w:rPr>
              <w:t>8</w:t>
            </w:r>
            <w:r w:rsidRPr="00E62B57">
              <w:rPr>
                <w:rFonts w:ascii="Times New Roman" w:eastAsia="Times New Roman" w:hAnsi="Times New Roman" w:cs="Times New Roman"/>
                <w:sz w:val="26"/>
                <w:szCs w:val="26"/>
                <w:lang w:eastAsia="lv-LV"/>
              </w:rPr>
              <w:t>)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F6750D">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iz</w:t>
            </w:r>
            <w:r w:rsidR="00F94B80" w:rsidRPr="00E62B57">
              <w:rPr>
                <w:rFonts w:ascii="Times New Roman" w:eastAsia="Times New Roman" w:hAnsi="Times New Roman" w:cs="Times New Roman"/>
                <w:sz w:val="26"/>
                <w:szCs w:val="26"/>
                <w:lang w:eastAsia="lv-LV"/>
              </w:rPr>
              <w:t>maiņas, salīdzinot ar kārtējo (201</w:t>
            </w:r>
            <w:r w:rsidR="00F6750D" w:rsidRPr="00E62B57">
              <w:rPr>
                <w:rFonts w:ascii="Times New Roman" w:eastAsia="Times New Roman" w:hAnsi="Times New Roman" w:cs="Times New Roman"/>
                <w:sz w:val="26"/>
                <w:szCs w:val="26"/>
                <w:lang w:eastAsia="lv-LV"/>
              </w:rPr>
              <w:t>8</w:t>
            </w:r>
            <w:r w:rsidRPr="00E62B57">
              <w:rPr>
                <w:rFonts w:ascii="Times New Roman" w:eastAsia="Times New Roman" w:hAnsi="Times New Roman" w:cs="Times New Roman"/>
                <w:sz w:val="26"/>
                <w:szCs w:val="26"/>
                <w:lang w:eastAsia="lv-LV"/>
              </w:rPr>
              <w:t>)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F6750D">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izmaiņas, salīdzinot ar kārtējo (</w:t>
            </w:r>
            <w:r w:rsidR="00F94B80" w:rsidRPr="00E62B57">
              <w:rPr>
                <w:rFonts w:ascii="Times New Roman" w:eastAsia="Times New Roman" w:hAnsi="Times New Roman" w:cs="Times New Roman"/>
                <w:sz w:val="26"/>
                <w:szCs w:val="26"/>
                <w:lang w:eastAsia="lv-LV"/>
              </w:rPr>
              <w:t>201</w:t>
            </w:r>
            <w:r w:rsidR="00F6750D" w:rsidRPr="00E62B57">
              <w:rPr>
                <w:rFonts w:ascii="Times New Roman" w:eastAsia="Times New Roman" w:hAnsi="Times New Roman" w:cs="Times New Roman"/>
                <w:sz w:val="26"/>
                <w:szCs w:val="26"/>
                <w:lang w:eastAsia="lv-LV"/>
              </w:rPr>
              <w:t>8</w:t>
            </w:r>
            <w:r w:rsidRPr="00E62B57">
              <w:rPr>
                <w:rFonts w:ascii="Times New Roman" w:eastAsia="Times New Roman" w:hAnsi="Times New Roman" w:cs="Times New Roman"/>
                <w:sz w:val="26"/>
                <w:szCs w:val="26"/>
                <w:lang w:eastAsia="lv-LV"/>
              </w:rPr>
              <w:t>) gadu</w:t>
            </w:r>
          </w:p>
        </w:tc>
      </w:tr>
      <w:tr w:rsidR="00015F8A" w:rsidRPr="00E62B57"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lastRenderedPageBreak/>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6</w:t>
            </w:r>
          </w:p>
        </w:tc>
      </w:tr>
      <w:tr w:rsidR="00015F8A" w:rsidRPr="00E62B5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E62B57" w:rsidRDefault="008A7330"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E62B57" w:rsidRDefault="008A7330" w:rsidP="008A7330">
            <w:pPr>
              <w:spacing w:after="0" w:line="240" w:lineRule="auto"/>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Nav precīzi aprēķināms.</w:t>
            </w:r>
          </w:p>
        </w:tc>
      </w:tr>
      <w:tr w:rsidR="00015F8A" w:rsidRPr="00E62B5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E62B57" w:rsidRDefault="008A7330"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E62B57" w:rsidRDefault="008A7330" w:rsidP="008A7330">
            <w:pPr>
              <w:spacing w:before="100" w:beforeAutospacing="1" w:after="100" w:afterAutospacing="1" w:line="240" w:lineRule="auto"/>
              <w:jc w:val="center"/>
              <w:rPr>
                <w:rFonts w:ascii="Times New Roman" w:hAnsi="Times New Roman" w:cs="Times New Roman"/>
                <w:sz w:val="26"/>
                <w:szCs w:val="26"/>
                <w:lang w:eastAsia="lv-LV"/>
              </w:rPr>
            </w:pPr>
            <w:r w:rsidRPr="00E62B57">
              <w:rPr>
                <w:rFonts w:ascii="Times New Roman" w:hAnsi="Times New Roman" w:cs="Times New Roman"/>
                <w:sz w:val="26"/>
                <w:szCs w:val="26"/>
                <w:lang w:eastAsia="lv-LV"/>
              </w:rPr>
              <w:t>Nav precīzi aprēķināms.</w:t>
            </w:r>
          </w:p>
          <w:p w:rsidR="008A7330" w:rsidRPr="00E62B57" w:rsidRDefault="008A7330" w:rsidP="00894C55">
            <w:pPr>
              <w:spacing w:after="0" w:line="240" w:lineRule="auto"/>
              <w:rPr>
                <w:rFonts w:ascii="Times New Roman" w:eastAsia="Times New Roman" w:hAnsi="Times New Roman" w:cs="Times New Roman"/>
                <w:sz w:val="26"/>
                <w:szCs w:val="26"/>
                <w:lang w:eastAsia="lv-LV"/>
              </w:rPr>
            </w:pPr>
          </w:p>
        </w:tc>
      </w:tr>
      <w:tr w:rsidR="00015F8A" w:rsidRPr="00E62B5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E62B57" w:rsidRDefault="008A7330"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E62B57" w:rsidRDefault="008A7330" w:rsidP="00227AB2">
            <w:pPr>
              <w:spacing w:after="0" w:line="240" w:lineRule="auto"/>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0</w:t>
            </w:r>
          </w:p>
        </w:tc>
      </w:tr>
      <w:tr w:rsidR="00015F8A" w:rsidRPr="00E62B5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E62B57" w:rsidRDefault="008A7330"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E62B57" w:rsidRDefault="008A7330" w:rsidP="00227AB2">
            <w:pPr>
              <w:spacing w:after="0" w:line="240" w:lineRule="auto"/>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0</w:t>
            </w:r>
          </w:p>
        </w:tc>
      </w:tr>
      <w:tr w:rsidR="00015F8A" w:rsidRPr="00E62B5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E62B57" w:rsidRDefault="008A7330"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E62B57" w:rsidRDefault="008A7330" w:rsidP="00227AB2">
            <w:pPr>
              <w:spacing w:after="0" w:line="240" w:lineRule="auto"/>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0</w:t>
            </w:r>
          </w:p>
        </w:tc>
      </w:tr>
      <w:tr w:rsidR="00015F8A" w:rsidRPr="00E62B5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E62B57" w:rsidRDefault="008A7330"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E62B57" w:rsidRDefault="008A7330" w:rsidP="00227AB2">
            <w:pPr>
              <w:spacing w:after="0" w:line="240" w:lineRule="auto"/>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0</w:t>
            </w:r>
          </w:p>
        </w:tc>
      </w:tr>
      <w:tr w:rsidR="00015F8A" w:rsidRPr="00E62B5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E62B57" w:rsidRDefault="008A7330"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E62B57" w:rsidRDefault="008A7330" w:rsidP="00227AB2">
            <w:pPr>
              <w:spacing w:after="0" w:line="240" w:lineRule="auto"/>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0</w:t>
            </w:r>
          </w:p>
        </w:tc>
      </w:tr>
      <w:tr w:rsidR="00015F8A" w:rsidRPr="00E62B5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E62B57" w:rsidRDefault="008A7330"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E62B57" w:rsidRDefault="008A7330" w:rsidP="00227AB2">
            <w:pPr>
              <w:spacing w:after="0" w:line="240" w:lineRule="auto"/>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0</w:t>
            </w:r>
          </w:p>
        </w:tc>
      </w:tr>
      <w:tr w:rsidR="00015F8A" w:rsidRPr="00E62B5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E62B57" w:rsidRDefault="008A7330"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E62B57" w:rsidRDefault="008A7330" w:rsidP="008A7330">
            <w:pPr>
              <w:spacing w:before="100" w:beforeAutospacing="1" w:after="100" w:afterAutospacing="1" w:line="240" w:lineRule="auto"/>
              <w:jc w:val="center"/>
              <w:rPr>
                <w:rFonts w:ascii="Times New Roman" w:hAnsi="Times New Roman" w:cs="Times New Roman"/>
                <w:sz w:val="26"/>
                <w:szCs w:val="26"/>
                <w:lang w:eastAsia="lv-LV"/>
              </w:rPr>
            </w:pPr>
            <w:r w:rsidRPr="00E62B57">
              <w:rPr>
                <w:rFonts w:ascii="Times New Roman" w:hAnsi="Times New Roman" w:cs="Times New Roman"/>
                <w:sz w:val="26"/>
                <w:szCs w:val="26"/>
                <w:lang w:eastAsia="lv-LV"/>
              </w:rPr>
              <w:t>Nav precīzi aprēķināms.</w:t>
            </w:r>
          </w:p>
        </w:tc>
      </w:tr>
      <w:tr w:rsidR="00015F8A" w:rsidRPr="00E62B57"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E62B57" w:rsidRDefault="008A7330"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E62B57" w:rsidRDefault="008A7330" w:rsidP="00227AB2">
            <w:pPr>
              <w:spacing w:after="0" w:line="240" w:lineRule="auto"/>
              <w:jc w:val="center"/>
              <w:rPr>
                <w:rFonts w:ascii="Times New Roman" w:eastAsia="Times New Roman" w:hAnsi="Times New Roman" w:cs="Times New Roman"/>
                <w:sz w:val="26"/>
                <w:szCs w:val="26"/>
                <w:lang w:eastAsia="lv-LV"/>
              </w:rPr>
            </w:pPr>
            <w:r w:rsidRPr="00E62B57">
              <w:rPr>
                <w:rFonts w:ascii="Times New Roman" w:hAnsi="Times New Roman" w:cs="Times New Roman"/>
                <w:sz w:val="26"/>
                <w:szCs w:val="26"/>
                <w:lang w:eastAsia="lv-LV"/>
              </w:rPr>
              <w:t>Nav precīzi aprēķināms.</w:t>
            </w:r>
          </w:p>
        </w:tc>
      </w:tr>
      <w:tr w:rsidR="00015F8A" w:rsidRPr="00E62B5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E62B57" w:rsidRDefault="00015F8A"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E62B57" w:rsidRDefault="00015F8A" w:rsidP="00227AB2">
            <w:pPr>
              <w:spacing w:after="0" w:line="240" w:lineRule="auto"/>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0</w:t>
            </w:r>
          </w:p>
        </w:tc>
      </w:tr>
      <w:tr w:rsidR="00015F8A" w:rsidRPr="00E62B5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E62B57" w:rsidRDefault="00015F8A"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E62B57" w:rsidRDefault="00015F8A" w:rsidP="00227AB2">
            <w:pPr>
              <w:spacing w:after="0" w:line="240" w:lineRule="auto"/>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0</w:t>
            </w:r>
          </w:p>
        </w:tc>
      </w:tr>
      <w:tr w:rsidR="00015F8A" w:rsidRPr="00E62B57" w:rsidTr="0058683A">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E62B57" w:rsidRDefault="00894C55"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4.</w:t>
            </w:r>
            <w:r w:rsidR="00BD4425" w:rsidRPr="00E62B57">
              <w:rPr>
                <w:rFonts w:ascii="Times New Roman" w:eastAsia="Times New Roman" w:hAnsi="Times New Roman" w:cs="Times New Roman"/>
                <w:sz w:val="26"/>
                <w:szCs w:val="26"/>
                <w:lang w:eastAsia="lv-LV"/>
              </w:rPr>
              <w:t> </w:t>
            </w:r>
            <w:r w:rsidRPr="00E62B57">
              <w:rPr>
                <w:rFonts w:ascii="Times New Roman" w:eastAsia="Times New Roman" w:hAnsi="Times New Roman" w:cs="Times New Roman"/>
                <w:sz w:val="26"/>
                <w:szCs w:val="26"/>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single" w:sz="4" w:space="0" w:color="auto"/>
            </w:tcBorders>
            <w:hideMark/>
          </w:tcPr>
          <w:p w:rsidR="00894C55" w:rsidRPr="00E62B57"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X</w:t>
            </w:r>
          </w:p>
        </w:tc>
        <w:tc>
          <w:tcPr>
            <w:tcW w:w="850" w:type="pct"/>
            <w:tcBorders>
              <w:top w:val="nil"/>
              <w:left w:val="single" w:sz="4" w:space="0" w:color="auto"/>
              <w:bottom w:val="nil"/>
              <w:right w:val="nil"/>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nil"/>
              <w:left w:val="nil"/>
              <w:bottom w:val="nil"/>
              <w:right w:val="nil"/>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nil"/>
              <w:left w:val="nil"/>
              <w:bottom w:val="nil"/>
              <w:right w:val="nil"/>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nil"/>
              <w:left w:val="nil"/>
              <w:bottom w:val="nil"/>
              <w:right w:val="nil"/>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p>
        </w:tc>
      </w:tr>
      <w:tr w:rsidR="00015F8A" w:rsidRPr="00E62B57" w:rsidTr="0058683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single" w:sz="4" w:space="0" w:color="auto"/>
            </w:tcBorders>
            <w:vAlign w:val="center"/>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p>
        </w:tc>
        <w:tc>
          <w:tcPr>
            <w:tcW w:w="850" w:type="pct"/>
            <w:tcBorders>
              <w:top w:val="nil"/>
              <w:left w:val="single" w:sz="4" w:space="0" w:color="auto"/>
              <w:bottom w:val="nil"/>
              <w:right w:val="nil"/>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nil"/>
              <w:left w:val="nil"/>
              <w:bottom w:val="nil"/>
              <w:right w:val="nil"/>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nil"/>
              <w:left w:val="nil"/>
              <w:bottom w:val="nil"/>
              <w:right w:val="nil"/>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nil"/>
              <w:left w:val="nil"/>
              <w:bottom w:val="nil"/>
              <w:right w:val="nil"/>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p>
        </w:tc>
      </w:tr>
      <w:tr w:rsidR="00015F8A" w:rsidRPr="00E62B57" w:rsidTr="0058683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E62B57" w:rsidRDefault="00015F8A"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E62B57"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tcBorders>
              <w:top w:val="nil"/>
              <w:left w:val="outset" w:sz="6" w:space="0" w:color="414142"/>
              <w:bottom w:val="outset" w:sz="6" w:space="0" w:color="414142"/>
              <w:right w:val="outset" w:sz="6" w:space="0" w:color="414142"/>
            </w:tcBorders>
            <w:hideMark/>
          </w:tcPr>
          <w:p w:rsidR="00227AB2" w:rsidRPr="00E62B57" w:rsidRDefault="00227AB2" w:rsidP="00894C55">
            <w:pPr>
              <w:spacing w:after="0" w:line="240" w:lineRule="auto"/>
              <w:rPr>
                <w:rFonts w:ascii="Times New Roman" w:eastAsia="Times New Roman" w:hAnsi="Times New Roman" w:cs="Times New Roman"/>
                <w:sz w:val="26"/>
                <w:szCs w:val="26"/>
                <w:lang w:eastAsia="lv-LV"/>
              </w:rPr>
            </w:pPr>
          </w:p>
          <w:p w:rsidR="00227AB2" w:rsidRPr="00E62B57" w:rsidRDefault="00227AB2" w:rsidP="00894C55">
            <w:pPr>
              <w:spacing w:after="0" w:line="240" w:lineRule="auto"/>
              <w:rPr>
                <w:rFonts w:ascii="Times New Roman" w:eastAsia="Times New Roman" w:hAnsi="Times New Roman" w:cs="Times New Roman"/>
                <w:sz w:val="26"/>
                <w:szCs w:val="26"/>
                <w:lang w:eastAsia="lv-LV"/>
              </w:rPr>
            </w:pPr>
          </w:p>
          <w:p w:rsidR="00015F8A" w:rsidRPr="00E62B57" w:rsidRDefault="00015F8A" w:rsidP="00227AB2">
            <w:pPr>
              <w:spacing w:after="0" w:line="240" w:lineRule="auto"/>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0</w:t>
            </w:r>
          </w:p>
        </w:tc>
      </w:tr>
      <w:tr w:rsidR="00015F8A" w:rsidRPr="00E62B5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E62B57" w:rsidRDefault="00015F8A"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E62B57"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E62B57" w:rsidRDefault="00015F8A"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 </w:t>
            </w:r>
          </w:p>
          <w:p w:rsidR="00227AB2" w:rsidRPr="00E62B57" w:rsidRDefault="00015F8A"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 </w:t>
            </w:r>
          </w:p>
          <w:p w:rsidR="00015F8A" w:rsidRPr="00E62B57" w:rsidRDefault="00015F8A" w:rsidP="00227AB2">
            <w:pPr>
              <w:spacing w:after="0" w:line="240" w:lineRule="auto"/>
              <w:jc w:val="center"/>
              <w:rPr>
                <w:rFonts w:ascii="Times New Roman" w:eastAsia="Times New Roman" w:hAnsi="Times New Roman" w:cs="Times New Roman"/>
                <w:sz w:val="26"/>
                <w:szCs w:val="26"/>
                <w:lang w:eastAsia="lv-LV"/>
              </w:rPr>
            </w:pPr>
            <w:r w:rsidRPr="00E62B57">
              <w:rPr>
                <w:rFonts w:ascii="Times New Roman" w:hAnsi="Times New Roman" w:cs="Times New Roman"/>
                <w:sz w:val="26"/>
                <w:szCs w:val="26"/>
                <w:lang w:eastAsia="lv-LV"/>
              </w:rPr>
              <w:t>Nav precīzi aprēķināms.</w:t>
            </w:r>
          </w:p>
          <w:p w:rsidR="00015F8A" w:rsidRPr="00E62B57" w:rsidRDefault="00015F8A"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 </w:t>
            </w:r>
          </w:p>
          <w:p w:rsidR="00015F8A" w:rsidRPr="00E62B57" w:rsidRDefault="00015F8A"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 </w:t>
            </w:r>
          </w:p>
        </w:tc>
      </w:tr>
      <w:tr w:rsidR="00015F8A" w:rsidRPr="00E62B5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E62B57" w:rsidRDefault="00015F8A"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E62B57"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E62B57" w:rsidRDefault="00015F8A" w:rsidP="00894C55">
            <w:pPr>
              <w:spacing w:after="0" w:line="240" w:lineRule="auto"/>
              <w:rPr>
                <w:rFonts w:ascii="Times New Roman" w:eastAsia="Times New Roman" w:hAnsi="Times New Roman" w:cs="Times New Roman"/>
                <w:sz w:val="26"/>
                <w:szCs w:val="26"/>
                <w:lang w:eastAsia="lv-LV"/>
              </w:rPr>
            </w:pPr>
          </w:p>
        </w:tc>
      </w:tr>
      <w:tr w:rsidR="00015F8A" w:rsidRPr="00E62B5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E62B57" w:rsidRDefault="00015F8A"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E62B57"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E62B57" w:rsidRDefault="00015F8A" w:rsidP="00894C55">
            <w:pPr>
              <w:spacing w:after="0" w:line="240" w:lineRule="auto"/>
              <w:rPr>
                <w:rFonts w:ascii="Times New Roman" w:eastAsia="Times New Roman" w:hAnsi="Times New Roman" w:cs="Times New Roman"/>
                <w:sz w:val="26"/>
                <w:szCs w:val="26"/>
                <w:lang w:eastAsia="lv-LV"/>
              </w:rPr>
            </w:pPr>
          </w:p>
        </w:tc>
      </w:tr>
      <w:tr w:rsidR="00015F8A" w:rsidRPr="00E62B57"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E62B57" w:rsidRDefault="00015F8A"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E62B57"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E62B57" w:rsidRDefault="00015F8A" w:rsidP="00894C55">
            <w:pPr>
              <w:spacing w:after="0" w:line="240" w:lineRule="auto"/>
              <w:rPr>
                <w:rFonts w:ascii="Times New Roman" w:eastAsia="Times New Roman" w:hAnsi="Times New Roman" w:cs="Times New Roman"/>
                <w:sz w:val="26"/>
                <w:szCs w:val="26"/>
                <w:lang w:eastAsia="lv-LV"/>
              </w:rPr>
            </w:pPr>
          </w:p>
        </w:tc>
      </w:tr>
      <w:tr w:rsidR="00015F8A" w:rsidRPr="00E62B5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015F8A" w:rsidP="00227AB2">
            <w:pPr>
              <w:spacing w:after="0" w:line="240" w:lineRule="auto"/>
              <w:jc w:val="center"/>
              <w:rPr>
                <w:rFonts w:ascii="Times New Roman" w:eastAsia="Times New Roman" w:hAnsi="Times New Roman" w:cs="Times New Roman"/>
                <w:sz w:val="26"/>
                <w:szCs w:val="26"/>
                <w:lang w:eastAsia="lv-LV"/>
              </w:rPr>
            </w:pPr>
            <w:r w:rsidRPr="00E62B57">
              <w:rPr>
                <w:rFonts w:ascii="Times New Roman" w:hAnsi="Times New Roman" w:cs="Times New Roman"/>
                <w:sz w:val="26"/>
                <w:szCs w:val="26"/>
                <w:lang w:eastAsia="lv-LV"/>
              </w:rPr>
              <w:t>Nav precīzi aprēķināms.</w:t>
            </w:r>
          </w:p>
        </w:tc>
      </w:tr>
      <w:tr w:rsidR="00015F8A" w:rsidRPr="00E62B5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p>
        </w:tc>
      </w:tr>
      <w:tr w:rsidR="00015F8A" w:rsidRPr="00E62B5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6.2.</w:t>
            </w:r>
            <w:r w:rsidR="00BD4425" w:rsidRPr="00E62B57">
              <w:rPr>
                <w:rFonts w:ascii="Times New Roman" w:eastAsia="Times New Roman" w:hAnsi="Times New Roman" w:cs="Times New Roman"/>
                <w:sz w:val="26"/>
                <w:szCs w:val="26"/>
                <w:lang w:eastAsia="lv-LV"/>
              </w:rPr>
              <w:t> </w:t>
            </w:r>
            <w:r w:rsidRPr="00E62B57">
              <w:rPr>
                <w:rFonts w:ascii="Times New Roman" w:eastAsia="Times New Roman" w:hAnsi="Times New Roman" w:cs="Times New Roman"/>
                <w:sz w:val="26"/>
                <w:szCs w:val="26"/>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p>
        </w:tc>
      </w:tr>
      <w:tr w:rsidR="00015F8A" w:rsidRPr="00E62B57"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BD442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7.</w:t>
            </w:r>
            <w:r w:rsidR="00BD4425" w:rsidRPr="00E62B57">
              <w:rPr>
                <w:rFonts w:ascii="Times New Roman" w:eastAsia="Times New Roman" w:hAnsi="Times New Roman" w:cs="Times New Roman"/>
                <w:sz w:val="26"/>
                <w:szCs w:val="26"/>
                <w:lang w:eastAsia="lv-LV"/>
              </w:rPr>
              <w:t> </w:t>
            </w:r>
            <w:r w:rsidRPr="00E62B57">
              <w:rPr>
                <w:rFonts w:ascii="Times New Roman" w:eastAsia="Times New Roman" w:hAnsi="Times New Roman" w:cs="Times New Roman"/>
                <w:sz w:val="26"/>
                <w:szCs w:val="26"/>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E62B57" w:rsidRDefault="00015F8A" w:rsidP="00227AB2">
            <w:pPr>
              <w:spacing w:after="0" w:line="240" w:lineRule="auto"/>
              <w:jc w:val="both"/>
              <w:rPr>
                <w:rFonts w:ascii="Times New Roman" w:hAnsi="Times New Roman" w:cs="Times New Roman"/>
                <w:sz w:val="26"/>
                <w:szCs w:val="26"/>
                <w:lang w:eastAsia="lv-LV"/>
              </w:rPr>
            </w:pPr>
            <w:r w:rsidRPr="00E62B57">
              <w:rPr>
                <w:rFonts w:ascii="Times New Roman" w:hAnsi="Times New Roman" w:cs="Times New Roman"/>
                <w:sz w:val="26"/>
                <w:szCs w:val="26"/>
                <w:lang w:eastAsia="lv-LV"/>
              </w:rPr>
              <w:t xml:space="preserve">      Rīkojuma projekta īstenošanai nav nepieciešami papildus līdzekļi no valsts vai pašvaldību budžeta. Rīkojuma projektu </w:t>
            </w:r>
            <w:r w:rsidR="00933746" w:rsidRPr="00E62B57">
              <w:rPr>
                <w:rFonts w:ascii="Times New Roman" w:hAnsi="Times New Roman" w:cs="Times New Roman"/>
                <w:sz w:val="26"/>
                <w:szCs w:val="26"/>
                <w:lang w:eastAsia="lv-LV"/>
              </w:rPr>
              <w:t xml:space="preserve">VNĪ </w:t>
            </w:r>
            <w:r w:rsidRPr="00E62B57">
              <w:rPr>
                <w:rFonts w:ascii="Times New Roman" w:hAnsi="Times New Roman" w:cs="Times New Roman"/>
                <w:sz w:val="26"/>
                <w:szCs w:val="26"/>
                <w:lang w:eastAsia="lv-LV"/>
              </w:rPr>
              <w:t>īstenos par saviem līdzekļiem.</w:t>
            </w:r>
          </w:p>
          <w:p w:rsidR="00894C55" w:rsidRPr="00E62B57" w:rsidRDefault="00227AB2" w:rsidP="00933746">
            <w:pPr>
              <w:spacing w:after="0" w:line="240" w:lineRule="auto"/>
              <w:jc w:val="both"/>
              <w:rPr>
                <w:rFonts w:ascii="Times New Roman" w:eastAsia="Times New Roman" w:hAnsi="Times New Roman" w:cs="Times New Roman"/>
                <w:sz w:val="26"/>
                <w:szCs w:val="26"/>
                <w:lang w:eastAsia="lv-LV"/>
              </w:rPr>
            </w:pPr>
            <w:r w:rsidRPr="00E62B57">
              <w:rPr>
                <w:rFonts w:ascii="Times New Roman" w:hAnsi="Times New Roman" w:cs="Times New Roman"/>
                <w:sz w:val="26"/>
                <w:szCs w:val="26"/>
                <w:lang w:eastAsia="lv-LV"/>
              </w:rPr>
              <w:lastRenderedPageBreak/>
              <w:t xml:space="preserve">     </w:t>
            </w:r>
            <w:r w:rsidR="00933746" w:rsidRPr="00E62B57">
              <w:rPr>
                <w:rFonts w:ascii="Times New Roman" w:hAnsi="Times New Roman" w:cs="Times New Roman"/>
                <w:sz w:val="26"/>
                <w:szCs w:val="26"/>
                <w:lang w:eastAsia="lv-LV"/>
              </w:rPr>
              <w:t>VNĪ</w:t>
            </w:r>
            <w:r w:rsidR="005D1538" w:rsidRPr="00E62B57">
              <w:rPr>
                <w:rFonts w:ascii="Times New Roman" w:hAnsi="Times New Roman" w:cs="Times New Roman"/>
                <w:sz w:val="26"/>
                <w:szCs w:val="26"/>
                <w:lang w:eastAsia="lv-LV"/>
              </w:rPr>
              <w:t xml:space="preserve"> </w:t>
            </w:r>
            <w:r w:rsidR="00015F8A" w:rsidRPr="00E62B57">
              <w:rPr>
                <w:rFonts w:ascii="Times New Roman" w:hAnsi="Times New Roman" w:cs="Times New Roman"/>
                <w:sz w:val="26"/>
                <w:szCs w:val="26"/>
                <w:lang w:eastAsia="lv-LV"/>
              </w:rPr>
              <w:t>saskaņā ar Atsavināšanas likuma 47.pantu un Ministru kabineta 2011.</w:t>
            </w:r>
            <w:r w:rsidR="00506E44" w:rsidRPr="00E62B57">
              <w:rPr>
                <w:rFonts w:ascii="Times New Roman" w:hAnsi="Times New Roman" w:cs="Times New Roman"/>
                <w:sz w:val="26"/>
                <w:szCs w:val="26"/>
                <w:lang w:eastAsia="lv-LV"/>
              </w:rPr>
              <w:t> </w:t>
            </w:r>
            <w:r w:rsidR="00015F8A" w:rsidRPr="00E62B57">
              <w:rPr>
                <w:rFonts w:ascii="Times New Roman" w:hAnsi="Times New Roman" w:cs="Times New Roman"/>
                <w:sz w:val="26"/>
                <w:szCs w:val="26"/>
                <w:lang w:eastAsia="lv-LV"/>
              </w:rPr>
              <w:t>gada 1.</w:t>
            </w:r>
            <w:r w:rsidR="00506E44" w:rsidRPr="00E62B57">
              <w:rPr>
                <w:rFonts w:ascii="Times New Roman" w:hAnsi="Times New Roman" w:cs="Times New Roman"/>
                <w:sz w:val="26"/>
                <w:szCs w:val="26"/>
                <w:lang w:eastAsia="lv-LV"/>
              </w:rPr>
              <w:t> </w:t>
            </w:r>
            <w:r w:rsidR="00015F8A" w:rsidRPr="00E62B57">
              <w:rPr>
                <w:rFonts w:ascii="Times New Roman" w:hAnsi="Times New Roman" w:cs="Times New Roman"/>
                <w:sz w:val="26"/>
                <w:szCs w:val="26"/>
                <w:lang w:eastAsia="lv-LV"/>
              </w:rPr>
              <w:t>februāra noteikumu Nr.109 „Kārtība, kādā atsavināma publiskas personas manta” 37.punktu nekustam</w:t>
            </w:r>
            <w:r w:rsidR="0074002A" w:rsidRPr="00E62B57">
              <w:rPr>
                <w:rFonts w:ascii="Times New Roman" w:hAnsi="Times New Roman" w:cs="Times New Roman"/>
                <w:sz w:val="26"/>
                <w:szCs w:val="26"/>
                <w:lang w:eastAsia="lv-LV"/>
              </w:rPr>
              <w:t>ā</w:t>
            </w:r>
            <w:r w:rsidR="00015F8A" w:rsidRPr="00E62B57">
              <w:rPr>
                <w:rFonts w:ascii="Times New Roman" w:hAnsi="Times New Roman" w:cs="Times New Roman"/>
                <w:sz w:val="26"/>
                <w:szCs w:val="26"/>
                <w:lang w:eastAsia="lv-LV"/>
              </w:rPr>
              <w:t xml:space="preserve"> īpašum</w:t>
            </w:r>
            <w:r w:rsidR="0074002A" w:rsidRPr="00E62B57">
              <w:rPr>
                <w:rFonts w:ascii="Times New Roman" w:hAnsi="Times New Roman" w:cs="Times New Roman"/>
                <w:sz w:val="26"/>
                <w:szCs w:val="26"/>
                <w:lang w:eastAsia="lv-LV"/>
              </w:rPr>
              <w:t>a</w:t>
            </w:r>
            <w:r w:rsidR="00015F8A" w:rsidRPr="00E62B57">
              <w:rPr>
                <w:rFonts w:ascii="Times New Roman" w:hAnsi="Times New Roman" w:cs="Times New Roman"/>
                <w:sz w:val="26"/>
                <w:szCs w:val="26"/>
                <w:lang w:eastAsia="lv-LV"/>
              </w:rPr>
              <w:t xml:space="preserve"> atsavināšanā iegūtos līdzekļus </w:t>
            </w:r>
            <w:r w:rsidR="00015F8A" w:rsidRPr="00E62B57">
              <w:rPr>
                <w:rFonts w:ascii="Times New Roman" w:hAnsi="Times New Roman" w:cs="Times New Roman"/>
                <w:sz w:val="26"/>
                <w:szCs w:val="26"/>
              </w:rPr>
              <w:t xml:space="preserve">pēc atsavināšanas izdevumu segšanas </w:t>
            </w:r>
            <w:r w:rsidR="00015F8A" w:rsidRPr="00E62B57">
              <w:rPr>
                <w:rFonts w:ascii="Times New Roman" w:hAnsi="Times New Roman" w:cs="Times New Roman"/>
                <w:sz w:val="26"/>
                <w:szCs w:val="26"/>
                <w:lang w:eastAsia="lv-LV"/>
              </w:rPr>
              <w:t>ieskaitīs valsts pamatbudžeta ieņēmumu kontā. Šobrīd nav iespējams noteikt summu, kas tiks ieskaitīta valsts budžetā, jo pašlaik nav iespējams noteikt precīzu nekustam</w:t>
            </w:r>
            <w:r w:rsidR="0074002A" w:rsidRPr="00E62B57">
              <w:rPr>
                <w:rFonts w:ascii="Times New Roman" w:hAnsi="Times New Roman" w:cs="Times New Roman"/>
                <w:sz w:val="26"/>
                <w:szCs w:val="26"/>
                <w:lang w:eastAsia="lv-LV"/>
              </w:rPr>
              <w:t>ā</w:t>
            </w:r>
            <w:r w:rsidR="00015F8A" w:rsidRPr="00E62B57">
              <w:rPr>
                <w:rFonts w:ascii="Times New Roman" w:hAnsi="Times New Roman" w:cs="Times New Roman"/>
                <w:sz w:val="26"/>
                <w:szCs w:val="26"/>
                <w:lang w:eastAsia="lv-LV"/>
              </w:rPr>
              <w:t xml:space="preserve"> īpašum</w:t>
            </w:r>
            <w:r w:rsidR="0074002A" w:rsidRPr="00E62B57">
              <w:rPr>
                <w:rFonts w:ascii="Times New Roman" w:hAnsi="Times New Roman" w:cs="Times New Roman"/>
                <w:sz w:val="26"/>
                <w:szCs w:val="26"/>
                <w:lang w:eastAsia="lv-LV"/>
              </w:rPr>
              <w:t>a</w:t>
            </w:r>
            <w:r w:rsidR="00015F8A" w:rsidRPr="00E62B57">
              <w:rPr>
                <w:rFonts w:ascii="Times New Roman" w:hAnsi="Times New Roman" w:cs="Times New Roman"/>
                <w:sz w:val="26"/>
                <w:szCs w:val="26"/>
                <w:lang w:eastAsia="lv-LV"/>
              </w:rPr>
              <w:t xml:space="preserve"> pārdošanas vērtību, ņemot vērā, ka nekustam</w:t>
            </w:r>
            <w:r w:rsidR="0074002A" w:rsidRPr="00E62B57">
              <w:rPr>
                <w:rFonts w:ascii="Times New Roman" w:hAnsi="Times New Roman" w:cs="Times New Roman"/>
                <w:sz w:val="26"/>
                <w:szCs w:val="26"/>
                <w:lang w:eastAsia="lv-LV"/>
              </w:rPr>
              <w:t>ā</w:t>
            </w:r>
            <w:r w:rsidR="00015F8A" w:rsidRPr="00E62B57">
              <w:rPr>
                <w:rFonts w:ascii="Times New Roman" w:hAnsi="Times New Roman" w:cs="Times New Roman"/>
                <w:sz w:val="26"/>
                <w:szCs w:val="26"/>
                <w:lang w:eastAsia="lv-LV"/>
              </w:rPr>
              <w:t xml:space="preserve"> īpašum</w:t>
            </w:r>
            <w:r w:rsidR="0074002A" w:rsidRPr="00E62B57">
              <w:rPr>
                <w:rFonts w:ascii="Times New Roman" w:hAnsi="Times New Roman" w:cs="Times New Roman"/>
                <w:sz w:val="26"/>
                <w:szCs w:val="26"/>
                <w:lang w:eastAsia="lv-LV"/>
              </w:rPr>
              <w:t>a</w:t>
            </w:r>
            <w:r w:rsidR="00015F8A" w:rsidRPr="00E62B57">
              <w:rPr>
                <w:rFonts w:ascii="Times New Roman" w:hAnsi="Times New Roman" w:cs="Times New Roman"/>
                <w:sz w:val="26"/>
                <w:szCs w:val="26"/>
                <w:lang w:eastAsia="lv-LV"/>
              </w:rPr>
              <w:t xml:space="preserve"> atsavināšana (nosacītās cenas noteikšana) tiks organizēta pēc Ministru kabineta rīkojuma pieņemšanas un tā būs atkarīga no nekustam</w:t>
            </w:r>
            <w:r w:rsidR="0074002A" w:rsidRPr="00E62B57">
              <w:rPr>
                <w:rFonts w:ascii="Times New Roman" w:hAnsi="Times New Roman" w:cs="Times New Roman"/>
                <w:sz w:val="26"/>
                <w:szCs w:val="26"/>
                <w:lang w:eastAsia="lv-LV"/>
              </w:rPr>
              <w:t>ā</w:t>
            </w:r>
            <w:r w:rsidR="00015F8A" w:rsidRPr="00E62B57">
              <w:rPr>
                <w:rFonts w:ascii="Times New Roman" w:hAnsi="Times New Roman" w:cs="Times New Roman"/>
                <w:sz w:val="26"/>
                <w:szCs w:val="26"/>
                <w:lang w:eastAsia="lv-LV"/>
              </w:rPr>
              <w:t xml:space="preserve"> īpašum</w:t>
            </w:r>
            <w:r w:rsidR="0074002A" w:rsidRPr="00E62B57">
              <w:rPr>
                <w:rFonts w:ascii="Times New Roman" w:hAnsi="Times New Roman" w:cs="Times New Roman"/>
                <w:sz w:val="26"/>
                <w:szCs w:val="26"/>
                <w:lang w:eastAsia="lv-LV"/>
              </w:rPr>
              <w:t>a</w:t>
            </w:r>
            <w:r w:rsidR="00015F8A" w:rsidRPr="00E62B57">
              <w:rPr>
                <w:rFonts w:ascii="Times New Roman" w:hAnsi="Times New Roman" w:cs="Times New Roman"/>
                <w:sz w:val="26"/>
                <w:szCs w:val="26"/>
                <w:lang w:eastAsia="lv-LV"/>
              </w:rPr>
              <w:t xml:space="preserve"> tirgus vērtības vērtēšanas dienā. Atsavināšanas izdevumu apmēru nosaka Ministru kabineta paredzētajā kārtībā.</w:t>
            </w:r>
          </w:p>
        </w:tc>
      </w:tr>
    </w:tbl>
    <w:p w:rsidR="00894C55" w:rsidRPr="00E62B57"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74"/>
      </w:tblGrid>
      <w:tr w:rsidR="000D3409" w:rsidRPr="00E62B57" w:rsidTr="006F4DAE">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0D3409" w:rsidRPr="00E62B57" w:rsidRDefault="000D3409" w:rsidP="006F4DAE">
            <w:pPr>
              <w:spacing w:after="0" w:line="240" w:lineRule="auto"/>
              <w:ind w:firstLine="300"/>
              <w:jc w:val="center"/>
              <w:rPr>
                <w:rFonts w:ascii="Times New Roman" w:eastAsia="Times New Roman" w:hAnsi="Times New Roman" w:cs="Times New Roman"/>
                <w:b/>
                <w:bCs/>
                <w:sz w:val="26"/>
                <w:szCs w:val="26"/>
                <w:lang w:eastAsia="lv-LV"/>
              </w:rPr>
            </w:pPr>
            <w:r w:rsidRPr="00E62B57">
              <w:rPr>
                <w:rFonts w:ascii="Times New Roman" w:eastAsia="Times New Roman" w:hAnsi="Times New Roman" w:cs="Times New Roman"/>
                <w:b/>
                <w:bCs/>
                <w:sz w:val="26"/>
                <w:szCs w:val="26"/>
                <w:lang w:eastAsia="lv-LV"/>
              </w:rPr>
              <w:t>IV. Tiesību akta projekta ietekme uz spēkā esošo tiesību normu sistēmu</w:t>
            </w:r>
          </w:p>
        </w:tc>
      </w:tr>
      <w:tr w:rsidR="000D3409" w:rsidRPr="00E62B57" w:rsidTr="006F4DAE">
        <w:trPr>
          <w:trHeight w:val="341"/>
        </w:trPr>
        <w:tc>
          <w:tcPr>
            <w:tcW w:w="5000" w:type="pct"/>
            <w:tcBorders>
              <w:top w:val="outset" w:sz="6" w:space="0" w:color="414142"/>
              <w:left w:val="outset" w:sz="6" w:space="0" w:color="414142"/>
              <w:bottom w:val="outset" w:sz="6" w:space="0" w:color="414142"/>
              <w:right w:val="outset" w:sz="6" w:space="0" w:color="414142"/>
            </w:tcBorders>
          </w:tcPr>
          <w:p w:rsidR="000D3409" w:rsidRPr="00E62B57" w:rsidRDefault="000D3409" w:rsidP="006F4DAE">
            <w:pPr>
              <w:spacing w:after="0" w:line="240" w:lineRule="auto"/>
              <w:jc w:val="center"/>
              <w:rPr>
                <w:rFonts w:ascii="Times New Roman" w:eastAsia="Times New Roman" w:hAnsi="Times New Roman" w:cs="Times New Roman"/>
                <w:sz w:val="26"/>
                <w:szCs w:val="26"/>
                <w:highlight w:val="yellow"/>
                <w:lang w:eastAsia="lv-LV"/>
              </w:rPr>
            </w:pPr>
            <w:r w:rsidRPr="00E62B57">
              <w:rPr>
                <w:rFonts w:ascii="Times New Roman" w:eastAsia="Times New Roman" w:hAnsi="Times New Roman" w:cs="Times New Roman"/>
                <w:sz w:val="26"/>
                <w:szCs w:val="26"/>
                <w:lang w:eastAsia="lv-LV"/>
              </w:rPr>
              <w:t>Projekts šo jomu neskar</w:t>
            </w:r>
          </w:p>
        </w:tc>
      </w:tr>
    </w:tbl>
    <w:p w:rsidR="000D3409" w:rsidRPr="00E62B57" w:rsidRDefault="000D3409" w:rsidP="000D3409">
      <w:pPr>
        <w:shd w:val="clear" w:color="auto" w:fill="FFFFFF"/>
        <w:spacing w:after="0" w:line="240" w:lineRule="auto"/>
        <w:rPr>
          <w:rFonts w:ascii="Times New Roman" w:eastAsia="Times New Roman" w:hAnsi="Times New Roman" w:cs="Times New Roman"/>
          <w:sz w:val="26"/>
          <w:szCs w:val="26"/>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74"/>
      </w:tblGrid>
      <w:tr w:rsidR="000D3409" w:rsidRPr="00E62B57" w:rsidTr="006F4DAE">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0D3409" w:rsidRPr="00E62B57" w:rsidRDefault="000D3409" w:rsidP="006F4DAE">
            <w:pPr>
              <w:spacing w:after="0" w:line="240" w:lineRule="auto"/>
              <w:ind w:firstLine="300"/>
              <w:jc w:val="center"/>
              <w:rPr>
                <w:rFonts w:ascii="Times New Roman" w:eastAsia="Times New Roman" w:hAnsi="Times New Roman" w:cs="Times New Roman"/>
                <w:b/>
                <w:bCs/>
                <w:sz w:val="26"/>
                <w:szCs w:val="26"/>
                <w:lang w:eastAsia="lv-LV"/>
              </w:rPr>
            </w:pPr>
            <w:r w:rsidRPr="00E62B57">
              <w:rPr>
                <w:rFonts w:ascii="Times New Roman" w:eastAsia="Times New Roman" w:hAnsi="Times New Roman" w:cs="Times New Roman"/>
                <w:b/>
                <w:bCs/>
                <w:sz w:val="26"/>
                <w:szCs w:val="26"/>
                <w:lang w:eastAsia="lv-LV"/>
              </w:rPr>
              <w:t>V. Tiesību akta projekta atbilstība Latvijas Republikas starptautiskajām saistībām</w:t>
            </w:r>
          </w:p>
        </w:tc>
      </w:tr>
      <w:tr w:rsidR="000D3409" w:rsidRPr="00E62B57" w:rsidTr="006F4DAE">
        <w:trPr>
          <w:trHeight w:val="341"/>
        </w:trPr>
        <w:tc>
          <w:tcPr>
            <w:tcW w:w="5000" w:type="pct"/>
            <w:tcBorders>
              <w:top w:val="outset" w:sz="6" w:space="0" w:color="414142"/>
              <w:left w:val="outset" w:sz="6" w:space="0" w:color="414142"/>
              <w:bottom w:val="outset" w:sz="6" w:space="0" w:color="414142"/>
              <w:right w:val="outset" w:sz="6" w:space="0" w:color="414142"/>
            </w:tcBorders>
          </w:tcPr>
          <w:p w:rsidR="000D3409" w:rsidRPr="00E62B57" w:rsidRDefault="000D3409" w:rsidP="006F4DAE">
            <w:pPr>
              <w:spacing w:after="0" w:line="240" w:lineRule="auto"/>
              <w:jc w:val="center"/>
              <w:rPr>
                <w:rFonts w:ascii="Times New Roman" w:eastAsia="Times New Roman" w:hAnsi="Times New Roman" w:cs="Times New Roman"/>
                <w:sz w:val="26"/>
                <w:szCs w:val="26"/>
                <w:highlight w:val="yellow"/>
                <w:lang w:eastAsia="lv-LV"/>
              </w:rPr>
            </w:pPr>
            <w:r w:rsidRPr="00E62B57">
              <w:rPr>
                <w:rFonts w:ascii="Times New Roman" w:eastAsia="Times New Roman" w:hAnsi="Times New Roman" w:cs="Times New Roman"/>
                <w:sz w:val="26"/>
                <w:szCs w:val="26"/>
                <w:lang w:eastAsia="lv-LV"/>
              </w:rPr>
              <w:t>Projekts šo jomu neskar</w:t>
            </w:r>
          </w:p>
        </w:tc>
      </w:tr>
    </w:tbl>
    <w:p w:rsidR="000D3409" w:rsidRPr="00E62B57" w:rsidRDefault="000D3409"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2"/>
        <w:gridCol w:w="2595"/>
        <w:gridCol w:w="5623"/>
      </w:tblGrid>
      <w:tr w:rsidR="00894C55" w:rsidRPr="00E62B5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62B57">
              <w:rPr>
                <w:rFonts w:ascii="Times New Roman" w:eastAsia="Times New Roman" w:hAnsi="Times New Roman" w:cs="Times New Roman"/>
                <w:b/>
                <w:bCs/>
                <w:sz w:val="26"/>
                <w:szCs w:val="26"/>
                <w:lang w:eastAsia="lv-LV"/>
              </w:rPr>
              <w:t>VI.</w:t>
            </w:r>
            <w:r w:rsidR="00816C11" w:rsidRPr="00E62B57">
              <w:rPr>
                <w:rFonts w:ascii="Times New Roman" w:eastAsia="Times New Roman" w:hAnsi="Times New Roman" w:cs="Times New Roman"/>
                <w:b/>
                <w:bCs/>
                <w:sz w:val="26"/>
                <w:szCs w:val="26"/>
                <w:lang w:eastAsia="lv-LV"/>
              </w:rPr>
              <w:t> </w:t>
            </w:r>
            <w:r w:rsidRPr="00E62B57">
              <w:rPr>
                <w:rFonts w:ascii="Times New Roman" w:eastAsia="Times New Roman" w:hAnsi="Times New Roman" w:cs="Times New Roman"/>
                <w:b/>
                <w:bCs/>
                <w:sz w:val="26"/>
                <w:szCs w:val="26"/>
                <w:lang w:eastAsia="lv-LV"/>
              </w:rPr>
              <w:t>Sabiedrības līdzdalība un komunikācijas aktivitātes</w:t>
            </w:r>
          </w:p>
        </w:tc>
      </w:tr>
      <w:tr w:rsidR="00894C55" w:rsidRPr="00E62B5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F3108" w:rsidRPr="00E62B57" w:rsidRDefault="00227AB2" w:rsidP="00AF3108">
            <w:pPr>
              <w:spacing w:after="0" w:line="240" w:lineRule="auto"/>
              <w:ind w:firstLine="272"/>
              <w:jc w:val="both"/>
              <w:rPr>
                <w:rFonts w:ascii="Times New Roman" w:eastAsia="Times New Roman" w:hAnsi="Times New Roman" w:cs="Times New Roman"/>
                <w:iCs/>
                <w:sz w:val="26"/>
                <w:szCs w:val="26"/>
                <w:lang w:eastAsia="lv-LV"/>
              </w:rPr>
            </w:pPr>
            <w:r w:rsidRPr="00E62B57">
              <w:rPr>
                <w:rFonts w:ascii="Times New Roman" w:hAnsi="Times New Roman" w:cs="Times New Roman"/>
                <w:sz w:val="26"/>
                <w:szCs w:val="26"/>
                <w:lang w:eastAsia="lv-LV"/>
              </w:rPr>
              <w:t xml:space="preserve">      </w:t>
            </w:r>
            <w:r w:rsidR="00AF3108" w:rsidRPr="00E62B57">
              <w:rPr>
                <w:rFonts w:ascii="Times New Roman" w:eastAsia="Times New Roman" w:hAnsi="Times New Roman" w:cs="Times New Roman"/>
                <w:iCs/>
                <w:sz w:val="26"/>
                <w:szCs w:val="26"/>
                <w:lang w:eastAsia="lv-LV"/>
              </w:rPr>
              <w:t>Atbilstoši Ministru kabineta 2009. gada 25. augusta noteikumu Nr. 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AF3108" w:rsidRPr="00E62B57" w:rsidRDefault="00AF3108" w:rsidP="00AF3108">
            <w:pPr>
              <w:spacing w:after="0" w:line="240" w:lineRule="auto"/>
              <w:ind w:firstLine="290"/>
              <w:jc w:val="both"/>
              <w:rPr>
                <w:rFonts w:ascii="Times New Roman" w:eastAsia="Times New Roman" w:hAnsi="Times New Roman" w:cs="Times New Roman"/>
                <w:iCs/>
                <w:sz w:val="26"/>
                <w:szCs w:val="26"/>
                <w:lang w:eastAsia="lv-LV"/>
              </w:rPr>
            </w:pPr>
            <w:r w:rsidRPr="00E62B57">
              <w:rPr>
                <w:rFonts w:ascii="Times New Roman" w:eastAsia="Times New Roman" w:hAnsi="Times New Roman" w:cs="Times New Roman"/>
                <w:iCs/>
                <w:sz w:val="26"/>
                <w:szCs w:val="26"/>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E62B57">
              <w:rPr>
                <w:rFonts w:ascii="Times New Roman" w:eastAsia="Times New Roman" w:hAnsi="Times New Roman" w:cs="Times New Roman"/>
                <w:i/>
                <w:iCs/>
                <w:sz w:val="26"/>
                <w:szCs w:val="26"/>
                <w:lang w:eastAsia="lv-LV"/>
              </w:rPr>
              <w:t>Tiesību aktu projekti</w:t>
            </w:r>
            <w:r w:rsidRPr="00E62B57">
              <w:rPr>
                <w:rFonts w:ascii="Times New Roman" w:eastAsia="Times New Roman" w:hAnsi="Times New Roman" w:cs="Times New Roman"/>
                <w:iCs/>
                <w:sz w:val="26"/>
                <w:szCs w:val="26"/>
                <w:lang w:eastAsia="lv-LV"/>
              </w:rPr>
              <w:t>.</w:t>
            </w:r>
          </w:p>
          <w:p w:rsidR="00894C55" w:rsidRPr="00E62B57" w:rsidRDefault="00AF3108" w:rsidP="00785FC4">
            <w:pPr>
              <w:spacing w:after="0" w:line="240" w:lineRule="auto"/>
              <w:ind w:firstLine="272"/>
              <w:jc w:val="both"/>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Sludinājum</w:t>
            </w:r>
            <w:r w:rsidR="000D3409" w:rsidRPr="00E62B57">
              <w:rPr>
                <w:rFonts w:ascii="Times New Roman" w:eastAsia="Times New Roman" w:hAnsi="Times New Roman" w:cs="Times New Roman"/>
                <w:sz w:val="26"/>
                <w:szCs w:val="26"/>
                <w:lang w:eastAsia="lv-LV"/>
              </w:rPr>
              <w:t>i</w:t>
            </w:r>
            <w:r w:rsidRPr="00E62B57">
              <w:rPr>
                <w:rFonts w:ascii="Times New Roman" w:eastAsia="Times New Roman" w:hAnsi="Times New Roman" w:cs="Times New Roman"/>
                <w:sz w:val="26"/>
                <w:szCs w:val="26"/>
                <w:lang w:eastAsia="lv-LV"/>
              </w:rPr>
              <w:t xml:space="preserve"> par valsts nekustamo īpašumu izsol</w:t>
            </w:r>
            <w:r w:rsidR="000D3409" w:rsidRPr="00E62B57">
              <w:rPr>
                <w:rFonts w:ascii="Times New Roman" w:eastAsia="Times New Roman" w:hAnsi="Times New Roman" w:cs="Times New Roman"/>
                <w:sz w:val="26"/>
                <w:szCs w:val="26"/>
                <w:lang w:eastAsia="lv-LV"/>
              </w:rPr>
              <w:t>ēm</w:t>
            </w:r>
            <w:r w:rsidRPr="00E62B57">
              <w:rPr>
                <w:rFonts w:ascii="Times New Roman" w:eastAsia="Times New Roman" w:hAnsi="Times New Roman" w:cs="Times New Roman"/>
                <w:sz w:val="26"/>
                <w:szCs w:val="26"/>
                <w:lang w:eastAsia="lv-LV"/>
              </w:rPr>
              <w:t xml:space="preserve"> tiks publicēts oficiālajā izdevumā „Latvijas Vēstnesis”; institūcijas, kas organizē nekustamo īpašumu atsavināšanu – valsts akciju sabiedrības „Valsts nekustamie īpašumi” mājas lapā un attiecīgās pašvaldības teritorijā izdotajā laikrakstā. </w:t>
            </w:r>
          </w:p>
        </w:tc>
      </w:tr>
      <w:tr w:rsidR="00894C55" w:rsidRPr="00E62B5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E62B57" w:rsidRDefault="00015F8A" w:rsidP="00015F8A">
            <w:pPr>
              <w:spacing w:after="0" w:line="240" w:lineRule="auto"/>
              <w:rPr>
                <w:rFonts w:ascii="Times New Roman" w:eastAsia="Times New Roman" w:hAnsi="Times New Roman" w:cs="Times New Roman"/>
                <w:sz w:val="26"/>
                <w:szCs w:val="26"/>
                <w:lang w:eastAsia="lv-LV"/>
              </w:rPr>
            </w:pPr>
            <w:r w:rsidRPr="00E62B57">
              <w:rPr>
                <w:rFonts w:ascii="Times New Roman" w:hAnsi="Times New Roman" w:cs="Times New Roman"/>
                <w:sz w:val="26"/>
                <w:szCs w:val="26"/>
                <w:lang w:eastAsia="lv-LV"/>
              </w:rPr>
              <w:t>Projekts šo jomu neskar.</w:t>
            </w:r>
          </w:p>
        </w:tc>
      </w:tr>
      <w:tr w:rsidR="00894C55" w:rsidRPr="00E62B5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E62B57" w:rsidRDefault="00015F8A" w:rsidP="00015F8A">
            <w:pPr>
              <w:spacing w:after="0" w:line="240" w:lineRule="auto"/>
              <w:rPr>
                <w:rFonts w:ascii="Times New Roman" w:eastAsia="Times New Roman" w:hAnsi="Times New Roman" w:cs="Times New Roman"/>
                <w:sz w:val="26"/>
                <w:szCs w:val="26"/>
                <w:lang w:eastAsia="lv-LV"/>
              </w:rPr>
            </w:pPr>
            <w:r w:rsidRPr="00E62B57">
              <w:rPr>
                <w:rFonts w:ascii="Times New Roman" w:hAnsi="Times New Roman" w:cs="Times New Roman"/>
                <w:sz w:val="26"/>
                <w:szCs w:val="26"/>
                <w:lang w:eastAsia="lv-LV"/>
              </w:rPr>
              <w:t>Projekts šo jomu neskar.</w:t>
            </w:r>
          </w:p>
        </w:tc>
      </w:tr>
      <w:tr w:rsidR="00894C55" w:rsidRPr="00E62B5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E62B57" w:rsidRDefault="00015F8A" w:rsidP="00015F8A">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Nav.</w:t>
            </w:r>
          </w:p>
        </w:tc>
      </w:tr>
    </w:tbl>
    <w:p w:rsidR="00894C55" w:rsidRPr="00E62B57"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2"/>
        <w:gridCol w:w="3287"/>
        <w:gridCol w:w="4931"/>
      </w:tblGrid>
      <w:tr w:rsidR="00894C55" w:rsidRPr="00E62B5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62B57"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62B57">
              <w:rPr>
                <w:rFonts w:ascii="Times New Roman" w:eastAsia="Times New Roman" w:hAnsi="Times New Roman" w:cs="Times New Roman"/>
                <w:b/>
                <w:bCs/>
                <w:sz w:val="26"/>
                <w:szCs w:val="26"/>
                <w:lang w:eastAsia="lv-LV"/>
              </w:rPr>
              <w:t>VII.</w:t>
            </w:r>
            <w:r w:rsidR="00816C11" w:rsidRPr="00E62B57">
              <w:rPr>
                <w:rFonts w:ascii="Times New Roman" w:eastAsia="Times New Roman" w:hAnsi="Times New Roman" w:cs="Times New Roman"/>
                <w:b/>
                <w:bCs/>
                <w:sz w:val="26"/>
                <w:szCs w:val="26"/>
                <w:lang w:eastAsia="lv-LV"/>
              </w:rPr>
              <w:t> </w:t>
            </w:r>
            <w:r w:rsidRPr="00E62B57">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E62B5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E62B57" w:rsidRDefault="005D1538" w:rsidP="00AF3108">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Finanšu ministrija</w:t>
            </w:r>
            <w:r w:rsidR="00AF3108" w:rsidRPr="00E62B57">
              <w:rPr>
                <w:rFonts w:ascii="Times New Roman" w:eastAsia="Times New Roman" w:hAnsi="Times New Roman" w:cs="Times New Roman"/>
                <w:sz w:val="26"/>
                <w:szCs w:val="26"/>
                <w:lang w:eastAsia="lv-LV"/>
              </w:rPr>
              <w:t>, VNĪ.</w:t>
            </w:r>
          </w:p>
        </w:tc>
      </w:tr>
      <w:tr w:rsidR="00894C55" w:rsidRPr="00E62B5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Projekta izpildes ietekme uz pārvaldes funkcijām un institucionālo struktūru.</w:t>
            </w:r>
          </w:p>
          <w:p w:rsidR="00894C55" w:rsidRPr="00E62B57" w:rsidRDefault="00894C55" w:rsidP="00894C55">
            <w:pPr>
              <w:spacing w:before="100" w:beforeAutospacing="1" w:after="100" w:afterAutospacing="1" w:line="293" w:lineRule="atLeast"/>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E62B57" w:rsidRDefault="00015F8A" w:rsidP="00015F8A">
            <w:pPr>
              <w:spacing w:after="0" w:line="240" w:lineRule="auto"/>
              <w:rPr>
                <w:rFonts w:ascii="Times New Roman" w:eastAsia="Times New Roman" w:hAnsi="Times New Roman" w:cs="Times New Roman"/>
                <w:sz w:val="26"/>
                <w:szCs w:val="26"/>
                <w:lang w:eastAsia="lv-LV"/>
              </w:rPr>
            </w:pPr>
            <w:r w:rsidRPr="00E62B57">
              <w:rPr>
                <w:rFonts w:ascii="Times New Roman" w:hAnsi="Times New Roman" w:cs="Times New Roman"/>
                <w:sz w:val="26"/>
                <w:szCs w:val="26"/>
                <w:lang w:eastAsia="lv-LV"/>
              </w:rPr>
              <w:t>Projekts šo jomu neskar.</w:t>
            </w:r>
          </w:p>
        </w:tc>
      </w:tr>
      <w:tr w:rsidR="00015F8A" w:rsidRPr="00E62B5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E62B57" w:rsidRDefault="00894C55" w:rsidP="00894C55">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E62B57" w:rsidRDefault="00015F8A" w:rsidP="00015F8A">
            <w:pPr>
              <w:spacing w:after="0" w:line="240" w:lineRule="auto"/>
              <w:rPr>
                <w:rFonts w:ascii="Times New Roman" w:eastAsia="Times New Roman" w:hAnsi="Times New Roman" w:cs="Times New Roman"/>
                <w:sz w:val="26"/>
                <w:szCs w:val="26"/>
                <w:lang w:eastAsia="lv-LV"/>
              </w:rPr>
            </w:pPr>
            <w:r w:rsidRPr="00E62B57">
              <w:rPr>
                <w:rFonts w:ascii="Times New Roman" w:eastAsia="Times New Roman" w:hAnsi="Times New Roman" w:cs="Times New Roman"/>
                <w:sz w:val="26"/>
                <w:szCs w:val="26"/>
                <w:lang w:eastAsia="lv-LV"/>
              </w:rPr>
              <w:t>Nav.</w:t>
            </w:r>
          </w:p>
        </w:tc>
      </w:tr>
    </w:tbl>
    <w:p w:rsidR="005D1538" w:rsidRPr="00506E44" w:rsidRDefault="005D1538" w:rsidP="00015F8A">
      <w:pPr>
        <w:spacing w:after="0" w:line="240" w:lineRule="auto"/>
        <w:rPr>
          <w:rFonts w:ascii="Times New Roman" w:hAnsi="Times New Roman" w:cs="Times New Roman"/>
          <w:bCs/>
          <w:i/>
          <w:sz w:val="28"/>
          <w:szCs w:val="28"/>
          <w:lang w:eastAsia="lv-LV"/>
        </w:rPr>
      </w:pPr>
    </w:p>
    <w:p w:rsidR="00734B7E" w:rsidRDefault="00734B7E" w:rsidP="00015F8A">
      <w:pPr>
        <w:spacing w:after="0" w:line="240" w:lineRule="auto"/>
        <w:rPr>
          <w:rFonts w:ascii="Times New Roman" w:hAnsi="Times New Roman" w:cs="Times New Roman"/>
          <w:sz w:val="28"/>
          <w:szCs w:val="28"/>
        </w:rPr>
      </w:pPr>
    </w:p>
    <w:p w:rsidR="00734B7E" w:rsidRDefault="00734B7E" w:rsidP="00015F8A">
      <w:pPr>
        <w:spacing w:after="0" w:line="240" w:lineRule="auto"/>
        <w:rPr>
          <w:rFonts w:ascii="Times New Roman" w:hAnsi="Times New Roman" w:cs="Times New Roman"/>
          <w:sz w:val="28"/>
          <w:szCs w:val="28"/>
        </w:rPr>
      </w:pPr>
    </w:p>
    <w:p w:rsidR="00015F8A" w:rsidRPr="00E62B57" w:rsidRDefault="00015F8A" w:rsidP="00015F8A">
      <w:pPr>
        <w:spacing w:after="0" w:line="240" w:lineRule="auto"/>
        <w:rPr>
          <w:rFonts w:ascii="Times New Roman" w:hAnsi="Times New Roman" w:cs="Times New Roman"/>
          <w:sz w:val="26"/>
          <w:szCs w:val="26"/>
          <w:lang w:eastAsia="lv-LV"/>
        </w:rPr>
      </w:pPr>
      <w:r w:rsidRPr="00E62B57">
        <w:rPr>
          <w:rFonts w:ascii="Times New Roman" w:hAnsi="Times New Roman" w:cs="Times New Roman"/>
          <w:sz w:val="26"/>
          <w:szCs w:val="26"/>
          <w:lang w:eastAsia="lv-LV"/>
        </w:rPr>
        <w:t>Finanšu ministre</w:t>
      </w:r>
      <w:r w:rsidRPr="00E62B57">
        <w:rPr>
          <w:rFonts w:ascii="Times New Roman" w:hAnsi="Times New Roman" w:cs="Times New Roman"/>
          <w:sz w:val="26"/>
          <w:szCs w:val="26"/>
          <w:lang w:eastAsia="lv-LV"/>
        </w:rPr>
        <w:tab/>
      </w:r>
      <w:r w:rsidRPr="00E62B57">
        <w:rPr>
          <w:rFonts w:ascii="Times New Roman" w:hAnsi="Times New Roman" w:cs="Times New Roman"/>
          <w:sz w:val="26"/>
          <w:szCs w:val="26"/>
          <w:lang w:eastAsia="lv-LV"/>
        </w:rPr>
        <w:tab/>
      </w:r>
      <w:r w:rsidRPr="00E62B57">
        <w:rPr>
          <w:rFonts w:ascii="Times New Roman" w:hAnsi="Times New Roman" w:cs="Times New Roman"/>
          <w:sz w:val="26"/>
          <w:szCs w:val="26"/>
          <w:lang w:eastAsia="lv-LV"/>
        </w:rPr>
        <w:tab/>
      </w:r>
      <w:r w:rsidRPr="00E62B57">
        <w:rPr>
          <w:rFonts w:ascii="Times New Roman" w:hAnsi="Times New Roman" w:cs="Times New Roman"/>
          <w:sz w:val="26"/>
          <w:szCs w:val="26"/>
          <w:lang w:eastAsia="lv-LV"/>
        </w:rPr>
        <w:tab/>
      </w:r>
      <w:r w:rsidRPr="00E62B57">
        <w:rPr>
          <w:rFonts w:ascii="Times New Roman" w:hAnsi="Times New Roman" w:cs="Times New Roman"/>
          <w:sz w:val="26"/>
          <w:szCs w:val="26"/>
          <w:lang w:eastAsia="lv-LV"/>
        </w:rPr>
        <w:tab/>
      </w:r>
      <w:r w:rsidRPr="00E62B57">
        <w:rPr>
          <w:rFonts w:ascii="Times New Roman" w:hAnsi="Times New Roman" w:cs="Times New Roman"/>
          <w:sz w:val="26"/>
          <w:szCs w:val="26"/>
          <w:lang w:eastAsia="lv-LV"/>
        </w:rPr>
        <w:tab/>
      </w:r>
      <w:r w:rsidRPr="00E62B57">
        <w:rPr>
          <w:rFonts w:ascii="Times New Roman" w:hAnsi="Times New Roman" w:cs="Times New Roman"/>
          <w:sz w:val="26"/>
          <w:szCs w:val="26"/>
          <w:lang w:eastAsia="lv-LV"/>
        </w:rPr>
        <w:tab/>
      </w:r>
      <w:proofErr w:type="spellStart"/>
      <w:r w:rsidRPr="00E62B57">
        <w:rPr>
          <w:rFonts w:ascii="Times New Roman" w:hAnsi="Times New Roman" w:cs="Times New Roman"/>
          <w:sz w:val="26"/>
          <w:szCs w:val="26"/>
          <w:lang w:eastAsia="lv-LV"/>
        </w:rPr>
        <w:t>D.Reizniece</w:t>
      </w:r>
      <w:proofErr w:type="spellEnd"/>
      <w:r w:rsidRPr="00E62B57">
        <w:rPr>
          <w:rFonts w:ascii="Times New Roman" w:hAnsi="Times New Roman" w:cs="Times New Roman"/>
          <w:sz w:val="26"/>
          <w:szCs w:val="26"/>
          <w:lang w:eastAsia="lv-LV"/>
        </w:rPr>
        <w:t>-Ozola</w:t>
      </w:r>
    </w:p>
    <w:p w:rsidR="006444EC" w:rsidRDefault="00227AB2" w:rsidP="00530A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0103AB" w:rsidRDefault="000103AB" w:rsidP="00015F8A">
      <w:pPr>
        <w:tabs>
          <w:tab w:val="left" w:pos="720"/>
        </w:tabs>
        <w:spacing w:after="0" w:line="240" w:lineRule="auto"/>
        <w:ind w:right="74"/>
        <w:jc w:val="both"/>
        <w:rPr>
          <w:rFonts w:ascii="Times New Roman" w:hAnsi="Times New Roman" w:cs="Times New Roman"/>
          <w:sz w:val="24"/>
          <w:szCs w:val="24"/>
        </w:rPr>
      </w:pPr>
    </w:p>
    <w:p w:rsidR="000103AB" w:rsidRDefault="000103AB" w:rsidP="00015F8A">
      <w:pPr>
        <w:tabs>
          <w:tab w:val="left" w:pos="720"/>
        </w:tabs>
        <w:spacing w:after="0" w:line="240" w:lineRule="auto"/>
        <w:ind w:right="74"/>
        <w:jc w:val="both"/>
        <w:rPr>
          <w:rFonts w:ascii="Times New Roman" w:hAnsi="Times New Roman" w:cs="Times New Roman"/>
          <w:sz w:val="24"/>
          <w:szCs w:val="24"/>
        </w:rPr>
      </w:pPr>
    </w:p>
    <w:p w:rsidR="000103AB" w:rsidRDefault="000103AB" w:rsidP="00015F8A">
      <w:pPr>
        <w:tabs>
          <w:tab w:val="left" w:pos="720"/>
        </w:tabs>
        <w:spacing w:after="0" w:line="240" w:lineRule="auto"/>
        <w:ind w:right="74"/>
        <w:jc w:val="both"/>
        <w:rPr>
          <w:rFonts w:ascii="Times New Roman" w:hAnsi="Times New Roman" w:cs="Times New Roman"/>
          <w:sz w:val="24"/>
          <w:szCs w:val="24"/>
        </w:rPr>
      </w:pPr>
    </w:p>
    <w:p w:rsidR="000103AB" w:rsidRDefault="000103AB" w:rsidP="00015F8A">
      <w:pPr>
        <w:tabs>
          <w:tab w:val="left" w:pos="720"/>
        </w:tabs>
        <w:spacing w:after="0" w:line="240" w:lineRule="auto"/>
        <w:ind w:right="74"/>
        <w:jc w:val="both"/>
        <w:rPr>
          <w:rFonts w:ascii="Times New Roman" w:hAnsi="Times New Roman" w:cs="Times New Roman"/>
          <w:sz w:val="24"/>
          <w:szCs w:val="24"/>
        </w:rPr>
      </w:pPr>
    </w:p>
    <w:p w:rsidR="000103AB" w:rsidRDefault="000103AB" w:rsidP="00015F8A">
      <w:pPr>
        <w:tabs>
          <w:tab w:val="left" w:pos="720"/>
        </w:tabs>
        <w:spacing w:after="0" w:line="240" w:lineRule="auto"/>
        <w:ind w:right="74"/>
        <w:jc w:val="both"/>
        <w:rPr>
          <w:rFonts w:ascii="Times New Roman" w:hAnsi="Times New Roman" w:cs="Times New Roman"/>
          <w:sz w:val="24"/>
          <w:szCs w:val="24"/>
        </w:rPr>
      </w:pPr>
    </w:p>
    <w:p w:rsidR="000103AB" w:rsidRDefault="000103AB" w:rsidP="00015F8A">
      <w:pPr>
        <w:tabs>
          <w:tab w:val="left" w:pos="720"/>
        </w:tabs>
        <w:spacing w:after="0" w:line="240" w:lineRule="auto"/>
        <w:ind w:right="74"/>
        <w:jc w:val="both"/>
        <w:rPr>
          <w:rFonts w:ascii="Times New Roman" w:hAnsi="Times New Roman" w:cs="Times New Roman"/>
          <w:sz w:val="24"/>
          <w:szCs w:val="24"/>
        </w:rPr>
      </w:pPr>
    </w:p>
    <w:p w:rsidR="000103AB" w:rsidRDefault="000103AB" w:rsidP="00015F8A">
      <w:pPr>
        <w:tabs>
          <w:tab w:val="left" w:pos="720"/>
        </w:tabs>
        <w:spacing w:after="0" w:line="240" w:lineRule="auto"/>
        <w:ind w:right="74"/>
        <w:jc w:val="both"/>
        <w:rPr>
          <w:rFonts w:ascii="Times New Roman" w:hAnsi="Times New Roman" w:cs="Times New Roman"/>
          <w:sz w:val="24"/>
          <w:szCs w:val="24"/>
        </w:rPr>
      </w:pPr>
    </w:p>
    <w:p w:rsidR="000103AB" w:rsidRDefault="000103AB" w:rsidP="00015F8A">
      <w:pPr>
        <w:tabs>
          <w:tab w:val="left" w:pos="720"/>
        </w:tabs>
        <w:spacing w:after="0" w:line="240" w:lineRule="auto"/>
        <w:ind w:right="74"/>
        <w:jc w:val="both"/>
        <w:rPr>
          <w:rFonts w:ascii="Times New Roman" w:hAnsi="Times New Roman" w:cs="Times New Roman"/>
          <w:sz w:val="24"/>
          <w:szCs w:val="24"/>
        </w:rPr>
      </w:pPr>
    </w:p>
    <w:p w:rsidR="000103AB" w:rsidRDefault="000103AB" w:rsidP="00015F8A">
      <w:pPr>
        <w:tabs>
          <w:tab w:val="left" w:pos="720"/>
        </w:tabs>
        <w:spacing w:after="0" w:line="240" w:lineRule="auto"/>
        <w:ind w:right="74"/>
        <w:jc w:val="both"/>
        <w:rPr>
          <w:rFonts w:ascii="Times New Roman" w:hAnsi="Times New Roman" w:cs="Times New Roman"/>
          <w:sz w:val="24"/>
          <w:szCs w:val="24"/>
        </w:rPr>
      </w:pPr>
    </w:p>
    <w:p w:rsidR="000103AB" w:rsidRDefault="000103AB" w:rsidP="00015F8A">
      <w:pPr>
        <w:tabs>
          <w:tab w:val="left" w:pos="720"/>
        </w:tabs>
        <w:spacing w:after="0" w:line="240" w:lineRule="auto"/>
        <w:ind w:right="74"/>
        <w:jc w:val="both"/>
        <w:rPr>
          <w:rFonts w:ascii="Times New Roman" w:hAnsi="Times New Roman" w:cs="Times New Roman"/>
          <w:sz w:val="24"/>
          <w:szCs w:val="24"/>
        </w:rPr>
      </w:pPr>
    </w:p>
    <w:p w:rsidR="000103AB" w:rsidRDefault="000103AB" w:rsidP="00015F8A">
      <w:pPr>
        <w:tabs>
          <w:tab w:val="left" w:pos="720"/>
        </w:tabs>
        <w:spacing w:after="0" w:line="240" w:lineRule="auto"/>
        <w:ind w:right="74"/>
        <w:jc w:val="both"/>
        <w:rPr>
          <w:rFonts w:ascii="Times New Roman" w:hAnsi="Times New Roman" w:cs="Times New Roman"/>
          <w:sz w:val="24"/>
          <w:szCs w:val="24"/>
        </w:rPr>
      </w:pPr>
    </w:p>
    <w:p w:rsidR="000103AB" w:rsidRDefault="000103AB" w:rsidP="00015F8A">
      <w:pPr>
        <w:tabs>
          <w:tab w:val="left" w:pos="720"/>
        </w:tabs>
        <w:spacing w:after="0" w:line="240" w:lineRule="auto"/>
        <w:ind w:right="74"/>
        <w:jc w:val="both"/>
        <w:rPr>
          <w:rFonts w:ascii="Times New Roman" w:hAnsi="Times New Roman" w:cs="Times New Roman"/>
          <w:sz w:val="24"/>
          <w:szCs w:val="24"/>
        </w:rPr>
      </w:pPr>
    </w:p>
    <w:p w:rsidR="000103AB" w:rsidRDefault="000103AB" w:rsidP="00015F8A">
      <w:pPr>
        <w:tabs>
          <w:tab w:val="left" w:pos="720"/>
        </w:tabs>
        <w:spacing w:after="0" w:line="240" w:lineRule="auto"/>
        <w:ind w:right="74"/>
        <w:jc w:val="both"/>
        <w:rPr>
          <w:rFonts w:ascii="Times New Roman" w:hAnsi="Times New Roman" w:cs="Times New Roman"/>
          <w:sz w:val="24"/>
          <w:szCs w:val="24"/>
        </w:rPr>
      </w:pPr>
    </w:p>
    <w:p w:rsidR="000103AB" w:rsidRDefault="000103AB" w:rsidP="00015F8A">
      <w:pPr>
        <w:tabs>
          <w:tab w:val="left" w:pos="720"/>
        </w:tabs>
        <w:spacing w:after="0" w:line="240" w:lineRule="auto"/>
        <w:ind w:right="74"/>
        <w:jc w:val="both"/>
        <w:rPr>
          <w:rFonts w:ascii="Times New Roman" w:hAnsi="Times New Roman" w:cs="Times New Roman"/>
          <w:sz w:val="24"/>
          <w:szCs w:val="24"/>
        </w:rPr>
      </w:pPr>
    </w:p>
    <w:p w:rsidR="00416933" w:rsidRDefault="00416933" w:rsidP="00015F8A">
      <w:pPr>
        <w:tabs>
          <w:tab w:val="left" w:pos="720"/>
        </w:tabs>
        <w:spacing w:after="0" w:line="240" w:lineRule="auto"/>
        <w:ind w:right="74"/>
        <w:jc w:val="both"/>
        <w:rPr>
          <w:rFonts w:ascii="Times New Roman" w:hAnsi="Times New Roman" w:cs="Times New Roman"/>
          <w:sz w:val="24"/>
          <w:szCs w:val="24"/>
        </w:rPr>
      </w:pPr>
    </w:p>
    <w:p w:rsidR="000103AB" w:rsidRPr="000103AB" w:rsidRDefault="000103AB" w:rsidP="00015F8A">
      <w:pPr>
        <w:tabs>
          <w:tab w:val="left" w:pos="720"/>
        </w:tabs>
        <w:spacing w:after="0" w:line="240" w:lineRule="auto"/>
        <w:ind w:right="74"/>
        <w:jc w:val="both"/>
        <w:rPr>
          <w:rFonts w:ascii="Times New Roman" w:hAnsi="Times New Roman" w:cs="Times New Roman"/>
          <w:sz w:val="20"/>
          <w:szCs w:val="20"/>
        </w:rPr>
      </w:pPr>
      <w:r w:rsidRPr="000103AB">
        <w:rPr>
          <w:rFonts w:ascii="Times New Roman" w:hAnsi="Times New Roman" w:cs="Times New Roman"/>
          <w:sz w:val="20"/>
          <w:szCs w:val="20"/>
        </w:rPr>
        <w:t>Rozenberga</w:t>
      </w:r>
      <w:r w:rsidR="00AF3108" w:rsidRPr="000103AB">
        <w:rPr>
          <w:rFonts w:ascii="Times New Roman" w:hAnsi="Times New Roman" w:cs="Times New Roman"/>
          <w:sz w:val="20"/>
          <w:szCs w:val="20"/>
        </w:rPr>
        <w:t xml:space="preserve"> 670246</w:t>
      </w:r>
      <w:r w:rsidRPr="000103AB">
        <w:rPr>
          <w:rFonts w:ascii="Times New Roman" w:hAnsi="Times New Roman" w:cs="Times New Roman"/>
          <w:sz w:val="20"/>
          <w:szCs w:val="20"/>
        </w:rPr>
        <w:t>08</w:t>
      </w:r>
    </w:p>
    <w:p w:rsidR="00506E44" w:rsidRPr="000103AB" w:rsidRDefault="00D64B8C" w:rsidP="00015F8A">
      <w:pPr>
        <w:tabs>
          <w:tab w:val="left" w:pos="720"/>
        </w:tabs>
        <w:spacing w:after="0" w:line="240" w:lineRule="auto"/>
        <w:ind w:right="74"/>
        <w:jc w:val="both"/>
        <w:rPr>
          <w:rFonts w:ascii="Times New Roman" w:hAnsi="Times New Roman" w:cs="Times New Roman"/>
          <w:sz w:val="20"/>
          <w:szCs w:val="20"/>
        </w:rPr>
      </w:pPr>
      <w:hyperlink r:id="rId7" w:history="1">
        <w:r w:rsidR="000103AB" w:rsidRPr="000103AB">
          <w:rPr>
            <w:rStyle w:val="Hyperlink"/>
            <w:rFonts w:ascii="Times New Roman" w:hAnsi="Times New Roman" w:cs="Times New Roman"/>
            <w:sz w:val="20"/>
            <w:szCs w:val="20"/>
          </w:rPr>
          <w:t>Liga.Rozenberga@vni.lv</w:t>
        </w:r>
      </w:hyperlink>
    </w:p>
    <w:p w:rsidR="000103AB" w:rsidRPr="000103AB" w:rsidRDefault="000103AB" w:rsidP="00015F8A">
      <w:pPr>
        <w:tabs>
          <w:tab w:val="left" w:pos="720"/>
        </w:tabs>
        <w:spacing w:after="0" w:line="240" w:lineRule="auto"/>
        <w:ind w:right="74"/>
        <w:jc w:val="both"/>
        <w:rPr>
          <w:rFonts w:ascii="Times New Roman" w:hAnsi="Times New Roman" w:cs="Times New Roman"/>
          <w:sz w:val="20"/>
          <w:szCs w:val="20"/>
        </w:rPr>
      </w:pPr>
    </w:p>
    <w:sectPr w:rsidR="000103AB" w:rsidRPr="000103AB" w:rsidSect="00E700B0">
      <w:headerReference w:type="default" r:id="rId8"/>
      <w:footerReference w:type="default" r:id="rId9"/>
      <w:footerReference w:type="first" r:id="rId10"/>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958" w:rsidRDefault="007D1958" w:rsidP="00894C55">
      <w:pPr>
        <w:spacing w:after="0" w:line="240" w:lineRule="auto"/>
      </w:pPr>
      <w:r>
        <w:separator/>
      </w:r>
    </w:p>
  </w:endnote>
  <w:endnote w:type="continuationSeparator" w:id="0">
    <w:p w:rsidR="007D1958" w:rsidRDefault="007D195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58" w:rsidRPr="00E638A8" w:rsidRDefault="007D1958"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0103AB">
      <w:rPr>
        <w:rFonts w:ascii="Times New Roman" w:hAnsi="Times New Roman" w:cs="Times New Roman"/>
        <w:sz w:val="20"/>
        <w:szCs w:val="20"/>
      </w:rPr>
      <w:t>160118</w:t>
    </w:r>
    <w:r>
      <w:rPr>
        <w:rFonts w:ascii="Times New Roman" w:hAnsi="Times New Roman" w:cs="Times New Roman"/>
        <w:sz w:val="20"/>
        <w:szCs w:val="20"/>
      </w:rPr>
      <w:t>_</w:t>
    </w:r>
    <w:r w:rsidR="00E60478">
      <w:rPr>
        <w:rFonts w:ascii="Times New Roman" w:hAnsi="Times New Roman" w:cs="Times New Roman"/>
        <w:sz w:val="20"/>
        <w:szCs w:val="20"/>
      </w:rPr>
      <w:t>O</w:t>
    </w:r>
    <w:r w:rsidR="0014264C">
      <w:rPr>
        <w:rFonts w:ascii="Times New Roman" w:hAnsi="Times New Roman" w:cs="Times New Roman"/>
        <w:sz w:val="20"/>
        <w:szCs w:val="20"/>
      </w:rPr>
      <w:t>VT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58" w:rsidRPr="00E60478" w:rsidRDefault="00785FC4" w:rsidP="00E6047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0103AB">
      <w:rPr>
        <w:rFonts w:ascii="Times New Roman" w:hAnsi="Times New Roman" w:cs="Times New Roman"/>
        <w:sz w:val="20"/>
        <w:szCs w:val="20"/>
      </w:rPr>
      <w:t>160118</w:t>
    </w:r>
    <w:r w:rsidR="00E60478">
      <w:rPr>
        <w:rFonts w:ascii="Times New Roman" w:hAnsi="Times New Roman" w:cs="Times New Roman"/>
        <w:sz w:val="20"/>
        <w:szCs w:val="20"/>
      </w:rPr>
      <w:t>_OV</w:t>
    </w:r>
    <w:r w:rsidR="0014264C">
      <w:rPr>
        <w:rFonts w:ascii="Times New Roman" w:hAnsi="Times New Roman" w:cs="Times New Roman"/>
        <w:sz w:val="20"/>
        <w:szCs w:val="20"/>
      </w:rPr>
      <w: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958" w:rsidRDefault="007D1958" w:rsidP="00894C55">
      <w:pPr>
        <w:spacing w:after="0" w:line="240" w:lineRule="auto"/>
      </w:pPr>
      <w:r>
        <w:separator/>
      </w:r>
    </w:p>
  </w:footnote>
  <w:footnote w:type="continuationSeparator" w:id="0">
    <w:p w:rsidR="007D1958" w:rsidRDefault="007D195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D1958" w:rsidRPr="00C25B49" w:rsidRDefault="007D195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64B8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020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EF58DF"/>
    <w:multiLevelType w:val="hybridMultilevel"/>
    <w:tmpl w:val="FF3AF99E"/>
    <w:lvl w:ilvl="0" w:tplc="0BFE6696">
      <w:start w:val="1"/>
      <w:numFmt w:val="decimal"/>
      <w:lvlText w:val="%1."/>
      <w:lvlJc w:val="left"/>
      <w:pPr>
        <w:ind w:left="621" w:hanging="360"/>
      </w:pPr>
      <w:rPr>
        <w:rFonts w:hint="default"/>
        <w:b/>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2" w15:restartNumberingAfterBreak="0">
    <w:nsid w:val="1B12486F"/>
    <w:multiLevelType w:val="hybridMultilevel"/>
    <w:tmpl w:val="E042EEB0"/>
    <w:lvl w:ilvl="0" w:tplc="8E54C826">
      <w:start w:val="1"/>
      <w:numFmt w:val="decimal"/>
      <w:lvlText w:val="%1."/>
      <w:lvlJc w:val="left"/>
      <w:pPr>
        <w:ind w:left="621" w:hanging="360"/>
      </w:pPr>
      <w:rPr>
        <w:rFonts w:hint="default"/>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3" w15:restartNumberingAfterBreak="0">
    <w:nsid w:val="46AB48FA"/>
    <w:multiLevelType w:val="hybridMultilevel"/>
    <w:tmpl w:val="131A4044"/>
    <w:lvl w:ilvl="0" w:tplc="49A6E4D2">
      <w:start w:val="1"/>
      <w:numFmt w:val="decimal"/>
      <w:lvlText w:val="%1."/>
      <w:lvlJc w:val="left"/>
      <w:pPr>
        <w:ind w:left="1023" w:hanging="360"/>
      </w:pPr>
      <w:rPr>
        <w:rFonts w:hint="default"/>
        <w:b w:val="0"/>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3AB"/>
    <w:rsid w:val="00015F8A"/>
    <w:rsid w:val="00020A53"/>
    <w:rsid w:val="00027A78"/>
    <w:rsid w:val="000409E9"/>
    <w:rsid w:val="00046847"/>
    <w:rsid w:val="00073FA6"/>
    <w:rsid w:val="000852E1"/>
    <w:rsid w:val="000A5317"/>
    <w:rsid w:val="000B5670"/>
    <w:rsid w:val="000B5720"/>
    <w:rsid w:val="000C3296"/>
    <w:rsid w:val="000C4523"/>
    <w:rsid w:val="000D181E"/>
    <w:rsid w:val="000D3409"/>
    <w:rsid w:val="000D6F74"/>
    <w:rsid w:val="000F2BE2"/>
    <w:rsid w:val="00101E10"/>
    <w:rsid w:val="00113B42"/>
    <w:rsid w:val="00130FEA"/>
    <w:rsid w:val="0014264C"/>
    <w:rsid w:val="00176228"/>
    <w:rsid w:val="001E38AA"/>
    <w:rsid w:val="001E4827"/>
    <w:rsid w:val="001E4E1D"/>
    <w:rsid w:val="00206DCA"/>
    <w:rsid w:val="00211739"/>
    <w:rsid w:val="00217737"/>
    <w:rsid w:val="00227AB2"/>
    <w:rsid w:val="00243426"/>
    <w:rsid w:val="002728CC"/>
    <w:rsid w:val="00281159"/>
    <w:rsid w:val="002B78D2"/>
    <w:rsid w:val="002D15DF"/>
    <w:rsid w:val="002D6412"/>
    <w:rsid w:val="002F163E"/>
    <w:rsid w:val="0030785F"/>
    <w:rsid w:val="003215CE"/>
    <w:rsid w:val="00324CDE"/>
    <w:rsid w:val="003469A1"/>
    <w:rsid w:val="0035121B"/>
    <w:rsid w:val="00361858"/>
    <w:rsid w:val="003649CE"/>
    <w:rsid w:val="00366830"/>
    <w:rsid w:val="00371CC1"/>
    <w:rsid w:val="003B0BF9"/>
    <w:rsid w:val="003C12D5"/>
    <w:rsid w:val="003E0791"/>
    <w:rsid w:val="003E2281"/>
    <w:rsid w:val="003E3039"/>
    <w:rsid w:val="003F28AC"/>
    <w:rsid w:val="003F578C"/>
    <w:rsid w:val="00416933"/>
    <w:rsid w:val="00423986"/>
    <w:rsid w:val="00423AC2"/>
    <w:rsid w:val="00441567"/>
    <w:rsid w:val="004454FE"/>
    <w:rsid w:val="0044614D"/>
    <w:rsid w:val="004509E8"/>
    <w:rsid w:val="00454071"/>
    <w:rsid w:val="004575F1"/>
    <w:rsid w:val="00461A2A"/>
    <w:rsid w:val="00461B46"/>
    <w:rsid w:val="00461CF0"/>
    <w:rsid w:val="00471A7B"/>
    <w:rsid w:val="00471F27"/>
    <w:rsid w:val="00472189"/>
    <w:rsid w:val="00484A15"/>
    <w:rsid w:val="004866D8"/>
    <w:rsid w:val="004A276C"/>
    <w:rsid w:val="004C4469"/>
    <w:rsid w:val="004D52F1"/>
    <w:rsid w:val="004E3AE8"/>
    <w:rsid w:val="004E69FC"/>
    <w:rsid w:val="004F1B1C"/>
    <w:rsid w:val="004F1B5D"/>
    <w:rsid w:val="004F3DE2"/>
    <w:rsid w:val="004F59F8"/>
    <w:rsid w:val="0050178F"/>
    <w:rsid w:val="00506E44"/>
    <w:rsid w:val="00511D24"/>
    <w:rsid w:val="00513A42"/>
    <w:rsid w:val="005178AC"/>
    <w:rsid w:val="00530A4D"/>
    <w:rsid w:val="0058683A"/>
    <w:rsid w:val="00597D28"/>
    <w:rsid w:val="005A59C5"/>
    <w:rsid w:val="005A7208"/>
    <w:rsid w:val="005B2063"/>
    <w:rsid w:val="005B4381"/>
    <w:rsid w:val="005D1146"/>
    <w:rsid w:val="005D1538"/>
    <w:rsid w:val="005E6E1B"/>
    <w:rsid w:val="005F1304"/>
    <w:rsid w:val="00616C9A"/>
    <w:rsid w:val="00617992"/>
    <w:rsid w:val="00622AAB"/>
    <w:rsid w:val="00642A14"/>
    <w:rsid w:val="006444EC"/>
    <w:rsid w:val="00646F87"/>
    <w:rsid w:val="0065778A"/>
    <w:rsid w:val="00661311"/>
    <w:rsid w:val="00670D72"/>
    <w:rsid w:val="006830DE"/>
    <w:rsid w:val="006C46EE"/>
    <w:rsid w:val="006C69D1"/>
    <w:rsid w:val="006D37BE"/>
    <w:rsid w:val="006D576C"/>
    <w:rsid w:val="006E1081"/>
    <w:rsid w:val="006E636E"/>
    <w:rsid w:val="006F1BE0"/>
    <w:rsid w:val="006F29FB"/>
    <w:rsid w:val="00703639"/>
    <w:rsid w:val="00713FFD"/>
    <w:rsid w:val="00720585"/>
    <w:rsid w:val="00734B7E"/>
    <w:rsid w:val="00736DA5"/>
    <w:rsid w:val="0074002A"/>
    <w:rsid w:val="007502B2"/>
    <w:rsid w:val="00762252"/>
    <w:rsid w:val="00773AF6"/>
    <w:rsid w:val="00777973"/>
    <w:rsid w:val="00785FC4"/>
    <w:rsid w:val="0078778E"/>
    <w:rsid w:val="00795112"/>
    <w:rsid w:val="00795F71"/>
    <w:rsid w:val="007B09D0"/>
    <w:rsid w:val="007B5595"/>
    <w:rsid w:val="007D1958"/>
    <w:rsid w:val="007E33F0"/>
    <w:rsid w:val="007E73AB"/>
    <w:rsid w:val="00816C11"/>
    <w:rsid w:val="00842595"/>
    <w:rsid w:val="008479E4"/>
    <w:rsid w:val="00864CCB"/>
    <w:rsid w:val="008848C1"/>
    <w:rsid w:val="00894C55"/>
    <w:rsid w:val="008A08A3"/>
    <w:rsid w:val="008A2851"/>
    <w:rsid w:val="008A7330"/>
    <w:rsid w:val="008E2117"/>
    <w:rsid w:val="008E5CED"/>
    <w:rsid w:val="008F4B6F"/>
    <w:rsid w:val="00906839"/>
    <w:rsid w:val="00910A19"/>
    <w:rsid w:val="00913B83"/>
    <w:rsid w:val="00914648"/>
    <w:rsid w:val="00916448"/>
    <w:rsid w:val="00924701"/>
    <w:rsid w:val="009313CA"/>
    <w:rsid w:val="00933746"/>
    <w:rsid w:val="0094343E"/>
    <w:rsid w:val="00945415"/>
    <w:rsid w:val="00957818"/>
    <w:rsid w:val="00962D67"/>
    <w:rsid w:val="009773A5"/>
    <w:rsid w:val="009A2654"/>
    <w:rsid w:val="009A600F"/>
    <w:rsid w:val="009C5C01"/>
    <w:rsid w:val="00A00775"/>
    <w:rsid w:val="00A0174C"/>
    <w:rsid w:val="00A05AB2"/>
    <w:rsid w:val="00A20A8E"/>
    <w:rsid w:val="00A212E8"/>
    <w:rsid w:val="00A3312C"/>
    <w:rsid w:val="00A40567"/>
    <w:rsid w:val="00A57904"/>
    <w:rsid w:val="00A6073E"/>
    <w:rsid w:val="00A77388"/>
    <w:rsid w:val="00A94419"/>
    <w:rsid w:val="00AB3E77"/>
    <w:rsid w:val="00AD21A3"/>
    <w:rsid w:val="00AE5567"/>
    <w:rsid w:val="00AE5EDC"/>
    <w:rsid w:val="00AE69CD"/>
    <w:rsid w:val="00AF3108"/>
    <w:rsid w:val="00B01797"/>
    <w:rsid w:val="00B0406A"/>
    <w:rsid w:val="00B123A1"/>
    <w:rsid w:val="00B2165C"/>
    <w:rsid w:val="00B31C4C"/>
    <w:rsid w:val="00B33C46"/>
    <w:rsid w:val="00B435E7"/>
    <w:rsid w:val="00B45529"/>
    <w:rsid w:val="00B533E7"/>
    <w:rsid w:val="00B54E4B"/>
    <w:rsid w:val="00B84B20"/>
    <w:rsid w:val="00B96645"/>
    <w:rsid w:val="00BA20AA"/>
    <w:rsid w:val="00BA7D31"/>
    <w:rsid w:val="00BB4B96"/>
    <w:rsid w:val="00BC1F7E"/>
    <w:rsid w:val="00BC786E"/>
    <w:rsid w:val="00BD4425"/>
    <w:rsid w:val="00BD5865"/>
    <w:rsid w:val="00BD74FB"/>
    <w:rsid w:val="00BE5BA0"/>
    <w:rsid w:val="00BF5852"/>
    <w:rsid w:val="00BF598C"/>
    <w:rsid w:val="00C05B61"/>
    <w:rsid w:val="00C12238"/>
    <w:rsid w:val="00C13095"/>
    <w:rsid w:val="00C25014"/>
    <w:rsid w:val="00C25B49"/>
    <w:rsid w:val="00C271C0"/>
    <w:rsid w:val="00C44D98"/>
    <w:rsid w:val="00C57C66"/>
    <w:rsid w:val="00C75769"/>
    <w:rsid w:val="00C847FA"/>
    <w:rsid w:val="00CA339E"/>
    <w:rsid w:val="00CB6D2B"/>
    <w:rsid w:val="00CE5657"/>
    <w:rsid w:val="00D12B62"/>
    <w:rsid w:val="00D133F8"/>
    <w:rsid w:val="00D20772"/>
    <w:rsid w:val="00D23AEA"/>
    <w:rsid w:val="00D27535"/>
    <w:rsid w:val="00D6101A"/>
    <w:rsid w:val="00D64B8C"/>
    <w:rsid w:val="00D75950"/>
    <w:rsid w:val="00D8319A"/>
    <w:rsid w:val="00D83BD8"/>
    <w:rsid w:val="00D8677E"/>
    <w:rsid w:val="00D921BB"/>
    <w:rsid w:val="00D93175"/>
    <w:rsid w:val="00D9644F"/>
    <w:rsid w:val="00DB0E93"/>
    <w:rsid w:val="00DB69CC"/>
    <w:rsid w:val="00DC42A7"/>
    <w:rsid w:val="00DD5E99"/>
    <w:rsid w:val="00DE11F2"/>
    <w:rsid w:val="00DE3EF1"/>
    <w:rsid w:val="00E102B2"/>
    <w:rsid w:val="00E10F31"/>
    <w:rsid w:val="00E222CF"/>
    <w:rsid w:val="00E26B8C"/>
    <w:rsid w:val="00E30742"/>
    <w:rsid w:val="00E31D7B"/>
    <w:rsid w:val="00E3716B"/>
    <w:rsid w:val="00E47D6A"/>
    <w:rsid w:val="00E50F48"/>
    <w:rsid w:val="00E51EA0"/>
    <w:rsid w:val="00E54CC2"/>
    <w:rsid w:val="00E60478"/>
    <w:rsid w:val="00E62B57"/>
    <w:rsid w:val="00E638A8"/>
    <w:rsid w:val="00E700B0"/>
    <w:rsid w:val="00E84291"/>
    <w:rsid w:val="00E85CFE"/>
    <w:rsid w:val="00E90C01"/>
    <w:rsid w:val="00E964DF"/>
    <w:rsid w:val="00EA01B0"/>
    <w:rsid w:val="00EA19ED"/>
    <w:rsid w:val="00EA486E"/>
    <w:rsid w:val="00EC30B8"/>
    <w:rsid w:val="00ED5C02"/>
    <w:rsid w:val="00EE6FAF"/>
    <w:rsid w:val="00EF62A3"/>
    <w:rsid w:val="00F174DF"/>
    <w:rsid w:val="00F366A7"/>
    <w:rsid w:val="00F36E0B"/>
    <w:rsid w:val="00F5320E"/>
    <w:rsid w:val="00F53A57"/>
    <w:rsid w:val="00F55932"/>
    <w:rsid w:val="00F57B0C"/>
    <w:rsid w:val="00F6750D"/>
    <w:rsid w:val="00F73541"/>
    <w:rsid w:val="00F94B80"/>
    <w:rsid w:val="00FA4E3D"/>
    <w:rsid w:val="00FA7BBF"/>
    <w:rsid w:val="00FD01DE"/>
    <w:rsid w:val="00FE3590"/>
    <w:rsid w:val="00FF74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81AFCBFF-E20F-4886-A3FE-605898BB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962D67"/>
    <w:pPr>
      <w:ind w:left="720"/>
      <w:contextualSpacing/>
    </w:pPr>
  </w:style>
  <w:style w:type="paragraph" w:styleId="ListBullet">
    <w:name w:val="List Bullet"/>
    <w:basedOn w:val="Normal"/>
    <w:uiPriority w:val="99"/>
    <w:unhideWhenUsed/>
    <w:rsid w:val="00FA7BBF"/>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ga.Rozenberga@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11</Pages>
  <Words>13659</Words>
  <Characters>7786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Ganību ielā 1, Tukumā, pārdošanu” sākotnējās ietekmes novērtējuma ziņojums (anotācija)</vt:lpstr>
    </vt:vector>
  </TitlesOfParts>
  <Manager/>
  <Company>Finanšu ministrija (VAS "Valsts nekustamie īpašumi")</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 sākotnējās ietekmes novērtējuma ziņojums (anotācija)</dc:title>
  <dc:subject>Anotācija</dc:subject>
  <dc:creator>Vārds Uzvārds;Liga.Rozenberga@vni.lv</dc:creator>
  <cp:keywords>anotācija</cp:keywords>
  <dc:description>67024608, Liga.Rozenberga@vni.lv</dc:description>
  <cp:lastModifiedBy>Līga Rozenberga</cp:lastModifiedBy>
  <cp:revision>12</cp:revision>
  <cp:lastPrinted>2018-01-16T09:21:00Z</cp:lastPrinted>
  <dcterms:created xsi:type="dcterms:W3CDTF">2018-01-16T12:00:00Z</dcterms:created>
  <dcterms:modified xsi:type="dcterms:W3CDTF">2018-01-23T14:19:00Z</dcterms:modified>
</cp:coreProperties>
</file>