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62" w:rsidRDefault="002603D4" w:rsidP="00F70788">
      <w:pPr>
        <w:shd w:val="clear" w:color="auto" w:fill="FFFFFF"/>
        <w:spacing w:after="480" w:line="240" w:lineRule="auto"/>
        <w:jc w:val="center"/>
        <w:rPr>
          <w:rFonts w:ascii="Times New Roman" w:eastAsia="Times New Roman" w:hAnsi="Times New Roman" w:cs="Times New Roman"/>
          <w:b/>
          <w:bCs/>
          <w:sz w:val="28"/>
          <w:szCs w:val="28"/>
          <w:lang w:eastAsia="lv-LV"/>
        </w:rPr>
      </w:pPr>
      <w:r w:rsidRPr="00F70788">
        <w:rPr>
          <w:rFonts w:ascii="Times New Roman" w:eastAsia="Times New Roman" w:hAnsi="Times New Roman" w:cs="Times New Roman"/>
          <w:b/>
          <w:bCs/>
          <w:sz w:val="28"/>
          <w:szCs w:val="28"/>
          <w:lang w:eastAsia="lv-LV"/>
        </w:rPr>
        <w:t>Ministru kabineta rīkojuma projekta “</w:t>
      </w:r>
      <w:r w:rsidR="00EE7DC1" w:rsidRPr="00F70788">
        <w:rPr>
          <w:rFonts w:ascii="Times New Roman" w:eastAsia="Times New Roman" w:hAnsi="Times New Roman" w:cs="Times New Roman"/>
          <w:b/>
          <w:bCs/>
          <w:sz w:val="28"/>
          <w:szCs w:val="28"/>
          <w:lang w:eastAsia="lv-LV"/>
        </w:rPr>
        <w:t>Par likumprojekta “</w:t>
      </w:r>
      <w:r w:rsidRPr="00F70788">
        <w:rPr>
          <w:rFonts w:ascii="Times New Roman" w:eastAsia="Times New Roman" w:hAnsi="Times New Roman" w:cs="Times New Roman"/>
          <w:b/>
          <w:bCs/>
          <w:sz w:val="28"/>
          <w:szCs w:val="28"/>
          <w:lang w:eastAsia="lv-LV"/>
        </w:rPr>
        <w:t>Par vidēja termiņa budžeta ietvaru 2019., 2020. un 2021.gadam” un likumprojekta “Par valsts budžetu 2019.gadam” sagatavošanas grafiku”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712B3D" w:rsidRPr="00712B3D" w:rsidTr="00712B3D">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2B3D" w:rsidRPr="00712B3D" w:rsidRDefault="00712B3D" w:rsidP="00712B3D">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12B3D">
              <w:rPr>
                <w:rFonts w:ascii="Times New Roman" w:eastAsia="Times New Roman" w:hAnsi="Times New Roman" w:cs="Times New Roman"/>
                <w:b/>
                <w:bCs/>
                <w:sz w:val="28"/>
                <w:szCs w:val="28"/>
                <w:lang w:eastAsia="lv-LV"/>
              </w:rPr>
              <w:t>Tiesību akta projekta anotācijas kopsavilkums</w:t>
            </w:r>
          </w:p>
        </w:tc>
      </w:tr>
      <w:tr w:rsidR="00712B3D" w:rsidRPr="00712B3D" w:rsidTr="00712B3D">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rsidR="00712B3D" w:rsidRPr="00712B3D" w:rsidRDefault="00712B3D" w:rsidP="00712B3D">
            <w:pPr>
              <w:spacing w:after="0" w:line="240" w:lineRule="auto"/>
              <w:rPr>
                <w:rFonts w:ascii="Times New Roman" w:eastAsia="Times New Roman" w:hAnsi="Times New Roman" w:cs="Times New Roman"/>
                <w:sz w:val="28"/>
                <w:szCs w:val="28"/>
                <w:lang w:eastAsia="lv-LV"/>
              </w:rPr>
            </w:pPr>
            <w:r w:rsidRPr="00712B3D">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712B3D" w:rsidRDefault="004573F1" w:rsidP="00F34199">
            <w:pPr>
              <w:spacing w:after="80" w:line="240" w:lineRule="auto"/>
              <w:ind w:left="125" w:right="12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Ministru kabineta rīkojuma projekta mērķis ir apstiprināt budžeta sagatavošanas grafika projektu. </w:t>
            </w:r>
          </w:p>
          <w:p w:rsidR="004573F1" w:rsidRPr="00712B3D" w:rsidRDefault="004573F1" w:rsidP="00E67D2A">
            <w:pPr>
              <w:spacing w:after="0" w:line="240" w:lineRule="auto"/>
              <w:ind w:left="125" w:right="125"/>
              <w:jc w:val="both"/>
              <w:rPr>
                <w:rFonts w:ascii="Times New Roman" w:eastAsia="Times New Roman" w:hAnsi="Times New Roman" w:cs="Times New Roman"/>
                <w:sz w:val="28"/>
                <w:szCs w:val="28"/>
                <w:lang w:eastAsia="lv-LV"/>
              </w:rPr>
            </w:pPr>
            <w:r>
              <w:rPr>
                <w:rFonts w:ascii="Times New Roman" w:hAnsi="Times New Roman" w:cs="Times New Roman"/>
                <w:sz w:val="28"/>
                <w:szCs w:val="28"/>
              </w:rPr>
              <w:t>Ministru kabineta r</w:t>
            </w:r>
            <w:r w:rsidRPr="004573F1">
              <w:rPr>
                <w:rFonts w:ascii="Times New Roman" w:hAnsi="Times New Roman" w:cs="Times New Roman"/>
                <w:sz w:val="28"/>
                <w:szCs w:val="28"/>
              </w:rPr>
              <w:t>īkojum</w:t>
            </w:r>
            <w:r w:rsidR="00E67D2A">
              <w:rPr>
                <w:rFonts w:ascii="Times New Roman" w:hAnsi="Times New Roman" w:cs="Times New Roman"/>
                <w:sz w:val="28"/>
                <w:szCs w:val="28"/>
              </w:rPr>
              <w:t>a</w:t>
            </w:r>
            <w:r w:rsidRPr="004573F1">
              <w:rPr>
                <w:rFonts w:ascii="Times New Roman" w:hAnsi="Times New Roman" w:cs="Times New Roman"/>
                <w:sz w:val="28"/>
                <w:szCs w:val="28"/>
              </w:rPr>
              <w:t xml:space="preserve"> projektā noteikti izpildes termiņi vidēja termiņa budžeta ietvar</w:t>
            </w:r>
            <w:r>
              <w:rPr>
                <w:rFonts w:ascii="Times New Roman" w:hAnsi="Times New Roman" w:cs="Times New Roman"/>
                <w:sz w:val="28"/>
                <w:szCs w:val="28"/>
              </w:rPr>
              <w:t>a</w:t>
            </w:r>
            <w:r w:rsidRPr="004573F1">
              <w:rPr>
                <w:rFonts w:ascii="Times New Roman" w:hAnsi="Times New Roman" w:cs="Times New Roman"/>
                <w:sz w:val="28"/>
                <w:szCs w:val="28"/>
              </w:rPr>
              <w:t xml:space="preserve"> un </w:t>
            </w:r>
            <w:r>
              <w:rPr>
                <w:rFonts w:ascii="Times New Roman" w:hAnsi="Times New Roman" w:cs="Times New Roman"/>
                <w:sz w:val="28"/>
                <w:szCs w:val="28"/>
              </w:rPr>
              <w:t>gadskārtējā</w:t>
            </w:r>
            <w:r w:rsidRPr="004573F1">
              <w:rPr>
                <w:rFonts w:ascii="Times New Roman" w:hAnsi="Times New Roman" w:cs="Times New Roman"/>
                <w:sz w:val="28"/>
                <w:szCs w:val="28"/>
              </w:rPr>
              <w:t xml:space="preserve"> valsts budžet</w:t>
            </w:r>
            <w:r>
              <w:rPr>
                <w:rFonts w:ascii="Times New Roman" w:hAnsi="Times New Roman" w:cs="Times New Roman"/>
                <w:sz w:val="28"/>
                <w:szCs w:val="28"/>
              </w:rPr>
              <w:t>a</w:t>
            </w:r>
            <w:r w:rsidRPr="004573F1">
              <w:rPr>
                <w:rFonts w:ascii="Times New Roman" w:hAnsi="Times New Roman" w:cs="Times New Roman"/>
                <w:sz w:val="28"/>
                <w:szCs w:val="28"/>
              </w:rPr>
              <w:t xml:space="preserve"> sagatavošanas uzsākšanas pasākumiem, kurus iespējams īstenot līdz Saeimas vēlēšanām</w:t>
            </w:r>
            <w:r>
              <w:rPr>
                <w:rFonts w:ascii="Times New Roman" w:hAnsi="Times New Roman" w:cs="Times New Roman"/>
                <w:sz w:val="28"/>
                <w:szCs w:val="28"/>
              </w:rPr>
              <w:t>.</w:t>
            </w:r>
          </w:p>
        </w:tc>
      </w:tr>
    </w:tbl>
    <w:p w:rsidR="00712B3D" w:rsidRPr="00F70788" w:rsidRDefault="00712B3D" w:rsidP="00712B3D">
      <w:pPr>
        <w:shd w:val="clear" w:color="auto" w:fill="FFFFFF"/>
        <w:spacing w:after="0" w:line="240" w:lineRule="auto"/>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972C62" w:rsidRPr="00955948"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72C62" w:rsidRPr="00955948" w:rsidRDefault="00972C62" w:rsidP="00972C6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72C62">
              <w:rPr>
                <w:rFonts w:ascii="Arial" w:eastAsia="Times New Roman" w:hAnsi="Arial" w:cs="Arial"/>
                <w:sz w:val="27"/>
                <w:szCs w:val="27"/>
                <w:lang w:eastAsia="lv-LV"/>
              </w:rPr>
              <w:t> </w:t>
            </w:r>
            <w:r w:rsidRPr="00955948">
              <w:rPr>
                <w:rFonts w:ascii="Times New Roman" w:eastAsia="Times New Roman" w:hAnsi="Times New Roman" w:cs="Times New Roman"/>
                <w:b/>
                <w:bCs/>
                <w:sz w:val="28"/>
                <w:szCs w:val="28"/>
                <w:lang w:eastAsia="lv-LV"/>
              </w:rPr>
              <w:t>I. Tiesību akta projekta izstrādes nepieciešamība</w:t>
            </w:r>
          </w:p>
        </w:tc>
      </w:tr>
      <w:tr w:rsidR="00BE6C89" w:rsidRPr="00955948" w:rsidTr="00972C62">
        <w:tc>
          <w:tcPr>
            <w:tcW w:w="300" w:type="pct"/>
            <w:tcBorders>
              <w:top w:val="outset" w:sz="6" w:space="0" w:color="414142"/>
              <w:left w:val="outset" w:sz="6" w:space="0" w:color="414142"/>
              <w:bottom w:val="outset" w:sz="6" w:space="0" w:color="414142"/>
              <w:right w:val="outset" w:sz="6" w:space="0" w:color="414142"/>
            </w:tcBorders>
            <w:hideMark/>
          </w:tcPr>
          <w:p w:rsidR="00BE6C89" w:rsidRPr="00955948" w:rsidRDefault="00BE6C89" w:rsidP="00BE6C89">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55948">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C4B2F" w:rsidRDefault="00BE6C89" w:rsidP="00BE6C89">
            <w:pPr>
              <w:spacing w:after="0" w:line="240" w:lineRule="auto"/>
              <w:rPr>
                <w:rFonts w:ascii="Times New Roman" w:eastAsia="Times New Roman" w:hAnsi="Times New Roman" w:cs="Times New Roman"/>
                <w:sz w:val="28"/>
                <w:szCs w:val="28"/>
                <w:lang w:eastAsia="lv-LV"/>
              </w:rPr>
            </w:pPr>
            <w:r w:rsidRPr="00955948">
              <w:rPr>
                <w:rFonts w:ascii="Times New Roman" w:eastAsia="Times New Roman" w:hAnsi="Times New Roman" w:cs="Times New Roman"/>
                <w:sz w:val="28"/>
                <w:szCs w:val="28"/>
                <w:lang w:eastAsia="lv-LV"/>
              </w:rPr>
              <w:t>Pamatojums</w:t>
            </w:r>
          </w:p>
          <w:p w:rsidR="009C4B2F" w:rsidRPr="009C4B2F" w:rsidRDefault="009C4B2F" w:rsidP="009C4B2F">
            <w:pPr>
              <w:rPr>
                <w:rFonts w:ascii="Times New Roman" w:eastAsia="Times New Roman" w:hAnsi="Times New Roman" w:cs="Times New Roman"/>
                <w:sz w:val="28"/>
                <w:szCs w:val="28"/>
                <w:lang w:eastAsia="lv-LV"/>
              </w:rPr>
            </w:pPr>
          </w:p>
          <w:p w:rsidR="009C4B2F" w:rsidRPr="009C4B2F" w:rsidRDefault="009C4B2F" w:rsidP="009C4B2F">
            <w:pPr>
              <w:rPr>
                <w:rFonts w:ascii="Times New Roman" w:eastAsia="Times New Roman" w:hAnsi="Times New Roman" w:cs="Times New Roman"/>
                <w:sz w:val="28"/>
                <w:szCs w:val="28"/>
                <w:lang w:eastAsia="lv-LV"/>
              </w:rPr>
            </w:pPr>
          </w:p>
          <w:p w:rsidR="009C4B2F" w:rsidRPr="009C4B2F" w:rsidRDefault="009C4B2F" w:rsidP="009C4B2F">
            <w:pPr>
              <w:rPr>
                <w:rFonts w:ascii="Times New Roman" w:eastAsia="Times New Roman" w:hAnsi="Times New Roman" w:cs="Times New Roman"/>
                <w:sz w:val="28"/>
                <w:szCs w:val="28"/>
                <w:lang w:eastAsia="lv-LV"/>
              </w:rPr>
            </w:pPr>
          </w:p>
          <w:p w:rsidR="009C4B2F" w:rsidRPr="009C4B2F" w:rsidRDefault="009C4B2F" w:rsidP="009C4B2F">
            <w:pPr>
              <w:rPr>
                <w:rFonts w:ascii="Times New Roman" w:eastAsia="Times New Roman" w:hAnsi="Times New Roman" w:cs="Times New Roman"/>
                <w:sz w:val="28"/>
                <w:szCs w:val="28"/>
                <w:lang w:eastAsia="lv-LV"/>
              </w:rPr>
            </w:pPr>
          </w:p>
          <w:p w:rsidR="009C4B2F" w:rsidRPr="009C4B2F" w:rsidRDefault="009C4B2F" w:rsidP="009C4B2F">
            <w:pPr>
              <w:rPr>
                <w:rFonts w:ascii="Times New Roman" w:eastAsia="Times New Roman" w:hAnsi="Times New Roman" w:cs="Times New Roman"/>
                <w:sz w:val="28"/>
                <w:szCs w:val="28"/>
                <w:lang w:eastAsia="lv-LV"/>
              </w:rPr>
            </w:pPr>
          </w:p>
          <w:p w:rsidR="009C4B2F" w:rsidRPr="009C4B2F" w:rsidRDefault="009C4B2F" w:rsidP="009C4B2F">
            <w:pPr>
              <w:rPr>
                <w:rFonts w:ascii="Times New Roman" w:eastAsia="Times New Roman" w:hAnsi="Times New Roman" w:cs="Times New Roman"/>
                <w:sz w:val="28"/>
                <w:szCs w:val="28"/>
                <w:lang w:eastAsia="lv-LV"/>
              </w:rPr>
            </w:pPr>
          </w:p>
          <w:p w:rsidR="009C4B2F" w:rsidRPr="009C4B2F" w:rsidRDefault="009C4B2F" w:rsidP="009C4B2F">
            <w:pPr>
              <w:rPr>
                <w:rFonts w:ascii="Times New Roman" w:eastAsia="Times New Roman" w:hAnsi="Times New Roman" w:cs="Times New Roman"/>
                <w:sz w:val="28"/>
                <w:szCs w:val="28"/>
                <w:lang w:eastAsia="lv-LV"/>
              </w:rPr>
            </w:pPr>
          </w:p>
          <w:p w:rsidR="009C4B2F" w:rsidRPr="009C4B2F" w:rsidRDefault="009C4B2F" w:rsidP="009C4B2F">
            <w:pPr>
              <w:rPr>
                <w:rFonts w:ascii="Times New Roman" w:eastAsia="Times New Roman" w:hAnsi="Times New Roman" w:cs="Times New Roman"/>
                <w:sz w:val="28"/>
                <w:szCs w:val="28"/>
                <w:lang w:eastAsia="lv-LV"/>
              </w:rPr>
            </w:pPr>
          </w:p>
          <w:p w:rsidR="009C4B2F" w:rsidRPr="009C4B2F" w:rsidRDefault="009C4B2F" w:rsidP="009C4B2F">
            <w:pPr>
              <w:rPr>
                <w:rFonts w:ascii="Times New Roman" w:eastAsia="Times New Roman" w:hAnsi="Times New Roman" w:cs="Times New Roman"/>
                <w:sz w:val="28"/>
                <w:szCs w:val="28"/>
                <w:lang w:eastAsia="lv-LV"/>
              </w:rPr>
            </w:pPr>
          </w:p>
          <w:p w:rsidR="009C4B2F" w:rsidRPr="009C4B2F" w:rsidRDefault="009C4B2F" w:rsidP="009C4B2F">
            <w:pPr>
              <w:rPr>
                <w:rFonts w:ascii="Times New Roman" w:eastAsia="Times New Roman" w:hAnsi="Times New Roman" w:cs="Times New Roman"/>
                <w:sz w:val="28"/>
                <w:szCs w:val="28"/>
                <w:lang w:eastAsia="lv-LV"/>
              </w:rPr>
            </w:pPr>
          </w:p>
          <w:p w:rsidR="009C4B2F" w:rsidRPr="009C4B2F" w:rsidRDefault="009C4B2F" w:rsidP="009C4B2F">
            <w:pPr>
              <w:rPr>
                <w:rFonts w:ascii="Times New Roman" w:eastAsia="Times New Roman" w:hAnsi="Times New Roman" w:cs="Times New Roman"/>
                <w:sz w:val="28"/>
                <w:szCs w:val="28"/>
                <w:lang w:eastAsia="lv-LV"/>
              </w:rPr>
            </w:pPr>
          </w:p>
          <w:p w:rsidR="009C4B2F" w:rsidRPr="009C4B2F" w:rsidRDefault="009C4B2F" w:rsidP="009C4B2F">
            <w:pPr>
              <w:rPr>
                <w:rFonts w:ascii="Times New Roman" w:eastAsia="Times New Roman" w:hAnsi="Times New Roman" w:cs="Times New Roman"/>
                <w:sz w:val="28"/>
                <w:szCs w:val="28"/>
                <w:lang w:eastAsia="lv-LV"/>
              </w:rPr>
            </w:pPr>
          </w:p>
          <w:p w:rsidR="009C4B2F" w:rsidRPr="009C4B2F" w:rsidRDefault="009C4B2F" w:rsidP="009C4B2F">
            <w:pPr>
              <w:rPr>
                <w:rFonts w:ascii="Times New Roman" w:eastAsia="Times New Roman" w:hAnsi="Times New Roman" w:cs="Times New Roman"/>
                <w:sz w:val="28"/>
                <w:szCs w:val="28"/>
                <w:lang w:eastAsia="lv-LV"/>
              </w:rPr>
            </w:pPr>
          </w:p>
          <w:p w:rsidR="00DC3311" w:rsidRDefault="00DC3311" w:rsidP="009C4B2F">
            <w:pPr>
              <w:tabs>
                <w:tab w:val="left" w:pos="1050"/>
              </w:tabs>
              <w:rPr>
                <w:rFonts w:ascii="Times New Roman" w:eastAsia="Times New Roman" w:hAnsi="Times New Roman" w:cs="Times New Roman"/>
                <w:sz w:val="28"/>
                <w:szCs w:val="28"/>
                <w:lang w:eastAsia="lv-LV"/>
              </w:rPr>
            </w:pPr>
          </w:p>
          <w:p w:rsidR="000162A6" w:rsidRDefault="000162A6" w:rsidP="00DC3311">
            <w:pPr>
              <w:rPr>
                <w:rFonts w:ascii="Times New Roman" w:eastAsia="Times New Roman" w:hAnsi="Times New Roman" w:cs="Times New Roman"/>
                <w:sz w:val="28"/>
                <w:szCs w:val="28"/>
                <w:lang w:eastAsia="lv-LV"/>
              </w:rPr>
            </w:pPr>
          </w:p>
          <w:p w:rsidR="00BE6C89" w:rsidRPr="000162A6" w:rsidRDefault="00BE6C89" w:rsidP="000162A6">
            <w:pPr>
              <w:rPr>
                <w:rFonts w:ascii="Times New Roman" w:eastAsia="Times New Roman" w:hAnsi="Times New Roman" w:cs="Times New Roman"/>
                <w:sz w:val="28"/>
                <w:szCs w:val="28"/>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rsidR="00BE6C89" w:rsidRPr="00955948" w:rsidRDefault="00BE6C89" w:rsidP="000B242D">
            <w:pPr>
              <w:pStyle w:val="naisf"/>
              <w:spacing w:before="0" w:beforeAutospacing="0" w:after="80" w:afterAutospacing="0"/>
              <w:ind w:left="125" w:right="125"/>
              <w:jc w:val="both"/>
              <w:rPr>
                <w:sz w:val="28"/>
                <w:szCs w:val="28"/>
              </w:rPr>
            </w:pPr>
            <w:r w:rsidRPr="00955948">
              <w:rPr>
                <w:sz w:val="28"/>
                <w:szCs w:val="28"/>
              </w:rPr>
              <w:t>Likuma par budžetu un finanšu vadību 16.</w:t>
            </w:r>
            <w:r w:rsidRPr="00955948">
              <w:rPr>
                <w:sz w:val="28"/>
                <w:szCs w:val="28"/>
                <w:vertAlign w:val="superscript"/>
              </w:rPr>
              <w:t xml:space="preserve"> </w:t>
            </w:r>
            <w:r w:rsidRPr="00955948">
              <w:rPr>
                <w:sz w:val="28"/>
                <w:szCs w:val="28"/>
              </w:rPr>
              <w:t xml:space="preserve">panta </w:t>
            </w:r>
            <w:r w:rsidR="002603D4" w:rsidRPr="00955948">
              <w:rPr>
                <w:sz w:val="28"/>
                <w:szCs w:val="28"/>
              </w:rPr>
              <w:t>otrajā</w:t>
            </w:r>
            <w:r w:rsidRPr="00955948">
              <w:rPr>
                <w:sz w:val="28"/>
                <w:szCs w:val="28"/>
              </w:rPr>
              <w:t xml:space="preserve"> daļā noteikts, ka</w:t>
            </w:r>
            <w:bookmarkStart w:id="0" w:name="bkm19"/>
            <w:r w:rsidRPr="00955948">
              <w:rPr>
                <w:sz w:val="28"/>
                <w:szCs w:val="28"/>
              </w:rPr>
              <w:t xml:space="preserve"> f</w:t>
            </w:r>
            <w:bookmarkEnd w:id="0"/>
            <w:r w:rsidRPr="00955948">
              <w:rPr>
                <w:sz w:val="28"/>
                <w:szCs w:val="28"/>
              </w:rPr>
              <w:t xml:space="preserve">inanšu ministrs līdz kārtējā gada 15.decembrim iesniedz Ministru kabinetam budžeta </w:t>
            </w:r>
            <w:r w:rsidR="00A72EC3">
              <w:rPr>
                <w:sz w:val="28"/>
                <w:szCs w:val="28"/>
              </w:rPr>
              <w:t xml:space="preserve">sagatavošanas </w:t>
            </w:r>
            <w:r w:rsidRPr="00955948">
              <w:rPr>
                <w:sz w:val="28"/>
                <w:szCs w:val="28"/>
              </w:rPr>
              <w:t>grafika projektu nākamajam gadam.</w:t>
            </w:r>
          </w:p>
          <w:p w:rsidR="00BE6C89" w:rsidRPr="00955948" w:rsidRDefault="00BE6C89" w:rsidP="000B242D">
            <w:pPr>
              <w:pStyle w:val="tv2131"/>
              <w:spacing w:after="80" w:line="240" w:lineRule="auto"/>
              <w:ind w:left="125" w:right="125" w:firstLine="0"/>
              <w:jc w:val="both"/>
              <w:rPr>
                <w:color w:val="auto"/>
                <w:sz w:val="28"/>
                <w:szCs w:val="28"/>
              </w:rPr>
            </w:pPr>
            <w:r w:rsidRPr="00955948">
              <w:rPr>
                <w:color w:val="auto"/>
                <w:sz w:val="28"/>
                <w:szCs w:val="28"/>
              </w:rPr>
              <w:t xml:space="preserve">Savukārt, saskaņā ar Likuma par budžetu un finanšu vadību Pārejas noteikumu 66.punktu šā likuma </w:t>
            </w:r>
            <w:hyperlink r:id="rId7" w:anchor="p16.1" w:history="1">
              <w:r w:rsidRPr="00955948">
                <w:rPr>
                  <w:color w:val="auto"/>
                  <w:sz w:val="28"/>
                  <w:szCs w:val="28"/>
                </w:rPr>
                <w:t>16.</w:t>
              </w:r>
            </w:hyperlink>
            <w:r w:rsidRPr="00955948">
              <w:rPr>
                <w:color w:val="auto"/>
                <w:sz w:val="28"/>
                <w:szCs w:val="28"/>
              </w:rPr>
              <w:t xml:space="preserve"> panta </w:t>
            </w:r>
            <w:r w:rsidR="002603D4" w:rsidRPr="00955948">
              <w:rPr>
                <w:color w:val="auto"/>
                <w:sz w:val="28"/>
                <w:szCs w:val="28"/>
              </w:rPr>
              <w:t>otrā</w:t>
            </w:r>
            <w:r w:rsidRPr="00955948">
              <w:rPr>
                <w:color w:val="auto"/>
                <w:sz w:val="28"/>
                <w:szCs w:val="28"/>
              </w:rPr>
              <w:t xml:space="preserve"> daļa piemērojama no 2020.gada 1.janvāra. Līdz 2019.gada 31.decembrim finanšu ministrs </w:t>
            </w:r>
            <w:r w:rsidR="00A44FA3">
              <w:rPr>
                <w:color w:val="auto"/>
                <w:sz w:val="28"/>
                <w:szCs w:val="28"/>
              </w:rPr>
              <w:t>budžeta sagatavošanas</w:t>
            </w:r>
            <w:r w:rsidRPr="00955948">
              <w:rPr>
                <w:color w:val="auto"/>
                <w:sz w:val="28"/>
                <w:szCs w:val="28"/>
              </w:rPr>
              <w:t xml:space="preserve"> grafika projektu Ministru kabinetam iesniedz līdz kārtējā gada 1.martam.</w:t>
            </w:r>
          </w:p>
          <w:p w:rsidR="00BE6C89" w:rsidRPr="00DC3311" w:rsidRDefault="00BE6C89" w:rsidP="00DC3311">
            <w:pPr>
              <w:pStyle w:val="tv2131"/>
              <w:spacing w:after="80" w:line="240" w:lineRule="auto"/>
              <w:ind w:left="125" w:right="125" w:firstLine="0"/>
              <w:jc w:val="both"/>
              <w:rPr>
                <w:color w:val="auto"/>
                <w:sz w:val="28"/>
                <w:szCs w:val="28"/>
              </w:rPr>
            </w:pPr>
            <w:r w:rsidRPr="00955948">
              <w:rPr>
                <w:color w:val="auto"/>
                <w:sz w:val="28"/>
                <w:szCs w:val="28"/>
              </w:rPr>
              <w:t>Saskaņā ar Likuma par budžetu un finanšu vadību</w:t>
            </w:r>
            <w:r w:rsidR="00A44FA3">
              <w:rPr>
                <w:color w:val="auto"/>
                <w:sz w:val="28"/>
                <w:szCs w:val="28"/>
              </w:rPr>
              <w:t xml:space="preserve"> </w:t>
            </w:r>
            <w:r w:rsidRPr="00955948">
              <w:rPr>
                <w:color w:val="auto"/>
                <w:sz w:val="28"/>
                <w:szCs w:val="28"/>
              </w:rPr>
              <w:t>16.³</w:t>
            </w:r>
            <w:r w:rsidRPr="00955948">
              <w:rPr>
                <w:color w:val="auto"/>
                <w:sz w:val="28"/>
                <w:szCs w:val="28"/>
                <w:vertAlign w:val="superscript"/>
              </w:rPr>
              <w:t xml:space="preserve"> </w:t>
            </w:r>
            <w:r w:rsidRPr="00955948">
              <w:rPr>
                <w:color w:val="auto"/>
                <w:sz w:val="28"/>
                <w:szCs w:val="28"/>
              </w:rPr>
              <w:t xml:space="preserve">panta otrajā daļā noteikto Ministru kabinets pieņem lēmumu par valsts budžeta izdevumu pārskatīšanas tvērumu vienlaikus ar budžeta </w:t>
            </w:r>
            <w:r w:rsidR="00DC3311">
              <w:rPr>
                <w:color w:val="auto"/>
                <w:sz w:val="28"/>
                <w:szCs w:val="28"/>
              </w:rPr>
              <w:t xml:space="preserve">sagatavošanas </w:t>
            </w:r>
            <w:r w:rsidRPr="00955948">
              <w:rPr>
                <w:color w:val="auto"/>
                <w:sz w:val="28"/>
                <w:szCs w:val="28"/>
              </w:rPr>
              <w:t xml:space="preserve">grafika apstiprināšanu. Finanšu ministrs budžeta </w:t>
            </w:r>
            <w:r w:rsidR="00DC3311">
              <w:rPr>
                <w:color w:val="auto"/>
                <w:sz w:val="28"/>
                <w:szCs w:val="28"/>
              </w:rPr>
              <w:t>sagatavošanas</w:t>
            </w:r>
            <w:r w:rsidRPr="00955948">
              <w:rPr>
                <w:color w:val="auto"/>
                <w:sz w:val="28"/>
                <w:szCs w:val="28"/>
              </w:rPr>
              <w:t xml:space="preserve"> grafikā noteiktajā termiņā iesniedz Ministru kabinetam valsts budžeta izdevumu pārskatīšanas rezultātus un priekšlikumus par šo rezultātu izmantošanu vidēja termiņa budžeta ietvara likuma projekta un </w:t>
            </w:r>
            <w:r w:rsidRPr="00955948">
              <w:rPr>
                <w:color w:val="auto"/>
                <w:sz w:val="28"/>
                <w:szCs w:val="28"/>
              </w:rPr>
              <w:lastRenderedPageBreak/>
              <w:t>gadskārtējā valsts budžeta likuma projekta izstrādes procesā.</w:t>
            </w:r>
          </w:p>
        </w:tc>
      </w:tr>
      <w:tr w:rsidR="00D06926" w:rsidRPr="00955948" w:rsidTr="00972C62">
        <w:tc>
          <w:tcPr>
            <w:tcW w:w="300" w:type="pct"/>
            <w:tcBorders>
              <w:top w:val="outset" w:sz="6" w:space="0" w:color="414142"/>
              <w:left w:val="outset" w:sz="6" w:space="0" w:color="414142"/>
              <w:bottom w:val="outset" w:sz="6" w:space="0" w:color="414142"/>
              <w:right w:val="outset" w:sz="6" w:space="0" w:color="414142"/>
            </w:tcBorders>
            <w:hideMark/>
          </w:tcPr>
          <w:p w:rsidR="00D06926" w:rsidRPr="00955948" w:rsidRDefault="00D06926" w:rsidP="00D06926">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55948">
              <w:rPr>
                <w:rFonts w:ascii="Times New Roman" w:eastAsia="Times New Roman" w:hAnsi="Times New Roman" w:cs="Times New Roman"/>
                <w:sz w:val="28"/>
                <w:szCs w:val="28"/>
                <w:lang w:eastAsia="lv-LV"/>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rsidR="00D06926" w:rsidRPr="00955948" w:rsidRDefault="00D06926" w:rsidP="00D06926">
            <w:pPr>
              <w:spacing w:after="0" w:line="240" w:lineRule="auto"/>
              <w:rPr>
                <w:rFonts w:ascii="Times New Roman" w:eastAsia="Times New Roman" w:hAnsi="Times New Roman" w:cs="Times New Roman"/>
                <w:sz w:val="28"/>
                <w:szCs w:val="28"/>
                <w:lang w:eastAsia="lv-LV"/>
              </w:rPr>
            </w:pPr>
            <w:r w:rsidRPr="0095594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rsidR="00D06926" w:rsidRPr="00955948" w:rsidRDefault="00D06926" w:rsidP="000B242D">
            <w:pPr>
              <w:pStyle w:val="naisf"/>
              <w:spacing w:before="0" w:beforeAutospacing="0" w:after="80" w:afterAutospacing="0"/>
              <w:ind w:left="123" w:right="127"/>
              <w:contextualSpacing/>
              <w:jc w:val="both"/>
              <w:rPr>
                <w:sz w:val="28"/>
                <w:szCs w:val="28"/>
              </w:rPr>
            </w:pPr>
            <w:r w:rsidRPr="00955948">
              <w:rPr>
                <w:sz w:val="28"/>
                <w:szCs w:val="28"/>
              </w:rPr>
              <w:t xml:space="preserve">Saskaņā ar Likuma par budžetu un finanšu vadību </w:t>
            </w:r>
            <w:r w:rsidRPr="00955948">
              <w:rPr>
                <w:bCs/>
                <w:sz w:val="28"/>
                <w:szCs w:val="28"/>
              </w:rPr>
              <w:t>16.</w:t>
            </w:r>
            <w:r w:rsidRPr="00955948">
              <w:rPr>
                <w:bCs/>
                <w:sz w:val="28"/>
                <w:szCs w:val="28"/>
                <w:vertAlign w:val="superscript"/>
              </w:rPr>
              <w:t xml:space="preserve">2 </w:t>
            </w:r>
            <w:r w:rsidRPr="00955948">
              <w:rPr>
                <w:bCs/>
                <w:sz w:val="28"/>
                <w:szCs w:val="28"/>
              </w:rPr>
              <w:t xml:space="preserve">panta desmitajā daļā noteikto </w:t>
            </w:r>
            <w:r w:rsidRPr="00955948">
              <w:rPr>
                <w:sz w:val="28"/>
                <w:szCs w:val="28"/>
              </w:rPr>
              <w:t>Ministru kabinets vidēja termiņa budžeta ietvara likuma projektu trim turpmākajiem gadiem (ietvara likumprojektu paketi) iesniedz Saeimai līdz kārtējā gada 15.maijam.</w:t>
            </w:r>
          </w:p>
          <w:p w:rsidR="00D06926" w:rsidRPr="00955948" w:rsidRDefault="00D06926" w:rsidP="000B242D">
            <w:pPr>
              <w:pStyle w:val="tv2131"/>
              <w:spacing w:after="80" w:line="240" w:lineRule="auto"/>
              <w:ind w:left="125" w:right="125" w:firstLine="0"/>
              <w:contextualSpacing/>
              <w:jc w:val="both"/>
              <w:rPr>
                <w:color w:val="auto"/>
                <w:sz w:val="28"/>
                <w:szCs w:val="28"/>
              </w:rPr>
            </w:pPr>
            <w:r w:rsidRPr="00955948">
              <w:rPr>
                <w:color w:val="auto"/>
                <w:sz w:val="28"/>
                <w:szCs w:val="28"/>
              </w:rPr>
              <w:t xml:space="preserve">Saskaņā ar Pārejas noteikumu 67.punktu šā likuma </w:t>
            </w:r>
            <w:r w:rsidRPr="00955948">
              <w:rPr>
                <w:bCs/>
                <w:color w:val="auto"/>
                <w:sz w:val="28"/>
                <w:szCs w:val="28"/>
              </w:rPr>
              <w:t>16.</w:t>
            </w:r>
            <w:r w:rsidRPr="00955948">
              <w:rPr>
                <w:bCs/>
                <w:color w:val="auto"/>
                <w:sz w:val="28"/>
                <w:szCs w:val="28"/>
                <w:vertAlign w:val="superscript"/>
              </w:rPr>
              <w:t xml:space="preserve">2 </w:t>
            </w:r>
            <w:r w:rsidRPr="00955948">
              <w:rPr>
                <w:color w:val="auto"/>
                <w:sz w:val="28"/>
                <w:szCs w:val="28"/>
              </w:rPr>
              <w:t xml:space="preserve">panta desmitā daļa piemērojama no 2020.gada 1.janvāra. Līdz 2019.gada 31.decembrim Ministru kabinets vidēja termiņa budžeta ietvara likuma projektu sagatavo un iesniedz Saeimai kopā ar gadskārtējo valsts budžeta likuma projektu (budžeta likumprojektu paketē), ievērojot šādus nosacījumus: </w:t>
            </w:r>
          </w:p>
          <w:p w:rsidR="00D06926" w:rsidRPr="00955948" w:rsidRDefault="00D06926" w:rsidP="005B1DE3">
            <w:pPr>
              <w:pStyle w:val="tv2131"/>
              <w:spacing w:after="80" w:line="240" w:lineRule="auto"/>
              <w:ind w:left="624" w:right="125" w:hanging="284"/>
              <w:contextualSpacing/>
              <w:jc w:val="both"/>
              <w:rPr>
                <w:color w:val="auto"/>
                <w:sz w:val="28"/>
                <w:szCs w:val="28"/>
              </w:rPr>
            </w:pPr>
            <w:r w:rsidRPr="00955948">
              <w:rPr>
                <w:color w:val="auto"/>
                <w:sz w:val="28"/>
                <w:szCs w:val="28"/>
              </w:rPr>
              <w:t xml:space="preserve">1) ministrijas un citas centrālās valsts iestādes attiecīgajos gados izstrādā valsts budžeta pieprasījumus tām Ministru kabineta noteiktā maksimāli pieļaujamā valsts budžeta izdevumu kopējā apjoma ietvaros, kas aprēķināts atbilstoši šā likuma </w:t>
            </w:r>
            <w:r w:rsidRPr="00955948">
              <w:rPr>
                <w:bCs/>
                <w:color w:val="auto"/>
                <w:sz w:val="28"/>
                <w:szCs w:val="28"/>
              </w:rPr>
              <w:t>16.</w:t>
            </w:r>
            <w:r w:rsidRPr="00955948">
              <w:rPr>
                <w:bCs/>
                <w:color w:val="auto"/>
                <w:sz w:val="28"/>
                <w:szCs w:val="28"/>
                <w:vertAlign w:val="superscript"/>
              </w:rPr>
              <w:t xml:space="preserve">2 </w:t>
            </w:r>
            <w:r w:rsidRPr="00955948">
              <w:rPr>
                <w:color w:val="auto"/>
                <w:sz w:val="28"/>
                <w:szCs w:val="28"/>
              </w:rPr>
              <w:t>panta ceturtajā daļā noteiktajai kārtībai;</w:t>
            </w:r>
          </w:p>
          <w:p w:rsidR="00D06926" w:rsidRPr="00955948" w:rsidRDefault="00D06926" w:rsidP="005B1DE3">
            <w:pPr>
              <w:pStyle w:val="tv2131"/>
              <w:spacing w:after="80" w:line="240" w:lineRule="auto"/>
              <w:ind w:left="624" w:right="125" w:hanging="284"/>
              <w:jc w:val="both"/>
              <w:rPr>
                <w:color w:val="auto"/>
                <w:sz w:val="28"/>
                <w:szCs w:val="28"/>
              </w:rPr>
            </w:pPr>
            <w:r w:rsidRPr="00955948">
              <w:rPr>
                <w:color w:val="auto"/>
                <w:sz w:val="28"/>
                <w:szCs w:val="28"/>
              </w:rPr>
              <w:t xml:space="preserve">2) Ministru kabinets attiecīgajos gados, nosakot maksimāli pieļaujamo valsts budžeta izdevumu kopējo apjomu, nodrošina šā likuma </w:t>
            </w:r>
            <w:r w:rsidRPr="00955948">
              <w:rPr>
                <w:bCs/>
                <w:color w:val="auto"/>
                <w:sz w:val="28"/>
                <w:szCs w:val="28"/>
              </w:rPr>
              <w:t>16.</w:t>
            </w:r>
            <w:r w:rsidRPr="00955948">
              <w:rPr>
                <w:bCs/>
                <w:color w:val="auto"/>
                <w:sz w:val="28"/>
                <w:szCs w:val="28"/>
                <w:vertAlign w:val="superscript"/>
              </w:rPr>
              <w:t xml:space="preserve">2 </w:t>
            </w:r>
            <w:r w:rsidRPr="00955948">
              <w:rPr>
                <w:color w:val="auto"/>
                <w:sz w:val="28"/>
                <w:szCs w:val="28"/>
              </w:rPr>
              <w:t>panta astotajā daļā un 19.panta piektajā un sestajā daļā ietverto nosacījumu ievērošanu.</w:t>
            </w:r>
          </w:p>
          <w:p w:rsidR="00683FB0" w:rsidRPr="00955948" w:rsidRDefault="00683FB0" w:rsidP="000B242D">
            <w:pPr>
              <w:pStyle w:val="tv2131"/>
              <w:spacing w:after="80" w:line="240" w:lineRule="auto"/>
              <w:ind w:left="125" w:right="125" w:firstLine="0"/>
              <w:jc w:val="both"/>
              <w:rPr>
                <w:color w:val="auto"/>
                <w:sz w:val="28"/>
                <w:szCs w:val="28"/>
              </w:rPr>
            </w:pPr>
            <w:r w:rsidRPr="00955948">
              <w:rPr>
                <w:color w:val="auto"/>
                <w:sz w:val="28"/>
                <w:szCs w:val="28"/>
              </w:rPr>
              <w:t>Saskaņā ar Likuma par budžetu un finanšu vadību 21.panta trešajā daļā noteikto Saeimas vēlēšanu gadā gadskārtējā valsts budžeta likuma (budžeta likumprojek</w:t>
            </w:r>
            <w:r w:rsidR="00517CA2" w:rsidRPr="00955948">
              <w:rPr>
                <w:color w:val="auto"/>
                <w:sz w:val="28"/>
                <w:szCs w:val="28"/>
              </w:rPr>
              <w:t>tu paketes) projekts iesniedzams Saeimai ne vēlāk kā četrus mēnešus pēc tam, kad jaunievēlētā Saeima izteikusi Ministru kabinetam savu uzticību.</w:t>
            </w:r>
          </w:p>
          <w:p w:rsidR="00517CA2" w:rsidRPr="00955948" w:rsidRDefault="00FB11DB" w:rsidP="000B242D">
            <w:pPr>
              <w:pStyle w:val="tv2131"/>
              <w:spacing w:after="80" w:line="240" w:lineRule="auto"/>
              <w:ind w:left="125" w:right="125" w:firstLine="0"/>
              <w:jc w:val="both"/>
              <w:rPr>
                <w:color w:val="auto"/>
                <w:sz w:val="28"/>
                <w:szCs w:val="28"/>
              </w:rPr>
            </w:pPr>
            <w:r>
              <w:rPr>
                <w:color w:val="auto"/>
                <w:sz w:val="28"/>
                <w:szCs w:val="28"/>
              </w:rPr>
              <w:t>Rīkojuma</w:t>
            </w:r>
            <w:bookmarkStart w:id="1" w:name="_GoBack"/>
            <w:bookmarkEnd w:id="1"/>
            <w:r w:rsidR="00517CA2" w:rsidRPr="00955948">
              <w:rPr>
                <w:color w:val="auto"/>
                <w:sz w:val="28"/>
                <w:szCs w:val="28"/>
              </w:rPr>
              <w:t xml:space="preserve"> projektā noteikti izpildes termiņi likumprojekta “Par vidēja termiņa budžeta ietvaru 2019., 2020. un 2021.gadam” un </w:t>
            </w:r>
            <w:r w:rsidR="00517CA2" w:rsidRPr="00955948">
              <w:rPr>
                <w:color w:val="auto"/>
                <w:sz w:val="28"/>
                <w:szCs w:val="28"/>
              </w:rPr>
              <w:lastRenderedPageBreak/>
              <w:t>likumprojekta “Par valsts budžetu 2019.gadam” sagatavošanas uzsākšanas pasākumiem, kurus iespējams īstenot līdz Saeimas vēlēšanām, galīgā lēmuma pieņemšanu atstājot jaunievēlētās Saeimas un Ministru kabineta kompetencē.</w:t>
            </w:r>
          </w:p>
          <w:p w:rsidR="00D06926" w:rsidRPr="00955948" w:rsidRDefault="00D06926" w:rsidP="000B242D">
            <w:pPr>
              <w:pStyle w:val="tv2131"/>
              <w:spacing w:after="80" w:line="240" w:lineRule="auto"/>
              <w:ind w:left="125" w:right="125" w:firstLine="0"/>
              <w:jc w:val="both"/>
              <w:rPr>
                <w:color w:val="auto"/>
                <w:sz w:val="28"/>
                <w:szCs w:val="28"/>
              </w:rPr>
            </w:pPr>
            <w:r w:rsidRPr="00955948">
              <w:rPr>
                <w:color w:val="auto"/>
                <w:sz w:val="28"/>
                <w:szCs w:val="28"/>
              </w:rPr>
              <w:t>Rīkojuma projektā paredzēts noteikt termiņus un izpildītājus informatīvā ziņojuma “Par valsts pamatbudžeta un valsts speciālā budžeta bāzi 201</w:t>
            </w:r>
            <w:r w:rsidR="00DB1536" w:rsidRPr="00955948">
              <w:rPr>
                <w:color w:val="auto"/>
                <w:sz w:val="28"/>
                <w:szCs w:val="28"/>
              </w:rPr>
              <w:t>9</w:t>
            </w:r>
            <w:r w:rsidRPr="00955948">
              <w:rPr>
                <w:color w:val="auto"/>
                <w:sz w:val="28"/>
                <w:szCs w:val="28"/>
              </w:rPr>
              <w:t>., 20</w:t>
            </w:r>
            <w:r w:rsidR="00DB1536" w:rsidRPr="00955948">
              <w:rPr>
                <w:color w:val="auto"/>
                <w:sz w:val="28"/>
                <w:szCs w:val="28"/>
              </w:rPr>
              <w:t>20</w:t>
            </w:r>
            <w:r w:rsidRPr="00955948">
              <w:rPr>
                <w:color w:val="auto"/>
                <w:sz w:val="28"/>
                <w:szCs w:val="28"/>
              </w:rPr>
              <w:t>. un 202</w:t>
            </w:r>
            <w:r w:rsidR="00DB1536" w:rsidRPr="00955948">
              <w:rPr>
                <w:color w:val="auto"/>
                <w:sz w:val="28"/>
                <w:szCs w:val="28"/>
              </w:rPr>
              <w:t>1</w:t>
            </w:r>
            <w:r w:rsidRPr="00955948">
              <w:rPr>
                <w:color w:val="auto"/>
                <w:sz w:val="28"/>
                <w:szCs w:val="28"/>
              </w:rPr>
              <w:t>.gadam un bāzes izdevumos neiekļauto ministriju un citu centrālo valsts iestāž</w:t>
            </w:r>
            <w:r w:rsidR="00DB1536" w:rsidRPr="00955948">
              <w:rPr>
                <w:color w:val="auto"/>
                <w:sz w:val="28"/>
                <w:szCs w:val="28"/>
              </w:rPr>
              <w:t xml:space="preserve">u iesniegto pasākumu sarakstu” un </w:t>
            </w:r>
            <w:r w:rsidRPr="00955948">
              <w:rPr>
                <w:color w:val="auto"/>
                <w:sz w:val="28"/>
                <w:szCs w:val="28"/>
              </w:rPr>
              <w:t>informatīvā ziņojuma “Par valsts budžeta izdevumu pārskatīšanas 201</w:t>
            </w:r>
            <w:r w:rsidR="00DB1536" w:rsidRPr="00955948">
              <w:rPr>
                <w:color w:val="auto"/>
                <w:sz w:val="28"/>
                <w:szCs w:val="28"/>
              </w:rPr>
              <w:t>9</w:t>
            </w:r>
            <w:r w:rsidRPr="00955948">
              <w:rPr>
                <w:color w:val="auto"/>
                <w:sz w:val="28"/>
                <w:szCs w:val="28"/>
              </w:rPr>
              <w:t>., 20</w:t>
            </w:r>
            <w:r w:rsidR="00DB1536" w:rsidRPr="00955948">
              <w:rPr>
                <w:color w:val="auto"/>
                <w:sz w:val="28"/>
                <w:szCs w:val="28"/>
              </w:rPr>
              <w:t>20</w:t>
            </w:r>
            <w:r w:rsidRPr="00955948">
              <w:rPr>
                <w:color w:val="auto"/>
                <w:sz w:val="28"/>
                <w:szCs w:val="28"/>
              </w:rPr>
              <w:t>. un 202</w:t>
            </w:r>
            <w:r w:rsidR="00DB1536" w:rsidRPr="00955948">
              <w:rPr>
                <w:color w:val="auto"/>
                <w:sz w:val="28"/>
                <w:szCs w:val="28"/>
              </w:rPr>
              <w:t>1</w:t>
            </w:r>
            <w:r w:rsidRPr="00955948">
              <w:rPr>
                <w:color w:val="auto"/>
                <w:sz w:val="28"/>
                <w:szCs w:val="28"/>
              </w:rPr>
              <w:t>.gadam rezultātiem un priekšlikumi par šo rezultātu izmantošanu likumprojekta “Par vidēja termiņa budžeta ietvaru 201</w:t>
            </w:r>
            <w:r w:rsidR="00DB1536" w:rsidRPr="00955948">
              <w:rPr>
                <w:color w:val="auto"/>
                <w:sz w:val="28"/>
                <w:szCs w:val="28"/>
              </w:rPr>
              <w:t>9</w:t>
            </w:r>
            <w:r w:rsidRPr="00955948">
              <w:rPr>
                <w:color w:val="auto"/>
                <w:sz w:val="28"/>
                <w:szCs w:val="28"/>
              </w:rPr>
              <w:t>., 20</w:t>
            </w:r>
            <w:r w:rsidR="00DB1536" w:rsidRPr="00955948">
              <w:rPr>
                <w:color w:val="auto"/>
                <w:sz w:val="28"/>
                <w:szCs w:val="28"/>
              </w:rPr>
              <w:t>20</w:t>
            </w:r>
            <w:r w:rsidRPr="00955948">
              <w:rPr>
                <w:color w:val="auto"/>
                <w:sz w:val="28"/>
                <w:szCs w:val="28"/>
              </w:rPr>
              <w:t>. un 202</w:t>
            </w:r>
            <w:r w:rsidR="00DB1536" w:rsidRPr="00955948">
              <w:rPr>
                <w:color w:val="auto"/>
                <w:sz w:val="28"/>
                <w:szCs w:val="28"/>
              </w:rPr>
              <w:t>1</w:t>
            </w:r>
            <w:r w:rsidRPr="00955948">
              <w:rPr>
                <w:color w:val="auto"/>
                <w:sz w:val="28"/>
                <w:szCs w:val="28"/>
              </w:rPr>
              <w:t>.gadam” un likumprojekta “Par valsts budžetu 201</w:t>
            </w:r>
            <w:r w:rsidR="00DB1536" w:rsidRPr="00955948">
              <w:rPr>
                <w:color w:val="auto"/>
                <w:sz w:val="28"/>
                <w:szCs w:val="28"/>
              </w:rPr>
              <w:t>9</w:t>
            </w:r>
            <w:r w:rsidRPr="00955948">
              <w:rPr>
                <w:color w:val="auto"/>
                <w:sz w:val="28"/>
                <w:szCs w:val="28"/>
              </w:rPr>
              <w:t>.gadam” izstrādes procesā” izskatīšanai Ministru kabinetā.</w:t>
            </w:r>
          </w:p>
          <w:p w:rsidR="00D06926" w:rsidRPr="00955948" w:rsidRDefault="00D06926" w:rsidP="000B242D">
            <w:pPr>
              <w:pStyle w:val="tv2131"/>
              <w:spacing w:after="80" w:line="240" w:lineRule="auto"/>
              <w:ind w:left="125" w:right="125" w:firstLine="0"/>
              <w:jc w:val="both"/>
              <w:rPr>
                <w:color w:val="auto"/>
                <w:sz w:val="28"/>
                <w:szCs w:val="28"/>
              </w:rPr>
            </w:pPr>
            <w:r w:rsidRPr="00955948">
              <w:rPr>
                <w:color w:val="auto"/>
                <w:sz w:val="28"/>
                <w:szCs w:val="28"/>
              </w:rPr>
              <w:t>Tāpat rīkojuma projekts kā vienu no vidēja termiņa budžeta izstrādes procesa starpposmiem paredz Latvijas Stabilitātes programmas 201</w:t>
            </w:r>
            <w:r w:rsidR="00DB1536" w:rsidRPr="00955948">
              <w:rPr>
                <w:color w:val="auto"/>
                <w:sz w:val="28"/>
                <w:szCs w:val="28"/>
              </w:rPr>
              <w:t>9</w:t>
            </w:r>
            <w:r w:rsidRPr="00955948">
              <w:rPr>
                <w:color w:val="auto"/>
                <w:sz w:val="28"/>
                <w:szCs w:val="28"/>
              </w:rPr>
              <w:t>. – 202</w:t>
            </w:r>
            <w:r w:rsidR="00DB1536" w:rsidRPr="00955948">
              <w:rPr>
                <w:color w:val="auto"/>
                <w:sz w:val="28"/>
                <w:szCs w:val="28"/>
              </w:rPr>
              <w:t>1</w:t>
            </w:r>
            <w:r w:rsidRPr="00955948">
              <w:rPr>
                <w:color w:val="auto"/>
                <w:sz w:val="28"/>
                <w:szCs w:val="28"/>
              </w:rPr>
              <w:t>.gadam apstiprināšanu Ministru kabinetā, ka arī iesniegšanu Eiropas Komisijā.</w:t>
            </w:r>
          </w:p>
          <w:p w:rsidR="005D0E4C" w:rsidRPr="00955948" w:rsidRDefault="002E7A28" w:rsidP="000B242D">
            <w:pPr>
              <w:pStyle w:val="tv2131"/>
              <w:spacing w:after="80" w:line="240" w:lineRule="auto"/>
              <w:ind w:left="125" w:right="125" w:firstLine="0"/>
              <w:jc w:val="both"/>
              <w:rPr>
                <w:color w:val="auto"/>
                <w:sz w:val="28"/>
                <w:szCs w:val="28"/>
              </w:rPr>
            </w:pPr>
            <w:r w:rsidRPr="00955948">
              <w:rPr>
                <w:color w:val="auto"/>
                <w:sz w:val="28"/>
                <w:szCs w:val="28"/>
              </w:rPr>
              <w:t>Lai arī Likumā par budžetu un finanšu vadību noteiktais atļauj Saeimas vēlēšanu gadā gadskārtējo valsts budžeta likuma projektu iesniegt Saeimā ne vēlāk kā četrus mēnešus pēc tam, kad jaunievēlētā Saeima izteikusi Ministru kabinetam savu uzticību, ir nepieciešams darbu pie likumprojekta “Par vidēja termiņa budžeta ietvaru 2019., 2020. un 2021.gadam” un likumprojekta “Par valsts budžetu 2019.gadam” sagatavošanas uzsākt savlaicīgi, lai jaunievēlētajai Saeimai un Ministru kabinetam nebūtu jākavējas ar galīgo lēmumu pieņemšanu un likumprojektus būtu iespējams pieņemt vēl šogad, lai tie stātos spēkā jau 2019.gada 1.janvārī.</w:t>
            </w:r>
          </w:p>
          <w:p w:rsidR="00CE077E" w:rsidRPr="00955948" w:rsidRDefault="00CE077E" w:rsidP="000B242D">
            <w:pPr>
              <w:pStyle w:val="tv2131"/>
              <w:spacing w:after="80" w:line="240" w:lineRule="auto"/>
              <w:ind w:left="125" w:right="125" w:firstLine="0"/>
              <w:jc w:val="both"/>
              <w:rPr>
                <w:color w:val="auto"/>
                <w:sz w:val="28"/>
                <w:szCs w:val="28"/>
              </w:rPr>
            </w:pPr>
            <w:r w:rsidRPr="00955948">
              <w:rPr>
                <w:color w:val="auto"/>
                <w:sz w:val="28"/>
                <w:szCs w:val="28"/>
              </w:rPr>
              <w:t xml:space="preserve">Saskaņā ar Likuma par budžetu un finanšu vadību 15.pantu, ja, sākoties saimnieciskajam </w:t>
            </w:r>
            <w:r w:rsidRPr="00955948">
              <w:rPr>
                <w:color w:val="auto"/>
                <w:sz w:val="28"/>
                <w:szCs w:val="28"/>
              </w:rPr>
              <w:lastRenderedPageBreak/>
              <w:t>gadam, nav stājies spēkā gadskārtējais valsts budžeta likums, finanšu ministrs apstiprina valsts darbībai nepieciešamos valsts budžeta izdevumus, aizdevumus un aizņēmumu limitus ar noteikumu, ka:</w:t>
            </w:r>
          </w:p>
          <w:p w:rsidR="00CE077E" w:rsidRPr="00955948" w:rsidRDefault="00CE077E" w:rsidP="000B242D">
            <w:pPr>
              <w:pStyle w:val="tv2131"/>
              <w:numPr>
                <w:ilvl w:val="0"/>
                <w:numId w:val="1"/>
              </w:numPr>
              <w:spacing w:after="80" w:line="240" w:lineRule="auto"/>
              <w:ind w:right="125"/>
              <w:jc w:val="both"/>
              <w:rPr>
                <w:color w:val="auto"/>
                <w:sz w:val="28"/>
                <w:szCs w:val="28"/>
              </w:rPr>
            </w:pPr>
            <w:r w:rsidRPr="00955948">
              <w:rPr>
                <w:color w:val="auto"/>
                <w:sz w:val="28"/>
                <w:szCs w:val="28"/>
              </w:rPr>
              <w:t>netiek apmaksāti pakalpojumi (uzdevumi), kas nav sniegti iepriekšējā saimnieciskajā gadā, un netiek veiktas investīcijas, kas nav realizētas iepriekšējā saimnieciskajā gadā;</w:t>
            </w:r>
          </w:p>
          <w:p w:rsidR="00CE077E" w:rsidRPr="00955948" w:rsidRDefault="00CE077E" w:rsidP="000B242D">
            <w:pPr>
              <w:pStyle w:val="tv2131"/>
              <w:numPr>
                <w:ilvl w:val="0"/>
                <w:numId w:val="1"/>
              </w:numPr>
              <w:spacing w:after="80" w:line="240" w:lineRule="auto"/>
              <w:ind w:right="125"/>
              <w:jc w:val="both"/>
              <w:rPr>
                <w:color w:val="auto"/>
                <w:sz w:val="28"/>
                <w:szCs w:val="28"/>
              </w:rPr>
            </w:pPr>
            <w:r w:rsidRPr="00955948">
              <w:rPr>
                <w:color w:val="auto"/>
                <w:sz w:val="28"/>
                <w:szCs w:val="28"/>
              </w:rPr>
              <w:t>izdevumi mēnesī nepārsniedz vienu divpadsmito daļu no iepriekšējā gada apropriācijas;</w:t>
            </w:r>
          </w:p>
          <w:p w:rsidR="00CE077E" w:rsidRPr="00955948" w:rsidRDefault="00CE077E" w:rsidP="000B242D">
            <w:pPr>
              <w:pStyle w:val="tv2131"/>
              <w:numPr>
                <w:ilvl w:val="0"/>
                <w:numId w:val="1"/>
              </w:numPr>
              <w:spacing w:after="80" w:line="240" w:lineRule="auto"/>
              <w:ind w:right="125"/>
              <w:jc w:val="both"/>
              <w:rPr>
                <w:color w:val="auto"/>
                <w:sz w:val="28"/>
                <w:szCs w:val="28"/>
              </w:rPr>
            </w:pPr>
            <w:r w:rsidRPr="00955948">
              <w:rPr>
                <w:color w:val="auto"/>
                <w:sz w:val="28"/>
                <w:szCs w:val="28"/>
              </w:rPr>
              <w:t>pilnvarojumi, kas piešķirti saskaņā ar šo pantu, izbeidzas, kad stājas spēkā gadskārtējais valsts budžeta likums, un visi izdevumi no saimnieciskā gada sākuma tiek reģistrēti saskaņā ar jauno gadskārtējo valsts budžeta likumu;</w:t>
            </w:r>
          </w:p>
          <w:p w:rsidR="00CE077E" w:rsidRPr="00955948" w:rsidRDefault="00CE077E" w:rsidP="000B242D">
            <w:pPr>
              <w:pStyle w:val="tv2131"/>
              <w:numPr>
                <w:ilvl w:val="0"/>
                <w:numId w:val="1"/>
              </w:numPr>
              <w:spacing w:after="80" w:line="240" w:lineRule="auto"/>
              <w:ind w:right="125"/>
              <w:jc w:val="both"/>
              <w:rPr>
                <w:color w:val="auto"/>
                <w:sz w:val="28"/>
                <w:szCs w:val="28"/>
              </w:rPr>
            </w:pPr>
            <w:r w:rsidRPr="00955948">
              <w:rPr>
                <w:color w:val="auto"/>
                <w:sz w:val="28"/>
                <w:szCs w:val="28"/>
              </w:rPr>
              <w:t>tiek turpināta iepriekšējā saimnieciskajā gadā uzsākto pasākumu finansēšana;</w:t>
            </w:r>
          </w:p>
          <w:p w:rsidR="00CE077E" w:rsidRPr="00955948" w:rsidRDefault="00CE077E" w:rsidP="000B242D">
            <w:pPr>
              <w:pStyle w:val="tv2131"/>
              <w:numPr>
                <w:ilvl w:val="0"/>
                <w:numId w:val="1"/>
              </w:numPr>
              <w:spacing w:after="80" w:line="240" w:lineRule="auto"/>
              <w:ind w:right="125"/>
              <w:jc w:val="both"/>
              <w:rPr>
                <w:color w:val="auto"/>
                <w:sz w:val="28"/>
                <w:szCs w:val="28"/>
              </w:rPr>
            </w:pPr>
            <w:r w:rsidRPr="00955948">
              <w:rPr>
                <w:color w:val="auto"/>
                <w:sz w:val="28"/>
                <w:szCs w:val="28"/>
              </w:rPr>
              <w:t>tiek nodrošināta ārvalstu finanšu palīdzības, Eiropas Savienības politiku instrumentu un valsts budžeta līdzfinansējuma līdzekļu asignēšana ārvalstu finanšu palīdzības un Eiropas Savienības politiku instrumentu ietvaros finansētiem jauniem pasākumiem (projektiem);</w:t>
            </w:r>
          </w:p>
          <w:p w:rsidR="002E7A28" w:rsidRPr="00955948" w:rsidRDefault="00CE077E" w:rsidP="000B242D">
            <w:pPr>
              <w:pStyle w:val="tv2131"/>
              <w:numPr>
                <w:ilvl w:val="0"/>
                <w:numId w:val="1"/>
              </w:numPr>
              <w:spacing w:after="80" w:line="240" w:lineRule="auto"/>
              <w:ind w:right="125"/>
              <w:jc w:val="both"/>
              <w:rPr>
                <w:color w:val="auto"/>
                <w:sz w:val="28"/>
                <w:szCs w:val="28"/>
              </w:rPr>
            </w:pPr>
            <w:r w:rsidRPr="00955948">
              <w:rPr>
                <w:color w:val="auto"/>
                <w:sz w:val="28"/>
                <w:szCs w:val="28"/>
              </w:rPr>
              <w:t xml:space="preserve">tiek nodrošināta Eiropas Savienības pašu resursu pārskatīšana Eiropas Savienības budžetā. </w:t>
            </w:r>
            <w:r w:rsidR="002E7A28" w:rsidRPr="00955948">
              <w:rPr>
                <w:color w:val="auto"/>
                <w:sz w:val="28"/>
                <w:szCs w:val="28"/>
              </w:rPr>
              <w:t xml:space="preserve"> </w:t>
            </w:r>
          </w:p>
        </w:tc>
      </w:tr>
      <w:tr w:rsidR="00D06926" w:rsidRPr="00955948" w:rsidTr="00972C62">
        <w:tc>
          <w:tcPr>
            <w:tcW w:w="300" w:type="pct"/>
            <w:tcBorders>
              <w:top w:val="outset" w:sz="6" w:space="0" w:color="414142"/>
              <w:left w:val="outset" w:sz="6" w:space="0" w:color="414142"/>
              <w:bottom w:val="outset" w:sz="6" w:space="0" w:color="414142"/>
              <w:right w:val="outset" w:sz="6" w:space="0" w:color="414142"/>
            </w:tcBorders>
            <w:hideMark/>
          </w:tcPr>
          <w:p w:rsidR="00D06926" w:rsidRPr="00955948" w:rsidRDefault="00D06926" w:rsidP="00D06926">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55948">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D06926" w:rsidRPr="00955948" w:rsidRDefault="00D06926" w:rsidP="00D06926">
            <w:pPr>
              <w:spacing w:after="0" w:line="240" w:lineRule="auto"/>
              <w:rPr>
                <w:rFonts w:ascii="Times New Roman" w:eastAsia="Times New Roman" w:hAnsi="Times New Roman" w:cs="Times New Roman"/>
                <w:sz w:val="28"/>
                <w:szCs w:val="28"/>
                <w:lang w:eastAsia="lv-LV"/>
              </w:rPr>
            </w:pPr>
            <w:r w:rsidRPr="00955948">
              <w:rPr>
                <w:rFonts w:ascii="Times New Roman" w:eastAsia="Times New Roman" w:hAnsi="Times New Roman" w:cs="Times New Roman"/>
                <w:sz w:val="28"/>
                <w:szCs w:val="28"/>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D06926" w:rsidRPr="00955948" w:rsidRDefault="009C0F6F" w:rsidP="00D06926">
            <w:pPr>
              <w:spacing w:after="0" w:line="240" w:lineRule="auto"/>
              <w:rPr>
                <w:rFonts w:ascii="Times New Roman" w:eastAsia="Times New Roman" w:hAnsi="Times New Roman" w:cs="Times New Roman"/>
                <w:sz w:val="28"/>
                <w:szCs w:val="28"/>
                <w:lang w:eastAsia="lv-LV"/>
              </w:rPr>
            </w:pPr>
            <w:r w:rsidRPr="00955948">
              <w:rPr>
                <w:rFonts w:ascii="Times New Roman" w:eastAsia="Times New Roman" w:hAnsi="Times New Roman" w:cs="Times New Roman"/>
                <w:sz w:val="28"/>
                <w:szCs w:val="28"/>
                <w:lang w:eastAsia="lv-LV"/>
              </w:rPr>
              <w:t>Projekts šo jomu neskar.</w:t>
            </w:r>
          </w:p>
        </w:tc>
      </w:tr>
      <w:tr w:rsidR="00D06926" w:rsidRPr="00BE6C89" w:rsidTr="00972C62">
        <w:tc>
          <w:tcPr>
            <w:tcW w:w="300" w:type="pct"/>
            <w:tcBorders>
              <w:top w:val="outset" w:sz="6" w:space="0" w:color="414142"/>
              <w:left w:val="outset" w:sz="6" w:space="0" w:color="414142"/>
              <w:bottom w:val="outset" w:sz="6" w:space="0" w:color="414142"/>
              <w:right w:val="outset" w:sz="6" w:space="0" w:color="414142"/>
            </w:tcBorders>
            <w:hideMark/>
          </w:tcPr>
          <w:p w:rsidR="00D06926" w:rsidRPr="00955948" w:rsidRDefault="00D06926" w:rsidP="00D06926">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55948">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D06926" w:rsidRPr="00955948" w:rsidRDefault="00D06926" w:rsidP="00D06926">
            <w:pPr>
              <w:spacing w:after="0" w:line="240" w:lineRule="auto"/>
              <w:rPr>
                <w:rFonts w:ascii="Times New Roman" w:eastAsia="Times New Roman" w:hAnsi="Times New Roman" w:cs="Times New Roman"/>
                <w:sz w:val="28"/>
                <w:szCs w:val="28"/>
                <w:lang w:eastAsia="lv-LV"/>
              </w:rPr>
            </w:pPr>
            <w:r w:rsidRPr="00955948">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06926" w:rsidRPr="00F70788" w:rsidRDefault="00D06926" w:rsidP="009C0F6F">
            <w:pPr>
              <w:spacing w:after="0" w:line="240" w:lineRule="auto"/>
              <w:rPr>
                <w:rFonts w:ascii="Times New Roman" w:eastAsia="Times New Roman" w:hAnsi="Times New Roman" w:cs="Times New Roman"/>
                <w:sz w:val="28"/>
                <w:szCs w:val="28"/>
                <w:lang w:eastAsia="lv-LV"/>
              </w:rPr>
            </w:pPr>
            <w:r w:rsidRPr="00955948">
              <w:rPr>
                <w:rFonts w:ascii="Times New Roman" w:eastAsia="Times New Roman" w:hAnsi="Times New Roman" w:cs="Times New Roman"/>
                <w:sz w:val="28"/>
                <w:szCs w:val="28"/>
                <w:lang w:eastAsia="lv-LV"/>
              </w:rPr>
              <w:t>Nav</w:t>
            </w:r>
            <w:r w:rsidR="00947F0D" w:rsidRPr="00955948">
              <w:rPr>
                <w:rFonts w:ascii="Times New Roman" w:eastAsia="Times New Roman" w:hAnsi="Times New Roman" w:cs="Times New Roman"/>
                <w:sz w:val="28"/>
                <w:szCs w:val="28"/>
                <w:lang w:eastAsia="lv-LV"/>
              </w:rPr>
              <w:t>.</w:t>
            </w:r>
          </w:p>
        </w:tc>
      </w:tr>
    </w:tbl>
    <w:p w:rsidR="00972C62" w:rsidRPr="00972C62" w:rsidRDefault="00972C62" w:rsidP="00972C62">
      <w:pPr>
        <w:shd w:val="clear" w:color="auto" w:fill="FFFFFF"/>
        <w:spacing w:after="0" w:line="240" w:lineRule="auto"/>
        <w:rPr>
          <w:rFonts w:ascii="Arial" w:eastAsia="Times New Roman" w:hAnsi="Arial" w:cs="Arial"/>
          <w:sz w:val="27"/>
          <w:szCs w:val="27"/>
          <w:lang w:eastAsia="lv-LV"/>
        </w:rPr>
      </w:pPr>
      <w:r w:rsidRPr="00972C62">
        <w:rPr>
          <w:rFonts w:ascii="Arial" w:eastAsia="Times New Roman" w:hAnsi="Arial" w:cs="Arial"/>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972C62" w:rsidRPr="00F70788"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72C62" w:rsidRPr="00F70788" w:rsidRDefault="00972C62" w:rsidP="00972C6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70788">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972C62" w:rsidRPr="00F70788"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lastRenderedPageBreak/>
              <w:t>1.</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after="0" w:line="240" w:lineRule="auto"/>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 xml:space="preserve">Sabiedrības </w:t>
            </w:r>
            <w:proofErr w:type="spellStart"/>
            <w:r w:rsidRPr="00F70788">
              <w:rPr>
                <w:rFonts w:ascii="Times New Roman" w:eastAsia="Times New Roman" w:hAnsi="Times New Roman" w:cs="Times New Roman"/>
                <w:sz w:val="28"/>
                <w:szCs w:val="28"/>
                <w:lang w:eastAsia="lv-LV"/>
              </w:rPr>
              <w:t>mērķgrupas</w:t>
            </w:r>
            <w:proofErr w:type="spellEnd"/>
            <w:r w:rsidRPr="00F70788">
              <w:rPr>
                <w:rFonts w:ascii="Times New Roman" w:eastAsia="Times New Roman" w:hAnsi="Times New Roman" w:cs="Times New Roman"/>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F70788" w:rsidRDefault="00FF5DFC" w:rsidP="00972C62">
            <w:pPr>
              <w:spacing w:after="0" w:line="240" w:lineRule="auto"/>
              <w:rPr>
                <w:rFonts w:ascii="Times New Roman" w:eastAsia="Times New Roman" w:hAnsi="Times New Roman" w:cs="Times New Roman"/>
                <w:color w:val="FF0000"/>
                <w:sz w:val="28"/>
                <w:szCs w:val="28"/>
                <w:lang w:eastAsia="lv-LV"/>
              </w:rPr>
            </w:pPr>
            <w:r w:rsidRPr="00F70788">
              <w:rPr>
                <w:rFonts w:ascii="Times New Roman" w:eastAsia="Times New Roman" w:hAnsi="Times New Roman" w:cs="Times New Roman"/>
                <w:sz w:val="28"/>
                <w:szCs w:val="28"/>
                <w:lang w:eastAsia="lv-LV"/>
              </w:rPr>
              <w:t>Projekts šo jomu neskar.</w:t>
            </w:r>
          </w:p>
        </w:tc>
      </w:tr>
      <w:tr w:rsidR="00972C62" w:rsidRPr="00F70788"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after="0" w:line="240" w:lineRule="auto"/>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F70788" w:rsidRDefault="009C0F6F" w:rsidP="009C0F6F">
            <w:pPr>
              <w:spacing w:after="0" w:line="240" w:lineRule="auto"/>
              <w:jc w:val="both"/>
              <w:rPr>
                <w:rFonts w:ascii="Times New Roman" w:eastAsia="Times New Roman" w:hAnsi="Times New Roman" w:cs="Times New Roman"/>
                <w:sz w:val="28"/>
                <w:szCs w:val="28"/>
                <w:lang w:eastAsia="lv-LV"/>
              </w:rPr>
            </w:pPr>
            <w:r w:rsidRPr="00F70788">
              <w:rPr>
                <w:rFonts w:ascii="Times New Roman" w:hAnsi="Times New Roman" w:cs="Times New Roman"/>
                <w:sz w:val="28"/>
                <w:szCs w:val="28"/>
              </w:rPr>
              <w:t>Rīkojuma projekta tiesiskais regulējums tautsaimniecību kā valsts saimniecības nozari neietekmē un administratīvo slogu nerada.</w:t>
            </w:r>
          </w:p>
        </w:tc>
      </w:tr>
      <w:tr w:rsidR="00972C62" w:rsidRPr="00F70788" w:rsidTr="00947F0D">
        <w:tc>
          <w:tcPr>
            <w:tcW w:w="3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after="0" w:line="240" w:lineRule="auto"/>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rsidR="00972C62" w:rsidRPr="00F70788" w:rsidRDefault="00947F0D" w:rsidP="00947F0D">
            <w:pPr>
              <w:spacing w:after="0" w:line="240" w:lineRule="auto"/>
              <w:jc w:val="both"/>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Rīkojuma projekta tiesiskais regulējums administratīvo slogu neietekmē.</w:t>
            </w:r>
          </w:p>
        </w:tc>
      </w:tr>
      <w:tr w:rsidR="00972C62" w:rsidRPr="00F70788"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after="0" w:line="240" w:lineRule="auto"/>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F70788" w:rsidRDefault="00947F0D" w:rsidP="00972C62">
            <w:pPr>
              <w:spacing w:after="0" w:line="240" w:lineRule="auto"/>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Projekts šo jomu neskar.</w:t>
            </w:r>
          </w:p>
        </w:tc>
      </w:tr>
      <w:tr w:rsidR="00972C62" w:rsidRPr="00F70788"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after="0" w:line="240" w:lineRule="auto"/>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F70788" w:rsidRDefault="00947F0D" w:rsidP="00972C62">
            <w:pPr>
              <w:spacing w:after="0" w:line="240" w:lineRule="auto"/>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Nav.</w:t>
            </w:r>
          </w:p>
        </w:tc>
      </w:tr>
    </w:tbl>
    <w:p w:rsidR="00972C62" w:rsidRDefault="00972C62" w:rsidP="00BB0F64">
      <w:pPr>
        <w:shd w:val="clear" w:color="auto" w:fill="FFFFFF"/>
        <w:spacing w:after="0" w:line="240" w:lineRule="auto"/>
        <w:rPr>
          <w:rFonts w:ascii="Arial" w:eastAsia="Times New Roman" w:hAnsi="Arial" w:cs="Arial"/>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14438C" w:rsidRPr="00F70788" w:rsidTr="0014438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438C" w:rsidRPr="00F70788" w:rsidRDefault="0014438C" w:rsidP="0014438C">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70788">
              <w:rPr>
                <w:rFonts w:ascii="Times New Roman" w:eastAsia="Times New Roman" w:hAnsi="Times New Roman" w:cs="Times New Roman"/>
                <w:b/>
                <w:bCs/>
                <w:sz w:val="28"/>
                <w:szCs w:val="28"/>
                <w:lang w:eastAsia="lv-LV"/>
              </w:rPr>
              <w:t>III. Tiesību akta projekta ietekme uz valsts budžetu un pašvaldību budžetiem</w:t>
            </w:r>
          </w:p>
        </w:tc>
      </w:tr>
      <w:tr w:rsidR="0014438C" w:rsidRPr="00F70788" w:rsidTr="0014438C">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14438C" w:rsidRPr="00F70788" w:rsidRDefault="0014438C" w:rsidP="0014438C">
            <w:pPr>
              <w:spacing w:after="0" w:line="240" w:lineRule="auto"/>
              <w:jc w:val="center"/>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Projekts šo jomu neskar.</w:t>
            </w:r>
          </w:p>
        </w:tc>
      </w:tr>
    </w:tbl>
    <w:p w:rsidR="0014438C" w:rsidRPr="0014438C" w:rsidRDefault="0014438C" w:rsidP="0014438C">
      <w:pPr>
        <w:spacing w:after="0" w:line="240" w:lineRule="auto"/>
        <w:rPr>
          <w:rFonts w:ascii="Times New Roman" w:eastAsia="Times New Roman" w:hAnsi="Times New Roman" w:cs="Times New Roman"/>
          <w:sz w:val="24"/>
          <w:szCs w:val="24"/>
          <w:lang w:eastAsia="lv-LV"/>
        </w:rPr>
      </w:pPr>
      <w:r w:rsidRPr="0014438C">
        <w:rPr>
          <w:rFonts w:ascii="Arial" w:eastAsia="Times New Roman" w:hAnsi="Arial" w:cs="Arial"/>
          <w:color w:val="414142"/>
          <w:sz w:val="27"/>
          <w:szCs w:val="27"/>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B23A51" w:rsidRPr="00F70788" w:rsidTr="0014438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438C" w:rsidRPr="00F70788" w:rsidRDefault="0014438C" w:rsidP="0014438C">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70788">
              <w:rPr>
                <w:rFonts w:ascii="Times New Roman" w:eastAsia="Times New Roman" w:hAnsi="Times New Roman" w:cs="Times New Roman"/>
                <w:b/>
                <w:bCs/>
                <w:sz w:val="28"/>
                <w:szCs w:val="28"/>
                <w:lang w:eastAsia="lv-LV"/>
              </w:rPr>
              <w:t>IV. Tiesību akta projekta ietekme uz spēkā esošo tiesību normu sistēmu</w:t>
            </w:r>
          </w:p>
        </w:tc>
      </w:tr>
      <w:tr w:rsidR="00B23A51" w:rsidRPr="00F70788" w:rsidTr="00B23A51">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B23A51" w:rsidRPr="00F70788" w:rsidRDefault="00B23A51" w:rsidP="00B23A51">
            <w:pPr>
              <w:spacing w:after="0" w:line="240" w:lineRule="auto"/>
              <w:jc w:val="center"/>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Projekts šo jomu neskar.</w:t>
            </w:r>
          </w:p>
        </w:tc>
      </w:tr>
    </w:tbl>
    <w:p w:rsidR="0014438C" w:rsidRPr="0014438C" w:rsidRDefault="0014438C" w:rsidP="0014438C">
      <w:pPr>
        <w:spacing w:after="0" w:line="240" w:lineRule="auto"/>
        <w:rPr>
          <w:rFonts w:ascii="Times New Roman" w:eastAsia="Times New Roman" w:hAnsi="Times New Roman" w:cs="Times New Roman"/>
          <w:sz w:val="24"/>
          <w:szCs w:val="24"/>
          <w:lang w:eastAsia="lv-LV"/>
        </w:rPr>
      </w:pPr>
      <w:r w:rsidRPr="0014438C">
        <w:rPr>
          <w:rFonts w:ascii="Arial" w:eastAsia="Times New Roman" w:hAnsi="Arial" w:cs="Arial"/>
          <w:color w:val="414142"/>
          <w:sz w:val="27"/>
          <w:szCs w:val="27"/>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B23A51" w:rsidRPr="00F70788" w:rsidTr="0014438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438C" w:rsidRPr="00F70788" w:rsidRDefault="0014438C" w:rsidP="0014438C">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70788">
              <w:rPr>
                <w:rFonts w:ascii="Times New Roman" w:eastAsia="Times New Roman" w:hAnsi="Times New Roman" w:cs="Times New Roman"/>
                <w:b/>
                <w:bCs/>
                <w:sz w:val="28"/>
                <w:szCs w:val="28"/>
                <w:lang w:eastAsia="lv-LV"/>
              </w:rPr>
              <w:t>V. Tiesību akta projekta atbilstība Latvijas Republikas starptautiskajām saistībām</w:t>
            </w:r>
          </w:p>
        </w:tc>
      </w:tr>
      <w:tr w:rsidR="00B23A51" w:rsidRPr="00F70788" w:rsidTr="00B23A51">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B23A51" w:rsidRPr="00F70788" w:rsidRDefault="00B23A51" w:rsidP="00B23A51">
            <w:pPr>
              <w:spacing w:after="0" w:line="240" w:lineRule="auto"/>
              <w:jc w:val="center"/>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Projekts šo jomu neskar.</w:t>
            </w:r>
          </w:p>
        </w:tc>
      </w:tr>
    </w:tbl>
    <w:p w:rsidR="0014438C" w:rsidRPr="00972C62" w:rsidRDefault="0014438C" w:rsidP="00BB0F64">
      <w:pPr>
        <w:shd w:val="clear" w:color="auto" w:fill="FFFFFF"/>
        <w:spacing w:after="0" w:line="240" w:lineRule="auto"/>
        <w:rPr>
          <w:rFonts w:ascii="Arial" w:eastAsia="Times New Roman" w:hAnsi="Arial" w:cs="Arial"/>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972C62" w:rsidRPr="00F70788"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72C62" w:rsidRPr="00F70788" w:rsidRDefault="00972C62" w:rsidP="00972C6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70788">
              <w:rPr>
                <w:rFonts w:ascii="Times New Roman" w:eastAsia="Times New Roman" w:hAnsi="Times New Roman" w:cs="Times New Roman"/>
                <w:b/>
                <w:bCs/>
                <w:sz w:val="28"/>
                <w:szCs w:val="28"/>
                <w:lang w:eastAsia="lv-LV"/>
              </w:rPr>
              <w:t>VI. Sabiedrības līdzdalība un komunikācijas aktivitātes</w:t>
            </w:r>
          </w:p>
        </w:tc>
      </w:tr>
      <w:tr w:rsidR="00972C62" w:rsidRPr="00F70788"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after="0" w:line="240" w:lineRule="auto"/>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2E1E75" w:rsidRPr="00F70788" w:rsidRDefault="002E1E75" w:rsidP="00277A2C">
            <w:pPr>
              <w:spacing w:after="80" w:line="240" w:lineRule="auto"/>
              <w:jc w:val="both"/>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972C62" w:rsidRPr="00F70788" w:rsidRDefault="002E1E75" w:rsidP="00277A2C">
            <w:pPr>
              <w:spacing w:after="80" w:line="240" w:lineRule="auto"/>
              <w:jc w:val="both"/>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Ņemot vērā, ka sagatavotais rīkojuma projekts neatbilst minētajiem kritērijiem, sabiedrības līdzdalības kārtība rīkojuma projekta izstrādē netiek piemērota.</w:t>
            </w:r>
          </w:p>
        </w:tc>
      </w:tr>
      <w:tr w:rsidR="00972C62" w:rsidRPr="00F70788"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after="0" w:line="240" w:lineRule="auto"/>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F70788" w:rsidRDefault="002E1E75" w:rsidP="002E1E75">
            <w:pPr>
              <w:spacing w:after="0" w:line="240" w:lineRule="auto"/>
              <w:jc w:val="both"/>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Rīkojuma projekts neparedz ieviest izmaiņas, kas varētu ietekmēt sabiedrības intereses.</w:t>
            </w:r>
          </w:p>
        </w:tc>
      </w:tr>
      <w:tr w:rsidR="00972C62" w:rsidRPr="00F70788"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after="0" w:line="240" w:lineRule="auto"/>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F70788" w:rsidRDefault="002E1E75" w:rsidP="002E1E75">
            <w:pPr>
              <w:spacing w:after="0" w:line="240" w:lineRule="auto"/>
              <w:jc w:val="both"/>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Rīkojuma projektu izstrādā Finanšu ministrija savu funkciju ietvaros saskaņā ar normatīvajos aktos noteikto deleģējumu.</w:t>
            </w:r>
          </w:p>
        </w:tc>
      </w:tr>
      <w:tr w:rsidR="00972C62" w:rsidRPr="00F70788"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after="0" w:line="240" w:lineRule="auto"/>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F70788" w:rsidRDefault="002E1E75" w:rsidP="00972C62">
            <w:pPr>
              <w:spacing w:after="0" w:line="240" w:lineRule="auto"/>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Nav.</w:t>
            </w:r>
          </w:p>
        </w:tc>
      </w:tr>
    </w:tbl>
    <w:p w:rsidR="00972C62" w:rsidRPr="00972C62" w:rsidRDefault="00972C62" w:rsidP="00972C62">
      <w:pPr>
        <w:shd w:val="clear" w:color="auto" w:fill="FFFFFF"/>
        <w:spacing w:after="0" w:line="240" w:lineRule="auto"/>
        <w:rPr>
          <w:rFonts w:ascii="Arial" w:eastAsia="Times New Roman" w:hAnsi="Arial" w:cs="Arial"/>
          <w:sz w:val="27"/>
          <w:szCs w:val="27"/>
          <w:lang w:eastAsia="lv-LV"/>
        </w:rPr>
      </w:pPr>
      <w:r w:rsidRPr="00972C62">
        <w:rPr>
          <w:rFonts w:ascii="Arial" w:eastAsia="Times New Roman" w:hAnsi="Arial" w:cs="Arial"/>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972C62" w:rsidRPr="00F70788"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72C62" w:rsidRPr="00F70788" w:rsidRDefault="00972C62" w:rsidP="00972C6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70788">
              <w:rPr>
                <w:rFonts w:ascii="Times New Roman" w:eastAsia="Times New Roman" w:hAnsi="Times New Roman" w:cs="Times New Roman"/>
                <w:b/>
                <w:bCs/>
                <w:sz w:val="28"/>
                <w:szCs w:val="28"/>
                <w:lang w:eastAsia="lv-LV"/>
              </w:rPr>
              <w:t>VII. Tiesību akta projekta izpildes nodrošināšana un tās ietekme uz institūcijām</w:t>
            </w:r>
          </w:p>
        </w:tc>
      </w:tr>
      <w:tr w:rsidR="00972C62" w:rsidRPr="00F70788"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after="0" w:line="240" w:lineRule="auto"/>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F70788" w:rsidRDefault="0014438C" w:rsidP="00972C62">
            <w:pPr>
              <w:spacing w:after="0" w:line="240" w:lineRule="auto"/>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Ministrijas un citas centrālās valsts iestādes.</w:t>
            </w:r>
          </w:p>
        </w:tc>
      </w:tr>
      <w:tr w:rsidR="00972C62" w:rsidRPr="00F70788"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after="0" w:line="240" w:lineRule="auto"/>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Projekta izpildes ietekme uz pārvaldes funkcijām un institucionālo struktūru.</w:t>
            </w:r>
            <w:r w:rsidRPr="00F70788">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F70788" w:rsidRDefault="0014438C" w:rsidP="0014438C">
            <w:pPr>
              <w:spacing w:after="0" w:line="240" w:lineRule="auto"/>
              <w:jc w:val="both"/>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Rīkojuma projekta izpilde neietekmē pārvaldes funkcijas un uzdevumus, tās netiek paplašinātas vai sašaurinātas. Saistībā ar Ministru kabineta rīkojuma projekta izpildi jaunas institūcijas netiek radītas, kā arī netiek paredzēta esošu institūciju likvidācija vai reorganizācija.</w:t>
            </w:r>
          </w:p>
        </w:tc>
      </w:tr>
      <w:tr w:rsidR="00972C62" w:rsidRPr="00F70788"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F70788" w:rsidRDefault="00972C62" w:rsidP="00972C62">
            <w:pPr>
              <w:spacing w:after="0" w:line="240" w:lineRule="auto"/>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F70788" w:rsidRDefault="0014438C" w:rsidP="00972C62">
            <w:pPr>
              <w:spacing w:after="0" w:line="240" w:lineRule="auto"/>
              <w:rPr>
                <w:rFonts w:ascii="Times New Roman" w:eastAsia="Times New Roman" w:hAnsi="Times New Roman" w:cs="Times New Roman"/>
                <w:sz w:val="28"/>
                <w:szCs w:val="28"/>
                <w:lang w:eastAsia="lv-LV"/>
              </w:rPr>
            </w:pPr>
            <w:r w:rsidRPr="00F70788">
              <w:rPr>
                <w:rFonts w:ascii="Times New Roman" w:eastAsia="Times New Roman" w:hAnsi="Times New Roman" w:cs="Times New Roman"/>
                <w:sz w:val="28"/>
                <w:szCs w:val="28"/>
                <w:lang w:eastAsia="lv-LV"/>
              </w:rPr>
              <w:t>Nav.</w:t>
            </w:r>
          </w:p>
        </w:tc>
      </w:tr>
    </w:tbl>
    <w:p w:rsidR="00277A2C" w:rsidRDefault="00277A2C" w:rsidP="00277A2C">
      <w:pPr>
        <w:spacing w:after="0" w:line="240" w:lineRule="auto"/>
        <w:ind w:firstLine="720"/>
        <w:rPr>
          <w:rFonts w:ascii="Times New Roman" w:hAnsi="Times New Roman" w:cs="Times New Roman"/>
          <w:sz w:val="24"/>
          <w:szCs w:val="24"/>
        </w:rPr>
      </w:pPr>
    </w:p>
    <w:p w:rsidR="00277A2C" w:rsidRDefault="00277A2C" w:rsidP="00277A2C">
      <w:pPr>
        <w:spacing w:after="0" w:line="240" w:lineRule="auto"/>
        <w:ind w:firstLine="720"/>
        <w:rPr>
          <w:rFonts w:ascii="Times New Roman" w:hAnsi="Times New Roman" w:cs="Times New Roman"/>
          <w:sz w:val="24"/>
          <w:szCs w:val="24"/>
        </w:rPr>
      </w:pPr>
    </w:p>
    <w:p w:rsidR="00F70788" w:rsidRDefault="00F70788" w:rsidP="00277A2C">
      <w:pPr>
        <w:spacing w:after="0" w:line="240" w:lineRule="auto"/>
        <w:ind w:firstLine="720"/>
        <w:rPr>
          <w:rFonts w:ascii="Times New Roman" w:hAnsi="Times New Roman" w:cs="Times New Roman"/>
          <w:sz w:val="24"/>
          <w:szCs w:val="24"/>
        </w:rPr>
      </w:pPr>
    </w:p>
    <w:p w:rsidR="00BB1AA9" w:rsidRDefault="00BB1AA9" w:rsidP="00277A2C">
      <w:pPr>
        <w:spacing w:after="0" w:line="240" w:lineRule="auto"/>
        <w:ind w:firstLine="720"/>
        <w:rPr>
          <w:rFonts w:ascii="Times New Roman" w:hAnsi="Times New Roman" w:cs="Times New Roman"/>
          <w:sz w:val="24"/>
          <w:szCs w:val="24"/>
        </w:rPr>
      </w:pPr>
    </w:p>
    <w:p w:rsidR="00BB1AA9" w:rsidRDefault="00BB1AA9" w:rsidP="00277A2C">
      <w:pPr>
        <w:spacing w:after="0" w:line="240" w:lineRule="auto"/>
        <w:ind w:firstLine="720"/>
        <w:rPr>
          <w:rFonts w:ascii="Times New Roman" w:hAnsi="Times New Roman" w:cs="Times New Roman"/>
          <w:sz w:val="24"/>
          <w:szCs w:val="24"/>
        </w:rPr>
      </w:pPr>
    </w:p>
    <w:p w:rsidR="00F70788" w:rsidRDefault="00F70788" w:rsidP="00277A2C">
      <w:pPr>
        <w:spacing w:after="0" w:line="240" w:lineRule="auto"/>
        <w:ind w:firstLine="720"/>
        <w:rPr>
          <w:rFonts w:ascii="Times New Roman" w:hAnsi="Times New Roman" w:cs="Times New Roman"/>
          <w:sz w:val="24"/>
          <w:szCs w:val="24"/>
        </w:rPr>
      </w:pPr>
    </w:p>
    <w:p w:rsidR="000B242D" w:rsidRPr="00F70788" w:rsidRDefault="000B242D" w:rsidP="00277A2C">
      <w:pPr>
        <w:spacing w:after="0" w:line="240" w:lineRule="auto"/>
        <w:ind w:firstLine="720"/>
        <w:rPr>
          <w:rFonts w:ascii="Times New Roman" w:hAnsi="Times New Roman" w:cs="Times New Roman"/>
          <w:sz w:val="28"/>
          <w:szCs w:val="28"/>
        </w:rPr>
      </w:pPr>
      <w:r w:rsidRPr="00F70788">
        <w:rPr>
          <w:rFonts w:ascii="Times New Roman" w:hAnsi="Times New Roman" w:cs="Times New Roman"/>
          <w:sz w:val="28"/>
          <w:szCs w:val="28"/>
        </w:rPr>
        <w:t>M</w:t>
      </w:r>
      <w:r w:rsidR="00F70788">
        <w:rPr>
          <w:rFonts w:ascii="Times New Roman" w:hAnsi="Times New Roman" w:cs="Times New Roman"/>
          <w:sz w:val="28"/>
          <w:szCs w:val="28"/>
        </w:rPr>
        <w:t>inistre</w:t>
      </w:r>
      <w:r w:rsidR="00ED3468">
        <w:rPr>
          <w:rFonts w:ascii="Times New Roman" w:hAnsi="Times New Roman" w:cs="Times New Roman"/>
          <w:sz w:val="28"/>
          <w:szCs w:val="28"/>
        </w:rPr>
        <w:tab/>
      </w:r>
      <w:r w:rsidR="00ED3468">
        <w:rPr>
          <w:rFonts w:ascii="Times New Roman" w:hAnsi="Times New Roman" w:cs="Times New Roman"/>
          <w:sz w:val="28"/>
          <w:szCs w:val="28"/>
        </w:rPr>
        <w:tab/>
      </w:r>
      <w:r w:rsidR="00ED3468">
        <w:rPr>
          <w:rFonts w:ascii="Times New Roman" w:hAnsi="Times New Roman" w:cs="Times New Roman"/>
          <w:sz w:val="28"/>
          <w:szCs w:val="28"/>
        </w:rPr>
        <w:tab/>
      </w:r>
      <w:r w:rsidR="00ED3468">
        <w:rPr>
          <w:rFonts w:ascii="Times New Roman" w:hAnsi="Times New Roman" w:cs="Times New Roman"/>
          <w:sz w:val="28"/>
          <w:szCs w:val="28"/>
        </w:rPr>
        <w:tab/>
      </w:r>
      <w:r w:rsidR="00ED3468">
        <w:rPr>
          <w:rFonts w:ascii="Times New Roman" w:hAnsi="Times New Roman" w:cs="Times New Roman"/>
          <w:sz w:val="28"/>
          <w:szCs w:val="28"/>
        </w:rPr>
        <w:tab/>
      </w:r>
      <w:r w:rsidR="00F70788">
        <w:rPr>
          <w:rFonts w:ascii="Times New Roman" w:hAnsi="Times New Roman" w:cs="Times New Roman"/>
          <w:sz w:val="28"/>
          <w:szCs w:val="28"/>
        </w:rPr>
        <w:tab/>
      </w:r>
      <w:r w:rsidR="005957CB" w:rsidRPr="00F70788">
        <w:rPr>
          <w:rFonts w:ascii="Times New Roman" w:hAnsi="Times New Roman" w:cs="Times New Roman"/>
          <w:sz w:val="28"/>
          <w:szCs w:val="28"/>
        </w:rPr>
        <w:t>D.</w:t>
      </w:r>
      <w:r w:rsidR="00005D36">
        <w:rPr>
          <w:rFonts w:ascii="Times New Roman" w:hAnsi="Times New Roman" w:cs="Times New Roman"/>
          <w:sz w:val="28"/>
          <w:szCs w:val="28"/>
        </w:rPr>
        <w:t xml:space="preserve"> </w:t>
      </w:r>
      <w:r w:rsidR="005957CB" w:rsidRPr="00F70788">
        <w:rPr>
          <w:rFonts w:ascii="Times New Roman" w:hAnsi="Times New Roman" w:cs="Times New Roman"/>
          <w:sz w:val="28"/>
          <w:szCs w:val="28"/>
        </w:rPr>
        <w:t>Reizniece-Ozola</w:t>
      </w:r>
    </w:p>
    <w:p w:rsidR="00277A2C" w:rsidRDefault="00277A2C" w:rsidP="000B242D">
      <w:pPr>
        <w:spacing w:after="0" w:line="240" w:lineRule="auto"/>
        <w:rPr>
          <w:rFonts w:ascii="Times New Roman" w:hAnsi="Times New Roman" w:cs="Times New Roman"/>
          <w:sz w:val="20"/>
          <w:szCs w:val="20"/>
        </w:rPr>
      </w:pPr>
    </w:p>
    <w:p w:rsidR="00277A2C" w:rsidRDefault="00277A2C" w:rsidP="000B242D">
      <w:pPr>
        <w:spacing w:after="0" w:line="240" w:lineRule="auto"/>
        <w:rPr>
          <w:rFonts w:ascii="Times New Roman" w:hAnsi="Times New Roman" w:cs="Times New Roman"/>
          <w:sz w:val="20"/>
          <w:szCs w:val="20"/>
        </w:rPr>
      </w:pPr>
    </w:p>
    <w:p w:rsidR="00277A2C" w:rsidRDefault="00277A2C"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DC3311" w:rsidRDefault="00DC3311" w:rsidP="000B242D">
      <w:pPr>
        <w:spacing w:after="0" w:line="240" w:lineRule="auto"/>
        <w:rPr>
          <w:rFonts w:ascii="Times New Roman" w:hAnsi="Times New Roman" w:cs="Times New Roman"/>
          <w:sz w:val="20"/>
          <w:szCs w:val="20"/>
        </w:rPr>
      </w:pPr>
    </w:p>
    <w:p w:rsidR="00DC3311" w:rsidRDefault="00DC3311"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B20729" w:rsidRPr="00F02324" w:rsidRDefault="00773CF1" w:rsidP="00B20729">
      <w:pPr>
        <w:spacing w:after="0" w:line="240" w:lineRule="auto"/>
        <w:rPr>
          <w:rFonts w:ascii="Times New Roman" w:hAnsi="Times New Roman"/>
          <w:sz w:val="24"/>
          <w:szCs w:val="24"/>
        </w:rPr>
      </w:pPr>
      <w:r>
        <w:rPr>
          <w:rFonts w:ascii="Times New Roman" w:hAnsi="Times New Roman"/>
          <w:sz w:val="24"/>
          <w:szCs w:val="24"/>
        </w:rPr>
        <w:t>Stafecka</w:t>
      </w:r>
      <w:r w:rsidR="00B20729" w:rsidRPr="00F02324">
        <w:rPr>
          <w:rFonts w:ascii="Times New Roman" w:hAnsi="Times New Roman"/>
          <w:sz w:val="24"/>
          <w:szCs w:val="24"/>
        </w:rPr>
        <w:t xml:space="preserve"> 67</w:t>
      </w:r>
      <w:r w:rsidR="00B20729">
        <w:rPr>
          <w:rFonts w:ascii="Times New Roman" w:hAnsi="Times New Roman"/>
          <w:sz w:val="24"/>
          <w:szCs w:val="24"/>
        </w:rPr>
        <w:t>09543</w:t>
      </w:r>
      <w:r>
        <w:rPr>
          <w:rFonts w:ascii="Times New Roman" w:hAnsi="Times New Roman"/>
          <w:sz w:val="24"/>
          <w:szCs w:val="24"/>
        </w:rPr>
        <w:t>8</w:t>
      </w:r>
    </w:p>
    <w:p w:rsidR="00B20729" w:rsidRPr="00F02324" w:rsidRDefault="00FB11DB" w:rsidP="00B20729">
      <w:pPr>
        <w:spacing w:after="0" w:line="240" w:lineRule="auto"/>
        <w:rPr>
          <w:rFonts w:ascii="Times New Roman" w:hAnsi="Times New Roman"/>
          <w:sz w:val="24"/>
          <w:szCs w:val="24"/>
          <w:lang w:eastAsia="lv-LV"/>
        </w:rPr>
      </w:pPr>
      <w:hyperlink r:id="rId8" w:history="1">
        <w:r w:rsidR="00A27151" w:rsidRPr="004974A5">
          <w:rPr>
            <w:rStyle w:val="Hyperlink"/>
            <w:rFonts w:ascii="Times New Roman" w:hAnsi="Times New Roman"/>
            <w:sz w:val="24"/>
            <w:szCs w:val="24"/>
          </w:rPr>
          <w:t>Klinta.Stafecka@fm.gov.lv</w:t>
        </w:r>
      </w:hyperlink>
    </w:p>
    <w:p w:rsidR="00277A2C" w:rsidRDefault="00277A2C" w:rsidP="000B242D">
      <w:pPr>
        <w:spacing w:after="0" w:line="240" w:lineRule="auto"/>
        <w:rPr>
          <w:rFonts w:ascii="Times New Roman" w:hAnsi="Times New Roman" w:cs="Times New Roman"/>
          <w:sz w:val="20"/>
          <w:szCs w:val="20"/>
        </w:rPr>
      </w:pPr>
    </w:p>
    <w:sectPr w:rsidR="00277A2C" w:rsidSect="00F7078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C62" w:rsidRDefault="00972C62" w:rsidP="00972C62">
      <w:pPr>
        <w:spacing w:after="0" w:line="240" w:lineRule="auto"/>
      </w:pPr>
      <w:r>
        <w:separator/>
      </w:r>
    </w:p>
  </w:endnote>
  <w:endnote w:type="continuationSeparator" w:id="0">
    <w:p w:rsidR="00972C62" w:rsidRDefault="00972C62" w:rsidP="00972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62" w:rsidRPr="00F70788" w:rsidRDefault="00972C62" w:rsidP="00972C62">
    <w:pPr>
      <w:pStyle w:val="Footer"/>
      <w:jc w:val="both"/>
      <w:rPr>
        <w:rFonts w:ascii="Times New Roman" w:hAnsi="Times New Roman" w:cs="Times New Roman"/>
        <w:sz w:val="20"/>
        <w:szCs w:val="20"/>
      </w:rPr>
    </w:pPr>
    <w:r w:rsidRPr="00F70788">
      <w:rPr>
        <w:rFonts w:ascii="Times New Roman" w:hAnsi="Times New Roman" w:cs="Times New Roman"/>
        <w:sz w:val="20"/>
        <w:szCs w:val="20"/>
      </w:rPr>
      <w:fldChar w:fldCharType="begin"/>
    </w:r>
    <w:r w:rsidRPr="00F70788">
      <w:rPr>
        <w:rFonts w:ascii="Times New Roman" w:hAnsi="Times New Roman" w:cs="Times New Roman"/>
        <w:sz w:val="20"/>
        <w:szCs w:val="20"/>
      </w:rPr>
      <w:instrText xml:space="preserve"> FILENAME   \* MERGEFORMAT </w:instrText>
    </w:r>
    <w:r w:rsidRPr="00F70788">
      <w:rPr>
        <w:rFonts w:ascii="Times New Roman" w:hAnsi="Times New Roman" w:cs="Times New Roman"/>
        <w:sz w:val="20"/>
        <w:szCs w:val="20"/>
      </w:rPr>
      <w:fldChar w:fldCharType="separate"/>
    </w:r>
    <w:r w:rsidR="009C4B2F">
      <w:rPr>
        <w:rFonts w:ascii="Times New Roman" w:hAnsi="Times New Roman" w:cs="Times New Roman"/>
        <w:noProof/>
        <w:sz w:val="20"/>
        <w:szCs w:val="20"/>
      </w:rPr>
      <w:t>FMAnot_2</w:t>
    </w:r>
    <w:r w:rsidR="000162A6">
      <w:rPr>
        <w:rFonts w:ascii="Times New Roman" w:hAnsi="Times New Roman" w:cs="Times New Roman"/>
        <w:noProof/>
        <w:sz w:val="20"/>
        <w:szCs w:val="20"/>
      </w:rPr>
      <w:t>6</w:t>
    </w:r>
    <w:r w:rsidR="009C4B2F">
      <w:rPr>
        <w:rFonts w:ascii="Times New Roman" w:hAnsi="Times New Roman" w:cs="Times New Roman"/>
        <w:noProof/>
        <w:sz w:val="20"/>
        <w:szCs w:val="20"/>
      </w:rPr>
      <w:t>0218_grafiks</w:t>
    </w:r>
    <w:r w:rsidR="00EA4074" w:rsidRPr="00F70788">
      <w:rPr>
        <w:rFonts w:ascii="Times New Roman" w:hAnsi="Times New Roman" w:cs="Times New Roman"/>
        <w:noProof/>
        <w:sz w:val="20"/>
        <w:szCs w:val="20"/>
      </w:rPr>
      <w:t>.docx</w:t>
    </w:r>
    <w:r w:rsidRPr="00F70788">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788" w:rsidRPr="00F70788" w:rsidRDefault="00F70788" w:rsidP="00F70788">
    <w:pPr>
      <w:pStyle w:val="Footer"/>
      <w:jc w:val="both"/>
      <w:rPr>
        <w:rFonts w:ascii="Times New Roman" w:hAnsi="Times New Roman" w:cs="Times New Roman"/>
        <w:sz w:val="20"/>
        <w:szCs w:val="20"/>
      </w:rPr>
    </w:pPr>
    <w:r w:rsidRPr="00F70788">
      <w:rPr>
        <w:rFonts w:ascii="Times New Roman" w:hAnsi="Times New Roman" w:cs="Times New Roman"/>
        <w:sz w:val="20"/>
        <w:szCs w:val="20"/>
      </w:rPr>
      <w:fldChar w:fldCharType="begin"/>
    </w:r>
    <w:r w:rsidRPr="00F70788">
      <w:rPr>
        <w:rFonts w:ascii="Times New Roman" w:hAnsi="Times New Roman" w:cs="Times New Roman"/>
        <w:sz w:val="20"/>
        <w:szCs w:val="20"/>
      </w:rPr>
      <w:instrText xml:space="preserve"> FILENAME   \* MERGEFORMAT </w:instrText>
    </w:r>
    <w:r w:rsidRPr="00F70788">
      <w:rPr>
        <w:rFonts w:ascii="Times New Roman" w:hAnsi="Times New Roman" w:cs="Times New Roman"/>
        <w:sz w:val="20"/>
        <w:szCs w:val="20"/>
      </w:rPr>
      <w:fldChar w:fldCharType="separate"/>
    </w:r>
    <w:r w:rsidR="000162A6">
      <w:rPr>
        <w:rFonts w:ascii="Times New Roman" w:hAnsi="Times New Roman" w:cs="Times New Roman"/>
        <w:noProof/>
        <w:sz w:val="20"/>
        <w:szCs w:val="20"/>
      </w:rPr>
      <w:t>FMAnot_26</w:t>
    </w:r>
    <w:r w:rsidR="009C4B2F">
      <w:rPr>
        <w:rFonts w:ascii="Times New Roman" w:hAnsi="Times New Roman" w:cs="Times New Roman"/>
        <w:noProof/>
        <w:sz w:val="20"/>
        <w:szCs w:val="20"/>
      </w:rPr>
      <w:t>0218_grafiks</w:t>
    </w:r>
    <w:r w:rsidRPr="00F70788">
      <w:rPr>
        <w:rFonts w:ascii="Times New Roman" w:hAnsi="Times New Roman" w:cs="Times New Roman"/>
        <w:noProof/>
        <w:sz w:val="20"/>
        <w:szCs w:val="20"/>
      </w:rPr>
      <w:t>.docx</w:t>
    </w:r>
    <w:r w:rsidRPr="00F70788">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C62" w:rsidRDefault="00972C62" w:rsidP="00972C62">
      <w:pPr>
        <w:spacing w:after="0" w:line="240" w:lineRule="auto"/>
      </w:pPr>
      <w:r>
        <w:separator/>
      </w:r>
    </w:p>
  </w:footnote>
  <w:footnote w:type="continuationSeparator" w:id="0">
    <w:p w:rsidR="00972C62" w:rsidRDefault="00972C62" w:rsidP="00972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128883"/>
      <w:docPartObj>
        <w:docPartGallery w:val="Page Numbers (Top of Page)"/>
        <w:docPartUnique/>
      </w:docPartObj>
    </w:sdtPr>
    <w:sdtEndPr>
      <w:rPr>
        <w:rFonts w:ascii="Times New Roman" w:hAnsi="Times New Roman" w:cs="Times New Roman"/>
        <w:noProof/>
        <w:sz w:val="24"/>
        <w:szCs w:val="24"/>
      </w:rPr>
    </w:sdtEndPr>
    <w:sdtContent>
      <w:p w:rsidR="00972C62" w:rsidRPr="0046565D" w:rsidRDefault="00972C62" w:rsidP="0046565D">
        <w:pPr>
          <w:pStyle w:val="Header"/>
          <w:jc w:val="center"/>
          <w:rPr>
            <w:rFonts w:ascii="Times New Roman" w:hAnsi="Times New Roman" w:cs="Times New Roman"/>
            <w:sz w:val="24"/>
            <w:szCs w:val="24"/>
          </w:rPr>
        </w:pPr>
        <w:r w:rsidRPr="0046565D">
          <w:rPr>
            <w:rFonts w:ascii="Times New Roman" w:hAnsi="Times New Roman" w:cs="Times New Roman"/>
            <w:sz w:val="24"/>
            <w:szCs w:val="24"/>
          </w:rPr>
          <w:fldChar w:fldCharType="begin"/>
        </w:r>
        <w:r w:rsidRPr="0046565D">
          <w:rPr>
            <w:rFonts w:ascii="Times New Roman" w:hAnsi="Times New Roman" w:cs="Times New Roman"/>
            <w:sz w:val="24"/>
            <w:szCs w:val="24"/>
          </w:rPr>
          <w:instrText xml:space="preserve"> PAGE   \* MERGEFORMAT </w:instrText>
        </w:r>
        <w:r w:rsidRPr="0046565D">
          <w:rPr>
            <w:rFonts w:ascii="Times New Roman" w:hAnsi="Times New Roman" w:cs="Times New Roman"/>
            <w:sz w:val="24"/>
            <w:szCs w:val="24"/>
          </w:rPr>
          <w:fldChar w:fldCharType="separate"/>
        </w:r>
        <w:r w:rsidR="00FB11DB">
          <w:rPr>
            <w:rFonts w:ascii="Times New Roman" w:hAnsi="Times New Roman" w:cs="Times New Roman"/>
            <w:noProof/>
            <w:sz w:val="24"/>
            <w:szCs w:val="24"/>
          </w:rPr>
          <w:t>3</w:t>
        </w:r>
        <w:r w:rsidRPr="0046565D">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F369F"/>
    <w:multiLevelType w:val="hybridMultilevel"/>
    <w:tmpl w:val="D10C77C0"/>
    <w:lvl w:ilvl="0" w:tplc="D4C8745E">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62"/>
    <w:rsid w:val="00005D36"/>
    <w:rsid w:val="000162A6"/>
    <w:rsid w:val="00037352"/>
    <w:rsid w:val="0009553A"/>
    <w:rsid w:val="000B242D"/>
    <w:rsid w:val="0014438C"/>
    <w:rsid w:val="002603D4"/>
    <w:rsid w:val="00277A2C"/>
    <w:rsid w:val="002E1E75"/>
    <w:rsid w:val="002E7A28"/>
    <w:rsid w:val="004573F1"/>
    <w:rsid w:val="0046565D"/>
    <w:rsid w:val="00481D0D"/>
    <w:rsid w:val="00517CA2"/>
    <w:rsid w:val="0058791E"/>
    <w:rsid w:val="005957CB"/>
    <w:rsid w:val="005B1DE3"/>
    <w:rsid w:val="005D0E4C"/>
    <w:rsid w:val="00683FB0"/>
    <w:rsid w:val="00712B3D"/>
    <w:rsid w:val="00773CF1"/>
    <w:rsid w:val="007A15C7"/>
    <w:rsid w:val="007F3024"/>
    <w:rsid w:val="009246C7"/>
    <w:rsid w:val="00947F0D"/>
    <w:rsid w:val="00955948"/>
    <w:rsid w:val="00972C62"/>
    <w:rsid w:val="009C0F6F"/>
    <w:rsid w:val="009C4B2F"/>
    <w:rsid w:val="00A27151"/>
    <w:rsid w:val="00A44FA3"/>
    <w:rsid w:val="00A6070C"/>
    <w:rsid w:val="00A72EC3"/>
    <w:rsid w:val="00A779BA"/>
    <w:rsid w:val="00A87B5B"/>
    <w:rsid w:val="00A916BB"/>
    <w:rsid w:val="00B07176"/>
    <w:rsid w:val="00B20729"/>
    <w:rsid w:val="00B21749"/>
    <w:rsid w:val="00B23A51"/>
    <w:rsid w:val="00BB0F64"/>
    <w:rsid w:val="00BB1AA9"/>
    <w:rsid w:val="00BE6C89"/>
    <w:rsid w:val="00C12B70"/>
    <w:rsid w:val="00CE077E"/>
    <w:rsid w:val="00D06926"/>
    <w:rsid w:val="00DB1536"/>
    <w:rsid w:val="00DC3311"/>
    <w:rsid w:val="00E67D2A"/>
    <w:rsid w:val="00EA4074"/>
    <w:rsid w:val="00ED05AB"/>
    <w:rsid w:val="00ED3468"/>
    <w:rsid w:val="00EE7DC1"/>
    <w:rsid w:val="00F21633"/>
    <w:rsid w:val="00F34199"/>
    <w:rsid w:val="00F70788"/>
    <w:rsid w:val="00FB11DB"/>
    <w:rsid w:val="00FF5D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C96E"/>
  <w15:chartTrackingRefBased/>
  <w15:docId w15:val="{3BFC7E4F-A845-4A6B-A5FB-20F7B5D9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972C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972C62"/>
    <w:rPr>
      <w:color w:val="0000FF"/>
      <w:u w:val="single"/>
    </w:rPr>
  </w:style>
  <w:style w:type="paragraph" w:styleId="Header">
    <w:name w:val="header"/>
    <w:basedOn w:val="Normal"/>
    <w:link w:val="HeaderChar"/>
    <w:uiPriority w:val="99"/>
    <w:unhideWhenUsed/>
    <w:rsid w:val="00972C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2C62"/>
  </w:style>
  <w:style w:type="paragraph" w:styleId="Footer">
    <w:name w:val="footer"/>
    <w:basedOn w:val="Normal"/>
    <w:link w:val="FooterChar"/>
    <w:uiPriority w:val="99"/>
    <w:unhideWhenUsed/>
    <w:rsid w:val="00972C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2C62"/>
  </w:style>
  <w:style w:type="paragraph" w:customStyle="1" w:styleId="naisf">
    <w:name w:val="naisf"/>
    <w:basedOn w:val="Normal"/>
    <w:rsid w:val="00BE6C8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BE6C89"/>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0669">
      <w:bodyDiv w:val="1"/>
      <w:marLeft w:val="0"/>
      <w:marRight w:val="0"/>
      <w:marTop w:val="0"/>
      <w:marBottom w:val="0"/>
      <w:divBdr>
        <w:top w:val="none" w:sz="0" w:space="0" w:color="auto"/>
        <w:left w:val="none" w:sz="0" w:space="0" w:color="auto"/>
        <w:bottom w:val="none" w:sz="0" w:space="0" w:color="auto"/>
        <w:right w:val="none" w:sz="0" w:space="0" w:color="auto"/>
      </w:divBdr>
      <w:divsChild>
        <w:div w:id="1828127779">
          <w:marLeft w:val="0"/>
          <w:marRight w:val="0"/>
          <w:marTop w:val="0"/>
          <w:marBottom w:val="0"/>
          <w:divBdr>
            <w:top w:val="none" w:sz="0" w:space="0" w:color="auto"/>
            <w:left w:val="none" w:sz="0" w:space="0" w:color="auto"/>
            <w:bottom w:val="none" w:sz="0" w:space="0" w:color="auto"/>
            <w:right w:val="none" w:sz="0" w:space="0" w:color="auto"/>
          </w:divBdr>
          <w:divsChild>
            <w:div w:id="237129536">
              <w:marLeft w:val="0"/>
              <w:marRight w:val="0"/>
              <w:marTop w:val="0"/>
              <w:marBottom w:val="0"/>
              <w:divBdr>
                <w:top w:val="none" w:sz="0" w:space="0" w:color="auto"/>
                <w:left w:val="none" w:sz="0" w:space="0" w:color="auto"/>
                <w:bottom w:val="none" w:sz="0" w:space="0" w:color="auto"/>
                <w:right w:val="none" w:sz="0" w:space="0" w:color="auto"/>
              </w:divBdr>
              <w:divsChild>
                <w:div w:id="1450464658">
                  <w:marLeft w:val="0"/>
                  <w:marRight w:val="0"/>
                  <w:marTop w:val="0"/>
                  <w:marBottom w:val="0"/>
                  <w:divBdr>
                    <w:top w:val="none" w:sz="0" w:space="0" w:color="auto"/>
                    <w:left w:val="none" w:sz="0" w:space="0" w:color="auto"/>
                    <w:bottom w:val="none" w:sz="0" w:space="0" w:color="auto"/>
                    <w:right w:val="none" w:sz="0" w:space="0" w:color="auto"/>
                  </w:divBdr>
                  <w:divsChild>
                    <w:div w:id="1427457685">
                      <w:marLeft w:val="0"/>
                      <w:marRight w:val="0"/>
                      <w:marTop w:val="0"/>
                      <w:marBottom w:val="0"/>
                      <w:divBdr>
                        <w:top w:val="none" w:sz="0" w:space="0" w:color="auto"/>
                        <w:left w:val="none" w:sz="0" w:space="0" w:color="auto"/>
                        <w:bottom w:val="none" w:sz="0" w:space="0" w:color="auto"/>
                        <w:right w:val="none" w:sz="0" w:space="0" w:color="auto"/>
                      </w:divBdr>
                      <w:divsChild>
                        <w:div w:id="1162431090">
                          <w:marLeft w:val="0"/>
                          <w:marRight w:val="0"/>
                          <w:marTop w:val="0"/>
                          <w:marBottom w:val="0"/>
                          <w:divBdr>
                            <w:top w:val="none" w:sz="0" w:space="0" w:color="auto"/>
                            <w:left w:val="none" w:sz="0" w:space="0" w:color="auto"/>
                            <w:bottom w:val="none" w:sz="0" w:space="0" w:color="auto"/>
                            <w:right w:val="none" w:sz="0" w:space="0" w:color="auto"/>
                          </w:divBdr>
                          <w:divsChild>
                            <w:div w:id="1561134612">
                              <w:marLeft w:val="0"/>
                              <w:marRight w:val="0"/>
                              <w:marTop w:val="240"/>
                              <w:marBottom w:val="0"/>
                              <w:divBdr>
                                <w:top w:val="none" w:sz="0" w:space="0" w:color="auto"/>
                                <w:left w:val="none" w:sz="0" w:space="0" w:color="auto"/>
                                <w:bottom w:val="none" w:sz="0" w:space="0" w:color="auto"/>
                                <w:right w:val="none" w:sz="0" w:space="0" w:color="auto"/>
                              </w:divBdr>
                            </w:div>
                          </w:divsChild>
                        </w:div>
                        <w:div w:id="1272594079">
                          <w:marLeft w:val="0"/>
                          <w:marRight w:val="0"/>
                          <w:marTop w:val="0"/>
                          <w:marBottom w:val="0"/>
                          <w:divBdr>
                            <w:top w:val="none" w:sz="0" w:space="0" w:color="auto"/>
                            <w:left w:val="none" w:sz="0" w:space="0" w:color="auto"/>
                            <w:bottom w:val="none" w:sz="0" w:space="0" w:color="auto"/>
                            <w:right w:val="none" w:sz="0" w:space="0" w:color="auto"/>
                          </w:divBdr>
                          <w:divsChild>
                            <w:div w:id="63533680">
                              <w:marLeft w:val="0"/>
                              <w:marRight w:val="0"/>
                              <w:marTop w:val="0"/>
                              <w:marBottom w:val="0"/>
                              <w:divBdr>
                                <w:top w:val="none" w:sz="0" w:space="0" w:color="auto"/>
                                <w:left w:val="none" w:sz="0" w:space="0" w:color="auto"/>
                                <w:bottom w:val="none" w:sz="0" w:space="0" w:color="auto"/>
                                <w:right w:val="none" w:sz="0" w:space="0" w:color="auto"/>
                              </w:divBdr>
                              <w:divsChild>
                                <w:div w:id="178667248">
                                  <w:marLeft w:val="0"/>
                                  <w:marRight w:val="0"/>
                                  <w:marTop w:val="0"/>
                                  <w:marBottom w:val="0"/>
                                  <w:divBdr>
                                    <w:top w:val="none" w:sz="0" w:space="0" w:color="auto"/>
                                    <w:left w:val="none" w:sz="0" w:space="0" w:color="auto"/>
                                    <w:bottom w:val="none" w:sz="0" w:space="0" w:color="auto"/>
                                    <w:right w:val="none" w:sz="0" w:space="0" w:color="auto"/>
                                  </w:divBdr>
                                </w:div>
                                <w:div w:id="6920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33734">
                          <w:marLeft w:val="0"/>
                          <w:marRight w:val="0"/>
                          <w:marTop w:val="300"/>
                          <w:marBottom w:val="0"/>
                          <w:divBdr>
                            <w:top w:val="none" w:sz="0" w:space="0" w:color="auto"/>
                            <w:left w:val="none" w:sz="0" w:space="0" w:color="auto"/>
                            <w:bottom w:val="none" w:sz="0" w:space="0" w:color="auto"/>
                            <w:right w:val="none" w:sz="0" w:space="0" w:color="auto"/>
                          </w:divBdr>
                          <w:divsChild>
                            <w:div w:id="1678070599">
                              <w:marLeft w:val="0"/>
                              <w:marRight w:val="0"/>
                              <w:marTop w:val="0"/>
                              <w:marBottom w:val="0"/>
                              <w:divBdr>
                                <w:top w:val="none" w:sz="0" w:space="0" w:color="auto"/>
                                <w:left w:val="none" w:sz="0" w:space="0" w:color="auto"/>
                                <w:bottom w:val="none" w:sz="0" w:space="0" w:color="auto"/>
                                <w:right w:val="none" w:sz="0" w:space="0" w:color="auto"/>
                              </w:divBdr>
                            </w:div>
                          </w:divsChild>
                        </w:div>
                        <w:div w:id="1719939094">
                          <w:marLeft w:val="0"/>
                          <w:marRight w:val="0"/>
                          <w:marTop w:val="300"/>
                          <w:marBottom w:val="0"/>
                          <w:divBdr>
                            <w:top w:val="none" w:sz="0" w:space="0" w:color="auto"/>
                            <w:left w:val="none" w:sz="0" w:space="0" w:color="auto"/>
                            <w:bottom w:val="none" w:sz="0" w:space="0" w:color="auto"/>
                            <w:right w:val="none" w:sz="0" w:space="0" w:color="auto"/>
                          </w:divBdr>
                          <w:divsChild>
                            <w:div w:id="228614271">
                              <w:marLeft w:val="0"/>
                              <w:marRight w:val="0"/>
                              <w:marTop w:val="0"/>
                              <w:marBottom w:val="0"/>
                              <w:divBdr>
                                <w:top w:val="none" w:sz="0" w:space="0" w:color="auto"/>
                                <w:left w:val="none" w:sz="0" w:space="0" w:color="auto"/>
                                <w:bottom w:val="none" w:sz="0" w:space="0" w:color="auto"/>
                                <w:right w:val="none" w:sz="0" w:space="0" w:color="auto"/>
                              </w:divBdr>
                            </w:div>
                            <w:div w:id="1988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9892">
                  <w:marLeft w:val="0"/>
                  <w:marRight w:val="0"/>
                  <w:marTop w:val="0"/>
                  <w:marBottom w:val="0"/>
                  <w:divBdr>
                    <w:top w:val="none" w:sz="0" w:space="0" w:color="auto"/>
                    <w:left w:val="none" w:sz="0" w:space="0" w:color="auto"/>
                    <w:bottom w:val="none" w:sz="0" w:space="0" w:color="auto"/>
                    <w:right w:val="none" w:sz="0" w:space="0" w:color="auto"/>
                  </w:divBdr>
                  <w:divsChild>
                    <w:div w:id="1860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77660">
          <w:marLeft w:val="0"/>
          <w:marRight w:val="0"/>
          <w:marTop w:val="0"/>
          <w:marBottom w:val="0"/>
          <w:divBdr>
            <w:top w:val="none" w:sz="0" w:space="0" w:color="auto"/>
            <w:left w:val="none" w:sz="0" w:space="0" w:color="auto"/>
            <w:bottom w:val="none" w:sz="0" w:space="0" w:color="auto"/>
            <w:right w:val="none" w:sz="0" w:space="0" w:color="auto"/>
          </w:divBdr>
        </w:div>
      </w:divsChild>
    </w:div>
    <w:div w:id="568853372">
      <w:bodyDiv w:val="1"/>
      <w:marLeft w:val="0"/>
      <w:marRight w:val="0"/>
      <w:marTop w:val="0"/>
      <w:marBottom w:val="0"/>
      <w:divBdr>
        <w:top w:val="none" w:sz="0" w:space="0" w:color="auto"/>
        <w:left w:val="none" w:sz="0" w:space="0" w:color="auto"/>
        <w:bottom w:val="none" w:sz="0" w:space="0" w:color="auto"/>
        <w:right w:val="none" w:sz="0" w:space="0" w:color="auto"/>
      </w:divBdr>
    </w:div>
    <w:div w:id="1261333557">
      <w:bodyDiv w:val="1"/>
      <w:marLeft w:val="0"/>
      <w:marRight w:val="0"/>
      <w:marTop w:val="0"/>
      <w:marBottom w:val="0"/>
      <w:divBdr>
        <w:top w:val="none" w:sz="0" w:space="0" w:color="auto"/>
        <w:left w:val="none" w:sz="0" w:space="0" w:color="auto"/>
        <w:bottom w:val="none" w:sz="0" w:space="0" w:color="auto"/>
        <w:right w:val="none" w:sz="0" w:space="0" w:color="auto"/>
      </w:divBdr>
      <w:divsChild>
        <w:div w:id="1709530264">
          <w:marLeft w:val="0"/>
          <w:marRight w:val="0"/>
          <w:marTop w:val="240"/>
          <w:marBottom w:val="0"/>
          <w:divBdr>
            <w:top w:val="none" w:sz="0" w:space="0" w:color="auto"/>
            <w:left w:val="none" w:sz="0" w:space="0" w:color="auto"/>
            <w:bottom w:val="none" w:sz="0" w:space="0" w:color="auto"/>
            <w:right w:val="none" w:sz="0" w:space="0" w:color="auto"/>
          </w:divBdr>
        </w:div>
      </w:divsChild>
    </w:div>
    <w:div w:id="21359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nta.Stafecka@f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5805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6</Pages>
  <Words>5870</Words>
  <Characters>3347</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rīkojuma projekta “Par likumprojekta “Par vidēja termiņa budžeta ietvaru 2019., 2020. un 2021.gadam” un likumprojekta “Par valsts budžetu 2019.gadam” sagatavošanas grafiku” sākotnējās ietekmes novērtējuma ziņojums (anotācija)</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likumprojekta “Par vidēja termiņa budžeta ietvaru 2019., 2020. un 2021.gadam” un likumprojekta “Par valsts budžetu 2019.gadam” sagatavošanas grafiku” sākotnējās ietekmes novērtējuma ziņojums (anotācija)</dc:title>
  <dc:subject/>
  <dc:creator>Klinta Stafecka</dc:creator>
  <cp:keywords/>
  <dc:description>67095438, Klinta.Stafecka@fm.gov.lv</dc:description>
  <cp:lastModifiedBy>Klinta Stafecka</cp:lastModifiedBy>
  <cp:revision>54</cp:revision>
  <dcterms:created xsi:type="dcterms:W3CDTF">2018-02-13T14:15:00Z</dcterms:created>
  <dcterms:modified xsi:type="dcterms:W3CDTF">2018-02-26T14:46:00Z</dcterms:modified>
</cp:coreProperties>
</file>