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8E75" w14:textId="23A3A32F" w:rsidR="00C25861" w:rsidRPr="005E0D9C" w:rsidRDefault="00AB2F7D" w:rsidP="00105077">
      <w:pPr>
        <w:pStyle w:val="NoSpacing"/>
        <w:jc w:val="center"/>
      </w:pPr>
      <w:bookmarkStart w:id="0" w:name="372832"/>
      <w:r w:rsidRPr="005E0D9C">
        <w:rPr>
          <w:rFonts w:ascii="Times New Roman" w:hAnsi="Times New Roman" w:cs="Times New Roman"/>
          <w:b/>
          <w:sz w:val="24"/>
          <w:szCs w:val="24"/>
        </w:rPr>
        <w:t>Ministru kabineta noteikumu</w:t>
      </w:r>
      <w:bookmarkEnd w:id="0"/>
      <w:r w:rsidRPr="005E0D9C">
        <w:rPr>
          <w:rFonts w:ascii="Times New Roman" w:hAnsi="Times New Roman" w:cs="Times New Roman"/>
          <w:b/>
          <w:sz w:val="24"/>
          <w:szCs w:val="24"/>
        </w:rPr>
        <w:t xml:space="preserve"> “</w:t>
      </w:r>
      <w:r w:rsidRPr="005E0D9C">
        <w:rPr>
          <w:rFonts w:ascii="Times New Roman" w:eastAsia="Times New Roman" w:hAnsi="Times New Roman" w:cs="Times New Roman"/>
          <w:b/>
          <w:bCs/>
          <w:sz w:val="24"/>
          <w:szCs w:val="24"/>
          <w:lang w:eastAsia="lv-LV"/>
        </w:rPr>
        <w:t xml:space="preserve">Grozījumi Ministru kabineta 2014. gada 23. decembra noteikumos Nr. 836 </w:t>
      </w:r>
      <w:r w:rsidRPr="005E0D9C">
        <w:rPr>
          <w:rFonts w:ascii="Times New Roman" w:hAnsi="Times New Roman" w:cs="Times New Roman"/>
          <w:b/>
          <w:sz w:val="24"/>
          <w:szCs w:val="24"/>
        </w:rPr>
        <w:t>“Darbības programmas “Izaugsme un nodarbinātība” 7.1.1. specifiskā atbalsta mērķa “Paaugstināt bezdarbnieku kvalifikāciju un prasmes atbilstoši darba tirgus pieprasījumam” īstenošanas noteikumi” projekta sākotnējās ietekmes novērtējuma ziņojums (anotācija)</w:t>
      </w: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411"/>
        <w:gridCol w:w="6520"/>
      </w:tblGrid>
      <w:tr w:rsidR="00285AC5" w:rsidRPr="005E0D9C" w14:paraId="282051D5" w14:textId="77777777" w:rsidTr="008F60F3">
        <w:trPr>
          <w:trHeight w:val="419"/>
        </w:trPr>
        <w:tc>
          <w:tcPr>
            <w:tcW w:w="5000" w:type="pct"/>
            <w:gridSpan w:val="3"/>
            <w:vAlign w:val="center"/>
          </w:tcPr>
          <w:p w14:paraId="18E1C3C6" w14:textId="77777777" w:rsidR="00CC1A56" w:rsidRPr="005E0D9C" w:rsidRDefault="00CC1A56" w:rsidP="00FD6D58">
            <w:pPr>
              <w:pStyle w:val="naisnod"/>
              <w:spacing w:before="0" w:beforeAutospacing="0" w:after="0" w:afterAutospacing="0"/>
              <w:ind w:left="57" w:right="57"/>
              <w:jc w:val="center"/>
              <w:rPr>
                <w:b/>
                <w:sz w:val="23"/>
                <w:szCs w:val="23"/>
              </w:rPr>
            </w:pPr>
            <w:r w:rsidRPr="005E0D9C">
              <w:rPr>
                <w:b/>
                <w:sz w:val="23"/>
                <w:szCs w:val="23"/>
              </w:rPr>
              <w:t>I. Tiesību akta projekta izstrādes nepieciešamība</w:t>
            </w:r>
          </w:p>
        </w:tc>
      </w:tr>
      <w:tr w:rsidR="00285AC5" w:rsidRPr="005E0D9C" w14:paraId="137B5A88" w14:textId="77777777" w:rsidTr="008F60F3">
        <w:trPr>
          <w:trHeight w:val="415"/>
        </w:trPr>
        <w:tc>
          <w:tcPr>
            <w:tcW w:w="225" w:type="pct"/>
          </w:tcPr>
          <w:p w14:paraId="7AF0161E" w14:textId="77777777" w:rsidR="00CC1A56" w:rsidRPr="005E0D9C" w:rsidRDefault="00CC1A56" w:rsidP="00FD6D58">
            <w:pPr>
              <w:pStyle w:val="naiskr"/>
              <w:spacing w:before="0" w:beforeAutospacing="0" w:after="0" w:afterAutospacing="0"/>
              <w:ind w:left="57" w:right="57"/>
              <w:jc w:val="center"/>
              <w:rPr>
                <w:sz w:val="23"/>
                <w:szCs w:val="23"/>
              </w:rPr>
            </w:pPr>
            <w:r w:rsidRPr="005E0D9C">
              <w:rPr>
                <w:sz w:val="23"/>
                <w:szCs w:val="23"/>
              </w:rPr>
              <w:t>1.</w:t>
            </w:r>
          </w:p>
        </w:tc>
        <w:tc>
          <w:tcPr>
            <w:tcW w:w="1289" w:type="pct"/>
          </w:tcPr>
          <w:p w14:paraId="2CA3292A" w14:textId="0AACD222" w:rsidR="00CC1A56" w:rsidRPr="005E0D9C" w:rsidRDefault="00CC1A56" w:rsidP="00FD6D58">
            <w:pPr>
              <w:pStyle w:val="naiskr"/>
              <w:spacing w:before="0" w:beforeAutospacing="0" w:after="0" w:afterAutospacing="0"/>
              <w:ind w:left="57" w:right="57"/>
              <w:rPr>
                <w:sz w:val="23"/>
                <w:szCs w:val="23"/>
                <w:highlight w:val="yellow"/>
              </w:rPr>
            </w:pPr>
            <w:r w:rsidRPr="005E0D9C">
              <w:rPr>
                <w:sz w:val="23"/>
                <w:szCs w:val="23"/>
              </w:rPr>
              <w:t>Pamatojums</w:t>
            </w:r>
          </w:p>
        </w:tc>
        <w:tc>
          <w:tcPr>
            <w:tcW w:w="3487" w:type="pct"/>
          </w:tcPr>
          <w:p w14:paraId="544AD85A" w14:textId="60824380" w:rsidR="00AB2F7D" w:rsidRPr="005E0D9C" w:rsidRDefault="00AB2F7D" w:rsidP="00AB2F7D">
            <w:pPr>
              <w:spacing w:after="0" w:line="240" w:lineRule="auto"/>
              <w:ind w:left="57" w:right="57"/>
              <w:jc w:val="both"/>
              <w:rPr>
                <w:rFonts w:ascii="Times New Roman" w:hAnsi="Times New Roman" w:cs="Times New Roman"/>
                <w:sz w:val="23"/>
                <w:szCs w:val="23"/>
              </w:rPr>
            </w:pPr>
            <w:r w:rsidRPr="005E0D9C">
              <w:rPr>
                <w:rFonts w:ascii="Times New Roman" w:hAnsi="Times New Roman" w:cs="Times New Roman"/>
                <w:sz w:val="23"/>
                <w:szCs w:val="23"/>
                <w:shd w:val="clear" w:color="auto" w:fill="FFFFFF"/>
              </w:rPr>
              <w:t xml:space="preserve">Ministru kabineta (turpmāk </w:t>
            </w:r>
            <w:r w:rsidRPr="005E0D9C">
              <w:rPr>
                <w:rFonts w:ascii="Times New Roman" w:hAnsi="Times New Roman" w:cs="Times New Roman"/>
                <w:sz w:val="23"/>
                <w:szCs w:val="23"/>
              </w:rPr>
              <w:t>–</w:t>
            </w:r>
            <w:r w:rsidRPr="005E0D9C">
              <w:rPr>
                <w:rFonts w:ascii="Times New Roman" w:hAnsi="Times New Roman" w:cs="Times New Roman"/>
                <w:sz w:val="23"/>
                <w:szCs w:val="23"/>
                <w:shd w:val="clear" w:color="auto" w:fill="FFFFFF"/>
              </w:rPr>
              <w:t xml:space="preserve"> MK) noteikumu projekts “</w:t>
            </w:r>
            <w:r w:rsidRPr="005E0D9C">
              <w:rPr>
                <w:rFonts w:ascii="Times New Roman" w:eastAsia="Times New Roman" w:hAnsi="Times New Roman" w:cs="Times New Roman"/>
                <w:bCs/>
                <w:sz w:val="23"/>
                <w:szCs w:val="23"/>
                <w:lang w:eastAsia="lv-LV"/>
              </w:rPr>
              <w:t>Grozījumi Ministru kabineta 2014.</w:t>
            </w:r>
            <w:r w:rsidR="00000918" w:rsidRPr="005E0D9C">
              <w:rPr>
                <w:rFonts w:ascii="Times New Roman" w:eastAsia="Times New Roman" w:hAnsi="Times New Roman" w:cs="Times New Roman"/>
                <w:bCs/>
                <w:sz w:val="23"/>
                <w:szCs w:val="23"/>
                <w:lang w:eastAsia="lv-LV"/>
              </w:rPr>
              <w:t xml:space="preserve"> </w:t>
            </w:r>
            <w:r w:rsidRPr="005E0D9C">
              <w:rPr>
                <w:rFonts w:ascii="Times New Roman" w:eastAsia="Times New Roman" w:hAnsi="Times New Roman" w:cs="Times New Roman"/>
                <w:bCs/>
                <w:sz w:val="23"/>
                <w:szCs w:val="23"/>
                <w:lang w:eastAsia="lv-LV"/>
              </w:rPr>
              <w:t>gada 23.</w:t>
            </w:r>
            <w:r w:rsidR="00000918" w:rsidRPr="005E0D9C">
              <w:rPr>
                <w:rFonts w:ascii="Times New Roman" w:eastAsia="Times New Roman" w:hAnsi="Times New Roman" w:cs="Times New Roman"/>
                <w:bCs/>
                <w:sz w:val="23"/>
                <w:szCs w:val="23"/>
                <w:lang w:eastAsia="lv-LV"/>
              </w:rPr>
              <w:t xml:space="preserve"> </w:t>
            </w:r>
            <w:r w:rsidRPr="005E0D9C">
              <w:rPr>
                <w:rFonts w:ascii="Times New Roman" w:eastAsia="Times New Roman" w:hAnsi="Times New Roman" w:cs="Times New Roman"/>
                <w:bCs/>
                <w:sz w:val="23"/>
                <w:szCs w:val="23"/>
                <w:lang w:eastAsia="lv-LV"/>
              </w:rPr>
              <w:t xml:space="preserve">decembra noteikumos Nr. 836 </w:t>
            </w:r>
            <w:r w:rsidRPr="005E0D9C">
              <w:rPr>
                <w:rFonts w:ascii="Times New Roman" w:hAnsi="Times New Roman" w:cs="Times New Roman"/>
                <w:sz w:val="23"/>
                <w:szCs w:val="23"/>
              </w:rPr>
              <w:t>“Darbības programmas “Izaugsme un nodarbinātība” 7.1.1. specifiskā atbalsta mērķa “Paaugstināt bezdarbnieku kvalifikāciju un prasmes atbilstoši darba tirgus pieprasījumam” īstenošanas noteikumi””</w:t>
            </w:r>
            <w:r w:rsidR="004F7563" w:rsidRPr="005E0D9C">
              <w:rPr>
                <w:rFonts w:ascii="Times New Roman" w:hAnsi="Times New Roman" w:cs="Times New Roman"/>
                <w:sz w:val="23"/>
                <w:szCs w:val="23"/>
              </w:rPr>
              <w:t xml:space="preserve"> (turpmāk – MK noteikumu projekts)</w:t>
            </w:r>
            <w:r w:rsidRPr="005E0D9C">
              <w:rPr>
                <w:rFonts w:ascii="Times New Roman" w:hAnsi="Times New Roman" w:cs="Times New Roman"/>
                <w:bCs/>
                <w:sz w:val="23"/>
                <w:szCs w:val="23"/>
                <w:shd w:val="clear" w:color="auto" w:fill="FFFFFF"/>
              </w:rPr>
              <w:t xml:space="preserve"> </w:t>
            </w:r>
            <w:r w:rsidRPr="005E0D9C">
              <w:rPr>
                <w:rFonts w:ascii="Times New Roman" w:hAnsi="Times New Roman" w:cs="Times New Roman"/>
                <w:sz w:val="23"/>
                <w:szCs w:val="23"/>
              </w:rPr>
              <w:t>ir izstrādāts saskaņā ar 2014. gada 3. jūlija Eiropas Savienības struktūrfondu un Kohēzijas fonda 2014. –</w:t>
            </w:r>
            <w:r w:rsidR="00AE107E" w:rsidRPr="005E0D9C">
              <w:rPr>
                <w:rFonts w:ascii="Times New Roman" w:hAnsi="Times New Roman" w:cs="Times New Roman"/>
                <w:sz w:val="23"/>
                <w:szCs w:val="23"/>
              </w:rPr>
              <w:t xml:space="preserve"> </w:t>
            </w:r>
            <w:r w:rsidRPr="005E0D9C">
              <w:rPr>
                <w:rFonts w:ascii="Times New Roman" w:hAnsi="Times New Roman" w:cs="Times New Roman"/>
                <w:sz w:val="23"/>
                <w:szCs w:val="23"/>
              </w:rPr>
              <w:t>2020. gada plānošanas perioda vadības likuma 20. panta 6. un 13. punktu, kā arī atbilstoši Labklājības ministrijas rosinātajiem grozījumiem MK 2011. gada 25. janvāra noteikumos Nr. 75 “Noteikumi par aktīvo nodarbinātības pasākumu un preventīvo bezdarba samazināšanas pasākumu organizēšanas un finansēšanas kārtību un pasākumu īstenotāju izvēles principiem” (turpmāk – MK noteikumi Nr. 75) (</w:t>
            </w:r>
            <w:r w:rsidR="00125F99" w:rsidRPr="005E0D9C">
              <w:rPr>
                <w:rFonts w:ascii="Times New Roman" w:hAnsi="Times New Roman" w:cs="Times New Roman"/>
                <w:sz w:val="23"/>
                <w:szCs w:val="23"/>
              </w:rPr>
              <w:t>plānots iesniegt Valsts kancelejā 201</w:t>
            </w:r>
            <w:r w:rsidR="00B966A3" w:rsidRPr="005E0D9C">
              <w:rPr>
                <w:rFonts w:ascii="Times New Roman" w:hAnsi="Times New Roman" w:cs="Times New Roman"/>
                <w:sz w:val="23"/>
                <w:szCs w:val="23"/>
              </w:rPr>
              <w:t>8</w:t>
            </w:r>
            <w:r w:rsidR="00125F99" w:rsidRPr="005E0D9C">
              <w:rPr>
                <w:rFonts w:ascii="Times New Roman" w:hAnsi="Times New Roman" w:cs="Times New Roman"/>
                <w:sz w:val="23"/>
                <w:szCs w:val="23"/>
              </w:rPr>
              <w:t>. gada februār</w:t>
            </w:r>
            <w:r w:rsidR="00707992">
              <w:rPr>
                <w:rFonts w:ascii="Times New Roman" w:hAnsi="Times New Roman" w:cs="Times New Roman"/>
                <w:sz w:val="23"/>
                <w:szCs w:val="23"/>
              </w:rPr>
              <w:t>ī</w:t>
            </w:r>
            <w:r w:rsidRPr="005E0D9C">
              <w:rPr>
                <w:rFonts w:ascii="Times New Roman" w:hAnsi="Times New Roman" w:cs="Times New Roman"/>
                <w:sz w:val="23"/>
                <w:szCs w:val="23"/>
              </w:rPr>
              <w:t>).</w:t>
            </w:r>
          </w:p>
          <w:p w14:paraId="382235EB" w14:textId="154E7AE2" w:rsidR="00361845" w:rsidRPr="005E0D9C" w:rsidRDefault="00361845" w:rsidP="00361845">
            <w:pPr>
              <w:spacing w:after="0" w:line="240" w:lineRule="auto"/>
              <w:ind w:left="57" w:right="57"/>
              <w:jc w:val="both"/>
              <w:rPr>
                <w:rFonts w:ascii="Times New Roman" w:hAnsi="Times New Roman" w:cs="Times New Roman"/>
                <w:sz w:val="10"/>
                <w:szCs w:val="10"/>
              </w:rPr>
            </w:pPr>
          </w:p>
        </w:tc>
      </w:tr>
      <w:tr w:rsidR="00285AC5" w:rsidRPr="005E0D9C" w14:paraId="02E973A7" w14:textId="77777777" w:rsidTr="008F60F3">
        <w:trPr>
          <w:trHeight w:val="472"/>
        </w:trPr>
        <w:tc>
          <w:tcPr>
            <w:tcW w:w="225" w:type="pct"/>
          </w:tcPr>
          <w:p w14:paraId="7E4CC4EE" w14:textId="77777777" w:rsidR="00CC1A56" w:rsidRPr="005E0D9C" w:rsidRDefault="00CC1A56" w:rsidP="00FD6D58">
            <w:pPr>
              <w:pStyle w:val="naiskr"/>
              <w:spacing w:before="0" w:beforeAutospacing="0" w:after="0" w:afterAutospacing="0"/>
              <w:ind w:left="57" w:right="57"/>
              <w:jc w:val="center"/>
              <w:rPr>
                <w:sz w:val="23"/>
                <w:szCs w:val="23"/>
              </w:rPr>
            </w:pPr>
            <w:r w:rsidRPr="005E0D9C">
              <w:rPr>
                <w:sz w:val="23"/>
                <w:szCs w:val="23"/>
              </w:rPr>
              <w:t>2.</w:t>
            </w:r>
          </w:p>
        </w:tc>
        <w:tc>
          <w:tcPr>
            <w:tcW w:w="1289" w:type="pct"/>
          </w:tcPr>
          <w:p w14:paraId="622BE122" w14:textId="3C77003C" w:rsidR="00A01B7A" w:rsidRPr="005E0D9C" w:rsidRDefault="00CC1A56" w:rsidP="00FD6D58">
            <w:pPr>
              <w:pStyle w:val="naiskr"/>
              <w:tabs>
                <w:tab w:val="left" w:pos="170"/>
              </w:tabs>
              <w:spacing w:before="0" w:beforeAutospacing="0" w:after="0" w:afterAutospacing="0"/>
              <w:ind w:left="57" w:right="57"/>
              <w:rPr>
                <w:sz w:val="23"/>
                <w:szCs w:val="23"/>
              </w:rPr>
            </w:pPr>
            <w:r w:rsidRPr="005E0D9C">
              <w:rPr>
                <w:sz w:val="23"/>
                <w:szCs w:val="23"/>
              </w:rPr>
              <w:t>Pašreizējā situācija un problēmas, kuru risināšanai tiesību akta projekts izstrādāts, tiesiskā regulējuma mērķis un būtība</w:t>
            </w:r>
          </w:p>
          <w:p w14:paraId="3C50E4D3" w14:textId="77777777" w:rsidR="00CC1A56" w:rsidRPr="005E0D9C" w:rsidRDefault="00CC1A56" w:rsidP="004A4E19">
            <w:pPr>
              <w:spacing w:after="0" w:line="240" w:lineRule="auto"/>
              <w:jc w:val="center"/>
              <w:rPr>
                <w:rFonts w:ascii="Times New Roman" w:hAnsi="Times New Roman" w:cs="Times New Roman"/>
                <w:sz w:val="23"/>
                <w:szCs w:val="23"/>
                <w:lang w:eastAsia="lv-LV"/>
              </w:rPr>
            </w:pPr>
          </w:p>
        </w:tc>
        <w:tc>
          <w:tcPr>
            <w:tcW w:w="3487" w:type="pct"/>
          </w:tcPr>
          <w:p w14:paraId="77A76B31" w14:textId="0C9B10ED" w:rsidR="006D7606" w:rsidRPr="005E0D9C" w:rsidRDefault="00F81EFA" w:rsidP="006D7606">
            <w:pPr>
              <w:spacing w:after="0" w:line="240" w:lineRule="auto"/>
              <w:ind w:left="136" w:right="136"/>
              <w:jc w:val="both"/>
              <w:rPr>
                <w:rFonts w:ascii="Times New Roman" w:hAnsi="Times New Roman" w:cs="Times New Roman"/>
                <w:bCs/>
                <w:sz w:val="23"/>
                <w:szCs w:val="23"/>
                <w:shd w:val="clear" w:color="auto" w:fill="FFFFFF"/>
              </w:rPr>
            </w:pPr>
            <w:r w:rsidRPr="005E0D9C">
              <w:rPr>
                <w:rFonts w:ascii="Times New Roman" w:hAnsi="Times New Roman" w:cs="Times New Roman"/>
                <w:sz w:val="23"/>
                <w:szCs w:val="23"/>
                <w:shd w:val="clear" w:color="auto" w:fill="FFFFFF"/>
              </w:rPr>
              <w:t xml:space="preserve">Atbilstoši </w:t>
            </w:r>
            <w:r w:rsidR="0023040B" w:rsidRPr="005E0D9C">
              <w:rPr>
                <w:rFonts w:ascii="Times New Roman" w:hAnsi="Times New Roman" w:cs="Times New Roman"/>
                <w:sz w:val="23"/>
                <w:szCs w:val="23"/>
              </w:rPr>
              <w:t xml:space="preserve">Labklājības ministrijas </w:t>
            </w:r>
            <w:r w:rsidRPr="005E0D9C">
              <w:rPr>
                <w:rFonts w:ascii="Times New Roman" w:hAnsi="Times New Roman" w:cs="Times New Roman"/>
                <w:sz w:val="23"/>
                <w:szCs w:val="23"/>
                <w:shd w:val="clear" w:color="auto" w:fill="FFFFFF"/>
              </w:rPr>
              <w:t>virzītajiem grozījumiem MK noteikumos Nr. 75</w:t>
            </w:r>
            <w:r w:rsidRPr="005E0D9C">
              <w:rPr>
                <w:rFonts w:ascii="Times New Roman" w:hAnsi="Times New Roman" w:cs="Times New Roman"/>
                <w:bCs/>
                <w:sz w:val="23"/>
                <w:szCs w:val="23"/>
                <w:shd w:val="clear" w:color="auto" w:fill="FFFFFF"/>
              </w:rPr>
              <w:t>, ir nepieciešams veikt atbilstošus grozījumus</w:t>
            </w:r>
            <w:r w:rsidR="000B7B11" w:rsidRPr="005E0D9C">
              <w:rPr>
                <w:rFonts w:ascii="Times New Roman" w:hAnsi="Times New Roman" w:cs="Times New Roman"/>
                <w:bCs/>
                <w:sz w:val="23"/>
                <w:szCs w:val="23"/>
                <w:shd w:val="clear" w:color="auto" w:fill="FFFFFF"/>
              </w:rPr>
              <w:t xml:space="preserve"> </w:t>
            </w:r>
            <w:r w:rsidRPr="005E0D9C">
              <w:rPr>
                <w:rFonts w:ascii="Times New Roman" w:hAnsi="Times New Roman" w:cs="Times New Roman"/>
                <w:bCs/>
                <w:sz w:val="23"/>
                <w:szCs w:val="23"/>
                <w:shd w:val="clear" w:color="auto" w:fill="FFFFFF"/>
              </w:rPr>
              <w:t xml:space="preserve">MK </w:t>
            </w:r>
            <w:r w:rsidRPr="005E0D9C">
              <w:rPr>
                <w:rFonts w:ascii="Times New Roman" w:hAnsi="Times New Roman" w:cs="Times New Roman"/>
                <w:bCs/>
                <w:sz w:val="23"/>
                <w:szCs w:val="23"/>
              </w:rPr>
              <w:t>2014.</w:t>
            </w:r>
            <w:r w:rsidR="000B7B11" w:rsidRPr="005E0D9C">
              <w:rPr>
                <w:rFonts w:ascii="Times New Roman" w:hAnsi="Times New Roman" w:cs="Times New Roman"/>
                <w:bCs/>
                <w:sz w:val="23"/>
                <w:szCs w:val="23"/>
              </w:rPr>
              <w:t xml:space="preserve"> </w:t>
            </w:r>
            <w:r w:rsidRPr="005E0D9C">
              <w:rPr>
                <w:rFonts w:ascii="Times New Roman" w:hAnsi="Times New Roman" w:cs="Times New Roman"/>
                <w:bCs/>
                <w:sz w:val="23"/>
                <w:szCs w:val="23"/>
              </w:rPr>
              <w:t>gada 23.</w:t>
            </w:r>
            <w:r w:rsidR="00F203D0" w:rsidRPr="005E0D9C">
              <w:rPr>
                <w:rFonts w:ascii="Times New Roman" w:hAnsi="Times New Roman" w:cs="Times New Roman"/>
                <w:bCs/>
                <w:sz w:val="23"/>
                <w:szCs w:val="23"/>
              </w:rPr>
              <w:t> </w:t>
            </w:r>
            <w:r w:rsidRPr="005E0D9C">
              <w:rPr>
                <w:rFonts w:ascii="Times New Roman" w:hAnsi="Times New Roman" w:cs="Times New Roman"/>
                <w:bCs/>
                <w:sz w:val="23"/>
                <w:szCs w:val="23"/>
              </w:rPr>
              <w:t>decembra noteikumos Nr.</w:t>
            </w:r>
            <w:r w:rsidR="000B7B11" w:rsidRPr="005E0D9C">
              <w:rPr>
                <w:rFonts w:ascii="Times New Roman" w:hAnsi="Times New Roman" w:cs="Times New Roman"/>
                <w:bCs/>
                <w:sz w:val="23"/>
                <w:szCs w:val="23"/>
              </w:rPr>
              <w:t xml:space="preserve"> </w:t>
            </w:r>
            <w:r w:rsidRPr="005E0D9C">
              <w:rPr>
                <w:rFonts w:ascii="Times New Roman" w:hAnsi="Times New Roman" w:cs="Times New Roman"/>
                <w:bCs/>
                <w:sz w:val="23"/>
                <w:szCs w:val="23"/>
              </w:rPr>
              <w:t xml:space="preserve">836 </w:t>
            </w:r>
            <w:r w:rsidRPr="005E0D9C">
              <w:rPr>
                <w:rFonts w:ascii="Times New Roman" w:hAnsi="Times New Roman" w:cs="Times New Roman"/>
                <w:sz w:val="23"/>
                <w:szCs w:val="23"/>
              </w:rPr>
              <w:t xml:space="preserve">“Darbības programmas “Izaugsme un nodarbinātība” 7.1.1. specifiskā atbalsta mērķa “Paaugstināt bezdarbnieku kvalifikāciju un prasmes atbilstoši darba tirgus pieprasījumam” </w:t>
            </w:r>
            <w:r w:rsidRPr="005E0D9C">
              <w:rPr>
                <w:rFonts w:ascii="Times New Roman" w:hAnsi="Times New Roman" w:cs="Times New Roman"/>
                <w:bCs/>
                <w:sz w:val="23"/>
                <w:szCs w:val="23"/>
                <w:shd w:val="clear" w:color="auto" w:fill="FFFFFF"/>
              </w:rPr>
              <w:t>īstenošanas noteikumi”</w:t>
            </w:r>
            <w:r w:rsidR="00BB7EC6" w:rsidRPr="005E0D9C">
              <w:rPr>
                <w:rFonts w:ascii="Times New Roman" w:hAnsi="Times New Roman" w:cs="Times New Roman"/>
                <w:bCs/>
                <w:sz w:val="23"/>
                <w:szCs w:val="23"/>
                <w:shd w:val="clear" w:color="auto" w:fill="FFFFFF"/>
              </w:rPr>
              <w:t xml:space="preserve"> </w:t>
            </w:r>
            <w:r w:rsidR="00D74151" w:rsidRPr="005E0D9C">
              <w:rPr>
                <w:rFonts w:ascii="Times New Roman" w:hAnsi="Times New Roman" w:cs="Times New Roman"/>
                <w:sz w:val="23"/>
                <w:szCs w:val="23"/>
                <w:shd w:val="clear" w:color="auto" w:fill="FFFFFF"/>
              </w:rPr>
              <w:t xml:space="preserve">(turpmāk </w:t>
            </w:r>
            <w:r w:rsidR="00D74151" w:rsidRPr="005E0D9C">
              <w:rPr>
                <w:rFonts w:ascii="Times New Roman" w:hAnsi="Times New Roman" w:cs="Times New Roman"/>
                <w:sz w:val="23"/>
                <w:szCs w:val="23"/>
              </w:rPr>
              <w:t>–</w:t>
            </w:r>
            <w:r w:rsidR="00D74151" w:rsidRPr="005E0D9C">
              <w:rPr>
                <w:rFonts w:ascii="Times New Roman" w:hAnsi="Times New Roman" w:cs="Times New Roman"/>
                <w:sz w:val="23"/>
                <w:szCs w:val="23"/>
                <w:shd w:val="clear" w:color="auto" w:fill="FFFFFF"/>
              </w:rPr>
              <w:t xml:space="preserve"> MK noteikum</w:t>
            </w:r>
            <w:r w:rsidR="00BB7EC6" w:rsidRPr="005E0D9C">
              <w:rPr>
                <w:rFonts w:ascii="Times New Roman" w:hAnsi="Times New Roman" w:cs="Times New Roman"/>
                <w:sz w:val="23"/>
                <w:szCs w:val="23"/>
                <w:shd w:val="clear" w:color="auto" w:fill="FFFFFF"/>
              </w:rPr>
              <w:t>i Nr.</w:t>
            </w:r>
            <w:r w:rsidR="00A86F67">
              <w:rPr>
                <w:rFonts w:ascii="Times New Roman" w:hAnsi="Times New Roman" w:cs="Times New Roman"/>
                <w:sz w:val="23"/>
                <w:szCs w:val="23"/>
                <w:shd w:val="clear" w:color="auto" w:fill="FFFFFF"/>
              </w:rPr>
              <w:t xml:space="preserve"> </w:t>
            </w:r>
            <w:r w:rsidR="00BB7EC6" w:rsidRPr="005E0D9C">
              <w:rPr>
                <w:rFonts w:ascii="Times New Roman" w:hAnsi="Times New Roman" w:cs="Times New Roman"/>
                <w:sz w:val="23"/>
                <w:szCs w:val="23"/>
                <w:shd w:val="clear" w:color="auto" w:fill="FFFFFF"/>
              </w:rPr>
              <w:t>836</w:t>
            </w:r>
            <w:r w:rsidR="00D74151" w:rsidRPr="005E0D9C">
              <w:rPr>
                <w:rFonts w:ascii="Times New Roman" w:hAnsi="Times New Roman" w:cs="Times New Roman"/>
                <w:sz w:val="23"/>
                <w:szCs w:val="23"/>
                <w:shd w:val="clear" w:color="auto" w:fill="FFFFFF"/>
              </w:rPr>
              <w:t>)</w:t>
            </w:r>
            <w:r w:rsidRPr="005E0D9C">
              <w:rPr>
                <w:rFonts w:ascii="Times New Roman" w:hAnsi="Times New Roman" w:cs="Times New Roman"/>
                <w:bCs/>
                <w:sz w:val="23"/>
                <w:szCs w:val="23"/>
                <w:shd w:val="clear" w:color="auto" w:fill="FFFFFF"/>
              </w:rPr>
              <w:t>, precizējot 7.1.1. specifiskā atbalsta mērķa “</w:t>
            </w:r>
            <w:r w:rsidRPr="005E0D9C">
              <w:rPr>
                <w:rFonts w:ascii="Times New Roman" w:hAnsi="Times New Roman" w:cs="Times New Roman"/>
                <w:sz w:val="23"/>
                <w:szCs w:val="23"/>
              </w:rPr>
              <w:t>Paaugstināt bezdarbnieku kvalifikāciju un prasmes atbilstoši darba tirgus pieprasījumam</w:t>
            </w:r>
            <w:r w:rsidRPr="005E0D9C">
              <w:rPr>
                <w:rFonts w:ascii="Times New Roman" w:hAnsi="Times New Roman" w:cs="Times New Roman"/>
                <w:bCs/>
                <w:sz w:val="23"/>
                <w:szCs w:val="23"/>
                <w:shd w:val="clear" w:color="auto" w:fill="FFFFFF"/>
              </w:rPr>
              <w:t>”</w:t>
            </w:r>
            <w:r w:rsidR="00DC14BC" w:rsidRPr="005E0D9C">
              <w:rPr>
                <w:rFonts w:ascii="Times New Roman" w:hAnsi="Times New Roman" w:cs="Times New Roman"/>
                <w:bCs/>
                <w:sz w:val="23"/>
                <w:szCs w:val="23"/>
                <w:shd w:val="clear" w:color="auto" w:fill="FFFFFF"/>
              </w:rPr>
              <w:t xml:space="preserve"> (</w:t>
            </w:r>
            <w:r w:rsidR="00BB7EC6" w:rsidRPr="005E0D9C">
              <w:rPr>
                <w:rFonts w:ascii="Times New Roman" w:hAnsi="Times New Roman" w:cs="Times New Roman"/>
                <w:bCs/>
                <w:sz w:val="23"/>
                <w:szCs w:val="23"/>
                <w:shd w:val="clear" w:color="auto" w:fill="FFFFFF"/>
              </w:rPr>
              <w:t xml:space="preserve">turpmāk – </w:t>
            </w:r>
            <w:r w:rsidR="00DC14BC" w:rsidRPr="005E0D9C">
              <w:rPr>
                <w:rFonts w:ascii="Times New Roman" w:hAnsi="Times New Roman" w:cs="Times New Roman"/>
                <w:bCs/>
                <w:sz w:val="23"/>
                <w:szCs w:val="23"/>
              </w:rPr>
              <w:t>7.1.1. specifiskais atbalsta mērķis</w:t>
            </w:r>
            <w:r w:rsidR="00DC14BC" w:rsidRPr="005E0D9C">
              <w:rPr>
                <w:rFonts w:ascii="Times New Roman" w:hAnsi="Times New Roman" w:cs="Times New Roman"/>
                <w:bCs/>
                <w:sz w:val="23"/>
                <w:szCs w:val="23"/>
                <w:shd w:val="clear" w:color="auto" w:fill="FFFFFF"/>
              </w:rPr>
              <w:t>)</w:t>
            </w:r>
            <w:r w:rsidRPr="005E0D9C">
              <w:rPr>
                <w:rFonts w:ascii="Times New Roman" w:hAnsi="Times New Roman" w:cs="Times New Roman"/>
                <w:bCs/>
                <w:sz w:val="23"/>
                <w:szCs w:val="23"/>
                <w:shd w:val="clear" w:color="auto" w:fill="FFFFFF"/>
              </w:rPr>
              <w:t xml:space="preserve"> ietvaros īstenoto atbalstāmo darbību īstenošanas nosacījumus</w:t>
            </w:r>
            <w:r w:rsidR="002679E7" w:rsidRPr="005E0D9C">
              <w:rPr>
                <w:rFonts w:ascii="Times New Roman" w:hAnsi="Times New Roman" w:cs="Times New Roman"/>
                <w:bCs/>
                <w:sz w:val="23"/>
                <w:szCs w:val="23"/>
                <w:shd w:val="clear" w:color="auto" w:fill="FFFFFF"/>
              </w:rPr>
              <w:t>, t</w:t>
            </w:r>
            <w:r w:rsidR="00160203" w:rsidRPr="005E0D9C">
              <w:rPr>
                <w:rFonts w:ascii="Times New Roman" w:hAnsi="Times New Roman" w:cs="Times New Roman"/>
                <w:bCs/>
                <w:sz w:val="23"/>
                <w:szCs w:val="23"/>
                <w:shd w:val="clear" w:color="auto" w:fill="FFFFFF"/>
              </w:rPr>
              <w:t xml:space="preserve">ai </w:t>
            </w:r>
            <w:r w:rsidR="002679E7" w:rsidRPr="005E0D9C">
              <w:rPr>
                <w:rFonts w:ascii="Times New Roman" w:hAnsi="Times New Roman" w:cs="Times New Roman"/>
                <w:bCs/>
                <w:sz w:val="23"/>
                <w:szCs w:val="23"/>
                <w:shd w:val="clear" w:color="auto" w:fill="FFFFFF"/>
              </w:rPr>
              <w:t>sk</w:t>
            </w:r>
            <w:r w:rsidR="00160203" w:rsidRPr="005E0D9C">
              <w:rPr>
                <w:rFonts w:ascii="Times New Roman" w:hAnsi="Times New Roman" w:cs="Times New Roman"/>
                <w:bCs/>
                <w:sz w:val="23"/>
                <w:szCs w:val="23"/>
                <w:shd w:val="clear" w:color="auto" w:fill="FFFFFF"/>
              </w:rPr>
              <w:t>aitā</w:t>
            </w:r>
            <w:r w:rsidR="002679E7" w:rsidRPr="005E0D9C">
              <w:rPr>
                <w:rFonts w:ascii="Times New Roman" w:hAnsi="Times New Roman" w:cs="Times New Roman"/>
                <w:bCs/>
                <w:sz w:val="23"/>
                <w:szCs w:val="23"/>
                <w:shd w:val="clear" w:color="auto" w:fill="FFFFFF"/>
              </w:rPr>
              <w:t>:</w:t>
            </w:r>
          </w:p>
          <w:p w14:paraId="084A4FF0" w14:textId="77777777" w:rsidR="006D7606" w:rsidRPr="005E0D9C" w:rsidRDefault="006D7606" w:rsidP="006D7606">
            <w:pPr>
              <w:spacing w:after="0" w:line="240" w:lineRule="auto"/>
              <w:ind w:left="136" w:right="136"/>
              <w:jc w:val="both"/>
              <w:rPr>
                <w:rFonts w:ascii="Times New Roman" w:hAnsi="Times New Roman" w:cs="Times New Roman"/>
                <w:b/>
                <w:sz w:val="10"/>
                <w:szCs w:val="10"/>
              </w:rPr>
            </w:pPr>
          </w:p>
          <w:p w14:paraId="4F1C1F34" w14:textId="66B6F1A0" w:rsidR="006D7606" w:rsidRPr="005E0D9C" w:rsidRDefault="006D7606" w:rsidP="006D7606">
            <w:pPr>
              <w:spacing w:after="0" w:line="240" w:lineRule="auto"/>
              <w:ind w:left="136" w:right="136"/>
              <w:jc w:val="both"/>
              <w:rPr>
                <w:rFonts w:ascii="Times New Roman" w:hAnsi="Times New Roman" w:cs="Times New Roman"/>
                <w:bCs/>
                <w:sz w:val="23"/>
                <w:szCs w:val="23"/>
                <w:shd w:val="clear" w:color="auto" w:fill="FFFFFF"/>
              </w:rPr>
            </w:pPr>
            <w:r w:rsidRPr="005E0D9C">
              <w:rPr>
                <w:rFonts w:ascii="Times New Roman" w:hAnsi="Times New Roman" w:cs="Times New Roman"/>
                <w:sz w:val="23"/>
                <w:szCs w:val="23"/>
              </w:rPr>
              <w:t>1)</w:t>
            </w:r>
            <w:r w:rsidRPr="005E0D9C">
              <w:rPr>
                <w:rFonts w:ascii="Times New Roman" w:hAnsi="Times New Roman" w:cs="Times New Roman"/>
                <w:b/>
                <w:sz w:val="23"/>
                <w:szCs w:val="23"/>
              </w:rPr>
              <w:t xml:space="preserve"> papildinot, ka</w:t>
            </w:r>
            <w:r w:rsidRPr="005E0D9C">
              <w:rPr>
                <w:rFonts w:ascii="Times New Roman" w:hAnsi="Times New Roman" w:cs="Times New Roman"/>
                <w:sz w:val="23"/>
                <w:szCs w:val="23"/>
              </w:rPr>
              <w:t xml:space="preserve"> </w:t>
            </w:r>
            <w:r w:rsidRPr="005E0D9C">
              <w:rPr>
                <w:rFonts w:ascii="Times New Roman" w:eastAsia="Times New Roman" w:hAnsi="Times New Roman" w:cs="Times New Roman"/>
                <w:b/>
                <w:sz w:val="23"/>
                <w:szCs w:val="23"/>
                <w:lang w:eastAsia="lv-LV"/>
              </w:rPr>
              <w:t>bezdarbniekiem</w:t>
            </w:r>
            <w:r w:rsidRPr="005E0D9C">
              <w:rPr>
                <w:rFonts w:ascii="Times New Roman" w:eastAsia="Times New Roman" w:hAnsi="Times New Roman" w:cs="Times New Roman"/>
                <w:sz w:val="23"/>
                <w:szCs w:val="23"/>
                <w:lang w:eastAsia="lv-LV"/>
              </w:rPr>
              <w:t>,</w:t>
            </w:r>
            <w:r w:rsidRPr="005E0D9C">
              <w:rPr>
                <w:rFonts w:ascii="Times New Roman" w:eastAsia="Times New Roman" w:hAnsi="Times New Roman" w:cs="Times New Roman"/>
                <w:b/>
                <w:sz w:val="23"/>
                <w:szCs w:val="23"/>
                <w:lang w:eastAsia="lv-LV"/>
              </w:rPr>
              <w:t xml:space="preserve"> </w:t>
            </w:r>
            <w:r w:rsidRPr="005E0D9C">
              <w:rPr>
                <w:rFonts w:ascii="Times New Roman" w:eastAsia="Times New Roman" w:hAnsi="Times New Roman" w:cs="Times New Roman"/>
                <w:sz w:val="23"/>
                <w:szCs w:val="23"/>
                <w:lang w:eastAsia="lv-LV"/>
              </w:rPr>
              <w:t>kuri ir nokārtojuši valsts valodas prasmes pārbaudes eksāmenu,</w:t>
            </w:r>
            <w:r w:rsidRPr="005E0D9C">
              <w:rPr>
                <w:rFonts w:ascii="Times New Roman" w:eastAsia="Times New Roman" w:hAnsi="Times New Roman" w:cs="Times New Roman"/>
                <w:b/>
                <w:sz w:val="23"/>
                <w:szCs w:val="23"/>
                <w:lang w:eastAsia="lv-LV"/>
              </w:rPr>
              <w:t xml:space="preserve"> izsniedz valsts valodas prasmes apliecību</w:t>
            </w:r>
            <w:r w:rsidRPr="005E0D9C">
              <w:rPr>
                <w:rFonts w:ascii="Times New Roman" w:eastAsia="Times New Roman" w:hAnsi="Times New Roman" w:cs="Times New Roman"/>
                <w:sz w:val="23"/>
                <w:szCs w:val="23"/>
                <w:lang w:eastAsia="lv-LV"/>
              </w:rPr>
              <w:t>,</w:t>
            </w:r>
            <w:r w:rsidRPr="005E0D9C">
              <w:rPr>
                <w:rFonts w:ascii="Times New Roman" w:hAnsi="Times New Roman" w:cs="Times New Roman"/>
                <w:sz w:val="23"/>
                <w:szCs w:val="23"/>
              </w:rPr>
              <w:t xml:space="preserve"> atbilstoši MK 2009. gada 7. jūlija noteikumiem Nr. 733 “</w:t>
            </w:r>
            <w:r w:rsidRPr="005E0D9C">
              <w:rPr>
                <w:rFonts w:ascii="Times New Roman" w:hAnsi="Times New Roman" w:cs="Times New Roman"/>
                <w:bCs/>
                <w:sz w:val="23"/>
                <w:szCs w:val="23"/>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5E0D9C">
              <w:rPr>
                <w:rFonts w:ascii="Times New Roman" w:hAnsi="Times New Roman" w:cs="Times New Roman"/>
                <w:sz w:val="23"/>
                <w:szCs w:val="23"/>
              </w:rPr>
              <w:t xml:space="preserve">” </w:t>
            </w:r>
            <w:r w:rsidRPr="005E0D9C">
              <w:rPr>
                <w:rFonts w:ascii="Times New Roman" w:eastAsia="Times New Roman" w:hAnsi="Times New Roman" w:cs="Times New Roman"/>
                <w:sz w:val="23"/>
                <w:szCs w:val="23"/>
                <w:lang w:eastAsia="lv-LV"/>
              </w:rPr>
              <w:t>(</w:t>
            </w:r>
            <w:r w:rsidRPr="005E0D9C">
              <w:rPr>
                <w:rFonts w:ascii="Times New Roman" w:hAnsi="Times New Roman" w:cs="Times New Roman"/>
                <w:i/>
                <w:sz w:val="23"/>
                <w:szCs w:val="23"/>
              </w:rPr>
              <w:t>MK noteikumu projekta 1. punkts</w:t>
            </w:r>
            <w:r w:rsidRPr="005E0D9C">
              <w:rPr>
                <w:rFonts w:ascii="Times New Roman" w:eastAsia="Times New Roman" w:hAnsi="Times New Roman" w:cs="Times New Roman"/>
                <w:sz w:val="23"/>
                <w:szCs w:val="23"/>
                <w:lang w:eastAsia="lv-LV"/>
              </w:rPr>
              <w:t>);</w:t>
            </w:r>
          </w:p>
          <w:p w14:paraId="6367FF72" w14:textId="77777777" w:rsidR="006D7606" w:rsidRPr="005E0D9C" w:rsidRDefault="006D7606" w:rsidP="00EA4694">
            <w:pPr>
              <w:spacing w:after="0" w:line="240" w:lineRule="auto"/>
              <w:ind w:left="136" w:right="136"/>
              <w:jc w:val="both"/>
              <w:rPr>
                <w:rFonts w:ascii="Times New Roman" w:hAnsi="Times New Roman" w:cs="Times New Roman"/>
                <w:color w:val="000000"/>
                <w:sz w:val="10"/>
                <w:szCs w:val="10"/>
              </w:rPr>
            </w:pPr>
          </w:p>
          <w:p w14:paraId="48D79AC1" w14:textId="046FBBD9" w:rsidR="00832D36" w:rsidRPr="005E0D9C" w:rsidRDefault="006D7606" w:rsidP="00832D36">
            <w:pPr>
              <w:spacing w:after="0" w:line="240" w:lineRule="auto"/>
              <w:ind w:left="136" w:right="136"/>
              <w:jc w:val="both"/>
              <w:rPr>
                <w:rFonts w:ascii="Times New Roman" w:hAnsi="Times New Roman" w:cs="Times New Roman"/>
                <w:sz w:val="23"/>
                <w:szCs w:val="23"/>
              </w:rPr>
            </w:pPr>
            <w:r w:rsidRPr="005E0D9C">
              <w:rPr>
                <w:rFonts w:ascii="Times New Roman" w:hAnsi="Times New Roman" w:cs="Times New Roman"/>
                <w:color w:val="000000"/>
                <w:sz w:val="23"/>
                <w:szCs w:val="23"/>
              </w:rPr>
              <w:t>2</w:t>
            </w:r>
            <w:r w:rsidR="00531283" w:rsidRPr="005E0D9C">
              <w:rPr>
                <w:rFonts w:ascii="Times New Roman" w:hAnsi="Times New Roman" w:cs="Times New Roman"/>
                <w:color w:val="000000"/>
                <w:sz w:val="23"/>
                <w:szCs w:val="23"/>
              </w:rPr>
              <w:t>)</w:t>
            </w:r>
            <w:r w:rsidR="0013789A" w:rsidRPr="005E0D9C">
              <w:rPr>
                <w:rFonts w:ascii="Times New Roman" w:hAnsi="Times New Roman" w:cs="Times New Roman"/>
                <w:sz w:val="23"/>
                <w:szCs w:val="23"/>
              </w:rPr>
              <w:t xml:space="preserve"> </w:t>
            </w:r>
            <w:r w:rsidR="00EA4694" w:rsidRPr="005E0D9C">
              <w:rPr>
                <w:rFonts w:ascii="Times New Roman" w:eastAsia="Times New Roman" w:hAnsi="Times New Roman" w:cs="Times New Roman"/>
                <w:b/>
                <w:sz w:val="23"/>
                <w:szCs w:val="23"/>
                <w:lang w:eastAsia="lv-LV"/>
              </w:rPr>
              <w:t xml:space="preserve">paredzot </w:t>
            </w:r>
            <w:r w:rsidR="00EA4694" w:rsidRPr="005E0D9C">
              <w:rPr>
                <w:rFonts w:ascii="Times New Roman" w:hAnsi="Times New Roman" w:cs="Times New Roman"/>
                <w:b/>
                <w:color w:val="000000"/>
                <w:sz w:val="23"/>
                <w:szCs w:val="23"/>
              </w:rPr>
              <w:t>tālākizglītības un profesionālās pilnveides izglītības programmu</w:t>
            </w:r>
            <w:r w:rsidR="00EA4694" w:rsidRPr="005E0D9C">
              <w:rPr>
                <w:rFonts w:ascii="Times New Roman" w:hAnsi="Times New Roman" w:cs="Times New Roman"/>
                <w:b/>
                <w:sz w:val="23"/>
                <w:szCs w:val="23"/>
              </w:rPr>
              <w:t xml:space="preserve"> apgūšanu modulārās </w:t>
            </w:r>
            <w:r w:rsidR="00647A1E" w:rsidRPr="005E0D9C">
              <w:rPr>
                <w:rFonts w:ascii="Times New Roman" w:hAnsi="Times New Roman" w:cs="Times New Roman"/>
                <w:b/>
                <w:sz w:val="23"/>
                <w:szCs w:val="23"/>
              </w:rPr>
              <w:t>izglītības programmas veidā</w:t>
            </w:r>
            <w:r w:rsidR="00EA4694" w:rsidRPr="005E0D9C">
              <w:rPr>
                <w:rFonts w:ascii="Times New Roman" w:hAnsi="Times New Roman" w:cs="Times New Roman"/>
                <w:sz w:val="23"/>
                <w:szCs w:val="23"/>
              </w:rPr>
              <w:t xml:space="preserve"> </w:t>
            </w:r>
            <w:r w:rsidR="00EA4694" w:rsidRPr="005E0D9C">
              <w:rPr>
                <w:rFonts w:ascii="Times New Roman" w:eastAsia="Times New Roman" w:hAnsi="Times New Roman" w:cs="Times New Roman"/>
                <w:sz w:val="23"/>
                <w:szCs w:val="23"/>
                <w:lang w:eastAsia="lv-LV"/>
              </w:rPr>
              <w:t>(</w:t>
            </w:r>
            <w:r w:rsidR="00EA4694" w:rsidRPr="005E0D9C">
              <w:rPr>
                <w:rFonts w:ascii="Times New Roman" w:hAnsi="Times New Roman" w:cs="Times New Roman"/>
                <w:i/>
                <w:sz w:val="23"/>
                <w:szCs w:val="23"/>
              </w:rPr>
              <w:t xml:space="preserve">MK noteikumu projekta </w:t>
            </w:r>
            <w:r w:rsidR="004F7563" w:rsidRPr="005E0D9C">
              <w:rPr>
                <w:rFonts w:ascii="Times New Roman" w:hAnsi="Times New Roman" w:cs="Times New Roman"/>
                <w:i/>
                <w:sz w:val="23"/>
                <w:szCs w:val="23"/>
              </w:rPr>
              <w:t>4</w:t>
            </w:r>
            <w:r w:rsidR="00F004E9" w:rsidRPr="005E0D9C">
              <w:rPr>
                <w:rFonts w:ascii="Times New Roman" w:hAnsi="Times New Roman" w:cs="Times New Roman"/>
                <w:i/>
                <w:sz w:val="23"/>
                <w:szCs w:val="23"/>
              </w:rPr>
              <w:t>.</w:t>
            </w:r>
            <w:r w:rsidR="00EA4694" w:rsidRPr="005E0D9C">
              <w:rPr>
                <w:rFonts w:ascii="Times New Roman" w:hAnsi="Times New Roman" w:cs="Times New Roman"/>
                <w:i/>
                <w:sz w:val="23"/>
                <w:szCs w:val="23"/>
              </w:rPr>
              <w:t> punkts</w:t>
            </w:r>
            <w:r w:rsidR="00EA4694" w:rsidRPr="005E0D9C">
              <w:rPr>
                <w:rFonts w:ascii="Times New Roman" w:eastAsia="Times New Roman" w:hAnsi="Times New Roman" w:cs="Times New Roman"/>
                <w:sz w:val="23"/>
                <w:szCs w:val="23"/>
                <w:lang w:eastAsia="lv-LV"/>
              </w:rPr>
              <w:t>).</w:t>
            </w:r>
            <w:r w:rsidR="004F7563" w:rsidRPr="005E0D9C">
              <w:rPr>
                <w:rFonts w:ascii="Times New Roman" w:eastAsia="Times New Roman" w:hAnsi="Times New Roman" w:cs="Times New Roman"/>
                <w:sz w:val="23"/>
                <w:szCs w:val="23"/>
                <w:lang w:eastAsia="lv-LV"/>
              </w:rPr>
              <w:t xml:space="preserve"> </w:t>
            </w:r>
            <w:r w:rsidR="00832D36" w:rsidRPr="005E0D9C">
              <w:rPr>
                <w:rFonts w:ascii="Times New Roman" w:hAnsi="Times New Roman" w:cs="Times New Roman"/>
                <w:sz w:val="23"/>
                <w:szCs w:val="23"/>
              </w:rPr>
              <w:t xml:space="preserve">Modulārā pieeja profesionālajā izglītībā ļauj ātrāk un elastīgāk reaģēt uz uzņēmumos gaidāmo vajadzību pieaugumu pēc jaunām prasmēm un iemaņām, vienlaikus ļaujot </w:t>
            </w:r>
            <w:r w:rsidR="00187736" w:rsidRPr="005E0D9C">
              <w:rPr>
                <w:rFonts w:ascii="Times New Roman" w:hAnsi="Times New Roman" w:cs="Times New Roman"/>
                <w:sz w:val="23"/>
                <w:szCs w:val="23"/>
              </w:rPr>
              <w:t xml:space="preserve">bezdarbniekiem </w:t>
            </w:r>
            <w:r w:rsidR="00832D36" w:rsidRPr="005E0D9C">
              <w:rPr>
                <w:rFonts w:ascii="Times New Roman" w:hAnsi="Times New Roman" w:cs="Times New Roman"/>
                <w:sz w:val="23"/>
                <w:szCs w:val="23"/>
              </w:rPr>
              <w:t>apgūt arī īsāka un koncentrētāka satura tālākizglītības programmas, ko piedāvā valsts un privātās izglītības iestādes.</w:t>
            </w:r>
          </w:p>
          <w:p w14:paraId="1258C61E" w14:textId="45227709" w:rsidR="00832D36" w:rsidRPr="005E0D9C" w:rsidRDefault="00832D36" w:rsidP="00832D36">
            <w:pPr>
              <w:spacing w:after="0" w:line="240" w:lineRule="auto"/>
              <w:ind w:left="136" w:right="136"/>
              <w:jc w:val="both"/>
              <w:rPr>
                <w:rFonts w:ascii="Times New Roman" w:hAnsi="Times New Roman" w:cs="Times New Roman"/>
                <w:sz w:val="23"/>
                <w:szCs w:val="23"/>
              </w:rPr>
            </w:pPr>
            <w:r w:rsidRPr="005E0D9C">
              <w:rPr>
                <w:rFonts w:ascii="Times New Roman" w:hAnsi="Times New Roman" w:cs="Times New Roman"/>
                <w:sz w:val="23"/>
                <w:szCs w:val="23"/>
              </w:rPr>
              <w:t xml:space="preserve">Modulārā profesionālā izglītība ietver vienu vai vairāku profesionālās tālākizglītības vai profesionālās pilnveides izglītības programmu moduļu apguvi, atbilstoši profesionālās kvalifikācijas prasībās noteiktajām profesionālajām kompetencēm, prasmēm un </w:t>
            </w:r>
            <w:r w:rsidRPr="005E0D9C">
              <w:rPr>
                <w:rFonts w:ascii="Times New Roman" w:hAnsi="Times New Roman" w:cs="Times New Roman"/>
                <w:sz w:val="23"/>
                <w:szCs w:val="23"/>
              </w:rPr>
              <w:lastRenderedPageBreak/>
              <w:t>zināšanām. Modulāro profesionālo izglītības programmu īstenošanas izmaksas sedz proporcionāli modulī paredzētajam mācību stundu skaitam un stundas likmei saskaņā ar</w:t>
            </w:r>
            <w:r w:rsidR="00187736" w:rsidRPr="005E0D9C">
              <w:rPr>
                <w:rFonts w:ascii="Times New Roman" w:hAnsi="Times New Roman" w:cs="Times New Roman"/>
                <w:sz w:val="23"/>
                <w:szCs w:val="23"/>
              </w:rPr>
              <w:t xml:space="preserve"> kārtību un apmēriem, kas noteikti </w:t>
            </w:r>
            <w:r w:rsidRPr="005E0D9C">
              <w:rPr>
                <w:rFonts w:ascii="Times New Roman" w:hAnsi="Times New Roman" w:cs="Times New Roman"/>
                <w:sz w:val="23"/>
                <w:szCs w:val="23"/>
              </w:rPr>
              <w:t xml:space="preserve">MK </w:t>
            </w:r>
            <w:r w:rsidR="00187736" w:rsidRPr="005E0D9C">
              <w:rPr>
                <w:rFonts w:ascii="Times New Roman" w:hAnsi="Times New Roman" w:cs="Times New Roman"/>
                <w:sz w:val="23"/>
                <w:szCs w:val="23"/>
              </w:rPr>
              <w:t xml:space="preserve">noteikumos </w:t>
            </w:r>
            <w:r w:rsidRPr="005E0D9C">
              <w:rPr>
                <w:rFonts w:ascii="Times New Roman" w:hAnsi="Times New Roman" w:cs="Times New Roman"/>
                <w:sz w:val="23"/>
                <w:szCs w:val="23"/>
              </w:rPr>
              <w:t>Nr. 75.</w:t>
            </w:r>
          </w:p>
          <w:p w14:paraId="0CAEFA0D" w14:textId="563D60B2" w:rsidR="007768D6" w:rsidRPr="005E0D9C" w:rsidRDefault="00832D36" w:rsidP="00832D36">
            <w:pPr>
              <w:spacing w:after="0" w:line="240" w:lineRule="auto"/>
              <w:ind w:left="136" w:right="136"/>
              <w:jc w:val="both"/>
              <w:rPr>
                <w:rFonts w:ascii="Times New Roman" w:hAnsi="Times New Roman" w:cs="Times New Roman"/>
                <w:sz w:val="23"/>
                <w:szCs w:val="23"/>
              </w:rPr>
            </w:pPr>
            <w:r w:rsidRPr="005E0D9C">
              <w:rPr>
                <w:rFonts w:ascii="Times New Roman" w:hAnsi="Times New Roman" w:cs="Times New Roman"/>
                <w:sz w:val="23"/>
                <w:szCs w:val="23"/>
              </w:rPr>
              <w:t xml:space="preserve">Kopumā modulārās profesionālās izglītības īstenošanai nav būtiska ietekme uz apmācību pasākumiem paredzēto finansējumu, jo plānots, ka daļa no </w:t>
            </w:r>
            <w:r w:rsidR="004F7563" w:rsidRPr="005E0D9C">
              <w:rPr>
                <w:rFonts w:ascii="Times New Roman" w:hAnsi="Times New Roman" w:cs="Times New Roman"/>
                <w:sz w:val="23"/>
                <w:szCs w:val="23"/>
              </w:rPr>
              <w:t>bezdarbniekiem</w:t>
            </w:r>
            <w:r w:rsidRPr="005E0D9C">
              <w:rPr>
                <w:rFonts w:ascii="Times New Roman" w:hAnsi="Times New Roman" w:cs="Times New Roman"/>
                <w:sz w:val="23"/>
                <w:szCs w:val="23"/>
              </w:rPr>
              <w:t>, tā vietā, lai apgūtu atsevišķu profesionālās izglītības programmu, izvēlēsies veikt profesionālās izglītības apgūšanu modulārās izglītības programmu veidā;</w:t>
            </w:r>
          </w:p>
          <w:p w14:paraId="50B91773" w14:textId="77777777" w:rsidR="00FD37A0" w:rsidRPr="005E0D9C" w:rsidRDefault="00FD37A0" w:rsidP="008A25C0">
            <w:pPr>
              <w:spacing w:after="0" w:line="240" w:lineRule="auto"/>
              <w:ind w:right="136"/>
              <w:jc w:val="both"/>
              <w:rPr>
                <w:rFonts w:ascii="Times New Roman" w:eastAsia="Times New Roman" w:hAnsi="Times New Roman" w:cs="Times New Roman"/>
                <w:sz w:val="10"/>
                <w:szCs w:val="10"/>
                <w:lang w:eastAsia="lv-LV"/>
              </w:rPr>
            </w:pPr>
          </w:p>
          <w:p w14:paraId="65BFCDF4" w14:textId="0BCDBCE5" w:rsidR="004F7563" w:rsidRPr="005E0D9C" w:rsidRDefault="00FD37A0" w:rsidP="00AD6351">
            <w:pPr>
              <w:spacing w:after="0" w:line="240" w:lineRule="auto"/>
              <w:ind w:left="136" w:right="136"/>
              <w:jc w:val="both"/>
              <w:rPr>
                <w:rFonts w:ascii="Times New Roman" w:hAnsi="Times New Roman"/>
                <w:sz w:val="23"/>
                <w:szCs w:val="23"/>
              </w:rPr>
            </w:pPr>
            <w:r w:rsidRPr="005E0D9C">
              <w:rPr>
                <w:rFonts w:ascii="Times New Roman" w:hAnsi="Times New Roman" w:cs="Times New Roman"/>
                <w:sz w:val="23"/>
                <w:szCs w:val="23"/>
              </w:rPr>
              <w:t xml:space="preserve">3) </w:t>
            </w:r>
            <w:r w:rsidRPr="005E0D9C">
              <w:rPr>
                <w:rFonts w:ascii="Times New Roman" w:hAnsi="Times New Roman" w:cs="Times New Roman"/>
                <w:b/>
                <w:sz w:val="23"/>
                <w:szCs w:val="23"/>
              </w:rPr>
              <w:t>svītrojot normu, kas paredz atbalsta kumulēšanas iespēju</w:t>
            </w:r>
            <w:r w:rsidR="00BB2B50" w:rsidRPr="005E0D9C">
              <w:rPr>
                <w:rFonts w:ascii="Times New Roman" w:hAnsi="Times New Roman" w:cs="Times New Roman"/>
                <w:b/>
                <w:sz w:val="23"/>
                <w:szCs w:val="23"/>
              </w:rPr>
              <w:t xml:space="preserve"> s</w:t>
            </w:r>
            <w:r w:rsidRPr="005E0D9C">
              <w:rPr>
                <w:rFonts w:ascii="Times New Roman" w:hAnsi="Times New Roman" w:cs="Times New Roman"/>
                <w:sz w:val="23"/>
                <w:szCs w:val="23"/>
              </w:rPr>
              <w:t>aistī</w:t>
            </w:r>
            <w:r w:rsidR="00671696" w:rsidRPr="005E0D9C">
              <w:rPr>
                <w:rFonts w:ascii="Times New Roman" w:hAnsi="Times New Roman" w:cs="Times New Roman"/>
                <w:sz w:val="23"/>
                <w:szCs w:val="23"/>
              </w:rPr>
              <w:t>bā</w:t>
            </w:r>
            <w:r w:rsidRPr="005E0D9C">
              <w:rPr>
                <w:rFonts w:ascii="Times New Roman" w:hAnsi="Times New Roman" w:cs="Times New Roman"/>
                <w:sz w:val="23"/>
                <w:szCs w:val="23"/>
              </w:rPr>
              <w:t xml:space="preserve"> ar </w:t>
            </w:r>
            <w:r w:rsidRPr="005E0D9C">
              <w:rPr>
                <w:rFonts w:ascii="Times New Roman" w:hAnsi="Times New Roman" w:cs="Times New Roman"/>
                <w:i/>
                <w:sz w:val="23"/>
                <w:szCs w:val="23"/>
              </w:rPr>
              <w:t>de minimis</w:t>
            </w:r>
            <w:r w:rsidRPr="005E0D9C">
              <w:rPr>
                <w:rFonts w:ascii="Times New Roman" w:hAnsi="Times New Roman" w:cs="Times New Roman"/>
                <w:sz w:val="23"/>
                <w:szCs w:val="23"/>
              </w:rPr>
              <w:t xml:space="preserve"> atbalsta piešķiršanu </w:t>
            </w:r>
            <w:r w:rsidR="00BB2B50" w:rsidRPr="005E0D9C">
              <w:rPr>
                <w:rFonts w:ascii="Times New Roman" w:eastAsia="Times New Roman" w:hAnsi="Times New Roman" w:cs="Times New Roman"/>
                <w:sz w:val="23"/>
                <w:szCs w:val="23"/>
                <w:lang w:eastAsia="lv-LV"/>
              </w:rPr>
              <w:t>(</w:t>
            </w:r>
            <w:r w:rsidR="00BB2B50" w:rsidRPr="005E0D9C">
              <w:rPr>
                <w:rFonts w:ascii="Times New Roman" w:hAnsi="Times New Roman" w:cs="Times New Roman"/>
                <w:i/>
                <w:sz w:val="23"/>
                <w:szCs w:val="23"/>
              </w:rPr>
              <w:t xml:space="preserve">MK noteikumu projekta </w:t>
            </w:r>
            <w:r w:rsidR="004F7563" w:rsidRPr="005E0D9C">
              <w:rPr>
                <w:rFonts w:ascii="Times New Roman" w:hAnsi="Times New Roman" w:cs="Times New Roman"/>
                <w:i/>
                <w:sz w:val="23"/>
                <w:szCs w:val="23"/>
              </w:rPr>
              <w:t>5</w:t>
            </w:r>
            <w:r w:rsidR="00BB2B50" w:rsidRPr="005E0D9C">
              <w:rPr>
                <w:rFonts w:ascii="Times New Roman" w:hAnsi="Times New Roman" w:cs="Times New Roman"/>
                <w:i/>
                <w:sz w:val="23"/>
                <w:szCs w:val="23"/>
              </w:rPr>
              <w:t>. punkts</w:t>
            </w:r>
            <w:r w:rsidR="00BB2B50" w:rsidRPr="005E0D9C">
              <w:rPr>
                <w:rFonts w:ascii="Times New Roman" w:eastAsia="Times New Roman" w:hAnsi="Times New Roman" w:cs="Times New Roman"/>
                <w:sz w:val="23"/>
                <w:szCs w:val="23"/>
                <w:lang w:eastAsia="lv-LV"/>
              </w:rPr>
              <w:t>)</w:t>
            </w:r>
            <w:r w:rsidR="004F7563" w:rsidRPr="005E0D9C">
              <w:rPr>
                <w:rFonts w:ascii="Times New Roman" w:eastAsia="Times New Roman" w:hAnsi="Times New Roman" w:cs="Times New Roman"/>
                <w:sz w:val="23"/>
                <w:szCs w:val="23"/>
                <w:lang w:eastAsia="lv-LV"/>
              </w:rPr>
              <w:t>. Minētās izmaiņas tiek veiktas,</w:t>
            </w:r>
            <w:r w:rsidR="00AD6351" w:rsidRPr="005E0D9C">
              <w:rPr>
                <w:rFonts w:ascii="Times New Roman" w:hAnsi="Times New Roman" w:cs="Times New Roman"/>
                <w:sz w:val="23"/>
                <w:szCs w:val="23"/>
              </w:rPr>
              <w:t xml:space="preserve"> ņemot vērā</w:t>
            </w:r>
            <w:r w:rsidR="00AD6351" w:rsidRPr="005E0D9C">
              <w:rPr>
                <w:rFonts w:ascii="Times New Roman" w:hAnsi="Times New Roman"/>
                <w:sz w:val="23"/>
                <w:szCs w:val="23"/>
              </w:rPr>
              <w:t xml:space="preserve"> MK </w:t>
            </w:r>
            <w:r w:rsidR="004F7563" w:rsidRPr="005E0D9C">
              <w:rPr>
                <w:rFonts w:ascii="Times New Roman" w:hAnsi="Times New Roman"/>
                <w:sz w:val="23"/>
                <w:szCs w:val="23"/>
              </w:rPr>
              <w:t xml:space="preserve">noteikumos </w:t>
            </w:r>
            <w:r w:rsidR="00AD6351" w:rsidRPr="005E0D9C">
              <w:rPr>
                <w:rFonts w:ascii="Times New Roman" w:hAnsi="Times New Roman"/>
                <w:sz w:val="23"/>
                <w:szCs w:val="23"/>
              </w:rPr>
              <w:t xml:space="preserve">Nr. 75 </w:t>
            </w:r>
            <w:r w:rsidR="004F7563" w:rsidRPr="005E0D9C">
              <w:rPr>
                <w:rFonts w:ascii="Times New Roman" w:hAnsi="Times New Roman"/>
                <w:sz w:val="23"/>
                <w:szCs w:val="23"/>
              </w:rPr>
              <w:t>ierosinātos grozījumus</w:t>
            </w:r>
            <w:r w:rsidR="00AD6351" w:rsidRPr="005E0D9C">
              <w:rPr>
                <w:rFonts w:ascii="Times New Roman" w:hAnsi="Times New Roman"/>
                <w:sz w:val="23"/>
                <w:szCs w:val="23"/>
              </w:rPr>
              <w:t>, ka</w:t>
            </w:r>
            <w:r w:rsidR="004F7563" w:rsidRPr="005E0D9C">
              <w:rPr>
                <w:rFonts w:ascii="Times New Roman" w:hAnsi="Times New Roman"/>
                <w:sz w:val="23"/>
                <w:szCs w:val="23"/>
              </w:rPr>
              <w:t>s paredz, ka</w:t>
            </w:r>
            <w:r w:rsidR="00AD6351" w:rsidRPr="005E0D9C">
              <w:rPr>
                <w:rFonts w:ascii="Times New Roman" w:hAnsi="Times New Roman"/>
                <w:sz w:val="23"/>
                <w:szCs w:val="23"/>
              </w:rPr>
              <w:t xml:space="preserve"> darba devēja līdzfinansētā daļa sedzama no līdzekļiem, kas brīva no komercdarbības atbalsta</w:t>
            </w:r>
            <w:r w:rsidR="004F7563" w:rsidRPr="005E0D9C">
              <w:rPr>
                <w:rFonts w:ascii="Times New Roman" w:hAnsi="Times New Roman"/>
                <w:sz w:val="23"/>
                <w:szCs w:val="23"/>
              </w:rPr>
              <w:t>.</w:t>
            </w:r>
          </w:p>
          <w:p w14:paraId="280B1AD5" w14:textId="3A1C40CA" w:rsidR="004F7563" w:rsidRPr="005E0D9C" w:rsidRDefault="004F7563" w:rsidP="00AD6351">
            <w:pPr>
              <w:spacing w:after="0" w:line="240" w:lineRule="auto"/>
              <w:ind w:left="136" w:right="136"/>
              <w:jc w:val="both"/>
              <w:rPr>
                <w:rFonts w:ascii="Times New Roman" w:hAnsi="Times New Roman"/>
                <w:sz w:val="23"/>
                <w:szCs w:val="23"/>
              </w:rPr>
            </w:pPr>
            <w:r w:rsidRPr="005E0D9C">
              <w:rPr>
                <w:rFonts w:ascii="Times New Roman" w:hAnsi="Times New Roman"/>
                <w:sz w:val="23"/>
                <w:szCs w:val="23"/>
              </w:rPr>
              <w:t>Darba devējam, kas noslēdzis līgumu par atbalstāmās darbības “Apmācība pie darba devēja” īstenošanu, jāpiedalās attiecīgā atbalsta pasākuma līdzfinansēšanā (</w:t>
            </w:r>
            <w:r w:rsidR="00A11B02" w:rsidRPr="005E0D9C">
              <w:rPr>
                <w:rFonts w:ascii="Times New Roman" w:hAnsi="Times New Roman"/>
                <w:sz w:val="23"/>
                <w:szCs w:val="23"/>
              </w:rPr>
              <w:t xml:space="preserve">sedzot iesaistīto bezdarbnieku darba algas daļu tādā apmērā, lai kopā ar ikmēneša dotāciju darba algai tā sasniegtu vismaz valstī noteiktās minimālās mēneša algas apmēru par normālo darba laiku, kā arī </w:t>
            </w:r>
            <w:r w:rsidRPr="005E0D9C">
              <w:rPr>
                <w:rFonts w:ascii="Times New Roman" w:hAnsi="Times New Roman"/>
                <w:sz w:val="23"/>
                <w:szCs w:val="23"/>
              </w:rPr>
              <w:t xml:space="preserve">veicot valsts sociālās apdrošināšanas obligātās iemaksas par pasākumos iesaistītajiem bezdarbniekiem). Šī nosacījuma mērķis ir nodrošināt, ka darba devēji līdzfinansē atbalsta pasākuma īstenošanu no </w:t>
            </w:r>
            <w:r w:rsidR="00A11B02" w:rsidRPr="005E0D9C">
              <w:rPr>
                <w:rFonts w:ascii="Times New Roman" w:hAnsi="Times New Roman"/>
                <w:sz w:val="23"/>
                <w:szCs w:val="23"/>
              </w:rPr>
              <w:t>darba devēja</w:t>
            </w:r>
            <w:r w:rsidRPr="005E0D9C">
              <w:rPr>
                <w:rFonts w:ascii="Times New Roman" w:hAnsi="Times New Roman"/>
                <w:sz w:val="23"/>
                <w:szCs w:val="23"/>
              </w:rPr>
              <w:t xml:space="preserve"> līdzekļiem, nevis no finansējuma, kas saņem</w:t>
            </w:r>
            <w:r w:rsidR="00707992">
              <w:rPr>
                <w:rFonts w:ascii="Times New Roman" w:hAnsi="Times New Roman"/>
                <w:sz w:val="23"/>
                <w:szCs w:val="23"/>
              </w:rPr>
              <w:t>ts</w:t>
            </w:r>
            <w:r w:rsidRPr="005E0D9C">
              <w:rPr>
                <w:rFonts w:ascii="Times New Roman" w:hAnsi="Times New Roman"/>
                <w:sz w:val="23"/>
                <w:szCs w:val="23"/>
              </w:rPr>
              <w:t xml:space="preserve"> citu atbalsta instrumentu ietvaros</w:t>
            </w:r>
            <w:r w:rsidR="00A11B02" w:rsidRPr="005E0D9C">
              <w:rPr>
                <w:rFonts w:ascii="Times New Roman" w:hAnsi="Times New Roman"/>
                <w:sz w:val="23"/>
                <w:szCs w:val="23"/>
              </w:rPr>
              <w:t xml:space="preserve"> (</w:t>
            </w:r>
            <w:r w:rsidRPr="005E0D9C">
              <w:rPr>
                <w:rFonts w:ascii="Times New Roman" w:hAnsi="Times New Roman"/>
                <w:sz w:val="23"/>
                <w:szCs w:val="23"/>
              </w:rPr>
              <w:t>piemērām, no Lauku atbalsta dienesta programmām saņemtā finansējuma u.tml</w:t>
            </w:r>
            <w:r w:rsidR="00707992">
              <w:rPr>
                <w:rFonts w:ascii="Times New Roman" w:hAnsi="Times New Roman"/>
                <w:sz w:val="23"/>
                <w:szCs w:val="23"/>
              </w:rPr>
              <w:t>.</w:t>
            </w:r>
            <w:r w:rsidR="00A11B02" w:rsidRPr="005E0D9C">
              <w:rPr>
                <w:rFonts w:ascii="Times New Roman" w:hAnsi="Times New Roman"/>
                <w:sz w:val="23"/>
                <w:szCs w:val="23"/>
              </w:rPr>
              <w:t>)</w:t>
            </w:r>
            <w:r w:rsidRPr="005E0D9C">
              <w:rPr>
                <w:rFonts w:ascii="Times New Roman" w:hAnsi="Times New Roman"/>
                <w:sz w:val="23"/>
                <w:szCs w:val="23"/>
              </w:rPr>
              <w:t>.</w:t>
            </w:r>
          </w:p>
          <w:p w14:paraId="2974B376" w14:textId="609ECC3B" w:rsidR="007768D6" w:rsidRPr="005E0D9C" w:rsidRDefault="007768D6" w:rsidP="00BB2B50">
            <w:pPr>
              <w:spacing w:after="0" w:line="240" w:lineRule="auto"/>
              <w:ind w:right="136"/>
              <w:jc w:val="both"/>
              <w:rPr>
                <w:rFonts w:ascii="Times New Roman" w:hAnsi="Times New Roman" w:cs="Times New Roman"/>
                <w:sz w:val="10"/>
                <w:szCs w:val="10"/>
              </w:rPr>
            </w:pPr>
          </w:p>
          <w:p w14:paraId="76AE4D2F" w14:textId="1317F9F4" w:rsidR="00A11B02" w:rsidRPr="005E0D9C" w:rsidRDefault="00A11B02" w:rsidP="005F1A44">
            <w:pPr>
              <w:spacing w:after="0" w:line="240" w:lineRule="auto"/>
              <w:ind w:left="136" w:right="136"/>
              <w:jc w:val="both"/>
              <w:rPr>
                <w:rFonts w:ascii="Times New Roman" w:hAnsi="Times New Roman" w:cs="Times New Roman"/>
                <w:sz w:val="23"/>
                <w:szCs w:val="23"/>
              </w:rPr>
            </w:pPr>
            <w:r w:rsidRPr="005E0D9C">
              <w:rPr>
                <w:rFonts w:ascii="Times New Roman" w:hAnsi="Times New Roman" w:cs="Times New Roman"/>
                <w:sz w:val="23"/>
                <w:szCs w:val="23"/>
              </w:rPr>
              <w:t>Vienlaikus:</w:t>
            </w:r>
          </w:p>
          <w:p w14:paraId="0237D398" w14:textId="7692AD29" w:rsidR="00373164" w:rsidRPr="005E0D9C" w:rsidRDefault="00373164" w:rsidP="00373164">
            <w:pPr>
              <w:spacing w:after="0" w:line="240" w:lineRule="auto"/>
              <w:ind w:left="136" w:right="136"/>
              <w:jc w:val="both"/>
              <w:rPr>
                <w:rFonts w:ascii="Times New Roman" w:eastAsia="Times New Roman" w:hAnsi="Times New Roman" w:cs="Times New Roman"/>
                <w:sz w:val="23"/>
                <w:szCs w:val="23"/>
                <w:lang w:eastAsia="lv-LV"/>
              </w:rPr>
            </w:pPr>
            <w:r w:rsidRPr="005E0D9C">
              <w:rPr>
                <w:rFonts w:ascii="Times New Roman" w:hAnsi="Times New Roman" w:cs="Times New Roman"/>
                <w:sz w:val="23"/>
                <w:szCs w:val="23"/>
              </w:rPr>
              <w:t>- MK noteikumu projekts</w:t>
            </w:r>
            <w:r w:rsidRPr="005E0D9C">
              <w:rPr>
                <w:rFonts w:ascii="Times New Roman" w:hAnsi="Times New Roman" w:cs="Times New Roman"/>
                <w:b/>
                <w:sz w:val="23"/>
                <w:szCs w:val="23"/>
              </w:rPr>
              <w:t xml:space="preserve"> </w:t>
            </w:r>
            <w:r w:rsidR="005F1A44" w:rsidRPr="005E0D9C">
              <w:rPr>
                <w:rFonts w:ascii="Times New Roman" w:hAnsi="Times New Roman" w:cs="Times New Roman"/>
                <w:b/>
                <w:sz w:val="23"/>
                <w:szCs w:val="23"/>
              </w:rPr>
              <w:t>papildin</w:t>
            </w:r>
            <w:r w:rsidR="00CD5F49" w:rsidRPr="005E0D9C">
              <w:rPr>
                <w:rFonts w:ascii="Times New Roman" w:hAnsi="Times New Roman" w:cs="Times New Roman"/>
                <w:b/>
                <w:sz w:val="23"/>
                <w:szCs w:val="23"/>
              </w:rPr>
              <w:t>ā</w:t>
            </w:r>
            <w:r w:rsidR="005F1A44" w:rsidRPr="005E0D9C">
              <w:rPr>
                <w:rFonts w:ascii="Times New Roman" w:hAnsi="Times New Roman" w:cs="Times New Roman"/>
                <w:b/>
                <w:sz w:val="23"/>
                <w:szCs w:val="23"/>
              </w:rPr>
              <w:t>t</w:t>
            </w:r>
            <w:r w:rsidR="00CD5F49" w:rsidRPr="005E0D9C">
              <w:rPr>
                <w:rFonts w:ascii="Times New Roman" w:hAnsi="Times New Roman" w:cs="Times New Roman"/>
                <w:b/>
                <w:sz w:val="23"/>
                <w:szCs w:val="23"/>
              </w:rPr>
              <w:t>s</w:t>
            </w:r>
            <w:r w:rsidR="005F1A44" w:rsidRPr="005E0D9C">
              <w:rPr>
                <w:rFonts w:ascii="Times New Roman" w:hAnsi="Times New Roman" w:cs="Times New Roman"/>
                <w:b/>
                <w:sz w:val="23"/>
                <w:szCs w:val="23"/>
              </w:rPr>
              <w:t xml:space="preserve"> ar nosacījumu, ka saimnieciskās darbības veicējam</w:t>
            </w:r>
            <w:r w:rsidR="005F1A44" w:rsidRPr="005E0D9C">
              <w:rPr>
                <w:rFonts w:ascii="Times New Roman" w:hAnsi="Times New Roman" w:cs="Times New Roman"/>
                <w:sz w:val="23"/>
                <w:szCs w:val="23"/>
              </w:rPr>
              <w:t xml:space="preserve">, kuram piemēro </w:t>
            </w:r>
            <w:r w:rsidR="005F1A44" w:rsidRPr="005E0D9C">
              <w:rPr>
                <w:rFonts w:ascii="Times New Roman" w:hAnsi="Times New Roman" w:cs="Times New Roman"/>
                <w:i/>
                <w:sz w:val="23"/>
                <w:szCs w:val="23"/>
              </w:rPr>
              <w:t>de minimis</w:t>
            </w:r>
            <w:r w:rsidR="005F1A44" w:rsidRPr="005E0D9C">
              <w:rPr>
                <w:rFonts w:ascii="Times New Roman" w:hAnsi="Times New Roman" w:cs="Times New Roman"/>
                <w:sz w:val="23"/>
                <w:szCs w:val="23"/>
              </w:rPr>
              <w:t xml:space="preserve"> atbalstu saskaņā ar </w:t>
            </w:r>
            <w:r w:rsidR="005F1A44" w:rsidRPr="005E0D9C">
              <w:rPr>
                <w:rFonts w:ascii="Times New Roman" w:hAnsi="Times New Roman" w:cs="Times New Roman"/>
                <w:sz w:val="23"/>
                <w:szCs w:val="23"/>
                <w:shd w:val="clear" w:color="auto" w:fill="FFFFFF"/>
              </w:rPr>
              <w:t xml:space="preserve">Komisijas 2013. gada 18. decembra Regulu (EK) Nr. 1407/2013 par Līguma par Eiropas Savienības darbību 107. un 108. panta piemērošanu </w:t>
            </w:r>
            <w:r w:rsidR="005F1A44" w:rsidRPr="005E0D9C">
              <w:rPr>
                <w:rFonts w:ascii="Times New Roman" w:hAnsi="Times New Roman" w:cs="Times New Roman"/>
                <w:i/>
                <w:sz w:val="23"/>
                <w:szCs w:val="23"/>
                <w:shd w:val="clear" w:color="auto" w:fill="FFFFFF"/>
              </w:rPr>
              <w:t>de minimis</w:t>
            </w:r>
            <w:r w:rsidR="005F1A44" w:rsidRPr="005E0D9C">
              <w:rPr>
                <w:rFonts w:ascii="Times New Roman" w:hAnsi="Times New Roman" w:cs="Times New Roman"/>
                <w:sz w:val="23"/>
                <w:szCs w:val="23"/>
                <w:shd w:val="clear" w:color="auto" w:fill="FFFFFF"/>
              </w:rPr>
              <w:t xml:space="preserve"> atbalstam (turpmāk </w:t>
            </w:r>
            <w:r w:rsidR="00197CF7" w:rsidRPr="005E0D9C">
              <w:rPr>
                <w:rFonts w:ascii="Times New Roman" w:hAnsi="Times New Roman" w:cs="Times New Roman"/>
                <w:sz w:val="23"/>
                <w:szCs w:val="23"/>
              </w:rPr>
              <w:t>–</w:t>
            </w:r>
            <w:r w:rsidR="005F1A44" w:rsidRPr="005E0D9C">
              <w:rPr>
                <w:rFonts w:ascii="Times New Roman" w:hAnsi="Times New Roman" w:cs="Times New Roman"/>
                <w:sz w:val="23"/>
                <w:szCs w:val="23"/>
                <w:shd w:val="clear" w:color="auto" w:fill="FFFFFF"/>
              </w:rPr>
              <w:t xml:space="preserve"> </w:t>
            </w:r>
            <w:r w:rsidR="005F1A44" w:rsidRPr="005E0D9C">
              <w:rPr>
                <w:rStyle w:val="Emphasis"/>
                <w:rFonts w:ascii="Times New Roman" w:hAnsi="Times New Roman" w:cs="Times New Roman"/>
                <w:bCs/>
                <w:i w:val="0"/>
                <w:iCs w:val="0"/>
                <w:sz w:val="23"/>
                <w:szCs w:val="23"/>
                <w:shd w:val="clear" w:color="auto" w:fill="FFFFFF"/>
              </w:rPr>
              <w:t>Komisijas regula Nr</w:t>
            </w:r>
            <w:r w:rsidR="005F1A44" w:rsidRPr="005E0D9C">
              <w:rPr>
                <w:rFonts w:ascii="Times New Roman" w:hAnsi="Times New Roman" w:cs="Times New Roman"/>
                <w:sz w:val="23"/>
                <w:szCs w:val="23"/>
                <w:shd w:val="clear" w:color="auto" w:fill="FFFFFF"/>
              </w:rPr>
              <w:t>.</w:t>
            </w:r>
            <w:r w:rsidR="005F1A44" w:rsidRPr="005E0D9C">
              <w:rPr>
                <w:rStyle w:val="apple-converted-space"/>
                <w:rFonts w:ascii="Times New Roman" w:hAnsi="Times New Roman" w:cs="Times New Roman"/>
                <w:sz w:val="23"/>
                <w:szCs w:val="23"/>
                <w:shd w:val="clear" w:color="auto" w:fill="FFFFFF"/>
              </w:rPr>
              <w:t> </w:t>
            </w:r>
            <w:r w:rsidR="005F1A44" w:rsidRPr="005E0D9C">
              <w:rPr>
                <w:rStyle w:val="Emphasis"/>
                <w:rFonts w:ascii="Times New Roman" w:hAnsi="Times New Roman" w:cs="Times New Roman"/>
                <w:bCs/>
                <w:i w:val="0"/>
                <w:iCs w:val="0"/>
                <w:sz w:val="23"/>
                <w:szCs w:val="23"/>
                <w:shd w:val="clear" w:color="auto" w:fill="FFFFFF"/>
              </w:rPr>
              <w:t>1407/2013</w:t>
            </w:r>
            <w:r w:rsidR="005F1A44" w:rsidRPr="005E0D9C">
              <w:rPr>
                <w:rFonts w:ascii="Times New Roman" w:hAnsi="Times New Roman" w:cs="Times New Roman"/>
                <w:sz w:val="23"/>
                <w:szCs w:val="23"/>
                <w:shd w:val="clear" w:color="auto" w:fill="FFFFFF"/>
              </w:rPr>
              <w:t>)</w:t>
            </w:r>
            <w:r w:rsidR="005F1A44" w:rsidRPr="005E0D9C">
              <w:rPr>
                <w:rFonts w:ascii="Times New Roman" w:hAnsi="Times New Roman" w:cs="Times New Roman"/>
                <w:sz w:val="23"/>
                <w:szCs w:val="23"/>
              </w:rPr>
              <w:t xml:space="preserve"> un, kas darbojas arī nozarēs, kas minētas Komisijas regulas Nr. 1407/2013 1. panta 1. punkta “a”, “b” vai “c” apakšpunktā, </w:t>
            </w:r>
            <w:r w:rsidR="005F1A44" w:rsidRPr="005E0D9C">
              <w:rPr>
                <w:rFonts w:ascii="Times New Roman" w:hAnsi="Times New Roman" w:cs="Times New Roman"/>
                <w:b/>
                <w:sz w:val="23"/>
                <w:szCs w:val="23"/>
              </w:rPr>
              <w:t>ir jānodrošina šo nozaru darbību vai izmaksu nodalīšana</w:t>
            </w:r>
            <w:r w:rsidR="005F1A44" w:rsidRPr="005E0D9C">
              <w:rPr>
                <w:rFonts w:ascii="Times New Roman" w:hAnsi="Times New Roman" w:cs="Times New Roman"/>
                <w:sz w:val="23"/>
                <w:szCs w:val="23"/>
              </w:rPr>
              <w:t>, lai nozares, kuras ir izslēgtas no Komisijas regulas Nr.</w:t>
            </w:r>
            <w:r w:rsidR="007B1E7D">
              <w:rPr>
                <w:rFonts w:ascii="Times New Roman" w:hAnsi="Times New Roman" w:cs="Times New Roman"/>
                <w:sz w:val="23"/>
                <w:szCs w:val="23"/>
              </w:rPr>
              <w:t> </w:t>
            </w:r>
            <w:r w:rsidR="005F1A44" w:rsidRPr="005E0D9C">
              <w:rPr>
                <w:rFonts w:ascii="Times New Roman" w:hAnsi="Times New Roman" w:cs="Times New Roman"/>
                <w:sz w:val="23"/>
                <w:szCs w:val="23"/>
              </w:rPr>
              <w:t xml:space="preserve">1407/2013 darbības jomas, negūtu labumu no </w:t>
            </w:r>
            <w:r w:rsidR="005F1A44" w:rsidRPr="005E0D9C">
              <w:rPr>
                <w:rFonts w:ascii="Times New Roman" w:hAnsi="Times New Roman" w:cs="Times New Roman"/>
                <w:i/>
                <w:sz w:val="23"/>
                <w:szCs w:val="23"/>
              </w:rPr>
              <w:t>de minimis</w:t>
            </w:r>
            <w:r w:rsidR="005F1A44" w:rsidRPr="005E0D9C">
              <w:rPr>
                <w:rFonts w:ascii="Times New Roman" w:hAnsi="Times New Roman" w:cs="Times New Roman"/>
                <w:sz w:val="23"/>
                <w:szCs w:val="23"/>
              </w:rPr>
              <w:t xml:space="preserve"> atbalsta, kas piešķirts saskaņā ar šo regulu (1.</w:t>
            </w:r>
            <w:r w:rsidR="00560367" w:rsidRPr="005E0D9C">
              <w:rPr>
                <w:rFonts w:ascii="Times New Roman" w:hAnsi="Times New Roman" w:cs="Times New Roman"/>
                <w:sz w:val="23"/>
                <w:szCs w:val="23"/>
              </w:rPr>
              <w:t> </w:t>
            </w:r>
            <w:r w:rsidR="005F1A44" w:rsidRPr="005E0D9C">
              <w:rPr>
                <w:rFonts w:ascii="Times New Roman" w:hAnsi="Times New Roman" w:cs="Times New Roman"/>
                <w:sz w:val="23"/>
                <w:szCs w:val="23"/>
              </w:rPr>
              <w:t xml:space="preserve">panta 2. punkts) </w:t>
            </w:r>
            <w:r w:rsidR="005F1A44" w:rsidRPr="005E0D9C">
              <w:rPr>
                <w:rFonts w:ascii="Times New Roman" w:eastAsia="Times New Roman" w:hAnsi="Times New Roman" w:cs="Times New Roman"/>
                <w:sz w:val="23"/>
                <w:szCs w:val="23"/>
                <w:lang w:eastAsia="lv-LV"/>
              </w:rPr>
              <w:t>(</w:t>
            </w:r>
            <w:r w:rsidR="005F1A44" w:rsidRPr="005E0D9C">
              <w:rPr>
                <w:rFonts w:ascii="Times New Roman" w:hAnsi="Times New Roman" w:cs="Times New Roman"/>
                <w:i/>
                <w:sz w:val="23"/>
                <w:szCs w:val="23"/>
              </w:rPr>
              <w:t xml:space="preserve">MK noteikumu projekta </w:t>
            </w:r>
            <w:r w:rsidR="00A11B02" w:rsidRPr="005E0D9C">
              <w:rPr>
                <w:rFonts w:ascii="Times New Roman" w:hAnsi="Times New Roman" w:cs="Times New Roman"/>
                <w:i/>
                <w:sz w:val="23"/>
                <w:szCs w:val="23"/>
              </w:rPr>
              <w:t>6</w:t>
            </w:r>
            <w:r w:rsidR="005F1A44" w:rsidRPr="005E0D9C">
              <w:rPr>
                <w:rFonts w:ascii="Times New Roman" w:hAnsi="Times New Roman" w:cs="Times New Roman"/>
                <w:i/>
                <w:sz w:val="23"/>
                <w:szCs w:val="23"/>
              </w:rPr>
              <w:t>. punkts</w:t>
            </w:r>
            <w:r w:rsidR="005F1A44" w:rsidRPr="005E0D9C">
              <w:rPr>
                <w:rFonts w:ascii="Times New Roman" w:eastAsia="Times New Roman" w:hAnsi="Times New Roman" w:cs="Times New Roman"/>
                <w:sz w:val="23"/>
                <w:szCs w:val="23"/>
                <w:lang w:eastAsia="lv-LV"/>
              </w:rPr>
              <w:t>)</w:t>
            </w:r>
            <w:r w:rsidR="00A11B02" w:rsidRPr="005E0D9C">
              <w:rPr>
                <w:rFonts w:ascii="Times New Roman" w:eastAsia="Times New Roman" w:hAnsi="Times New Roman" w:cs="Times New Roman"/>
                <w:sz w:val="23"/>
                <w:szCs w:val="23"/>
                <w:lang w:eastAsia="lv-LV"/>
              </w:rPr>
              <w:t>;</w:t>
            </w:r>
          </w:p>
          <w:p w14:paraId="135232DC" w14:textId="03362031" w:rsidR="005F1A44" w:rsidRPr="005E0D9C" w:rsidRDefault="00373164" w:rsidP="00373164">
            <w:pPr>
              <w:spacing w:after="0" w:line="240" w:lineRule="auto"/>
              <w:ind w:left="136" w:right="136"/>
              <w:jc w:val="both"/>
              <w:rPr>
                <w:rFonts w:ascii="Times New Roman" w:eastAsia="Times New Roman" w:hAnsi="Times New Roman" w:cs="Times New Roman"/>
                <w:sz w:val="23"/>
                <w:szCs w:val="23"/>
                <w:lang w:eastAsia="lv-LV"/>
              </w:rPr>
            </w:pPr>
            <w:r w:rsidRPr="005E0D9C">
              <w:rPr>
                <w:rFonts w:ascii="Times New Roman" w:eastAsia="Times New Roman" w:hAnsi="Times New Roman" w:cs="Times New Roman"/>
                <w:b/>
                <w:sz w:val="23"/>
                <w:szCs w:val="23"/>
                <w:lang w:eastAsia="lv-LV"/>
              </w:rPr>
              <w:t xml:space="preserve">- </w:t>
            </w:r>
            <w:r w:rsidRPr="005E0D9C">
              <w:rPr>
                <w:rFonts w:ascii="Times New Roman" w:eastAsia="Times New Roman" w:hAnsi="Times New Roman" w:cs="Times New Roman"/>
                <w:sz w:val="23"/>
                <w:szCs w:val="23"/>
                <w:lang w:eastAsia="lv-LV"/>
              </w:rPr>
              <w:t>MK noteikumu projektā tiek</w:t>
            </w:r>
            <w:r w:rsidRPr="005E0D9C">
              <w:rPr>
                <w:rFonts w:ascii="Times New Roman" w:eastAsia="Times New Roman" w:hAnsi="Times New Roman" w:cs="Times New Roman"/>
                <w:b/>
                <w:sz w:val="23"/>
                <w:szCs w:val="23"/>
                <w:lang w:eastAsia="lv-LV"/>
              </w:rPr>
              <w:t xml:space="preserve"> svītrotas tiesību normas, kas attiecās uz </w:t>
            </w:r>
            <w:r w:rsidRPr="005E0D9C">
              <w:rPr>
                <w:rFonts w:ascii="Times New Roman" w:eastAsia="Times New Roman" w:hAnsi="Times New Roman" w:cs="Times New Roman"/>
                <w:b/>
                <w:bCs/>
                <w:iCs/>
                <w:sz w:val="23"/>
                <w:szCs w:val="23"/>
                <w:lang w:eastAsia="lv-LV"/>
              </w:rPr>
              <w:t>izmēģinājumprojekta</w:t>
            </w:r>
            <w:r w:rsidRPr="005E0D9C">
              <w:rPr>
                <w:rFonts w:ascii="Times New Roman" w:eastAsia="Times New Roman" w:hAnsi="Times New Roman" w:cs="Times New Roman"/>
                <w:bCs/>
                <w:iCs/>
                <w:sz w:val="23"/>
                <w:szCs w:val="23"/>
                <w:lang w:eastAsia="lv-LV"/>
              </w:rPr>
              <w:t xml:space="preserve"> </w:t>
            </w:r>
            <w:r w:rsidRPr="005E0D9C">
              <w:rPr>
                <w:rFonts w:ascii="Times New Roman" w:eastAsia="Times New Roman" w:hAnsi="Times New Roman" w:cs="Times New Roman"/>
                <w:sz w:val="23"/>
                <w:szCs w:val="23"/>
                <w:lang w:eastAsia="lv-LV"/>
              </w:rPr>
              <w:t xml:space="preserve">“Profesionālās tālākizglītības programmu īstenošana bezdarbniekiem valsts vai pašvaldību dibinātās izglītības iestādēs” otro kārtu, kura īstenošana ir </w:t>
            </w:r>
            <w:r w:rsidR="009840E7" w:rsidRPr="005E0D9C">
              <w:rPr>
                <w:rFonts w:ascii="Times New Roman" w:eastAsia="Times New Roman" w:hAnsi="Times New Roman" w:cs="Times New Roman"/>
                <w:sz w:val="23"/>
                <w:szCs w:val="23"/>
                <w:lang w:eastAsia="lv-LV"/>
              </w:rPr>
              <w:t>noslēgusies</w:t>
            </w:r>
            <w:r w:rsidRPr="005E0D9C">
              <w:rPr>
                <w:rFonts w:ascii="Times New Roman" w:eastAsia="Times New Roman" w:hAnsi="Times New Roman" w:cs="Times New Roman"/>
                <w:sz w:val="23"/>
                <w:szCs w:val="23"/>
                <w:lang w:eastAsia="lv-LV"/>
              </w:rPr>
              <w:t>. Tā rezultāti ir apkopoti un izskatīti 2017.</w:t>
            </w:r>
            <w:r w:rsidR="00C24895" w:rsidRPr="005E0D9C">
              <w:rPr>
                <w:rFonts w:ascii="Times New Roman" w:eastAsia="Times New Roman" w:hAnsi="Times New Roman" w:cs="Times New Roman"/>
                <w:sz w:val="23"/>
                <w:szCs w:val="23"/>
                <w:lang w:eastAsia="lv-LV"/>
              </w:rPr>
              <w:t xml:space="preserve"> </w:t>
            </w:r>
            <w:r w:rsidRPr="005E0D9C">
              <w:rPr>
                <w:rFonts w:ascii="Times New Roman" w:eastAsia="Times New Roman" w:hAnsi="Times New Roman" w:cs="Times New Roman"/>
                <w:sz w:val="23"/>
                <w:szCs w:val="23"/>
                <w:lang w:eastAsia="lv-LV"/>
              </w:rPr>
              <w:t>gada 21.</w:t>
            </w:r>
            <w:r w:rsidR="00C24895" w:rsidRPr="005E0D9C">
              <w:rPr>
                <w:rFonts w:ascii="Times New Roman" w:eastAsia="Times New Roman" w:hAnsi="Times New Roman" w:cs="Times New Roman"/>
                <w:sz w:val="23"/>
                <w:szCs w:val="23"/>
                <w:lang w:eastAsia="lv-LV"/>
              </w:rPr>
              <w:t xml:space="preserve"> </w:t>
            </w:r>
            <w:r w:rsidRPr="005E0D9C">
              <w:rPr>
                <w:rFonts w:ascii="Times New Roman" w:eastAsia="Times New Roman" w:hAnsi="Times New Roman" w:cs="Times New Roman"/>
                <w:sz w:val="23"/>
                <w:szCs w:val="23"/>
                <w:lang w:eastAsia="lv-LV"/>
              </w:rPr>
              <w:t>marta MK sēdē (MK ziņojums “Par izmēģinājumprojekta “Profesionālās tālākizglītības programmu īstenošana bezdarbniekiem valsts vai pašvaldību dibinātās izglītības iestādēs” otrās kārtas īstenošanu”</w:t>
            </w:r>
            <w:r w:rsidRPr="005E0D9C">
              <w:rPr>
                <w:rStyle w:val="FootnoteReference"/>
                <w:rFonts w:ascii="Times New Roman" w:eastAsia="Times New Roman" w:hAnsi="Times New Roman" w:cs="Times New Roman"/>
                <w:sz w:val="23"/>
                <w:szCs w:val="23"/>
                <w:lang w:eastAsia="lv-LV"/>
              </w:rPr>
              <w:footnoteReference w:id="1"/>
            </w:r>
            <w:r w:rsidRPr="005E0D9C">
              <w:rPr>
                <w:rFonts w:ascii="Times New Roman" w:eastAsia="Times New Roman" w:hAnsi="Times New Roman" w:cs="Times New Roman"/>
                <w:sz w:val="23"/>
                <w:szCs w:val="23"/>
                <w:lang w:eastAsia="lv-LV"/>
              </w:rPr>
              <w:t xml:space="preserve"> (prot. Nr. 14 32.§)) (</w:t>
            </w:r>
            <w:r w:rsidRPr="005E0D9C">
              <w:rPr>
                <w:rFonts w:ascii="Times New Roman" w:eastAsia="Times New Roman" w:hAnsi="Times New Roman" w:cs="Times New Roman"/>
                <w:i/>
                <w:sz w:val="23"/>
                <w:szCs w:val="23"/>
                <w:lang w:eastAsia="lv-LV"/>
              </w:rPr>
              <w:t>MK noteikumu projekta 2. un 3. punkts</w:t>
            </w:r>
            <w:r w:rsidRPr="005E0D9C">
              <w:rPr>
                <w:rFonts w:ascii="Times New Roman" w:eastAsia="Times New Roman" w:hAnsi="Times New Roman" w:cs="Times New Roman"/>
                <w:sz w:val="23"/>
                <w:szCs w:val="23"/>
                <w:lang w:eastAsia="lv-LV"/>
              </w:rPr>
              <w:t>).</w:t>
            </w:r>
          </w:p>
          <w:p w14:paraId="5C82043D" w14:textId="389FAD79" w:rsidR="00BF4B8D" w:rsidRPr="005E0D9C" w:rsidRDefault="00BF4B8D" w:rsidP="00B27E94">
            <w:pPr>
              <w:spacing w:after="0" w:line="240" w:lineRule="auto"/>
              <w:ind w:right="136"/>
              <w:jc w:val="both"/>
              <w:rPr>
                <w:rFonts w:ascii="Times New Roman" w:hAnsi="Times New Roman" w:cs="Times New Roman"/>
                <w:sz w:val="10"/>
                <w:szCs w:val="10"/>
              </w:rPr>
            </w:pPr>
          </w:p>
        </w:tc>
      </w:tr>
      <w:tr w:rsidR="00285AC5" w:rsidRPr="005E0D9C" w14:paraId="430D5B1D" w14:textId="77777777" w:rsidTr="008F60F3">
        <w:trPr>
          <w:trHeight w:val="476"/>
        </w:trPr>
        <w:tc>
          <w:tcPr>
            <w:tcW w:w="225" w:type="pct"/>
          </w:tcPr>
          <w:p w14:paraId="510678D3" w14:textId="181985CA" w:rsidR="00CC1A56" w:rsidRPr="005E0D9C" w:rsidRDefault="00CC1A56" w:rsidP="00FD6D58">
            <w:pPr>
              <w:pStyle w:val="naiskr"/>
              <w:spacing w:before="0" w:beforeAutospacing="0" w:after="0" w:afterAutospacing="0"/>
              <w:ind w:left="57" w:right="57"/>
              <w:jc w:val="center"/>
              <w:rPr>
                <w:sz w:val="23"/>
                <w:szCs w:val="23"/>
              </w:rPr>
            </w:pPr>
            <w:r w:rsidRPr="005E0D9C">
              <w:rPr>
                <w:sz w:val="23"/>
                <w:szCs w:val="23"/>
              </w:rPr>
              <w:lastRenderedPageBreak/>
              <w:t>3.</w:t>
            </w:r>
          </w:p>
        </w:tc>
        <w:tc>
          <w:tcPr>
            <w:tcW w:w="1289" w:type="pct"/>
          </w:tcPr>
          <w:p w14:paraId="0056287A" w14:textId="77777777" w:rsidR="00CC1A56" w:rsidRPr="005E0D9C" w:rsidRDefault="00CC1A56" w:rsidP="003E49BF">
            <w:pPr>
              <w:pStyle w:val="naiskr"/>
              <w:spacing w:before="0" w:beforeAutospacing="0" w:after="0" w:afterAutospacing="0"/>
              <w:ind w:left="57" w:right="57"/>
              <w:rPr>
                <w:sz w:val="23"/>
                <w:szCs w:val="23"/>
              </w:rPr>
            </w:pPr>
            <w:r w:rsidRPr="005E0D9C">
              <w:rPr>
                <w:sz w:val="23"/>
                <w:szCs w:val="23"/>
              </w:rPr>
              <w:t>Projekta izstrādē iesaistītās institūcijas</w:t>
            </w:r>
          </w:p>
        </w:tc>
        <w:tc>
          <w:tcPr>
            <w:tcW w:w="3487" w:type="pct"/>
          </w:tcPr>
          <w:p w14:paraId="045B7111" w14:textId="648779FB" w:rsidR="00CC1A56" w:rsidRPr="005E0D9C" w:rsidRDefault="00012AED" w:rsidP="004A4E19">
            <w:pPr>
              <w:spacing w:after="0" w:line="240" w:lineRule="auto"/>
              <w:ind w:left="57" w:right="113"/>
              <w:jc w:val="both"/>
              <w:rPr>
                <w:rFonts w:ascii="Times New Roman" w:hAnsi="Times New Roman" w:cs="Times New Roman"/>
                <w:b/>
                <w:sz w:val="23"/>
                <w:szCs w:val="23"/>
              </w:rPr>
            </w:pPr>
            <w:r w:rsidRPr="005E0D9C">
              <w:rPr>
                <w:rFonts w:ascii="Times New Roman" w:hAnsi="Times New Roman" w:cs="Times New Roman"/>
                <w:sz w:val="23"/>
                <w:szCs w:val="23"/>
              </w:rPr>
              <w:t>Labklājības ministrija.</w:t>
            </w:r>
          </w:p>
        </w:tc>
      </w:tr>
      <w:tr w:rsidR="00285AC5" w:rsidRPr="005E0D9C" w14:paraId="3888F858" w14:textId="77777777" w:rsidTr="008F60F3">
        <w:tc>
          <w:tcPr>
            <w:tcW w:w="225" w:type="pct"/>
          </w:tcPr>
          <w:p w14:paraId="726D49C0" w14:textId="77777777" w:rsidR="00CC1A56" w:rsidRPr="005E0D9C" w:rsidRDefault="00CC1A56" w:rsidP="00FD6D58">
            <w:pPr>
              <w:pStyle w:val="naiskr"/>
              <w:spacing w:before="0" w:beforeAutospacing="0" w:after="0" w:afterAutospacing="0"/>
              <w:ind w:left="57" w:right="57"/>
              <w:jc w:val="center"/>
              <w:rPr>
                <w:sz w:val="23"/>
                <w:szCs w:val="23"/>
              </w:rPr>
            </w:pPr>
            <w:r w:rsidRPr="005E0D9C">
              <w:rPr>
                <w:sz w:val="23"/>
                <w:szCs w:val="23"/>
              </w:rPr>
              <w:lastRenderedPageBreak/>
              <w:t>4.</w:t>
            </w:r>
          </w:p>
        </w:tc>
        <w:tc>
          <w:tcPr>
            <w:tcW w:w="1289" w:type="pct"/>
          </w:tcPr>
          <w:p w14:paraId="65B3391E" w14:textId="77777777" w:rsidR="00CC1A56" w:rsidRPr="005E0D9C" w:rsidRDefault="00CC1A56" w:rsidP="003E49BF">
            <w:pPr>
              <w:pStyle w:val="naiskr"/>
              <w:spacing w:before="0" w:beforeAutospacing="0" w:after="0" w:afterAutospacing="0"/>
              <w:ind w:left="57" w:right="57"/>
              <w:rPr>
                <w:sz w:val="23"/>
                <w:szCs w:val="23"/>
                <w:highlight w:val="yellow"/>
              </w:rPr>
            </w:pPr>
            <w:r w:rsidRPr="005E0D9C">
              <w:rPr>
                <w:sz w:val="23"/>
                <w:szCs w:val="23"/>
              </w:rPr>
              <w:t>Cita informācija</w:t>
            </w:r>
          </w:p>
        </w:tc>
        <w:tc>
          <w:tcPr>
            <w:tcW w:w="3487" w:type="pct"/>
          </w:tcPr>
          <w:p w14:paraId="5ED60CE5" w14:textId="488D293F" w:rsidR="0031271B" w:rsidRPr="005E0D9C" w:rsidRDefault="0031271B" w:rsidP="0031271B">
            <w:pPr>
              <w:spacing w:after="0" w:line="240" w:lineRule="auto"/>
              <w:ind w:left="136" w:right="136"/>
              <w:jc w:val="both"/>
              <w:rPr>
                <w:rFonts w:ascii="Times New Roman" w:hAnsi="Times New Roman" w:cs="Times New Roman"/>
                <w:sz w:val="23"/>
                <w:szCs w:val="23"/>
              </w:rPr>
            </w:pPr>
            <w:r w:rsidRPr="005E0D9C">
              <w:rPr>
                <w:rFonts w:ascii="Times New Roman" w:hAnsi="Times New Roman" w:cs="Times New Roman"/>
                <w:sz w:val="23"/>
                <w:szCs w:val="23"/>
              </w:rPr>
              <w:t xml:space="preserve">MK noteikumu projekts </w:t>
            </w:r>
            <w:r w:rsidR="006D6F22" w:rsidRPr="005E0D9C">
              <w:rPr>
                <w:rFonts w:ascii="Times New Roman" w:hAnsi="Times New Roman" w:cs="Times New Roman"/>
                <w:sz w:val="23"/>
                <w:szCs w:val="23"/>
              </w:rPr>
              <w:t xml:space="preserve">kopumā pozitīvi </w:t>
            </w:r>
            <w:r w:rsidRPr="005E0D9C">
              <w:rPr>
                <w:rFonts w:ascii="Times New Roman" w:hAnsi="Times New Roman" w:cs="Times New Roman"/>
                <w:sz w:val="23"/>
                <w:szCs w:val="23"/>
              </w:rPr>
              <w:t>ietekmē finansējuma saņēmēju</w:t>
            </w:r>
            <w:r w:rsidR="006D6F22" w:rsidRPr="005E0D9C">
              <w:rPr>
                <w:rFonts w:ascii="Times New Roman" w:hAnsi="Times New Roman" w:cs="Times New Roman"/>
                <w:sz w:val="23"/>
                <w:szCs w:val="23"/>
              </w:rPr>
              <w:t xml:space="preserve"> un projekta mērķa grupu</w:t>
            </w:r>
            <w:r w:rsidR="0082063B" w:rsidRPr="005E0D9C">
              <w:rPr>
                <w:rFonts w:ascii="Times New Roman" w:hAnsi="Times New Roman" w:cs="Times New Roman"/>
                <w:sz w:val="23"/>
                <w:szCs w:val="23"/>
              </w:rPr>
              <w:t xml:space="preserve"> – izmaiņas atbalstāmo darbību īstenošanas nosacījumos sniegs iespēju </w:t>
            </w:r>
            <w:r w:rsidR="00195596" w:rsidRPr="005E0D9C">
              <w:rPr>
                <w:rFonts w:ascii="Times New Roman" w:hAnsi="Times New Roman" w:cs="Times New Roman"/>
                <w:sz w:val="23"/>
                <w:szCs w:val="23"/>
              </w:rPr>
              <w:t xml:space="preserve">bezdarbniekiem </w:t>
            </w:r>
            <w:r w:rsidR="0082063B" w:rsidRPr="005E0D9C">
              <w:rPr>
                <w:rFonts w:ascii="Times New Roman" w:hAnsi="Times New Roman" w:cs="Times New Roman"/>
                <w:sz w:val="23"/>
                <w:szCs w:val="23"/>
              </w:rPr>
              <w:t>ātrāk apgūt darba tirgum nepieciešamās zināšanas un prasmes (profesionālās izglītības programmas varēs apgūt modulārā izglītības programmas veidā – nav jāiziet viss apmācību kurss, bet var apgūt nepieciešamos moduļus)</w:t>
            </w:r>
            <w:r w:rsidR="00E355B3" w:rsidRPr="005E0D9C">
              <w:rPr>
                <w:rFonts w:ascii="Times New Roman" w:hAnsi="Times New Roman" w:cs="Times New Roman"/>
                <w:sz w:val="23"/>
                <w:szCs w:val="23"/>
              </w:rPr>
              <w:t xml:space="preserve">. Vienlaikus minētais </w:t>
            </w:r>
            <w:r w:rsidR="00161CE8" w:rsidRPr="005E0D9C">
              <w:rPr>
                <w:rFonts w:ascii="Times New Roman" w:hAnsi="Times New Roman" w:cs="Times New Roman"/>
                <w:sz w:val="23"/>
                <w:szCs w:val="23"/>
              </w:rPr>
              <w:t xml:space="preserve">veicinās </w:t>
            </w:r>
            <w:r w:rsidR="00161CE8" w:rsidRPr="005E0D9C">
              <w:rPr>
                <w:rFonts w:ascii="Times New Roman" w:hAnsi="Times New Roman" w:cs="Times New Roman"/>
                <w:bCs/>
                <w:sz w:val="23"/>
                <w:szCs w:val="23"/>
              </w:rPr>
              <w:t>7.1.1. specifisk</w:t>
            </w:r>
            <w:r w:rsidR="00AA4298">
              <w:rPr>
                <w:rFonts w:ascii="Times New Roman" w:hAnsi="Times New Roman" w:cs="Times New Roman"/>
                <w:bCs/>
                <w:sz w:val="23"/>
                <w:szCs w:val="23"/>
              </w:rPr>
              <w:t>ā</w:t>
            </w:r>
            <w:r w:rsidR="00161CE8" w:rsidRPr="005E0D9C">
              <w:rPr>
                <w:rFonts w:ascii="Times New Roman" w:hAnsi="Times New Roman" w:cs="Times New Roman"/>
                <w:bCs/>
                <w:sz w:val="23"/>
                <w:szCs w:val="23"/>
              </w:rPr>
              <w:t xml:space="preserve"> atbalsta mērķa noteikto sasniedzamo uzraudzības rādītāju izpildi.</w:t>
            </w:r>
          </w:p>
          <w:p w14:paraId="02DF8673" w14:textId="09E9E219" w:rsidR="000820D8" w:rsidRPr="005E0D9C" w:rsidRDefault="000820D8" w:rsidP="000820D8">
            <w:pPr>
              <w:spacing w:after="0" w:line="240" w:lineRule="auto"/>
              <w:ind w:left="136" w:right="136"/>
              <w:jc w:val="both"/>
              <w:rPr>
                <w:rFonts w:ascii="Times New Roman" w:eastAsia="Calibri" w:hAnsi="Times New Roman" w:cs="Times New Roman"/>
                <w:color w:val="000000"/>
                <w:sz w:val="23"/>
                <w:szCs w:val="23"/>
              </w:rPr>
            </w:pPr>
            <w:r w:rsidRPr="005E0D9C">
              <w:rPr>
                <w:rFonts w:ascii="Times New Roman" w:hAnsi="Times New Roman" w:cs="Times New Roman"/>
                <w:sz w:val="23"/>
                <w:szCs w:val="23"/>
              </w:rPr>
              <w:t xml:space="preserve">Ar MK noteikumu projektu ierosinātās izmaiņas 7.1.1. specifiskā atbalsta mērķa īstenošanas nosacījumos attiecināmas no MK noteikumu </w:t>
            </w:r>
            <w:r w:rsidR="00BB7EC6" w:rsidRPr="005E0D9C">
              <w:rPr>
                <w:rFonts w:ascii="Times New Roman" w:hAnsi="Times New Roman" w:cs="Times New Roman"/>
                <w:sz w:val="23"/>
                <w:szCs w:val="23"/>
              </w:rPr>
              <w:t>Nr.</w:t>
            </w:r>
            <w:r w:rsidR="008B2110" w:rsidRPr="005E0D9C">
              <w:rPr>
                <w:rFonts w:ascii="Times New Roman" w:hAnsi="Times New Roman" w:cs="Times New Roman"/>
                <w:sz w:val="23"/>
                <w:szCs w:val="23"/>
              </w:rPr>
              <w:t xml:space="preserve"> </w:t>
            </w:r>
            <w:r w:rsidR="00BB7EC6" w:rsidRPr="005E0D9C">
              <w:rPr>
                <w:rFonts w:ascii="Times New Roman" w:hAnsi="Times New Roman" w:cs="Times New Roman"/>
                <w:sz w:val="23"/>
                <w:szCs w:val="23"/>
              </w:rPr>
              <w:t xml:space="preserve">836 </w:t>
            </w:r>
            <w:r w:rsidRPr="005E0D9C">
              <w:rPr>
                <w:rFonts w:ascii="Times New Roman" w:hAnsi="Times New Roman" w:cs="Times New Roman"/>
                <w:sz w:val="23"/>
                <w:szCs w:val="23"/>
              </w:rPr>
              <w:t>grozījumu spēkā stāšanās dienas</w:t>
            </w:r>
            <w:r w:rsidR="00CD13D7" w:rsidRPr="005E0D9C">
              <w:rPr>
                <w:rFonts w:ascii="Times New Roman" w:hAnsi="Times New Roman" w:cs="Times New Roman"/>
                <w:sz w:val="23"/>
                <w:szCs w:val="23"/>
              </w:rPr>
              <w:t>.</w:t>
            </w:r>
            <w:r w:rsidR="00461F5F" w:rsidRPr="005E0D9C">
              <w:rPr>
                <w:rFonts w:ascii="Times New Roman" w:hAnsi="Times New Roman" w:cs="Times New Roman"/>
                <w:sz w:val="23"/>
                <w:szCs w:val="23"/>
              </w:rPr>
              <w:t xml:space="preserve"> </w:t>
            </w:r>
            <w:r w:rsidR="00BB7EC6" w:rsidRPr="005E0D9C">
              <w:rPr>
                <w:rFonts w:ascii="Times New Roman" w:hAnsi="Times New Roman" w:cs="Times New Roman"/>
                <w:sz w:val="23"/>
                <w:szCs w:val="23"/>
              </w:rPr>
              <w:t>P</w:t>
            </w:r>
            <w:r w:rsidRPr="005E0D9C">
              <w:rPr>
                <w:rFonts w:ascii="Times New Roman" w:hAnsi="Times New Roman" w:cs="Times New Roman"/>
                <w:sz w:val="23"/>
                <w:szCs w:val="23"/>
              </w:rPr>
              <w:t xml:space="preserve">ēc MK noteikumu </w:t>
            </w:r>
            <w:r w:rsidR="00BB7EC6" w:rsidRPr="005E0D9C">
              <w:rPr>
                <w:rFonts w:ascii="Times New Roman" w:hAnsi="Times New Roman" w:cs="Times New Roman"/>
                <w:sz w:val="23"/>
                <w:szCs w:val="23"/>
              </w:rPr>
              <w:t xml:space="preserve">grozījumu </w:t>
            </w:r>
            <w:r w:rsidRPr="005E0D9C">
              <w:rPr>
                <w:rFonts w:ascii="Times New Roman" w:hAnsi="Times New Roman" w:cs="Times New Roman"/>
                <w:sz w:val="23"/>
                <w:szCs w:val="23"/>
              </w:rPr>
              <w:t xml:space="preserve">spēkā stāšanās Labklājības ministrija kā atbildīgā iestāde aicinās finansējuma saņēmēju iesniegt </w:t>
            </w:r>
            <w:r w:rsidR="00461F5F" w:rsidRPr="005E0D9C">
              <w:rPr>
                <w:rFonts w:ascii="Times New Roman" w:hAnsi="Times New Roman" w:cs="Times New Roman"/>
                <w:sz w:val="23"/>
                <w:szCs w:val="23"/>
              </w:rPr>
              <w:t xml:space="preserve">sadarbības iestādei </w:t>
            </w:r>
            <w:r w:rsidRPr="005E0D9C">
              <w:rPr>
                <w:rFonts w:ascii="Times New Roman" w:hAnsi="Times New Roman" w:cs="Times New Roman"/>
                <w:sz w:val="23"/>
                <w:szCs w:val="23"/>
              </w:rPr>
              <w:t>atbilstošus grozījumus projektā</w:t>
            </w:r>
            <w:r w:rsidR="00406CB8" w:rsidRPr="005E0D9C">
              <w:rPr>
                <w:rFonts w:ascii="Times New Roman" w:eastAsia="Times New Roman" w:hAnsi="Times New Roman"/>
                <w:sz w:val="23"/>
                <w:szCs w:val="23"/>
              </w:rPr>
              <w:t xml:space="preserve"> Nr. 7.1.1.0/15/I/001 “Atbalsts bezdarbnieku izglītībai”</w:t>
            </w:r>
            <w:r w:rsidRPr="005E0D9C">
              <w:rPr>
                <w:rFonts w:ascii="Times New Roman" w:hAnsi="Times New Roman" w:cs="Times New Roman"/>
                <w:sz w:val="23"/>
                <w:szCs w:val="23"/>
              </w:rPr>
              <w:t>.</w:t>
            </w:r>
          </w:p>
          <w:p w14:paraId="27A3232B" w14:textId="1EFCF9F2" w:rsidR="00837380" w:rsidRPr="005E0D9C" w:rsidRDefault="00837380" w:rsidP="00461F5F">
            <w:pPr>
              <w:spacing w:after="0" w:line="240" w:lineRule="auto"/>
              <w:ind w:left="136" w:right="136"/>
              <w:jc w:val="both"/>
              <w:rPr>
                <w:rFonts w:ascii="Times New Roman" w:hAnsi="Times New Roman" w:cs="Times New Roman"/>
                <w:sz w:val="10"/>
                <w:szCs w:val="10"/>
              </w:rPr>
            </w:pPr>
          </w:p>
        </w:tc>
      </w:tr>
    </w:tbl>
    <w:p w14:paraId="117C2221" w14:textId="77777777" w:rsidR="00C25861" w:rsidRPr="005E0D9C" w:rsidRDefault="00C25861" w:rsidP="00FD6D58">
      <w:pPr>
        <w:spacing w:after="0" w:line="240" w:lineRule="auto"/>
        <w:contextualSpacing/>
        <w:rPr>
          <w:rFonts w:ascii="Times New Roman" w:hAnsi="Times New Roman" w:cs="Times New Roman"/>
          <w:sz w:val="23"/>
          <w:szCs w:val="23"/>
        </w:rPr>
      </w:pPr>
    </w:p>
    <w:tbl>
      <w:tblPr>
        <w:tblpPr w:leftFromText="180" w:rightFromText="180" w:vertAnchor="text" w:horzAnchor="margin" w:tblpXSpec="center"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521"/>
      </w:tblGrid>
      <w:tr w:rsidR="00285AC5" w:rsidRPr="005E0D9C" w14:paraId="0320F7F7" w14:textId="77777777" w:rsidTr="008F60F3">
        <w:trPr>
          <w:trHeight w:val="556"/>
        </w:trPr>
        <w:tc>
          <w:tcPr>
            <w:tcW w:w="9351" w:type="dxa"/>
            <w:gridSpan w:val="3"/>
            <w:vAlign w:val="center"/>
          </w:tcPr>
          <w:p w14:paraId="5D20C248" w14:textId="77777777" w:rsidR="00CC1A56" w:rsidRPr="005E0D9C" w:rsidRDefault="00CC1A56" w:rsidP="003E49BF">
            <w:pPr>
              <w:pStyle w:val="naisnod"/>
              <w:spacing w:before="0" w:beforeAutospacing="0" w:after="0" w:afterAutospacing="0"/>
              <w:ind w:left="57" w:right="57"/>
              <w:jc w:val="center"/>
              <w:rPr>
                <w:b/>
                <w:sz w:val="23"/>
                <w:szCs w:val="23"/>
              </w:rPr>
            </w:pPr>
            <w:r w:rsidRPr="005E0D9C">
              <w:rPr>
                <w:b/>
                <w:sz w:val="23"/>
                <w:szCs w:val="23"/>
              </w:rPr>
              <w:t>II. Tiesību akta projekta ietekme uz sabiedrību, tautsaimniecības attīstību</w:t>
            </w:r>
          </w:p>
          <w:p w14:paraId="4CCA2CAE" w14:textId="77777777" w:rsidR="00CC1A56" w:rsidRPr="005E0D9C" w:rsidRDefault="00CC1A56" w:rsidP="004A4E19">
            <w:pPr>
              <w:pStyle w:val="naisnod"/>
              <w:spacing w:before="0" w:beforeAutospacing="0" w:after="0" w:afterAutospacing="0"/>
              <w:ind w:left="57" w:right="57"/>
              <w:jc w:val="center"/>
              <w:rPr>
                <w:b/>
                <w:sz w:val="23"/>
                <w:szCs w:val="23"/>
              </w:rPr>
            </w:pPr>
            <w:r w:rsidRPr="005E0D9C">
              <w:rPr>
                <w:b/>
                <w:sz w:val="23"/>
                <w:szCs w:val="23"/>
              </w:rPr>
              <w:t>un administratīvo slogu</w:t>
            </w:r>
          </w:p>
        </w:tc>
      </w:tr>
      <w:tr w:rsidR="00285AC5" w:rsidRPr="005E0D9C" w14:paraId="7690B02F" w14:textId="77777777" w:rsidTr="008F60F3">
        <w:trPr>
          <w:trHeight w:val="467"/>
        </w:trPr>
        <w:tc>
          <w:tcPr>
            <w:tcW w:w="421" w:type="dxa"/>
          </w:tcPr>
          <w:p w14:paraId="22D56FA9" w14:textId="77777777" w:rsidR="00CC1A56" w:rsidRPr="005E0D9C" w:rsidRDefault="00CC1A56" w:rsidP="00FD6D58">
            <w:pPr>
              <w:pStyle w:val="naiskr"/>
              <w:spacing w:before="0" w:beforeAutospacing="0" w:after="0" w:afterAutospacing="0"/>
              <w:ind w:left="57" w:right="57"/>
              <w:jc w:val="both"/>
              <w:rPr>
                <w:sz w:val="23"/>
                <w:szCs w:val="23"/>
              </w:rPr>
            </w:pPr>
            <w:r w:rsidRPr="005E0D9C">
              <w:rPr>
                <w:sz w:val="23"/>
                <w:szCs w:val="23"/>
              </w:rPr>
              <w:t>1.</w:t>
            </w:r>
          </w:p>
        </w:tc>
        <w:tc>
          <w:tcPr>
            <w:tcW w:w="2409" w:type="dxa"/>
          </w:tcPr>
          <w:p w14:paraId="71297153" w14:textId="192C2A12" w:rsidR="00CC1A56" w:rsidRPr="005E0D9C" w:rsidRDefault="00CC1A56" w:rsidP="003E49BF">
            <w:pPr>
              <w:pStyle w:val="naiskr"/>
              <w:spacing w:before="0" w:beforeAutospacing="0" w:after="0" w:afterAutospacing="0"/>
              <w:ind w:left="57" w:right="57"/>
              <w:rPr>
                <w:sz w:val="23"/>
                <w:szCs w:val="23"/>
              </w:rPr>
            </w:pPr>
            <w:r w:rsidRPr="005E0D9C">
              <w:rPr>
                <w:sz w:val="23"/>
                <w:szCs w:val="23"/>
              </w:rPr>
              <w:t>Sabiedrības mērķgrupas, kura</w:t>
            </w:r>
            <w:r w:rsidR="00E80A49" w:rsidRPr="005E0D9C">
              <w:rPr>
                <w:sz w:val="23"/>
                <w:szCs w:val="23"/>
              </w:rPr>
              <w:t xml:space="preserve">s tiesiskais regulējums ietekmē </w:t>
            </w:r>
            <w:r w:rsidRPr="005E0D9C">
              <w:rPr>
                <w:sz w:val="23"/>
                <w:szCs w:val="23"/>
              </w:rPr>
              <w:t>vai varētu ietekmēt</w:t>
            </w:r>
          </w:p>
        </w:tc>
        <w:tc>
          <w:tcPr>
            <w:tcW w:w="6521" w:type="dxa"/>
          </w:tcPr>
          <w:p w14:paraId="35A811AF" w14:textId="1AFCEB8A" w:rsidR="008E7110" w:rsidRPr="005E0D9C" w:rsidRDefault="00182334" w:rsidP="008E7110">
            <w:pPr>
              <w:shd w:val="clear" w:color="auto" w:fill="FFFFFF"/>
              <w:spacing w:after="0" w:line="240" w:lineRule="auto"/>
              <w:ind w:left="145" w:right="113"/>
              <w:jc w:val="both"/>
              <w:rPr>
                <w:rFonts w:ascii="Times New Roman" w:hAnsi="Times New Roman" w:cs="Times New Roman"/>
                <w:sz w:val="23"/>
                <w:szCs w:val="23"/>
              </w:rPr>
            </w:pPr>
            <w:bookmarkStart w:id="1" w:name="p21"/>
            <w:bookmarkEnd w:id="1"/>
            <w:r w:rsidRPr="005E0D9C">
              <w:rPr>
                <w:rFonts w:ascii="Times New Roman" w:hAnsi="Times New Roman" w:cs="Times New Roman"/>
                <w:bCs/>
                <w:sz w:val="23"/>
                <w:szCs w:val="23"/>
              </w:rPr>
              <w:t xml:space="preserve">7.1.1. specifiskā atbalsta mērķa </w:t>
            </w:r>
            <w:r w:rsidRPr="005E0D9C">
              <w:rPr>
                <w:rFonts w:ascii="Times New Roman" w:hAnsi="Times New Roman" w:cs="Times New Roman"/>
                <w:sz w:val="23"/>
                <w:szCs w:val="23"/>
              </w:rPr>
              <w:t>mēr</w:t>
            </w:r>
            <w:r w:rsidR="00391CD7" w:rsidRPr="005E0D9C">
              <w:rPr>
                <w:rFonts w:ascii="Times New Roman" w:hAnsi="Times New Roman" w:cs="Times New Roman"/>
                <w:sz w:val="23"/>
                <w:szCs w:val="23"/>
              </w:rPr>
              <w:t>ķ</w:t>
            </w:r>
            <w:r w:rsidRPr="005E0D9C">
              <w:rPr>
                <w:rFonts w:ascii="Times New Roman" w:hAnsi="Times New Roman" w:cs="Times New Roman"/>
                <w:sz w:val="23"/>
                <w:szCs w:val="23"/>
              </w:rPr>
              <w:t xml:space="preserve">a grupa ir bezdarbnieki un darba meklētāji, īpaši ar zemu un darba tirgus prasībām neatbilstošu prasmju un kvalifikācijas līmeni </w:t>
            </w:r>
            <w:r w:rsidR="00D81E11" w:rsidRPr="005E0D9C">
              <w:rPr>
                <w:rFonts w:ascii="Times New Roman" w:hAnsi="Times New Roman" w:cs="Times New Roman"/>
                <w:sz w:val="23"/>
                <w:szCs w:val="23"/>
              </w:rPr>
              <w:t xml:space="preserve">(atbilstoši </w:t>
            </w:r>
            <w:r w:rsidR="00F61C8F" w:rsidRPr="005E0D9C">
              <w:rPr>
                <w:rFonts w:ascii="Times New Roman" w:hAnsi="Times New Roman" w:cs="Times New Roman"/>
                <w:sz w:val="23"/>
                <w:szCs w:val="23"/>
              </w:rPr>
              <w:t xml:space="preserve">Nodarbinātības valsts aģentūras </w:t>
            </w:r>
            <w:r w:rsidR="00D81E11" w:rsidRPr="005E0D9C">
              <w:rPr>
                <w:rFonts w:ascii="Times New Roman" w:hAnsi="Times New Roman" w:cs="Times New Roman"/>
                <w:sz w:val="23"/>
                <w:szCs w:val="23"/>
              </w:rPr>
              <w:t xml:space="preserve">statistikas datiem – reģistrētais bezdarba līmenis valstī 2017. gada </w:t>
            </w:r>
            <w:r w:rsidR="008E7110" w:rsidRPr="005E0D9C">
              <w:rPr>
                <w:rFonts w:ascii="Times New Roman" w:hAnsi="Times New Roman" w:cs="Times New Roman"/>
                <w:sz w:val="23"/>
                <w:szCs w:val="23"/>
              </w:rPr>
              <w:t>decembra</w:t>
            </w:r>
            <w:r w:rsidR="00D81E11" w:rsidRPr="005E0D9C">
              <w:rPr>
                <w:rFonts w:ascii="Times New Roman" w:hAnsi="Times New Roman" w:cs="Times New Roman"/>
                <w:sz w:val="23"/>
                <w:szCs w:val="23"/>
              </w:rPr>
              <w:t xml:space="preserve"> beigās bija </w:t>
            </w:r>
            <w:r w:rsidR="008E7110" w:rsidRPr="005E0D9C">
              <w:rPr>
                <w:rFonts w:ascii="Times New Roman" w:hAnsi="Times New Roman" w:cs="Times New Roman"/>
                <w:sz w:val="23"/>
                <w:szCs w:val="23"/>
              </w:rPr>
              <w:t xml:space="preserve">63 121 jeb </w:t>
            </w:r>
            <w:r w:rsidR="00D22C3B" w:rsidRPr="005E0D9C">
              <w:rPr>
                <w:rFonts w:ascii="Times New Roman" w:hAnsi="Times New Roman" w:cs="Times New Roman"/>
                <w:sz w:val="23"/>
                <w:szCs w:val="23"/>
              </w:rPr>
              <w:t>6</w:t>
            </w:r>
            <w:r w:rsidR="00D81E11" w:rsidRPr="005E0D9C">
              <w:rPr>
                <w:rFonts w:ascii="Times New Roman" w:hAnsi="Times New Roman" w:cs="Times New Roman"/>
                <w:sz w:val="23"/>
                <w:szCs w:val="23"/>
              </w:rPr>
              <w:t>,</w:t>
            </w:r>
            <w:r w:rsidR="008E7110" w:rsidRPr="005E0D9C">
              <w:rPr>
                <w:rFonts w:ascii="Times New Roman" w:hAnsi="Times New Roman" w:cs="Times New Roman"/>
                <w:sz w:val="23"/>
                <w:szCs w:val="23"/>
              </w:rPr>
              <w:t>8</w:t>
            </w:r>
            <w:r w:rsidR="00D81E11" w:rsidRPr="005E0D9C">
              <w:rPr>
                <w:rFonts w:ascii="Times New Roman" w:hAnsi="Times New Roman" w:cs="Times New Roman"/>
                <w:sz w:val="23"/>
                <w:szCs w:val="23"/>
              </w:rPr>
              <w:t>%</w:t>
            </w:r>
            <w:r w:rsidR="008E7110" w:rsidRPr="005E0D9C">
              <w:rPr>
                <w:rFonts w:ascii="Times New Roman" w:hAnsi="Times New Roman" w:cs="Times New Roman"/>
                <w:sz w:val="23"/>
                <w:szCs w:val="23"/>
              </w:rPr>
              <w:t xml:space="preserve"> </w:t>
            </w:r>
            <w:r w:rsidR="008E7110" w:rsidRPr="005E0D9C">
              <w:rPr>
                <w:rFonts w:ascii="Times New Roman" w:hAnsi="Times New Roman" w:cs="Times New Roman"/>
                <w:sz w:val="23"/>
                <w:szCs w:val="23"/>
                <w:lang w:eastAsia="lv-LV"/>
              </w:rPr>
              <w:t>no bezdarbnieku kopskaita</w:t>
            </w:r>
            <w:r w:rsidR="0022395E">
              <w:rPr>
                <w:rFonts w:ascii="Times New Roman" w:hAnsi="Times New Roman" w:cs="Times New Roman"/>
                <w:sz w:val="23"/>
                <w:szCs w:val="23"/>
                <w:lang w:eastAsia="lv-LV"/>
              </w:rPr>
              <w:t xml:space="preserve"> un </w:t>
            </w:r>
            <w:r w:rsidR="008E7110" w:rsidRPr="005E0D9C">
              <w:rPr>
                <w:rFonts w:ascii="Times New Roman" w:hAnsi="Times New Roman" w:cs="Times New Roman"/>
                <w:sz w:val="23"/>
                <w:szCs w:val="23"/>
              </w:rPr>
              <w:t>28 593 jeb 45,3% bezdarbnieki ar zemu izglītības līmeni (vispārējā vidējā izglītība un zemāk)</w:t>
            </w:r>
            <w:r w:rsidR="00D81E11" w:rsidRPr="005E0D9C">
              <w:rPr>
                <w:rFonts w:ascii="Times New Roman" w:hAnsi="Times New Roman" w:cs="Times New Roman"/>
                <w:sz w:val="23"/>
                <w:szCs w:val="23"/>
              </w:rPr>
              <w:t>).</w:t>
            </w:r>
          </w:p>
          <w:p w14:paraId="5DED6035" w14:textId="3D0EA217" w:rsidR="00182334" w:rsidRPr="005E0D9C" w:rsidRDefault="00182334" w:rsidP="004A4E19">
            <w:pPr>
              <w:shd w:val="clear" w:color="auto" w:fill="FFFFFF"/>
              <w:spacing w:after="0" w:line="240" w:lineRule="auto"/>
              <w:ind w:right="113"/>
              <w:jc w:val="both"/>
              <w:rPr>
                <w:rFonts w:ascii="Times New Roman" w:hAnsi="Times New Roman" w:cs="Times New Roman"/>
                <w:sz w:val="10"/>
                <w:szCs w:val="10"/>
                <w:lang w:eastAsia="lv-LV"/>
              </w:rPr>
            </w:pPr>
          </w:p>
        </w:tc>
      </w:tr>
      <w:tr w:rsidR="00285AC5" w:rsidRPr="005E0D9C" w14:paraId="6F8CAE29" w14:textId="77777777" w:rsidTr="008F60F3">
        <w:trPr>
          <w:trHeight w:val="523"/>
        </w:trPr>
        <w:tc>
          <w:tcPr>
            <w:tcW w:w="421" w:type="dxa"/>
          </w:tcPr>
          <w:p w14:paraId="27C40099" w14:textId="77777777" w:rsidR="00CC1A56" w:rsidRPr="005E0D9C" w:rsidRDefault="00CC1A56" w:rsidP="00FD6D58">
            <w:pPr>
              <w:pStyle w:val="naiskr"/>
              <w:spacing w:before="0" w:beforeAutospacing="0" w:after="0" w:afterAutospacing="0"/>
              <w:ind w:left="57" w:right="57"/>
              <w:jc w:val="both"/>
              <w:rPr>
                <w:sz w:val="23"/>
                <w:szCs w:val="23"/>
              </w:rPr>
            </w:pPr>
            <w:r w:rsidRPr="005E0D9C">
              <w:rPr>
                <w:sz w:val="23"/>
                <w:szCs w:val="23"/>
              </w:rPr>
              <w:t>2.</w:t>
            </w:r>
          </w:p>
        </w:tc>
        <w:tc>
          <w:tcPr>
            <w:tcW w:w="2409" w:type="dxa"/>
          </w:tcPr>
          <w:p w14:paraId="2557BB6F" w14:textId="77777777" w:rsidR="00CC1A56" w:rsidRPr="005E0D9C" w:rsidRDefault="00CC1A56" w:rsidP="003E49BF">
            <w:pPr>
              <w:pStyle w:val="naiskr"/>
              <w:spacing w:before="0" w:beforeAutospacing="0" w:after="0" w:afterAutospacing="0"/>
              <w:ind w:left="57" w:right="57"/>
              <w:rPr>
                <w:sz w:val="23"/>
                <w:szCs w:val="23"/>
              </w:rPr>
            </w:pPr>
            <w:r w:rsidRPr="005E0D9C">
              <w:rPr>
                <w:sz w:val="23"/>
                <w:szCs w:val="23"/>
              </w:rPr>
              <w:t>Tiesiskā regulējuma ietekme uz tautsaimniecību un administratīvo slogu</w:t>
            </w:r>
          </w:p>
        </w:tc>
        <w:tc>
          <w:tcPr>
            <w:tcW w:w="6521" w:type="dxa"/>
          </w:tcPr>
          <w:p w14:paraId="43AF5AA6" w14:textId="273041B4" w:rsidR="003578E7" w:rsidRPr="005E0D9C" w:rsidRDefault="00771F3C" w:rsidP="00DE7A9A">
            <w:pPr>
              <w:shd w:val="clear" w:color="auto" w:fill="FFFFFF"/>
              <w:spacing w:after="0" w:line="240" w:lineRule="auto"/>
              <w:ind w:left="57" w:right="113"/>
              <w:jc w:val="both"/>
              <w:rPr>
                <w:rFonts w:ascii="Times New Roman" w:hAnsi="Times New Roman" w:cs="Times New Roman"/>
                <w:sz w:val="23"/>
                <w:szCs w:val="23"/>
              </w:rPr>
            </w:pPr>
            <w:r w:rsidRPr="005E0D9C">
              <w:rPr>
                <w:rFonts w:ascii="Times New Roman" w:hAnsi="Times New Roman" w:cs="Times New Roman"/>
                <w:sz w:val="23"/>
                <w:szCs w:val="23"/>
              </w:rPr>
              <w:t>Kopumā sabiedrības grupām (t.sk., finansējuma saņēmēj</w:t>
            </w:r>
            <w:r w:rsidR="006453D5" w:rsidRPr="005E0D9C">
              <w:rPr>
                <w:rFonts w:ascii="Times New Roman" w:hAnsi="Times New Roman" w:cs="Times New Roman"/>
                <w:sz w:val="23"/>
                <w:szCs w:val="23"/>
              </w:rPr>
              <w:t>a</w:t>
            </w:r>
            <w:r w:rsidRPr="005E0D9C">
              <w:rPr>
                <w:rFonts w:ascii="Times New Roman" w:hAnsi="Times New Roman" w:cs="Times New Roman"/>
                <w:sz w:val="23"/>
                <w:szCs w:val="23"/>
              </w:rPr>
              <w:t>m un mērķa grupai) MK noteikumu projekta tiesiskais regulējums nemaina tiesības un pienākumus, kā arī veicamās darbības</w:t>
            </w:r>
            <w:r w:rsidR="007E7136" w:rsidRPr="005E0D9C">
              <w:rPr>
                <w:rFonts w:ascii="Times New Roman" w:hAnsi="Times New Roman" w:cs="Times New Roman"/>
                <w:sz w:val="23"/>
                <w:szCs w:val="23"/>
              </w:rPr>
              <w:t xml:space="preserve"> un </w:t>
            </w:r>
            <w:r w:rsidR="003578E7" w:rsidRPr="005E0D9C">
              <w:rPr>
                <w:rFonts w:ascii="Times New Roman" w:hAnsi="Times New Roman" w:cs="Times New Roman"/>
                <w:sz w:val="23"/>
                <w:szCs w:val="23"/>
              </w:rPr>
              <w:t>neietekmē administratīvo izmaksu lielumu.</w:t>
            </w:r>
          </w:p>
          <w:p w14:paraId="31BE6099" w14:textId="023DAA66" w:rsidR="00771F3C" w:rsidRPr="005E0D9C" w:rsidRDefault="00771F3C" w:rsidP="004A4E19">
            <w:pPr>
              <w:shd w:val="clear" w:color="auto" w:fill="FFFFFF"/>
              <w:spacing w:after="0" w:line="240" w:lineRule="auto"/>
              <w:ind w:left="57" w:right="113"/>
              <w:jc w:val="both"/>
              <w:rPr>
                <w:rFonts w:ascii="Times New Roman" w:hAnsi="Times New Roman" w:cs="Times New Roman"/>
                <w:sz w:val="10"/>
                <w:szCs w:val="10"/>
              </w:rPr>
            </w:pPr>
          </w:p>
        </w:tc>
      </w:tr>
      <w:tr w:rsidR="00285AC5" w:rsidRPr="005E0D9C" w14:paraId="61914012" w14:textId="77777777" w:rsidTr="008F60F3">
        <w:trPr>
          <w:trHeight w:val="523"/>
        </w:trPr>
        <w:tc>
          <w:tcPr>
            <w:tcW w:w="421" w:type="dxa"/>
          </w:tcPr>
          <w:p w14:paraId="03026045" w14:textId="77777777" w:rsidR="00CC1A56" w:rsidRPr="005E0D9C" w:rsidRDefault="00CC1A56" w:rsidP="00FD6D58">
            <w:pPr>
              <w:pStyle w:val="naiskr"/>
              <w:spacing w:before="0" w:beforeAutospacing="0" w:after="0" w:afterAutospacing="0"/>
              <w:ind w:left="57" w:right="57"/>
              <w:jc w:val="both"/>
              <w:rPr>
                <w:sz w:val="23"/>
                <w:szCs w:val="23"/>
              </w:rPr>
            </w:pPr>
            <w:r w:rsidRPr="005E0D9C">
              <w:rPr>
                <w:sz w:val="23"/>
                <w:szCs w:val="23"/>
              </w:rPr>
              <w:t>3.</w:t>
            </w:r>
          </w:p>
        </w:tc>
        <w:tc>
          <w:tcPr>
            <w:tcW w:w="2409" w:type="dxa"/>
          </w:tcPr>
          <w:p w14:paraId="0D33F6D5" w14:textId="77777777" w:rsidR="00CC1A56" w:rsidRPr="005E0D9C" w:rsidRDefault="00CC1A56" w:rsidP="003E49BF">
            <w:pPr>
              <w:pStyle w:val="naiskr"/>
              <w:spacing w:before="0" w:beforeAutospacing="0" w:after="0" w:afterAutospacing="0"/>
              <w:ind w:left="57" w:right="57"/>
              <w:rPr>
                <w:sz w:val="23"/>
                <w:szCs w:val="23"/>
              </w:rPr>
            </w:pPr>
            <w:r w:rsidRPr="005E0D9C">
              <w:rPr>
                <w:sz w:val="23"/>
                <w:szCs w:val="23"/>
              </w:rPr>
              <w:t>Administratīvo izmaksu monetārs novērtējums</w:t>
            </w:r>
          </w:p>
        </w:tc>
        <w:tc>
          <w:tcPr>
            <w:tcW w:w="6521" w:type="dxa"/>
          </w:tcPr>
          <w:p w14:paraId="1D9112F7" w14:textId="054E4554" w:rsidR="00CC1A56" w:rsidRPr="005E0D9C" w:rsidRDefault="005B2649" w:rsidP="004A4E19">
            <w:pPr>
              <w:shd w:val="clear" w:color="auto" w:fill="FFFFFF"/>
              <w:spacing w:after="0" w:line="240" w:lineRule="auto"/>
              <w:ind w:left="57" w:right="113"/>
              <w:jc w:val="both"/>
              <w:rPr>
                <w:bCs/>
                <w:sz w:val="23"/>
                <w:szCs w:val="23"/>
              </w:rPr>
            </w:pPr>
            <w:r w:rsidRPr="005E0D9C">
              <w:rPr>
                <w:rFonts w:ascii="Times New Roman" w:hAnsi="Times New Roman" w:cs="Times New Roman"/>
                <w:sz w:val="23"/>
                <w:szCs w:val="23"/>
              </w:rPr>
              <w:t>MK noteikumu projekts šo jomu neskar.</w:t>
            </w:r>
          </w:p>
        </w:tc>
      </w:tr>
      <w:tr w:rsidR="00285AC5" w:rsidRPr="005E0D9C" w14:paraId="474C7997" w14:textId="77777777" w:rsidTr="008F60F3">
        <w:trPr>
          <w:trHeight w:val="357"/>
        </w:trPr>
        <w:tc>
          <w:tcPr>
            <w:tcW w:w="421" w:type="dxa"/>
          </w:tcPr>
          <w:p w14:paraId="1C53E5E5" w14:textId="77777777" w:rsidR="00CC1A56" w:rsidRPr="005E0D9C" w:rsidRDefault="00CC1A56" w:rsidP="00FD6D58">
            <w:pPr>
              <w:pStyle w:val="naiskr"/>
              <w:spacing w:before="0" w:beforeAutospacing="0" w:after="0" w:afterAutospacing="0"/>
              <w:ind w:left="57" w:right="57"/>
              <w:jc w:val="both"/>
              <w:rPr>
                <w:sz w:val="23"/>
                <w:szCs w:val="23"/>
              </w:rPr>
            </w:pPr>
            <w:r w:rsidRPr="005E0D9C">
              <w:rPr>
                <w:sz w:val="23"/>
                <w:szCs w:val="23"/>
              </w:rPr>
              <w:t>4.</w:t>
            </w:r>
          </w:p>
        </w:tc>
        <w:tc>
          <w:tcPr>
            <w:tcW w:w="2409" w:type="dxa"/>
          </w:tcPr>
          <w:p w14:paraId="59A73AD6" w14:textId="77777777" w:rsidR="00CC1A56" w:rsidRPr="005E0D9C" w:rsidRDefault="00CC1A56" w:rsidP="003E49BF">
            <w:pPr>
              <w:pStyle w:val="naiskr"/>
              <w:spacing w:before="0" w:beforeAutospacing="0" w:after="0" w:afterAutospacing="0"/>
              <w:ind w:left="57" w:right="57"/>
              <w:rPr>
                <w:sz w:val="23"/>
                <w:szCs w:val="23"/>
              </w:rPr>
            </w:pPr>
            <w:r w:rsidRPr="005E0D9C">
              <w:rPr>
                <w:sz w:val="23"/>
                <w:szCs w:val="23"/>
              </w:rPr>
              <w:t>Cita informācija</w:t>
            </w:r>
          </w:p>
        </w:tc>
        <w:tc>
          <w:tcPr>
            <w:tcW w:w="6521" w:type="dxa"/>
          </w:tcPr>
          <w:p w14:paraId="6D55A0D9" w14:textId="77777777" w:rsidR="00CC1A56" w:rsidRPr="005E0D9C" w:rsidRDefault="00283388" w:rsidP="004A4E19">
            <w:pPr>
              <w:spacing w:after="0" w:line="240" w:lineRule="auto"/>
              <w:ind w:left="57" w:right="113"/>
              <w:jc w:val="both"/>
              <w:rPr>
                <w:rFonts w:ascii="Times New Roman" w:hAnsi="Times New Roman" w:cs="Times New Roman"/>
                <w:sz w:val="23"/>
                <w:szCs w:val="23"/>
              </w:rPr>
            </w:pPr>
            <w:r w:rsidRPr="005E0D9C">
              <w:rPr>
                <w:rFonts w:ascii="Times New Roman" w:hAnsi="Times New Roman" w:cs="Times New Roman"/>
                <w:sz w:val="23"/>
                <w:szCs w:val="23"/>
              </w:rPr>
              <w:t>Nav.</w:t>
            </w:r>
          </w:p>
          <w:p w14:paraId="7F8909DE" w14:textId="492A0D86" w:rsidR="00837B3A" w:rsidRPr="005E0D9C" w:rsidRDefault="00837B3A" w:rsidP="004A4E19">
            <w:pPr>
              <w:spacing w:after="0" w:line="240" w:lineRule="auto"/>
              <w:ind w:left="57" w:right="113"/>
              <w:jc w:val="both"/>
              <w:rPr>
                <w:rFonts w:ascii="Times New Roman" w:hAnsi="Times New Roman" w:cs="Times New Roman"/>
                <w:sz w:val="10"/>
                <w:szCs w:val="10"/>
              </w:rPr>
            </w:pPr>
          </w:p>
        </w:tc>
      </w:tr>
    </w:tbl>
    <w:p w14:paraId="01384BC9" w14:textId="2F67ACBA" w:rsidR="000E7C5A" w:rsidRPr="005E0D9C" w:rsidRDefault="006C23C6" w:rsidP="000E7C5A">
      <w:pPr>
        <w:tabs>
          <w:tab w:val="left" w:pos="1992"/>
        </w:tabs>
        <w:spacing w:after="0" w:line="240" w:lineRule="auto"/>
        <w:rPr>
          <w:b/>
          <w:sz w:val="23"/>
          <w:szCs w:val="23"/>
        </w:rPr>
      </w:pPr>
      <w:r w:rsidRPr="005E0D9C">
        <w:rPr>
          <w:b/>
          <w:sz w:val="23"/>
          <w:szCs w:val="23"/>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E4AB0" w:rsidRPr="005E0D9C" w14:paraId="32F6AEAF" w14:textId="77777777" w:rsidTr="00373164">
        <w:trPr>
          <w:trHeight w:val="461"/>
          <w:jc w:val="center"/>
        </w:trPr>
        <w:tc>
          <w:tcPr>
            <w:tcW w:w="9356" w:type="dxa"/>
            <w:vAlign w:val="center"/>
          </w:tcPr>
          <w:p w14:paraId="3D2AEDEF" w14:textId="0F9E712B" w:rsidR="00EE4AB0" w:rsidRPr="005E0D9C" w:rsidRDefault="00EE4AB0" w:rsidP="00373164">
            <w:pPr>
              <w:spacing w:after="0" w:line="240" w:lineRule="auto"/>
              <w:jc w:val="center"/>
              <w:rPr>
                <w:rFonts w:ascii="Times New Roman" w:hAnsi="Times New Roman" w:cs="Times New Roman"/>
                <w:b/>
                <w:sz w:val="23"/>
                <w:szCs w:val="23"/>
              </w:rPr>
            </w:pPr>
            <w:r w:rsidRPr="005E0D9C">
              <w:rPr>
                <w:rFonts w:ascii="Times New Roman" w:hAnsi="Times New Roman" w:cs="Times New Roman"/>
                <w:b/>
                <w:sz w:val="23"/>
                <w:szCs w:val="23"/>
              </w:rPr>
              <w:br w:type="page"/>
            </w:r>
            <w:r w:rsidRPr="005E0D9C">
              <w:rPr>
                <w:rFonts w:ascii="Times New Roman" w:eastAsia="Times New Roman" w:hAnsi="Times New Roman" w:cs="Times New Roman"/>
                <w:b/>
                <w:bCs/>
                <w:iCs/>
                <w:sz w:val="24"/>
                <w:szCs w:val="24"/>
                <w:lang w:eastAsia="lv-LV"/>
              </w:rPr>
              <w:t>III. Tiesību akta projekta ietekme uz valsts budžetu un pašvaldību budžetiem</w:t>
            </w:r>
          </w:p>
        </w:tc>
      </w:tr>
      <w:tr w:rsidR="00EE4AB0" w:rsidRPr="005E0D9C" w14:paraId="423CAC5A" w14:textId="77777777" w:rsidTr="00373164">
        <w:trPr>
          <w:trHeight w:val="461"/>
          <w:jc w:val="center"/>
        </w:trPr>
        <w:tc>
          <w:tcPr>
            <w:tcW w:w="9356" w:type="dxa"/>
            <w:vAlign w:val="center"/>
          </w:tcPr>
          <w:p w14:paraId="0E0DCB4B" w14:textId="55CEF62B" w:rsidR="00EE4AB0" w:rsidRPr="005E0D9C" w:rsidRDefault="00EE4AB0" w:rsidP="00373164">
            <w:pPr>
              <w:spacing w:after="0" w:line="240" w:lineRule="auto"/>
              <w:jc w:val="center"/>
              <w:rPr>
                <w:rFonts w:ascii="Times New Roman" w:hAnsi="Times New Roman" w:cs="Times New Roman"/>
                <w:b/>
                <w:sz w:val="23"/>
                <w:szCs w:val="23"/>
              </w:rPr>
            </w:pPr>
            <w:r w:rsidRPr="005E0D9C">
              <w:rPr>
                <w:rFonts w:ascii="Times New Roman" w:eastAsia="Times New Roman" w:hAnsi="Times New Roman" w:cs="Times New Roman"/>
                <w:bCs/>
                <w:iCs/>
                <w:sz w:val="24"/>
                <w:szCs w:val="24"/>
                <w:lang w:eastAsia="lv-LV"/>
              </w:rPr>
              <w:t>Projekts šo jomu neskar.</w:t>
            </w:r>
          </w:p>
        </w:tc>
      </w:tr>
    </w:tbl>
    <w:p w14:paraId="1D35AC60" w14:textId="77777777" w:rsidR="000E7C5A" w:rsidRPr="005E0D9C" w:rsidRDefault="000E7C5A" w:rsidP="006C23C6">
      <w:pPr>
        <w:tabs>
          <w:tab w:val="left" w:pos="1992"/>
        </w:tabs>
        <w:spacing w:after="0" w:line="240" w:lineRule="auto"/>
        <w:rPr>
          <w:b/>
          <w:sz w:val="23"/>
          <w:szCs w:val="23"/>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698"/>
        <w:gridCol w:w="6237"/>
      </w:tblGrid>
      <w:tr w:rsidR="00285AC5" w:rsidRPr="005E0D9C" w14:paraId="2EC6B2D1" w14:textId="77777777" w:rsidTr="008F60F3">
        <w:trPr>
          <w:trHeight w:val="461"/>
          <w:jc w:val="center"/>
        </w:trPr>
        <w:tc>
          <w:tcPr>
            <w:tcW w:w="9356" w:type="dxa"/>
            <w:gridSpan w:val="3"/>
            <w:vAlign w:val="center"/>
          </w:tcPr>
          <w:p w14:paraId="34CCC5A2" w14:textId="77777777" w:rsidR="00082542" w:rsidRPr="005E0D9C" w:rsidRDefault="00082542" w:rsidP="004A4E19">
            <w:pPr>
              <w:spacing w:after="0" w:line="240" w:lineRule="auto"/>
              <w:jc w:val="center"/>
              <w:rPr>
                <w:rFonts w:ascii="Times New Roman" w:hAnsi="Times New Roman" w:cs="Times New Roman"/>
                <w:b/>
                <w:sz w:val="23"/>
                <w:szCs w:val="23"/>
              </w:rPr>
            </w:pPr>
            <w:r w:rsidRPr="005E0D9C">
              <w:rPr>
                <w:rFonts w:ascii="Times New Roman" w:hAnsi="Times New Roman" w:cs="Times New Roman"/>
                <w:b/>
                <w:sz w:val="23"/>
                <w:szCs w:val="23"/>
              </w:rPr>
              <w:br w:type="page"/>
              <w:t>IV. Tiesību akta projekta ietekme uz spēkā esošo tiesību normu sistēmu</w:t>
            </w:r>
          </w:p>
        </w:tc>
      </w:tr>
      <w:tr w:rsidR="00285AC5" w:rsidRPr="005E0D9C" w14:paraId="0B185D9E" w14:textId="77777777" w:rsidTr="006C6A03">
        <w:trPr>
          <w:trHeight w:val="706"/>
          <w:jc w:val="center"/>
        </w:trPr>
        <w:tc>
          <w:tcPr>
            <w:tcW w:w="421" w:type="dxa"/>
          </w:tcPr>
          <w:p w14:paraId="17C6C309" w14:textId="77777777" w:rsidR="00082542" w:rsidRPr="005E0D9C" w:rsidRDefault="00082542" w:rsidP="004A4E19">
            <w:pPr>
              <w:spacing w:after="0" w:line="240" w:lineRule="auto"/>
              <w:rPr>
                <w:rFonts w:ascii="Times New Roman" w:hAnsi="Times New Roman" w:cs="Times New Roman"/>
                <w:iCs/>
                <w:sz w:val="23"/>
                <w:szCs w:val="23"/>
              </w:rPr>
            </w:pPr>
            <w:r w:rsidRPr="005E0D9C">
              <w:rPr>
                <w:rFonts w:ascii="Times New Roman" w:hAnsi="Times New Roman" w:cs="Times New Roman"/>
                <w:iCs/>
                <w:sz w:val="23"/>
                <w:szCs w:val="23"/>
              </w:rPr>
              <w:t>1.</w:t>
            </w:r>
          </w:p>
        </w:tc>
        <w:tc>
          <w:tcPr>
            <w:tcW w:w="2698" w:type="dxa"/>
          </w:tcPr>
          <w:p w14:paraId="3F34F235" w14:textId="77777777" w:rsidR="00082542" w:rsidRPr="005E0D9C" w:rsidRDefault="00082542" w:rsidP="004A4E19">
            <w:pPr>
              <w:spacing w:after="0" w:line="240" w:lineRule="auto"/>
              <w:rPr>
                <w:rFonts w:ascii="Times New Roman" w:hAnsi="Times New Roman" w:cs="Times New Roman"/>
                <w:iCs/>
                <w:sz w:val="23"/>
                <w:szCs w:val="23"/>
              </w:rPr>
            </w:pPr>
            <w:r w:rsidRPr="005E0D9C">
              <w:rPr>
                <w:rFonts w:ascii="Times New Roman" w:hAnsi="Times New Roman" w:cs="Times New Roman"/>
                <w:sz w:val="23"/>
                <w:szCs w:val="23"/>
              </w:rPr>
              <w:t>Nepieciešamie saistītie tiesību aktu projekti</w:t>
            </w:r>
          </w:p>
        </w:tc>
        <w:tc>
          <w:tcPr>
            <w:tcW w:w="6237" w:type="dxa"/>
          </w:tcPr>
          <w:p w14:paraId="7AEEDD33" w14:textId="40F17DBB" w:rsidR="00E95FF0" w:rsidRPr="005E0D9C" w:rsidRDefault="00E95FF0" w:rsidP="00E95FF0">
            <w:pPr>
              <w:pStyle w:val="NoSpacing"/>
              <w:jc w:val="both"/>
              <w:rPr>
                <w:rFonts w:ascii="Times New Roman" w:hAnsi="Times New Roman" w:cs="Times New Roman"/>
                <w:sz w:val="23"/>
                <w:szCs w:val="23"/>
              </w:rPr>
            </w:pPr>
            <w:r w:rsidRPr="005E0D9C">
              <w:rPr>
                <w:rFonts w:ascii="Times New Roman" w:hAnsi="Times New Roman" w:cs="Times New Roman"/>
                <w:sz w:val="23"/>
                <w:szCs w:val="23"/>
              </w:rPr>
              <w:t>MK noteikumu projekts virzāms izskatīšanai MK sēdē vienlaikus vai pēc atbilstošu grozījumu pieņemšanas MK 2011. gada 25.</w:t>
            </w:r>
            <w:r w:rsidR="00234896" w:rsidRPr="005E0D9C">
              <w:rPr>
                <w:rFonts w:ascii="Times New Roman" w:hAnsi="Times New Roman" w:cs="Times New Roman"/>
                <w:sz w:val="23"/>
                <w:szCs w:val="23"/>
              </w:rPr>
              <w:t> </w:t>
            </w:r>
            <w:r w:rsidRPr="005E0D9C">
              <w:rPr>
                <w:rFonts w:ascii="Times New Roman" w:hAnsi="Times New Roman" w:cs="Times New Roman"/>
                <w:sz w:val="23"/>
                <w:szCs w:val="23"/>
              </w:rPr>
              <w:t>janvāra noteikumos Nr. 75 “</w:t>
            </w:r>
            <w:r w:rsidRPr="005E0D9C">
              <w:rPr>
                <w:rFonts w:ascii="Times New Roman" w:hAnsi="Times New Roman" w:cs="Times New Roman"/>
                <w:bCs/>
                <w:sz w:val="23"/>
                <w:szCs w:val="23"/>
              </w:rPr>
              <w:t>Noteikumi par aktīvo nodarbinātības pasākumu un preventīvo bezdarba samazināšanas pasākumu organizēšanas un finansēšanas kārtību un pasākumu īstenotāju izvēles principiem</w:t>
            </w:r>
            <w:r w:rsidR="008E684E" w:rsidRPr="005E0D9C">
              <w:rPr>
                <w:rFonts w:ascii="Times New Roman" w:hAnsi="Times New Roman" w:cs="Times New Roman"/>
                <w:sz w:val="23"/>
                <w:szCs w:val="23"/>
              </w:rPr>
              <w:t>” (</w:t>
            </w:r>
            <w:r w:rsidR="00125F99" w:rsidRPr="005E0D9C">
              <w:rPr>
                <w:rFonts w:ascii="Times New Roman" w:hAnsi="Times New Roman" w:cs="Times New Roman"/>
                <w:sz w:val="23"/>
                <w:szCs w:val="23"/>
              </w:rPr>
              <w:t>plānots i</w:t>
            </w:r>
            <w:r w:rsidR="002B1950" w:rsidRPr="005E0D9C">
              <w:rPr>
                <w:rFonts w:ascii="Times New Roman" w:hAnsi="Times New Roman" w:cs="Times New Roman"/>
                <w:sz w:val="23"/>
                <w:szCs w:val="23"/>
              </w:rPr>
              <w:t>esniegt Valsts kancelejā 201</w:t>
            </w:r>
            <w:r w:rsidR="006F7F3F" w:rsidRPr="005E0D9C">
              <w:rPr>
                <w:rFonts w:ascii="Times New Roman" w:hAnsi="Times New Roman" w:cs="Times New Roman"/>
                <w:sz w:val="23"/>
                <w:szCs w:val="23"/>
              </w:rPr>
              <w:t>8</w:t>
            </w:r>
            <w:r w:rsidR="002B1950" w:rsidRPr="005E0D9C">
              <w:rPr>
                <w:rFonts w:ascii="Times New Roman" w:hAnsi="Times New Roman" w:cs="Times New Roman"/>
                <w:sz w:val="23"/>
                <w:szCs w:val="23"/>
              </w:rPr>
              <w:t>. gada</w:t>
            </w:r>
            <w:r w:rsidR="00125F99" w:rsidRPr="005E0D9C">
              <w:rPr>
                <w:rFonts w:ascii="Times New Roman" w:hAnsi="Times New Roman" w:cs="Times New Roman"/>
                <w:sz w:val="23"/>
                <w:szCs w:val="23"/>
              </w:rPr>
              <w:t xml:space="preserve"> februār</w:t>
            </w:r>
            <w:r w:rsidR="00D63B3A">
              <w:rPr>
                <w:rFonts w:ascii="Times New Roman" w:hAnsi="Times New Roman" w:cs="Times New Roman"/>
                <w:sz w:val="23"/>
                <w:szCs w:val="23"/>
              </w:rPr>
              <w:t>ī)</w:t>
            </w:r>
            <w:bookmarkStart w:id="2" w:name="_GoBack"/>
            <w:bookmarkEnd w:id="2"/>
            <w:r w:rsidR="008E684E" w:rsidRPr="005E0D9C">
              <w:rPr>
                <w:rFonts w:ascii="Times New Roman" w:hAnsi="Times New Roman" w:cs="Times New Roman"/>
                <w:sz w:val="23"/>
                <w:szCs w:val="23"/>
              </w:rPr>
              <w:t>.</w:t>
            </w:r>
          </w:p>
          <w:p w14:paraId="4C1635BC" w14:textId="01D4ADEA" w:rsidR="00082542" w:rsidRPr="005E0D9C" w:rsidRDefault="00082542" w:rsidP="004A4E19">
            <w:pPr>
              <w:spacing w:after="0" w:line="240" w:lineRule="auto"/>
              <w:jc w:val="both"/>
              <w:rPr>
                <w:rFonts w:ascii="Times New Roman" w:hAnsi="Times New Roman" w:cs="Times New Roman"/>
                <w:iCs/>
                <w:sz w:val="10"/>
                <w:szCs w:val="10"/>
              </w:rPr>
            </w:pPr>
          </w:p>
        </w:tc>
      </w:tr>
      <w:tr w:rsidR="00285AC5" w:rsidRPr="005E0D9C" w14:paraId="7621D9F8" w14:textId="77777777" w:rsidTr="006C6A03">
        <w:trPr>
          <w:jc w:val="center"/>
        </w:trPr>
        <w:tc>
          <w:tcPr>
            <w:tcW w:w="421" w:type="dxa"/>
          </w:tcPr>
          <w:p w14:paraId="40CC3497" w14:textId="77777777" w:rsidR="00082542" w:rsidRPr="005E0D9C" w:rsidRDefault="00082542" w:rsidP="004A4E19">
            <w:pPr>
              <w:spacing w:after="0" w:line="240" w:lineRule="auto"/>
              <w:rPr>
                <w:rFonts w:ascii="Times New Roman" w:hAnsi="Times New Roman" w:cs="Times New Roman"/>
                <w:iCs/>
                <w:sz w:val="23"/>
                <w:szCs w:val="23"/>
              </w:rPr>
            </w:pPr>
            <w:r w:rsidRPr="005E0D9C">
              <w:rPr>
                <w:rFonts w:ascii="Times New Roman" w:hAnsi="Times New Roman" w:cs="Times New Roman"/>
                <w:iCs/>
                <w:sz w:val="23"/>
                <w:szCs w:val="23"/>
              </w:rPr>
              <w:t>2.</w:t>
            </w:r>
          </w:p>
        </w:tc>
        <w:tc>
          <w:tcPr>
            <w:tcW w:w="2698" w:type="dxa"/>
          </w:tcPr>
          <w:p w14:paraId="750A558D" w14:textId="77777777" w:rsidR="00082542" w:rsidRPr="005E0D9C" w:rsidRDefault="00082542" w:rsidP="004A4E19">
            <w:pPr>
              <w:spacing w:after="0" w:line="240" w:lineRule="auto"/>
              <w:rPr>
                <w:rFonts w:ascii="Times New Roman" w:hAnsi="Times New Roman" w:cs="Times New Roman"/>
                <w:sz w:val="23"/>
                <w:szCs w:val="23"/>
              </w:rPr>
            </w:pPr>
            <w:r w:rsidRPr="005E0D9C">
              <w:rPr>
                <w:rFonts w:ascii="Times New Roman" w:hAnsi="Times New Roman" w:cs="Times New Roman"/>
                <w:sz w:val="23"/>
                <w:szCs w:val="23"/>
              </w:rPr>
              <w:t>Atbildīgā institūcija</w:t>
            </w:r>
          </w:p>
        </w:tc>
        <w:tc>
          <w:tcPr>
            <w:tcW w:w="6237" w:type="dxa"/>
          </w:tcPr>
          <w:p w14:paraId="28EEC5AD" w14:textId="4F7B97F1" w:rsidR="00082542" w:rsidRPr="005E0D9C" w:rsidRDefault="000F2308" w:rsidP="004A4E19">
            <w:pPr>
              <w:spacing w:after="0" w:line="240" w:lineRule="auto"/>
              <w:rPr>
                <w:rFonts w:ascii="Times New Roman" w:hAnsi="Times New Roman" w:cs="Times New Roman"/>
                <w:sz w:val="23"/>
                <w:szCs w:val="23"/>
              </w:rPr>
            </w:pPr>
            <w:r w:rsidRPr="005E0D9C">
              <w:rPr>
                <w:rFonts w:ascii="Times New Roman" w:hAnsi="Times New Roman" w:cs="Times New Roman"/>
                <w:sz w:val="23"/>
                <w:szCs w:val="23"/>
              </w:rPr>
              <w:t>Labklājības ministrija.</w:t>
            </w:r>
          </w:p>
          <w:p w14:paraId="2880F41E" w14:textId="2D8380BE" w:rsidR="00A6763D" w:rsidRPr="005E0D9C" w:rsidRDefault="00A6763D" w:rsidP="004A4E19">
            <w:pPr>
              <w:spacing w:after="0" w:line="240" w:lineRule="auto"/>
              <w:rPr>
                <w:rFonts w:ascii="Times New Roman" w:hAnsi="Times New Roman" w:cs="Times New Roman"/>
                <w:sz w:val="10"/>
                <w:szCs w:val="10"/>
              </w:rPr>
            </w:pPr>
          </w:p>
        </w:tc>
      </w:tr>
      <w:tr w:rsidR="00082542" w:rsidRPr="005E0D9C" w14:paraId="45EA2891" w14:textId="77777777" w:rsidTr="006C6A03">
        <w:trPr>
          <w:jc w:val="center"/>
        </w:trPr>
        <w:tc>
          <w:tcPr>
            <w:tcW w:w="421" w:type="dxa"/>
          </w:tcPr>
          <w:p w14:paraId="0BB3EC58" w14:textId="77777777" w:rsidR="00082542" w:rsidRPr="005E0D9C" w:rsidRDefault="00082542" w:rsidP="004A4E19">
            <w:pPr>
              <w:spacing w:after="0" w:line="240" w:lineRule="auto"/>
              <w:rPr>
                <w:rFonts w:ascii="Times New Roman" w:hAnsi="Times New Roman" w:cs="Times New Roman"/>
                <w:iCs/>
                <w:sz w:val="23"/>
                <w:szCs w:val="23"/>
              </w:rPr>
            </w:pPr>
            <w:r w:rsidRPr="005E0D9C">
              <w:rPr>
                <w:rFonts w:ascii="Times New Roman" w:hAnsi="Times New Roman" w:cs="Times New Roman"/>
                <w:iCs/>
                <w:sz w:val="23"/>
                <w:szCs w:val="23"/>
              </w:rPr>
              <w:t>3.</w:t>
            </w:r>
          </w:p>
        </w:tc>
        <w:tc>
          <w:tcPr>
            <w:tcW w:w="2698" w:type="dxa"/>
          </w:tcPr>
          <w:p w14:paraId="107E9927" w14:textId="77777777" w:rsidR="00082542" w:rsidRPr="005E0D9C" w:rsidRDefault="00082542" w:rsidP="004A4E19">
            <w:pPr>
              <w:spacing w:after="0" w:line="240" w:lineRule="auto"/>
              <w:rPr>
                <w:rFonts w:ascii="Times New Roman" w:hAnsi="Times New Roman" w:cs="Times New Roman"/>
                <w:iCs/>
                <w:sz w:val="23"/>
                <w:szCs w:val="23"/>
              </w:rPr>
            </w:pPr>
            <w:r w:rsidRPr="005E0D9C">
              <w:rPr>
                <w:rFonts w:ascii="Times New Roman" w:hAnsi="Times New Roman" w:cs="Times New Roman"/>
                <w:sz w:val="23"/>
                <w:szCs w:val="23"/>
              </w:rPr>
              <w:t>Cita informācija</w:t>
            </w:r>
          </w:p>
        </w:tc>
        <w:tc>
          <w:tcPr>
            <w:tcW w:w="6237" w:type="dxa"/>
          </w:tcPr>
          <w:p w14:paraId="0D45D12B" w14:textId="77777777" w:rsidR="00021BEF" w:rsidRPr="005E0D9C" w:rsidRDefault="00E95FF0" w:rsidP="00E95FF0">
            <w:pPr>
              <w:pStyle w:val="NoSpacing"/>
              <w:jc w:val="both"/>
              <w:rPr>
                <w:rFonts w:ascii="Times New Roman" w:hAnsi="Times New Roman" w:cs="Times New Roman"/>
                <w:bCs/>
                <w:iCs/>
                <w:sz w:val="23"/>
                <w:szCs w:val="23"/>
              </w:rPr>
            </w:pPr>
            <w:r w:rsidRPr="005E0D9C">
              <w:rPr>
                <w:rFonts w:ascii="Times New Roman" w:hAnsi="Times New Roman" w:cs="Times New Roman"/>
                <w:bCs/>
                <w:iCs/>
                <w:sz w:val="23"/>
                <w:szCs w:val="23"/>
              </w:rPr>
              <w:t>Nav.</w:t>
            </w:r>
          </w:p>
          <w:p w14:paraId="63C634F3" w14:textId="60613BF3" w:rsidR="002A562C" w:rsidRPr="005E0D9C" w:rsidRDefault="002A562C" w:rsidP="00E95FF0">
            <w:pPr>
              <w:pStyle w:val="NoSpacing"/>
              <w:jc w:val="both"/>
              <w:rPr>
                <w:rFonts w:ascii="Times New Roman" w:hAnsi="Times New Roman" w:cs="Times New Roman"/>
                <w:sz w:val="10"/>
                <w:szCs w:val="10"/>
              </w:rPr>
            </w:pPr>
          </w:p>
        </w:tc>
      </w:tr>
    </w:tbl>
    <w:p w14:paraId="360AA0BE" w14:textId="7B410F34" w:rsidR="00082542" w:rsidRPr="005E0D9C" w:rsidRDefault="00082542" w:rsidP="00FD6D58">
      <w:pPr>
        <w:spacing w:after="0" w:line="240" w:lineRule="auto"/>
        <w:rPr>
          <w:rFonts w:ascii="Times New Roman" w:hAnsi="Times New Roman" w:cs="Times New Roman"/>
          <w:sz w:val="23"/>
          <w:szCs w:val="23"/>
        </w:rPr>
      </w:pPr>
      <w:bookmarkStart w:id="3" w:name="_Hlk501120469"/>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812"/>
        <w:gridCol w:w="6155"/>
      </w:tblGrid>
      <w:tr w:rsidR="002D3D4F" w:rsidRPr="005E0D9C" w14:paraId="3E77F1EA" w14:textId="77777777" w:rsidTr="008F60F3">
        <w:tc>
          <w:tcPr>
            <w:tcW w:w="9356" w:type="dxa"/>
            <w:gridSpan w:val="3"/>
            <w:tcBorders>
              <w:top w:val="single" w:sz="4" w:space="0" w:color="auto"/>
              <w:left w:val="single" w:sz="4" w:space="0" w:color="auto"/>
              <w:bottom w:val="single" w:sz="4" w:space="0" w:color="auto"/>
              <w:right w:val="single" w:sz="4" w:space="0" w:color="auto"/>
            </w:tcBorders>
            <w:hideMark/>
          </w:tcPr>
          <w:p w14:paraId="63568C3D" w14:textId="77777777" w:rsidR="002D3D4F" w:rsidRPr="005E0D9C" w:rsidRDefault="002D3D4F" w:rsidP="002679E7">
            <w:pPr>
              <w:tabs>
                <w:tab w:val="left" w:pos="495"/>
                <w:tab w:val="center" w:pos="4782"/>
              </w:tabs>
              <w:spacing w:after="0" w:line="240" w:lineRule="auto"/>
              <w:rPr>
                <w:rFonts w:ascii="Times New Roman" w:hAnsi="Times New Roman" w:cs="Times New Roman"/>
                <w:b/>
                <w:color w:val="000000"/>
                <w:sz w:val="23"/>
                <w:szCs w:val="23"/>
              </w:rPr>
            </w:pPr>
            <w:r w:rsidRPr="005E0D9C">
              <w:rPr>
                <w:rFonts w:ascii="Times New Roman" w:hAnsi="Times New Roman" w:cs="Times New Roman"/>
                <w:b/>
                <w:color w:val="000000"/>
                <w:sz w:val="23"/>
                <w:szCs w:val="23"/>
              </w:rPr>
              <w:tab/>
            </w:r>
            <w:r w:rsidRPr="005E0D9C">
              <w:rPr>
                <w:rFonts w:ascii="Times New Roman" w:hAnsi="Times New Roman" w:cs="Times New Roman"/>
                <w:b/>
                <w:color w:val="000000"/>
                <w:sz w:val="23"/>
                <w:szCs w:val="23"/>
              </w:rPr>
              <w:tab/>
              <w:t>V. Tiesību akta projekta atbilstība Latvijas Republikas starptautiskajām saistībām</w:t>
            </w:r>
          </w:p>
          <w:p w14:paraId="285ACD05" w14:textId="4B5D8956" w:rsidR="007A297B" w:rsidRPr="005E0D9C" w:rsidRDefault="000F3FD6" w:rsidP="000F3FD6">
            <w:pPr>
              <w:tabs>
                <w:tab w:val="left" w:pos="2130"/>
              </w:tabs>
              <w:spacing w:after="0" w:line="240" w:lineRule="auto"/>
              <w:rPr>
                <w:rFonts w:ascii="Times New Roman" w:hAnsi="Times New Roman" w:cs="Times New Roman"/>
                <w:b/>
                <w:color w:val="000000"/>
                <w:sz w:val="23"/>
                <w:szCs w:val="23"/>
              </w:rPr>
            </w:pPr>
            <w:r w:rsidRPr="005E0D9C">
              <w:rPr>
                <w:rFonts w:ascii="Times New Roman" w:hAnsi="Times New Roman" w:cs="Times New Roman"/>
                <w:b/>
                <w:color w:val="000000"/>
                <w:sz w:val="23"/>
                <w:szCs w:val="23"/>
              </w:rPr>
              <w:tab/>
            </w:r>
          </w:p>
        </w:tc>
      </w:tr>
      <w:tr w:rsidR="002D3D4F" w:rsidRPr="005E0D9C" w14:paraId="4F0D2200" w14:textId="77777777" w:rsidTr="008F60F3">
        <w:tc>
          <w:tcPr>
            <w:tcW w:w="284" w:type="dxa"/>
            <w:tcBorders>
              <w:top w:val="single" w:sz="4" w:space="0" w:color="auto"/>
              <w:left w:val="single" w:sz="4" w:space="0" w:color="auto"/>
              <w:bottom w:val="single" w:sz="4" w:space="0" w:color="auto"/>
              <w:right w:val="single" w:sz="4" w:space="0" w:color="auto"/>
            </w:tcBorders>
            <w:hideMark/>
          </w:tcPr>
          <w:p w14:paraId="1A886139"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14:paraId="7D06788F" w14:textId="77777777" w:rsidR="002D3D4F" w:rsidRPr="005E0D9C" w:rsidRDefault="002D3D4F" w:rsidP="002679E7">
            <w:pPr>
              <w:tabs>
                <w:tab w:val="left" w:pos="2628"/>
              </w:tabs>
              <w:spacing w:after="0" w:line="240" w:lineRule="auto"/>
              <w:rPr>
                <w:rFonts w:ascii="Times New Roman" w:hAnsi="Times New Roman" w:cs="Times New Roman"/>
                <w:iCs/>
                <w:color w:val="000000"/>
                <w:sz w:val="23"/>
                <w:szCs w:val="23"/>
              </w:rPr>
            </w:pPr>
            <w:r w:rsidRPr="005E0D9C">
              <w:rPr>
                <w:rFonts w:ascii="Times New Roman" w:hAnsi="Times New Roman" w:cs="Times New Roman"/>
                <w:color w:val="000000"/>
                <w:sz w:val="23"/>
                <w:szCs w:val="23"/>
              </w:rPr>
              <w:t>Saistības pret Eiropas Savienību</w:t>
            </w:r>
          </w:p>
        </w:tc>
        <w:tc>
          <w:tcPr>
            <w:tcW w:w="6237" w:type="dxa"/>
            <w:tcBorders>
              <w:top w:val="single" w:sz="4" w:space="0" w:color="auto"/>
              <w:left w:val="single" w:sz="4" w:space="0" w:color="auto"/>
              <w:bottom w:val="single" w:sz="4" w:space="0" w:color="auto"/>
              <w:right w:val="single" w:sz="4" w:space="0" w:color="auto"/>
            </w:tcBorders>
            <w:hideMark/>
          </w:tcPr>
          <w:p w14:paraId="1FDB445F" w14:textId="0475C2D5" w:rsidR="002D3D4F" w:rsidRPr="005E0D9C" w:rsidRDefault="002D3D4F" w:rsidP="002679E7">
            <w:pPr>
              <w:pStyle w:val="naiskr"/>
              <w:tabs>
                <w:tab w:val="left" w:pos="2628"/>
              </w:tabs>
              <w:spacing w:before="0" w:beforeAutospacing="0" w:after="0" w:afterAutospacing="0"/>
              <w:jc w:val="both"/>
              <w:rPr>
                <w:sz w:val="23"/>
                <w:szCs w:val="23"/>
                <w:shd w:val="clear" w:color="auto" w:fill="FFFFFF"/>
              </w:rPr>
            </w:pPr>
            <w:r w:rsidRPr="005E0D9C">
              <w:rPr>
                <w:sz w:val="23"/>
                <w:szCs w:val="23"/>
                <w:shd w:val="clear" w:color="auto" w:fill="FFFFFF"/>
              </w:rPr>
              <w:t xml:space="preserve">MK noteikumu projekts paredz precizēt </w:t>
            </w:r>
            <w:r w:rsidR="00A75300" w:rsidRPr="005E0D9C">
              <w:rPr>
                <w:sz w:val="23"/>
                <w:szCs w:val="23"/>
                <w:shd w:val="clear" w:color="auto" w:fill="FFFFFF"/>
              </w:rPr>
              <w:t>finanšu atbalsta</w:t>
            </w:r>
            <w:r w:rsidR="0041134D" w:rsidRPr="005E0D9C">
              <w:rPr>
                <w:sz w:val="23"/>
                <w:szCs w:val="23"/>
                <w:shd w:val="clear" w:color="auto" w:fill="FFFFFF"/>
              </w:rPr>
              <w:t xml:space="preserve"> uzskaites un piešķiršanas nosacījumus</w:t>
            </w:r>
            <w:r w:rsidR="00B83C68" w:rsidRPr="005E0D9C">
              <w:rPr>
                <w:sz w:val="23"/>
                <w:szCs w:val="23"/>
                <w:shd w:val="clear" w:color="auto" w:fill="FFFFFF"/>
              </w:rPr>
              <w:t xml:space="preserve"> </w:t>
            </w:r>
            <w:r w:rsidR="0041616A" w:rsidRPr="005E0D9C">
              <w:rPr>
                <w:sz w:val="23"/>
                <w:szCs w:val="23"/>
              </w:rPr>
              <w:t xml:space="preserve">saimnieciskās darbības veicējam </w:t>
            </w:r>
            <w:r w:rsidRPr="005E0D9C">
              <w:rPr>
                <w:sz w:val="23"/>
                <w:szCs w:val="23"/>
                <w:shd w:val="clear" w:color="auto" w:fill="FFFFFF"/>
              </w:rPr>
              <w:t>saskaņā ar Komisijas 2013.</w:t>
            </w:r>
            <w:r w:rsidR="00D675AE" w:rsidRPr="005E0D9C">
              <w:rPr>
                <w:sz w:val="23"/>
                <w:szCs w:val="23"/>
                <w:shd w:val="clear" w:color="auto" w:fill="FFFFFF"/>
              </w:rPr>
              <w:t xml:space="preserve"> </w:t>
            </w:r>
            <w:r w:rsidRPr="005E0D9C">
              <w:rPr>
                <w:sz w:val="23"/>
                <w:szCs w:val="23"/>
                <w:shd w:val="clear" w:color="auto" w:fill="FFFFFF"/>
              </w:rPr>
              <w:t>gada 18.</w:t>
            </w:r>
            <w:r w:rsidR="00D675AE" w:rsidRPr="005E0D9C">
              <w:rPr>
                <w:sz w:val="23"/>
                <w:szCs w:val="23"/>
                <w:shd w:val="clear" w:color="auto" w:fill="FFFFFF"/>
              </w:rPr>
              <w:t xml:space="preserve"> </w:t>
            </w:r>
            <w:r w:rsidRPr="005E0D9C">
              <w:rPr>
                <w:sz w:val="23"/>
                <w:szCs w:val="23"/>
                <w:shd w:val="clear" w:color="auto" w:fill="FFFFFF"/>
              </w:rPr>
              <w:t>decembra Regulu (ES) Nr.</w:t>
            </w:r>
            <w:r w:rsidR="00D675AE" w:rsidRPr="005E0D9C">
              <w:rPr>
                <w:sz w:val="23"/>
                <w:szCs w:val="23"/>
                <w:shd w:val="clear" w:color="auto" w:fill="FFFFFF"/>
              </w:rPr>
              <w:t xml:space="preserve"> </w:t>
            </w:r>
            <w:r w:rsidRPr="005E0D9C">
              <w:rPr>
                <w:sz w:val="23"/>
                <w:szCs w:val="23"/>
                <w:shd w:val="clear" w:color="auto" w:fill="FFFFFF"/>
              </w:rPr>
              <w:t>1407/2013 par Līguma par ES darbību 107. un 108.</w:t>
            </w:r>
            <w:r w:rsidR="000B507A" w:rsidRPr="005E0D9C">
              <w:rPr>
                <w:sz w:val="23"/>
                <w:szCs w:val="23"/>
                <w:shd w:val="clear" w:color="auto" w:fill="FFFFFF"/>
              </w:rPr>
              <w:t> </w:t>
            </w:r>
            <w:r w:rsidRPr="005E0D9C">
              <w:rPr>
                <w:sz w:val="23"/>
                <w:szCs w:val="23"/>
                <w:shd w:val="clear" w:color="auto" w:fill="FFFFFF"/>
              </w:rPr>
              <w:t xml:space="preserve">panta piemērošanu </w:t>
            </w:r>
            <w:r w:rsidRPr="005E0D9C">
              <w:rPr>
                <w:i/>
                <w:sz w:val="23"/>
                <w:szCs w:val="23"/>
                <w:shd w:val="clear" w:color="auto" w:fill="FFFFFF"/>
              </w:rPr>
              <w:t>de minimis</w:t>
            </w:r>
            <w:r w:rsidRPr="005E0D9C">
              <w:rPr>
                <w:sz w:val="23"/>
                <w:szCs w:val="23"/>
                <w:shd w:val="clear" w:color="auto" w:fill="FFFFFF"/>
              </w:rPr>
              <w:t xml:space="preserve"> atbalstam (ES Oficiālais Vēstnesis, 2013.</w:t>
            </w:r>
            <w:r w:rsidR="00D675AE" w:rsidRPr="005E0D9C">
              <w:rPr>
                <w:sz w:val="23"/>
                <w:szCs w:val="23"/>
                <w:shd w:val="clear" w:color="auto" w:fill="FFFFFF"/>
              </w:rPr>
              <w:t xml:space="preserve"> </w:t>
            </w:r>
            <w:r w:rsidRPr="005E0D9C">
              <w:rPr>
                <w:sz w:val="23"/>
                <w:szCs w:val="23"/>
                <w:shd w:val="clear" w:color="auto" w:fill="FFFFFF"/>
              </w:rPr>
              <w:t>gada 24.</w:t>
            </w:r>
            <w:r w:rsidR="00D675AE" w:rsidRPr="005E0D9C">
              <w:rPr>
                <w:sz w:val="23"/>
                <w:szCs w:val="23"/>
                <w:shd w:val="clear" w:color="auto" w:fill="FFFFFF"/>
              </w:rPr>
              <w:t xml:space="preserve"> </w:t>
            </w:r>
            <w:r w:rsidRPr="005E0D9C">
              <w:rPr>
                <w:sz w:val="23"/>
                <w:szCs w:val="23"/>
                <w:shd w:val="clear" w:color="auto" w:fill="FFFFFF"/>
              </w:rPr>
              <w:t>decembris, Nr.</w:t>
            </w:r>
            <w:r w:rsidR="00D675AE" w:rsidRPr="005E0D9C">
              <w:rPr>
                <w:sz w:val="23"/>
                <w:szCs w:val="23"/>
                <w:shd w:val="clear" w:color="auto" w:fill="FFFFFF"/>
              </w:rPr>
              <w:t xml:space="preserve"> </w:t>
            </w:r>
            <w:r w:rsidRPr="005E0D9C">
              <w:rPr>
                <w:sz w:val="23"/>
                <w:szCs w:val="23"/>
                <w:shd w:val="clear" w:color="auto" w:fill="FFFFFF"/>
              </w:rPr>
              <w:t>L 352/1) (turpmāk – Komisijas regula Nr.</w:t>
            </w:r>
            <w:r w:rsidR="00D675AE" w:rsidRPr="005E0D9C">
              <w:rPr>
                <w:sz w:val="23"/>
                <w:szCs w:val="23"/>
                <w:shd w:val="clear" w:color="auto" w:fill="FFFFFF"/>
              </w:rPr>
              <w:t xml:space="preserve"> </w:t>
            </w:r>
            <w:r w:rsidRPr="005E0D9C">
              <w:rPr>
                <w:sz w:val="23"/>
                <w:szCs w:val="23"/>
                <w:shd w:val="clear" w:color="auto" w:fill="FFFFFF"/>
              </w:rPr>
              <w:t>1407/2013)</w:t>
            </w:r>
            <w:r w:rsidR="00441062" w:rsidRPr="005E0D9C">
              <w:rPr>
                <w:sz w:val="23"/>
                <w:szCs w:val="23"/>
                <w:shd w:val="clear" w:color="auto" w:fill="FFFFFF"/>
              </w:rPr>
              <w:t>.</w:t>
            </w:r>
          </w:p>
          <w:p w14:paraId="135C17E3" w14:textId="6D039AC1" w:rsidR="002D3D4F" w:rsidRPr="005E0D9C" w:rsidRDefault="002D3D4F" w:rsidP="002679E7">
            <w:pPr>
              <w:pStyle w:val="naiskr"/>
              <w:tabs>
                <w:tab w:val="left" w:pos="2628"/>
              </w:tabs>
              <w:spacing w:before="0" w:beforeAutospacing="0" w:after="0" w:afterAutospacing="0"/>
              <w:jc w:val="both"/>
              <w:rPr>
                <w:color w:val="000000"/>
                <w:sz w:val="10"/>
                <w:szCs w:val="10"/>
                <w:lang w:eastAsia="en-US"/>
              </w:rPr>
            </w:pPr>
          </w:p>
        </w:tc>
      </w:tr>
      <w:tr w:rsidR="002D3D4F" w:rsidRPr="005E0D9C" w14:paraId="0F88D5B3" w14:textId="77777777" w:rsidTr="008F60F3">
        <w:tc>
          <w:tcPr>
            <w:tcW w:w="284" w:type="dxa"/>
            <w:tcBorders>
              <w:top w:val="single" w:sz="4" w:space="0" w:color="auto"/>
              <w:left w:val="single" w:sz="4" w:space="0" w:color="auto"/>
              <w:bottom w:val="single" w:sz="4" w:space="0" w:color="auto"/>
              <w:right w:val="single" w:sz="4" w:space="0" w:color="auto"/>
            </w:tcBorders>
            <w:hideMark/>
          </w:tcPr>
          <w:p w14:paraId="45DE3F3A"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2.</w:t>
            </w:r>
          </w:p>
        </w:tc>
        <w:tc>
          <w:tcPr>
            <w:tcW w:w="2835" w:type="dxa"/>
            <w:tcBorders>
              <w:top w:val="single" w:sz="4" w:space="0" w:color="auto"/>
              <w:left w:val="single" w:sz="4" w:space="0" w:color="auto"/>
              <w:bottom w:val="single" w:sz="4" w:space="0" w:color="auto"/>
              <w:right w:val="single" w:sz="4" w:space="0" w:color="auto"/>
            </w:tcBorders>
            <w:hideMark/>
          </w:tcPr>
          <w:p w14:paraId="7A2C7D1E" w14:textId="77777777" w:rsidR="002D3D4F" w:rsidRPr="005E0D9C" w:rsidRDefault="002D3D4F" w:rsidP="002679E7">
            <w:pPr>
              <w:tabs>
                <w:tab w:val="left" w:pos="2628"/>
              </w:tabs>
              <w:spacing w:after="0" w:line="240" w:lineRule="auto"/>
              <w:rPr>
                <w:rFonts w:ascii="Times New Roman" w:hAnsi="Times New Roman" w:cs="Times New Roman"/>
                <w:iCs/>
                <w:color w:val="000000"/>
                <w:sz w:val="23"/>
                <w:szCs w:val="23"/>
              </w:rPr>
            </w:pPr>
            <w:r w:rsidRPr="005E0D9C">
              <w:rPr>
                <w:rFonts w:ascii="Times New Roman" w:hAnsi="Times New Roman" w:cs="Times New Roman"/>
                <w:color w:val="000000"/>
                <w:sz w:val="23"/>
                <w:szCs w:val="23"/>
              </w:rPr>
              <w:t>Citas starptautiskās saistības</w:t>
            </w:r>
          </w:p>
        </w:tc>
        <w:tc>
          <w:tcPr>
            <w:tcW w:w="6237" w:type="dxa"/>
            <w:tcBorders>
              <w:top w:val="single" w:sz="4" w:space="0" w:color="auto"/>
              <w:left w:val="single" w:sz="4" w:space="0" w:color="auto"/>
              <w:bottom w:val="single" w:sz="4" w:space="0" w:color="auto"/>
              <w:right w:val="single" w:sz="4" w:space="0" w:color="auto"/>
            </w:tcBorders>
            <w:hideMark/>
          </w:tcPr>
          <w:p w14:paraId="17C8DB11" w14:textId="77777777" w:rsidR="002D3D4F" w:rsidRPr="005E0D9C" w:rsidRDefault="002D3D4F" w:rsidP="002679E7">
            <w:pPr>
              <w:pStyle w:val="naiskr"/>
              <w:tabs>
                <w:tab w:val="left" w:pos="2628"/>
              </w:tabs>
              <w:spacing w:before="0" w:beforeAutospacing="0" w:after="0" w:afterAutospacing="0"/>
              <w:jc w:val="both"/>
              <w:rPr>
                <w:iCs/>
                <w:color w:val="000000"/>
                <w:sz w:val="23"/>
                <w:szCs w:val="23"/>
                <w:lang w:eastAsia="en-US"/>
              </w:rPr>
            </w:pPr>
            <w:r w:rsidRPr="005E0D9C">
              <w:rPr>
                <w:iCs/>
                <w:color w:val="000000"/>
                <w:sz w:val="23"/>
                <w:szCs w:val="23"/>
                <w:lang w:eastAsia="en-US"/>
              </w:rPr>
              <w:t>MK noteikumu projekts šo jomu neskar.</w:t>
            </w:r>
          </w:p>
        </w:tc>
      </w:tr>
      <w:tr w:rsidR="002D3D4F" w:rsidRPr="005E0D9C" w14:paraId="19994AE0" w14:textId="77777777" w:rsidTr="008F60F3">
        <w:tc>
          <w:tcPr>
            <w:tcW w:w="284" w:type="dxa"/>
            <w:tcBorders>
              <w:top w:val="single" w:sz="4" w:space="0" w:color="auto"/>
              <w:left w:val="single" w:sz="4" w:space="0" w:color="auto"/>
              <w:bottom w:val="single" w:sz="4" w:space="0" w:color="auto"/>
              <w:right w:val="single" w:sz="4" w:space="0" w:color="auto"/>
            </w:tcBorders>
            <w:hideMark/>
          </w:tcPr>
          <w:p w14:paraId="0F7AE230"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3.</w:t>
            </w:r>
          </w:p>
        </w:tc>
        <w:tc>
          <w:tcPr>
            <w:tcW w:w="2835" w:type="dxa"/>
            <w:tcBorders>
              <w:top w:val="single" w:sz="4" w:space="0" w:color="auto"/>
              <w:left w:val="single" w:sz="4" w:space="0" w:color="auto"/>
              <w:bottom w:val="single" w:sz="4" w:space="0" w:color="auto"/>
              <w:right w:val="single" w:sz="4" w:space="0" w:color="auto"/>
            </w:tcBorders>
            <w:hideMark/>
          </w:tcPr>
          <w:p w14:paraId="7843FAB7" w14:textId="77777777" w:rsidR="002D3D4F" w:rsidRPr="005E0D9C" w:rsidRDefault="002D3D4F" w:rsidP="002679E7">
            <w:pPr>
              <w:tabs>
                <w:tab w:val="left" w:pos="2628"/>
              </w:tabs>
              <w:spacing w:after="0" w:line="240" w:lineRule="auto"/>
              <w:rPr>
                <w:rFonts w:ascii="Times New Roman" w:hAnsi="Times New Roman" w:cs="Times New Roman"/>
                <w:color w:val="000000"/>
                <w:sz w:val="23"/>
                <w:szCs w:val="23"/>
              </w:rPr>
            </w:pPr>
            <w:r w:rsidRPr="005E0D9C">
              <w:rPr>
                <w:rFonts w:ascii="Times New Roman" w:hAnsi="Times New Roman" w:cs="Times New Roman"/>
                <w:color w:val="000000"/>
                <w:sz w:val="23"/>
                <w:szCs w:val="23"/>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62F62FEC" w14:textId="77777777" w:rsidR="002D3D4F" w:rsidRPr="005E0D9C" w:rsidRDefault="002D3D4F" w:rsidP="002679E7">
            <w:pPr>
              <w:pStyle w:val="naiskr"/>
              <w:tabs>
                <w:tab w:val="left" w:pos="2628"/>
              </w:tabs>
              <w:spacing w:before="0" w:beforeAutospacing="0" w:after="0" w:afterAutospacing="0"/>
              <w:jc w:val="both"/>
              <w:rPr>
                <w:iCs/>
                <w:color w:val="000000"/>
                <w:sz w:val="23"/>
                <w:szCs w:val="23"/>
                <w:lang w:eastAsia="en-US"/>
              </w:rPr>
            </w:pPr>
            <w:r w:rsidRPr="005E0D9C">
              <w:rPr>
                <w:color w:val="000000"/>
                <w:sz w:val="23"/>
                <w:szCs w:val="23"/>
                <w:lang w:eastAsia="en-US"/>
              </w:rPr>
              <w:t>Nav.</w:t>
            </w:r>
          </w:p>
        </w:tc>
      </w:tr>
    </w:tbl>
    <w:p w14:paraId="28DA3A8F" w14:textId="0BC7BF2A" w:rsidR="002D3D4F" w:rsidRPr="005E0D9C" w:rsidRDefault="008D4F49" w:rsidP="008D4F49">
      <w:pPr>
        <w:tabs>
          <w:tab w:val="left" w:pos="1890"/>
        </w:tabs>
        <w:spacing w:after="0" w:line="240" w:lineRule="auto"/>
        <w:rPr>
          <w:rFonts w:ascii="Times New Roman" w:hAnsi="Times New Roman" w:cs="Times New Roman"/>
          <w:color w:val="000000"/>
          <w:sz w:val="23"/>
          <w:szCs w:val="23"/>
        </w:rPr>
      </w:pPr>
      <w:r w:rsidRPr="005E0D9C">
        <w:rPr>
          <w:rFonts w:ascii="Times New Roman" w:hAnsi="Times New Roman" w:cs="Times New Roman"/>
          <w:color w:val="000000"/>
          <w:sz w:val="23"/>
          <w:szCs w:val="23"/>
        </w:rPr>
        <w:tab/>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50"/>
        <w:gridCol w:w="2010"/>
        <w:gridCol w:w="2444"/>
      </w:tblGrid>
      <w:tr w:rsidR="002D3D4F" w:rsidRPr="005E0D9C" w14:paraId="00C8C949" w14:textId="77777777" w:rsidTr="008F60F3">
        <w:trPr>
          <w:trHeight w:val="53"/>
        </w:trPr>
        <w:tc>
          <w:tcPr>
            <w:tcW w:w="9356" w:type="dxa"/>
            <w:gridSpan w:val="4"/>
            <w:tcBorders>
              <w:top w:val="single" w:sz="4" w:space="0" w:color="auto"/>
              <w:left w:val="single" w:sz="4" w:space="0" w:color="auto"/>
              <w:bottom w:val="single" w:sz="4" w:space="0" w:color="auto"/>
              <w:right w:val="single" w:sz="4" w:space="0" w:color="auto"/>
            </w:tcBorders>
            <w:hideMark/>
          </w:tcPr>
          <w:p w14:paraId="570548DA" w14:textId="77777777" w:rsidR="002D3D4F" w:rsidRPr="005E0D9C" w:rsidRDefault="002D3D4F" w:rsidP="002679E7">
            <w:pPr>
              <w:pStyle w:val="naisnod"/>
              <w:spacing w:before="0" w:beforeAutospacing="0" w:after="0" w:afterAutospacing="0"/>
              <w:jc w:val="center"/>
              <w:rPr>
                <w:color w:val="000000"/>
                <w:sz w:val="23"/>
                <w:szCs w:val="23"/>
                <w:lang w:eastAsia="en-US"/>
              </w:rPr>
            </w:pPr>
            <w:r w:rsidRPr="005E0D9C">
              <w:rPr>
                <w:b/>
                <w:color w:val="000000"/>
                <w:sz w:val="23"/>
                <w:szCs w:val="23"/>
                <w:lang w:eastAsia="en-US"/>
              </w:rPr>
              <w:t>1.tabula. Tiesību akta projekta atbilstība ES tiesību aktiem</w:t>
            </w:r>
          </w:p>
        </w:tc>
      </w:tr>
      <w:tr w:rsidR="002D3D4F" w:rsidRPr="005E0D9C" w14:paraId="10A4846E" w14:textId="77777777" w:rsidTr="008F60F3">
        <w:trPr>
          <w:trHeight w:val="220"/>
        </w:trPr>
        <w:tc>
          <w:tcPr>
            <w:tcW w:w="2252" w:type="dxa"/>
            <w:tcBorders>
              <w:top w:val="single" w:sz="4" w:space="0" w:color="auto"/>
              <w:left w:val="single" w:sz="4" w:space="0" w:color="auto"/>
              <w:bottom w:val="single" w:sz="4" w:space="0" w:color="auto"/>
              <w:right w:val="single" w:sz="4" w:space="0" w:color="auto"/>
            </w:tcBorders>
            <w:hideMark/>
          </w:tcPr>
          <w:p w14:paraId="31DEB330" w14:textId="77777777" w:rsidR="002D3D4F" w:rsidRPr="005E0D9C" w:rsidRDefault="002D3D4F" w:rsidP="002679E7">
            <w:pPr>
              <w:spacing w:after="0" w:line="240" w:lineRule="auto"/>
              <w:rPr>
                <w:rFonts w:ascii="Times New Roman" w:hAnsi="Times New Roman" w:cs="Times New Roman"/>
                <w:color w:val="000000"/>
                <w:sz w:val="23"/>
                <w:szCs w:val="23"/>
              </w:rPr>
            </w:pPr>
            <w:r w:rsidRPr="005E0D9C">
              <w:rPr>
                <w:rFonts w:ascii="Times New Roman" w:hAnsi="Times New Roman" w:cs="Times New Roman"/>
                <w:color w:val="000000"/>
                <w:sz w:val="23"/>
                <w:szCs w:val="23"/>
              </w:rPr>
              <w:t>Attiecīgā ES tiesību akta datums, numurs un nosaukums</w:t>
            </w:r>
          </w:p>
        </w:tc>
        <w:tc>
          <w:tcPr>
            <w:tcW w:w="7104" w:type="dxa"/>
            <w:gridSpan w:val="3"/>
            <w:tcBorders>
              <w:top w:val="single" w:sz="4" w:space="0" w:color="auto"/>
              <w:left w:val="single" w:sz="4" w:space="0" w:color="auto"/>
              <w:bottom w:val="single" w:sz="4" w:space="0" w:color="auto"/>
              <w:right w:val="single" w:sz="4" w:space="0" w:color="auto"/>
            </w:tcBorders>
            <w:hideMark/>
          </w:tcPr>
          <w:p w14:paraId="0714CCB9" w14:textId="566D56F9" w:rsidR="002D3D4F" w:rsidRPr="005E0D9C" w:rsidRDefault="002D3D4F" w:rsidP="002679E7">
            <w:pPr>
              <w:pStyle w:val="naiskr"/>
              <w:spacing w:before="0" w:beforeAutospacing="0" w:after="0" w:afterAutospacing="0"/>
              <w:rPr>
                <w:color w:val="000000"/>
                <w:sz w:val="23"/>
                <w:szCs w:val="23"/>
              </w:rPr>
            </w:pPr>
            <w:r w:rsidRPr="005E0D9C">
              <w:rPr>
                <w:color w:val="000000"/>
                <w:sz w:val="23"/>
                <w:szCs w:val="23"/>
              </w:rPr>
              <w:t>Komisijas regula Nr.</w:t>
            </w:r>
            <w:r w:rsidR="00C42B9B" w:rsidRPr="005E0D9C">
              <w:rPr>
                <w:color w:val="000000"/>
                <w:sz w:val="23"/>
                <w:szCs w:val="23"/>
              </w:rPr>
              <w:t xml:space="preserve"> </w:t>
            </w:r>
            <w:r w:rsidRPr="005E0D9C">
              <w:rPr>
                <w:color w:val="000000"/>
                <w:sz w:val="23"/>
                <w:szCs w:val="23"/>
              </w:rPr>
              <w:t>1407/2013</w:t>
            </w:r>
            <w:r w:rsidR="00FD3B3E" w:rsidRPr="005E0D9C">
              <w:rPr>
                <w:color w:val="000000"/>
                <w:sz w:val="23"/>
                <w:szCs w:val="23"/>
              </w:rPr>
              <w:t>.</w:t>
            </w:r>
          </w:p>
          <w:p w14:paraId="19273838" w14:textId="4D712513" w:rsidR="002D3D4F" w:rsidRPr="005E0D9C" w:rsidRDefault="002D3D4F" w:rsidP="002679E7">
            <w:pPr>
              <w:pStyle w:val="naiskr"/>
              <w:tabs>
                <w:tab w:val="left" w:pos="2628"/>
              </w:tabs>
              <w:spacing w:before="0" w:beforeAutospacing="0" w:after="0" w:afterAutospacing="0"/>
              <w:jc w:val="both"/>
              <w:rPr>
                <w:color w:val="000000"/>
                <w:sz w:val="23"/>
                <w:szCs w:val="23"/>
                <w:lang w:eastAsia="en-US"/>
              </w:rPr>
            </w:pPr>
          </w:p>
        </w:tc>
      </w:tr>
      <w:tr w:rsidR="002D3D4F" w:rsidRPr="005E0D9C" w14:paraId="204B91B1" w14:textId="77777777" w:rsidTr="008F60F3">
        <w:trPr>
          <w:trHeight w:val="56"/>
        </w:trPr>
        <w:tc>
          <w:tcPr>
            <w:tcW w:w="2252" w:type="dxa"/>
            <w:tcBorders>
              <w:top w:val="single" w:sz="4" w:space="0" w:color="auto"/>
              <w:left w:val="single" w:sz="4" w:space="0" w:color="auto"/>
              <w:bottom w:val="single" w:sz="4" w:space="0" w:color="auto"/>
              <w:right w:val="single" w:sz="4" w:space="0" w:color="auto"/>
            </w:tcBorders>
            <w:hideMark/>
          </w:tcPr>
          <w:p w14:paraId="12791966"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A</w:t>
            </w:r>
          </w:p>
        </w:tc>
        <w:tc>
          <w:tcPr>
            <w:tcW w:w="2650" w:type="dxa"/>
            <w:tcBorders>
              <w:top w:val="single" w:sz="4" w:space="0" w:color="auto"/>
              <w:left w:val="single" w:sz="4" w:space="0" w:color="auto"/>
              <w:bottom w:val="single" w:sz="4" w:space="0" w:color="auto"/>
              <w:right w:val="single" w:sz="4" w:space="0" w:color="auto"/>
            </w:tcBorders>
            <w:hideMark/>
          </w:tcPr>
          <w:p w14:paraId="4AD022B0"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B</w:t>
            </w:r>
          </w:p>
        </w:tc>
        <w:tc>
          <w:tcPr>
            <w:tcW w:w="2010" w:type="dxa"/>
            <w:tcBorders>
              <w:top w:val="single" w:sz="4" w:space="0" w:color="auto"/>
              <w:left w:val="single" w:sz="4" w:space="0" w:color="auto"/>
              <w:bottom w:val="single" w:sz="4" w:space="0" w:color="auto"/>
              <w:right w:val="single" w:sz="4" w:space="0" w:color="auto"/>
            </w:tcBorders>
            <w:hideMark/>
          </w:tcPr>
          <w:p w14:paraId="2DCFA277"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C</w:t>
            </w:r>
          </w:p>
        </w:tc>
        <w:tc>
          <w:tcPr>
            <w:tcW w:w="2444" w:type="dxa"/>
            <w:tcBorders>
              <w:top w:val="single" w:sz="4" w:space="0" w:color="auto"/>
              <w:left w:val="single" w:sz="4" w:space="0" w:color="auto"/>
              <w:bottom w:val="single" w:sz="4" w:space="0" w:color="auto"/>
              <w:right w:val="single" w:sz="4" w:space="0" w:color="auto"/>
            </w:tcBorders>
            <w:hideMark/>
          </w:tcPr>
          <w:p w14:paraId="1198719F"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D</w:t>
            </w:r>
          </w:p>
        </w:tc>
      </w:tr>
      <w:tr w:rsidR="002D3D4F" w:rsidRPr="005E0D9C" w14:paraId="3137DD4D" w14:textId="77777777" w:rsidTr="008F60F3">
        <w:trPr>
          <w:trHeight w:val="1385"/>
        </w:trPr>
        <w:tc>
          <w:tcPr>
            <w:tcW w:w="2252" w:type="dxa"/>
            <w:tcBorders>
              <w:top w:val="single" w:sz="4" w:space="0" w:color="auto"/>
              <w:left w:val="single" w:sz="4" w:space="0" w:color="auto"/>
              <w:bottom w:val="single" w:sz="4" w:space="0" w:color="auto"/>
              <w:right w:val="single" w:sz="4" w:space="0" w:color="auto"/>
            </w:tcBorders>
            <w:hideMark/>
          </w:tcPr>
          <w:p w14:paraId="0E20FE3C"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Attiecīgā ES tiesību akta panta numurs (uzskaitot katru tiesību akta vienību – pantu, daļu, punktu, apakšpunktu)</w:t>
            </w:r>
          </w:p>
        </w:tc>
        <w:tc>
          <w:tcPr>
            <w:tcW w:w="2650" w:type="dxa"/>
            <w:tcBorders>
              <w:top w:val="single" w:sz="4" w:space="0" w:color="auto"/>
              <w:left w:val="single" w:sz="4" w:space="0" w:color="auto"/>
              <w:bottom w:val="single" w:sz="4" w:space="0" w:color="auto"/>
              <w:right w:val="single" w:sz="4" w:space="0" w:color="auto"/>
            </w:tcBorders>
            <w:hideMark/>
          </w:tcPr>
          <w:p w14:paraId="22C5E97D"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Projekta vienība, kas pārņem vai ievieš katru šīs tabulas A ailē minēto ES tiesību akta vienību, vai tiesību akts, kur attiecīgā ES tiesību akta vienība pārņemta vai ieviesta</w:t>
            </w:r>
          </w:p>
        </w:tc>
        <w:tc>
          <w:tcPr>
            <w:tcW w:w="2010" w:type="dxa"/>
            <w:tcBorders>
              <w:top w:val="single" w:sz="4" w:space="0" w:color="auto"/>
              <w:left w:val="single" w:sz="4" w:space="0" w:color="auto"/>
              <w:bottom w:val="single" w:sz="4" w:space="0" w:color="auto"/>
              <w:right w:val="single" w:sz="4" w:space="0" w:color="auto"/>
            </w:tcBorders>
            <w:hideMark/>
          </w:tcPr>
          <w:p w14:paraId="1D9B21E6" w14:textId="77777777" w:rsidR="002D3D4F" w:rsidRPr="005E0D9C" w:rsidRDefault="002D3D4F" w:rsidP="002679E7">
            <w:pPr>
              <w:pStyle w:val="naiskr"/>
              <w:spacing w:before="0" w:beforeAutospacing="0" w:after="0" w:afterAutospacing="0"/>
              <w:jc w:val="center"/>
              <w:rPr>
                <w:color w:val="000000"/>
                <w:sz w:val="23"/>
                <w:szCs w:val="23"/>
                <w:lang w:eastAsia="en-US"/>
              </w:rPr>
            </w:pPr>
            <w:r w:rsidRPr="005E0D9C">
              <w:rPr>
                <w:color w:val="000000"/>
                <w:sz w:val="23"/>
                <w:szCs w:val="23"/>
                <w:lang w:eastAsia="en-US"/>
              </w:rPr>
              <w:t>Informācija par to, vai šīs tabulas A ailē minētās ES tiesību akta vienības tiek pārņemtas vai ieviestas pilnībā vai daļēji.</w:t>
            </w:r>
          </w:p>
          <w:p w14:paraId="637044F3" w14:textId="77777777" w:rsidR="002D3D4F" w:rsidRPr="005E0D9C" w:rsidRDefault="002D3D4F" w:rsidP="002679E7">
            <w:pPr>
              <w:pStyle w:val="naiskr"/>
              <w:spacing w:before="0" w:beforeAutospacing="0" w:after="0" w:afterAutospacing="0"/>
              <w:jc w:val="center"/>
              <w:rPr>
                <w:color w:val="000000"/>
                <w:sz w:val="23"/>
                <w:szCs w:val="23"/>
                <w:lang w:eastAsia="en-US"/>
              </w:rPr>
            </w:pPr>
            <w:r w:rsidRPr="005E0D9C">
              <w:rPr>
                <w:color w:val="000000"/>
                <w:sz w:val="23"/>
                <w:szCs w:val="23"/>
                <w:lang w:eastAsia="en-US"/>
              </w:rPr>
              <w:t>Ja attiecīgā ES tiesību akta vienība tiek pārņemta vai ieviesta daļēji, – sniedz attiecīgu skaidrojumu, kā arī precīzi norāda, kad un kādā veidā ES tiesību akta vienība tiks pārņemta vai ieviesta pilnībā.</w:t>
            </w:r>
          </w:p>
          <w:p w14:paraId="65121AA8"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Norāda institūciju, kas ir atbildīga par šo saistību izpildi pilnībā</w:t>
            </w:r>
          </w:p>
        </w:tc>
        <w:tc>
          <w:tcPr>
            <w:tcW w:w="2444" w:type="dxa"/>
            <w:tcBorders>
              <w:top w:val="single" w:sz="4" w:space="0" w:color="auto"/>
              <w:left w:val="single" w:sz="4" w:space="0" w:color="auto"/>
              <w:bottom w:val="single" w:sz="4" w:space="0" w:color="auto"/>
              <w:right w:val="single" w:sz="4" w:space="0" w:color="auto"/>
            </w:tcBorders>
            <w:hideMark/>
          </w:tcPr>
          <w:p w14:paraId="02958CF5" w14:textId="77777777" w:rsidR="002D3D4F" w:rsidRPr="005E0D9C" w:rsidRDefault="002D3D4F" w:rsidP="002679E7">
            <w:pPr>
              <w:pStyle w:val="naiskr"/>
              <w:spacing w:before="0" w:beforeAutospacing="0" w:after="0" w:afterAutospacing="0"/>
              <w:jc w:val="center"/>
              <w:rPr>
                <w:color w:val="000000"/>
                <w:sz w:val="23"/>
                <w:szCs w:val="23"/>
                <w:lang w:eastAsia="en-US"/>
              </w:rPr>
            </w:pPr>
            <w:r w:rsidRPr="005E0D9C">
              <w:rPr>
                <w:color w:val="000000"/>
                <w:sz w:val="23"/>
                <w:szCs w:val="23"/>
                <w:lang w:eastAsia="en-US"/>
              </w:rPr>
              <w:t>Informācija par to, vai šīs tabulas B ailē minētās projekta vienības paredz stingrākas prasības nekā šīs tabulas A ailē minētās ES tiesību akta vienības.</w:t>
            </w:r>
          </w:p>
          <w:p w14:paraId="3E4D3206" w14:textId="77777777" w:rsidR="002D3D4F" w:rsidRPr="005E0D9C" w:rsidRDefault="002D3D4F" w:rsidP="002679E7">
            <w:pPr>
              <w:pStyle w:val="naiskr"/>
              <w:spacing w:before="0" w:beforeAutospacing="0" w:after="0" w:afterAutospacing="0"/>
              <w:jc w:val="center"/>
              <w:rPr>
                <w:color w:val="000000"/>
                <w:sz w:val="23"/>
                <w:szCs w:val="23"/>
                <w:lang w:eastAsia="en-US"/>
              </w:rPr>
            </w:pPr>
            <w:r w:rsidRPr="005E0D9C">
              <w:rPr>
                <w:color w:val="000000"/>
                <w:sz w:val="23"/>
                <w:szCs w:val="23"/>
                <w:lang w:eastAsia="en-US"/>
              </w:rPr>
              <w:t>Ja projekts satur stingrākas prasības nekā attiecīgais ES tiesību akts, – norāda pamatojumu un samērīgumu.</w:t>
            </w:r>
          </w:p>
          <w:p w14:paraId="3284F1AA" w14:textId="77777777" w:rsidR="002D3D4F" w:rsidRPr="005E0D9C" w:rsidRDefault="002D3D4F" w:rsidP="002679E7">
            <w:pPr>
              <w:spacing w:after="0" w:line="240" w:lineRule="auto"/>
              <w:jc w:val="center"/>
              <w:rPr>
                <w:rFonts w:ascii="Times New Roman" w:hAnsi="Times New Roman" w:cs="Times New Roman"/>
                <w:color w:val="000000"/>
                <w:sz w:val="23"/>
                <w:szCs w:val="23"/>
              </w:rPr>
            </w:pPr>
            <w:r w:rsidRPr="005E0D9C">
              <w:rPr>
                <w:rFonts w:ascii="Times New Roman" w:hAnsi="Times New Roman" w:cs="Times New Roman"/>
                <w:color w:val="000000"/>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rsidR="002D3D4F" w:rsidRPr="005E0D9C" w14:paraId="13C45879" w14:textId="77777777" w:rsidTr="008F60F3">
        <w:trPr>
          <w:trHeight w:val="223"/>
        </w:trPr>
        <w:tc>
          <w:tcPr>
            <w:tcW w:w="2252" w:type="dxa"/>
            <w:tcBorders>
              <w:top w:val="single" w:sz="4" w:space="0" w:color="auto"/>
              <w:left w:val="single" w:sz="4" w:space="0" w:color="auto"/>
              <w:bottom w:val="single" w:sz="4" w:space="0" w:color="auto"/>
              <w:right w:val="single" w:sz="4" w:space="0" w:color="auto"/>
            </w:tcBorders>
          </w:tcPr>
          <w:p w14:paraId="54B04064" w14:textId="0C761C9C" w:rsidR="002D3D4F" w:rsidRPr="005E0D9C" w:rsidRDefault="002D3D4F" w:rsidP="00BB781E">
            <w:pPr>
              <w:pStyle w:val="naiskr"/>
              <w:spacing w:before="0" w:beforeAutospacing="0" w:after="0" w:afterAutospacing="0"/>
              <w:jc w:val="center"/>
              <w:rPr>
                <w:bCs/>
                <w:iCs/>
                <w:color w:val="000000"/>
                <w:sz w:val="23"/>
                <w:szCs w:val="23"/>
                <w:lang w:eastAsia="en-US"/>
              </w:rPr>
            </w:pPr>
            <w:r w:rsidRPr="005E0D9C">
              <w:rPr>
                <w:bCs/>
                <w:iCs/>
                <w:color w:val="000000"/>
                <w:sz w:val="23"/>
                <w:szCs w:val="23"/>
                <w:lang w:eastAsia="en-US"/>
              </w:rPr>
              <w:t xml:space="preserve">Komisijas regulas Nr.1407/2013 </w:t>
            </w:r>
            <w:r w:rsidR="0018110A" w:rsidRPr="005E0D9C">
              <w:rPr>
                <w:bCs/>
                <w:iCs/>
                <w:color w:val="000000"/>
                <w:sz w:val="23"/>
                <w:szCs w:val="23"/>
                <w:lang w:eastAsia="en-US"/>
              </w:rPr>
              <w:t>1</w:t>
            </w:r>
            <w:r w:rsidRPr="005E0D9C">
              <w:rPr>
                <w:bCs/>
                <w:iCs/>
                <w:color w:val="000000"/>
                <w:sz w:val="23"/>
                <w:szCs w:val="23"/>
                <w:lang w:eastAsia="en-US"/>
              </w:rPr>
              <w:t>.panta</w:t>
            </w:r>
            <w:r w:rsidR="0018110A" w:rsidRPr="005E0D9C">
              <w:rPr>
                <w:bCs/>
                <w:iCs/>
                <w:color w:val="000000"/>
                <w:sz w:val="23"/>
                <w:szCs w:val="23"/>
                <w:lang w:eastAsia="en-US"/>
              </w:rPr>
              <w:t xml:space="preserve"> </w:t>
            </w:r>
            <w:r w:rsidRPr="005E0D9C">
              <w:rPr>
                <w:bCs/>
                <w:iCs/>
                <w:color w:val="000000"/>
                <w:sz w:val="23"/>
                <w:szCs w:val="23"/>
                <w:lang w:eastAsia="en-US"/>
              </w:rPr>
              <w:t>1.</w:t>
            </w:r>
            <w:r w:rsidR="0046555A" w:rsidRPr="005E0D9C">
              <w:rPr>
                <w:bCs/>
                <w:iCs/>
                <w:color w:val="000000"/>
                <w:sz w:val="23"/>
                <w:szCs w:val="23"/>
                <w:lang w:eastAsia="en-US"/>
              </w:rPr>
              <w:t xml:space="preserve">punkta </w:t>
            </w:r>
            <w:r w:rsidR="0046555A" w:rsidRPr="005E0D9C">
              <w:rPr>
                <w:sz w:val="23"/>
                <w:szCs w:val="23"/>
              </w:rPr>
              <w:t>“a”, “b” vai “c” apakšpunkts</w:t>
            </w:r>
          </w:p>
        </w:tc>
        <w:tc>
          <w:tcPr>
            <w:tcW w:w="2650" w:type="dxa"/>
            <w:tcBorders>
              <w:top w:val="single" w:sz="4" w:space="0" w:color="auto"/>
              <w:left w:val="single" w:sz="4" w:space="0" w:color="auto"/>
              <w:bottom w:val="single" w:sz="4" w:space="0" w:color="auto"/>
              <w:right w:val="single" w:sz="4" w:space="0" w:color="auto"/>
            </w:tcBorders>
          </w:tcPr>
          <w:p w14:paraId="08A31858" w14:textId="64DD56C2" w:rsidR="002D3D4F" w:rsidRPr="005E0D9C" w:rsidRDefault="002D3D4F" w:rsidP="002679E7">
            <w:pPr>
              <w:spacing w:after="0" w:line="240" w:lineRule="auto"/>
              <w:jc w:val="center"/>
              <w:rPr>
                <w:rFonts w:ascii="Times New Roman" w:hAnsi="Times New Roman" w:cs="Times New Roman"/>
                <w:iCs/>
                <w:color w:val="000000"/>
                <w:sz w:val="23"/>
                <w:szCs w:val="23"/>
              </w:rPr>
            </w:pPr>
            <w:r w:rsidRPr="005E0D9C">
              <w:rPr>
                <w:rFonts w:ascii="Times New Roman" w:hAnsi="Times New Roman" w:cs="Times New Roman"/>
                <w:iCs/>
                <w:color w:val="000000"/>
                <w:sz w:val="23"/>
                <w:szCs w:val="23"/>
              </w:rPr>
              <w:t xml:space="preserve">MK noteikumu projekta </w:t>
            </w:r>
            <w:r w:rsidR="00AB693E" w:rsidRPr="005E0D9C">
              <w:rPr>
                <w:rFonts w:ascii="Times New Roman" w:hAnsi="Times New Roman" w:cs="Times New Roman"/>
                <w:iCs/>
                <w:color w:val="000000"/>
                <w:sz w:val="23"/>
                <w:szCs w:val="23"/>
              </w:rPr>
              <w:t>6</w:t>
            </w:r>
            <w:r w:rsidRPr="005E0D9C">
              <w:rPr>
                <w:rFonts w:ascii="Times New Roman" w:hAnsi="Times New Roman" w:cs="Times New Roman"/>
                <w:iCs/>
                <w:color w:val="000000"/>
                <w:sz w:val="23"/>
                <w:szCs w:val="23"/>
              </w:rPr>
              <w:t>.</w:t>
            </w:r>
            <w:r w:rsidR="002349F7">
              <w:rPr>
                <w:rFonts w:ascii="Times New Roman" w:hAnsi="Times New Roman" w:cs="Times New Roman"/>
                <w:iCs/>
                <w:color w:val="000000"/>
                <w:sz w:val="23"/>
                <w:szCs w:val="23"/>
              </w:rPr>
              <w:t xml:space="preserve"> </w:t>
            </w:r>
            <w:r w:rsidRPr="005E0D9C">
              <w:rPr>
                <w:rFonts w:ascii="Times New Roman" w:hAnsi="Times New Roman" w:cs="Times New Roman"/>
                <w:iCs/>
                <w:color w:val="000000"/>
                <w:sz w:val="23"/>
                <w:szCs w:val="23"/>
              </w:rPr>
              <w:t>punkts</w:t>
            </w:r>
          </w:p>
        </w:tc>
        <w:tc>
          <w:tcPr>
            <w:tcW w:w="2010" w:type="dxa"/>
            <w:tcBorders>
              <w:top w:val="single" w:sz="4" w:space="0" w:color="auto"/>
              <w:left w:val="single" w:sz="4" w:space="0" w:color="auto"/>
              <w:bottom w:val="single" w:sz="4" w:space="0" w:color="auto"/>
              <w:right w:val="single" w:sz="4" w:space="0" w:color="auto"/>
            </w:tcBorders>
          </w:tcPr>
          <w:p w14:paraId="73E99D8A" w14:textId="77777777" w:rsidR="002D3D4F" w:rsidRPr="005E0D9C" w:rsidRDefault="002D3D4F" w:rsidP="002679E7">
            <w:pPr>
              <w:spacing w:after="0" w:line="240" w:lineRule="auto"/>
              <w:jc w:val="center"/>
              <w:rPr>
                <w:rFonts w:ascii="Times New Roman" w:hAnsi="Times New Roman" w:cs="Times New Roman"/>
                <w:iCs/>
                <w:color w:val="000000"/>
                <w:sz w:val="23"/>
                <w:szCs w:val="23"/>
              </w:rPr>
            </w:pPr>
            <w:r w:rsidRPr="005E0D9C">
              <w:rPr>
                <w:rFonts w:ascii="Times New Roman" w:hAnsi="Times New Roman" w:cs="Times New Roman"/>
                <w:iCs/>
                <w:color w:val="000000"/>
                <w:sz w:val="23"/>
                <w:szCs w:val="23"/>
              </w:rPr>
              <w:t>Vienība tiek ieviesta pilnībā.</w:t>
            </w:r>
          </w:p>
        </w:tc>
        <w:tc>
          <w:tcPr>
            <w:tcW w:w="2444" w:type="dxa"/>
            <w:tcBorders>
              <w:top w:val="single" w:sz="4" w:space="0" w:color="auto"/>
              <w:left w:val="single" w:sz="4" w:space="0" w:color="auto"/>
              <w:bottom w:val="single" w:sz="4" w:space="0" w:color="auto"/>
              <w:right w:val="single" w:sz="4" w:space="0" w:color="auto"/>
            </w:tcBorders>
          </w:tcPr>
          <w:p w14:paraId="644DB277" w14:textId="77777777" w:rsidR="002D3D4F" w:rsidRPr="005E0D9C" w:rsidRDefault="002D3D4F" w:rsidP="002679E7">
            <w:pPr>
              <w:spacing w:after="0" w:line="240" w:lineRule="auto"/>
              <w:jc w:val="center"/>
              <w:rPr>
                <w:rFonts w:ascii="Times New Roman" w:hAnsi="Times New Roman" w:cs="Times New Roman"/>
                <w:iCs/>
                <w:color w:val="000000"/>
                <w:sz w:val="23"/>
                <w:szCs w:val="23"/>
              </w:rPr>
            </w:pPr>
            <w:r w:rsidRPr="005E0D9C">
              <w:rPr>
                <w:rFonts w:ascii="Times New Roman" w:hAnsi="Times New Roman" w:cs="Times New Roman"/>
                <w:iCs/>
                <w:color w:val="000000"/>
                <w:sz w:val="23"/>
                <w:szCs w:val="23"/>
              </w:rPr>
              <w:t>Netiek paredzētas stingrākas prasības.</w:t>
            </w:r>
          </w:p>
        </w:tc>
      </w:tr>
      <w:tr w:rsidR="002D3D4F" w:rsidRPr="005E0D9C" w14:paraId="27CFD2A9" w14:textId="77777777" w:rsidTr="008F60F3">
        <w:trPr>
          <w:trHeight w:val="220"/>
        </w:trPr>
        <w:tc>
          <w:tcPr>
            <w:tcW w:w="4902" w:type="dxa"/>
            <w:gridSpan w:val="2"/>
            <w:tcBorders>
              <w:top w:val="single" w:sz="4" w:space="0" w:color="auto"/>
              <w:left w:val="single" w:sz="4" w:space="0" w:color="auto"/>
              <w:bottom w:val="single" w:sz="4" w:space="0" w:color="auto"/>
              <w:right w:val="single" w:sz="4" w:space="0" w:color="auto"/>
            </w:tcBorders>
            <w:hideMark/>
          </w:tcPr>
          <w:p w14:paraId="77279469" w14:textId="77777777" w:rsidR="002D3D4F" w:rsidRPr="005E0D9C" w:rsidRDefault="002D3D4F" w:rsidP="002679E7">
            <w:pPr>
              <w:spacing w:after="0" w:line="240" w:lineRule="auto"/>
              <w:rPr>
                <w:rFonts w:ascii="Times New Roman" w:hAnsi="Times New Roman" w:cs="Times New Roman"/>
                <w:color w:val="000000"/>
                <w:sz w:val="23"/>
                <w:szCs w:val="23"/>
              </w:rPr>
            </w:pPr>
            <w:r w:rsidRPr="005E0D9C">
              <w:rPr>
                <w:rFonts w:ascii="Times New Roman" w:hAnsi="Times New Roman" w:cs="Times New Roman"/>
                <w:color w:val="000000"/>
                <w:sz w:val="23"/>
                <w:szCs w:val="23"/>
              </w:rPr>
              <w:t>Kā ir izmantota ES tiesību aktā paredzētā rīcības brīvība dalībvalstij pārņemt vai ieviest noteiktas ES tiesību akta normas?</w:t>
            </w:r>
          </w:p>
          <w:p w14:paraId="4475867E" w14:textId="77777777" w:rsidR="002D3D4F" w:rsidRPr="005E0D9C" w:rsidRDefault="002D3D4F" w:rsidP="002679E7">
            <w:pPr>
              <w:spacing w:after="0" w:line="240" w:lineRule="auto"/>
              <w:rPr>
                <w:rFonts w:ascii="Times New Roman" w:hAnsi="Times New Roman" w:cs="Times New Roman"/>
                <w:i/>
                <w:color w:val="000000"/>
                <w:sz w:val="23"/>
                <w:szCs w:val="23"/>
              </w:rPr>
            </w:pPr>
            <w:r w:rsidRPr="005E0D9C">
              <w:rPr>
                <w:rFonts w:ascii="Times New Roman" w:hAnsi="Times New Roman" w:cs="Times New Roman"/>
                <w:color w:val="000000"/>
                <w:sz w:val="23"/>
                <w:szCs w:val="23"/>
              </w:rPr>
              <w:t>Kādēļ?</w:t>
            </w:r>
          </w:p>
        </w:tc>
        <w:tc>
          <w:tcPr>
            <w:tcW w:w="4454" w:type="dxa"/>
            <w:gridSpan w:val="2"/>
            <w:tcBorders>
              <w:top w:val="single" w:sz="4" w:space="0" w:color="auto"/>
              <w:left w:val="single" w:sz="4" w:space="0" w:color="auto"/>
              <w:bottom w:val="single" w:sz="4" w:space="0" w:color="auto"/>
              <w:right w:val="single" w:sz="4" w:space="0" w:color="auto"/>
            </w:tcBorders>
            <w:hideMark/>
          </w:tcPr>
          <w:p w14:paraId="6BB55D79" w14:textId="77777777" w:rsidR="002D3D4F" w:rsidRPr="005E0D9C" w:rsidRDefault="002D3D4F" w:rsidP="002679E7">
            <w:pPr>
              <w:spacing w:after="0" w:line="240" w:lineRule="auto"/>
              <w:rPr>
                <w:rFonts w:ascii="Times New Roman" w:hAnsi="Times New Roman" w:cs="Times New Roman"/>
                <w:color w:val="000000"/>
                <w:sz w:val="23"/>
                <w:szCs w:val="23"/>
              </w:rPr>
            </w:pPr>
            <w:r w:rsidRPr="005E0D9C">
              <w:rPr>
                <w:rFonts w:ascii="Times New Roman" w:hAnsi="Times New Roman" w:cs="Times New Roman"/>
                <w:iCs/>
                <w:color w:val="000000"/>
                <w:sz w:val="23"/>
                <w:szCs w:val="23"/>
              </w:rPr>
              <w:t>MK noteikumu projekts šo jomu neskar.</w:t>
            </w:r>
          </w:p>
        </w:tc>
      </w:tr>
      <w:tr w:rsidR="002D3D4F" w:rsidRPr="005E0D9C" w14:paraId="15456940" w14:textId="77777777" w:rsidTr="008F60F3">
        <w:trPr>
          <w:trHeight w:val="333"/>
        </w:trPr>
        <w:tc>
          <w:tcPr>
            <w:tcW w:w="4902" w:type="dxa"/>
            <w:gridSpan w:val="2"/>
            <w:tcBorders>
              <w:top w:val="single" w:sz="4" w:space="0" w:color="auto"/>
              <w:left w:val="single" w:sz="4" w:space="0" w:color="auto"/>
              <w:bottom w:val="single" w:sz="4" w:space="0" w:color="auto"/>
              <w:right w:val="single" w:sz="4" w:space="0" w:color="auto"/>
            </w:tcBorders>
            <w:hideMark/>
          </w:tcPr>
          <w:p w14:paraId="6AD15FDB" w14:textId="77777777" w:rsidR="002D3D4F" w:rsidRPr="005E0D9C" w:rsidRDefault="002D3D4F" w:rsidP="002679E7">
            <w:pPr>
              <w:spacing w:after="0" w:line="240" w:lineRule="auto"/>
              <w:rPr>
                <w:rFonts w:ascii="Times New Roman" w:hAnsi="Times New Roman" w:cs="Times New Roman"/>
                <w:i/>
                <w:color w:val="000000"/>
                <w:sz w:val="23"/>
                <w:szCs w:val="23"/>
              </w:rPr>
            </w:pPr>
            <w:r w:rsidRPr="005E0D9C">
              <w:rPr>
                <w:rFonts w:ascii="Times New Roman" w:hAnsi="Times New Roman" w:cs="Times New Roman"/>
                <w:color w:val="000000"/>
                <w:sz w:val="23"/>
                <w:szCs w:val="23"/>
              </w:rPr>
              <w:t xml:space="preserve">Saistības sniegt paziņojumu ES institūcijām un ES dalībvalstīm atbilstoši normatīvajiem aktiem, kas regulē informācijas sniegšanu par tehnisko noteikumu, valsts atbalsta piešķiršanas un finanšu </w:t>
            </w:r>
            <w:r w:rsidRPr="005E0D9C">
              <w:rPr>
                <w:rFonts w:ascii="Times New Roman" w:hAnsi="Times New Roman" w:cs="Times New Roman"/>
                <w:color w:val="000000"/>
                <w:sz w:val="23"/>
                <w:szCs w:val="23"/>
              </w:rPr>
              <w:lastRenderedPageBreak/>
              <w:t>noteikumu (attiecībā uz monetāro politiku) projektiem</w:t>
            </w:r>
          </w:p>
        </w:tc>
        <w:tc>
          <w:tcPr>
            <w:tcW w:w="4454" w:type="dxa"/>
            <w:gridSpan w:val="2"/>
            <w:tcBorders>
              <w:top w:val="single" w:sz="4" w:space="0" w:color="auto"/>
              <w:left w:val="single" w:sz="4" w:space="0" w:color="auto"/>
              <w:bottom w:val="single" w:sz="4" w:space="0" w:color="auto"/>
              <w:right w:val="single" w:sz="4" w:space="0" w:color="auto"/>
            </w:tcBorders>
            <w:hideMark/>
          </w:tcPr>
          <w:p w14:paraId="7D5732D1" w14:textId="77777777" w:rsidR="002D3D4F" w:rsidRPr="005E0D9C" w:rsidRDefault="002D3D4F" w:rsidP="002679E7">
            <w:pPr>
              <w:spacing w:after="0" w:line="240" w:lineRule="auto"/>
              <w:rPr>
                <w:rFonts w:ascii="Times New Roman" w:hAnsi="Times New Roman" w:cs="Times New Roman"/>
                <w:color w:val="000000"/>
                <w:sz w:val="23"/>
                <w:szCs w:val="23"/>
              </w:rPr>
            </w:pPr>
            <w:r w:rsidRPr="005E0D9C">
              <w:rPr>
                <w:rFonts w:ascii="Times New Roman" w:hAnsi="Times New Roman" w:cs="Times New Roman"/>
                <w:iCs/>
                <w:color w:val="000000"/>
                <w:sz w:val="23"/>
                <w:szCs w:val="23"/>
              </w:rPr>
              <w:lastRenderedPageBreak/>
              <w:t>MK noteikumu projekts šo jomu neskar.</w:t>
            </w:r>
          </w:p>
        </w:tc>
      </w:tr>
      <w:tr w:rsidR="002D3D4F" w:rsidRPr="005E0D9C" w14:paraId="13DCE70B" w14:textId="77777777" w:rsidTr="008F60F3">
        <w:trPr>
          <w:trHeight w:val="53"/>
        </w:trPr>
        <w:tc>
          <w:tcPr>
            <w:tcW w:w="4902" w:type="dxa"/>
            <w:gridSpan w:val="2"/>
            <w:tcBorders>
              <w:top w:val="single" w:sz="4" w:space="0" w:color="auto"/>
              <w:left w:val="single" w:sz="4" w:space="0" w:color="auto"/>
              <w:bottom w:val="single" w:sz="4" w:space="0" w:color="auto"/>
              <w:right w:val="single" w:sz="4" w:space="0" w:color="auto"/>
            </w:tcBorders>
            <w:hideMark/>
          </w:tcPr>
          <w:p w14:paraId="22E37054" w14:textId="77777777" w:rsidR="002D3D4F" w:rsidRPr="005E0D9C" w:rsidRDefault="002D3D4F" w:rsidP="002679E7">
            <w:pPr>
              <w:pStyle w:val="naiskr"/>
              <w:spacing w:before="0" w:beforeAutospacing="0" w:after="0" w:afterAutospacing="0"/>
              <w:rPr>
                <w:i/>
                <w:color w:val="000000"/>
                <w:sz w:val="23"/>
                <w:szCs w:val="23"/>
                <w:lang w:eastAsia="en-US"/>
              </w:rPr>
            </w:pPr>
            <w:r w:rsidRPr="005E0D9C">
              <w:rPr>
                <w:color w:val="000000"/>
                <w:sz w:val="23"/>
                <w:szCs w:val="23"/>
                <w:lang w:eastAsia="en-US"/>
              </w:rPr>
              <w:t>Cita informācija</w:t>
            </w:r>
          </w:p>
        </w:tc>
        <w:tc>
          <w:tcPr>
            <w:tcW w:w="4454" w:type="dxa"/>
            <w:gridSpan w:val="2"/>
            <w:tcBorders>
              <w:top w:val="single" w:sz="4" w:space="0" w:color="auto"/>
              <w:left w:val="single" w:sz="4" w:space="0" w:color="auto"/>
              <w:bottom w:val="single" w:sz="4" w:space="0" w:color="auto"/>
              <w:right w:val="single" w:sz="4" w:space="0" w:color="auto"/>
            </w:tcBorders>
            <w:hideMark/>
          </w:tcPr>
          <w:p w14:paraId="0A590336" w14:textId="77777777" w:rsidR="002D3D4F" w:rsidRPr="005E0D9C" w:rsidRDefault="002D3D4F" w:rsidP="002679E7">
            <w:pPr>
              <w:spacing w:after="0" w:line="240" w:lineRule="auto"/>
              <w:rPr>
                <w:rFonts w:ascii="Times New Roman" w:hAnsi="Times New Roman" w:cs="Times New Roman"/>
                <w:color w:val="000000"/>
                <w:sz w:val="23"/>
                <w:szCs w:val="23"/>
              </w:rPr>
            </w:pPr>
            <w:r w:rsidRPr="005E0D9C">
              <w:rPr>
                <w:rFonts w:ascii="Times New Roman" w:hAnsi="Times New Roman" w:cs="Times New Roman"/>
                <w:color w:val="000000"/>
                <w:sz w:val="23"/>
                <w:szCs w:val="23"/>
              </w:rPr>
              <w:t>Nav.</w:t>
            </w:r>
          </w:p>
        </w:tc>
      </w:tr>
    </w:tbl>
    <w:p w14:paraId="0F820010" w14:textId="77777777" w:rsidR="00152D58" w:rsidRPr="005E0D9C" w:rsidRDefault="00152D58" w:rsidP="00FD6D58">
      <w:pPr>
        <w:spacing w:after="0" w:line="240" w:lineRule="auto"/>
        <w:rPr>
          <w:rFonts w:ascii="Times New Roman" w:hAnsi="Times New Roman" w:cs="Times New Roman"/>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409"/>
        <w:gridCol w:w="6090"/>
      </w:tblGrid>
      <w:tr w:rsidR="00285AC5" w:rsidRPr="005E0D9C" w14:paraId="47D7A37C" w14:textId="77777777" w:rsidTr="001D2D01">
        <w:trPr>
          <w:trHeight w:val="421"/>
          <w:jc w:val="center"/>
        </w:trPr>
        <w:tc>
          <w:tcPr>
            <w:tcW w:w="9351" w:type="dxa"/>
            <w:gridSpan w:val="3"/>
            <w:vAlign w:val="center"/>
          </w:tcPr>
          <w:bookmarkEnd w:id="3"/>
          <w:p w14:paraId="011CC5A9" w14:textId="53BED1AE" w:rsidR="00CC1A56" w:rsidRPr="005E0D9C" w:rsidRDefault="002F7324">
            <w:pPr>
              <w:pStyle w:val="naisnod"/>
              <w:spacing w:before="0" w:beforeAutospacing="0" w:after="0" w:afterAutospacing="0"/>
              <w:ind w:left="57" w:right="57"/>
              <w:jc w:val="center"/>
              <w:rPr>
                <w:sz w:val="23"/>
                <w:szCs w:val="23"/>
              </w:rPr>
            </w:pPr>
            <w:r w:rsidRPr="005E0D9C">
              <w:rPr>
                <w:b/>
                <w:sz w:val="23"/>
                <w:szCs w:val="23"/>
              </w:rPr>
              <w:t>V</w:t>
            </w:r>
            <w:r w:rsidR="008D0993" w:rsidRPr="005E0D9C">
              <w:rPr>
                <w:b/>
                <w:sz w:val="23"/>
                <w:szCs w:val="23"/>
              </w:rPr>
              <w:t>I</w:t>
            </w:r>
            <w:r w:rsidR="00CC1A56" w:rsidRPr="005E0D9C">
              <w:rPr>
                <w:b/>
                <w:sz w:val="23"/>
                <w:szCs w:val="23"/>
              </w:rPr>
              <w:t>. Sabiedrības līdzdalība un komunikācijas aktivitātes</w:t>
            </w:r>
          </w:p>
        </w:tc>
      </w:tr>
      <w:tr w:rsidR="00285AC5" w:rsidRPr="005E0D9C" w14:paraId="5A93C3F9" w14:textId="77777777" w:rsidTr="001D2D01">
        <w:trPr>
          <w:trHeight w:val="553"/>
          <w:jc w:val="center"/>
        </w:trPr>
        <w:tc>
          <w:tcPr>
            <w:tcW w:w="852" w:type="dxa"/>
          </w:tcPr>
          <w:p w14:paraId="36A7A3A4" w14:textId="77777777" w:rsidR="00CC1A56" w:rsidRPr="005E0D9C" w:rsidRDefault="00CC1A56" w:rsidP="00FD6D58">
            <w:pPr>
              <w:spacing w:after="0" w:line="240" w:lineRule="auto"/>
              <w:ind w:left="57" w:right="57"/>
              <w:jc w:val="both"/>
              <w:rPr>
                <w:rFonts w:ascii="Times New Roman" w:hAnsi="Times New Roman" w:cs="Times New Roman"/>
                <w:bCs/>
                <w:sz w:val="23"/>
                <w:szCs w:val="23"/>
              </w:rPr>
            </w:pPr>
            <w:r w:rsidRPr="005E0D9C">
              <w:rPr>
                <w:rFonts w:ascii="Times New Roman" w:hAnsi="Times New Roman" w:cs="Times New Roman"/>
                <w:bCs/>
                <w:sz w:val="23"/>
                <w:szCs w:val="23"/>
              </w:rPr>
              <w:t>1.</w:t>
            </w:r>
          </w:p>
        </w:tc>
        <w:tc>
          <w:tcPr>
            <w:tcW w:w="2409" w:type="dxa"/>
          </w:tcPr>
          <w:p w14:paraId="583D967B" w14:textId="77777777" w:rsidR="00CC1A56" w:rsidRPr="005E0D9C" w:rsidRDefault="00CC1A56">
            <w:pPr>
              <w:tabs>
                <w:tab w:val="left" w:pos="170"/>
              </w:tabs>
              <w:spacing w:after="0" w:line="240" w:lineRule="auto"/>
              <w:ind w:left="57" w:right="57"/>
              <w:rPr>
                <w:rFonts w:ascii="Times New Roman" w:hAnsi="Times New Roman" w:cs="Times New Roman"/>
                <w:sz w:val="23"/>
                <w:szCs w:val="23"/>
                <w:lang w:eastAsia="lv-LV"/>
              </w:rPr>
            </w:pPr>
            <w:r w:rsidRPr="005E0D9C">
              <w:rPr>
                <w:rFonts w:ascii="Times New Roman" w:hAnsi="Times New Roman" w:cs="Times New Roman"/>
                <w:sz w:val="23"/>
                <w:szCs w:val="23"/>
                <w:lang w:eastAsia="lv-LV"/>
              </w:rPr>
              <w:t>Plānotās sabiedrības līdzdalības un komunikācijas aktivitātes saistībā ar projektu</w:t>
            </w:r>
          </w:p>
        </w:tc>
        <w:tc>
          <w:tcPr>
            <w:tcW w:w="6090" w:type="dxa"/>
          </w:tcPr>
          <w:p w14:paraId="4449B439" w14:textId="226747C7" w:rsidR="00BE3615" w:rsidRPr="005E0D9C" w:rsidRDefault="00F80B61">
            <w:pPr>
              <w:shd w:val="clear" w:color="auto" w:fill="FFFFFF"/>
              <w:spacing w:after="0" w:line="240" w:lineRule="auto"/>
              <w:ind w:left="57" w:right="113"/>
              <w:jc w:val="both"/>
              <w:rPr>
                <w:rFonts w:ascii="Times New Roman" w:hAnsi="Times New Roman" w:cs="Times New Roman"/>
                <w:sz w:val="23"/>
                <w:szCs w:val="23"/>
                <w:lang w:eastAsia="lv-LV"/>
              </w:rPr>
            </w:pPr>
            <w:bookmarkStart w:id="4" w:name="p61"/>
            <w:bookmarkEnd w:id="4"/>
            <w:r w:rsidRPr="005E0D9C">
              <w:rPr>
                <w:rFonts w:ascii="Times New Roman" w:hAnsi="Times New Roman" w:cs="Times New Roman"/>
                <w:bCs/>
                <w:sz w:val="23"/>
                <w:szCs w:val="23"/>
                <w:lang w:eastAsia="lv-LV"/>
              </w:rPr>
              <w:t>MK noteikumu projekts šo jomu neskar.</w:t>
            </w:r>
          </w:p>
        </w:tc>
      </w:tr>
      <w:tr w:rsidR="00285AC5" w:rsidRPr="005E0D9C" w14:paraId="6BD80B7C" w14:textId="77777777" w:rsidTr="001D2D01">
        <w:trPr>
          <w:trHeight w:val="339"/>
          <w:jc w:val="center"/>
        </w:trPr>
        <w:tc>
          <w:tcPr>
            <w:tcW w:w="852" w:type="dxa"/>
          </w:tcPr>
          <w:p w14:paraId="71D21C6B" w14:textId="77777777" w:rsidR="00CC1A56" w:rsidRPr="005E0D9C" w:rsidRDefault="00CC1A56" w:rsidP="00FD6D58">
            <w:pPr>
              <w:spacing w:after="0" w:line="240" w:lineRule="auto"/>
              <w:ind w:left="57" w:right="57"/>
              <w:jc w:val="both"/>
              <w:rPr>
                <w:rFonts w:ascii="Times New Roman" w:hAnsi="Times New Roman" w:cs="Times New Roman"/>
                <w:bCs/>
                <w:sz w:val="23"/>
                <w:szCs w:val="23"/>
              </w:rPr>
            </w:pPr>
            <w:r w:rsidRPr="005E0D9C">
              <w:rPr>
                <w:rFonts w:ascii="Times New Roman" w:hAnsi="Times New Roman" w:cs="Times New Roman"/>
                <w:bCs/>
                <w:sz w:val="23"/>
                <w:szCs w:val="23"/>
              </w:rPr>
              <w:t>2.</w:t>
            </w:r>
          </w:p>
        </w:tc>
        <w:tc>
          <w:tcPr>
            <w:tcW w:w="2409" w:type="dxa"/>
          </w:tcPr>
          <w:p w14:paraId="24992378" w14:textId="47910428" w:rsidR="00801300" w:rsidRPr="005E0D9C" w:rsidRDefault="00CC1A56">
            <w:pPr>
              <w:spacing w:after="0" w:line="240" w:lineRule="auto"/>
              <w:ind w:left="57" w:right="57"/>
              <w:rPr>
                <w:rFonts w:ascii="Times New Roman" w:hAnsi="Times New Roman" w:cs="Times New Roman"/>
                <w:sz w:val="23"/>
                <w:szCs w:val="23"/>
                <w:lang w:eastAsia="lv-LV"/>
              </w:rPr>
            </w:pPr>
            <w:r w:rsidRPr="005E0D9C">
              <w:rPr>
                <w:rFonts w:ascii="Times New Roman" w:hAnsi="Times New Roman" w:cs="Times New Roman"/>
                <w:sz w:val="23"/>
                <w:szCs w:val="23"/>
                <w:lang w:eastAsia="lv-LV"/>
              </w:rPr>
              <w:t>Sabiedrības līdzdalība projekta izstrādē</w:t>
            </w:r>
          </w:p>
          <w:p w14:paraId="1919E7A7" w14:textId="77777777" w:rsidR="00801300" w:rsidRPr="005E0D9C" w:rsidRDefault="00801300" w:rsidP="0047548B">
            <w:pPr>
              <w:rPr>
                <w:rFonts w:ascii="Times New Roman" w:hAnsi="Times New Roman" w:cs="Times New Roman"/>
                <w:sz w:val="23"/>
                <w:szCs w:val="23"/>
                <w:lang w:eastAsia="lv-LV"/>
              </w:rPr>
            </w:pPr>
          </w:p>
          <w:p w14:paraId="21594614" w14:textId="78E2350B" w:rsidR="00CC1A56" w:rsidRPr="005E0D9C" w:rsidRDefault="00CC1A56" w:rsidP="0047548B">
            <w:pPr>
              <w:jc w:val="center"/>
              <w:rPr>
                <w:rFonts w:ascii="Times New Roman" w:hAnsi="Times New Roman" w:cs="Times New Roman"/>
                <w:sz w:val="23"/>
                <w:szCs w:val="23"/>
                <w:lang w:eastAsia="lv-LV"/>
              </w:rPr>
            </w:pPr>
          </w:p>
        </w:tc>
        <w:tc>
          <w:tcPr>
            <w:tcW w:w="6090" w:type="dxa"/>
          </w:tcPr>
          <w:p w14:paraId="1B02B548" w14:textId="1369C13E" w:rsidR="00BE0382" w:rsidRPr="005E0D9C" w:rsidRDefault="00BE0382">
            <w:pPr>
              <w:shd w:val="clear" w:color="auto" w:fill="FFFFFF"/>
              <w:spacing w:after="0" w:line="240" w:lineRule="auto"/>
              <w:ind w:left="79" w:right="93"/>
              <w:jc w:val="both"/>
              <w:rPr>
                <w:rFonts w:ascii="Times New Roman" w:hAnsi="Times New Roman" w:cs="Times New Roman"/>
                <w:sz w:val="23"/>
                <w:szCs w:val="23"/>
                <w:lang w:eastAsia="lv-LV"/>
              </w:rPr>
            </w:pPr>
            <w:bookmarkStart w:id="5" w:name="p62"/>
            <w:bookmarkEnd w:id="5"/>
            <w:r w:rsidRPr="005E0D9C">
              <w:rPr>
                <w:rFonts w:ascii="Times New Roman" w:hAnsi="Times New Roman" w:cs="Times New Roman"/>
                <w:sz w:val="23"/>
                <w:szCs w:val="23"/>
              </w:rPr>
              <w:t xml:space="preserve">Sabiedrība tika aicināta līdzdarboties MK noteikumu projekta izstrādē, ievietojot MK noteikumu projektu tīmekļa vietnē </w:t>
            </w:r>
            <w:hyperlink r:id="rId8" w:history="1">
              <w:r w:rsidRPr="005E0D9C">
                <w:rPr>
                  <w:rStyle w:val="Hyperlink"/>
                  <w:rFonts w:ascii="Times New Roman" w:hAnsi="Times New Roman" w:cs="Times New Roman"/>
                  <w:color w:val="auto"/>
                  <w:sz w:val="23"/>
                  <w:szCs w:val="23"/>
                  <w:u w:val="none"/>
                </w:rPr>
                <w:t>www.lm.gov.lv</w:t>
              </w:r>
            </w:hyperlink>
            <w:r w:rsidRPr="005E0D9C">
              <w:rPr>
                <w:rFonts w:ascii="Times New Roman" w:hAnsi="Times New Roman" w:cs="Times New Roman"/>
                <w:sz w:val="23"/>
                <w:szCs w:val="23"/>
              </w:rPr>
              <w:t xml:space="preserve"> un </w:t>
            </w:r>
            <w:r w:rsidR="006C00CD" w:rsidRPr="005E0D9C">
              <w:rPr>
                <w:rFonts w:ascii="Times New Roman" w:hAnsi="Times New Roman" w:cs="Times New Roman"/>
                <w:sz w:val="23"/>
                <w:szCs w:val="23"/>
              </w:rPr>
              <w:t>no 201</w:t>
            </w:r>
            <w:r w:rsidR="00E371A2" w:rsidRPr="005E0D9C">
              <w:rPr>
                <w:rFonts w:ascii="Times New Roman" w:hAnsi="Times New Roman" w:cs="Times New Roman"/>
                <w:sz w:val="23"/>
                <w:szCs w:val="23"/>
              </w:rPr>
              <w:t>7</w:t>
            </w:r>
            <w:r w:rsidR="00BF4B8D" w:rsidRPr="005E0D9C">
              <w:rPr>
                <w:rFonts w:ascii="Times New Roman" w:hAnsi="Times New Roman" w:cs="Times New Roman"/>
                <w:sz w:val="23"/>
                <w:szCs w:val="23"/>
              </w:rPr>
              <w:t>.</w:t>
            </w:r>
            <w:r w:rsidR="002D2730" w:rsidRPr="005E0D9C">
              <w:rPr>
                <w:rFonts w:ascii="Times New Roman" w:hAnsi="Times New Roman" w:cs="Times New Roman"/>
                <w:sz w:val="23"/>
                <w:szCs w:val="23"/>
              </w:rPr>
              <w:t xml:space="preserve"> </w:t>
            </w:r>
            <w:r w:rsidR="006C00CD" w:rsidRPr="005E0D9C">
              <w:rPr>
                <w:rFonts w:ascii="Times New Roman" w:hAnsi="Times New Roman" w:cs="Times New Roman"/>
                <w:sz w:val="23"/>
                <w:szCs w:val="23"/>
              </w:rPr>
              <w:t xml:space="preserve">gada </w:t>
            </w:r>
            <w:r w:rsidR="00B63773" w:rsidRPr="005E0D9C">
              <w:rPr>
                <w:rFonts w:ascii="Times New Roman" w:hAnsi="Times New Roman" w:cs="Times New Roman"/>
                <w:sz w:val="23"/>
                <w:szCs w:val="23"/>
              </w:rPr>
              <w:t>22</w:t>
            </w:r>
            <w:r w:rsidR="001D1671" w:rsidRPr="005E0D9C">
              <w:rPr>
                <w:rFonts w:ascii="Times New Roman" w:hAnsi="Times New Roman" w:cs="Times New Roman"/>
                <w:sz w:val="23"/>
                <w:szCs w:val="23"/>
              </w:rPr>
              <w:t>.</w:t>
            </w:r>
            <w:r w:rsidR="00B63773" w:rsidRPr="005E0D9C">
              <w:rPr>
                <w:rFonts w:ascii="Times New Roman" w:hAnsi="Times New Roman" w:cs="Times New Roman"/>
                <w:sz w:val="23"/>
                <w:szCs w:val="23"/>
              </w:rPr>
              <w:t xml:space="preserve"> septembra </w:t>
            </w:r>
            <w:r w:rsidR="006C00CD" w:rsidRPr="005E0D9C">
              <w:rPr>
                <w:rFonts w:ascii="Times New Roman" w:hAnsi="Times New Roman" w:cs="Times New Roman"/>
                <w:sz w:val="23"/>
                <w:szCs w:val="23"/>
              </w:rPr>
              <w:t>līdz 201</w:t>
            </w:r>
            <w:r w:rsidR="001D1671" w:rsidRPr="005E0D9C">
              <w:rPr>
                <w:rFonts w:ascii="Times New Roman" w:hAnsi="Times New Roman" w:cs="Times New Roman"/>
                <w:sz w:val="23"/>
                <w:szCs w:val="23"/>
              </w:rPr>
              <w:t>7</w:t>
            </w:r>
            <w:r w:rsidR="006C00CD" w:rsidRPr="005E0D9C">
              <w:rPr>
                <w:rFonts w:ascii="Times New Roman" w:hAnsi="Times New Roman" w:cs="Times New Roman"/>
                <w:sz w:val="23"/>
                <w:szCs w:val="23"/>
              </w:rPr>
              <w:t>.</w:t>
            </w:r>
            <w:r w:rsidR="00B0679A" w:rsidRPr="005E0D9C">
              <w:rPr>
                <w:rFonts w:ascii="Times New Roman" w:hAnsi="Times New Roman" w:cs="Times New Roman"/>
                <w:sz w:val="23"/>
                <w:szCs w:val="23"/>
              </w:rPr>
              <w:t xml:space="preserve"> </w:t>
            </w:r>
            <w:r w:rsidR="006C00CD" w:rsidRPr="005E0D9C">
              <w:rPr>
                <w:rFonts w:ascii="Times New Roman" w:hAnsi="Times New Roman" w:cs="Times New Roman"/>
                <w:sz w:val="23"/>
                <w:szCs w:val="23"/>
              </w:rPr>
              <w:t xml:space="preserve">gada </w:t>
            </w:r>
            <w:r w:rsidR="008B5681" w:rsidRPr="005E0D9C">
              <w:rPr>
                <w:rFonts w:ascii="Times New Roman" w:hAnsi="Times New Roman" w:cs="Times New Roman"/>
                <w:sz w:val="23"/>
                <w:szCs w:val="23"/>
              </w:rPr>
              <w:t>6</w:t>
            </w:r>
            <w:r w:rsidR="00B63773" w:rsidRPr="005E0D9C">
              <w:rPr>
                <w:rFonts w:ascii="Times New Roman" w:hAnsi="Times New Roman" w:cs="Times New Roman"/>
                <w:sz w:val="23"/>
                <w:szCs w:val="23"/>
              </w:rPr>
              <w:t>.</w:t>
            </w:r>
            <w:r w:rsidR="00B0679A" w:rsidRPr="005E0D9C">
              <w:rPr>
                <w:rFonts w:ascii="Times New Roman" w:hAnsi="Times New Roman" w:cs="Times New Roman"/>
                <w:sz w:val="23"/>
                <w:szCs w:val="23"/>
              </w:rPr>
              <w:t> </w:t>
            </w:r>
            <w:r w:rsidR="00B63773" w:rsidRPr="005E0D9C">
              <w:rPr>
                <w:rFonts w:ascii="Times New Roman" w:hAnsi="Times New Roman" w:cs="Times New Roman"/>
                <w:sz w:val="23"/>
                <w:szCs w:val="23"/>
              </w:rPr>
              <w:t>oktobrim</w:t>
            </w:r>
            <w:r w:rsidR="001D1671" w:rsidRPr="005E0D9C">
              <w:rPr>
                <w:rFonts w:ascii="Times New Roman" w:hAnsi="Times New Roman" w:cs="Times New Roman"/>
                <w:sz w:val="23"/>
                <w:szCs w:val="23"/>
              </w:rPr>
              <w:t xml:space="preserve"> </w:t>
            </w:r>
            <w:r w:rsidR="006C00CD" w:rsidRPr="005E0D9C">
              <w:rPr>
                <w:rFonts w:ascii="Times New Roman" w:hAnsi="Times New Roman" w:cs="Times New Roman"/>
                <w:sz w:val="23"/>
                <w:szCs w:val="23"/>
              </w:rPr>
              <w:t>aicinot sabiedrības pārstāvjus</w:t>
            </w:r>
            <w:r w:rsidRPr="005E0D9C">
              <w:rPr>
                <w:rFonts w:ascii="Times New Roman" w:hAnsi="Times New Roman" w:cs="Times New Roman"/>
                <w:sz w:val="23"/>
                <w:szCs w:val="23"/>
                <w:lang w:eastAsia="lv-LV"/>
              </w:rPr>
              <w:t xml:space="preserve"> </w:t>
            </w:r>
            <w:r w:rsidR="00534160" w:rsidRPr="005E0D9C">
              <w:rPr>
                <w:rFonts w:ascii="Times New Roman" w:hAnsi="Times New Roman" w:cs="Times New Roman"/>
                <w:sz w:val="23"/>
                <w:szCs w:val="23"/>
                <w:lang w:eastAsia="lv-LV"/>
              </w:rPr>
              <w:t>sniegt viedokli par MK projektu tā izstrādes stadijā:</w:t>
            </w:r>
          </w:p>
          <w:p w14:paraId="51F139D6" w14:textId="6F823A95" w:rsidR="00BE0382" w:rsidRPr="005E0D9C" w:rsidRDefault="00BE0382">
            <w:pPr>
              <w:shd w:val="clear" w:color="auto" w:fill="FFFFFF"/>
              <w:spacing w:after="0" w:line="240" w:lineRule="auto"/>
              <w:ind w:left="79" w:right="93"/>
              <w:jc w:val="both"/>
              <w:rPr>
                <w:rFonts w:ascii="Times New Roman" w:hAnsi="Times New Roman" w:cs="Times New Roman"/>
                <w:sz w:val="23"/>
                <w:szCs w:val="23"/>
                <w:lang w:eastAsia="lv-LV"/>
              </w:rPr>
            </w:pPr>
            <w:r w:rsidRPr="005E0D9C">
              <w:rPr>
                <w:rFonts w:ascii="Times New Roman" w:hAnsi="Times New Roman" w:cs="Times New Roman"/>
                <w:sz w:val="23"/>
                <w:szCs w:val="23"/>
                <w:lang w:eastAsia="lv-LV"/>
              </w:rPr>
              <w:t>1) rakstiski</w:t>
            </w:r>
            <w:r w:rsidR="00531283" w:rsidRPr="005E0D9C">
              <w:rPr>
                <w:rFonts w:ascii="Times New Roman" w:hAnsi="Times New Roman" w:cs="Times New Roman"/>
                <w:sz w:val="23"/>
                <w:szCs w:val="23"/>
                <w:lang w:eastAsia="lv-LV"/>
              </w:rPr>
              <w:t>,</w:t>
            </w:r>
            <w:r w:rsidRPr="005E0D9C">
              <w:rPr>
                <w:rFonts w:ascii="Times New Roman" w:hAnsi="Times New Roman" w:cs="Times New Roman"/>
                <w:sz w:val="23"/>
                <w:szCs w:val="23"/>
                <w:lang w:eastAsia="lv-LV"/>
              </w:rPr>
              <w:t xml:space="preserve"> nosūtot uz elektronisko pasta adresi: </w:t>
            </w:r>
            <w:hyperlink r:id="rId9" w:history="1">
              <w:r w:rsidRPr="005E0D9C">
                <w:rPr>
                  <w:rStyle w:val="Hyperlink"/>
                  <w:rFonts w:ascii="Times New Roman" w:hAnsi="Times New Roman" w:cs="Times New Roman"/>
                  <w:color w:val="auto"/>
                  <w:sz w:val="23"/>
                  <w:szCs w:val="23"/>
                  <w:u w:val="none"/>
                  <w:lang w:eastAsia="lv-LV"/>
                </w:rPr>
                <w:t>atbildiga.iestade@lm.gov.lv</w:t>
              </w:r>
            </w:hyperlink>
            <w:r w:rsidRPr="005E0D9C">
              <w:rPr>
                <w:rFonts w:ascii="Times New Roman" w:hAnsi="Times New Roman" w:cs="Times New Roman"/>
                <w:sz w:val="23"/>
                <w:szCs w:val="23"/>
                <w:lang w:eastAsia="lv-LV"/>
              </w:rPr>
              <w:t>;</w:t>
            </w:r>
          </w:p>
          <w:p w14:paraId="4413A269" w14:textId="77777777" w:rsidR="006B41AC" w:rsidRPr="005E0D9C" w:rsidRDefault="00BE0382" w:rsidP="00260D6D">
            <w:pPr>
              <w:shd w:val="clear" w:color="auto" w:fill="FFFFFF"/>
              <w:spacing w:after="0" w:line="240" w:lineRule="auto"/>
              <w:ind w:left="57" w:right="113"/>
              <w:jc w:val="both"/>
              <w:rPr>
                <w:rFonts w:ascii="Times New Roman" w:hAnsi="Times New Roman" w:cs="Times New Roman"/>
                <w:sz w:val="23"/>
                <w:szCs w:val="23"/>
                <w:lang w:eastAsia="lv-LV"/>
              </w:rPr>
            </w:pPr>
            <w:r w:rsidRPr="005E0D9C">
              <w:rPr>
                <w:rFonts w:ascii="Times New Roman" w:hAnsi="Times New Roman" w:cs="Times New Roman"/>
                <w:sz w:val="23"/>
                <w:szCs w:val="23"/>
                <w:lang w:eastAsia="lv-LV"/>
              </w:rPr>
              <w:t>2) klātienē sniegt viedokli par MK noteikumu projektu tā izstrādes stadijā.</w:t>
            </w:r>
          </w:p>
          <w:p w14:paraId="21F269F8" w14:textId="5D23DE4A" w:rsidR="00A6763D" w:rsidRPr="005E0D9C" w:rsidRDefault="00A6763D" w:rsidP="00260D6D">
            <w:pPr>
              <w:shd w:val="clear" w:color="auto" w:fill="FFFFFF"/>
              <w:spacing w:after="0" w:line="240" w:lineRule="auto"/>
              <w:ind w:left="57" w:right="113"/>
              <w:jc w:val="both"/>
              <w:rPr>
                <w:rFonts w:ascii="Times New Roman" w:hAnsi="Times New Roman" w:cs="Times New Roman"/>
                <w:sz w:val="10"/>
                <w:szCs w:val="10"/>
                <w:lang w:eastAsia="lv-LV"/>
              </w:rPr>
            </w:pPr>
          </w:p>
        </w:tc>
      </w:tr>
      <w:tr w:rsidR="00285AC5" w:rsidRPr="005E0D9C" w14:paraId="6301ACB1" w14:textId="77777777" w:rsidTr="001D2D01">
        <w:trPr>
          <w:trHeight w:val="476"/>
          <w:jc w:val="center"/>
        </w:trPr>
        <w:tc>
          <w:tcPr>
            <w:tcW w:w="852" w:type="dxa"/>
          </w:tcPr>
          <w:p w14:paraId="5A3D7D52" w14:textId="24C12CF0" w:rsidR="00CC1A56" w:rsidRPr="005E0D9C" w:rsidRDefault="00CC1A56" w:rsidP="00FD6D58">
            <w:pPr>
              <w:spacing w:after="0" w:line="240" w:lineRule="auto"/>
              <w:ind w:left="57" w:right="57"/>
              <w:jc w:val="both"/>
              <w:rPr>
                <w:rFonts w:ascii="Times New Roman" w:hAnsi="Times New Roman" w:cs="Times New Roman"/>
                <w:bCs/>
                <w:sz w:val="23"/>
                <w:szCs w:val="23"/>
              </w:rPr>
            </w:pPr>
            <w:r w:rsidRPr="005E0D9C">
              <w:rPr>
                <w:rFonts w:ascii="Times New Roman" w:hAnsi="Times New Roman" w:cs="Times New Roman"/>
                <w:bCs/>
                <w:sz w:val="23"/>
                <w:szCs w:val="23"/>
              </w:rPr>
              <w:t>3.</w:t>
            </w:r>
          </w:p>
        </w:tc>
        <w:tc>
          <w:tcPr>
            <w:tcW w:w="2409" w:type="dxa"/>
          </w:tcPr>
          <w:p w14:paraId="03FD9493" w14:textId="77777777" w:rsidR="00CC1A56" w:rsidRPr="005E0D9C" w:rsidRDefault="00CC1A56">
            <w:pPr>
              <w:spacing w:after="0" w:line="240" w:lineRule="auto"/>
              <w:ind w:left="57" w:right="57"/>
              <w:rPr>
                <w:rFonts w:ascii="Times New Roman" w:hAnsi="Times New Roman" w:cs="Times New Roman"/>
                <w:sz w:val="23"/>
                <w:szCs w:val="23"/>
                <w:lang w:eastAsia="lv-LV"/>
              </w:rPr>
            </w:pPr>
            <w:r w:rsidRPr="005E0D9C">
              <w:rPr>
                <w:rFonts w:ascii="Times New Roman" w:hAnsi="Times New Roman" w:cs="Times New Roman"/>
                <w:sz w:val="23"/>
                <w:szCs w:val="23"/>
                <w:lang w:eastAsia="lv-LV"/>
              </w:rPr>
              <w:t>Sabiedrības līdzdalības rezultāti</w:t>
            </w:r>
          </w:p>
        </w:tc>
        <w:tc>
          <w:tcPr>
            <w:tcW w:w="6090" w:type="dxa"/>
          </w:tcPr>
          <w:p w14:paraId="32398074" w14:textId="68964463" w:rsidR="00A6763D" w:rsidRPr="005E0D9C" w:rsidRDefault="000B0190" w:rsidP="00531283">
            <w:pPr>
              <w:shd w:val="clear" w:color="auto" w:fill="FFFFFF"/>
              <w:spacing w:after="0" w:line="240" w:lineRule="auto"/>
              <w:ind w:left="57" w:right="113"/>
              <w:jc w:val="both"/>
              <w:rPr>
                <w:rFonts w:ascii="Times New Roman" w:hAnsi="Times New Roman" w:cs="Times New Roman"/>
                <w:sz w:val="23"/>
                <w:szCs w:val="23"/>
              </w:rPr>
            </w:pPr>
            <w:r w:rsidRPr="005E0D9C">
              <w:rPr>
                <w:rFonts w:ascii="Times New Roman" w:hAnsi="Times New Roman" w:cs="Times New Roman"/>
                <w:sz w:val="23"/>
                <w:szCs w:val="23"/>
              </w:rPr>
              <w:t>Līdz MK noteikumu projekta izsludināšanai Valsts sekretāru sanāksmē par MK noteikumu projektu sabiedrības viedoklis</w:t>
            </w:r>
            <w:r w:rsidR="00F43BF4" w:rsidRPr="005E0D9C">
              <w:rPr>
                <w:rFonts w:ascii="Times New Roman" w:hAnsi="Times New Roman" w:cs="Times New Roman"/>
                <w:sz w:val="23"/>
                <w:szCs w:val="23"/>
              </w:rPr>
              <w:t xml:space="preserve"> netika sniegts.</w:t>
            </w:r>
          </w:p>
        </w:tc>
      </w:tr>
      <w:tr w:rsidR="00CC1A56" w:rsidRPr="005E0D9C" w14:paraId="64152457" w14:textId="77777777" w:rsidTr="001D2D01">
        <w:trPr>
          <w:trHeight w:val="476"/>
          <w:jc w:val="center"/>
        </w:trPr>
        <w:tc>
          <w:tcPr>
            <w:tcW w:w="852" w:type="dxa"/>
          </w:tcPr>
          <w:p w14:paraId="524AF83D" w14:textId="77777777" w:rsidR="00CC1A56" w:rsidRPr="005E0D9C" w:rsidRDefault="00CC1A56" w:rsidP="00FD6D58">
            <w:pPr>
              <w:spacing w:after="0" w:line="240" w:lineRule="auto"/>
              <w:ind w:left="57" w:right="57"/>
              <w:jc w:val="both"/>
              <w:rPr>
                <w:rFonts w:ascii="Times New Roman" w:hAnsi="Times New Roman" w:cs="Times New Roman"/>
                <w:bCs/>
                <w:sz w:val="23"/>
                <w:szCs w:val="23"/>
              </w:rPr>
            </w:pPr>
            <w:r w:rsidRPr="005E0D9C">
              <w:rPr>
                <w:rFonts w:ascii="Times New Roman" w:hAnsi="Times New Roman" w:cs="Times New Roman"/>
                <w:bCs/>
                <w:sz w:val="23"/>
                <w:szCs w:val="23"/>
              </w:rPr>
              <w:t>4.</w:t>
            </w:r>
          </w:p>
        </w:tc>
        <w:tc>
          <w:tcPr>
            <w:tcW w:w="2409" w:type="dxa"/>
          </w:tcPr>
          <w:p w14:paraId="21221241" w14:textId="77777777" w:rsidR="00CC1A56" w:rsidRPr="005E0D9C" w:rsidRDefault="00CC1A56">
            <w:pPr>
              <w:spacing w:after="0" w:line="240" w:lineRule="auto"/>
              <w:ind w:left="57" w:right="57"/>
              <w:rPr>
                <w:rFonts w:ascii="Times New Roman" w:hAnsi="Times New Roman" w:cs="Times New Roman"/>
                <w:sz w:val="23"/>
                <w:szCs w:val="23"/>
                <w:lang w:eastAsia="lv-LV"/>
              </w:rPr>
            </w:pPr>
            <w:r w:rsidRPr="005E0D9C">
              <w:rPr>
                <w:rFonts w:ascii="Times New Roman" w:hAnsi="Times New Roman" w:cs="Times New Roman"/>
                <w:sz w:val="23"/>
                <w:szCs w:val="23"/>
                <w:lang w:eastAsia="lv-LV"/>
              </w:rPr>
              <w:t>Cita informācija</w:t>
            </w:r>
          </w:p>
        </w:tc>
        <w:tc>
          <w:tcPr>
            <w:tcW w:w="6090" w:type="dxa"/>
          </w:tcPr>
          <w:p w14:paraId="33231624" w14:textId="77777777" w:rsidR="00CC1A56" w:rsidRPr="005E0D9C" w:rsidRDefault="00514DDD">
            <w:pPr>
              <w:spacing w:after="0" w:line="240" w:lineRule="auto"/>
              <w:ind w:left="57" w:right="113"/>
              <w:jc w:val="both"/>
              <w:rPr>
                <w:rFonts w:ascii="Times New Roman" w:hAnsi="Times New Roman" w:cs="Times New Roman"/>
                <w:sz w:val="23"/>
                <w:szCs w:val="23"/>
                <w:lang w:eastAsia="lv-LV"/>
              </w:rPr>
            </w:pPr>
            <w:r w:rsidRPr="005E0D9C">
              <w:rPr>
                <w:rFonts w:ascii="Times New Roman" w:hAnsi="Times New Roman" w:cs="Times New Roman"/>
                <w:sz w:val="23"/>
                <w:szCs w:val="23"/>
              </w:rPr>
              <w:t>Nav.</w:t>
            </w:r>
          </w:p>
        </w:tc>
      </w:tr>
    </w:tbl>
    <w:p w14:paraId="53944F51" w14:textId="77777777" w:rsidR="006D0C95" w:rsidRPr="005E0D9C" w:rsidRDefault="006D0C95" w:rsidP="00F43BF4">
      <w:pPr>
        <w:tabs>
          <w:tab w:val="left" w:pos="1944"/>
        </w:tabs>
        <w:rPr>
          <w:rFonts w:ascii="Times New Roman" w:hAnsi="Times New Roman" w:cs="Times New Roman"/>
          <w:sz w:val="12"/>
          <w:szCs w:val="23"/>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3"/>
        <w:gridCol w:w="2913"/>
        <w:gridCol w:w="6100"/>
      </w:tblGrid>
      <w:tr w:rsidR="00285AC5" w:rsidRPr="005E0D9C" w14:paraId="621941AE" w14:textId="77777777" w:rsidTr="008F60F3">
        <w:trPr>
          <w:trHeight w:val="381"/>
          <w:jc w:val="center"/>
        </w:trPr>
        <w:tc>
          <w:tcPr>
            <w:tcW w:w="9356" w:type="dxa"/>
            <w:gridSpan w:val="3"/>
            <w:vAlign w:val="center"/>
          </w:tcPr>
          <w:p w14:paraId="5898343F" w14:textId="049142DD" w:rsidR="00CC1A56" w:rsidRPr="005E0D9C" w:rsidRDefault="002F7324">
            <w:pPr>
              <w:pStyle w:val="naisnod"/>
              <w:spacing w:before="0" w:beforeAutospacing="0" w:after="0" w:afterAutospacing="0"/>
              <w:ind w:left="57" w:right="57"/>
              <w:jc w:val="center"/>
              <w:rPr>
                <w:sz w:val="23"/>
                <w:szCs w:val="23"/>
              </w:rPr>
            </w:pPr>
            <w:r w:rsidRPr="005E0D9C">
              <w:rPr>
                <w:b/>
                <w:sz w:val="23"/>
                <w:szCs w:val="23"/>
              </w:rPr>
              <w:t>V</w:t>
            </w:r>
            <w:r w:rsidR="008D0993" w:rsidRPr="005E0D9C">
              <w:rPr>
                <w:b/>
                <w:sz w:val="23"/>
                <w:szCs w:val="23"/>
              </w:rPr>
              <w:t>II</w:t>
            </w:r>
            <w:r w:rsidR="00CC1A56" w:rsidRPr="005E0D9C">
              <w:rPr>
                <w:b/>
                <w:sz w:val="23"/>
                <w:szCs w:val="23"/>
              </w:rPr>
              <w:t>. Tiesību akta projekta izpildes nodrošināšana un tās ietekme uz institūcijām</w:t>
            </w:r>
          </w:p>
        </w:tc>
      </w:tr>
      <w:tr w:rsidR="00285AC5" w:rsidRPr="005E0D9C" w14:paraId="09EAE2BA" w14:textId="77777777" w:rsidTr="00C11A8E">
        <w:trPr>
          <w:trHeight w:val="427"/>
          <w:jc w:val="center"/>
        </w:trPr>
        <w:tc>
          <w:tcPr>
            <w:tcW w:w="343" w:type="dxa"/>
          </w:tcPr>
          <w:p w14:paraId="7DF9A685" w14:textId="77777777" w:rsidR="00CC1A56" w:rsidRPr="005E0D9C" w:rsidRDefault="00CC1A56" w:rsidP="00FD6D58">
            <w:pPr>
              <w:pStyle w:val="naisnod"/>
              <w:spacing w:before="0" w:beforeAutospacing="0" w:after="0" w:afterAutospacing="0"/>
              <w:ind w:left="57" w:right="57"/>
              <w:jc w:val="both"/>
              <w:rPr>
                <w:sz w:val="23"/>
                <w:szCs w:val="23"/>
              </w:rPr>
            </w:pPr>
            <w:r w:rsidRPr="005E0D9C">
              <w:rPr>
                <w:sz w:val="23"/>
                <w:szCs w:val="23"/>
              </w:rPr>
              <w:t>1.</w:t>
            </w:r>
          </w:p>
        </w:tc>
        <w:tc>
          <w:tcPr>
            <w:tcW w:w="2913" w:type="dxa"/>
          </w:tcPr>
          <w:p w14:paraId="6D763540" w14:textId="77777777" w:rsidR="00CC1A56" w:rsidRPr="005E0D9C" w:rsidRDefault="00CC1A56">
            <w:pPr>
              <w:pStyle w:val="naisf"/>
              <w:spacing w:before="0" w:beforeAutospacing="0" w:after="0" w:afterAutospacing="0"/>
              <w:ind w:left="57" w:right="57"/>
              <w:rPr>
                <w:sz w:val="23"/>
                <w:szCs w:val="23"/>
              </w:rPr>
            </w:pPr>
            <w:r w:rsidRPr="005E0D9C">
              <w:rPr>
                <w:sz w:val="23"/>
                <w:szCs w:val="23"/>
              </w:rPr>
              <w:t>Projekta izpildē iesaistītās institūcijas</w:t>
            </w:r>
          </w:p>
        </w:tc>
        <w:tc>
          <w:tcPr>
            <w:tcW w:w="6100" w:type="dxa"/>
          </w:tcPr>
          <w:p w14:paraId="0CEC185B" w14:textId="24A53CAC" w:rsidR="00634EA4" w:rsidRPr="005E0D9C" w:rsidRDefault="00845A44" w:rsidP="006A1B1F">
            <w:pPr>
              <w:pStyle w:val="NoSpacing"/>
              <w:ind w:left="109" w:right="117"/>
              <w:jc w:val="both"/>
              <w:rPr>
                <w:rFonts w:ascii="Times New Roman" w:hAnsi="Times New Roman" w:cs="Times New Roman"/>
                <w:sz w:val="23"/>
                <w:szCs w:val="23"/>
              </w:rPr>
            </w:pPr>
            <w:bookmarkStart w:id="6" w:name="p66"/>
            <w:bookmarkStart w:id="7" w:name="p67"/>
            <w:bookmarkStart w:id="8" w:name="p68"/>
            <w:bookmarkStart w:id="9" w:name="p69"/>
            <w:bookmarkEnd w:id="6"/>
            <w:bookmarkEnd w:id="7"/>
            <w:bookmarkEnd w:id="8"/>
            <w:bookmarkEnd w:id="9"/>
            <w:r w:rsidRPr="005E0D9C">
              <w:rPr>
                <w:rFonts w:ascii="Times New Roman" w:hAnsi="Times New Roman" w:cs="Times New Roman"/>
                <w:sz w:val="23"/>
                <w:szCs w:val="23"/>
              </w:rPr>
              <w:t xml:space="preserve">Labklājības ministrija </w:t>
            </w:r>
            <w:r w:rsidR="009E3606" w:rsidRPr="005E0D9C">
              <w:rPr>
                <w:rFonts w:ascii="Times New Roman" w:hAnsi="Times New Roman" w:cs="Times New Roman"/>
                <w:sz w:val="23"/>
                <w:szCs w:val="23"/>
              </w:rPr>
              <w:t xml:space="preserve">kā atbildīgā iestāde, </w:t>
            </w:r>
            <w:r w:rsidR="00280427" w:rsidRPr="005E0D9C">
              <w:rPr>
                <w:rFonts w:ascii="Times New Roman" w:hAnsi="Times New Roman" w:cs="Times New Roman"/>
                <w:sz w:val="23"/>
                <w:szCs w:val="23"/>
              </w:rPr>
              <w:t>Centrālā finanšu un līgumu aģentūra</w:t>
            </w:r>
            <w:r w:rsidR="009E3606" w:rsidRPr="005E0D9C">
              <w:rPr>
                <w:rFonts w:ascii="Times New Roman" w:hAnsi="Times New Roman" w:cs="Times New Roman"/>
                <w:sz w:val="23"/>
                <w:szCs w:val="23"/>
              </w:rPr>
              <w:t xml:space="preserve"> kā sadarbības iestāde, </w:t>
            </w:r>
            <w:r w:rsidR="00B61756" w:rsidRPr="005E0D9C">
              <w:rPr>
                <w:rFonts w:ascii="Times New Roman" w:hAnsi="Times New Roman" w:cs="Times New Roman"/>
                <w:sz w:val="23"/>
                <w:szCs w:val="23"/>
              </w:rPr>
              <w:t>Nodarbinātības valsts aģentūra</w:t>
            </w:r>
            <w:r w:rsidR="009E3606" w:rsidRPr="005E0D9C">
              <w:rPr>
                <w:rFonts w:ascii="Times New Roman" w:hAnsi="Times New Roman" w:cs="Times New Roman"/>
                <w:sz w:val="23"/>
                <w:szCs w:val="23"/>
              </w:rPr>
              <w:t xml:space="preserve"> kā finansējuma saņēmēj</w:t>
            </w:r>
            <w:r w:rsidR="008F5409" w:rsidRPr="005E0D9C">
              <w:rPr>
                <w:rFonts w:ascii="Times New Roman" w:hAnsi="Times New Roman" w:cs="Times New Roman"/>
                <w:sz w:val="23"/>
                <w:szCs w:val="23"/>
              </w:rPr>
              <w:t>s.</w:t>
            </w:r>
          </w:p>
          <w:p w14:paraId="6AE5B8AE" w14:textId="2076E997" w:rsidR="00A6763D" w:rsidRPr="005E0D9C" w:rsidRDefault="00A6763D" w:rsidP="00260D6D">
            <w:pPr>
              <w:pStyle w:val="NoSpacing"/>
              <w:jc w:val="both"/>
              <w:rPr>
                <w:rFonts w:ascii="Times New Roman" w:hAnsi="Times New Roman" w:cs="Times New Roman"/>
                <w:sz w:val="10"/>
                <w:szCs w:val="10"/>
              </w:rPr>
            </w:pPr>
          </w:p>
        </w:tc>
      </w:tr>
      <w:tr w:rsidR="00285AC5" w:rsidRPr="005E0D9C" w14:paraId="3510445C" w14:textId="77777777" w:rsidTr="00C11A8E">
        <w:trPr>
          <w:trHeight w:val="463"/>
          <w:jc w:val="center"/>
        </w:trPr>
        <w:tc>
          <w:tcPr>
            <w:tcW w:w="343" w:type="dxa"/>
          </w:tcPr>
          <w:p w14:paraId="1308A242" w14:textId="77777777" w:rsidR="00CC1A56" w:rsidRPr="005E0D9C" w:rsidRDefault="00CC1A56" w:rsidP="00FD6D58">
            <w:pPr>
              <w:pStyle w:val="naisnod"/>
              <w:spacing w:before="0" w:beforeAutospacing="0" w:after="0" w:afterAutospacing="0"/>
              <w:ind w:left="57" w:right="57"/>
              <w:jc w:val="both"/>
              <w:rPr>
                <w:sz w:val="23"/>
                <w:szCs w:val="23"/>
              </w:rPr>
            </w:pPr>
            <w:r w:rsidRPr="005E0D9C">
              <w:rPr>
                <w:sz w:val="23"/>
                <w:szCs w:val="23"/>
              </w:rPr>
              <w:t>2.</w:t>
            </w:r>
          </w:p>
        </w:tc>
        <w:tc>
          <w:tcPr>
            <w:tcW w:w="2913" w:type="dxa"/>
          </w:tcPr>
          <w:p w14:paraId="4D4589A7" w14:textId="77777777" w:rsidR="00CC1A56" w:rsidRPr="005E0D9C" w:rsidRDefault="00CC1A56">
            <w:pPr>
              <w:pStyle w:val="naisf"/>
              <w:spacing w:before="0" w:beforeAutospacing="0" w:after="0" w:afterAutospacing="0"/>
              <w:ind w:left="57" w:right="57"/>
              <w:rPr>
                <w:sz w:val="23"/>
                <w:szCs w:val="23"/>
              </w:rPr>
            </w:pPr>
            <w:r w:rsidRPr="005E0D9C">
              <w:rPr>
                <w:sz w:val="23"/>
                <w:szCs w:val="23"/>
              </w:rPr>
              <w:t>Projekta izpildes ietekme uz pār</w:t>
            </w:r>
            <w:r w:rsidRPr="005E0D9C">
              <w:rPr>
                <w:sz w:val="23"/>
                <w:szCs w:val="23"/>
              </w:rPr>
              <w:softHyphen/>
              <w:t>valdes funkcijām un institucionālo struktūru.</w:t>
            </w:r>
          </w:p>
          <w:p w14:paraId="7FBEB709" w14:textId="77777777" w:rsidR="00CC1A56" w:rsidRPr="005E0D9C" w:rsidRDefault="00CC1A56">
            <w:pPr>
              <w:pStyle w:val="naisf"/>
              <w:spacing w:before="0" w:beforeAutospacing="0" w:after="0" w:afterAutospacing="0"/>
              <w:ind w:left="57" w:right="57"/>
              <w:rPr>
                <w:sz w:val="23"/>
                <w:szCs w:val="23"/>
              </w:rPr>
            </w:pPr>
            <w:r w:rsidRPr="005E0D9C">
              <w:rPr>
                <w:sz w:val="23"/>
                <w:szCs w:val="23"/>
              </w:rPr>
              <w:t>Jaunu institūciju izveide, esošu institūciju likvidācija vai reorga</w:t>
            </w:r>
            <w:r w:rsidRPr="005E0D9C">
              <w:rPr>
                <w:sz w:val="23"/>
                <w:szCs w:val="23"/>
              </w:rPr>
              <w:softHyphen/>
              <w:t>nizācija, to ietekme uz institūcijas cilvēkresursiem</w:t>
            </w:r>
          </w:p>
        </w:tc>
        <w:tc>
          <w:tcPr>
            <w:tcW w:w="6100" w:type="dxa"/>
          </w:tcPr>
          <w:p w14:paraId="5280DFA3" w14:textId="5EBA079E" w:rsidR="00CC1A56" w:rsidRPr="005E0D9C" w:rsidRDefault="00232033">
            <w:pPr>
              <w:shd w:val="clear" w:color="auto" w:fill="FFFFFF"/>
              <w:spacing w:after="0" w:line="240" w:lineRule="auto"/>
              <w:ind w:left="57" w:right="113"/>
              <w:jc w:val="both"/>
              <w:rPr>
                <w:rFonts w:ascii="Times New Roman" w:hAnsi="Times New Roman" w:cs="Times New Roman"/>
                <w:sz w:val="23"/>
                <w:szCs w:val="23"/>
                <w:lang w:eastAsia="lv-LV"/>
              </w:rPr>
            </w:pPr>
            <w:r w:rsidRPr="005E0D9C">
              <w:rPr>
                <w:rFonts w:ascii="Times New Roman" w:hAnsi="Times New Roman" w:cs="Times New Roman"/>
                <w:sz w:val="23"/>
                <w:szCs w:val="23"/>
              </w:rPr>
              <w:t xml:space="preserve">MK </w:t>
            </w:r>
            <w:r w:rsidR="00B10319" w:rsidRPr="005E0D9C">
              <w:rPr>
                <w:rFonts w:ascii="Times New Roman" w:hAnsi="Times New Roman" w:cs="Times New Roman"/>
                <w:sz w:val="23"/>
                <w:szCs w:val="23"/>
              </w:rPr>
              <w:t>noteikumu</w:t>
            </w:r>
            <w:r w:rsidRPr="005E0D9C">
              <w:rPr>
                <w:rFonts w:ascii="Times New Roman" w:hAnsi="Times New Roman" w:cs="Times New Roman"/>
                <w:sz w:val="23"/>
                <w:szCs w:val="23"/>
              </w:rPr>
              <w:t xml:space="preserve"> projekts šo jomu neskar.</w:t>
            </w:r>
          </w:p>
        </w:tc>
      </w:tr>
      <w:tr w:rsidR="00285AC5" w:rsidRPr="005E0D9C" w14:paraId="216C7616" w14:textId="77777777" w:rsidTr="00C11A8E">
        <w:trPr>
          <w:trHeight w:val="402"/>
          <w:jc w:val="center"/>
        </w:trPr>
        <w:tc>
          <w:tcPr>
            <w:tcW w:w="343" w:type="dxa"/>
            <w:tcBorders>
              <w:top w:val="single" w:sz="4" w:space="0" w:color="auto"/>
              <w:left w:val="single" w:sz="4" w:space="0" w:color="auto"/>
              <w:bottom w:val="single" w:sz="4" w:space="0" w:color="auto"/>
              <w:right w:val="single" w:sz="4" w:space="0" w:color="auto"/>
            </w:tcBorders>
          </w:tcPr>
          <w:p w14:paraId="4C1B5696" w14:textId="77777777" w:rsidR="00CC1A56" w:rsidRPr="005E0D9C" w:rsidRDefault="00CC1A56" w:rsidP="00FD6D58">
            <w:pPr>
              <w:pStyle w:val="naisnod"/>
              <w:spacing w:before="0" w:beforeAutospacing="0" w:after="0" w:afterAutospacing="0"/>
              <w:ind w:left="57" w:right="57"/>
              <w:jc w:val="both"/>
              <w:rPr>
                <w:sz w:val="23"/>
                <w:szCs w:val="23"/>
              </w:rPr>
            </w:pPr>
            <w:r w:rsidRPr="005E0D9C">
              <w:rPr>
                <w:sz w:val="23"/>
                <w:szCs w:val="23"/>
              </w:rPr>
              <w:t>3.</w:t>
            </w:r>
          </w:p>
        </w:tc>
        <w:tc>
          <w:tcPr>
            <w:tcW w:w="2913" w:type="dxa"/>
            <w:tcBorders>
              <w:top w:val="single" w:sz="4" w:space="0" w:color="auto"/>
              <w:left w:val="single" w:sz="4" w:space="0" w:color="auto"/>
              <w:bottom w:val="single" w:sz="4" w:space="0" w:color="auto"/>
              <w:right w:val="single" w:sz="4" w:space="0" w:color="auto"/>
            </w:tcBorders>
          </w:tcPr>
          <w:p w14:paraId="4FD5982D" w14:textId="77777777" w:rsidR="00CC1A56" w:rsidRPr="005E0D9C" w:rsidRDefault="00CC1A56">
            <w:pPr>
              <w:pStyle w:val="naisf"/>
              <w:spacing w:before="0" w:beforeAutospacing="0" w:after="0" w:afterAutospacing="0"/>
              <w:ind w:left="57" w:right="57"/>
              <w:rPr>
                <w:sz w:val="23"/>
                <w:szCs w:val="23"/>
              </w:rPr>
            </w:pPr>
            <w:r w:rsidRPr="005E0D9C">
              <w:rPr>
                <w:sz w:val="23"/>
                <w:szCs w:val="23"/>
              </w:rPr>
              <w:t>Cita informācija</w:t>
            </w:r>
          </w:p>
        </w:tc>
        <w:tc>
          <w:tcPr>
            <w:tcW w:w="6100" w:type="dxa"/>
            <w:tcBorders>
              <w:top w:val="single" w:sz="4" w:space="0" w:color="auto"/>
              <w:left w:val="single" w:sz="4" w:space="0" w:color="auto"/>
              <w:bottom w:val="single" w:sz="4" w:space="0" w:color="auto"/>
              <w:right w:val="single" w:sz="4" w:space="0" w:color="auto"/>
            </w:tcBorders>
          </w:tcPr>
          <w:p w14:paraId="503BCE76" w14:textId="60549AA6" w:rsidR="00CC1A56" w:rsidRPr="005E0D9C" w:rsidRDefault="00603C45">
            <w:pPr>
              <w:spacing w:after="0" w:line="240" w:lineRule="auto"/>
              <w:ind w:left="57" w:right="57"/>
              <w:jc w:val="both"/>
              <w:rPr>
                <w:rFonts w:ascii="Times New Roman" w:hAnsi="Times New Roman" w:cs="Times New Roman"/>
                <w:sz w:val="23"/>
                <w:szCs w:val="23"/>
                <w:lang w:eastAsia="lv-LV"/>
              </w:rPr>
            </w:pPr>
            <w:r w:rsidRPr="005E0D9C">
              <w:rPr>
                <w:rFonts w:ascii="Times New Roman" w:hAnsi="Times New Roman" w:cs="Times New Roman"/>
                <w:sz w:val="23"/>
                <w:szCs w:val="23"/>
                <w:lang w:eastAsia="lv-LV"/>
              </w:rPr>
              <w:t>Nav.</w:t>
            </w:r>
          </w:p>
        </w:tc>
      </w:tr>
    </w:tbl>
    <w:p w14:paraId="5B970C78" w14:textId="77777777" w:rsidR="0036478C" w:rsidRPr="005E0D9C" w:rsidRDefault="0036478C" w:rsidP="004A4E19">
      <w:pPr>
        <w:spacing w:after="0" w:line="240" w:lineRule="auto"/>
        <w:contextualSpacing/>
        <w:rPr>
          <w:rFonts w:ascii="Times New Roman" w:eastAsia="Times New Roman" w:hAnsi="Times New Roman" w:cs="Times New Roman"/>
          <w:sz w:val="23"/>
          <w:szCs w:val="23"/>
          <w:lang w:eastAsia="lv-LV"/>
        </w:rPr>
      </w:pPr>
    </w:p>
    <w:p w14:paraId="0B12E6E7" w14:textId="77777777" w:rsidR="00260D6D" w:rsidRPr="005E0D9C" w:rsidRDefault="00260D6D" w:rsidP="00FD6D58">
      <w:pPr>
        <w:spacing w:after="0" w:line="240" w:lineRule="auto"/>
        <w:rPr>
          <w:rFonts w:ascii="Times New Roman" w:eastAsia="Times New Roman" w:hAnsi="Times New Roman" w:cs="Times New Roman"/>
          <w:sz w:val="23"/>
          <w:szCs w:val="23"/>
          <w:lang w:eastAsia="lv-LV"/>
        </w:rPr>
      </w:pPr>
    </w:p>
    <w:p w14:paraId="411A6E38" w14:textId="7362B5F9" w:rsidR="005379B2" w:rsidRPr="005E0D9C" w:rsidRDefault="00854806" w:rsidP="00FD6D58">
      <w:pPr>
        <w:spacing w:after="0" w:line="240" w:lineRule="auto"/>
        <w:rPr>
          <w:rFonts w:ascii="Times New Roman" w:hAnsi="Times New Roman" w:cs="Times New Roman"/>
          <w:sz w:val="23"/>
          <w:szCs w:val="23"/>
        </w:rPr>
      </w:pPr>
      <w:r w:rsidRPr="005E0D9C">
        <w:rPr>
          <w:rFonts w:ascii="Times New Roman" w:eastAsia="Times New Roman" w:hAnsi="Times New Roman" w:cs="Times New Roman"/>
          <w:sz w:val="23"/>
          <w:szCs w:val="23"/>
          <w:lang w:eastAsia="lv-LV"/>
        </w:rPr>
        <w:t xml:space="preserve">Labklājības ministrs </w:t>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t>J.Reirs</w:t>
      </w:r>
    </w:p>
    <w:p w14:paraId="1FC1C079" w14:textId="06CA0E81" w:rsidR="0036478C" w:rsidRPr="005E0D9C" w:rsidRDefault="0036478C" w:rsidP="004A4E19">
      <w:pPr>
        <w:spacing w:after="0" w:line="240" w:lineRule="auto"/>
        <w:contextualSpacing/>
        <w:rPr>
          <w:rFonts w:ascii="Times New Roman" w:hAnsi="Times New Roman" w:cs="Times New Roman"/>
          <w:sz w:val="23"/>
          <w:szCs w:val="23"/>
        </w:rPr>
      </w:pPr>
    </w:p>
    <w:p w14:paraId="751F7DBE" w14:textId="77777777" w:rsidR="00CF17D1" w:rsidRPr="005E0D9C" w:rsidRDefault="00CF17D1" w:rsidP="004A4E19">
      <w:pPr>
        <w:spacing w:after="0" w:line="240" w:lineRule="auto"/>
        <w:contextualSpacing/>
        <w:rPr>
          <w:rFonts w:ascii="Times New Roman" w:hAnsi="Times New Roman" w:cs="Times New Roman"/>
          <w:sz w:val="23"/>
          <w:szCs w:val="23"/>
        </w:rPr>
      </w:pPr>
    </w:p>
    <w:p w14:paraId="644AB401" w14:textId="5B486FB2" w:rsidR="003035B4" w:rsidRPr="005E0D9C" w:rsidRDefault="003035B4" w:rsidP="004A4E19">
      <w:pPr>
        <w:spacing w:after="0" w:line="240" w:lineRule="auto"/>
        <w:contextualSpacing/>
        <w:rPr>
          <w:rFonts w:ascii="Times New Roman" w:hAnsi="Times New Roman" w:cs="Times New Roman"/>
          <w:sz w:val="23"/>
          <w:szCs w:val="23"/>
        </w:rPr>
      </w:pPr>
      <w:r w:rsidRPr="005E0D9C">
        <w:rPr>
          <w:rFonts w:ascii="Times New Roman" w:eastAsia="Times New Roman" w:hAnsi="Times New Roman" w:cs="Times New Roman"/>
          <w:sz w:val="23"/>
          <w:szCs w:val="23"/>
          <w:lang w:eastAsia="lv-LV"/>
        </w:rPr>
        <w:t>Labklājības ministrijas valsts sekretārs</w:t>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r>
      <w:r w:rsidRPr="005E0D9C">
        <w:rPr>
          <w:rFonts w:ascii="Times New Roman" w:eastAsia="Times New Roman" w:hAnsi="Times New Roman" w:cs="Times New Roman"/>
          <w:sz w:val="23"/>
          <w:szCs w:val="23"/>
          <w:lang w:eastAsia="lv-LV"/>
        </w:rPr>
        <w:tab/>
        <w:t xml:space="preserve"> </w:t>
      </w:r>
      <w:r w:rsidR="004A1BF7" w:rsidRPr="005E0D9C">
        <w:rPr>
          <w:rFonts w:ascii="Times New Roman" w:eastAsia="Times New Roman" w:hAnsi="Times New Roman" w:cs="Times New Roman"/>
          <w:sz w:val="23"/>
          <w:szCs w:val="23"/>
          <w:lang w:eastAsia="lv-LV"/>
        </w:rPr>
        <w:tab/>
      </w:r>
      <w:r w:rsidR="00A311C8" w:rsidRPr="005E0D9C">
        <w:rPr>
          <w:rFonts w:ascii="Times New Roman" w:eastAsia="Times New Roman" w:hAnsi="Times New Roman" w:cs="Times New Roman"/>
          <w:sz w:val="23"/>
          <w:szCs w:val="23"/>
          <w:lang w:eastAsia="lv-LV"/>
        </w:rPr>
        <w:t>I</w:t>
      </w:r>
      <w:r w:rsidR="008E579C" w:rsidRPr="005E0D9C">
        <w:rPr>
          <w:rFonts w:ascii="Times New Roman" w:eastAsia="Times New Roman" w:hAnsi="Times New Roman" w:cs="Times New Roman"/>
          <w:sz w:val="23"/>
          <w:szCs w:val="23"/>
          <w:lang w:eastAsia="lv-LV"/>
        </w:rPr>
        <w:t>.</w:t>
      </w:r>
      <w:r w:rsidR="00A311C8" w:rsidRPr="005E0D9C">
        <w:rPr>
          <w:rFonts w:ascii="Times New Roman" w:eastAsia="Times New Roman" w:hAnsi="Times New Roman" w:cs="Times New Roman"/>
          <w:sz w:val="23"/>
          <w:szCs w:val="23"/>
          <w:lang w:eastAsia="lv-LV"/>
        </w:rPr>
        <w:t>Alliks</w:t>
      </w:r>
      <w:r w:rsidRPr="005E0D9C">
        <w:rPr>
          <w:rFonts w:ascii="Times New Roman" w:hAnsi="Times New Roman" w:cs="Times New Roman"/>
          <w:sz w:val="23"/>
          <w:szCs w:val="23"/>
        </w:rPr>
        <w:tab/>
      </w:r>
    </w:p>
    <w:p w14:paraId="00DC4D9E" w14:textId="0CEAF794" w:rsidR="00A25FF3" w:rsidRPr="005E0D9C" w:rsidRDefault="00A25FF3" w:rsidP="00FD6D58">
      <w:pPr>
        <w:spacing w:after="0" w:line="240" w:lineRule="auto"/>
        <w:rPr>
          <w:rFonts w:ascii="Times New Roman" w:hAnsi="Times New Roman" w:cs="Times New Roman"/>
          <w:sz w:val="23"/>
          <w:szCs w:val="23"/>
        </w:rPr>
      </w:pPr>
    </w:p>
    <w:p w14:paraId="600A4625" w14:textId="63B19383" w:rsidR="00F95906" w:rsidRDefault="00F95906">
      <w:pPr>
        <w:spacing w:after="0" w:line="240" w:lineRule="auto"/>
        <w:rPr>
          <w:rFonts w:ascii="Times New Roman" w:hAnsi="Times New Roman" w:cs="Times New Roman"/>
          <w:sz w:val="23"/>
          <w:szCs w:val="23"/>
        </w:rPr>
      </w:pPr>
    </w:p>
    <w:p w14:paraId="2E74F503" w14:textId="46939684" w:rsidR="00E223C0" w:rsidRDefault="00E223C0">
      <w:pPr>
        <w:spacing w:after="0" w:line="240" w:lineRule="auto"/>
        <w:rPr>
          <w:rFonts w:ascii="Times New Roman" w:hAnsi="Times New Roman" w:cs="Times New Roman"/>
          <w:sz w:val="23"/>
          <w:szCs w:val="23"/>
        </w:rPr>
      </w:pPr>
    </w:p>
    <w:p w14:paraId="27022D5B" w14:textId="77777777" w:rsidR="003B4960" w:rsidRPr="005E0D9C" w:rsidRDefault="003B4960">
      <w:pPr>
        <w:spacing w:after="0" w:line="240" w:lineRule="auto"/>
        <w:rPr>
          <w:rFonts w:ascii="Times New Roman" w:hAnsi="Times New Roman" w:cs="Times New Roman"/>
          <w:sz w:val="23"/>
          <w:szCs w:val="23"/>
        </w:rPr>
      </w:pPr>
    </w:p>
    <w:p w14:paraId="6FB45A6F" w14:textId="77777777" w:rsidR="00F37999" w:rsidRPr="005E0D9C" w:rsidRDefault="00F37999">
      <w:pPr>
        <w:tabs>
          <w:tab w:val="left" w:pos="6804"/>
        </w:tabs>
        <w:spacing w:after="0" w:line="240" w:lineRule="auto"/>
        <w:jc w:val="both"/>
        <w:rPr>
          <w:rFonts w:ascii="Times New Roman" w:eastAsia="Times New Roman" w:hAnsi="Times New Roman" w:cs="Times New Roman"/>
          <w:sz w:val="20"/>
          <w:szCs w:val="20"/>
          <w:lang w:eastAsia="lv-LV"/>
        </w:rPr>
      </w:pPr>
      <w:r w:rsidRPr="005E0D9C">
        <w:rPr>
          <w:rFonts w:ascii="Times New Roman" w:eastAsia="Times New Roman" w:hAnsi="Times New Roman" w:cs="Times New Roman"/>
          <w:sz w:val="20"/>
          <w:szCs w:val="20"/>
          <w:lang w:eastAsia="lv-LV"/>
        </w:rPr>
        <w:t xml:space="preserve">K.Korsaka, </w:t>
      </w:r>
      <w:r w:rsidRPr="005E0D9C">
        <w:rPr>
          <w:rFonts w:ascii="Times New Roman" w:hAnsi="Times New Roman" w:cs="Times New Roman"/>
          <w:sz w:val="20"/>
          <w:szCs w:val="20"/>
        </w:rPr>
        <w:t>67021565</w:t>
      </w:r>
    </w:p>
    <w:p w14:paraId="74FE45B0" w14:textId="77777777" w:rsidR="00F37999" w:rsidRPr="005E0D9C" w:rsidRDefault="00D63B3A">
      <w:pPr>
        <w:tabs>
          <w:tab w:val="left" w:pos="6804"/>
        </w:tabs>
        <w:spacing w:after="0" w:line="240" w:lineRule="auto"/>
        <w:jc w:val="both"/>
        <w:rPr>
          <w:rStyle w:val="Hyperlink"/>
          <w:rFonts w:ascii="Times New Roman" w:eastAsia="Times New Roman" w:hAnsi="Times New Roman" w:cs="Times New Roman"/>
          <w:color w:val="auto"/>
          <w:sz w:val="20"/>
          <w:szCs w:val="20"/>
          <w:u w:val="none"/>
          <w:lang w:eastAsia="lv-LV"/>
        </w:rPr>
      </w:pPr>
      <w:hyperlink r:id="rId10" w:history="1">
        <w:r w:rsidR="00F37999" w:rsidRPr="005E0D9C">
          <w:rPr>
            <w:rStyle w:val="Hyperlink"/>
            <w:rFonts w:ascii="Times New Roman" w:eastAsia="Times New Roman" w:hAnsi="Times New Roman" w:cs="Times New Roman"/>
            <w:color w:val="auto"/>
            <w:sz w:val="20"/>
            <w:szCs w:val="20"/>
            <w:u w:val="none"/>
            <w:lang w:eastAsia="lv-LV"/>
          </w:rPr>
          <w:t>Karina.Korsaka@lm.gov.lv</w:t>
        </w:r>
      </w:hyperlink>
    </w:p>
    <w:p w14:paraId="1A99585C" w14:textId="5D3D7376" w:rsidR="00FE7400" w:rsidRPr="005E0D9C" w:rsidRDefault="00FE7400" w:rsidP="00E11723">
      <w:pPr>
        <w:tabs>
          <w:tab w:val="left" w:pos="1875"/>
        </w:tabs>
        <w:rPr>
          <w:rFonts w:ascii="Times New Roman" w:hAnsi="Times New Roman" w:cs="Times New Roman"/>
          <w:sz w:val="23"/>
          <w:szCs w:val="23"/>
        </w:rPr>
      </w:pPr>
    </w:p>
    <w:sectPr w:rsidR="00FE7400" w:rsidRPr="005E0D9C" w:rsidSect="00664B5F">
      <w:headerReference w:type="default" r:id="rId11"/>
      <w:footerReference w:type="default" r:id="rId12"/>
      <w:footerReference w:type="first" r:id="rId13"/>
      <w:pgSz w:w="11906" w:h="16838"/>
      <w:pgMar w:top="851" w:right="1134" w:bottom="1134" w:left="1701" w:header="709" w:footer="8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B894" w14:textId="77777777" w:rsidR="00A81B40" w:rsidRDefault="00A81B40" w:rsidP="006D6C82">
      <w:pPr>
        <w:spacing w:after="0" w:line="240" w:lineRule="auto"/>
      </w:pPr>
      <w:r>
        <w:separator/>
      </w:r>
    </w:p>
  </w:endnote>
  <w:endnote w:type="continuationSeparator" w:id="0">
    <w:p w14:paraId="05F2FC40" w14:textId="77777777" w:rsidR="00A81B40" w:rsidRDefault="00A81B40"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2274CA0D" w:rsidR="00373164" w:rsidRPr="00A6763D" w:rsidRDefault="00373164" w:rsidP="006C04E4">
    <w:pPr>
      <w:spacing w:after="0" w:line="240" w:lineRule="auto"/>
      <w:jc w:val="both"/>
      <w:rPr>
        <w:sz w:val="20"/>
        <w:szCs w:val="20"/>
      </w:rPr>
    </w:pPr>
    <w:r w:rsidRPr="00BF6A6A">
      <w:rPr>
        <w:rFonts w:ascii="Times New Roman" w:eastAsia="Times New Roman" w:hAnsi="Times New Roman"/>
        <w:sz w:val="18"/>
        <w:szCs w:val="20"/>
        <w:lang w:eastAsia="lv-LV"/>
      </w:rPr>
      <w:t>LMNot_MKN</w:t>
    </w:r>
    <w:r>
      <w:rPr>
        <w:rFonts w:ascii="Times New Roman" w:eastAsia="Times New Roman" w:hAnsi="Times New Roman"/>
        <w:sz w:val="18"/>
        <w:szCs w:val="20"/>
        <w:lang w:eastAsia="lv-LV"/>
      </w:rPr>
      <w:t>836</w:t>
    </w:r>
    <w:r w:rsidRPr="00BF6A6A">
      <w:rPr>
        <w:rFonts w:ascii="Times New Roman" w:eastAsia="Times New Roman" w:hAnsi="Times New Roman"/>
        <w:sz w:val="18"/>
        <w:szCs w:val="20"/>
        <w:lang w:eastAsia="lv-LV"/>
      </w:rPr>
      <w:t>groz_</w:t>
    </w:r>
    <w:r w:rsidR="0022395E">
      <w:rPr>
        <w:rFonts w:ascii="Times New Roman" w:eastAsia="Times New Roman" w:hAnsi="Times New Roman"/>
        <w:sz w:val="18"/>
        <w:szCs w:val="20"/>
        <w:lang w:eastAsia="lv-LV"/>
      </w:rPr>
      <w:t>12</w:t>
    </w:r>
    <w:r>
      <w:rPr>
        <w:rFonts w:ascii="Times New Roman" w:eastAsia="Times New Roman" w:hAnsi="Times New Roman"/>
        <w:sz w:val="18"/>
        <w:szCs w:val="20"/>
        <w:lang w:eastAsia="lv-LV"/>
      </w:rPr>
      <w:t>0220</w:t>
    </w:r>
    <w:r w:rsidRPr="00BF6A6A">
      <w:rPr>
        <w:rFonts w:ascii="Times New Roman" w:eastAsia="Times New Roman" w:hAnsi="Times New Roman"/>
        <w:sz w:val="18"/>
        <w:szCs w:val="20"/>
        <w:lang w:eastAsia="lv-LV"/>
      </w:rPr>
      <w:t>1</w:t>
    </w:r>
    <w:r>
      <w:rPr>
        <w:rFonts w:ascii="Times New Roman" w:eastAsia="Times New Roman" w:hAnsi="Times New Roman"/>
        <w:sz w:val="18"/>
        <w:szCs w:val="20"/>
        <w:lang w:eastAsia="lv-LV"/>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2EE657CE" w:rsidR="00373164" w:rsidRPr="006C04E4" w:rsidRDefault="00373164" w:rsidP="006C04E4">
    <w:pPr>
      <w:spacing w:after="0" w:line="240" w:lineRule="auto"/>
      <w:jc w:val="both"/>
      <w:rPr>
        <w:rFonts w:ascii="Times New Roman" w:eastAsia="Times New Roman" w:hAnsi="Times New Roman"/>
        <w:sz w:val="18"/>
        <w:szCs w:val="20"/>
        <w:lang w:eastAsia="lv-LV"/>
      </w:rPr>
    </w:pPr>
    <w:r w:rsidRPr="00BF6A6A">
      <w:rPr>
        <w:rFonts w:ascii="Times New Roman" w:eastAsia="Times New Roman" w:hAnsi="Times New Roman"/>
        <w:sz w:val="18"/>
        <w:szCs w:val="20"/>
        <w:lang w:eastAsia="lv-LV"/>
      </w:rPr>
      <w:t>LMNot_MKN</w:t>
    </w:r>
    <w:r>
      <w:rPr>
        <w:rFonts w:ascii="Times New Roman" w:eastAsia="Times New Roman" w:hAnsi="Times New Roman"/>
        <w:sz w:val="18"/>
        <w:szCs w:val="20"/>
        <w:lang w:eastAsia="lv-LV"/>
      </w:rPr>
      <w:t>836</w:t>
    </w:r>
    <w:r w:rsidRPr="00BF6A6A">
      <w:rPr>
        <w:rFonts w:ascii="Times New Roman" w:eastAsia="Times New Roman" w:hAnsi="Times New Roman"/>
        <w:sz w:val="18"/>
        <w:szCs w:val="20"/>
        <w:lang w:eastAsia="lv-LV"/>
      </w:rPr>
      <w:t>groz_</w:t>
    </w:r>
    <w:r w:rsidR="0022395E">
      <w:rPr>
        <w:rFonts w:ascii="Times New Roman" w:eastAsia="Times New Roman" w:hAnsi="Times New Roman"/>
        <w:sz w:val="18"/>
        <w:szCs w:val="20"/>
        <w:lang w:eastAsia="lv-LV"/>
      </w:rPr>
      <w:t>12</w:t>
    </w:r>
    <w:r>
      <w:rPr>
        <w:rFonts w:ascii="Times New Roman" w:eastAsia="Times New Roman" w:hAnsi="Times New Roman"/>
        <w:sz w:val="18"/>
        <w:szCs w:val="20"/>
        <w:lang w:eastAsia="lv-LV"/>
      </w:rPr>
      <w:t>0220</w:t>
    </w:r>
    <w:r w:rsidRPr="00BF6A6A">
      <w:rPr>
        <w:rFonts w:ascii="Times New Roman" w:eastAsia="Times New Roman" w:hAnsi="Times New Roman"/>
        <w:sz w:val="18"/>
        <w:szCs w:val="20"/>
        <w:lang w:eastAsia="lv-LV"/>
      </w:rPr>
      <w:t>1</w:t>
    </w:r>
    <w:r>
      <w:rPr>
        <w:rFonts w:ascii="Times New Roman" w:eastAsia="Times New Roman" w:hAnsi="Times New Roman"/>
        <w:sz w:val="18"/>
        <w:szCs w:val="20"/>
        <w:lang w:eastAsia="lv-LV"/>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1C87B" w14:textId="77777777" w:rsidR="00A81B40" w:rsidRDefault="00A81B40" w:rsidP="006D6C82">
      <w:pPr>
        <w:spacing w:after="0" w:line="240" w:lineRule="auto"/>
      </w:pPr>
      <w:r>
        <w:separator/>
      </w:r>
    </w:p>
  </w:footnote>
  <w:footnote w:type="continuationSeparator" w:id="0">
    <w:p w14:paraId="4B5ED704" w14:textId="77777777" w:rsidR="00A81B40" w:rsidRDefault="00A81B40" w:rsidP="006D6C82">
      <w:pPr>
        <w:spacing w:after="0" w:line="240" w:lineRule="auto"/>
      </w:pPr>
      <w:r>
        <w:continuationSeparator/>
      </w:r>
    </w:p>
  </w:footnote>
  <w:footnote w:id="1">
    <w:p w14:paraId="26A11EF4" w14:textId="0DEB45AF" w:rsidR="00373164" w:rsidRDefault="00373164" w:rsidP="00373164">
      <w:pPr>
        <w:pStyle w:val="FootnoteText"/>
      </w:pPr>
      <w:r w:rsidRPr="00373164">
        <w:rPr>
          <w:rStyle w:val="FootnoteReference"/>
        </w:rPr>
        <w:footnoteRef/>
      </w:r>
      <w:r w:rsidRPr="00373164">
        <w:rPr>
          <w:rFonts w:ascii="Times New Roman" w:hAnsi="Times New Roman" w:cs="Times New Roman"/>
        </w:rPr>
        <w:t xml:space="preserve"> MK informatīvais ziņojums pieejams </w:t>
      </w:r>
      <w:r w:rsidR="00664B5F" w:rsidRPr="00664B5F">
        <w:rPr>
          <w:rFonts w:ascii="Times New Roman" w:hAnsi="Times New Roman" w:cs="Times New Roman"/>
          <w:sz w:val="23"/>
          <w:szCs w:val="23"/>
        </w:rPr>
        <w:t>–</w:t>
      </w:r>
      <w:r w:rsidRPr="00373164">
        <w:rPr>
          <w:rFonts w:ascii="Times New Roman" w:hAnsi="Times New Roman" w:cs="Times New Roman"/>
        </w:rPr>
        <w:t xml:space="preserve"> </w:t>
      </w:r>
      <w:hyperlink r:id="rId1" w:history="1">
        <w:r w:rsidR="00664B5F" w:rsidRPr="00382530">
          <w:rPr>
            <w:rStyle w:val="Hyperlink"/>
            <w:rFonts w:ascii="Times New Roman" w:hAnsi="Times New Roman" w:cs="Times New Roman"/>
          </w:rPr>
          <w:t>http://tap.mk.gov.lv/lv/mk/tap/?pid=40414666</w:t>
        </w:r>
      </w:hyperlink>
      <w:r w:rsidR="00664B5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13928"/>
      <w:docPartObj>
        <w:docPartGallery w:val="Page Numbers (Top of Page)"/>
        <w:docPartUnique/>
      </w:docPartObj>
    </w:sdtPr>
    <w:sdtEndPr>
      <w:rPr>
        <w:rFonts w:ascii="Times New Roman" w:hAnsi="Times New Roman" w:cs="Times New Roman"/>
        <w:noProof/>
      </w:rPr>
    </w:sdtEndPr>
    <w:sdtContent>
      <w:p w14:paraId="51580ABA" w14:textId="14AAC368" w:rsidR="00373164" w:rsidRPr="00A56377" w:rsidRDefault="00373164"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D63B3A">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39777F"/>
    <w:multiLevelType w:val="hybridMultilevel"/>
    <w:tmpl w:val="40A2EFEA"/>
    <w:lvl w:ilvl="0" w:tplc="F370DAAA">
      <w:start w:val="1"/>
      <w:numFmt w:val="decimal"/>
      <w:lvlText w:val="%1)"/>
      <w:lvlJc w:val="left"/>
      <w:pPr>
        <w:ind w:left="496" w:hanging="360"/>
      </w:pPr>
      <w:rPr>
        <w:rFonts w:hint="default"/>
        <w:sz w:val="23"/>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8" w15:restartNumberingAfterBreak="0">
    <w:nsid w:val="1B9C733F"/>
    <w:multiLevelType w:val="hybridMultilevel"/>
    <w:tmpl w:val="278EBEEC"/>
    <w:lvl w:ilvl="0" w:tplc="8FD450C6">
      <w:start w:val="2"/>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68279E"/>
    <w:multiLevelType w:val="hybridMultilevel"/>
    <w:tmpl w:val="60CAB820"/>
    <w:lvl w:ilvl="0" w:tplc="B94C14BA">
      <w:start w:val="3"/>
      <w:numFmt w:val="bullet"/>
      <w:lvlText w:val="-"/>
      <w:lvlJc w:val="left"/>
      <w:pPr>
        <w:ind w:left="496" w:hanging="360"/>
      </w:pPr>
      <w:rPr>
        <w:rFonts w:ascii="Times New Roman" w:eastAsiaTheme="minorHAnsi"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11"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3"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B934775"/>
    <w:multiLevelType w:val="hybridMultilevel"/>
    <w:tmpl w:val="42DC78AE"/>
    <w:lvl w:ilvl="0" w:tplc="4798FE16">
      <w:start w:val="3"/>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15:restartNumberingAfterBreak="0">
    <w:nsid w:val="3BC111F0"/>
    <w:multiLevelType w:val="hybridMultilevel"/>
    <w:tmpl w:val="EF726A12"/>
    <w:lvl w:ilvl="0" w:tplc="C3F05148">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5D7F2E"/>
    <w:multiLevelType w:val="hybridMultilevel"/>
    <w:tmpl w:val="F01ACA58"/>
    <w:lvl w:ilvl="0" w:tplc="B51A3496">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7" w15:restartNumberingAfterBreak="0">
    <w:nsid w:val="642C46A3"/>
    <w:multiLevelType w:val="hybridMultilevel"/>
    <w:tmpl w:val="D1FC6166"/>
    <w:lvl w:ilvl="0" w:tplc="B370731E">
      <w:start w:val="3"/>
      <w:numFmt w:val="bullet"/>
      <w:lvlText w:val="-"/>
      <w:lvlJc w:val="left"/>
      <w:pPr>
        <w:ind w:left="496" w:hanging="360"/>
      </w:pPr>
      <w:rPr>
        <w:rFonts w:ascii="Times New Roman" w:eastAsia="Times New Roman"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28"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9"/>
  </w:num>
  <w:num w:numId="2">
    <w:abstractNumId w:val="6"/>
  </w:num>
  <w:num w:numId="3">
    <w:abstractNumId w:val="17"/>
  </w:num>
  <w:num w:numId="4">
    <w:abstractNumId w:val="31"/>
  </w:num>
  <w:num w:numId="5">
    <w:abstractNumId w:val="26"/>
  </w:num>
  <w:num w:numId="6">
    <w:abstractNumId w:val="2"/>
  </w:num>
  <w:num w:numId="7">
    <w:abstractNumId w:val="30"/>
  </w:num>
  <w:num w:numId="8">
    <w:abstractNumId w:val="20"/>
  </w:num>
  <w:num w:numId="9">
    <w:abstractNumId w:val="0"/>
  </w:num>
  <w:num w:numId="10">
    <w:abstractNumId w:val="19"/>
  </w:num>
  <w:num w:numId="11">
    <w:abstractNumId w:val="29"/>
  </w:num>
  <w:num w:numId="12">
    <w:abstractNumId w:val="21"/>
  </w:num>
  <w:num w:numId="13">
    <w:abstractNumId w:val="32"/>
  </w:num>
  <w:num w:numId="14">
    <w:abstractNumId w:val="12"/>
  </w:num>
  <w:num w:numId="15">
    <w:abstractNumId w:val="4"/>
  </w:num>
  <w:num w:numId="16">
    <w:abstractNumId w:val="3"/>
  </w:num>
  <w:num w:numId="17">
    <w:abstractNumId w:val="1"/>
  </w:num>
  <w:num w:numId="18">
    <w:abstractNumId w:val="23"/>
  </w:num>
  <w:num w:numId="19">
    <w:abstractNumId w:val="22"/>
  </w:num>
  <w:num w:numId="20">
    <w:abstractNumId w:val="24"/>
  </w:num>
  <w:num w:numId="21">
    <w:abstractNumId w:val="33"/>
  </w:num>
  <w:num w:numId="22">
    <w:abstractNumId w:val="11"/>
  </w:num>
  <w:num w:numId="23">
    <w:abstractNumId w:val="5"/>
  </w:num>
  <w:num w:numId="24">
    <w:abstractNumId w:val="25"/>
  </w:num>
  <w:num w:numId="25">
    <w:abstractNumId w:val="16"/>
  </w:num>
  <w:num w:numId="26">
    <w:abstractNumId w:val="28"/>
  </w:num>
  <w:num w:numId="27">
    <w:abstractNumId w:val="14"/>
  </w:num>
  <w:num w:numId="28">
    <w:abstractNumId w:val="8"/>
  </w:num>
  <w:num w:numId="29">
    <w:abstractNumId w:val="15"/>
  </w:num>
  <w:num w:numId="30">
    <w:abstractNumId w:val="13"/>
  </w:num>
  <w:num w:numId="31">
    <w:abstractNumId w:val="7"/>
  </w:num>
  <w:num w:numId="32">
    <w:abstractNumId w:val="18"/>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56"/>
    <w:rsid w:val="00000918"/>
    <w:rsid w:val="00000DB7"/>
    <w:rsid w:val="00000DEC"/>
    <w:rsid w:val="000012B1"/>
    <w:rsid w:val="0000130A"/>
    <w:rsid w:val="00001FAD"/>
    <w:rsid w:val="00002103"/>
    <w:rsid w:val="0000239C"/>
    <w:rsid w:val="000024B7"/>
    <w:rsid w:val="00002B8E"/>
    <w:rsid w:val="00003926"/>
    <w:rsid w:val="000044F1"/>
    <w:rsid w:val="0000589D"/>
    <w:rsid w:val="000067D6"/>
    <w:rsid w:val="00006EB8"/>
    <w:rsid w:val="00007445"/>
    <w:rsid w:val="00007B8D"/>
    <w:rsid w:val="00011004"/>
    <w:rsid w:val="000110C6"/>
    <w:rsid w:val="000114CB"/>
    <w:rsid w:val="00011B32"/>
    <w:rsid w:val="0001267A"/>
    <w:rsid w:val="000127F8"/>
    <w:rsid w:val="00012A3E"/>
    <w:rsid w:val="00012AED"/>
    <w:rsid w:val="00013CD5"/>
    <w:rsid w:val="0001429C"/>
    <w:rsid w:val="00014348"/>
    <w:rsid w:val="00015BCF"/>
    <w:rsid w:val="00016222"/>
    <w:rsid w:val="00016C94"/>
    <w:rsid w:val="00016F2F"/>
    <w:rsid w:val="00016FF0"/>
    <w:rsid w:val="00017165"/>
    <w:rsid w:val="000173CD"/>
    <w:rsid w:val="000174D3"/>
    <w:rsid w:val="000178DF"/>
    <w:rsid w:val="000212D5"/>
    <w:rsid w:val="00021BEF"/>
    <w:rsid w:val="00021F92"/>
    <w:rsid w:val="000220FF"/>
    <w:rsid w:val="000221AE"/>
    <w:rsid w:val="00022514"/>
    <w:rsid w:val="00022F7E"/>
    <w:rsid w:val="00023280"/>
    <w:rsid w:val="000233E0"/>
    <w:rsid w:val="000238EE"/>
    <w:rsid w:val="0002400F"/>
    <w:rsid w:val="000243CE"/>
    <w:rsid w:val="000245ED"/>
    <w:rsid w:val="00024977"/>
    <w:rsid w:val="00024AB2"/>
    <w:rsid w:val="00024E64"/>
    <w:rsid w:val="00025F5B"/>
    <w:rsid w:val="00026414"/>
    <w:rsid w:val="00026829"/>
    <w:rsid w:val="00026A31"/>
    <w:rsid w:val="00027D1A"/>
    <w:rsid w:val="0003056A"/>
    <w:rsid w:val="0003142D"/>
    <w:rsid w:val="000318A3"/>
    <w:rsid w:val="0003209E"/>
    <w:rsid w:val="00032493"/>
    <w:rsid w:val="00033DA9"/>
    <w:rsid w:val="0003471C"/>
    <w:rsid w:val="00035000"/>
    <w:rsid w:val="000352B0"/>
    <w:rsid w:val="000353EA"/>
    <w:rsid w:val="000355DE"/>
    <w:rsid w:val="00035A70"/>
    <w:rsid w:val="00036D4E"/>
    <w:rsid w:val="00037254"/>
    <w:rsid w:val="00037AF1"/>
    <w:rsid w:val="000405B2"/>
    <w:rsid w:val="00040703"/>
    <w:rsid w:val="00040932"/>
    <w:rsid w:val="00041B8A"/>
    <w:rsid w:val="00042274"/>
    <w:rsid w:val="000426DD"/>
    <w:rsid w:val="00042BC0"/>
    <w:rsid w:val="00042BE7"/>
    <w:rsid w:val="00043168"/>
    <w:rsid w:val="00043CBC"/>
    <w:rsid w:val="00044984"/>
    <w:rsid w:val="00044F12"/>
    <w:rsid w:val="00045382"/>
    <w:rsid w:val="000459D0"/>
    <w:rsid w:val="00045B78"/>
    <w:rsid w:val="00046388"/>
    <w:rsid w:val="0004658E"/>
    <w:rsid w:val="00046D93"/>
    <w:rsid w:val="00046EE6"/>
    <w:rsid w:val="00050074"/>
    <w:rsid w:val="0005108F"/>
    <w:rsid w:val="0005135C"/>
    <w:rsid w:val="000513A3"/>
    <w:rsid w:val="000521D5"/>
    <w:rsid w:val="00052AE4"/>
    <w:rsid w:val="0005348B"/>
    <w:rsid w:val="00053558"/>
    <w:rsid w:val="00053CD6"/>
    <w:rsid w:val="00054941"/>
    <w:rsid w:val="00055430"/>
    <w:rsid w:val="00055533"/>
    <w:rsid w:val="000557F5"/>
    <w:rsid w:val="000561FB"/>
    <w:rsid w:val="000566ED"/>
    <w:rsid w:val="0005693E"/>
    <w:rsid w:val="00056D91"/>
    <w:rsid w:val="000573B4"/>
    <w:rsid w:val="00060797"/>
    <w:rsid w:val="00060B72"/>
    <w:rsid w:val="00060D65"/>
    <w:rsid w:val="00061C4A"/>
    <w:rsid w:val="00061FB5"/>
    <w:rsid w:val="00062EB2"/>
    <w:rsid w:val="00063158"/>
    <w:rsid w:val="00063375"/>
    <w:rsid w:val="00063749"/>
    <w:rsid w:val="00063DBE"/>
    <w:rsid w:val="000644D5"/>
    <w:rsid w:val="000649B4"/>
    <w:rsid w:val="00064B99"/>
    <w:rsid w:val="00064EA8"/>
    <w:rsid w:val="000652F8"/>
    <w:rsid w:val="00065D12"/>
    <w:rsid w:val="00065DD2"/>
    <w:rsid w:val="00065E19"/>
    <w:rsid w:val="00066A54"/>
    <w:rsid w:val="00066B30"/>
    <w:rsid w:val="00066FE9"/>
    <w:rsid w:val="00067364"/>
    <w:rsid w:val="0006741E"/>
    <w:rsid w:val="000678A2"/>
    <w:rsid w:val="0006793F"/>
    <w:rsid w:val="0007069F"/>
    <w:rsid w:val="00070D15"/>
    <w:rsid w:val="000729E7"/>
    <w:rsid w:val="00072C7D"/>
    <w:rsid w:val="00073983"/>
    <w:rsid w:val="00073C11"/>
    <w:rsid w:val="0007483E"/>
    <w:rsid w:val="00074E56"/>
    <w:rsid w:val="00074E71"/>
    <w:rsid w:val="0007548F"/>
    <w:rsid w:val="0007573E"/>
    <w:rsid w:val="00075C23"/>
    <w:rsid w:val="000770F2"/>
    <w:rsid w:val="0008024F"/>
    <w:rsid w:val="00080424"/>
    <w:rsid w:val="000810F5"/>
    <w:rsid w:val="00081608"/>
    <w:rsid w:val="000820A5"/>
    <w:rsid w:val="000820D8"/>
    <w:rsid w:val="00082205"/>
    <w:rsid w:val="00082542"/>
    <w:rsid w:val="00082677"/>
    <w:rsid w:val="000828EC"/>
    <w:rsid w:val="00082C9A"/>
    <w:rsid w:val="000837C0"/>
    <w:rsid w:val="000844A3"/>
    <w:rsid w:val="0008471E"/>
    <w:rsid w:val="00084A52"/>
    <w:rsid w:val="000853C0"/>
    <w:rsid w:val="0008544B"/>
    <w:rsid w:val="00085A64"/>
    <w:rsid w:val="00086C6B"/>
    <w:rsid w:val="0008723D"/>
    <w:rsid w:val="00087C0D"/>
    <w:rsid w:val="00087F52"/>
    <w:rsid w:val="00090609"/>
    <w:rsid w:val="00090DE0"/>
    <w:rsid w:val="00091223"/>
    <w:rsid w:val="00091B77"/>
    <w:rsid w:val="00092017"/>
    <w:rsid w:val="00092B76"/>
    <w:rsid w:val="0009319F"/>
    <w:rsid w:val="000931D4"/>
    <w:rsid w:val="00093AF3"/>
    <w:rsid w:val="00093B52"/>
    <w:rsid w:val="00093BB9"/>
    <w:rsid w:val="00094616"/>
    <w:rsid w:val="00094DFF"/>
    <w:rsid w:val="00095046"/>
    <w:rsid w:val="000954EA"/>
    <w:rsid w:val="00095BB0"/>
    <w:rsid w:val="00096822"/>
    <w:rsid w:val="00096DF3"/>
    <w:rsid w:val="00097017"/>
    <w:rsid w:val="0009798C"/>
    <w:rsid w:val="00097E50"/>
    <w:rsid w:val="000A0BE6"/>
    <w:rsid w:val="000A0CAF"/>
    <w:rsid w:val="000A207B"/>
    <w:rsid w:val="000A231F"/>
    <w:rsid w:val="000A255D"/>
    <w:rsid w:val="000A28DB"/>
    <w:rsid w:val="000A2A2F"/>
    <w:rsid w:val="000A2AE2"/>
    <w:rsid w:val="000A3476"/>
    <w:rsid w:val="000A380E"/>
    <w:rsid w:val="000A4231"/>
    <w:rsid w:val="000A48CD"/>
    <w:rsid w:val="000A4EAE"/>
    <w:rsid w:val="000A50F4"/>
    <w:rsid w:val="000A53B4"/>
    <w:rsid w:val="000A5493"/>
    <w:rsid w:val="000A556B"/>
    <w:rsid w:val="000A6213"/>
    <w:rsid w:val="000A67F5"/>
    <w:rsid w:val="000A69BD"/>
    <w:rsid w:val="000A6BB5"/>
    <w:rsid w:val="000A70F9"/>
    <w:rsid w:val="000A7F42"/>
    <w:rsid w:val="000B0190"/>
    <w:rsid w:val="000B02B9"/>
    <w:rsid w:val="000B1426"/>
    <w:rsid w:val="000B1A47"/>
    <w:rsid w:val="000B3441"/>
    <w:rsid w:val="000B3753"/>
    <w:rsid w:val="000B3C5A"/>
    <w:rsid w:val="000B4642"/>
    <w:rsid w:val="000B4E77"/>
    <w:rsid w:val="000B507A"/>
    <w:rsid w:val="000B5D73"/>
    <w:rsid w:val="000B639C"/>
    <w:rsid w:val="000B6814"/>
    <w:rsid w:val="000B6827"/>
    <w:rsid w:val="000B68BE"/>
    <w:rsid w:val="000B6996"/>
    <w:rsid w:val="000B6BFA"/>
    <w:rsid w:val="000B7AFC"/>
    <w:rsid w:val="000B7B11"/>
    <w:rsid w:val="000C042F"/>
    <w:rsid w:val="000C0AC4"/>
    <w:rsid w:val="000C0F67"/>
    <w:rsid w:val="000C1845"/>
    <w:rsid w:val="000C1B8B"/>
    <w:rsid w:val="000C2436"/>
    <w:rsid w:val="000C2F81"/>
    <w:rsid w:val="000C343F"/>
    <w:rsid w:val="000C34EA"/>
    <w:rsid w:val="000C41B7"/>
    <w:rsid w:val="000C43F3"/>
    <w:rsid w:val="000C45E4"/>
    <w:rsid w:val="000C46B8"/>
    <w:rsid w:val="000C5585"/>
    <w:rsid w:val="000C5B8A"/>
    <w:rsid w:val="000C66C8"/>
    <w:rsid w:val="000C6DA7"/>
    <w:rsid w:val="000C77F5"/>
    <w:rsid w:val="000D0935"/>
    <w:rsid w:val="000D23DA"/>
    <w:rsid w:val="000D365D"/>
    <w:rsid w:val="000D37FA"/>
    <w:rsid w:val="000D3D4C"/>
    <w:rsid w:val="000D457F"/>
    <w:rsid w:val="000D4B3D"/>
    <w:rsid w:val="000D5F38"/>
    <w:rsid w:val="000D655A"/>
    <w:rsid w:val="000D6A5D"/>
    <w:rsid w:val="000D7810"/>
    <w:rsid w:val="000D7951"/>
    <w:rsid w:val="000D7D5C"/>
    <w:rsid w:val="000E0F09"/>
    <w:rsid w:val="000E10AC"/>
    <w:rsid w:val="000E24ED"/>
    <w:rsid w:val="000E31EA"/>
    <w:rsid w:val="000E3443"/>
    <w:rsid w:val="000E39EC"/>
    <w:rsid w:val="000E4AC3"/>
    <w:rsid w:val="000E4E3C"/>
    <w:rsid w:val="000E525B"/>
    <w:rsid w:val="000E5BD1"/>
    <w:rsid w:val="000E5E04"/>
    <w:rsid w:val="000E6940"/>
    <w:rsid w:val="000E7C5A"/>
    <w:rsid w:val="000F04D4"/>
    <w:rsid w:val="000F0DC8"/>
    <w:rsid w:val="000F1528"/>
    <w:rsid w:val="000F2308"/>
    <w:rsid w:val="000F2A12"/>
    <w:rsid w:val="000F2C5F"/>
    <w:rsid w:val="000F389D"/>
    <w:rsid w:val="000F3FD6"/>
    <w:rsid w:val="000F416A"/>
    <w:rsid w:val="000F448D"/>
    <w:rsid w:val="000F450E"/>
    <w:rsid w:val="000F46BD"/>
    <w:rsid w:val="000F4915"/>
    <w:rsid w:val="000F63D9"/>
    <w:rsid w:val="000F642F"/>
    <w:rsid w:val="000F734C"/>
    <w:rsid w:val="0010028D"/>
    <w:rsid w:val="001015AD"/>
    <w:rsid w:val="00101BA8"/>
    <w:rsid w:val="00101CF8"/>
    <w:rsid w:val="001029C3"/>
    <w:rsid w:val="00103053"/>
    <w:rsid w:val="00103161"/>
    <w:rsid w:val="00103369"/>
    <w:rsid w:val="001037C2"/>
    <w:rsid w:val="001037D6"/>
    <w:rsid w:val="0010479A"/>
    <w:rsid w:val="00104D10"/>
    <w:rsid w:val="00104D68"/>
    <w:rsid w:val="00105077"/>
    <w:rsid w:val="001056EB"/>
    <w:rsid w:val="00106091"/>
    <w:rsid w:val="00106CDE"/>
    <w:rsid w:val="00107154"/>
    <w:rsid w:val="001100B6"/>
    <w:rsid w:val="00110450"/>
    <w:rsid w:val="00110C7E"/>
    <w:rsid w:val="001110CC"/>
    <w:rsid w:val="001122B6"/>
    <w:rsid w:val="001132A1"/>
    <w:rsid w:val="00114334"/>
    <w:rsid w:val="0011444C"/>
    <w:rsid w:val="001144D9"/>
    <w:rsid w:val="00115141"/>
    <w:rsid w:val="00115208"/>
    <w:rsid w:val="00115CF5"/>
    <w:rsid w:val="00116042"/>
    <w:rsid w:val="0011628A"/>
    <w:rsid w:val="00116E71"/>
    <w:rsid w:val="00116EFA"/>
    <w:rsid w:val="00116FBD"/>
    <w:rsid w:val="0011756F"/>
    <w:rsid w:val="00120927"/>
    <w:rsid w:val="00121551"/>
    <w:rsid w:val="00122335"/>
    <w:rsid w:val="00122AD3"/>
    <w:rsid w:val="00122C32"/>
    <w:rsid w:val="00122FEC"/>
    <w:rsid w:val="0012440A"/>
    <w:rsid w:val="00124B6C"/>
    <w:rsid w:val="00124F56"/>
    <w:rsid w:val="0012556E"/>
    <w:rsid w:val="00125A2F"/>
    <w:rsid w:val="00125F99"/>
    <w:rsid w:val="001261A6"/>
    <w:rsid w:val="001261F2"/>
    <w:rsid w:val="001271AE"/>
    <w:rsid w:val="00127272"/>
    <w:rsid w:val="00127BA6"/>
    <w:rsid w:val="00130168"/>
    <w:rsid w:val="001312AB"/>
    <w:rsid w:val="00131744"/>
    <w:rsid w:val="00131B8B"/>
    <w:rsid w:val="001322ED"/>
    <w:rsid w:val="001325D6"/>
    <w:rsid w:val="00132625"/>
    <w:rsid w:val="00132745"/>
    <w:rsid w:val="001330A6"/>
    <w:rsid w:val="001335F6"/>
    <w:rsid w:val="001346A9"/>
    <w:rsid w:val="00134AFD"/>
    <w:rsid w:val="00135914"/>
    <w:rsid w:val="00136D92"/>
    <w:rsid w:val="00136EA1"/>
    <w:rsid w:val="001371BE"/>
    <w:rsid w:val="0013789A"/>
    <w:rsid w:val="00137ED4"/>
    <w:rsid w:val="00140CF3"/>
    <w:rsid w:val="00140E16"/>
    <w:rsid w:val="00140FC3"/>
    <w:rsid w:val="0014110E"/>
    <w:rsid w:val="001435A3"/>
    <w:rsid w:val="001445E9"/>
    <w:rsid w:val="00144C31"/>
    <w:rsid w:val="00145EA9"/>
    <w:rsid w:val="001463E7"/>
    <w:rsid w:val="00147217"/>
    <w:rsid w:val="001472B2"/>
    <w:rsid w:val="00147364"/>
    <w:rsid w:val="00147547"/>
    <w:rsid w:val="0014773E"/>
    <w:rsid w:val="00147C52"/>
    <w:rsid w:val="00151074"/>
    <w:rsid w:val="00151347"/>
    <w:rsid w:val="00151B2A"/>
    <w:rsid w:val="00152D58"/>
    <w:rsid w:val="00154159"/>
    <w:rsid w:val="001541BC"/>
    <w:rsid w:val="0015493A"/>
    <w:rsid w:val="0015663A"/>
    <w:rsid w:val="00157158"/>
    <w:rsid w:val="0015764E"/>
    <w:rsid w:val="00157C2B"/>
    <w:rsid w:val="00160203"/>
    <w:rsid w:val="00160683"/>
    <w:rsid w:val="00160A74"/>
    <w:rsid w:val="00161A38"/>
    <w:rsid w:val="00161CE8"/>
    <w:rsid w:val="00162400"/>
    <w:rsid w:val="00162A25"/>
    <w:rsid w:val="00162A45"/>
    <w:rsid w:val="00162DC1"/>
    <w:rsid w:val="00162F99"/>
    <w:rsid w:val="0016361D"/>
    <w:rsid w:val="0016454B"/>
    <w:rsid w:val="00165150"/>
    <w:rsid w:val="00165791"/>
    <w:rsid w:val="00166E6E"/>
    <w:rsid w:val="00167190"/>
    <w:rsid w:val="00167311"/>
    <w:rsid w:val="001675A1"/>
    <w:rsid w:val="001679C6"/>
    <w:rsid w:val="00167AB6"/>
    <w:rsid w:val="001704F3"/>
    <w:rsid w:val="00170736"/>
    <w:rsid w:val="001711B1"/>
    <w:rsid w:val="001720DC"/>
    <w:rsid w:val="001727BC"/>
    <w:rsid w:val="001729F8"/>
    <w:rsid w:val="00173349"/>
    <w:rsid w:val="00173A6F"/>
    <w:rsid w:val="00173D35"/>
    <w:rsid w:val="0017583C"/>
    <w:rsid w:val="00175F1F"/>
    <w:rsid w:val="0017610F"/>
    <w:rsid w:val="00176916"/>
    <w:rsid w:val="00176DD8"/>
    <w:rsid w:val="001776BE"/>
    <w:rsid w:val="001808D3"/>
    <w:rsid w:val="00180ACB"/>
    <w:rsid w:val="00180BA4"/>
    <w:rsid w:val="00180D19"/>
    <w:rsid w:val="0018110A"/>
    <w:rsid w:val="001811EF"/>
    <w:rsid w:val="00181317"/>
    <w:rsid w:val="001820E7"/>
    <w:rsid w:val="00182334"/>
    <w:rsid w:val="00182511"/>
    <w:rsid w:val="00183634"/>
    <w:rsid w:val="00184097"/>
    <w:rsid w:val="00184268"/>
    <w:rsid w:val="0018431F"/>
    <w:rsid w:val="0018469B"/>
    <w:rsid w:val="00184DC9"/>
    <w:rsid w:val="0018515F"/>
    <w:rsid w:val="00185B6C"/>
    <w:rsid w:val="00186031"/>
    <w:rsid w:val="00186905"/>
    <w:rsid w:val="001870BB"/>
    <w:rsid w:val="001871BD"/>
    <w:rsid w:val="00187736"/>
    <w:rsid w:val="0018780A"/>
    <w:rsid w:val="00187B07"/>
    <w:rsid w:val="001902DE"/>
    <w:rsid w:val="0019059A"/>
    <w:rsid w:val="00190E74"/>
    <w:rsid w:val="00191247"/>
    <w:rsid w:val="0019138B"/>
    <w:rsid w:val="001936FB"/>
    <w:rsid w:val="00193FB1"/>
    <w:rsid w:val="001943F6"/>
    <w:rsid w:val="00194EF9"/>
    <w:rsid w:val="001954BF"/>
    <w:rsid w:val="00195596"/>
    <w:rsid w:val="00195883"/>
    <w:rsid w:val="00195C6B"/>
    <w:rsid w:val="001961B4"/>
    <w:rsid w:val="001978D0"/>
    <w:rsid w:val="00197CF7"/>
    <w:rsid w:val="00197E17"/>
    <w:rsid w:val="00197E51"/>
    <w:rsid w:val="001A10A8"/>
    <w:rsid w:val="001A11A6"/>
    <w:rsid w:val="001A162A"/>
    <w:rsid w:val="001A28A9"/>
    <w:rsid w:val="001A3B17"/>
    <w:rsid w:val="001A3C73"/>
    <w:rsid w:val="001A4E53"/>
    <w:rsid w:val="001A5A45"/>
    <w:rsid w:val="001A5E6F"/>
    <w:rsid w:val="001A7327"/>
    <w:rsid w:val="001A767B"/>
    <w:rsid w:val="001B0E13"/>
    <w:rsid w:val="001B1214"/>
    <w:rsid w:val="001B1B84"/>
    <w:rsid w:val="001B22B9"/>
    <w:rsid w:val="001B2E80"/>
    <w:rsid w:val="001B432B"/>
    <w:rsid w:val="001B5538"/>
    <w:rsid w:val="001B5570"/>
    <w:rsid w:val="001B58C4"/>
    <w:rsid w:val="001B5945"/>
    <w:rsid w:val="001B6590"/>
    <w:rsid w:val="001B6876"/>
    <w:rsid w:val="001B7312"/>
    <w:rsid w:val="001B7660"/>
    <w:rsid w:val="001C050D"/>
    <w:rsid w:val="001C10BA"/>
    <w:rsid w:val="001C16CB"/>
    <w:rsid w:val="001C2D45"/>
    <w:rsid w:val="001C2F03"/>
    <w:rsid w:val="001C301F"/>
    <w:rsid w:val="001C3454"/>
    <w:rsid w:val="001C3597"/>
    <w:rsid w:val="001C366A"/>
    <w:rsid w:val="001C50E5"/>
    <w:rsid w:val="001C5AB4"/>
    <w:rsid w:val="001C5E73"/>
    <w:rsid w:val="001C6AE1"/>
    <w:rsid w:val="001C7C2F"/>
    <w:rsid w:val="001C7C4C"/>
    <w:rsid w:val="001C7D4E"/>
    <w:rsid w:val="001C7E44"/>
    <w:rsid w:val="001D0B6F"/>
    <w:rsid w:val="001D0EFB"/>
    <w:rsid w:val="001D1671"/>
    <w:rsid w:val="001D168C"/>
    <w:rsid w:val="001D1B4F"/>
    <w:rsid w:val="001D1C37"/>
    <w:rsid w:val="001D200B"/>
    <w:rsid w:val="001D2D01"/>
    <w:rsid w:val="001D3F68"/>
    <w:rsid w:val="001D4506"/>
    <w:rsid w:val="001D45E0"/>
    <w:rsid w:val="001D4E44"/>
    <w:rsid w:val="001D5801"/>
    <w:rsid w:val="001D7CE5"/>
    <w:rsid w:val="001E04D8"/>
    <w:rsid w:val="001E1228"/>
    <w:rsid w:val="001E2D9C"/>
    <w:rsid w:val="001E2F0A"/>
    <w:rsid w:val="001E2F99"/>
    <w:rsid w:val="001E4489"/>
    <w:rsid w:val="001E559E"/>
    <w:rsid w:val="001E565D"/>
    <w:rsid w:val="001E5DAC"/>
    <w:rsid w:val="001E5DCA"/>
    <w:rsid w:val="001E5DDB"/>
    <w:rsid w:val="001E5E53"/>
    <w:rsid w:val="001E645F"/>
    <w:rsid w:val="001E666E"/>
    <w:rsid w:val="001E6B54"/>
    <w:rsid w:val="001E7580"/>
    <w:rsid w:val="001E7709"/>
    <w:rsid w:val="001E797D"/>
    <w:rsid w:val="001E7B65"/>
    <w:rsid w:val="001F0576"/>
    <w:rsid w:val="001F12C1"/>
    <w:rsid w:val="001F1DFB"/>
    <w:rsid w:val="001F21C4"/>
    <w:rsid w:val="001F2445"/>
    <w:rsid w:val="001F3BA2"/>
    <w:rsid w:val="001F41D8"/>
    <w:rsid w:val="001F4582"/>
    <w:rsid w:val="001F4727"/>
    <w:rsid w:val="001F4745"/>
    <w:rsid w:val="001F4E1F"/>
    <w:rsid w:val="001F5194"/>
    <w:rsid w:val="001F5653"/>
    <w:rsid w:val="001F5D26"/>
    <w:rsid w:val="001F5E7D"/>
    <w:rsid w:val="001F60AD"/>
    <w:rsid w:val="001F6B29"/>
    <w:rsid w:val="001F792A"/>
    <w:rsid w:val="002008AB"/>
    <w:rsid w:val="00200BEB"/>
    <w:rsid w:val="0020154E"/>
    <w:rsid w:val="00201A17"/>
    <w:rsid w:val="0020317B"/>
    <w:rsid w:val="00204043"/>
    <w:rsid w:val="0020407D"/>
    <w:rsid w:val="00204981"/>
    <w:rsid w:val="00205B9F"/>
    <w:rsid w:val="00206171"/>
    <w:rsid w:val="0020629C"/>
    <w:rsid w:val="00206C44"/>
    <w:rsid w:val="002110F8"/>
    <w:rsid w:val="002112F1"/>
    <w:rsid w:val="0021153C"/>
    <w:rsid w:val="0021168D"/>
    <w:rsid w:val="00211C65"/>
    <w:rsid w:val="00212308"/>
    <w:rsid w:val="002123C9"/>
    <w:rsid w:val="00212904"/>
    <w:rsid w:val="00212A4B"/>
    <w:rsid w:val="00213AB6"/>
    <w:rsid w:val="002141C0"/>
    <w:rsid w:val="00214226"/>
    <w:rsid w:val="00214C1E"/>
    <w:rsid w:val="00214F76"/>
    <w:rsid w:val="00215104"/>
    <w:rsid w:val="002157D3"/>
    <w:rsid w:val="00216066"/>
    <w:rsid w:val="00216517"/>
    <w:rsid w:val="002167D3"/>
    <w:rsid w:val="0021686B"/>
    <w:rsid w:val="00216C84"/>
    <w:rsid w:val="002174F0"/>
    <w:rsid w:val="002177C8"/>
    <w:rsid w:val="00217CAC"/>
    <w:rsid w:val="002201E6"/>
    <w:rsid w:val="002202EB"/>
    <w:rsid w:val="00220514"/>
    <w:rsid w:val="00220AEC"/>
    <w:rsid w:val="00220CB7"/>
    <w:rsid w:val="0022174B"/>
    <w:rsid w:val="002218DA"/>
    <w:rsid w:val="00221C9B"/>
    <w:rsid w:val="0022338C"/>
    <w:rsid w:val="00223912"/>
    <w:rsid w:val="0022395E"/>
    <w:rsid w:val="00223DAB"/>
    <w:rsid w:val="002246E1"/>
    <w:rsid w:val="0022472C"/>
    <w:rsid w:val="0022527B"/>
    <w:rsid w:val="00225381"/>
    <w:rsid w:val="002257C8"/>
    <w:rsid w:val="00227B5D"/>
    <w:rsid w:val="00230093"/>
    <w:rsid w:val="0023040B"/>
    <w:rsid w:val="00231479"/>
    <w:rsid w:val="00232033"/>
    <w:rsid w:val="00233494"/>
    <w:rsid w:val="00233C10"/>
    <w:rsid w:val="00234896"/>
    <w:rsid w:val="002349F7"/>
    <w:rsid w:val="00234BB2"/>
    <w:rsid w:val="00234E59"/>
    <w:rsid w:val="00234FE4"/>
    <w:rsid w:val="00235486"/>
    <w:rsid w:val="002357DC"/>
    <w:rsid w:val="0023674D"/>
    <w:rsid w:val="00236CC1"/>
    <w:rsid w:val="0023714E"/>
    <w:rsid w:val="0023782C"/>
    <w:rsid w:val="0023790E"/>
    <w:rsid w:val="00240615"/>
    <w:rsid w:val="00240FEF"/>
    <w:rsid w:val="00241038"/>
    <w:rsid w:val="00241348"/>
    <w:rsid w:val="00243A67"/>
    <w:rsid w:val="00246110"/>
    <w:rsid w:val="00246498"/>
    <w:rsid w:val="0024665F"/>
    <w:rsid w:val="00246978"/>
    <w:rsid w:val="0024782C"/>
    <w:rsid w:val="0024784A"/>
    <w:rsid w:val="00250250"/>
    <w:rsid w:val="00250683"/>
    <w:rsid w:val="002528FE"/>
    <w:rsid w:val="00253EA0"/>
    <w:rsid w:val="00254049"/>
    <w:rsid w:val="0025438D"/>
    <w:rsid w:val="00254F1A"/>
    <w:rsid w:val="002550F9"/>
    <w:rsid w:val="002557F6"/>
    <w:rsid w:val="002563A8"/>
    <w:rsid w:val="00256C28"/>
    <w:rsid w:val="00257C93"/>
    <w:rsid w:val="00260356"/>
    <w:rsid w:val="00260801"/>
    <w:rsid w:val="0026097E"/>
    <w:rsid w:val="002609A5"/>
    <w:rsid w:val="00260D6D"/>
    <w:rsid w:val="00260E17"/>
    <w:rsid w:val="00260F04"/>
    <w:rsid w:val="00260F20"/>
    <w:rsid w:val="0026184D"/>
    <w:rsid w:val="00263658"/>
    <w:rsid w:val="0026407A"/>
    <w:rsid w:val="0026429D"/>
    <w:rsid w:val="00264EC1"/>
    <w:rsid w:val="00266C5A"/>
    <w:rsid w:val="0026710C"/>
    <w:rsid w:val="002675CE"/>
    <w:rsid w:val="00267874"/>
    <w:rsid w:val="002679E7"/>
    <w:rsid w:val="00270154"/>
    <w:rsid w:val="00270525"/>
    <w:rsid w:val="00270BE5"/>
    <w:rsid w:val="00270EBE"/>
    <w:rsid w:val="00271C0A"/>
    <w:rsid w:val="00271E7F"/>
    <w:rsid w:val="00271F2E"/>
    <w:rsid w:val="00272C3E"/>
    <w:rsid w:val="002734DF"/>
    <w:rsid w:val="002737D7"/>
    <w:rsid w:val="00275064"/>
    <w:rsid w:val="00275664"/>
    <w:rsid w:val="00275848"/>
    <w:rsid w:val="002762F6"/>
    <w:rsid w:val="00277744"/>
    <w:rsid w:val="00280427"/>
    <w:rsid w:val="00280822"/>
    <w:rsid w:val="0028094F"/>
    <w:rsid w:val="00280FA8"/>
    <w:rsid w:val="0028140B"/>
    <w:rsid w:val="002816B3"/>
    <w:rsid w:val="00281E30"/>
    <w:rsid w:val="0028238D"/>
    <w:rsid w:val="00282E20"/>
    <w:rsid w:val="00283388"/>
    <w:rsid w:val="002846D9"/>
    <w:rsid w:val="00284946"/>
    <w:rsid w:val="00284ED6"/>
    <w:rsid w:val="00284F55"/>
    <w:rsid w:val="00285379"/>
    <w:rsid w:val="00285A5D"/>
    <w:rsid w:val="00285AC5"/>
    <w:rsid w:val="00285E88"/>
    <w:rsid w:val="00285F99"/>
    <w:rsid w:val="002874DE"/>
    <w:rsid w:val="00291849"/>
    <w:rsid w:val="00291AFC"/>
    <w:rsid w:val="00291AFE"/>
    <w:rsid w:val="00291D87"/>
    <w:rsid w:val="00291EEE"/>
    <w:rsid w:val="00292182"/>
    <w:rsid w:val="0029245A"/>
    <w:rsid w:val="00292F8C"/>
    <w:rsid w:val="002938C7"/>
    <w:rsid w:val="00293972"/>
    <w:rsid w:val="00294BBD"/>
    <w:rsid w:val="00295C2B"/>
    <w:rsid w:val="00295FEB"/>
    <w:rsid w:val="00296CFE"/>
    <w:rsid w:val="00296F1B"/>
    <w:rsid w:val="00297BC9"/>
    <w:rsid w:val="00297EC2"/>
    <w:rsid w:val="002A0353"/>
    <w:rsid w:val="002A1286"/>
    <w:rsid w:val="002A161A"/>
    <w:rsid w:val="002A2FE7"/>
    <w:rsid w:val="002A47DB"/>
    <w:rsid w:val="002A5126"/>
    <w:rsid w:val="002A5451"/>
    <w:rsid w:val="002A55E4"/>
    <w:rsid w:val="002A562C"/>
    <w:rsid w:val="002A5709"/>
    <w:rsid w:val="002A5CCE"/>
    <w:rsid w:val="002A73FF"/>
    <w:rsid w:val="002B0080"/>
    <w:rsid w:val="002B01EF"/>
    <w:rsid w:val="002B0477"/>
    <w:rsid w:val="002B056F"/>
    <w:rsid w:val="002B0D05"/>
    <w:rsid w:val="002B1418"/>
    <w:rsid w:val="002B1504"/>
    <w:rsid w:val="002B1692"/>
    <w:rsid w:val="002B18CA"/>
    <w:rsid w:val="002B1950"/>
    <w:rsid w:val="002B19D7"/>
    <w:rsid w:val="002B2047"/>
    <w:rsid w:val="002B34AE"/>
    <w:rsid w:val="002B3D7F"/>
    <w:rsid w:val="002B4E09"/>
    <w:rsid w:val="002B51C3"/>
    <w:rsid w:val="002B6802"/>
    <w:rsid w:val="002B6F3B"/>
    <w:rsid w:val="002B6FAD"/>
    <w:rsid w:val="002B740B"/>
    <w:rsid w:val="002B75E5"/>
    <w:rsid w:val="002C01B7"/>
    <w:rsid w:val="002C04C1"/>
    <w:rsid w:val="002C0EDD"/>
    <w:rsid w:val="002C113C"/>
    <w:rsid w:val="002C1473"/>
    <w:rsid w:val="002C1581"/>
    <w:rsid w:val="002C1A63"/>
    <w:rsid w:val="002C1C1C"/>
    <w:rsid w:val="002C1E29"/>
    <w:rsid w:val="002C231C"/>
    <w:rsid w:val="002C39D1"/>
    <w:rsid w:val="002C4AF4"/>
    <w:rsid w:val="002C4ECB"/>
    <w:rsid w:val="002C51EA"/>
    <w:rsid w:val="002C552F"/>
    <w:rsid w:val="002C5D19"/>
    <w:rsid w:val="002C5DF8"/>
    <w:rsid w:val="002C6090"/>
    <w:rsid w:val="002C69BD"/>
    <w:rsid w:val="002C6AFB"/>
    <w:rsid w:val="002C6E24"/>
    <w:rsid w:val="002C722B"/>
    <w:rsid w:val="002C7908"/>
    <w:rsid w:val="002C7F85"/>
    <w:rsid w:val="002D058A"/>
    <w:rsid w:val="002D1F05"/>
    <w:rsid w:val="002D2016"/>
    <w:rsid w:val="002D20E5"/>
    <w:rsid w:val="002D2730"/>
    <w:rsid w:val="002D2DAA"/>
    <w:rsid w:val="002D2E14"/>
    <w:rsid w:val="002D31CF"/>
    <w:rsid w:val="002D3D4F"/>
    <w:rsid w:val="002D5017"/>
    <w:rsid w:val="002D5668"/>
    <w:rsid w:val="002D5805"/>
    <w:rsid w:val="002D6D2F"/>
    <w:rsid w:val="002D71EB"/>
    <w:rsid w:val="002D7EA5"/>
    <w:rsid w:val="002E0574"/>
    <w:rsid w:val="002E08C4"/>
    <w:rsid w:val="002E0AAC"/>
    <w:rsid w:val="002E0F12"/>
    <w:rsid w:val="002E107C"/>
    <w:rsid w:val="002E20B9"/>
    <w:rsid w:val="002E284F"/>
    <w:rsid w:val="002E2C15"/>
    <w:rsid w:val="002E2D60"/>
    <w:rsid w:val="002E3C93"/>
    <w:rsid w:val="002E578C"/>
    <w:rsid w:val="002E5C50"/>
    <w:rsid w:val="002E60CC"/>
    <w:rsid w:val="002E658D"/>
    <w:rsid w:val="002E6B41"/>
    <w:rsid w:val="002F1199"/>
    <w:rsid w:val="002F129D"/>
    <w:rsid w:val="002F2310"/>
    <w:rsid w:val="002F2D45"/>
    <w:rsid w:val="002F2F6C"/>
    <w:rsid w:val="002F43F1"/>
    <w:rsid w:val="002F442A"/>
    <w:rsid w:val="002F5610"/>
    <w:rsid w:val="002F5996"/>
    <w:rsid w:val="002F5C3B"/>
    <w:rsid w:val="002F5ED2"/>
    <w:rsid w:val="002F6227"/>
    <w:rsid w:val="002F6B33"/>
    <w:rsid w:val="002F6E79"/>
    <w:rsid w:val="002F70D8"/>
    <w:rsid w:val="002F714B"/>
    <w:rsid w:val="002F7324"/>
    <w:rsid w:val="002F74E7"/>
    <w:rsid w:val="002F7749"/>
    <w:rsid w:val="002F7C7F"/>
    <w:rsid w:val="00300196"/>
    <w:rsid w:val="003002B2"/>
    <w:rsid w:val="0030147C"/>
    <w:rsid w:val="00301B68"/>
    <w:rsid w:val="003029CB"/>
    <w:rsid w:val="003035B4"/>
    <w:rsid w:val="00303EE2"/>
    <w:rsid w:val="00303FFC"/>
    <w:rsid w:val="0030441B"/>
    <w:rsid w:val="00304DAA"/>
    <w:rsid w:val="00305D74"/>
    <w:rsid w:val="003060C0"/>
    <w:rsid w:val="00306D63"/>
    <w:rsid w:val="00306DFF"/>
    <w:rsid w:val="0031053A"/>
    <w:rsid w:val="00310B7D"/>
    <w:rsid w:val="0031121B"/>
    <w:rsid w:val="003115A1"/>
    <w:rsid w:val="00311CEE"/>
    <w:rsid w:val="00311E83"/>
    <w:rsid w:val="0031271B"/>
    <w:rsid w:val="00313C64"/>
    <w:rsid w:val="00314314"/>
    <w:rsid w:val="003144F8"/>
    <w:rsid w:val="00314E0B"/>
    <w:rsid w:val="00314F7C"/>
    <w:rsid w:val="00315B20"/>
    <w:rsid w:val="00320174"/>
    <w:rsid w:val="00320A19"/>
    <w:rsid w:val="00320C37"/>
    <w:rsid w:val="00320C67"/>
    <w:rsid w:val="00320F76"/>
    <w:rsid w:val="00321295"/>
    <w:rsid w:val="00321918"/>
    <w:rsid w:val="00321AF8"/>
    <w:rsid w:val="00321D39"/>
    <w:rsid w:val="0032245B"/>
    <w:rsid w:val="0032259A"/>
    <w:rsid w:val="00323B51"/>
    <w:rsid w:val="00323CBD"/>
    <w:rsid w:val="00324A22"/>
    <w:rsid w:val="00324D44"/>
    <w:rsid w:val="00325472"/>
    <w:rsid w:val="003259BB"/>
    <w:rsid w:val="0032617C"/>
    <w:rsid w:val="00326812"/>
    <w:rsid w:val="00326E13"/>
    <w:rsid w:val="00326ECD"/>
    <w:rsid w:val="00327049"/>
    <w:rsid w:val="00327384"/>
    <w:rsid w:val="00327D5C"/>
    <w:rsid w:val="0033198E"/>
    <w:rsid w:val="003324BD"/>
    <w:rsid w:val="00333083"/>
    <w:rsid w:val="00333499"/>
    <w:rsid w:val="003337BA"/>
    <w:rsid w:val="00333AB8"/>
    <w:rsid w:val="00333B92"/>
    <w:rsid w:val="003352F8"/>
    <w:rsid w:val="003357C3"/>
    <w:rsid w:val="0033658D"/>
    <w:rsid w:val="003367CD"/>
    <w:rsid w:val="00336B3A"/>
    <w:rsid w:val="00336E54"/>
    <w:rsid w:val="00337121"/>
    <w:rsid w:val="00340020"/>
    <w:rsid w:val="003405C2"/>
    <w:rsid w:val="00340B9E"/>
    <w:rsid w:val="00340CED"/>
    <w:rsid w:val="0034124C"/>
    <w:rsid w:val="00341E65"/>
    <w:rsid w:val="003429CB"/>
    <w:rsid w:val="0034394D"/>
    <w:rsid w:val="00344A44"/>
    <w:rsid w:val="00345771"/>
    <w:rsid w:val="003460F3"/>
    <w:rsid w:val="00346794"/>
    <w:rsid w:val="003468DE"/>
    <w:rsid w:val="00346B62"/>
    <w:rsid w:val="00346D7F"/>
    <w:rsid w:val="00350799"/>
    <w:rsid w:val="00351504"/>
    <w:rsid w:val="00351DB7"/>
    <w:rsid w:val="00351F8B"/>
    <w:rsid w:val="0035339E"/>
    <w:rsid w:val="00353CF4"/>
    <w:rsid w:val="00353D30"/>
    <w:rsid w:val="00353DFB"/>
    <w:rsid w:val="00354235"/>
    <w:rsid w:val="00355126"/>
    <w:rsid w:val="0035641C"/>
    <w:rsid w:val="00356469"/>
    <w:rsid w:val="00356B04"/>
    <w:rsid w:val="00356DB7"/>
    <w:rsid w:val="00356EA9"/>
    <w:rsid w:val="00356ED4"/>
    <w:rsid w:val="003578E7"/>
    <w:rsid w:val="00357B64"/>
    <w:rsid w:val="00357EFF"/>
    <w:rsid w:val="00360814"/>
    <w:rsid w:val="00360CC3"/>
    <w:rsid w:val="0036147C"/>
    <w:rsid w:val="0036164A"/>
    <w:rsid w:val="003616E0"/>
    <w:rsid w:val="00361845"/>
    <w:rsid w:val="00362D74"/>
    <w:rsid w:val="00362FC7"/>
    <w:rsid w:val="003635BD"/>
    <w:rsid w:val="00363A02"/>
    <w:rsid w:val="00363A6A"/>
    <w:rsid w:val="0036478C"/>
    <w:rsid w:val="003649C9"/>
    <w:rsid w:val="00364C3E"/>
    <w:rsid w:val="00364C7E"/>
    <w:rsid w:val="00364DA7"/>
    <w:rsid w:val="00365163"/>
    <w:rsid w:val="00365B8E"/>
    <w:rsid w:val="00366256"/>
    <w:rsid w:val="003667E2"/>
    <w:rsid w:val="00366CA4"/>
    <w:rsid w:val="003672A3"/>
    <w:rsid w:val="00367CE2"/>
    <w:rsid w:val="00370A48"/>
    <w:rsid w:val="00372048"/>
    <w:rsid w:val="00372427"/>
    <w:rsid w:val="0037288F"/>
    <w:rsid w:val="00372938"/>
    <w:rsid w:val="003729D0"/>
    <w:rsid w:val="00372A3C"/>
    <w:rsid w:val="00372A8F"/>
    <w:rsid w:val="00373164"/>
    <w:rsid w:val="00373E7A"/>
    <w:rsid w:val="00374772"/>
    <w:rsid w:val="00374EC4"/>
    <w:rsid w:val="00374EDC"/>
    <w:rsid w:val="00374FFC"/>
    <w:rsid w:val="003757E8"/>
    <w:rsid w:val="00375CA8"/>
    <w:rsid w:val="00376118"/>
    <w:rsid w:val="003768AD"/>
    <w:rsid w:val="00376900"/>
    <w:rsid w:val="00376B3E"/>
    <w:rsid w:val="00376EDB"/>
    <w:rsid w:val="003772B3"/>
    <w:rsid w:val="003775ED"/>
    <w:rsid w:val="00377835"/>
    <w:rsid w:val="00381166"/>
    <w:rsid w:val="0038217F"/>
    <w:rsid w:val="00382C79"/>
    <w:rsid w:val="00382C7A"/>
    <w:rsid w:val="00382D22"/>
    <w:rsid w:val="00382FBF"/>
    <w:rsid w:val="003835C6"/>
    <w:rsid w:val="003838BF"/>
    <w:rsid w:val="00384481"/>
    <w:rsid w:val="003846D7"/>
    <w:rsid w:val="00384958"/>
    <w:rsid w:val="00384B1F"/>
    <w:rsid w:val="00384F88"/>
    <w:rsid w:val="003852F5"/>
    <w:rsid w:val="0038536F"/>
    <w:rsid w:val="00385626"/>
    <w:rsid w:val="0038741E"/>
    <w:rsid w:val="00387F45"/>
    <w:rsid w:val="003903CA"/>
    <w:rsid w:val="0039050F"/>
    <w:rsid w:val="0039145B"/>
    <w:rsid w:val="00391760"/>
    <w:rsid w:val="003919EB"/>
    <w:rsid w:val="00391CD7"/>
    <w:rsid w:val="00392399"/>
    <w:rsid w:val="0039285A"/>
    <w:rsid w:val="00392ABD"/>
    <w:rsid w:val="00393112"/>
    <w:rsid w:val="00393677"/>
    <w:rsid w:val="00394AC4"/>
    <w:rsid w:val="00394E24"/>
    <w:rsid w:val="00395115"/>
    <w:rsid w:val="00396161"/>
    <w:rsid w:val="00396AE5"/>
    <w:rsid w:val="00397B37"/>
    <w:rsid w:val="003A03D1"/>
    <w:rsid w:val="003A0908"/>
    <w:rsid w:val="003A1082"/>
    <w:rsid w:val="003A1104"/>
    <w:rsid w:val="003A13D5"/>
    <w:rsid w:val="003A1A0E"/>
    <w:rsid w:val="003A1BCD"/>
    <w:rsid w:val="003A2E4E"/>
    <w:rsid w:val="003A3011"/>
    <w:rsid w:val="003A3A21"/>
    <w:rsid w:val="003A4860"/>
    <w:rsid w:val="003A48AF"/>
    <w:rsid w:val="003A4BA2"/>
    <w:rsid w:val="003A5522"/>
    <w:rsid w:val="003A55C7"/>
    <w:rsid w:val="003A5AD0"/>
    <w:rsid w:val="003A5B30"/>
    <w:rsid w:val="003A6324"/>
    <w:rsid w:val="003A63C1"/>
    <w:rsid w:val="003A6986"/>
    <w:rsid w:val="003A6BBF"/>
    <w:rsid w:val="003A6F72"/>
    <w:rsid w:val="003A77B7"/>
    <w:rsid w:val="003A7B8B"/>
    <w:rsid w:val="003A7E88"/>
    <w:rsid w:val="003A7ECB"/>
    <w:rsid w:val="003B0FBE"/>
    <w:rsid w:val="003B19C1"/>
    <w:rsid w:val="003B1B33"/>
    <w:rsid w:val="003B1EF2"/>
    <w:rsid w:val="003B3775"/>
    <w:rsid w:val="003B4960"/>
    <w:rsid w:val="003B604C"/>
    <w:rsid w:val="003B6DE4"/>
    <w:rsid w:val="003B72C3"/>
    <w:rsid w:val="003B73A1"/>
    <w:rsid w:val="003B771C"/>
    <w:rsid w:val="003B7F1F"/>
    <w:rsid w:val="003C1407"/>
    <w:rsid w:val="003C1657"/>
    <w:rsid w:val="003C17EF"/>
    <w:rsid w:val="003C219C"/>
    <w:rsid w:val="003C33C1"/>
    <w:rsid w:val="003C35DE"/>
    <w:rsid w:val="003C39F7"/>
    <w:rsid w:val="003C3DA6"/>
    <w:rsid w:val="003C40F8"/>
    <w:rsid w:val="003C50F2"/>
    <w:rsid w:val="003C5C3A"/>
    <w:rsid w:val="003C6210"/>
    <w:rsid w:val="003C6FA9"/>
    <w:rsid w:val="003C7DB5"/>
    <w:rsid w:val="003D13F4"/>
    <w:rsid w:val="003D1547"/>
    <w:rsid w:val="003D2D89"/>
    <w:rsid w:val="003D58F4"/>
    <w:rsid w:val="003D60A9"/>
    <w:rsid w:val="003D6996"/>
    <w:rsid w:val="003D6D18"/>
    <w:rsid w:val="003D7780"/>
    <w:rsid w:val="003D7FCC"/>
    <w:rsid w:val="003E0323"/>
    <w:rsid w:val="003E0D3D"/>
    <w:rsid w:val="003E0ECA"/>
    <w:rsid w:val="003E1CB3"/>
    <w:rsid w:val="003E2523"/>
    <w:rsid w:val="003E2633"/>
    <w:rsid w:val="003E368B"/>
    <w:rsid w:val="003E3E71"/>
    <w:rsid w:val="003E4298"/>
    <w:rsid w:val="003E49BF"/>
    <w:rsid w:val="003E4BE6"/>
    <w:rsid w:val="003E4EA9"/>
    <w:rsid w:val="003E557C"/>
    <w:rsid w:val="003E5655"/>
    <w:rsid w:val="003E5A57"/>
    <w:rsid w:val="003E5C5D"/>
    <w:rsid w:val="003E6174"/>
    <w:rsid w:val="003E6E2C"/>
    <w:rsid w:val="003E778D"/>
    <w:rsid w:val="003F02A0"/>
    <w:rsid w:val="003F0C49"/>
    <w:rsid w:val="003F1089"/>
    <w:rsid w:val="003F1680"/>
    <w:rsid w:val="003F1A03"/>
    <w:rsid w:val="003F205A"/>
    <w:rsid w:val="003F2326"/>
    <w:rsid w:val="003F26D5"/>
    <w:rsid w:val="003F2EE7"/>
    <w:rsid w:val="003F331D"/>
    <w:rsid w:val="003F5502"/>
    <w:rsid w:val="003F55D6"/>
    <w:rsid w:val="003F6937"/>
    <w:rsid w:val="003F700D"/>
    <w:rsid w:val="003F7535"/>
    <w:rsid w:val="003F7723"/>
    <w:rsid w:val="003F77A2"/>
    <w:rsid w:val="004001DB"/>
    <w:rsid w:val="004005DB"/>
    <w:rsid w:val="004007AF"/>
    <w:rsid w:val="0040109D"/>
    <w:rsid w:val="0040131C"/>
    <w:rsid w:val="00401554"/>
    <w:rsid w:val="0040264C"/>
    <w:rsid w:val="00404002"/>
    <w:rsid w:val="00404C75"/>
    <w:rsid w:val="00405548"/>
    <w:rsid w:val="00406250"/>
    <w:rsid w:val="004062EA"/>
    <w:rsid w:val="004064C7"/>
    <w:rsid w:val="00406AA7"/>
    <w:rsid w:val="00406CB8"/>
    <w:rsid w:val="00406DE5"/>
    <w:rsid w:val="00407232"/>
    <w:rsid w:val="00407CC6"/>
    <w:rsid w:val="004102BD"/>
    <w:rsid w:val="0041045A"/>
    <w:rsid w:val="00411091"/>
    <w:rsid w:val="0041134D"/>
    <w:rsid w:val="004118EF"/>
    <w:rsid w:val="00411DB1"/>
    <w:rsid w:val="00412CC9"/>
    <w:rsid w:val="00412FE8"/>
    <w:rsid w:val="00413ECE"/>
    <w:rsid w:val="00414451"/>
    <w:rsid w:val="004152C6"/>
    <w:rsid w:val="004157FB"/>
    <w:rsid w:val="00415A1C"/>
    <w:rsid w:val="00415B1C"/>
    <w:rsid w:val="00415B33"/>
    <w:rsid w:val="00415B60"/>
    <w:rsid w:val="0041616A"/>
    <w:rsid w:val="0041664F"/>
    <w:rsid w:val="00416790"/>
    <w:rsid w:val="00417496"/>
    <w:rsid w:val="00417588"/>
    <w:rsid w:val="00421572"/>
    <w:rsid w:val="0042199D"/>
    <w:rsid w:val="00421B9D"/>
    <w:rsid w:val="00421E40"/>
    <w:rsid w:val="0042221E"/>
    <w:rsid w:val="0042264D"/>
    <w:rsid w:val="00422E46"/>
    <w:rsid w:val="00423467"/>
    <w:rsid w:val="00423C62"/>
    <w:rsid w:val="00424253"/>
    <w:rsid w:val="00424E41"/>
    <w:rsid w:val="00424F6E"/>
    <w:rsid w:val="004253AB"/>
    <w:rsid w:val="00426026"/>
    <w:rsid w:val="00426289"/>
    <w:rsid w:val="00426C12"/>
    <w:rsid w:val="00427093"/>
    <w:rsid w:val="00427EFE"/>
    <w:rsid w:val="00430112"/>
    <w:rsid w:val="00430B7E"/>
    <w:rsid w:val="0043187B"/>
    <w:rsid w:val="00431B02"/>
    <w:rsid w:val="00432D28"/>
    <w:rsid w:val="0043318F"/>
    <w:rsid w:val="00433560"/>
    <w:rsid w:val="00434A01"/>
    <w:rsid w:val="00435160"/>
    <w:rsid w:val="004354C7"/>
    <w:rsid w:val="0043571F"/>
    <w:rsid w:val="004357BA"/>
    <w:rsid w:val="00435C74"/>
    <w:rsid w:val="00436665"/>
    <w:rsid w:val="00437CC6"/>
    <w:rsid w:val="004402C8"/>
    <w:rsid w:val="00441062"/>
    <w:rsid w:val="0044185D"/>
    <w:rsid w:val="004418D0"/>
    <w:rsid w:val="00442A96"/>
    <w:rsid w:val="00442BE7"/>
    <w:rsid w:val="00443014"/>
    <w:rsid w:val="00444600"/>
    <w:rsid w:val="00444CFD"/>
    <w:rsid w:val="00444D42"/>
    <w:rsid w:val="00445476"/>
    <w:rsid w:val="00445A40"/>
    <w:rsid w:val="00445A9C"/>
    <w:rsid w:val="00445D8C"/>
    <w:rsid w:val="00445F5B"/>
    <w:rsid w:val="004460BB"/>
    <w:rsid w:val="00446630"/>
    <w:rsid w:val="00446669"/>
    <w:rsid w:val="004472CF"/>
    <w:rsid w:val="0044755D"/>
    <w:rsid w:val="00447951"/>
    <w:rsid w:val="00447AF5"/>
    <w:rsid w:val="00450395"/>
    <w:rsid w:val="00451DE5"/>
    <w:rsid w:val="00452DE6"/>
    <w:rsid w:val="00453138"/>
    <w:rsid w:val="00454159"/>
    <w:rsid w:val="0045423F"/>
    <w:rsid w:val="00454771"/>
    <w:rsid w:val="004549D0"/>
    <w:rsid w:val="00454CBC"/>
    <w:rsid w:val="00455BB8"/>
    <w:rsid w:val="0045645F"/>
    <w:rsid w:val="00456CDB"/>
    <w:rsid w:val="004571DA"/>
    <w:rsid w:val="00457465"/>
    <w:rsid w:val="00457CAF"/>
    <w:rsid w:val="004601D7"/>
    <w:rsid w:val="004610B7"/>
    <w:rsid w:val="00461F5F"/>
    <w:rsid w:val="00462059"/>
    <w:rsid w:val="00462189"/>
    <w:rsid w:val="00462F04"/>
    <w:rsid w:val="004631E5"/>
    <w:rsid w:val="0046328A"/>
    <w:rsid w:val="0046380F"/>
    <w:rsid w:val="00463AA8"/>
    <w:rsid w:val="004648AA"/>
    <w:rsid w:val="00464B99"/>
    <w:rsid w:val="004650D7"/>
    <w:rsid w:val="0046555A"/>
    <w:rsid w:val="00465C64"/>
    <w:rsid w:val="00466419"/>
    <w:rsid w:val="00467538"/>
    <w:rsid w:val="00467554"/>
    <w:rsid w:val="00470125"/>
    <w:rsid w:val="00470A43"/>
    <w:rsid w:val="00470A9A"/>
    <w:rsid w:val="0047166E"/>
    <w:rsid w:val="00471BED"/>
    <w:rsid w:val="00472A75"/>
    <w:rsid w:val="0047333A"/>
    <w:rsid w:val="00473D69"/>
    <w:rsid w:val="00473F9F"/>
    <w:rsid w:val="00473FE0"/>
    <w:rsid w:val="004748E0"/>
    <w:rsid w:val="004751C6"/>
    <w:rsid w:val="0047548B"/>
    <w:rsid w:val="004757CA"/>
    <w:rsid w:val="004759D0"/>
    <w:rsid w:val="00475C8F"/>
    <w:rsid w:val="00475F5E"/>
    <w:rsid w:val="004764FF"/>
    <w:rsid w:val="0048057A"/>
    <w:rsid w:val="00481380"/>
    <w:rsid w:val="00481F9F"/>
    <w:rsid w:val="00482145"/>
    <w:rsid w:val="004829EE"/>
    <w:rsid w:val="00482A62"/>
    <w:rsid w:val="00483BCE"/>
    <w:rsid w:val="00484B0B"/>
    <w:rsid w:val="0048542C"/>
    <w:rsid w:val="00485BBB"/>
    <w:rsid w:val="00486104"/>
    <w:rsid w:val="004862A6"/>
    <w:rsid w:val="004863B9"/>
    <w:rsid w:val="004869D6"/>
    <w:rsid w:val="00486A99"/>
    <w:rsid w:val="00486BA1"/>
    <w:rsid w:val="00487275"/>
    <w:rsid w:val="00487591"/>
    <w:rsid w:val="00487C61"/>
    <w:rsid w:val="0049079D"/>
    <w:rsid w:val="00491973"/>
    <w:rsid w:val="00492906"/>
    <w:rsid w:val="00492CF9"/>
    <w:rsid w:val="004931E1"/>
    <w:rsid w:val="004936EC"/>
    <w:rsid w:val="00493E29"/>
    <w:rsid w:val="004952A5"/>
    <w:rsid w:val="00495AA1"/>
    <w:rsid w:val="00495EC6"/>
    <w:rsid w:val="00496E53"/>
    <w:rsid w:val="004974BF"/>
    <w:rsid w:val="004A0225"/>
    <w:rsid w:val="004A0562"/>
    <w:rsid w:val="004A1BF7"/>
    <w:rsid w:val="004A314D"/>
    <w:rsid w:val="004A3348"/>
    <w:rsid w:val="004A33D7"/>
    <w:rsid w:val="004A37F4"/>
    <w:rsid w:val="004A3D05"/>
    <w:rsid w:val="004A3D57"/>
    <w:rsid w:val="004A411A"/>
    <w:rsid w:val="004A41C1"/>
    <w:rsid w:val="004A4672"/>
    <w:rsid w:val="004A470F"/>
    <w:rsid w:val="004A4E19"/>
    <w:rsid w:val="004A4F05"/>
    <w:rsid w:val="004A51B4"/>
    <w:rsid w:val="004A537E"/>
    <w:rsid w:val="004A79B6"/>
    <w:rsid w:val="004B14E9"/>
    <w:rsid w:val="004B1AB1"/>
    <w:rsid w:val="004B1F11"/>
    <w:rsid w:val="004B287A"/>
    <w:rsid w:val="004B291A"/>
    <w:rsid w:val="004B2A78"/>
    <w:rsid w:val="004B3C0F"/>
    <w:rsid w:val="004B3DE4"/>
    <w:rsid w:val="004B44AF"/>
    <w:rsid w:val="004B4824"/>
    <w:rsid w:val="004B4AE5"/>
    <w:rsid w:val="004B4BC8"/>
    <w:rsid w:val="004B563C"/>
    <w:rsid w:val="004B71CB"/>
    <w:rsid w:val="004B76F0"/>
    <w:rsid w:val="004B7A49"/>
    <w:rsid w:val="004C0127"/>
    <w:rsid w:val="004C01A7"/>
    <w:rsid w:val="004C0612"/>
    <w:rsid w:val="004C0AF8"/>
    <w:rsid w:val="004C28FE"/>
    <w:rsid w:val="004C2A33"/>
    <w:rsid w:val="004C31E6"/>
    <w:rsid w:val="004C48A0"/>
    <w:rsid w:val="004C55C1"/>
    <w:rsid w:val="004C639B"/>
    <w:rsid w:val="004C65AD"/>
    <w:rsid w:val="004C7840"/>
    <w:rsid w:val="004C7866"/>
    <w:rsid w:val="004C7EB0"/>
    <w:rsid w:val="004D017B"/>
    <w:rsid w:val="004D083B"/>
    <w:rsid w:val="004D1C62"/>
    <w:rsid w:val="004D1CC7"/>
    <w:rsid w:val="004D24D9"/>
    <w:rsid w:val="004D2900"/>
    <w:rsid w:val="004D2B7A"/>
    <w:rsid w:val="004D4221"/>
    <w:rsid w:val="004D4A4C"/>
    <w:rsid w:val="004D5618"/>
    <w:rsid w:val="004D5B45"/>
    <w:rsid w:val="004D654A"/>
    <w:rsid w:val="004D6A24"/>
    <w:rsid w:val="004D7212"/>
    <w:rsid w:val="004D7928"/>
    <w:rsid w:val="004D7F61"/>
    <w:rsid w:val="004D7FA1"/>
    <w:rsid w:val="004E0703"/>
    <w:rsid w:val="004E0972"/>
    <w:rsid w:val="004E1657"/>
    <w:rsid w:val="004E2629"/>
    <w:rsid w:val="004E2C6A"/>
    <w:rsid w:val="004E32BC"/>
    <w:rsid w:val="004E3445"/>
    <w:rsid w:val="004E52B8"/>
    <w:rsid w:val="004E53B4"/>
    <w:rsid w:val="004E66CD"/>
    <w:rsid w:val="004F09D6"/>
    <w:rsid w:val="004F16C2"/>
    <w:rsid w:val="004F1BD2"/>
    <w:rsid w:val="004F1F14"/>
    <w:rsid w:val="004F2ACB"/>
    <w:rsid w:val="004F2AEA"/>
    <w:rsid w:val="004F3BCC"/>
    <w:rsid w:val="004F3C13"/>
    <w:rsid w:val="004F3E84"/>
    <w:rsid w:val="004F5053"/>
    <w:rsid w:val="004F59E1"/>
    <w:rsid w:val="004F62E1"/>
    <w:rsid w:val="004F7563"/>
    <w:rsid w:val="004F79C2"/>
    <w:rsid w:val="005001E1"/>
    <w:rsid w:val="005007A2"/>
    <w:rsid w:val="00500A18"/>
    <w:rsid w:val="00501A9F"/>
    <w:rsid w:val="00501B76"/>
    <w:rsid w:val="00501F91"/>
    <w:rsid w:val="00502003"/>
    <w:rsid w:val="0050232F"/>
    <w:rsid w:val="00502A30"/>
    <w:rsid w:val="00502E84"/>
    <w:rsid w:val="0050327A"/>
    <w:rsid w:val="00503416"/>
    <w:rsid w:val="00503505"/>
    <w:rsid w:val="005040CB"/>
    <w:rsid w:val="00504183"/>
    <w:rsid w:val="00504501"/>
    <w:rsid w:val="0050452C"/>
    <w:rsid w:val="00504634"/>
    <w:rsid w:val="00506291"/>
    <w:rsid w:val="00506777"/>
    <w:rsid w:val="005070E0"/>
    <w:rsid w:val="00507BF0"/>
    <w:rsid w:val="00507CBD"/>
    <w:rsid w:val="00510FA1"/>
    <w:rsid w:val="005114CC"/>
    <w:rsid w:val="00511EA1"/>
    <w:rsid w:val="00512FFB"/>
    <w:rsid w:val="005132D8"/>
    <w:rsid w:val="00513A46"/>
    <w:rsid w:val="00513ABA"/>
    <w:rsid w:val="00514C71"/>
    <w:rsid w:val="00514C83"/>
    <w:rsid w:val="00514DDD"/>
    <w:rsid w:val="00515F9A"/>
    <w:rsid w:val="0051681B"/>
    <w:rsid w:val="00516857"/>
    <w:rsid w:val="00516FE5"/>
    <w:rsid w:val="0052184C"/>
    <w:rsid w:val="00521BE2"/>
    <w:rsid w:val="00521CF6"/>
    <w:rsid w:val="00522588"/>
    <w:rsid w:val="00522D20"/>
    <w:rsid w:val="005238A9"/>
    <w:rsid w:val="00523A5C"/>
    <w:rsid w:val="005246E0"/>
    <w:rsid w:val="005253BC"/>
    <w:rsid w:val="005261D7"/>
    <w:rsid w:val="0052644A"/>
    <w:rsid w:val="00527395"/>
    <w:rsid w:val="00527920"/>
    <w:rsid w:val="00527C13"/>
    <w:rsid w:val="00530166"/>
    <w:rsid w:val="005306F0"/>
    <w:rsid w:val="00531283"/>
    <w:rsid w:val="0053255A"/>
    <w:rsid w:val="00532CF7"/>
    <w:rsid w:val="00534160"/>
    <w:rsid w:val="00534539"/>
    <w:rsid w:val="005346EE"/>
    <w:rsid w:val="00534F67"/>
    <w:rsid w:val="005357A1"/>
    <w:rsid w:val="005363DE"/>
    <w:rsid w:val="00536826"/>
    <w:rsid w:val="00536AAB"/>
    <w:rsid w:val="0053778A"/>
    <w:rsid w:val="00537879"/>
    <w:rsid w:val="005378C9"/>
    <w:rsid w:val="005379B2"/>
    <w:rsid w:val="005404CC"/>
    <w:rsid w:val="0054142E"/>
    <w:rsid w:val="005425E2"/>
    <w:rsid w:val="00542C3D"/>
    <w:rsid w:val="00542F8D"/>
    <w:rsid w:val="00543B66"/>
    <w:rsid w:val="00543DC8"/>
    <w:rsid w:val="00543F32"/>
    <w:rsid w:val="00544455"/>
    <w:rsid w:val="00544C26"/>
    <w:rsid w:val="00545363"/>
    <w:rsid w:val="0054578F"/>
    <w:rsid w:val="0054611D"/>
    <w:rsid w:val="0054678E"/>
    <w:rsid w:val="00546C3A"/>
    <w:rsid w:val="00546E8E"/>
    <w:rsid w:val="00547702"/>
    <w:rsid w:val="0055083A"/>
    <w:rsid w:val="00550B74"/>
    <w:rsid w:val="005515B4"/>
    <w:rsid w:val="005518F1"/>
    <w:rsid w:val="00551C08"/>
    <w:rsid w:val="0055242A"/>
    <w:rsid w:val="00552A31"/>
    <w:rsid w:val="0055380A"/>
    <w:rsid w:val="00553D3D"/>
    <w:rsid w:val="005546DA"/>
    <w:rsid w:val="00554E6D"/>
    <w:rsid w:val="005550F6"/>
    <w:rsid w:val="0055544D"/>
    <w:rsid w:val="00555E8F"/>
    <w:rsid w:val="0055691E"/>
    <w:rsid w:val="00556AAD"/>
    <w:rsid w:val="00556E31"/>
    <w:rsid w:val="00556F87"/>
    <w:rsid w:val="00560349"/>
    <w:rsid w:val="00560367"/>
    <w:rsid w:val="005616C0"/>
    <w:rsid w:val="00562797"/>
    <w:rsid w:val="00562A49"/>
    <w:rsid w:val="00562D3E"/>
    <w:rsid w:val="00562E49"/>
    <w:rsid w:val="00563277"/>
    <w:rsid w:val="005640D3"/>
    <w:rsid w:val="005643AF"/>
    <w:rsid w:val="00565C1C"/>
    <w:rsid w:val="0056637E"/>
    <w:rsid w:val="00566FCB"/>
    <w:rsid w:val="005676C6"/>
    <w:rsid w:val="00567784"/>
    <w:rsid w:val="00567DDA"/>
    <w:rsid w:val="00570C5B"/>
    <w:rsid w:val="00570F56"/>
    <w:rsid w:val="00571BAD"/>
    <w:rsid w:val="00571EAA"/>
    <w:rsid w:val="00571FAE"/>
    <w:rsid w:val="005723CB"/>
    <w:rsid w:val="00573D3C"/>
    <w:rsid w:val="00574EFA"/>
    <w:rsid w:val="00575132"/>
    <w:rsid w:val="00575810"/>
    <w:rsid w:val="00575941"/>
    <w:rsid w:val="005759B6"/>
    <w:rsid w:val="00575CBB"/>
    <w:rsid w:val="005762C9"/>
    <w:rsid w:val="00577A0F"/>
    <w:rsid w:val="00580386"/>
    <w:rsid w:val="0058087E"/>
    <w:rsid w:val="005808BB"/>
    <w:rsid w:val="0058129C"/>
    <w:rsid w:val="0058250F"/>
    <w:rsid w:val="00583EC9"/>
    <w:rsid w:val="005849D6"/>
    <w:rsid w:val="00584B68"/>
    <w:rsid w:val="00585388"/>
    <w:rsid w:val="005853FB"/>
    <w:rsid w:val="00585A26"/>
    <w:rsid w:val="00585B91"/>
    <w:rsid w:val="0058663F"/>
    <w:rsid w:val="00586CDB"/>
    <w:rsid w:val="005871E8"/>
    <w:rsid w:val="00587D04"/>
    <w:rsid w:val="00587ED0"/>
    <w:rsid w:val="00590364"/>
    <w:rsid w:val="0059064A"/>
    <w:rsid w:val="0059086A"/>
    <w:rsid w:val="0059089F"/>
    <w:rsid w:val="00590D92"/>
    <w:rsid w:val="00590E26"/>
    <w:rsid w:val="0059109A"/>
    <w:rsid w:val="00591371"/>
    <w:rsid w:val="005913E4"/>
    <w:rsid w:val="005914D9"/>
    <w:rsid w:val="005935C2"/>
    <w:rsid w:val="00593A38"/>
    <w:rsid w:val="00594478"/>
    <w:rsid w:val="0059502D"/>
    <w:rsid w:val="00595842"/>
    <w:rsid w:val="00596355"/>
    <w:rsid w:val="00597485"/>
    <w:rsid w:val="00597EC3"/>
    <w:rsid w:val="005A04D5"/>
    <w:rsid w:val="005A0987"/>
    <w:rsid w:val="005A0AF8"/>
    <w:rsid w:val="005A3893"/>
    <w:rsid w:val="005A3B71"/>
    <w:rsid w:val="005A3C04"/>
    <w:rsid w:val="005A3D55"/>
    <w:rsid w:val="005A43F8"/>
    <w:rsid w:val="005A48BF"/>
    <w:rsid w:val="005A4E3F"/>
    <w:rsid w:val="005A553B"/>
    <w:rsid w:val="005A5C59"/>
    <w:rsid w:val="005A5D2D"/>
    <w:rsid w:val="005A646A"/>
    <w:rsid w:val="005A705B"/>
    <w:rsid w:val="005A7179"/>
    <w:rsid w:val="005A7B46"/>
    <w:rsid w:val="005A7BDE"/>
    <w:rsid w:val="005A7CC0"/>
    <w:rsid w:val="005B0005"/>
    <w:rsid w:val="005B02ED"/>
    <w:rsid w:val="005B0524"/>
    <w:rsid w:val="005B104F"/>
    <w:rsid w:val="005B1977"/>
    <w:rsid w:val="005B1A2E"/>
    <w:rsid w:val="005B1AA2"/>
    <w:rsid w:val="005B1E47"/>
    <w:rsid w:val="005B2609"/>
    <w:rsid w:val="005B2649"/>
    <w:rsid w:val="005B271D"/>
    <w:rsid w:val="005B34B2"/>
    <w:rsid w:val="005B3614"/>
    <w:rsid w:val="005B3BB7"/>
    <w:rsid w:val="005B4105"/>
    <w:rsid w:val="005B4212"/>
    <w:rsid w:val="005B590B"/>
    <w:rsid w:val="005B7B5A"/>
    <w:rsid w:val="005C0AE1"/>
    <w:rsid w:val="005C0B44"/>
    <w:rsid w:val="005C0E80"/>
    <w:rsid w:val="005C15FF"/>
    <w:rsid w:val="005C1F4D"/>
    <w:rsid w:val="005C2ADD"/>
    <w:rsid w:val="005C3343"/>
    <w:rsid w:val="005C3AE2"/>
    <w:rsid w:val="005C3BBF"/>
    <w:rsid w:val="005C4273"/>
    <w:rsid w:val="005C49F7"/>
    <w:rsid w:val="005C4EF8"/>
    <w:rsid w:val="005C51A4"/>
    <w:rsid w:val="005C5BAC"/>
    <w:rsid w:val="005C5E5B"/>
    <w:rsid w:val="005C6195"/>
    <w:rsid w:val="005C718F"/>
    <w:rsid w:val="005C73E0"/>
    <w:rsid w:val="005D0C6B"/>
    <w:rsid w:val="005D1219"/>
    <w:rsid w:val="005D18C0"/>
    <w:rsid w:val="005D20D3"/>
    <w:rsid w:val="005D238A"/>
    <w:rsid w:val="005D247A"/>
    <w:rsid w:val="005D2CA2"/>
    <w:rsid w:val="005D2CC9"/>
    <w:rsid w:val="005D46AF"/>
    <w:rsid w:val="005D5425"/>
    <w:rsid w:val="005D5646"/>
    <w:rsid w:val="005D591F"/>
    <w:rsid w:val="005D5F25"/>
    <w:rsid w:val="005D66EE"/>
    <w:rsid w:val="005D671F"/>
    <w:rsid w:val="005D6EC7"/>
    <w:rsid w:val="005D77C5"/>
    <w:rsid w:val="005E01A3"/>
    <w:rsid w:val="005E03D5"/>
    <w:rsid w:val="005E044D"/>
    <w:rsid w:val="005E094B"/>
    <w:rsid w:val="005E0A78"/>
    <w:rsid w:val="005E0C76"/>
    <w:rsid w:val="005E0D9C"/>
    <w:rsid w:val="005E166C"/>
    <w:rsid w:val="005E2D69"/>
    <w:rsid w:val="005E3149"/>
    <w:rsid w:val="005E4CD2"/>
    <w:rsid w:val="005E4FBC"/>
    <w:rsid w:val="005E56CC"/>
    <w:rsid w:val="005E5766"/>
    <w:rsid w:val="005E5A7F"/>
    <w:rsid w:val="005E62D9"/>
    <w:rsid w:val="005E6971"/>
    <w:rsid w:val="005E709F"/>
    <w:rsid w:val="005E76B0"/>
    <w:rsid w:val="005F0187"/>
    <w:rsid w:val="005F04DB"/>
    <w:rsid w:val="005F05CE"/>
    <w:rsid w:val="005F05CF"/>
    <w:rsid w:val="005F0F02"/>
    <w:rsid w:val="005F1759"/>
    <w:rsid w:val="005F1A44"/>
    <w:rsid w:val="005F1EF9"/>
    <w:rsid w:val="005F26BD"/>
    <w:rsid w:val="005F2E75"/>
    <w:rsid w:val="005F3053"/>
    <w:rsid w:val="005F31FF"/>
    <w:rsid w:val="005F3AD1"/>
    <w:rsid w:val="005F403C"/>
    <w:rsid w:val="005F4C00"/>
    <w:rsid w:val="005F4C08"/>
    <w:rsid w:val="005F4D8E"/>
    <w:rsid w:val="005F50BB"/>
    <w:rsid w:val="005F5501"/>
    <w:rsid w:val="005F7117"/>
    <w:rsid w:val="006000B2"/>
    <w:rsid w:val="006011CC"/>
    <w:rsid w:val="00601356"/>
    <w:rsid w:val="006015EE"/>
    <w:rsid w:val="00601BF9"/>
    <w:rsid w:val="00602167"/>
    <w:rsid w:val="0060328A"/>
    <w:rsid w:val="00603C45"/>
    <w:rsid w:val="00603E19"/>
    <w:rsid w:val="0060421D"/>
    <w:rsid w:val="0060445F"/>
    <w:rsid w:val="00605980"/>
    <w:rsid w:val="00607953"/>
    <w:rsid w:val="006112C8"/>
    <w:rsid w:val="006119C6"/>
    <w:rsid w:val="006134AE"/>
    <w:rsid w:val="006146FA"/>
    <w:rsid w:val="006147CE"/>
    <w:rsid w:val="00614CDA"/>
    <w:rsid w:val="006152AC"/>
    <w:rsid w:val="00615406"/>
    <w:rsid w:val="00615B56"/>
    <w:rsid w:val="006166D8"/>
    <w:rsid w:val="00616C8A"/>
    <w:rsid w:val="00620A76"/>
    <w:rsid w:val="00620B51"/>
    <w:rsid w:val="00620E2B"/>
    <w:rsid w:val="006210E5"/>
    <w:rsid w:val="006218E7"/>
    <w:rsid w:val="006224CD"/>
    <w:rsid w:val="006226FE"/>
    <w:rsid w:val="006227CD"/>
    <w:rsid w:val="0062282A"/>
    <w:rsid w:val="0062299E"/>
    <w:rsid w:val="00622ABE"/>
    <w:rsid w:val="00622AFF"/>
    <w:rsid w:val="00623238"/>
    <w:rsid w:val="006234AA"/>
    <w:rsid w:val="00624103"/>
    <w:rsid w:val="00624DAC"/>
    <w:rsid w:val="00626B7B"/>
    <w:rsid w:val="006274BA"/>
    <w:rsid w:val="006303E4"/>
    <w:rsid w:val="00630B64"/>
    <w:rsid w:val="006311AD"/>
    <w:rsid w:val="006318CB"/>
    <w:rsid w:val="00631905"/>
    <w:rsid w:val="00632319"/>
    <w:rsid w:val="00633884"/>
    <w:rsid w:val="00634EA4"/>
    <w:rsid w:val="0063537E"/>
    <w:rsid w:val="006366C9"/>
    <w:rsid w:val="00636E4A"/>
    <w:rsid w:val="00640208"/>
    <w:rsid w:val="00640209"/>
    <w:rsid w:val="00640395"/>
    <w:rsid w:val="00640A17"/>
    <w:rsid w:val="00641AAA"/>
    <w:rsid w:val="00641B3D"/>
    <w:rsid w:val="00642898"/>
    <w:rsid w:val="00642BE1"/>
    <w:rsid w:val="00642D39"/>
    <w:rsid w:val="0064305A"/>
    <w:rsid w:val="00644079"/>
    <w:rsid w:val="006453D5"/>
    <w:rsid w:val="006454CE"/>
    <w:rsid w:val="006457DB"/>
    <w:rsid w:val="00645815"/>
    <w:rsid w:val="00645871"/>
    <w:rsid w:val="0064597C"/>
    <w:rsid w:val="006465C9"/>
    <w:rsid w:val="00646631"/>
    <w:rsid w:val="00646DC9"/>
    <w:rsid w:val="006471EE"/>
    <w:rsid w:val="006474AF"/>
    <w:rsid w:val="0064751B"/>
    <w:rsid w:val="00647A1E"/>
    <w:rsid w:val="00647B33"/>
    <w:rsid w:val="006513BA"/>
    <w:rsid w:val="006519CE"/>
    <w:rsid w:val="0065386D"/>
    <w:rsid w:val="00653BCC"/>
    <w:rsid w:val="00653DBA"/>
    <w:rsid w:val="00654303"/>
    <w:rsid w:val="00654A42"/>
    <w:rsid w:val="00655185"/>
    <w:rsid w:val="0065545C"/>
    <w:rsid w:val="006555EC"/>
    <w:rsid w:val="00655848"/>
    <w:rsid w:val="00655972"/>
    <w:rsid w:val="00656738"/>
    <w:rsid w:val="006577CB"/>
    <w:rsid w:val="00657B8C"/>
    <w:rsid w:val="00657E25"/>
    <w:rsid w:val="00660D3B"/>
    <w:rsid w:val="00660F1B"/>
    <w:rsid w:val="00661387"/>
    <w:rsid w:val="00661728"/>
    <w:rsid w:val="006622E8"/>
    <w:rsid w:val="00662583"/>
    <w:rsid w:val="006627F6"/>
    <w:rsid w:val="00662D55"/>
    <w:rsid w:val="006636DC"/>
    <w:rsid w:val="0066392D"/>
    <w:rsid w:val="00663BE0"/>
    <w:rsid w:val="006646FA"/>
    <w:rsid w:val="00664B5F"/>
    <w:rsid w:val="00665910"/>
    <w:rsid w:val="006660BC"/>
    <w:rsid w:val="00666E28"/>
    <w:rsid w:val="006673B6"/>
    <w:rsid w:val="006701BB"/>
    <w:rsid w:val="00670608"/>
    <w:rsid w:val="00670BD3"/>
    <w:rsid w:val="00670F72"/>
    <w:rsid w:val="006711F8"/>
    <w:rsid w:val="00671696"/>
    <w:rsid w:val="0067184D"/>
    <w:rsid w:val="00671B8B"/>
    <w:rsid w:val="00675536"/>
    <w:rsid w:val="006759AD"/>
    <w:rsid w:val="0067626B"/>
    <w:rsid w:val="006763D8"/>
    <w:rsid w:val="00677474"/>
    <w:rsid w:val="006776AA"/>
    <w:rsid w:val="00677B45"/>
    <w:rsid w:val="00680702"/>
    <w:rsid w:val="00680A96"/>
    <w:rsid w:val="006820CD"/>
    <w:rsid w:val="00682E06"/>
    <w:rsid w:val="006831EC"/>
    <w:rsid w:val="006833BD"/>
    <w:rsid w:val="0068370A"/>
    <w:rsid w:val="006838C8"/>
    <w:rsid w:val="00684BC9"/>
    <w:rsid w:val="00684C55"/>
    <w:rsid w:val="00684CED"/>
    <w:rsid w:val="00684D63"/>
    <w:rsid w:val="00684DF8"/>
    <w:rsid w:val="00685EAA"/>
    <w:rsid w:val="006861B4"/>
    <w:rsid w:val="006872B6"/>
    <w:rsid w:val="00687C0D"/>
    <w:rsid w:val="00687D28"/>
    <w:rsid w:val="006906CC"/>
    <w:rsid w:val="00690A53"/>
    <w:rsid w:val="00690D60"/>
    <w:rsid w:val="00690F4E"/>
    <w:rsid w:val="00691E92"/>
    <w:rsid w:val="00692298"/>
    <w:rsid w:val="0069237D"/>
    <w:rsid w:val="0069244A"/>
    <w:rsid w:val="006926A4"/>
    <w:rsid w:val="00692C07"/>
    <w:rsid w:val="00692D5D"/>
    <w:rsid w:val="00693711"/>
    <w:rsid w:val="00694401"/>
    <w:rsid w:val="0069486F"/>
    <w:rsid w:val="00694BCC"/>
    <w:rsid w:val="006952F4"/>
    <w:rsid w:val="00695ED5"/>
    <w:rsid w:val="00696F21"/>
    <w:rsid w:val="00696FF0"/>
    <w:rsid w:val="006A0713"/>
    <w:rsid w:val="006A0788"/>
    <w:rsid w:val="006A0A38"/>
    <w:rsid w:val="006A0B52"/>
    <w:rsid w:val="006A1411"/>
    <w:rsid w:val="006A1B1F"/>
    <w:rsid w:val="006A1F27"/>
    <w:rsid w:val="006A2332"/>
    <w:rsid w:val="006A2440"/>
    <w:rsid w:val="006A29A5"/>
    <w:rsid w:val="006A2AC5"/>
    <w:rsid w:val="006A2E99"/>
    <w:rsid w:val="006A39CA"/>
    <w:rsid w:val="006A3AD2"/>
    <w:rsid w:val="006A450F"/>
    <w:rsid w:val="006A4ED1"/>
    <w:rsid w:val="006A6413"/>
    <w:rsid w:val="006A7702"/>
    <w:rsid w:val="006A7D61"/>
    <w:rsid w:val="006A7E46"/>
    <w:rsid w:val="006B071F"/>
    <w:rsid w:val="006B0758"/>
    <w:rsid w:val="006B0CDD"/>
    <w:rsid w:val="006B1A31"/>
    <w:rsid w:val="006B1DFB"/>
    <w:rsid w:val="006B2B27"/>
    <w:rsid w:val="006B2CAA"/>
    <w:rsid w:val="006B2F5B"/>
    <w:rsid w:val="006B3903"/>
    <w:rsid w:val="006B3A87"/>
    <w:rsid w:val="006B3EFC"/>
    <w:rsid w:val="006B41AC"/>
    <w:rsid w:val="006B43B0"/>
    <w:rsid w:val="006B54A1"/>
    <w:rsid w:val="006B602B"/>
    <w:rsid w:val="006B60E9"/>
    <w:rsid w:val="006B616F"/>
    <w:rsid w:val="006B62F7"/>
    <w:rsid w:val="006B695D"/>
    <w:rsid w:val="006B6CE9"/>
    <w:rsid w:val="006B7133"/>
    <w:rsid w:val="006B72C1"/>
    <w:rsid w:val="006B7CBC"/>
    <w:rsid w:val="006B7D6E"/>
    <w:rsid w:val="006C00CD"/>
    <w:rsid w:val="006C04E4"/>
    <w:rsid w:val="006C11FE"/>
    <w:rsid w:val="006C21D6"/>
    <w:rsid w:val="006C23C6"/>
    <w:rsid w:val="006C3543"/>
    <w:rsid w:val="006C3A2A"/>
    <w:rsid w:val="006C3D81"/>
    <w:rsid w:val="006C458A"/>
    <w:rsid w:val="006C4762"/>
    <w:rsid w:val="006C4BB3"/>
    <w:rsid w:val="006C5075"/>
    <w:rsid w:val="006C516A"/>
    <w:rsid w:val="006C5838"/>
    <w:rsid w:val="006C58DC"/>
    <w:rsid w:val="006C5FA0"/>
    <w:rsid w:val="006C6A03"/>
    <w:rsid w:val="006D0C95"/>
    <w:rsid w:val="006D0D1C"/>
    <w:rsid w:val="006D0DB6"/>
    <w:rsid w:val="006D0FC4"/>
    <w:rsid w:val="006D102A"/>
    <w:rsid w:val="006D137D"/>
    <w:rsid w:val="006D1E5D"/>
    <w:rsid w:val="006D238F"/>
    <w:rsid w:val="006D2DB6"/>
    <w:rsid w:val="006D2E92"/>
    <w:rsid w:val="006D346D"/>
    <w:rsid w:val="006D4479"/>
    <w:rsid w:val="006D46D1"/>
    <w:rsid w:val="006D47E6"/>
    <w:rsid w:val="006D54BE"/>
    <w:rsid w:val="006D573E"/>
    <w:rsid w:val="006D5A5F"/>
    <w:rsid w:val="006D640B"/>
    <w:rsid w:val="006D6C82"/>
    <w:rsid w:val="006D6F22"/>
    <w:rsid w:val="006D7606"/>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A88"/>
    <w:rsid w:val="006E3AED"/>
    <w:rsid w:val="006E3E73"/>
    <w:rsid w:val="006E48C1"/>
    <w:rsid w:val="006E4E57"/>
    <w:rsid w:val="006E551C"/>
    <w:rsid w:val="006E562A"/>
    <w:rsid w:val="006E57D5"/>
    <w:rsid w:val="006E6F2D"/>
    <w:rsid w:val="006E705A"/>
    <w:rsid w:val="006E7305"/>
    <w:rsid w:val="006E752C"/>
    <w:rsid w:val="006E7DE0"/>
    <w:rsid w:val="006F2643"/>
    <w:rsid w:val="006F2980"/>
    <w:rsid w:val="006F463D"/>
    <w:rsid w:val="006F5DBA"/>
    <w:rsid w:val="006F615A"/>
    <w:rsid w:val="006F615E"/>
    <w:rsid w:val="006F6735"/>
    <w:rsid w:val="006F6D7E"/>
    <w:rsid w:val="006F72B9"/>
    <w:rsid w:val="006F7D85"/>
    <w:rsid w:val="006F7F3F"/>
    <w:rsid w:val="006F7FF2"/>
    <w:rsid w:val="007005A5"/>
    <w:rsid w:val="00700DD0"/>
    <w:rsid w:val="00701629"/>
    <w:rsid w:val="007016F5"/>
    <w:rsid w:val="00701C5E"/>
    <w:rsid w:val="007022BD"/>
    <w:rsid w:val="007032FF"/>
    <w:rsid w:val="007040B5"/>
    <w:rsid w:val="0070446F"/>
    <w:rsid w:val="007044B7"/>
    <w:rsid w:val="007054A2"/>
    <w:rsid w:val="00706A2D"/>
    <w:rsid w:val="00706C08"/>
    <w:rsid w:val="00706CE7"/>
    <w:rsid w:val="00707312"/>
    <w:rsid w:val="00707992"/>
    <w:rsid w:val="007079B1"/>
    <w:rsid w:val="00710444"/>
    <w:rsid w:val="007110B8"/>
    <w:rsid w:val="0071113D"/>
    <w:rsid w:val="0071230E"/>
    <w:rsid w:val="00713066"/>
    <w:rsid w:val="00713657"/>
    <w:rsid w:val="00714419"/>
    <w:rsid w:val="00715808"/>
    <w:rsid w:val="00715DC0"/>
    <w:rsid w:val="00716090"/>
    <w:rsid w:val="00716951"/>
    <w:rsid w:val="00716CBF"/>
    <w:rsid w:val="00716FE4"/>
    <w:rsid w:val="00720177"/>
    <w:rsid w:val="00720198"/>
    <w:rsid w:val="007201B9"/>
    <w:rsid w:val="0072020D"/>
    <w:rsid w:val="007205A8"/>
    <w:rsid w:val="00721FAC"/>
    <w:rsid w:val="007235E6"/>
    <w:rsid w:val="007240EE"/>
    <w:rsid w:val="007242FF"/>
    <w:rsid w:val="007262CB"/>
    <w:rsid w:val="0072636A"/>
    <w:rsid w:val="007264BC"/>
    <w:rsid w:val="007267A1"/>
    <w:rsid w:val="00726959"/>
    <w:rsid w:val="007274D0"/>
    <w:rsid w:val="0072772E"/>
    <w:rsid w:val="0072778A"/>
    <w:rsid w:val="00727F7B"/>
    <w:rsid w:val="007308CE"/>
    <w:rsid w:val="00731A91"/>
    <w:rsid w:val="00731CA3"/>
    <w:rsid w:val="00731CC7"/>
    <w:rsid w:val="00732274"/>
    <w:rsid w:val="00732F40"/>
    <w:rsid w:val="00733061"/>
    <w:rsid w:val="0073367D"/>
    <w:rsid w:val="007341CF"/>
    <w:rsid w:val="00734D79"/>
    <w:rsid w:val="00735D98"/>
    <w:rsid w:val="00736136"/>
    <w:rsid w:val="00736C8D"/>
    <w:rsid w:val="00737C6B"/>
    <w:rsid w:val="00737D33"/>
    <w:rsid w:val="00740A13"/>
    <w:rsid w:val="00741507"/>
    <w:rsid w:val="0074158F"/>
    <w:rsid w:val="00741869"/>
    <w:rsid w:val="00741BD9"/>
    <w:rsid w:val="00741DC7"/>
    <w:rsid w:val="00742CAE"/>
    <w:rsid w:val="00743268"/>
    <w:rsid w:val="00743727"/>
    <w:rsid w:val="007441A6"/>
    <w:rsid w:val="007442A4"/>
    <w:rsid w:val="00744C33"/>
    <w:rsid w:val="00745621"/>
    <w:rsid w:val="00745C5C"/>
    <w:rsid w:val="0074660C"/>
    <w:rsid w:val="00746CCE"/>
    <w:rsid w:val="00747BE5"/>
    <w:rsid w:val="007507B6"/>
    <w:rsid w:val="007508A8"/>
    <w:rsid w:val="00750ABB"/>
    <w:rsid w:val="00751458"/>
    <w:rsid w:val="00751459"/>
    <w:rsid w:val="0075148D"/>
    <w:rsid w:val="0075149A"/>
    <w:rsid w:val="00751A10"/>
    <w:rsid w:val="0075225A"/>
    <w:rsid w:val="0075290D"/>
    <w:rsid w:val="007529C1"/>
    <w:rsid w:val="0075333B"/>
    <w:rsid w:val="00753599"/>
    <w:rsid w:val="00753F20"/>
    <w:rsid w:val="007548E0"/>
    <w:rsid w:val="0075520C"/>
    <w:rsid w:val="0075593F"/>
    <w:rsid w:val="00755BCE"/>
    <w:rsid w:val="00755D3A"/>
    <w:rsid w:val="00755E9D"/>
    <w:rsid w:val="00755F62"/>
    <w:rsid w:val="007569E6"/>
    <w:rsid w:val="00756B14"/>
    <w:rsid w:val="00756B3A"/>
    <w:rsid w:val="00757CF6"/>
    <w:rsid w:val="00760038"/>
    <w:rsid w:val="007604C1"/>
    <w:rsid w:val="00760D76"/>
    <w:rsid w:val="0076161D"/>
    <w:rsid w:val="00761F6C"/>
    <w:rsid w:val="007629AF"/>
    <w:rsid w:val="00762B25"/>
    <w:rsid w:val="00763A7E"/>
    <w:rsid w:val="00763F4D"/>
    <w:rsid w:val="00764032"/>
    <w:rsid w:val="00764147"/>
    <w:rsid w:val="00764545"/>
    <w:rsid w:val="00764F28"/>
    <w:rsid w:val="00765286"/>
    <w:rsid w:val="007662C4"/>
    <w:rsid w:val="0076695D"/>
    <w:rsid w:val="00767937"/>
    <w:rsid w:val="007700B1"/>
    <w:rsid w:val="0077161A"/>
    <w:rsid w:val="0077178F"/>
    <w:rsid w:val="00771F3C"/>
    <w:rsid w:val="00771F90"/>
    <w:rsid w:val="00773A3A"/>
    <w:rsid w:val="00773E2E"/>
    <w:rsid w:val="00774731"/>
    <w:rsid w:val="0077492B"/>
    <w:rsid w:val="00774B3E"/>
    <w:rsid w:val="00775D26"/>
    <w:rsid w:val="00775DAA"/>
    <w:rsid w:val="0077641F"/>
    <w:rsid w:val="007768D6"/>
    <w:rsid w:val="00777656"/>
    <w:rsid w:val="007805EA"/>
    <w:rsid w:val="00780601"/>
    <w:rsid w:val="00780B97"/>
    <w:rsid w:val="00780C17"/>
    <w:rsid w:val="007831DA"/>
    <w:rsid w:val="00783B21"/>
    <w:rsid w:val="0078408F"/>
    <w:rsid w:val="00784FB9"/>
    <w:rsid w:val="00785CC8"/>
    <w:rsid w:val="00786082"/>
    <w:rsid w:val="007860AA"/>
    <w:rsid w:val="007860F1"/>
    <w:rsid w:val="0078616D"/>
    <w:rsid w:val="0078721C"/>
    <w:rsid w:val="0078764A"/>
    <w:rsid w:val="00787EFE"/>
    <w:rsid w:val="007907EF"/>
    <w:rsid w:val="00790DDE"/>
    <w:rsid w:val="007919E3"/>
    <w:rsid w:val="00791E4E"/>
    <w:rsid w:val="00791E64"/>
    <w:rsid w:val="00792871"/>
    <w:rsid w:val="007943C5"/>
    <w:rsid w:val="00794C80"/>
    <w:rsid w:val="00795066"/>
    <w:rsid w:val="007958D8"/>
    <w:rsid w:val="0079599F"/>
    <w:rsid w:val="00795EDD"/>
    <w:rsid w:val="007965B9"/>
    <w:rsid w:val="0079767E"/>
    <w:rsid w:val="00797B17"/>
    <w:rsid w:val="00797BB6"/>
    <w:rsid w:val="00797DCD"/>
    <w:rsid w:val="007A012A"/>
    <w:rsid w:val="007A1818"/>
    <w:rsid w:val="007A2405"/>
    <w:rsid w:val="007A2445"/>
    <w:rsid w:val="007A2906"/>
    <w:rsid w:val="007A297B"/>
    <w:rsid w:val="007A2FDE"/>
    <w:rsid w:val="007A3068"/>
    <w:rsid w:val="007A33F2"/>
    <w:rsid w:val="007A3718"/>
    <w:rsid w:val="007A3E69"/>
    <w:rsid w:val="007A5687"/>
    <w:rsid w:val="007A5997"/>
    <w:rsid w:val="007A7676"/>
    <w:rsid w:val="007B0713"/>
    <w:rsid w:val="007B0D04"/>
    <w:rsid w:val="007B0E3D"/>
    <w:rsid w:val="007B0F0A"/>
    <w:rsid w:val="007B1468"/>
    <w:rsid w:val="007B185C"/>
    <w:rsid w:val="007B1908"/>
    <w:rsid w:val="007B196A"/>
    <w:rsid w:val="007B1972"/>
    <w:rsid w:val="007B1E7D"/>
    <w:rsid w:val="007B21E4"/>
    <w:rsid w:val="007B2B4D"/>
    <w:rsid w:val="007B306A"/>
    <w:rsid w:val="007B346A"/>
    <w:rsid w:val="007B4328"/>
    <w:rsid w:val="007B4861"/>
    <w:rsid w:val="007B4B17"/>
    <w:rsid w:val="007B4D52"/>
    <w:rsid w:val="007B506D"/>
    <w:rsid w:val="007B55C1"/>
    <w:rsid w:val="007B5A15"/>
    <w:rsid w:val="007B6A13"/>
    <w:rsid w:val="007B731C"/>
    <w:rsid w:val="007B7965"/>
    <w:rsid w:val="007B79E8"/>
    <w:rsid w:val="007B7D15"/>
    <w:rsid w:val="007C0DDB"/>
    <w:rsid w:val="007C1F96"/>
    <w:rsid w:val="007C397D"/>
    <w:rsid w:val="007C3A34"/>
    <w:rsid w:val="007C422C"/>
    <w:rsid w:val="007C4FE9"/>
    <w:rsid w:val="007C515C"/>
    <w:rsid w:val="007C5BDB"/>
    <w:rsid w:val="007C73C9"/>
    <w:rsid w:val="007D0B2E"/>
    <w:rsid w:val="007D128C"/>
    <w:rsid w:val="007D385B"/>
    <w:rsid w:val="007D3D7D"/>
    <w:rsid w:val="007D3FED"/>
    <w:rsid w:val="007D41A0"/>
    <w:rsid w:val="007D5515"/>
    <w:rsid w:val="007D55DC"/>
    <w:rsid w:val="007D5F1A"/>
    <w:rsid w:val="007D63C0"/>
    <w:rsid w:val="007D6772"/>
    <w:rsid w:val="007D6CC0"/>
    <w:rsid w:val="007D71BC"/>
    <w:rsid w:val="007D7264"/>
    <w:rsid w:val="007D78CB"/>
    <w:rsid w:val="007E0030"/>
    <w:rsid w:val="007E0ED4"/>
    <w:rsid w:val="007E22BC"/>
    <w:rsid w:val="007E250C"/>
    <w:rsid w:val="007E25D2"/>
    <w:rsid w:val="007E29DA"/>
    <w:rsid w:val="007E2AEA"/>
    <w:rsid w:val="007E3CC1"/>
    <w:rsid w:val="007E4847"/>
    <w:rsid w:val="007E49EA"/>
    <w:rsid w:val="007E5B36"/>
    <w:rsid w:val="007E65AD"/>
    <w:rsid w:val="007E6E52"/>
    <w:rsid w:val="007E7136"/>
    <w:rsid w:val="007E72D9"/>
    <w:rsid w:val="007E7526"/>
    <w:rsid w:val="007F0250"/>
    <w:rsid w:val="007F2042"/>
    <w:rsid w:val="007F3E3B"/>
    <w:rsid w:val="007F44BF"/>
    <w:rsid w:val="007F57E5"/>
    <w:rsid w:val="007F5F34"/>
    <w:rsid w:val="007F774B"/>
    <w:rsid w:val="007F7B2D"/>
    <w:rsid w:val="008006B8"/>
    <w:rsid w:val="00800F5C"/>
    <w:rsid w:val="00801300"/>
    <w:rsid w:val="00801F87"/>
    <w:rsid w:val="00802061"/>
    <w:rsid w:val="0080395C"/>
    <w:rsid w:val="00803E69"/>
    <w:rsid w:val="00803FB7"/>
    <w:rsid w:val="008042B8"/>
    <w:rsid w:val="00804516"/>
    <w:rsid w:val="008048FB"/>
    <w:rsid w:val="00804CD9"/>
    <w:rsid w:val="00804F18"/>
    <w:rsid w:val="00805D03"/>
    <w:rsid w:val="0080620A"/>
    <w:rsid w:val="008069DF"/>
    <w:rsid w:val="00806A8C"/>
    <w:rsid w:val="0080786D"/>
    <w:rsid w:val="00807D68"/>
    <w:rsid w:val="0081176A"/>
    <w:rsid w:val="00811827"/>
    <w:rsid w:val="00812D4C"/>
    <w:rsid w:val="00812F09"/>
    <w:rsid w:val="00813CE5"/>
    <w:rsid w:val="00813EE0"/>
    <w:rsid w:val="008148D7"/>
    <w:rsid w:val="00814FAE"/>
    <w:rsid w:val="008152A1"/>
    <w:rsid w:val="0081589D"/>
    <w:rsid w:val="00815C2E"/>
    <w:rsid w:val="00816040"/>
    <w:rsid w:val="00816401"/>
    <w:rsid w:val="0081684E"/>
    <w:rsid w:val="008168EE"/>
    <w:rsid w:val="00816F99"/>
    <w:rsid w:val="008174EC"/>
    <w:rsid w:val="00817CE4"/>
    <w:rsid w:val="00817F2D"/>
    <w:rsid w:val="00817F48"/>
    <w:rsid w:val="00820241"/>
    <w:rsid w:val="0082063B"/>
    <w:rsid w:val="00821757"/>
    <w:rsid w:val="00821813"/>
    <w:rsid w:val="00821AFA"/>
    <w:rsid w:val="00822972"/>
    <w:rsid w:val="00822FF0"/>
    <w:rsid w:val="00823D44"/>
    <w:rsid w:val="00823DC1"/>
    <w:rsid w:val="00823F41"/>
    <w:rsid w:val="00824633"/>
    <w:rsid w:val="00824708"/>
    <w:rsid w:val="00824757"/>
    <w:rsid w:val="00824D9F"/>
    <w:rsid w:val="00825588"/>
    <w:rsid w:val="008255D0"/>
    <w:rsid w:val="00825E7E"/>
    <w:rsid w:val="008260C4"/>
    <w:rsid w:val="00826B50"/>
    <w:rsid w:val="00826BE3"/>
    <w:rsid w:val="00827116"/>
    <w:rsid w:val="00827244"/>
    <w:rsid w:val="008275F3"/>
    <w:rsid w:val="0083046B"/>
    <w:rsid w:val="00830594"/>
    <w:rsid w:val="008307EE"/>
    <w:rsid w:val="008308C2"/>
    <w:rsid w:val="00830D8F"/>
    <w:rsid w:val="00830DA8"/>
    <w:rsid w:val="008313A9"/>
    <w:rsid w:val="008313B1"/>
    <w:rsid w:val="0083198F"/>
    <w:rsid w:val="00831A7E"/>
    <w:rsid w:val="00832C12"/>
    <w:rsid w:val="00832D36"/>
    <w:rsid w:val="00833A7B"/>
    <w:rsid w:val="00834101"/>
    <w:rsid w:val="00835248"/>
    <w:rsid w:val="00835A08"/>
    <w:rsid w:val="0083677A"/>
    <w:rsid w:val="00836EA6"/>
    <w:rsid w:val="0083730F"/>
    <w:rsid w:val="00837380"/>
    <w:rsid w:val="00837AFF"/>
    <w:rsid w:val="00837B3A"/>
    <w:rsid w:val="008405BB"/>
    <w:rsid w:val="00841251"/>
    <w:rsid w:val="00841AFD"/>
    <w:rsid w:val="00842371"/>
    <w:rsid w:val="00842C1C"/>
    <w:rsid w:val="00843164"/>
    <w:rsid w:val="00843389"/>
    <w:rsid w:val="00843C60"/>
    <w:rsid w:val="00844AF1"/>
    <w:rsid w:val="00844DED"/>
    <w:rsid w:val="0084540B"/>
    <w:rsid w:val="00845A44"/>
    <w:rsid w:val="00845B7C"/>
    <w:rsid w:val="008460B7"/>
    <w:rsid w:val="008463FC"/>
    <w:rsid w:val="00846570"/>
    <w:rsid w:val="00846A72"/>
    <w:rsid w:val="008477DE"/>
    <w:rsid w:val="00850E43"/>
    <w:rsid w:val="00851B68"/>
    <w:rsid w:val="00852129"/>
    <w:rsid w:val="00852974"/>
    <w:rsid w:val="00853334"/>
    <w:rsid w:val="008535EB"/>
    <w:rsid w:val="00854806"/>
    <w:rsid w:val="00854EF1"/>
    <w:rsid w:val="00855205"/>
    <w:rsid w:val="00855358"/>
    <w:rsid w:val="008557C1"/>
    <w:rsid w:val="00856925"/>
    <w:rsid w:val="008569AF"/>
    <w:rsid w:val="00856AFB"/>
    <w:rsid w:val="008575F6"/>
    <w:rsid w:val="00857C5B"/>
    <w:rsid w:val="00860ADE"/>
    <w:rsid w:val="008610FE"/>
    <w:rsid w:val="00861C44"/>
    <w:rsid w:val="00863A30"/>
    <w:rsid w:val="00863CD4"/>
    <w:rsid w:val="00864103"/>
    <w:rsid w:val="00864B01"/>
    <w:rsid w:val="00864CD0"/>
    <w:rsid w:val="008655DD"/>
    <w:rsid w:val="00866B7D"/>
    <w:rsid w:val="0086749B"/>
    <w:rsid w:val="008679A4"/>
    <w:rsid w:val="00867A84"/>
    <w:rsid w:val="0087007F"/>
    <w:rsid w:val="00870247"/>
    <w:rsid w:val="00870319"/>
    <w:rsid w:val="008711F9"/>
    <w:rsid w:val="0087174D"/>
    <w:rsid w:val="00871812"/>
    <w:rsid w:val="00872718"/>
    <w:rsid w:val="00872C4F"/>
    <w:rsid w:val="008735B9"/>
    <w:rsid w:val="00874136"/>
    <w:rsid w:val="008745E4"/>
    <w:rsid w:val="00874FAD"/>
    <w:rsid w:val="0087502F"/>
    <w:rsid w:val="0087576E"/>
    <w:rsid w:val="00876EE2"/>
    <w:rsid w:val="0087750C"/>
    <w:rsid w:val="00877D60"/>
    <w:rsid w:val="00880278"/>
    <w:rsid w:val="008806F3"/>
    <w:rsid w:val="00881F89"/>
    <w:rsid w:val="0088222A"/>
    <w:rsid w:val="00882510"/>
    <w:rsid w:val="00882BDD"/>
    <w:rsid w:val="00883806"/>
    <w:rsid w:val="00883A98"/>
    <w:rsid w:val="00883FE0"/>
    <w:rsid w:val="00884628"/>
    <w:rsid w:val="00885796"/>
    <w:rsid w:val="00885885"/>
    <w:rsid w:val="008869E9"/>
    <w:rsid w:val="008870E1"/>
    <w:rsid w:val="00887456"/>
    <w:rsid w:val="00887495"/>
    <w:rsid w:val="00891000"/>
    <w:rsid w:val="00891D72"/>
    <w:rsid w:val="00892BFF"/>
    <w:rsid w:val="00892F5E"/>
    <w:rsid w:val="008939E6"/>
    <w:rsid w:val="00893F92"/>
    <w:rsid w:val="00895B1F"/>
    <w:rsid w:val="00895B23"/>
    <w:rsid w:val="008968CE"/>
    <w:rsid w:val="00896ABB"/>
    <w:rsid w:val="00896B9D"/>
    <w:rsid w:val="0089724C"/>
    <w:rsid w:val="008977E4"/>
    <w:rsid w:val="00897E02"/>
    <w:rsid w:val="008A0452"/>
    <w:rsid w:val="008A08C8"/>
    <w:rsid w:val="008A0A1C"/>
    <w:rsid w:val="008A10C7"/>
    <w:rsid w:val="008A117B"/>
    <w:rsid w:val="008A16D3"/>
    <w:rsid w:val="008A25C0"/>
    <w:rsid w:val="008A3725"/>
    <w:rsid w:val="008A3CAA"/>
    <w:rsid w:val="008A414F"/>
    <w:rsid w:val="008A4CB4"/>
    <w:rsid w:val="008A660F"/>
    <w:rsid w:val="008A75BD"/>
    <w:rsid w:val="008A79E9"/>
    <w:rsid w:val="008B06EB"/>
    <w:rsid w:val="008B0C67"/>
    <w:rsid w:val="008B1D66"/>
    <w:rsid w:val="008B2110"/>
    <w:rsid w:val="008B231A"/>
    <w:rsid w:val="008B2A8B"/>
    <w:rsid w:val="008B3927"/>
    <w:rsid w:val="008B39BD"/>
    <w:rsid w:val="008B4290"/>
    <w:rsid w:val="008B461F"/>
    <w:rsid w:val="008B51A1"/>
    <w:rsid w:val="008B5260"/>
    <w:rsid w:val="008B5681"/>
    <w:rsid w:val="008B5747"/>
    <w:rsid w:val="008B5F4C"/>
    <w:rsid w:val="008B6024"/>
    <w:rsid w:val="008B7229"/>
    <w:rsid w:val="008C04F8"/>
    <w:rsid w:val="008C1F31"/>
    <w:rsid w:val="008C26E2"/>
    <w:rsid w:val="008C34E4"/>
    <w:rsid w:val="008C4D11"/>
    <w:rsid w:val="008C64FD"/>
    <w:rsid w:val="008C653E"/>
    <w:rsid w:val="008C65A6"/>
    <w:rsid w:val="008C6D46"/>
    <w:rsid w:val="008C709E"/>
    <w:rsid w:val="008C7675"/>
    <w:rsid w:val="008C7B33"/>
    <w:rsid w:val="008C7B67"/>
    <w:rsid w:val="008D073A"/>
    <w:rsid w:val="008D0993"/>
    <w:rsid w:val="008D204A"/>
    <w:rsid w:val="008D2146"/>
    <w:rsid w:val="008D278E"/>
    <w:rsid w:val="008D2D65"/>
    <w:rsid w:val="008D2F7A"/>
    <w:rsid w:val="008D35FF"/>
    <w:rsid w:val="008D378A"/>
    <w:rsid w:val="008D3DDB"/>
    <w:rsid w:val="008D4B4E"/>
    <w:rsid w:val="008D4F49"/>
    <w:rsid w:val="008D5DD9"/>
    <w:rsid w:val="008D6632"/>
    <w:rsid w:val="008D69DC"/>
    <w:rsid w:val="008D6BB9"/>
    <w:rsid w:val="008D6F60"/>
    <w:rsid w:val="008D7681"/>
    <w:rsid w:val="008E008D"/>
    <w:rsid w:val="008E058B"/>
    <w:rsid w:val="008E15E8"/>
    <w:rsid w:val="008E2108"/>
    <w:rsid w:val="008E2DAA"/>
    <w:rsid w:val="008E2E57"/>
    <w:rsid w:val="008E2FBF"/>
    <w:rsid w:val="008E3B55"/>
    <w:rsid w:val="008E3E03"/>
    <w:rsid w:val="008E3F8F"/>
    <w:rsid w:val="008E47D7"/>
    <w:rsid w:val="008E4BC0"/>
    <w:rsid w:val="008E579C"/>
    <w:rsid w:val="008E5D5E"/>
    <w:rsid w:val="008E5F6E"/>
    <w:rsid w:val="008E684E"/>
    <w:rsid w:val="008E695B"/>
    <w:rsid w:val="008E6DE4"/>
    <w:rsid w:val="008E7110"/>
    <w:rsid w:val="008E77E4"/>
    <w:rsid w:val="008E7BFC"/>
    <w:rsid w:val="008F04F9"/>
    <w:rsid w:val="008F0973"/>
    <w:rsid w:val="008F15E2"/>
    <w:rsid w:val="008F26F4"/>
    <w:rsid w:val="008F36FF"/>
    <w:rsid w:val="008F39D3"/>
    <w:rsid w:val="008F3B2F"/>
    <w:rsid w:val="008F5409"/>
    <w:rsid w:val="008F55D0"/>
    <w:rsid w:val="008F570C"/>
    <w:rsid w:val="008F60F3"/>
    <w:rsid w:val="008F610B"/>
    <w:rsid w:val="008F6700"/>
    <w:rsid w:val="008F6D8E"/>
    <w:rsid w:val="008F742D"/>
    <w:rsid w:val="008F753A"/>
    <w:rsid w:val="008F795E"/>
    <w:rsid w:val="008F7DF7"/>
    <w:rsid w:val="008F7EAD"/>
    <w:rsid w:val="00900507"/>
    <w:rsid w:val="009010E8"/>
    <w:rsid w:val="009019B3"/>
    <w:rsid w:val="00901B6F"/>
    <w:rsid w:val="0090205A"/>
    <w:rsid w:val="00902077"/>
    <w:rsid w:val="009025C5"/>
    <w:rsid w:val="00902AA6"/>
    <w:rsid w:val="00902D3F"/>
    <w:rsid w:val="009034AE"/>
    <w:rsid w:val="009035B0"/>
    <w:rsid w:val="0090399E"/>
    <w:rsid w:val="009068BA"/>
    <w:rsid w:val="009073ED"/>
    <w:rsid w:val="009075CC"/>
    <w:rsid w:val="00907886"/>
    <w:rsid w:val="00907C4E"/>
    <w:rsid w:val="009100C2"/>
    <w:rsid w:val="0091115B"/>
    <w:rsid w:val="009118B5"/>
    <w:rsid w:val="00911AD3"/>
    <w:rsid w:val="00913E0B"/>
    <w:rsid w:val="00913E25"/>
    <w:rsid w:val="00914A21"/>
    <w:rsid w:val="00914D77"/>
    <w:rsid w:val="00915403"/>
    <w:rsid w:val="0091570F"/>
    <w:rsid w:val="00916CE9"/>
    <w:rsid w:val="00920B1A"/>
    <w:rsid w:val="009210D2"/>
    <w:rsid w:val="00921519"/>
    <w:rsid w:val="009220C7"/>
    <w:rsid w:val="009222A4"/>
    <w:rsid w:val="009229EE"/>
    <w:rsid w:val="00922AFD"/>
    <w:rsid w:val="00922B69"/>
    <w:rsid w:val="009235D2"/>
    <w:rsid w:val="00923A27"/>
    <w:rsid w:val="009248C1"/>
    <w:rsid w:val="00924964"/>
    <w:rsid w:val="00924A09"/>
    <w:rsid w:val="0092553E"/>
    <w:rsid w:val="009270C1"/>
    <w:rsid w:val="00927755"/>
    <w:rsid w:val="00927BFD"/>
    <w:rsid w:val="00931700"/>
    <w:rsid w:val="00931DCC"/>
    <w:rsid w:val="00933778"/>
    <w:rsid w:val="00933A0B"/>
    <w:rsid w:val="00934634"/>
    <w:rsid w:val="00934686"/>
    <w:rsid w:val="00934C03"/>
    <w:rsid w:val="0093520F"/>
    <w:rsid w:val="009352BB"/>
    <w:rsid w:val="00935C43"/>
    <w:rsid w:val="00936073"/>
    <w:rsid w:val="0093656C"/>
    <w:rsid w:val="00936570"/>
    <w:rsid w:val="00936DF8"/>
    <w:rsid w:val="00936F52"/>
    <w:rsid w:val="00937833"/>
    <w:rsid w:val="00937A60"/>
    <w:rsid w:val="00937B3A"/>
    <w:rsid w:val="0094080C"/>
    <w:rsid w:val="009414B3"/>
    <w:rsid w:val="00941CBC"/>
    <w:rsid w:val="0094267A"/>
    <w:rsid w:val="00943B00"/>
    <w:rsid w:val="00943D15"/>
    <w:rsid w:val="009441A7"/>
    <w:rsid w:val="0094456A"/>
    <w:rsid w:val="00944EC0"/>
    <w:rsid w:val="009453D5"/>
    <w:rsid w:val="009454B7"/>
    <w:rsid w:val="0094618F"/>
    <w:rsid w:val="009467F9"/>
    <w:rsid w:val="00946C82"/>
    <w:rsid w:val="00947473"/>
    <w:rsid w:val="00951EF5"/>
    <w:rsid w:val="00951FCB"/>
    <w:rsid w:val="009527FB"/>
    <w:rsid w:val="00953B09"/>
    <w:rsid w:val="00953C6C"/>
    <w:rsid w:val="00953E5A"/>
    <w:rsid w:val="00955A21"/>
    <w:rsid w:val="00956CD3"/>
    <w:rsid w:val="0095779F"/>
    <w:rsid w:val="00960CFF"/>
    <w:rsid w:val="009612DD"/>
    <w:rsid w:val="009615AF"/>
    <w:rsid w:val="00962BF1"/>
    <w:rsid w:val="0096335E"/>
    <w:rsid w:val="00963777"/>
    <w:rsid w:val="00963CA7"/>
    <w:rsid w:val="0096465B"/>
    <w:rsid w:val="00965695"/>
    <w:rsid w:val="00966146"/>
    <w:rsid w:val="009661DC"/>
    <w:rsid w:val="0096655C"/>
    <w:rsid w:val="009665F6"/>
    <w:rsid w:val="009666DB"/>
    <w:rsid w:val="0097017A"/>
    <w:rsid w:val="00970494"/>
    <w:rsid w:val="009708FF"/>
    <w:rsid w:val="00970AEC"/>
    <w:rsid w:val="00970B7C"/>
    <w:rsid w:val="009716C7"/>
    <w:rsid w:val="00972168"/>
    <w:rsid w:val="009728D3"/>
    <w:rsid w:val="00973321"/>
    <w:rsid w:val="009736FE"/>
    <w:rsid w:val="009739EF"/>
    <w:rsid w:val="00973AFA"/>
    <w:rsid w:val="00974071"/>
    <w:rsid w:val="0097417A"/>
    <w:rsid w:val="00974A76"/>
    <w:rsid w:val="00974BBE"/>
    <w:rsid w:val="009754D9"/>
    <w:rsid w:val="00975BC8"/>
    <w:rsid w:val="0097625A"/>
    <w:rsid w:val="009764B3"/>
    <w:rsid w:val="00977287"/>
    <w:rsid w:val="00977500"/>
    <w:rsid w:val="00977979"/>
    <w:rsid w:val="00981415"/>
    <w:rsid w:val="00981F38"/>
    <w:rsid w:val="009840E7"/>
    <w:rsid w:val="009841A0"/>
    <w:rsid w:val="009842D8"/>
    <w:rsid w:val="00984CCB"/>
    <w:rsid w:val="00984E0C"/>
    <w:rsid w:val="00985087"/>
    <w:rsid w:val="0098559A"/>
    <w:rsid w:val="009867E8"/>
    <w:rsid w:val="00987750"/>
    <w:rsid w:val="009905E8"/>
    <w:rsid w:val="00991120"/>
    <w:rsid w:val="009912EF"/>
    <w:rsid w:val="009925D4"/>
    <w:rsid w:val="009926CB"/>
    <w:rsid w:val="00992863"/>
    <w:rsid w:val="00992BA5"/>
    <w:rsid w:val="00993304"/>
    <w:rsid w:val="009945CD"/>
    <w:rsid w:val="00994907"/>
    <w:rsid w:val="00994A56"/>
    <w:rsid w:val="00994E5E"/>
    <w:rsid w:val="00994FB5"/>
    <w:rsid w:val="00995B4E"/>
    <w:rsid w:val="00996A91"/>
    <w:rsid w:val="009974E4"/>
    <w:rsid w:val="009A0EB9"/>
    <w:rsid w:val="009A1E8A"/>
    <w:rsid w:val="009A23DD"/>
    <w:rsid w:val="009A2D3A"/>
    <w:rsid w:val="009A3579"/>
    <w:rsid w:val="009A4564"/>
    <w:rsid w:val="009A4627"/>
    <w:rsid w:val="009A47E2"/>
    <w:rsid w:val="009A481B"/>
    <w:rsid w:val="009A5F8B"/>
    <w:rsid w:val="009A69BB"/>
    <w:rsid w:val="009B08DC"/>
    <w:rsid w:val="009B134E"/>
    <w:rsid w:val="009B24ED"/>
    <w:rsid w:val="009B252C"/>
    <w:rsid w:val="009B3ACF"/>
    <w:rsid w:val="009B41F8"/>
    <w:rsid w:val="009B421C"/>
    <w:rsid w:val="009B4385"/>
    <w:rsid w:val="009B4F2B"/>
    <w:rsid w:val="009B56D9"/>
    <w:rsid w:val="009B5EDB"/>
    <w:rsid w:val="009B6596"/>
    <w:rsid w:val="009B66FC"/>
    <w:rsid w:val="009B6BB3"/>
    <w:rsid w:val="009B6CA7"/>
    <w:rsid w:val="009B6F13"/>
    <w:rsid w:val="009B716C"/>
    <w:rsid w:val="009B7605"/>
    <w:rsid w:val="009B7EE9"/>
    <w:rsid w:val="009C024F"/>
    <w:rsid w:val="009C0636"/>
    <w:rsid w:val="009C09FB"/>
    <w:rsid w:val="009C0B81"/>
    <w:rsid w:val="009C18C2"/>
    <w:rsid w:val="009C1CE7"/>
    <w:rsid w:val="009C21E6"/>
    <w:rsid w:val="009C22BE"/>
    <w:rsid w:val="009C2C4F"/>
    <w:rsid w:val="009C39B5"/>
    <w:rsid w:val="009C4BBC"/>
    <w:rsid w:val="009C4D56"/>
    <w:rsid w:val="009C4DDF"/>
    <w:rsid w:val="009C5010"/>
    <w:rsid w:val="009C5386"/>
    <w:rsid w:val="009C564A"/>
    <w:rsid w:val="009C57D8"/>
    <w:rsid w:val="009C5829"/>
    <w:rsid w:val="009C5ACB"/>
    <w:rsid w:val="009C644E"/>
    <w:rsid w:val="009C672A"/>
    <w:rsid w:val="009C7A29"/>
    <w:rsid w:val="009C7A4B"/>
    <w:rsid w:val="009C7ACC"/>
    <w:rsid w:val="009D04F0"/>
    <w:rsid w:val="009D09DE"/>
    <w:rsid w:val="009D1B6D"/>
    <w:rsid w:val="009D2AA5"/>
    <w:rsid w:val="009D42CB"/>
    <w:rsid w:val="009D4E24"/>
    <w:rsid w:val="009D606E"/>
    <w:rsid w:val="009D6983"/>
    <w:rsid w:val="009D6B84"/>
    <w:rsid w:val="009D7CD8"/>
    <w:rsid w:val="009D7D0A"/>
    <w:rsid w:val="009E0AFE"/>
    <w:rsid w:val="009E12A1"/>
    <w:rsid w:val="009E1AC1"/>
    <w:rsid w:val="009E1B92"/>
    <w:rsid w:val="009E267F"/>
    <w:rsid w:val="009E333E"/>
    <w:rsid w:val="009E3606"/>
    <w:rsid w:val="009E4472"/>
    <w:rsid w:val="009E4A53"/>
    <w:rsid w:val="009E4DEF"/>
    <w:rsid w:val="009E4E96"/>
    <w:rsid w:val="009E502B"/>
    <w:rsid w:val="009E5888"/>
    <w:rsid w:val="009E58DA"/>
    <w:rsid w:val="009E5973"/>
    <w:rsid w:val="009E5995"/>
    <w:rsid w:val="009E60DB"/>
    <w:rsid w:val="009E6A76"/>
    <w:rsid w:val="009E6E2F"/>
    <w:rsid w:val="009E742D"/>
    <w:rsid w:val="009E7EC3"/>
    <w:rsid w:val="009E7F37"/>
    <w:rsid w:val="009F029E"/>
    <w:rsid w:val="009F2671"/>
    <w:rsid w:val="009F37C9"/>
    <w:rsid w:val="009F3C67"/>
    <w:rsid w:val="009F3EAA"/>
    <w:rsid w:val="009F4E2D"/>
    <w:rsid w:val="009F539C"/>
    <w:rsid w:val="009F560F"/>
    <w:rsid w:val="009F5953"/>
    <w:rsid w:val="009F73AA"/>
    <w:rsid w:val="009F76F7"/>
    <w:rsid w:val="009F76F8"/>
    <w:rsid w:val="009F788A"/>
    <w:rsid w:val="009F79A6"/>
    <w:rsid w:val="009F7DD6"/>
    <w:rsid w:val="00A003D0"/>
    <w:rsid w:val="00A0049E"/>
    <w:rsid w:val="00A010B5"/>
    <w:rsid w:val="00A01B7A"/>
    <w:rsid w:val="00A02169"/>
    <w:rsid w:val="00A0233F"/>
    <w:rsid w:val="00A02612"/>
    <w:rsid w:val="00A02C20"/>
    <w:rsid w:val="00A03047"/>
    <w:rsid w:val="00A0315D"/>
    <w:rsid w:val="00A0355E"/>
    <w:rsid w:val="00A03690"/>
    <w:rsid w:val="00A03D6F"/>
    <w:rsid w:val="00A0560F"/>
    <w:rsid w:val="00A06577"/>
    <w:rsid w:val="00A074FD"/>
    <w:rsid w:val="00A07A0E"/>
    <w:rsid w:val="00A07A9E"/>
    <w:rsid w:val="00A07FDB"/>
    <w:rsid w:val="00A11B02"/>
    <w:rsid w:val="00A124BC"/>
    <w:rsid w:val="00A12B94"/>
    <w:rsid w:val="00A13546"/>
    <w:rsid w:val="00A138FC"/>
    <w:rsid w:val="00A14683"/>
    <w:rsid w:val="00A1504C"/>
    <w:rsid w:val="00A1517A"/>
    <w:rsid w:val="00A153AD"/>
    <w:rsid w:val="00A159B9"/>
    <w:rsid w:val="00A170ED"/>
    <w:rsid w:val="00A1782D"/>
    <w:rsid w:val="00A220E8"/>
    <w:rsid w:val="00A2311F"/>
    <w:rsid w:val="00A23DD7"/>
    <w:rsid w:val="00A240CC"/>
    <w:rsid w:val="00A24D96"/>
    <w:rsid w:val="00A25865"/>
    <w:rsid w:val="00A25A5B"/>
    <w:rsid w:val="00A25D03"/>
    <w:rsid w:val="00A25F78"/>
    <w:rsid w:val="00A25FF3"/>
    <w:rsid w:val="00A2605A"/>
    <w:rsid w:val="00A26491"/>
    <w:rsid w:val="00A27104"/>
    <w:rsid w:val="00A311C8"/>
    <w:rsid w:val="00A31458"/>
    <w:rsid w:val="00A3174E"/>
    <w:rsid w:val="00A31A1F"/>
    <w:rsid w:val="00A31C55"/>
    <w:rsid w:val="00A31F31"/>
    <w:rsid w:val="00A326EE"/>
    <w:rsid w:val="00A328C3"/>
    <w:rsid w:val="00A33379"/>
    <w:rsid w:val="00A344F7"/>
    <w:rsid w:val="00A347F0"/>
    <w:rsid w:val="00A35746"/>
    <w:rsid w:val="00A35878"/>
    <w:rsid w:val="00A3659E"/>
    <w:rsid w:val="00A36AA1"/>
    <w:rsid w:val="00A36AF4"/>
    <w:rsid w:val="00A36B49"/>
    <w:rsid w:val="00A37357"/>
    <w:rsid w:val="00A37E54"/>
    <w:rsid w:val="00A41588"/>
    <w:rsid w:val="00A41BAE"/>
    <w:rsid w:val="00A420C9"/>
    <w:rsid w:val="00A42259"/>
    <w:rsid w:val="00A42D80"/>
    <w:rsid w:val="00A432E7"/>
    <w:rsid w:val="00A43557"/>
    <w:rsid w:val="00A443F6"/>
    <w:rsid w:val="00A44A57"/>
    <w:rsid w:val="00A44C56"/>
    <w:rsid w:val="00A44E6F"/>
    <w:rsid w:val="00A4537D"/>
    <w:rsid w:val="00A4626E"/>
    <w:rsid w:val="00A46D5B"/>
    <w:rsid w:val="00A46FE2"/>
    <w:rsid w:val="00A472BA"/>
    <w:rsid w:val="00A472C6"/>
    <w:rsid w:val="00A519D4"/>
    <w:rsid w:val="00A51BF7"/>
    <w:rsid w:val="00A529F3"/>
    <w:rsid w:val="00A5303F"/>
    <w:rsid w:val="00A53479"/>
    <w:rsid w:val="00A5387B"/>
    <w:rsid w:val="00A542FD"/>
    <w:rsid w:val="00A54B2A"/>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B73"/>
    <w:rsid w:val="00A62A62"/>
    <w:rsid w:val="00A63ED2"/>
    <w:rsid w:val="00A64AD3"/>
    <w:rsid w:val="00A64BDB"/>
    <w:rsid w:val="00A65744"/>
    <w:rsid w:val="00A65B55"/>
    <w:rsid w:val="00A665BB"/>
    <w:rsid w:val="00A66915"/>
    <w:rsid w:val="00A66AC0"/>
    <w:rsid w:val="00A6763D"/>
    <w:rsid w:val="00A6792B"/>
    <w:rsid w:val="00A7043B"/>
    <w:rsid w:val="00A7117B"/>
    <w:rsid w:val="00A720D8"/>
    <w:rsid w:val="00A721FC"/>
    <w:rsid w:val="00A726D9"/>
    <w:rsid w:val="00A72F5C"/>
    <w:rsid w:val="00A73107"/>
    <w:rsid w:val="00A73349"/>
    <w:rsid w:val="00A73E46"/>
    <w:rsid w:val="00A74718"/>
    <w:rsid w:val="00A75300"/>
    <w:rsid w:val="00A75423"/>
    <w:rsid w:val="00A75688"/>
    <w:rsid w:val="00A757AA"/>
    <w:rsid w:val="00A75A9B"/>
    <w:rsid w:val="00A75CF5"/>
    <w:rsid w:val="00A76ADD"/>
    <w:rsid w:val="00A7787E"/>
    <w:rsid w:val="00A80CBC"/>
    <w:rsid w:val="00A81161"/>
    <w:rsid w:val="00A81B40"/>
    <w:rsid w:val="00A82722"/>
    <w:rsid w:val="00A829A7"/>
    <w:rsid w:val="00A82CFE"/>
    <w:rsid w:val="00A84384"/>
    <w:rsid w:val="00A8555E"/>
    <w:rsid w:val="00A856F0"/>
    <w:rsid w:val="00A86F67"/>
    <w:rsid w:val="00A87CB2"/>
    <w:rsid w:val="00A87FF9"/>
    <w:rsid w:val="00A9036F"/>
    <w:rsid w:val="00A90517"/>
    <w:rsid w:val="00A91926"/>
    <w:rsid w:val="00A920FA"/>
    <w:rsid w:val="00A92C4A"/>
    <w:rsid w:val="00A92CB9"/>
    <w:rsid w:val="00A9370F"/>
    <w:rsid w:val="00A948F0"/>
    <w:rsid w:val="00A9549A"/>
    <w:rsid w:val="00A95556"/>
    <w:rsid w:val="00A95EA2"/>
    <w:rsid w:val="00A95EDF"/>
    <w:rsid w:val="00A95EF5"/>
    <w:rsid w:val="00A96051"/>
    <w:rsid w:val="00A96537"/>
    <w:rsid w:val="00A9698D"/>
    <w:rsid w:val="00A96A2C"/>
    <w:rsid w:val="00A96ADA"/>
    <w:rsid w:val="00A96B14"/>
    <w:rsid w:val="00A971FA"/>
    <w:rsid w:val="00A97853"/>
    <w:rsid w:val="00A97A98"/>
    <w:rsid w:val="00A97B0D"/>
    <w:rsid w:val="00AA0AFE"/>
    <w:rsid w:val="00AA10B1"/>
    <w:rsid w:val="00AA1E9D"/>
    <w:rsid w:val="00AA222B"/>
    <w:rsid w:val="00AA2394"/>
    <w:rsid w:val="00AA289B"/>
    <w:rsid w:val="00AA29BE"/>
    <w:rsid w:val="00AA2AC4"/>
    <w:rsid w:val="00AA4298"/>
    <w:rsid w:val="00AA4637"/>
    <w:rsid w:val="00AA466A"/>
    <w:rsid w:val="00AA5078"/>
    <w:rsid w:val="00AA5978"/>
    <w:rsid w:val="00AA5D5A"/>
    <w:rsid w:val="00AA6117"/>
    <w:rsid w:val="00AA6ACA"/>
    <w:rsid w:val="00AA715B"/>
    <w:rsid w:val="00AA71FA"/>
    <w:rsid w:val="00AA7208"/>
    <w:rsid w:val="00AA7AB9"/>
    <w:rsid w:val="00AB063B"/>
    <w:rsid w:val="00AB0F60"/>
    <w:rsid w:val="00AB1515"/>
    <w:rsid w:val="00AB23D6"/>
    <w:rsid w:val="00AB27D9"/>
    <w:rsid w:val="00AB2F7D"/>
    <w:rsid w:val="00AB33DA"/>
    <w:rsid w:val="00AB3B64"/>
    <w:rsid w:val="00AB4EAC"/>
    <w:rsid w:val="00AB4EB1"/>
    <w:rsid w:val="00AB5FCC"/>
    <w:rsid w:val="00AB657E"/>
    <w:rsid w:val="00AB693E"/>
    <w:rsid w:val="00AB6D29"/>
    <w:rsid w:val="00AB7E4F"/>
    <w:rsid w:val="00AC0748"/>
    <w:rsid w:val="00AC0751"/>
    <w:rsid w:val="00AC0FA8"/>
    <w:rsid w:val="00AC1FD4"/>
    <w:rsid w:val="00AC25F7"/>
    <w:rsid w:val="00AC286E"/>
    <w:rsid w:val="00AC2BF8"/>
    <w:rsid w:val="00AC2CD6"/>
    <w:rsid w:val="00AC4B8C"/>
    <w:rsid w:val="00AC525E"/>
    <w:rsid w:val="00AC53F3"/>
    <w:rsid w:val="00AC6403"/>
    <w:rsid w:val="00AD0185"/>
    <w:rsid w:val="00AD0546"/>
    <w:rsid w:val="00AD09B6"/>
    <w:rsid w:val="00AD3105"/>
    <w:rsid w:val="00AD3A61"/>
    <w:rsid w:val="00AD3AD5"/>
    <w:rsid w:val="00AD3B51"/>
    <w:rsid w:val="00AD4461"/>
    <w:rsid w:val="00AD48C7"/>
    <w:rsid w:val="00AD4E5B"/>
    <w:rsid w:val="00AD518C"/>
    <w:rsid w:val="00AD555A"/>
    <w:rsid w:val="00AD5562"/>
    <w:rsid w:val="00AD57AE"/>
    <w:rsid w:val="00AD5D97"/>
    <w:rsid w:val="00AD5F44"/>
    <w:rsid w:val="00AD6351"/>
    <w:rsid w:val="00AD7F8C"/>
    <w:rsid w:val="00AE0056"/>
    <w:rsid w:val="00AE04EE"/>
    <w:rsid w:val="00AE0545"/>
    <w:rsid w:val="00AE107E"/>
    <w:rsid w:val="00AE1743"/>
    <w:rsid w:val="00AE1DC4"/>
    <w:rsid w:val="00AE1F96"/>
    <w:rsid w:val="00AE21C5"/>
    <w:rsid w:val="00AE377B"/>
    <w:rsid w:val="00AE442F"/>
    <w:rsid w:val="00AE560C"/>
    <w:rsid w:val="00AE580A"/>
    <w:rsid w:val="00AE5F49"/>
    <w:rsid w:val="00AE6A0A"/>
    <w:rsid w:val="00AE6DFC"/>
    <w:rsid w:val="00AE75E8"/>
    <w:rsid w:val="00AE79EF"/>
    <w:rsid w:val="00AF022A"/>
    <w:rsid w:val="00AF0A50"/>
    <w:rsid w:val="00AF0E6A"/>
    <w:rsid w:val="00AF0E83"/>
    <w:rsid w:val="00AF103C"/>
    <w:rsid w:val="00AF1B94"/>
    <w:rsid w:val="00AF1C70"/>
    <w:rsid w:val="00AF25C4"/>
    <w:rsid w:val="00AF3256"/>
    <w:rsid w:val="00AF3827"/>
    <w:rsid w:val="00AF438B"/>
    <w:rsid w:val="00AF4487"/>
    <w:rsid w:val="00AF467E"/>
    <w:rsid w:val="00AF4EC2"/>
    <w:rsid w:val="00AF5CA8"/>
    <w:rsid w:val="00AF5F89"/>
    <w:rsid w:val="00AF6B38"/>
    <w:rsid w:val="00AF7185"/>
    <w:rsid w:val="00AF7C46"/>
    <w:rsid w:val="00B006DC"/>
    <w:rsid w:val="00B00F6C"/>
    <w:rsid w:val="00B01639"/>
    <w:rsid w:val="00B01F59"/>
    <w:rsid w:val="00B02461"/>
    <w:rsid w:val="00B024C6"/>
    <w:rsid w:val="00B0254E"/>
    <w:rsid w:val="00B04CCD"/>
    <w:rsid w:val="00B05245"/>
    <w:rsid w:val="00B0583D"/>
    <w:rsid w:val="00B05C4A"/>
    <w:rsid w:val="00B0679A"/>
    <w:rsid w:val="00B06981"/>
    <w:rsid w:val="00B06C69"/>
    <w:rsid w:val="00B06F89"/>
    <w:rsid w:val="00B074A1"/>
    <w:rsid w:val="00B101A7"/>
    <w:rsid w:val="00B10319"/>
    <w:rsid w:val="00B105FC"/>
    <w:rsid w:val="00B113B6"/>
    <w:rsid w:val="00B114FA"/>
    <w:rsid w:val="00B11B77"/>
    <w:rsid w:val="00B11F4E"/>
    <w:rsid w:val="00B128E8"/>
    <w:rsid w:val="00B13677"/>
    <w:rsid w:val="00B13DB8"/>
    <w:rsid w:val="00B14BC8"/>
    <w:rsid w:val="00B15F4D"/>
    <w:rsid w:val="00B1608F"/>
    <w:rsid w:val="00B16207"/>
    <w:rsid w:val="00B16614"/>
    <w:rsid w:val="00B20154"/>
    <w:rsid w:val="00B20B58"/>
    <w:rsid w:val="00B21797"/>
    <w:rsid w:val="00B21A77"/>
    <w:rsid w:val="00B224FB"/>
    <w:rsid w:val="00B22E4A"/>
    <w:rsid w:val="00B239E8"/>
    <w:rsid w:val="00B25167"/>
    <w:rsid w:val="00B25220"/>
    <w:rsid w:val="00B252A6"/>
    <w:rsid w:val="00B25DB8"/>
    <w:rsid w:val="00B25F2A"/>
    <w:rsid w:val="00B2731E"/>
    <w:rsid w:val="00B2735E"/>
    <w:rsid w:val="00B27DEF"/>
    <w:rsid w:val="00B27E94"/>
    <w:rsid w:val="00B30266"/>
    <w:rsid w:val="00B309C4"/>
    <w:rsid w:val="00B30E6A"/>
    <w:rsid w:val="00B31257"/>
    <w:rsid w:val="00B3127E"/>
    <w:rsid w:val="00B31B7A"/>
    <w:rsid w:val="00B320F3"/>
    <w:rsid w:val="00B321EE"/>
    <w:rsid w:val="00B32618"/>
    <w:rsid w:val="00B330C8"/>
    <w:rsid w:val="00B333B4"/>
    <w:rsid w:val="00B33CA8"/>
    <w:rsid w:val="00B33FE2"/>
    <w:rsid w:val="00B34704"/>
    <w:rsid w:val="00B3498B"/>
    <w:rsid w:val="00B34C5C"/>
    <w:rsid w:val="00B360BB"/>
    <w:rsid w:val="00B3648B"/>
    <w:rsid w:val="00B36DC8"/>
    <w:rsid w:val="00B373B3"/>
    <w:rsid w:val="00B4096F"/>
    <w:rsid w:val="00B41483"/>
    <w:rsid w:val="00B41804"/>
    <w:rsid w:val="00B42064"/>
    <w:rsid w:val="00B42506"/>
    <w:rsid w:val="00B42900"/>
    <w:rsid w:val="00B42A68"/>
    <w:rsid w:val="00B4308B"/>
    <w:rsid w:val="00B4432B"/>
    <w:rsid w:val="00B44D28"/>
    <w:rsid w:val="00B44E41"/>
    <w:rsid w:val="00B44FFA"/>
    <w:rsid w:val="00B45512"/>
    <w:rsid w:val="00B45E5A"/>
    <w:rsid w:val="00B45F23"/>
    <w:rsid w:val="00B4603B"/>
    <w:rsid w:val="00B46237"/>
    <w:rsid w:val="00B46D66"/>
    <w:rsid w:val="00B508CC"/>
    <w:rsid w:val="00B5098D"/>
    <w:rsid w:val="00B5274F"/>
    <w:rsid w:val="00B52B77"/>
    <w:rsid w:val="00B53152"/>
    <w:rsid w:val="00B5515A"/>
    <w:rsid w:val="00B5559B"/>
    <w:rsid w:val="00B567E6"/>
    <w:rsid w:val="00B569C7"/>
    <w:rsid w:val="00B60308"/>
    <w:rsid w:val="00B616E8"/>
    <w:rsid w:val="00B61756"/>
    <w:rsid w:val="00B61983"/>
    <w:rsid w:val="00B61ABA"/>
    <w:rsid w:val="00B622CB"/>
    <w:rsid w:val="00B6231F"/>
    <w:rsid w:val="00B6246B"/>
    <w:rsid w:val="00B62A80"/>
    <w:rsid w:val="00B62CB3"/>
    <w:rsid w:val="00B6304F"/>
    <w:rsid w:val="00B63773"/>
    <w:rsid w:val="00B63F8E"/>
    <w:rsid w:val="00B64132"/>
    <w:rsid w:val="00B6455A"/>
    <w:rsid w:val="00B6455D"/>
    <w:rsid w:val="00B64C54"/>
    <w:rsid w:val="00B64F32"/>
    <w:rsid w:val="00B64F73"/>
    <w:rsid w:val="00B6601F"/>
    <w:rsid w:val="00B6687A"/>
    <w:rsid w:val="00B67560"/>
    <w:rsid w:val="00B676A4"/>
    <w:rsid w:val="00B67BB5"/>
    <w:rsid w:val="00B7088D"/>
    <w:rsid w:val="00B70982"/>
    <w:rsid w:val="00B70A55"/>
    <w:rsid w:val="00B70F16"/>
    <w:rsid w:val="00B71CC3"/>
    <w:rsid w:val="00B71F94"/>
    <w:rsid w:val="00B71FBD"/>
    <w:rsid w:val="00B735C9"/>
    <w:rsid w:val="00B73EF1"/>
    <w:rsid w:val="00B74763"/>
    <w:rsid w:val="00B74E8B"/>
    <w:rsid w:val="00B751CC"/>
    <w:rsid w:val="00B76187"/>
    <w:rsid w:val="00B7674F"/>
    <w:rsid w:val="00B771AF"/>
    <w:rsid w:val="00B775C0"/>
    <w:rsid w:val="00B80868"/>
    <w:rsid w:val="00B80C7B"/>
    <w:rsid w:val="00B80DF9"/>
    <w:rsid w:val="00B812BB"/>
    <w:rsid w:val="00B81498"/>
    <w:rsid w:val="00B81940"/>
    <w:rsid w:val="00B81A6C"/>
    <w:rsid w:val="00B827A5"/>
    <w:rsid w:val="00B82A8A"/>
    <w:rsid w:val="00B8344A"/>
    <w:rsid w:val="00B83858"/>
    <w:rsid w:val="00B83C68"/>
    <w:rsid w:val="00B84025"/>
    <w:rsid w:val="00B844C2"/>
    <w:rsid w:val="00B84517"/>
    <w:rsid w:val="00B8482D"/>
    <w:rsid w:val="00B84D1B"/>
    <w:rsid w:val="00B84DFD"/>
    <w:rsid w:val="00B85505"/>
    <w:rsid w:val="00B8687D"/>
    <w:rsid w:val="00B875BE"/>
    <w:rsid w:val="00B87828"/>
    <w:rsid w:val="00B909B1"/>
    <w:rsid w:val="00B90D82"/>
    <w:rsid w:val="00B9161F"/>
    <w:rsid w:val="00B918DC"/>
    <w:rsid w:val="00B91955"/>
    <w:rsid w:val="00B919EA"/>
    <w:rsid w:val="00B92E45"/>
    <w:rsid w:val="00B93F3D"/>
    <w:rsid w:val="00B948B2"/>
    <w:rsid w:val="00B94A3C"/>
    <w:rsid w:val="00B953BC"/>
    <w:rsid w:val="00B966A3"/>
    <w:rsid w:val="00B96AE8"/>
    <w:rsid w:val="00B97ACC"/>
    <w:rsid w:val="00B97BBD"/>
    <w:rsid w:val="00BA178C"/>
    <w:rsid w:val="00BA1DEB"/>
    <w:rsid w:val="00BA1F6C"/>
    <w:rsid w:val="00BA2608"/>
    <w:rsid w:val="00BA2E56"/>
    <w:rsid w:val="00BA39AD"/>
    <w:rsid w:val="00BA5821"/>
    <w:rsid w:val="00BA5CFA"/>
    <w:rsid w:val="00BA7634"/>
    <w:rsid w:val="00BA7715"/>
    <w:rsid w:val="00BA7F23"/>
    <w:rsid w:val="00BB1238"/>
    <w:rsid w:val="00BB1D15"/>
    <w:rsid w:val="00BB24CB"/>
    <w:rsid w:val="00BB2B50"/>
    <w:rsid w:val="00BB2CCB"/>
    <w:rsid w:val="00BB312F"/>
    <w:rsid w:val="00BB3548"/>
    <w:rsid w:val="00BB357C"/>
    <w:rsid w:val="00BB35A6"/>
    <w:rsid w:val="00BB3A4B"/>
    <w:rsid w:val="00BB3D84"/>
    <w:rsid w:val="00BB3EAD"/>
    <w:rsid w:val="00BB447E"/>
    <w:rsid w:val="00BB44A4"/>
    <w:rsid w:val="00BB4876"/>
    <w:rsid w:val="00BB6FE2"/>
    <w:rsid w:val="00BB7164"/>
    <w:rsid w:val="00BB781E"/>
    <w:rsid w:val="00BB7BD7"/>
    <w:rsid w:val="00BB7BFC"/>
    <w:rsid w:val="00BB7EC6"/>
    <w:rsid w:val="00BC0F26"/>
    <w:rsid w:val="00BC1631"/>
    <w:rsid w:val="00BC1954"/>
    <w:rsid w:val="00BC1FD7"/>
    <w:rsid w:val="00BC2302"/>
    <w:rsid w:val="00BC2F19"/>
    <w:rsid w:val="00BC5721"/>
    <w:rsid w:val="00BC6831"/>
    <w:rsid w:val="00BC6AD7"/>
    <w:rsid w:val="00BC6C59"/>
    <w:rsid w:val="00BC7CC8"/>
    <w:rsid w:val="00BD0616"/>
    <w:rsid w:val="00BD0FCF"/>
    <w:rsid w:val="00BD12FD"/>
    <w:rsid w:val="00BD1624"/>
    <w:rsid w:val="00BD1EFC"/>
    <w:rsid w:val="00BD20ED"/>
    <w:rsid w:val="00BD270D"/>
    <w:rsid w:val="00BD2807"/>
    <w:rsid w:val="00BD2946"/>
    <w:rsid w:val="00BD3664"/>
    <w:rsid w:val="00BD4957"/>
    <w:rsid w:val="00BD5735"/>
    <w:rsid w:val="00BD58B7"/>
    <w:rsid w:val="00BD5C43"/>
    <w:rsid w:val="00BD5FC1"/>
    <w:rsid w:val="00BD719B"/>
    <w:rsid w:val="00BD76EA"/>
    <w:rsid w:val="00BD7E6B"/>
    <w:rsid w:val="00BE01BD"/>
    <w:rsid w:val="00BE02CE"/>
    <w:rsid w:val="00BE0382"/>
    <w:rsid w:val="00BE06D0"/>
    <w:rsid w:val="00BE0C7B"/>
    <w:rsid w:val="00BE1775"/>
    <w:rsid w:val="00BE201E"/>
    <w:rsid w:val="00BE2855"/>
    <w:rsid w:val="00BE2E77"/>
    <w:rsid w:val="00BE310D"/>
    <w:rsid w:val="00BE322B"/>
    <w:rsid w:val="00BE3615"/>
    <w:rsid w:val="00BE3DCA"/>
    <w:rsid w:val="00BE474B"/>
    <w:rsid w:val="00BE49A6"/>
    <w:rsid w:val="00BE4D6D"/>
    <w:rsid w:val="00BE518D"/>
    <w:rsid w:val="00BE57F2"/>
    <w:rsid w:val="00BE5BDA"/>
    <w:rsid w:val="00BE66C3"/>
    <w:rsid w:val="00BE7FA7"/>
    <w:rsid w:val="00BF002F"/>
    <w:rsid w:val="00BF0557"/>
    <w:rsid w:val="00BF164F"/>
    <w:rsid w:val="00BF1941"/>
    <w:rsid w:val="00BF1C90"/>
    <w:rsid w:val="00BF1CAA"/>
    <w:rsid w:val="00BF1CBE"/>
    <w:rsid w:val="00BF2C26"/>
    <w:rsid w:val="00BF37CF"/>
    <w:rsid w:val="00BF390C"/>
    <w:rsid w:val="00BF3AAF"/>
    <w:rsid w:val="00BF45BF"/>
    <w:rsid w:val="00BF47DC"/>
    <w:rsid w:val="00BF4B8D"/>
    <w:rsid w:val="00BF60CD"/>
    <w:rsid w:val="00BF6414"/>
    <w:rsid w:val="00BF6473"/>
    <w:rsid w:val="00BF6C0A"/>
    <w:rsid w:val="00BF7058"/>
    <w:rsid w:val="00BF715E"/>
    <w:rsid w:val="00C0011B"/>
    <w:rsid w:val="00C00C3C"/>
    <w:rsid w:val="00C00D86"/>
    <w:rsid w:val="00C01447"/>
    <w:rsid w:val="00C0202C"/>
    <w:rsid w:val="00C0244F"/>
    <w:rsid w:val="00C02BE8"/>
    <w:rsid w:val="00C0476C"/>
    <w:rsid w:val="00C055EE"/>
    <w:rsid w:val="00C05EE6"/>
    <w:rsid w:val="00C06321"/>
    <w:rsid w:val="00C06558"/>
    <w:rsid w:val="00C06EEA"/>
    <w:rsid w:val="00C072EC"/>
    <w:rsid w:val="00C073CE"/>
    <w:rsid w:val="00C0773E"/>
    <w:rsid w:val="00C07C88"/>
    <w:rsid w:val="00C101C4"/>
    <w:rsid w:val="00C10686"/>
    <w:rsid w:val="00C10A6D"/>
    <w:rsid w:val="00C10F75"/>
    <w:rsid w:val="00C11A8E"/>
    <w:rsid w:val="00C12DBF"/>
    <w:rsid w:val="00C1315F"/>
    <w:rsid w:val="00C141C9"/>
    <w:rsid w:val="00C14C5A"/>
    <w:rsid w:val="00C15383"/>
    <w:rsid w:val="00C15F18"/>
    <w:rsid w:val="00C172CA"/>
    <w:rsid w:val="00C1743E"/>
    <w:rsid w:val="00C201E1"/>
    <w:rsid w:val="00C205BC"/>
    <w:rsid w:val="00C20CB8"/>
    <w:rsid w:val="00C20F59"/>
    <w:rsid w:val="00C23641"/>
    <w:rsid w:val="00C23CFF"/>
    <w:rsid w:val="00C24195"/>
    <w:rsid w:val="00C24506"/>
    <w:rsid w:val="00C24895"/>
    <w:rsid w:val="00C24A5B"/>
    <w:rsid w:val="00C24E8B"/>
    <w:rsid w:val="00C253A6"/>
    <w:rsid w:val="00C25826"/>
    <w:rsid w:val="00C25861"/>
    <w:rsid w:val="00C2693D"/>
    <w:rsid w:val="00C269F5"/>
    <w:rsid w:val="00C26EE8"/>
    <w:rsid w:val="00C26F4E"/>
    <w:rsid w:val="00C27268"/>
    <w:rsid w:val="00C27D86"/>
    <w:rsid w:val="00C27EE0"/>
    <w:rsid w:val="00C302D7"/>
    <w:rsid w:val="00C30B66"/>
    <w:rsid w:val="00C3163B"/>
    <w:rsid w:val="00C32010"/>
    <w:rsid w:val="00C328DB"/>
    <w:rsid w:val="00C32A8D"/>
    <w:rsid w:val="00C33201"/>
    <w:rsid w:val="00C33707"/>
    <w:rsid w:val="00C3393A"/>
    <w:rsid w:val="00C33D76"/>
    <w:rsid w:val="00C34173"/>
    <w:rsid w:val="00C35377"/>
    <w:rsid w:val="00C35FBA"/>
    <w:rsid w:val="00C360B9"/>
    <w:rsid w:val="00C362BF"/>
    <w:rsid w:val="00C365BC"/>
    <w:rsid w:val="00C3663A"/>
    <w:rsid w:val="00C375AF"/>
    <w:rsid w:val="00C407B7"/>
    <w:rsid w:val="00C408B3"/>
    <w:rsid w:val="00C41F33"/>
    <w:rsid w:val="00C4257D"/>
    <w:rsid w:val="00C4266E"/>
    <w:rsid w:val="00C42B9B"/>
    <w:rsid w:val="00C42C23"/>
    <w:rsid w:val="00C43430"/>
    <w:rsid w:val="00C436D9"/>
    <w:rsid w:val="00C43C2E"/>
    <w:rsid w:val="00C443A1"/>
    <w:rsid w:val="00C44BD6"/>
    <w:rsid w:val="00C46635"/>
    <w:rsid w:val="00C46A30"/>
    <w:rsid w:val="00C46DBA"/>
    <w:rsid w:val="00C475F0"/>
    <w:rsid w:val="00C5055A"/>
    <w:rsid w:val="00C51095"/>
    <w:rsid w:val="00C51307"/>
    <w:rsid w:val="00C5167C"/>
    <w:rsid w:val="00C51A99"/>
    <w:rsid w:val="00C51BF9"/>
    <w:rsid w:val="00C521A6"/>
    <w:rsid w:val="00C52A42"/>
    <w:rsid w:val="00C52A9B"/>
    <w:rsid w:val="00C52F04"/>
    <w:rsid w:val="00C5326D"/>
    <w:rsid w:val="00C53303"/>
    <w:rsid w:val="00C5332B"/>
    <w:rsid w:val="00C53C19"/>
    <w:rsid w:val="00C541BC"/>
    <w:rsid w:val="00C54380"/>
    <w:rsid w:val="00C54539"/>
    <w:rsid w:val="00C545FC"/>
    <w:rsid w:val="00C55201"/>
    <w:rsid w:val="00C57802"/>
    <w:rsid w:val="00C57EE7"/>
    <w:rsid w:val="00C60204"/>
    <w:rsid w:val="00C60DDE"/>
    <w:rsid w:val="00C6128A"/>
    <w:rsid w:val="00C61668"/>
    <w:rsid w:val="00C6238D"/>
    <w:rsid w:val="00C63017"/>
    <w:rsid w:val="00C63C28"/>
    <w:rsid w:val="00C63E56"/>
    <w:rsid w:val="00C63F19"/>
    <w:rsid w:val="00C64A63"/>
    <w:rsid w:val="00C64CAA"/>
    <w:rsid w:val="00C64FBA"/>
    <w:rsid w:val="00C654A5"/>
    <w:rsid w:val="00C659EA"/>
    <w:rsid w:val="00C65BA8"/>
    <w:rsid w:val="00C65D14"/>
    <w:rsid w:val="00C664CE"/>
    <w:rsid w:val="00C66FAE"/>
    <w:rsid w:val="00C677BC"/>
    <w:rsid w:val="00C678DE"/>
    <w:rsid w:val="00C67AF8"/>
    <w:rsid w:val="00C70646"/>
    <w:rsid w:val="00C70A4B"/>
    <w:rsid w:val="00C713D8"/>
    <w:rsid w:val="00C71DBB"/>
    <w:rsid w:val="00C72760"/>
    <w:rsid w:val="00C73676"/>
    <w:rsid w:val="00C74C20"/>
    <w:rsid w:val="00C74D93"/>
    <w:rsid w:val="00C75B3C"/>
    <w:rsid w:val="00C7617A"/>
    <w:rsid w:val="00C76401"/>
    <w:rsid w:val="00C765E5"/>
    <w:rsid w:val="00C771F7"/>
    <w:rsid w:val="00C77A76"/>
    <w:rsid w:val="00C77BD5"/>
    <w:rsid w:val="00C80059"/>
    <w:rsid w:val="00C8054E"/>
    <w:rsid w:val="00C80769"/>
    <w:rsid w:val="00C81A3C"/>
    <w:rsid w:val="00C81CFD"/>
    <w:rsid w:val="00C81D58"/>
    <w:rsid w:val="00C8315B"/>
    <w:rsid w:val="00C83D05"/>
    <w:rsid w:val="00C845E5"/>
    <w:rsid w:val="00C85071"/>
    <w:rsid w:val="00C85421"/>
    <w:rsid w:val="00C85864"/>
    <w:rsid w:val="00C8589F"/>
    <w:rsid w:val="00C859A7"/>
    <w:rsid w:val="00C86910"/>
    <w:rsid w:val="00C874C1"/>
    <w:rsid w:val="00C87E76"/>
    <w:rsid w:val="00C91F6F"/>
    <w:rsid w:val="00C92466"/>
    <w:rsid w:val="00C92AEA"/>
    <w:rsid w:val="00C93C3A"/>
    <w:rsid w:val="00C93D89"/>
    <w:rsid w:val="00C9495A"/>
    <w:rsid w:val="00C95B26"/>
    <w:rsid w:val="00C95D13"/>
    <w:rsid w:val="00C96472"/>
    <w:rsid w:val="00C964DB"/>
    <w:rsid w:val="00C97186"/>
    <w:rsid w:val="00C9732B"/>
    <w:rsid w:val="00CA0301"/>
    <w:rsid w:val="00CA031A"/>
    <w:rsid w:val="00CA1DE1"/>
    <w:rsid w:val="00CA34F0"/>
    <w:rsid w:val="00CA39D4"/>
    <w:rsid w:val="00CA3BE3"/>
    <w:rsid w:val="00CA3C45"/>
    <w:rsid w:val="00CA5687"/>
    <w:rsid w:val="00CA5FEF"/>
    <w:rsid w:val="00CA6499"/>
    <w:rsid w:val="00CA668E"/>
    <w:rsid w:val="00CA683B"/>
    <w:rsid w:val="00CA6864"/>
    <w:rsid w:val="00CA69BE"/>
    <w:rsid w:val="00CA7187"/>
    <w:rsid w:val="00CA74AB"/>
    <w:rsid w:val="00CA74D2"/>
    <w:rsid w:val="00CA7833"/>
    <w:rsid w:val="00CA7FB7"/>
    <w:rsid w:val="00CB0643"/>
    <w:rsid w:val="00CB15A2"/>
    <w:rsid w:val="00CB1CA0"/>
    <w:rsid w:val="00CB1E4F"/>
    <w:rsid w:val="00CB2095"/>
    <w:rsid w:val="00CB21FC"/>
    <w:rsid w:val="00CB26A7"/>
    <w:rsid w:val="00CB3504"/>
    <w:rsid w:val="00CB42B8"/>
    <w:rsid w:val="00CB518D"/>
    <w:rsid w:val="00CB55D4"/>
    <w:rsid w:val="00CB684F"/>
    <w:rsid w:val="00CC0313"/>
    <w:rsid w:val="00CC0C28"/>
    <w:rsid w:val="00CC11EA"/>
    <w:rsid w:val="00CC1555"/>
    <w:rsid w:val="00CC1A56"/>
    <w:rsid w:val="00CC3506"/>
    <w:rsid w:val="00CC3E1B"/>
    <w:rsid w:val="00CC3F5B"/>
    <w:rsid w:val="00CC53A2"/>
    <w:rsid w:val="00CC53A3"/>
    <w:rsid w:val="00CC618F"/>
    <w:rsid w:val="00CC6294"/>
    <w:rsid w:val="00CC6B25"/>
    <w:rsid w:val="00CC7BD9"/>
    <w:rsid w:val="00CC7E2F"/>
    <w:rsid w:val="00CD06A8"/>
    <w:rsid w:val="00CD090E"/>
    <w:rsid w:val="00CD13D7"/>
    <w:rsid w:val="00CD1CD3"/>
    <w:rsid w:val="00CD2095"/>
    <w:rsid w:val="00CD2919"/>
    <w:rsid w:val="00CD2E50"/>
    <w:rsid w:val="00CD304E"/>
    <w:rsid w:val="00CD33F0"/>
    <w:rsid w:val="00CD3701"/>
    <w:rsid w:val="00CD3C94"/>
    <w:rsid w:val="00CD3D07"/>
    <w:rsid w:val="00CD410A"/>
    <w:rsid w:val="00CD4A78"/>
    <w:rsid w:val="00CD5334"/>
    <w:rsid w:val="00CD5F49"/>
    <w:rsid w:val="00CD67CD"/>
    <w:rsid w:val="00CD6BA8"/>
    <w:rsid w:val="00CD7613"/>
    <w:rsid w:val="00CD7B8E"/>
    <w:rsid w:val="00CE00EF"/>
    <w:rsid w:val="00CE0344"/>
    <w:rsid w:val="00CE0C3E"/>
    <w:rsid w:val="00CE1268"/>
    <w:rsid w:val="00CE197A"/>
    <w:rsid w:val="00CE1E89"/>
    <w:rsid w:val="00CE2E0E"/>
    <w:rsid w:val="00CE40A0"/>
    <w:rsid w:val="00CE59E0"/>
    <w:rsid w:val="00CE6517"/>
    <w:rsid w:val="00CE6998"/>
    <w:rsid w:val="00CE6BBB"/>
    <w:rsid w:val="00CE71A7"/>
    <w:rsid w:val="00CE7359"/>
    <w:rsid w:val="00CE77B1"/>
    <w:rsid w:val="00CE7888"/>
    <w:rsid w:val="00CE7BFC"/>
    <w:rsid w:val="00CF0350"/>
    <w:rsid w:val="00CF13D1"/>
    <w:rsid w:val="00CF1723"/>
    <w:rsid w:val="00CF17D1"/>
    <w:rsid w:val="00CF22FA"/>
    <w:rsid w:val="00CF3E27"/>
    <w:rsid w:val="00CF4EE7"/>
    <w:rsid w:val="00CF5416"/>
    <w:rsid w:val="00CF58DD"/>
    <w:rsid w:val="00CF5A65"/>
    <w:rsid w:val="00CF5EE2"/>
    <w:rsid w:val="00CF6623"/>
    <w:rsid w:val="00CF6B3B"/>
    <w:rsid w:val="00CF7DDF"/>
    <w:rsid w:val="00CF7DFC"/>
    <w:rsid w:val="00D00662"/>
    <w:rsid w:val="00D00715"/>
    <w:rsid w:val="00D00744"/>
    <w:rsid w:val="00D00AB0"/>
    <w:rsid w:val="00D00C28"/>
    <w:rsid w:val="00D02136"/>
    <w:rsid w:val="00D02456"/>
    <w:rsid w:val="00D02931"/>
    <w:rsid w:val="00D0364B"/>
    <w:rsid w:val="00D04270"/>
    <w:rsid w:val="00D05580"/>
    <w:rsid w:val="00D05A02"/>
    <w:rsid w:val="00D063A8"/>
    <w:rsid w:val="00D06691"/>
    <w:rsid w:val="00D06732"/>
    <w:rsid w:val="00D06C4D"/>
    <w:rsid w:val="00D0734E"/>
    <w:rsid w:val="00D073B8"/>
    <w:rsid w:val="00D074D8"/>
    <w:rsid w:val="00D07527"/>
    <w:rsid w:val="00D07EF9"/>
    <w:rsid w:val="00D104DE"/>
    <w:rsid w:val="00D10511"/>
    <w:rsid w:val="00D1052D"/>
    <w:rsid w:val="00D10724"/>
    <w:rsid w:val="00D1128A"/>
    <w:rsid w:val="00D11C3D"/>
    <w:rsid w:val="00D11D1E"/>
    <w:rsid w:val="00D11FD1"/>
    <w:rsid w:val="00D12DA8"/>
    <w:rsid w:val="00D131AD"/>
    <w:rsid w:val="00D131F2"/>
    <w:rsid w:val="00D1358F"/>
    <w:rsid w:val="00D13A3F"/>
    <w:rsid w:val="00D13D43"/>
    <w:rsid w:val="00D15EB3"/>
    <w:rsid w:val="00D163B2"/>
    <w:rsid w:val="00D16C39"/>
    <w:rsid w:val="00D1708D"/>
    <w:rsid w:val="00D17136"/>
    <w:rsid w:val="00D17A81"/>
    <w:rsid w:val="00D21859"/>
    <w:rsid w:val="00D21A8F"/>
    <w:rsid w:val="00D21B99"/>
    <w:rsid w:val="00D22000"/>
    <w:rsid w:val="00D22108"/>
    <w:rsid w:val="00D22B97"/>
    <w:rsid w:val="00D22C3B"/>
    <w:rsid w:val="00D22E4D"/>
    <w:rsid w:val="00D22F2A"/>
    <w:rsid w:val="00D23481"/>
    <w:rsid w:val="00D2367B"/>
    <w:rsid w:val="00D24B3D"/>
    <w:rsid w:val="00D24B46"/>
    <w:rsid w:val="00D24E8A"/>
    <w:rsid w:val="00D2537B"/>
    <w:rsid w:val="00D25BB3"/>
    <w:rsid w:val="00D25DD4"/>
    <w:rsid w:val="00D31445"/>
    <w:rsid w:val="00D31A0D"/>
    <w:rsid w:val="00D31CB0"/>
    <w:rsid w:val="00D32858"/>
    <w:rsid w:val="00D3285C"/>
    <w:rsid w:val="00D334D5"/>
    <w:rsid w:val="00D337CD"/>
    <w:rsid w:val="00D343A0"/>
    <w:rsid w:val="00D352AA"/>
    <w:rsid w:val="00D3553D"/>
    <w:rsid w:val="00D3564A"/>
    <w:rsid w:val="00D35D47"/>
    <w:rsid w:val="00D35EE3"/>
    <w:rsid w:val="00D36CF1"/>
    <w:rsid w:val="00D36FAC"/>
    <w:rsid w:val="00D3705B"/>
    <w:rsid w:val="00D37528"/>
    <w:rsid w:val="00D37A36"/>
    <w:rsid w:val="00D37E18"/>
    <w:rsid w:val="00D40288"/>
    <w:rsid w:val="00D404FE"/>
    <w:rsid w:val="00D40F2E"/>
    <w:rsid w:val="00D4175D"/>
    <w:rsid w:val="00D41A6D"/>
    <w:rsid w:val="00D428C0"/>
    <w:rsid w:val="00D43558"/>
    <w:rsid w:val="00D44070"/>
    <w:rsid w:val="00D446C0"/>
    <w:rsid w:val="00D473ED"/>
    <w:rsid w:val="00D47435"/>
    <w:rsid w:val="00D4758B"/>
    <w:rsid w:val="00D47F08"/>
    <w:rsid w:val="00D504D3"/>
    <w:rsid w:val="00D50BCB"/>
    <w:rsid w:val="00D52C77"/>
    <w:rsid w:val="00D530B1"/>
    <w:rsid w:val="00D530B3"/>
    <w:rsid w:val="00D53396"/>
    <w:rsid w:val="00D53B1F"/>
    <w:rsid w:val="00D53EB6"/>
    <w:rsid w:val="00D5400B"/>
    <w:rsid w:val="00D5496D"/>
    <w:rsid w:val="00D54B6C"/>
    <w:rsid w:val="00D54E7A"/>
    <w:rsid w:val="00D55E4A"/>
    <w:rsid w:val="00D56594"/>
    <w:rsid w:val="00D56809"/>
    <w:rsid w:val="00D57480"/>
    <w:rsid w:val="00D5750F"/>
    <w:rsid w:val="00D57572"/>
    <w:rsid w:val="00D6018E"/>
    <w:rsid w:val="00D6151D"/>
    <w:rsid w:val="00D61C0C"/>
    <w:rsid w:val="00D61CB4"/>
    <w:rsid w:val="00D62971"/>
    <w:rsid w:val="00D63996"/>
    <w:rsid w:val="00D63B3A"/>
    <w:rsid w:val="00D63E54"/>
    <w:rsid w:val="00D64463"/>
    <w:rsid w:val="00D65732"/>
    <w:rsid w:val="00D66120"/>
    <w:rsid w:val="00D66F7E"/>
    <w:rsid w:val="00D675AE"/>
    <w:rsid w:val="00D67621"/>
    <w:rsid w:val="00D67874"/>
    <w:rsid w:val="00D678BD"/>
    <w:rsid w:val="00D705C9"/>
    <w:rsid w:val="00D74151"/>
    <w:rsid w:val="00D74A97"/>
    <w:rsid w:val="00D74D00"/>
    <w:rsid w:val="00D755CC"/>
    <w:rsid w:val="00D75652"/>
    <w:rsid w:val="00D77819"/>
    <w:rsid w:val="00D80653"/>
    <w:rsid w:val="00D80A27"/>
    <w:rsid w:val="00D80C3A"/>
    <w:rsid w:val="00D80FDC"/>
    <w:rsid w:val="00D812B3"/>
    <w:rsid w:val="00D81398"/>
    <w:rsid w:val="00D81E11"/>
    <w:rsid w:val="00D8224B"/>
    <w:rsid w:val="00D83A05"/>
    <w:rsid w:val="00D83D2F"/>
    <w:rsid w:val="00D857D8"/>
    <w:rsid w:val="00D85FBD"/>
    <w:rsid w:val="00D86532"/>
    <w:rsid w:val="00D867E5"/>
    <w:rsid w:val="00D86A51"/>
    <w:rsid w:val="00D8774F"/>
    <w:rsid w:val="00D8785C"/>
    <w:rsid w:val="00D87D03"/>
    <w:rsid w:val="00D90840"/>
    <w:rsid w:val="00D908EC"/>
    <w:rsid w:val="00D90A3F"/>
    <w:rsid w:val="00D9174F"/>
    <w:rsid w:val="00D91814"/>
    <w:rsid w:val="00D928BD"/>
    <w:rsid w:val="00D92B3A"/>
    <w:rsid w:val="00D92FF9"/>
    <w:rsid w:val="00D93A6A"/>
    <w:rsid w:val="00D93F13"/>
    <w:rsid w:val="00D93F57"/>
    <w:rsid w:val="00D947B2"/>
    <w:rsid w:val="00D948B7"/>
    <w:rsid w:val="00D94E5B"/>
    <w:rsid w:val="00D95014"/>
    <w:rsid w:val="00D952E8"/>
    <w:rsid w:val="00D95835"/>
    <w:rsid w:val="00D95EA5"/>
    <w:rsid w:val="00D96AD9"/>
    <w:rsid w:val="00D97B44"/>
    <w:rsid w:val="00D97F4D"/>
    <w:rsid w:val="00DA0717"/>
    <w:rsid w:val="00DA0800"/>
    <w:rsid w:val="00DA19EF"/>
    <w:rsid w:val="00DA2002"/>
    <w:rsid w:val="00DA210C"/>
    <w:rsid w:val="00DA2576"/>
    <w:rsid w:val="00DA2D3C"/>
    <w:rsid w:val="00DA34BF"/>
    <w:rsid w:val="00DA3550"/>
    <w:rsid w:val="00DA39D1"/>
    <w:rsid w:val="00DA3A2C"/>
    <w:rsid w:val="00DA3A39"/>
    <w:rsid w:val="00DA440D"/>
    <w:rsid w:val="00DA5382"/>
    <w:rsid w:val="00DA5407"/>
    <w:rsid w:val="00DA573F"/>
    <w:rsid w:val="00DA5776"/>
    <w:rsid w:val="00DA7A4C"/>
    <w:rsid w:val="00DA7C9E"/>
    <w:rsid w:val="00DB07BC"/>
    <w:rsid w:val="00DB11AA"/>
    <w:rsid w:val="00DB22AF"/>
    <w:rsid w:val="00DB29BF"/>
    <w:rsid w:val="00DB2D18"/>
    <w:rsid w:val="00DB3104"/>
    <w:rsid w:val="00DB4655"/>
    <w:rsid w:val="00DB474A"/>
    <w:rsid w:val="00DB4E8D"/>
    <w:rsid w:val="00DB4EE4"/>
    <w:rsid w:val="00DB5072"/>
    <w:rsid w:val="00DB5682"/>
    <w:rsid w:val="00DB5D0D"/>
    <w:rsid w:val="00DB61CF"/>
    <w:rsid w:val="00DC0A32"/>
    <w:rsid w:val="00DC0A5B"/>
    <w:rsid w:val="00DC14BC"/>
    <w:rsid w:val="00DC2367"/>
    <w:rsid w:val="00DC2839"/>
    <w:rsid w:val="00DC2C35"/>
    <w:rsid w:val="00DC3A69"/>
    <w:rsid w:val="00DC43E1"/>
    <w:rsid w:val="00DC4BEE"/>
    <w:rsid w:val="00DC6AD2"/>
    <w:rsid w:val="00DC6C4A"/>
    <w:rsid w:val="00DC6F3E"/>
    <w:rsid w:val="00DD0010"/>
    <w:rsid w:val="00DD00C4"/>
    <w:rsid w:val="00DD00CA"/>
    <w:rsid w:val="00DD030C"/>
    <w:rsid w:val="00DD1390"/>
    <w:rsid w:val="00DD1E22"/>
    <w:rsid w:val="00DD1F36"/>
    <w:rsid w:val="00DD2029"/>
    <w:rsid w:val="00DD2818"/>
    <w:rsid w:val="00DD3888"/>
    <w:rsid w:val="00DD389E"/>
    <w:rsid w:val="00DD3A67"/>
    <w:rsid w:val="00DD45E4"/>
    <w:rsid w:val="00DD4A0D"/>
    <w:rsid w:val="00DD4D60"/>
    <w:rsid w:val="00DD4DB1"/>
    <w:rsid w:val="00DD5A4C"/>
    <w:rsid w:val="00DD5E9C"/>
    <w:rsid w:val="00DD5EA9"/>
    <w:rsid w:val="00DD5F53"/>
    <w:rsid w:val="00DD68EA"/>
    <w:rsid w:val="00DD6BB2"/>
    <w:rsid w:val="00DD7A86"/>
    <w:rsid w:val="00DD7B67"/>
    <w:rsid w:val="00DE0695"/>
    <w:rsid w:val="00DE0F62"/>
    <w:rsid w:val="00DE1193"/>
    <w:rsid w:val="00DE1693"/>
    <w:rsid w:val="00DE1BF4"/>
    <w:rsid w:val="00DE28E9"/>
    <w:rsid w:val="00DE2E00"/>
    <w:rsid w:val="00DE2FFA"/>
    <w:rsid w:val="00DE3482"/>
    <w:rsid w:val="00DE34E4"/>
    <w:rsid w:val="00DE4111"/>
    <w:rsid w:val="00DE4A4A"/>
    <w:rsid w:val="00DE5A46"/>
    <w:rsid w:val="00DE605E"/>
    <w:rsid w:val="00DE67D6"/>
    <w:rsid w:val="00DE6EDF"/>
    <w:rsid w:val="00DE7A9A"/>
    <w:rsid w:val="00DF1179"/>
    <w:rsid w:val="00DF1BAF"/>
    <w:rsid w:val="00DF2FF2"/>
    <w:rsid w:val="00DF35A9"/>
    <w:rsid w:val="00DF5991"/>
    <w:rsid w:val="00DF63DA"/>
    <w:rsid w:val="00DF6C49"/>
    <w:rsid w:val="00DF6C79"/>
    <w:rsid w:val="00E002E9"/>
    <w:rsid w:val="00E00A98"/>
    <w:rsid w:val="00E00B5B"/>
    <w:rsid w:val="00E00D77"/>
    <w:rsid w:val="00E0120D"/>
    <w:rsid w:val="00E0121B"/>
    <w:rsid w:val="00E01A4D"/>
    <w:rsid w:val="00E0309D"/>
    <w:rsid w:val="00E03BAF"/>
    <w:rsid w:val="00E052E8"/>
    <w:rsid w:val="00E05492"/>
    <w:rsid w:val="00E055E0"/>
    <w:rsid w:val="00E05E73"/>
    <w:rsid w:val="00E06263"/>
    <w:rsid w:val="00E064B5"/>
    <w:rsid w:val="00E065AA"/>
    <w:rsid w:val="00E06619"/>
    <w:rsid w:val="00E06DE4"/>
    <w:rsid w:val="00E0751F"/>
    <w:rsid w:val="00E07F1C"/>
    <w:rsid w:val="00E11723"/>
    <w:rsid w:val="00E11DE7"/>
    <w:rsid w:val="00E11E12"/>
    <w:rsid w:val="00E1297A"/>
    <w:rsid w:val="00E139C6"/>
    <w:rsid w:val="00E13C41"/>
    <w:rsid w:val="00E140F2"/>
    <w:rsid w:val="00E1563C"/>
    <w:rsid w:val="00E1587E"/>
    <w:rsid w:val="00E15F1C"/>
    <w:rsid w:val="00E166EF"/>
    <w:rsid w:val="00E167C1"/>
    <w:rsid w:val="00E16E50"/>
    <w:rsid w:val="00E176AF"/>
    <w:rsid w:val="00E2012A"/>
    <w:rsid w:val="00E20737"/>
    <w:rsid w:val="00E2103F"/>
    <w:rsid w:val="00E21E83"/>
    <w:rsid w:val="00E22144"/>
    <w:rsid w:val="00E223C0"/>
    <w:rsid w:val="00E22BA7"/>
    <w:rsid w:val="00E22E3B"/>
    <w:rsid w:val="00E23CBA"/>
    <w:rsid w:val="00E25280"/>
    <w:rsid w:val="00E25B05"/>
    <w:rsid w:val="00E25FC1"/>
    <w:rsid w:val="00E26781"/>
    <w:rsid w:val="00E27284"/>
    <w:rsid w:val="00E2764C"/>
    <w:rsid w:val="00E276F6"/>
    <w:rsid w:val="00E2791A"/>
    <w:rsid w:val="00E300F6"/>
    <w:rsid w:val="00E303D4"/>
    <w:rsid w:val="00E30704"/>
    <w:rsid w:val="00E30BF9"/>
    <w:rsid w:val="00E31005"/>
    <w:rsid w:val="00E3150C"/>
    <w:rsid w:val="00E31FAF"/>
    <w:rsid w:val="00E32845"/>
    <w:rsid w:val="00E3288B"/>
    <w:rsid w:val="00E33096"/>
    <w:rsid w:val="00E33C55"/>
    <w:rsid w:val="00E3446E"/>
    <w:rsid w:val="00E3447C"/>
    <w:rsid w:val="00E35333"/>
    <w:rsid w:val="00E355B3"/>
    <w:rsid w:val="00E358DE"/>
    <w:rsid w:val="00E369F5"/>
    <w:rsid w:val="00E371A2"/>
    <w:rsid w:val="00E37481"/>
    <w:rsid w:val="00E418E1"/>
    <w:rsid w:val="00E419C6"/>
    <w:rsid w:val="00E41F0E"/>
    <w:rsid w:val="00E41F18"/>
    <w:rsid w:val="00E42F2C"/>
    <w:rsid w:val="00E43814"/>
    <w:rsid w:val="00E442BA"/>
    <w:rsid w:val="00E4450E"/>
    <w:rsid w:val="00E44595"/>
    <w:rsid w:val="00E446CF"/>
    <w:rsid w:val="00E44763"/>
    <w:rsid w:val="00E44861"/>
    <w:rsid w:val="00E448E0"/>
    <w:rsid w:val="00E460FA"/>
    <w:rsid w:val="00E46B62"/>
    <w:rsid w:val="00E46C9C"/>
    <w:rsid w:val="00E47197"/>
    <w:rsid w:val="00E4762F"/>
    <w:rsid w:val="00E476FE"/>
    <w:rsid w:val="00E479F2"/>
    <w:rsid w:val="00E5008C"/>
    <w:rsid w:val="00E51871"/>
    <w:rsid w:val="00E51C7F"/>
    <w:rsid w:val="00E51F85"/>
    <w:rsid w:val="00E5228B"/>
    <w:rsid w:val="00E525B9"/>
    <w:rsid w:val="00E534EA"/>
    <w:rsid w:val="00E53866"/>
    <w:rsid w:val="00E54034"/>
    <w:rsid w:val="00E54755"/>
    <w:rsid w:val="00E54CCD"/>
    <w:rsid w:val="00E55912"/>
    <w:rsid w:val="00E55BA6"/>
    <w:rsid w:val="00E55E51"/>
    <w:rsid w:val="00E56E5C"/>
    <w:rsid w:val="00E57424"/>
    <w:rsid w:val="00E5792B"/>
    <w:rsid w:val="00E57D20"/>
    <w:rsid w:val="00E57F26"/>
    <w:rsid w:val="00E60417"/>
    <w:rsid w:val="00E6197C"/>
    <w:rsid w:val="00E62CBA"/>
    <w:rsid w:val="00E637D3"/>
    <w:rsid w:val="00E639AF"/>
    <w:rsid w:val="00E63F13"/>
    <w:rsid w:val="00E64313"/>
    <w:rsid w:val="00E648EF"/>
    <w:rsid w:val="00E65E19"/>
    <w:rsid w:val="00E6640F"/>
    <w:rsid w:val="00E67542"/>
    <w:rsid w:val="00E677EA"/>
    <w:rsid w:val="00E67B6A"/>
    <w:rsid w:val="00E70F4B"/>
    <w:rsid w:val="00E70FE8"/>
    <w:rsid w:val="00E70FF5"/>
    <w:rsid w:val="00E71487"/>
    <w:rsid w:val="00E71793"/>
    <w:rsid w:val="00E71B40"/>
    <w:rsid w:val="00E7240C"/>
    <w:rsid w:val="00E72639"/>
    <w:rsid w:val="00E72C78"/>
    <w:rsid w:val="00E74162"/>
    <w:rsid w:val="00E74A23"/>
    <w:rsid w:val="00E74AB9"/>
    <w:rsid w:val="00E751A6"/>
    <w:rsid w:val="00E7560D"/>
    <w:rsid w:val="00E75A5E"/>
    <w:rsid w:val="00E75CE2"/>
    <w:rsid w:val="00E76086"/>
    <w:rsid w:val="00E76D0C"/>
    <w:rsid w:val="00E77ED8"/>
    <w:rsid w:val="00E77F36"/>
    <w:rsid w:val="00E801E1"/>
    <w:rsid w:val="00E805E6"/>
    <w:rsid w:val="00E80958"/>
    <w:rsid w:val="00E80A49"/>
    <w:rsid w:val="00E813BA"/>
    <w:rsid w:val="00E823AB"/>
    <w:rsid w:val="00E829BB"/>
    <w:rsid w:val="00E82B55"/>
    <w:rsid w:val="00E82F1B"/>
    <w:rsid w:val="00E83230"/>
    <w:rsid w:val="00E83EDF"/>
    <w:rsid w:val="00E8402B"/>
    <w:rsid w:val="00E854E8"/>
    <w:rsid w:val="00E858D5"/>
    <w:rsid w:val="00E859AE"/>
    <w:rsid w:val="00E869D3"/>
    <w:rsid w:val="00E86BAD"/>
    <w:rsid w:val="00E86FD8"/>
    <w:rsid w:val="00E87290"/>
    <w:rsid w:val="00E90C4D"/>
    <w:rsid w:val="00E90E54"/>
    <w:rsid w:val="00E9206A"/>
    <w:rsid w:val="00E92E42"/>
    <w:rsid w:val="00E9389C"/>
    <w:rsid w:val="00E942B3"/>
    <w:rsid w:val="00E94506"/>
    <w:rsid w:val="00E95F51"/>
    <w:rsid w:val="00E95FF0"/>
    <w:rsid w:val="00E96171"/>
    <w:rsid w:val="00E96472"/>
    <w:rsid w:val="00E96A8B"/>
    <w:rsid w:val="00E97167"/>
    <w:rsid w:val="00E976C1"/>
    <w:rsid w:val="00EA0718"/>
    <w:rsid w:val="00EA1944"/>
    <w:rsid w:val="00EA1B7F"/>
    <w:rsid w:val="00EA262F"/>
    <w:rsid w:val="00EA3745"/>
    <w:rsid w:val="00EA3E35"/>
    <w:rsid w:val="00EA3E55"/>
    <w:rsid w:val="00EA40EE"/>
    <w:rsid w:val="00EA4694"/>
    <w:rsid w:val="00EA4E67"/>
    <w:rsid w:val="00EA576B"/>
    <w:rsid w:val="00EA6120"/>
    <w:rsid w:val="00EA62E8"/>
    <w:rsid w:val="00EA6804"/>
    <w:rsid w:val="00EA69AD"/>
    <w:rsid w:val="00EA6D0F"/>
    <w:rsid w:val="00EB03F1"/>
    <w:rsid w:val="00EB1CCE"/>
    <w:rsid w:val="00EB277C"/>
    <w:rsid w:val="00EB32E5"/>
    <w:rsid w:val="00EB3957"/>
    <w:rsid w:val="00EB3B4E"/>
    <w:rsid w:val="00EB42D2"/>
    <w:rsid w:val="00EB4465"/>
    <w:rsid w:val="00EB4471"/>
    <w:rsid w:val="00EB4708"/>
    <w:rsid w:val="00EB47C1"/>
    <w:rsid w:val="00EB5445"/>
    <w:rsid w:val="00EB58F3"/>
    <w:rsid w:val="00EB5BDB"/>
    <w:rsid w:val="00EB63F5"/>
    <w:rsid w:val="00EB6524"/>
    <w:rsid w:val="00EB789A"/>
    <w:rsid w:val="00EC02B8"/>
    <w:rsid w:val="00EC0484"/>
    <w:rsid w:val="00EC0DEB"/>
    <w:rsid w:val="00EC1C7E"/>
    <w:rsid w:val="00EC298B"/>
    <w:rsid w:val="00EC34D1"/>
    <w:rsid w:val="00EC3920"/>
    <w:rsid w:val="00EC39FD"/>
    <w:rsid w:val="00EC3A5D"/>
    <w:rsid w:val="00EC41F9"/>
    <w:rsid w:val="00EC4331"/>
    <w:rsid w:val="00EC498B"/>
    <w:rsid w:val="00EC49B8"/>
    <w:rsid w:val="00EC4A1C"/>
    <w:rsid w:val="00EC4B16"/>
    <w:rsid w:val="00EC4B33"/>
    <w:rsid w:val="00EC532F"/>
    <w:rsid w:val="00EC57CC"/>
    <w:rsid w:val="00EC60AE"/>
    <w:rsid w:val="00EC6E56"/>
    <w:rsid w:val="00EC70F5"/>
    <w:rsid w:val="00EC750A"/>
    <w:rsid w:val="00ED00A1"/>
    <w:rsid w:val="00ED032E"/>
    <w:rsid w:val="00ED194E"/>
    <w:rsid w:val="00ED1EFC"/>
    <w:rsid w:val="00ED26C1"/>
    <w:rsid w:val="00ED2D49"/>
    <w:rsid w:val="00ED2F5F"/>
    <w:rsid w:val="00ED3489"/>
    <w:rsid w:val="00ED3AB0"/>
    <w:rsid w:val="00ED44C3"/>
    <w:rsid w:val="00ED4855"/>
    <w:rsid w:val="00ED4DA0"/>
    <w:rsid w:val="00ED5427"/>
    <w:rsid w:val="00ED56D4"/>
    <w:rsid w:val="00ED61C5"/>
    <w:rsid w:val="00ED63AA"/>
    <w:rsid w:val="00ED6B2C"/>
    <w:rsid w:val="00ED6BA1"/>
    <w:rsid w:val="00ED6C92"/>
    <w:rsid w:val="00ED7721"/>
    <w:rsid w:val="00ED7982"/>
    <w:rsid w:val="00ED7BD3"/>
    <w:rsid w:val="00ED7D08"/>
    <w:rsid w:val="00EE0CC3"/>
    <w:rsid w:val="00EE0D9F"/>
    <w:rsid w:val="00EE1031"/>
    <w:rsid w:val="00EE1B38"/>
    <w:rsid w:val="00EE1B65"/>
    <w:rsid w:val="00EE3532"/>
    <w:rsid w:val="00EE3D78"/>
    <w:rsid w:val="00EE404A"/>
    <w:rsid w:val="00EE4AB0"/>
    <w:rsid w:val="00EE55A6"/>
    <w:rsid w:val="00EE57B0"/>
    <w:rsid w:val="00EE5B3B"/>
    <w:rsid w:val="00EE5C9E"/>
    <w:rsid w:val="00EE6610"/>
    <w:rsid w:val="00EE6945"/>
    <w:rsid w:val="00EE6B0F"/>
    <w:rsid w:val="00EE6D3A"/>
    <w:rsid w:val="00EE7B2D"/>
    <w:rsid w:val="00EE7FBD"/>
    <w:rsid w:val="00EF01BA"/>
    <w:rsid w:val="00EF1768"/>
    <w:rsid w:val="00EF1C3C"/>
    <w:rsid w:val="00EF1CB8"/>
    <w:rsid w:val="00EF23C8"/>
    <w:rsid w:val="00EF291B"/>
    <w:rsid w:val="00EF2FDC"/>
    <w:rsid w:val="00EF3EA5"/>
    <w:rsid w:val="00EF4928"/>
    <w:rsid w:val="00EF52B9"/>
    <w:rsid w:val="00EF6191"/>
    <w:rsid w:val="00EF6FED"/>
    <w:rsid w:val="00EF7029"/>
    <w:rsid w:val="00EF75AB"/>
    <w:rsid w:val="00F001CA"/>
    <w:rsid w:val="00F004E9"/>
    <w:rsid w:val="00F00CD5"/>
    <w:rsid w:val="00F0100A"/>
    <w:rsid w:val="00F018D3"/>
    <w:rsid w:val="00F01B30"/>
    <w:rsid w:val="00F02D49"/>
    <w:rsid w:val="00F0329E"/>
    <w:rsid w:val="00F03E5B"/>
    <w:rsid w:val="00F0561A"/>
    <w:rsid w:val="00F07BB7"/>
    <w:rsid w:val="00F103E4"/>
    <w:rsid w:val="00F10B7B"/>
    <w:rsid w:val="00F10FCD"/>
    <w:rsid w:val="00F1179E"/>
    <w:rsid w:val="00F11F5B"/>
    <w:rsid w:val="00F12401"/>
    <w:rsid w:val="00F13275"/>
    <w:rsid w:val="00F144F8"/>
    <w:rsid w:val="00F14D6F"/>
    <w:rsid w:val="00F15651"/>
    <w:rsid w:val="00F15C0D"/>
    <w:rsid w:val="00F16279"/>
    <w:rsid w:val="00F1696F"/>
    <w:rsid w:val="00F16AF8"/>
    <w:rsid w:val="00F16D63"/>
    <w:rsid w:val="00F203D0"/>
    <w:rsid w:val="00F211E0"/>
    <w:rsid w:val="00F213D1"/>
    <w:rsid w:val="00F21459"/>
    <w:rsid w:val="00F21C20"/>
    <w:rsid w:val="00F21E42"/>
    <w:rsid w:val="00F21FF7"/>
    <w:rsid w:val="00F22220"/>
    <w:rsid w:val="00F22478"/>
    <w:rsid w:val="00F2257F"/>
    <w:rsid w:val="00F22A04"/>
    <w:rsid w:val="00F234C2"/>
    <w:rsid w:val="00F23F16"/>
    <w:rsid w:val="00F23F1D"/>
    <w:rsid w:val="00F23F39"/>
    <w:rsid w:val="00F2484A"/>
    <w:rsid w:val="00F24CCF"/>
    <w:rsid w:val="00F2737C"/>
    <w:rsid w:val="00F30607"/>
    <w:rsid w:val="00F31F1A"/>
    <w:rsid w:val="00F323A1"/>
    <w:rsid w:val="00F32A8A"/>
    <w:rsid w:val="00F32A9B"/>
    <w:rsid w:val="00F32DDE"/>
    <w:rsid w:val="00F32FAB"/>
    <w:rsid w:val="00F330ED"/>
    <w:rsid w:val="00F3331F"/>
    <w:rsid w:val="00F33BFC"/>
    <w:rsid w:val="00F33D7F"/>
    <w:rsid w:val="00F343AF"/>
    <w:rsid w:val="00F35511"/>
    <w:rsid w:val="00F3605E"/>
    <w:rsid w:val="00F37999"/>
    <w:rsid w:val="00F37D9D"/>
    <w:rsid w:val="00F40039"/>
    <w:rsid w:val="00F41771"/>
    <w:rsid w:val="00F417E0"/>
    <w:rsid w:val="00F433CA"/>
    <w:rsid w:val="00F43799"/>
    <w:rsid w:val="00F43BF4"/>
    <w:rsid w:val="00F43D89"/>
    <w:rsid w:val="00F4401E"/>
    <w:rsid w:val="00F44C56"/>
    <w:rsid w:val="00F45422"/>
    <w:rsid w:val="00F45F52"/>
    <w:rsid w:val="00F462C2"/>
    <w:rsid w:val="00F46626"/>
    <w:rsid w:val="00F4663B"/>
    <w:rsid w:val="00F46782"/>
    <w:rsid w:val="00F46E7F"/>
    <w:rsid w:val="00F473C3"/>
    <w:rsid w:val="00F47DCC"/>
    <w:rsid w:val="00F47EED"/>
    <w:rsid w:val="00F50896"/>
    <w:rsid w:val="00F50DCB"/>
    <w:rsid w:val="00F5172C"/>
    <w:rsid w:val="00F51A20"/>
    <w:rsid w:val="00F51F67"/>
    <w:rsid w:val="00F524CF"/>
    <w:rsid w:val="00F52521"/>
    <w:rsid w:val="00F527A6"/>
    <w:rsid w:val="00F52C15"/>
    <w:rsid w:val="00F52CC7"/>
    <w:rsid w:val="00F531DF"/>
    <w:rsid w:val="00F53AF1"/>
    <w:rsid w:val="00F5456F"/>
    <w:rsid w:val="00F546E1"/>
    <w:rsid w:val="00F54BEF"/>
    <w:rsid w:val="00F54C98"/>
    <w:rsid w:val="00F5516F"/>
    <w:rsid w:val="00F55856"/>
    <w:rsid w:val="00F560BD"/>
    <w:rsid w:val="00F5671C"/>
    <w:rsid w:val="00F568C0"/>
    <w:rsid w:val="00F5702F"/>
    <w:rsid w:val="00F574AF"/>
    <w:rsid w:val="00F57530"/>
    <w:rsid w:val="00F5778D"/>
    <w:rsid w:val="00F5790D"/>
    <w:rsid w:val="00F57DE3"/>
    <w:rsid w:val="00F57E28"/>
    <w:rsid w:val="00F614AB"/>
    <w:rsid w:val="00F616ED"/>
    <w:rsid w:val="00F61C8F"/>
    <w:rsid w:val="00F61D0B"/>
    <w:rsid w:val="00F62D91"/>
    <w:rsid w:val="00F63018"/>
    <w:rsid w:val="00F63F5E"/>
    <w:rsid w:val="00F6579A"/>
    <w:rsid w:val="00F65AE0"/>
    <w:rsid w:val="00F66699"/>
    <w:rsid w:val="00F666B4"/>
    <w:rsid w:val="00F6703F"/>
    <w:rsid w:val="00F67245"/>
    <w:rsid w:val="00F679AD"/>
    <w:rsid w:val="00F70186"/>
    <w:rsid w:val="00F70252"/>
    <w:rsid w:val="00F710A4"/>
    <w:rsid w:val="00F71C54"/>
    <w:rsid w:val="00F72242"/>
    <w:rsid w:val="00F73FA9"/>
    <w:rsid w:val="00F74740"/>
    <w:rsid w:val="00F74777"/>
    <w:rsid w:val="00F764F8"/>
    <w:rsid w:val="00F806F3"/>
    <w:rsid w:val="00F80B61"/>
    <w:rsid w:val="00F81260"/>
    <w:rsid w:val="00F8137B"/>
    <w:rsid w:val="00F81441"/>
    <w:rsid w:val="00F81EFA"/>
    <w:rsid w:val="00F82081"/>
    <w:rsid w:val="00F83A0E"/>
    <w:rsid w:val="00F83BD3"/>
    <w:rsid w:val="00F845A1"/>
    <w:rsid w:val="00F8484C"/>
    <w:rsid w:val="00F85490"/>
    <w:rsid w:val="00F85E6D"/>
    <w:rsid w:val="00F862F2"/>
    <w:rsid w:val="00F869F8"/>
    <w:rsid w:val="00F86C1C"/>
    <w:rsid w:val="00F879DF"/>
    <w:rsid w:val="00F9013A"/>
    <w:rsid w:val="00F90398"/>
    <w:rsid w:val="00F905B9"/>
    <w:rsid w:val="00F9078D"/>
    <w:rsid w:val="00F915D9"/>
    <w:rsid w:val="00F925CF"/>
    <w:rsid w:val="00F92702"/>
    <w:rsid w:val="00F93273"/>
    <w:rsid w:val="00F93860"/>
    <w:rsid w:val="00F939E2"/>
    <w:rsid w:val="00F9440E"/>
    <w:rsid w:val="00F94916"/>
    <w:rsid w:val="00F950B1"/>
    <w:rsid w:val="00F956D8"/>
    <w:rsid w:val="00F95906"/>
    <w:rsid w:val="00F96F5B"/>
    <w:rsid w:val="00FA0151"/>
    <w:rsid w:val="00FA0CB4"/>
    <w:rsid w:val="00FA1D09"/>
    <w:rsid w:val="00FA28D2"/>
    <w:rsid w:val="00FA389E"/>
    <w:rsid w:val="00FA4FFC"/>
    <w:rsid w:val="00FA52A9"/>
    <w:rsid w:val="00FA6EE8"/>
    <w:rsid w:val="00FA71C8"/>
    <w:rsid w:val="00FA727B"/>
    <w:rsid w:val="00FB0126"/>
    <w:rsid w:val="00FB0321"/>
    <w:rsid w:val="00FB1CB0"/>
    <w:rsid w:val="00FB3077"/>
    <w:rsid w:val="00FB32B7"/>
    <w:rsid w:val="00FB3CDC"/>
    <w:rsid w:val="00FB4FC9"/>
    <w:rsid w:val="00FB5627"/>
    <w:rsid w:val="00FB58AB"/>
    <w:rsid w:val="00FB72BA"/>
    <w:rsid w:val="00FC0109"/>
    <w:rsid w:val="00FC0261"/>
    <w:rsid w:val="00FC11F5"/>
    <w:rsid w:val="00FC2314"/>
    <w:rsid w:val="00FC3290"/>
    <w:rsid w:val="00FC39CE"/>
    <w:rsid w:val="00FC3A40"/>
    <w:rsid w:val="00FC482B"/>
    <w:rsid w:val="00FC4F71"/>
    <w:rsid w:val="00FC512D"/>
    <w:rsid w:val="00FC5E26"/>
    <w:rsid w:val="00FC6320"/>
    <w:rsid w:val="00FC66A4"/>
    <w:rsid w:val="00FC6802"/>
    <w:rsid w:val="00FC6CF7"/>
    <w:rsid w:val="00FC72A1"/>
    <w:rsid w:val="00FC7E55"/>
    <w:rsid w:val="00FD0118"/>
    <w:rsid w:val="00FD0304"/>
    <w:rsid w:val="00FD0451"/>
    <w:rsid w:val="00FD10D2"/>
    <w:rsid w:val="00FD1665"/>
    <w:rsid w:val="00FD1683"/>
    <w:rsid w:val="00FD2457"/>
    <w:rsid w:val="00FD2F71"/>
    <w:rsid w:val="00FD365D"/>
    <w:rsid w:val="00FD36AF"/>
    <w:rsid w:val="00FD37A0"/>
    <w:rsid w:val="00FD3B3E"/>
    <w:rsid w:val="00FD3D15"/>
    <w:rsid w:val="00FD5706"/>
    <w:rsid w:val="00FD5FD0"/>
    <w:rsid w:val="00FD6568"/>
    <w:rsid w:val="00FD66BC"/>
    <w:rsid w:val="00FD6D58"/>
    <w:rsid w:val="00FD79F6"/>
    <w:rsid w:val="00FE021E"/>
    <w:rsid w:val="00FE11AA"/>
    <w:rsid w:val="00FE1388"/>
    <w:rsid w:val="00FE193E"/>
    <w:rsid w:val="00FE23B4"/>
    <w:rsid w:val="00FE25D4"/>
    <w:rsid w:val="00FE27C9"/>
    <w:rsid w:val="00FE35A3"/>
    <w:rsid w:val="00FE5489"/>
    <w:rsid w:val="00FE56B3"/>
    <w:rsid w:val="00FE587C"/>
    <w:rsid w:val="00FE6368"/>
    <w:rsid w:val="00FE63C5"/>
    <w:rsid w:val="00FE6B87"/>
    <w:rsid w:val="00FE7400"/>
    <w:rsid w:val="00FE740D"/>
    <w:rsid w:val="00FE7971"/>
    <w:rsid w:val="00FE7DD2"/>
    <w:rsid w:val="00FE7E9D"/>
    <w:rsid w:val="00FF1ACD"/>
    <w:rsid w:val="00FF1DDA"/>
    <w:rsid w:val="00FF1E4E"/>
    <w:rsid w:val="00FF2753"/>
    <w:rsid w:val="00FF2B80"/>
    <w:rsid w:val="00FF3242"/>
    <w:rsid w:val="00FF341E"/>
    <w:rsid w:val="00FF37F7"/>
    <w:rsid w:val="00FF38B7"/>
    <w:rsid w:val="00FF399F"/>
    <w:rsid w:val="00FF39C8"/>
    <w:rsid w:val="00FF40F5"/>
    <w:rsid w:val="00FF4957"/>
    <w:rsid w:val="00FF4A64"/>
    <w:rsid w:val="00FF55E4"/>
    <w:rsid w:val="00FF5A65"/>
    <w:rsid w:val="00FF61BA"/>
    <w:rsid w:val="00FF650A"/>
    <w:rsid w:val="00FF69BF"/>
    <w:rsid w:val="00FF6C79"/>
    <w:rsid w:val="00FF7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5313D"/>
  <w15:docId w15:val="{9B186ECE-3527-4673-B6EE-43D82AF7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List Paragraph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customStyle="1" w:styleId="Mention1">
    <w:name w:val="Mention1"/>
    <w:basedOn w:val="DefaultParagraphFont"/>
    <w:uiPriority w:val="99"/>
    <w:semiHidden/>
    <w:unhideWhenUsed/>
    <w:rsid w:val="005040CB"/>
    <w:rPr>
      <w:color w:val="2B579A"/>
      <w:shd w:val="clear" w:color="auto" w:fill="E6E6E6"/>
    </w:rPr>
  </w:style>
  <w:style w:type="paragraph" w:styleId="NoSpacing">
    <w:name w:val="No Spacing"/>
    <w:uiPriority w:val="1"/>
    <w:qFormat/>
    <w:rsid w:val="009E3606"/>
    <w:pPr>
      <w:spacing w:after="0" w:line="240" w:lineRule="auto"/>
    </w:pPr>
  </w:style>
  <w:style w:type="character" w:customStyle="1" w:styleId="st">
    <w:name w:val="st"/>
    <w:basedOn w:val="DefaultParagraphFont"/>
    <w:rsid w:val="00426026"/>
  </w:style>
  <w:style w:type="character" w:styleId="Emphasis">
    <w:name w:val="Emphasis"/>
    <w:basedOn w:val="DefaultParagraphFont"/>
    <w:uiPriority w:val="20"/>
    <w:qFormat/>
    <w:rsid w:val="00426026"/>
    <w:rPr>
      <w:i/>
      <w:iCs/>
    </w:rPr>
  </w:style>
  <w:style w:type="character" w:styleId="UnresolvedMention">
    <w:name w:val="Unresolved Mention"/>
    <w:basedOn w:val="DefaultParagraphFont"/>
    <w:uiPriority w:val="99"/>
    <w:semiHidden/>
    <w:unhideWhenUsed/>
    <w:rsid w:val="00353D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 w:id="569274143">
      <w:bodyDiv w:val="1"/>
      <w:marLeft w:val="0"/>
      <w:marRight w:val="0"/>
      <w:marTop w:val="0"/>
      <w:marBottom w:val="0"/>
      <w:divBdr>
        <w:top w:val="none" w:sz="0" w:space="0" w:color="auto"/>
        <w:left w:val="none" w:sz="0" w:space="0" w:color="auto"/>
        <w:bottom w:val="none" w:sz="0" w:space="0" w:color="auto"/>
        <w:right w:val="none" w:sz="0" w:space="0" w:color="auto"/>
      </w:divBdr>
      <w:divsChild>
        <w:div w:id="1202941391">
          <w:marLeft w:val="0"/>
          <w:marRight w:val="0"/>
          <w:marTop w:val="0"/>
          <w:marBottom w:val="0"/>
          <w:divBdr>
            <w:top w:val="none" w:sz="0" w:space="0" w:color="auto"/>
            <w:left w:val="none" w:sz="0" w:space="0" w:color="auto"/>
            <w:bottom w:val="none" w:sz="0" w:space="0" w:color="auto"/>
            <w:right w:val="none" w:sz="0" w:space="0" w:color="auto"/>
          </w:divBdr>
        </w:div>
        <w:div w:id="1465006915">
          <w:marLeft w:val="0"/>
          <w:marRight w:val="0"/>
          <w:marTop w:val="0"/>
          <w:marBottom w:val="0"/>
          <w:divBdr>
            <w:top w:val="none" w:sz="0" w:space="0" w:color="auto"/>
            <w:left w:val="none" w:sz="0" w:space="0" w:color="auto"/>
            <w:bottom w:val="none" w:sz="0" w:space="0" w:color="auto"/>
            <w:right w:val="none" w:sz="0" w:space="0" w:color="auto"/>
          </w:divBdr>
        </w:div>
      </w:divsChild>
    </w:div>
    <w:div w:id="580725728">
      <w:bodyDiv w:val="1"/>
      <w:marLeft w:val="0"/>
      <w:marRight w:val="0"/>
      <w:marTop w:val="0"/>
      <w:marBottom w:val="0"/>
      <w:divBdr>
        <w:top w:val="none" w:sz="0" w:space="0" w:color="auto"/>
        <w:left w:val="none" w:sz="0" w:space="0" w:color="auto"/>
        <w:bottom w:val="none" w:sz="0" w:space="0" w:color="auto"/>
        <w:right w:val="none" w:sz="0" w:space="0" w:color="auto"/>
      </w:divBdr>
      <w:divsChild>
        <w:div w:id="1784492961">
          <w:marLeft w:val="0"/>
          <w:marRight w:val="0"/>
          <w:marTop w:val="0"/>
          <w:marBottom w:val="0"/>
          <w:divBdr>
            <w:top w:val="none" w:sz="0" w:space="0" w:color="auto"/>
            <w:left w:val="none" w:sz="0" w:space="0" w:color="auto"/>
            <w:bottom w:val="none" w:sz="0" w:space="0" w:color="auto"/>
            <w:right w:val="none" w:sz="0" w:space="0" w:color="auto"/>
          </w:divBdr>
        </w:div>
        <w:div w:id="869996203">
          <w:marLeft w:val="0"/>
          <w:marRight w:val="0"/>
          <w:marTop w:val="0"/>
          <w:marBottom w:val="0"/>
          <w:divBdr>
            <w:top w:val="none" w:sz="0" w:space="0" w:color="auto"/>
            <w:left w:val="none" w:sz="0" w:space="0" w:color="auto"/>
            <w:bottom w:val="none" w:sz="0" w:space="0" w:color="auto"/>
            <w:right w:val="none" w:sz="0" w:space="0" w:color="auto"/>
          </w:divBdr>
        </w:div>
        <w:div w:id="1073041871">
          <w:marLeft w:val="0"/>
          <w:marRight w:val="0"/>
          <w:marTop w:val="0"/>
          <w:marBottom w:val="0"/>
          <w:divBdr>
            <w:top w:val="none" w:sz="0" w:space="0" w:color="auto"/>
            <w:left w:val="none" w:sz="0" w:space="0" w:color="auto"/>
            <w:bottom w:val="none" w:sz="0" w:space="0" w:color="auto"/>
            <w:right w:val="none" w:sz="0" w:space="0" w:color="auto"/>
          </w:divBdr>
        </w:div>
        <w:div w:id="312637477">
          <w:marLeft w:val="0"/>
          <w:marRight w:val="0"/>
          <w:marTop w:val="0"/>
          <w:marBottom w:val="0"/>
          <w:divBdr>
            <w:top w:val="none" w:sz="0" w:space="0" w:color="auto"/>
            <w:left w:val="none" w:sz="0" w:space="0" w:color="auto"/>
            <w:bottom w:val="none" w:sz="0" w:space="0" w:color="auto"/>
            <w:right w:val="none" w:sz="0" w:space="0" w:color="auto"/>
          </w:divBdr>
        </w:div>
        <w:div w:id="1219315781">
          <w:marLeft w:val="0"/>
          <w:marRight w:val="0"/>
          <w:marTop w:val="0"/>
          <w:marBottom w:val="0"/>
          <w:divBdr>
            <w:top w:val="none" w:sz="0" w:space="0" w:color="auto"/>
            <w:left w:val="none" w:sz="0" w:space="0" w:color="auto"/>
            <w:bottom w:val="none" w:sz="0" w:space="0" w:color="auto"/>
            <w:right w:val="none" w:sz="0" w:space="0" w:color="auto"/>
          </w:divBdr>
        </w:div>
      </w:divsChild>
    </w:div>
    <w:div w:id="1728796575">
      <w:bodyDiv w:val="1"/>
      <w:marLeft w:val="0"/>
      <w:marRight w:val="0"/>
      <w:marTop w:val="0"/>
      <w:marBottom w:val="0"/>
      <w:divBdr>
        <w:top w:val="none" w:sz="0" w:space="0" w:color="auto"/>
        <w:left w:val="none" w:sz="0" w:space="0" w:color="auto"/>
        <w:bottom w:val="none" w:sz="0" w:space="0" w:color="auto"/>
        <w:right w:val="none" w:sz="0" w:space="0" w:color="auto"/>
      </w:divBdr>
    </w:div>
    <w:div w:id="1983148182">
      <w:bodyDiv w:val="1"/>
      <w:marLeft w:val="0"/>
      <w:marRight w:val="0"/>
      <w:marTop w:val="0"/>
      <w:marBottom w:val="0"/>
      <w:divBdr>
        <w:top w:val="none" w:sz="0" w:space="0" w:color="auto"/>
        <w:left w:val="none" w:sz="0" w:space="0" w:color="auto"/>
        <w:bottom w:val="none" w:sz="0" w:space="0" w:color="auto"/>
        <w:right w:val="none" w:sz="0" w:space="0" w:color="auto"/>
      </w:divBdr>
    </w:div>
    <w:div w:id="20926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14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A478-6B58-432A-98E1-6B243372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8459</Words>
  <Characters>4823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dc:description/>
  <cp:lastModifiedBy>Karina Korsaka</cp:lastModifiedBy>
  <cp:revision>27</cp:revision>
  <cp:lastPrinted>2018-02-12T11:43:00Z</cp:lastPrinted>
  <dcterms:created xsi:type="dcterms:W3CDTF">2018-02-02T13:57:00Z</dcterms:created>
  <dcterms:modified xsi:type="dcterms:W3CDTF">2018-02-12T15:09:00Z</dcterms:modified>
</cp:coreProperties>
</file>