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4584" w14:textId="77777777" w:rsidR="003B008E" w:rsidRPr="00386DFC" w:rsidRDefault="00BA1096" w:rsidP="000B7E79">
      <w:pPr>
        <w:spacing w:after="0" w:line="240" w:lineRule="auto"/>
        <w:jc w:val="center"/>
        <w:rPr>
          <w:rFonts w:ascii="Times New Roman" w:hAnsi="Times New Roman"/>
          <w:b/>
          <w:sz w:val="28"/>
          <w:szCs w:val="28"/>
        </w:rPr>
      </w:pPr>
      <w:r w:rsidRPr="00386DFC">
        <w:rPr>
          <w:rFonts w:ascii="Times New Roman" w:hAnsi="Times New Roman"/>
          <w:b/>
          <w:sz w:val="28"/>
          <w:szCs w:val="28"/>
        </w:rPr>
        <w:t>Informatīvais ziņojums</w:t>
      </w:r>
    </w:p>
    <w:p w14:paraId="50F35E81" w14:textId="1A9E7DF7" w:rsidR="00233EC6" w:rsidRPr="00386DFC" w:rsidRDefault="002C5138" w:rsidP="002C5138">
      <w:pPr>
        <w:spacing w:after="0" w:line="240" w:lineRule="auto"/>
        <w:jc w:val="center"/>
        <w:textAlignment w:val="auto"/>
        <w:rPr>
          <w:rFonts w:ascii="Times New Roman" w:hAnsi="Times New Roman"/>
          <w:b/>
          <w:sz w:val="28"/>
          <w:szCs w:val="28"/>
        </w:rPr>
      </w:pPr>
      <w:bookmarkStart w:id="0" w:name="_Hlk503424389"/>
      <w:r w:rsidRPr="00386DFC">
        <w:rPr>
          <w:rFonts w:ascii="Times New Roman" w:hAnsi="Times New Roman"/>
          <w:b/>
          <w:sz w:val="28"/>
          <w:szCs w:val="28"/>
        </w:rPr>
        <w:t>“</w:t>
      </w:r>
      <w:r w:rsidR="00BA1096" w:rsidRPr="00386DFC">
        <w:rPr>
          <w:rFonts w:ascii="Times New Roman" w:hAnsi="Times New Roman"/>
          <w:b/>
          <w:sz w:val="28"/>
          <w:szCs w:val="28"/>
        </w:rPr>
        <w:t xml:space="preserve">Par </w:t>
      </w:r>
      <w:r w:rsidR="007E0EFD" w:rsidRPr="00386DFC">
        <w:rPr>
          <w:rFonts w:ascii="Times New Roman" w:hAnsi="Times New Roman"/>
          <w:b/>
          <w:bCs/>
          <w:color w:val="000000"/>
          <w:sz w:val="28"/>
          <w:szCs w:val="28"/>
          <w:lang w:eastAsia="en-GB"/>
        </w:rPr>
        <w:t>labklājības nozarē īstenotajiem</w:t>
      </w:r>
      <w:r w:rsidR="00233EC6" w:rsidRPr="00386DFC">
        <w:rPr>
          <w:rFonts w:ascii="Times New Roman" w:hAnsi="Times New Roman"/>
          <w:b/>
          <w:bCs/>
          <w:color w:val="000000"/>
          <w:sz w:val="28"/>
          <w:szCs w:val="28"/>
          <w:lang w:eastAsia="en-GB"/>
        </w:rPr>
        <w:t xml:space="preserve"> energoefektivitātes </w:t>
      </w:r>
      <w:r w:rsidR="00BA1601" w:rsidRPr="00386DFC">
        <w:rPr>
          <w:rFonts w:ascii="Times New Roman" w:hAnsi="Times New Roman"/>
          <w:b/>
          <w:bCs/>
          <w:color w:val="000000"/>
          <w:sz w:val="28"/>
          <w:szCs w:val="28"/>
          <w:lang w:eastAsia="en-GB"/>
        </w:rPr>
        <w:t xml:space="preserve">paaugstināšanas </w:t>
      </w:r>
      <w:r w:rsidR="00233EC6" w:rsidRPr="00386DFC">
        <w:rPr>
          <w:rFonts w:ascii="Times New Roman" w:hAnsi="Times New Roman"/>
          <w:b/>
          <w:bCs/>
          <w:color w:val="000000"/>
          <w:sz w:val="28"/>
          <w:szCs w:val="28"/>
          <w:lang w:eastAsia="en-GB"/>
        </w:rPr>
        <w:t>projekt</w:t>
      </w:r>
      <w:r w:rsidR="002419B8" w:rsidRPr="00386DFC">
        <w:rPr>
          <w:rFonts w:ascii="Times New Roman" w:hAnsi="Times New Roman"/>
          <w:b/>
          <w:bCs/>
          <w:color w:val="000000"/>
          <w:sz w:val="28"/>
          <w:szCs w:val="28"/>
          <w:lang w:eastAsia="en-GB"/>
        </w:rPr>
        <w:t xml:space="preserve">iem </w:t>
      </w:r>
      <w:r w:rsidR="00233EC6" w:rsidRPr="00386DFC">
        <w:rPr>
          <w:rFonts w:ascii="Times New Roman" w:hAnsi="Times New Roman"/>
          <w:b/>
          <w:bCs/>
          <w:color w:val="000000"/>
          <w:sz w:val="28"/>
          <w:szCs w:val="28"/>
          <w:lang w:eastAsia="en-GB"/>
        </w:rPr>
        <w:t xml:space="preserve">4.2.1.2.pasākuma </w:t>
      </w:r>
      <w:r w:rsidR="004F7375" w:rsidRPr="00386DFC">
        <w:rPr>
          <w:rFonts w:ascii="Times New Roman" w:hAnsi="Times New Roman"/>
          <w:b/>
          <w:bCs/>
          <w:color w:val="000000"/>
          <w:sz w:val="28"/>
          <w:szCs w:val="28"/>
          <w:lang w:eastAsia="en-GB"/>
        </w:rPr>
        <w:t>“</w:t>
      </w:r>
      <w:r w:rsidR="00233EC6" w:rsidRPr="00386DFC">
        <w:rPr>
          <w:rFonts w:ascii="Times New Roman" w:hAnsi="Times New Roman"/>
          <w:b/>
          <w:bCs/>
          <w:color w:val="000000"/>
          <w:sz w:val="28"/>
          <w:szCs w:val="28"/>
          <w:lang w:eastAsia="en-GB"/>
        </w:rPr>
        <w:t>Veicināt energoefektivitātes paaugstināšanu valsts ēkās</w:t>
      </w:r>
      <w:r w:rsidR="004F7375" w:rsidRPr="00386DFC">
        <w:rPr>
          <w:rFonts w:ascii="Times New Roman" w:hAnsi="Times New Roman"/>
          <w:b/>
          <w:bCs/>
          <w:color w:val="000000"/>
          <w:sz w:val="28"/>
          <w:szCs w:val="28"/>
          <w:lang w:eastAsia="en-GB"/>
        </w:rPr>
        <w:t>”</w:t>
      </w:r>
      <w:r w:rsidR="00E64A1B" w:rsidRPr="00386DFC">
        <w:rPr>
          <w:rFonts w:ascii="Times New Roman" w:hAnsi="Times New Roman"/>
          <w:b/>
          <w:bCs/>
          <w:color w:val="000000"/>
          <w:sz w:val="28"/>
          <w:szCs w:val="28"/>
          <w:lang w:eastAsia="en-GB"/>
        </w:rPr>
        <w:t xml:space="preserve"> pirmās projektu iesniegumu atlases kārtas</w:t>
      </w:r>
      <w:r w:rsidR="00233EC6" w:rsidRPr="00386DFC">
        <w:rPr>
          <w:rFonts w:ascii="Times New Roman" w:hAnsi="Times New Roman"/>
          <w:b/>
          <w:bCs/>
          <w:color w:val="000000"/>
          <w:sz w:val="28"/>
          <w:szCs w:val="28"/>
          <w:lang w:eastAsia="en-GB"/>
        </w:rPr>
        <w:t xml:space="preserve"> ietvaros”</w:t>
      </w:r>
    </w:p>
    <w:bookmarkEnd w:id="0"/>
    <w:p w14:paraId="479B1E9B" w14:textId="2A988E8E" w:rsidR="00233EC6" w:rsidRPr="00386DFC" w:rsidRDefault="00233EC6" w:rsidP="002C5138">
      <w:pPr>
        <w:spacing w:after="0" w:line="240" w:lineRule="auto"/>
        <w:jc w:val="center"/>
        <w:textAlignment w:val="auto"/>
        <w:rPr>
          <w:rFonts w:ascii="Times New Roman" w:hAnsi="Times New Roman"/>
          <w:b/>
          <w:sz w:val="28"/>
          <w:szCs w:val="28"/>
        </w:rPr>
      </w:pPr>
    </w:p>
    <w:p w14:paraId="71A791ED" w14:textId="6B85D4EF" w:rsidR="003B008E" w:rsidRPr="00386DFC" w:rsidRDefault="00BA1096" w:rsidP="00357C0B">
      <w:pPr>
        <w:pStyle w:val="Heading1"/>
        <w:rPr>
          <w:sz w:val="28"/>
          <w:szCs w:val="28"/>
        </w:rPr>
      </w:pPr>
      <w:r w:rsidRPr="00386DFC">
        <w:rPr>
          <w:sz w:val="28"/>
          <w:szCs w:val="28"/>
        </w:rPr>
        <w:t xml:space="preserve">1. </w:t>
      </w:r>
      <w:r w:rsidR="00C43D79" w:rsidRPr="00386DFC">
        <w:rPr>
          <w:sz w:val="28"/>
          <w:szCs w:val="28"/>
        </w:rPr>
        <w:t xml:space="preserve">Problēmas aktualitāte </w:t>
      </w:r>
      <w:r w:rsidR="00B32051" w:rsidRPr="00386DFC">
        <w:rPr>
          <w:sz w:val="28"/>
          <w:szCs w:val="28"/>
        </w:rPr>
        <w:t>un informatīvā ziņojuma virzības pamatojums</w:t>
      </w:r>
    </w:p>
    <w:p w14:paraId="016095A1" w14:textId="2C05B6AE" w:rsidR="0019519A" w:rsidRPr="00386DFC" w:rsidRDefault="00703DC0" w:rsidP="004F7375">
      <w:pPr>
        <w:spacing w:after="60" w:line="240" w:lineRule="auto"/>
        <w:ind w:firstLine="720"/>
        <w:jc w:val="both"/>
        <w:rPr>
          <w:rFonts w:ascii="Times New Roman" w:hAnsi="Times New Roman"/>
          <w:bCs/>
          <w:sz w:val="28"/>
          <w:szCs w:val="28"/>
        </w:rPr>
      </w:pPr>
      <w:proofErr w:type="gramStart"/>
      <w:r w:rsidRPr="00386DFC">
        <w:rPr>
          <w:rFonts w:ascii="Times New Roman" w:hAnsi="Times New Roman"/>
          <w:bCs/>
          <w:sz w:val="28"/>
          <w:szCs w:val="28"/>
        </w:rPr>
        <w:t>2017.gada</w:t>
      </w:r>
      <w:proofErr w:type="gramEnd"/>
      <w:r w:rsidRPr="00386DFC">
        <w:rPr>
          <w:rFonts w:ascii="Times New Roman" w:hAnsi="Times New Roman"/>
          <w:bCs/>
          <w:sz w:val="28"/>
          <w:szCs w:val="28"/>
        </w:rPr>
        <w:t xml:space="preserve"> 13.novembrī Finanšu ministrija </w:t>
      </w:r>
      <w:r w:rsidR="004655C9" w:rsidRPr="00386DFC">
        <w:rPr>
          <w:rFonts w:ascii="Times New Roman" w:hAnsi="Times New Roman"/>
          <w:bCs/>
          <w:sz w:val="28"/>
          <w:szCs w:val="28"/>
        </w:rPr>
        <w:t xml:space="preserve">kā Eiropas Savienības struktūrfondu un Kohēzijas fonda (turpmāk – ES fondi) vadošā iestāde (turpmāk – FM) </w:t>
      </w:r>
      <w:r w:rsidRPr="00386DFC">
        <w:rPr>
          <w:rFonts w:ascii="Times New Roman" w:hAnsi="Times New Roman"/>
          <w:bCs/>
          <w:sz w:val="28"/>
          <w:szCs w:val="28"/>
        </w:rPr>
        <w:t xml:space="preserve">ir saņēmusi Eiropas Komisijas (turpmāk – EK) vēstuli “Par ERAF investīcijām ilgtermiņa aprūpes iestādēs ārpus 9.tematiskā mērķa”, ar kuru EK lūdz nodrošināt, ka nevienā tematiskā mērķa jomā sabiedriskajām ēkām paredzētās ES fondu investīcijas netiek piešķirtas </w:t>
      </w:r>
      <w:bookmarkStart w:id="1" w:name="_Hlk503429075"/>
      <w:r w:rsidR="004304AB">
        <w:rPr>
          <w:rFonts w:ascii="Times New Roman" w:hAnsi="Times New Roman"/>
          <w:bCs/>
          <w:sz w:val="28"/>
          <w:szCs w:val="28"/>
        </w:rPr>
        <w:t>i</w:t>
      </w:r>
      <w:r w:rsidR="004304AB" w:rsidRPr="004304AB">
        <w:rPr>
          <w:rFonts w:ascii="Times New Roman" w:hAnsi="Times New Roman"/>
          <w:bCs/>
          <w:sz w:val="28"/>
          <w:szCs w:val="28"/>
        </w:rPr>
        <w:t>lgstošas sociālās aprūpes un sociālās rehabilitācijas</w:t>
      </w:r>
      <w:r w:rsidR="004304AB">
        <w:rPr>
          <w:rFonts w:ascii="Times New Roman" w:hAnsi="Times New Roman"/>
          <w:bCs/>
          <w:sz w:val="28"/>
          <w:szCs w:val="28"/>
        </w:rPr>
        <w:t xml:space="preserve"> i</w:t>
      </w:r>
      <w:bookmarkEnd w:id="1"/>
      <w:r w:rsidR="008040D8">
        <w:rPr>
          <w:rFonts w:ascii="Times New Roman" w:hAnsi="Times New Roman"/>
          <w:bCs/>
          <w:sz w:val="28"/>
          <w:szCs w:val="28"/>
        </w:rPr>
        <w:t>nstitūcijām</w:t>
      </w:r>
      <w:r w:rsidR="004304AB">
        <w:rPr>
          <w:rFonts w:ascii="Times New Roman" w:hAnsi="Times New Roman"/>
          <w:bCs/>
          <w:sz w:val="28"/>
          <w:szCs w:val="28"/>
        </w:rPr>
        <w:t xml:space="preserve"> (turpmāk </w:t>
      </w:r>
      <w:r w:rsidR="004304AB" w:rsidRPr="00386DFC">
        <w:rPr>
          <w:rFonts w:ascii="Times New Roman" w:hAnsi="Times New Roman"/>
          <w:bCs/>
          <w:sz w:val="28"/>
          <w:szCs w:val="28"/>
        </w:rPr>
        <w:t>–</w:t>
      </w:r>
      <w:r w:rsidR="004304AB">
        <w:rPr>
          <w:rFonts w:ascii="Times New Roman" w:hAnsi="Times New Roman"/>
          <w:bCs/>
          <w:sz w:val="28"/>
          <w:szCs w:val="28"/>
        </w:rPr>
        <w:t xml:space="preserve"> </w:t>
      </w:r>
      <w:r w:rsidRPr="00386DFC">
        <w:rPr>
          <w:rFonts w:ascii="Times New Roman" w:hAnsi="Times New Roman"/>
          <w:bCs/>
          <w:sz w:val="28"/>
          <w:szCs w:val="28"/>
        </w:rPr>
        <w:t>ilgtermiņa aprūpes iestād</w:t>
      </w:r>
      <w:r w:rsidR="004304AB">
        <w:rPr>
          <w:rFonts w:ascii="Times New Roman" w:hAnsi="Times New Roman"/>
          <w:bCs/>
          <w:sz w:val="28"/>
          <w:szCs w:val="28"/>
        </w:rPr>
        <w:t>es)</w:t>
      </w:r>
      <w:r w:rsidRPr="00386DFC">
        <w:rPr>
          <w:rFonts w:ascii="Times New Roman" w:hAnsi="Times New Roman"/>
          <w:bCs/>
          <w:sz w:val="28"/>
          <w:szCs w:val="28"/>
        </w:rPr>
        <w:t xml:space="preserve"> (piemēram, specializētām iestādēm personām ar invaliditāti, garīgās veselības problēmām un bez vecāku aprūpes palikušiem bērniem). Vienlaikus Latvija kā dalībvalsts tiek aicināta virzīt investīcijas sabiedrībā balstīt</w:t>
      </w:r>
      <w:r w:rsidR="005A4584" w:rsidRPr="00386DFC">
        <w:rPr>
          <w:rFonts w:ascii="Times New Roman" w:hAnsi="Times New Roman"/>
          <w:bCs/>
          <w:sz w:val="28"/>
          <w:szCs w:val="28"/>
        </w:rPr>
        <w:t>u</w:t>
      </w:r>
      <w:r w:rsidRPr="00386DFC">
        <w:rPr>
          <w:rFonts w:ascii="Times New Roman" w:hAnsi="Times New Roman"/>
          <w:bCs/>
          <w:sz w:val="28"/>
          <w:szCs w:val="28"/>
        </w:rPr>
        <w:t xml:space="preserve"> sociāl</w:t>
      </w:r>
      <w:r w:rsidR="005A4584" w:rsidRPr="00386DFC">
        <w:rPr>
          <w:rFonts w:ascii="Times New Roman" w:hAnsi="Times New Roman"/>
          <w:bCs/>
          <w:sz w:val="28"/>
          <w:szCs w:val="28"/>
        </w:rPr>
        <w:t>o</w:t>
      </w:r>
      <w:r w:rsidRPr="00386DFC">
        <w:rPr>
          <w:rFonts w:ascii="Times New Roman" w:hAnsi="Times New Roman"/>
          <w:bCs/>
          <w:sz w:val="28"/>
          <w:szCs w:val="28"/>
        </w:rPr>
        <w:t xml:space="preserve"> pakalpoju</w:t>
      </w:r>
      <w:r w:rsidR="005A4584" w:rsidRPr="00386DFC">
        <w:rPr>
          <w:rFonts w:ascii="Times New Roman" w:hAnsi="Times New Roman"/>
          <w:bCs/>
          <w:sz w:val="28"/>
          <w:szCs w:val="28"/>
        </w:rPr>
        <w:t xml:space="preserve">mu infrastruktūras attīstībai un nodrošināt, ka </w:t>
      </w:r>
      <w:r w:rsidR="00CB5124" w:rsidRPr="00386DFC">
        <w:rPr>
          <w:rFonts w:ascii="Times New Roman" w:hAnsi="Times New Roman"/>
          <w:bCs/>
          <w:sz w:val="28"/>
          <w:szCs w:val="28"/>
        </w:rPr>
        <w:t>publiskās investīcijas netiek veiktas ilgtermiņa aprūpes iestāžu energoefektivitātes pasākumiem, informācijas un komunikācijas tehnoloģiju pasākumiem, kā arī citās tematiskajās jomās.</w:t>
      </w:r>
    </w:p>
    <w:p w14:paraId="60C74220" w14:textId="793D3897" w:rsidR="00885166" w:rsidRDefault="00F214ED" w:rsidP="00901523">
      <w:pPr>
        <w:spacing w:after="60" w:line="240" w:lineRule="auto"/>
        <w:ind w:firstLine="720"/>
        <w:jc w:val="both"/>
        <w:rPr>
          <w:rFonts w:ascii="Times New Roman" w:hAnsi="Times New Roman"/>
          <w:bCs/>
          <w:sz w:val="28"/>
          <w:szCs w:val="28"/>
        </w:rPr>
      </w:pPr>
      <w:r>
        <w:rPr>
          <w:rFonts w:ascii="Times New Roman" w:hAnsi="Times New Roman"/>
          <w:bCs/>
          <w:sz w:val="28"/>
          <w:szCs w:val="28"/>
        </w:rPr>
        <w:t>A</w:t>
      </w:r>
      <w:r w:rsidR="004655C9" w:rsidRPr="00386DFC">
        <w:rPr>
          <w:rFonts w:ascii="Times New Roman" w:hAnsi="Times New Roman"/>
          <w:bCs/>
          <w:sz w:val="28"/>
          <w:szCs w:val="28"/>
        </w:rPr>
        <w:t>tbildot uz EK vēstuli, FM</w:t>
      </w:r>
      <w:r>
        <w:rPr>
          <w:rStyle w:val="FootnoteReference"/>
          <w:rFonts w:ascii="Times New Roman" w:hAnsi="Times New Roman"/>
          <w:bCs/>
          <w:sz w:val="28"/>
          <w:szCs w:val="28"/>
        </w:rPr>
        <w:footnoteReference w:id="1"/>
      </w:r>
      <w:r w:rsidR="004655C9" w:rsidRPr="00386DFC">
        <w:rPr>
          <w:rFonts w:ascii="Times New Roman" w:hAnsi="Times New Roman"/>
          <w:bCs/>
          <w:sz w:val="28"/>
          <w:szCs w:val="28"/>
        </w:rPr>
        <w:t xml:space="preserve"> paudusi neizpratni par EK nostājas maiņu attiecībā uz ES fondu ieguldījumiem </w:t>
      </w:r>
      <w:r w:rsidR="00DF4ACE" w:rsidRPr="00386DFC">
        <w:rPr>
          <w:rFonts w:ascii="Times New Roman" w:hAnsi="Times New Roman"/>
          <w:bCs/>
          <w:sz w:val="28"/>
          <w:szCs w:val="28"/>
        </w:rPr>
        <w:t>ilgtermiņa aprūpes iestādēs</w:t>
      </w:r>
      <w:r w:rsidR="00887DF3" w:rsidRPr="00386DFC">
        <w:rPr>
          <w:rFonts w:ascii="Times New Roman" w:hAnsi="Times New Roman"/>
          <w:bCs/>
          <w:sz w:val="28"/>
          <w:szCs w:val="28"/>
        </w:rPr>
        <w:t xml:space="preserve"> </w:t>
      </w:r>
      <w:r w:rsidR="00DF4ACE" w:rsidRPr="00386DFC">
        <w:rPr>
          <w:rFonts w:ascii="Times New Roman" w:hAnsi="Times New Roman"/>
          <w:bCs/>
          <w:sz w:val="28"/>
          <w:szCs w:val="28"/>
        </w:rPr>
        <w:t>energoefektivitātes paaugstināšana</w:t>
      </w:r>
      <w:r w:rsidR="00887DF3" w:rsidRPr="00386DFC">
        <w:rPr>
          <w:rFonts w:ascii="Times New Roman" w:hAnsi="Times New Roman"/>
          <w:bCs/>
          <w:sz w:val="28"/>
          <w:szCs w:val="28"/>
        </w:rPr>
        <w:t>s</w:t>
      </w:r>
      <w:r w:rsidR="00DF4ACE" w:rsidRPr="00386DFC">
        <w:rPr>
          <w:rFonts w:ascii="Times New Roman" w:hAnsi="Times New Roman"/>
          <w:bCs/>
          <w:sz w:val="28"/>
          <w:szCs w:val="28"/>
        </w:rPr>
        <w:t xml:space="preserve"> (ēku siltināšanas)</w:t>
      </w:r>
      <w:r w:rsidR="00887DF3" w:rsidRPr="00386DFC">
        <w:rPr>
          <w:rFonts w:ascii="Times New Roman" w:hAnsi="Times New Roman"/>
          <w:bCs/>
          <w:sz w:val="28"/>
          <w:szCs w:val="28"/>
        </w:rPr>
        <w:t xml:space="preserve"> atbalsta ietvaros</w:t>
      </w:r>
      <w:r w:rsidR="00DF4ACE" w:rsidRPr="00386DFC">
        <w:rPr>
          <w:rFonts w:ascii="Times New Roman" w:hAnsi="Times New Roman"/>
          <w:bCs/>
          <w:sz w:val="28"/>
          <w:szCs w:val="28"/>
        </w:rPr>
        <w:t xml:space="preserve">, ņemot vērā, ka </w:t>
      </w:r>
      <w:r w:rsidR="00887DF3" w:rsidRPr="00386DFC">
        <w:rPr>
          <w:rFonts w:ascii="Times New Roman" w:hAnsi="Times New Roman"/>
          <w:bCs/>
          <w:sz w:val="28"/>
          <w:szCs w:val="28"/>
        </w:rPr>
        <w:t>ES fondu Uzraudzības komitejā (kuras sastāvā ir arī EK) un Ministru kabinetā (turpmāk – MK) jau pieņemt</w:t>
      </w:r>
      <w:r w:rsidR="00901523">
        <w:rPr>
          <w:rFonts w:ascii="Times New Roman" w:hAnsi="Times New Roman"/>
          <w:bCs/>
          <w:sz w:val="28"/>
          <w:szCs w:val="28"/>
        </w:rPr>
        <w:t>i</w:t>
      </w:r>
      <w:r w:rsidR="00887DF3" w:rsidRPr="00386DFC">
        <w:rPr>
          <w:rFonts w:ascii="Times New Roman" w:hAnsi="Times New Roman"/>
          <w:bCs/>
          <w:sz w:val="28"/>
          <w:szCs w:val="28"/>
        </w:rPr>
        <w:t xml:space="preserve"> lēmum</w:t>
      </w:r>
      <w:r w:rsidR="00901523">
        <w:rPr>
          <w:rFonts w:ascii="Times New Roman" w:hAnsi="Times New Roman"/>
          <w:bCs/>
          <w:sz w:val="28"/>
          <w:szCs w:val="28"/>
        </w:rPr>
        <w:t>i</w:t>
      </w:r>
      <w:r w:rsidR="00887DF3" w:rsidRPr="00386DFC">
        <w:rPr>
          <w:rFonts w:ascii="Times New Roman" w:hAnsi="Times New Roman"/>
          <w:bCs/>
          <w:sz w:val="28"/>
          <w:szCs w:val="28"/>
        </w:rPr>
        <w:t xml:space="preserve"> par </w:t>
      </w:r>
      <w:r w:rsidR="00295C2A">
        <w:rPr>
          <w:rFonts w:ascii="Times New Roman" w:hAnsi="Times New Roman"/>
          <w:bCs/>
          <w:sz w:val="28"/>
          <w:szCs w:val="28"/>
        </w:rPr>
        <w:t>darb</w:t>
      </w:r>
      <w:r w:rsidR="00901523">
        <w:rPr>
          <w:rFonts w:ascii="Times New Roman" w:hAnsi="Times New Roman"/>
          <w:bCs/>
          <w:sz w:val="28"/>
          <w:szCs w:val="28"/>
        </w:rPr>
        <w:t>ības programmas “Izaugsme un nodarbinātība” (turpmāk – DP) specifisko atbalsta mērķu un to pasākumu projektu iesniegumu atlases kritērijiem un īstenošanas nosacījumiem</w:t>
      </w:r>
      <w:r w:rsidR="005B1DBB">
        <w:rPr>
          <w:rFonts w:ascii="Times New Roman" w:hAnsi="Times New Roman"/>
          <w:bCs/>
          <w:sz w:val="28"/>
          <w:szCs w:val="28"/>
        </w:rPr>
        <w:t xml:space="preserve">, tai skaitā </w:t>
      </w:r>
      <w:r w:rsidR="00901523">
        <w:rPr>
          <w:rFonts w:ascii="Times New Roman" w:hAnsi="Times New Roman"/>
          <w:bCs/>
          <w:sz w:val="28"/>
          <w:szCs w:val="28"/>
        </w:rPr>
        <w:t>apstiprināti arī DP 4.2.1.specifiskā atbalsta mērķa “V</w:t>
      </w:r>
      <w:r w:rsidR="00901523" w:rsidRPr="00901523">
        <w:rPr>
          <w:rFonts w:ascii="Times New Roman" w:hAnsi="Times New Roman"/>
          <w:bCs/>
          <w:sz w:val="28"/>
          <w:szCs w:val="28"/>
        </w:rPr>
        <w:t>eicināt energoefektivitātes paaugstināšanu valsts un dzīvojamās ēkās</w:t>
      </w:r>
      <w:r w:rsidR="00901523">
        <w:rPr>
          <w:rFonts w:ascii="Times New Roman" w:hAnsi="Times New Roman"/>
          <w:bCs/>
          <w:sz w:val="28"/>
          <w:szCs w:val="28"/>
        </w:rPr>
        <w:t>”</w:t>
      </w:r>
      <w:r w:rsidR="00901523" w:rsidRPr="00901523">
        <w:t xml:space="preserve"> </w:t>
      </w:r>
      <w:r w:rsidR="00901523" w:rsidRPr="00901523">
        <w:rPr>
          <w:rFonts w:ascii="Times New Roman" w:hAnsi="Times New Roman"/>
          <w:bCs/>
          <w:sz w:val="28"/>
          <w:szCs w:val="28"/>
        </w:rPr>
        <w:t>4.2.1.2.pasākuma “Veicināt energoefektivitātes paaugstināšanu valsts ēkās”</w:t>
      </w:r>
      <w:r w:rsidR="00901523">
        <w:rPr>
          <w:rFonts w:ascii="Times New Roman" w:hAnsi="Times New Roman"/>
          <w:bCs/>
          <w:sz w:val="28"/>
          <w:szCs w:val="28"/>
        </w:rPr>
        <w:t xml:space="preserve"> </w:t>
      </w:r>
      <w:r w:rsidR="00D450C6">
        <w:rPr>
          <w:rFonts w:ascii="Times New Roman" w:hAnsi="Times New Roman"/>
          <w:bCs/>
          <w:sz w:val="28"/>
          <w:szCs w:val="28"/>
        </w:rPr>
        <w:t xml:space="preserve">pirmās projektu iesniegumu atlases kārtas </w:t>
      </w:r>
      <w:r w:rsidR="00901523">
        <w:rPr>
          <w:rFonts w:ascii="Times New Roman" w:hAnsi="Times New Roman"/>
          <w:bCs/>
          <w:sz w:val="28"/>
          <w:szCs w:val="28"/>
        </w:rPr>
        <w:t xml:space="preserve">(turpmāk – 4.2.1.2.pasākums) </w:t>
      </w:r>
      <w:r w:rsidR="00887DF3" w:rsidRPr="00386DFC">
        <w:rPr>
          <w:rFonts w:ascii="Times New Roman" w:hAnsi="Times New Roman"/>
          <w:bCs/>
          <w:sz w:val="28"/>
          <w:szCs w:val="28"/>
        </w:rPr>
        <w:t>projektu iesniegumu atlases kritēriji un īstenošanas nosacījumi</w:t>
      </w:r>
      <w:r w:rsidR="00194FB4">
        <w:rPr>
          <w:rFonts w:ascii="Times New Roman" w:hAnsi="Times New Roman"/>
          <w:bCs/>
          <w:sz w:val="28"/>
          <w:szCs w:val="28"/>
        </w:rPr>
        <w:t>.</w:t>
      </w:r>
      <w:r w:rsidR="00D334C7" w:rsidRPr="00386DFC">
        <w:rPr>
          <w:rFonts w:ascii="Times New Roman" w:hAnsi="Times New Roman"/>
          <w:bCs/>
          <w:sz w:val="28"/>
          <w:szCs w:val="28"/>
        </w:rPr>
        <w:t xml:space="preserve"> </w:t>
      </w:r>
    </w:p>
    <w:p w14:paraId="3F66DB63" w14:textId="31FCDFF4" w:rsidR="004146C1" w:rsidRPr="00386DFC" w:rsidRDefault="005B1DBB" w:rsidP="004146C1">
      <w:pPr>
        <w:spacing w:after="60" w:line="240" w:lineRule="auto"/>
        <w:ind w:firstLine="720"/>
        <w:jc w:val="both"/>
        <w:rPr>
          <w:rFonts w:ascii="Times New Roman" w:hAnsi="Times New Roman"/>
          <w:bCs/>
          <w:sz w:val="28"/>
          <w:szCs w:val="28"/>
        </w:rPr>
      </w:pPr>
      <w:r>
        <w:rPr>
          <w:rFonts w:ascii="Times New Roman" w:hAnsi="Times New Roman"/>
          <w:bCs/>
          <w:sz w:val="28"/>
          <w:szCs w:val="28"/>
        </w:rPr>
        <w:t>Arī</w:t>
      </w:r>
      <w:r w:rsidR="00D9378D" w:rsidRPr="00386DFC">
        <w:rPr>
          <w:rFonts w:ascii="Times New Roman" w:hAnsi="Times New Roman"/>
          <w:bCs/>
          <w:sz w:val="28"/>
          <w:szCs w:val="28"/>
        </w:rPr>
        <w:t xml:space="preserve"> Labklājības ministrija (turpmāk – LM) nosūtījusi vēstuli</w:t>
      </w:r>
      <w:r>
        <w:rPr>
          <w:rStyle w:val="FootnoteReference"/>
          <w:rFonts w:ascii="Times New Roman" w:hAnsi="Times New Roman"/>
          <w:bCs/>
          <w:sz w:val="28"/>
          <w:szCs w:val="28"/>
        </w:rPr>
        <w:footnoteReference w:id="2"/>
      </w:r>
      <w:r>
        <w:rPr>
          <w:rFonts w:ascii="Times New Roman" w:hAnsi="Times New Roman"/>
          <w:bCs/>
          <w:sz w:val="28"/>
          <w:szCs w:val="28"/>
        </w:rPr>
        <w:t xml:space="preserve"> </w:t>
      </w:r>
      <w:r w:rsidR="00D9378D" w:rsidRPr="00386DFC">
        <w:rPr>
          <w:rFonts w:ascii="Times New Roman" w:hAnsi="Times New Roman"/>
          <w:bCs/>
          <w:sz w:val="28"/>
          <w:szCs w:val="28"/>
        </w:rPr>
        <w:t xml:space="preserve">EK, </w:t>
      </w:r>
      <w:r w:rsidR="00744C62" w:rsidRPr="00386DFC">
        <w:rPr>
          <w:rFonts w:ascii="Times New Roman" w:hAnsi="Times New Roman"/>
          <w:bCs/>
          <w:sz w:val="28"/>
          <w:szCs w:val="28"/>
        </w:rPr>
        <w:t>apliecinot</w:t>
      </w:r>
      <w:r w:rsidR="00D9378D" w:rsidRPr="00386DFC">
        <w:rPr>
          <w:rFonts w:ascii="Times New Roman" w:hAnsi="Times New Roman"/>
          <w:bCs/>
          <w:sz w:val="28"/>
          <w:szCs w:val="28"/>
        </w:rPr>
        <w:t xml:space="preserve"> </w:t>
      </w:r>
      <w:proofErr w:type="spellStart"/>
      <w:r w:rsidR="00744C62" w:rsidRPr="00386DFC">
        <w:rPr>
          <w:rFonts w:ascii="Times New Roman" w:hAnsi="Times New Roman"/>
          <w:bCs/>
          <w:sz w:val="28"/>
          <w:szCs w:val="28"/>
        </w:rPr>
        <w:t>deinstitucionalizācijas</w:t>
      </w:r>
      <w:proofErr w:type="spellEnd"/>
      <w:r w:rsidR="00744C62" w:rsidRPr="00386DFC">
        <w:rPr>
          <w:rFonts w:ascii="Times New Roman" w:hAnsi="Times New Roman"/>
          <w:bCs/>
          <w:sz w:val="28"/>
          <w:szCs w:val="28"/>
        </w:rPr>
        <w:t xml:space="preserve"> procesa </w:t>
      </w:r>
      <w:r w:rsidR="009519EF">
        <w:rPr>
          <w:rFonts w:ascii="Times New Roman" w:hAnsi="Times New Roman"/>
          <w:bCs/>
          <w:sz w:val="28"/>
          <w:szCs w:val="28"/>
        </w:rPr>
        <w:t>prioritāti</w:t>
      </w:r>
      <w:r w:rsidR="00744C62" w:rsidRPr="00386DFC">
        <w:rPr>
          <w:rFonts w:ascii="Times New Roman" w:hAnsi="Times New Roman"/>
          <w:bCs/>
          <w:sz w:val="28"/>
          <w:szCs w:val="28"/>
        </w:rPr>
        <w:t xml:space="preserve"> un uzsverot </w:t>
      </w:r>
      <w:r w:rsidR="00D9378D" w:rsidRPr="00386DFC">
        <w:rPr>
          <w:rFonts w:ascii="Times New Roman" w:hAnsi="Times New Roman"/>
          <w:bCs/>
          <w:sz w:val="28"/>
          <w:szCs w:val="28"/>
        </w:rPr>
        <w:t xml:space="preserve">plānoto </w:t>
      </w:r>
      <w:r w:rsidR="00744C62" w:rsidRPr="00386DFC">
        <w:rPr>
          <w:rFonts w:ascii="Times New Roman" w:hAnsi="Times New Roman"/>
          <w:bCs/>
          <w:sz w:val="28"/>
          <w:szCs w:val="28"/>
        </w:rPr>
        <w:t>E</w:t>
      </w:r>
      <w:r w:rsidR="0077208D" w:rsidRPr="00386DFC">
        <w:rPr>
          <w:rFonts w:ascii="Times New Roman" w:hAnsi="Times New Roman"/>
          <w:bCs/>
          <w:sz w:val="28"/>
          <w:szCs w:val="28"/>
        </w:rPr>
        <w:t xml:space="preserve">iropas </w:t>
      </w:r>
      <w:r w:rsidR="00744C62" w:rsidRPr="00386DFC">
        <w:rPr>
          <w:rFonts w:ascii="Times New Roman" w:hAnsi="Times New Roman"/>
          <w:bCs/>
          <w:sz w:val="28"/>
          <w:szCs w:val="28"/>
        </w:rPr>
        <w:t>R</w:t>
      </w:r>
      <w:r w:rsidR="0077208D" w:rsidRPr="00386DFC">
        <w:rPr>
          <w:rFonts w:ascii="Times New Roman" w:hAnsi="Times New Roman"/>
          <w:bCs/>
          <w:sz w:val="28"/>
          <w:szCs w:val="28"/>
        </w:rPr>
        <w:t>eģionālās attīstības fonda (turpmāk – ERAF)</w:t>
      </w:r>
      <w:r w:rsidR="00744C62" w:rsidRPr="00386DFC">
        <w:rPr>
          <w:rFonts w:ascii="Times New Roman" w:hAnsi="Times New Roman"/>
          <w:bCs/>
          <w:sz w:val="28"/>
          <w:szCs w:val="28"/>
        </w:rPr>
        <w:t xml:space="preserve"> investīciju energoefektivitātes paaugstināšanai</w:t>
      </w:r>
      <w:r w:rsidR="00D9378D" w:rsidRPr="00386DFC">
        <w:rPr>
          <w:rFonts w:ascii="Times New Roman" w:hAnsi="Times New Roman"/>
          <w:bCs/>
          <w:sz w:val="28"/>
          <w:szCs w:val="28"/>
        </w:rPr>
        <w:t xml:space="preserve"> ilgtermiņa aprūpes iestādēs nozīmību, </w:t>
      </w:r>
      <w:proofErr w:type="gramStart"/>
      <w:r w:rsidR="00D9378D" w:rsidRPr="00386DFC">
        <w:rPr>
          <w:rFonts w:ascii="Times New Roman" w:hAnsi="Times New Roman"/>
          <w:bCs/>
          <w:sz w:val="28"/>
          <w:szCs w:val="28"/>
        </w:rPr>
        <w:t>lai uzlabotu</w:t>
      </w:r>
      <w:r w:rsidR="00744C62" w:rsidRPr="00386DFC">
        <w:rPr>
          <w:rFonts w:ascii="Times New Roman" w:hAnsi="Times New Roman"/>
          <w:bCs/>
          <w:sz w:val="28"/>
          <w:szCs w:val="28"/>
        </w:rPr>
        <w:t xml:space="preserve"> personu ar ļoti smagiem funkcionāliem traucējumiem dzīves apstākļus</w:t>
      </w:r>
      <w:proofErr w:type="gramEnd"/>
      <w:r w:rsidR="00A54D69">
        <w:rPr>
          <w:rFonts w:ascii="Times New Roman" w:hAnsi="Times New Roman"/>
          <w:bCs/>
          <w:sz w:val="28"/>
          <w:szCs w:val="28"/>
        </w:rPr>
        <w:t xml:space="preserve"> un veicinātu ilgstošās sociālās aprūpes pakalpojumu modernizāciju, kā rezultātā ilgtermiņā aprūpes iestādes daļēji būtu iespējams nodot pašvaldībām vai nevalstiskajām </w:t>
      </w:r>
      <w:r w:rsidR="00A54D69">
        <w:rPr>
          <w:rFonts w:ascii="Times New Roman" w:hAnsi="Times New Roman"/>
          <w:bCs/>
          <w:sz w:val="28"/>
          <w:szCs w:val="28"/>
        </w:rPr>
        <w:lastRenderedPageBreak/>
        <w:t>organizācijām sabiedrībā balstīt</w:t>
      </w:r>
      <w:r w:rsidR="00E869EF">
        <w:rPr>
          <w:rFonts w:ascii="Times New Roman" w:hAnsi="Times New Roman"/>
          <w:bCs/>
          <w:sz w:val="28"/>
          <w:szCs w:val="28"/>
        </w:rPr>
        <w:t>u</w:t>
      </w:r>
      <w:r w:rsidR="00A54D69">
        <w:rPr>
          <w:rFonts w:ascii="Times New Roman" w:hAnsi="Times New Roman"/>
          <w:bCs/>
          <w:sz w:val="28"/>
          <w:szCs w:val="28"/>
        </w:rPr>
        <w:t xml:space="preserve"> pakalpojumu sniegšanai</w:t>
      </w:r>
      <w:r w:rsidR="00744C62" w:rsidRPr="00386DFC">
        <w:rPr>
          <w:rFonts w:ascii="Times New Roman" w:hAnsi="Times New Roman"/>
          <w:bCs/>
          <w:sz w:val="28"/>
          <w:szCs w:val="28"/>
        </w:rPr>
        <w:t xml:space="preserve">. </w:t>
      </w:r>
      <w:r w:rsidR="00C777AE" w:rsidRPr="00386DFC">
        <w:rPr>
          <w:rFonts w:ascii="Times New Roman" w:hAnsi="Times New Roman"/>
          <w:bCs/>
          <w:sz w:val="28"/>
          <w:szCs w:val="28"/>
        </w:rPr>
        <w:t>LM aicin</w:t>
      </w:r>
      <w:r w:rsidR="00A54D69">
        <w:rPr>
          <w:rFonts w:ascii="Times New Roman" w:hAnsi="Times New Roman"/>
          <w:bCs/>
          <w:sz w:val="28"/>
          <w:szCs w:val="28"/>
        </w:rPr>
        <w:t>ājusi</w:t>
      </w:r>
      <w:r w:rsidR="00C777AE" w:rsidRPr="00386DFC">
        <w:rPr>
          <w:rFonts w:ascii="Times New Roman" w:hAnsi="Times New Roman"/>
          <w:bCs/>
          <w:sz w:val="28"/>
          <w:szCs w:val="28"/>
        </w:rPr>
        <w:t xml:space="preserve"> EK</w:t>
      </w:r>
      <w:r w:rsidR="00A54D69">
        <w:rPr>
          <w:rFonts w:ascii="Times New Roman" w:hAnsi="Times New Roman"/>
          <w:bCs/>
          <w:sz w:val="28"/>
          <w:szCs w:val="28"/>
        </w:rPr>
        <w:t xml:space="preserve"> 2018.gada janvārī</w:t>
      </w:r>
      <w:r w:rsidR="00C777AE" w:rsidRPr="00386DFC">
        <w:rPr>
          <w:rFonts w:ascii="Times New Roman" w:hAnsi="Times New Roman"/>
          <w:bCs/>
          <w:sz w:val="28"/>
          <w:szCs w:val="28"/>
        </w:rPr>
        <w:t xml:space="preserve"> organizēt tikšanos, lai pārrunātu sociālās infrastruktūras investīciju aktualitāti.</w:t>
      </w:r>
      <w:r w:rsidR="004146C1" w:rsidRPr="00386DFC">
        <w:rPr>
          <w:rFonts w:ascii="Times New Roman" w:hAnsi="Times New Roman"/>
          <w:bCs/>
          <w:sz w:val="28"/>
          <w:szCs w:val="28"/>
        </w:rPr>
        <w:t xml:space="preserve"> Līdz ar to FM un LM ir uzsākusi Latvijas nostājas skaidrošanas procesu ar EK. </w:t>
      </w:r>
    </w:p>
    <w:p w14:paraId="27630659" w14:textId="78814A00" w:rsidR="004655C9" w:rsidRPr="00386DFC" w:rsidRDefault="00A22B5A" w:rsidP="00A22B5A">
      <w:pPr>
        <w:spacing w:after="60" w:line="240" w:lineRule="auto"/>
        <w:ind w:firstLine="720"/>
        <w:jc w:val="both"/>
        <w:rPr>
          <w:rFonts w:ascii="Times New Roman" w:hAnsi="Times New Roman"/>
          <w:bCs/>
          <w:sz w:val="28"/>
          <w:szCs w:val="28"/>
        </w:rPr>
      </w:pPr>
      <w:r>
        <w:rPr>
          <w:rFonts w:ascii="Times New Roman" w:hAnsi="Times New Roman"/>
          <w:bCs/>
          <w:sz w:val="28"/>
          <w:szCs w:val="28"/>
        </w:rPr>
        <w:t xml:space="preserve">Papildus </w:t>
      </w:r>
      <w:r w:rsidR="004655C9" w:rsidRPr="00386DFC">
        <w:rPr>
          <w:rFonts w:ascii="Times New Roman" w:hAnsi="Times New Roman"/>
          <w:bCs/>
          <w:sz w:val="28"/>
          <w:szCs w:val="28"/>
        </w:rPr>
        <w:t xml:space="preserve">LM ir saņēmusi FM </w:t>
      </w:r>
      <w:r w:rsidR="006D7B0F">
        <w:rPr>
          <w:rFonts w:ascii="Times New Roman" w:hAnsi="Times New Roman"/>
          <w:bCs/>
          <w:sz w:val="28"/>
          <w:szCs w:val="28"/>
        </w:rPr>
        <w:t>aicinājumu</w:t>
      </w:r>
      <w:r>
        <w:rPr>
          <w:rStyle w:val="FootnoteReference"/>
          <w:rFonts w:ascii="Times New Roman" w:hAnsi="Times New Roman"/>
          <w:bCs/>
          <w:sz w:val="28"/>
          <w:szCs w:val="28"/>
        </w:rPr>
        <w:footnoteReference w:id="3"/>
      </w:r>
      <w:r>
        <w:rPr>
          <w:rFonts w:ascii="Times New Roman" w:hAnsi="Times New Roman"/>
          <w:bCs/>
          <w:sz w:val="28"/>
          <w:szCs w:val="28"/>
        </w:rPr>
        <w:t xml:space="preserve"> sadarbībā ar </w:t>
      </w:r>
      <w:r w:rsidR="004655C9" w:rsidRPr="00386DFC">
        <w:rPr>
          <w:rFonts w:ascii="Times New Roman" w:hAnsi="Times New Roman"/>
          <w:bCs/>
          <w:sz w:val="28"/>
          <w:szCs w:val="28"/>
        </w:rPr>
        <w:t xml:space="preserve">Centrālo finanšu un līgumu aģentūru kā sadarbības iestādi (turpmāk – CFLA) </w:t>
      </w:r>
      <w:r>
        <w:rPr>
          <w:rFonts w:ascii="Times New Roman" w:hAnsi="Times New Roman"/>
          <w:bCs/>
          <w:sz w:val="28"/>
          <w:szCs w:val="28"/>
        </w:rPr>
        <w:t xml:space="preserve">un finansējuma saņēmējiem, </w:t>
      </w:r>
      <w:r w:rsidR="004655C9" w:rsidRPr="00386DFC">
        <w:rPr>
          <w:rFonts w:ascii="Times New Roman" w:hAnsi="Times New Roman"/>
          <w:bCs/>
          <w:sz w:val="28"/>
          <w:szCs w:val="28"/>
        </w:rPr>
        <w:t>kuri plāno ieguldījumus ilgtermiņa aprūpes iestādēs, izvērtēt riskus</w:t>
      </w:r>
      <w:r w:rsidR="006D7B0F">
        <w:rPr>
          <w:rFonts w:ascii="Times New Roman" w:hAnsi="Times New Roman"/>
          <w:bCs/>
          <w:sz w:val="28"/>
          <w:szCs w:val="28"/>
        </w:rPr>
        <w:t xml:space="preserve">, kas </w:t>
      </w:r>
      <w:proofErr w:type="gramStart"/>
      <w:r w:rsidR="006D7B0F">
        <w:rPr>
          <w:rFonts w:ascii="Times New Roman" w:hAnsi="Times New Roman"/>
          <w:bCs/>
          <w:sz w:val="28"/>
          <w:szCs w:val="28"/>
        </w:rPr>
        <w:t xml:space="preserve">saistīti </w:t>
      </w:r>
      <w:r w:rsidR="004655C9" w:rsidRPr="00386DFC">
        <w:rPr>
          <w:rFonts w:ascii="Times New Roman" w:hAnsi="Times New Roman"/>
          <w:bCs/>
          <w:sz w:val="28"/>
          <w:szCs w:val="28"/>
        </w:rPr>
        <w:t>ar jaunu valsts budžeta saistību uzņemšanos projektu īstenošanai</w:t>
      </w:r>
      <w:r>
        <w:rPr>
          <w:rFonts w:ascii="Times New Roman" w:hAnsi="Times New Roman"/>
          <w:bCs/>
          <w:sz w:val="28"/>
          <w:szCs w:val="28"/>
        </w:rPr>
        <w:t>, kā arī nepieciešamības gadījumā</w:t>
      </w:r>
      <w:proofErr w:type="gramEnd"/>
      <w:r>
        <w:rPr>
          <w:rFonts w:ascii="Times New Roman" w:hAnsi="Times New Roman"/>
          <w:bCs/>
          <w:sz w:val="28"/>
          <w:szCs w:val="28"/>
        </w:rPr>
        <w:t xml:space="preserve"> </w:t>
      </w:r>
      <w:r w:rsidR="004655C9" w:rsidRPr="00386DFC">
        <w:rPr>
          <w:rFonts w:ascii="Times New Roman" w:hAnsi="Times New Roman"/>
          <w:bCs/>
          <w:sz w:val="28"/>
          <w:szCs w:val="28"/>
        </w:rPr>
        <w:t xml:space="preserve">informēt </w:t>
      </w:r>
      <w:r w:rsidR="00C777AE" w:rsidRPr="00386DFC">
        <w:rPr>
          <w:rFonts w:ascii="Times New Roman" w:hAnsi="Times New Roman"/>
          <w:bCs/>
          <w:sz w:val="28"/>
          <w:szCs w:val="28"/>
        </w:rPr>
        <w:t>MK</w:t>
      </w:r>
      <w:r w:rsidR="004655C9" w:rsidRPr="00386DFC">
        <w:rPr>
          <w:rFonts w:ascii="Times New Roman" w:hAnsi="Times New Roman"/>
          <w:bCs/>
          <w:sz w:val="28"/>
          <w:szCs w:val="28"/>
        </w:rPr>
        <w:t xml:space="preserve"> par ministriju pārziņā esošās nozares projektu ieviešanas riskiem, kas var iestāties saistībā ar EK pieteikto problemātiku gadījumā, ja komunikācijas ar EK rezultātā attiecīgo projektu izmaksas tiek atzīstas par neatbilstoši veiktām. </w:t>
      </w:r>
      <w:r>
        <w:rPr>
          <w:rFonts w:ascii="Times New Roman" w:hAnsi="Times New Roman"/>
          <w:bCs/>
          <w:sz w:val="28"/>
          <w:szCs w:val="28"/>
        </w:rPr>
        <w:t>Ievērojot minēto,</w:t>
      </w:r>
      <w:r w:rsidR="008F04BC" w:rsidRPr="00386DFC">
        <w:rPr>
          <w:rFonts w:ascii="Times New Roman" w:hAnsi="Times New Roman"/>
          <w:bCs/>
          <w:sz w:val="28"/>
          <w:szCs w:val="28"/>
        </w:rPr>
        <w:t xml:space="preserve"> ir sagatavots šis informatīvais ziņojums.</w:t>
      </w:r>
    </w:p>
    <w:p w14:paraId="592B3333" w14:textId="171A460E" w:rsidR="000164E9" w:rsidRPr="00386DFC" w:rsidRDefault="000164E9" w:rsidP="000164E9">
      <w:pPr>
        <w:pStyle w:val="Heading1"/>
        <w:rPr>
          <w:sz w:val="28"/>
          <w:szCs w:val="28"/>
        </w:rPr>
      </w:pPr>
      <w:r w:rsidRPr="00386DFC">
        <w:rPr>
          <w:sz w:val="28"/>
          <w:szCs w:val="28"/>
        </w:rPr>
        <w:t>2. Situācijas apraksts</w:t>
      </w:r>
      <w:r w:rsidR="00B65DE1">
        <w:rPr>
          <w:sz w:val="28"/>
          <w:szCs w:val="28"/>
        </w:rPr>
        <w:t xml:space="preserve"> un nepieciešamie lēmumi</w:t>
      </w:r>
    </w:p>
    <w:p w14:paraId="2DA3F2B8" w14:textId="77777777" w:rsidR="00075749" w:rsidRDefault="00125DF8" w:rsidP="00125DF8">
      <w:pPr>
        <w:spacing w:before="120" w:after="0" w:line="240" w:lineRule="auto"/>
        <w:ind w:firstLine="567"/>
        <w:jc w:val="both"/>
        <w:textAlignment w:val="auto"/>
        <w:rPr>
          <w:rFonts w:ascii="Times New Roman" w:hAnsi="Times New Roman"/>
          <w:sz w:val="28"/>
          <w:szCs w:val="28"/>
          <w:lang w:eastAsia="en-GB"/>
        </w:rPr>
      </w:pPr>
      <w:r>
        <w:rPr>
          <w:rFonts w:ascii="Times New Roman" w:hAnsi="Times New Roman"/>
          <w:sz w:val="28"/>
          <w:szCs w:val="28"/>
        </w:rPr>
        <w:t>S</w:t>
      </w:r>
      <w:r w:rsidRPr="00386DFC">
        <w:rPr>
          <w:rFonts w:ascii="Times New Roman" w:eastAsia="Times New Roman" w:hAnsi="Times New Roman"/>
          <w:sz w:val="28"/>
          <w:szCs w:val="28"/>
          <w:lang w:eastAsia="lv-LV"/>
        </w:rPr>
        <w:t>askaņā ar Partnerības līgumā Eiropas Savienības investīciju fondu 2014.–</w:t>
      </w:r>
      <w:proofErr w:type="gramStart"/>
      <w:r w:rsidRPr="00386DFC">
        <w:rPr>
          <w:rFonts w:ascii="Times New Roman" w:eastAsia="Times New Roman" w:hAnsi="Times New Roman"/>
          <w:sz w:val="28"/>
          <w:szCs w:val="28"/>
          <w:lang w:eastAsia="lv-LV"/>
        </w:rPr>
        <w:t>2020.gada</w:t>
      </w:r>
      <w:proofErr w:type="gramEnd"/>
      <w:r w:rsidRPr="00386DFC">
        <w:rPr>
          <w:rFonts w:ascii="Times New Roman" w:eastAsia="Times New Roman" w:hAnsi="Times New Roman"/>
          <w:sz w:val="28"/>
          <w:szCs w:val="28"/>
          <w:lang w:eastAsia="lv-LV"/>
        </w:rPr>
        <w:t xml:space="preserve"> plānošanas periodam</w:t>
      </w:r>
      <w:r>
        <w:rPr>
          <w:rFonts w:ascii="Times New Roman" w:eastAsia="Times New Roman" w:hAnsi="Times New Roman"/>
          <w:sz w:val="28"/>
          <w:szCs w:val="28"/>
          <w:lang w:eastAsia="lv-LV"/>
        </w:rPr>
        <w:t xml:space="preserve"> un DP </w:t>
      </w:r>
      <w:r w:rsidRPr="00386DFC">
        <w:rPr>
          <w:rFonts w:ascii="Times New Roman" w:eastAsia="Times New Roman" w:hAnsi="Times New Roman"/>
          <w:sz w:val="28"/>
          <w:szCs w:val="28"/>
          <w:lang w:eastAsia="lv-LV"/>
        </w:rPr>
        <w:t xml:space="preserve">noteikto, DP 9.prioritārā virziena “Sociālā iekļaušana un nabadzības apkarošana” ietvaros </w:t>
      </w:r>
      <w:r w:rsidRPr="00386DFC">
        <w:rPr>
          <w:rFonts w:ascii="Times New Roman" w:hAnsi="Times New Roman"/>
          <w:sz w:val="28"/>
          <w:szCs w:val="28"/>
          <w:lang w:eastAsia="en-GB"/>
        </w:rPr>
        <w:t>ERAF ieguldījumi plānoti tikai sabiedrībā balstītu pakalpojumu</w:t>
      </w:r>
      <w:r w:rsidRPr="00386DFC">
        <w:rPr>
          <w:rFonts w:ascii="Times New Roman" w:eastAsia="Times New Roman" w:hAnsi="Times New Roman"/>
          <w:sz w:val="28"/>
          <w:szCs w:val="28"/>
          <w:lang w:eastAsia="lv-LV"/>
        </w:rPr>
        <w:t xml:space="preserve"> </w:t>
      </w:r>
      <w:r w:rsidRPr="00386DFC">
        <w:rPr>
          <w:rFonts w:ascii="Times New Roman" w:hAnsi="Times New Roman"/>
          <w:sz w:val="28"/>
          <w:szCs w:val="28"/>
          <w:lang w:eastAsia="en-GB"/>
        </w:rPr>
        <w:t xml:space="preserve">infrastruktūras izveidei un attīstībai, atsakoties no investīcijām ilgtermiņa aprūpes institūcijās. </w:t>
      </w:r>
    </w:p>
    <w:p w14:paraId="21CC371D" w14:textId="0A9267C7" w:rsidR="00125DF8" w:rsidRPr="00386DFC" w:rsidRDefault="00125DF8" w:rsidP="00075749">
      <w:pPr>
        <w:spacing w:after="0" w:line="240" w:lineRule="auto"/>
        <w:ind w:firstLine="567"/>
        <w:jc w:val="both"/>
        <w:textAlignment w:val="auto"/>
        <w:rPr>
          <w:rFonts w:ascii="Times New Roman" w:hAnsi="Times New Roman"/>
          <w:sz w:val="28"/>
          <w:szCs w:val="28"/>
          <w:lang w:eastAsia="en-GB"/>
        </w:rPr>
      </w:pPr>
      <w:r w:rsidRPr="00386DFC">
        <w:rPr>
          <w:rFonts w:ascii="Times New Roman" w:hAnsi="Times New Roman"/>
          <w:sz w:val="28"/>
          <w:szCs w:val="28"/>
          <w:lang w:eastAsia="en-GB"/>
        </w:rPr>
        <w:t xml:space="preserve">Ņemot vērā </w:t>
      </w:r>
      <w:proofErr w:type="spellStart"/>
      <w:r w:rsidRPr="00386DFC">
        <w:rPr>
          <w:rFonts w:ascii="Times New Roman" w:hAnsi="Times New Roman"/>
          <w:sz w:val="28"/>
          <w:szCs w:val="28"/>
          <w:lang w:eastAsia="en-GB"/>
        </w:rPr>
        <w:t>deinstitucionalizācijas</w:t>
      </w:r>
      <w:proofErr w:type="spellEnd"/>
      <w:r w:rsidRPr="00386DFC">
        <w:rPr>
          <w:rFonts w:ascii="Times New Roman" w:hAnsi="Times New Roman"/>
          <w:sz w:val="28"/>
          <w:szCs w:val="28"/>
          <w:lang w:eastAsia="en-GB"/>
        </w:rPr>
        <w:t xml:space="preserve"> procesa īstenošanai pieejamos resursus, Latvija izvēlējusies īstenot pakāpenisku atbalstu pārejai no institucionālās uz sabiedrībā balstītu aprūpi. Vienlaikus jāatzīst, ka ne visos gadījumos personām ar invaliditāti iespējams nodrošināt sabiedrībā balstītas aprūpes pakalpojumus (personām ar ļoti smagas vai smagas pakāpes funkcionēšanas ierobežojumiem). Tādējādi, lai nodrošinātu minētajām personām pienācīgus dzīves apstākļus un iespēju īstenot visas cilvēktiesības un pamatbrīvības bez jebkāda veida diskriminācijas invaliditātes dēļ, kā to nosaka </w:t>
      </w:r>
      <w:proofErr w:type="gramStart"/>
      <w:r w:rsidRPr="00386DFC">
        <w:rPr>
          <w:rFonts w:ascii="Times New Roman" w:hAnsi="Times New Roman"/>
          <w:sz w:val="28"/>
          <w:szCs w:val="28"/>
          <w:lang w:eastAsia="en-GB"/>
        </w:rPr>
        <w:t>Apvienoto Nāciju organizācijas</w:t>
      </w:r>
      <w:proofErr w:type="gramEnd"/>
      <w:r w:rsidRPr="00386DFC">
        <w:rPr>
          <w:rFonts w:ascii="Times New Roman" w:hAnsi="Times New Roman"/>
          <w:sz w:val="28"/>
          <w:szCs w:val="28"/>
          <w:lang w:eastAsia="en-GB"/>
        </w:rPr>
        <w:t xml:space="preserve"> Konvencija par personu ar invaliditāti tiesībām (turpmāk – ANO Kon</w:t>
      </w:r>
      <w:r w:rsidR="008A44CB">
        <w:rPr>
          <w:rFonts w:ascii="Times New Roman" w:hAnsi="Times New Roman"/>
          <w:sz w:val="28"/>
          <w:szCs w:val="28"/>
          <w:lang w:eastAsia="en-GB"/>
        </w:rPr>
        <w:t>v</w:t>
      </w:r>
      <w:r w:rsidRPr="00386DFC">
        <w:rPr>
          <w:rFonts w:ascii="Times New Roman" w:hAnsi="Times New Roman"/>
          <w:sz w:val="28"/>
          <w:szCs w:val="28"/>
          <w:lang w:eastAsia="en-GB"/>
        </w:rPr>
        <w:t xml:space="preserve">encija), ieguldījumi energoefektivitātes paaugstināšanai ilgtermiņa aprūpes iestādēs ir vitāli svarīgi.  </w:t>
      </w:r>
    </w:p>
    <w:p w14:paraId="505DE0C7" w14:textId="2B4D01A6" w:rsidR="00044E20" w:rsidRPr="00386DFC" w:rsidRDefault="005F5D85" w:rsidP="005F5D85">
      <w:pPr>
        <w:spacing w:after="60" w:line="240" w:lineRule="auto"/>
        <w:ind w:firstLine="720"/>
        <w:jc w:val="both"/>
        <w:rPr>
          <w:rFonts w:ascii="Times New Roman" w:hAnsi="Times New Roman"/>
          <w:bCs/>
          <w:sz w:val="28"/>
          <w:szCs w:val="28"/>
        </w:rPr>
      </w:pPr>
      <w:r>
        <w:rPr>
          <w:rFonts w:ascii="Times New Roman" w:hAnsi="Times New Roman"/>
          <w:bCs/>
          <w:sz w:val="28"/>
          <w:szCs w:val="28"/>
        </w:rPr>
        <w:t xml:space="preserve">Energoefektivitātes uzlabošanai un siltumenerģijas patēriņa samazināšanai DP </w:t>
      </w:r>
      <w:r w:rsidR="0079788A">
        <w:rPr>
          <w:rFonts w:ascii="Times New Roman" w:hAnsi="Times New Roman"/>
          <w:bCs/>
          <w:sz w:val="28"/>
          <w:szCs w:val="28"/>
        </w:rPr>
        <w:t>ietverts</w:t>
      </w:r>
      <w:r>
        <w:rPr>
          <w:rFonts w:ascii="Times New Roman" w:hAnsi="Times New Roman"/>
          <w:bCs/>
          <w:sz w:val="28"/>
          <w:szCs w:val="28"/>
        </w:rPr>
        <w:t xml:space="preserve"> </w:t>
      </w:r>
      <w:r w:rsidRPr="00386DFC">
        <w:rPr>
          <w:rFonts w:ascii="Times New Roman" w:hAnsi="Times New Roman"/>
          <w:bCs/>
          <w:sz w:val="28"/>
          <w:szCs w:val="28"/>
        </w:rPr>
        <w:t>4.2.1.2.</w:t>
      </w:r>
      <w:r>
        <w:rPr>
          <w:rFonts w:ascii="Times New Roman" w:hAnsi="Times New Roman"/>
          <w:bCs/>
          <w:sz w:val="28"/>
          <w:szCs w:val="28"/>
        </w:rPr>
        <w:t xml:space="preserve">pasākums, kura mērķis </w:t>
      </w:r>
      <w:r w:rsidR="00044E20" w:rsidRPr="00386DFC">
        <w:rPr>
          <w:rFonts w:ascii="Times New Roman" w:hAnsi="Times New Roman"/>
          <w:bCs/>
          <w:sz w:val="28"/>
          <w:szCs w:val="28"/>
        </w:rPr>
        <w:t xml:space="preserve">ir veicināt energoefektivitātes paaugstināšanu, viedu </w:t>
      </w:r>
      <w:proofErr w:type="spellStart"/>
      <w:r w:rsidR="00044E20" w:rsidRPr="00386DFC">
        <w:rPr>
          <w:rFonts w:ascii="Times New Roman" w:hAnsi="Times New Roman"/>
          <w:bCs/>
          <w:sz w:val="28"/>
          <w:szCs w:val="28"/>
        </w:rPr>
        <w:t>energovadību</w:t>
      </w:r>
      <w:proofErr w:type="spellEnd"/>
      <w:r w:rsidR="00044E20" w:rsidRPr="00386DFC">
        <w:rPr>
          <w:rFonts w:ascii="Times New Roman" w:hAnsi="Times New Roman"/>
          <w:bCs/>
          <w:sz w:val="28"/>
          <w:szCs w:val="28"/>
        </w:rPr>
        <w:t xml:space="preserve"> un atjaunojamo energoresursu izmantošanu tiešās valsts pārvaldes iestādes vai tās padotības iestādes, vai valsts deleģēto pārvaldes uzdevumu veicošas atvasinātas publiskas personas īpašumā, valdījumā vai lietošanā esošajās ēkās. </w:t>
      </w:r>
    </w:p>
    <w:p w14:paraId="4CDD5107" w14:textId="7A0D9B2B" w:rsidR="005A4584" w:rsidRPr="00386DFC" w:rsidRDefault="00044E20" w:rsidP="00044E20">
      <w:pPr>
        <w:spacing w:after="60" w:line="240" w:lineRule="auto"/>
        <w:ind w:firstLine="720"/>
        <w:jc w:val="both"/>
        <w:rPr>
          <w:rFonts w:ascii="Times New Roman" w:hAnsi="Times New Roman"/>
          <w:bCs/>
          <w:sz w:val="28"/>
          <w:szCs w:val="28"/>
        </w:rPr>
      </w:pPr>
      <w:r w:rsidRPr="00386DFC">
        <w:rPr>
          <w:rFonts w:ascii="Times New Roman" w:hAnsi="Times New Roman"/>
          <w:bCs/>
          <w:sz w:val="28"/>
          <w:szCs w:val="28"/>
        </w:rPr>
        <w:t xml:space="preserve">4.2.1.2.pasākuma projektu iesniegumu vērtēšanas kritēriji apstiprināti ar ES fondu Uzraudzības komitejas </w:t>
      </w:r>
      <w:proofErr w:type="gramStart"/>
      <w:r w:rsidRPr="00386DFC">
        <w:rPr>
          <w:rFonts w:ascii="Times New Roman" w:hAnsi="Times New Roman"/>
          <w:bCs/>
          <w:sz w:val="28"/>
          <w:szCs w:val="28"/>
        </w:rPr>
        <w:t>2016.gada</w:t>
      </w:r>
      <w:proofErr w:type="gramEnd"/>
      <w:r w:rsidRPr="00386DFC">
        <w:rPr>
          <w:rFonts w:ascii="Times New Roman" w:hAnsi="Times New Roman"/>
          <w:bCs/>
          <w:sz w:val="28"/>
          <w:szCs w:val="28"/>
        </w:rPr>
        <w:t xml:space="preserve"> 23.jūnija protokollēmumu </w:t>
      </w:r>
      <w:proofErr w:type="spellStart"/>
      <w:r w:rsidRPr="00386DFC">
        <w:rPr>
          <w:rFonts w:ascii="Times New Roman" w:hAnsi="Times New Roman"/>
          <w:bCs/>
          <w:sz w:val="28"/>
          <w:szCs w:val="28"/>
        </w:rPr>
        <w:t>Nr.L-2016</w:t>
      </w:r>
      <w:proofErr w:type="spellEnd"/>
      <w:r w:rsidRPr="00386DFC">
        <w:rPr>
          <w:rFonts w:ascii="Times New Roman" w:hAnsi="Times New Roman"/>
          <w:bCs/>
          <w:sz w:val="28"/>
          <w:szCs w:val="28"/>
        </w:rPr>
        <w:t xml:space="preserve">/37 un tajos veikti grozījumi saskaņā ar Uzraudzības komitejas 2017.gada 7.jūlija lēmumu </w:t>
      </w:r>
      <w:proofErr w:type="spellStart"/>
      <w:r w:rsidRPr="00386DFC">
        <w:rPr>
          <w:rFonts w:ascii="Times New Roman" w:hAnsi="Times New Roman"/>
          <w:bCs/>
          <w:sz w:val="28"/>
          <w:szCs w:val="28"/>
        </w:rPr>
        <w:t>Nr.L-2017</w:t>
      </w:r>
      <w:proofErr w:type="spellEnd"/>
      <w:r w:rsidRPr="00386DFC">
        <w:rPr>
          <w:rFonts w:ascii="Times New Roman" w:hAnsi="Times New Roman"/>
          <w:bCs/>
          <w:sz w:val="28"/>
          <w:szCs w:val="28"/>
        </w:rPr>
        <w:t xml:space="preserve">/12. Savukārt </w:t>
      </w:r>
      <w:proofErr w:type="gramStart"/>
      <w:r w:rsidR="005A4584" w:rsidRPr="00386DFC">
        <w:rPr>
          <w:rFonts w:ascii="Times New Roman" w:hAnsi="Times New Roman"/>
          <w:bCs/>
          <w:sz w:val="28"/>
          <w:szCs w:val="28"/>
        </w:rPr>
        <w:t>2016.gada</w:t>
      </w:r>
      <w:proofErr w:type="gramEnd"/>
      <w:r w:rsidR="005A4584" w:rsidRPr="00386DFC">
        <w:rPr>
          <w:rFonts w:ascii="Times New Roman" w:hAnsi="Times New Roman"/>
          <w:bCs/>
          <w:sz w:val="28"/>
          <w:szCs w:val="28"/>
        </w:rPr>
        <w:t xml:space="preserve"> 9.augustā apstiprināti Ministru kabineta noteikumi Nr.534 “Darbības programmas “Izaugsme un nodarbinātība” 4.2.1.specifiskā atbalsta mērķa “Veicināt energoefektivitātes paaugstināšanu valsts un dzīvojamās ēkās” 4.2.1.2.pasākuma “Veicināt energoefektivitātes paaugstināšanu valsts ēkās” pirmās projektu iesniegumu atlases kārtas īstenošanas noteikumi”</w:t>
      </w:r>
      <w:r w:rsidR="00F447A1">
        <w:rPr>
          <w:rFonts w:ascii="Times New Roman" w:hAnsi="Times New Roman"/>
          <w:bCs/>
          <w:sz w:val="28"/>
          <w:szCs w:val="28"/>
        </w:rPr>
        <w:t xml:space="preserve"> (turpmāk – MK noteikumi Nr.534)</w:t>
      </w:r>
      <w:r w:rsidRPr="00386DFC">
        <w:rPr>
          <w:rFonts w:ascii="Times New Roman" w:hAnsi="Times New Roman"/>
          <w:bCs/>
          <w:sz w:val="28"/>
          <w:szCs w:val="28"/>
        </w:rPr>
        <w:t>.</w:t>
      </w:r>
    </w:p>
    <w:p w14:paraId="2F98FA8B" w14:textId="373AC596" w:rsidR="0077208D" w:rsidRPr="00386DFC" w:rsidRDefault="0077208D" w:rsidP="0077208D">
      <w:pPr>
        <w:spacing w:after="60" w:line="240" w:lineRule="auto"/>
        <w:ind w:firstLine="720"/>
        <w:jc w:val="both"/>
        <w:rPr>
          <w:rFonts w:ascii="Times New Roman" w:hAnsi="Times New Roman"/>
          <w:bCs/>
          <w:sz w:val="28"/>
          <w:szCs w:val="28"/>
        </w:rPr>
      </w:pPr>
      <w:r w:rsidRPr="00386DFC">
        <w:rPr>
          <w:rFonts w:ascii="Times New Roman" w:hAnsi="Times New Roman"/>
          <w:sz w:val="28"/>
          <w:szCs w:val="28"/>
        </w:rPr>
        <w:t>4.2.1.2. pasākuma ietvaros pieejamais kopējais publiskais finansējums ir 82 619 415 EUR (ERAF finansējums 70 226 502 EUR un valsts budžeta finansējums 12 392 913 EUR). Publiskais finansējums tiek sadalīts kvotās ministrijām (pēc lietotāja, nevis īpašnieka) proporcionāli ministriju vai to padotības iestāžu īpašumā vai lietošanā esošo ēku apkurināmai platībai (m</w:t>
      </w:r>
      <w:r w:rsidR="004304AB">
        <w:rPr>
          <w:rFonts w:ascii="Times New Roman" w:hAnsi="Times New Roman"/>
          <w:sz w:val="28"/>
          <w:szCs w:val="28"/>
          <w:vertAlign w:val="superscript"/>
        </w:rPr>
        <w:t>2</w:t>
      </w:r>
      <w:r w:rsidRPr="00386DFC">
        <w:rPr>
          <w:rFonts w:ascii="Times New Roman" w:hAnsi="Times New Roman"/>
          <w:sz w:val="28"/>
          <w:szCs w:val="28"/>
        </w:rPr>
        <w:t xml:space="preserve">). </w:t>
      </w:r>
    </w:p>
    <w:p w14:paraId="4BE0CD51" w14:textId="00979766" w:rsidR="004E7D17" w:rsidRPr="00386DFC" w:rsidRDefault="0077208D" w:rsidP="00275329">
      <w:pPr>
        <w:spacing w:after="60" w:line="240" w:lineRule="auto"/>
        <w:ind w:firstLine="720"/>
        <w:jc w:val="both"/>
        <w:rPr>
          <w:rFonts w:ascii="Times New Roman" w:hAnsi="Times New Roman"/>
          <w:bCs/>
          <w:sz w:val="28"/>
          <w:szCs w:val="28"/>
        </w:rPr>
      </w:pPr>
      <w:r w:rsidRPr="00386DFC">
        <w:rPr>
          <w:rFonts w:ascii="Times New Roman" w:hAnsi="Times New Roman"/>
          <w:bCs/>
          <w:sz w:val="28"/>
          <w:szCs w:val="28"/>
        </w:rPr>
        <w:t xml:space="preserve">Labklājības nozares energoefektivitātes paaugstināšanas projektu īstenošanai </w:t>
      </w:r>
      <w:r w:rsidR="005A4584" w:rsidRPr="00386DFC">
        <w:rPr>
          <w:rFonts w:ascii="Times New Roman" w:hAnsi="Times New Roman"/>
          <w:bCs/>
          <w:sz w:val="28"/>
          <w:szCs w:val="28"/>
        </w:rPr>
        <w:t>4.2.1.2.pasākuma ietvaros kopumā pieejams ERAF un valsts budžeta finansējums 5 739 348 EUR apmērā</w:t>
      </w:r>
      <w:r w:rsidRPr="00386DFC">
        <w:rPr>
          <w:rFonts w:ascii="Times New Roman" w:hAnsi="Times New Roman"/>
          <w:bCs/>
          <w:sz w:val="28"/>
          <w:szCs w:val="28"/>
        </w:rPr>
        <w:t xml:space="preserve">. </w:t>
      </w:r>
      <w:r w:rsidR="004E7D17" w:rsidRPr="00386DFC">
        <w:rPr>
          <w:rFonts w:ascii="Times New Roman" w:hAnsi="Times New Roman"/>
          <w:bCs/>
          <w:sz w:val="28"/>
          <w:szCs w:val="28"/>
        </w:rPr>
        <w:t xml:space="preserve">Tā ietvaros plānoti </w:t>
      </w:r>
      <w:r w:rsidR="006D7B0F">
        <w:rPr>
          <w:rFonts w:ascii="Times New Roman" w:hAnsi="Times New Roman"/>
          <w:bCs/>
          <w:sz w:val="28"/>
          <w:szCs w:val="28"/>
        </w:rPr>
        <w:t xml:space="preserve">astoņi </w:t>
      </w:r>
      <w:r w:rsidR="004E7D17" w:rsidRPr="00386DFC">
        <w:rPr>
          <w:rFonts w:ascii="Times New Roman" w:hAnsi="Times New Roman"/>
          <w:bCs/>
          <w:sz w:val="28"/>
          <w:szCs w:val="28"/>
        </w:rPr>
        <w:t xml:space="preserve">projekti, no kuriem </w:t>
      </w:r>
      <w:r w:rsidR="006D7B0F">
        <w:rPr>
          <w:rFonts w:ascii="Times New Roman" w:hAnsi="Times New Roman"/>
          <w:bCs/>
          <w:sz w:val="28"/>
          <w:szCs w:val="28"/>
        </w:rPr>
        <w:t>sešus</w:t>
      </w:r>
      <w:r w:rsidR="004E7D17" w:rsidRPr="00386DFC">
        <w:rPr>
          <w:rFonts w:ascii="Times New Roman" w:hAnsi="Times New Roman"/>
          <w:bCs/>
          <w:sz w:val="28"/>
          <w:szCs w:val="28"/>
        </w:rPr>
        <w:t xml:space="preserve"> projektus īsteno </w:t>
      </w:r>
      <w:r w:rsidR="0053027C" w:rsidRPr="00386DFC">
        <w:rPr>
          <w:rFonts w:ascii="Times New Roman" w:hAnsi="Times New Roman"/>
          <w:bCs/>
          <w:sz w:val="28"/>
          <w:szCs w:val="28"/>
        </w:rPr>
        <w:t>ilgtermiņa aprūpes iestādes, proti</w:t>
      </w:r>
      <w:r w:rsidR="00AB55A8" w:rsidRPr="00386DFC">
        <w:rPr>
          <w:rFonts w:ascii="Times New Roman" w:hAnsi="Times New Roman"/>
          <w:bCs/>
          <w:sz w:val="28"/>
          <w:szCs w:val="28"/>
        </w:rPr>
        <w:t xml:space="preserve"> </w:t>
      </w:r>
      <w:r w:rsidR="0053027C" w:rsidRPr="00386DFC">
        <w:rPr>
          <w:rFonts w:ascii="Times New Roman" w:hAnsi="Times New Roman"/>
          <w:bCs/>
          <w:sz w:val="28"/>
          <w:szCs w:val="28"/>
        </w:rPr>
        <w:t xml:space="preserve">– valsts sociālās aprūpes centri (turpmāk – </w:t>
      </w:r>
      <w:r w:rsidR="004E7D17" w:rsidRPr="00386DFC">
        <w:rPr>
          <w:rFonts w:ascii="Times New Roman" w:hAnsi="Times New Roman"/>
          <w:bCs/>
          <w:sz w:val="28"/>
          <w:szCs w:val="28"/>
        </w:rPr>
        <w:t>VSAC</w:t>
      </w:r>
      <w:r w:rsidR="0053027C" w:rsidRPr="00386DFC">
        <w:rPr>
          <w:rFonts w:ascii="Times New Roman" w:hAnsi="Times New Roman"/>
          <w:bCs/>
          <w:sz w:val="28"/>
          <w:szCs w:val="28"/>
        </w:rPr>
        <w:t>)</w:t>
      </w:r>
      <w:r w:rsidR="00B40031" w:rsidRPr="00386DFC">
        <w:rPr>
          <w:rFonts w:ascii="Times New Roman" w:hAnsi="Times New Roman"/>
          <w:bCs/>
          <w:sz w:val="28"/>
          <w:szCs w:val="28"/>
        </w:rPr>
        <w:t>.</w:t>
      </w:r>
    </w:p>
    <w:p w14:paraId="2A348265" w14:textId="6B9FFCBC" w:rsidR="001C3316" w:rsidRPr="00386DFC" w:rsidRDefault="00B40031" w:rsidP="00E869EF">
      <w:pPr>
        <w:spacing w:after="60" w:line="240" w:lineRule="auto"/>
        <w:ind w:right="-143" w:firstLine="567"/>
        <w:jc w:val="both"/>
        <w:textAlignment w:val="auto"/>
        <w:rPr>
          <w:rFonts w:ascii="Times New Roman" w:hAnsi="Times New Roman"/>
          <w:bCs/>
          <w:sz w:val="28"/>
          <w:szCs w:val="28"/>
        </w:rPr>
      </w:pPr>
      <w:r w:rsidRPr="00386DFC">
        <w:rPr>
          <w:rFonts w:ascii="Times New Roman" w:hAnsi="Times New Roman"/>
          <w:bCs/>
          <w:sz w:val="28"/>
          <w:szCs w:val="28"/>
        </w:rPr>
        <w:t xml:space="preserve">Līdz šim </w:t>
      </w:r>
      <w:r w:rsidR="001C3316" w:rsidRPr="00386DFC">
        <w:rPr>
          <w:rFonts w:ascii="Times New Roman" w:hAnsi="Times New Roman"/>
          <w:bCs/>
          <w:sz w:val="28"/>
          <w:szCs w:val="28"/>
        </w:rPr>
        <w:t xml:space="preserve">CFLA apstiprinājusi ar nosacījumu </w:t>
      </w:r>
      <w:r w:rsidR="006D7B0F">
        <w:rPr>
          <w:rFonts w:ascii="Times New Roman" w:hAnsi="Times New Roman"/>
          <w:bCs/>
          <w:sz w:val="28"/>
          <w:szCs w:val="28"/>
        </w:rPr>
        <w:t>četrus</w:t>
      </w:r>
      <w:r w:rsidR="001C3316" w:rsidRPr="00386DFC">
        <w:rPr>
          <w:rFonts w:ascii="Times New Roman" w:hAnsi="Times New Roman"/>
          <w:bCs/>
          <w:sz w:val="28"/>
          <w:szCs w:val="28"/>
        </w:rPr>
        <w:t xml:space="preserve"> VSAC energoefektivitātes paaugstināšanas projektu iesniegumus par kopējo finansējumu 2 689 681 EUR</w:t>
      </w:r>
      <w:r w:rsidRPr="00386DFC">
        <w:rPr>
          <w:rFonts w:ascii="Times New Roman" w:hAnsi="Times New Roman"/>
          <w:bCs/>
          <w:sz w:val="28"/>
          <w:szCs w:val="28"/>
        </w:rPr>
        <w:t xml:space="preserve"> apmērā. </w:t>
      </w:r>
      <w:proofErr w:type="gramStart"/>
      <w:r w:rsidRPr="00386DFC">
        <w:rPr>
          <w:rFonts w:ascii="Times New Roman" w:hAnsi="Times New Roman"/>
          <w:bCs/>
          <w:sz w:val="28"/>
          <w:szCs w:val="28"/>
        </w:rPr>
        <w:t>2017.gada</w:t>
      </w:r>
      <w:proofErr w:type="gramEnd"/>
      <w:r w:rsidRPr="00386DFC">
        <w:rPr>
          <w:rFonts w:ascii="Times New Roman" w:hAnsi="Times New Roman"/>
          <w:bCs/>
          <w:sz w:val="28"/>
          <w:szCs w:val="28"/>
        </w:rPr>
        <w:t xml:space="preserve"> decembra beigās CFLA vērtēšanai iesniegts </w:t>
      </w:r>
      <w:r w:rsidR="00045D71">
        <w:rPr>
          <w:rFonts w:ascii="Times New Roman" w:hAnsi="Times New Roman"/>
          <w:bCs/>
          <w:sz w:val="28"/>
          <w:szCs w:val="28"/>
        </w:rPr>
        <w:t xml:space="preserve">piektais </w:t>
      </w:r>
      <w:r w:rsidRPr="00386DFC">
        <w:rPr>
          <w:rFonts w:ascii="Times New Roman" w:hAnsi="Times New Roman"/>
          <w:bCs/>
          <w:sz w:val="28"/>
          <w:szCs w:val="28"/>
        </w:rPr>
        <w:t xml:space="preserve">VSAC projekta iesniegums par kopējo finansējumu </w:t>
      </w:r>
      <w:r w:rsidRPr="00386DFC">
        <w:rPr>
          <w:rFonts w:ascii="Times New Roman" w:hAnsi="Times New Roman"/>
          <w:bCs/>
          <w:color w:val="000000"/>
          <w:sz w:val="28"/>
          <w:szCs w:val="28"/>
          <w:lang w:eastAsia="en-GB"/>
        </w:rPr>
        <w:t xml:space="preserve">517 000 EUR, savukārt līdz š.g. 31.augustam plānots iesniegt CFLA apstiprināšanai </w:t>
      </w:r>
      <w:r w:rsidR="00045D71">
        <w:rPr>
          <w:rFonts w:ascii="Times New Roman" w:hAnsi="Times New Roman"/>
          <w:bCs/>
          <w:color w:val="000000"/>
          <w:sz w:val="28"/>
          <w:szCs w:val="28"/>
          <w:lang w:eastAsia="en-GB"/>
        </w:rPr>
        <w:t xml:space="preserve">sesto </w:t>
      </w:r>
      <w:r w:rsidRPr="00386DFC">
        <w:rPr>
          <w:rFonts w:ascii="Times New Roman" w:hAnsi="Times New Roman"/>
          <w:bCs/>
          <w:color w:val="000000"/>
          <w:sz w:val="28"/>
          <w:szCs w:val="28"/>
          <w:lang w:eastAsia="en-GB"/>
        </w:rPr>
        <w:t>VSAC projekta iesniegumu par kopējo finansējumu 1 091 544 EUR</w:t>
      </w:r>
      <w:r w:rsidR="00045D71">
        <w:rPr>
          <w:rFonts w:ascii="Times New Roman" w:hAnsi="Times New Roman"/>
          <w:bCs/>
          <w:color w:val="000000"/>
          <w:sz w:val="28"/>
          <w:szCs w:val="28"/>
          <w:lang w:eastAsia="en-GB"/>
        </w:rPr>
        <w:t xml:space="preserve"> </w:t>
      </w:r>
      <w:r w:rsidRPr="00386DFC">
        <w:rPr>
          <w:rFonts w:ascii="Times New Roman" w:hAnsi="Times New Roman"/>
          <w:bCs/>
          <w:sz w:val="28"/>
          <w:szCs w:val="28"/>
        </w:rPr>
        <w:t xml:space="preserve">(skat. tabulu </w:t>
      </w:r>
      <w:r w:rsidR="00D334D3">
        <w:rPr>
          <w:rFonts w:ascii="Times New Roman" w:hAnsi="Times New Roman"/>
          <w:bCs/>
          <w:sz w:val="28"/>
          <w:szCs w:val="28"/>
        </w:rPr>
        <w:t>Nr.1</w:t>
      </w:r>
      <w:r w:rsidRPr="00386DFC">
        <w:rPr>
          <w:rFonts w:ascii="Times New Roman" w:hAnsi="Times New Roman"/>
          <w:bCs/>
          <w:sz w:val="28"/>
          <w:szCs w:val="28"/>
        </w:rPr>
        <w:t>).</w:t>
      </w:r>
    </w:p>
    <w:p w14:paraId="35043838" w14:textId="221F9D08" w:rsidR="004E7D17" w:rsidRDefault="004E7D17" w:rsidP="004C0DE6">
      <w:pPr>
        <w:spacing w:after="120" w:line="240" w:lineRule="auto"/>
        <w:ind w:firstLine="567"/>
        <w:jc w:val="both"/>
        <w:textAlignment w:val="auto"/>
        <w:rPr>
          <w:rFonts w:ascii="Times New Roman" w:eastAsia="Times New Roman" w:hAnsi="Times New Roman"/>
          <w:sz w:val="28"/>
          <w:szCs w:val="28"/>
          <w:lang w:eastAsia="lv-LV"/>
        </w:rPr>
      </w:pPr>
      <w:r w:rsidRPr="00386DFC">
        <w:rPr>
          <w:rFonts w:ascii="Times New Roman" w:eastAsia="Times New Roman" w:hAnsi="Times New Roman"/>
          <w:sz w:val="28"/>
          <w:szCs w:val="28"/>
          <w:lang w:eastAsia="lv-LV"/>
        </w:rPr>
        <w:t xml:space="preserve">Uz Veselības un darbspēju ekspertīzes ārstu valsts komisijas, Valsts bērnu tiesību aizsardzības inspekcijas, </w:t>
      </w:r>
      <w:r w:rsidR="00F70D5C">
        <w:rPr>
          <w:rFonts w:ascii="Times New Roman" w:eastAsia="Times New Roman" w:hAnsi="Times New Roman"/>
          <w:sz w:val="28"/>
          <w:szCs w:val="28"/>
          <w:lang w:eastAsia="lv-LV"/>
        </w:rPr>
        <w:t xml:space="preserve">valsts sabiedrības ar ierobežotu atbildību (turpmāk – VSIA) </w:t>
      </w:r>
      <w:r w:rsidRPr="00386DFC">
        <w:rPr>
          <w:rFonts w:ascii="Times New Roman" w:eastAsia="Times New Roman" w:hAnsi="Times New Roman"/>
          <w:sz w:val="28"/>
          <w:szCs w:val="28"/>
          <w:lang w:eastAsia="lv-LV"/>
        </w:rPr>
        <w:t>“Nacionālais rehabilitācijas centrs “Vaivari” un Valsts sociālās apdrošināšanas aģentūras plānotajiem energoefektivitātes paaugstināšanas projektiem</w:t>
      </w:r>
      <w:r w:rsidR="00F70D5C">
        <w:rPr>
          <w:rFonts w:ascii="Times New Roman" w:eastAsia="Times New Roman" w:hAnsi="Times New Roman"/>
          <w:sz w:val="28"/>
          <w:szCs w:val="28"/>
          <w:lang w:eastAsia="lv-LV"/>
        </w:rPr>
        <w:t xml:space="preserve"> (projektu iesniedzējs – VSIA “Šampētera nams”) </w:t>
      </w:r>
      <w:r w:rsidRPr="00386DFC">
        <w:rPr>
          <w:rFonts w:ascii="Times New Roman" w:eastAsia="Times New Roman" w:hAnsi="Times New Roman"/>
          <w:sz w:val="28"/>
          <w:szCs w:val="28"/>
          <w:lang w:eastAsia="lv-LV"/>
        </w:rPr>
        <w:t xml:space="preserve"> informatīvajā ziņojumā iezīmētā problemātika neattiecas, jo </w:t>
      </w:r>
      <w:r w:rsidR="0053027C" w:rsidRPr="00386DFC">
        <w:rPr>
          <w:rFonts w:ascii="Times New Roman" w:eastAsia="Times New Roman" w:hAnsi="Times New Roman"/>
          <w:sz w:val="28"/>
          <w:szCs w:val="28"/>
          <w:lang w:eastAsia="lv-LV"/>
        </w:rPr>
        <w:t>šīs institūcijas nav klasificējamas kā</w:t>
      </w:r>
      <w:r w:rsidRPr="00386DFC">
        <w:rPr>
          <w:rFonts w:ascii="Times New Roman" w:eastAsia="Times New Roman" w:hAnsi="Times New Roman"/>
          <w:sz w:val="28"/>
          <w:szCs w:val="28"/>
          <w:lang w:eastAsia="lv-LV"/>
        </w:rPr>
        <w:t xml:space="preserve"> ilgtermiņa aprūpes iestād</w:t>
      </w:r>
      <w:r w:rsidR="000920EF">
        <w:rPr>
          <w:rFonts w:ascii="Times New Roman" w:eastAsia="Times New Roman" w:hAnsi="Times New Roman"/>
          <w:sz w:val="28"/>
          <w:szCs w:val="28"/>
          <w:lang w:eastAsia="lv-LV"/>
        </w:rPr>
        <w:t>e</w:t>
      </w:r>
      <w:r w:rsidRPr="00386DFC">
        <w:rPr>
          <w:rFonts w:ascii="Times New Roman" w:eastAsia="Times New Roman" w:hAnsi="Times New Roman"/>
          <w:sz w:val="28"/>
          <w:szCs w:val="28"/>
          <w:lang w:eastAsia="lv-LV"/>
        </w:rPr>
        <w:t>s.</w:t>
      </w:r>
    </w:p>
    <w:p w14:paraId="69825C7E" w14:textId="77777777" w:rsidR="001960D9" w:rsidRDefault="001960D9" w:rsidP="004C0DE6">
      <w:pPr>
        <w:spacing w:after="120" w:line="240" w:lineRule="auto"/>
        <w:ind w:firstLine="567"/>
        <w:jc w:val="both"/>
        <w:textAlignment w:val="auto"/>
        <w:rPr>
          <w:rFonts w:ascii="Times New Roman" w:eastAsia="Times New Roman" w:hAnsi="Times New Roman"/>
          <w:sz w:val="28"/>
          <w:szCs w:val="28"/>
          <w:lang w:eastAsia="lv-LV"/>
        </w:rPr>
      </w:pPr>
    </w:p>
    <w:p w14:paraId="64718812" w14:textId="11E3BD39" w:rsidR="00D334D3" w:rsidRPr="00B067AF" w:rsidRDefault="00D334D3" w:rsidP="00B067AF">
      <w:pPr>
        <w:spacing w:after="120" w:line="240" w:lineRule="auto"/>
        <w:ind w:firstLine="567"/>
        <w:jc w:val="right"/>
        <w:textAlignment w:val="auto"/>
        <w:rPr>
          <w:rFonts w:ascii="Times New Roman" w:hAnsi="Times New Roman"/>
          <w:bCs/>
          <w:i/>
        </w:rPr>
      </w:pPr>
      <w:r w:rsidRPr="00B067AF">
        <w:rPr>
          <w:rFonts w:ascii="Times New Roman" w:hAnsi="Times New Roman"/>
          <w:bCs/>
          <w:i/>
        </w:rPr>
        <w:t>Tabula Nr.1 “Labklājības nozares</w:t>
      </w:r>
      <w:r w:rsidR="00B067AF" w:rsidRPr="00B067AF">
        <w:rPr>
          <w:rFonts w:ascii="Times New Roman" w:hAnsi="Times New Roman"/>
          <w:bCs/>
          <w:i/>
        </w:rPr>
        <w:t xml:space="preserve"> </w:t>
      </w:r>
      <w:r w:rsidR="00B067AF">
        <w:rPr>
          <w:rFonts w:ascii="Times New Roman" w:hAnsi="Times New Roman"/>
          <w:bCs/>
          <w:i/>
        </w:rPr>
        <w:t xml:space="preserve">energoefektivitātes paaugstināšanas projekti </w:t>
      </w:r>
      <w:r w:rsidR="00B067AF" w:rsidRPr="00B067AF">
        <w:rPr>
          <w:rFonts w:ascii="Times New Roman" w:hAnsi="Times New Roman"/>
          <w:bCs/>
          <w:i/>
        </w:rPr>
        <w:t xml:space="preserve">4.2.1.2.pasākuma pirmās projektu iesniegumu atlases </w:t>
      </w:r>
      <w:r w:rsidR="00B067AF">
        <w:rPr>
          <w:rFonts w:ascii="Times New Roman" w:hAnsi="Times New Roman"/>
          <w:bCs/>
          <w:i/>
        </w:rPr>
        <w:t>kārtas ietvaros</w:t>
      </w:r>
      <w:r w:rsidR="00B067AF" w:rsidRPr="00B067AF">
        <w:rPr>
          <w:rFonts w:ascii="Times New Roman" w:hAnsi="Times New Roman"/>
          <w:bCs/>
          <w:i/>
        </w:rPr>
        <w:t>”</w:t>
      </w:r>
    </w:p>
    <w:tbl>
      <w:tblPr>
        <w:tblW w:w="9244" w:type="dxa"/>
        <w:tblInd w:w="-38" w:type="dxa"/>
        <w:tblLayout w:type="fixed"/>
        <w:tblLook w:val="0000" w:firstRow="0" w:lastRow="0" w:firstColumn="0" w:lastColumn="0" w:noHBand="0" w:noVBand="0"/>
      </w:tblPr>
      <w:tblGrid>
        <w:gridCol w:w="739"/>
        <w:gridCol w:w="1985"/>
        <w:gridCol w:w="1417"/>
        <w:gridCol w:w="1418"/>
        <w:gridCol w:w="2268"/>
        <w:gridCol w:w="1417"/>
      </w:tblGrid>
      <w:tr w:rsidR="00AC5648" w:rsidRPr="00B067AF" w14:paraId="4FD1A897" w14:textId="77777777" w:rsidTr="00E869EF">
        <w:trPr>
          <w:trHeight w:val="859"/>
        </w:trPr>
        <w:tc>
          <w:tcPr>
            <w:tcW w:w="739" w:type="dxa"/>
            <w:tcBorders>
              <w:top w:val="single" w:sz="6" w:space="0" w:color="auto"/>
              <w:left w:val="single" w:sz="6" w:space="0" w:color="auto"/>
              <w:bottom w:val="single" w:sz="6" w:space="0" w:color="auto"/>
              <w:right w:val="single" w:sz="6" w:space="0" w:color="auto"/>
            </w:tcBorders>
          </w:tcPr>
          <w:p w14:paraId="78F333C0"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roofErr w:type="spellStart"/>
            <w:r w:rsidRPr="00B067AF">
              <w:rPr>
                <w:rFonts w:ascii="Times New Roman" w:hAnsi="Times New Roman"/>
                <w:b/>
                <w:bCs/>
                <w:color w:val="000000"/>
                <w:lang w:eastAsia="en-GB"/>
              </w:rPr>
              <w:t>N.p.k</w:t>
            </w:r>
            <w:proofErr w:type="spellEnd"/>
            <w:r w:rsidRPr="00B067AF">
              <w:rPr>
                <w:rFonts w:ascii="Times New Roman" w:hAnsi="Times New Roman"/>
                <w:b/>
                <w:bCs/>
                <w:color w:val="000000"/>
                <w:lang w:eastAsia="en-GB"/>
              </w:rPr>
              <w:t>.</w:t>
            </w:r>
          </w:p>
        </w:tc>
        <w:tc>
          <w:tcPr>
            <w:tcW w:w="1985" w:type="dxa"/>
            <w:tcBorders>
              <w:top w:val="single" w:sz="6" w:space="0" w:color="auto"/>
              <w:left w:val="single" w:sz="6" w:space="0" w:color="auto"/>
              <w:bottom w:val="single" w:sz="6" w:space="0" w:color="auto"/>
              <w:right w:val="single" w:sz="6" w:space="0" w:color="auto"/>
            </w:tcBorders>
          </w:tcPr>
          <w:p w14:paraId="25155319"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r w:rsidRPr="00B067AF">
              <w:rPr>
                <w:rFonts w:ascii="Times New Roman" w:hAnsi="Times New Roman"/>
                <w:b/>
                <w:bCs/>
                <w:color w:val="000000"/>
                <w:lang w:eastAsia="en-GB"/>
              </w:rPr>
              <w:t>Projekta iesniedzējs</w:t>
            </w:r>
          </w:p>
        </w:tc>
        <w:tc>
          <w:tcPr>
            <w:tcW w:w="1417" w:type="dxa"/>
            <w:tcBorders>
              <w:top w:val="single" w:sz="6" w:space="0" w:color="auto"/>
              <w:left w:val="single" w:sz="6" w:space="0" w:color="auto"/>
              <w:bottom w:val="single" w:sz="6" w:space="0" w:color="auto"/>
              <w:right w:val="single" w:sz="6" w:space="0" w:color="auto"/>
            </w:tcBorders>
          </w:tcPr>
          <w:p w14:paraId="3E21B3C8"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r w:rsidRPr="00B067AF">
              <w:rPr>
                <w:rFonts w:ascii="Times New Roman" w:hAnsi="Times New Roman"/>
                <w:b/>
                <w:bCs/>
                <w:color w:val="000000"/>
                <w:lang w:eastAsia="en-GB"/>
              </w:rPr>
              <w:t>Ēkas adrese</w:t>
            </w:r>
          </w:p>
        </w:tc>
        <w:tc>
          <w:tcPr>
            <w:tcW w:w="1418" w:type="dxa"/>
            <w:tcBorders>
              <w:top w:val="single" w:sz="6" w:space="0" w:color="auto"/>
              <w:left w:val="single" w:sz="6" w:space="0" w:color="auto"/>
              <w:bottom w:val="single" w:sz="6" w:space="0" w:color="auto"/>
              <w:right w:val="single" w:sz="6" w:space="0" w:color="auto"/>
            </w:tcBorders>
          </w:tcPr>
          <w:p w14:paraId="2DFAE75C" w14:textId="4B2DE11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 xml:space="preserve">Projekta iesnieguma iesniegšanas </w:t>
            </w:r>
          </w:p>
        </w:tc>
        <w:tc>
          <w:tcPr>
            <w:tcW w:w="2268" w:type="dxa"/>
            <w:tcBorders>
              <w:top w:val="single" w:sz="6" w:space="0" w:color="auto"/>
              <w:left w:val="single" w:sz="6" w:space="0" w:color="auto"/>
              <w:bottom w:val="single" w:sz="6" w:space="0" w:color="auto"/>
              <w:right w:val="single" w:sz="6" w:space="0" w:color="auto"/>
            </w:tcBorders>
          </w:tcPr>
          <w:p w14:paraId="0D8A76E3"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Statuss</w:t>
            </w:r>
          </w:p>
        </w:tc>
        <w:tc>
          <w:tcPr>
            <w:tcW w:w="1417" w:type="dxa"/>
            <w:tcBorders>
              <w:top w:val="single" w:sz="6" w:space="0" w:color="auto"/>
              <w:left w:val="single" w:sz="6" w:space="0" w:color="auto"/>
              <w:bottom w:val="single" w:sz="6" w:space="0" w:color="auto"/>
              <w:right w:val="single" w:sz="6" w:space="0" w:color="auto"/>
            </w:tcBorders>
          </w:tcPr>
          <w:p w14:paraId="13FF9A5D"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Plānotais finansējums, EUR</w:t>
            </w:r>
          </w:p>
        </w:tc>
      </w:tr>
      <w:tr w:rsidR="00AC5648" w:rsidRPr="00B067AF" w14:paraId="5AA53888" w14:textId="77777777" w:rsidTr="00E869EF">
        <w:trPr>
          <w:trHeight w:val="252"/>
        </w:trPr>
        <w:tc>
          <w:tcPr>
            <w:tcW w:w="2724" w:type="dxa"/>
            <w:gridSpan w:val="2"/>
            <w:tcBorders>
              <w:top w:val="single" w:sz="6" w:space="0" w:color="auto"/>
              <w:left w:val="single" w:sz="6" w:space="0" w:color="auto"/>
              <w:bottom w:val="single" w:sz="6" w:space="0" w:color="auto"/>
              <w:right w:val="single" w:sz="6" w:space="0" w:color="auto"/>
            </w:tcBorders>
            <w:shd w:val="solid" w:color="CC99FF" w:fill="auto"/>
          </w:tcPr>
          <w:p w14:paraId="05B4C368" w14:textId="6C1E579B"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r w:rsidRPr="00B067AF">
              <w:rPr>
                <w:rFonts w:ascii="Times New Roman" w:hAnsi="Times New Roman"/>
                <w:b/>
                <w:bCs/>
                <w:color w:val="000000"/>
                <w:lang w:eastAsia="en-GB"/>
              </w:rPr>
              <w:t>Iesniegtie</w:t>
            </w:r>
            <w:r w:rsidR="004C0DE6" w:rsidRPr="00B067AF">
              <w:rPr>
                <w:rFonts w:ascii="Times New Roman" w:hAnsi="Times New Roman"/>
                <w:b/>
                <w:bCs/>
                <w:color w:val="000000"/>
                <w:lang w:eastAsia="en-GB"/>
              </w:rPr>
              <w:t xml:space="preserve"> projektu iesniegumi</w:t>
            </w:r>
            <w:r w:rsidRPr="00B067AF">
              <w:rPr>
                <w:rFonts w:ascii="Times New Roman" w:hAnsi="Times New Roman"/>
                <w:b/>
                <w:bCs/>
                <w:color w:val="000000"/>
                <w:lang w:eastAsia="en-GB"/>
              </w:rPr>
              <w:t>:</w:t>
            </w:r>
          </w:p>
        </w:tc>
        <w:tc>
          <w:tcPr>
            <w:tcW w:w="1417" w:type="dxa"/>
            <w:tcBorders>
              <w:top w:val="single" w:sz="6" w:space="0" w:color="auto"/>
              <w:left w:val="single" w:sz="6" w:space="0" w:color="auto"/>
              <w:bottom w:val="single" w:sz="6" w:space="0" w:color="auto"/>
              <w:right w:val="single" w:sz="6" w:space="0" w:color="auto"/>
            </w:tcBorders>
            <w:shd w:val="solid" w:color="CC99FF" w:fill="auto"/>
          </w:tcPr>
          <w:p w14:paraId="10CFCFE8"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8" w:type="dxa"/>
            <w:tcBorders>
              <w:top w:val="single" w:sz="6" w:space="0" w:color="auto"/>
              <w:left w:val="single" w:sz="6" w:space="0" w:color="auto"/>
              <w:bottom w:val="single" w:sz="6" w:space="0" w:color="auto"/>
              <w:right w:val="single" w:sz="6" w:space="0" w:color="auto"/>
            </w:tcBorders>
            <w:shd w:val="solid" w:color="CC99FF" w:fill="auto"/>
          </w:tcPr>
          <w:p w14:paraId="0F67A2E5"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CC99FF" w:fill="auto"/>
          </w:tcPr>
          <w:p w14:paraId="15E0EABC"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7" w:type="dxa"/>
            <w:tcBorders>
              <w:top w:val="single" w:sz="6" w:space="0" w:color="auto"/>
              <w:left w:val="single" w:sz="6" w:space="0" w:color="auto"/>
              <w:bottom w:val="single" w:sz="6" w:space="0" w:color="auto"/>
              <w:right w:val="single" w:sz="6" w:space="0" w:color="auto"/>
            </w:tcBorders>
            <w:shd w:val="solid" w:color="CC99FF" w:fill="auto"/>
          </w:tcPr>
          <w:p w14:paraId="7099E2F8"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p>
        </w:tc>
      </w:tr>
      <w:tr w:rsidR="00AC5648" w:rsidRPr="00B067AF" w14:paraId="091EAF07" w14:textId="77777777" w:rsidTr="00E869EF">
        <w:trPr>
          <w:trHeight w:val="643"/>
        </w:trPr>
        <w:tc>
          <w:tcPr>
            <w:tcW w:w="739" w:type="dxa"/>
            <w:tcBorders>
              <w:top w:val="single" w:sz="6" w:space="0" w:color="auto"/>
              <w:left w:val="single" w:sz="6" w:space="0" w:color="auto"/>
              <w:bottom w:val="single" w:sz="6" w:space="0" w:color="auto"/>
              <w:right w:val="single" w:sz="6" w:space="0" w:color="auto"/>
            </w:tcBorders>
          </w:tcPr>
          <w:p w14:paraId="0F769DBD"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1</w:t>
            </w:r>
          </w:p>
        </w:tc>
        <w:tc>
          <w:tcPr>
            <w:tcW w:w="1985" w:type="dxa"/>
            <w:tcBorders>
              <w:top w:val="single" w:sz="6" w:space="0" w:color="auto"/>
              <w:left w:val="single" w:sz="6" w:space="0" w:color="auto"/>
              <w:bottom w:val="single" w:sz="6" w:space="0" w:color="auto"/>
              <w:right w:val="single" w:sz="6" w:space="0" w:color="auto"/>
            </w:tcBorders>
          </w:tcPr>
          <w:p w14:paraId="548E1774" w14:textId="30B60442"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VSAC "Kurzeme" fil</w:t>
            </w:r>
            <w:r w:rsidR="00B067AF" w:rsidRPr="00B067AF">
              <w:rPr>
                <w:rFonts w:ascii="Times New Roman" w:hAnsi="Times New Roman"/>
                <w:color w:val="000000"/>
                <w:lang w:eastAsia="en-GB"/>
              </w:rPr>
              <w:t>i</w:t>
            </w:r>
            <w:r w:rsidRPr="00B067AF">
              <w:rPr>
                <w:rFonts w:ascii="Times New Roman" w:hAnsi="Times New Roman"/>
                <w:color w:val="000000"/>
                <w:lang w:eastAsia="en-GB"/>
              </w:rPr>
              <w:t>āle "Liepāja"</w:t>
            </w:r>
          </w:p>
        </w:tc>
        <w:tc>
          <w:tcPr>
            <w:tcW w:w="1417" w:type="dxa"/>
            <w:tcBorders>
              <w:top w:val="single" w:sz="6" w:space="0" w:color="auto"/>
              <w:left w:val="single" w:sz="6" w:space="0" w:color="auto"/>
              <w:bottom w:val="single" w:sz="6" w:space="0" w:color="auto"/>
              <w:right w:val="single" w:sz="6" w:space="0" w:color="auto"/>
            </w:tcBorders>
          </w:tcPr>
          <w:p w14:paraId="6A269507"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Liepāja, Apšu iela 3a, LV-3401</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65303037"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31.07.2017.</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04B6A5CB"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Apstiprināts CFLA ar nosacījumu. Līdz 12.01.2018. tiks iesniegti precizējumi</w:t>
            </w:r>
          </w:p>
        </w:tc>
        <w:tc>
          <w:tcPr>
            <w:tcW w:w="1417" w:type="dxa"/>
            <w:tcBorders>
              <w:top w:val="single" w:sz="6" w:space="0" w:color="auto"/>
              <w:left w:val="single" w:sz="6" w:space="0" w:color="auto"/>
              <w:bottom w:val="single" w:sz="6" w:space="0" w:color="auto"/>
              <w:right w:val="single" w:sz="6" w:space="0" w:color="auto"/>
            </w:tcBorders>
          </w:tcPr>
          <w:p w14:paraId="6E03213A"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493 757</w:t>
            </w:r>
          </w:p>
        </w:tc>
      </w:tr>
      <w:tr w:rsidR="00AC5648" w:rsidRPr="00B067AF" w14:paraId="307A6877" w14:textId="77777777" w:rsidTr="00E869EF">
        <w:trPr>
          <w:trHeight w:val="643"/>
        </w:trPr>
        <w:tc>
          <w:tcPr>
            <w:tcW w:w="739" w:type="dxa"/>
            <w:tcBorders>
              <w:top w:val="single" w:sz="6" w:space="0" w:color="auto"/>
              <w:left w:val="single" w:sz="6" w:space="0" w:color="auto"/>
              <w:bottom w:val="single" w:sz="6" w:space="0" w:color="auto"/>
              <w:right w:val="single" w:sz="6" w:space="0" w:color="auto"/>
            </w:tcBorders>
          </w:tcPr>
          <w:p w14:paraId="792D43E1"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2</w:t>
            </w:r>
          </w:p>
        </w:tc>
        <w:tc>
          <w:tcPr>
            <w:tcW w:w="1985" w:type="dxa"/>
            <w:tcBorders>
              <w:top w:val="single" w:sz="6" w:space="0" w:color="auto"/>
              <w:left w:val="single" w:sz="6" w:space="0" w:color="auto"/>
              <w:bottom w:val="single" w:sz="6" w:space="0" w:color="auto"/>
              <w:right w:val="single" w:sz="6" w:space="0" w:color="auto"/>
            </w:tcBorders>
          </w:tcPr>
          <w:p w14:paraId="5892129C"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VSAC "Rīga" filiāle "Jugla"</w:t>
            </w:r>
          </w:p>
        </w:tc>
        <w:tc>
          <w:tcPr>
            <w:tcW w:w="1417" w:type="dxa"/>
            <w:tcBorders>
              <w:top w:val="single" w:sz="6" w:space="0" w:color="auto"/>
              <w:left w:val="single" w:sz="6" w:space="0" w:color="auto"/>
              <w:bottom w:val="single" w:sz="6" w:space="0" w:color="auto"/>
              <w:right w:val="single" w:sz="6" w:space="0" w:color="auto"/>
            </w:tcBorders>
          </w:tcPr>
          <w:p w14:paraId="76E0DEE2"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Rīga, Braila iela 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2BD379BE"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07.09.2017.</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6AF22864"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Apstiprināts CFLA ar nosacījumu. 05.12.2017. tika iesniegti precizējumi</w:t>
            </w:r>
          </w:p>
        </w:tc>
        <w:tc>
          <w:tcPr>
            <w:tcW w:w="1417" w:type="dxa"/>
            <w:tcBorders>
              <w:top w:val="single" w:sz="6" w:space="0" w:color="auto"/>
              <w:left w:val="single" w:sz="6" w:space="0" w:color="auto"/>
              <w:bottom w:val="single" w:sz="6" w:space="0" w:color="auto"/>
              <w:right w:val="single" w:sz="6" w:space="0" w:color="auto"/>
            </w:tcBorders>
          </w:tcPr>
          <w:p w14:paraId="67047146"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1 031 910</w:t>
            </w:r>
          </w:p>
        </w:tc>
      </w:tr>
      <w:tr w:rsidR="00AC5648" w:rsidRPr="00B067AF" w14:paraId="3592C1E9" w14:textId="77777777" w:rsidTr="00E869EF">
        <w:trPr>
          <w:trHeight w:val="643"/>
        </w:trPr>
        <w:tc>
          <w:tcPr>
            <w:tcW w:w="739" w:type="dxa"/>
            <w:tcBorders>
              <w:top w:val="single" w:sz="6" w:space="0" w:color="auto"/>
              <w:left w:val="single" w:sz="6" w:space="0" w:color="auto"/>
              <w:bottom w:val="single" w:sz="6" w:space="0" w:color="auto"/>
              <w:right w:val="single" w:sz="6" w:space="0" w:color="auto"/>
            </w:tcBorders>
          </w:tcPr>
          <w:p w14:paraId="6306757F"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3</w:t>
            </w:r>
          </w:p>
        </w:tc>
        <w:tc>
          <w:tcPr>
            <w:tcW w:w="1985" w:type="dxa"/>
            <w:tcBorders>
              <w:top w:val="single" w:sz="6" w:space="0" w:color="auto"/>
              <w:left w:val="single" w:sz="6" w:space="0" w:color="auto"/>
              <w:bottom w:val="single" w:sz="6" w:space="0" w:color="auto"/>
              <w:right w:val="single" w:sz="6" w:space="0" w:color="auto"/>
            </w:tcBorders>
          </w:tcPr>
          <w:p w14:paraId="09D661EE"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VSAC "Rīga" filiāle "Baldone"</w:t>
            </w:r>
          </w:p>
        </w:tc>
        <w:tc>
          <w:tcPr>
            <w:tcW w:w="1417" w:type="dxa"/>
            <w:tcBorders>
              <w:top w:val="single" w:sz="6" w:space="0" w:color="auto"/>
              <w:left w:val="single" w:sz="6" w:space="0" w:color="auto"/>
              <w:bottom w:val="single" w:sz="6" w:space="0" w:color="auto"/>
              <w:right w:val="single" w:sz="6" w:space="0" w:color="auto"/>
            </w:tcBorders>
          </w:tcPr>
          <w:p w14:paraId="0077A44F"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Mežvidu iela 17, Baldone, Baldones nov.</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08E70AB3"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07.09.2017.</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229217A6"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Apstiprināts CFLA ar nosacījumu. 05.12.2017. tika iesniegti precizējumi</w:t>
            </w:r>
          </w:p>
        </w:tc>
        <w:tc>
          <w:tcPr>
            <w:tcW w:w="1417" w:type="dxa"/>
            <w:tcBorders>
              <w:top w:val="single" w:sz="6" w:space="0" w:color="auto"/>
              <w:left w:val="single" w:sz="6" w:space="0" w:color="auto"/>
              <w:bottom w:val="single" w:sz="6" w:space="0" w:color="auto"/>
              <w:right w:val="single" w:sz="6" w:space="0" w:color="auto"/>
            </w:tcBorders>
          </w:tcPr>
          <w:p w14:paraId="59A1F722"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876 731</w:t>
            </w:r>
          </w:p>
        </w:tc>
      </w:tr>
      <w:tr w:rsidR="00AC5648" w:rsidRPr="00B067AF" w14:paraId="0F6706FF" w14:textId="77777777" w:rsidTr="00E869EF">
        <w:trPr>
          <w:trHeight w:val="643"/>
        </w:trPr>
        <w:tc>
          <w:tcPr>
            <w:tcW w:w="739" w:type="dxa"/>
            <w:tcBorders>
              <w:top w:val="single" w:sz="6" w:space="0" w:color="auto"/>
              <w:left w:val="single" w:sz="6" w:space="0" w:color="auto"/>
              <w:bottom w:val="single" w:sz="6" w:space="0" w:color="auto"/>
              <w:right w:val="single" w:sz="6" w:space="0" w:color="auto"/>
            </w:tcBorders>
          </w:tcPr>
          <w:p w14:paraId="5A25CEAD"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4</w:t>
            </w:r>
          </w:p>
        </w:tc>
        <w:tc>
          <w:tcPr>
            <w:tcW w:w="1985" w:type="dxa"/>
            <w:tcBorders>
              <w:top w:val="single" w:sz="6" w:space="0" w:color="auto"/>
              <w:left w:val="single" w:sz="6" w:space="0" w:color="auto"/>
              <w:bottom w:val="single" w:sz="6" w:space="0" w:color="auto"/>
              <w:right w:val="single" w:sz="6" w:space="0" w:color="auto"/>
            </w:tcBorders>
          </w:tcPr>
          <w:p w14:paraId="7776A42D" w14:textId="76070B55" w:rsidR="00AC5648" w:rsidRPr="00B067AF"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VSAC</w:t>
            </w:r>
            <w:r w:rsidR="00AC5648" w:rsidRPr="00B067AF">
              <w:rPr>
                <w:rFonts w:ascii="Times New Roman" w:hAnsi="Times New Roman"/>
                <w:color w:val="000000"/>
                <w:lang w:eastAsia="en-GB"/>
              </w:rPr>
              <w:t xml:space="preserve"> "Latgale" filiāle "Krastiņi"</w:t>
            </w:r>
          </w:p>
        </w:tc>
        <w:tc>
          <w:tcPr>
            <w:tcW w:w="1417" w:type="dxa"/>
            <w:tcBorders>
              <w:top w:val="single" w:sz="6" w:space="0" w:color="auto"/>
              <w:left w:val="single" w:sz="6" w:space="0" w:color="auto"/>
              <w:bottom w:val="single" w:sz="6" w:space="0" w:color="auto"/>
              <w:right w:val="single" w:sz="6" w:space="0" w:color="auto"/>
            </w:tcBorders>
          </w:tcPr>
          <w:p w14:paraId="1D8550AE"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w:t>
            </w:r>
            <w:proofErr w:type="spellStart"/>
            <w:r w:rsidRPr="00B067AF">
              <w:rPr>
                <w:rFonts w:ascii="Times New Roman" w:hAnsi="Times New Roman"/>
                <w:color w:val="000000"/>
                <w:lang w:eastAsia="en-GB"/>
              </w:rPr>
              <w:t>Geranimova</w:t>
            </w:r>
            <w:proofErr w:type="spellEnd"/>
            <w:r w:rsidRPr="00B067AF">
              <w:rPr>
                <w:rFonts w:ascii="Times New Roman" w:hAnsi="Times New Roman"/>
                <w:color w:val="000000"/>
                <w:lang w:eastAsia="en-GB"/>
              </w:rPr>
              <w:t>" Kastuļinas pag., Aglonas novads</w:t>
            </w:r>
          </w:p>
        </w:tc>
        <w:tc>
          <w:tcPr>
            <w:tcW w:w="1418" w:type="dxa"/>
            <w:tcBorders>
              <w:top w:val="single" w:sz="6" w:space="0" w:color="auto"/>
              <w:left w:val="single" w:sz="6" w:space="0" w:color="auto"/>
              <w:bottom w:val="single" w:sz="6" w:space="0" w:color="auto"/>
              <w:right w:val="single" w:sz="6" w:space="0" w:color="auto"/>
            </w:tcBorders>
          </w:tcPr>
          <w:p w14:paraId="1E74E048"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13.09.2017.</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04CCDF0F"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Apstiprināts CFLA ar nosacījumu. 29.12.2017. tika iesniegti precizējumi</w:t>
            </w:r>
          </w:p>
        </w:tc>
        <w:tc>
          <w:tcPr>
            <w:tcW w:w="1417" w:type="dxa"/>
            <w:tcBorders>
              <w:top w:val="single" w:sz="6" w:space="0" w:color="auto"/>
              <w:left w:val="single" w:sz="6" w:space="0" w:color="auto"/>
              <w:bottom w:val="single" w:sz="6" w:space="0" w:color="auto"/>
              <w:right w:val="single" w:sz="6" w:space="0" w:color="auto"/>
            </w:tcBorders>
          </w:tcPr>
          <w:p w14:paraId="4295FF11"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287 283</w:t>
            </w:r>
          </w:p>
        </w:tc>
      </w:tr>
      <w:tr w:rsidR="00AC5648" w:rsidRPr="00B067AF" w14:paraId="31C9786C" w14:textId="77777777" w:rsidTr="00E869EF">
        <w:trPr>
          <w:trHeight w:val="1073"/>
        </w:trPr>
        <w:tc>
          <w:tcPr>
            <w:tcW w:w="739" w:type="dxa"/>
            <w:tcBorders>
              <w:top w:val="single" w:sz="6" w:space="0" w:color="auto"/>
              <w:left w:val="single" w:sz="6" w:space="0" w:color="auto"/>
              <w:bottom w:val="single" w:sz="6" w:space="0" w:color="auto"/>
              <w:right w:val="single" w:sz="6" w:space="0" w:color="auto"/>
            </w:tcBorders>
          </w:tcPr>
          <w:p w14:paraId="7E84139D"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5</w:t>
            </w:r>
          </w:p>
        </w:tc>
        <w:tc>
          <w:tcPr>
            <w:tcW w:w="1985" w:type="dxa"/>
            <w:tcBorders>
              <w:top w:val="single" w:sz="6" w:space="0" w:color="auto"/>
              <w:left w:val="single" w:sz="6" w:space="0" w:color="auto"/>
              <w:bottom w:val="single" w:sz="6" w:space="0" w:color="auto"/>
              <w:right w:val="single" w:sz="6" w:space="0" w:color="auto"/>
            </w:tcBorders>
          </w:tcPr>
          <w:p w14:paraId="2BF169F8" w14:textId="31D7F8AD" w:rsidR="00AC5648" w:rsidRPr="00B067AF" w:rsidRDefault="001F2678" w:rsidP="00AC5648">
            <w:pPr>
              <w:suppressAutoHyphens w:val="0"/>
              <w:autoSpaceDE w:val="0"/>
              <w:adjustRightInd w:val="0"/>
              <w:spacing w:after="0" w:line="240" w:lineRule="auto"/>
              <w:jc w:val="center"/>
              <w:textAlignment w:val="auto"/>
              <w:rPr>
                <w:rFonts w:ascii="Times New Roman" w:hAnsi="Times New Roman"/>
                <w:color w:val="000000"/>
                <w:lang w:eastAsia="en-GB"/>
              </w:rPr>
            </w:pPr>
            <w:r>
              <w:rPr>
                <w:rFonts w:ascii="Times New Roman" w:hAnsi="Times New Roman"/>
                <w:color w:val="000000"/>
                <w:lang w:eastAsia="en-GB"/>
              </w:rPr>
              <w:t>VSIA “Šampētera nams”</w:t>
            </w:r>
          </w:p>
        </w:tc>
        <w:tc>
          <w:tcPr>
            <w:tcW w:w="1417" w:type="dxa"/>
            <w:tcBorders>
              <w:top w:val="single" w:sz="6" w:space="0" w:color="auto"/>
              <w:left w:val="single" w:sz="6" w:space="0" w:color="auto"/>
              <w:bottom w:val="single" w:sz="6" w:space="0" w:color="auto"/>
              <w:right w:val="single" w:sz="6" w:space="0" w:color="auto"/>
            </w:tcBorders>
          </w:tcPr>
          <w:p w14:paraId="677B135A"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proofErr w:type="gramStart"/>
            <w:r w:rsidRPr="00B067AF">
              <w:rPr>
                <w:rFonts w:ascii="Times New Roman" w:hAnsi="Times New Roman"/>
                <w:color w:val="000000"/>
                <w:lang w:eastAsia="en-GB"/>
              </w:rPr>
              <w:t>Rīgā, Ventspils iela</w:t>
            </w:r>
            <w:proofErr w:type="gramEnd"/>
            <w:r w:rsidRPr="00B067AF">
              <w:rPr>
                <w:rFonts w:ascii="Times New Roman" w:hAnsi="Times New Roman"/>
                <w:color w:val="000000"/>
                <w:lang w:eastAsia="en-GB"/>
              </w:rPr>
              <w:t xml:space="preserve"> 53, LV-1002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7A24FBD"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29.12.2017.</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28DA0304" w14:textId="5A280325" w:rsidR="00AC5648" w:rsidRPr="00B067AF"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Izskatīšanas/vērtēšanas procesā</w:t>
            </w:r>
          </w:p>
        </w:tc>
        <w:tc>
          <w:tcPr>
            <w:tcW w:w="1417" w:type="dxa"/>
            <w:tcBorders>
              <w:top w:val="single" w:sz="6" w:space="0" w:color="auto"/>
              <w:left w:val="single" w:sz="6" w:space="0" w:color="auto"/>
              <w:bottom w:val="single" w:sz="6" w:space="0" w:color="auto"/>
              <w:right w:val="single" w:sz="6" w:space="0" w:color="auto"/>
            </w:tcBorders>
          </w:tcPr>
          <w:p w14:paraId="4EB285F2"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974 004</w:t>
            </w:r>
          </w:p>
        </w:tc>
      </w:tr>
      <w:tr w:rsidR="00AC5648" w:rsidRPr="00B067AF" w14:paraId="350CD531" w14:textId="77777777" w:rsidTr="00E869EF">
        <w:trPr>
          <w:trHeight w:val="427"/>
        </w:trPr>
        <w:tc>
          <w:tcPr>
            <w:tcW w:w="739" w:type="dxa"/>
            <w:tcBorders>
              <w:top w:val="single" w:sz="6" w:space="0" w:color="auto"/>
              <w:left w:val="single" w:sz="6" w:space="0" w:color="auto"/>
              <w:bottom w:val="single" w:sz="6" w:space="0" w:color="auto"/>
              <w:right w:val="single" w:sz="6" w:space="0" w:color="auto"/>
            </w:tcBorders>
          </w:tcPr>
          <w:p w14:paraId="191D831B"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6</w:t>
            </w:r>
          </w:p>
        </w:tc>
        <w:tc>
          <w:tcPr>
            <w:tcW w:w="1985" w:type="dxa"/>
            <w:tcBorders>
              <w:top w:val="single" w:sz="6" w:space="0" w:color="auto"/>
              <w:left w:val="single" w:sz="6" w:space="0" w:color="auto"/>
              <w:bottom w:val="single" w:sz="6" w:space="0" w:color="auto"/>
              <w:right w:val="single" w:sz="6" w:space="0" w:color="auto"/>
            </w:tcBorders>
          </w:tcPr>
          <w:p w14:paraId="1C3B5B4F" w14:textId="0365B449"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VSAC "Zemgale"</w:t>
            </w:r>
            <w:proofErr w:type="gramStart"/>
            <w:r w:rsidRPr="00B067AF">
              <w:rPr>
                <w:rFonts w:ascii="Times New Roman" w:hAnsi="Times New Roman"/>
                <w:color w:val="000000"/>
                <w:lang w:eastAsia="en-GB"/>
              </w:rPr>
              <w:t xml:space="preserve">  </w:t>
            </w:r>
            <w:proofErr w:type="spellStart"/>
            <w:proofErr w:type="gramEnd"/>
            <w:r w:rsidRPr="00B067AF">
              <w:rPr>
                <w:rFonts w:ascii="Times New Roman" w:hAnsi="Times New Roman"/>
                <w:color w:val="000000"/>
                <w:lang w:eastAsia="en-GB"/>
              </w:rPr>
              <w:t>filāle</w:t>
            </w:r>
            <w:proofErr w:type="spellEnd"/>
            <w:r w:rsidRPr="00B067AF">
              <w:rPr>
                <w:rFonts w:ascii="Times New Roman" w:hAnsi="Times New Roman"/>
                <w:color w:val="000000"/>
                <w:lang w:eastAsia="en-GB"/>
              </w:rPr>
              <w:t xml:space="preserve"> "Ķīši"</w:t>
            </w:r>
          </w:p>
        </w:tc>
        <w:tc>
          <w:tcPr>
            <w:tcW w:w="1417" w:type="dxa"/>
            <w:tcBorders>
              <w:top w:val="single" w:sz="6" w:space="0" w:color="auto"/>
              <w:left w:val="single" w:sz="6" w:space="0" w:color="auto"/>
              <w:bottom w:val="single" w:sz="6" w:space="0" w:color="auto"/>
              <w:right w:val="single" w:sz="6" w:space="0" w:color="auto"/>
            </w:tcBorders>
          </w:tcPr>
          <w:p w14:paraId="2C2A9787"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 xml:space="preserve">"Ķīši", Jaunsātu pagasts, Tukuma novads, LV-3128 </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903E7DD"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08.01.2018.</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25E2F09D" w14:textId="29A52311" w:rsidR="00AC5648" w:rsidRPr="00B067AF"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Izskatīšanas/vērtēšanas procesā</w:t>
            </w:r>
          </w:p>
        </w:tc>
        <w:tc>
          <w:tcPr>
            <w:tcW w:w="1417" w:type="dxa"/>
            <w:tcBorders>
              <w:top w:val="single" w:sz="6" w:space="0" w:color="auto"/>
              <w:left w:val="single" w:sz="6" w:space="0" w:color="auto"/>
              <w:bottom w:val="single" w:sz="6" w:space="0" w:color="auto"/>
              <w:right w:val="single" w:sz="6" w:space="0" w:color="auto"/>
            </w:tcBorders>
          </w:tcPr>
          <w:p w14:paraId="0E357D19"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517 000</w:t>
            </w:r>
          </w:p>
        </w:tc>
      </w:tr>
      <w:tr w:rsidR="00AC5648" w:rsidRPr="00B067AF" w14:paraId="5F9DA0EA" w14:textId="77777777" w:rsidTr="00E869EF">
        <w:trPr>
          <w:trHeight w:val="252"/>
        </w:trPr>
        <w:tc>
          <w:tcPr>
            <w:tcW w:w="2724" w:type="dxa"/>
            <w:gridSpan w:val="2"/>
            <w:tcBorders>
              <w:top w:val="single" w:sz="6" w:space="0" w:color="auto"/>
              <w:left w:val="single" w:sz="6" w:space="0" w:color="auto"/>
              <w:bottom w:val="single" w:sz="6" w:space="0" w:color="auto"/>
              <w:right w:val="single" w:sz="6" w:space="0" w:color="auto"/>
            </w:tcBorders>
            <w:shd w:val="solid" w:color="CC99FF" w:fill="auto"/>
          </w:tcPr>
          <w:p w14:paraId="485B799D" w14:textId="54BE491F"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r w:rsidRPr="00B067AF">
              <w:rPr>
                <w:rFonts w:ascii="Times New Roman" w:hAnsi="Times New Roman"/>
                <w:b/>
                <w:bCs/>
                <w:color w:val="000000"/>
                <w:lang w:eastAsia="en-GB"/>
              </w:rPr>
              <w:t>P</w:t>
            </w:r>
            <w:r w:rsidR="004C0DE6" w:rsidRPr="00B067AF">
              <w:rPr>
                <w:rFonts w:ascii="Times New Roman" w:hAnsi="Times New Roman"/>
                <w:b/>
                <w:bCs/>
                <w:color w:val="000000"/>
                <w:lang w:eastAsia="en-GB"/>
              </w:rPr>
              <w:t>lānotie projektu iesniegumi</w:t>
            </w:r>
            <w:r w:rsidRPr="00B067AF">
              <w:rPr>
                <w:rFonts w:ascii="Times New Roman" w:hAnsi="Times New Roman"/>
                <w:b/>
                <w:bCs/>
                <w:color w:val="000000"/>
                <w:lang w:eastAsia="en-GB"/>
              </w:rPr>
              <w:t>:</w:t>
            </w:r>
          </w:p>
        </w:tc>
        <w:tc>
          <w:tcPr>
            <w:tcW w:w="1417" w:type="dxa"/>
            <w:tcBorders>
              <w:top w:val="single" w:sz="6" w:space="0" w:color="auto"/>
              <w:left w:val="single" w:sz="6" w:space="0" w:color="auto"/>
              <w:bottom w:val="single" w:sz="6" w:space="0" w:color="auto"/>
              <w:right w:val="single" w:sz="6" w:space="0" w:color="auto"/>
            </w:tcBorders>
            <w:shd w:val="solid" w:color="CC99FF" w:fill="auto"/>
          </w:tcPr>
          <w:p w14:paraId="7D7B9C28"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8" w:type="dxa"/>
            <w:tcBorders>
              <w:top w:val="single" w:sz="6" w:space="0" w:color="auto"/>
              <w:left w:val="single" w:sz="6" w:space="0" w:color="auto"/>
              <w:bottom w:val="single" w:sz="6" w:space="0" w:color="auto"/>
              <w:right w:val="single" w:sz="6" w:space="0" w:color="auto"/>
            </w:tcBorders>
            <w:shd w:val="solid" w:color="CC99FF" w:fill="auto"/>
          </w:tcPr>
          <w:p w14:paraId="0A229528"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CC99FF" w:fill="auto"/>
          </w:tcPr>
          <w:p w14:paraId="6BC0E54A"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7" w:type="dxa"/>
            <w:tcBorders>
              <w:top w:val="single" w:sz="6" w:space="0" w:color="auto"/>
              <w:left w:val="single" w:sz="6" w:space="0" w:color="auto"/>
              <w:bottom w:val="single" w:sz="6" w:space="0" w:color="auto"/>
              <w:right w:val="single" w:sz="6" w:space="0" w:color="auto"/>
            </w:tcBorders>
            <w:shd w:val="solid" w:color="CC99FF" w:fill="auto"/>
          </w:tcPr>
          <w:p w14:paraId="622925D7"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p>
        </w:tc>
      </w:tr>
      <w:tr w:rsidR="00AC5648" w:rsidRPr="00B067AF" w14:paraId="50C88A3D" w14:textId="77777777" w:rsidTr="00E869EF">
        <w:trPr>
          <w:trHeight w:val="427"/>
        </w:trPr>
        <w:tc>
          <w:tcPr>
            <w:tcW w:w="739" w:type="dxa"/>
            <w:tcBorders>
              <w:top w:val="single" w:sz="6" w:space="0" w:color="auto"/>
              <w:left w:val="single" w:sz="6" w:space="0" w:color="auto"/>
              <w:bottom w:val="single" w:sz="6" w:space="0" w:color="auto"/>
              <w:right w:val="single" w:sz="6" w:space="0" w:color="auto"/>
            </w:tcBorders>
          </w:tcPr>
          <w:p w14:paraId="3D331BDB"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7</w:t>
            </w:r>
          </w:p>
        </w:tc>
        <w:tc>
          <w:tcPr>
            <w:tcW w:w="1985" w:type="dxa"/>
            <w:tcBorders>
              <w:top w:val="single" w:sz="6" w:space="0" w:color="auto"/>
              <w:left w:val="single" w:sz="6" w:space="0" w:color="auto"/>
              <w:bottom w:val="single" w:sz="6" w:space="0" w:color="auto"/>
              <w:right w:val="single" w:sz="6" w:space="0" w:color="auto"/>
            </w:tcBorders>
          </w:tcPr>
          <w:p w14:paraId="6CC07B25" w14:textId="1F214C50" w:rsidR="00AC5648" w:rsidRPr="00B067AF"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VSAC</w:t>
            </w:r>
            <w:r w:rsidR="00AC5648" w:rsidRPr="00B067AF">
              <w:rPr>
                <w:rFonts w:ascii="Times New Roman" w:hAnsi="Times New Roman"/>
                <w:color w:val="000000"/>
                <w:lang w:eastAsia="en-GB"/>
              </w:rPr>
              <w:t xml:space="preserve"> "Vidzeme" filiāle "Rūja" </w:t>
            </w:r>
          </w:p>
        </w:tc>
        <w:tc>
          <w:tcPr>
            <w:tcW w:w="1417" w:type="dxa"/>
            <w:tcBorders>
              <w:top w:val="single" w:sz="6" w:space="0" w:color="auto"/>
              <w:left w:val="single" w:sz="6" w:space="0" w:color="auto"/>
              <w:bottom w:val="single" w:sz="6" w:space="0" w:color="auto"/>
              <w:right w:val="single" w:sz="6" w:space="0" w:color="auto"/>
            </w:tcBorders>
          </w:tcPr>
          <w:p w14:paraId="2F412B6F"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 xml:space="preserve">"Rūja", </w:t>
            </w:r>
            <w:proofErr w:type="spellStart"/>
            <w:r w:rsidRPr="00B067AF">
              <w:rPr>
                <w:rFonts w:ascii="Times New Roman" w:hAnsi="Times New Roman"/>
                <w:color w:val="000000"/>
                <w:lang w:eastAsia="en-GB"/>
              </w:rPr>
              <w:t>Jeru</w:t>
            </w:r>
            <w:proofErr w:type="spellEnd"/>
            <w:r w:rsidRPr="00B067AF">
              <w:rPr>
                <w:rFonts w:ascii="Times New Roman" w:hAnsi="Times New Roman"/>
                <w:color w:val="000000"/>
                <w:lang w:eastAsia="en-GB"/>
              </w:rPr>
              <w:t xml:space="preserve"> pagasts, Rūjienas novads, LV-4324</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722C17DD" w14:textId="562B1010" w:rsidR="00AC5648" w:rsidRPr="00B067AF" w:rsidRDefault="00AC5648" w:rsidP="001C3316">
            <w:pPr>
              <w:pStyle w:val="ListParagraph"/>
              <w:numPr>
                <w:ilvl w:val="0"/>
                <w:numId w:val="49"/>
              </w:numPr>
              <w:suppressAutoHyphens w:val="0"/>
              <w:autoSpaceDE w:val="0"/>
              <w:adjustRightInd w:val="0"/>
              <w:spacing w:after="0" w:line="240" w:lineRule="auto"/>
              <w:jc w:val="center"/>
              <w:textAlignment w:val="auto"/>
              <w:rPr>
                <w:rFonts w:ascii="Times New Roman" w:hAnsi="Times New Roman"/>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209C719F" w14:textId="7F4F0CD3" w:rsidR="00AC5648" w:rsidRPr="00B067AF"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Plānots iesniegt līdz 31.08.2018.</w:t>
            </w:r>
          </w:p>
        </w:tc>
        <w:tc>
          <w:tcPr>
            <w:tcW w:w="1417" w:type="dxa"/>
            <w:tcBorders>
              <w:top w:val="single" w:sz="6" w:space="0" w:color="auto"/>
              <w:left w:val="single" w:sz="6" w:space="0" w:color="auto"/>
              <w:bottom w:val="single" w:sz="6" w:space="0" w:color="auto"/>
              <w:right w:val="single" w:sz="6" w:space="0" w:color="auto"/>
            </w:tcBorders>
          </w:tcPr>
          <w:p w14:paraId="2CBFAFD0"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1 091 544</w:t>
            </w:r>
          </w:p>
        </w:tc>
      </w:tr>
      <w:tr w:rsidR="00AC5648" w:rsidRPr="00B067AF" w14:paraId="2959CC64" w14:textId="77777777" w:rsidTr="00E869EF">
        <w:trPr>
          <w:trHeight w:val="427"/>
        </w:trPr>
        <w:tc>
          <w:tcPr>
            <w:tcW w:w="739" w:type="dxa"/>
            <w:tcBorders>
              <w:top w:val="single" w:sz="6" w:space="0" w:color="auto"/>
              <w:left w:val="single" w:sz="6" w:space="0" w:color="auto"/>
              <w:bottom w:val="single" w:sz="6" w:space="0" w:color="auto"/>
              <w:right w:val="single" w:sz="6" w:space="0" w:color="auto"/>
            </w:tcBorders>
          </w:tcPr>
          <w:p w14:paraId="386C3188"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8</w:t>
            </w:r>
          </w:p>
        </w:tc>
        <w:tc>
          <w:tcPr>
            <w:tcW w:w="1985" w:type="dxa"/>
            <w:tcBorders>
              <w:top w:val="single" w:sz="6" w:space="0" w:color="auto"/>
              <w:left w:val="single" w:sz="6" w:space="0" w:color="auto"/>
              <w:bottom w:val="single" w:sz="6" w:space="0" w:color="auto"/>
              <w:right w:val="single" w:sz="6" w:space="0" w:color="auto"/>
            </w:tcBorders>
          </w:tcPr>
          <w:p w14:paraId="29B51369" w14:textId="012651A9" w:rsidR="00AC5648" w:rsidRPr="00B067AF" w:rsidRDefault="001F2678" w:rsidP="00AC5648">
            <w:pPr>
              <w:suppressAutoHyphens w:val="0"/>
              <w:autoSpaceDE w:val="0"/>
              <w:adjustRightInd w:val="0"/>
              <w:spacing w:after="0" w:line="240" w:lineRule="auto"/>
              <w:jc w:val="center"/>
              <w:textAlignment w:val="auto"/>
              <w:rPr>
                <w:rFonts w:ascii="Times New Roman" w:hAnsi="Times New Roman"/>
                <w:color w:val="000000"/>
                <w:lang w:eastAsia="en-GB"/>
              </w:rPr>
            </w:pPr>
            <w:r>
              <w:rPr>
                <w:rFonts w:ascii="Times New Roman" w:hAnsi="Times New Roman"/>
                <w:color w:val="000000"/>
                <w:lang w:eastAsia="en-GB"/>
              </w:rPr>
              <w:t>VSIA “Šampētera nams”</w:t>
            </w:r>
          </w:p>
        </w:tc>
        <w:tc>
          <w:tcPr>
            <w:tcW w:w="1417" w:type="dxa"/>
            <w:tcBorders>
              <w:top w:val="single" w:sz="6" w:space="0" w:color="auto"/>
              <w:left w:val="single" w:sz="6" w:space="0" w:color="auto"/>
              <w:bottom w:val="single" w:sz="6" w:space="0" w:color="auto"/>
              <w:right w:val="single" w:sz="6" w:space="0" w:color="auto"/>
            </w:tcBorders>
          </w:tcPr>
          <w:p w14:paraId="22B6774B" w14:textId="77777777" w:rsidR="00AC5648" w:rsidRPr="00B067AF" w:rsidRDefault="00AC5648"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 xml:space="preserve"> Rēzekne, Viļānu iela 8</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4D0B2B0C" w14:textId="3E86ABE0" w:rsidR="00AC5648" w:rsidRPr="00B067AF" w:rsidRDefault="00AC5648" w:rsidP="001C3316">
            <w:pPr>
              <w:pStyle w:val="ListParagraph"/>
              <w:numPr>
                <w:ilvl w:val="0"/>
                <w:numId w:val="49"/>
              </w:numPr>
              <w:suppressAutoHyphens w:val="0"/>
              <w:autoSpaceDE w:val="0"/>
              <w:adjustRightInd w:val="0"/>
              <w:spacing w:after="0" w:line="240" w:lineRule="auto"/>
              <w:jc w:val="center"/>
              <w:textAlignment w:val="auto"/>
              <w:rPr>
                <w:rFonts w:ascii="Times New Roman" w:hAnsi="Times New Roman"/>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FFFFFF" w:fill="auto"/>
          </w:tcPr>
          <w:p w14:paraId="407F4B0B" w14:textId="78FF0C77" w:rsidR="00AC5648" w:rsidRPr="00B067AF" w:rsidRDefault="001C3316" w:rsidP="00AC5648">
            <w:pPr>
              <w:suppressAutoHyphens w:val="0"/>
              <w:autoSpaceDE w:val="0"/>
              <w:adjustRightInd w:val="0"/>
              <w:spacing w:after="0" w:line="240" w:lineRule="auto"/>
              <w:jc w:val="center"/>
              <w:textAlignment w:val="auto"/>
              <w:rPr>
                <w:rFonts w:ascii="Times New Roman" w:hAnsi="Times New Roman"/>
                <w:color w:val="000000"/>
                <w:lang w:eastAsia="en-GB"/>
              </w:rPr>
            </w:pPr>
            <w:r w:rsidRPr="00B067AF">
              <w:rPr>
                <w:rFonts w:ascii="Times New Roman" w:hAnsi="Times New Roman"/>
                <w:color w:val="000000"/>
                <w:lang w:eastAsia="en-GB"/>
              </w:rPr>
              <w:t>Plānots iesniegt līdz 31.12.2018.</w:t>
            </w:r>
          </w:p>
        </w:tc>
        <w:tc>
          <w:tcPr>
            <w:tcW w:w="1417" w:type="dxa"/>
            <w:tcBorders>
              <w:top w:val="single" w:sz="6" w:space="0" w:color="auto"/>
              <w:left w:val="single" w:sz="6" w:space="0" w:color="auto"/>
              <w:bottom w:val="single" w:sz="6" w:space="0" w:color="auto"/>
              <w:right w:val="single" w:sz="6" w:space="0" w:color="auto"/>
            </w:tcBorders>
          </w:tcPr>
          <w:p w14:paraId="6E6EBD1C"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467 119</w:t>
            </w:r>
          </w:p>
        </w:tc>
      </w:tr>
      <w:tr w:rsidR="00AC5648" w:rsidRPr="00B067AF" w14:paraId="708B9AEC" w14:textId="77777777" w:rsidTr="00E869EF">
        <w:trPr>
          <w:trHeight w:val="252"/>
        </w:trPr>
        <w:tc>
          <w:tcPr>
            <w:tcW w:w="2724" w:type="dxa"/>
            <w:gridSpan w:val="2"/>
            <w:tcBorders>
              <w:top w:val="single" w:sz="6" w:space="0" w:color="auto"/>
              <w:left w:val="single" w:sz="6" w:space="0" w:color="auto"/>
              <w:bottom w:val="single" w:sz="6" w:space="0" w:color="auto"/>
              <w:right w:val="single" w:sz="6" w:space="0" w:color="auto"/>
            </w:tcBorders>
            <w:shd w:val="solid" w:color="CC99FF" w:fill="auto"/>
          </w:tcPr>
          <w:p w14:paraId="7502DD7C"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r w:rsidRPr="00B067AF">
              <w:rPr>
                <w:rFonts w:ascii="Times New Roman" w:hAnsi="Times New Roman"/>
                <w:b/>
                <w:bCs/>
                <w:color w:val="000000"/>
                <w:lang w:eastAsia="en-GB"/>
              </w:rPr>
              <w:t>Kopā I kārta</w:t>
            </w:r>
          </w:p>
        </w:tc>
        <w:tc>
          <w:tcPr>
            <w:tcW w:w="1417" w:type="dxa"/>
            <w:tcBorders>
              <w:top w:val="single" w:sz="6" w:space="0" w:color="auto"/>
              <w:left w:val="single" w:sz="6" w:space="0" w:color="auto"/>
              <w:bottom w:val="single" w:sz="6" w:space="0" w:color="auto"/>
              <w:right w:val="single" w:sz="6" w:space="0" w:color="auto"/>
            </w:tcBorders>
            <w:shd w:val="solid" w:color="CC99FF" w:fill="auto"/>
          </w:tcPr>
          <w:p w14:paraId="031945F7"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8" w:type="dxa"/>
            <w:tcBorders>
              <w:top w:val="single" w:sz="6" w:space="0" w:color="auto"/>
              <w:left w:val="single" w:sz="6" w:space="0" w:color="auto"/>
              <w:bottom w:val="single" w:sz="6" w:space="0" w:color="auto"/>
              <w:right w:val="single" w:sz="6" w:space="0" w:color="auto"/>
            </w:tcBorders>
            <w:shd w:val="solid" w:color="CC99FF" w:fill="auto"/>
          </w:tcPr>
          <w:p w14:paraId="7B9DD637"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2268" w:type="dxa"/>
            <w:tcBorders>
              <w:top w:val="single" w:sz="6" w:space="0" w:color="auto"/>
              <w:left w:val="single" w:sz="6" w:space="0" w:color="auto"/>
              <w:bottom w:val="single" w:sz="6" w:space="0" w:color="auto"/>
              <w:right w:val="single" w:sz="6" w:space="0" w:color="auto"/>
            </w:tcBorders>
            <w:shd w:val="solid" w:color="CC99FF" w:fill="auto"/>
          </w:tcPr>
          <w:p w14:paraId="712FF2BE" w14:textId="77777777" w:rsidR="00AC5648" w:rsidRPr="00B067AF" w:rsidRDefault="00AC5648" w:rsidP="00AC5648">
            <w:pPr>
              <w:suppressAutoHyphens w:val="0"/>
              <w:autoSpaceDE w:val="0"/>
              <w:adjustRightInd w:val="0"/>
              <w:spacing w:after="0" w:line="240" w:lineRule="auto"/>
              <w:textAlignment w:val="auto"/>
              <w:rPr>
                <w:rFonts w:ascii="Times New Roman" w:hAnsi="Times New Roman"/>
                <w:b/>
                <w:bCs/>
                <w:color w:val="000000"/>
                <w:lang w:eastAsia="en-GB"/>
              </w:rPr>
            </w:pPr>
          </w:p>
        </w:tc>
        <w:tc>
          <w:tcPr>
            <w:tcW w:w="1417" w:type="dxa"/>
            <w:tcBorders>
              <w:top w:val="single" w:sz="6" w:space="0" w:color="auto"/>
              <w:left w:val="single" w:sz="6" w:space="0" w:color="auto"/>
              <w:bottom w:val="single" w:sz="6" w:space="0" w:color="auto"/>
              <w:right w:val="single" w:sz="6" w:space="0" w:color="auto"/>
            </w:tcBorders>
            <w:shd w:val="solid" w:color="CC99FF" w:fill="auto"/>
          </w:tcPr>
          <w:p w14:paraId="5780500B" w14:textId="77777777" w:rsidR="00AC5648" w:rsidRPr="00B067AF" w:rsidRDefault="00AC5648" w:rsidP="00E869EF">
            <w:pPr>
              <w:suppressAutoHyphens w:val="0"/>
              <w:autoSpaceDE w:val="0"/>
              <w:adjustRightInd w:val="0"/>
              <w:spacing w:after="0" w:line="240" w:lineRule="auto"/>
              <w:jc w:val="center"/>
              <w:textAlignment w:val="auto"/>
              <w:rPr>
                <w:rFonts w:ascii="Times New Roman" w:hAnsi="Times New Roman"/>
                <w:b/>
                <w:bCs/>
                <w:color w:val="000000"/>
                <w:lang w:eastAsia="en-GB"/>
              </w:rPr>
            </w:pPr>
            <w:r w:rsidRPr="00B067AF">
              <w:rPr>
                <w:rFonts w:ascii="Times New Roman" w:hAnsi="Times New Roman"/>
                <w:b/>
                <w:bCs/>
                <w:color w:val="000000"/>
                <w:lang w:eastAsia="en-GB"/>
              </w:rPr>
              <w:t>5 739 348</w:t>
            </w:r>
          </w:p>
        </w:tc>
      </w:tr>
    </w:tbl>
    <w:p w14:paraId="0BD90FBC" w14:textId="77777777" w:rsidR="00125DF8" w:rsidRDefault="00125DF8" w:rsidP="009224B5">
      <w:pPr>
        <w:spacing w:after="0" w:line="240" w:lineRule="auto"/>
        <w:ind w:firstLine="567"/>
        <w:jc w:val="both"/>
        <w:rPr>
          <w:rFonts w:ascii="Times New Roman" w:hAnsi="Times New Roman"/>
          <w:sz w:val="28"/>
          <w:szCs w:val="28"/>
        </w:rPr>
      </w:pPr>
    </w:p>
    <w:p w14:paraId="68C37989" w14:textId="4931821A" w:rsidR="001960D9" w:rsidRDefault="00CD45F0" w:rsidP="00B65DE1">
      <w:pPr>
        <w:spacing w:after="0" w:line="240" w:lineRule="auto"/>
        <w:ind w:firstLine="567"/>
        <w:jc w:val="both"/>
        <w:rPr>
          <w:rFonts w:ascii="Times New Roman" w:hAnsi="Times New Roman"/>
          <w:sz w:val="28"/>
          <w:szCs w:val="28"/>
        </w:rPr>
      </w:pPr>
      <w:r w:rsidRPr="00CD45F0">
        <w:rPr>
          <w:rFonts w:ascii="Times New Roman" w:hAnsi="Times New Roman"/>
          <w:sz w:val="28"/>
          <w:szCs w:val="28"/>
        </w:rPr>
        <w:t>Sociālo pakalpojumu veidus, pakalpojumu sniegšanas principus un saņemšanas kārtību Latvijā regulē Sociālo pakalpojumu un sociālās palīdzības likums</w:t>
      </w:r>
      <w:r>
        <w:rPr>
          <w:rFonts w:ascii="Times New Roman" w:hAnsi="Times New Roman"/>
          <w:sz w:val="28"/>
          <w:szCs w:val="28"/>
        </w:rPr>
        <w:t xml:space="preserve">. </w:t>
      </w:r>
      <w:r w:rsidR="0050701E">
        <w:rPr>
          <w:rFonts w:ascii="Times New Roman" w:hAnsi="Times New Roman"/>
          <w:sz w:val="28"/>
          <w:szCs w:val="28"/>
        </w:rPr>
        <w:t xml:space="preserve">Saskaņā ar </w:t>
      </w:r>
      <w:r>
        <w:rPr>
          <w:rFonts w:ascii="Times New Roman" w:hAnsi="Times New Roman"/>
          <w:sz w:val="28"/>
          <w:szCs w:val="28"/>
        </w:rPr>
        <w:t>minēto</w:t>
      </w:r>
      <w:r w:rsidR="0050701E">
        <w:rPr>
          <w:rFonts w:ascii="Times New Roman" w:hAnsi="Times New Roman"/>
          <w:sz w:val="28"/>
          <w:szCs w:val="28"/>
        </w:rPr>
        <w:t xml:space="preserve"> likumu, VSAC </w:t>
      </w:r>
      <w:r>
        <w:rPr>
          <w:rFonts w:ascii="Times New Roman" w:hAnsi="Times New Roman"/>
          <w:sz w:val="28"/>
          <w:szCs w:val="28"/>
        </w:rPr>
        <w:t xml:space="preserve">darbība tiek finansēta no valsts budžeta līdzekļiem. </w:t>
      </w:r>
      <w:r w:rsidR="0050701E">
        <w:rPr>
          <w:rFonts w:ascii="Times New Roman" w:hAnsi="Times New Roman"/>
          <w:sz w:val="28"/>
          <w:szCs w:val="28"/>
        </w:rPr>
        <w:t xml:space="preserve">Lai sagatavotu </w:t>
      </w:r>
      <w:r w:rsidR="00283553">
        <w:rPr>
          <w:rFonts w:ascii="Times New Roman" w:hAnsi="Times New Roman"/>
          <w:sz w:val="28"/>
          <w:szCs w:val="28"/>
        </w:rPr>
        <w:t xml:space="preserve">labklājības nozares </w:t>
      </w:r>
      <w:r w:rsidR="0050701E">
        <w:rPr>
          <w:rFonts w:ascii="Times New Roman" w:hAnsi="Times New Roman"/>
          <w:sz w:val="28"/>
          <w:szCs w:val="28"/>
        </w:rPr>
        <w:t>energoefektivitātes paaugstināšanas projektu iesniegumus 4.2.1.2.pasākuma ietvar</w:t>
      </w:r>
      <w:r w:rsidR="002D18E6">
        <w:rPr>
          <w:rFonts w:ascii="Times New Roman" w:hAnsi="Times New Roman"/>
          <w:sz w:val="28"/>
          <w:szCs w:val="28"/>
        </w:rPr>
        <w:t>ā</w:t>
      </w:r>
      <w:r w:rsidR="0050701E">
        <w:rPr>
          <w:rFonts w:ascii="Times New Roman" w:hAnsi="Times New Roman"/>
          <w:sz w:val="28"/>
          <w:szCs w:val="28"/>
        </w:rPr>
        <w:t>, līdzšinēji</w:t>
      </w:r>
      <w:r w:rsidR="00283553">
        <w:rPr>
          <w:rFonts w:ascii="Times New Roman" w:hAnsi="Times New Roman"/>
          <w:sz w:val="28"/>
          <w:szCs w:val="28"/>
        </w:rPr>
        <w:t xml:space="preserve"> </w:t>
      </w:r>
      <w:r w:rsidR="0050701E">
        <w:rPr>
          <w:rFonts w:ascii="Times New Roman" w:hAnsi="Times New Roman"/>
          <w:sz w:val="28"/>
          <w:szCs w:val="28"/>
        </w:rPr>
        <w:t>veiktas darbības projektu tehniskās dokumentācijas izstrādei (ēku energoefektivitātes novērtēšan</w:t>
      </w:r>
      <w:r>
        <w:rPr>
          <w:rFonts w:ascii="Times New Roman" w:hAnsi="Times New Roman"/>
          <w:sz w:val="28"/>
          <w:szCs w:val="28"/>
        </w:rPr>
        <w:t>a</w:t>
      </w:r>
      <w:r w:rsidR="0050701E">
        <w:rPr>
          <w:rFonts w:ascii="Times New Roman" w:hAnsi="Times New Roman"/>
          <w:sz w:val="28"/>
          <w:szCs w:val="28"/>
        </w:rPr>
        <w:t xml:space="preserve"> un pārskat</w:t>
      </w:r>
      <w:r>
        <w:rPr>
          <w:rFonts w:ascii="Times New Roman" w:hAnsi="Times New Roman"/>
          <w:sz w:val="28"/>
          <w:szCs w:val="28"/>
        </w:rPr>
        <w:t>s</w:t>
      </w:r>
      <w:r w:rsidR="0050701E">
        <w:rPr>
          <w:rFonts w:ascii="Times New Roman" w:hAnsi="Times New Roman"/>
          <w:sz w:val="28"/>
          <w:szCs w:val="28"/>
        </w:rPr>
        <w:t>, būvprojekta ekspertīzes, tehniskā projekta izstrād</w:t>
      </w:r>
      <w:r>
        <w:rPr>
          <w:rFonts w:ascii="Times New Roman" w:hAnsi="Times New Roman"/>
          <w:sz w:val="28"/>
          <w:szCs w:val="28"/>
        </w:rPr>
        <w:t>e</w:t>
      </w:r>
      <w:r w:rsidR="0050701E">
        <w:rPr>
          <w:rFonts w:ascii="Times New Roman" w:hAnsi="Times New Roman"/>
          <w:sz w:val="28"/>
          <w:szCs w:val="28"/>
        </w:rPr>
        <w:t>, vienkāršotās fasādes atjaunošanas projekta izstrād</w:t>
      </w:r>
      <w:r>
        <w:rPr>
          <w:rFonts w:ascii="Times New Roman" w:hAnsi="Times New Roman"/>
          <w:sz w:val="28"/>
          <w:szCs w:val="28"/>
        </w:rPr>
        <w:t>e</w:t>
      </w:r>
      <w:r w:rsidR="0050701E">
        <w:rPr>
          <w:rFonts w:ascii="Times New Roman" w:hAnsi="Times New Roman"/>
          <w:sz w:val="28"/>
          <w:szCs w:val="28"/>
        </w:rPr>
        <w:t xml:space="preserve"> u.c.)</w:t>
      </w:r>
      <w:r w:rsidR="001960D9">
        <w:rPr>
          <w:rFonts w:ascii="Times New Roman" w:hAnsi="Times New Roman"/>
          <w:sz w:val="28"/>
          <w:szCs w:val="28"/>
        </w:rPr>
        <w:t xml:space="preserve"> kopumā</w:t>
      </w:r>
      <w:r w:rsidR="0050701E">
        <w:rPr>
          <w:rFonts w:ascii="Times New Roman" w:hAnsi="Times New Roman"/>
          <w:sz w:val="28"/>
          <w:szCs w:val="28"/>
        </w:rPr>
        <w:t xml:space="preserve"> </w:t>
      </w:r>
      <w:r w:rsidR="00AB7A3C">
        <w:rPr>
          <w:rFonts w:ascii="Times New Roman" w:hAnsi="Times New Roman"/>
          <w:sz w:val="28"/>
          <w:szCs w:val="28"/>
        </w:rPr>
        <w:t>piecos</w:t>
      </w:r>
      <w:r>
        <w:rPr>
          <w:rFonts w:ascii="Times New Roman" w:hAnsi="Times New Roman"/>
          <w:sz w:val="28"/>
          <w:szCs w:val="28"/>
        </w:rPr>
        <w:t xml:space="preserve"> VSAC par kopējo finansējumu </w:t>
      </w:r>
      <w:r w:rsidR="0065766B" w:rsidRPr="0065766B">
        <w:rPr>
          <w:rFonts w:ascii="Times New Roman" w:hAnsi="Times New Roman"/>
          <w:sz w:val="28"/>
          <w:szCs w:val="28"/>
        </w:rPr>
        <w:t>96 269.95</w:t>
      </w:r>
      <w:r w:rsidR="005F4233">
        <w:rPr>
          <w:rFonts w:ascii="Times New Roman" w:hAnsi="Times New Roman"/>
          <w:sz w:val="28"/>
          <w:szCs w:val="28"/>
        </w:rPr>
        <w:t xml:space="preserve"> </w:t>
      </w:r>
      <w:r>
        <w:rPr>
          <w:rFonts w:ascii="Times New Roman" w:hAnsi="Times New Roman"/>
          <w:sz w:val="28"/>
          <w:szCs w:val="28"/>
        </w:rPr>
        <w:t>EUR</w:t>
      </w:r>
      <w:r w:rsidR="0058496C">
        <w:rPr>
          <w:rFonts w:ascii="Times New Roman" w:hAnsi="Times New Roman"/>
          <w:sz w:val="28"/>
          <w:szCs w:val="28"/>
        </w:rPr>
        <w:t xml:space="preserve"> (</w:t>
      </w:r>
      <w:r w:rsidR="00C83CF4" w:rsidRPr="0065766B">
        <w:rPr>
          <w:rFonts w:ascii="Times New Roman" w:hAnsi="Times New Roman"/>
          <w:sz w:val="28"/>
          <w:szCs w:val="28"/>
        </w:rPr>
        <w:t xml:space="preserve">izmaksas </w:t>
      </w:r>
      <w:r w:rsidR="0065766B" w:rsidRPr="0065766B">
        <w:rPr>
          <w:rFonts w:ascii="Times New Roman" w:hAnsi="Times New Roman"/>
          <w:sz w:val="28"/>
          <w:szCs w:val="28"/>
        </w:rPr>
        <w:t xml:space="preserve">61 420.95 EUR apmērā </w:t>
      </w:r>
      <w:r w:rsidR="00C83CF4">
        <w:rPr>
          <w:rFonts w:ascii="Times New Roman" w:hAnsi="Times New Roman"/>
          <w:sz w:val="28"/>
          <w:szCs w:val="28"/>
        </w:rPr>
        <w:t>no valsts budžeta līdzekļiem</w:t>
      </w:r>
      <w:r w:rsidR="00AB7A3C">
        <w:rPr>
          <w:rFonts w:ascii="Times New Roman" w:hAnsi="Times New Roman"/>
          <w:sz w:val="28"/>
          <w:szCs w:val="28"/>
        </w:rPr>
        <w:t xml:space="preserve"> faktiski veiktas </w:t>
      </w:r>
      <w:proofErr w:type="gramStart"/>
      <w:r w:rsidR="00AB7A3C">
        <w:rPr>
          <w:rFonts w:ascii="Times New Roman" w:hAnsi="Times New Roman"/>
          <w:sz w:val="28"/>
          <w:szCs w:val="28"/>
        </w:rPr>
        <w:t>2017.gadā</w:t>
      </w:r>
      <w:proofErr w:type="gramEnd"/>
      <w:r w:rsidR="00AB7A3C">
        <w:rPr>
          <w:rFonts w:ascii="Times New Roman" w:hAnsi="Times New Roman"/>
          <w:sz w:val="28"/>
          <w:szCs w:val="28"/>
        </w:rPr>
        <w:t>)</w:t>
      </w:r>
      <w:r w:rsidR="00C83CF4">
        <w:rPr>
          <w:rFonts w:ascii="Times New Roman" w:hAnsi="Times New Roman"/>
          <w:sz w:val="28"/>
          <w:szCs w:val="28"/>
        </w:rPr>
        <w:t>.</w:t>
      </w:r>
    </w:p>
    <w:p w14:paraId="57F2A5D9" w14:textId="11A1E1E3" w:rsidR="00932352" w:rsidRPr="00386DFC" w:rsidRDefault="002D18E6" w:rsidP="00B65DE1">
      <w:pPr>
        <w:spacing w:after="0" w:line="240" w:lineRule="auto"/>
        <w:ind w:firstLine="567"/>
        <w:jc w:val="both"/>
        <w:rPr>
          <w:rFonts w:ascii="Times New Roman" w:hAnsi="Times New Roman"/>
          <w:sz w:val="28"/>
          <w:szCs w:val="28"/>
        </w:rPr>
      </w:pPr>
      <w:r>
        <w:rPr>
          <w:rFonts w:ascii="Times New Roman" w:hAnsi="Times New Roman"/>
          <w:sz w:val="28"/>
          <w:szCs w:val="28"/>
        </w:rPr>
        <w:t>La</w:t>
      </w:r>
      <w:r w:rsidR="00B65DE1">
        <w:rPr>
          <w:rFonts w:ascii="Times New Roman" w:hAnsi="Times New Roman"/>
          <w:sz w:val="28"/>
          <w:szCs w:val="28"/>
        </w:rPr>
        <w:t xml:space="preserve">i novērstu turpmāku valsts budžeta līdzekļu </w:t>
      </w:r>
      <w:r>
        <w:rPr>
          <w:rFonts w:ascii="Times New Roman" w:hAnsi="Times New Roman"/>
          <w:sz w:val="28"/>
          <w:szCs w:val="28"/>
        </w:rPr>
        <w:t xml:space="preserve">nelietderīgu </w:t>
      </w:r>
      <w:r w:rsidR="00B65DE1">
        <w:rPr>
          <w:rFonts w:ascii="Times New Roman" w:hAnsi="Times New Roman"/>
          <w:sz w:val="28"/>
          <w:szCs w:val="28"/>
        </w:rPr>
        <w:t xml:space="preserve">izmantošanu, </w:t>
      </w:r>
      <w:r w:rsidR="00B65DE1" w:rsidRPr="00386DFC">
        <w:rPr>
          <w:rFonts w:ascii="Times New Roman" w:hAnsi="Times New Roman"/>
          <w:bCs/>
          <w:sz w:val="28"/>
          <w:szCs w:val="28"/>
        </w:rPr>
        <w:t xml:space="preserve">mazinātu </w:t>
      </w:r>
      <w:r>
        <w:rPr>
          <w:rFonts w:ascii="Times New Roman" w:hAnsi="Times New Roman"/>
          <w:bCs/>
          <w:sz w:val="28"/>
          <w:szCs w:val="28"/>
        </w:rPr>
        <w:t>negatīvu</w:t>
      </w:r>
      <w:r w:rsidR="00B65DE1" w:rsidRPr="00386DFC">
        <w:rPr>
          <w:rFonts w:ascii="Times New Roman" w:hAnsi="Times New Roman"/>
          <w:bCs/>
          <w:sz w:val="28"/>
          <w:szCs w:val="28"/>
        </w:rPr>
        <w:t xml:space="preserve"> ietekmi uz valsts budžeta līdzekļu attiecināmību</w:t>
      </w:r>
      <w:r w:rsidR="00B65DE1">
        <w:rPr>
          <w:rFonts w:ascii="Times New Roman" w:hAnsi="Times New Roman"/>
          <w:bCs/>
          <w:sz w:val="28"/>
          <w:szCs w:val="28"/>
        </w:rPr>
        <w:t xml:space="preserve"> un </w:t>
      </w:r>
      <w:r w:rsidR="00DB2297" w:rsidRPr="00386DFC">
        <w:rPr>
          <w:rFonts w:ascii="Times New Roman" w:hAnsi="Times New Roman"/>
          <w:sz w:val="28"/>
          <w:szCs w:val="28"/>
        </w:rPr>
        <w:t xml:space="preserve">novērstu iespējamos neatbilstoši veiktu </w:t>
      </w:r>
      <w:r w:rsidR="00F07030" w:rsidRPr="00386DFC">
        <w:rPr>
          <w:rFonts w:ascii="Times New Roman" w:hAnsi="Times New Roman"/>
          <w:sz w:val="28"/>
          <w:szCs w:val="28"/>
        </w:rPr>
        <w:t>izmaksu</w:t>
      </w:r>
      <w:r w:rsidR="00DB2297" w:rsidRPr="00386DFC">
        <w:rPr>
          <w:rFonts w:ascii="Times New Roman" w:hAnsi="Times New Roman"/>
          <w:sz w:val="28"/>
          <w:szCs w:val="28"/>
        </w:rPr>
        <w:t xml:space="preserve"> riskus labklājības nozarē</w:t>
      </w:r>
      <w:r w:rsidR="005C4D61" w:rsidRPr="00386DFC">
        <w:rPr>
          <w:rFonts w:ascii="Times New Roman" w:hAnsi="Times New Roman"/>
          <w:sz w:val="28"/>
          <w:szCs w:val="28"/>
        </w:rPr>
        <w:t xml:space="preserve"> </w:t>
      </w:r>
      <w:r w:rsidR="00DB2297" w:rsidRPr="00386DFC">
        <w:rPr>
          <w:rFonts w:ascii="Times New Roman" w:hAnsi="Times New Roman"/>
          <w:sz w:val="28"/>
          <w:szCs w:val="28"/>
        </w:rPr>
        <w:t>īstenotajos energoefektivitātes paaugstināšanos projektos 4.2.1.2.pasākuma ietvar</w:t>
      </w:r>
      <w:r>
        <w:rPr>
          <w:rFonts w:ascii="Times New Roman" w:hAnsi="Times New Roman"/>
          <w:sz w:val="28"/>
          <w:szCs w:val="28"/>
        </w:rPr>
        <w:t>os</w:t>
      </w:r>
      <w:r w:rsidR="009224B5" w:rsidRPr="00386DFC">
        <w:rPr>
          <w:rFonts w:ascii="Times New Roman" w:hAnsi="Times New Roman"/>
          <w:sz w:val="28"/>
          <w:szCs w:val="28"/>
        </w:rPr>
        <w:t xml:space="preserve">, LM ir rosinājusi </w:t>
      </w:r>
      <w:r w:rsidR="009224B5" w:rsidRPr="00386DFC">
        <w:rPr>
          <w:rFonts w:ascii="Times New Roman" w:hAnsi="Times New Roman"/>
          <w:bCs/>
          <w:sz w:val="28"/>
          <w:szCs w:val="28"/>
        </w:rPr>
        <w:t xml:space="preserve">ar būvniecību saistīto iepirkuma procedūru apturēšanu līdz EK nostājas noskaidrošanai. </w:t>
      </w:r>
      <w:r>
        <w:rPr>
          <w:rFonts w:ascii="Times New Roman" w:hAnsi="Times New Roman"/>
          <w:bCs/>
          <w:sz w:val="28"/>
          <w:szCs w:val="28"/>
        </w:rPr>
        <w:t xml:space="preserve">Arī </w:t>
      </w:r>
      <w:r w:rsidR="00C43D79" w:rsidRPr="00386DFC">
        <w:rPr>
          <w:rFonts w:ascii="Times New Roman" w:hAnsi="Times New Roman"/>
          <w:bCs/>
          <w:sz w:val="28"/>
          <w:szCs w:val="28"/>
        </w:rPr>
        <w:t>CFLA</w:t>
      </w:r>
      <w:r w:rsidR="008579C9">
        <w:rPr>
          <w:rFonts w:ascii="Times New Roman" w:hAnsi="Times New Roman"/>
          <w:bCs/>
          <w:sz w:val="28"/>
          <w:szCs w:val="28"/>
        </w:rPr>
        <w:t xml:space="preserve">, lai pieņemtu lēmumu par </w:t>
      </w:r>
      <w:r w:rsidR="00932352" w:rsidRPr="00386DFC">
        <w:rPr>
          <w:rFonts w:ascii="Times New Roman" w:hAnsi="Times New Roman"/>
          <w:bCs/>
          <w:sz w:val="28"/>
          <w:szCs w:val="28"/>
        </w:rPr>
        <w:t>projektu apstiprināšanu</w:t>
      </w:r>
      <w:r w:rsidR="00830527" w:rsidRPr="00386DFC">
        <w:rPr>
          <w:rStyle w:val="FootnoteReference"/>
          <w:rFonts w:ascii="Times New Roman" w:hAnsi="Times New Roman"/>
          <w:bCs/>
          <w:sz w:val="28"/>
          <w:szCs w:val="28"/>
        </w:rPr>
        <w:footnoteReference w:id="4"/>
      </w:r>
      <w:r w:rsidR="00932352" w:rsidRPr="00386DFC">
        <w:rPr>
          <w:rFonts w:ascii="Times New Roman" w:hAnsi="Times New Roman"/>
          <w:bCs/>
          <w:sz w:val="28"/>
          <w:szCs w:val="28"/>
        </w:rPr>
        <w:t xml:space="preserve"> attiecībā tiem </w:t>
      </w:r>
      <w:r w:rsidR="00067213" w:rsidRPr="00386DFC">
        <w:rPr>
          <w:rFonts w:ascii="Times New Roman" w:hAnsi="Times New Roman"/>
          <w:bCs/>
          <w:sz w:val="28"/>
          <w:szCs w:val="28"/>
        </w:rPr>
        <w:t>energoefektivitātes paaugstināšanas projektiem, kuros plānotas investīcijas ilgtermiņa aprūpes iestādēs,</w:t>
      </w:r>
      <w:r w:rsidR="008579C9">
        <w:rPr>
          <w:rFonts w:ascii="Times New Roman" w:hAnsi="Times New Roman"/>
          <w:bCs/>
          <w:sz w:val="28"/>
          <w:szCs w:val="28"/>
        </w:rPr>
        <w:t xml:space="preserve"> sagaida konceptuālu lēmumu par tālāku projektu virzību.</w:t>
      </w:r>
      <w:r w:rsidR="002A1B21" w:rsidRPr="00386DFC">
        <w:rPr>
          <w:rFonts w:ascii="Times New Roman" w:hAnsi="Times New Roman"/>
          <w:bCs/>
          <w:sz w:val="28"/>
          <w:szCs w:val="28"/>
        </w:rPr>
        <w:t xml:space="preserve"> </w:t>
      </w:r>
    </w:p>
    <w:p w14:paraId="630065BF" w14:textId="73DDBD94" w:rsidR="009224B5" w:rsidRPr="00386DFC" w:rsidRDefault="00E55713" w:rsidP="00E55713">
      <w:pPr>
        <w:spacing w:after="60" w:line="240" w:lineRule="auto"/>
        <w:ind w:firstLine="567"/>
        <w:jc w:val="both"/>
        <w:rPr>
          <w:rFonts w:ascii="Times New Roman" w:hAnsi="Times New Roman"/>
          <w:bCs/>
          <w:sz w:val="28"/>
          <w:szCs w:val="28"/>
        </w:rPr>
      </w:pPr>
      <w:r>
        <w:rPr>
          <w:rFonts w:ascii="Times New Roman" w:hAnsi="Times New Roman"/>
          <w:bCs/>
          <w:sz w:val="28"/>
          <w:szCs w:val="28"/>
        </w:rPr>
        <w:t>Ievērojot augstākminēto, šobrīd labklājības nozares energoefektivitātes paaugstināšanas projektu ieviešana nosacīti ir uz laiku apturēta ( “iesaldēta”), kas potenciāli rada</w:t>
      </w:r>
      <w:r w:rsidR="009224B5" w:rsidRPr="00386DFC">
        <w:rPr>
          <w:rFonts w:ascii="Times New Roman" w:hAnsi="Times New Roman"/>
          <w:bCs/>
          <w:sz w:val="28"/>
          <w:szCs w:val="28"/>
        </w:rPr>
        <w:t xml:space="preserve"> šādu risku iestāšanos:</w:t>
      </w:r>
    </w:p>
    <w:p w14:paraId="569390E4" w14:textId="7E469C30" w:rsidR="009224B5" w:rsidRPr="00386DFC" w:rsidRDefault="009224B5" w:rsidP="00B070C5">
      <w:pPr>
        <w:pStyle w:val="ListParagraph"/>
        <w:numPr>
          <w:ilvl w:val="0"/>
          <w:numId w:val="48"/>
        </w:numPr>
        <w:spacing w:after="60" w:line="240" w:lineRule="auto"/>
        <w:ind w:left="1134"/>
        <w:jc w:val="both"/>
        <w:rPr>
          <w:rFonts w:ascii="Times New Roman" w:hAnsi="Times New Roman"/>
          <w:bCs/>
          <w:sz w:val="28"/>
          <w:szCs w:val="28"/>
        </w:rPr>
      </w:pPr>
      <w:proofErr w:type="gramStart"/>
      <w:r w:rsidRPr="00386DFC">
        <w:rPr>
          <w:rFonts w:ascii="Times New Roman" w:hAnsi="Times New Roman"/>
          <w:sz w:val="28"/>
          <w:szCs w:val="28"/>
        </w:rPr>
        <w:t>negatīv</w:t>
      </w:r>
      <w:r w:rsidR="00B070C5" w:rsidRPr="00386DFC">
        <w:rPr>
          <w:rFonts w:ascii="Times New Roman" w:hAnsi="Times New Roman"/>
          <w:sz w:val="28"/>
          <w:szCs w:val="28"/>
        </w:rPr>
        <w:t>a</w:t>
      </w:r>
      <w:r w:rsidRPr="00386DFC">
        <w:rPr>
          <w:rFonts w:ascii="Times New Roman" w:hAnsi="Times New Roman"/>
          <w:sz w:val="28"/>
          <w:szCs w:val="28"/>
        </w:rPr>
        <w:t xml:space="preserve"> ietekm</w:t>
      </w:r>
      <w:r w:rsidR="00B070C5" w:rsidRPr="00386DFC">
        <w:rPr>
          <w:rFonts w:ascii="Times New Roman" w:hAnsi="Times New Roman"/>
          <w:sz w:val="28"/>
          <w:szCs w:val="28"/>
        </w:rPr>
        <w:t>e</w:t>
      </w:r>
      <w:r w:rsidRPr="00386DFC">
        <w:rPr>
          <w:rFonts w:ascii="Times New Roman" w:hAnsi="Times New Roman"/>
          <w:sz w:val="28"/>
          <w:szCs w:val="28"/>
        </w:rPr>
        <w:t xml:space="preserve"> uz personu ar invaliditāti tiesību ievērošanu atbilstoši</w:t>
      </w:r>
      <w:proofErr w:type="gramEnd"/>
      <w:r w:rsidRPr="00386DFC">
        <w:rPr>
          <w:rFonts w:ascii="Times New Roman" w:hAnsi="Times New Roman"/>
          <w:sz w:val="28"/>
          <w:szCs w:val="28"/>
        </w:rPr>
        <w:t xml:space="preserve"> ANO Konvencijai;</w:t>
      </w:r>
    </w:p>
    <w:p w14:paraId="70909590" w14:textId="3C3B7725" w:rsidR="00B070C5" w:rsidRPr="00386DFC" w:rsidRDefault="00E26859" w:rsidP="00B070C5">
      <w:pPr>
        <w:pStyle w:val="ListParagraph"/>
        <w:numPr>
          <w:ilvl w:val="0"/>
          <w:numId w:val="48"/>
        </w:numPr>
        <w:spacing w:after="60" w:line="240" w:lineRule="auto"/>
        <w:ind w:left="1134"/>
        <w:jc w:val="both"/>
        <w:rPr>
          <w:rFonts w:ascii="Times New Roman" w:hAnsi="Times New Roman"/>
          <w:bCs/>
          <w:sz w:val="28"/>
          <w:szCs w:val="28"/>
        </w:rPr>
      </w:pPr>
      <w:r w:rsidRPr="00386DFC">
        <w:rPr>
          <w:rFonts w:ascii="Times New Roman" w:hAnsi="Times New Roman"/>
          <w:bCs/>
          <w:sz w:val="28"/>
          <w:szCs w:val="28"/>
        </w:rPr>
        <w:t>netiek nodrošināta</w:t>
      </w:r>
      <w:r w:rsidR="0003530D" w:rsidRPr="00386DFC">
        <w:rPr>
          <w:rFonts w:ascii="Times New Roman" w:hAnsi="Times New Roman"/>
          <w:bCs/>
          <w:sz w:val="28"/>
          <w:szCs w:val="28"/>
        </w:rPr>
        <w:t xml:space="preserve"> </w:t>
      </w:r>
      <w:r w:rsidRPr="00386DFC">
        <w:rPr>
          <w:rFonts w:ascii="Times New Roman" w:hAnsi="Times New Roman"/>
          <w:sz w:val="28"/>
          <w:szCs w:val="28"/>
        </w:rPr>
        <w:t>projektu īstenotāju tiesiskā paļāvība</w:t>
      </w:r>
      <w:r w:rsidR="00B070C5" w:rsidRPr="00386DFC">
        <w:rPr>
          <w:rFonts w:ascii="Times New Roman" w:hAnsi="Times New Roman"/>
          <w:sz w:val="28"/>
          <w:szCs w:val="28"/>
        </w:rPr>
        <w:t xml:space="preserve"> turpināt uzsākto projektu īstenošanu;</w:t>
      </w:r>
    </w:p>
    <w:p w14:paraId="2B359920" w14:textId="1B9C6397" w:rsidR="00B070C5" w:rsidRPr="00386DFC" w:rsidRDefault="00B070C5" w:rsidP="00B070C5">
      <w:pPr>
        <w:pStyle w:val="ListParagraph"/>
        <w:numPr>
          <w:ilvl w:val="0"/>
          <w:numId w:val="48"/>
        </w:numPr>
        <w:spacing w:after="60" w:line="240" w:lineRule="auto"/>
        <w:ind w:left="1134"/>
        <w:jc w:val="both"/>
        <w:rPr>
          <w:rFonts w:ascii="Times New Roman" w:hAnsi="Times New Roman"/>
          <w:bCs/>
          <w:sz w:val="28"/>
          <w:szCs w:val="28"/>
        </w:rPr>
      </w:pPr>
      <w:r w:rsidRPr="00386DFC">
        <w:rPr>
          <w:rFonts w:ascii="Times New Roman" w:hAnsi="Times New Roman"/>
          <w:sz w:val="28"/>
          <w:szCs w:val="28"/>
        </w:rPr>
        <w:t xml:space="preserve">apdraudēta labklājības nozarē īstenoto energoefektivitātes paaugstināšanas projektu rezultātu sasniegšana, kavējot labklājības nozares energoefektivitātes paaugstināšanas projektu mērķu </w:t>
      </w:r>
      <w:r w:rsidR="005C0F70" w:rsidRPr="00386DFC">
        <w:rPr>
          <w:rFonts w:ascii="Times New Roman" w:hAnsi="Times New Roman"/>
          <w:sz w:val="28"/>
          <w:szCs w:val="28"/>
        </w:rPr>
        <w:t xml:space="preserve">un rādītāju </w:t>
      </w:r>
      <w:r w:rsidRPr="00386DFC">
        <w:rPr>
          <w:rFonts w:ascii="Times New Roman" w:hAnsi="Times New Roman"/>
          <w:sz w:val="28"/>
          <w:szCs w:val="28"/>
        </w:rPr>
        <w:t>izpildi</w:t>
      </w:r>
      <w:r w:rsidR="00B47CFF">
        <w:rPr>
          <w:rFonts w:ascii="Times New Roman" w:hAnsi="Times New Roman"/>
          <w:sz w:val="28"/>
          <w:szCs w:val="28"/>
        </w:rPr>
        <w:t xml:space="preserve">, kam ir tieša negatīva ietekme uz </w:t>
      </w:r>
      <w:r w:rsidR="00B47CFF" w:rsidRPr="00386DFC">
        <w:rPr>
          <w:rFonts w:ascii="Times New Roman" w:hAnsi="Times New Roman"/>
          <w:bCs/>
          <w:sz w:val="28"/>
          <w:szCs w:val="28"/>
        </w:rPr>
        <w:t>DP 4.prioritārā virziena “Pāreja uz ekonomiku ar zemu oglekļa emisijas līmeni visās nozarēs” snieguma ietvara mērķu izpildi</w:t>
      </w:r>
      <w:r w:rsidRPr="00386DFC">
        <w:rPr>
          <w:rFonts w:ascii="Times New Roman" w:hAnsi="Times New Roman"/>
          <w:sz w:val="28"/>
          <w:szCs w:val="28"/>
        </w:rPr>
        <w:t>;</w:t>
      </w:r>
    </w:p>
    <w:p w14:paraId="156FF818" w14:textId="55B3D035" w:rsidR="004F7375" w:rsidRPr="00B47CFF" w:rsidRDefault="005C0F70" w:rsidP="00B070C5">
      <w:pPr>
        <w:pStyle w:val="ListParagraph"/>
        <w:numPr>
          <w:ilvl w:val="0"/>
          <w:numId w:val="48"/>
        </w:numPr>
        <w:spacing w:after="60" w:line="240" w:lineRule="auto"/>
        <w:ind w:left="1134"/>
        <w:jc w:val="both"/>
        <w:rPr>
          <w:rFonts w:ascii="Times New Roman" w:hAnsi="Times New Roman"/>
          <w:bCs/>
          <w:sz w:val="28"/>
          <w:szCs w:val="28"/>
        </w:rPr>
      </w:pPr>
      <w:r w:rsidRPr="00386DFC">
        <w:rPr>
          <w:rFonts w:ascii="Times New Roman" w:hAnsi="Times New Roman"/>
          <w:sz w:val="28"/>
          <w:szCs w:val="28"/>
        </w:rPr>
        <w:t xml:space="preserve">zaudēta iespēja </w:t>
      </w:r>
      <w:r w:rsidR="00430C78" w:rsidRPr="00386DFC">
        <w:rPr>
          <w:rFonts w:ascii="Times New Roman" w:hAnsi="Times New Roman"/>
          <w:bCs/>
          <w:sz w:val="28"/>
          <w:szCs w:val="28"/>
        </w:rPr>
        <w:t xml:space="preserve">VSAC ēku energoefektivitātes paaugstināšanas pasākumus </w:t>
      </w:r>
      <w:r w:rsidR="00430C78">
        <w:rPr>
          <w:rFonts w:ascii="Times New Roman" w:hAnsi="Times New Roman"/>
          <w:bCs/>
          <w:sz w:val="28"/>
          <w:szCs w:val="28"/>
        </w:rPr>
        <w:t xml:space="preserve">īstenot </w:t>
      </w:r>
      <w:r w:rsidR="00430C78" w:rsidRPr="00386DFC">
        <w:rPr>
          <w:rFonts w:ascii="Times New Roman" w:hAnsi="Times New Roman"/>
          <w:bCs/>
          <w:sz w:val="28"/>
          <w:szCs w:val="28"/>
        </w:rPr>
        <w:t>esošajā būvniecības sezonā</w:t>
      </w:r>
      <w:r w:rsidR="00F3308B">
        <w:rPr>
          <w:rFonts w:ascii="Times New Roman" w:hAnsi="Times New Roman"/>
          <w:bCs/>
          <w:sz w:val="28"/>
          <w:szCs w:val="28"/>
        </w:rPr>
        <w:t xml:space="preserve"> </w:t>
      </w:r>
      <w:r w:rsidR="001F2678">
        <w:rPr>
          <w:rFonts w:ascii="Times New Roman" w:hAnsi="Times New Roman"/>
          <w:bCs/>
          <w:sz w:val="28"/>
          <w:szCs w:val="28"/>
        </w:rPr>
        <w:t>(</w:t>
      </w:r>
      <w:r w:rsidR="00F3308B">
        <w:rPr>
          <w:rFonts w:ascii="Times New Roman" w:hAnsi="Times New Roman"/>
          <w:bCs/>
          <w:sz w:val="28"/>
          <w:szCs w:val="28"/>
        </w:rPr>
        <w:t xml:space="preserve">savlaicīgi izsludināt iepirkumu </w:t>
      </w:r>
      <w:r w:rsidR="001F2678">
        <w:rPr>
          <w:rFonts w:ascii="Times New Roman" w:hAnsi="Times New Roman"/>
          <w:bCs/>
          <w:sz w:val="28"/>
          <w:szCs w:val="28"/>
        </w:rPr>
        <w:t>procedūras un nodrošināt būvdarbu veikšanu)</w:t>
      </w:r>
      <w:r w:rsidR="00430C78">
        <w:rPr>
          <w:rFonts w:ascii="Times New Roman" w:hAnsi="Times New Roman"/>
          <w:sz w:val="28"/>
          <w:szCs w:val="28"/>
        </w:rPr>
        <w:t>;</w:t>
      </w:r>
    </w:p>
    <w:p w14:paraId="70C76549" w14:textId="77777777" w:rsidR="00EA6FFE" w:rsidRDefault="00B47CFF" w:rsidP="00B070C5">
      <w:pPr>
        <w:pStyle w:val="ListParagraph"/>
        <w:numPr>
          <w:ilvl w:val="0"/>
          <w:numId w:val="48"/>
        </w:numPr>
        <w:spacing w:after="60" w:line="240" w:lineRule="auto"/>
        <w:ind w:left="1134"/>
        <w:jc w:val="both"/>
        <w:rPr>
          <w:rFonts w:ascii="Times New Roman" w:hAnsi="Times New Roman"/>
          <w:bCs/>
          <w:sz w:val="28"/>
          <w:szCs w:val="28"/>
        </w:rPr>
      </w:pPr>
      <w:r>
        <w:rPr>
          <w:rFonts w:ascii="Times New Roman" w:hAnsi="Times New Roman"/>
          <w:bCs/>
          <w:sz w:val="28"/>
          <w:szCs w:val="28"/>
        </w:rPr>
        <w:t>nelietderīgi izmantoti valsts budžeta līdzekļi</w:t>
      </w:r>
      <w:r w:rsidR="00F3308B">
        <w:rPr>
          <w:rFonts w:ascii="Times New Roman" w:hAnsi="Times New Roman"/>
          <w:bCs/>
          <w:sz w:val="28"/>
          <w:szCs w:val="28"/>
        </w:rPr>
        <w:t xml:space="preserve"> tehnisko projektu izstrādei</w:t>
      </w:r>
      <w:r>
        <w:rPr>
          <w:rFonts w:ascii="Times New Roman" w:hAnsi="Times New Roman"/>
          <w:bCs/>
          <w:sz w:val="28"/>
          <w:szCs w:val="28"/>
        </w:rPr>
        <w:t>, kas nozarei pieejami ierobežotā apmērā</w:t>
      </w:r>
      <w:r w:rsidR="00EA6FFE">
        <w:rPr>
          <w:rFonts w:ascii="Times New Roman" w:hAnsi="Times New Roman"/>
          <w:bCs/>
          <w:sz w:val="28"/>
          <w:szCs w:val="28"/>
        </w:rPr>
        <w:t>;</w:t>
      </w:r>
    </w:p>
    <w:p w14:paraId="442B1D78" w14:textId="29856A0C" w:rsidR="00B47CFF" w:rsidRPr="00E869EF" w:rsidRDefault="00EA6FFE" w:rsidP="00A54D69">
      <w:pPr>
        <w:pStyle w:val="ListParagraph"/>
        <w:numPr>
          <w:ilvl w:val="0"/>
          <w:numId w:val="48"/>
        </w:numPr>
        <w:spacing w:after="60" w:line="240" w:lineRule="auto"/>
        <w:jc w:val="both"/>
        <w:rPr>
          <w:rFonts w:ascii="Times New Roman" w:hAnsi="Times New Roman"/>
          <w:bCs/>
          <w:sz w:val="28"/>
          <w:szCs w:val="28"/>
        </w:rPr>
      </w:pPr>
      <w:r>
        <w:rPr>
          <w:rFonts w:ascii="Times New Roman" w:hAnsi="Times New Roman"/>
          <w:bCs/>
          <w:sz w:val="28"/>
          <w:szCs w:val="28"/>
        </w:rPr>
        <w:t>DI procesa kavēšana</w:t>
      </w:r>
      <w:r w:rsidR="00A54D69">
        <w:rPr>
          <w:rFonts w:ascii="Times New Roman" w:hAnsi="Times New Roman"/>
          <w:bCs/>
          <w:sz w:val="28"/>
          <w:szCs w:val="28"/>
        </w:rPr>
        <w:t xml:space="preserve"> saistībā ar divu VSAC filiāļu reorganizāciju, t.sk. VSAC “Rīga” filiāles “Teika” reorganizāciju, kas</w:t>
      </w:r>
      <w:r w:rsidR="003B0E3C">
        <w:rPr>
          <w:rFonts w:ascii="Times New Roman" w:hAnsi="Times New Roman"/>
          <w:bCs/>
          <w:sz w:val="28"/>
          <w:szCs w:val="28"/>
        </w:rPr>
        <w:t xml:space="preserve"> ir</w:t>
      </w:r>
      <w:r w:rsidR="00A54D69">
        <w:rPr>
          <w:rFonts w:ascii="Times New Roman" w:hAnsi="Times New Roman"/>
          <w:bCs/>
          <w:sz w:val="28"/>
          <w:szCs w:val="28"/>
        </w:rPr>
        <w:t xml:space="preserve"> viens no darbības programmas </w:t>
      </w:r>
      <w:r w:rsidR="00E869EF">
        <w:rPr>
          <w:rFonts w:ascii="Times New Roman" w:hAnsi="Times New Roman"/>
          <w:bCs/>
          <w:sz w:val="28"/>
          <w:szCs w:val="28"/>
        </w:rPr>
        <w:t>“</w:t>
      </w:r>
      <w:r w:rsidR="00A54D69" w:rsidRPr="00A54D69">
        <w:rPr>
          <w:rFonts w:ascii="Times New Roman" w:hAnsi="Times New Roman"/>
          <w:bCs/>
          <w:sz w:val="28"/>
          <w:szCs w:val="28"/>
        </w:rPr>
        <w:t>Izaugsme un nodarbinātība</w:t>
      </w:r>
      <w:r w:rsidR="00E869EF">
        <w:rPr>
          <w:rFonts w:ascii="Times New Roman" w:hAnsi="Times New Roman"/>
          <w:bCs/>
          <w:sz w:val="28"/>
          <w:szCs w:val="28"/>
        </w:rPr>
        <w:t>”</w:t>
      </w:r>
      <w:r w:rsidR="00A54D69" w:rsidRPr="00A54D69">
        <w:rPr>
          <w:rFonts w:ascii="Times New Roman" w:hAnsi="Times New Roman"/>
          <w:bCs/>
          <w:sz w:val="28"/>
          <w:szCs w:val="28"/>
        </w:rPr>
        <w:t xml:space="preserve"> 9.2.2.specifiskā atbalsta mērķa </w:t>
      </w:r>
      <w:r w:rsidR="00E869EF">
        <w:rPr>
          <w:rFonts w:ascii="Times New Roman" w:hAnsi="Times New Roman"/>
          <w:bCs/>
          <w:sz w:val="28"/>
          <w:szCs w:val="28"/>
        </w:rPr>
        <w:t>“</w:t>
      </w:r>
      <w:r w:rsidR="00A54D69" w:rsidRPr="00A54D69">
        <w:rPr>
          <w:rFonts w:ascii="Times New Roman" w:hAnsi="Times New Roman"/>
          <w:bCs/>
          <w:sz w:val="28"/>
          <w:szCs w:val="28"/>
        </w:rPr>
        <w:t>Palielināt kvalitatīvu institucionālai aprūpei alternatīvu sociālo pakalpojumu dzīvesvietā un ģimeniskai videi pietuvinātu pakalpojumu pieejamību personām ar invaliditāti un bērniem</w:t>
      </w:r>
      <w:r w:rsidR="00E869EF">
        <w:rPr>
          <w:rFonts w:ascii="Times New Roman" w:hAnsi="Times New Roman"/>
          <w:bCs/>
          <w:sz w:val="28"/>
          <w:szCs w:val="28"/>
        </w:rPr>
        <w:t>”</w:t>
      </w:r>
      <w:r w:rsidR="00A54D69" w:rsidRPr="00A54D69">
        <w:rPr>
          <w:rFonts w:ascii="Times New Roman" w:hAnsi="Times New Roman"/>
          <w:bCs/>
          <w:sz w:val="28"/>
          <w:szCs w:val="28"/>
        </w:rPr>
        <w:t xml:space="preserve"> 9.2.2.1.pasākuma </w:t>
      </w:r>
      <w:r w:rsidR="00E869EF">
        <w:rPr>
          <w:rFonts w:ascii="Times New Roman" w:hAnsi="Times New Roman"/>
          <w:bCs/>
          <w:sz w:val="28"/>
          <w:szCs w:val="28"/>
        </w:rPr>
        <w:t>“</w:t>
      </w:r>
      <w:proofErr w:type="spellStart"/>
      <w:r w:rsidR="00A54D69" w:rsidRPr="00A54D69">
        <w:rPr>
          <w:rFonts w:ascii="Times New Roman" w:hAnsi="Times New Roman"/>
          <w:bCs/>
          <w:sz w:val="28"/>
          <w:szCs w:val="28"/>
        </w:rPr>
        <w:t>Deinstitucionalizācija</w:t>
      </w:r>
      <w:proofErr w:type="spellEnd"/>
      <w:r w:rsidR="00E869EF">
        <w:rPr>
          <w:rFonts w:ascii="Times New Roman" w:hAnsi="Times New Roman"/>
          <w:bCs/>
          <w:sz w:val="28"/>
          <w:szCs w:val="28"/>
        </w:rPr>
        <w:t>”</w:t>
      </w:r>
      <w:r w:rsidR="00A54D69">
        <w:rPr>
          <w:rFonts w:ascii="Times New Roman" w:hAnsi="Times New Roman"/>
          <w:bCs/>
          <w:sz w:val="28"/>
          <w:szCs w:val="28"/>
        </w:rPr>
        <w:t xml:space="preserve"> iznākuma rādītājiem</w:t>
      </w:r>
      <w:r w:rsidR="00E869EF">
        <w:rPr>
          <w:rStyle w:val="FootnoteReference"/>
          <w:rFonts w:ascii="Times New Roman" w:hAnsi="Times New Roman"/>
          <w:bCs/>
          <w:sz w:val="28"/>
          <w:szCs w:val="28"/>
        </w:rPr>
        <w:footnoteReference w:id="5"/>
      </w:r>
      <w:r w:rsidR="00E869EF">
        <w:rPr>
          <w:rFonts w:ascii="Times New Roman" w:hAnsi="Times New Roman"/>
          <w:bCs/>
          <w:sz w:val="28"/>
          <w:szCs w:val="28"/>
        </w:rPr>
        <w:t>,</w:t>
      </w:r>
      <w:r>
        <w:rPr>
          <w:rFonts w:ascii="Times New Roman" w:hAnsi="Times New Roman"/>
          <w:bCs/>
          <w:sz w:val="28"/>
          <w:szCs w:val="28"/>
        </w:rPr>
        <w:t xml:space="preserve"> jo </w:t>
      </w:r>
      <w:r w:rsidR="00A54D69" w:rsidRPr="00386DFC">
        <w:rPr>
          <w:rFonts w:ascii="Times New Roman" w:hAnsi="Times New Roman"/>
          <w:sz w:val="28"/>
          <w:szCs w:val="28"/>
        </w:rPr>
        <w:t xml:space="preserve">energoefektivitātes paaugstināšanas projektu </w:t>
      </w:r>
      <w:r w:rsidR="00A54D69">
        <w:rPr>
          <w:rFonts w:ascii="Times New Roman" w:hAnsi="Times New Roman"/>
          <w:sz w:val="28"/>
          <w:szCs w:val="28"/>
        </w:rPr>
        <w:t xml:space="preserve">ietvaros pieteiktās VSAC </w:t>
      </w:r>
      <w:r>
        <w:rPr>
          <w:rFonts w:ascii="Times New Roman" w:hAnsi="Times New Roman"/>
          <w:bCs/>
          <w:sz w:val="28"/>
          <w:szCs w:val="28"/>
        </w:rPr>
        <w:t>telpas tiek rezervētas klientu</w:t>
      </w:r>
      <w:r w:rsidR="00A54D69">
        <w:rPr>
          <w:rFonts w:ascii="Times New Roman" w:hAnsi="Times New Roman"/>
          <w:bCs/>
          <w:sz w:val="28"/>
          <w:szCs w:val="28"/>
        </w:rPr>
        <w:t xml:space="preserve"> daļējai </w:t>
      </w:r>
      <w:r w:rsidR="00A1798C">
        <w:rPr>
          <w:rFonts w:ascii="Times New Roman" w:hAnsi="Times New Roman"/>
          <w:bCs/>
          <w:sz w:val="28"/>
          <w:szCs w:val="28"/>
        </w:rPr>
        <w:t xml:space="preserve">pārvietošanai </w:t>
      </w:r>
      <w:r w:rsidR="00A54D69">
        <w:rPr>
          <w:rFonts w:ascii="Times New Roman" w:hAnsi="Times New Roman"/>
          <w:bCs/>
          <w:sz w:val="28"/>
          <w:szCs w:val="28"/>
        </w:rPr>
        <w:t xml:space="preserve">un VSAC kopējās infrastruktūras </w:t>
      </w:r>
      <w:r w:rsidR="00E869EF">
        <w:rPr>
          <w:rFonts w:ascii="Times New Roman" w:hAnsi="Times New Roman"/>
          <w:bCs/>
          <w:sz w:val="28"/>
          <w:szCs w:val="28"/>
        </w:rPr>
        <w:t>optimizācijai.</w:t>
      </w:r>
    </w:p>
    <w:p w14:paraId="79A606C2" w14:textId="4F01223D" w:rsidR="00EA6FFE" w:rsidRDefault="004300EC" w:rsidP="00FB5056">
      <w:pPr>
        <w:spacing w:after="60" w:line="240" w:lineRule="auto"/>
        <w:ind w:firstLine="567"/>
        <w:jc w:val="both"/>
        <w:textAlignment w:val="auto"/>
        <w:rPr>
          <w:rFonts w:ascii="Times New Roman" w:hAnsi="Times New Roman"/>
          <w:bCs/>
          <w:sz w:val="28"/>
          <w:szCs w:val="28"/>
        </w:rPr>
      </w:pPr>
      <w:r>
        <w:rPr>
          <w:rFonts w:ascii="Times New Roman" w:hAnsi="Times New Roman"/>
          <w:bCs/>
          <w:sz w:val="28"/>
          <w:szCs w:val="28"/>
        </w:rPr>
        <w:t>Ņemot vērā potenciāli iezīmētos riskus, nepieciešams MK lēmums</w:t>
      </w:r>
      <w:r w:rsidR="00EA6FFE">
        <w:rPr>
          <w:rFonts w:ascii="Times New Roman" w:hAnsi="Times New Roman"/>
          <w:bCs/>
          <w:sz w:val="28"/>
          <w:szCs w:val="28"/>
        </w:rPr>
        <w:t>:</w:t>
      </w:r>
    </w:p>
    <w:p w14:paraId="638224E9" w14:textId="59FF540B" w:rsidR="00EA6FFE" w:rsidRPr="00E869EF" w:rsidRDefault="00EA6FFE" w:rsidP="00E869EF">
      <w:pPr>
        <w:pStyle w:val="ListParagraph"/>
        <w:numPr>
          <w:ilvl w:val="0"/>
          <w:numId w:val="50"/>
        </w:numPr>
        <w:spacing w:after="60" w:line="240" w:lineRule="auto"/>
        <w:jc w:val="both"/>
        <w:textAlignment w:val="auto"/>
        <w:rPr>
          <w:rFonts w:ascii="Times New Roman" w:hAnsi="Times New Roman"/>
          <w:bCs/>
          <w:sz w:val="28"/>
          <w:szCs w:val="28"/>
        </w:rPr>
      </w:pPr>
      <w:r w:rsidRPr="00E869EF">
        <w:rPr>
          <w:rFonts w:ascii="Times New Roman" w:hAnsi="Times New Roman"/>
          <w:bCs/>
          <w:sz w:val="28"/>
          <w:szCs w:val="28"/>
        </w:rPr>
        <w:t xml:space="preserve"> </w:t>
      </w:r>
      <w:r w:rsidR="00F447A1" w:rsidRPr="00E869EF">
        <w:rPr>
          <w:rFonts w:ascii="Times New Roman" w:hAnsi="Times New Roman"/>
          <w:bCs/>
          <w:sz w:val="28"/>
          <w:szCs w:val="28"/>
        </w:rPr>
        <w:t xml:space="preserve">atļaut </w:t>
      </w:r>
      <w:r w:rsidR="00E64A1B" w:rsidRPr="00E869EF">
        <w:rPr>
          <w:rFonts w:ascii="Times New Roman" w:hAnsi="Times New Roman"/>
          <w:bCs/>
          <w:sz w:val="28"/>
          <w:szCs w:val="28"/>
        </w:rPr>
        <w:t xml:space="preserve">turpināt </w:t>
      </w:r>
      <w:r w:rsidR="00951CB2" w:rsidRPr="00E869EF">
        <w:rPr>
          <w:rFonts w:ascii="Times New Roman" w:hAnsi="Times New Roman"/>
          <w:bCs/>
          <w:color w:val="000000"/>
          <w:sz w:val="28"/>
          <w:szCs w:val="28"/>
          <w:lang w:eastAsia="en-GB"/>
        </w:rPr>
        <w:t xml:space="preserve">labklājības nozares </w:t>
      </w:r>
      <w:r w:rsidR="00E64A1B" w:rsidRPr="00E869EF">
        <w:rPr>
          <w:rFonts w:ascii="Times New Roman" w:hAnsi="Times New Roman"/>
          <w:bCs/>
          <w:color w:val="000000"/>
          <w:sz w:val="28"/>
          <w:szCs w:val="28"/>
          <w:lang w:eastAsia="en-GB"/>
        </w:rPr>
        <w:t>energoefektivitātes paaugstināšanas projektu</w:t>
      </w:r>
      <w:r w:rsidR="000847AD">
        <w:rPr>
          <w:rFonts w:ascii="Times New Roman" w:hAnsi="Times New Roman"/>
          <w:bCs/>
          <w:color w:val="000000"/>
          <w:sz w:val="28"/>
          <w:szCs w:val="28"/>
          <w:lang w:eastAsia="en-GB"/>
        </w:rPr>
        <w:t xml:space="preserve"> atlasi un</w:t>
      </w:r>
      <w:r w:rsidR="00E64A1B" w:rsidRPr="00E869EF">
        <w:rPr>
          <w:rFonts w:ascii="Times New Roman" w:hAnsi="Times New Roman"/>
          <w:bCs/>
          <w:color w:val="000000"/>
          <w:sz w:val="28"/>
          <w:szCs w:val="28"/>
          <w:lang w:eastAsia="en-GB"/>
        </w:rPr>
        <w:t xml:space="preserve"> īstenošanu </w:t>
      </w:r>
      <w:r w:rsidR="00430C78" w:rsidRPr="00E869EF">
        <w:rPr>
          <w:rFonts w:ascii="Times New Roman" w:hAnsi="Times New Roman"/>
          <w:bCs/>
          <w:color w:val="000000"/>
          <w:sz w:val="28"/>
          <w:szCs w:val="28"/>
          <w:lang w:eastAsia="en-GB"/>
        </w:rPr>
        <w:t xml:space="preserve">DP </w:t>
      </w:r>
      <w:r w:rsidR="00E64A1B" w:rsidRPr="00E869EF">
        <w:rPr>
          <w:rFonts w:ascii="Times New Roman" w:hAnsi="Times New Roman"/>
          <w:bCs/>
          <w:color w:val="000000"/>
          <w:sz w:val="28"/>
          <w:szCs w:val="28"/>
          <w:lang w:eastAsia="en-GB"/>
        </w:rPr>
        <w:t xml:space="preserve">4.2.1.2.pasākuma ietvaros </w:t>
      </w:r>
      <w:r w:rsidR="0065766B">
        <w:rPr>
          <w:rFonts w:ascii="Times New Roman" w:hAnsi="Times New Roman"/>
          <w:bCs/>
          <w:color w:val="000000"/>
          <w:sz w:val="28"/>
          <w:szCs w:val="28"/>
          <w:lang w:eastAsia="en-GB"/>
        </w:rPr>
        <w:t xml:space="preserve">un veikt </w:t>
      </w:r>
      <w:r w:rsidR="00E64A1B" w:rsidRPr="00E869EF">
        <w:rPr>
          <w:rFonts w:ascii="Times New Roman" w:hAnsi="Times New Roman"/>
          <w:bCs/>
          <w:color w:val="000000"/>
          <w:sz w:val="28"/>
          <w:szCs w:val="28"/>
          <w:lang w:eastAsia="en-GB"/>
        </w:rPr>
        <w:t xml:space="preserve">ieguldījumus </w:t>
      </w:r>
      <w:r w:rsidR="009900F9" w:rsidRPr="00E869EF">
        <w:rPr>
          <w:rFonts w:ascii="Times New Roman" w:hAnsi="Times New Roman"/>
          <w:bCs/>
          <w:color w:val="000000"/>
          <w:sz w:val="28"/>
          <w:szCs w:val="28"/>
          <w:lang w:eastAsia="en-GB"/>
        </w:rPr>
        <w:t>ilgtermiņa</w:t>
      </w:r>
      <w:r w:rsidR="00E64A1B" w:rsidRPr="00E869EF">
        <w:rPr>
          <w:rFonts w:ascii="Times New Roman" w:hAnsi="Times New Roman"/>
          <w:bCs/>
          <w:color w:val="000000"/>
          <w:sz w:val="28"/>
          <w:szCs w:val="28"/>
          <w:lang w:eastAsia="en-GB"/>
        </w:rPr>
        <w:t xml:space="preserve"> aprūpes iestādēs</w:t>
      </w:r>
      <w:r w:rsidR="00F3308B" w:rsidRPr="00E869EF">
        <w:rPr>
          <w:rFonts w:ascii="Times New Roman" w:hAnsi="Times New Roman"/>
          <w:bCs/>
          <w:color w:val="000000"/>
          <w:sz w:val="28"/>
          <w:szCs w:val="28"/>
          <w:lang w:eastAsia="en-GB"/>
        </w:rPr>
        <w:t xml:space="preserve"> </w:t>
      </w:r>
      <w:r w:rsidR="00F447A1" w:rsidRPr="00E869EF">
        <w:rPr>
          <w:rFonts w:ascii="Times New Roman" w:hAnsi="Times New Roman"/>
          <w:bCs/>
          <w:color w:val="000000"/>
          <w:sz w:val="28"/>
          <w:szCs w:val="28"/>
          <w:lang w:eastAsia="en-GB"/>
        </w:rPr>
        <w:t xml:space="preserve">saskaņā ar </w:t>
      </w:r>
      <w:r w:rsidR="00FB5056" w:rsidRPr="00E869EF">
        <w:rPr>
          <w:rFonts w:ascii="Times New Roman" w:hAnsi="Times New Roman"/>
          <w:bCs/>
          <w:color w:val="000000"/>
          <w:sz w:val="28"/>
          <w:szCs w:val="28"/>
          <w:lang w:eastAsia="en-GB"/>
        </w:rPr>
        <w:t xml:space="preserve">MK </w:t>
      </w:r>
      <w:r w:rsidR="0065766B" w:rsidRPr="00E869EF">
        <w:rPr>
          <w:rFonts w:ascii="Times New Roman" w:hAnsi="Times New Roman"/>
          <w:bCs/>
          <w:color w:val="000000"/>
          <w:sz w:val="28"/>
          <w:szCs w:val="28"/>
          <w:lang w:eastAsia="en-GB"/>
        </w:rPr>
        <w:t>noteikum</w:t>
      </w:r>
      <w:r w:rsidR="0065766B">
        <w:rPr>
          <w:rFonts w:ascii="Times New Roman" w:hAnsi="Times New Roman"/>
          <w:bCs/>
          <w:color w:val="000000"/>
          <w:sz w:val="28"/>
          <w:szCs w:val="28"/>
          <w:lang w:eastAsia="en-GB"/>
        </w:rPr>
        <w:t>iem</w:t>
      </w:r>
      <w:r w:rsidR="00361A75">
        <w:rPr>
          <w:rFonts w:ascii="Times New Roman" w:hAnsi="Times New Roman"/>
          <w:bCs/>
          <w:color w:val="000000"/>
          <w:sz w:val="28"/>
          <w:szCs w:val="28"/>
          <w:lang w:eastAsia="en-GB"/>
        </w:rPr>
        <w:t xml:space="preserve"> </w:t>
      </w:r>
      <w:r w:rsidR="00FB5056" w:rsidRPr="00E869EF">
        <w:rPr>
          <w:rFonts w:ascii="Times New Roman" w:hAnsi="Times New Roman"/>
          <w:bCs/>
          <w:color w:val="000000"/>
          <w:sz w:val="28"/>
          <w:szCs w:val="28"/>
          <w:lang w:eastAsia="en-GB"/>
        </w:rPr>
        <w:t>Nr.534</w:t>
      </w:r>
      <w:r w:rsidR="0065766B">
        <w:rPr>
          <w:rFonts w:ascii="Times New Roman" w:hAnsi="Times New Roman"/>
          <w:bCs/>
          <w:color w:val="000000"/>
          <w:sz w:val="28"/>
          <w:szCs w:val="28"/>
          <w:lang w:eastAsia="en-GB"/>
        </w:rPr>
        <w:t>, tādējādi</w:t>
      </w:r>
      <w:r w:rsidR="00FB5056" w:rsidRPr="00E869EF">
        <w:rPr>
          <w:rFonts w:ascii="Times New Roman" w:hAnsi="Times New Roman"/>
          <w:bCs/>
          <w:color w:val="000000"/>
          <w:sz w:val="28"/>
          <w:szCs w:val="28"/>
          <w:lang w:eastAsia="en-GB"/>
        </w:rPr>
        <w:t xml:space="preserve"> </w:t>
      </w:r>
      <w:r w:rsidR="0065766B">
        <w:rPr>
          <w:rFonts w:ascii="Times New Roman" w:hAnsi="Times New Roman"/>
          <w:bCs/>
          <w:color w:val="000000"/>
          <w:sz w:val="28"/>
          <w:szCs w:val="28"/>
          <w:lang w:eastAsia="en-GB"/>
        </w:rPr>
        <w:t>uzņemoties</w:t>
      </w:r>
      <w:r w:rsidRPr="00E869EF">
        <w:rPr>
          <w:rFonts w:ascii="Times New Roman" w:hAnsi="Times New Roman"/>
          <w:bCs/>
          <w:color w:val="000000"/>
          <w:sz w:val="28"/>
          <w:szCs w:val="28"/>
          <w:lang w:eastAsia="en-GB"/>
        </w:rPr>
        <w:t xml:space="preserve"> saistības atbilstoši apstiprinātajiem </w:t>
      </w:r>
      <w:r w:rsidR="00FB5056" w:rsidRPr="00E869EF">
        <w:rPr>
          <w:rFonts w:ascii="Times New Roman" w:hAnsi="Times New Roman"/>
          <w:bCs/>
          <w:color w:val="000000"/>
          <w:sz w:val="28"/>
          <w:szCs w:val="28"/>
          <w:lang w:eastAsia="en-GB"/>
        </w:rPr>
        <w:t>projek</w:t>
      </w:r>
      <w:r w:rsidRPr="00E869EF">
        <w:rPr>
          <w:rFonts w:ascii="Times New Roman" w:hAnsi="Times New Roman"/>
          <w:bCs/>
          <w:color w:val="000000"/>
          <w:sz w:val="28"/>
          <w:szCs w:val="28"/>
          <w:lang w:eastAsia="en-GB"/>
        </w:rPr>
        <w:t>tiem</w:t>
      </w:r>
      <w:r w:rsidR="00FB5056" w:rsidRPr="00E869EF">
        <w:rPr>
          <w:rFonts w:ascii="Times New Roman" w:hAnsi="Times New Roman"/>
          <w:bCs/>
          <w:color w:val="000000"/>
          <w:sz w:val="28"/>
          <w:szCs w:val="28"/>
          <w:lang w:eastAsia="en-GB"/>
        </w:rPr>
        <w:t>.</w:t>
      </w:r>
    </w:p>
    <w:p w14:paraId="324F4BC2" w14:textId="1BB17428" w:rsidR="00430C78" w:rsidRPr="00E869EF" w:rsidRDefault="001F2678" w:rsidP="00E869EF">
      <w:pPr>
        <w:pStyle w:val="ListParagraph"/>
        <w:numPr>
          <w:ilvl w:val="0"/>
          <w:numId w:val="50"/>
        </w:numPr>
        <w:spacing w:after="60" w:line="240" w:lineRule="auto"/>
        <w:jc w:val="both"/>
        <w:textAlignment w:val="auto"/>
        <w:rPr>
          <w:rFonts w:ascii="Times New Roman" w:hAnsi="Times New Roman"/>
          <w:bCs/>
          <w:sz w:val="28"/>
          <w:szCs w:val="28"/>
        </w:rPr>
      </w:pPr>
      <w:r>
        <w:rPr>
          <w:rFonts w:ascii="Times New Roman" w:hAnsi="Times New Roman"/>
          <w:bCs/>
          <w:sz w:val="28"/>
          <w:szCs w:val="28"/>
        </w:rPr>
        <w:t>j</w:t>
      </w:r>
      <w:r w:rsidR="00430C78" w:rsidRPr="00E869EF">
        <w:rPr>
          <w:rFonts w:ascii="Times New Roman" w:hAnsi="Times New Roman"/>
          <w:bCs/>
          <w:sz w:val="28"/>
          <w:szCs w:val="28"/>
        </w:rPr>
        <w:t xml:space="preserve">a DP 4.2.1.2.pasākuma ietvaros tiek veikti ieguldījumi labklājības nozares </w:t>
      </w:r>
      <w:r w:rsidR="00430C78" w:rsidRPr="00E869EF">
        <w:rPr>
          <w:rFonts w:ascii="Times New Roman" w:hAnsi="Times New Roman"/>
          <w:bCs/>
          <w:color w:val="000000"/>
          <w:sz w:val="28"/>
          <w:szCs w:val="28"/>
          <w:lang w:eastAsia="en-GB"/>
        </w:rPr>
        <w:t>ilgtermiņa aprūpes iestādēs</w:t>
      </w:r>
      <w:r w:rsidR="00430C78" w:rsidRPr="00E869EF">
        <w:rPr>
          <w:rFonts w:ascii="Times New Roman" w:hAnsi="Times New Roman"/>
          <w:bCs/>
          <w:sz w:val="28"/>
          <w:szCs w:val="28"/>
        </w:rPr>
        <w:t xml:space="preserve">, bet EK šīs izmaksas tomēr atzīst par neatbilstoši veiktām, minētās izmaksas </w:t>
      </w:r>
      <w:r>
        <w:rPr>
          <w:rFonts w:ascii="Times New Roman" w:hAnsi="Times New Roman"/>
          <w:bCs/>
          <w:sz w:val="28"/>
          <w:szCs w:val="28"/>
        </w:rPr>
        <w:t>attiecināt</w:t>
      </w:r>
      <w:r w:rsidRPr="00E869EF">
        <w:rPr>
          <w:rFonts w:ascii="Times New Roman" w:hAnsi="Times New Roman"/>
          <w:bCs/>
          <w:sz w:val="28"/>
          <w:szCs w:val="28"/>
        </w:rPr>
        <w:t xml:space="preserve"> </w:t>
      </w:r>
      <w:r w:rsidR="00430C78" w:rsidRPr="00E869EF">
        <w:rPr>
          <w:rFonts w:ascii="Times New Roman" w:hAnsi="Times New Roman"/>
          <w:bCs/>
          <w:sz w:val="28"/>
          <w:szCs w:val="28"/>
        </w:rPr>
        <w:t>no valsts budžeta līdzekļiem.</w:t>
      </w:r>
      <w:r w:rsidR="00F3308B" w:rsidRPr="00E869EF">
        <w:rPr>
          <w:rFonts w:ascii="Times New Roman" w:hAnsi="Times New Roman"/>
          <w:bCs/>
          <w:sz w:val="28"/>
          <w:szCs w:val="28"/>
        </w:rPr>
        <w:t xml:space="preserve"> </w:t>
      </w:r>
    </w:p>
    <w:p w14:paraId="6BB56621" w14:textId="1266518B" w:rsidR="004300EC" w:rsidRDefault="004300EC" w:rsidP="00A258DA">
      <w:pPr>
        <w:tabs>
          <w:tab w:val="left" w:pos="6096"/>
        </w:tabs>
        <w:spacing w:after="144" w:line="240" w:lineRule="auto"/>
        <w:ind w:firstLine="567"/>
        <w:textAlignment w:val="auto"/>
        <w:rPr>
          <w:rFonts w:ascii="Times New Roman" w:hAnsi="Times New Roman"/>
          <w:sz w:val="28"/>
          <w:szCs w:val="28"/>
        </w:rPr>
      </w:pPr>
    </w:p>
    <w:p w14:paraId="7A52F98A" w14:textId="441DB44B" w:rsidR="00361A75" w:rsidRDefault="00361A75" w:rsidP="00A258DA">
      <w:pPr>
        <w:tabs>
          <w:tab w:val="left" w:pos="6096"/>
        </w:tabs>
        <w:spacing w:after="144" w:line="240" w:lineRule="auto"/>
        <w:ind w:firstLine="567"/>
        <w:textAlignment w:val="auto"/>
        <w:rPr>
          <w:rFonts w:ascii="Times New Roman" w:hAnsi="Times New Roman"/>
          <w:sz w:val="28"/>
          <w:szCs w:val="28"/>
        </w:rPr>
      </w:pPr>
    </w:p>
    <w:p w14:paraId="429A7DEF" w14:textId="77777777" w:rsidR="00361A75" w:rsidRPr="00386DFC" w:rsidRDefault="00361A75" w:rsidP="00A258DA">
      <w:pPr>
        <w:tabs>
          <w:tab w:val="left" w:pos="6096"/>
        </w:tabs>
        <w:spacing w:after="144" w:line="240" w:lineRule="auto"/>
        <w:ind w:firstLine="567"/>
        <w:textAlignment w:val="auto"/>
        <w:rPr>
          <w:rFonts w:ascii="Times New Roman" w:hAnsi="Times New Roman"/>
          <w:sz w:val="28"/>
          <w:szCs w:val="28"/>
        </w:rPr>
      </w:pPr>
    </w:p>
    <w:p w14:paraId="38F9C4F3" w14:textId="52823226" w:rsidR="00F07034" w:rsidRPr="00386DFC" w:rsidRDefault="00730DBC" w:rsidP="00E869EF">
      <w:pPr>
        <w:spacing w:after="0"/>
        <w:ind w:firstLine="567"/>
        <w:rPr>
          <w:rFonts w:ascii="Times New Roman" w:hAnsi="Times New Roman"/>
          <w:sz w:val="28"/>
          <w:szCs w:val="28"/>
        </w:rPr>
      </w:pPr>
      <w:r w:rsidRPr="00386DFC">
        <w:rPr>
          <w:rFonts w:ascii="Times New Roman" w:hAnsi="Times New Roman"/>
          <w:sz w:val="28"/>
          <w:szCs w:val="28"/>
        </w:rPr>
        <w:t>Ministrs</w:t>
      </w:r>
      <w:proofErr w:type="gramStart"/>
      <w:r w:rsidRPr="00386DFC">
        <w:rPr>
          <w:rFonts w:ascii="Times New Roman" w:hAnsi="Times New Roman"/>
          <w:sz w:val="28"/>
          <w:szCs w:val="28"/>
        </w:rPr>
        <w:t xml:space="preserve"> </w:t>
      </w:r>
      <w:r w:rsidR="00F07034" w:rsidRPr="00386DFC">
        <w:rPr>
          <w:rFonts w:ascii="Times New Roman" w:hAnsi="Times New Roman"/>
          <w:sz w:val="28"/>
          <w:szCs w:val="28"/>
        </w:rPr>
        <w:t xml:space="preserve"> </w:t>
      </w:r>
      <w:proofErr w:type="gramEnd"/>
      <w:r w:rsidR="00F07034" w:rsidRPr="00386DFC">
        <w:rPr>
          <w:rFonts w:ascii="Times New Roman" w:hAnsi="Times New Roman"/>
          <w:sz w:val="28"/>
          <w:szCs w:val="28"/>
        </w:rPr>
        <w:tab/>
      </w:r>
      <w:r w:rsidR="00F07034" w:rsidRPr="00386DFC">
        <w:rPr>
          <w:rFonts w:ascii="Times New Roman" w:hAnsi="Times New Roman"/>
          <w:sz w:val="28"/>
          <w:szCs w:val="28"/>
        </w:rPr>
        <w:tab/>
      </w:r>
      <w:r w:rsidR="00F07034" w:rsidRPr="00386DFC">
        <w:rPr>
          <w:rFonts w:ascii="Times New Roman" w:hAnsi="Times New Roman"/>
          <w:sz w:val="28"/>
          <w:szCs w:val="28"/>
        </w:rPr>
        <w:tab/>
      </w:r>
      <w:r w:rsidR="00F07034" w:rsidRPr="00386DFC">
        <w:rPr>
          <w:rFonts w:ascii="Times New Roman" w:hAnsi="Times New Roman"/>
          <w:sz w:val="28"/>
          <w:szCs w:val="28"/>
        </w:rPr>
        <w:tab/>
      </w:r>
      <w:r w:rsidR="00F07034" w:rsidRPr="00386DFC">
        <w:rPr>
          <w:rFonts w:ascii="Times New Roman" w:hAnsi="Times New Roman"/>
          <w:sz w:val="28"/>
          <w:szCs w:val="28"/>
        </w:rPr>
        <w:tab/>
      </w:r>
      <w:r w:rsidR="00F07034" w:rsidRPr="00386DFC">
        <w:rPr>
          <w:rFonts w:ascii="Times New Roman" w:hAnsi="Times New Roman"/>
          <w:sz w:val="28"/>
          <w:szCs w:val="28"/>
        </w:rPr>
        <w:tab/>
      </w:r>
      <w:r w:rsidR="00F07034" w:rsidRPr="00386DFC">
        <w:rPr>
          <w:rFonts w:ascii="Times New Roman" w:hAnsi="Times New Roman"/>
          <w:sz w:val="28"/>
          <w:szCs w:val="28"/>
        </w:rPr>
        <w:tab/>
      </w:r>
      <w:r w:rsidRPr="00386DFC">
        <w:rPr>
          <w:rFonts w:ascii="Times New Roman" w:hAnsi="Times New Roman"/>
          <w:sz w:val="28"/>
          <w:szCs w:val="28"/>
        </w:rPr>
        <w:t>J</w:t>
      </w:r>
      <w:r w:rsidR="00F07034" w:rsidRPr="00386DFC">
        <w:rPr>
          <w:rFonts w:ascii="Times New Roman" w:hAnsi="Times New Roman"/>
          <w:sz w:val="28"/>
          <w:szCs w:val="28"/>
        </w:rPr>
        <w:t xml:space="preserve">. </w:t>
      </w:r>
      <w:r w:rsidRPr="00386DFC">
        <w:rPr>
          <w:rFonts w:ascii="Times New Roman" w:hAnsi="Times New Roman"/>
          <w:sz w:val="28"/>
          <w:szCs w:val="28"/>
        </w:rPr>
        <w:t>Reirs</w:t>
      </w:r>
    </w:p>
    <w:p w14:paraId="2A4ECEE9" w14:textId="26021FDA" w:rsidR="00730DBC" w:rsidRPr="00386DFC" w:rsidRDefault="00730DBC" w:rsidP="003811C1">
      <w:pPr>
        <w:spacing w:after="0" w:line="240" w:lineRule="auto"/>
        <w:textAlignment w:val="auto"/>
        <w:rPr>
          <w:rFonts w:ascii="Times New Roman" w:hAnsi="Times New Roman"/>
          <w:iCs/>
          <w:sz w:val="28"/>
          <w:szCs w:val="28"/>
        </w:rPr>
      </w:pPr>
      <w:bookmarkStart w:id="2" w:name="_Hlk486599809"/>
    </w:p>
    <w:p w14:paraId="3A8CB694" w14:textId="4EA2DC23" w:rsidR="004C0DE6" w:rsidRDefault="004C0DE6" w:rsidP="003811C1">
      <w:pPr>
        <w:spacing w:after="0" w:line="240" w:lineRule="auto"/>
        <w:textAlignment w:val="auto"/>
        <w:rPr>
          <w:rFonts w:ascii="Times New Roman" w:hAnsi="Times New Roman"/>
          <w:iCs/>
          <w:sz w:val="20"/>
          <w:szCs w:val="20"/>
        </w:rPr>
      </w:pPr>
    </w:p>
    <w:p w14:paraId="78D0F4B6" w14:textId="5F3949BD" w:rsidR="004C0DE6" w:rsidRDefault="004C0DE6" w:rsidP="003811C1">
      <w:pPr>
        <w:spacing w:after="0" w:line="240" w:lineRule="auto"/>
        <w:textAlignment w:val="auto"/>
        <w:rPr>
          <w:rFonts w:ascii="Times New Roman" w:hAnsi="Times New Roman"/>
          <w:iCs/>
          <w:sz w:val="20"/>
          <w:szCs w:val="20"/>
        </w:rPr>
      </w:pPr>
    </w:p>
    <w:p w14:paraId="33CEB984" w14:textId="6928B47B" w:rsidR="00361A75" w:rsidRDefault="00361A75" w:rsidP="003811C1">
      <w:pPr>
        <w:spacing w:after="0" w:line="240" w:lineRule="auto"/>
        <w:textAlignment w:val="auto"/>
        <w:rPr>
          <w:rFonts w:ascii="Times New Roman" w:hAnsi="Times New Roman"/>
          <w:iCs/>
          <w:sz w:val="20"/>
          <w:szCs w:val="20"/>
        </w:rPr>
      </w:pPr>
    </w:p>
    <w:p w14:paraId="59A0CD7D" w14:textId="4BBCD80F" w:rsidR="00361A75" w:rsidRDefault="00361A75" w:rsidP="003811C1">
      <w:pPr>
        <w:spacing w:after="0" w:line="240" w:lineRule="auto"/>
        <w:textAlignment w:val="auto"/>
        <w:rPr>
          <w:rFonts w:ascii="Times New Roman" w:hAnsi="Times New Roman"/>
          <w:iCs/>
          <w:sz w:val="20"/>
          <w:szCs w:val="20"/>
        </w:rPr>
      </w:pPr>
    </w:p>
    <w:p w14:paraId="26B9848D" w14:textId="1385C293" w:rsidR="00361A75" w:rsidRDefault="00361A75" w:rsidP="003811C1">
      <w:pPr>
        <w:spacing w:after="0" w:line="240" w:lineRule="auto"/>
        <w:textAlignment w:val="auto"/>
        <w:rPr>
          <w:rFonts w:ascii="Times New Roman" w:hAnsi="Times New Roman"/>
          <w:iCs/>
          <w:sz w:val="20"/>
          <w:szCs w:val="20"/>
        </w:rPr>
      </w:pPr>
    </w:p>
    <w:p w14:paraId="0D864D4F" w14:textId="2801E1E1" w:rsidR="00361A75" w:rsidRDefault="00361A75" w:rsidP="003811C1">
      <w:pPr>
        <w:spacing w:after="0" w:line="240" w:lineRule="auto"/>
        <w:textAlignment w:val="auto"/>
        <w:rPr>
          <w:rFonts w:ascii="Times New Roman" w:hAnsi="Times New Roman"/>
          <w:iCs/>
          <w:sz w:val="20"/>
          <w:szCs w:val="20"/>
        </w:rPr>
      </w:pPr>
    </w:p>
    <w:p w14:paraId="6B434E0D" w14:textId="09BF7A46" w:rsidR="00361A75" w:rsidRDefault="00361A75" w:rsidP="003811C1">
      <w:pPr>
        <w:spacing w:after="0" w:line="240" w:lineRule="auto"/>
        <w:textAlignment w:val="auto"/>
        <w:rPr>
          <w:rFonts w:ascii="Times New Roman" w:hAnsi="Times New Roman"/>
          <w:iCs/>
          <w:sz w:val="20"/>
          <w:szCs w:val="20"/>
        </w:rPr>
      </w:pPr>
    </w:p>
    <w:p w14:paraId="11C29411" w14:textId="77777777" w:rsidR="00361A75" w:rsidRDefault="00361A75" w:rsidP="003811C1">
      <w:pPr>
        <w:spacing w:after="0" w:line="240" w:lineRule="auto"/>
        <w:textAlignment w:val="auto"/>
        <w:rPr>
          <w:rFonts w:ascii="Times New Roman" w:hAnsi="Times New Roman"/>
          <w:iCs/>
          <w:sz w:val="20"/>
          <w:szCs w:val="20"/>
        </w:rPr>
      </w:pPr>
    </w:p>
    <w:p w14:paraId="194CEB26" w14:textId="77777777" w:rsidR="00730DBC" w:rsidRDefault="00730DBC" w:rsidP="003811C1">
      <w:pPr>
        <w:spacing w:after="0" w:line="240" w:lineRule="auto"/>
        <w:textAlignment w:val="auto"/>
        <w:rPr>
          <w:rFonts w:ascii="Times New Roman" w:hAnsi="Times New Roman"/>
          <w:iCs/>
          <w:sz w:val="20"/>
          <w:szCs w:val="20"/>
        </w:rPr>
      </w:pPr>
    </w:p>
    <w:p w14:paraId="7C8E1441" w14:textId="6F03781F" w:rsidR="00C41C95" w:rsidRPr="00BB3EA9" w:rsidRDefault="007032DE" w:rsidP="003811C1">
      <w:pPr>
        <w:spacing w:after="0" w:line="240" w:lineRule="auto"/>
        <w:textAlignment w:val="auto"/>
        <w:rPr>
          <w:rFonts w:ascii="Times New Roman" w:hAnsi="Times New Roman"/>
          <w:iCs/>
          <w:sz w:val="20"/>
          <w:szCs w:val="20"/>
        </w:rPr>
      </w:pPr>
      <w:r>
        <w:rPr>
          <w:rFonts w:ascii="Times New Roman" w:hAnsi="Times New Roman"/>
          <w:iCs/>
          <w:sz w:val="20"/>
          <w:szCs w:val="20"/>
        </w:rPr>
        <w:t>0</w:t>
      </w:r>
      <w:bookmarkStart w:id="3" w:name="_GoBack"/>
      <w:bookmarkEnd w:id="3"/>
      <w:r>
        <w:rPr>
          <w:rFonts w:ascii="Times New Roman" w:hAnsi="Times New Roman"/>
          <w:iCs/>
          <w:sz w:val="20"/>
          <w:szCs w:val="20"/>
        </w:rPr>
        <w:t>6</w:t>
      </w:r>
      <w:r w:rsidR="00736A99">
        <w:rPr>
          <w:rFonts w:ascii="Times New Roman" w:hAnsi="Times New Roman"/>
          <w:iCs/>
          <w:sz w:val="20"/>
          <w:szCs w:val="20"/>
        </w:rPr>
        <w:t>.</w:t>
      </w:r>
      <w:r w:rsidR="00F847EC">
        <w:rPr>
          <w:rFonts w:ascii="Times New Roman" w:hAnsi="Times New Roman"/>
          <w:iCs/>
          <w:sz w:val="20"/>
          <w:szCs w:val="20"/>
        </w:rPr>
        <w:t>0</w:t>
      </w:r>
      <w:r>
        <w:rPr>
          <w:rFonts w:ascii="Times New Roman" w:hAnsi="Times New Roman"/>
          <w:iCs/>
          <w:sz w:val="20"/>
          <w:szCs w:val="20"/>
        </w:rPr>
        <w:t>2</w:t>
      </w:r>
      <w:r w:rsidR="00C41C95" w:rsidRPr="00BB3EA9">
        <w:rPr>
          <w:rFonts w:ascii="Times New Roman" w:hAnsi="Times New Roman"/>
          <w:iCs/>
          <w:sz w:val="20"/>
          <w:szCs w:val="20"/>
        </w:rPr>
        <w:t>.201</w:t>
      </w:r>
      <w:r w:rsidR="00F847EC">
        <w:rPr>
          <w:rFonts w:ascii="Times New Roman" w:hAnsi="Times New Roman"/>
          <w:iCs/>
          <w:sz w:val="20"/>
          <w:szCs w:val="20"/>
        </w:rPr>
        <w:t>8</w:t>
      </w:r>
      <w:r w:rsidR="006B5D6B">
        <w:rPr>
          <w:rFonts w:ascii="Times New Roman" w:hAnsi="Times New Roman"/>
          <w:iCs/>
          <w:sz w:val="20"/>
          <w:szCs w:val="20"/>
        </w:rPr>
        <w:t xml:space="preserve"> </w:t>
      </w:r>
      <w:r w:rsidR="00824C31">
        <w:rPr>
          <w:rFonts w:ascii="Times New Roman" w:hAnsi="Times New Roman"/>
          <w:iCs/>
          <w:sz w:val="20"/>
          <w:szCs w:val="20"/>
        </w:rPr>
        <w:t>1</w:t>
      </w:r>
      <w:r w:rsidR="00FB5056">
        <w:rPr>
          <w:rFonts w:ascii="Times New Roman" w:hAnsi="Times New Roman"/>
          <w:iCs/>
          <w:sz w:val="20"/>
          <w:szCs w:val="20"/>
        </w:rPr>
        <w:t>4</w:t>
      </w:r>
      <w:r w:rsidR="006B5D6B">
        <w:rPr>
          <w:rFonts w:ascii="Times New Roman" w:hAnsi="Times New Roman"/>
          <w:iCs/>
          <w:sz w:val="20"/>
          <w:szCs w:val="20"/>
        </w:rPr>
        <w:t>:</w:t>
      </w:r>
      <w:r>
        <w:rPr>
          <w:rFonts w:ascii="Times New Roman" w:hAnsi="Times New Roman"/>
          <w:iCs/>
          <w:sz w:val="20"/>
          <w:szCs w:val="20"/>
        </w:rPr>
        <w:t>15</w:t>
      </w:r>
    </w:p>
    <w:p w14:paraId="71ABF3BA" w14:textId="68BEA28C" w:rsidR="007510F7" w:rsidRPr="00BB3EA9" w:rsidRDefault="004300EC" w:rsidP="003811C1">
      <w:pPr>
        <w:spacing w:after="0" w:line="240" w:lineRule="auto"/>
        <w:textAlignment w:val="auto"/>
        <w:rPr>
          <w:rFonts w:ascii="Times New Roman" w:hAnsi="Times New Roman"/>
          <w:iCs/>
          <w:sz w:val="20"/>
          <w:szCs w:val="20"/>
        </w:rPr>
      </w:pPr>
      <w:r>
        <w:rPr>
          <w:rFonts w:ascii="Times New Roman" w:hAnsi="Times New Roman"/>
          <w:iCs/>
          <w:sz w:val="20"/>
          <w:szCs w:val="20"/>
        </w:rPr>
        <w:t>1</w:t>
      </w:r>
      <w:r w:rsidR="00361A75">
        <w:rPr>
          <w:rFonts w:ascii="Times New Roman" w:hAnsi="Times New Roman"/>
          <w:iCs/>
          <w:sz w:val="20"/>
          <w:szCs w:val="20"/>
        </w:rPr>
        <w:t>58</w:t>
      </w:r>
      <w:r w:rsidR="00AD1F5A">
        <w:rPr>
          <w:rFonts w:ascii="Times New Roman" w:hAnsi="Times New Roman"/>
          <w:iCs/>
          <w:sz w:val="20"/>
          <w:szCs w:val="20"/>
        </w:rPr>
        <w:t>2</w:t>
      </w:r>
    </w:p>
    <w:p w14:paraId="6CB218FC" w14:textId="4094A216" w:rsidR="00BB3EA9" w:rsidRDefault="00F847EC" w:rsidP="003811C1">
      <w:pPr>
        <w:spacing w:after="0" w:line="240" w:lineRule="auto"/>
        <w:textAlignment w:val="auto"/>
        <w:rPr>
          <w:rFonts w:ascii="Times New Roman" w:hAnsi="Times New Roman"/>
          <w:iCs/>
          <w:sz w:val="20"/>
          <w:szCs w:val="20"/>
        </w:rPr>
      </w:pPr>
      <w:r>
        <w:rPr>
          <w:rFonts w:ascii="Times New Roman" w:hAnsi="Times New Roman"/>
          <w:iCs/>
          <w:sz w:val="20"/>
          <w:szCs w:val="20"/>
        </w:rPr>
        <w:t>Dita Grante</w:t>
      </w:r>
    </w:p>
    <w:p w14:paraId="0775637A" w14:textId="19C6876B" w:rsidR="003B008E" w:rsidRPr="00BB3EA9" w:rsidRDefault="00BA1096" w:rsidP="003811C1">
      <w:pPr>
        <w:spacing w:after="0" w:line="240" w:lineRule="auto"/>
        <w:textAlignment w:val="auto"/>
        <w:rPr>
          <w:rFonts w:ascii="Times New Roman" w:hAnsi="Times New Roman"/>
          <w:sz w:val="20"/>
          <w:szCs w:val="20"/>
        </w:rPr>
      </w:pPr>
      <w:r w:rsidRPr="00BB3EA9">
        <w:rPr>
          <w:rFonts w:ascii="Times New Roman" w:hAnsi="Times New Roman"/>
          <w:sz w:val="20"/>
          <w:szCs w:val="20"/>
        </w:rPr>
        <w:t xml:space="preserve">Tālr.: </w:t>
      </w:r>
      <w:r w:rsidR="00F847EC">
        <w:rPr>
          <w:rFonts w:ascii="Times New Roman" w:hAnsi="Times New Roman"/>
          <w:sz w:val="20"/>
          <w:szCs w:val="20"/>
        </w:rPr>
        <w:t>67021605</w:t>
      </w:r>
    </w:p>
    <w:p w14:paraId="110565E9" w14:textId="69763889" w:rsidR="00AB55A8" w:rsidRDefault="0080780F" w:rsidP="00A40320">
      <w:pPr>
        <w:spacing w:after="0" w:line="240" w:lineRule="auto"/>
        <w:textAlignment w:val="auto"/>
      </w:pPr>
      <w:hyperlink r:id="rId8" w:history="1">
        <w:r w:rsidR="00AB55A8" w:rsidRPr="007C483A">
          <w:rPr>
            <w:rStyle w:val="Hyperlink"/>
            <w:rFonts w:ascii="Times New Roman" w:hAnsi="Times New Roman"/>
            <w:sz w:val="20"/>
            <w:szCs w:val="20"/>
          </w:rPr>
          <w:t>Dita.Grante@lm.gov.lv</w:t>
        </w:r>
      </w:hyperlink>
      <w:bookmarkEnd w:id="2"/>
    </w:p>
    <w:sectPr w:rsidR="00AB55A8" w:rsidSect="00A22B5A">
      <w:headerReference w:type="default" r:id="rId9"/>
      <w:footerReference w:type="default" r:id="rId10"/>
      <w:footerReference w:type="first" r:id="rId11"/>
      <w:pgSz w:w="11906" w:h="16838"/>
      <w:pgMar w:top="1276" w:right="1134" w:bottom="1134" w:left="1701" w:header="567" w:footer="6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4DC86" w14:textId="77777777" w:rsidR="0080780F" w:rsidRDefault="0080780F">
      <w:pPr>
        <w:spacing w:after="0" w:line="240" w:lineRule="auto"/>
      </w:pPr>
      <w:r>
        <w:separator/>
      </w:r>
    </w:p>
  </w:endnote>
  <w:endnote w:type="continuationSeparator" w:id="0">
    <w:p w14:paraId="12C278B7" w14:textId="77777777" w:rsidR="0080780F" w:rsidRDefault="0080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altName w:val="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DA02" w14:textId="77777777" w:rsidR="00254D0B" w:rsidRDefault="00254D0B" w:rsidP="00E64A1B">
    <w:pPr>
      <w:spacing w:after="0" w:line="240" w:lineRule="auto"/>
      <w:jc w:val="both"/>
      <w:textAlignment w:val="auto"/>
      <w:rPr>
        <w:rFonts w:ascii="Times New Roman" w:hAnsi="Times New Roman"/>
        <w:sz w:val="18"/>
        <w:szCs w:val="18"/>
      </w:rPr>
    </w:pPr>
  </w:p>
  <w:p w14:paraId="0F6BB520" w14:textId="7FC6D164" w:rsidR="00254D0B" w:rsidRPr="001367B6" w:rsidRDefault="00254D0B" w:rsidP="00F6642F">
    <w:pPr>
      <w:spacing w:after="0" w:line="240" w:lineRule="auto"/>
      <w:jc w:val="both"/>
      <w:textAlignment w:val="auto"/>
      <w:rPr>
        <w:rFonts w:ascii="Times New Roman" w:hAnsi="Times New Roman"/>
        <w:sz w:val="18"/>
        <w:szCs w:val="18"/>
      </w:rPr>
    </w:pPr>
    <w:r w:rsidRPr="001367B6">
      <w:rPr>
        <w:rFonts w:ascii="Times New Roman" w:hAnsi="Times New Roman"/>
        <w:sz w:val="18"/>
        <w:szCs w:val="18"/>
      </w:rPr>
      <w:fldChar w:fldCharType="begin"/>
    </w:r>
    <w:r w:rsidRPr="001367B6">
      <w:rPr>
        <w:rFonts w:ascii="Times New Roman" w:hAnsi="Times New Roman"/>
        <w:sz w:val="18"/>
        <w:szCs w:val="18"/>
      </w:rPr>
      <w:instrText xml:space="preserve"> FILENAME   \* MERGEFORMAT </w:instrText>
    </w:r>
    <w:r w:rsidRPr="001367B6">
      <w:rPr>
        <w:rFonts w:ascii="Times New Roman" w:hAnsi="Times New Roman"/>
        <w:sz w:val="18"/>
        <w:szCs w:val="18"/>
      </w:rPr>
      <w:fldChar w:fldCharType="separate"/>
    </w:r>
    <w:r w:rsidR="00307FDF">
      <w:rPr>
        <w:rFonts w:ascii="Times New Roman" w:hAnsi="Times New Roman"/>
        <w:noProof/>
        <w:sz w:val="18"/>
        <w:szCs w:val="18"/>
      </w:rPr>
      <w:t>LMZin_4212SAM_LMprojekti_06022018</w:t>
    </w:r>
    <w:r w:rsidRPr="001367B6">
      <w:rPr>
        <w:rFonts w:ascii="Times New Roman" w:hAnsi="Times New Roman"/>
        <w:sz w:val="18"/>
        <w:szCs w:val="18"/>
      </w:rPr>
      <w:fldChar w:fldCharType="end"/>
    </w:r>
    <w:r w:rsidRPr="001367B6">
      <w:rPr>
        <w:rFonts w:ascii="Times New Roman" w:hAnsi="Times New Roman"/>
        <w:sz w:val="18"/>
        <w:szCs w:val="18"/>
      </w:rPr>
      <w:t xml:space="preserve">; Informatīvais ziņojums “Par </w:t>
    </w:r>
    <w:r>
      <w:rPr>
        <w:rFonts w:ascii="Times New Roman" w:hAnsi="Times New Roman"/>
        <w:bCs/>
        <w:color w:val="000000"/>
        <w:sz w:val="18"/>
        <w:szCs w:val="18"/>
        <w:lang w:eastAsia="en-GB"/>
      </w:rPr>
      <w:t>labklājības nozarē īstenotajiem</w:t>
    </w:r>
    <w:r w:rsidRPr="001367B6">
      <w:rPr>
        <w:rFonts w:ascii="Times New Roman" w:hAnsi="Times New Roman"/>
        <w:bCs/>
        <w:color w:val="000000"/>
        <w:sz w:val="18"/>
        <w:szCs w:val="18"/>
        <w:lang w:eastAsia="en-GB"/>
      </w:rPr>
      <w:t xml:space="preserve"> energoefektivitātes paaugstināšanas projekt</w:t>
    </w:r>
    <w:r>
      <w:rPr>
        <w:rFonts w:ascii="Times New Roman" w:hAnsi="Times New Roman"/>
        <w:bCs/>
        <w:color w:val="000000"/>
        <w:sz w:val="18"/>
        <w:szCs w:val="18"/>
        <w:lang w:eastAsia="en-GB"/>
      </w:rPr>
      <w:t xml:space="preserve">iem </w:t>
    </w:r>
    <w:r w:rsidRPr="001367B6">
      <w:rPr>
        <w:rFonts w:ascii="Times New Roman" w:hAnsi="Times New Roman"/>
        <w:bCs/>
        <w:color w:val="000000"/>
        <w:sz w:val="18"/>
        <w:szCs w:val="18"/>
        <w:lang w:eastAsia="en-GB"/>
      </w:rPr>
      <w:t>4.2.1.2.pasākuma “Veicināt energoefektivitātes paaugstināšanu valsts ēkās”</w:t>
    </w:r>
    <w:r>
      <w:rPr>
        <w:rFonts w:ascii="Times New Roman" w:hAnsi="Times New Roman"/>
        <w:bCs/>
        <w:color w:val="000000"/>
        <w:sz w:val="18"/>
        <w:szCs w:val="18"/>
        <w:lang w:eastAsia="en-GB"/>
      </w:rPr>
      <w:t xml:space="preserve"> pirmās projektu iesniegumu atlases kārtas</w:t>
    </w:r>
    <w:r w:rsidRPr="001367B6">
      <w:rPr>
        <w:rFonts w:ascii="Times New Roman" w:hAnsi="Times New Roman"/>
        <w:bCs/>
        <w:color w:val="000000"/>
        <w:sz w:val="18"/>
        <w:szCs w:val="18"/>
        <w:lang w:eastAsia="en-GB"/>
      </w:rPr>
      <w:t xml:space="preserve"> ietvaros”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B474" w14:textId="269F1235" w:rsidR="00254D0B" w:rsidRPr="001367B6" w:rsidRDefault="00254D0B" w:rsidP="001367B6">
    <w:pPr>
      <w:spacing w:after="0" w:line="240" w:lineRule="auto"/>
      <w:jc w:val="both"/>
      <w:textAlignment w:val="auto"/>
      <w:rPr>
        <w:rFonts w:ascii="Times New Roman" w:hAnsi="Times New Roman"/>
        <w:sz w:val="18"/>
        <w:szCs w:val="18"/>
      </w:rPr>
    </w:pPr>
    <w:r w:rsidRPr="001367B6">
      <w:rPr>
        <w:rFonts w:ascii="Times New Roman" w:hAnsi="Times New Roman"/>
        <w:sz w:val="18"/>
        <w:szCs w:val="18"/>
      </w:rPr>
      <w:fldChar w:fldCharType="begin"/>
    </w:r>
    <w:r w:rsidRPr="001367B6">
      <w:rPr>
        <w:rFonts w:ascii="Times New Roman" w:hAnsi="Times New Roman"/>
        <w:sz w:val="18"/>
        <w:szCs w:val="18"/>
      </w:rPr>
      <w:instrText xml:space="preserve"> FILENAME   \* MERGEFORMAT </w:instrText>
    </w:r>
    <w:r w:rsidRPr="001367B6">
      <w:rPr>
        <w:rFonts w:ascii="Times New Roman" w:hAnsi="Times New Roman"/>
        <w:sz w:val="18"/>
        <w:szCs w:val="18"/>
      </w:rPr>
      <w:fldChar w:fldCharType="separate"/>
    </w:r>
    <w:r w:rsidR="00307FDF">
      <w:rPr>
        <w:rFonts w:ascii="Times New Roman" w:hAnsi="Times New Roman"/>
        <w:noProof/>
        <w:sz w:val="18"/>
        <w:szCs w:val="18"/>
      </w:rPr>
      <w:t>LMZin_4212SAM_LMprojekti_06022018</w:t>
    </w:r>
    <w:r w:rsidRPr="001367B6">
      <w:rPr>
        <w:rFonts w:ascii="Times New Roman" w:hAnsi="Times New Roman"/>
        <w:sz w:val="18"/>
        <w:szCs w:val="18"/>
      </w:rPr>
      <w:fldChar w:fldCharType="end"/>
    </w:r>
    <w:r w:rsidRPr="001367B6">
      <w:rPr>
        <w:rFonts w:ascii="Times New Roman" w:hAnsi="Times New Roman"/>
        <w:sz w:val="18"/>
        <w:szCs w:val="18"/>
      </w:rPr>
      <w:t xml:space="preserve">; Informatīvais ziņojums “Par </w:t>
    </w:r>
    <w:r>
      <w:rPr>
        <w:rFonts w:ascii="Times New Roman" w:hAnsi="Times New Roman"/>
        <w:bCs/>
        <w:color w:val="000000"/>
        <w:sz w:val="18"/>
        <w:szCs w:val="18"/>
        <w:lang w:eastAsia="en-GB"/>
      </w:rPr>
      <w:t>labklājības nozarē īstenotajiem</w:t>
    </w:r>
    <w:r w:rsidRPr="001367B6">
      <w:rPr>
        <w:rFonts w:ascii="Times New Roman" w:hAnsi="Times New Roman"/>
        <w:bCs/>
        <w:color w:val="000000"/>
        <w:sz w:val="18"/>
        <w:szCs w:val="18"/>
        <w:lang w:eastAsia="en-GB"/>
      </w:rPr>
      <w:t xml:space="preserve"> energoefektivitātes paaugstināšanas projekt</w:t>
    </w:r>
    <w:r>
      <w:rPr>
        <w:rFonts w:ascii="Times New Roman" w:hAnsi="Times New Roman"/>
        <w:bCs/>
        <w:color w:val="000000"/>
        <w:sz w:val="18"/>
        <w:szCs w:val="18"/>
        <w:lang w:eastAsia="en-GB"/>
      </w:rPr>
      <w:t xml:space="preserve">iem </w:t>
    </w:r>
    <w:r w:rsidRPr="001367B6">
      <w:rPr>
        <w:rFonts w:ascii="Times New Roman" w:hAnsi="Times New Roman"/>
        <w:bCs/>
        <w:color w:val="000000"/>
        <w:sz w:val="18"/>
        <w:szCs w:val="18"/>
        <w:lang w:eastAsia="en-GB"/>
      </w:rPr>
      <w:t>4.2.1.2.pasākuma “Veicināt energoefektivitātes paaugstināšanu valsts ēkās”</w:t>
    </w:r>
    <w:r>
      <w:rPr>
        <w:rFonts w:ascii="Times New Roman" w:hAnsi="Times New Roman"/>
        <w:bCs/>
        <w:color w:val="000000"/>
        <w:sz w:val="18"/>
        <w:szCs w:val="18"/>
        <w:lang w:eastAsia="en-GB"/>
      </w:rPr>
      <w:t xml:space="preserve"> pirmās projektu iesniegumu atlases kārtas</w:t>
    </w:r>
    <w:r w:rsidRPr="001367B6">
      <w:rPr>
        <w:rFonts w:ascii="Times New Roman" w:hAnsi="Times New Roman"/>
        <w:bCs/>
        <w:color w:val="000000"/>
        <w:sz w:val="18"/>
        <w:szCs w:val="18"/>
        <w:lang w:eastAsia="en-GB"/>
      </w:rPr>
      <w:t xml:space="preserve"> ietvaros”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744FB" w14:textId="77777777" w:rsidR="0080780F" w:rsidRDefault="0080780F">
      <w:pPr>
        <w:spacing w:after="0" w:line="240" w:lineRule="auto"/>
      </w:pPr>
      <w:r>
        <w:rPr>
          <w:color w:val="000000"/>
        </w:rPr>
        <w:separator/>
      </w:r>
    </w:p>
  </w:footnote>
  <w:footnote w:type="continuationSeparator" w:id="0">
    <w:p w14:paraId="47DC9808" w14:textId="77777777" w:rsidR="0080780F" w:rsidRDefault="0080780F">
      <w:pPr>
        <w:spacing w:after="0" w:line="240" w:lineRule="auto"/>
      </w:pPr>
      <w:r>
        <w:continuationSeparator/>
      </w:r>
    </w:p>
  </w:footnote>
  <w:footnote w:id="1">
    <w:p w14:paraId="3CB0E727" w14:textId="650F2B0A" w:rsidR="00F214ED" w:rsidRPr="00F214ED" w:rsidRDefault="00F214ED" w:rsidP="00F214ED">
      <w:pPr>
        <w:pStyle w:val="FootnoteText"/>
        <w:jc w:val="both"/>
        <w:rPr>
          <w:rFonts w:ascii="Times New Roman" w:hAnsi="Times New Roman"/>
        </w:rPr>
      </w:pPr>
      <w:r w:rsidRPr="00F214ED">
        <w:rPr>
          <w:rStyle w:val="FootnoteReference"/>
          <w:rFonts w:ascii="Times New Roman" w:hAnsi="Times New Roman"/>
        </w:rPr>
        <w:footnoteRef/>
      </w:r>
      <w:r w:rsidRPr="00F214ED">
        <w:rPr>
          <w:rFonts w:ascii="Times New Roman" w:hAnsi="Times New Roman"/>
        </w:rPr>
        <w:t xml:space="preserve"> FM </w:t>
      </w:r>
      <w:proofErr w:type="gramStart"/>
      <w:r w:rsidRPr="00F214ED">
        <w:rPr>
          <w:rFonts w:ascii="Times New Roman" w:hAnsi="Times New Roman"/>
        </w:rPr>
        <w:t>2017.gada</w:t>
      </w:r>
      <w:proofErr w:type="gramEnd"/>
      <w:r w:rsidRPr="00F214ED">
        <w:rPr>
          <w:rFonts w:ascii="Times New Roman" w:hAnsi="Times New Roman"/>
        </w:rPr>
        <w:t xml:space="preserve"> 27.decembra vēstule Nr.21-3-03/8794 </w:t>
      </w:r>
      <w:r w:rsidRPr="00F214ED">
        <w:rPr>
          <w:rFonts w:ascii="Times New Roman" w:hAnsi="Times New Roman"/>
          <w:bCs/>
        </w:rPr>
        <w:t>“Par ERAF investīcijām ilgtermiņa aprūpes iestādēs ārpus 9.tematiskā mērķa”</w:t>
      </w:r>
    </w:p>
  </w:footnote>
  <w:footnote w:id="2">
    <w:p w14:paraId="50DD2F22" w14:textId="2ED14823" w:rsidR="00254D0B" w:rsidRPr="00F214ED" w:rsidRDefault="00254D0B" w:rsidP="005B1DBB">
      <w:pPr>
        <w:pStyle w:val="FootnoteText"/>
        <w:jc w:val="both"/>
        <w:rPr>
          <w:rStyle w:val="Emphasis"/>
          <w:rFonts w:ascii="Times New Roman" w:hAnsi="Times New Roman"/>
          <w:bCs/>
          <w:iCs w:val="0"/>
          <w:shd w:val="clear" w:color="auto" w:fill="FFFFFF"/>
        </w:rPr>
      </w:pPr>
      <w:r w:rsidRPr="00F214ED">
        <w:rPr>
          <w:rStyle w:val="FootnoteReference"/>
          <w:rFonts w:ascii="Times New Roman" w:hAnsi="Times New Roman"/>
        </w:rPr>
        <w:footnoteRef/>
      </w:r>
      <w:r w:rsidRPr="00F214ED">
        <w:rPr>
          <w:rFonts w:ascii="Times New Roman" w:hAnsi="Times New Roman"/>
        </w:rPr>
        <w:t xml:space="preserve"> Labklājības ministra </w:t>
      </w:r>
      <w:proofErr w:type="gramStart"/>
      <w:r w:rsidRPr="00F214ED">
        <w:rPr>
          <w:rFonts w:ascii="Times New Roman" w:hAnsi="Times New Roman"/>
        </w:rPr>
        <w:t>2017.gada</w:t>
      </w:r>
      <w:proofErr w:type="gramEnd"/>
      <w:r w:rsidRPr="00F214ED">
        <w:rPr>
          <w:rFonts w:ascii="Times New Roman" w:hAnsi="Times New Roman"/>
        </w:rPr>
        <w:t xml:space="preserve"> 5.decembra vēstule Nr.36-1-03/1985 ES reģionālās politikas komisārei </w:t>
      </w:r>
      <w:proofErr w:type="spellStart"/>
      <w:r w:rsidRPr="00F214ED">
        <w:rPr>
          <w:rFonts w:ascii="Times New Roman" w:hAnsi="Times New Roman"/>
        </w:rPr>
        <w:t>Korīnai</w:t>
      </w:r>
      <w:proofErr w:type="spellEnd"/>
      <w:r w:rsidRPr="00F214ED">
        <w:rPr>
          <w:rFonts w:ascii="Times New Roman" w:hAnsi="Times New Roman"/>
        </w:rPr>
        <w:t xml:space="preserve"> Krecu (</w:t>
      </w:r>
      <w:proofErr w:type="spellStart"/>
      <w:r w:rsidRPr="00F214ED">
        <w:rPr>
          <w:rStyle w:val="Emphasis"/>
          <w:rFonts w:ascii="Times New Roman" w:hAnsi="Times New Roman"/>
          <w:bCs/>
          <w:iCs w:val="0"/>
          <w:shd w:val="clear" w:color="auto" w:fill="FFFFFF"/>
        </w:rPr>
        <w:t>Corina</w:t>
      </w:r>
      <w:proofErr w:type="spellEnd"/>
      <w:r w:rsidRPr="00F214ED">
        <w:rPr>
          <w:rStyle w:val="Emphasis"/>
          <w:rFonts w:ascii="Times New Roman" w:hAnsi="Times New Roman"/>
          <w:bCs/>
          <w:iCs w:val="0"/>
          <w:shd w:val="clear" w:color="auto" w:fill="FFFFFF"/>
        </w:rPr>
        <w:t xml:space="preserve"> </w:t>
      </w:r>
      <w:proofErr w:type="spellStart"/>
      <w:r w:rsidRPr="00F214ED">
        <w:rPr>
          <w:rStyle w:val="Emphasis"/>
          <w:rFonts w:ascii="Times New Roman" w:hAnsi="Times New Roman"/>
          <w:bCs/>
          <w:iCs w:val="0"/>
          <w:shd w:val="clear" w:color="auto" w:fill="FFFFFF"/>
        </w:rPr>
        <w:t>Creţu</w:t>
      </w:r>
      <w:proofErr w:type="spellEnd"/>
      <w:r w:rsidRPr="00F214ED">
        <w:rPr>
          <w:rStyle w:val="Emphasis"/>
          <w:rFonts w:ascii="Times New Roman" w:hAnsi="Times New Roman"/>
          <w:bCs/>
          <w:iCs w:val="0"/>
          <w:shd w:val="clear" w:color="auto" w:fill="FFFFFF"/>
        </w:rPr>
        <w:t>)</w:t>
      </w:r>
    </w:p>
    <w:p w14:paraId="2DC93803" w14:textId="77777777" w:rsidR="00254D0B" w:rsidRPr="005B1DBB" w:rsidRDefault="00254D0B" w:rsidP="005B1DBB">
      <w:pPr>
        <w:pStyle w:val="FootnoteText"/>
        <w:jc w:val="both"/>
        <w:rPr>
          <w:rFonts w:ascii="Times New Roman" w:hAnsi="Times New Roman"/>
        </w:rPr>
      </w:pPr>
    </w:p>
  </w:footnote>
  <w:footnote w:id="3">
    <w:p w14:paraId="0BBA60B8" w14:textId="63AAE5F2" w:rsidR="00254D0B" w:rsidRDefault="00254D0B" w:rsidP="00A22B5A">
      <w:pPr>
        <w:pStyle w:val="FootnoteText"/>
        <w:jc w:val="both"/>
      </w:pPr>
      <w:r>
        <w:rPr>
          <w:rStyle w:val="FootnoteReference"/>
        </w:rPr>
        <w:footnoteRef/>
      </w:r>
      <w:r>
        <w:t xml:space="preserve"> </w:t>
      </w:r>
      <w:r w:rsidRPr="00A22B5A">
        <w:rPr>
          <w:rFonts w:ascii="Times New Roman" w:hAnsi="Times New Roman"/>
        </w:rPr>
        <w:t xml:space="preserve">FM </w:t>
      </w:r>
      <w:proofErr w:type="gramStart"/>
      <w:r w:rsidRPr="00A22B5A">
        <w:rPr>
          <w:rFonts w:ascii="Times New Roman" w:hAnsi="Times New Roman"/>
        </w:rPr>
        <w:t>2017.gada</w:t>
      </w:r>
      <w:proofErr w:type="gramEnd"/>
      <w:r w:rsidRPr="00A22B5A">
        <w:rPr>
          <w:rFonts w:ascii="Times New Roman" w:hAnsi="Times New Roman"/>
        </w:rPr>
        <w:t xml:space="preserve"> 1.decembra vēstule Nr.21-3-01/8306 “Par saņemto Eiropas Komisijas vēstuli par ieguldījumiem ilgtermiņa sociālās aprūpes institūcijās”</w:t>
      </w:r>
    </w:p>
  </w:footnote>
  <w:footnote w:id="4">
    <w:p w14:paraId="07470685" w14:textId="39D1BD86" w:rsidR="00254D0B" w:rsidRPr="00E869EF" w:rsidRDefault="00254D0B" w:rsidP="00830527">
      <w:pPr>
        <w:pStyle w:val="FootnoteText"/>
        <w:jc w:val="both"/>
        <w:rPr>
          <w:rFonts w:ascii="Times New Roman" w:hAnsi="Times New Roman"/>
        </w:rPr>
      </w:pPr>
      <w:r>
        <w:rPr>
          <w:rStyle w:val="FootnoteReference"/>
        </w:rPr>
        <w:footnoteRef/>
      </w:r>
      <w:r>
        <w:t xml:space="preserve"> </w:t>
      </w:r>
      <w:r w:rsidRPr="00E869EF">
        <w:rPr>
          <w:rFonts w:ascii="Times New Roman" w:hAnsi="Times New Roman"/>
        </w:rPr>
        <w:t>Saskaņā ar Eiropas Savienības struktūrfondu un Kohēzijas fonda 2014.—</w:t>
      </w:r>
      <w:proofErr w:type="gramStart"/>
      <w:r w:rsidRPr="00E869EF">
        <w:rPr>
          <w:rFonts w:ascii="Times New Roman" w:hAnsi="Times New Roman"/>
        </w:rPr>
        <w:t>2020.gada</w:t>
      </w:r>
      <w:proofErr w:type="gramEnd"/>
      <w:r w:rsidRPr="00E869EF">
        <w:rPr>
          <w:rFonts w:ascii="Times New Roman" w:hAnsi="Times New Roman"/>
        </w:rPr>
        <w:t xml:space="preserve"> plānošanas perioda vadības likuma 29.pantu, sadarbības iestāde lēmumu par projekta iesnieguma apstiprināšanu, apstiprināšanu ar nosacījumu vai noraidīšanu pieņem triju mēnešu laikā pēc projekta iesnieguma iesniegšanas beigu datuma, ja vien normatīvajā aktā par specifiskā atbalsta mērķa īstenošanu nav noteikts cits termiņš.</w:t>
      </w:r>
    </w:p>
  </w:footnote>
  <w:footnote w:id="5">
    <w:p w14:paraId="5A6B6CA8" w14:textId="448EBD64" w:rsidR="00E869EF" w:rsidRPr="00E869EF" w:rsidRDefault="00E869EF" w:rsidP="00E869EF">
      <w:pPr>
        <w:pStyle w:val="Default"/>
        <w:rPr>
          <w:sz w:val="20"/>
          <w:szCs w:val="20"/>
          <w:lang w:eastAsia="en-GB"/>
        </w:rPr>
      </w:pPr>
      <w:r w:rsidRPr="00E869EF">
        <w:rPr>
          <w:rStyle w:val="FootnoteReference"/>
          <w:sz w:val="20"/>
          <w:szCs w:val="20"/>
        </w:rPr>
        <w:footnoteRef/>
      </w:r>
      <w:r w:rsidRPr="00E869EF">
        <w:rPr>
          <w:sz w:val="20"/>
          <w:szCs w:val="20"/>
        </w:rPr>
        <w:t xml:space="preserve"> DP iznākuma rādītājs </w:t>
      </w:r>
      <w:r w:rsidRPr="00E869EF">
        <w:rPr>
          <w:sz w:val="20"/>
          <w:szCs w:val="20"/>
          <w:lang w:eastAsia="en-GB"/>
        </w:rPr>
        <w:t>i.9.2.2.e “Slēgšanai atbalstīto ilgstošas sociālās aprūpes un sociālās rehabilitācijas institūciju/filiāļu skaits ”</w:t>
      </w:r>
    </w:p>
    <w:p w14:paraId="758DF7A7" w14:textId="7DC926F7" w:rsidR="00E869EF" w:rsidRPr="00E869EF" w:rsidRDefault="00E869EF">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3F4D" w14:textId="6ACF3C49" w:rsidR="00254D0B" w:rsidRPr="00B963A5" w:rsidRDefault="00254D0B" w:rsidP="00B963A5">
    <w:pPr>
      <w:pStyle w:val="Header"/>
      <w:jc w:val="center"/>
      <w:rPr>
        <w:rFonts w:ascii="Times New Roman" w:hAnsi="Times New Roman"/>
        <w:sz w:val="24"/>
        <w:szCs w:val="24"/>
      </w:rPr>
    </w:pPr>
    <w:r w:rsidRPr="00AE7946">
      <w:rPr>
        <w:rFonts w:ascii="Times New Roman" w:hAnsi="Times New Roman"/>
        <w:sz w:val="24"/>
        <w:szCs w:val="24"/>
      </w:rPr>
      <w:fldChar w:fldCharType="begin"/>
    </w:r>
    <w:r w:rsidRPr="00AE7946">
      <w:rPr>
        <w:rFonts w:ascii="Times New Roman" w:hAnsi="Times New Roman"/>
        <w:sz w:val="24"/>
        <w:szCs w:val="24"/>
      </w:rPr>
      <w:instrText xml:space="preserve"> PAGE </w:instrText>
    </w:r>
    <w:r w:rsidRPr="00AE7946">
      <w:rPr>
        <w:rFonts w:ascii="Times New Roman" w:hAnsi="Times New Roman"/>
        <w:sz w:val="24"/>
        <w:szCs w:val="24"/>
      </w:rPr>
      <w:fldChar w:fldCharType="separate"/>
    </w:r>
    <w:r w:rsidR="00307FDF">
      <w:rPr>
        <w:rFonts w:ascii="Times New Roman" w:hAnsi="Times New Roman"/>
        <w:noProof/>
        <w:sz w:val="24"/>
        <w:szCs w:val="24"/>
      </w:rPr>
      <w:t>5</w:t>
    </w:r>
    <w:r w:rsidRPr="00AE7946">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AC64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2D5259"/>
    <w:multiLevelType w:val="hybridMultilevel"/>
    <w:tmpl w:val="D50A6E4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F3D3B14"/>
    <w:multiLevelType w:val="hybridMultilevel"/>
    <w:tmpl w:val="46929CEE"/>
    <w:lvl w:ilvl="0" w:tplc="259AE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A6240"/>
    <w:multiLevelType w:val="hybridMultilevel"/>
    <w:tmpl w:val="FF227E1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19482696"/>
    <w:multiLevelType w:val="hybridMultilevel"/>
    <w:tmpl w:val="CE04206C"/>
    <w:lvl w:ilvl="0" w:tplc="6A26A12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1D48796A"/>
    <w:multiLevelType w:val="hybridMultilevel"/>
    <w:tmpl w:val="3BB62762"/>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006A7"/>
    <w:multiLevelType w:val="hybridMultilevel"/>
    <w:tmpl w:val="A4F4B734"/>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7" w15:restartNumberingAfterBreak="0">
    <w:nsid w:val="22E30DB0"/>
    <w:multiLevelType w:val="hybridMultilevel"/>
    <w:tmpl w:val="7706B5FC"/>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8" w15:restartNumberingAfterBreak="0">
    <w:nsid w:val="2573697F"/>
    <w:multiLevelType w:val="hybridMultilevel"/>
    <w:tmpl w:val="EFECEBEA"/>
    <w:lvl w:ilvl="0" w:tplc="04260005">
      <w:start w:val="1"/>
      <w:numFmt w:val="bullet"/>
      <w:lvlText w:val=""/>
      <w:lvlJc w:val="left"/>
      <w:pPr>
        <w:tabs>
          <w:tab w:val="num" w:pos="927"/>
        </w:tabs>
        <w:ind w:left="927"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94D10"/>
    <w:multiLevelType w:val="hybridMultilevel"/>
    <w:tmpl w:val="3814AAE2"/>
    <w:lvl w:ilvl="0" w:tplc="A1886AD8">
      <w:start w:val="1"/>
      <w:numFmt w:val="decimal"/>
      <w:lvlText w:val="%1)"/>
      <w:lvlJc w:val="left"/>
      <w:pPr>
        <w:ind w:left="1152" w:hanging="795"/>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29E74E04"/>
    <w:multiLevelType w:val="hybridMultilevel"/>
    <w:tmpl w:val="D38A08F2"/>
    <w:lvl w:ilvl="0" w:tplc="8A265DDC">
      <w:start w:val="1"/>
      <w:numFmt w:val="decimal"/>
      <w:lvlText w:val="%1."/>
      <w:lvlJc w:val="left"/>
      <w:pPr>
        <w:ind w:left="720" w:hanging="360"/>
      </w:pPr>
      <w:rPr>
        <w:rFonts w:ascii="Verdana" w:eastAsia="Times New Roman" w:hAnsi="Verdana" w:cs="Arial"/>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4D04EE"/>
    <w:multiLevelType w:val="hybridMultilevel"/>
    <w:tmpl w:val="85FA5B3A"/>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2" w15:restartNumberingAfterBreak="0">
    <w:nsid w:val="2D58362E"/>
    <w:multiLevelType w:val="hybridMultilevel"/>
    <w:tmpl w:val="A4D4F60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0193D"/>
    <w:multiLevelType w:val="multilevel"/>
    <w:tmpl w:val="B7D87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6B7FB1"/>
    <w:multiLevelType w:val="hybridMultilevel"/>
    <w:tmpl w:val="1372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6C2A09"/>
    <w:multiLevelType w:val="hybridMultilevel"/>
    <w:tmpl w:val="204078DC"/>
    <w:lvl w:ilvl="0" w:tplc="AFE68FC0">
      <w:start w:val="5"/>
      <w:numFmt w:val="bullet"/>
      <w:lvlText w:val="-"/>
      <w:lvlJc w:val="left"/>
      <w:pPr>
        <w:ind w:left="420" w:hanging="360"/>
      </w:pPr>
      <w:rPr>
        <w:rFonts w:ascii="Times New Roman" w:eastAsia="Times New Roman" w:hAnsi="Times New Roman"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39936E89"/>
    <w:multiLevelType w:val="hybridMultilevel"/>
    <w:tmpl w:val="9FD08F7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5377F"/>
    <w:multiLevelType w:val="hybridMultilevel"/>
    <w:tmpl w:val="BBCAE22A"/>
    <w:lvl w:ilvl="0" w:tplc="C6AE737C">
      <w:start w:val="3"/>
      <w:numFmt w:val="bullet"/>
      <w:lvlText w:val="-"/>
      <w:lvlJc w:val="left"/>
      <w:pPr>
        <w:ind w:left="987" w:hanging="360"/>
      </w:pPr>
      <w:rPr>
        <w:rFonts w:ascii="Times New Roman" w:eastAsia="Calibri"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19" w15:restartNumberingAfterBreak="0">
    <w:nsid w:val="424D37C2"/>
    <w:multiLevelType w:val="hybridMultilevel"/>
    <w:tmpl w:val="8C96DAF0"/>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1016B"/>
    <w:multiLevelType w:val="hybridMultilevel"/>
    <w:tmpl w:val="02D4DEA2"/>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46B01DC4"/>
    <w:multiLevelType w:val="hybridMultilevel"/>
    <w:tmpl w:val="636A57B8"/>
    <w:lvl w:ilvl="0" w:tplc="0426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35EEB"/>
    <w:multiLevelType w:val="hybridMultilevel"/>
    <w:tmpl w:val="431C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77B99"/>
    <w:multiLevelType w:val="hybridMultilevel"/>
    <w:tmpl w:val="C83ACC42"/>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24" w15:restartNumberingAfterBreak="0">
    <w:nsid w:val="4B3E5F7A"/>
    <w:multiLevelType w:val="hybridMultilevel"/>
    <w:tmpl w:val="7D26A92A"/>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5" w15:restartNumberingAfterBreak="0">
    <w:nsid w:val="4C702100"/>
    <w:multiLevelType w:val="hybridMultilevel"/>
    <w:tmpl w:val="5AF6EF8C"/>
    <w:lvl w:ilvl="0" w:tplc="3A727F5C">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D13146A"/>
    <w:multiLevelType w:val="hybridMultilevel"/>
    <w:tmpl w:val="AE86C83A"/>
    <w:lvl w:ilvl="0" w:tplc="6146352E">
      <w:start w:val="31"/>
      <w:numFmt w:val="bullet"/>
      <w:lvlText w:val="-"/>
      <w:lvlJc w:val="left"/>
      <w:pPr>
        <w:ind w:left="405" w:hanging="360"/>
      </w:pPr>
      <w:rPr>
        <w:rFonts w:ascii="Times New Roman" w:eastAsia="Calibri"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7" w15:restartNumberingAfterBreak="0">
    <w:nsid w:val="57E234B9"/>
    <w:multiLevelType w:val="multilevel"/>
    <w:tmpl w:val="D938EEA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2062F7"/>
    <w:multiLevelType w:val="hybridMultilevel"/>
    <w:tmpl w:val="D15402CA"/>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E422F"/>
    <w:multiLevelType w:val="hybridMultilevel"/>
    <w:tmpl w:val="8CF05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1478F2"/>
    <w:multiLevelType w:val="hybridMultilevel"/>
    <w:tmpl w:val="4FD2BA1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5F04696A"/>
    <w:multiLevelType w:val="hybridMultilevel"/>
    <w:tmpl w:val="A91C290C"/>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32" w15:restartNumberingAfterBreak="0">
    <w:nsid w:val="6009058F"/>
    <w:multiLevelType w:val="hybridMultilevel"/>
    <w:tmpl w:val="D45C4D7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15:restartNumberingAfterBreak="0">
    <w:nsid w:val="6168267A"/>
    <w:multiLevelType w:val="hybridMultilevel"/>
    <w:tmpl w:val="C2223312"/>
    <w:lvl w:ilvl="0" w:tplc="B9C67C3E">
      <w:start w:val="3"/>
      <w:numFmt w:val="bullet"/>
      <w:lvlText w:val="-"/>
      <w:lvlJc w:val="left"/>
      <w:pPr>
        <w:ind w:left="922" w:hanging="360"/>
      </w:pPr>
      <w:rPr>
        <w:rFonts w:ascii="Tms Rmn" w:eastAsia="Calibri" w:hAnsi="Tms Rmn" w:cs="Tms Rm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4" w15:restartNumberingAfterBreak="0">
    <w:nsid w:val="626F1813"/>
    <w:multiLevelType w:val="hybridMultilevel"/>
    <w:tmpl w:val="9C088B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36" w15:restartNumberingAfterBreak="0">
    <w:nsid w:val="65D740D7"/>
    <w:multiLevelType w:val="hybridMultilevel"/>
    <w:tmpl w:val="7CA2EF44"/>
    <w:lvl w:ilvl="0" w:tplc="04260005">
      <w:start w:val="1"/>
      <w:numFmt w:val="bullet"/>
      <w:lvlText w:val=""/>
      <w:lvlJc w:val="left"/>
      <w:pPr>
        <w:tabs>
          <w:tab w:val="num" w:pos="927"/>
        </w:tabs>
        <w:ind w:left="927"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F404C"/>
    <w:multiLevelType w:val="multilevel"/>
    <w:tmpl w:val="7C66CEE8"/>
    <w:lvl w:ilvl="0">
      <w:start w:val="1"/>
      <w:numFmt w:val="decimal"/>
      <w:pStyle w:val="Hdr1"/>
      <w:lvlText w:val="%1."/>
      <w:lvlJc w:val="left"/>
      <w:pPr>
        <w:tabs>
          <w:tab w:val="num" w:pos="360"/>
        </w:tabs>
        <w:ind w:left="360" w:hanging="360"/>
      </w:pPr>
    </w:lvl>
    <w:lvl w:ilvl="1">
      <w:start w:val="1"/>
      <w:numFmt w:val="decimal"/>
      <w:pStyle w:val="Hd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C8F6A51"/>
    <w:multiLevelType w:val="multilevel"/>
    <w:tmpl w:val="CB7E23D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FA738E5"/>
    <w:multiLevelType w:val="hybridMultilevel"/>
    <w:tmpl w:val="AB14A40A"/>
    <w:lvl w:ilvl="0" w:tplc="0426000B">
      <w:start w:val="1"/>
      <w:numFmt w:val="bullet"/>
      <w:lvlText w:val=""/>
      <w:lvlJc w:val="left"/>
      <w:pPr>
        <w:tabs>
          <w:tab w:val="num" w:pos="720"/>
        </w:tabs>
        <w:ind w:left="720" w:hanging="360"/>
      </w:pPr>
      <w:rPr>
        <w:rFonts w:ascii="Wingdings" w:hAnsi="Wingdings" w:hint="default"/>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1547507"/>
    <w:multiLevelType w:val="hybridMultilevel"/>
    <w:tmpl w:val="9FD08F7A"/>
    <w:lvl w:ilvl="0" w:tplc="056C771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CC62DF"/>
    <w:multiLevelType w:val="hybridMultilevel"/>
    <w:tmpl w:val="C0528F02"/>
    <w:lvl w:ilvl="0" w:tplc="04260001">
      <w:start w:val="1"/>
      <w:numFmt w:val="bullet"/>
      <w:lvlText w:val=""/>
      <w:lvlJc w:val="left"/>
      <w:pPr>
        <w:ind w:left="720" w:hanging="360"/>
      </w:pPr>
      <w:rPr>
        <w:rFonts w:ascii="Symbol" w:hAnsi="Symbo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D74D5F"/>
    <w:multiLevelType w:val="hybridMultilevel"/>
    <w:tmpl w:val="2AB005A2"/>
    <w:lvl w:ilvl="0" w:tplc="EC8C6070">
      <w:start w:val="5"/>
      <w:numFmt w:val="bullet"/>
      <w:lvlText w:val="-"/>
      <w:lvlJc w:val="left"/>
      <w:pPr>
        <w:ind w:left="1140" w:hanging="360"/>
      </w:pPr>
      <w:rPr>
        <w:rFonts w:ascii="Times New Roman" w:eastAsia="Calibr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4" w15:restartNumberingAfterBreak="0">
    <w:nsid w:val="78802922"/>
    <w:multiLevelType w:val="hybridMultilevel"/>
    <w:tmpl w:val="94C6E3AA"/>
    <w:lvl w:ilvl="0" w:tplc="3040641A">
      <w:start w:val="98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8977D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15:restartNumberingAfterBreak="0">
    <w:nsid w:val="7A60763A"/>
    <w:multiLevelType w:val="hybridMultilevel"/>
    <w:tmpl w:val="A2F4E0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7" w15:restartNumberingAfterBreak="0">
    <w:nsid w:val="7B7A4D3A"/>
    <w:multiLevelType w:val="hybridMultilevel"/>
    <w:tmpl w:val="D716F834"/>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8" w15:restartNumberingAfterBreak="0">
    <w:nsid w:val="7E1128B7"/>
    <w:multiLevelType w:val="multilevel"/>
    <w:tmpl w:val="732E1E4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49" w15:restartNumberingAfterBreak="0">
    <w:nsid w:val="7EB07648"/>
    <w:multiLevelType w:val="hybridMultilevel"/>
    <w:tmpl w:val="1BCEFC2C"/>
    <w:lvl w:ilvl="0" w:tplc="F05EF2E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40"/>
  </w:num>
  <w:num w:numId="2">
    <w:abstractNumId w:val="13"/>
  </w:num>
  <w:num w:numId="3">
    <w:abstractNumId w:val="48"/>
  </w:num>
  <w:num w:numId="4">
    <w:abstractNumId w:val="30"/>
  </w:num>
  <w:num w:numId="5">
    <w:abstractNumId w:val="29"/>
  </w:num>
  <w:num w:numId="6">
    <w:abstractNumId w:val="1"/>
  </w:num>
  <w:num w:numId="7">
    <w:abstractNumId w:val="31"/>
  </w:num>
  <w:num w:numId="8">
    <w:abstractNumId w:val="3"/>
  </w:num>
  <w:num w:numId="9">
    <w:abstractNumId w:val="33"/>
  </w:num>
  <w:num w:numId="10">
    <w:abstractNumId w:val="6"/>
  </w:num>
  <w:num w:numId="11">
    <w:abstractNumId w:val="23"/>
  </w:num>
  <w:num w:numId="12">
    <w:abstractNumId w:val="7"/>
  </w:num>
  <w:num w:numId="13">
    <w:abstractNumId w:val="9"/>
  </w:num>
  <w:num w:numId="14">
    <w:abstractNumId w:val="4"/>
  </w:num>
  <w:num w:numId="15">
    <w:abstractNumId w:val="27"/>
  </w:num>
  <w:num w:numId="16">
    <w:abstractNumId w:val="38"/>
  </w:num>
  <w:num w:numId="17">
    <w:abstractNumId w:val="10"/>
  </w:num>
  <w:num w:numId="18">
    <w:abstractNumId w:val="42"/>
  </w:num>
  <w:num w:numId="19">
    <w:abstractNumId w:val="14"/>
  </w:num>
  <w:num w:numId="20">
    <w:abstractNumId w:val="32"/>
  </w:num>
  <w:num w:numId="21">
    <w:abstractNumId w:val="15"/>
  </w:num>
  <w:num w:numId="22">
    <w:abstractNumId w:val="34"/>
  </w:num>
  <w:num w:numId="23">
    <w:abstractNumId w:val="25"/>
  </w:num>
  <w:num w:numId="24">
    <w:abstractNumId w:val="11"/>
  </w:num>
  <w:num w:numId="25">
    <w:abstractNumId w:val="20"/>
  </w:num>
  <w:num w:numId="26">
    <w:abstractNumId w:val="45"/>
  </w:num>
  <w:num w:numId="27">
    <w:abstractNumId w:val="47"/>
  </w:num>
  <w:num w:numId="28">
    <w:abstractNumId w:val="44"/>
  </w:num>
  <w:num w:numId="29">
    <w:abstractNumId w:val="35"/>
  </w:num>
  <w:num w:numId="30">
    <w:abstractNumId w:val="41"/>
  </w:num>
  <w:num w:numId="31">
    <w:abstractNumId w:val="17"/>
  </w:num>
  <w:num w:numId="32">
    <w:abstractNumId w:val="12"/>
  </w:num>
  <w:num w:numId="33">
    <w:abstractNumId w:val="39"/>
  </w:num>
  <w:num w:numId="34">
    <w:abstractNumId w:val="46"/>
  </w:num>
  <w:num w:numId="35">
    <w:abstractNumId w:val="28"/>
  </w:num>
  <w:num w:numId="36">
    <w:abstractNumId w:val="8"/>
  </w:num>
  <w:num w:numId="37">
    <w:abstractNumId w:val="36"/>
  </w:num>
  <w:num w:numId="38">
    <w:abstractNumId w:val="2"/>
  </w:num>
  <w:num w:numId="39">
    <w:abstractNumId w:val="19"/>
  </w:num>
  <w:num w:numId="40">
    <w:abstractNumId w:val="21"/>
  </w:num>
  <w:num w:numId="41">
    <w:abstractNumId w:val="5"/>
  </w:num>
  <w:num w:numId="42">
    <w:abstractNumId w:val="22"/>
  </w:num>
  <w:num w:numId="43">
    <w:abstractNumId w:val="24"/>
  </w:num>
  <w:num w:numId="44">
    <w:abstractNumId w:val="37"/>
  </w:num>
  <w:num w:numId="45">
    <w:abstractNumId w:val="0"/>
  </w:num>
  <w:num w:numId="46">
    <w:abstractNumId w:val="16"/>
  </w:num>
  <w:num w:numId="47">
    <w:abstractNumId w:val="18"/>
  </w:num>
  <w:num w:numId="48">
    <w:abstractNumId w:val="43"/>
  </w:num>
  <w:num w:numId="49">
    <w:abstractNumId w:val="2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8E"/>
    <w:rsid w:val="00002740"/>
    <w:rsid w:val="00006F88"/>
    <w:rsid w:val="000110FF"/>
    <w:rsid w:val="00011E41"/>
    <w:rsid w:val="000135E0"/>
    <w:rsid w:val="00013781"/>
    <w:rsid w:val="0001532A"/>
    <w:rsid w:val="000164E9"/>
    <w:rsid w:val="00022ACB"/>
    <w:rsid w:val="000272FF"/>
    <w:rsid w:val="00030EEE"/>
    <w:rsid w:val="0003197B"/>
    <w:rsid w:val="00031A82"/>
    <w:rsid w:val="0003530D"/>
    <w:rsid w:val="00037F04"/>
    <w:rsid w:val="00037FA5"/>
    <w:rsid w:val="000419D8"/>
    <w:rsid w:val="00044E20"/>
    <w:rsid w:val="00045D71"/>
    <w:rsid w:val="00051220"/>
    <w:rsid w:val="000521C7"/>
    <w:rsid w:val="00057C29"/>
    <w:rsid w:val="00057ED9"/>
    <w:rsid w:val="00067213"/>
    <w:rsid w:val="00071B26"/>
    <w:rsid w:val="00072064"/>
    <w:rsid w:val="000733AE"/>
    <w:rsid w:val="00075749"/>
    <w:rsid w:val="00077A33"/>
    <w:rsid w:val="000847AD"/>
    <w:rsid w:val="00086E98"/>
    <w:rsid w:val="000902E9"/>
    <w:rsid w:val="00091D1F"/>
    <w:rsid w:val="000920EF"/>
    <w:rsid w:val="00094582"/>
    <w:rsid w:val="00094B81"/>
    <w:rsid w:val="00095843"/>
    <w:rsid w:val="000963C5"/>
    <w:rsid w:val="000A0FD0"/>
    <w:rsid w:val="000A1534"/>
    <w:rsid w:val="000A217A"/>
    <w:rsid w:val="000A347D"/>
    <w:rsid w:val="000A52F6"/>
    <w:rsid w:val="000A5650"/>
    <w:rsid w:val="000B16C9"/>
    <w:rsid w:val="000B294A"/>
    <w:rsid w:val="000B5B77"/>
    <w:rsid w:val="000B5E84"/>
    <w:rsid w:val="000B66CA"/>
    <w:rsid w:val="000B74A5"/>
    <w:rsid w:val="000B7E79"/>
    <w:rsid w:val="000C2BF2"/>
    <w:rsid w:val="000C3052"/>
    <w:rsid w:val="000C4AC0"/>
    <w:rsid w:val="000C5055"/>
    <w:rsid w:val="000C563C"/>
    <w:rsid w:val="000D0C35"/>
    <w:rsid w:val="000D1C89"/>
    <w:rsid w:val="000D6E2D"/>
    <w:rsid w:val="000D74A6"/>
    <w:rsid w:val="000E45DB"/>
    <w:rsid w:val="000F1964"/>
    <w:rsid w:val="00103E8A"/>
    <w:rsid w:val="001148F6"/>
    <w:rsid w:val="00115FB5"/>
    <w:rsid w:val="00123308"/>
    <w:rsid w:val="00123405"/>
    <w:rsid w:val="00125DF8"/>
    <w:rsid w:val="00130ADD"/>
    <w:rsid w:val="001367B6"/>
    <w:rsid w:val="0013731B"/>
    <w:rsid w:val="00137A1F"/>
    <w:rsid w:val="0014095C"/>
    <w:rsid w:val="00141BFB"/>
    <w:rsid w:val="0014384C"/>
    <w:rsid w:val="00143B11"/>
    <w:rsid w:val="00144702"/>
    <w:rsid w:val="001478F9"/>
    <w:rsid w:val="00150D05"/>
    <w:rsid w:val="00152529"/>
    <w:rsid w:val="00153337"/>
    <w:rsid w:val="001614DD"/>
    <w:rsid w:val="001621B6"/>
    <w:rsid w:val="001650CC"/>
    <w:rsid w:val="00172371"/>
    <w:rsid w:val="00172811"/>
    <w:rsid w:val="00173143"/>
    <w:rsid w:val="00173BED"/>
    <w:rsid w:val="001757BA"/>
    <w:rsid w:val="00176EBB"/>
    <w:rsid w:val="0018199C"/>
    <w:rsid w:val="00181AF7"/>
    <w:rsid w:val="001843FD"/>
    <w:rsid w:val="0018518F"/>
    <w:rsid w:val="00185262"/>
    <w:rsid w:val="00185F6C"/>
    <w:rsid w:val="0019331A"/>
    <w:rsid w:val="00194FB4"/>
    <w:rsid w:val="0019519A"/>
    <w:rsid w:val="001960D9"/>
    <w:rsid w:val="001968F3"/>
    <w:rsid w:val="00196C90"/>
    <w:rsid w:val="001A1C70"/>
    <w:rsid w:val="001A5299"/>
    <w:rsid w:val="001A5F31"/>
    <w:rsid w:val="001B1A46"/>
    <w:rsid w:val="001B465F"/>
    <w:rsid w:val="001B5E9F"/>
    <w:rsid w:val="001C0A8E"/>
    <w:rsid w:val="001C2B80"/>
    <w:rsid w:val="001C3316"/>
    <w:rsid w:val="001C3BC5"/>
    <w:rsid w:val="001C5332"/>
    <w:rsid w:val="001C797F"/>
    <w:rsid w:val="001D124A"/>
    <w:rsid w:val="001D3B14"/>
    <w:rsid w:val="001D3F3E"/>
    <w:rsid w:val="001D5835"/>
    <w:rsid w:val="001E280C"/>
    <w:rsid w:val="001E3497"/>
    <w:rsid w:val="001E38A0"/>
    <w:rsid w:val="001E676E"/>
    <w:rsid w:val="001F136D"/>
    <w:rsid w:val="001F2678"/>
    <w:rsid w:val="001F3550"/>
    <w:rsid w:val="001F4E29"/>
    <w:rsid w:val="001F50F2"/>
    <w:rsid w:val="001F552D"/>
    <w:rsid w:val="00200F39"/>
    <w:rsid w:val="002027F8"/>
    <w:rsid w:val="002074B7"/>
    <w:rsid w:val="002125EB"/>
    <w:rsid w:val="00215612"/>
    <w:rsid w:val="00223FB6"/>
    <w:rsid w:val="00227678"/>
    <w:rsid w:val="00230051"/>
    <w:rsid w:val="002304A6"/>
    <w:rsid w:val="0023388A"/>
    <w:rsid w:val="00233EC6"/>
    <w:rsid w:val="00237496"/>
    <w:rsid w:val="002419B8"/>
    <w:rsid w:val="00241B89"/>
    <w:rsid w:val="00243A88"/>
    <w:rsid w:val="00243D8C"/>
    <w:rsid w:val="00243FAF"/>
    <w:rsid w:val="002516AB"/>
    <w:rsid w:val="0025177C"/>
    <w:rsid w:val="00254D0B"/>
    <w:rsid w:val="00254FAA"/>
    <w:rsid w:val="00255442"/>
    <w:rsid w:val="002575BE"/>
    <w:rsid w:val="0026090D"/>
    <w:rsid w:val="0026256F"/>
    <w:rsid w:val="00263706"/>
    <w:rsid w:val="002670D0"/>
    <w:rsid w:val="002704A2"/>
    <w:rsid w:val="002709D5"/>
    <w:rsid w:val="00270D63"/>
    <w:rsid w:val="00271618"/>
    <w:rsid w:val="00274D9E"/>
    <w:rsid w:val="00275329"/>
    <w:rsid w:val="00275936"/>
    <w:rsid w:val="00283553"/>
    <w:rsid w:val="0028472B"/>
    <w:rsid w:val="0028605D"/>
    <w:rsid w:val="00286FEC"/>
    <w:rsid w:val="002903E3"/>
    <w:rsid w:val="002925F0"/>
    <w:rsid w:val="00294BF6"/>
    <w:rsid w:val="00295C2A"/>
    <w:rsid w:val="002965F3"/>
    <w:rsid w:val="002A036A"/>
    <w:rsid w:val="002A1B21"/>
    <w:rsid w:val="002A564C"/>
    <w:rsid w:val="002B1CB9"/>
    <w:rsid w:val="002B359E"/>
    <w:rsid w:val="002B7148"/>
    <w:rsid w:val="002B7B65"/>
    <w:rsid w:val="002C0D93"/>
    <w:rsid w:val="002C375D"/>
    <w:rsid w:val="002C3AE7"/>
    <w:rsid w:val="002C5138"/>
    <w:rsid w:val="002D15C1"/>
    <w:rsid w:val="002D18E6"/>
    <w:rsid w:val="002D20D4"/>
    <w:rsid w:val="002D4BC6"/>
    <w:rsid w:val="002D58EC"/>
    <w:rsid w:val="002D6704"/>
    <w:rsid w:val="002D6D82"/>
    <w:rsid w:val="002D75D8"/>
    <w:rsid w:val="002E02D9"/>
    <w:rsid w:val="002E2F6E"/>
    <w:rsid w:val="002E47C6"/>
    <w:rsid w:val="002E4CF9"/>
    <w:rsid w:val="002E5465"/>
    <w:rsid w:val="002E62B4"/>
    <w:rsid w:val="002E65F3"/>
    <w:rsid w:val="002F279C"/>
    <w:rsid w:val="002F3C5F"/>
    <w:rsid w:val="002F53F2"/>
    <w:rsid w:val="002F6CCD"/>
    <w:rsid w:val="003010BA"/>
    <w:rsid w:val="00302799"/>
    <w:rsid w:val="003067DC"/>
    <w:rsid w:val="0030699C"/>
    <w:rsid w:val="00307FDF"/>
    <w:rsid w:val="003102CD"/>
    <w:rsid w:val="0031422A"/>
    <w:rsid w:val="00315BC8"/>
    <w:rsid w:val="00317BB6"/>
    <w:rsid w:val="00324324"/>
    <w:rsid w:val="00331691"/>
    <w:rsid w:val="00331D08"/>
    <w:rsid w:val="00336DBB"/>
    <w:rsid w:val="00340CC7"/>
    <w:rsid w:val="00342BF3"/>
    <w:rsid w:val="00344CEA"/>
    <w:rsid w:val="00346A8A"/>
    <w:rsid w:val="00350CB2"/>
    <w:rsid w:val="00351C05"/>
    <w:rsid w:val="00357C0B"/>
    <w:rsid w:val="00361A75"/>
    <w:rsid w:val="00362C09"/>
    <w:rsid w:val="0036403B"/>
    <w:rsid w:val="00364E60"/>
    <w:rsid w:val="00370002"/>
    <w:rsid w:val="00371E5C"/>
    <w:rsid w:val="0037277C"/>
    <w:rsid w:val="0037546A"/>
    <w:rsid w:val="00380495"/>
    <w:rsid w:val="00380EC3"/>
    <w:rsid w:val="003811C1"/>
    <w:rsid w:val="00386549"/>
    <w:rsid w:val="00386796"/>
    <w:rsid w:val="00386DFC"/>
    <w:rsid w:val="00387FFB"/>
    <w:rsid w:val="00392F0E"/>
    <w:rsid w:val="0039615B"/>
    <w:rsid w:val="003A072A"/>
    <w:rsid w:val="003A21D3"/>
    <w:rsid w:val="003A2718"/>
    <w:rsid w:val="003A3048"/>
    <w:rsid w:val="003A3B73"/>
    <w:rsid w:val="003A7177"/>
    <w:rsid w:val="003B008E"/>
    <w:rsid w:val="003B0E3C"/>
    <w:rsid w:val="003B15F8"/>
    <w:rsid w:val="003B47CD"/>
    <w:rsid w:val="003B4D4C"/>
    <w:rsid w:val="003B63A6"/>
    <w:rsid w:val="003C32A5"/>
    <w:rsid w:val="003C36D0"/>
    <w:rsid w:val="003C63D0"/>
    <w:rsid w:val="003C677C"/>
    <w:rsid w:val="003C7670"/>
    <w:rsid w:val="003D2294"/>
    <w:rsid w:val="003D3836"/>
    <w:rsid w:val="003D3AC2"/>
    <w:rsid w:val="003E05C7"/>
    <w:rsid w:val="003E5392"/>
    <w:rsid w:val="003F2A48"/>
    <w:rsid w:val="003F2BCF"/>
    <w:rsid w:val="003F50B4"/>
    <w:rsid w:val="003F62DD"/>
    <w:rsid w:val="003F7248"/>
    <w:rsid w:val="003F7732"/>
    <w:rsid w:val="00400CD6"/>
    <w:rsid w:val="00403890"/>
    <w:rsid w:val="004052C9"/>
    <w:rsid w:val="00405996"/>
    <w:rsid w:val="004060DA"/>
    <w:rsid w:val="004065AC"/>
    <w:rsid w:val="00406D55"/>
    <w:rsid w:val="00410A41"/>
    <w:rsid w:val="004146C1"/>
    <w:rsid w:val="004150AA"/>
    <w:rsid w:val="0041655E"/>
    <w:rsid w:val="004165ED"/>
    <w:rsid w:val="0042103B"/>
    <w:rsid w:val="00421BBB"/>
    <w:rsid w:val="0042526F"/>
    <w:rsid w:val="00427B64"/>
    <w:rsid w:val="004300EC"/>
    <w:rsid w:val="004304AB"/>
    <w:rsid w:val="00430C78"/>
    <w:rsid w:val="00433503"/>
    <w:rsid w:val="00440FB5"/>
    <w:rsid w:val="0044514E"/>
    <w:rsid w:val="004503E8"/>
    <w:rsid w:val="00450BA7"/>
    <w:rsid w:val="00451CD1"/>
    <w:rsid w:val="00454F18"/>
    <w:rsid w:val="00456288"/>
    <w:rsid w:val="004571B7"/>
    <w:rsid w:val="00462700"/>
    <w:rsid w:val="00464CFD"/>
    <w:rsid w:val="004655C9"/>
    <w:rsid w:val="0047050D"/>
    <w:rsid w:val="00471E54"/>
    <w:rsid w:val="00473504"/>
    <w:rsid w:val="004754F4"/>
    <w:rsid w:val="00476E5D"/>
    <w:rsid w:val="004803CD"/>
    <w:rsid w:val="00480904"/>
    <w:rsid w:val="00481984"/>
    <w:rsid w:val="004841D4"/>
    <w:rsid w:val="00485B21"/>
    <w:rsid w:val="00486206"/>
    <w:rsid w:val="00491C0E"/>
    <w:rsid w:val="00492454"/>
    <w:rsid w:val="0049247F"/>
    <w:rsid w:val="004A1B6D"/>
    <w:rsid w:val="004A2211"/>
    <w:rsid w:val="004A2846"/>
    <w:rsid w:val="004A33E9"/>
    <w:rsid w:val="004A3B49"/>
    <w:rsid w:val="004A4900"/>
    <w:rsid w:val="004B0A3D"/>
    <w:rsid w:val="004B2CB7"/>
    <w:rsid w:val="004C0DE6"/>
    <w:rsid w:val="004C44BD"/>
    <w:rsid w:val="004C5903"/>
    <w:rsid w:val="004C5A19"/>
    <w:rsid w:val="004C6F50"/>
    <w:rsid w:val="004C7C26"/>
    <w:rsid w:val="004D1432"/>
    <w:rsid w:val="004D3095"/>
    <w:rsid w:val="004D511D"/>
    <w:rsid w:val="004D60D6"/>
    <w:rsid w:val="004D6321"/>
    <w:rsid w:val="004E1607"/>
    <w:rsid w:val="004E3F82"/>
    <w:rsid w:val="004E7B65"/>
    <w:rsid w:val="004E7BAF"/>
    <w:rsid w:val="004E7D17"/>
    <w:rsid w:val="004F7375"/>
    <w:rsid w:val="0050104B"/>
    <w:rsid w:val="0050701E"/>
    <w:rsid w:val="00510687"/>
    <w:rsid w:val="00511B43"/>
    <w:rsid w:val="00511DC3"/>
    <w:rsid w:val="00511F91"/>
    <w:rsid w:val="005123C5"/>
    <w:rsid w:val="00516185"/>
    <w:rsid w:val="005178A4"/>
    <w:rsid w:val="00521271"/>
    <w:rsid w:val="0053027C"/>
    <w:rsid w:val="00530AFF"/>
    <w:rsid w:val="00530C6B"/>
    <w:rsid w:val="00534133"/>
    <w:rsid w:val="00535F62"/>
    <w:rsid w:val="00536B48"/>
    <w:rsid w:val="00540254"/>
    <w:rsid w:val="005411EE"/>
    <w:rsid w:val="005435CD"/>
    <w:rsid w:val="00545EF3"/>
    <w:rsid w:val="005466A8"/>
    <w:rsid w:val="005468EC"/>
    <w:rsid w:val="005474F5"/>
    <w:rsid w:val="00550310"/>
    <w:rsid w:val="005515FF"/>
    <w:rsid w:val="00553E56"/>
    <w:rsid w:val="00554C0B"/>
    <w:rsid w:val="005559CC"/>
    <w:rsid w:val="00563AF8"/>
    <w:rsid w:val="00566E56"/>
    <w:rsid w:val="0057023D"/>
    <w:rsid w:val="00572B14"/>
    <w:rsid w:val="0057563F"/>
    <w:rsid w:val="00575876"/>
    <w:rsid w:val="00582CD3"/>
    <w:rsid w:val="00583C35"/>
    <w:rsid w:val="005844C1"/>
    <w:rsid w:val="0058496C"/>
    <w:rsid w:val="00584E6E"/>
    <w:rsid w:val="0058645A"/>
    <w:rsid w:val="00593437"/>
    <w:rsid w:val="00593B21"/>
    <w:rsid w:val="00594A82"/>
    <w:rsid w:val="0059562A"/>
    <w:rsid w:val="005963B5"/>
    <w:rsid w:val="005974D0"/>
    <w:rsid w:val="00597DFA"/>
    <w:rsid w:val="005A236C"/>
    <w:rsid w:val="005A3E29"/>
    <w:rsid w:val="005A4535"/>
    <w:rsid w:val="005A4584"/>
    <w:rsid w:val="005A4EC8"/>
    <w:rsid w:val="005B024D"/>
    <w:rsid w:val="005B1647"/>
    <w:rsid w:val="005B1DBB"/>
    <w:rsid w:val="005B20A8"/>
    <w:rsid w:val="005B2612"/>
    <w:rsid w:val="005B7A80"/>
    <w:rsid w:val="005C0F70"/>
    <w:rsid w:val="005C4D61"/>
    <w:rsid w:val="005D020B"/>
    <w:rsid w:val="005D2CB0"/>
    <w:rsid w:val="005D2E11"/>
    <w:rsid w:val="005D716D"/>
    <w:rsid w:val="005E1CC5"/>
    <w:rsid w:val="005E35C8"/>
    <w:rsid w:val="005E51BE"/>
    <w:rsid w:val="005F4233"/>
    <w:rsid w:val="005F5D85"/>
    <w:rsid w:val="00600663"/>
    <w:rsid w:val="0060077A"/>
    <w:rsid w:val="0060306F"/>
    <w:rsid w:val="00604D95"/>
    <w:rsid w:val="00606EF3"/>
    <w:rsid w:val="006074BB"/>
    <w:rsid w:val="00610AF2"/>
    <w:rsid w:val="00610EBD"/>
    <w:rsid w:val="0061345E"/>
    <w:rsid w:val="00615DF2"/>
    <w:rsid w:val="00620C8A"/>
    <w:rsid w:val="006231E2"/>
    <w:rsid w:val="00623335"/>
    <w:rsid w:val="00624EE4"/>
    <w:rsid w:val="00630784"/>
    <w:rsid w:val="00630794"/>
    <w:rsid w:val="006311E7"/>
    <w:rsid w:val="00632376"/>
    <w:rsid w:val="00633E5F"/>
    <w:rsid w:val="00635D13"/>
    <w:rsid w:val="00636578"/>
    <w:rsid w:val="00637A3B"/>
    <w:rsid w:val="0064462C"/>
    <w:rsid w:val="00644D4C"/>
    <w:rsid w:val="006464DF"/>
    <w:rsid w:val="00647057"/>
    <w:rsid w:val="0065197B"/>
    <w:rsid w:val="00652D90"/>
    <w:rsid w:val="00654570"/>
    <w:rsid w:val="0065766B"/>
    <w:rsid w:val="0066036E"/>
    <w:rsid w:val="006668CC"/>
    <w:rsid w:val="00671571"/>
    <w:rsid w:val="00681608"/>
    <w:rsid w:val="0068291F"/>
    <w:rsid w:val="0068472E"/>
    <w:rsid w:val="00686E45"/>
    <w:rsid w:val="006A019A"/>
    <w:rsid w:val="006A1D41"/>
    <w:rsid w:val="006A3097"/>
    <w:rsid w:val="006A44F9"/>
    <w:rsid w:val="006B283B"/>
    <w:rsid w:val="006B5B5B"/>
    <w:rsid w:val="006B5D6B"/>
    <w:rsid w:val="006B5E6B"/>
    <w:rsid w:val="006C21F2"/>
    <w:rsid w:val="006C3597"/>
    <w:rsid w:val="006C3703"/>
    <w:rsid w:val="006C424F"/>
    <w:rsid w:val="006C4D61"/>
    <w:rsid w:val="006C50A1"/>
    <w:rsid w:val="006C7B6D"/>
    <w:rsid w:val="006D22F1"/>
    <w:rsid w:val="006D23C7"/>
    <w:rsid w:val="006D2F29"/>
    <w:rsid w:val="006D566B"/>
    <w:rsid w:val="006D7B0F"/>
    <w:rsid w:val="006E2460"/>
    <w:rsid w:val="007032DE"/>
    <w:rsid w:val="00703DC0"/>
    <w:rsid w:val="007069B6"/>
    <w:rsid w:val="0071167E"/>
    <w:rsid w:val="0071185E"/>
    <w:rsid w:val="0071202F"/>
    <w:rsid w:val="00715069"/>
    <w:rsid w:val="00715828"/>
    <w:rsid w:val="00720B3F"/>
    <w:rsid w:val="007218E4"/>
    <w:rsid w:val="00726175"/>
    <w:rsid w:val="00726D59"/>
    <w:rsid w:val="00730DBC"/>
    <w:rsid w:val="007323EA"/>
    <w:rsid w:val="00733B54"/>
    <w:rsid w:val="00736A99"/>
    <w:rsid w:val="00737C92"/>
    <w:rsid w:val="00741F4E"/>
    <w:rsid w:val="00742073"/>
    <w:rsid w:val="007427FA"/>
    <w:rsid w:val="00742A2E"/>
    <w:rsid w:val="00744C62"/>
    <w:rsid w:val="00747A11"/>
    <w:rsid w:val="007510F7"/>
    <w:rsid w:val="007520BD"/>
    <w:rsid w:val="0075596D"/>
    <w:rsid w:val="0076483A"/>
    <w:rsid w:val="007672C5"/>
    <w:rsid w:val="00770EEB"/>
    <w:rsid w:val="00772023"/>
    <w:rsid w:val="0077208D"/>
    <w:rsid w:val="0077267D"/>
    <w:rsid w:val="00776F6D"/>
    <w:rsid w:val="00784743"/>
    <w:rsid w:val="00787871"/>
    <w:rsid w:val="007918D5"/>
    <w:rsid w:val="0079398C"/>
    <w:rsid w:val="0079788A"/>
    <w:rsid w:val="007A0EB3"/>
    <w:rsid w:val="007A4135"/>
    <w:rsid w:val="007A46C1"/>
    <w:rsid w:val="007A69A7"/>
    <w:rsid w:val="007A6CBA"/>
    <w:rsid w:val="007A74F0"/>
    <w:rsid w:val="007B0314"/>
    <w:rsid w:val="007B09B5"/>
    <w:rsid w:val="007B0EB9"/>
    <w:rsid w:val="007B0F77"/>
    <w:rsid w:val="007B7453"/>
    <w:rsid w:val="007C048E"/>
    <w:rsid w:val="007D0992"/>
    <w:rsid w:val="007D1D95"/>
    <w:rsid w:val="007D24BF"/>
    <w:rsid w:val="007D3E99"/>
    <w:rsid w:val="007D4A96"/>
    <w:rsid w:val="007D7EAD"/>
    <w:rsid w:val="007E0509"/>
    <w:rsid w:val="007E0C93"/>
    <w:rsid w:val="007E0EFD"/>
    <w:rsid w:val="007E34A7"/>
    <w:rsid w:val="007E7135"/>
    <w:rsid w:val="007F0304"/>
    <w:rsid w:val="007F10E4"/>
    <w:rsid w:val="007F64B0"/>
    <w:rsid w:val="00800A45"/>
    <w:rsid w:val="008040D8"/>
    <w:rsid w:val="0080780F"/>
    <w:rsid w:val="00807F89"/>
    <w:rsid w:val="008104D3"/>
    <w:rsid w:val="00812DA6"/>
    <w:rsid w:val="00817696"/>
    <w:rsid w:val="0081775B"/>
    <w:rsid w:val="00822BB7"/>
    <w:rsid w:val="0082305D"/>
    <w:rsid w:val="008235AC"/>
    <w:rsid w:val="00823C73"/>
    <w:rsid w:val="00824C31"/>
    <w:rsid w:val="00830527"/>
    <w:rsid w:val="00831C28"/>
    <w:rsid w:val="00833C55"/>
    <w:rsid w:val="0084350C"/>
    <w:rsid w:val="00844194"/>
    <w:rsid w:val="0084599E"/>
    <w:rsid w:val="008509CD"/>
    <w:rsid w:val="00852405"/>
    <w:rsid w:val="008577DA"/>
    <w:rsid w:val="008579C9"/>
    <w:rsid w:val="00860622"/>
    <w:rsid w:val="00863760"/>
    <w:rsid w:val="00863E07"/>
    <w:rsid w:val="00864071"/>
    <w:rsid w:val="00865376"/>
    <w:rsid w:val="00866207"/>
    <w:rsid w:val="0087177D"/>
    <w:rsid w:val="008743D1"/>
    <w:rsid w:val="00875005"/>
    <w:rsid w:val="00875763"/>
    <w:rsid w:val="00880526"/>
    <w:rsid w:val="008807FA"/>
    <w:rsid w:val="0088117F"/>
    <w:rsid w:val="00881818"/>
    <w:rsid w:val="00882697"/>
    <w:rsid w:val="00882984"/>
    <w:rsid w:val="00885166"/>
    <w:rsid w:val="00887DF3"/>
    <w:rsid w:val="0089162C"/>
    <w:rsid w:val="0089173E"/>
    <w:rsid w:val="008948D1"/>
    <w:rsid w:val="008A15F5"/>
    <w:rsid w:val="008A3E26"/>
    <w:rsid w:val="008A44CB"/>
    <w:rsid w:val="008A4580"/>
    <w:rsid w:val="008A56A7"/>
    <w:rsid w:val="008A6467"/>
    <w:rsid w:val="008A6CBF"/>
    <w:rsid w:val="008B159C"/>
    <w:rsid w:val="008B28A6"/>
    <w:rsid w:val="008B3192"/>
    <w:rsid w:val="008B3F73"/>
    <w:rsid w:val="008B46BD"/>
    <w:rsid w:val="008C62B2"/>
    <w:rsid w:val="008C77F8"/>
    <w:rsid w:val="008C77FA"/>
    <w:rsid w:val="008D06C6"/>
    <w:rsid w:val="008D2C21"/>
    <w:rsid w:val="008D7A9D"/>
    <w:rsid w:val="008E26E1"/>
    <w:rsid w:val="008E3EED"/>
    <w:rsid w:val="008E4958"/>
    <w:rsid w:val="008F04BC"/>
    <w:rsid w:val="008F09F6"/>
    <w:rsid w:val="008F1601"/>
    <w:rsid w:val="008F1937"/>
    <w:rsid w:val="008F1F0A"/>
    <w:rsid w:val="008F3127"/>
    <w:rsid w:val="008F44B3"/>
    <w:rsid w:val="008F5989"/>
    <w:rsid w:val="008F641A"/>
    <w:rsid w:val="008F75E6"/>
    <w:rsid w:val="00901523"/>
    <w:rsid w:val="0090233B"/>
    <w:rsid w:val="00903D7B"/>
    <w:rsid w:val="0090672A"/>
    <w:rsid w:val="009078B0"/>
    <w:rsid w:val="00907C8C"/>
    <w:rsid w:val="00907F26"/>
    <w:rsid w:val="00910C2A"/>
    <w:rsid w:val="00912AD7"/>
    <w:rsid w:val="009216E3"/>
    <w:rsid w:val="009224B5"/>
    <w:rsid w:val="00925F79"/>
    <w:rsid w:val="009317DF"/>
    <w:rsid w:val="00932352"/>
    <w:rsid w:val="009325F8"/>
    <w:rsid w:val="00935007"/>
    <w:rsid w:val="00935462"/>
    <w:rsid w:val="00936DB3"/>
    <w:rsid w:val="00936EC4"/>
    <w:rsid w:val="0093750E"/>
    <w:rsid w:val="00941F39"/>
    <w:rsid w:val="00943F84"/>
    <w:rsid w:val="0094443D"/>
    <w:rsid w:val="00944933"/>
    <w:rsid w:val="00946955"/>
    <w:rsid w:val="0094786C"/>
    <w:rsid w:val="00950542"/>
    <w:rsid w:val="00950848"/>
    <w:rsid w:val="009519EF"/>
    <w:rsid w:val="00951CB2"/>
    <w:rsid w:val="00961BDC"/>
    <w:rsid w:val="00962256"/>
    <w:rsid w:val="00966D3E"/>
    <w:rsid w:val="009716E4"/>
    <w:rsid w:val="00974094"/>
    <w:rsid w:val="00974DFF"/>
    <w:rsid w:val="009900F9"/>
    <w:rsid w:val="00992423"/>
    <w:rsid w:val="00992A1C"/>
    <w:rsid w:val="00997A23"/>
    <w:rsid w:val="009A0470"/>
    <w:rsid w:val="009A434E"/>
    <w:rsid w:val="009A6570"/>
    <w:rsid w:val="009A68BC"/>
    <w:rsid w:val="009A6C8A"/>
    <w:rsid w:val="009A6CB0"/>
    <w:rsid w:val="009B5E6D"/>
    <w:rsid w:val="009B749D"/>
    <w:rsid w:val="009B7902"/>
    <w:rsid w:val="009C2317"/>
    <w:rsid w:val="009C2DC0"/>
    <w:rsid w:val="009C3DE5"/>
    <w:rsid w:val="009D4658"/>
    <w:rsid w:val="009D631D"/>
    <w:rsid w:val="009D72C9"/>
    <w:rsid w:val="009E032B"/>
    <w:rsid w:val="009E035F"/>
    <w:rsid w:val="009E1C83"/>
    <w:rsid w:val="009E2443"/>
    <w:rsid w:val="009E50D6"/>
    <w:rsid w:val="009E7083"/>
    <w:rsid w:val="009F1042"/>
    <w:rsid w:val="009F50B6"/>
    <w:rsid w:val="009F5729"/>
    <w:rsid w:val="009F7CC7"/>
    <w:rsid w:val="00A00F8D"/>
    <w:rsid w:val="00A039CD"/>
    <w:rsid w:val="00A04DBD"/>
    <w:rsid w:val="00A06DCD"/>
    <w:rsid w:val="00A14775"/>
    <w:rsid w:val="00A16BA4"/>
    <w:rsid w:val="00A1798C"/>
    <w:rsid w:val="00A22B5A"/>
    <w:rsid w:val="00A258DA"/>
    <w:rsid w:val="00A271D6"/>
    <w:rsid w:val="00A3121D"/>
    <w:rsid w:val="00A31262"/>
    <w:rsid w:val="00A31D1D"/>
    <w:rsid w:val="00A3447C"/>
    <w:rsid w:val="00A35386"/>
    <w:rsid w:val="00A3672F"/>
    <w:rsid w:val="00A40320"/>
    <w:rsid w:val="00A40D47"/>
    <w:rsid w:val="00A42489"/>
    <w:rsid w:val="00A45B21"/>
    <w:rsid w:val="00A506BD"/>
    <w:rsid w:val="00A536B2"/>
    <w:rsid w:val="00A54D69"/>
    <w:rsid w:val="00A55A4F"/>
    <w:rsid w:val="00A56409"/>
    <w:rsid w:val="00A639BC"/>
    <w:rsid w:val="00A63DC1"/>
    <w:rsid w:val="00A64B46"/>
    <w:rsid w:val="00A66923"/>
    <w:rsid w:val="00A67C17"/>
    <w:rsid w:val="00A723FB"/>
    <w:rsid w:val="00A73B70"/>
    <w:rsid w:val="00A74041"/>
    <w:rsid w:val="00A756DA"/>
    <w:rsid w:val="00A75A93"/>
    <w:rsid w:val="00A837B9"/>
    <w:rsid w:val="00A84964"/>
    <w:rsid w:val="00A86262"/>
    <w:rsid w:val="00A9022F"/>
    <w:rsid w:val="00A93144"/>
    <w:rsid w:val="00A935E7"/>
    <w:rsid w:val="00A97056"/>
    <w:rsid w:val="00A9765B"/>
    <w:rsid w:val="00AA200E"/>
    <w:rsid w:val="00AA4832"/>
    <w:rsid w:val="00AB279E"/>
    <w:rsid w:val="00AB55A8"/>
    <w:rsid w:val="00AB5C4E"/>
    <w:rsid w:val="00AB7A3C"/>
    <w:rsid w:val="00AC0E80"/>
    <w:rsid w:val="00AC3793"/>
    <w:rsid w:val="00AC433E"/>
    <w:rsid w:val="00AC5648"/>
    <w:rsid w:val="00AC65D2"/>
    <w:rsid w:val="00AD04BB"/>
    <w:rsid w:val="00AD134B"/>
    <w:rsid w:val="00AD1F5A"/>
    <w:rsid w:val="00AD1F83"/>
    <w:rsid w:val="00AD7011"/>
    <w:rsid w:val="00AE0509"/>
    <w:rsid w:val="00AE4090"/>
    <w:rsid w:val="00AE7695"/>
    <w:rsid w:val="00AE7946"/>
    <w:rsid w:val="00AF00DB"/>
    <w:rsid w:val="00AF0B71"/>
    <w:rsid w:val="00AF4077"/>
    <w:rsid w:val="00AF4229"/>
    <w:rsid w:val="00B005D7"/>
    <w:rsid w:val="00B006F9"/>
    <w:rsid w:val="00B05DF4"/>
    <w:rsid w:val="00B067AF"/>
    <w:rsid w:val="00B06B48"/>
    <w:rsid w:val="00B070C5"/>
    <w:rsid w:val="00B11B62"/>
    <w:rsid w:val="00B12ECD"/>
    <w:rsid w:val="00B1304E"/>
    <w:rsid w:val="00B14BD1"/>
    <w:rsid w:val="00B15058"/>
    <w:rsid w:val="00B17620"/>
    <w:rsid w:val="00B2086C"/>
    <w:rsid w:val="00B242B4"/>
    <w:rsid w:val="00B251EB"/>
    <w:rsid w:val="00B25A90"/>
    <w:rsid w:val="00B271C6"/>
    <w:rsid w:val="00B27E5A"/>
    <w:rsid w:val="00B32051"/>
    <w:rsid w:val="00B37717"/>
    <w:rsid w:val="00B40031"/>
    <w:rsid w:val="00B45B7F"/>
    <w:rsid w:val="00B46CD7"/>
    <w:rsid w:val="00B47CFF"/>
    <w:rsid w:val="00B51249"/>
    <w:rsid w:val="00B5530A"/>
    <w:rsid w:val="00B56333"/>
    <w:rsid w:val="00B56E63"/>
    <w:rsid w:val="00B65DE1"/>
    <w:rsid w:val="00B66F4B"/>
    <w:rsid w:val="00B67B00"/>
    <w:rsid w:val="00B7445A"/>
    <w:rsid w:val="00B747E5"/>
    <w:rsid w:val="00B76407"/>
    <w:rsid w:val="00B770F8"/>
    <w:rsid w:val="00B86555"/>
    <w:rsid w:val="00B91F1C"/>
    <w:rsid w:val="00B9252D"/>
    <w:rsid w:val="00B925F5"/>
    <w:rsid w:val="00B93654"/>
    <w:rsid w:val="00B949AA"/>
    <w:rsid w:val="00B95F29"/>
    <w:rsid w:val="00B963A5"/>
    <w:rsid w:val="00BA0250"/>
    <w:rsid w:val="00BA0840"/>
    <w:rsid w:val="00BA1096"/>
    <w:rsid w:val="00BA1601"/>
    <w:rsid w:val="00BA1ECC"/>
    <w:rsid w:val="00BA2515"/>
    <w:rsid w:val="00BB0D8B"/>
    <w:rsid w:val="00BB198D"/>
    <w:rsid w:val="00BB29A6"/>
    <w:rsid w:val="00BB3EA9"/>
    <w:rsid w:val="00BC38D0"/>
    <w:rsid w:val="00BC399F"/>
    <w:rsid w:val="00BC555F"/>
    <w:rsid w:val="00BC7DA6"/>
    <w:rsid w:val="00BD05DE"/>
    <w:rsid w:val="00BD0D36"/>
    <w:rsid w:val="00BD50C3"/>
    <w:rsid w:val="00BD63DB"/>
    <w:rsid w:val="00BD699E"/>
    <w:rsid w:val="00BE4572"/>
    <w:rsid w:val="00BE55B8"/>
    <w:rsid w:val="00BE622C"/>
    <w:rsid w:val="00BF3F9B"/>
    <w:rsid w:val="00BF7977"/>
    <w:rsid w:val="00C00015"/>
    <w:rsid w:val="00C006A2"/>
    <w:rsid w:val="00C01261"/>
    <w:rsid w:val="00C023B4"/>
    <w:rsid w:val="00C049B8"/>
    <w:rsid w:val="00C10CDB"/>
    <w:rsid w:val="00C11525"/>
    <w:rsid w:val="00C139B8"/>
    <w:rsid w:val="00C144C5"/>
    <w:rsid w:val="00C27E0A"/>
    <w:rsid w:val="00C31B88"/>
    <w:rsid w:val="00C353DB"/>
    <w:rsid w:val="00C362A1"/>
    <w:rsid w:val="00C37ACD"/>
    <w:rsid w:val="00C37EBF"/>
    <w:rsid w:val="00C400F9"/>
    <w:rsid w:val="00C41C95"/>
    <w:rsid w:val="00C42CC9"/>
    <w:rsid w:val="00C43D79"/>
    <w:rsid w:val="00C43FEA"/>
    <w:rsid w:val="00C449E1"/>
    <w:rsid w:val="00C4777C"/>
    <w:rsid w:val="00C50BD0"/>
    <w:rsid w:val="00C52403"/>
    <w:rsid w:val="00C52C9B"/>
    <w:rsid w:val="00C53274"/>
    <w:rsid w:val="00C5458A"/>
    <w:rsid w:val="00C61558"/>
    <w:rsid w:val="00C62756"/>
    <w:rsid w:val="00C65753"/>
    <w:rsid w:val="00C659F0"/>
    <w:rsid w:val="00C713C6"/>
    <w:rsid w:val="00C777AE"/>
    <w:rsid w:val="00C83CF4"/>
    <w:rsid w:val="00C855FF"/>
    <w:rsid w:val="00C85E54"/>
    <w:rsid w:val="00C86F8E"/>
    <w:rsid w:val="00C916FC"/>
    <w:rsid w:val="00C91E2D"/>
    <w:rsid w:val="00C94622"/>
    <w:rsid w:val="00C97821"/>
    <w:rsid w:val="00CA0C79"/>
    <w:rsid w:val="00CA244A"/>
    <w:rsid w:val="00CA3840"/>
    <w:rsid w:val="00CB1F1F"/>
    <w:rsid w:val="00CB42F9"/>
    <w:rsid w:val="00CB5124"/>
    <w:rsid w:val="00CB77D6"/>
    <w:rsid w:val="00CC0640"/>
    <w:rsid w:val="00CC092A"/>
    <w:rsid w:val="00CC5F43"/>
    <w:rsid w:val="00CC6858"/>
    <w:rsid w:val="00CD1D49"/>
    <w:rsid w:val="00CD1F5C"/>
    <w:rsid w:val="00CD2A01"/>
    <w:rsid w:val="00CD35A6"/>
    <w:rsid w:val="00CD45F0"/>
    <w:rsid w:val="00CD478A"/>
    <w:rsid w:val="00CD5EF8"/>
    <w:rsid w:val="00CD70C7"/>
    <w:rsid w:val="00CD73F6"/>
    <w:rsid w:val="00CE1E3D"/>
    <w:rsid w:val="00CF3485"/>
    <w:rsid w:val="00CF389B"/>
    <w:rsid w:val="00CF6DA8"/>
    <w:rsid w:val="00CF7274"/>
    <w:rsid w:val="00D00E5D"/>
    <w:rsid w:val="00D0285F"/>
    <w:rsid w:val="00D03175"/>
    <w:rsid w:val="00D06B17"/>
    <w:rsid w:val="00D07C3A"/>
    <w:rsid w:val="00D152AF"/>
    <w:rsid w:val="00D170E9"/>
    <w:rsid w:val="00D21F69"/>
    <w:rsid w:val="00D21F7B"/>
    <w:rsid w:val="00D226D0"/>
    <w:rsid w:val="00D22D1C"/>
    <w:rsid w:val="00D23ED8"/>
    <w:rsid w:val="00D305A2"/>
    <w:rsid w:val="00D30A63"/>
    <w:rsid w:val="00D334C7"/>
    <w:rsid w:val="00D334D3"/>
    <w:rsid w:val="00D35A4F"/>
    <w:rsid w:val="00D36B82"/>
    <w:rsid w:val="00D403C3"/>
    <w:rsid w:val="00D40A6A"/>
    <w:rsid w:val="00D40CAA"/>
    <w:rsid w:val="00D417FF"/>
    <w:rsid w:val="00D424D0"/>
    <w:rsid w:val="00D4294F"/>
    <w:rsid w:val="00D43DD3"/>
    <w:rsid w:val="00D44BDB"/>
    <w:rsid w:val="00D450C6"/>
    <w:rsid w:val="00D474D6"/>
    <w:rsid w:val="00D50BDE"/>
    <w:rsid w:val="00D52BA4"/>
    <w:rsid w:val="00D557AD"/>
    <w:rsid w:val="00D607A2"/>
    <w:rsid w:val="00D60F41"/>
    <w:rsid w:val="00D61EDA"/>
    <w:rsid w:val="00D6410C"/>
    <w:rsid w:val="00D6757B"/>
    <w:rsid w:val="00D709EF"/>
    <w:rsid w:val="00D70B8B"/>
    <w:rsid w:val="00D7179E"/>
    <w:rsid w:val="00D7333B"/>
    <w:rsid w:val="00D7533E"/>
    <w:rsid w:val="00D774D2"/>
    <w:rsid w:val="00D83302"/>
    <w:rsid w:val="00D86C79"/>
    <w:rsid w:val="00D87020"/>
    <w:rsid w:val="00D87285"/>
    <w:rsid w:val="00D900F8"/>
    <w:rsid w:val="00D9201F"/>
    <w:rsid w:val="00D92536"/>
    <w:rsid w:val="00D9378D"/>
    <w:rsid w:val="00D93D1C"/>
    <w:rsid w:val="00D9472D"/>
    <w:rsid w:val="00DA1212"/>
    <w:rsid w:val="00DA2420"/>
    <w:rsid w:val="00DA36A5"/>
    <w:rsid w:val="00DA4EBD"/>
    <w:rsid w:val="00DA78FF"/>
    <w:rsid w:val="00DB1E98"/>
    <w:rsid w:val="00DB2297"/>
    <w:rsid w:val="00DB2395"/>
    <w:rsid w:val="00DB6EE7"/>
    <w:rsid w:val="00DB77D9"/>
    <w:rsid w:val="00DC195A"/>
    <w:rsid w:val="00DC44B3"/>
    <w:rsid w:val="00DC4F07"/>
    <w:rsid w:val="00DC67E1"/>
    <w:rsid w:val="00DC6EE3"/>
    <w:rsid w:val="00DC73CB"/>
    <w:rsid w:val="00DD1F78"/>
    <w:rsid w:val="00DD6F42"/>
    <w:rsid w:val="00DE0A77"/>
    <w:rsid w:val="00DE12DB"/>
    <w:rsid w:val="00DE2316"/>
    <w:rsid w:val="00DE4081"/>
    <w:rsid w:val="00DE5BFD"/>
    <w:rsid w:val="00DE64BA"/>
    <w:rsid w:val="00DE67F7"/>
    <w:rsid w:val="00DE7711"/>
    <w:rsid w:val="00DE7BE8"/>
    <w:rsid w:val="00DF0118"/>
    <w:rsid w:val="00DF29C0"/>
    <w:rsid w:val="00DF36D8"/>
    <w:rsid w:val="00DF4ACE"/>
    <w:rsid w:val="00E00CA8"/>
    <w:rsid w:val="00E011E3"/>
    <w:rsid w:val="00E03AA5"/>
    <w:rsid w:val="00E0760A"/>
    <w:rsid w:val="00E1683F"/>
    <w:rsid w:val="00E208F0"/>
    <w:rsid w:val="00E21E82"/>
    <w:rsid w:val="00E26859"/>
    <w:rsid w:val="00E2687A"/>
    <w:rsid w:val="00E27832"/>
    <w:rsid w:val="00E319CA"/>
    <w:rsid w:val="00E31D16"/>
    <w:rsid w:val="00E332E6"/>
    <w:rsid w:val="00E339B6"/>
    <w:rsid w:val="00E3540F"/>
    <w:rsid w:val="00E35481"/>
    <w:rsid w:val="00E36406"/>
    <w:rsid w:val="00E36CAF"/>
    <w:rsid w:val="00E36D97"/>
    <w:rsid w:val="00E411E1"/>
    <w:rsid w:val="00E43A45"/>
    <w:rsid w:val="00E442CB"/>
    <w:rsid w:val="00E4483C"/>
    <w:rsid w:val="00E44B01"/>
    <w:rsid w:val="00E47A92"/>
    <w:rsid w:val="00E5233A"/>
    <w:rsid w:val="00E54348"/>
    <w:rsid w:val="00E55713"/>
    <w:rsid w:val="00E558E4"/>
    <w:rsid w:val="00E61C12"/>
    <w:rsid w:val="00E6401F"/>
    <w:rsid w:val="00E64A1B"/>
    <w:rsid w:val="00E66FFD"/>
    <w:rsid w:val="00E67768"/>
    <w:rsid w:val="00E679D0"/>
    <w:rsid w:val="00E67EEC"/>
    <w:rsid w:val="00E72FBE"/>
    <w:rsid w:val="00E742D8"/>
    <w:rsid w:val="00E85814"/>
    <w:rsid w:val="00E869EF"/>
    <w:rsid w:val="00E87875"/>
    <w:rsid w:val="00E90BCB"/>
    <w:rsid w:val="00E91497"/>
    <w:rsid w:val="00E91844"/>
    <w:rsid w:val="00E951DA"/>
    <w:rsid w:val="00EA1288"/>
    <w:rsid w:val="00EA2177"/>
    <w:rsid w:val="00EA34A7"/>
    <w:rsid w:val="00EA6FFE"/>
    <w:rsid w:val="00EB05DE"/>
    <w:rsid w:val="00EB55C8"/>
    <w:rsid w:val="00EB66E7"/>
    <w:rsid w:val="00EC0624"/>
    <w:rsid w:val="00EC2FFB"/>
    <w:rsid w:val="00EC4A34"/>
    <w:rsid w:val="00EC702D"/>
    <w:rsid w:val="00ED04EE"/>
    <w:rsid w:val="00ED1F28"/>
    <w:rsid w:val="00ED25FA"/>
    <w:rsid w:val="00ED3C24"/>
    <w:rsid w:val="00ED446C"/>
    <w:rsid w:val="00ED49B0"/>
    <w:rsid w:val="00ED70A3"/>
    <w:rsid w:val="00EE3145"/>
    <w:rsid w:val="00EE7123"/>
    <w:rsid w:val="00EF3B25"/>
    <w:rsid w:val="00EF3D47"/>
    <w:rsid w:val="00EF7FC5"/>
    <w:rsid w:val="00F0303B"/>
    <w:rsid w:val="00F07030"/>
    <w:rsid w:val="00F07034"/>
    <w:rsid w:val="00F0750E"/>
    <w:rsid w:val="00F110F8"/>
    <w:rsid w:val="00F138FF"/>
    <w:rsid w:val="00F15196"/>
    <w:rsid w:val="00F15EB0"/>
    <w:rsid w:val="00F175FE"/>
    <w:rsid w:val="00F20085"/>
    <w:rsid w:val="00F214ED"/>
    <w:rsid w:val="00F21E44"/>
    <w:rsid w:val="00F22177"/>
    <w:rsid w:val="00F24E12"/>
    <w:rsid w:val="00F3308B"/>
    <w:rsid w:val="00F373D4"/>
    <w:rsid w:val="00F400D9"/>
    <w:rsid w:val="00F42D7D"/>
    <w:rsid w:val="00F447A1"/>
    <w:rsid w:val="00F45151"/>
    <w:rsid w:val="00F45D7B"/>
    <w:rsid w:val="00F45DDE"/>
    <w:rsid w:val="00F50775"/>
    <w:rsid w:val="00F51079"/>
    <w:rsid w:val="00F52A27"/>
    <w:rsid w:val="00F5351F"/>
    <w:rsid w:val="00F56051"/>
    <w:rsid w:val="00F565D3"/>
    <w:rsid w:val="00F57392"/>
    <w:rsid w:val="00F609FA"/>
    <w:rsid w:val="00F611EF"/>
    <w:rsid w:val="00F61F77"/>
    <w:rsid w:val="00F649B4"/>
    <w:rsid w:val="00F6642F"/>
    <w:rsid w:val="00F67DD3"/>
    <w:rsid w:val="00F706E8"/>
    <w:rsid w:val="00F707DE"/>
    <w:rsid w:val="00F70D5C"/>
    <w:rsid w:val="00F7139D"/>
    <w:rsid w:val="00F7318A"/>
    <w:rsid w:val="00F74F5A"/>
    <w:rsid w:val="00F761C8"/>
    <w:rsid w:val="00F77231"/>
    <w:rsid w:val="00F847EC"/>
    <w:rsid w:val="00F86077"/>
    <w:rsid w:val="00F912B1"/>
    <w:rsid w:val="00F91CD9"/>
    <w:rsid w:val="00F927CB"/>
    <w:rsid w:val="00F94E1B"/>
    <w:rsid w:val="00F957E4"/>
    <w:rsid w:val="00FA39BB"/>
    <w:rsid w:val="00FB24A5"/>
    <w:rsid w:val="00FB40F3"/>
    <w:rsid w:val="00FB4314"/>
    <w:rsid w:val="00FB4B8F"/>
    <w:rsid w:val="00FB5056"/>
    <w:rsid w:val="00FB53D4"/>
    <w:rsid w:val="00FB6DBB"/>
    <w:rsid w:val="00FC049A"/>
    <w:rsid w:val="00FC13C1"/>
    <w:rsid w:val="00FC26F3"/>
    <w:rsid w:val="00FC3F5B"/>
    <w:rsid w:val="00FC51B2"/>
    <w:rsid w:val="00FC58B7"/>
    <w:rsid w:val="00FD0431"/>
    <w:rsid w:val="00FD09CD"/>
    <w:rsid w:val="00FD6C25"/>
    <w:rsid w:val="00FE0E30"/>
    <w:rsid w:val="00FE0EBA"/>
    <w:rsid w:val="00FE653F"/>
    <w:rsid w:val="00FF0D9B"/>
    <w:rsid w:val="00FF1BDF"/>
    <w:rsid w:val="00FF2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C34D8"/>
  <w15:docId w15:val="{D225B240-FC41-44E8-B399-A9FF1C3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696"/>
    <w:pPr>
      <w:suppressAutoHyphens/>
      <w:autoSpaceDN w:val="0"/>
      <w:spacing w:after="200" w:line="276" w:lineRule="auto"/>
      <w:textAlignment w:val="baseline"/>
    </w:pPr>
    <w:rPr>
      <w:sz w:val="22"/>
      <w:szCs w:val="22"/>
      <w:lang w:val="lv-LV" w:eastAsia="en-US"/>
    </w:rPr>
  </w:style>
  <w:style w:type="paragraph" w:styleId="Heading1">
    <w:name w:val="heading 1"/>
    <w:basedOn w:val="Normal"/>
    <w:next w:val="Normal"/>
    <w:link w:val="Heading1Char"/>
    <w:uiPriority w:val="9"/>
    <w:qFormat/>
    <w:rsid w:val="00BD50C3"/>
    <w:pPr>
      <w:keepNext/>
      <w:spacing w:before="240" w:after="60"/>
      <w:outlineLvl w:val="0"/>
    </w:pPr>
    <w:rPr>
      <w:rFonts w:ascii="Times New Roman" w:eastAsia="Times New Roman" w:hAnsi="Times New Roman"/>
      <w:b/>
      <w:bCs/>
      <w:kern w:val="32"/>
      <w:sz w:val="26"/>
      <w:szCs w:val="32"/>
    </w:rPr>
  </w:style>
  <w:style w:type="paragraph" w:styleId="Heading2">
    <w:name w:val="heading 2"/>
    <w:basedOn w:val="Normal"/>
    <w:next w:val="Normal"/>
    <w:link w:val="Heading2Char"/>
    <w:uiPriority w:val="9"/>
    <w:semiHidden/>
    <w:unhideWhenUsed/>
    <w:qFormat/>
    <w:rsid w:val="0094695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autoRedefine/>
    <w:qFormat/>
    <w:rsid w:val="00E558E4"/>
    <w:pPr>
      <w:keepNext/>
      <w:shd w:val="clear" w:color="auto" w:fill="FFFFFF"/>
      <w:suppressAutoHyphens w:val="0"/>
      <w:autoSpaceDN/>
      <w:spacing w:before="240" w:after="120" w:line="240" w:lineRule="auto"/>
      <w:textAlignment w:val="auto"/>
      <w:outlineLvl w:val="2"/>
    </w:pPr>
    <w:rPr>
      <w:rFonts w:eastAsia="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autoSpaceDN w:val="0"/>
      <w:textAlignment w:val="baseline"/>
    </w:pPr>
    <w:rPr>
      <w:rFonts w:ascii="Times New Roman" w:hAnsi="Times New Roman"/>
      <w:color w:val="000000"/>
      <w:sz w:val="24"/>
      <w:szCs w:val="24"/>
      <w:lang w:val="lv-LV" w:eastAsia="lv-LV"/>
    </w:rPr>
  </w:style>
  <w:style w:type="character" w:styleId="Hyperlink">
    <w:name w:val="Hyperlink"/>
    <w:rPr>
      <w:color w:val="0000FF"/>
      <w:u w:val="single"/>
    </w:rPr>
  </w:style>
  <w:style w:type="paragraph" w:styleId="FootnoteText">
    <w:name w:val="footnote text"/>
    <w:aliases w:val="Footnote,Fußnote,Char, Char Rakstz. Rakstz. Rakstz. Rakstz. Rakstz. Rakstz. Rakstz., Char Rakstz. Rakstz. Rakstz. Rakstz. Rakstz. Rakstz., Char Rakstz. Rakstz. Rakstz. Rakstz. Rakstz. Rakstz. Rakstz. Rakstz. Rakstz. Rakstz. Rakstz."/>
    <w:basedOn w:val="Normal"/>
    <w:pPr>
      <w:spacing w:after="0" w:line="240" w:lineRule="auto"/>
    </w:pPr>
    <w:rPr>
      <w:sz w:val="20"/>
      <w:szCs w:val="20"/>
    </w:rPr>
  </w:style>
  <w:style w:type="character" w:customStyle="1" w:styleId="FootnoteTextChar">
    <w:name w:val="Footnote Text Char"/>
    <w:aliases w:val="Footnote Char,Fußnote Char"/>
    <w:rPr>
      <w:sz w:val="20"/>
      <w:szCs w:val="20"/>
    </w:rPr>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Pr>
      <w:position w:val="0"/>
      <w:vertAlign w:val="superscript"/>
    </w:rPr>
  </w:style>
  <w:style w:type="character" w:styleId="CommentReference">
    <w:name w:val="annotation reference"/>
    <w:uiPriority w:val="99"/>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uiPriority w:val="99"/>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qFormat/>
    <w:pPr>
      <w:ind w:left="720"/>
    </w:pPr>
  </w:style>
  <w:style w:type="character" w:customStyle="1" w:styleId="apple-converted-space">
    <w:name w:val="apple-converted-space"/>
    <w:basedOn w:val="DefaultParagraphFont"/>
  </w:style>
  <w:style w:type="paragraph" w:customStyle="1" w:styleId="bodytext">
    <w:name w:val="bodytext"/>
    <w:basedOn w:val="Normal"/>
    <w:pPr>
      <w:spacing w:before="100" w:after="100" w:line="240" w:lineRule="auto"/>
      <w:textAlignment w:val="auto"/>
    </w:pPr>
    <w:rPr>
      <w:rFonts w:ascii="Times New Roman" w:eastAsia="Times New Roman" w:hAnsi="Times New Roman"/>
      <w:sz w:val="24"/>
      <w:szCs w:val="24"/>
      <w:lang w:eastAsia="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character" w:styleId="Emphasis">
    <w:name w:val="Emphasis"/>
    <w:uiPriority w:val="20"/>
    <w:qFormat/>
    <w:rPr>
      <w:i/>
      <w:iCs/>
    </w:rPr>
  </w:style>
  <w:style w:type="character" w:styleId="Strong">
    <w:name w:val="Strong"/>
    <w:uiPriority w:val="22"/>
    <w:qFormat/>
    <w:rPr>
      <w:b/>
      <w:bCs/>
    </w:rPr>
  </w:style>
  <w:style w:type="paragraph" w:customStyle="1" w:styleId="Normal1">
    <w:name w:val="Normal1"/>
    <w:pPr>
      <w:autoSpaceDN w:val="0"/>
    </w:pPr>
    <w:rPr>
      <w:rFonts w:cs="Calibri"/>
      <w:color w:val="000000"/>
      <w:sz w:val="22"/>
      <w:szCs w:val="22"/>
      <w:lang w:val="lv-LV" w:eastAsia="lv-LV"/>
    </w:rPr>
  </w:style>
  <w:style w:type="table" w:styleId="TableGrid">
    <w:name w:val="Table Grid"/>
    <w:basedOn w:val="TableNormal"/>
    <w:uiPriority w:val="59"/>
    <w:rsid w:val="0029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ectionslistNotBoldItalic">
    <w:name w:val="Style Sections list + Not Bold Italic"/>
    <w:basedOn w:val="Normal"/>
    <w:rsid w:val="00AD04BB"/>
    <w:pPr>
      <w:numPr>
        <w:numId w:val="19"/>
      </w:numPr>
      <w:suppressAutoHyphens w:val="0"/>
      <w:autoSpaceDN/>
      <w:spacing w:after="0" w:line="240" w:lineRule="auto"/>
      <w:jc w:val="both"/>
      <w:textAlignment w:val="auto"/>
    </w:pPr>
    <w:rPr>
      <w:rFonts w:ascii="Arial" w:eastAsia="Times New Roman" w:hAnsi="Arial"/>
      <w:sz w:val="20"/>
      <w:szCs w:val="24"/>
      <w:lang w:val="en-GB" w:eastAsia="en-GB"/>
    </w:rPr>
  </w:style>
  <w:style w:type="paragraph" w:customStyle="1" w:styleId="tv2131">
    <w:name w:val="tv2131"/>
    <w:basedOn w:val="Normal"/>
    <w:rsid w:val="00DE7711"/>
    <w:pPr>
      <w:suppressAutoHyphens w:val="0"/>
      <w:autoSpaceDN/>
      <w:spacing w:after="0" w:line="360" w:lineRule="auto"/>
      <w:ind w:firstLine="300"/>
      <w:textAlignment w:val="auto"/>
    </w:pPr>
    <w:rPr>
      <w:rFonts w:ascii="Times New Roman" w:eastAsia="Times New Roman" w:hAnsi="Times New Roman"/>
      <w:color w:val="414142"/>
      <w:sz w:val="20"/>
      <w:szCs w:val="20"/>
      <w:lang w:eastAsia="lv-LV"/>
    </w:rPr>
  </w:style>
  <w:style w:type="character" w:customStyle="1" w:styleId="Mention1">
    <w:name w:val="Mention1"/>
    <w:uiPriority w:val="99"/>
    <w:semiHidden/>
    <w:unhideWhenUsed/>
    <w:rsid w:val="002E5465"/>
    <w:rPr>
      <w:color w:val="2B579A"/>
      <w:shd w:val="clear" w:color="auto" w:fill="E6E6E6"/>
    </w:rPr>
  </w:style>
  <w:style w:type="character" w:customStyle="1" w:styleId="Heading3Char">
    <w:name w:val="Heading 3 Char"/>
    <w:link w:val="Heading3"/>
    <w:rsid w:val="00E558E4"/>
    <w:rPr>
      <w:rFonts w:eastAsia="Times New Roman"/>
      <w:b/>
      <w:bCs/>
      <w:sz w:val="32"/>
      <w:szCs w:val="32"/>
      <w:shd w:val="clear" w:color="auto" w:fill="FFFFFF"/>
      <w:lang w:eastAsia="en-US"/>
    </w:rPr>
  </w:style>
  <w:style w:type="paragraph" w:styleId="NormalWeb">
    <w:name w:val="Normal (Web)"/>
    <w:basedOn w:val="Normal"/>
    <w:uiPriority w:val="99"/>
    <w:semiHidden/>
    <w:unhideWhenUsed/>
    <w:rsid w:val="00D52BA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Nodaas">
    <w:name w:val="Nodaļas"/>
    <w:basedOn w:val="Normal"/>
    <w:link w:val="NodaasChar"/>
    <w:qFormat/>
    <w:rsid w:val="00880526"/>
    <w:pPr>
      <w:suppressAutoHyphens w:val="0"/>
      <w:autoSpaceDN/>
      <w:spacing w:after="120" w:line="240" w:lineRule="auto"/>
      <w:ind w:firstLine="720"/>
      <w:jc w:val="both"/>
      <w:textAlignment w:val="auto"/>
    </w:pPr>
    <w:rPr>
      <w:rFonts w:ascii="Times New Roman" w:hAnsi="Times New Roman"/>
      <w:b/>
      <w:sz w:val="26"/>
      <w:szCs w:val="26"/>
    </w:rPr>
  </w:style>
  <w:style w:type="character" w:customStyle="1" w:styleId="NodaasChar">
    <w:name w:val="Nodaļas Char"/>
    <w:link w:val="Nodaas"/>
    <w:rsid w:val="00880526"/>
    <w:rPr>
      <w:rFonts w:ascii="Times New Roman" w:hAnsi="Times New Roman"/>
      <w:b/>
      <w:sz w:val="26"/>
      <w:szCs w:val="26"/>
      <w:lang w:eastAsia="en-US"/>
    </w:rPr>
  </w:style>
  <w:style w:type="character" w:customStyle="1" w:styleId="Heading1Char">
    <w:name w:val="Heading 1 Char"/>
    <w:link w:val="Heading1"/>
    <w:uiPriority w:val="9"/>
    <w:rsid w:val="00BD50C3"/>
    <w:rPr>
      <w:rFonts w:ascii="Times New Roman" w:eastAsia="Times New Roman" w:hAnsi="Times New Roman" w:cs="Times New Roman"/>
      <w:b/>
      <w:bCs/>
      <w:kern w:val="32"/>
      <w:sz w:val="26"/>
      <w:szCs w:val="32"/>
      <w:lang w:eastAsia="en-US"/>
    </w:rPr>
  </w:style>
  <w:style w:type="paragraph" w:styleId="Caption">
    <w:name w:val="caption"/>
    <w:basedOn w:val="Normal"/>
    <w:next w:val="Normal"/>
    <w:uiPriority w:val="35"/>
    <w:qFormat/>
    <w:rsid w:val="00BB198D"/>
    <w:rPr>
      <w:b/>
      <w:bCs/>
      <w:sz w:val="20"/>
      <w:szCs w:val="20"/>
    </w:rPr>
  </w:style>
  <w:style w:type="character" w:customStyle="1" w:styleId="UnresolvedMention1">
    <w:name w:val="Unresolved Mention1"/>
    <w:uiPriority w:val="99"/>
    <w:semiHidden/>
    <w:unhideWhenUsed/>
    <w:rsid w:val="00172371"/>
    <w:rPr>
      <w:color w:val="808080"/>
      <w:shd w:val="clear" w:color="auto" w:fill="E6E6E6"/>
    </w:rPr>
  </w:style>
  <w:style w:type="paragraph" w:styleId="PlainText">
    <w:name w:val="Plain Text"/>
    <w:basedOn w:val="Normal"/>
    <w:link w:val="PlainTextChar"/>
    <w:uiPriority w:val="99"/>
    <w:unhideWhenUsed/>
    <w:rsid w:val="00D474D6"/>
    <w:pPr>
      <w:suppressAutoHyphens w:val="0"/>
      <w:autoSpaceDN/>
      <w:spacing w:after="0" w:line="240" w:lineRule="auto"/>
      <w:textAlignment w:val="auto"/>
    </w:pPr>
    <w:rPr>
      <w:rFonts w:ascii="Consolas" w:hAnsi="Consolas" w:cs="Consolas"/>
      <w:sz w:val="21"/>
      <w:szCs w:val="21"/>
    </w:rPr>
  </w:style>
  <w:style w:type="character" w:customStyle="1" w:styleId="PlainTextChar">
    <w:name w:val="Plain Text Char"/>
    <w:link w:val="PlainText"/>
    <w:uiPriority w:val="99"/>
    <w:rsid w:val="00D474D6"/>
    <w:rPr>
      <w:rFonts w:ascii="Consolas" w:hAnsi="Consolas" w:cs="Consolas"/>
      <w:sz w:val="21"/>
      <w:szCs w:val="21"/>
      <w:lang w:eastAsia="en-US"/>
    </w:rPr>
  </w:style>
  <w:style w:type="paragraph" w:styleId="NoSpacing">
    <w:name w:val="No Spacing"/>
    <w:uiPriority w:val="1"/>
    <w:qFormat/>
    <w:rsid w:val="00B86555"/>
    <w:pPr>
      <w:suppressAutoHyphens/>
      <w:autoSpaceDN w:val="0"/>
      <w:textAlignment w:val="baseline"/>
    </w:pPr>
    <w:rPr>
      <w:sz w:val="22"/>
      <w:szCs w:val="22"/>
      <w:lang w:val="lv-LV" w:eastAsia="en-US"/>
    </w:rPr>
  </w:style>
  <w:style w:type="paragraph" w:customStyle="1" w:styleId="Hdr1">
    <w:name w:val="Hdr1"/>
    <w:basedOn w:val="Heading1"/>
    <w:rsid w:val="00946955"/>
    <w:pPr>
      <w:pageBreakBefore/>
      <w:numPr>
        <w:numId w:val="44"/>
      </w:numPr>
      <w:suppressAutoHyphens w:val="0"/>
      <w:autoSpaceDN/>
      <w:spacing w:line="240" w:lineRule="auto"/>
      <w:textAlignment w:val="auto"/>
    </w:pPr>
    <w:rPr>
      <w:kern w:val="0"/>
      <w:sz w:val="24"/>
      <w:szCs w:val="28"/>
      <w:u w:val="single"/>
      <w:lang w:val="en-US"/>
    </w:rPr>
  </w:style>
  <w:style w:type="paragraph" w:customStyle="1" w:styleId="Hdr2">
    <w:name w:val="Hdr2"/>
    <w:basedOn w:val="Heading2"/>
    <w:next w:val="Normal"/>
    <w:rsid w:val="00946955"/>
    <w:pPr>
      <w:keepNext w:val="0"/>
      <w:keepLines w:val="0"/>
      <w:numPr>
        <w:ilvl w:val="1"/>
        <w:numId w:val="44"/>
      </w:numPr>
      <w:tabs>
        <w:tab w:val="clear" w:pos="792"/>
      </w:tabs>
      <w:suppressAutoHyphens w:val="0"/>
      <w:autoSpaceDN/>
      <w:spacing w:before="240" w:after="60" w:line="240" w:lineRule="auto"/>
      <w:ind w:left="1440" w:hanging="360"/>
      <w:textAlignment w:val="auto"/>
    </w:pPr>
    <w:rPr>
      <w:rFonts w:ascii="Times New Roman" w:eastAsia="Times New Roman" w:hAnsi="Times New Roman" w:cs="Arial"/>
      <w:iCs/>
      <w:color w:val="auto"/>
      <w:sz w:val="24"/>
      <w:szCs w:val="28"/>
      <w:lang w:val="en-US"/>
    </w:rPr>
  </w:style>
  <w:style w:type="character" w:customStyle="1" w:styleId="Heading2Char">
    <w:name w:val="Heading 2 Char"/>
    <w:basedOn w:val="DefaultParagraphFont"/>
    <w:link w:val="Heading2"/>
    <w:uiPriority w:val="9"/>
    <w:semiHidden/>
    <w:rsid w:val="00946955"/>
    <w:rPr>
      <w:rFonts w:asciiTheme="majorHAnsi" w:eastAsiaTheme="majorEastAsia" w:hAnsiTheme="majorHAnsi" w:cstheme="majorBidi"/>
      <w:b/>
      <w:bCs/>
      <w:color w:val="4472C4" w:themeColor="accent1"/>
      <w:sz w:val="26"/>
      <w:szCs w:val="26"/>
      <w:lang w:val="lv-LV" w:eastAsia="en-US"/>
    </w:rPr>
  </w:style>
  <w:style w:type="paragraph" w:styleId="ListBullet">
    <w:name w:val="List Bullet"/>
    <w:basedOn w:val="Normal"/>
    <w:uiPriority w:val="99"/>
    <w:unhideWhenUsed/>
    <w:rsid w:val="009716E4"/>
    <w:pPr>
      <w:numPr>
        <w:numId w:val="45"/>
      </w:numPr>
      <w:contextualSpacing/>
    </w:pPr>
  </w:style>
  <w:style w:type="character" w:customStyle="1" w:styleId="UnresolvedMention2">
    <w:name w:val="Unresolved Mention2"/>
    <w:basedOn w:val="DefaultParagraphFont"/>
    <w:uiPriority w:val="99"/>
    <w:semiHidden/>
    <w:unhideWhenUsed/>
    <w:rsid w:val="00AB55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3552">
      <w:bodyDiv w:val="1"/>
      <w:marLeft w:val="0"/>
      <w:marRight w:val="0"/>
      <w:marTop w:val="0"/>
      <w:marBottom w:val="0"/>
      <w:divBdr>
        <w:top w:val="none" w:sz="0" w:space="0" w:color="auto"/>
        <w:left w:val="none" w:sz="0" w:space="0" w:color="auto"/>
        <w:bottom w:val="none" w:sz="0" w:space="0" w:color="auto"/>
        <w:right w:val="none" w:sz="0" w:space="0" w:color="auto"/>
      </w:divBdr>
    </w:div>
    <w:div w:id="327949045">
      <w:bodyDiv w:val="1"/>
      <w:marLeft w:val="0"/>
      <w:marRight w:val="0"/>
      <w:marTop w:val="0"/>
      <w:marBottom w:val="0"/>
      <w:divBdr>
        <w:top w:val="none" w:sz="0" w:space="0" w:color="auto"/>
        <w:left w:val="none" w:sz="0" w:space="0" w:color="auto"/>
        <w:bottom w:val="none" w:sz="0" w:space="0" w:color="auto"/>
        <w:right w:val="none" w:sz="0" w:space="0" w:color="auto"/>
      </w:divBdr>
    </w:div>
    <w:div w:id="368188012">
      <w:bodyDiv w:val="1"/>
      <w:marLeft w:val="0"/>
      <w:marRight w:val="0"/>
      <w:marTop w:val="0"/>
      <w:marBottom w:val="0"/>
      <w:divBdr>
        <w:top w:val="none" w:sz="0" w:space="0" w:color="auto"/>
        <w:left w:val="none" w:sz="0" w:space="0" w:color="auto"/>
        <w:bottom w:val="none" w:sz="0" w:space="0" w:color="auto"/>
        <w:right w:val="none" w:sz="0" w:space="0" w:color="auto"/>
      </w:divBdr>
    </w:div>
    <w:div w:id="401680391">
      <w:bodyDiv w:val="1"/>
      <w:marLeft w:val="0"/>
      <w:marRight w:val="0"/>
      <w:marTop w:val="0"/>
      <w:marBottom w:val="0"/>
      <w:divBdr>
        <w:top w:val="none" w:sz="0" w:space="0" w:color="auto"/>
        <w:left w:val="none" w:sz="0" w:space="0" w:color="auto"/>
        <w:bottom w:val="none" w:sz="0" w:space="0" w:color="auto"/>
        <w:right w:val="none" w:sz="0" w:space="0" w:color="auto"/>
      </w:divBdr>
    </w:div>
    <w:div w:id="444009078">
      <w:bodyDiv w:val="1"/>
      <w:marLeft w:val="0"/>
      <w:marRight w:val="0"/>
      <w:marTop w:val="0"/>
      <w:marBottom w:val="0"/>
      <w:divBdr>
        <w:top w:val="none" w:sz="0" w:space="0" w:color="auto"/>
        <w:left w:val="none" w:sz="0" w:space="0" w:color="auto"/>
        <w:bottom w:val="none" w:sz="0" w:space="0" w:color="auto"/>
        <w:right w:val="none" w:sz="0" w:space="0" w:color="auto"/>
      </w:divBdr>
    </w:div>
    <w:div w:id="444931639">
      <w:bodyDiv w:val="1"/>
      <w:marLeft w:val="0"/>
      <w:marRight w:val="0"/>
      <w:marTop w:val="0"/>
      <w:marBottom w:val="0"/>
      <w:divBdr>
        <w:top w:val="none" w:sz="0" w:space="0" w:color="auto"/>
        <w:left w:val="none" w:sz="0" w:space="0" w:color="auto"/>
        <w:bottom w:val="none" w:sz="0" w:space="0" w:color="auto"/>
        <w:right w:val="none" w:sz="0" w:space="0" w:color="auto"/>
      </w:divBdr>
    </w:div>
    <w:div w:id="459736654">
      <w:bodyDiv w:val="1"/>
      <w:marLeft w:val="0"/>
      <w:marRight w:val="0"/>
      <w:marTop w:val="0"/>
      <w:marBottom w:val="0"/>
      <w:divBdr>
        <w:top w:val="none" w:sz="0" w:space="0" w:color="auto"/>
        <w:left w:val="none" w:sz="0" w:space="0" w:color="auto"/>
        <w:bottom w:val="none" w:sz="0" w:space="0" w:color="auto"/>
        <w:right w:val="none" w:sz="0" w:space="0" w:color="auto"/>
      </w:divBdr>
    </w:div>
    <w:div w:id="478886948">
      <w:bodyDiv w:val="1"/>
      <w:marLeft w:val="0"/>
      <w:marRight w:val="0"/>
      <w:marTop w:val="0"/>
      <w:marBottom w:val="0"/>
      <w:divBdr>
        <w:top w:val="none" w:sz="0" w:space="0" w:color="auto"/>
        <w:left w:val="none" w:sz="0" w:space="0" w:color="auto"/>
        <w:bottom w:val="none" w:sz="0" w:space="0" w:color="auto"/>
        <w:right w:val="none" w:sz="0" w:space="0" w:color="auto"/>
      </w:divBdr>
    </w:div>
    <w:div w:id="557280152">
      <w:bodyDiv w:val="1"/>
      <w:marLeft w:val="0"/>
      <w:marRight w:val="0"/>
      <w:marTop w:val="0"/>
      <w:marBottom w:val="0"/>
      <w:divBdr>
        <w:top w:val="none" w:sz="0" w:space="0" w:color="auto"/>
        <w:left w:val="none" w:sz="0" w:space="0" w:color="auto"/>
        <w:bottom w:val="none" w:sz="0" w:space="0" w:color="auto"/>
        <w:right w:val="none" w:sz="0" w:space="0" w:color="auto"/>
      </w:divBdr>
    </w:div>
    <w:div w:id="673383662">
      <w:bodyDiv w:val="1"/>
      <w:marLeft w:val="0"/>
      <w:marRight w:val="0"/>
      <w:marTop w:val="0"/>
      <w:marBottom w:val="0"/>
      <w:divBdr>
        <w:top w:val="none" w:sz="0" w:space="0" w:color="auto"/>
        <w:left w:val="none" w:sz="0" w:space="0" w:color="auto"/>
        <w:bottom w:val="none" w:sz="0" w:space="0" w:color="auto"/>
        <w:right w:val="none" w:sz="0" w:space="0" w:color="auto"/>
      </w:divBdr>
    </w:div>
    <w:div w:id="693112132">
      <w:bodyDiv w:val="1"/>
      <w:marLeft w:val="0"/>
      <w:marRight w:val="0"/>
      <w:marTop w:val="0"/>
      <w:marBottom w:val="0"/>
      <w:divBdr>
        <w:top w:val="none" w:sz="0" w:space="0" w:color="auto"/>
        <w:left w:val="none" w:sz="0" w:space="0" w:color="auto"/>
        <w:bottom w:val="none" w:sz="0" w:space="0" w:color="auto"/>
        <w:right w:val="none" w:sz="0" w:space="0" w:color="auto"/>
      </w:divBdr>
    </w:div>
    <w:div w:id="777681125">
      <w:bodyDiv w:val="1"/>
      <w:marLeft w:val="0"/>
      <w:marRight w:val="0"/>
      <w:marTop w:val="0"/>
      <w:marBottom w:val="0"/>
      <w:divBdr>
        <w:top w:val="none" w:sz="0" w:space="0" w:color="auto"/>
        <w:left w:val="none" w:sz="0" w:space="0" w:color="auto"/>
        <w:bottom w:val="none" w:sz="0" w:space="0" w:color="auto"/>
        <w:right w:val="none" w:sz="0" w:space="0" w:color="auto"/>
      </w:divBdr>
    </w:div>
    <w:div w:id="838619378">
      <w:bodyDiv w:val="1"/>
      <w:marLeft w:val="0"/>
      <w:marRight w:val="0"/>
      <w:marTop w:val="0"/>
      <w:marBottom w:val="0"/>
      <w:divBdr>
        <w:top w:val="none" w:sz="0" w:space="0" w:color="auto"/>
        <w:left w:val="none" w:sz="0" w:space="0" w:color="auto"/>
        <w:bottom w:val="none" w:sz="0" w:space="0" w:color="auto"/>
        <w:right w:val="none" w:sz="0" w:space="0" w:color="auto"/>
      </w:divBdr>
    </w:div>
    <w:div w:id="904293069">
      <w:bodyDiv w:val="1"/>
      <w:marLeft w:val="0"/>
      <w:marRight w:val="0"/>
      <w:marTop w:val="0"/>
      <w:marBottom w:val="0"/>
      <w:divBdr>
        <w:top w:val="none" w:sz="0" w:space="0" w:color="auto"/>
        <w:left w:val="none" w:sz="0" w:space="0" w:color="auto"/>
        <w:bottom w:val="none" w:sz="0" w:space="0" w:color="auto"/>
        <w:right w:val="none" w:sz="0" w:space="0" w:color="auto"/>
      </w:divBdr>
    </w:div>
    <w:div w:id="988827739">
      <w:bodyDiv w:val="1"/>
      <w:marLeft w:val="0"/>
      <w:marRight w:val="0"/>
      <w:marTop w:val="0"/>
      <w:marBottom w:val="0"/>
      <w:divBdr>
        <w:top w:val="none" w:sz="0" w:space="0" w:color="auto"/>
        <w:left w:val="none" w:sz="0" w:space="0" w:color="auto"/>
        <w:bottom w:val="none" w:sz="0" w:space="0" w:color="auto"/>
        <w:right w:val="none" w:sz="0" w:space="0" w:color="auto"/>
      </w:divBdr>
    </w:div>
    <w:div w:id="1022822550">
      <w:bodyDiv w:val="1"/>
      <w:marLeft w:val="0"/>
      <w:marRight w:val="0"/>
      <w:marTop w:val="0"/>
      <w:marBottom w:val="0"/>
      <w:divBdr>
        <w:top w:val="none" w:sz="0" w:space="0" w:color="auto"/>
        <w:left w:val="none" w:sz="0" w:space="0" w:color="auto"/>
        <w:bottom w:val="none" w:sz="0" w:space="0" w:color="auto"/>
        <w:right w:val="none" w:sz="0" w:space="0" w:color="auto"/>
      </w:divBdr>
    </w:div>
    <w:div w:id="1073427765">
      <w:bodyDiv w:val="1"/>
      <w:marLeft w:val="0"/>
      <w:marRight w:val="0"/>
      <w:marTop w:val="0"/>
      <w:marBottom w:val="0"/>
      <w:divBdr>
        <w:top w:val="none" w:sz="0" w:space="0" w:color="auto"/>
        <w:left w:val="none" w:sz="0" w:space="0" w:color="auto"/>
        <w:bottom w:val="none" w:sz="0" w:space="0" w:color="auto"/>
        <w:right w:val="none" w:sz="0" w:space="0" w:color="auto"/>
      </w:divBdr>
    </w:div>
    <w:div w:id="1124617726">
      <w:bodyDiv w:val="1"/>
      <w:marLeft w:val="0"/>
      <w:marRight w:val="0"/>
      <w:marTop w:val="0"/>
      <w:marBottom w:val="0"/>
      <w:divBdr>
        <w:top w:val="none" w:sz="0" w:space="0" w:color="auto"/>
        <w:left w:val="none" w:sz="0" w:space="0" w:color="auto"/>
        <w:bottom w:val="none" w:sz="0" w:space="0" w:color="auto"/>
        <w:right w:val="none" w:sz="0" w:space="0" w:color="auto"/>
      </w:divBdr>
    </w:div>
    <w:div w:id="1171991808">
      <w:bodyDiv w:val="1"/>
      <w:marLeft w:val="0"/>
      <w:marRight w:val="0"/>
      <w:marTop w:val="0"/>
      <w:marBottom w:val="0"/>
      <w:divBdr>
        <w:top w:val="none" w:sz="0" w:space="0" w:color="auto"/>
        <w:left w:val="none" w:sz="0" w:space="0" w:color="auto"/>
        <w:bottom w:val="none" w:sz="0" w:space="0" w:color="auto"/>
        <w:right w:val="none" w:sz="0" w:space="0" w:color="auto"/>
      </w:divBdr>
    </w:div>
    <w:div w:id="1174298521">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95074145">
      <w:bodyDiv w:val="1"/>
      <w:marLeft w:val="0"/>
      <w:marRight w:val="0"/>
      <w:marTop w:val="0"/>
      <w:marBottom w:val="0"/>
      <w:divBdr>
        <w:top w:val="none" w:sz="0" w:space="0" w:color="auto"/>
        <w:left w:val="none" w:sz="0" w:space="0" w:color="auto"/>
        <w:bottom w:val="none" w:sz="0" w:space="0" w:color="auto"/>
        <w:right w:val="none" w:sz="0" w:space="0" w:color="auto"/>
      </w:divBdr>
    </w:div>
    <w:div w:id="1263151489">
      <w:bodyDiv w:val="1"/>
      <w:marLeft w:val="0"/>
      <w:marRight w:val="0"/>
      <w:marTop w:val="0"/>
      <w:marBottom w:val="0"/>
      <w:divBdr>
        <w:top w:val="none" w:sz="0" w:space="0" w:color="auto"/>
        <w:left w:val="none" w:sz="0" w:space="0" w:color="auto"/>
        <w:bottom w:val="none" w:sz="0" w:space="0" w:color="auto"/>
        <w:right w:val="none" w:sz="0" w:space="0" w:color="auto"/>
      </w:divBdr>
    </w:div>
    <w:div w:id="1427192221">
      <w:bodyDiv w:val="1"/>
      <w:marLeft w:val="0"/>
      <w:marRight w:val="0"/>
      <w:marTop w:val="0"/>
      <w:marBottom w:val="0"/>
      <w:divBdr>
        <w:top w:val="none" w:sz="0" w:space="0" w:color="auto"/>
        <w:left w:val="none" w:sz="0" w:space="0" w:color="auto"/>
        <w:bottom w:val="none" w:sz="0" w:space="0" w:color="auto"/>
        <w:right w:val="none" w:sz="0" w:space="0" w:color="auto"/>
      </w:divBdr>
    </w:div>
    <w:div w:id="1592202735">
      <w:bodyDiv w:val="1"/>
      <w:marLeft w:val="0"/>
      <w:marRight w:val="0"/>
      <w:marTop w:val="0"/>
      <w:marBottom w:val="0"/>
      <w:divBdr>
        <w:top w:val="none" w:sz="0" w:space="0" w:color="auto"/>
        <w:left w:val="none" w:sz="0" w:space="0" w:color="auto"/>
        <w:bottom w:val="none" w:sz="0" w:space="0" w:color="auto"/>
        <w:right w:val="none" w:sz="0" w:space="0" w:color="auto"/>
      </w:divBdr>
    </w:div>
    <w:div w:id="1601792146">
      <w:bodyDiv w:val="1"/>
      <w:marLeft w:val="0"/>
      <w:marRight w:val="0"/>
      <w:marTop w:val="0"/>
      <w:marBottom w:val="0"/>
      <w:divBdr>
        <w:top w:val="none" w:sz="0" w:space="0" w:color="auto"/>
        <w:left w:val="none" w:sz="0" w:space="0" w:color="auto"/>
        <w:bottom w:val="none" w:sz="0" w:space="0" w:color="auto"/>
        <w:right w:val="none" w:sz="0" w:space="0" w:color="auto"/>
      </w:divBdr>
    </w:div>
    <w:div w:id="1604876535">
      <w:bodyDiv w:val="1"/>
      <w:marLeft w:val="0"/>
      <w:marRight w:val="0"/>
      <w:marTop w:val="0"/>
      <w:marBottom w:val="0"/>
      <w:divBdr>
        <w:top w:val="none" w:sz="0" w:space="0" w:color="auto"/>
        <w:left w:val="none" w:sz="0" w:space="0" w:color="auto"/>
        <w:bottom w:val="none" w:sz="0" w:space="0" w:color="auto"/>
        <w:right w:val="none" w:sz="0" w:space="0" w:color="auto"/>
      </w:divBdr>
    </w:div>
    <w:div w:id="1674410113">
      <w:bodyDiv w:val="1"/>
      <w:marLeft w:val="0"/>
      <w:marRight w:val="0"/>
      <w:marTop w:val="0"/>
      <w:marBottom w:val="0"/>
      <w:divBdr>
        <w:top w:val="none" w:sz="0" w:space="0" w:color="auto"/>
        <w:left w:val="none" w:sz="0" w:space="0" w:color="auto"/>
        <w:bottom w:val="none" w:sz="0" w:space="0" w:color="auto"/>
        <w:right w:val="none" w:sz="0" w:space="0" w:color="auto"/>
      </w:divBdr>
    </w:div>
    <w:div w:id="1965188391">
      <w:bodyDiv w:val="1"/>
      <w:marLeft w:val="0"/>
      <w:marRight w:val="0"/>
      <w:marTop w:val="0"/>
      <w:marBottom w:val="0"/>
      <w:divBdr>
        <w:top w:val="none" w:sz="0" w:space="0" w:color="auto"/>
        <w:left w:val="none" w:sz="0" w:space="0" w:color="auto"/>
        <w:bottom w:val="none" w:sz="0" w:space="0" w:color="auto"/>
        <w:right w:val="none" w:sz="0" w:space="0" w:color="auto"/>
      </w:divBdr>
    </w:div>
    <w:div w:id="1988237383">
      <w:bodyDiv w:val="1"/>
      <w:marLeft w:val="0"/>
      <w:marRight w:val="0"/>
      <w:marTop w:val="0"/>
      <w:marBottom w:val="0"/>
      <w:divBdr>
        <w:top w:val="none" w:sz="0" w:space="0" w:color="auto"/>
        <w:left w:val="none" w:sz="0" w:space="0" w:color="auto"/>
        <w:bottom w:val="none" w:sz="0" w:space="0" w:color="auto"/>
        <w:right w:val="none" w:sz="0" w:space="0" w:color="auto"/>
      </w:divBdr>
    </w:div>
    <w:div w:id="2019843770">
      <w:bodyDiv w:val="1"/>
      <w:marLeft w:val="0"/>
      <w:marRight w:val="0"/>
      <w:marTop w:val="0"/>
      <w:marBottom w:val="0"/>
      <w:divBdr>
        <w:top w:val="none" w:sz="0" w:space="0" w:color="auto"/>
        <w:left w:val="none" w:sz="0" w:space="0" w:color="auto"/>
        <w:bottom w:val="none" w:sz="0" w:space="0" w:color="auto"/>
        <w:right w:val="none" w:sz="0" w:space="0" w:color="auto"/>
      </w:divBdr>
    </w:div>
    <w:div w:id="2112780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a.Gran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9B34-AE34-4924-B1A7-26550747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8100</Words>
  <Characters>4617</Characters>
  <Application>Microsoft Office Word</Application>
  <DocSecurity>0</DocSecurity>
  <Lines>38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Informatīvais ziņojums</vt:lpstr>
      <vt:lpstr>1. Problēmas aktualitāte un informatīvā ziņojuma virzības pamatojums</vt:lpstr>
      <vt:lpstr>2. Situācijas apraksts un nepieciešamie lēmumi</vt:lpstr>
    </vt:vector>
  </TitlesOfParts>
  <Company>LRLM</Company>
  <LinksUpToDate>false</LinksUpToDate>
  <CharactersWithSpaces>12692</CharactersWithSpaces>
  <SharedDoc>false</SharedDoc>
  <HLinks>
    <vt:vector size="6" baseType="variant">
      <vt:variant>
        <vt:i4>6815763</vt:i4>
      </vt:variant>
      <vt:variant>
        <vt:i4>0</vt:i4>
      </vt:variant>
      <vt:variant>
        <vt:i4>0</vt:i4>
      </vt:variant>
      <vt:variant>
        <vt:i4>5</vt:i4>
      </vt:variant>
      <vt:variant>
        <vt:lpwstr>http://eur-lex.europa.eu/legal-content/LV/AUTO/?uri=uriserv:OJ.L_.2012.298.01.0001.01.LAV&amp;toc=OJ:L:2012:298:TOC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Vjačeslavs Makarovs</dc:creator>
  <cp:lastModifiedBy>Dita Grante</cp:lastModifiedBy>
  <cp:revision>11</cp:revision>
  <cp:lastPrinted>2018-02-06T12:23:00Z</cp:lastPrinted>
  <dcterms:created xsi:type="dcterms:W3CDTF">2018-02-06T08:48:00Z</dcterms:created>
  <dcterms:modified xsi:type="dcterms:W3CDTF">2018-02-06T12:23:00Z</dcterms:modified>
</cp:coreProperties>
</file>