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705C1" w14:textId="3580B671" w:rsidR="0085564B" w:rsidRDefault="00892148" w:rsidP="008556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Pielikums </w:t>
      </w:r>
      <w:r w:rsidRPr="0085564B">
        <w:rPr>
          <w:rFonts w:ascii="Times New Roman" w:hAnsi="Times New Roman" w:cs="Times New Roman"/>
          <w:sz w:val="24"/>
          <w:szCs w:val="24"/>
        </w:rPr>
        <w:t xml:space="preserve">Ministru kabineta noteikumu projekta </w:t>
      </w:r>
    </w:p>
    <w:p w14:paraId="082E738F" w14:textId="3257336D" w:rsidR="0085564B" w:rsidRDefault="00892148" w:rsidP="008556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564B">
        <w:rPr>
          <w:rFonts w:ascii="Times New Roman" w:hAnsi="Times New Roman" w:cs="Times New Roman"/>
          <w:sz w:val="24"/>
          <w:szCs w:val="24"/>
        </w:rPr>
        <w:t>„Grozījumi Ministru kabineta 1999.</w:t>
      </w:r>
      <w:r w:rsidR="00A30D29">
        <w:rPr>
          <w:rFonts w:ascii="Times New Roman" w:hAnsi="Times New Roman" w:cs="Times New Roman"/>
          <w:sz w:val="24"/>
          <w:szCs w:val="24"/>
        </w:rPr>
        <w:t> </w:t>
      </w:r>
      <w:r w:rsidRPr="0085564B">
        <w:rPr>
          <w:rFonts w:ascii="Times New Roman" w:hAnsi="Times New Roman" w:cs="Times New Roman"/>
          <w:sz w:val="24"/>
          <w:szCs w:val="24"/>
        </w:rPr>
        <w:t>gada 15.</w:t>
      </w:r>
      <w:r w:rsidR="00A30D29">
        <w:rPr>
          <w:rFonts w:ascii="Times New Roman" w:hAnsi="Times New Roman" w:cs="Times New Roman"/>
          <w:sz w:val="24"/>
          <w:szCs w:val="24"/>
        </w:rPr>
        <w:t> </w:t>
      </w:r>
      <w:r w:rsidRPr="0085564B">
        <w:rPr>
          <w:rFonts w:ascii="Times New Roman" w:hAnsi="Times New Roman" w:cs="Times New Roman"/>
          <w:sz w:val="24"/>
          <w:szCs w:val="24"/>
        </w:rPr>
        <w:t xml:space="preserve">jūnija </w:t>
      </w:r>
    </w:p>
    <w:p w14:paraId="0E4C524E" w14:textId="565C9F6F" w:rsidR="0085564B" w:rsidRDefault="00892148" w:rsidP="008556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564B">
        <w:rPr>
          <w:rFonts w:ascii="Times New Roman" w:hAnsi="Times New Roman" w:cs="Times New Roman"/>
          <w:sz w:val="24"/>
          <w:szCs w:val="24"/>
        </w:rPr>
        <w:t>noteikumos Nr.</w:t>
      </w:r>
      <w:r w:rsidR="00A30D29">
        <w:rPr>
          <w:rFonts w:ascii="Times New Roman" w:hAnsi="Times New Roman" w:cs="Times New Roman"/>
          <w:sz w:val="24"/>
          <w:szCs w:val="24"/>
        </w:rPr>
        <w:t> </w:t>
      </w:r>
      <w:r w:rsidRPr="0085564B">
        <w:rPr>
          <w:rFonts w:ascii="Times New Roman" w:hAnsi="Times New Roman" w:cs="Times New Roman"/>
          <w:sz w:val="24"/>
          <w:szCs w:val="24"/>
        </w:rPr>
        <w:t xml:space="preserve">212 “Noteikumi par dabas liegumiem”” </w:t>
      </w:r>
    </w:p>
    <w:p w14:paraId="19F079D5" w14:textId="20FE2B1E" w:rsidR="0085564B" w:rsidRDefault="00892148" w:rsidP="008556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564B">
        <w:rPr>
          <w:rFonts w:ascii="Times New Roman" w:hAnsi="Times New Roman" w:cs="Times New Roman"/>
          <w:sz w:val="24"/>
          <w:szCs w:val="24"/>
        </w:rPr>
        <w:t>sākotnējās ietekmes novērtējuma ziņojum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85564B">
        <w:rPr>
          <w:rFonts w:ascii="Times New Roman" w:hAnsi="Times New Roman" w:cs="Times New Roman"/>
          <w:sz w:val="24"/>
          <w:szCs w:val="24"/>
        </w:rPr>
        <w:t xml:space="preserve"> (anotācija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5564B">
        <w:rPr>
          <w:rFonts w:ascii="Times New Roman" w:hAnsi="Times New Roman" w:cs="Times New Roman"/>
          <w:sz w:val="24"/>
          <w:szCs w:val="24"/>
        </w:rPr>
        <w:t>)</w:t>
      </w:r>
    </w:p>
    <w:p w14:paraId="7C168D0F" w14:textId="77777777" w:rsidR="0085564B" w:rsidRPr="0085564B" w:rsidRDefault="0085564B" w:rsidP="008556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901627F" w14:textId="397E9D39" w:rsidR="00073756" w:rsidRPr="00B92B50" w:rsidRDefault="00892148" w:rsidP="008556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B50">
        <w:rPr>
          <w:rFonts w:ascii="Times New Roman" w:hAnsi="Times New Roman" w:cs="Times New Roman"/>
          <w:b/>
          <w:sz w:val="24"/>
          <w:szCs w:val="24"/>
        </w:rPr>
        <w:t xml:space="preserve">Pamatojums dabas lieguma “Gaujienas priedes” </w:t>
      </w:r>
      <w:r w:rsidR="008C7E87" w:rsidRPr="00B92B50">
        <w:rPr>
          <w:rFonts w:ascii="Times New Roman" w:hAnsi="Times New Roman" w:cs="Times New Roman"/>
          <w:b/>
          <w:sz w:val="24"/>
          <w:szCs w:val="24"/>
        </w:rPr>
        <w:t xml:space="preserve">(LV0501000) </w:t>
      </w:r>
      <w:r w:rsidRPr="00B92B50">
        <w:rPr>
          <w:rFonts w:ascii="Times New Roman" w:hAnsi="Times New Roman" w:cs="Times New Roman"/>
          <w:b/>
          <w:sz w:val="24"/>
          <w:szCs w:val="24"/>
        </w:rPr>
        <w:t>robežu maiņai.</w:t>
      </w:r>
    </w:p>
    <w:p w14:paraId="552C7C33" w14:textId="3A5D4010" w:rsidR="001E2958" w:rsidRPr="00B92B50" w:rsidRDefault="00892148" w:rsidP="00B92B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B50">
        <w:rPr>
          <w:rFonts w:ascii="Times New Roman" w:hAnsi="Times New Roman" w:cs="Times New Roman"/>
          <w:b/>
          <w:sz w:val="24"/>
          <w:szCs w:val="24"/>
        </w:rPr>
        <w:t>1.</w:t>
      </w:r>
      <w:r w:rsidR="00A30D29">
        <w:rPr>
          <w:rFonts w:ascii="Times New Roman" w:hAnsi="Times New Roman" w:cs="Times New Roman"/>
          <w:b/>
          <w:sz w:val="24"/>
          <w:szCs w:val="24"/>
        </w:rPr>
        <w:t> </w:t>
      </w:r>
      <w:r w:rsidRPr="00B92B50">
        <w:rPr>
          <w:rFonts w:ascii="Times New Roman" w:hAnsi="Times New Roman" w:cs="Times New Roman"/>
          <w:b/>
          <w:sz w:val="24"/>
          <w:szCs w:val="24"/>
        </w:rPr>
        <w:t>Teritorijas raksturojums</w:t>
      </w:r>
    </w:p>
    <w:p w14:paraId="26A5971B" w14:textId="266F7E61" w:rsidR="001E2958" w:rsidRPr="00B92B50" w:rsidRDefault="00892148" w:rsidP="00B92B50">
      <w:pPr>
        <w:jc w:val="both"/>
        <w:rPr>
          <w:rFonts w:ascii="Times New Roman" w:hAnsi="Times New Roman" w:cs="Times New Roman"/>
          <w:sz w:val="24"/>
          <w:szCs w:val="24"/>
        </w:rPr>
      </w:pPr>
      <w:r w:rsidRPr="00B92B50">
        <w:rPr>
          <w:rFonts w:ascii="Times New Roman" w:hAnsi="Times New Roman" w:cs="Times New Roman"/>
          <w:sz w:val="24"/>
          <w:szCs w:val="24"/>
        </w:rPr>
        <w:t>Dibināšanas gads: 1987</w:t>
      </w:r>
    </w:p>
    <w:p w14:paraId="39A2B3D6" w14:textId="2DF5DBAA" w:rsidR="001E2958" w:rsidRPr="00B92B50" w:rsidRDefault="00892148" w:rsidP="00B92B50">
      <w:pPr>
        <w:jc w:val="both"/>
        <w:rPr>
          <w:rFonts w:ascii="Times New Roman" w:hAnsi="Times New Roman" w:cs="Times New Roman"/>
          <w:sz w:val="24"/>
          <w:szCs w:val="24"/>
        </w:rPr>
      </w:pPr>
      <w:r w:rsidRPr="00B92B50">
        <w:rPr>
          <w:rFonts w:ascii="Times New Roman" w:hAnsi="Times New Roman" w:cs="Times New Roman"/>
          <w:sz w:val="24"/>
          <w:szCs w:val="24"/>
        </w:rPr>
        <w:t>Atrašanās vieta: Apes novad</w:t>
      </w:r>
      <w:r w:rsidR="00B05AD9">
        <w:rPr>
          <w:rFonts w:ascii="Times New Roman" w:hAnsi="Times New Roman" w:cs="Times New Roman"/>
          <w:sz w:val="24"/>
          <w:szCs w:val="24"/>
        </w:rPr>
        <w:t>s</w:t>
      </w:r>
      <w:r w:rsidR="00A30D29">
        <w:rPr>
          <w:rFonts w:ascii="Times New Roman" w:hAnsi="Times New Roman" w:cs="Times New Roman"/>
          <w:sz w:val="24"/>
          <w:szCs w:val="24"/>
        </w:rPr>
        <w:t>,</w:t>
      </w:r>
      <w:r w:rsidRPr="00B92B50">
        <w:rPr>
          <w:rFonts w:ascii="Times New Roman" w:hAnsi="Times New Roman" w:cs="Times New Roman"/>
          <w:sz w:val="24"/>
          <w:szCs w:val="24"/>
        </w:rPr>
        <w:t xml:space="preserve"> Gaujienas pagasts</w:t>
      </w:r>
    </w:p>
    <w:p w14:paraId="31D9E818" w14:textId="1E501D8A" w:rsidR="001E2958" w:rsidRPr="00B92B50" w:rsidRDefault="00892148" w:rsidP="00B92B50">
      <w:pPr>
        <w:jc w:val="both"/>
        <w:rPr>
          <w:rFonts w:ascii="Times New Roman" w:hAnsi="Times New Roman" w:cs="Times New Roman"/>
          <w:sz w:val="24"/>
          <w:szCs w:val="24"/>
        </w:rPr>
      </w:pPr>
      <w:r w:rsidRPr="00B92B50">
        <w:rPr>
          <w:rFonts w:ascii="Times New Roman" w:hAnsi="Times New Roman" w:cs="Times New Roman"/>
          <w:sz w:val="24"/>
          <w:szCs w:val="24"/>
        </w:rPr>
        <w:t xml:space="preserve">Platība: 51 </w:t>
      </w:r>
      <w:r w:rsidR="00A30D29">
        <w:rPr>
          <w:rFonts w:ascii="Times New Roman" w:hAnsi="Times New Roman" w:cs="Times New Roman"/>
          <w:sz w:val="24"/>
          <w:szCs w:val="24"/>
        </w:rPr>
        <w:t>hektāri</w:t>
      </w:r>
    </w:p>
    <w:p w14:paraId="0FA9A1E9" w14:textId="41A17CD8" w:rsidR="001E2958" w:rsidRPr="00B92B50" w:rsidRDefault="00892148" w:rsidP="00B92B50">
      <w:pPr>
        <w:jc w:val="both"/>
        <w:rPr>
          <w:rFonts w:ascii="Times New Roman" w:hAnsi="Times New Roman" w:cs="Times New Roman"/>
          <w:sz w:val="24"/>
          <w:szCs w:val="24"/>
        </w:rPr>
      </w:pPr>
      <w:r w:rsidRPr="00B92B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Dabas aizsardzības plāns: </w:t>
      </w:r>
      <w:r w:rsidRPr="00B92B50">
        <w:rPr>
          <w:rFonts w:ascii="Times New Roman" w:hAnsi="Times New Roman" w:cs="Times New Roman"/>
          <w:sz w:val="24"/>
          <w:szCs w:val="24"/>
        </w:rPr>
        <w:t>izstrādāts 2005.</w:t>
      </w:r>
      <w:r w:rsidR="00E22096">
        <w:rPr>
          <w:rFonts w:ascii="Times New Roman" w:hAnsi="Times New Roman" w:cs="Times New Roman"/>
          <w:sz w:val="24"/>
          <w:szCs w:val="24"/>
        </w:rPr>
        <w:t> </w:t>
      </w:r>
      <w:r w:rsidRPr="00B92B50">
        <w:rPr>
          <w:rFonts w:ascii="Times New Roman" w:hAnsi="Times New Roman" w:cs="Times New Roman"/>
          <w:sz w:val="24"/>
          <w:szCs w:val="24"/>
        </w:rPr>
        <w:t>gadā (2005.-2015.</w:t>
      </w:r>
      <w:r w:rsidR="002900B3">
        <w:rPr>
          <w:rFonts w:ascii="Times New Roman" w:hAnsi="Times New Roman" w:cs="Times New Roman"/>
          <w:sz w:val="24"/>
          <w:szCs w:val="24"/>
        </w:rPr>
        <w:t>,</w:t>
      </w:r>
      <w:r w:rsidR="00B05AD9">
        <w:rPr>
          <w:rFonts w:ascii="Times New Roman" w:hAnsi="Times New Roman" w:cs="Times New Roman"/>
          <w:sz w:val="24"/>
          <w:szCs w:val="24"/>
        </w:rPr>
        <w:t xml:space="preserve"> </w:t>
      </w:r>
      <w:r w:rsidR="002900B3">
        <w:rPr>
          <w:rFonts w:ascii="Times New Roman" w:hAnsi="Times New Roman" w:cs="Times New Roman"/>
          <w:sz w:val="24"/>
          <w:szCs w:val="24"/>
        </w:rPr>
        <w:t>pagarināts līdz 2019.</w:t>
      </w:r>
      <w:r w:rsidR="00E22096">
        <w:rPr>
          <w:rFonts w:ascii="Times New Roman" w:hAnsi="Times New Roman" w:cs="Times New Roman"/>
          <w:sz w:val="24"/>
          <w:szCs w:val="24"/>
        </w:rPr>
        <w:t> gada 31. decembrim</w:t>
      </w:r>
      <w:r w:rsidR="00CA6CB2">
        <w:rPr>
          <w:rFonts w:ascii="Times New Roman" w:hAnsi="Times New Roman" w:cs="Times New Roman"/>
          <w:sz w:val="24"/>
          <w:szCs w:val="24"/>
        </w:rPr>
        <w:t xml:space="preserve">, </w:t>
      </w:r>
      <w:r w:rsidR="00CA6CB2" w:rsidRPr="00CA6CB2">
        <w:rPr>
          <w:rFonts w:ascii="Times New Roman" w:hAnsi="Times New Roman" w:cs="Times New Roman"/>
          <w:sz w:val="24"/>
          <w:szCs w:val="24"/>
        </w:rPr>
        <w:t>apstiprināts ar vides aizsardzības un reģio</w:t>
      </w:r>
      <w:r w:rsidR="00CA6CB2">
        <w:rPr>
          <w:rFonts w:ascii="Times New Roman" w:hAnsi="Times New Roman" w:cs="Times New Roman"/>
          <w:sz w:val="24"/>
          <w:szCs w:val="24"/>
        </w:rPr>
        <w:t>nālās attīstības ministra 2016. gada 30. jūnija rīkojumu Nr. </w:t>
      </w:r>
      <w:r w:rsidR="00CA6CB2" w:rsidRPr="00CA6CB2">
        <w:rPr>
          <w:rFonts w:ascii="Times New Roman" w:hAnsi="Times New Roman" w:cs="Times New Roman"/>
          <w:sz w:val="24"/>
          <w:szCs w:val="24"/>
        </w:rPr>
        <w:t>168</w:t>
      </w:r>
      <w:r w:rsidR="002900B3">
        <w:rPr>
          <w:rFonts w:ascii="Times New Roman" w:hAnsi="Times New Roman" w:cs="Times New Roman"/>
          <w:sz w:val="24"/>
          <w:szCs w:val="24"/>
        </w:rPr>
        <w:t>).</w:t>
      </w:r>
    </w:p>
    <w:p w14:paraId="79B51C2B" w14:textId="77777777" w:rsidR="001E2958" w:rsidRPr="00B92B50" w:rsidRDefault="00892148" w:rsidP="00B92B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92B50">
        <w:rPr>
          <w:rFonts w:ascii="Times New Roman" w:eastAsia="Times New Roman" w:hAnsi="Times New Roman" w:cs="Times New Roman"/>
          <w:sz w:val="24"/>
          <w:szCs w:val="24"/>
          <w:lang w:eastAsia="lv-LV"/>
        </w:rPr>
        <w:t>Individuālie aizsardzības un izmantošanas noteikumi: nav.</w:t>
      </w:r>
    </w:p>
    <w:p w14:paraId="34068420" w14:textId="6291EB38" w:rsidR="006B3680" w:rsidRPr="00B92B50" w:rsidRDefault="00892148" w:rsidP="006B3680">
      <w:pPr>
        <w:jc w:val="both"/>
        <w:rPr>
          <w:rFonts w:ascii="Times New Roman" w:hAnsi="Times New Roman" w:cs="Times New Roman"/>
          <w:sz w:val="24"/>
          <w:szCs w:val="24"/>
        </w:rPr>
      </w:pPr>
      <w:r w:rsidRPr="00B92B50">
        <w:rPr>
          <w:rFonts w:ascii="Times New Roman" w:hAnsi="Times New Roman" w:cs="Times New Roman"/>
          <w:sz w:val="24"/>
          <w:szCs w:val="24"/>
        </w:rPr>
        <w:t xml:space="preserve">Teritorija atrodas starp Gauju un dabas liegumu “Sloku purvs” pie Gaujienas. Vēsturiski </w:t>
      </w:r>
      <w:r>
        <w:rPr>
          <w:rFonts w:ascii="Times New Roman" w:hAnsi="Times New Roman" w:cs="Times New Roman"/>
          <w:sz w:val="24"/>
          <w:szCs w:val="24"/>
        </w:rPr>
        <w:t xml:space="preserve">daļa </w:t>
      </w:r>
      <w:r w:rsidRPr="00B92B50">
        <w:rPr>
          <w:rFonts w:ascii="Times New Roman" w:hAnsi="Times New Roman" w:cs="Times New Roman"/>
          <w:sz w:val="24"/>
          <w:szCs w:val="24"/>
        </w:rPr>
        <w:t>dabas parka teritorija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92B50">
        <w:rPr>
          <w:rFonts w:ascii="Times New Roman" w:hAnsi="Times New Roman" w:cs="Times New Roman"/>
          <w:sz w:val="24"/>
          <w:szCs w:val="24"/>
        </w:rPr>
        <w:t xml:space="preserve"> ir kalpojusi kā Gaujienas muižā dzīvojošo baronu Vulfu dzimtas apbedījumu vieta. </w:t>
      </w:r>
      <w:r>
        <w:rPr>
          <w:rFonts w:ascii="Times New Roman" w:hAnsi="Times New Roman" w:cs="Times New Roman"/>
          <w:sz w:val="24"/>
          <w:szCs w:val="24"/>
        </w:rPr>
        <w:t>Šobrīd lieguma teritorija ir iecienīta</w:t>
      </w:r>
      <w:r w:rsidRPr="00B92B50">
        <w:rPr>
          <w:rFonts w:ascii="Times New Roman" w:hAnsi="Times New Roman" w:cs="Times New Roman"/>
          <w:sz w:val="24"/>
          <w:szCs w:val="24"/>
        </w:rPr>
        <w:t xml:space="preserve"> vietējo iedzīvotāju atpūtas un s</w:t>
      </w:r>
      <w:r w:rsidR="00CA6CB2">
        <w:rPr>
          <w:rFonts w:ascii="Times New Roman" w:hAnsi="Times New Roman" w:cs="Times New Roman"/>
          <w:sz w:val="24"/>
          <w:szCs w:val="24"/>
        </w:rPr>
        <w:t>kolēnu sporta nodarbību vieta.</w:t>
      </w:r>
    </w:p>
    <w:p w14:paraId="790785AE" w14:textId="31DC776C" w:rsidR="006B3680" w:rsidRPr="00B92B50" w:rsidRDefault="00892148" w:rsidP="006B3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B92B50">
        <w:rPr>
          <w:rFonts w:ascii="Times New Roman" w:hAnsi="Times New Roman" w:cs="Times New Roman"/>
          <w:sz w:val="24"/>
          <w:szCs w:val="24"/>
        </w:rPr>
        <w:t>aika posmā</w:t>
      </w:r>
      <w:r>
        <w:rPr>
          <w:rFonts w:ascii="Times New Roman" w:hAnsi="Times New Roman" w:cs="Times New Roman"/>
          <w:sz w:val="24"/>
          <w:szCs w:val="24"/>
        </w:rPr>
        <w:t xml:space="preserve"> no 1982.</w:t>
      </w:r>
      <w:r w:rsidR="00A30D2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gada līdz 1987.</w:t>
      </w:r>
      <w:r w:rsidR="00A30D2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gadam</w:t>
      </w:r>
      <w:r w:rsidRPr="00B92B50">
        <w:rPr>
          <w:rFonts w:ascii="Times New Roman" w:hAnsi="Times New Roman" w:cs="Times New Roman"/>
          <w:sz w:val="24"/>
          <w:szCs w:val="24"/>
        </w:rPr>
        <w:t xml:space="preserve"> dabas lieguma “Gaujienas priedes” teritorija bija rajona nozīmes stingra režīma aizsargājams dabas objekts. 1987.</w:t>
      </w:r>
      <w:r w:rsidR="00A30D29">
        <w:rPr>
          <w:rFonts w:ascii="Times New Roman" w:hAnsi="Times New Roman" w:cs="Times New Roman"/>
          <w:sz w:val="24"/>
          <w:szCs w:val="24"/>
        </w:rPr>
        <w:t> </w:t>
      </w:r>
      <w:r w:rsidRPr="00B92B50">
        <w:rPr>
          <w:rFonts w:ascii="Times New Roman" w:hAnsi="Times New Roman" w:cs="Times New Roman"/>
          <w:sz w:val="24"/>
          <w:szCs w:val="24"/>
        </w:rPr>
        <w:t>gadā šajā teritorijā izveidots valsts nozīmes botāniskais liegums “Gaujienas priedes”, kas 1990.</w:t>
      </w:r>
      <w:r w:rsidR="00A30D29">
        <w:rPr>
          <w:rFonts w:ascii="Times New Roman" w:hAnsi="Times New Roman" w:cs="Times New Roman"/>
          <w:sz w:val="24"/>
          <w:szCs w:val="24"/>
        </w:rPr>
        <w:t> </w:t>
      </w:r>
      <w:r w:rsidRPr="00B92B50">
        <w:rPr>
          <w:rFonts w:ascii="Times New Roman" w:hAnsi="Times New Roman" w:cs="Times New Roman"/>
          <w:sz w:val="24"/>
          <w:szCs w:val="24"/>
        </w:rPr>
        <w:t>gadā tika iekļauts Gaujienas kompleksajā dab</w:t>
      </w:r>
      <w:r w:rsidRPr="00B92B50">
        <w:rPr>
          <w:rFonts w:ascii="Times New Roman" w:hAnsi="Times New Roman" w:cs="Times New Roman"/>
          <w:sz w:val="24"/>
          <w:szCs w:val="24"/>
        </w:rPr>
        <w:t>as liegumā, k</w:t>
      </w:r>
      <w:r>
        <w:rPr>
          <w:rFonts w:ascii="Times New Roman" w:hAnsi="Times New Roman" w:cs="Times New Roman"/>
          <w:sz w:val="24"/>
          <w:szCs w:val="24"/>
        </w:rPr>
        <w:t>urš</w:t>
      </w:r>
      <w:r w:rsidRPr="00B92B50">
        <w:rPr>
          <w:rFonts w:ascii="Times New Roman" w:hAnsi="Times New Roman" w:cs="Times New Roman"/>
          <w:sz w:val="24"/>
          <w:szCs w:val="24"/>
        </w:rPr>
        <w:t xml:space="preserve"> pastāvēja līdz iepriekšminētā lieguma izveidei. </w:t>
      </w:r>
    </w:p>
    <w:p w14:paraId="30A05E0C" w14:textId="6ACA89B5" w:rsidR="001E2958" w:rsidRPr="00B92B50" w:rsidRDefault="00892148" w:rsidP="00B92B50">
      <w:pPr>
        <w:jc w:val="both"/>
        <w:rPr>
          <w:rFonts w:ascii="Times New Roman" w:hAnsi="Times New Roman" w:cs="Times New Roman"/>
          <w:sz w:val="24"/>
          <w:szCs w:val="24"/>
        </w:rPr>
      </w:pPr>
      <w:r w:rsidRPr="00B92B50">
        <w:rPr>
          <w:rFonts w:ascii="Times New Roman" w:hAnsi="Times New Roman" w:cs="Times New Roman"/>
          <w:sz w:val="24"/>
          <w:szCs w:val="24"/>
        </w:rPr>
        <w:t>Dabas liegums “Gaujienas priedes” izveidots 1999.</w:t>
      </w:r>
      <w:r w:rsidR="00A30D29">
        <w:rPr>
          <w:rFonts w:ascii="Times New Roman" w:hAnsi="Times New Roman" w:cs="Times New Roman"/>
          <w:sz w:val="24"/>
          <w:szCs w:val="24"/>
        </w:rPr>
        <w:t> </w:t>
      </w:r>
      <w:r w:rsidRPr="00B92B50">
        <w:rPr>
          <w:rFonts w:ascii="Times New Roman" w:hAnsi="Times New Roman" w:cs="Times New Roman"/>
          <w:sz w:val="24"/>
          <w:szCs w:val="24"/>
        </w:rPr>
        <w:t>gadā</w:t>
      </w:r>
      <w:r w:rsidR="006B3680">
        <w:rPr>
          <w:rFonts w:ascii="Times New Roman" w:hAnsi="Times New Roman" w:cs="Times New Roman"/>
          <w:sz w:val="24"/>
          <w:szCs w:val="24"/>
        </w:rPr>
        <w:t>,</w:t>
      </w:r>
      <w:r w:rsidRPr="00B92B50">
        <w:rPr>
          <w:rFonts w:ascii="Times New Roman" w:hAnsi="Times New Roman" w:cs="Times New Roman"/>
          <w:sz w:val="24"/>
          <w:szCs w:val="24"/>
        </w:rPr>
        <w:t xml:space="preserve"> tā shēma un robežu apraksts ir apstiprināts </w:t>
      </w:r>
      <w:r w:rsidR="00A30D29">
        <w:rPr>
          <w:rFonts w:ascii="Times New Roman" w:hAnsi="Times New Roman" w:cs="Times New Roman"/>
          <w:sz w:val="24"/>
          <w:szCs w:val="24"/>
        </w:rPr>
        <w:t xml:space="preserve">ar </w:t>
      </w:r>
      <w:r w:rsidRPr="00B92B50">
        <w:rPr>
          <w:rFonts w:ascii="Times New Roman" w:hAnsi="Times New Roman" w:cs="Times New Roman"/>
          <w:sz w:val="24"/>
          <w:szCs w:val="24"/>
        </w:rPr>
        <w:t xml:space="preserve">Ministru kabineta </w:t>
      </w:r>
      <w:r w:rsidR="00B92B50" w:rsidRPr="00B92B50">
        <w:rPr>
          <w:rFonts w:ascii="Times New Roman" w:hAnsi="Times New Roman" w:cs="Times New Roman"/>
          <w:sz w:val="24"/>
          <w:szCs w:val="24"/>
        </w:rPr>
        <w:t>1999.</w:t>
      </w:r>
      <w:r w:rsidR="00A30D29">
        <w:rPr>
          <w:rFonts w:ascii="Times New Roman" w:hAnsi="Times New Roman" w:cs="Times New Roman"/>
          <w:sz w:val="24"/>
          <w:szCs w:val="24"/>
        </w:rPr>
        <w:t> </w:t>
      </w:r>
      <w:r w:rsidR="00B92B50" w:rsidRPr="00B92B50">
        <w:rPr>
          <w:rFonts w:ascii="Times New Roman" w:hAnsi="Times New Roman" w:cs="Times New Roman"/>
          <w:sz w:val="24"/>
          <w:szCs w:val="24"/>
        </w:rPr>
        <w:t>gada 15.</w:t>
      </w:r>
      <w:r w:rsidR="00A30D29">
        <w:rPr>
          <w:rFonts w:ascii="Times New Roman" w:hAnsi="Times New Roman" w:cs="Times New Roman"/>
          <w:sz w:val="24"/>
          <w:szCs w:val="24"/>
        </w:rPr>
        <w:t> </w:t>
      </w:r>
      <w:r w:rsidR="00B92B50" w:rsidRPr="00B92B50">
        <w:rPr>
          <w:rFonts w:ascii="Times New Roman" w:hAnsi="Times New Roman" w:cs="Times New Roman"/>
          <w:sz w:val="24"/>
          <w:szCs w:val="24"/>
        </w:rPr>
        <w:t xml:space="preserve">jūnija </w:t>
      </w:r>
      <w:r w:rsidRPr="00B92B50">
        <w:rPr>
          <w:rFonts w:ascii="Times New Roman" w:hAnsi="Times New Roman" w:cs="Times New Roman"/>
          <w:sz w:val="24"/>
          <w:szCs w:val="24"/>
        </w:rPr>
        <w:t>noteikumu Nr.</w:t>
      </w:r>
      <w:r w:rsidR="00A30D29">
        <w:rPr>
          <w:rFonts w:ascii="Times New Roman" w:hAnsi="Times New Roman" w:cs="Times New Roman"/>
          <w:sz w:val="24"/>
          <w:szCs w:val="24"/>
        </w:rPr>
        <w:t> </w:t>
      </w:r>
      <w:r w:rsidRPr="00B92B50">
        <w:rPr>
          <w:rFonts w:ascii="Times New Roman" w:hAnsi="Times New Roman" w:cs="Times New Roman"/>
          <w:sz w:val="24"/>
          <w:szCs w:val="24"/>
        </w:rPr>
        <w:t xml:space="preserve">212 “Par dabas liegumiem” </w:t>
      </w:r>
      <w:r w:rsidR="00E22096">
        <w:rPr>
          <w:rFonts w:ascii="Times New Roman" w:hAnsi="Times New Roman" w:cs="Times New Roman"/>
          <w:sz w:val="24"/>
          <w:szCs w:val="24"/>
        </w:rPr>
        <w:t>(turpmāk - Noteikumi Nr. </w:t>
      </w:r>
      <w:r w:rsidR="00A30D29" w:rsidRPr="00B92B50">
        <w:rPr>
          <w:rFonts w:ascii="Times New Roman" w:hAnsi="Times New Roman" w:cs="Times New Roman"/>
          <w:sz w:val="24"/>
          <w:szCs w:val="24"/>
        </w:rPr>
        <w:t>212)</w:t>
      </w:r>
      <w:r w:rsidR="00D80C02">
        <w:rPr>
          <w:rFonts w:ascii="Times New Roman" w:hAnsi="Times New Roman" w:cs="Times New Roman"/>
          <w:sz w:val="24"/>
          <w:szCs w:val="24"/>
        </w:rPr>
        <w:t xml:space="preserve"> </w:t>
      </w:r>
      <w:r w:rsidRPr="00B92B50">
        <w:rPr>
          <w:rFonts w:ascii="Times New Roman" w:hAnsi="Times New Roman" w:cs="Times New Roman"/>
          <w:sz w:val="24"/>
          <w:szCs w:val="24"/>
        </w:rPr>
        <w:t>13.</w:t>
      </w:r>
      <w:r w:rsidR="00A30D29">
        <w:rPr>
          <w:rFonts w:ascii="Times New Roman" w:hAnsi="Times New Roman" w:cs="Times New Roman"/>
          <w:sz w:val="24"/>
          <w:szCs w:val="24"/>
        </w:rPr>
        <w:t> </w:t>
      </w:r>
      <w:r w:rsidRPr="00B92B50">
        <w:rPr>
          <w:rFonts w:ascii="Times New Roman" w:hAnsi="Times New Roman" w:cs="Times New Roman"/>
          <w:sz w:val="24"/>
          <w:szCs w:val="24"/>
        </w:rPr>
        <w:t>pielikum</w:t>
      </w:r>
      <w:r w:rsidR="00A30D29">
        <w:rPr>
          <w:rFonts w:ascii="Times New Roman" w:hAnsi="Times New Roman" w:cs="Times New Roman"/>
          <w:sz w:val="24"/>
          <w:szCs w:val="24"/>
        </w:rPr>
        <w:t>u</w:t>
      </w:r>
      <w:r w:rsidRPr="00B92B50">
        <w:rPr>
          <w:rFonts w:ascii="Times New Roman" w:hAnsi="Times New Roman" w:cs="Times New Roman"/>
          <w:sz w:val="24"/>
          <w:szCs w:val="24"/>
        </w:rPr>
        <w:t>.</w:t>
      </w:r>
    </w:p>
    <w:p w14:paraId="1344B353" w14:textId="37A9D405" w:rsidR="001E2958" w:rsidRPr="00B92B50" w:rsidRDefault="00892148" w:rsidP="00B92B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B5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30D2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82D34">
        <w:rPr>
          <w:rFonts w:ascii="Times New Roman" w:hAnsi="Times New Roman" w:cs="Times New Roman"/>
          <w:b/>
          <w:bCs/>
          <w:sz w:val="24"/>
          <w:szCs w:val="24"/>
        </w:rPr>
        <w:t>Situācijas apraksts</w:t>
      </w:r>
    </w:p>
    <w:p w14:paraId="66BC1008" w14:textId="77777777" w:rsidR="006F2992" w:rsidRDefault="00892148" w:rsidP="00B92B50">
      <w:pPr>
        <w:jc w:val="both"/>
        <w:rPr>
          <w:rFonts w:ascii="Times New Roman" w:hAnsi="Times New Roman" w:cs="Times New Roman"/>
          <w:sz w:val="24"/>
          <w:szCs w:val="24"/>
        </w:rPr>
      </w:pPr>
      <w:r w:rsidRPr="00B92B50">
        <w:rPr>
          <w:rFonts w:ascii="Times New Roman" w:hAnsi="Times New Roman" w:cs="Times New Roman"/>
          <w:sz w:val="24"/>
          <w:szCs w:val="24"/>
        </w:rPr>
        <w:t>Dabas liegums “Gaujienas priedes” ir viena no īpaši aizsargāj</w:t>
      </w:r>
      <w:r w:rsidR="006B3680">
        <w:rPr>
          <w:rFonts w:ascii="Times New Roman" w:hAnsi="Times New Roman" w:cs="Times New Roman"/>
          <w:sz w:val="24"/>
          <w:szCs w:val="24"/>
        </w:rPr>
        <w:t>a</w:t>
      </w:r>
      <w:r w:rsidRPr="00B92B50">
        <w:rPr>
          <w:rFonts w:ascii="Times New Roman" w:hAnsi="Times New Roman" w:cs="Times New Roman"/>
          <w:sz w:val="24"/>
          <w:szCs w:val="24"/>
        </w:rPr>
        <w:t>m</w:t>
      </w:r>
      <w:r w:rsidR="006B3680">
        <w:rPr>
          <w:rFonts w:ascii="Times New Roman" w:hAnsi="Times New Roman" w:cs="Times New Roman"/>
          <w:sz w:val="24"/>
          <w:szCs w:val="24"/>
        </w:rPr>
        <w:t>ajām</w:t>
      </w:r>
      <w:r w:rsidRPr="00B92B50">
        <w:rPr>
          <w:rFonts w:ascii="Times New Roman" w:hAnsi="Times New Roman" w:cs="Times New Roman"/>
          <w:sz w:val="24"/>
          <w:szCs w:val="24"/>
        </w:rPr>
        <w:t xml:space="preserve"> dabas teritorijām, kura</w:t>
      </w:r>
      <w:r w:rsidR="006B3680">
        <w:rPr>
          <w:rFonts w:ascii="Times New Roman" w:hAnsi="Times New Roman" w:cs="Times New Roman"/>
          <w:sz w:val="24"/>
          <w:szCs w:val="24"/>
        </w:rPr>
        <w:t>s</w:t>
      </w:r>
      <w:r w:rsidRPr="00B92B50">
        <w:rPr>
          <w:rFonts w:ascii="Times New Roman" w:hAnsi="Times New Roman" w:cs="Times New Roman"/>
          <w:sz w:val="24"/>
          <w:szCs w:val="24"/>
        </w:rPr>
        <w:t xml:space="preserve"> robežu apraksts un shēma nav precizēta kopš tā</w:t>
      </w:r>
      <w:r w:rsidR="006B3680">
        <w:rPr>
          <w:rFonts w:ascii="Times New Roman" w:hAnsi="Times New Roman" w:cs="Times New Roman"/>
          <w:sz w:val="24"/>
          <w:szCs w:val="24"/>
        </w:rPr>
        <w:t>s</w:t>
      </w:r>
      <w:r w:rsidRPr="00B92B50">
        <w:rPr>
          <w:rFonts w:ascii="Times New Roman" w:hAnsi="Times New Roman" w:cs="Times New Roman"/>
          <w:sz w:val="24"/>
          <w:szCs w:val="24"/>
        </w:rPr>
        <w:t xml:space="preserve"> izveidošanas brīža.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92B50">
        <w:rPr>
          <w:rFonts w:ascii="Times New Roman" w:hAnsi="Times New Roman" w:cs="Times New Roman"/>
          <w:sz w:val="24"/>
          <w:szCs w:val="24"/>
        </w:rPr>
        <w:t xml:space="preserve">epieciešams aktualizēt dabas </w:t>
      </w:r>
      <w:r w:rsidRPr="00B92B50">
        <w:rPr>
          <w:rFonts w:ascii="Times New Roman" w:hAnsi="Times New Roman" w:cs="Times New Roman"/>
          <w:sz w:val="24"/>
          <w:szCs w:val="24"/>
        </w:rPr>
        <w:t>lieguma robežu</w:t>
      </w:r>
      <w:r>
        <w:rPr>
          <w:rFonts w:ascii="Times New Roman" w:hAnsi="Times New Roman" w:cs="Times New Roman"/>
          <w:sz w:val="24"/>
          <w:szCs w:val="24"/>
        </w:rPr>
        <w:t>, jo:</w:t>
      </w:r>
    </w:p>
    <w:p w14:paraId="248C44DA" w14:textId="00B528EE" w:rsidR="00AF57A3" w:rsidRPr="00AF57A3" w:rsidRDefault="00892148" w:rsidP="00AF57A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7A3">
        <w:rPr>
          <w:rFonts w:ascii="Times New Roman" w:hAnsi="Times New Roman" w:cs="Times New Roman"/>
          <w:sz w:val="24"/>
          <w:szCs w:val="24"/>
        </w:rPr>
        <w:t xml:space="preserve">konstatēta </w:t>
      </w:r>
      <w:r w:rsidR="00647468" w:rsidRPr="00AF57A3">
        <w:rPr>
          <w:rFonts w:ascii="Times New Roman" w:hAnsi="Times New Roman" w:cs="Times New Roman"/>
          <w:sz w:val="24"/>
          <w:szCs w:val="24"/>
        </w:rPr>
        <w:t>pretruna starp</w:t>
      </w:r>
      <w:r w:rsidRPr="00AF57A3">
        <w:rPr>
          <w:rFonts w:ascii="Times New Roman" w:hAnsi="Times New Roman" w:cs="Times New Roman"/>
          <w:sz w:val="24"/>
          <w:szCs w:val="24"/>
        </w:rPr>
        <w:t xml:space="preserve"> </w:t>
      </w:r>
      <w:r w:rsidR="006B3680" w:rsidRPr="00AF57A3">
        <w:rPr>
          <w:rFonts w:ascii="Times New Roman" w:hAnsi="Times New Roman" w:cs="Times New Roman"/>
          <w:sz w:val="24"/>
          <w:szCs w:val="24"/>
        </w:rPr>
        <w:t>n</w:t>
      </w:r>
      <w:r w:rsidRPr="00AF57A3">
        <w:rPr>
          <w:rFonts w:ascii="Times New Roman" w:hAnsi="Times New Roman" w:cs="Times New Roman"/>
          <w:sz w:val="24"/>
          <w:szCs w:val="24"/>
        </w:rPr>
        <w:t>oteikumu Nr.</w:t>
      </w:r>
      <w:r w:rsidR="00A30D29">
        <w:rPr>
          <w:rFonts w:ascii="Times New Roman" w:hAnsi="Times New Roman" w:cs="Times New Roman"/>
          <w:sz w:val="24"/>
          <w:szCs w:val="24"/>
        </w:rPr>
        <w:t> </w:t>
      </w:r>
      <w:r w:rsidRPr="00AF57A3">
        <w:rPr>
          <w:rFonts w:ascii="Times New Roman" w:hAnsi="Times New Roman" w:cs="Times New Roman"/>
          <w:sz w:val="24"/>
          <w:szCs w:val="24"/>
        </w:rPr>
        <w:t>212</w:t>
      </w:r>
      <w:r w:rsidR="00A30D29">
        <w:rPr>
          <w:rFonts w:ascii="Times New Roman" w:hAnsi="Times New Roman" w:cs="Times New Roman"/>
          <w:sz w:val="24"/>
          <w:szCs w:val="24"/>
        </w:rPr>
        <w:t xml:space="preserve"> </w:t>
      </w:r>
      <w:r w:rsidRPr="00AF57A3">
        <w:rPr>
          <w:rFonts w:ascii="Times New Roman" w:hAnsi="Times New Roman" w:cs="Times New Roman"/>
          <w:sz w:val="24"/>
          <w:szCs w:val="24"/>
        </w:rPr>
        <w:t>13.pielikumā</w:t>
      </w:r>
      <w:r w:rsidR="007E749F" w:rsidRPr="00AF57A3">
        <w:rPr>
          <w:rFonts w:ascii="Times New Roman" w:hAnsi="Times New Roman" w:cs="Times New Roman"/>
          <w:sz w:val="24"/>
          <w:szCs w:val="24"/>
        </w:rPr>
        <w:t xml:space="preserve"> esošo shēmu un robežu aprakstu</w:t>
      </w:r>
      <w:r w:rsidR="00647468" w:rsidRPr="00AF57A3">
        <w:rPr>
          <w:rFonts w:ascii="Times New Roman" w:hAnsi="Times New Roman" w:cs="Times New Roman"/>
          <w:sz w:val="24"/>
          <w:szCs w:val="24"/>
        </w:rPr>
        <w:t xml:space="preserve">.  Jāņem vērā, ka gan shēmai, gan robežu aprakstam ir vienāds </w:t>
      </w:r>
      <w:r w:rsidR="00A30D29">
        <w:rPr>
          <w:rFonts w:ascii="Times New Roman" w:hAnsi="Times New Roman" w:cs="Times New Roman"/>
          <w:sz w:val="24"/>
          <w:szCs w:val="24"/>
        </w:rPr>
        <w:t xml:space="preserve">juridiskais </w:t>
      </w:r>
      <w:r w:rsidR="00647468" w:rsidRPr="00AF57A3">
        <w:rPr>
          <w:rFonts w:ascii="Times New Roman" w:hAnsi="Times New Roman" w:cs="Times New Roman"/>
          <w:sz w:val="24"/>
          <w:szCs w:val="24"/>
        </w:rPr>
        <w:t>spēks, jo abi ir noteikti ar Ministru Kabineta noteikumiem</w:t>
      </w:r>
      <w:r w:rsidRPr="00AF57A3">
        <w:rPr>
          <w:rFonts w:ascii="Times New Roman" w:hAnsi="Times New Roman" w:cs="Times New Roman"/>
          <w:sz w:val="24"/>
          <w:szCs w:val="24"/>
        </w:rPr>
        <w:t>. Lai gan shēma ir ļoti neprecīza, tomēr, ņemot vērā mēroga noteiktību un robežas konfigurāciju, var secināt, ka lieguma robeža posmā 2-3 iet pa dabisku robežu, t.i., pa meža nogabalu robežu, iekļaujot lieguma teritorijā nekustamā īpašuma ar kadastra numur</w:t>
      </w:r>
      <w:r w:rsidRPr="00AF57A3">
        <w:rPr>
          <w:rFonts w:ascii="Times New Roman" w:hAnsi="Times New Roman" w:cs="Times New Roman"/>
          <w:sz w:val="24"/>
          <w:szCs w:val="24"/>
        </w:rPr>
        <w:t xml:space="preserve">u 36480050063, “Silmači”, Gaujienas pagasts, Apes novads zemes vienības ar kadastra apzīmējumu 36480050063 meža nogabalus (turpmāk – NĪ “Silmači”). Atbilstoši </w:t>
      </w:r>
      <w:r w:rsidR="008A7053" w:rsidRPr="00AF57A3">
        <w:rPr>
          <w:rFonts w:ascii="Times New Roman" w:hAnsi="Times New Roman" w:cs="Times New Roman"/>
          <w:sz w:val="24"/>
          <w:szCs w:val="24"/>
        </w:rPr>
        <w:t xml:space="preserve">NĪ “Silmači” </w:t>
      </w:r>
      <w:r w:rsidRPr="00AF57A3">
        <w:rPr>
          <w:rFonts w:ascii="Times New Roman" w:hAnsi="Times New Roman" w:cs="Times New Roman"/>
          <w:sz w:val="24"/>
          <w:szCs w:val="24"/>
        </w:rPr>
        <w:t>1993.</w:t>
      </w:r>
      <w:r w:rsidR="00A30D29">
        <w:rPr>
          <w:rFonts w:ascii="Times New Roman" w:hAnsi="Times New Roman" w:cs="Times New Roman"/>
          <w:sz w:val="24"/>
          <w:szCs w:val="24"/>
        </w:rPr>
        <w:t> </w:t>
      </w:r>
      <w:r w:rsidRPr="00AF57A3">
        <w:rPr>
          <w:rFonts w:ascii="Times New Roman" w:hAnsi="Times New Roman" w:cs="Times New Roman"/>
          <w:sz w:val="24"/>
          <w:szCs w:val="24"/>
        </w:rPr>
        <w:t>gada 7.</w:t>
      </w:r>
      <w:r w:rsidR="00A30D29">
        <w:rPr>
          <w:rFonts w:ascii="Times New Roman" w:hAnsi="Times New Roman" w:cs="Times New Roman"/>
          <w:sz w:val="24"/>
          <w:szCs w:val="24"/>
        </w:rPr>
        <w:t> </w:t>
      </w:r>
      <w:r w:rsidRPr="00AF57A3">
        <w:rPr>
          <w:rFonts w:ascii="Times New Roman" w:hAnsi="Times New Roman" w:cs="Times New Roman"/>
          <w:sz w:val="24"/>
          <w:szCs w:val="24"/>
        </w:rPr>
        <w:t xml:space="preserve">maija Zemes lietojuma plānam </w:t>
      </w:r>
      <w:r w:rsidR="008A7053">
        <w:rPr>
          <w:rFonts w:ascii="Times New Roman" w:hAnsi="Times New Roman" w:cs="Times New Roman"/>
          <w:sz w:val="24"/>
          <w:szCs w:val="24"/>
        </w:rPr>
        <w:t xml:space="preserve">NĪ “Silmači” </w:t>
      </w:r>
      <w:r w:rsidR="00AB6BAC">
        <w:rPr>
          <w:rFonts w:ascii="Times New Roman" w:hAnsi="Times New Roman" w:cs="Times New Roman"/>
          <w:sz w:val="24"/>
          <w:szCs w:val="24"/>
        </w:rPr>
        <w:t>robežas posmā A-B</w:t>
      </w:r>
      <w:r w:rsidRPr="007F09CF">
        <w:rPr>
          <w:rFonts w:ascii="Times New Roman" w:hAnsi="Times New Roman" w:cs="Times New Roman"/>
          <w:sz w:val="24"/>
          <w:szCs w:val="24"/>
        </w:rPr>
        <w:t xml:space="preserve"> </w:t>
      </w:r>
      <w:r w:rsidR="008A7053">
        <w:rPr>
          <w:rFonts w:ascii="Times New Roman" w:hAnsi="Times New Roman" w:cs="Times New Roman"/>
          <w:sz w:val="24"/>
          <w:szCs w:val="24"/>
        </w:rPr>
        <w:t>robežojas ar</w:t>
      </w:r>
      <w:r w:rsidRPr="007F09CF">
        <w:rPr>
          <w:rFonts w:ascii="Times New Roman" w:hAnsi="Times New Roman" w:cs="Times New Roman"/>
          <w:sz w:val="24"/>
          <w:szCs w:val="24"/>
        </w:rPr>
        <w:t xml:space="preserve"> Alūksnes virsmežniecības zem</w:t>
      </w:r>
      <w:r w:rsidR="008A7053">
        <w:rPr>
          <w:rFonts w:ascii="Times New Roman" w:hAnsi="Times New Roman" w:cs="Times New Roman"/>
          <w:sz w:val="24"/>
          <w:szCs w:val="24"/>
        </w:rPr>
        <w:t>i</w:t>
      </w:r>
      <w:r w:rsidRPr="007F09CF">
        <w:rPr>
          <w:rFonts w:ascii="Times New Roman" w:hAnsi="Times New Roman" w:cs="Times New Roman"/>
          <w:sz w:val="24"/>
          <w:szCs w:val="24"/>
        </w:rPr>
        <w:t>.</w:t>
      </w:r>
      <w:r w:rsidRPr="00AF57A3">
        <w:rPr>
          <w:rFonts w:ascii="Times New Roman" w:hAnsi="Times New Roman" w:cs="Times New Roman"/>
          <w:sz w:val="24"/>
          <w:szCs w:val="24"/>
        </w:rPr>
        <w:t xml:space="preserve"> Savukārt Noteikumu Nr.</w:t>
      </w:r>
      <w:r w:rsidR="00A30D29">
        <w:rPr>
          <w:rFonts w:ascii="Times New Roman" w:hAnsi="Times New Roman" w:cs="Times New Roman"/>
          <w:sz w:val="24"/>
          <w:szCs w:val="24"/>
        </w:rPr>
        <w:t> </w:t>
      </w:r>
      <w:r w:rsidRPr="00AF57A3">
        <w:rPr>
          <w:rFonts w:ascii="Times New Roman" w:hAnsi="Times New Roman" w:cs="Times New Roman"/>
          <w:sz w:val="24"/>
          <w:szCs w:val="24"/>
        </w:rPr>
        <w:t>212 13.</w:t>
      </w:r>
      <w:r w:rsidR="00A30D29">
        <w:rPr>
          <w:rFonts w:ascii="Times New Roman" w:hAnsi="Times New Roman" w:cs="Times New Roman"/>
          <w:sz w:val="24"/>
          <w:szCs w:val="24"/>
        </w:rPr>
        <w:t> </w:t>
      </w:r>
      <w:r w:rsidRPr="00AF57A3">
        <w:rPr>
          <w:rFonts w:ascii="Times New Roman" w:hAnsi="Times New Roman" w:cs="Times New Roman"/>
          <w:sz w:val="24"/>
          <w:szCs w:val="24"/>
        </w:rPr>
        <w:t>pielikumā robeža posmā 2-3 noteikta “uz dienvidrietumiem pa 58.</w:t>
      </w:r>
      <w:r w:rsidR="00A30D29">
        <w:rPr>
          <w:rFonts w:ascii="Times New Roman" w:hAnsi="Times New Roman" w:cs="Times New Roman"/>
          <w:sz w:val="24"/>
          <w:szCs w:val="24"/>
        </w:rPr>
        <w:t> </w:t>
      </w:r>
      <w:r w:rsidRPr="00AF57A3">
        <w:rPr>
          <w:rFonts w:ascii="Times New Roman" w:hAnsi="Times New Roman" w:cs="Times New Roman"/>
          <w:sz w:val="24"/>
          <w:szCs w:val="24"/>
        </w:rPr>
        <w:t xml:space="preserve">kvartāla dienvidu robežu līdz ceļam Valka - </w:t>
      </w:r>
      <w:r w:rsidRPr="00AF57A3">
        <w:rPr>
          <w:rFonts w:ascii="Times New Roman" w:hAnsi="Times New Roman" w:cs="Times New Roman"/>
          <w:sz w:val="24"/>
          <w:szCs w:val="24"/>
        </w:rPr>
        <w:lastRenderedPageBreak/>
        <w:t>Gaujiena” (kvartālu numuri pēc 1991.</w:t>
      </w:r>
      <w:r w:rsidR="00A30D29">
        <w:rPr>
          <w:rFonts w:ascii="Times New Roman" w:hAnsi="Times New Roman" w:cs="Times New Roman"/>
          <w:sz w:val="24"/>
          <w:szCs w:val="24"/>
        </w:rPr>
        <w:t> </w:t>
      </w:r>
      <w:r w:rsidRPr="00AF57A3">
        <w:rPr>
          <w:rFonts w:ascii="Times New Roman" w:hAnsi="Times New Roman" w:cs="Times New Roman"/>
          <w:sz w:val="24"/>
          <w:szCs w:val="24"/>
        </w:rPr>
        <w:t>gada mežu i</w:t>
      </w:r>
      <w:r w:rsidR="00D80C02">
        <w:rPr>
          <w:rFonts w:ascii="Times New Roman" w:hAnsi="Times New Roman" w:cs="Times New Roman"/>
          <w:sz w:val="24"/>
          <w:szCs w:val="24"/>
        </w:rPr>
        <w:t xml:space="preserve">erīcības datiem), t.i., robeža </w:t>
      </w:r>
      <w:r w:rsidRPr="00AF57A3">
        <w:rPr>
          <w:rFonts w:ascii="Times New Roman" w:hAnsi="Times New Roman" w:cs="Times New Roman"/>
          <w:sz w:val="24"/>
          <w:szCs w:val="24"/>
        </w:rPr>
        <w:t>note</w:t>
      </w:r>
      <w:r w:rsidRPr="00AF57A3">
        <w:rPr>
          <w:rFonts w:ascii="Times New Roman" w:hAnsi="Times New Roman" w:cs="Times New Roman"/>
          <w:sz w:val="24"/>
          <w:szCs w:val="24"/>
        </w:rPr>
        <w:t>ikta pa valsts meža robežu, neiekļaujot minētās zemes vienības meža nogabalus.</w:t>
      </w:r>
    </w:p>
    <w:p w14:paraId="300339E1" w14:textId="0793753F" w:rsidR="00AF57A3" w:rsidRDefault="00892148" w:rsidP="00AF57A3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2B50">
        <w:rPr>
          <w:rFonts w:ascii="Times New Roman" w:hAnsi="Times New Roman" w:cs="Times New Roman"/>
          <w:sz w:val="24"/>
          <w:szCs w:val="24"/>
        </w:rPr>
        <w:t>Tas nozīmē, ka, kopš Noteikumu Nr.</w:t>
      </w:r>
      <w:r w:rsidR="00A30D29">
        <w:rPr>
          <w:rFonts w:ascii="Times New Roman" w:hAnsi="Times New Roman" w:cs="Times New Roman"/>
          <w:sz w:val="24"/>
          <w:szCs w:val="24"/>
        </w:rPr>
        <w:t> </w:t>
      </w:r>
      <w:r w:rsidRPr="00B92B50">
        <w:rPr>
          <w:rFonts w:ascii="Times New Roman" w:hAnsi="Times New Roman" w:cs="Times New Roman"/>
          <w:sz w:val="24"/>
          <w:szCs w:val="24"/>
        </w:rPr>
        <w:t>212 pieņemšanas brīža, robežu shēma un apraksts nesakrīt, iespējams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2B50">
        <w:rPr>
          <w:rFonts w:ascii="Times New Roman" w:hAnsi="Times New Roman" w:cs="Times New Roman"/>
          <w:sz w:val="24"/>
          <w:szCs w:val="24"/>
        </w:rPr>
        <w:t xml:space="preserve"> robežu apraksts ir bijis kļūdains. Arī 1987.</w:t>
      </w:r>
      <w:r w:rsidR="00A30D29">
        <w:rPr>
          <w:rFonts w:ascii="Times New Roman" w:hAnsi="Times New Roman" w:cs="Times New Roman"/>
          <w:sz w:val="24"/>
          <w:szCs w:val="24"/>
        </w:rPr>
        <w:t> </w:t>
      </w:r>
      <w:r w:rsidRPr="00B92B50">
        <w:rPr>
          <w:rFonts w:ascii="Times New Roman" w:hAnsi="Times New Roman" w:cs="Times New Roman"/>
          <w:sz w:val="24"/>
          <w:szCs w:val="24"/>
        </w:rPr>
        <w:t xml:space="preserve">gadā noteiktā botāniskā </w:t>
      </w:r>
      <w:r w:rsidRPr="00B92B50">
        <w:rPr>
          <w:rFonts w:ascii="Times New Roman" w:hAnsi="Times New Roman" w:cs="Times New Roman"/>
          <w:sz w:val="24"/>
          <w:szCs w:val="24"/>
        </w:rPr>
        <w:t>lieguma “Gaujienas priedes” shēmā redzams, ka robeža bijusi noteikta pa meža robežu (nevis valsts meža robežu). Savukārt salīdzinot 1991., 1995.</w:t>
      </w:r>
      <w:r w:rsidR="00A30D29">
        <w:rPr>
          <w:rFonts w:ascii="Times New Roman" w:hAnsi="Times New Roman" w:cs="Times New Roman"/>
          <w:sz w:val="24"/>
          <w:szCs w:val="24"/>
        </w:rPr>
        <w:t> </w:t>
      </w:r>
      <w:r w:rsidRPr="00B92B50">
        <w:rPr>
          <w:rFonts w:ascii="Times New Roman" w:hAnsi="Times New Roman" w:cs="Times New Roman"/>
          <w:sz w:val="24"/>
          <w:szCs w:val="24"/>
        </w:rPr>
        <w:t>gada un pa</w:t>
      </w:r>
      <w:r w:rsidR="00A30D29">
        <w:rPr>
          <w:rFonts w:ascii="Times New Roman" w:hAnsi="Times New Roman" w:cs="Times New Roman"/>
          <w:sz w:val="24"/>
          <w:szCs w:val="24"/>
        </w:rPr>
        <w:t>š</w:t>
      </w:r>
      <w:r w:rsidRPr="00B92B50">
        <w:rPr>
          <w:rFonts w:ascii="Times New Roman" w:hAnsi="Times New Roman" w:cs="Times New Roman"/>
          <w:sz w:val="24"/>
          <w:szCs w:val="24"/>
        </w:rPr>
        <w:t>reizējos mežierīcības datus, redzams, ka valsts meža robeža nav mainījusies</w:t>
      </w:r>
      <w:r w:rsidR="00A30D29">
        <w:rPr>
          <w:rFonts w:ascii="Times New Roman" w:hAnsi="Times New Roman" w:cs="Times New Roman"/>
          <w:sz w:val="24"/>
          <w:szCs w:val="24"/>
        </w:rPr>
        <w:t>;</w:t>
      </w:r>
    </w:p>
    <w:p w14:paraId="400E4D53" w14:textId="5EDE5720" w:rsidR="00AF57A3" w:rsidRPr="00AF57A3" w:rsidRDefault="00892148" w:rsidP="00AF57A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7A3">
        <w:rPr>
          <w:rFonts w:ascii="Times New Roman" w:hAnsi="Times New Roman" w:cs="Times New Roman"/>
          <w:sz w:val="24"/>
          <w:szCs w:val="24"/>
        </w:rPr>
        <w:t>jaunākos normatīvajos a</w:t>
      </w:r>
      <w:r w:rsidRPr="00AF57A3">
        <w:rPr>
          <w:rFonts w:ascii="Times New Roman" w:hAnsi="Times New Roman" w:cs="Times New Roman"/>
          <w:sz w:val="24"/>
          <w:szCs w:val="24"/>
        </w:rPr>
        <w:t xml:space="preserve">ktos īpaši aizsargājamām dabas </w:t>
      </w:r>
      <w:r w:rsidR="006B3680" w:rsidRPr="00AF57A3">
        <w:rPr>
          <w:rFonts w:ascii="Times New Roman" w:hAnsi="Times New Roman" w:cs="Times New Roman"/>
          <w:sz w:val="24"/>
          <w:szCs w:val="24"/>
        </w:rPr>
        <w:t xml:space="preserve">teritorijām </w:t>
      </w:r>
      <w:r w:rsidR="00AD17F8" w:rsidRPr="00AF57A3">
        <w:rPr>
          <w:rFonts w:ascii="Times New Roman" w:hAnsi="Times New Roman" w:cs="Times New Roman"/>
          <w:sz w:val="24"/>
          <w:szCs w:val="24"/>
        </w:rPr>
        <w:t xml:space="preserve">vairs neiekļauj robežu aprakstu, bet tikai shēmu ar norādi, ka robežu </w:t>
      </w:r>
      <w:r w:rsidR="00AD17F8" w:rsidRPr="00AF57A3">
        <w:rPr>
          <w:rFonts w:ascii="Times New Roman" w:hAnsi="Times New Roman" w:cs="Times New Roman"/>
          <w:sz w:val="24"/>
          <w:szCs w:val="24"/>
          <w:shd w:val="clear" w:color="auto" w:fill="FFFFFF"/>
        </w:rPr>
        <w:t>ģeotelpiskie dati pieejami Dabas datu pārvaldības sistēmā atbilstoši normatīvajiem aktiem par dabas datu pārvaldības sistēmas uzturēšanas, datu aktualizācijas un informācijas aprites kārtību</w:t>
      </w:r>
      <w:r w:rsidRPr="00AF57A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DA03D23" w14:textId="3137BD2D" w:rsidR="00AD17F8" w:rsidRPr="00AF57A3" w:rsidRDefault="00892148" w:rsidP="00AF57A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daļa lieguma atrodas elektrolīnijas trases ekspluatācijas aizsargjoslā, kā arī ietver ceļu uz kapsētu, </w:t>
      </w:r>
      <w:r w:rsidR="00AF57A3" w:rsidRPr="00AF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tādēļ </w:t>
      </w:r>
      <w:r w:rsidRPr="00AF57A3">
        <w:rPr>
          <w:rFonts w:ascii="Times New Roman" w:hAnsi="Times New Roman" w:cs="Times New Roman"/>
          <w:sz w:val="24"/>
          <w:szCs w:val="24"/>
          <w:shd w:val="clear" w:color="auto" w:fill="FFFFFF"/>
        </w:rPr>
        <w:t>nepieciešams pārskatīt arī šos ārējās robežas posmus, lai atvieglotu nepieciešamo elektrolīnijas u</w:t>
      </w:r>
      <w:r w:rsidRPr="00AF57A3">
        <w:rPr>
          <w:rFonts w:ascii="Times New Roman" w:hAnsi="Times New Roman" w:cs="Times New Roman"/>
          <w:sz w:val="24"/>
          <w:szCs w:val="24"/>
          <w:shd w:val="clear" w:color="auto" w:fill="FFFFFF"/>
        </w:rPr>
        <w:t>n ceļa apsaimniekošanu</w:t>
      </w:r>
      <w:r w:rsidR="00AF57A3" w:rsidRPr="00AF57A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191916F" w14:textId="3F059CAC" w:rsidR="00AF57A3" w:rsidRPr="006F2992" w:rsidRDefault="00892148" w:rsidP="00AF57A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A30D29">
        <w:rPr>
          <w:rFonts w:ascii="Times New Roman" w:hAnsi="Times New Roman" w:cs="Times New Roman"/>
          <w:sz w:val="24"/>
          <w:szCs w:val="24"/>
          <w:shd w:val="clear" w:color="auto" w:fill="FFFFFF"/>
        </w:rPr>
        <w:t>kciju sabiedrība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“Latvijas valsts meži” ir veikuši valsts zemju kadastrālo uzmērīšanu, līdz ar to iespējama dabas lieguma robežu precizēšana, ņemot vērā pieejamo telpisko datu precizitāti. </w:t>
      </w:r>
    </w:p>
    <w:p w14:paraId="58F03AD4" w14:textId="656E4731" w:rsidR="00254D9A" w:rsidRPr="0099231E" w:rsidRDefault="00892148" w:rsidP="00254D9A">
      <w:pPr>
        <w:jc w:val="both"/>
        <w:rPr>
          <w:rFonts w:ascii="Times New Roman" w:hAnsi="Times New Roman" w:cs="Times New Roman"/>
          <w:sz w:val="24"/>
          <w:szCs w:val="24"/>
        </w:rPr>
      </w:pPr>
      <w:r w:rsidRPr="0099231E">
        <w:rPr>
          <w:rFonts w:ascii="Times New Roman" w:hAnsi="Times New Roman" w:cs="Times New Roman"/>
          <w:sz w:val="24"/>
          <w:szCs w:val="24"/>
        </w:rPr>
        <w:t xml:space="preserve">Saskaņā ar Valsts meža dienesta datiem </w:t>
      </w:r>
      <w:r w:rsidR="007F6858">
        <w:rPr>
          <w:rFonts w:ascii="Times New Roman" w:hAnsi="Times New Roman" w:cs="Times New Roman"/>
          <w:sz w:val="24"/>
          <w:szCs w:val="24"/>
        </w:rPr>
        <w:t>NĪ</w:t>
      </w:r>
      <w:r w:rsidRPr="0099231E">
        <w:rPr>
          <w:rFonts w:ascii="Times New Roman" w:hAnsi="Times New Roman" w:cs="Times New Roman"/>
          <w:sz w:val="24"/>
          <w:szCs w:val="24"/>
        </w:rPr>
        <w:t xml:space="preserve"> “Silmači” teritorijā tikai 2 nelielos nogabalos atrodamas priežu mežaudzes. Savukārt saskaņā ar dabas </w:t>
      </w:r>
      <w:r w:rsidR="00040F0B">
        <w:rPr>
          <w:rFonts w:ascii="Times New Roman" w:hAnsi="Times New Roman" w:cs="Times New Roman"/>
          <w:sz w:val="24"/>
          <w:szCs w:val="24"/>
        </w:rPr>
        <w:t>d</w:t>
      </w:r>
      <w:r w:rsidRPr="0099231E">
        <w:rPr>
          <w:rFonts w:ascii="Times New Roman" w:hAnsi="Times New Roman" w:cs="Times New Roman"/>
          <w:sz w:val="24"/>
          <w:szCs w:val="24"/>
        </w:rPr>
        <w:t xml:space="preserve">atu pārvaldības sistēmas </w:t>
      </w:r>
      <w:r w:rsidR="001F2392">
        <w:rPr>
          <w:rFonts w:ascii="Times New Roman" w:hAnsi="Times New Roman" w:cs="Times New Roman"/>
          <w:sz w:val="24"/>
          <w:szCs w:val="24"/>
        </w:rPr>
        <w:t>informāciju</w:t>
      </w:r>
      <w:r w:rsidRPr="0099231E">
        <w:rPr>
          <w:rFonts w:ascii="Times New Roman" w:hAnsi="Times New Roman" w:cs="Times New Roman"/>
          <w:sz w:val="24"/>
          <w:szCs w:val="24"/>
        </w:rPr>
        <w:t xml:space="preserve"> zemes vienībā ar kadastra apzīmējumu 36480050063 nav atrodami biotopi vai aizsargājamu sugu dzīvotnes.</w:t>
      </w:r>
    </w:p>
    <w:p w14:paraId="130DAF49" w14:textId="602E0CA1" w:rsidR="00254D9A" w:rsidRPr="00AF57A3" w:rsidRDefault="00892148" w:rsidP="00254D9A">
      <w:pPr>
        <w:jc w:val="both"/>
        <w:rPr>
          <w:rFonts w:ascii="Times New Roman" w:hAnsi="Times New Roman" w:cs="Times New Roman"/>
          <w:sz w:val="24"/>
          <w:szCs w:val="24"/>
        </w:rPr>
      </w:pPr>
      <w:r w:rsidRPr="00AF57A3">
        <w:rPr>
          <w:rFonts w:ascii="Times New Roman" w:hAnsi="Times New Roman" w:cs="Times New Roman"/>
          <w:sz w:val="24"/>
          <w:szCs w:val="24"/>
        </w:rPr>
        <w:t>Saskaņā ar A</w:t>
      </w:r>
      <w:r w:rsidRPr="00AF57A3">
        <w:rPr>
          <w:rFonts w:ascii="Times New Roman" w:hAnsi="Times New Roman" w:cs="Times New Roman"/>
          <w:sz w:val="24"/>
          <w:szCs w:val="24"/>
        </w:rPr>
        <w:t>pes novada pašvaldības 2014.</w:t>
      </w:r>
      <w:r w:rsidR="001F2392">
        <w:rPr>
          <w:rFonts w:ascii="Times New Roman" w:hAnsi="Times New Roman" w:cs="Times New Roman"/>
          <w:sz w:val="24"/>
          <w:szCs w:val="24"/>
        </w:rPr>
        <w:t> </w:t>
      </w:r>
      <w:r w:rsidRPr="00AF57A3">
        <w:rPr>
          <w:rFonts w:ascii="Times New Roman" w:hAnsi="Times New Roman" w:cs="Times New Roman"/>
          <w:sz w:val="24"/>
          <w:szCs w:val="24"/>
        </w:rPr>
        <w:t>gada 26.</w:t>
      </w:r>
      <w:r w:rsidR="001F2392">
        <w:rPr>
          <w:rFonts w:ascii="Times New Roman" w:hAnsi="Times New Roman" w:cs="Times New Roman"/>
          <w:sz w:val="24"/>
          <w:szCs w:val="24"/>
        </w:rPr>
        <w:t> </w:t>
      </w:r>
      <w:r w:rsidRPr="00AF57A3">
        <w:rPr>
          <w:rFonts w:ascii="Times New Roman" w:hAnsi="Times New Roman" w:cs="Times New Roman"/>
          <w:sz w:val="24"/>
          <w:szCs w:val="24"/>
        </w:rPr>
        <w:t>jūnija saistošo noteikumu Nr.</w:t>
      </w:r>
      <w:r w:rsidR="001F2392">
        <w:rPr>
          <w:rFonts w:ascii="Times New Roman" w:hAnsi="Times New Roman" w:cs="Times New Roman"/>
          <w:sz w:val="24"/>
          <w:szCs w:val="24"/>
        </w:rPr>
        <w:t> </w:t>
      </w:r>
      <w:r w:rsidRPr="00AF57A3">
        <w:rPr>
          <w:rFonts w:ascii="Times New Roman" w:hAnsi="Times New Roman" w:cs="Times New Roman"/>
          <w:sz w:val="24"/>
          <w:szCs w:val="24"/>
        </w:rPr>
        <w:t>7/2014 “Par Apes novada teritorijas plānojuma 2014.-2025.</w:t>
      </w:r>
      <w:r w:rsidR="001F2392">
        <w:rPr>
          <w:rFonts w:ascii="Times New Roman" w:hAnsi="Times New Roman" w:cs="Times New Roman"/>
          <w:sz w:val="24"/>
          <w:szCs w:val="24"/>
        </w:rPr>
        <w:t> </w:t>
      </w:r>
      <w:r w:rsidRPr="00AF57A3">
        <w:rPr>
          <w:rFonts w:ascii="Times New Roman" w:hAnsi="Times New Roman" w:cs="Times New Roman"/>
          <w:sz w:val="24"/>
          <w:szCs w:val="24"/>
        </w:rPr>
        <w:t xml:space="preserve">gadam teritorijas izmantošanas un apbūves noteikumiem un </w:t>
      </w:r>
      <w:r w:rsidRPr="006D74C7">
        <w:rPr>
          <w:rFonts w:ascii="Times New Roman" w:hAnsi="Times New Roman" w:cs="Times New Roman"/>
          <w:sz w:val="24"/>
          <w:szCs w:val="24"/>
        </w:rPr>
        <w:t>grafisko daļu” III daļu</w:t>
      </w:r>
      <w:r w:rsidR="006D74C7">
        <w:rPr>
          <w:rFonts w:ascii="Times New Roman" w:hAnsi="Times New Roman" w:cs="Times New Roman"/>
          <w:sz w:val="24"/>
          <w:szCs w:val="24"/>
        </w:rPr>
        <w:t xml:space="preserve"> – </w:t>
      </w:r>
      <w:r w:rsidRPr="006D74C7">
        <w:rPr>
          <w:rFonts w:ascii="Times New Roman" w:hAnsi="Times New Roman" w:cs="Times New Roman"/>
          <w:sz w:val="24"/>
          <w:szCs w:val="24"/>
        </w:rPr>
        <w:t>Gaujienas pagas</w:t>
      </w:r>
      <w:r w:rsidR="006D74C7">
        <w:rPr>
          <w:rFonts w:ascii="Times New Roman" w:hAnsi="Times New Roman" w:cs="Times New Roman"/>
          <w:sz w:val="24"/>
          <w:szCs w:val="24"/>
        </w:rPr>
        <w:t>ta funkcionālā zonējuma karti M </w:t>
      </w:r>
      <w:r w:rsidRPr="006D74C7">
        <w:rPr>
          <w:rFonts w:ascii="Times New Roman" w:hAnsi="Times New Roman" w:cs="Times New Roman"/>
          <w:sz w:val="24"/>
          <w:szCs w:val="24"/>
        </w:rPr>
        <w:t>1:15</w:t>
      </w:r>
      <w:r w:rsidR="006D74C7">
        <w:rPr>
          <w:rFonts w:ascii="Times New Roman" w:hAnsi="Times New Roman" w:cs="Times New Roman"/>
          <w:sz w:val="24"/>
          <w:szCs w:val="24"/>
        </w:rPr>
        <w:t> </w:t>
      </w:r>
      <w:r w:rsidRPr="006D74C7">
        <w:rPr>
          <w:rFonts w:ascii="Times New Roman" w:hAnsi="Times New Roman" w:cs="Times New Roman"/>
          <w:sz w:val="24"/>
          <w:szCs w:val="24"/>
        </w:rPr>
        <w:t>000</w:t>
      </w:r>
      <w:r w:rsidR="00EF7116">
        <w:rPr>
          <w:rFonts w:ascii="Times New Roman" w:hAnsi="Times New Roman" w:cs="Times New Roman"/>
          <w:sz w:val="24"/>
          <w:szCs w:val="24"/>
        </w:rPr>
        <w:t xml:space="preserve"> –</w:t>
      </w:r>
      <w:r w:rsidRPr="006D74C7">
        <w:rPr>
          <w:rFonts w:ascii="Times New Roman" w:hAnsi="Times New Roman" w:cs="Times New Roman"/>
          <w:sz w:val="24"/>
          <w:szCs w:val="24"/>
        </w:rPr>
        <w:t xml:space="preserve"> daļa (meža no</w:t>
      </w:r>
      <w:r w:rsidR="00040F0B" w:rsidRPr="006D74C7">
        <w:rPr>
          <w:rFonts w:ascii="Times New Roman" w:hAnsi="Times New Roman" w:cs="Times New Roman"/>
          <w:sz w:val="24"/>
          <w:szCs w:val="24"/>
        </w:rPr>
        <w:t>gabali) no NĪ “Silmači” atrodas</w:t>
      </w:r>
      <w:r w:rsidRPr="006D74C7">
        <w:rPr>
          <w:rFonts w:ascii="Times New Roman" w:hAnsi="Times New Roman" w:cs="Times New Roman"/>
          <w:sz w:val="24"/>
          <w:szCs w:val="24"/>
        </w:rPr>
        <w:t xml:space="preserve"> dabas</w:t>
      </w:r>
      <w:r w:rsidRPr="00040F0B">
        <w:rPr>
          <w:rFonts w:ascii="Times New Roman" w:hAnsi="Times New Roman" w:cs="Times New Roman"/>
          <w:sz w:val="24"/>
          <w:szCs w:val="24"/>
        </w:rPr>
        <w:t xml:space="preserve"> lieguma “Gaujienas priedes” teritorijā.</w:t>
      </w:r>
    </w:p>
    <w:p w14:paraId="0F0A35F3" w14:textId="34B58036" w:rsidR="00073756" w:rsidRPr="00B92B50" w:rsidRDefault="00892148" w:rsidP="00B92B50">
      <w:pPr>
        <w:jc w:val="both"/>
        <w:rPr>
          <w:rFonts w:ascii="Times New Roman" w:hAnsi="Times New Roman" w:cs="Times New Roman"/>
          <w:sz w:val="24"/>
          <w:szCs w:val="24"/>
        </w:rPr>
      </w:pPr>
      <w:r w:rsidRPr="00B92B50">
        <w:rPr>
          <w:rFonts w:ascii="Times New Roman" w:hAnsi="Times New Roman" w:cs="Times New Roman"/>
          <w:sz w:val="24"/>
          <w:szCs w:val="24"/>
        </w:rPr>
        <w:t>Dabas liegumam ir izstrādāts un 2006.</w:t>
      </w:r>
      <w:r w:rsidR="001F2392">
        <w:rPr>
          <w:rFonts w:ascii="Times New Roman" w:hAnsi="Times New Roman" w:cs="Times New Roman"/>
          <w:sz w:val="24"/>
          <w:szCs w:val="24"/>
        </w:rPr>
        <w:t> </w:t>
      </w:r>
      <w:r w:rsidRPr="00B92B50">
        <w:rPr>
          <w:rFonts w:ascii="Times New Roman" w:hAnsi="Times New Roman" w:cs="Times New Roman"/>
          <w:sz w:val="24"/>
          <w:szCs w:val="24"/>
        </w:rPr>
        <w:t>gada 3.</w:t>
      </w:r>
      <w:r w:rsidR="001F2392">
        <w:rPr>
          <w:rFonts w:ascii="Times New Roman" w:hAnsi="Times New Roman" w:cs="Times New Roman"/>
          <w:sz w:val="24"/>
          <w:szCs w:val="24"/>
        </w:rPr>
        <w:t> </w:t>
      </w:r>
      <w:r w:rsidRPr="00B92B50">
        <w:rPr>
          <w:rFonts w:ascii="Times New Roman" w:hAnsi="Times New Roman" w:cs="Times New Roman"/>
          <w:sz w:val="24"/>
          <w:szCs w:val="24"/>
        </w:rPr>
        <w:t xml:space="preserve">februārī ar </w:t>
      </w:r>
      <w:r w:rsidR="001F2392">
        <w:rPr>
          <w:rFonts w:ascii="Times New Roman" w:hAnsi="Times New Roman" w:cs="Times New Roman"/>
          <w:sz w:val="24"/>
          <w:szCs w:val="24"/>
        </w:rPr>
        <w:t>v</w:t>
      </w:r>
      <w:r w:rsidRPr="00B92B50">
        <w:rPr>
          <w:rFonts w:ascii="Times New Roman" w:hAnsi="Times New Roman" w:cs="Times New Roman"/>
          <w:sz w:val="24"/>
          <w:szCs w:val="24"/>
        </w:rPr>
        <w:t>ides ministra rīkojumu Nr.</w:t>
      </w:r>
      <w:r w:rsidR="001F2392">
        <w:rPr>
          <w:rFonts w:ascii="Times New Roman" w:hAnsi="Times New Roman" w:cs="Times New Roman"/>
          <w:sz w:val="24"/>
          <w:szCs w:val="24"/>
        </w:rPr>
        <w:t> </w:t>
      </w:r>
      <w:r w:rsidRPr="00B92B50">
        <w:rPr>
          <w:rFonts w:ascii="Times New Roman" w:hAnsi="Times New Roman" w:cs="Times New Roman"/>
          <w:sz w:val="24"/>
          <w:szCs w:val="24"/>
        </w:rPr>
        <w:t>48 apstiprināts dabas aizsardzības plāns 2005.-2015.</w:t>
      </w:r>
      <w:r w:rsidR="001F2392">
        <w:rPr>
          <w:rFonts w:ascii="Times New Roman" w:hAnsi="Times New Roman" w:cs="Times New Roman"/>
          <w:sz w:val="24"/>
          <w:szCs w:val="24"/>
        </w:rPr>
        <w:t> </w:t>
      </w:r>
      <w:r w:rsidRPr="00B92B50">
        <w:rPr>
          <w:rFonts w:ascii="Times New Roman" w:hAnsi="Times New Roman" w:cs="Times New Roman"/>
          <w:sz w:val="24"/>
          <w:szCs w:val="24"/>
        </w:rPr>
        <w:t xml:space="preserve">gadam, </w:t>
      </w:r>
      <w:r w:rsidR="00A82D34">
        <w:rPr>
          <w:rFonts w:ascii="Times New Roman" w:hAnsi="Times New Roman" w:cs="Times New Roman"/>
          <w:sz w:val="24"/>
          <w:szCs w:val="24"/>
        </w:rPr>
        <w:t>kas pagarināts</w:t>
      </w:r>
      <w:r w:rsidRPr="00B92B50">
        <w:rPr>
          <w:rFonts w:ascii="Times New Roman" w:hAnsi="Times New Roman" w:cs="Times New Roman"/>
          <w:sz w:val="24"/>
          <w:szCs w:val="24"/>
        </w:rPr>
        <w:t xml:space="preserve"> līdz </w:t>
      </w:r>
      <w:r w:rsidR="004C5BDF" w:rsidRPr="00B92B50">
        <w:rPr>
          <w:rFonts w:ascii="Times New Roman" w:hAnsi="Times New Roman" w:cs="Times New Roman"/>
          <w:sz w:val="24"/>
          <w:szCs w:val="24"/>
        </w:rPr>
        <w:t>2019.</w:t>
      </w:r>
      <w:r w:rsidR="001F2392">
        <w:rPr>
          <w:rFonts w:ascii="Times New Roman" w:hAnsi="Times New Roman" w:cs="Times New Roman"/>
          <w:sz w:val="24"/>
          <w:szCs w:val="24"/>
        </w:rPr>
        <w:t> </w:t>
      </w:r>
      <w:r w:rsidR="004C5BDF" w:rsidRPr="00B92B50">
        <w:rPr>
          <w:rFonts w:ascii="Times New Roman" w:hAnsi="Times New Roman" w:cs="Times New Roman"/>
          <w:sz w:val="24"/>
          <w:szCs w:val="24"/>
        </w:rPr>
        <w:t>gada 31.</w:t>
      </w:r>
      <w:r w:rsidR="001F2392">
        <w:rPr>
          <w:rFonts w:ascii="Times New Roman" w:hAnsi="Times New Roman" w:cs="Times New Roman"/>
          <w:sz w:val="24"/>
          <w:szCs w:val="24"/>
        </w:rPr>
        <w:t> </w:t>
      </w:r>
      <w:r w:rsidRPr="00B92B50">
        <w:rPr>
          <w:rFonts w:ascii="Times New Roman" w:hAnsi="Times New Roman" w:cs="Times New Roman"/>
          <w:sz w:val="24"/>
          <w:szCs w:val="24"/>
        </w:rPr>
        <w:t xml:space="preserve">decembrim. </w:t>
      </w:r>
      <w:r w:rsidR="009A7C06" w:rsidRPr="00B92B50">
        <w:rPr>
          <w:rFonts w:ascii="Times New Roman" w:hAnsi="Times New Roman" w:cs="Times New Roman"/>
          <w:sz w:val="24"/>
          <w:szCs w:val="24"/>
        </w:rPr>
        <w:t xml:space="preserve">Šajā plānā dabas lieguma platība noteikta 41.9 </w:t>
      </w:r>
      <w:r w:rsidR="001F2392">
        <w:rPr>
          <w:rFonts w:ascii="Times New Roman" w:hAnsi="Times New Roman" w:cs="Times New Roman"/>
          <w:sz w:val="24"/>
          <w:szCs w:val="24"/>
        </w:rPr>
        <w:t>hektāri</w:t>
      </w:r>
      <w:r w:rsidR="009A7C06" w:rsidRPr="00B92B50">
        <w:rPr>
          <w:rFonts w:ascii="Times New Roman" w:hAnsi="Times New Roman" w:cs="Times New Roman"/>
          <w:sz w:val="24"/>
          <w:szCs w:val="24"/>
        </w:rPr>
        <w:t>, un tajā ietilpst tikai daļa</w:t>
      </w:r>
      <w:r w:rsidR="00AD6A0D" w:rsidRPr="00B92B50">
        <w:rPr>
          <w:rFonts w:ascii="Times New Roman" w:hAnsi="Times New Roman" w:cs="Times New Roman"/>
          <w:sz w:val="24"/>
          <w:szCs w:val="24"/>
        </w:rPr>
        <w:t xml:space="preserve"> no </w:t>
      </w:r>
      <w:r w:rsidR="001F2392">
        <w:rPr>
          <w:rFonts w:ascii="Times New Roman" w:hAnsi="Times New Roman" w:cs="Times New Roman"/>
          <w:sz w:val="24"/>
          <w:szCs w:val="24"/>
        </w:rPr>
        <w:t>akciju sabiedrības</w:t>
      </w:r>
      <w:r w:rsidR="00AD6A0D" w:rsidRPr="00B92B50">
        <w:rPr>
          <w:rFonts w:ascii="Times New Roman" w:hAnsi="Times New Roman" w:cs="Times New Roman"/>
          <w:sz w:val="24"/>
          <w:szCs w:val="24"/>
        </w:rPr>
        <w:t xml:space="preserve"> “Latvijas valsts meži” valdījumā esošā nekustamā īpašuma ar kadastra numuru 36480060007,</w:t>
      </w:r>
      <w:r w:rsidR="00B92B50">
        <w:rPr>
          <w:rFonts w:ascii="Times New Roman" w:hAnsi="Times New Roman" w:cs="Times New Roman"/>
          <w:sz w:val="24"/>
          <w:szCs w:val="24"/>
        </w:rPr>
        <w:t xml:space="preserve"> “</w:t>
      </w:r>
      <w:r w:rsidR="00AD6A0D" w:rsidRPr="00B92B50">
        <w:rPr>
          <w:rFonts w:ascii="Times New Roman" w:hAnsi="Times New Roman" w:cs="Times New Roman"/>
          <w:sz w:val="24"/>
          <w:szCs w:val="24"/>
        </w:rPr>
        <w:t>Valsts mežs</w:t>
      </w:r>
      <w:r w:rsidR="00B92B50">
        <w:rPr>
          <w:rFonts w:ascii="Times New Roman" w:hAnsi="Times New Roman" w:cs="Times New Roman"/>
          <w:sz w:val="24"/>
          <w:szCs w:val="24"/>
        </w:rPr>
        <w:t>”</w:t>
      </w:r>
      <w:r w:rsidR="00AD6A0D" w:rsidRPr="00B92B50">
        <w:rPr>
          <w:rFonts w:ascii="Times New Roman" w:hAnsi="Times New Roman" w:cs="Times New Roman"/>
          <w:sz w:val="24"/>
          <w:szCs w:val="24"/>
        </w:rPr>
        <w:t xml:space="preserve"> Gaujienas pagasts, Apes novads zemes vienības ar kadastra apzīmējumu 36480050185.</w:t>
      </w:r>
    </w:p>
    <w:p w14:paraId="15C4681F" w14:textId="77777777" w:rsidR="00073756" w:rsidRPr="00B92B50" w:rsidRDefault="00892148" w:rsidP="00B92B50">
      <w:pPr>
        <w:jc w:val="both"/>
        <w:rPr>
          <w:rFonts w:ascii="Times New Roman" w:hAnsi="Times New Roman" w:cs="Times New Roman"/>
          <w:sz w:val="24"/>
          <w:szCs w:val="24"/>
        </w:rPr>
      </w:pPr>
      <w:r w:rsidRPr="00B92B50">
        <w:rPr>
          <w:rFonts w:ascii="Times New Roman" w:hAnsi="Times New Roman" w:cs="Times New Roman"/>
          <w:sz w:val="24"/>
          <w:szCs w:val="24"/>
        </w:rPr>
        <w:t>Dabas aizsardzības plānā ir norādīts, ka dabas lieguma teritorijā ir tikai valsts meži</w:t>
      </w:r>
      <w:r w:rsidR="00C10765" w:rsidRPr="00B92B50">
        <w:rPr>
          <w:rFonts w:ascii="Times New Roman" w:hAnsi="Times New Roman" w:cs="Times New Roman"/>
          <w:sz w:val="24"/>
          <w:szCs w:val="24"/>
        </w:rPr>
        <w:t>.</w:t>
      </w:r>
    </w:p>
    <w:p w14:paraId="2ADB339F" w14:textId="40EFE556" w:rsidR="001E2958" w:rsidRPr="00B92B50" w:rsidRDefault="00892148" w:rsidP="00B92B50">
      <w:pPr>
        <w:jc w:val="both"/>
        <w:rPr>
          <w:rFonts w:ascii="Times New Roman" w:hAnsi="Times New Roman" w:cs="Times New Roman"/>
          <w:sz w:val="24"/>
          <w:szCs w:val="24"/>
        </w:rPr>
      </w:pPr>
      <w:r w:rsidRPr="00B92B50">
        <w:rPr>
          <w:rFonts w:ascii="Times New Roman" w:hAnsi="Times New Roman" w:cs="Times New Roman"/>
          <w:sz w:val="24"/>
          <w:szCs w:val="24"/>
        </w:rPr>
        <w:t>Dabas liegums “Gaujienas priedes”</w:t>
      </w:r>
      <w:r w:rsidR="00A82D34">
        <w:rPr>
          <w:rFonts w:ascii="Times New Roman" w:hAnsi="Times New Roman" w:cs="Times New Roman"/>
          <w:sz w:val="24"/>
          <w:szCs w:val="24"/>
        </w:rPr>
        <w:t xml:space="preserve"> ir noteikts arī kā </w:t>
      </w:r>
      <w:r w:rsidR="00A82D34" w:rsidRPr="00B92B50">
        <w:rPr>
          <w:rFonts w:ascii="Times New Roman" w:hAnsi="Times New Roman" w:cs="Times New Roman"/>
          <w:sz w:val="24"/>
          <w:szCs w:val="24"/>
        </w:rPr>
        <w:t>Eiropas nozīmes aizsargājamā dabas teritorija (</w:t>
      </w:r>
      <w:r w:rsidR="00A82D34" w:rsidRPr="00A82D34">
        <w:rPr>
          <w:rFonts w:ascii="Times New Roman" w:hAnsi="Times New Roman" w:cs="Times New Roman"/>
          <w:i/>
          <w:sz w:val="24"/>
          <w:szCs w:val="24"/>
        </w:rPr>
        <w:t>N</w:t>
      </w:r>
      <w:r w:rsidR="00A82D34">
        <w:rPr>
          <w:rFonts w:ascii="Times New Roman" w:hAnsi="Times New Roman" w:cs="Times New Roman"/>
          <w:i/>
          <w:sz w:val="24"/>
          <w:szCs w:val="24"/>
        </w:rPr>
        <w:t>atura</w:t>
      </w:r>
      <w:r w:rsidR="00A82D34" w:rsidRPr="00A82D34">
        <w:rPr>
          <w:rFonts w:ascii="Times New Roman" w:hAnsi="Times New Roman" w:cs="Times New Roman"/>
          <w:i/>
          <w:sz w:val="24"/>
          <w:szCs w:val="24"/>
        </w:rPr>
        <w:t xml:space="preserve"> 2000</w:t>
      </w:r>
      <w:r w:rsidR="00A82D34" w:rsidRPr="00B92B50">
        <w:rPr>
          <w:rFonts w:ascii="Times New Roman" w:hAnsi="Times New Roman" w:cs="Times New Roman"/>
          <w:sz w:val="24"/>
          <w:szCs w:val="24"/>
        </w:rPr>
        <w:t>)</w:t>
      </w:r>
      <w:r w:rsidRPr="00B92B50">
        <w:rPr>
          <w:rFonts w:ascii="Times New Roman" w:hAnsi="Times New Roman" w:cs="Times New Roman"/>
          <w:sz w:val="24"/>
          <w:szCs w:val="24"/>
        </w:rPr>
        <w:t xml:space="preserve">, </w:t>
      </w:r>
      <w:r w:rsidR="00A82D34">
        <w:rPr>
          <w:rFonts w:ascii="Times New Roman" w:hAnsi="Times New Roman" w:cs="Times New Roman"/>
          <w:sz w:val="24"/>
          <w:szCs w:val="24"/>
        </w:rPr>
        <w:t xml:space="preserve">kā </w:t>
      </w:r>
      <w:r w:rsidRPr="00B92B50">
        <w:rPr>
          <w:rFonts w:ascii="Times New Roman" w:hAnsi="Times New Roman" w:cs="Times New Roman"/>
          <w:sz w:val="24"/>
          <w:szCs w:val="24"/>
        </w:rPr>
        <w:t>B tipa</w:t>
      </w:r>
      <w:r w:rsidR="006B3680">
        <w:rPr>
          <w:rFonts w:ascii="Times New Roman" w:hAnsi="Times New Roman" w:cs="Times New Roman"/>
          <w:sz w:val="24"/>
          <w:szCs w:val="24"/>
        </w:rPr>
        <w:t xml:space="preserve"> teritorija</w:t>
      </w:r>
      <w:r w:rsidRPr="00B92B50">
        <w:rPr>
          <w:rFonts w:ascii="Times New Roman" w:hAnsi="Times New Roman" w:cs="Times New Roman"/>
          <w:sz w:val="24"/>
          <w:szCs w:val="24"/>
        </w:rPr>
        <w:t xml:space="preserve"> (teritorija, kas noteikta īpaši aizsargājamo sugu, izņemot putnu, un īpaši aizsargājamo biotopu aizsardzībai). </w:t>
      </w:r>
      <w:r w:rsidR="00A82D34">
        <w:rPr>
          <w:rFonts w:ascii="Times New Roman" w:hAnsi="Times New Roman" w:cs="Times New Roman"/>
          <w:sz w:val="24"/>
          <w:szCs w:val="24"/>
        </w:rPr>
        <w:t xml:space="preserve">Kā </w:t>
      </w:r>
      <w:r w:rsidR="00A82D34" w:rsidRPr="00A82D34">
        <w:rPr>
          <w:rFonts w:ascii="Times New Roman" w:hAnsi="Times New Roman" w:cs="Times New Roman"/>
          <w:i/>
          <w:sz w:val="24"/>
          <w:szCs w:val="24"/>
        </w:rPr>
        <w:t>Natura 2000</w:t>
      </w:r>
      <w:r w:rsidR="00A82D34">
        <w:rPr>
          <w:rFonts w:ascii="Times New Roman" w:hAnsi="Times New Roman" w:cs="Times New Roman"/>
          <w:sz w:val="24"/>
          <w:szCs w:val="24"/>
        </w:rPr>
        <w:t xml:space="preserve"> teritorija </w:t>
      </w:r>
      <w:r w:rsidR="00605C38">
        <w:rPr>
          <w:rFonts w:ascii="Times New Roman" w:hAnsi="Times New Roman" w:cs="Times New Roman"/>
          <w:sz w:val="24"/>
          <w:szCs w:val="24"/>
        </w:rPr>
        <w:t>noteikta</w:t>
      </w:r>
      <w:r w:rsidRPr="00B92B50">
        <w:rPr>
          <w:rFonts w:ascii="Times New Roman" w:hAnsi="Times New Roman" w:cs="Times New Roman"/>
          <w:sz w:val="24"/>
          <w:szCs w:val="24"/>
        </w:rPr>
        <w:t xml:space="preserve"> boreālo mežu aizsardzībai</w:t>
      </w:r>
      <w:r w:rsidR="00605C38">
        <w:rPr>
          <w:rFonts w:ascii="Times New Roman" w:hAnsi="Times New Roman" w:cs="Times New Roman"/>
          <w:sz w:val="24"/>
          <w:szCs w:val="24"/>
        </w:rPr>
        <w:t xml:space="preserve"> - v</w:t>
      </w:r>
      <w:r w:rsidRPr="00B92B50">
        <w:rPr>
          <w:rFonts w:ascii="Times New Roman" w:hAnsi="Times New Roman" w:cs="Times New Roman"/>
          <w:sz w:val="24"/>
          <w:szCs w:val="24"/>
        </w:rPr>
        <w:t xml:space="preserve">iena no lieguma galvenajām pamatvērtībām ir </w:t>
      </w:r>
      <w:r w:rsidR="00CE1525" w:rsidRPr="004B11C1">
        <w:rPr>
          <w:rFonts w:ascii="Times New Roman" w:hAnsi="Times New Roman"/>
          <w:sz w:val="24"/>
          <w:szCs w:val="24"/>
        </w:rPr>
        <w:t>1</w:t>
      </w:r>
      <w:r w:rsidR="00CE1525">
        <w:rPr>
          <w:rFonts w:ascii="Times New Roman" w:hAnsi="Times New Roman"/>
          <w:sz w:val="24"/>
          <w:szCs w:val="24"/>
        </w:rPr>
        <w:t>75</w:t>
      </w:r>
      <w:r w:rsidR="00CE1525" w:rsidRPr="004B11C1">
        <w:rPr>
          <w:rFonts w:ascii="Times New Roman" w:hAnsi="Times New Roman"/>
          <w:sz w:val="24"/>
          <w:szCs w:val="24"/>
        </w:rPr>
        <w:t xml:space="preserve"> - 2</w:t>
      </w:r>
      <w:r w:rsidR="00CE1525">
        <w:rPr>
          <w:rFonts w:ascii="Times New Roman" w:hAnsi="Times New Roman"/>
          <w:sz w:val="24"/>
          <w:szCs w:val="24"/>
        </w:rPr>
        <w:t>35</w:t>
      </w:r>
      <w:r w:rsidR="00CE1525" w:rsidRPr="004B11C1">
        <w:rPr>
          <w:rFonts w:ascii="Times New Roman" w:hAnsi="Times New Roman"/>
          <w:sz w:val="24"/>
          <w:szCs w:val="24"/>
        </w:rPr>
        <w:t xml:space="preserve"> </w:t>
      </w:r>
      <w:r w:rsidRPr="00B92B50">
        <w:rPr>
          <w:rFonts w:ascii="Times New Roman" w:hAnsi="Times New Roman" w:cs="Times New Roman"/>
          <w:sz w:val="24"/>
          <w:szCs w:val="24"/>
        </w:rPr>
        <w:t xml:space="preserve">gadus vecās priežu audzes, kas atbilst ES nozīmes </w:t>
      </w:r>
      <w:r w:rsidR="002766A0">
        <w:rPr>
          <w:rFonts w:ascii="Times New Roman" w:hAnsi="Times New Roman" w:cs="Times New Roman"/>
          <w:sz w:val="24"/>
          <w:szCs w:val="24"/>
        </w:rPr>
        <w:t xml:space="preserve">prioritāram </w:t>
      </w:r>
      <w:r w:rsidRPr="00B92B50">
        <w:rPr>
          <w:rFonts w:ascii="Times New Roman" w:hAnsi="Times New Roman" w:cs="Times New Roman"/>
          <w:sz w:val="24"/>
          <w:szCs w:val="24"/>
        </w:rPr>
        <w:t xml:space="preserve">aizsargājamam biotopam </w:t>
      </w:r>
      <w:r w:rsidR="006B3680">
        <w:rPr>
          <w:rFonts w:ascii="Times New Roman" w:hAnsi="Times New Roman" w:cs="Times New Roman"/>
          <w:sz w:val="24"/>
          <w:szCs w:val="24"/>
        </w:rPr>
        <w:t>Veci vai dabiski boreālie</w:t>
      </w:r>
      <w:r w:rsidR="006B3680" w:rsidRPr="00B92B50">
        <w:rPr>
          <w:rFonts w:ascii="Times New Roman" w:hAnsi="Times New Roman" w:cs="Times New Roman"/>
          <w:sz w:val="24"/>
          <w:szCs w:val="24"/>
        </w:rPr>
        <w:t xml:space="preserve"> </w:t>
      </w:r>
      <w:r w:rsidRPr="00B92B50">
        <w:rPr>
          <w:rFonts w:ascii="Times New Roman" w:hAnsi="Times New Roman" w:cs="Times New Roman"/>
          <w:sz w:val="24"/>
          <w:szCs w:val="24"/>
        </w:rPr>
        <w:t xml:space="preserve">meži (kods 9010*). Samērā </w:t>
      </w:r>
      <w:r w:rsidR="002766A0" w:rsidRPr="00B92B50">
        <w:rPr>
          <w:rFonts w:ascii="Times New Roman" w:hAnsi="Times New Roman" w:cs="Times New Roman"/>
          <w:sz w:val="24"/>
          <w:szCs w:val="24"/>
        </w:rPr>
        <w:t>vien</w:t>
      </w:r>
      <w:r w:rsidR="002766A0">
        <w:rPr>
          <w:rFonts w:ascii="Times New Roman" w:hAnsi="Times New Roman" w:cs="Times New Roman"/>
          <w:sz w:val="24"/>
          <w:szCs w:val="24"/>
        </w:rPr>
        <w:t>dabīgie</w:t>
      </w:r>
      <w:r w:rsidR="002766A0" w:rsidRPr="00B92B50">
        <w:rPr>
          <w:rFonts w:ascii="Times New Roman" w:hAnsi="Times New Roman" w:cs="Times New Roman"/>
          <w:sz w:val="24"/>
          <w:szCs w:val="24"/>
        </w:rPr>
        <w:t xml:space="preserve"> </w:t>
      </w:r>
      <w:r w:rsidRPr="00B92B50">
        <w:rPr>
          <w:rFonts w:ascii="Times New Roman" w:hAnsi="Times New Roman" w:cs="Times New Roman"/>
          <w:sz w:val="24"/>
          <w:szCs w:val="24"/>
        </w:rPr>
        <w:t xml:space="preserve">meži </w:t>
      </w:r>
      <w:r w:rsidR="00605C38">
        <w:rPr>
          <w:rFonts w:ascii="Times New Roman" w:hAnsi="Times New Roman" w:cs="Times New Roman"/>
          <w:sz w:val="24"/>
          <w:szCs w:val="24"/>
        </w:rPr>
        <w:t xml:space="preserve">atbilstoši vēsturiski pieejamajai informācijai </w:t>
      </w:r>
      <w:r w:rsidRPr="00B92B50">
        <w:rPr>
          <w:rFonts w:ascii="Times New Roman" w:hAnsi="Times New Roman" w:cs="Times New Roman"/>
          <w:sz w:val="24"/>
          <w:szCs w:val="24"/>
        </w:rPr>
        <w:t>a</w:t>
      </w:r>
      <w:r w:rsidRPr="00B92B50">
        <w:rPr>
          <w:rFonts w:ascii="Times New Roman" w:hAnsi="Times New Roman" w:cs="Times New Roman"/>
          <w:sz w:val="24"/>
          <w:szCs w:val="24"/>
        </w:rPr>
        <w:t>izņem 99</w:t>
      </w:r>
      <w:r w:rsidR="00D80C02">
        <w:rPr>
          <w:rFonts w:ascii="Times New Roman" w:hAnsi="Times New Roman" w:cs="Times New Roman"/>
          <w:sz w:val="24"/>
          <w:szCs w:val="24"/>
        </w:rPr>
        <w:t> </w:t>
      </w:r>
      <w:r w:rsidRPr="00B92B50">
        <w:rPr>
          <w:rFonts w:ascii="Times New Roman" w:hAnsi="Times New Roman" w:cs="Times New Roman"/>
          <w:sz w:val="24"/>
          <w:szCs w:val="24"/>
        </w:rPr>
        <w:t xml:space="preserve">% no kopējās dabas lieguma teritorijas. Dabas liegumā izplatījušās </w:t>
      </w:r>
      <w:proofErr w:type="spellStart"/>
      <w:r w:rsidRPr="00B92B50">
        <w:rPr>
          <w:rFonts w:ascii="Times New Roman" w:hAnsi="Times New Roman" w:cs="Times New Roman"/>
          <w:sz w:val="24"/>
          <w:szCs w:val="24"/>
        </w:rPr>
        <w:t>invazīvās</w:t>
      </w:r>
      <w:proofErr w:type="spellEnd"/>
      <w:r w:rsidRPr="00B92B50">
        <w:rPr>
          <w:rFonts w:ascii="Times New Roman" w:hAnsi="Times New Roman" w:cs="Times New Roman"/>
          <w:sz w:val="24"/>
          <w:szCs w:val="24"/>
        </w:rPr>
        <w:t xml:space="preserve"> kokaugu sugas </w:t>
      </w:r>
      <w:proofErr w:type="spellStart"/>
      <w:r w:rsidRPr="00B92B50">
        <w:rPr>
          <w:rFonts w:ascii="Times New Roman" w:hAnsi="Times New Roman" w:cs="Times New Roman"/>
          <w:sz w:val="24"/>
          <w:szCs w:val="24"/>
        </w:rPr>
        <w:t>vārpainā</w:t>
      </w:r>
      <w:proofErr w:type="spellEnd"/>
      <w:r w:rsidRPr="00B92B50">
        <w:rPr>
          <w:rFonts w:ascii="Times New Roman" w:hAnsi="Times New Roman" w:cs="Times New Roman"/>
          <w:sz w:val="24"/>
          <w:szCs w:val="24"/>
        </w:rPr>
        <w:t xml:space="preserve"> korinte </w:t>
      </w:r>
      <w:proofErr w:type="spellStart"/>
      <w:r w:rsidRPr="00B92B50">
        <w:rPr>
          <w:rFonts w:ascii="Times New Roman" w:hAnsi="Times New Roman" w:cs="Times New Roman"/>
          <w:i/>
          <w:sz w:val="24"/>
          <w:szCs w:val="24"/>
        </w:rPr>
        <w:t>Amelanchier</w:t>
      </w:r>
      <w:proofErr w:type="spellEnd"/>
      <w:r w:rsidRPr="00B92B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2B50">
        <w:rPr>
          <w:rFonts w:ascii="Times New Roman" w:hAnsi="Times New Roman" w:cs="Times New Roman"/>
          <w:i/>
          <w:sz w:val="24"/>
          <w:szCs w:val="24"/>
        </w:rPr>
        <w:t>spicata</w:t>
      </w:r>
      <w:proofErr w:type="spellEnd"/>
      <w:r w:rsidRPr="00B92B5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92B50">
        <w:rPr>
          <w:rFonts w:ascii="Times New Roman" w:hAnsi="Times New Roman" w:cs="Times New Roman"/>
          <w:sz w:val="24"/>
          <w:szCs w:val="24"/>
        </w:rPr>
        <w:t>pīlādžlapu</w:t>
      </w:r>
      <w:proofErr w:type="spellEnd"/>
      <w:r w:rsidRPr="00B92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50">
        <w:rPr>
          <w:rFonts w:ascii="Times New Roman" w:hAnsi="Times New Roman" w:cs="Times New Roman"/>
          <w:sz w:val="24"/>
          <w:szCs w:val="24"/>
        </w:rPr>
        <w:t>sorbārija</w:t>
      </w:r>
      <w:proofErr w:type="spellEnd"/>
      <w:r w:rsidRPr="00B92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50">
        <w:rPr>
          <w:rFonts w:ascii="Times New Roman" w:hAnsi="Times New Roman" w:cs="Times New Roman"/>
          <w:i/>
          <w:sz w:val="24"/>
          <w:szCs w:val="24"/>
        </w:rPr>
        <w:t>Sorbaria</w:t>
      </w:r>
      <w:proofErr w:type="spellEnd"/>
      <w:r w:rsidRPr="00B92B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2B50">
        <w:rPr>
          <w:rFonts w:ascii="Times New Roman" w:hAnsi="Times New Roman" w:cs="Times New Roman"/>
          <w:i/>
          <w:sz w:val="24"/>
          <w:szCs w:val="24"/>
        </w:rPr>
        <w:t>sorbifolia</w:t>
      </w:r>
      <w:proofErr w:type="spellEnd"/>
      <w:r w:rsidRPr="00B92B50">
        <w:rPr>
          <w:rFonts w:ascii="Times New Roman" w:hAnsi="Times New Roman" w:cs="Times New Roman"/>
          <w:sz w:val="24"/>
          <w:szCs w:val="24"/>
        </w:rPr>
        <w:t>. Teritorijai raksturīga boreālo skujkoku mežu flora, bet ir ievērojams lapu</w:t>
      </w:r>
      <w:r w:rsidRPr="00B92B50">
        <w:rPr>
          <w:rFonts w:ascii="Times New Roman" w:hAnsi="Times New Roman" w:cs="Times New Roman"/>
          <w:sz w:val="24"/>
          <w:szCs w:val="24"/>
        </w:rPr>
        <w:t xml:space="preserve"> koku mežiem raksturīgo elementu </w:t>
      </w:r>
      <w:proofErr w:type="spellStart"/>
      <w:r w:rsidRPr="00B92B50">
        <w:rPr>
          <w:rFonts w:ascii="Times New Roman" w:hAnsi="Times New Roman" w:cs="Times New Roman"/>
          <w:sz w:val="24"/>
          <w:szCs w:val="24"/>
        </w:rPr>
        <w:t>piemistrojums</w:t>
      </w:r>
      <w:proofErr w:type="spellEnd"/>
      <w:r w:rsidRPr="00B92B50">
        <w:rPr>
          <w:rFonts w:ascii="Times New Roman" w:hAnsi="Times New Roman" w:cs="Times New Roman"/>
          <w:sz w:val="24"/>
          <w:szCs w:val="24"/>
        </w:rPr>
        <w:t xml:space="preserve">. Uz platlapjiem pie kapličas aug aizsargājamais </w:t>
      </w:r>
      <w:proofErr w:type="spellStart"/>
      <w:r w:rsidRPr="00B92B50">
        <w:rPr>
          <w:rFonts w:ascii="Times New Roman" w:hAnsi="Times New Roman" w:cs="Times New Roman"/>
          <w:sz w:val="24"/>
          <w:szCs w:val="24"/>
        </w:rPr>
        <w:t>plaušķērpis</w:t>
      </w:r>
      <w:proofErr w:type="spellEnd"/>
      <w:r w:rsidRPr="00B92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50">
        <w:rPr>
          <w:rFonts w:ascii="Times New Roman" w:hAnsi="Times New Roman" w:cs="Times New Roman"/>
          <w:i/>
          <w:sz w:val="24"/>
          <w:szCs w:val="24"/>
        </w:rPr>
        <w:t>Lobaria</w:t>
      </w:r>
      <w:proofErr w:type="spellEnd"/>
      <w:r w:rsidRPr="00B92B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2B50">
        <w:rPr>
          <w:rFonts w:ascii="Times New Roman" w:hAnsi="Times New Roman" w:cs="Times New Roman"/>
          <w:i/>
          <w:sz w:val="24"/>
          <w:szCs w:val="24"/>
        </w:rPr>
        <w:t>pulmonaria</w:t>
      </w:r>
      <w:proofErr w:type="spellEnd"/>
      <w:r w:rsidRPr="00B92B50">
        <w:rPr>
          <w:rFonts w:ascii="Times New Roman" w:hAnsi="Times New Roman" w:cs="Times New Roman"/>
          <w:sz w:val="24"/>
          <w:szCs w:val="24"/>
        </w:rPr>
        <w:t>.</w:t>
      </w:r>
    </w:p>
    <w:p w14:paraId="365823BE" w14:textId="0EFFF245" w:rsidR="001E2958" w:rsidRPr="00B92B50" w:rsidRDefault="00892148" w:rsidP="00B92B50">
      <w:pPr>
        <w:jc w:val="both"/>
        <w:rPr>
          <w:rFonts w:ascii="Times New Roman" w:hAnsi="Times New Roman" w:cs="Times New Roman"/>
          <w:sz w:val="24"/>
          <w:szCs w:val="24"/>
        </w:rPr>
      </w:pPr>
      <w:r w:rsidRPr="00B92B50">
        <w:rPr>
          <w:rFonts w:ascii="Times New Roman" w:hAnsi="Times New Roman" w:cs="Times New Roman"/>
          <w:sz w:val="24"/>
          <w:szCs w:val="24"/>
        </w:rPr>
        <w:lastRenderedPageBreak/>
        <w:t>Teritorijā</w:t>
      </w:r>
      <w:r w:rsidR="00605C38">
        <w:rPr>
          <w:rFonts w:ascii="Times New Roman" w:hAnsi="Times New Roman" w:cs="Times New Roman"/>
          <w:sz w:val="24"/>
          <w:szCs w:val="24"/>
        </w:rPr>
        <w:t xml:space="preserve"> atbilstoši vēsturiskajiem datiem</w:t>
      </w:r>
      <w:r w:rsidRPr="00B92B50">
        <w:rPr>
          <w:rFonts w:ascii="Times New Roman" w:hAnsi="Times New Roman" w:cs="Times New Roman"/>
          <w:sz w:val="24"/>
          <w:szCs w:val="24"/>
        </w:rPr>
        <w:t xml:space="preserve"> ligzdo vairākas aizsargājamas putnu sugas - pelēkā dzilna </w:t>
      </w:r>
      <w:proofErr w:type="spellStart"/>
      <w:r w:rsidRPr="00B92B50">
        <w:rPr>
          <w:rFonts w:ascii="Times New Roman" w:hAnsi="Times New Roman" w:cs="Times New Roman"/>
          <w:i/>
          <w:sz w:val="24"/>
          <w:szCs w:val="24"/>
        </w:rPr>
        <w:t>Picus</w:t>
      </w:r>
      <w:proofErr w:type="spellEnd"/>
      <w:r w:rsidRPr="00B92B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2B50">
        <w:rPr>
          <w:rFonts w:ascii="Times New Roman" w:hAnsi="Times New Roman" w:cs="Times New Roman"/>
          <w:i/>
          <w:sz w:val="24"/>
          <w:szCs w:val="24"/>
        </w:rPr>
        <w:t>canus</w:t>
      </w:r>
      <w:proofErr w:type="spellEnd"/>
      <w:r w:rsidRPr="00B92B50">
        <w:rPr>
          <w:rFonts w:ascii="Times New Roman" w:hAnsi="Times New Roman" w:cs="Times New Roman"/>
          <w:sz w:val="24"/>
          <w:szCs w:val="24"/>
        </w:rPr>
        <w:t xml:space="preserve">, melnā dzilna </w:t>
      </w:r>
      <w:proofErr w:type="spellStart"/>
      <w:r w:rsidRPr="00B92B50">
        <w:rPr>
          <w:rFonts w:ascii="Times New Roman" w:hAnsi="Times New Roman" w:cs="Times New Roman"/>
          <w:i/>
          <w:sz w:val="24"/>
          <w:szCs w:val="24"/>
        </w:rPr>
        <w:t>D</w:t>
      </w:r>
      <w:r w:rsidRPr="00B92B50">
        <w:rPr>
          <w:rFonts w:ascii="Times New Roman" w:hAnsi="Times New Roman" w:cs="Times New Roman"/>
          <w:i/>
          <w:sz w:val="24"/>
          <w:szCs w:val="24"/>
        </w:rPr>
        <w:t>ryocopus</w:t>
      </w:r>
      <w:proofErr w:type="spellEnd"/>
      <w:r w:rsidRPr="00B92B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2B50">
        <w:rPr>
          <w:rFonts w:ascii="Times New Roman" w:hAnsi="Times New Roman" w:cs="Times New Roman"/>
          <w:i/>
          <w:sz w:val="24"/>
          <w:szCs w:val="24"/>
        </w:rPr>
        <w:t>mertius</w:t>
      </w:r>
      <w:proofErr w:type="spellEnd"/>
      <w:r w:rsidRPr="00B92B50">
        <w:rPr>
          <w:rFonts w:ascii="Times New Roman" w:hAnsi="Times New Roman" w:cs="Times New Roman"/>
          <w:i/>
          <w:sz w:val="24"/>
          <w:szCs w:val="24"/>
        </w:rPr>
        <w:t>,</w:t>
      </w:r>
      <w:r w:rsidRPr="00B92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50">
        <w:rPr>
          <w:rFonts w:ascii="Times New Roman" w:hAnsi="Times New Roman" w:cs="Times New Roman"/>
          <w:sz w:val="24"/>
          <w:szCs w:val="24"/>
        </w:rPr>
        <w:t>urālpūce</w:t>
      </w:r>
      <w:proofErr w:type="spellEnd"/>
      <w:r w:rsidRPr="00B92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50">
        <w:rPr>
          <w:rFonts w:ascii="Times New Roman" w:hAnsi="Times New Roman" w:cs="Times New Roman"/>
          <w:i/>
          <w:sz w:val="24"/>
          <w:szCs w:val="24"/>
        </w:rPr>
        <w:t>Strix</w:t>
      </w:r>
      <w:proofErr w:type="spellEnd"/>
      <w:r w:rsidRPr="00B92B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2B50">
        <w:rPr>
          <w:rFonts w:ascii="Times New Roman" w:hAnsi="Times New Roman" w:cs="Times New Roman"/>
          <w:i/>
          <w:sz w:val="24"/>
          <w:szCs w:val="24"/>
        </w:rPr>
        <w:t>uralensis</w:t>
      </w:r>
      <w:proofErr w:type="spellEnd"/>
      <w:r w:rsidRPr="00B92B50">
        <w:rPr>
          <w:rFonts w:ascii="Times New Roman" w:hAnsi="Times New Roman" w:cs="Times New Roman"/>
          <w:sz w:val="24"/>
          <w:szCs w:val="24"/>
        </w:rPr>
        <w:t xml:space="preserve">, mazais mušķērājs </w:t>
      </w:r>
      <w:proofErr w:type="spellStart"/>
      <w:r w:rsidRPr="00B92B50">
        <w:rPr>
          <w:rFonts w:ascii="Times New Roman" w:hAnsi="Times New Roman" w:cs="Times New Roman"/>
          <w:i/>
          <w:sz w:val="24"/>
          <w:szCs w:val="24"/>
        </w:rPr>
        <w:t>Ficeduls</w:t>
      </w:r>
      <w:proofErr w:type="spellEnd"/>
      <w:r w:rsidRPr="00B92B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2B50">
        <w:rPr>
          <w:rFonts w:ascii="Times New Roman" w:hAnsi="Times New Roman" w:cs="Times New Roman"/>
          <w:i/>
          <w:sz w:val="24"/>
          <w:szCs w:val="24"/>
        </w:rPr>
        <w:t>parava</w:t>
      </w:r>
      <w:proofErr w:type="spellEnd"/>
      <w:r w:rsidRPr="00B92B50">
        <w:rPr>
          <w:rFonts w:ascii="Times New Roman" w:hAnsi="Times New Roman" w:cs="Times New Roman"/>
          <w:sz w:val="24"/>
          <w:szCs w:val="24"/>
        </w:rPr>
        <w:t xml:space="preserve">. </w:t>
      </w:r>
      <w:r w:rsidRPr="00B92B50">
        <w:rPr>
          <w:rFonts w:ascii="Times New Roman" w:hAnsi="Times New Roman" w:cs="Times New Roman"/>
          <w:sz w:val="24"/>
          <w:szCs w:val="24"/>
          <w:lang w:eastAsia="lv-LV"/>
        </w:rPr>
        <w:t xml:space="preserve">Konstatētas vairākas retas bezmugurkaulnieku sugas kā </w:t>
      </w:r>
      <w:r w:rsidRPr="00B92B50">
        <w:rPr>
          <w:rFonts w:ascii="Times New Roman" w:hAnsi="Times New Roman" w:cs="Times New Roman"/>
          <w:sz w:val="24"/>
          <w:szCs w:val="24"/>
        </w:rPr>
        <w:t xml:space="preserve">pelēkais pāvacis </w:t>
      </w:r>
      <w:proofErr w:type="spellStart"/>
      <w:r w:rsidRPr="00B92B50">
        <w:rPr>
          <w:rFonts w:ascii="Times New Roman" w:hAnsi="Times New Roman" w:cs="Times New Roman"/>
          <w:i/>
          <w:sz w:val="24"/>
          <w:szCs w:val="24"/>
        </w:rPr>
        <w:t>Saturnia</w:t>
      </w:r>
      <w:proofErr w:type="spellEnd"/>
      <w:r w:rsidRPr="00B92B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2B50">
        <w:rPr>
          <w:rFonts w:ascii="Times New Roman" w:hAnsi="Times New Roman" w:cs="Times New Roman"/>
          <w:i/>
          <w:sz w:val="24"/>
          <w:szCs w:val="24"/>
        </w:rPr>
        <w:t>pavonia</w:t>
      </w:r>
      <w:proofErr w:type="spellEnd"/>
      <w:r w:rsidRPr="00B92B50">
        <w:rPr>
          <w:rFonts w:ascii="Times New Roman" w:hAnsi="Times New Roman" w:cs="Times New Roman"/>
          <w:sz w:val="24"/>
          <w:szCs w:val="24"/>
        </w:rPr>
        <w:t xml:space="preserve"> un nātru lācītis </w:t>
      </w:r>
      <w:proofErr w:type="spellStart"/>
      <w:r w:rsidRPr="00B92B50">
        <w:rPr>
          <w:rFonts w:ascii="Times New Roman" w:hAnsi="Times New Roman" w:cs="Times New Roman"/>
          <w:i/>
          <w:sz w:val="24"/>
          <w:szCs w:val="24"/>
        </w:rPr>
        <w:t>Callimorpha</w:t>
      </w:r>
      <w:proofErr w:type="spellEnd"/>
      <w:r w:rsidRPr="00B92B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2B50">
        <w:rPr>
          <w:rFonts w:ascii="Times New Roman" w:hAnsi="Times New Roman" w:cs="Times New Roman"/>
          <w:i/>
          <w:sz w:val="24"/>
          <w:szCs w:val="24"/>
        </w:rPr>
        <w:t>dominula</w:t>
      </w:r>
      <w:proofErr w:type="spellEnd"/>
      <w:r w:rsidRPr="00B92B50">
        <w:rPr>
          <w:rFonts w:ascii="Times New Roman" w:hAnsi="Times New Roman" w:cs="Times New Roman"/>
          <w:sz w:val="24"/>
          <w:szCs w:val="24"/>
        </w:rPr>
        <w:t>.</w:t>
      </w:r>
    </w:p>
    <w:p w14:paraId="6E6006B7" w14:textId="6D1D22B8" w:rsidR="00B92B50" w:rsidRPr="00802101" w:rsidRDefault="00892148" w:rsidP="00B92B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1F2392">
        <w:rPr>
          <w:rFonts w:ascii="Times New Roman" w:hAnsi="Times New Roman" w:cs="Times New Roman"/>
          <w:b/>
          <w:sz w:val="24"/>
          <w:szCs w:val="24"/>
        </w:rPr>
        <w:t xml:space="preserve"> Veiktie </w:t>
      </w:r>
      <w:r w:rsidRPr="00802101">
        <w:rPr>
          <w:rFonts w:ascii="Times New Roman" w:hAnsi="Times New Roman" w:cs="Times New Roman"/>
          <w:b/>
          <w:sz w:val="24"/>
          <w:szCs w:val="24"/>
        </w:rPr>
        <w:t>201</w:t>
      </w:r>
      <w:r w:rsidR="00802101" w:rsidRPr="00802101">
        <w:rPr>
          <w:rFonts w:ascii="Times New Roman" w:hAnsi="Times New Roman" w:cs="Times New Roman"/>
          <w:b/>
          <w:sz w:val="24"/>
          <w:szCs w:val="24"/>
        </w:rPr>
        <w:t>7</w:t>
      </w:r>
      <w:r w:rsidRPr="00802101">
        <w:rPr>
          <w:rFonts w:ascii="Times New Roman" w:hAnsi="Times New Roman" w:cs="Times New Roman"/>
          <w:b/>
          <w:sz w:val="24"/>
          <w:szCs w:val="24"/>
        </w:rPr>
        <w:t>.</w:t>
      </w:r>
      <w:r w:rsidR="001F2392">
        <w:rPr>
          <w:rFonts w:ascii="Times New Roman" w:hAnsi="Times New Roman" w:cs="Times New Roman"/>
          <w:b/>
          <w:sz w:val="24"/>
          <w:szCs w:val="24"/>
        </w:rPr>
        <w:t> </w:t>
      </w:r>
      <w:r w:rsidRPr="00802101">
        <w:rPr>
          <w:rFonts w:ascii="Times New Roman" w:hAnsi="Times New Roman" w:cs="Times New Roman"/>
          <w:b/>
          <w:sz w:val="24"/>
          <w:szCs w:val="24"/>
        </w:rPr>
        <w:t xml:space="preserve">gada apsekošanā darbi un </w:t>
      </w:r>
      <w:r w:rsidR="00605C38">
        <w:rPr>
          <w:rFonts w:ascii="Times New Roman" w:hAnsi="Times New Roman" w:cs="Times New Roman"/>
          <w:b/>
          <w:sz w:val="24"/>
          <w:szCs w:val="24"/>
        </w:rPr>
        <w:t>priekšlikumi teritorijas robežas precizējumiem</w:t>
      </w:r>
      <w:r w:rsidRPr="00802101">
        <w:rPr>
          <w:rFonts w:ascii="Times New Roman" w:hAnsi="Times New Roman" w:cs="Times New Roman"/>
          <w:b/>
          <w:sz w:val="24"/>
          <w:szCs w:val="24"/>
        </w:rPr>
        <w:t>.</w:t>
      </w:r>
    </w:p>
    <w:p w14:paraId="74EE7A63" w14:textId="56C5B662" w:rsidR="002900B3" w:rsidRPr="00AF57A3" w:rsidRDefault="00892148" w:rsidP="0038169B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F57A3">
        <w:rPr>
          <w:rFonts w:ascii="Times New Roman" w:hAnsi="Times New Roman" w:cs="Times New Roman"/>
          <w:sz w:val="24"/>
          <w:szCs w:val="24"/>
        </w:rPr>
        <w:t>Projekta “</w:t>
      </w:r>
      <w:r w:rsidRPr="00AF57A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Priekšnosacījumu izveide labākai bioloģiskās daudzveidības saglabāšanai un ekosistēmu aizsardzībai Latvijā” </w:t>
      </w:r>
      <w:r w:rsidRPr="00AF57A3">
        <w:rPr>
          <w:rFonts w:ascii="Times New Roman" w:hAnsi="Times New Roman" w:cs="Times New Roman"/>
          <w:sz w:val="24"/>
          <w:szCs w:val="24"/>
          <w:shd w:val="clear" w:color="auto" w:fill="FFFFFF"/>
        </w:rPr>
        <w:t>jeb</w:t>
      </w:r>
      <w:r w:rsidRPr="00AF57A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2392" w:rsidRPr="00AE0C3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“</w:t>
      </w:r>
      <w:r w:rsidRPr="00AF57A3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Dabas skaitīšana</w:t>
      </w:r>
      <w:r w:rsidR="001F239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”</w:t>
      </w:r>
      <w:r w:rsidRPr="00AF57A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ietvaros 2017.</w:t>
      </w:r>
      <w:r w:rsidR="001F239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  <w:r w:rsidRPr="00AF57A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gad</w:t>
      </w:r>
      <w:r w:rsidR="00B83543" w:rsidRPr="00AF57A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ā</w:t>
      </w:r>
      <w:r w:rsidRPr="00AF57A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605C38" w:rsidRPr="00AF57A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tiek</w:t>
      </w:r>
      <w:r w:rsidRPr="00AF57A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605C38" w:rsidRPr="00AF57A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veikts dabas liegumā “Gaujienas priedes” ietilpstošo veco mežu apsekojums, lai veiktu</w:t>
      </w:r>
      <w:r w:rsidR="00605C38" w:rsidRPr="00AF5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Eiropas Savienības nozīmes īpaši aizsargājamo biotopu izplatības un kvalitātes apzināšanu. Projekta </w:t>
      </w:r>
      <w:r w:rsidR="00605C38" w:rsidRPr="00AF57A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rezultāti šo priekšlikumu sagatavošanas laikā vēl nav pieejami, taču tā kā galvenokārt nepieciešams novērst pretrunas </w:t>
      </w:r>
      <w:r w:rsidR="00EE59F7" w:rsidRPr="00AF57A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normatīvajos aktos </w:t>
      </w:r>
      <w:r w:rsidR="00605C38" w:rsidRPr="00AF57A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attiecībā uz privātīpašuma atrašanos liegumā, </w:t>
      </w:r>
      <w:r w:rsidR="001F239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Dabas aizsardzības p</w:t>
      </w:r>
      <w:r w:rsidR="00605C38" w:rsidRPr="00AF57A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ārvalde ir izvērtējusi lieguma robežu, ņemot vērā a</w:t>
      </w:r>
      <w:r w:rsidR="001F239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kciju sabiedrības</w:t>
      </w:r>
      <w:r w:rsidR="00605C38" w:rsidRPr="00AF57A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“Latvijas valsts meži” veikto kadastrālo zemes uzmērīšanu valsts īpašumā esošajiem mežiem un </w:t>
      </w:r>
      <w:r w:rsidR="001F239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nekustamajā īpašumā</w:t>
      </w:r>
      <w:r w:rsidR="00EE59F7" w:rsidRPr="00AF57A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“Silmači” ietilpstošās mežaudzes bioloģisko vērtību</w:t>
      </w:r>
      <w:r w:rsidR="00B83543" w:rsidRPr="00AF57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BDA14FB" w14:textId="692D3E8E" w:rsidR="00E068C3" w:rsidRDefault="00892148" w:rsidP="0038169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Lai apzinātu un izvērtētu dabas vērtības un mežaudžu atbilstību aizsargāja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 meža biotopu kritērijiem saimniecības “Silmači” teritorijā</w:t>
      </w:r>
      <w:r w:rsidRPr="00E06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(zemes vienības ar kadastra apzīmējumu </w:t>
      </w:r>
      <w:r w:rsidRPr="00B92B50">
        <w:rPr>
          <w:rFonts w:ascii="Times New Roman" w:hAnsi="Times New Roman" w:cs="Times New Roman"/>
          <w:sz w:val="24"/>
          <w:szCs w:val="24"/>
        </w:rPr>
        <w:t>36480050063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2017.</w:t>
      </w:r>
      <w:r w:rsidR="001F239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gada 9.</w:t>
      </w:r>
      <w:r w:rsidR="001F239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augustā veikta apsekošana.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1F239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kvartāla 1., 2., 3. un 4.nogabalos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4,7 h</w:t>
      </w:r>
      <w:r w:rsidR="001F2392">
        <w:rPr>
          <w:rFonts w:ascii="Times New Roman" w:hAnsi="Times New Roman" w:cs="Times New Roman"/>
          <w:sz w:val="24"/>
          <w:szCs w:val="24"/>
          <w:shd w:val="clear" w:color="auto" w:fill="FFFFFF"/>
        </w:rPr>
        <w:t>ektāru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platībā. Apsekošanā piedalījās sertificēta biotopu eksperte </w:t>
      </w:r>
      <w:r w:rsidR="00EE59F7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andra Ikauniece (eksperta sertifikāts Nr.</w:t>
      </w:r>
      <w:r w:rsidR="001F239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044, </w:t>
      </w:r>
      <w:r w:rsidRPr="00E068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eksperte par </w:t>
      </w:r>
      <w:proofErr w:type="spellStart"/>
      <w:r w:rsidRPr="00E068C3">
        <w:rPr>
          <w:rFonts w:ascii="Times New Roman" w:hAnsi="Times New Roman" w:cs="Times New Roman"/>
          <w:sz w:val="24"/>
          <w:szCs w:val="24"/>
          <w:shd w:val="clear" w:color="auto" w:fill="FFFFFF"/>
        </w:rPr>
        <w:t>vaskulārajiem</w:t>
      </w:r>
      <w:proofErr w:type="spellEnd"/>
      <w:r w:rsidRPr="00E068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augiem, sūnām, ķērpjiem, mežiem un virsājiem, purviem</w:t>
      </w:r>
      <w:r w:rsidR="001F2392">
        <w:rPr>
          <w:rFonts w:ascii="Times New Roman" w:hAnsi="Times New Roman" w:cs="Times New Roman"/>
          <w:sz w:val="24"/>
          <w:szCs w:val="24"/>
          <w:shd w:val="clear" w:color="auto" w:fill="FFFFFF"/>
        </w:rPr>
        <w:t>, eksperta sertifikāts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derīgs līdz 2</w:t>
      </w:r>
      <w:r w:rsidR="001F2392">
        <w:rPr>
          <w:rFonts w:ascii="Times New Roman" w:hAnsi="Times New Roman" w:cs="Times New Roman"/>
          <w:sz w:val="24"/>
          <w:szCs w:val="24"/>
          <w:shd w:val="clear" w:color="auto" w:fill="FFFFFF"/>
        </w:rPr>
        <w:t>018. gada 7. decembrim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Dabas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aizsardzības pārvaldes </w:t>
      </w:r>
      <w:r w:rsidR="00EE59F7">
        <w:rPr>
          <w:rFonts w:ascii="Times New Roman" w:hAnsi="Times New Roman" w:cs="Times New Roman"/>
          <w:sz w:val="24"/>
          <w:szCs w:val="24"/>
          <w:shd w:val="clear" w:color="auto" w:fill="FFFFFF"/>
        </w:rPr>
        <w:t>darbinieki (</w:t>
      </w:r>
      <w:proofErr w:type="spellStart"/>
      <w:r w:rsidR="00EE59F7">
        <w:rPr>
          <w:rFonts w:ascii="Times New Roman" w:hAnsi="Times New Roman" w:cs="Times New Roman"/>
          <w:sz w:val="24"/>
          <w:szCs w:val="24"/>
          <w:shd w:val="clear" w:color="auto" w:fill="FFFFFF"/>
        </w:rPr>
        <w:t>M.Blaus</w:t>
      </w:r>
      <w:proofErr w:type="spellEnd"/>
      <w:r w:rsidR="00EE5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E59F7">
        <w:rPr>
          <w:rFonts w:ascii="Times New Roman" w:hAnsi="Times New Roman" w:cs="Times New Roman"/>
          <w:sz w:val="24"/>
          <w:szCs w:val="24"/>
          <w:shd w:val="clear" w:color="auto" w:fill="FFFFFF"/>
        </w:rPr>
        <w:t>G.Strode</w:t>
      </w:r>
      <w:proofErr w:type="spellEnd"/>
      <w:r w:rsidR="00EE59F7">
        <w:rPr>
          <w:rFonts w:ascii="Times New Roman" w:hAnsi="Times New Roman" w:cs="Times New Roman"/>
          <w:sz w:val="24"/>
          <w:szCs w:val="24"/>
          <w:shd w:val="clear" w:color="auto" w:fill="FFFFFF"/>
        </w:rPr>
        <w:t>), Valsts meža dienesta darbinieks un zemes īpašnieks.</w:t>
      </w:r>
    </w:p>
    <w:p w14:paraId="7863EC79" w14:textId="3FEA519F" w:rsidR="002900B3" w:rsidRDefault="00892148" w:rsidP="002900B3">
      <w:pPr>
        <w:jc w:val="both"/>
        <w:rPr>
          <w:rFonts w:ascii="Times New Roman" w:hAnsi="Times New Roman" w:cs="Times New Roman"/>
          <w:sz w:val="24"/>
          <w:szCs w:val="24"/>
        </w:rPr>
      </w:pPr>
      <w:r w:rsidRPr="00E068C3">
        <w:rPr>
          <w:rFonts w:ascii="Times New Roman" w:hAnsi="Times New Roman" w:cs="Times New Roman"/>
          <w:sz w:val="24"/>
          <w:szCs w:val="24"/>
        </w:rPr>
        <w:t>Biotopu</w:t>
      </w:r>
      <w:r w:rsidR="00254D9A" w:rsidRPr="00E068C3">
        <w:rPr>
          <w:rFonts w:ascii="Times New Roman" w:hAnsi="Times New Roman" w:cs="Times New Roman"/>
          <w:sz w:val="24"/>
          <w:szCs w:val="24"/>
        </w:rPr>
        <w:t xml:space="preserve"> </w:t>
      </w:r>
      <w:r w:rsidRPr="00E068C3">
        <w:rPr>
          <w:rFonts w:ascii="Times New Roman" w:hAnsi="Times New Roman" w:cs="Times New Roman"/>
          <w:sz w:val="24"/>
          <w:szCs w:val="24"/>
        </w:rPr>
        <w:t>izpētes metodes:</w:t>
      </w:r>
      <w:r w:rsidRPr="00290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900B3">
        <w:rPr>
          <w:rFonts w:ascii="Times New Roman" w:hAnsi="Times New Roman" w:cs="Times New Roman"/>
          <w:sz w:val="24"/>
          <w:szCs w:val="24"/>
        </w:rPr>
        <w:t xml:space="preserve">psekošana. Analīze balstīta uz pieejamo literatūru un metodiku attiecībā uz mežu ekoloģisko izvērtēšanu: </w:t>
      </w:r>
      <w:proofErr w:type="spellStart"/>
      <w:r w:rsidRPr="002900B3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2900B3">
        <w:rPr>
          <w:rFonts w:ascii="Times New Roman" w:hAnsi="Times New Roman" w:cs="Times New Roman"/>
          <w:sz w:val="24"/>
          <w:szCs w:val="24"/>
        </w:rPr>
        <w:t xml:space="preserve"> T., </w:t>
      </w:r>
      <w:proofErr w:type="spellStart"/>
      <w:r w:rsidRPr="002900B3">
        <w:rPr>
          <w:rFonts w:ascii="Times New Roman" w:hAnsi="Times New Roman" w:cs="Times New Roman"/>
          <w:sz w:val="24"/>
          <w:szCs w:val="24"/>
        </w:rPr>
        <w:t>Suško</w:t>
      </w:r>
      <w:proofErr w:type="spellEnd"/>
      <w:r w:rsidRPr="002900B3">
        <w:rPr>
          <w:rFonts w:ascii="Times New Roman" w:hAnsi="Times New Roman" w:cs="Times New Roman"/>
          <w:sz w:val="24"/>
          <w:szCs w:val="24"/>
        </w:rPr>
        <w:t xml:space="preserve"> U., A</w:t>
      </w:r>
      <w:r w:rsidRPr="002900B3">
        <w:rPr>
          <w:rFonts w:ascii="Times New Roman" w:hAnsi="Times New Roman" w:cs="Times New Roman"/>
          <w:sz w:val="24"/>
          <w:szCs w:val="24"/>
        </w:rPr>
        <w:t xml:space="preserve">uziņš R. Mežaudžu atslēgas biotopu inventarizācija. Metodika. VMD, 2002.; </w:t>
      </w:r>
      <w:proofErr w:type="spellStart"/>
      <w:r w:rsidRPr="000160BE">
        <w:rPr>
          <w:rFonts w:ascii="Times New Roman" w:hAnsi="Times New Roman" w:cs="Times New Roman"/>
          <w:i/>
          <w:sz w:val="24"/>
          <w:szCs w:val="24"/>
        </w:rPr>
        <w:t>Interpretation</w:t>
      </w:r>
      <w:proofErr w:type="spellEnd"/>
      <w:r w:rsidRPr="000160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60BE">
        <w:rPr>
          <w:rFonts w:ascii="Times New Roman" w:hAnsi="Times New Roman" w:cs="Times New Roman"/>
          <w:i/>
          <w:sz w:val="24"/>
          <w:szCs w:val="24"/>
        </w:rPr>
        <w:t>manual</w:t>
      </w:r>
      <w:proofErr w:type="spellEnd"/>
      <w:r w:rsidRPr="000160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60B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160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60BE">
        <w:rPr>
          <w:rFonts w:ascii="Times New Roman" w:hAnsi="Times New Roman" w:cs="Times New Roman"/>
          <w:i/>
          <w:sz w:val="24"/>
          <w:szCs w:val="24"/>
        </w:rPr>
        <w:t>European</w:t>
      </w:r>
      <w:proofErr w:type="spellEnd"/>
      <w:r w:rsidRPr="000160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60BE">
        <w:rPr>
          <w:rFonts w:ascii="Times New Roman" w:hAnsi="Times New Roman" w:cs="Times New Roman"/>
          <w:i/>
          <w:sz w:val="24"/>
          <w:szCs w:val="24"/>
        </w:rPr>
        <w:t>Union</w:t>
      </w:r>
      <w:proofErr w:type="spellEnd"/>
      <w:r w:rsidRPr="000160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60BE">
        <w:rPr>
          <w:rFonts w:ascii="Times New Roman" w:hAnsi="Times New Roman" w:cs="Times New Roman"/>
          <w:i/>
          <w:sz w:val="24"/>
          <w:szCs w:val="24"/>
        </w:rPr>
        <w:t>habitats</w:t>
      </w:r>
      <w:proofErr w:type="spellEnd"/>
      <w:r w:rsidRPr="002900B3">
        <w:rPr>
          <w:rFonts w:ascii="Times New Roman" w:hAnsi="Times New Roman" w:cs="Times New Roman"/>
          <w:sz w:val="24"/>
          <w:szCs w:val="24"/>
        </w:rPr>
        <w:t xml:space="preserve">. EC, 2007.; </w:t>
      </w:r>
      <w:r w:rsidRPr="00163D35">
        <w:rPr>
          <w:rFonts w:ascii="Times New Roman" w:hAnsi="Times New Roman" w:cs="Times New Roman"/>
          <w:sz w:val="24"/>
          <w:szCs w:val="24"/>
        </w:rPr>
        <w:t>Auniņš A. (</w:t>
      </w:r>
      <w:r w:rsidRPr="002900B3">
        <w:rPr>
          <w:rFonts w:ascii="Times New Roman" w:hAnsi="Times New Roman" w:cs="Times New Roman"/>
          <w:sz w:val="24"/>
          <w:szCs w:val="24"/>
          <w:lang w:val="en-GB"/>
        </w:rPr>
        <w:t xml:space="preserve">red.) </w:t>
      </w:r>
      <w:r w:rsidRPr="00163D35">
        <w:rPr>
          <w:rFonts w:ascii="Times New Roman" w:hAnsi="Times New Roman" w:cs="Times New Roman"/>
          <w:sz w:val="24"/>
          <w:szCs w:val="24"/>
        </w:rPr>
        <w:t>Eiropas Savienības aizsargājamie biotopi Latvijā. Noteikšanas rokasgrāmata. (2. papildināts izdevums) un</w:t>
      </w:r>
      <w:r w:rsidRPr="002900B3">
        <w:rPr>
          <w:rFonts w:ascii="Times New Roman" w:hAnsi="Times New Roman" w:cs="Times New Roman"/>
          <w:sz w:val="24"/>
          <w:szCs w:val="24"/>
        </w:rPr>
        <w:t xml:space="preserve"> ar Vides ministra 2010.</w:t>
      </w:r>
      <w:r w:rsidR="001F2392">
        <w:rPr>
          <w:rFonts w:ascii="Times New Roman" w:hAnsi="Times New Roman" w:cs="Times New Roman"/>
          <w:sz w:val="24"/>
          <w:szCs w:val="24"/>
        </w:rPr>
        <w:t> </w:t>
      </w:r>
      <w:r w:rsidRPr="002900B3">
        <w:rPr>
          <w:rFonts w:ascii="Times New Roman" w:hAnsi="Times New Roman" w:cs="Times New Roman"/>
          <w:sz w:val="24"/>
          <w:szCs w:val="24"/>
        </w:rPr>
        <w:t>gada 15.</w:t>
      </w:r>
      <w:r w:rsidR="001F2392">
        <w:rPr>
          <w:rFonts w:ascii="Times New Roman" w:hAnsi="Times New Roman" w:cs="Times New Roman"/>
          <w:sz w:val="24"/>
          <w:szCs w:val="24"/>
        </w:rPr>
        <w:t> </w:t>
      </w:r>
      <w:r w:rsidRPr="002900B3">
        <w:rPr>
          <w:rFonts w:ascii="Times New Roman" w:hAnsi="Times New Roman" w:cs="Times New Roman"/>
          <w:sz w:val="24"/>
          <w:szCs w:val="24"/>
        </w:rPr>
        <w:t>marta rīkojumu Nr.</w:t>
      </w:r>
      <w:r w:rsidR="001F2392">
        <w:rPr>
          <w:rFonts w:ascii="Times New Roman" w:hAnsi="Times New Roman" w:cs="Times New Roman"/>
          <w:sz w:val="24"/>
          <w:szCs w:val="24"/>
        </w:rPr>
        <w:t> </w:t>
      </w:r>
      <w:r w:rsidRPr="002900B3">
        <w:rPr>
          <w:rFonts w:ascii="Times New Roman" w:hAnsi="Times New Roman" w:cs="Times New Roman"/>
          <w:sz w:val="24"/>
          <w:szCs w:val="24"/>
        </w:rPr>
        <w:t>93 apstiprinātā noteikšanas metodika „Eiropas Savienības aizsargājamie biotopi Latvijā”.</w:t>
      </w:r>
    </w:p>
    <w:p w14:paraId="2C73D193" w14:textId="16D9EBF7" w:rsidR="00163D35" w:rsidRDefault="00892148" w:rsidP="002900B3">
      <w:pPr>
        <w:jc w:val="both"/>
        <w:rPr>
          <w:rFonts w:ascii="Times New Roman" w:hAnsi="Times New Roman" w:cs="Times New Roman"/>
          <w:sz w:val="24"/>
          <w:szCs w:val="24"/>
        </w:rPr>
      </w:pPr>
      <w:r w:rsidRPr="00E068C3">
        <w:rPr>
          <w:rFonts w:ascii="Times New Roman" w:hAnsi="Times New Roman" w:cs="Times New Roman"/>
          <w:sz w:val="24"/>
          <w:szCs w:val="24"/>
        </w:rPr>
        <w:t>Apsekotās teritorijas raksturojums</w:t>
      </w:r>
      <w:r w:rsidRPr="00A41E4D">
        <w:rPr>
          <w:rFonts w:ascii="Times New Roman" w:hAnsi="Times New Roman" w:cs="Times New Roman"/>
          <w:sz w:val="24"/>
          <w:szCs w:val="24"/>
        </w:rPr>
        <w:t>:</w:t>
      </w:r>
      <w:r w:rsidR="002C7A81">
        <w:rPr>
          <w:rFonts w:ascii="Times New Roman" w:hAnsi="Times New Roman" w:cs="Times New Roman"/>
          <w:sz w:val="24"/>
          <w:szCs w:val="24"/>
        </w:rPr>
        <w:t xml:space="preserve"> mež</w:t>
      </w:r>
      <w:r w:rsidR="00A41E4D">
        <w:rPr>
          <w:rFonts w:ascii="Times New Roman" w:hAnsi="Times New Roman" w:cs="Times New Roman"/>
          <w:sz w:val="24"/>
          <w:szCs w:val="24"/>
        </w:rPr>
        <w:t xml:space="preserve">audžu ekoloģiskie apstākļi ir līdzīgi kā visā pārējā </w:t>
      </w:r>
      <w:r w:rsidR="002C7A81">
        <w:rPr>
          <w:rFonts w:ascii="Times New Roman" w:hAnsi="Times New Roman" w:cs="Times New Roman"/>
          <w:sz w:val="24"/>
          <w:szCs w:val="24"/>
        </w:rPr>
        <w:t>blak</w:t>
      </w:r>
      <w:r w:rsidR="00A41E4D">
        <w:rPr>
          <w:rFonts w:ascii="Times New Roman" w:hAnsi="Times New Roman" w:cs="Times New Roman"/>
          <w:sz w:val="24"/>
          <w:szCs w:val="24"/>
        </w:rPr>
        <w:t>us esošajā dabas lieguma teritorijā – sausieņu meži gāršas un vēra augšanas apstākļos. Visā teritorijā apmēram pirms 20 gadiem ir veikta samērā intensīva pieaugušo koku ciršana, pēc kuras noritējusi dabiska mežaudzes atjaunošanās</w:t>
      </w:r>
      <w:r w:rsidR="002C7A81">
        <w:rPr>
          <w:rFonts w:ascii="Times New Roman" w:hAnsi="Times New Roman" w:cs="Times New Roman"/>
          <w:sz w:val="24"/>
          <w:szCs w:val="24"/>
        </w:rPr>
        <w:t>.</w:t>
      </w:r>
      <w:r w:rsidR="00A41E4D">
        <w:rPr>
          <w:rFonts w:ascii="Times New Roman" w:hAnsi="Times New Roman" w:cs="Times New Roman"/>
          <w:sz w:val="24"/>
          <w:szCs w:val="24"/>
        </w:rPr>
        <w:t xml:space="preserve"> </w:t>
      </w:r>
      <w:r w:rsidR="002C7A81">
        <w:rPr>
          <w:rFonts w:ascii="Times New Roman" w:hAnsi="Times New Roman" w:cs="Times New Roman"/>
          <w:sz w:val="24"/>
          <w:szCs w:val="24"/>
        </w:rPr>
        <w:t>M</w:t>
      </w:r>
      <w:r w:rsidR="00A41E4D">
        <w:rPr>
          <w:rFonts w:ascii="Times New Roman" w:hAnsi="Times New Roman" w:cs="Times New Roman"/>
          <w:sz w:val="24"/>
          <w:szCs w:val="24"/>
        </w:rPr>
        <w:t xml:space="preserve">eža inventarizācijā atrodamie taksācijas apraksti </w:t>
      </w:r>
      <w:r w:rsidR="00E8093F">
        <w:rPr>
          <w:rFonts w:ascii="Times New Roman" w:hAnsi="Times New Roman" w:cs="Times New Roman"/>
          <w:sz w:val="24"/>
          <w:szCs w:val="24"/>
        </w:rPr>
        <w:t>lielākajā</w:t>
      </w:r>
      <w:r w:rsidR="00A41E4D">
        <w:rPr>
          <w:rFonts w:ascii="Times New Roman" w:hAnsi="Times New Roman" w:cs="Times New Roman"/>
          <w:sz w:val="24"/>
          <w:szCs w:val="24"/>
        </w:rPr>
        <w:t xml:space="preserve"> daļā platības neatbilst situācijai dabā. </w:t>
      </w:r>
      <w:r w:rsidR="00A41E4D" w:rsidRPr="00A41E4D">
        <w:rPr>
          <w:rFonts w:ascii="Times New Roman" w:hAnsi="Times New Roman" w:cs="Times New Roman"/>
          <w:sz w:val="24"/>
          <w:szCs w:val="24"/>
        </w:rPr>
        <w:t>1.</w:t>
      </w:r>
      <w:r w:rsidR="00D80C02">
        <w:rPr>
          <w:rFonts w:ascii="Times New Roman" w:hAnsi="Times New Roman" w:cs="Times New Roman"/>
          <w:sz w:val="24"/>
          <w:szCs w:val="24"/>
        </w:rPr>
        <w:t> </w:t>
      </w:r>
      <w:r w:rsidR="00A41E4D" w:rsidRPr="00A41E4D">
        <w:rPr>
          <w:rFonts w:ascii="Times New Roman" w:hAnsi="Times New Roman" w:cs="Times New Roman"/>
          <w:sz w:val="24"/>
          <w:szCs w:val="24"/>
        </w:rPr>
        <w:t>nogabal</w:t>
      </w:r>
      <w:r w:rsidR="00A41E4D">
        <w:rPr>
          <w:rFonts w:ascii="Times New Roman" w:hAnsi="Times New Roman" w:cs="Times New Roman"/>
          <w:sz w:val="24"/>
          <w:szCs w:val="24"/>
        </w:rPr>
        <w:t xml:space="preserve">ā mežaudzi veido jauni baltalkšņi </w:t>
      </w:r>
      <w:proofErr w:type="spellStart"/>
      <w:r w:rsidR="00A41E4D" w:rsidRPr="00A41E4D">
        <w:rPr>
          <w:rFonts w:ascii="Times New Roman" w:hAnsi="Times New Roman" w:cs="Times New Roman"/>
          <w:i/>
          <w:sz w:val="24"/>
          <w:szCs w:val="24"/>
        </w:rPr>
        <w:t>Alnus</w:t>
      </w:r>
      <w:proofErr w:type="spellEnd"/>
      <w:r w:rsidR="00A41E4D" w:rsidRPr="00A41E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1E4D" w:rsidRPr="00A41E4D">
        <w:rPr>
          <w:rFonts w:ascii="Times New Roman" w:hAnsi="Times New Roman" w:cs="Times New Roman"/>
          <w:i/>
          <w:sz w:val="24"/>
          <w:szCs w:val="24"/>
        </w:rPr>
        <w:t>incana</w:t>
      </w:r>
      <w:proofErr w:type="spellEnd"/>
      <w:r w:rsidR="00A41E4D">
        <w:rPr>
          <w:rFonts w:ascii="Times New Roman" w:hAnsi="Times New Roman" w:cs="Times New Roman"/>
          <w:sz w:val="24"/>
          <w:szCs w:val="24"/>
        </w:rPr>
        <w:t xml:space="preserve"> ar apses </w:t>
      </w:r>
      <w:proofErr w:type="spellStart"/>
      <w:r w:rsidR="00A41E4D" w:rsidRPr="00A41E4D">
        <w:rPr>
          <w:rFonts w:ascii="Times New Roman" w:hAnsi="Times New Roman" w:cs="Times New Roman"/>
          <w:i/>
          <w:sz w:val="24"/>
          <w:szCs w:val="24"/>
        </w:rPr>
        <w:t>Populus</w:t>
      </w:r>
      <w:proofErr w:type="spellEnd"/>
      <w:r w:rsidR="00A41E4D" w:rsidRPr="00A41E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1E4D" w:rsidRPr="00A41E4D">
        <w:rPr>
          <w:rFonts w:ascii="Times New Roman" w:hAnsi="Times New Roman" w:cs="Times New Roman"/>
          <w:i/>
          <w:sz w:val="24"/>
          <w:szCs w:val="24"/>
        </w:rPr>
        <w:t>tremula</w:t>
      </w:r>
      <w:proofErr w:type="spellEnd"/>
      <w:r w:rsidR="00A41E4D">
        <w:rPr>
          <w:rFonts w:ascii="Times New Roman" w:hAnsi="Times New Roman" w:cs="Times New Roman"/>
          <w:sz w:val="24"/>
          <w:szCs w:val="24"/>
        </w:rPr>
        <w:t xml:space="preserve"> piemistrojumu. Arī 4.</w:t>
      </w:r>
      <w:r w:rsidR="00D80C02">
        <w:rPr>
          <w:rFonts w:ascii="Times New Roman" w:hAnsi="Times New Roman" w:cs="Times New Roman"/>
          <w:sz w:val="24"/>
          <w:szCs w:val="24"/>
        </w:rPr>
        <w:t> </w:t>
      </w:r>
      <w:r w:rsidR="00A41E4D">
        <w:rPr>
          <w:rFonts w:ascii="Times New Roman" w:hAnsi="Times New Roman" w:cs="Times New Roman"/>
          <w:sz w:val="24"/>
          <w:szCs w:val="24"/>
        </w:rPr>
        <w:t>nogabala mežaudze ir jauna, to veido samērā jaun</w:t>
      </w:r>
      <w:r w:rsidR="002C7A81">
        <w:rPr>
          <w:rFonts w:ascii="Times New Roman" w:hAnsi="Times New Roman" w:cs="Times New Roman"/>
          <w:sz w:val="24"/>
          <w:szCs w:val="24"/>
        </w:rPr>
        <w:t>i</w:t>
      </w:r>
      <w:r w:rsidR="00A41E4D">
        <w:rPr>
          <w:rFonts w:ascii="Times New Roman" w:hAnsi="Times New Roman" w:cs="Times New Roman"/>
          <w:sz w:val="24"/>
          <w:szCs w:val="24"/>
        </w:rPr>
        <w:t xml:space="preserve"> </w:t>
      </w:r>
      <w:r w:rsidR="002C7A81">
        <w:rPr>
          <w:rFonts w:ascii="Times New Roman" w:hAnsi="Times New Roman" w:cs="Times New Roman"/>
          <w:sz w:val="24"/>
          <w:szCs w:val="24"/>
        </w:rPr>
        <w:t>āra bērzi</w:t>
      </w:r>
      <w:r w:rsidR="00A41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4D" w:rsidRPr="00A41E4D">
        <w:rPr>
          <w:rFonts w:ascii="Times New Roman" w:hAnsi="Times New Roman" w:cs="Times New Roman"/>
          <w:i/>
          <w:sz w:val="24"/>
          <w:szCs w:val="24"/>
        </w:rPr>
        <w:t>Betula</w:t>
      </w:r>
      <w:proofErr w:type="spellEnd"/>
      <w:r w:rsidR="00A41E4D" w:rsidRPr="00A41E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1E4D" w:rsidRPr="00A41E4D">
        <w:rPr>
          <w:rFonts w:ascii="Times New Roman" w:hAnsi="Times New Roman" w:cs="Times New Roman"/>
          <w:i/>
          <w:sz w:val="24"/>
          <w:szCs w:val="24"/>
        </w:rPr>
        <w:t>pendula</w:t>
      </w:r>
      <w:proofErr w:type="spellEnd"/>
      <w:r w:rsidR="00A41E4D">
        <w:rPr>
          <w:rFonts w:ascii="Times New Roman" w:hAnsi="Times New Roman" w:cs="Times New Roman"/>
          <w:sz w:val="24"/>
          <w:szCs w:val="24"/>
        </w:rPr>
        <w:t xml:space="preserve">, piemistrojumā dažāda vecuma apses – gan </w:t>
      </w:r>
      <w:r w:rsidR="002C7A81">
        <w:rPr>
          <w:rFonts w:ascii="Times New Roman" w:hAnsi="Times New Roman" w:cs="Times New Roman"/>
          <w:sz w:val="24"/>
          <w:szCs w:val="24"/>
        </w:rPr>
        <w:t>lielāk</w:t>
      </w:r>
      <w:r w:rsidR="00A41E4D">
        <w:rPr>
          <w:rFonts w:ascii="Times New Roman" w:hAnsi="Times New Roman" w:cs="Times New Roman"/>
          <w:sz w:val="24"/>
          <w:szCs w:val="24"/>
        </w:rPr>
        <w:t>u, gan mazāku dimensiju. 2.</w:t>
      </w:r>
      <w:r w:rsidR="00D80C02">
        <w:rPr>
          <w:rFonts w:ascii="Times New Roman" w:hAnsi="Times New Roman" w:cs="Times New Roman"/>
          <w:sz w:val="24"/>
          <w:szCs w:val="24"/>
        </w:rPr>
        <w:t> </w:t>
      </w:r>
      <w:r w:rsidR="00A41E4D">
        <w:rPr>
          <w:rFonts w:ascii="Times New Roman" w:hAnsi="Times New Roman" w:cs="Times New Roman"/>
          <w:sz w:val="24"/>
          <w:szCs w:val="24"/>
        </w:rPr>
        <w:t xml:space="preserve">nogabalā DR stūrī saglabājušās vecākas egles </w:t>
      </w:r>
      <w:proofErr w:type="spellStart"/>
      <w:r w:rsidR="00A41E4D" w:rsidRPr="00A41E4D">
        <w:rPr>
          <w:rFonts w:ascii="Times New Roman" w:hAnsi="Times New Roman" w:cs="Times New Roman"/>
          <w:i/>
          <w:sz w:val="24"/>
          <w:szCs w:val="24"/>
        </w:rPr>
        <w:t>Picea</w:t>
      </w:r>
      <w:proofErr w:type="spellEnd"/>
      <w:r w:rsidR="00A41E4D" w:rsidRPr="00A41E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1E4D" w:rsidRPr="00A41E4D">
        <w:rPr>
          <w:rFonts w:ascii="Times New Roman" w:hAnsi="Times New Roman" w:cs="Times New Roman"/>
          <w:i/>
          <w:sz w:val="24"/>
          <w:szCs w:val="24"/>
        </w:rPr>
        <w:t>abies</w:t>
      </w:r>
      <w:proofErr w:type="spellEnd"/>
      <w:r w:rsidR="00D80C02">
        <w:rPr>
          <w:rFonts w:ascii="Times New Roman" w:hAnsi="Times New Roman" w:cs="Times New Roman"/>
          <w:sz w:val="24"/>
          <w:szCs w:val="24"/>
        </w:rPr>
        <w:t>, bet kopumā 2. un 3. </w:t>
      </w:r>
      <w:r w:rsidR="00A41E4D">
        <w:rPr>
          <w:rFonts w:ascii="Times New Roman" w:hAnsi="Times New Roman" w:cs="Times New Roman"/>
          <w:sz w:val="24"/>
          <w:szCs w:val="24"/>
        </w:rPr>
        <w:t>nogabalā pieaugušie koki senāk izcir</w:t>
      </w:r>
      <w:r w:rsidR="002C7A81">
        <w:rPr>
          <w:rFonts w:ascii="Times New Roman" w:hAnsi="Times New Roman" w:cs="Times New Roman"/>
          <w:sz w:val="24"/>
          <w:szCs w:val="24"/>
        </w:rPr>
        <w:t>s</w:t>
      </w:r>
      <w:r w:rsidR="00A41E4D">
        <w:rPr>
          <w:rFonts w:ascii="Times New Roman" w:hAnsi="Times New Roman" w:cs="Times New Roman"/>
          <w:sz w:val="24"/>
          <w:szCs w:val="24"/>
        </w:rPr>
        <w:t xml:space="preserve">ti, </w:t>
      </w:r>
      <w:r w:rsidR="002C7A81">
        <w:rPr>
          <w:rFonts w:ascii="Times New Roman" w:hAnsi="Times New Roman" w:cs="Times New Roman"/>
          <w:sz w:val="24"/>
          <w:szCs w:val="24"/>
        </w:rPr>
        <w:t>atrodami</w:t>
      </w:r>
      <w:r w:rsidR="00A41E4D">
        <w:rPr>
          <w:rFonts w:ascii="Times New Roman" w:hAnsi="Times New Roman" w:cs="Times New Roman"/>
          <w:sz w:val="24"/>
          <w:szCs w:val="24"/>
        </w:rPr>
        <w:t xml:space="preserve"> daudzi resni celmi, </w:t>
      </w:r>
      <w:r w:rsidR="002C7A81">
        <w:rPr>
          <w:rFonts w:ascii="Times New Roman" w:hAnsi="Times New Roman" w:cs="Times New Roman"/>
          <w:sz w:val="24"/>
          <w:szCs w:val="24"/>
        </w:rPr>
        <w:t xml:space="preserve">vietām ir </w:t>
      </w:r>
      <w:r w:rsidR="00A41E4D">
        <w:rPr>
          <w:rFonts w:ascii="Times New Roman" w:hAnsi="Times New Roman" w:cs="Times New Roman"/>
          <w:sz w:val="24"/>
          <w:szCs w:val="24"/>
        </w:rPr>
        <w:t>saglabāju</w:t>
      </w:r>
      <w:r w:rsidR="002C7A81">
        <w:rPr>
          <w:rFonts w:ascii="Times New Roman" w:hAnsi="Times New Roman" w:cs="Times New Roman"/>
          <w:sz w:val="24"/>
          <w:szCs w:val="24"/>
        </w:rPr>
        <w:t>šā</w:t>
      </w:r>
      <w:r w:rsidR="00A41E4D">
        <w:rPr>
          <w:rFonts w:ascii="Times New Roman" w:hAnsi="Times New Roman" w:cs="Times New Roman"/>
          <w:sz w:val="24"/>
          <w:szCs w:val="24"/>
        </w:rPr>
        <w:t xml:space="preserve">s atsevišķas retas vecas apses un bērzi. </w:t>
      </w:r>
      <w:proofErr w:type="spellStart"/>
      <w:r w:rsidR="00A41E4D">
        <w:rPr>
          <w:rFonts w:ascii="Times New Roman" w:hAnsi="Times New Roman" w:cs="Times New Roman"/>
          <w:sz w:val="24"/>
          <w:szCs w:val="24"/>
        </w:rPr>
        <w:t>Kokaudzē</w:t>
      </w:r>
      <w:proofErr w:type="spellEnd"/>
      <w:r w:rsidR="00A41E4D">
        <w:rPr>
          <w:rFonts w:ascii="Times New Roman" w:hAnsi="Times New Roman" w:cs="Times New Roman"/>
          <w:sz w:val="24"/>
          <w:szCs w:val="24"/>
        </w:rPr>
        <w:t xml:space="preserve"> abos nogabalos </w:t>
      </w:r>
      <w:r w:rsidR="002C7A81">
        <w:rPr>
          <w:rFonts w:ascii="Times New Roman" w:hAnsi="Times New Roman" w:cs="Times New Roman"/>
          <w:sz w:val="24"/>
          <w:szCs w:val="24"/>
        </w:rPr>
        <w:t xml:space="preserve">kopumā </w:t>
      </w:r>
      <w:r w:rsidR="00A41E4D">
        <w:rPr>
          <w:rFonts w:ascii="Times New Roman" w:hAnsi="Times New Roman" w:cs="Times New Roman"/>
          <w:sz w:val="24"/>
          <w:szCs w:val="24"/>
        </w:rPr>
        <w:t>dominē jaunāki koki, ir plaši</w:t>
      </w:r>
      <w:r w:rsidR="002C7A81">
        <w:rPr>
          <w:rFonts w:ascii="Times New Roman" w:hAnsi="Times New Roman" w:cs="Times New Roman"/>
          <w:sz w:val="24"/>
          <w:szCs w:val="24"/>
        </w:rPr>
        <w:t>, ar jauniem kokiem aizaugoši</w:t>
      </w:r>
      <w:r w:rsidR="00A41E4D">
        <w:rPr>
          <w:rFonts w:ascii="Times New Roman" w:hAnsi="Times New Roman" w:cs="Times New Roman"/>
          <w:sz w:val="24"/>
          <w:szCs w:val="24"/>
        </w:rPr>
        <w:t xml:space="preserve"> atvērumi un biezs krūmu stāvs, ko veido lazdas </w:t>
      </w:r>
      <w:proofErr w:type="spellStart"/>
      <w:r w:rsidR="00A41E4D" w:rsidRPr="00A41E4D">
        <w:rPr>
          <w:rFonts w:ascii="Times New Roman" w:hAnsi="Times New Roman" w:cs="Times New Roman"/>
          <w:i/>
          <w:sz w:val="24"/>
          <w:szCs w:val="24"/>
        </w:rPr>
        <w:t>Corylus</w:t>
      </w:r>
      <w:proofErr w:type="spellEnd"/>
      <w:r w:rsidR="00A41E4D" w:rsidRPr="00A41E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1E4D" w:rsidRPr="00A41E4D">
        <w:rPr>
          <w:rFonts w:ascii="Times New Roman" w:hAnsi="Times New Roman" w:cs="Times New Roman"/>
          <w:i/>
          <w:sz w:val="24"/>
          <w:szCs w:val="24"/>
        </w:rPr>
        <w:t>avelana</w:t>
      </w:r>
      <w:proofErr w:type="spellEnd"/>
      <w:r w:rsidR="00A41E4D">
        <w:rPr>
          <w:rFonts w:ascii="Times New Roman" w:hAnsi="Times New Roman" w:cs="Times New Roman"/>
          <w:sz w:val="24"/>
          <w:szCs w:val="24"/>
        </w:rPr>
        <w:t xml:space="preserve"> un ievas </w:t>
      </w:r>
      <w:r w:rsidR="00A41E4D" w:rsidRPr="00A41E4D">
        <w:rPr>
          <w:rFonts w:ascii="Times New Roman" w:hAnsi="Times New Roman" w:cs="Times New Roman"/>
          <w:i/>
          <w:sz w:val="24"/>
          <w:szCs w:val="24"/>
        </w:rPr>
        <w:t xml:space="preserve">Padus </w:t>
      </w:r>
      <w:proofErr w:type="spellStart"/>
      <w:r w:rsidR="00A41E4D" w:rsidRPr="00A41E4D">
        <w:rPr>
          <w:rFonts w:ascii="Times New Roman" w:hAnsi="Times New Roman" w:cs="Times New Roman"/>
          <w:i/>
          <w:sz w:val="24"/>
          <w:szCs w:val="24"/>
        </w:rPr>
        <w:t>avium</w:t>
      </w:r>
      <w:proofErr w:type="spellEnd"/>
      <w:r w:rsidR="00A41E4D">
        <w:rPr>
          <w:rFonts w:ascii="Times New Roman" w:hAnsi="Times New Roman" w:cs="Times New Roman"/>
          <w:sz w:val="24"/>
          <w:szCs w:val="24"/>
        </w:rPr>
        <w:t xml:space="preserve">. </w:t>
      </w:r>
      <w:r w:rsidR="002C7A81">
        <w:rPr>
          <w:rFonts w:ascii="Times New Roman" w:hAnsi="Times New Roman" w:cs="Times New Roman"/>
          <w:sz w:val="24"/>
          <w:szCs w:val="24"/>
        </w:rPr>
        <w:t>Vietām atrodamas krital</w:t>
      </w:r>
      <w:r w:rsidR="00EE59F7">
        <w:rPr>
          <w:rFonts w:ascii="Times New Roman" w:hAnsi="Times New Roman" w:cs="Times New Roman"/>
          <w:sz w:val="24"/>
          <w:szCs w:val="24"/>
        </w:rPr>
        <w:t>a</w:t>
      </w:r>
      <w:r w:rsidR="002C7A81">
        <w:rPr>
          <w:rFonts w:ascii="Times New Roman" w:hAnsi="Times New Roman" w:cs="Times New Roman"/>
          <w:sz w:val="24"/>
          <w:szCs w:val="24"/>
        </w:rPr>
        <w:t xml:space="preserve">s vairākās sadalīšanās pakāpēs. </w:t>
      </w:r>
    </w:p>
    <w:p w14:paraId="723BB25E" w14:textId="2B7FA8C6" w:rsidR="0038169B" w:rsidRDefault="00892148" w:rsidP="0029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Aizsargāja</w:t>
      </w:r>
      <w:r w:rsidR="00DB0E98">
        <w:rPr>
          <w:rFonts w:ascii="Times New Roman" w:hAnsi="Times New Roman" w:cs="Times New Roman"/>
          <w:sz w:val="24"/>
          <w:szCs w:val="24"/>
        </w:rPr>
        <w:t>mas augu, sūnu vai ķērpju sugas</w:t>
      </w:r>
      <w:r>
        <w:rPr>
          <w:rFonts w:ascii="Times New Roman" w:hAnsi="Times New Roman" w:cs="Times New Roman"/>
          <w:sz w:val="24"/>
          <w:szCs w:val="24"/>
        </w:rPr>
        <w:t xml:space="preserve"> nav konstatētas, apsekotie meža nogabali neatbilst aizsargājama meža b</w:t>
      </w:r>
      <w:r w:rsidR="00DB0E98">
        <w:rPr>
          <w:rFonts w:ascii="Times New Roman" w:hAnsi="Times New Roman" w:cs="Times New Roman"/>
          <w:sz w:val="24"/>
          <w:szCs w:val="24"/>
        </w:rPr>
        <w:t>iotopa</w:t>
      </w:r>
      <w:r>
        <w:rPr>
          <w:rFonts w:ascii="Times New Roman" w:hAnsi="Times New Roman" w:cs="Times New Roman"/>
          <w:sz w:val="24"/>
          <w:szCs w:val="24"/>
        </w:rPr>
        <w:t xml:space="preserve"> kvalitātes kritērijiem.</w:t>
      </w:r>
    </w:p>
    <w:p w14:paraId="7736A24D" w14:textId="4B5E0844" w:rsidR="002C7A81" w:rsidRDefault="00892148" w:rsidP="00290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Secinājums: apsekotās teritorijas mežaudzes patreiz nesniedz būtisku nozīmi dabas lieguma ekoloģisko vērtīb</w:t>
      </w:r>
      <w:r>
        <w:rPr>
          <w:rFonts w:ascii="Times New Roman" w:hAnsi="Times New Roman" w:cs="Times New Roman"/>
          <w:sz w:val="24"/>
          <w:szCs w:val="24"/>
        </w:rPr>
        <w:t>u uzturēšanai, mežaudzēs iepriekšējās saimniekošanas rezultātā ir būtiski samazināts bioloģiski vērtīgo struktūru apjoms.</w:t>
      </w:r>
    </w:p>
    <w:p w14:paraId="717005B9" w14:textId="721162F7" w:rsidR="00EE59F7" w:rsidRPr="00162721" w:rsidRDefault="00892148" w:rsidP="002900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721">
        <w:rPr>
          <w:rFonts w:ascii="Times New Roman" w:hAnsi="Times New Roman" w:cs="Times New Roman"/>
          <w:b/>
          <w:sz w:val="24"/>
          <w:szCs w:val="24"/>
        </w:rPr>
        <w:t>Ņemot vērā augstā</w:t>
      </w:r>
      <w:r w:rsidR="00396268">
        <w:rPr>
          <w:rFonts w:ascii="Times New Roman" w:hAnsi="Times New Roman" w:cs="Times New Roman"/>
          <w:b/>
          <w:sz w:val="24"/>
          <w:szCs w:val="24"/>
        </w:rPr>
        <w:t>k</w:t>
      </w:r>
      <w:r w:rsidRPr="00162721">
        <w:rPr>
          <w:rFonts w:ascii="Times New Roman" w:hAnsi="Times New Roman" w:cs="Times New Roman"/>
          <w:b/>
          <w:sz w:val="24"/>
          <w:szCs w:val="24"/>
        </w:rPr>
        <w:t xml:space="preserve"> minēto, </w:t>
      </w:r>
      <w:r w:rsidR="004D55B0">
        <w:rPr>
          <w:rFonts w:ascii="Times New Roman" w:hAnsi="Times New Roman" w:cs="Times New Roman"/>
          <w:b/>
          <w:sz w:val="24"/>
          <w:szCs w:val="24"/>
        </w:rPr>
        <w:t>Dabas aizsardzības p</w:t>
      </w:r>
      <w:r w:rsidRPr="00162721">
        <w:rPr>
          <w:rFonts w:ascii="Times New Roman" w:hAnsi="Times New Roman" w:cs="Times New Roman"/>
          <w:b/>
          <w:sz w:val="24"/>
          <w:szCs w:val="24"/>
        </w:rPr>
        <w:t xml:space="preserve">ārvalde rosina precizēt dabas lieguma “Gaujienas priedes” ārējo robežu atbilstoši pielikumā esošajai shēmai. </w:t>
      </w:r>
    </w:p>
    <w:p w14:paraId="450DF800" w14:textId="073FCCB0" w:rsidR="00CF2143" w:rsidRDefault="00CF2143" w:rsidP="002C7A81">
      <w:pPr>
        <w:jc w:val="both"/>
        <w:rPr>
          <w:kern w:val="1"/>
          <w:sz w:val="18"/>
          <w:szCs w:val="18"/>
        </w:rPr>
      </w:pPr>
    </w:p>
    <w:p w14:paraId="14AC643B" w14:textId="440D4498" w:rsidR="00891C7E" w:rsidRDefault="00892148" w:rsidP="00891C7E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Pielikumā:</w:t>
      </w:r>
    </w:p>
    <w:p w14:paraId="3E70088C" w14:textId="4C0D4EEA" w:rsidR="002900B3" w:rsidRDefault="00892148" w:rsidP="00647209">
      <w:pPr>
        <w:spacing w:after="12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Teritorijas robežu shēma (*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fails).</w:t>
      </w:r>
    </w:p>
    <w:sectPr w:rsidR="002900B3" w:rsidSect="0070150C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7188E" w14:textId="77777777" w:rsidR="00000000" w:rsidRDefault="00892148">
      <w:pPr>
        <w:spacing w:after="0" w:line="240" w:lineRule="auto"/>
      </w:pPr>
      <w:r>
        <w:separator/>
      </w:r>
    </w:p>
  </w:endnote>
  <w:endnote w:type="continuationSeparator" w:id="0">
    <w:p w14:paraId="41C4306D" w14:textId="77777777" w:rsidR="00000000" w:rsidRDefault="0089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C5287" w14:textId="13597AD9" w:rsidR="00D80C02" w:rsidRPr="006A2A47" w:rsidRDefault="00892148" w:rsidP="006A2A47">
    <w:pPr>
      <w:pStyle w:val="Foot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  \* MERGEFORMAT </w:instrText>
    </w:r>
    <w:r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E07AF" w14:textId="7CC1013D" w:rsidR="00D80C02" w:rsidRPr="00484D27" w:rsidRDefault="00892148" w:rsidP="00484D27">
    <w:pPr>
      <w:pStyle w:val="Foot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  \* MERGEFORMAT </w:instrTex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8F1AD" w14:textId="77777777" w:rsidR="00000000" w:rsidRDefault="00892148">
      <w:pPr>
        <w:spacing w:after="0" w:line="240" w:lineRule="auto"/>
      </w:pPr>
      <w:r>
        <w:separator/>
      </w:r>
    </w:p>
  </w:footnote>
  <w:footnote w:type="continuationSeparator" w:id="0">
    <w:p w14:paraId="73600265" w14:textId="77777777" w:rsidR="00000000" w:rsidRDefault="0089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2314270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09F47F" w14:textId="5E4D6597" w:rsidR="00D80C02" w:rsidRPr="0070150C" w:rsidRDefault="0089214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15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150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015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0150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96B1BFB" w14:textId="77777777" w:rsidR="00D80C02" w:rsidRDefault="00D80C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E0E0994"/>
    <w:multiLevelType w:val="hybridMultilevel"/>
    <w:tmpl w:val="4BBE1E7C"/>
    <w:lvl w:ilvl="0" w:tplc="7564D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E603EA" w:tentative="1">
      <w:start w:val="1"/>
      <w:numFmt w:val="lowerLetter"/>
      <w:lvlText w:val="%2."/>
      <w:lvlJc w:val="left"/>
      <w:pPr>
        <w:ind w:left="1440" w:hanging="360"/>
      </w:pPr>
    </w:lvl>
    <w:lvl w:ilvl="2" w:tplc="654A3356" w:tentative="1">
      <w:start w:val="1"/>
      <w:numFmt w:val="lowerRoman"/>
      <w:lvlText w:val="%3."/>
      <w:lvlJc w:val="right"/>
      <w:pPr>
        <w:ind w:left="2160" w:hanging="180"/>
      </w:pPr>
    </w:lvl>
    <w:lvl w:ilvl="3" w:tplc="CE368B32" w:tentative="1">
      <w:start w:val="1"/>
      <w:numFmt w:val="decimal"/>
      <w:lvlText w:val="%4."/>
      <w:lvlJc w:val="left"/>
      <w:pPr>
        <w:ind w:left="2880" w:hanging="360"/>
      </w:pPr>
    </w:lvl>
    <w:lvl w:ilvl="4" w:tplc="6A3CFE42" w:tentative="1">
      <w:start w:val="1"/>
      <w:numFmt w:val="lowerLetter"/>
      <w:lvlText w:val="%5."/>
      <w:lvlJc w:val="left"/>
      <w:pPr>
        <w:ind w:left="3600" w:hanging="360"/>
      </w:pPr>
    </w:lvl>
    <w:lvl w:ilvl="5" w:tplc="CA188BAC" w:tentative="1">
      <w:start w:val="1"/>
      <w:numFmt w:val="lowerRoman"/>
      <w:lvlText w:val="%6."/>
      <w:lvlJc w:val="right"/>
      <w:pPr>
        <w:ind w:left="4320" w:hanging="180"/>
      </w:pPr>
    </w:lvl>
    <w:lvl w:ilvl="6" w:tplc="CD20C1FE" w:tentative="1">
      <w:start w:val="1"/>
      <w:numFmt w:val="decimal"/>
      <w:lvlText w:val="%7."/>
      <w:lvlJc w:val="left"/>
      <w:pPr>
        <w:ind w:left="5040" w:hanging="360"/>
      </w:pPr>
    </w:lvl>
    <w:lvl w:ilvl="7" w:tplc="BD3EA172" w:tentative="1">
      <w:start w:val="1"/>
      <w:numFmt w:val="lowerLetter"/>
      <w:lvlText w:val="%8."/>
      <w:lvlJc w:val="left"/>
      <w:pPr>
        <w:ind w:left="5760" w:hanging="360"/>
      </w:pPr>
    </w:lvl>
    <w:lvl w:ilvl="8" w:tplc="0EF65E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5E4C4729"/>
    <w:multiLevelType w:val="hybridMultilevel"/>
    <w:tmpl w:val="EC8A3380"/>
    <w:lvl w:ilvl="0" w:tplc="A3B26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700834" w:tentative="1">
      <w:start w:val="1"/>
      <w:numFmt w:val="lowerLetter"/>
      <w:lvlText w:val="%2."/>
      <w:lvlJc w:val="left"/>
      <w:pPr>
        <w:ind w:left="1440" w:hanging="360"/>
      </w:pPr>
    </w:lvl>
    <w:lvl w:ilvl="2" w:tplc="09C6491C" w:tentative="1">
      <w:start w:val="1"/>
      <w:numFmt w:val="lowerRoman"/>
      <w:lvlText w:val="%3."/>
      <w:lvlJc w:val="right"/>
      <w:pPr>
        <w:ind w:left="2160" w:hanging="180"/>
      </w:pPr>
    </w:lvl>
    <w:lvl w:ilvl="3" w:tplc="05D06416" w:tentative="1">
      <w:start w:val="1"/>
      <w:numFmt w:val="decimal"/>
      <w:lvlText w:val="%4."/>
      <w:lvlJc w:val="left"/>
      <w:pPr>
        <w:ind w:left="2880" w:hanging="360"/>
      </w:pPr>
    </w:lvl>
    <w:lvl w:ilvl="4" w:tplc="07F002B8" w:tentative="1">
      <w:start w:val="1"/>
      <w:numFmt w:val="lowerLetter"/>
      <w:lvlText w:val="%5."/>
      <w:lvlJc w:val="left"/>
      <w:pPr>
        <w:ind w:left="3600" w:hanging="360"/>
      </w:pPr>
    </w:lvl>
    <w:lvl w:ilvl="5" w:tplc="A3CC3DD8" w:tentative="1">
      <w:start w:val="1"/>
      <w:numFmt w:val="lowerRoman"/>
      <w:lvlText w:val="%6."/>
      <w:lvlJc w:val="right"/>
      <w:pPr>
        <w:ind w:left="4320" w:hanging="180"/>
      </w:pPr>
    </w:lvl>
    <w:lvl w:ilvl="6" w:tplc="E5581A22" w:tentative="1">
      <w:start w:val="1"/>
      <w:numFmt w:val="decimal"/>
      <w:lvlText w:val="%7."/>
      <w:lvlJc w:val="left"/>
      <w:pPr>
        <w:ind w:left="5040" w:hanging="360"/>
      </w:pPr>
    </w:lvl>
    <w:lvl w:ilvl="7" w:tplc="DD0468F0" w:tentative="1">
      <w:start w:val="1"/>
      <w:numFmt w:val="lowerLetter"/>
      <w:lvlText w:val="%8."/>
      <w:lvlJc w:val="left"/>
      <w:pPr>
        <w:ind w:left="5760" w:hanging="360"/>
      </w:pPr>
    </w:lvl>
    <w:lvl w:ilvl="8" w:tplc="470AD7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7A66F8C"/>
    <w:multiLevelType w:val="hybridMultilevel"/>
    <w:tmpl w:val="3BB8892A"/>
    <w:lvl w:ilvl="0" w:tplc="F594D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9A7D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C038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BCA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83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8E4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740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87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A88D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D6"/>
    <w:rsid w:val="000160BE"/>
    <w:rsid w:val="00040F0B"/>
    <w:rsid w:val="00072962"/>
    <w:rsid w:val="00073756"/>
    <w:rsid w:val="00136D37"/>
    <w:rsid w:val="00145E85"/>
    <w:rsid w:val="00147D80"/>
    <w:rsid w:val="00162721"/>
    <w:rsid w:val="00163D35"/>
    <w:rsid w:val="00172378"/>
    <w:rsid w:val="001759EC"/>
    <w:rsid w:val="00186D87"/>
    <w:rsid w:val="001B44C5"/>
    <w:rsid w:val="001D41C1"/>
    <w:rsid w:val="001E112D"/>
    <w:rsid w:val="001E2958"/>
    <w:rsid w:val="001E7EA5"/>
    <w:rsid w:val="001F2392"/>
    <w:rsid w:val="00254D9A"/>
    <w:rsid w:val="00274898"/>
    <w:rsid w:val="002766A0"/>
    <w:rsid w:val="00276B80"/>
    <w:rsid w:val="002900B3"/>
    <w:rsid w:val="002C7A81"/>
    <w:rsid w:val="002F364D"/>
    <w:rsid w:val="0038169B"/>
    <w:rsid w:val="00396268"/>
    <w:rsid w:val="003E4030"/>
    <w:rsid w:val="003E7E78"/>
    <w:rsid w:val="0047448D"/>
    <w:rsid w:val="00484D27"/>
    <w:rsid w:val="00492D9C"/>
    <w:rsid w:val="004A0AEB"/>
    <w:rsid w:val="004B11C1"/>
    <w:rsid w:val="004B68F8"/>
    <w:rsid w:val="004B6ED6"/>
    <w:rsid w:val="004C5BDF"/>
    <w:rsid w:val="004D55B0"/>
    <w:rsid w:val="00505AF9"/>
    <w:rsid w:val="00582771"/>
    <w:rsid w:val="005A066D"/>
    <w:rsid w:val="005F2717"/>
    <w:rsid w:val="00605C38"/>
    <w:rsid w:val="006125C5"/>
    <w:rsid w:val="00647209"/>
    <w:rsid w:val="00647468"/>
    <w:rsid w:val="006A2A47"/>
    <w:rsid w:val="006B3680"/>
    <w:rsid w:val="006C1BCE"/>
    <w:rsid w:val="006D74C7"/>
    <w:rsid w:val="006F2992"/>
    <w:rsid w:val="0070150C"/>
    <w:rsid w:val="007168F6"/>
    <w:rsid w:val="00740AA7"/>
    <w:rsid w:val="00765C9A"/>
    <w:rsid w:val="00775060"/>
    <w:rsid w:val="007A6D17"/>
    <w:rsid w:val="007E749F"/>
    <w:rsid w:val="007F09CF"/>
    <w:rsid w:val="007F6858"/>
    <w:rsid w:val="00802101"/>
    <w:rsid w:val="008234E3"/>
    <w:rsid w:val="00824326"/>
    <w:rsid w:val="0085564B"/>
    <w:rsid w:val="00891C7E"/>
    <w:rsid w:val="00892148"/>
    <w:rsid w:val="008A7053"/>
    <w:rsid w:val="008C7E87"/>
    <w:rsid w:val="008D3E9A"/>
    <w:rsid w:val="008F64C5"/>
    <w:rsid w:val="00905F23"/>
    <w:rsid w:val="009341E7"/>
    <w:rsid w:val="0097142E"/>
    <w:rsid w:val="0099231E"/>
    <w:rsid w:val="009A2664"/>
    <w:rsid w:val="009A5DDC"/>
    <w:rsid w:val="009A7C06"/>
    <w:rsid w:val="00A30D29"/>
    <w:rsid w:val="00A41E4D"/>
    <w:rsid w:val="00A471DC"/>
    <w:rsid w:val="00A557A4"/>
    <w:rsid w:val="00A82D34"/>
    <w:rsid w:val="00AA4FBF"/>
    <w:rsid w:val="00AB6BAC"/>
    <w:rsid w:val="00AD17F8"/>
    <w:rsid w:val="00AD6A0D"/>
    <w:rsid w:val="00AE0C3E"/>
    <w:rsid w:val="00AE2630"/>
    <w:rsid w:val="00AF57A3"/>
    <w:rsid w:val="00B05AD9"/>
    <w:rsid w:val="00B07BAD"/>
    <w:rsid w:val="00B518C8"/>
    <w:rsid w:val="00B54040"/>
    <w:rsid w:val="00B7656B"/>
    <w:rsid w:val="00B83543"/>
    <w:rsid w:val="00B92B50"/>
    <w:rsid w:val="00C10765"/>
    <w:rsid w:val="00CA6CB2"/>
    <w:rsid w:val="00CE1525"/>
    <w:rsid w:val="00CF079B"/>
    <w:rsid w:val="00CF2143"/>
    <w:rsid w:val="00D0469D"/>
    <w:rsid w:val="00D80C02"/>
    <w:rsid w:val="00D9272E"/>
    <w:rsid w:val="00DB0E98"/>
    <w:rsid w:val="00E04F12"/>
    <w:rsid w:val="00E068C3"/>
    <w:rsid w:val="00E22096"/>
    <w:rsid w:val="00E32CE3"/>
    <w:rsid w:val="00E8093F"/>
    <w:rsid w:val="00EE59F7"/>
    <w:rsid w:val="00EE765A"/>
    <w:rsid w:val="00EF7116"/>
    <w:rsid w:val="00F305E2"/>
    <w:rsid w:val="00F74562"/>
    <w:rsid w:val="00F90D77"/>
    <w:rsid w:val="00FA3004"/>
    <w:rsid w:val="00FD2D03"/>
    <w:rsid w:val="00FD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AE22B-7C5B-42BF-9C91-141F8ECA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5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562"/>
    <w:rPr>
      <w:rFonts w:ascii="Calibri" w:hAnsi="Calibri"/>
      <w:szCs w:val="21"/>
    </w:rPr>
  </w:style>
  <w:style w:type="paragraph" w:customStyle="1" w:styleId="tv213">
    <w:name w:val="tv213"/>
    <w:basedOn w:val="Normal"/>
    <w:rsid w:val="00AE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8D3E9A"/>
    <w:rPr>
      <w:b/>
      <w:bCs/>
    </w:rPr>
  </w:style>
  <w:style w:type="character" w:styleId="Emphasis">
    <w:name w:val="Emphasis"/>
    <w:basedOn w:val="DefaultParagraphFont"/>
    <w:uiPriority w:val="20"/>
    <w:qFormat/>
    <w:rsid w:val="008D3E9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3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8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F29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5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50C"/>
  </w:style>
  <w:style w:type="paragraph" w:styleId="Footer">
    <w:name w:val="footer"/>
    <w:basedOn w:val="Normal"/>
    <w:link w:val="FooterChar"/>
    <w:uiPriority w:val="99"/>
    <w:unhideWhenUsed/>
    <w:rsid w:val="007015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50C"/>
  </w:style>
  <w:style w:type="character" w:styleId="Hyperlink">
    <w:name w:val="Hyperlink"/>
    <w:uiPriority w:val="99"/>
    <w:rsid w:val="005F2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75491-707F-4D6F-AC93-26D6C315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6561</Words>
  <Characters>3740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Zinātniskais pamatojums dabas lieguma "Gaujienas priedes" robežas maiņai</vt:lpstr>
    </vt:vector>
  </TitlesOfParts>
  <Company>DAP, VARAM</Company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Zinātniskais pamatojums dabas lieguma "Gaujienas priedes" robežas maiņai</dc:title>
  <dc:creator>Ilze Urtāne</dc:creator>
  <dc:description>diana.saulite@varam.gov.lv,
67026587</dc:description>
  <cp:lastModifiedBy>Diāna Saulīte</cp:lastModifiedBy>
  <cp:revision>2</cp:revision>
  <dcterms:created xsi:type="dcterms:W3CDTF">2018-02-27T09:06:00Z</dcterms:created>
  <dcterms:modified xsi:type="dcterms:W3CDTF">2018-02-27T09:06:00Z</dcterms:modified>
  <cp:category>Pielikums anotācijai</cp:category>
</cp:coreProperties>
</file>