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17351" w:rsidRPr="0081147F" w:rsidP="00B17351">
      <w:pPr>
        <w:jc w:val="center"/>
        <w:rPr>
          <w:sz w:val="26"/>
          <w:szCs w:val="26"/>
          <w:lang w:val="lv-LV"/>
        </w:rPr>
      </w:pPr>
      <w:r w:rsidRPr="0081147F">
        <w:rPr>
          <w:sz w:val="26"/>
          <w:szCs w:val="26"/>
          <w:lang w:val="lv-LV"/>
        </w:rPr>
        <w:t>LATVIJAS REPUBLIKAS MINISTRU KABINETS</w:t>
      </w:r>
    </w:p>
    <w:p w:rsidR="00B17351" w:rsidRPr="00145E12" w:rsidP="00B17351">
      <w:pPr>
        <w:jc w:val="both"/>
        <w:rPr>
          <w:szCs w:val="24"/>
          <w:lang w:val="lv-LV"/>
        </w:rPr>
      </w:pPr>
    </w:p>
    <w:p w:rsidR="00B17351" w:rsidRPr="00145E12" w:rsidP="00B17351">
      <w:pPr>
        <w:jc w:val="both"/>
        <w:rPr>
          <w:szCs w:val="24"/>
          <w:lang w:val="lv-LV"/>
        </w:rPr>
      </w:pPr>
    </w:p>
    <w:p w:rsidR="00B17351" w:rsidRPr="00145E12" w:rsidP="00B17351">
      <w:pPr>
        <w:jc w:val="both"/>
        <w:rPr>
          <w:szCs w:val="24"/>
          <w:lang w:val="lv-LV"/>
        </w:rPr>
      </w:pPr>
    </w:p>
    <w:p w:rsidR="00B17351" w:rsidRPr="00145E12" w:rsidP="00B17351">
      <w:pPr>
        <w:jc w:val="both"/>
        <w:rPr>
          <w:szCs w:val="24"/>
          <w:lang w:val="lv-LV"/>
        </w:rPr>
      </w:pPr>
      <w:r>
        <w:rPr>
          <w:szCs w:val="24"/>
          <w:lang w:val="lv-LV"/>
        </w:rPr>
        <w:t>2018</w:t>
      </w:r>
      <w:r w:rsidRPr="00145E12">
        <w:rPr>
          <w:szCs w:val="24"/>
          <w:lang w:val="lv-LV"/>
        </w:rPr>
        <w:t>.</w:t>
      </w:r>
      <w:r>
        <w:rPr>
          <w:szCs w:val="24"/>
          <w:lang w:val="lv-LV"/>
        </w:rPr>
        <w:t xml:space="preserve"> </w:t>
      </w:r>
      <w:r w:rsidRPr="00145E12">
        <w:rPr>
          <w:szCs w:val="24"/>
          <w:lang w:val="lv-LV"/>
        </w:rPr>
        <w:t>gada</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smartTag w:uri="schemas-tilde-lv/tildestengine" w:element="currency">
        <w:smartTagPr>
          <w:attr w:name="baseform" w:val="rīkojum|s"/>
          <w:attr w:name="id" w:val="-1"/>
          <w:attr w:name="text" w:val="Rīkojums"/>
        </w:smartTagPr>
        <w:r w:rsidRPr="00145E12">
          <w:rPr>
            <w:szCs w:val="24"/>
            <w:lang w:val="lv-LV"/>
          </w:rPr>
          <w:t>Rīkojums</w:t>
        </w:r>
      </w:smartTag>
      <w:r w:rsidRPr="00145E12">
        <w:rPr>
          <w:szCs w:val="24"/>
          <w:lang w:val="lv-LV"/>
        </w:rPr>
        <w:t xml:space="preserve"> Nr.</w:t>
      </w:r>
    </w:p>
    <w:p w:rsidR="00B17351" w:rsidRPr="00145E12" w:rsidP="00B17351">
      <w:pPr>
        <w:jc w:val="both"/>
        <w:rPr>
          <w:szCs w:val="24"/>
          <w:lang w:val="lv-LV"/>
        </w:rPr>
      </w:pPr>
      <w:r w:rsidRPr="00145E12">
        <w:rPr>
          <w:szCs w:val="24"/>
          <w:lang w:val="lv-LV"/>
        </w:rPr>
        <w:t>Rīgā</w:t>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r>
      <w:r w:rsidRPr="00145E12">
        <w:rPr>
          <w:szCs w:val="24"/>
          <w:lang w:val="lv-LV"/>
        </w:rPr>
        <w:tab/>
        <w:t>(prot. Nr.    )</w:t>
      </w:r>
    </w:p>
    <w:p w:rsidR="00B17351" w:rsidRPr="00145E12" w:rsidP="00B17351">
      <w:pPr>
        <w:rPr>
          <w:szCs w:val="24"/>
          <w:lang w:val="lv-LV"/>
        </w:rPr>
      </w:pPr>
    </w:p>
    <w:p w:rsidR="00B17351" w:rsidRPr="00145E12" w:rsidP="00B17351">
      <w:pPr>
        <w:rPr>
          <w:szCs w:val="24"/>
          <w:lang w:val="lv-LV"/>
        </w:rPr>
      </w:pPr>
    </w:p>
    <w:p w:rsidR="00B17351" w:rsidRPr="00145E12" w:rsidP="00B17351">
      <w:pPr>
        <w:jc w:val="center"/>
        <w:rPr>
          <w:b/>
          <w:szCs w:val="24"/>
          <w:lang w:val="lv-LV"/>
        </w:rPr>
      </w:pPr>
      <w:r>
        <w:rPr>
          <w:b/>
          <w:szCs w:val="24"/>
          <w:lang w:val="lv-LV"/>
        </w:rPr>
        <w:t>Par zemes vienības piekritību valstij un</w:t>
      </w:r>
      <w:r w:rsidRPr="00145E12">
        <w:rPr>
          <w:b/>
          <w:szCs w:val="24"/>
          <w:lang w:val="lv-LV"/>
        </w:rPr>
        <w:t xml:space="preserve"> valstij p</w:t>
      </w:r>
      <w:r>
        <w:rPr>
          <w:b/>
          <w:szCs w:val="24"/>
          <w:lang w:val="lv-LV"/>
        </w:rPr>
        <w:t>iekrītošā nekustamā īpašuma „Rešņi”, Vilces pagastā, Jelgavas novadā, nodošanu Jelgavas novada pašvaldības</w:t>
      </w:r>
      <w:r w:rsidRPr="00145E12">
        <w:rPr>
          <w:b/>
          <w:szCs w:val="24"/>
          <w:lang w:val="lv-LV"/>
        </w:rPr>
        <w:t xml:space="preserve"> īpašumā</w:t>
      </w:r>
    </w:p>
    <w:p w:rsidR="00B17351" w:rsidRPr="00145E12" w:rsidP="00B17351">
      <w:pPr>
        <w:jc w:val="center"/>
        <w:rPr>
          <w:b/>
          <w:szCs w:val="24"/>
          <w:lang w:val="lv-LV"/>
        </w:rPr>
      </w:pPr>
    </w:p>
    <w:p w:rsidR="00B17351" w:rsidRPr="005B5851" w:rsidP="00B17351">
      <w:pPr>
        <w:pStyle w:val="naisf"/>
        <w:spacing w:before="240" w:after="0"/>
        <w:ind w:firstLine="720"/>
        <w:rPr>
          <w:color w:val="000000" w:themeColor="text1"/>
          <w:shd w:val="clear" w:color="auto" w:fill="FFFFFF"/>
        </w:rPr>
      </w:pPr>
      <w:r w:rsidRPr="00E42E1D">
        <w:rPr>
          <w:shd w:val="clear" w:color="auto" w:fill="FFFFFF"/>
        </w:rPr>
        <w:t>1. </w:t>
      </w:r>
      <w:r w:rsidRPr="005B5851">
        <w:rPr>
          <w:color w:val="000000" w:themeColor="text1"/>
          <w:shd w:val="clear" w:color="auto" w:fill="FFFFFF"/>
        </w:rPr>
        <w:t xml:space="preserve">Saskaņā ar Zemes pārvaldības likuma 17. panta piekto daļu un </w:t>
      </w:r>
      <w:r w:rsidRPr="005B5851">
        <w:rPr>
          <w:color w:val="000000" w:themeColor="text1"/>
        </w:rPr>
        <w:t>Ministru kabineta noteikumu Nr. 190 „Kārtība, kādā pieņem lēmumu par rezerves zemes fondā ieskaitīto zemes gabalu un īpašuma tiesību atjaunošanai neizmantoto zemes gabalu piederību vai piekritību” 2. punktu un likuma “Par valsts un pašvaldību zemes īpašuma tiesībām un to nostiprināšanu zemesgrāmatās” 4.</w:t>
      </w:r>
      <w:r w:rsidRPr="005B5851">
        <w:rPr>
          <w:color w:val="000000" w:themeColor="text1"/>
          <w:vertAlign w:val="superscript"/>
        </w:rPr>
        <w:t>1</w:t>
      </w:r>
      <w:r w:rsidRPr="005B5851">
        <w:rPr>
          <w:color w:val="000000" w:themeColor="text1"/>
          <w:shd w:val="clear" w:color="auto" w:fill="FFFFFF"/>
        </w:rPr>
        <w:t xml:space="preserve"> panta </w:t>
      </w:r>
      <w:r w:rsidRPr="005B5851" w:rsidR="00653667">
        <w:rPr>
          <w:color w:val="000000" w:themeColor="text1"/>
          <w:shd w:val="clear" w:color="auto" w:fill="FFFFFF"/>
        </w:rPr>
        <w:t>pirmās daļas 1. punktu</w:t>
      </w:r>
      <w:r w:rsidRPr="005B5851">
        <w:rPr>
          <w:color w:val="000000" w:themeColor="text1"/>
          <w:shd w:val="clear" w:color="auto" w:fill="FFFFFF"/>
        </w:rPr>
        <w:t xml:space="preserve"> izņemt no rezerves zemes fonda un saskaņā ar Publiskas personas mantas atsavināšanas likuma 42. panta pirmo daļu un 43. pantu  nodot Jelgavas novada pašvaldības īpašumā valstij piekrītošo zemes vienību (zemes vienības kadastra apzīmējums 5490 006 0127) 0,25 ha platībā - </w:t>
      </w:r>
      <w:r w:rsidRPr="005B5851">
        <w:rPr>
          <w:color w:val="000000" w:themeColor="text1"/>
        </w:rPr>
        <w:t xml:space="preserve">„Rešņos”, Vilces pagastā, Jelgavas novadā (turpmāk – zemes vienība), pašvaldības </w:t>
      </w:r>
      <w:r w:rsidRPr="005B5851">
        <w:rPr>
          <w:color w:val="000000" w:themeColor="text1"/>
          <w:shd w:val="clear" w:color="auto" w:fill="FFFFFF"/>
        </w:rPr>
        <w:t>autonomās funkcijas īstenošanai – palīdzības sniegšanai iedzīvotājiem dzīvokļa jautājuma risināšanai.</w:t>
      </w:r>
    </w:p>
    <w:p w:rsidR="00B17351" w:rsidRPr="005B5851" w:rsidP="00B17351">
      <w:pPr>
        <w:pStyle w:val="naisf"/>
        <w:spacing w:before="240" w:after="0"/>
        <w:ind w:firstLine="720"/>
        <w:rPr>
          <w:color w:val="000000" w:themeColor="text1"/>
          <w:shd w:val="clear" w:color="auto" w:fill="FFFFFF"/>
        </w:rPr>
      </w:pPr>
      <w:r w:rsidRPr="005B5851">
        <w:rPr>
          <w:color w:val="000000" w:themeColor="text1"/>
          <w:shd w:val="clear" w:color="auto" w:fill="FFFFFF"/>
        </w:rPr>
        <w:t xml:space="preserve">2. Saskaņā ar Publiskas personas mantas atsavināšanas likuma 42. panta pirmo daļu, 43. pantu un 45. panta pirmo daļu, Valsts ieņēmumu dienestam bez atlīdzības nodot Jelgavas novada pašvaldības īpašumā valstij piekrītošo nekustamo īpašumu „Rešņi” (kadastra Nr. 5490 006 0127) – </w:t>
      </w:r>
      <w:r w:rsidRPr="005B5851">
        <w:rPr>
          <w:color w:val="000000" w:themeColor="text1"/>
        </w:rPr>
        <w:t>dzīvojamo māju (</w:t>
      </w:r>
      <w:r w:rsidRPr="005B5851">
        <w:rPr>
          <w:color w:val="000000" w:themeColor="text1"/>
          <w:shd w:val="clear" w:color="auto" w:fill="FFFFFF"/>
        </w:rPr>
        <w:t>būves kadastra apzīmējums 5490 006 0067 001) un</w:t>
      </w:r>
      <w:r w:rsidRPr="005B5851">
        <w:rPr>
          <w:color w:val="000000" w:themeColor="text1"/>
        </w:rPr>
        <w:t xml:space="preserve"> saimniecības ēku (būves kadastra apzīmējums 5490 006 0067 002) – „Rešņos”, Vilces pagastā, Jelgavas novadā (turpmāk – bezmantinieka manta),</w:t>
      </w:r>
      <w:r w:rsidRPr="005B5851">
        <w:rPr>
          <w:rStyle w:val="apple-converted-space"/>
          <w:color w:val="000000" w:themeColor="text1"/>
        </w:rPr>
        <w:t> </w:t>
      </w:r>
      <w:r w:rsidRPr="005B5851">
        <w:rPr>
          <w:color w:val="000000" w:themeColor="text1"/>
          <w:shd w:val="clear" w:color="auto" w:fill="FFFFFF"/>
        </w:rPr>
        <w:t>pašvaldības autonomās funkcijas īstenošanai – palīdzības sniegšanai iedzīvotājiem dzīvokļa jautājuma risināšanai.</w:t>
      </w:r>
    </w:p>
    <w:p w:rsidR="00B17351" w:rsidRPr="005B5851" w:rsidP="00B17351">
      <w:pPr>
        <w:pStyle w:val="naisf"/>
        <w:spacing w:before="240" w:after="0"/>
        <w:ind w:firstLine="720"/>
        <w:rPr>
          <w:color w:val="000000" w:themeColor="text1"/>
          <w:shd w:val="clear" w:color="auto" w:fill="FFFFFF"/>
        </w:rPr>
      </w:pPr>
      <w:r w:rsidRPr="005B5851">
        <w:rPr>
          <w:color w:val="000000" w:themeColor="text1"/>
          <w:shd w:val="clear" w:color="auto" w:fill="FFFFFF"/>
        </w:rPr>
        <w:t xml:space="preserve">3. Jelgavas novada pašvaldībai </w:t>
      </w:r>
      <w:r w:rsidRPr="005B5851">
        <w:rPr>
          <w:color w:val="000000" w:themeColor="text1"/>
        </w:rPr>
        <w:t>veikt nepieciešamās darbības zemes vienības un bezmantinieka mantas apvienošanai vienotā nekustamajā īpašumā.</w:t>
      </w:r>
    </w:p>
    <w:p w:rsidR="00B17351" w:rsidRPr="001A1A73" w:rsidP="00B17351">
      <w:pPr>
        <w:pStyle w:val="naisf"/>
        <w:spacing w:before="120" w:after="0"/>
        <w:ind w:firstLine="720"/>
      </w:pPr>
      <w:r w:rsidRPr="005B5851">
        <w:rPr>
          <w:color w:val="000000" w:themeColor="text1"/>
          <w:shd w:val="clear" w:color="auto" w:fill="FFFFFF"/>
        </w:rPr>
        <w:t>4. </w:t>
      </w:r>
      <w:r w:rsidRPr="00F36FC3">
        <w:rPr>
          <w:color w:val="000000" w:themeColor="text1"/>
          <w:shd w:val="clear" w:color="auto" w:fill="FFFFFF"/>
        </w:rPr>
        <w:t>Jelgavas novada pašvaldībai nekustamo īpašumu bez atlīdzības nodot valstij, ja tas vairs netiek izmantots šā rīkojuma 1. un 2. punktā minēto funkciju īstenošanai</w:t>
      </w:r>
      <w:r w:rsidRPr="001A1A73">
        <w:t>.</w:t>
      </w:r>
    </w:p>
    <w:p w:rsidR="00B17351" w:rsidRPr="00E42E1D" w:rsidP="00B17351">
      <w:pPr>
        <w:pStyle w:val="naisf"/>
        <w:spacing w:before="120" w:after="0"/>
        <w:ind w:firstLine="720"/>
      </w:pPr>
      <w:r w:rsidRPr="00E42E1D">
        <w:t xml:space="preserve">5. Jelgavas novada </w:t>
      </w:r>
      <w:bookmarkStart w:id="0" w:name="_GoBack"/>
      <w:bookmarkEnd w:id="0"/>
      <w:r w:rsidRPr="00E42E1D">
        <w:t>pašvaldībai, nostiprinot zemesgrāmatā īpašuma tiesības uz nekustamo īpašumu:</w:t>
      </w:r>
    </w:p>
    <w:p w:rsidR="00B17351" w:rsidRPr="00E42E1D" w:rsidP="00B17351">
      <w:pPr>
        <w:pStyle w:val="naisf"/>
        <w:spacing w:before="0" w:after="0"/>
        <w:ind w:firstLine="720"/>
      </w:pPr>
      <w:r w:rsidRPr="00E42E1D">
        <w:t>5.1. norādīt, ka īpašuma tiesības nostiprinātas uz laiku, kamēr Jelgavas novada pašvaldība nodrošina šā rīkojuma 1. un 2. punktā minētās funkcijas īstenošanu;</w:t>
      </w:r>
    </w:p>
    <w:p w:rsidR="00B17351" w:rsidRPr="00E42E1D" w:rsidP="00B17351">
      <w:pPr>
        <w:pStyle w:val="naisf"/>
        <w:spacing w:before="0" w:after="0"/>
        <w:ind w:firstLine="720"/>
      </w:pPr>
      <w:r w:rsidRPr="00E42E1D">
        <w:t>5.2. ierakstīt atzīmi par aizliegumu atsavināt nekustamo īpašumu un apgrūtināt to ar hipotēku.</w:t>
      </w:r>
    </w:p>
    <w:p w:rsidR="00B17351" w:rsidRPr="00E42E1D" w:rsidP="00B17351">
      <w:pPr>
        <w:pStyle w:val="naisf"/>
        <w:spacing w:before="120" w:after="0"/>
        <w:ind w:firstLine="720"/>
        <w:rPr>
          <w:shd w:val="clear" w:color="auto" w:fill="FFFFFF"/>
        </w:rPr>
      </w:pPr>
      <w:r w:rsidRPr="00E42E1D">
        <w:t xml:space="preserve">6. Šā rīkojuma 5.2. apakšpunktā minēto aizliegumu apgrūtināt nekustamo īpašumu ar hipotēku nepiemēro, ja nekustamais īpašums tiek ieķīlāts par labu valstij (Valsts kases personā), lai apgūtu Eiropas Savienības fondu līdzekļus.     </w:t>
      </w:r>
    </w:p>
    <w:p w:rsidR="00B17351" w:rsidRPr="00145E12" w:rsidP="00B17351">
      <w:pPr>
        <w:spacing w:before="120"/>
        <w:jc w:val="both"/>
        <w:rPr>
          <w:szCs w:val="24"/>
          <w:lang w:val="lv-LV"/>
        </w:rPr>
      </w:pPr>
    </w:p>
    <w:p w:rsidR="00B17351" w:rsidRPr="00145E12" w:rsidP="00B17351">
      <w:pPr>
        <w:pStyle w:val="naisf"/>
        <w:tabs>
          <w:tab w:val="left" w:pos="6804"/>
        </w:tabs>
        <w:spacing w:before="0" w:after="0"/>
        <w:ind w:firstLine="0"/>
      </w:pPr>
    </w:p>
    <w:p w:rsidR="00B17351" w:rsidRPr="00145E12" w:rsidP="00B17351">
      <w:pPr>
        <w:pStyle w:val="naisf"/>
        <w:tabs>
          <w:tab w:val="left" w:pos="6804"/>
        </w:tabs>
        <w:spacing w:before="0" w:after="0"/>
        <w:ind w:firstLine="0"/>
      </w:pPr>
      <w:r>
        <w:t>Ministru prezidents               </w:t>
      </w:r>
      <w:r>
        <w:tab/>
      </w:r>
      <w:r>
        <w:tab/>
        <w:t>M. Kučinskis</w:t>
      </w:r>
    </w:p>
    <w:p w:rsidR="00B17351" w:rsidRPr="00145E12" w:rsidP="00B17351">
      <w:pPr>
        <w:pStyle w:val="naisf"/>
        <w:tabs>
          <w:tab w:val="left" w:pos="6804"/>
        </w:tabs>
        <w:spacing w:before="0" w:after="0"/>
        <w:ind w:firstLine="0"/>
      </w:pPr>
      <w:r w:rsidRPr="00145E12">
        <w:t> </w:t>
      </w:r>
    </w:p>
    <w:p w:rsidR="00B17351" w:rsidRPr="00145E12" w:rsidP="00B17351">
      <w:pPr>
        <w:pStyle w:val="naisf"/>
        <w:tabs>
          <w:tab w:val="left" w:pos="6804"/>
        </w:tabs>
        <w:spacing w:before="0" w:after="0"/>
        <w:ind w:firstLine="0"/>
      </w:pPr>
    </w:p>
    <w:p w:rsidR="00B17351" w:rsidRPr="00145E12" w:rsidP="00B17351">
      <w:pPr>
        <w:pStyle w:val="naisf"/>
        <w:tabs>
          <w:tab w:val="left" w:pos="6804"/>
        </w:tabs>
        <w:spacing w:before="0" w:after="0"/>
        <w:ind w:firstLine="0"/>
      </w:pPr>
      <w:r>
        <w:t>Vides</w:t>
      </w:r>
      <w:r w:rsidRPr="00145E12">
        <w:t xml:space="preserve"> aizsardzības un reģionālās</w:t>
      </w:r>
    </w:p>
    <w:p w:rsidR="00FC3E50" w:rsidP="00653667">
      <w:pPr>
        <w:pStyle w:val="naisf"/>
        <w:tabs>
          <w:tab w:val="left" w:pos="6804"/>
        </w:tabs>
        <w:spacing w:before="0" w:after="0"/>
        <w:ind w:firstLine="0"/>
      </w:pPr>
      <w:r w:rsidRPr="00145E12">
        <w:t>attīstības ministrs                     </w:t>
      </w:r>
      <w:r w:rsidRPr="00145E12">
        <w:tab/>
      </w:r>
      <w:r w:rsidRPr="00145E12">
        <w:tab/>
      </w:r>
      <w:r>
        <w:t xml:space="preserve"> </w:t>
      </w:r>
      <w:r w:rsidRPr="00145E12">
        <w:t>K.</w:t>
      </w:r>
      <w:r>
        <w:t xml:space="preserve"> </w:t>
      </w:r>
      <w:r w:rsidRPr="00145E12">
        <w:t>Gerhards</w:t>
      </w:r>
    </w:p>
    <w:sectPr w:rsidSect="007B78C1">
      <w:headerReference w:type="default" r:id="rId4"/>
      <w:footerReference w:type="default" r:id="rId5"/>
      <w:pgSz w:w="11906" w:h="16838"/>
      <w:pgMar w:top="1134" w:right="991" w:bottom="993" w:left="1701" w:header="56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8C1" w:rsidRPr="00FA5986" w:rsidP="007B78C1">
    <w:pPr>
      <w:jc w:val="both"/>
      <w:rPr>
        <w:lang w:val="lv-LV"/>
      </w:rPr>
    </w:pPr>
    <w:r>
      <w:rPr>
        <w:sz w:val="20"/>
      </w:rPr>
      <w:t>VARAMr</w:t>
    </w:r>
    <w:r w:rsidRPr="00BF331E">
      <w:rPr>
        <w:sz w:val="20"/>
      </w:rPr>
      <w:t>ik</w:t>
    </w:r>
    <w:r w:rsidR="005B5851">
      <w:rPr>
        <w:noProof/>
        <w:sz w:val="20"/>
        <w:lang w:val="lv-LV"/>
      </w:rPr>
      <w:t>_110</w:t>
    </w:r>
    <w:r w:rsidR="00FF11D0">
      <w:rPr>
        <w:noProof/>
        <w:sz w:val="20"/>
        <w:lang w:val="lv-LV"/>
      </w:rPr>
      <w:t>118</w:t>
    </w:r>
    <w:r>
      <w:rPr>
        <w:noProof/>
        <w:sz w:val="20"/>
        <w:lang w:val="lv-LV"/>
      </w:rPr>
      <w:t>_Resni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8C1" w:rsidP="007B78C1">
    <w:pPr>
      <w:pStyle w:val="Heading3"/>
      <w:jc w:val="right"/>
    </w:pPr>
    <w:r>
      <w:rPr>
        <w:i w:val="0"/>
        <w:szCs w:val="28"/>
      </w:rPr>
      <w:t>Projekts</w:t>
    </w:r>
  </w:p>
  <w:p w:rsidR="007B7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51"/>
    <w:rsid w:val="00145E12"/>
    <w:rsid w:val="001A1A73"/>
    <w:rsid w:val="005B5851"/>
    <w:rsid w:val="00653667"/>
    <w:rsid w:val="007B78C1"/>
    <w:rsid w:val="0081147F"/>
    <w:rsid w:val="00B17351"/>
    <w:rsid w:val="00BF331E"/>
    <w:rsid w:val="00E42E1D"/>
    <w:rsid w:val="00F36FC3"/>
    <w:rsid w:val="00FA5986"/>
    <w:rsid w:val="00FC3E50"/>
    <w:rsid w:val="00FF11D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89047D7-CCEF-4DED-B34F-83AB857D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51"/>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B17351"/>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7351"/>
    <w:rPr>
      <w:rFonts w:ascii="Times New Roman" w:eastAsia="Times New Roman" w:hAnsi="Times New Roman" w:cs="Times New Roman"/>
      <w:i/>
      <w:iCs/>
      <w:sz w:val="28"/>
      <w:szCs w:val="20"/>
    </w:rPr>
  </w:style>
  <w:style w:type="paragraph" w:styleId="Header">
    <w:name w:val="header"/>
    <w:basedOn w:val="Normal"/>
    <w:link w:val="HeaderChar"/>
    <w:rsid w:val="00B17351"/>
    <w:pPr>
      <w:tabs>
        <w:tab w:val="center" w:pos="4153"/>
        <w:tab w:val="right" w:pos="8306"/>
      </w:tabs>
    </w:pPr>
  </w:style>
  <w:style w:type="character" w:customStyle="1" w:styleId="HeaderChar">
    <w:name w:val="Header Char"/>
    <w:basedOn w:val="DefaultParagraphFont"/>
    <w:link w:val="Header"/>
    <w:rsid w:val="00B17351"/>
    <w:rPr>
      <w:rFonts w:ascii="Times New Roman" w:eastAsia="Times New Roman" w:hAnsi="Times New Roman" w:cs="Times New Roman"/>
      <w:sz w:val="24"/>
      <w:szCs w:val="20"/>
      <w:lang w:val="en-AU"/>
    </w:rPr>
  </w:style>
  <w:style w:type="paragraph" w:customStyle="1" w:styleId="naisf">
    <w:name w:val="naisf"/>
    <w:basedOn w:val="Normal"/>
    <w:rsid w:val="00B17351"/>
    <w:pPr>
      <w:spacing w:before="75" w:after="75"/>
      <w:ind w:firstLine="375"/>
      <w:jc w:val="both"/>
    </w:pPr>
    <w:rPr>
      <w:szCs w:val="24"/>
      <w:lang w:val="lv-LV" w:eastAsia="lv-LV"/>
    </w:rPr>
  </w:style>
  <w:style w:type="character" w:customStyle="1" w:styleId="apple-converted-space">
    <w:name w:val="apple-converted-space"/>
    <w:basedOn w:val="DefaultParagraphFont"/>
    <w:rsid w:val="00B17351"/>
  </w:style>
  <w:style w:type="paragraph" w:styleId="Footer">
    <w:name w:val="footer"/>
    <w:basedOn w:val="Normal"/>
    <w:link w:val="FooterChar"/>
    <w:uiPriority w:val="99"/>
    <w:unhideWhenUsed/>
    <w:rsid w:val="00653667"/>
    <w:pPr>
      <w:tabs>
        <w:tab w:val="center" w:pos="4153"/>
        <w:tab w:val="right" w:pos="8306"/>
      </w:tabs>
    </w:pPr>
  </w:style>
  <w:style w:type="character" w:customStyle="1" w:styleId="FooterChar">
    <w:name w:val="Footer Char"/>
    <w:basedOn w:val="DefaultParagraphFont"/>
    <w:link w:val="Footer"/>
    <w:uiPriority w:val="99"/>
    <w:rsid w:val="00653667"/>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1751</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vienības piekritību valstij un valstij piekrītošā nekustamā īpašuma „Rešņi”, Vilces pagastā, Jelgavas novadā, nodošanu Jelgavas novada pašvaldības īpašumā</dc:title>
  <dc:subject>MK rīkojuma projekts</dc:subject>
  <dc:creator>Viesturs Obersts</dc:creator>
  <dc:description>67026438,_x000D_
viesturs.obersts@varam.gov.lv</dc:description>
  <cp:lastModifiedBy>Viesturs Obersts</cp:lastModifiedBy>
  <cp:revision>4</cp:revision>
  <dcterms:created xsi:type="dcterms:W3CDTF">2017-12-12T09:02:00Z</dcterms:created>
  <dcterms:modified xsi:type="dcterms:W3CDTF">2018-01-11T07:20:00Z</dcterms:modified>
</cp:coreProperties>
</file>