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70665D" w:rsidRPr="003E56D0" w:rsidP="0070665D" w14:paraId="3FED78A8" w14:textId="7EB8A973">
      <w:p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</w:t>
      </w:r>
      <w:r w:rsidRPr="003E56D0">
        <w:rPr>
          <w:rFonts w:ascii="Times New Roman" w:hAnsi="Times New Roman" w:cs="Times New Roman"/>
          <w:sz w:val="26"/>
          <w:szCs w:val="26"/>
        </w:rPr>
        <w:t>.gada ___.______</w:t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  <w:t>Noteikumi Nr.</w:t>
      </w:r>
    </w:p>
    <w:p w:rsidR="0070665D" w:rsidRPr="003E56D0" w:rsidP="0070665D" w14:paraId="143A967B" w14:textId="777777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Rīgā</w:t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  <w:t>(prot. Nr. _______  .§)</w:t>
      </w:r>
    </w:p>
    <w:p w:rsidR="0070665D" w:rsidRPr="003E56D0" w:rsidP="0070665D" w14:paraId="23B89936" w14:textId="493D56D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65D" w:rsidRPr="003E56D0" w:rsidP="0070665D" w14:paraId="7BDA773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70665D" w:rsidRPr="003E56D0" w:rsidP="0070665D" w14:paraId="071D826F" w14:textId="637AC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_Hlk508293824"/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Grozījums</w:t>
      </w:r>
      <w:r w:rsidRPr="003E56D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Ministru kabineta 2016.gada 31.maija noteikumos Nr.328 „</w:t>
      </w:r>
      <w:r w:rsidRPr="003E56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Noteikumi par </w:t>
      </w:r>
      <w:r w:rsidRPr="003E56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mikroaizdevumiem</w:t>
      </w:r>
      <w:r w:rsidRPr="003E56D0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un starta aizdevumiem</w:t>
      </w:r>
      <w:r w:rsidRPr="003E56D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”</w:t>
      </w:r>
    </w:p>
    <w:p w:rsidR="0070665D" w:rsidRPr="003E56D0" w:rsidP="0070665D" w14:paraId="12218803" w14:textId="77777777">
      <w:pPr>
        <w:pStyle w:val="naislab"/>
        <w:spacing w:before="0" w:after="0"/>
        <w:jc w:val="left"/>
        <w:rPr>
          <w:b/>
          <w:sz w:val="26"/>
          <w:szCs w:val="26"/>
        </w:rPr>
      </w:pPr>
      <w:bookmarkEnd w:id="0"/>
    </w:p>
    <w:p w:rsidR="0070665D" w:rsidRPr="003E56D0" w:rsidP="0070665D" w14:paraId="2B6B8A99" w14:textId="77777777">
      <w:pPr>
        <w:pStyle w:val="naislab"/>
        <w:spacing w:before="0" w:after="0"/>
        <w:rPr>
          <w:i/>
          <w:sz w:val="26"/>
          <w:szCs w:val="26"/>
        </w:rPr>
      </w:pPr>
      <w:r w:rsidRPr="003E56D0">
        <w:rPr>
          <w:i/>
          <w:sz w:val="26"/>
          <w:szCs w:val="26"/>
        </w:rPr>
        <w:t>Izdoti saskaņā ar</w:t>
      </w:r>
    </w:p>
    <w:p w:rsidR="0070665D" w:rsidRPr="003E56D0" w:rsidP="0070665D" w14:paraId="57B0C933" w14:textId="77777777">
      <w:pPr>
        <w:pStyle w:val="naislab"/>
        <w:spacing w:before="0" w:after="0"/>
        <w:rPr>
          <w:i/>
          <w:sz w:val="26"/>
          <w:szCs w:val="26"/>
        </w:rPr>
      </w:pPr>
      <w:r>
        <w:fldChar w:fldCharType="begin"/>
      </w:r>
      <w:r>
        <w:instrText xml:space="preserve"> HYPERLINK "http://likumi.lv/ta/id/" \t "_blank" </w:instrText>
      </w:r>
      <w:r>
        <w:fldChar w:fldCharType="separate"/>
      </w:r>
      <w:r w:rsidRPr="003E56D0">
        <w:rPr>
          <w:i/>
          <w:sz w:val="26"/>
          <w:szCs w:val="26"/>
        </w:rPr>
        <w:t>Eiropas Savienības struktūrfondu un</w:t>
      </w:r>
      <w:r w:rsidRPr="003E56D0">
        <w:rPr>
          <w:i/>
          <w:sz w:val="26"/>
          <w:szCs w:val="26"/>
        </w:rPr>
        <w:br/>
        <w:t>Kohēzijas fonda 2014.–2020. gada plānošanas perioda</w:t>
      </w:r>
      <w:r w:rsidRPr="003E56D0">
        <w:rPr>
          <w:i/>
          <w:sz w:val="26"/>
          <w:szCs w:val="26"/>
        </w:rPr>
        <w:br/>
        <w:t>vadības likuma</w:t>
      </w:r>
      <w:r>
        <w:fldChar w:fldCharType="end"/>
      </w:r>
      <w:r w:rsidRPr="003E56D0">
        <w:rPr>
          <w:i/>
          <w:sz w:val="26"/>
          <w:szCs w:val="26"/>
        </w:rPr>
        <w:t> </w:t>
      </w:r>
      <w:r>
        <w:fldChar w:fldCharType="begin"/>
      </w:r>
      <w:r>
        <w:instrText xml:space="preserve"> HYPERLINK "http://likumi.lv/ta/id/" \l "p20" \t "_blank" </w:instrText>
      </w:r>
      <w:r>
        <w:fldChar w:fldCharType="separate"/>
      </w:r>
      <w:r w:rsidRPr="003E56D0">
        <w:rPr>
          <w:i/>
          <w:sz w:val="26"/>
          <w:szCs w:val="26"/>
        </w:rPr>
        <w:t>20. pant</w:t>
      </w:r>
      <w:r>
        <w:fldChar w:fldCharType="end"/>
      </w:r>
      <w:r w:rsidRPr="003E56D0">
        <w:rPr>
          <w:i/>
          <w:sz w:val="26"/>
          <w:szCs w:val="26"/>
        </w:rPr>
        <w:t xml:space="preserve">a 14.punktu un </w:t>
      </w:r>
    </w:p>
    <w:p w:rsidR="0070665D" w:rsidRPr="003E56D0" w:rsidP="0070665D" w14:paraId="34239D84" w14:textId="77777777">
      <w:pPr>
        <w:pStyle w:val="naislab"/>
        <w:spacing w:before="0" w:after="0"/>
        <w:rPr>
          <w:i/>
          <w:sz w:val="26"/>
          <w:szCs w:val="26"/>
        </w:rPr>
      </w:pPr>
      <w:r w:rsidRPr="003E56D0">
        <w:rPr>
          <w:i/>
          <w:sz w:val="26"/>
          <w:szCs w:val="26"/>
        </w:rPr>
        <w:t xml:space="preserve">Attīstības finanšu institūcijas likuma </w:t>
      </w:r>
    </w:p>
    <w:p w:rsidR="0070665D" w:rsidRPr="003E56D0" w:rsidP="0070665D" w14:paraId="555EB1AF" w14:textId="77777777">
      <w:pPr>
        <w:pStyle w:val="naislab"/>
        <w:spacing w:before="0" w:after="0"/>
        <w:rPr>
          <w:i/>
          <w:sz w:val="26"/>
          <w:szCs w:val="26"/>
        </w:rPr>
      </w:pPr>
      <w:r w:rsidRPr="003E56D0">
        <w:rPr>
          <w:i/>
          <w:sz w:val="26"/>
          <w:szCs w:val="26"/>
        </w:rPr>
        <w:t>12.panta ceturto daļu</w:t>
      </w:r>
    </w:p>
    <w:p w:rsidR="0070665D" w:rsidRPr="003E56D0" w:rsidP="00E00AFD" w14:paraId="47039334" w14:textId="22D8F220">
      <w:pPr>
        <w:pStyle w:val="naislab"/>
        <w:spacing w:before="0" w:after="0"/>
        <w:jc w:val="left"/>
        <w:rPr>
          <w:sz w:val="26"/>
          <w:szCs w:val="26"/>
        </w:rPr>
      </w:pPr>
    </w:p>
    <w:p w:rsidR="0070665D" w:rsidRPr="00E00AFD" w:rsidP="00E00AFD" w14:paraId="1202D161" w14:textId="5AA24B01">
      <w:pPr>
        <w:pStyle w:val="ListParagraph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 xml:space="preserve">Izdarīt Ministru kabineta </w:t>
      </w:r>
      <w:r w:rsidRPr="003E56D0" w:rsidR="00CD77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2016.gada 31.maija noteikumos Nr.328 „Noteikumi par </w:t>
      </w:r>
      <w:r w:rsidRPr="003E56D0" w:rsidR="00CD77E3">
        <w:rPr>
          <w:rFonts w:ascii="Times New Roman" w:eastAsia="Times New Roman" w:hAnsi="Times New Roman" w:cs="Times New Roman"/>
          <w:sz w:val="26"/>
          <w:szCs w:val="26"/>
          <w:lang w:eastAsia="lv-LV"/>
        </w:rPr>
        <w:t>mikroaizdevumiem</w:t>
      </w:r>
      <w:r w:rsidRPr="003E56D0" w:rsidR="00CD77E3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starta aizdevumiem”</w:t>
      </w:r>
      <w:r w:rsidRPr="003E56D0">
        <w:rPr>
          <w:rFonts w:ascii="Times New Roman" w:hAnsi="Times New Roman" w:cs="Times New Roman"/>
          <w:sz w:val="26"/>
          <w:szCs w:val="26"/>
        </w:rPr>
        <w:t xml:space="preserve"> (Latvijas Vēstnesis, 2016,  </w:t>
      </w:r>
      <w:r w:rsidRPr="003E56D0" w:rsidR="00B90537">
        <w:rPr>
          <w:rFonts w:ascii="Times New Roman" w:hAnsi="Times New Roman" w:cs="Times New Roman"/>
          <w:sz w:val="26"/>
          <w:szCs w:val="26"/>
        </w:rPr>
        <w:t>106. nr</w:t>
      </w:r>
      <w:r w:rsidR="00A878F9">
        <w:rPr>
          <w:rFonts w:ascii="Times New Roman" w:hAnsi="Times New Roman" w:cs="Times New Roman"/>
          <w:sz w:val="26"/>
          <w:szCs w:val="26"/>
        </w:rPr>
        <w:t>.</w:t>
      </w:r>
      <w:r w:rsidR="007B4264">
        <w:rPr>
          <w:rFonts w:ascii="Times New Roman" w:hAnsi="Times New Roman" w:cs="Times New Roman"/>
          <w:sz w:val="26"/>
          <w:szCs w:val="26"/>
        </w:rPr>
        <w:t>) šādu</w:t>
      </w:r>
      <w:r w:rsidRPr="003E56D0">
        <w:rPr>
          <w:rFonts w:ascii="Times New Roman" w:hAnsi="Times New Roman" w:cs="Times New Roman"/>
          <w:sz w:val="26"/>
          <w:szCs w:val="26"/>
        </w:rPr>
        <w:t xml:space="preserve"> </w:t>
      </w:r>
      <w:r w:rsidR="007B4264">
        <w:rPr>
          <w:rFonts w:ascii="Times New Roman" w:hAnsi="Times New Roman" w:cs="Times New Roman"/>
          <w:sz w:val="26"/>
          <w:szCs w:val="26"/>
        </w:rPr>
        <w:t>grozījumu</w:t>
      </w:r>
      <w:r w:rsidRPr="003E56D0">
        <w:rPr>
          <w:rFonts w:ascii="Times New Roman" w:hAnsi="Times New Roman" w:cs="Times New Roman"/>
          <w:sz w:val="26"/>
          <w:szCs w:val="26"/>
        </w:rPr>
        <w:t>:</w:t>
      </w:r>
    </w:p>
    <w:p w:rsidR="00AB6E34" w:rsidRPr="00E00AFD" w:rsidP="00E00AFD" w14:paraId="06950DD8" w14:textId="5FA4CAA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AFD">
        <w:rPr>
          <w:rFonts w:ascii="Times New Roman" w:hAnsi="Times New Roman" w:cs="Times New Roman"/>
          <w:sz w:val="26"/>
          <w:szCs w:val="26"/>
        </w:rPr>
        <w:t>Izteikt 5.punktu</w:t>
      </w:r>
      <w:r w:rsidRPr="00E00AFD" w:rsidR="007B4264">
        <w:rPr>
          <w:rFonts w:ascii="Times New Roman" w:hAnsi="Times New Roman" w:cs="Times New Roman"/>
          <w:sz w:val="26"/>
          <w:szCs w:val="26"/>
        </w:rPr>
        <w:t xml:space="preserve"> </w:t>
      </w:r>
      <w:r w:rsidRPr="00E00AFD">
        <w:rPr>
          <w:rFonts w:ascii="Times New Roman" w:hAnsi="Times New Roman" w:cs="Times New Roman"/>
          <w:sz w:val="26"/>
          <w:szCs w:val="26"/>
        </w:rPr>
        <w:t>šādā redakcijā:</w:t>
      </w:r>
    </w:p>
    <w:p w:rsidR="00AB6E34" w:rsidRPr="00AC189D" w:rsidP="00906E4C" w14:paraId="1604CFCB" w14:textId="0A81F8CB">
      <w:pPr>
        <w:pStyle w:val="tv213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3E56D0">
        <w:rPr>
          <w:sz w:val="26"/>
          <w:szCs w:val="26"/>
        </w:rPr>
        <w:t xml:space="preserve">“5. Pasākuma ietvaros un papildus </w:t>
      </w:r>
      <w:r w:rsidR="00F67942">
        <w:rPr>
          <w:sz w:val="26"/>
          <w:szCs w:val="26"/>
        </w:rPr>
        <w:t>p</w:t>
      </w:r>
      <w:r w:rsidR="00635CB1">
        <w:rPr>
          <w:sz w:val="26"/>
          <w:szCs w:val="26"/>
        </w:rPr>
        <w:t>ieejamais</w:t>
      </w:r>
      <w:r w:rsidRPr="00AC189D" w:rsidR="003A41CF">
        <w:rPr>
          <w:sz w:val="26"/>
          <w:szCs w:val="26"/>
        </w:rPr>
        <w:t xml:space="preserve"> finansējums</w:t>
      </w:r>
      <w:r w:rsidRPr="00AC189D">
        <w:rPr>
          <w:sz w:val="26"/>
          <w:szCs w:val="26"/>
        </w:rPr>
        <w:t xml:space="preserve"> </w:t>
      </w:r>
      <w:r w:rsidR="007B4264">
        <w:rPr>
          <w:sz w:val="26"/>
          <w:szCs w:val="26"/>
        </w:rPr>
        <w:t>ir 31 5</w:t>
      </w:r>
      <w:r w:rsidRPr="00AC189D">
        <w:rPr>
          <w:sz w:val="26"/>
          <w:szCs w:val="26"/>
        </w:rPr>
        <w:t>00 000 </w:t>
      </w:r>
      <w:r w:rsidRPr="00AC189D">
        <w:rPr>
          <w:i/>
          <w:iCs/>
          <w:sz w:val="26"/>
          <w:szCs w:val="26"/>
        </w:rPr>
        <w:t>euro</w:t>
      </w:r>
      <w:r w:rsidRPr="00AC189D">
        <w:rPr>
          <w:sz w:val="26"/>
          <w:szCs w:val="26"/>
        </w:rPr>
        <w:t>:</w:t>
      </w:r>
    </w:p>
    <w:p w:rsidR="00AB6E34" w:rsidRPr="00AC189D" w:rsidP="007B4264" w14:paraId="51A4688D" w14:textId="37653DFA">
      <w:pPr>
        <w:pStyle w:val="tv213"/>
        <w:spacing w:before="0" w:beforeAutospacing="0" w:after="120" w:afterAutospacing="0" w:line="293" w:lineRule="atLeast"/>
        <w:jc w:val="both"/>
        <w:rPr>
          <w:sz w:val="26"/>
          <w:szCs w:val="26"/>
        </w:rPr>
      </w:pPr>
      <w:r w:rsidRPr="00AC189D">
        <w:rPr>
          <w:sz w:val="26"/>
          <w:szCs w:val="26"/>
        </w:rPr>
        <w:t>5.1. aizdevum</w:t>
      </w:r>
      <w:r w:rsidRPr="00AC189D" w:rsidR="008120EF">
        <w:rPr>
          <w:sz w:val="26"/>
          <w:szCs w:val="26"/>
        </w:rPr>
        <w:t xml:space="preserve">u izsniegšanai </w:t>
      </w:r>
      <w:r w:rsidR="000339E1">
        <w:rPr>
          <w:sz w:val="26"/>
          <w:szCs w:val="26"/>
        </w:rPr>
        <w:t xml:space="preserve">– </w:t>
      </w:r>
      <w:r w:rsidR="007B4264">
        <w:rPr>
          <w:sz w:val="26"/>
          <w:szCs w:val="26"/>
        </w:rPr>
        <w:t>29</w:t>
      </w:r>
      <w:r w:rsidRPr="00AC189D" w:rsidR="006A5B00">
        <w:rPr>
          <w:sz w:val="26"/>
          <w:szCs w:val="26"/>
        </w:rPr>
        <w:t xml:space="preserve"> 5</w:t>
      </w:r>
      <w:r w:rsidRPr="00AC189D">
        <w:rPr>
          <w:sz w:val="26"/>
          <w:szCs w:val="26"/>
        </w:rPr>
        <w:t>00 000 </w:t>
      </w:r>
      <w:r w:rsidRPr="00AC189D">
        <w:rPr>
          <w:i/>
          <w:iCs/>
          <w:sz w:val="26"/>
          <w:szCs w:val="26"/>
        </w:rPr>
        <w:t>euro</w:t>
      </w:r>
      <w:r w:rsidRPr="00AC189D">
        <w:rPr>
          <w:sz w:val="26"/>
          <w:szCs w:val="26"/>
        </w:rPr>
        <w:t>, tai skaitā Eiropas Reģionālā</w:t>
      </w:r>
      <w:r w:rsidRPr="00AC189D" w:rsidR="000A02E7">
        <w:rPr>
          <w:sz w:val="26"/>
          <w:szCs w:val="26"/>
        </w:rPr>
        <w:t>s attīstības fonda finansējums 2</w:t>
      </w:r>
      <w:r w:rsidRPr="00AC189D">
        <w:rPr>
          <w:sz w:val="26"/>
          <w:szCs w:val="26"/>
        </w:rPr>
        <w:t xml:space="preserve"> 000 000 </w:t>
      </w:r>
      <w:r w:rsidRPr="00AC189D">
        <w:rPr>
          <w:i/>
          <w:iCs/>
          <w:sz w:val="26"/>
          <w:szCs w:val="26"/>
        </w:rPr>
        <w:t>euro</w:t>
      </w:r>
      <w:r w:rsidRPr="00AC189D">
        <w:rPr>
          <w:i/>
          <w:iCs/>
          <w:sz w:val="26"/>
          <w:szCs w:val="26"/>
        </w:rPr>
        <w:t xml:space="preserve">, </w:t>
      </w:r>
      <w:r w:rsidRPr="00AC189D">
        <w:rPr>
          <w:sz w:val="26"/>
          <w:szCs w:val="26"/>
        </w:rPr>
        <w:t xml:space="preserve"> sabiedrības </w:t>
      </w:r>
      <w:r w:rsidRPr="00AC189D">
        <w:rPr>
          <w:sz w:val="26"/>
          <w:szCs w:val="26"/>
        </w:rPr>
        <w:t>Altum</w:t>
      </w:r>
      <w:r w:rsidRPr="00AC189D">
        <w:rPr>
          <w:sz w:val="26"/>
          <w:szCs w:val="26"/>
        </w:rPr>
        <w:t xml:space="preserve"> piesaistītais finansējums 23 000 000 </w:t>
      </w:r>
      <w:r w:rsidRPr="00AC189D">
        <w:rPr>
          <w:i/>
          <w:iCs/>
          <w:sz w:val="26"/>
          <w:szCs w:val="26"/>
        </w:rPr>
        <w:t>euro</w:t>
      </w:r>
      <w:r w:rsidRPr="00AC189D">
        <w:rPr>
          <w:iCs/>
          <w:sz w:val="26"/>
          <w:szCs w:val="26"/>
        </w:rPr>
        <w:t xml:space="preserve">, </w:t>
      </w:r>
      <w:r w:rsidRPr="00AC189D">
        <w:rPr>
          <w:sz w:val="26"/>
          <w:szCs w:val="26"/>
        </w:rPr>
        <w:t xml:space="preserve">Eiropas Savienības struktūrfondu un Kohēzijas fonda 2007.–2013. gada plānošanas perioda darbības programmas "Cilvēkresursi un nodarbinātība" papildinājuma 1.3.1.2. aktivitātes "Atbalsts </w:t>
      </w:r>
      <w:r w:rsidRPr="00AC189D">
        <w:rPr>
          <w:sz w:val="26"/>
          <w:szCs w:val="26"/>
        </w:rPr>
        <w:t>pašnodarbinātības</w:t>
      </w:r>
      <w:r w:rsidRPr="00AC189D">
        <w:rPr>
          <w:sz w:val="26"/>
          <w:szCs w:val="26"/>
        </w:rPr>
        <w:t xml:space="preserve"> un uzņēmējdarbības uzsākšanai" ietvaros atmaksāto līdzekļu publiskais finansējums 2 </w:t>
      </w:r>
      <w:r w:rsidRPr="00AC189D" w:rsidR="008120EF">
        <w:rPr>
          <w:sz w:val="26"/>
          <w:szCs w:val="26"/>
        </w:rPr>
        <w:t>5</w:t>
      </w:r>
      <w:r w:rsidRPr="00AC189D">
        <w:rPr>
          <w:sz w:val="26"/>
          <w:szCs w:val="26"/>
        </w:rPr>
        <w:t>00 000 </w:t>
      </w:r>
      <w:r w:rsidRPr="00AC189D">
        <w:rPr>
          <w:i/>
          <w:iCs/>
          <w:sz w:val="26"/>
          <w:szCs w:val="26"/>
        </w:rPr>
        <w:t>euro</w:t>
      </w:r>
      <w:r w:rsidRPr="00AC189D" w:rsidR="008120EF">
        <w:rPr>
          <w:i/>
          <w:iCs/>
          <w:sz w:val="26"/>
          <w:szCs w:val="26"/>
        </w:rPr>
        <w:t xml:space="preserve"> </w:t>
      </w:r>
      <w:r w:rsidRPr="00AC189D" w:rsidR="008120EF">
        <w:rPr>
          <w:iCs/>
          <w:sz w:val="26"/>
          <w:szCs w:val="26"/>
        </w:rPr>
        <w:t>un</w:t>
      </w:r>
      <w:r w:rsidRPr="00AC189D" w:rsidR="008120EF">
        <w:rPr>
          <w:i/>
          <w:iCs/>
          <w:sz w:val="26"/>
          <w:szCs w:val="26"/>
        </w:rPr>
        <w:t xml:space="preserve"> </w:t>
      </w:r>
      <w:r w:rsidRPr="00AC189D" w:rsidR="008120EF">
        <w:rPr>
          <w:sz w:val="26"/>
          <w:szCs w:val="26"/>
          <w:lang w:eastAsia="ja-JP"/>
        </w:rPr>
        <w:t xml:space="preserve">darbības programmas “Uzņēmējdarbība un inovācijas” papildinājuma 2.2.1.4.1. </w:t>
      </w:r>
      <w:r w:rsidRPr="00AC189D" w:rsidR="008120EF">
        <w:rPr>
          <w:sz w:val="26"/>
          <w:szCs w:val="26"/>
          <w:lang w:eastAsia="ja-JP"/>
        </w:rPr>
        <w:t>apakšaktivitātē</w:t>
      </w:r>
      <w:r w:rsidRPr="00AC189D" w:rsidR="008120EF">
        <w:rPr>
          <w:sz w:val="26"/>
          <w:szCs w:val="26"/>
          <w:lang w:eastAsia="ja-JP"/>
        </w:rPr>
        <w:t xml:space="preserve"> “Atbalsts aizdevumu veidā komersantu konkurētspējas uzlabošanai” ietvaros atmaksāto līdzekļu publiskais finansējums 2 000 000</w:t>
      </w:r>
      <w:r w:rsidRPr="00AC189D" w:rsidR="008120EF">
        <w:rPr>
          <w:i/>
          <w:sz w:val="26"/>
          <w:szCs w:val="26"/>
          <w:lang w:eastAsia="ja-JP"/>
        </w:rPr>
        <w:t xml:space="preserve"> </w:t>
      </w:r>
      <w:r w:rsidRPr="00AC189D" w:rsidR="008120EF">
        <w:rPr>
          <w:i/>
          <w:sz w:val="26"/>
          <w:szCs w:val="26"/>
          <w:lang w:eastAsia="ja-JP"/>
        </w:rPr>
        <w:t>euro</w:t>
      </w:r>
      <w:r w:rsidRPr="00AC189D" w:rsidR="008120EF">
        <w:rPr>
          <w:sz w:val="26"/>
          <w:szCs w:val="26"/>
          <w:lang w:eastAsia="ja-JP"/>
        </w:rPr>
        <w:t xml:space="preserve"> apmērā</w:t>
      </w:r>
      <w:r w:rsidRPr="00AC189D">
        <w:rPr>
          <w:sz w:val="26"/>
          <w:szCs w:val="26"/>
        </w:rPr>
        <w:t>;</w:t>
      </w:r>
    </w:p>
    <w:p w:rsidR="00AB6E34" w:rsidP="003E56D0" w14:paraId="709649DB" w14:textId="6DCD5B7F">
      <w:pPr>
        <w:pStyle w:val="tv213"/>
        <w:spacing w:before="0" w:beforeAutospacing="0" w:after="0" w:afterAutospacing="0" w:line="293" w:lineRule="atLeast"/>
        <w:jc w:val="both"/>
        <w:rPr>
          <w:sz w:val="26"/>
          <w:szCs w:val="26"/>
        </w:rPr>
      </w:pPr>
      <w:r w:rsidRPr="00AC189D">
        <w:rPr>
          <w:sz w:val="26"/>
          <w:szCs w:val="26"/>
        </w:rPr>
        <w:t>5.</w:t>
      </w:r>
      <w:r w:rsidRPr="00AC189D" w:rsidR="00B82506">
        <w:rPr>
          <w:sz w:val="26"/>
          <w:szCs w:val="26"/>
        </w:rPr>
        <w:t>2.</w:t>
      </w:r>
      <w:r w:rsidRPr="00AC189D">
        <w:rPr>
          <w:sz w:val="26"/>
          <w:szCs w:val="26"/>
        </w:rPr>
        <w:t xml:space="preserve"> sabiedrības </w:t>
      </w:r>
      <w:r w:rsidRPr="00AC189D">
        <w:rPr>
          <w:sz w:val="26"/>
          <w:szCs w:val="26"/>
        </w:rPr>
        <w:t>Altum</w:t>
      </w:r>
      <w:r w:rsidRPr="00AC189D">
        <w:rPr>
          <w:sz w:val="26"/>
          <w:szCs w:val="26"/>
        </w:rPr>
        <w:t xml:space="preserve"> pārvaldības izmaksām – Eiropas Reģionālās attīstības fonda finansējums 2 000 000 </w:t>
      </w:r>
      <w:r w:rsidRPr="00AC189D">
        <w:rPr>
          <w:i/>
          <w:iCs/>
          <w:sz w:val="26"/>
          <w:szCs w:val="26"/>
        </w:rPr>
        <w:t>euro</w:t>
      </w:r>
      <w:r w:rsidRPr="00AC189D" w:rsidR="00B82506">
        <w:rPr>
          <w:sz w:val="26"/>
          <w:szCs w:val="26"/>
        </w:rPr>
        <w:t>.</w:t>
      </w:r>
      <w:r w:rsidRPr="00AC189D" w:rsidR="00670BA4">
        <w:rPr>
          <w:sz w:val="26"/>
          <w:szCs w:val="26"/>
        </w:rPr>
        <w:t>”</w:t>
      </w:r>
    </w:p>
    <w:p w:rsidR="00C9493B" w:rsidRPr="003970A1" w:rsidP="003970A1" w14:paraId="4EB18118" w14:textId="237A12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F1F" w:rsidRPr="003E56D0" w:rsidP="0070665D" w14:paraId="4D5308C3" w14:textId="6E2145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65D" w:rsidRPr="003E56D0" w:rsidP="0070665D" w14:paraId="0583FF7A" w14:textId="63FE0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Ministru prezidents</w:t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="00E00AFD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>M. Kučinskis</w:t>
      </w:r>
    </w:p>
    <w:p w:rsidR="0070665D" w:rsidRPr="003E56D0" w:rsidP="0070665D" w14:paraId="33ECAE9B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65D" w:rsidRPr="003E56D0" w:rsidP="0070665D" w14:paraId="19F34E7F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Ministru prezidenta biedrs,</w:t>
      </w:r>
    </w:p>
    <w:p w:rsidR="0070665D" w:rsidRPr="003E56D0" w:rsidP="0070665D" w14:paraId="26171DFA" w14:textId="5BA8BD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ekonomikas ministrs</w:t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="00E00AFD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>A. Ašeradens</w:t>
      </w:r>
    </w:p>
    <w:p w:rsidR="0070665D" w:rsidRPr="003E56D0" w:rsidP="0070665D" w14:paraId="5FE5D05E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665D" w:rsidRPr="003E56D0" w:rsidP="0070665D" w14:paraId="0E778A1B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Iesniedzējs:</w:t>
      </w:r>
    </w:p>
    <w:p w:rsidR="0070665D" w:rsidRPr="003E56D0" w:rsidP="0070665D" w14:paraId="1AF9ED20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Ministru prezidenta biedrs,</w:t>
      </w:r>
    </w:p>
    <w:p w:rsidR="0070665D" w:rsidRPr="003E56D0" w:rsidP="0070665D" w14:paraId="010AAAC3" w14:textId="5177B4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ekonomikas ministrs</w:t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="00E00AFD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>A. Ašeradens</w:t>
      </w:r>
    </w:p>
    <w:p w:rsidR="0070665D" w:rsidRPr="003E56D0" w:rsidP="00AC189D" w14:paraId="1145AEEB" w14:textId="573C505A">
      <w:pPr>
        <w:tabs>
          <w:tab w:val="left" w:pos="13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0665D" w:rsidRPr="003E56D0" w:rsidP="0070665D" w14:paraId="39542A11" w14:textId="777777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Vīza:</w:t>
      </w:r>
    </w:p>
    <w:p w:rsidR="0070665D" w:rsidRPr="003E56D0" w:rsidP="0070665D" w14:paraId="6CDE9219" w14:textId="4BB7B5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6D0">
        <w:rPr>
          <w:rFonts w:ascii="Times New Roman" w:hAnsi="Times New Roman" w:cs="Times New Roman"/>
          <w:sz w:val="26"/>
          <w:szCs w:val="26"/>
        </w:rPr>
        <w:t>Valsts sekretārs</w:t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Pr="003E56D0">
        <w:rPr>
          <w:rFonts w:ascii="Times New Roman" w:hAnsi="Times New Roman" w:cs="Times New Roman"/>
          <w:sz w:val="26"/>
          <w:szCs w:val="26"/>
        </w:rPr>
        <w:tab/>
      </w:r>
      <w:r w:rsidR="00E00AFD">
        <w:rPr>
          <w:rFonts w:ascii="Times New Roman" w:hAnsi="Times New Roman" w:cs="Times New Roman"/>
          <w:sz w:val="26"/>
          <w:szCs w:val="26"/>
        </w:rPr>
        <w:tab/>
      </w:r>
      <w:r w:rsidR="00F25B3D">
        <w:rPr>
          <w:rFonts w:ascii="Times New Roman" w:hAnsi="Times New Roman" w:cs="Times New Roman"/>
          <w:sz w:val="26"/>
          <w:szCs w:val="26"/>
        </w:rPr>
        <w:t>E.Eglītis</w:t>
      </w:r>
      <w:bookmarkStart w:id="1" w:name="_GoBack"/>
      <w:bookmarkEnd w:id="1"/>
    </w:p>
    <w:p w:rsidR="00080691" w:rsidRPr="00080691" w:rsidP="0070665D" w14:paraId="223ADEEF" w14:textId="777777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80691" w:rsidRPr="00080691" w:rsidP="00080691" w14:paraId="2C116A43" w14:textId="777777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0691">
        <w:rPr>
          <w:rFonts w:ascii="Times New Roman" w:hAnsi="Times New Roman" w:cs="Times New Roman"/>
          <w:color w:val="000000" w:themeColor="text1"/>
          <w:sz w:val="20"/>
          <w:szCs w:val="20"/>
        </w:rPr>
        <w:t>S.Tuklere</w:t>
      </w:r>
    </w:p>
    <w:p w:rsidR="00C9493B" w:rsidP="00681D82" w14:paraId="33938981" w14:textId="576E0125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069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67013298, </w:t>
      </w:r>
      <w:r>
        <w:fldChar w:fldCharType="begin"/>
      </w:r>
      <w:r>
        <w:instrText xml:space="preserve"> HYPERLINK "mailto:Signe.Tuklere@em.gov.lv" </w:instrText>
      </w:r>
      <w:r>
        <w:fldChar w:fldCharType="separate"/>
      </w:r>
      <w:r w:rsidRPr="00B40504">
        <w:rPr>
          <w:rStyle w:val="Hyperlink"/>
          <w:rFonts w:ascii="Times New Roman" w:hAnsi="Times New Roman" w:cs="Times New Roman"/>
          <w:sz w:val="20"/>
          <w:szCs w:val="20"/>
        </w:rPr>
        <w:t>Signe.Tuklere@em.gov.lv</w:t>
      </w:r>
      <w:r>
        <w:fldChar w:fldCharType="end"/>
      </w:r>
    </w:p>
    <w:sectPr w:rsidSect="00E00AFD">
      <w:headerReference w:type="default" r:id="rId5"/>
      <w:footerReference w:type="default" r:id="rId6"/>
      <w:footerReference w:type="first" r:id="rId7"/>
      <w:pgSz w:w="11906" w:h="16838" w:code="9"/>
      <w:pgMar w:top="107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665D" w:rsidRPr="00A9450A" w:rsidP="0070665D" w14:paraId="3AB594E6" w14:textId="741BBF8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EE5389" w:rsidRPr="0070665D" w:rsidP="0070665D" w14:paraId="631E102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389" w:rsidRPr="002149C0" w:rsidP="00EE5389" w14:paraId="2658F5D5" w14:textId="7FB12848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Pr="00A9450A" w:rsidR="009E4A55">
      <w:rPr>
        <w:rFonts w:ascii="Times New Roman" w:hAnsi="Times New Roman" w:cs="Times New Roman"/>
        <w:sz w:val="20"/>
        <w:szCs w:val="20"/>
      </w:rPr>
      <w:t>Ministru kabineta noteikumu projekts “</w:t>
    </w:r>
    <w:r w:rsidRPr="009E4A55" w:rsid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r w:rsidRPr="009E4A55" w:rsidR="009E4A55">
      <w:rPr>
        <w:rFonts w:ascii="Times New Roman" w:hAnsi="Times New Roman" w:cs="Times New Roman"/>
        <w:sz w:val="20"/>
        <w:szCs w:val="20"/>
      </w:rPr>
      <w:t>mikroaizdevumiem</w:t>
    </w:r>
    <w:r w:rsidRPr="009E4A55" w:rsid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Pr="00A9450A" w:rsidR="009E4A55">
      <w:rPr>
        <w:rFonts w:ascii="Times New Roman" w:hAnsi="Times New Roman" w:cs="Times New Roman"/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5389" w:rsidP="00F00AA7" w14:paraId="574B2BDE" w14:textId="45047D6B">
    <w:pPr>
      <w:pStyle w:val="Header"/>
    </w:pPr>
  </w:p>
  <w:p w:rsidR="00EE5389" w:rsidRPr="00173166" w:rsidP="00EE5389" w14:paraId="79DECCB2" w14:textId="7777777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C42065"/>
    <w:multiLevelType w:val="hybridMultilevel"/>
    <w:tmpl w:val="D89681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2D33EE"/>
    <w:multiLevelType w:val="hybridMultilevel"/>
    <w:tmpl w:val="F72854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F1E47F1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D8D10DA"/>
    <w:multiLevelType w:val="hybridMultilevel"/>
    <w:tmpl w:val="D19626E8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52A25A0C"/>
    <w:multiLevelType w:val="hybridMultilevel"/>
    <w:tmpl w:val="B7164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598F1BEC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5B23163C"/>
    <w:multiLevelType w:val="hybridMultilevel"/>
    <w:tmpl w:val="6CAC7A9C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1">
    <w:nsid w:val="711051E3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3624433"/>
    <w:multiLevelType w:val="hybridMultilevel"/>
    <w:tmpl w:val="946ECF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A624464"/>
    <w:multiLevelType w:val="hybridMultilevel"/>
    <w:tmpl w:val="FA8EAB2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20344"/>
    <w:rsid w:val="000339E1"/>
    <w:rsid w:val="0005767E"/>
    <w:rsid w:val="000718AC"/>
    <w:rsid w:val="0007428C"/>
    <w:rsid w:val="00080691"/>
    <w:rsid w:val="00095C5C"/>
    <w:rsid w:val="000A02E7"/>
    <w:rsid w:val="000A5D72"/>
    <w:rsid w:val="000B6663"/>
    <w:rsid w:val="000C033C"/>
    <w:rsid w:val="000F3BD1"/>
    <w:rsid w:val="001117BC"/>
    <w:rsid w:val="00115206"/>
    <w:rsid w:val="00117643"/>
    <w:rsid w:val="001332CC"/>
    <w:rsid w:val="00134F94"/>
    <w:rsid w:val="00143F46"/>
    <w:rsid w:val="00163FD0"/>
    <w:rsid w:val="00173166"/>
    <w:rsid w:val="0017360F"/>
    <w:rsid w:val="001813A1"/>
    <w:rsid w:val="00192611"/>
    <w:rsid w:val="00197D18"/>
    <w:rsid w:val="001A402C"/>
    <w:rsid w:val="001B12E4"/>
    <w:rsid w:val="002149C0"/>
    <w:rsid w:val="002457A0"/>
    <w:rsid w:val="0027661E"/>
    <w:rsid w:val="0028725C"/>
    <w:rsid w:val="002A6323"/>
    <w:rsid w:val="002B2DB9"/>
    <w:rsid w:val="002B7B74"/>
    <w:rsid w:val="002D1659"/>
    <w:rsid w:val="002E3954"/>
    <w:rsid w:val="002E6598"/>
    <w:rsid w:val="002E6B3F"/>
    <w:rsid w:val="002F0256"/>
    <w:rsid w:val="0030106A"/>
    <w:rsid w:val="00315C8A"/>
    <w:rsid w:val="003830D4"/>
    <w:rsid w:val="003836F3"/>
    <w:rsid w:val="00392013"/>
    <w:rsid w:val="003970A1"/>
    <w:rsid w:val="003A41CF"/>
    <w:rsid w:val="003E56D0"/>
    <w:rsid w:val="00445205"/>
    <w:rsid w:val="0045218F"/>
    <w:rsid w:val="00467AB8"/>
    <w:rsid w:val="00491170"/>
    <w:rsid w:val="00493C79"/>
    <w:rsid w:val="004A08E8"/>
    <w:rsid w:val="004A425F"/>
    <w:rsid w:val="004E4844"/>
    <w:rsid w:val="00516F1F"/>
    <w:rsid w:val="005442A4"/>
    <w:rsid w:val="005544AE"/>
    <w:rsid w:val="00565156"/>
    <w:rsid w:val="00580933"/>
    <w:rsid w:val="005A22CE"/>
    <w:rsid w:val="005A60E1"/>
    <w:rsid w:val="005C3C41"/>
    <w:rsid w:val="00631182"/>
    <w:rsid w:val="00634AF3"/>
    <w:rsid w:val="00635CB1"/>
    <w:rsid w:val="00640F28"/>
    <w:rsid w:val="00643D69"/>
    <w:rsid w:val="0065786C"/>
    <w:rsid w:val="00670BA4"/>
    <w:rsid w:val="00681D82"/>
    <w:rsid w:val="0069625B"/>
    <w:rsid w:val="006A5B00"/>
    <w:rsid w:val="006E5F44"/>
    <w:rsid w:val="006F4E56"/>
    <w:rsid w:val="00704073"/>
    <w:rsid w:val="0070665D"/>
    <w:rsid w:val="00710C42"/>
    <w:rsid w:val="00775218"/>
    <w:rsid w:val="007940C4"/>
    <w:rsid w:val="00795AB0"/>
    <w:rsid w:val="007A1BFF"/>
    <w:rsid w:val="007B4264"/>
    <w:rsid w:val="007B5CC3"/>
    <w:rsid w:val="007C3F82"/>
    <w:rsid w:val="007E635E"/>
    <w:rsid w:val="007E6B9A"/>
    <w:rsid w:val="007F38A6"/>
    <w:rsid w:val="007F4136"/>
    <w:rsid w:val="00804677"/>
    <w:rsid w:val="008120EF"/>
    <w:rsid w:val="00823FAD"/>
    <w:rsid w:val="0083146F"/>
    <w:rsid w:val="00831CE4"/>
    <w:rsid w:val="00834EF0"/>
    <w:rsid w:val="0084284E"/>
    <w:rsid w:val="0089462D"/>
    <w:rsid w:val="00895EEB"/>
    <w:rsid w:val="008A68C8"/>
    <w:rsid w:val="008B6F80"/>
    <w:rsid w:val="008C3542"/>
    <w:rsid w:val="008D3C88"/>
    <w:rsid w:val="008E21CA"/>
    <w:rsid w:val="008F4CB2"/>
    <w:rsid w:val="008F657D"/>
    <w:rsid w:val="00901F52"/>
    <w:rsid w:val="00906E4C"/>
    <w:rsid w:val="00946C76"/>
    <w:rsid w:val="009532FB"/>
    <w:rsid w:val="009551A3"/>
    <w:rsid w:val="00955246"/>
    <w:rsid w:val="009555E6"/>
    <w:rsid w:val="00980265"/>
    <w:rsid w:val="00980A47"/>
    <w:rsid w:val="00985639"/>
    <w:rsid w:val="00992740"/>
    <w:rsid w:val="00995336"/>
    <w:rsid w:val="009C720D"/>
    <w:rsid w:val="009E4A55"/>
    <w:rsid w:val="009E7F0E"/>
    <w:rsid w:val="00A12712"/>
    <w:rsid w:val="00A60C5A"/>
    <w:rsid w:val="00A61D9D"/>
    <w:rsid w:val="00A80EB3"/>
    <w:rsid w:val="00A878F9"/>
    <w:rsid w:val="00A9450A"/>
    <w:rsid w:val="00A94CC4"/>
    <w:rsid w:val="00AB6E34"/>
    <w:rsid w:val="00AC189D"/>
    <w:rsid w:val="00AC5C72"/>
    <w:rsid w:val="00AD0EDA"/>
    <w:rsid w:val="00AE000B"/>
    <w:rsid w:val="00AE011F"/>
    <w:rsid w:val="00AF2D09"/>
    <w:rsid w:val="00B40504"/>
    <w:rsid w:val="00B60AAB"/>
    <w:rsid w:val="00B82506"/>
    <w:rsid w:val="00B845B1"/>
    <w:rsid w:val="00B90537"/>
    <w:rsid w:val="00B91E47"/>
    <w:rsid w:val="00BA0405"/>
    <w:rsid w:val="00BA3818"/>
    <w:rsid w:val="00BA5637"/>
    <w:rsid w:val="00BA7038"/>
    <w:rsid w:val="00BD1211"/>
    <w:rsid w:val="00BD3FEF"/>
    <w:rsid w:val="00BF5F7E"/>
    <w:rsid w:val="00C30387"/>
    <w:rsid w:val="00C31F50"/>
    <w:rsid w:val="00C427F2"/>
    <w:rsid w:val="00C50DBB"/>
    <w:rsid w:val="00C647F8"/>
    <w:rsid w:val="00C7684F"/>
    <w:rsid w:val="00C9242C"/>
    <w:rsid w:val="00C9493B"/>
    <w:rsid w:val="00CB3E61"/>
    <w:rsid w:val="00CC0FA7"/>
    <w:rsid w:val="00CC3C08"/>
    <w:rsid w:val="00CD77E3"/>
    <w:rsid w:val="00CE1E42"/>
    <w:rsid w:val="00CF7E43"/>
    <w:rsid w:val="00D043AF"/>
    <w:rsid w:val="00D044B1"/>
    <w:rsid w:val="00D060ED"/>
    <w:rsid w:val="00D20C52"/>
    <w:rsid w:val="00D460A7"/>
    <w:rsid w:val="00D52915"/>
    <w:rsid w:val="00D530A2"/>
    <w:rsid w:val="00D55B68"/>
    <w:rsid w:val="00D6176E"/>
    <w:rsid w:val="00D74100"/>
    <w:rsid w:val="00D86058"/>
    <w:rsid w:val="00DB1BFB"/>
    <w:rsid w:val="00DB5E28"/>
    <w:rsid w:val="00DB62C1"/>
    <w:rsid w:val="00DD50FC"/>
    <w:rsid w:val="00DE023C"/>
    <w:rsid w:val="00DE4118"/>
    <w:rsid w:val="00DF2AAE"/>
    <w:rsid w:val="00E00AFD"/>
    <w:rsid w:val="00E04C91"/>
    <w:rsid w:val="00E12F03"/>
    <w:rsid w:val="00E225DF"/>
    <w:rsid w:val="00E267DF"/>
    <w:rsid w:val="00E341AD"/>
    <w:rsid w:val="00E479B7"/>
    <w:rsid w:val="00E56D55"/>
    <w:rsid w:val="00E80A16"/>
    <w:rsid w:val="00E837A6"/>
    <w:rsid w:val="00EB16C6"/>
    <w:rsid w:val="00EB27F5"/>
    <w:rsid w:val="00EE5389"/>
    <w:rsid w:val="00EE6AA3"/>
    <w:rsid w:val="00EF1F2E"/>
    <w:rsid w:val="00F00AA7"/>
    <w:rsid w:val="00F04FB2"/>
    <w:rsid w:val="00F1317E"/>
    <w:rsid w:val="00F25B3D"/>
    <w:rsid w:val="00F34496"/>
    <w:rsid w:val="00F67942"/>
    <w:rsid w:val="00F70D74"/>
    <w:rsid w:val="00F85D07"/>
    <w:rsid w:val="00F9201D"/>
    <w:rsid w:val="00FA1879"/>
    <w:rsid w:val="00FE1A76"/>
    <w:rsid w:val="00FE5150"/>
    <w:rsid w:val="00FE59D4"/>
    <w:rsid w:val="00FF6041"/>
    <w:rsid w:val="00FF631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hAnsi="Segoe UI" w:eastAsiaTheme="minorEastAsia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F85D07"/>
    <w:pPr>
      <w:spacing w:after="0" w:line="240" w:lineRule="auto"/>
    </w:pPr>
  </w:style>
  <w:style w:type="table" w:styleId="TableGrid">
    <w:name w:val="Table Grid"/>
    <w:basedOn w:val="TableNormal"/>
    <w:uiPriority w:val="39"/>
    <w:rsid w:val="00F85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53689-67CB-432E-94BD-1B81FA9E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creator>Signe Tuklere</dc:creator>
  <cp:lastModifiedBy>Signe Tuklere</cp:lastModifiedBy>
  <cp:revision>5</cp:revision>
  <cp:lastPrinted>2018-01-29T10:57:00Z</cp:lastPrinted>
  <dcterms:created xsi:type="dcterms:W3CDTF">2018-01-29T11:21:00Z</dcterms:created>
  <dcterms:modified xsi:type="dcterms:W3CDTF">2018-04-04T14:07:00Z</dcterms:modified>
</cp:coreProperties>
</file>