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B8E7E" w14:textId="3FE2FA9B" w:rsidR="00AB0F03" w:rsidRDefault="00AB0F03" w:rsidP="00AB0F03">
      <w:pPr>
        <w:tabs>
          <w:tab w:val="left" w:pos="6480"/>
        </w:tabs>
        <w:spacing w:after="0" w:line="240" w:lineRule="auto"/>
        <w:jc w:val="both"/>
        <w:rPr>
          <w:rFonts w:ascii="Times New Roman" w:eastAsia="Times New Roman" w:hAnsi="Times New Roman" w:cs="Times New Roman"/>
          <w:color w:val="000000"/>
          <w:sz w:val="28"/>
          <w:szCs w:val="28"/>
          <w:lang w:eastAsia="lv-LV"/>
        </w:rPr>
      </w:pPr>
    </w:p>
    <w:p w14:paraId="01B4D67E" w14:textId="3DAF8B21" w:rsidR="00556800" w:rsidRDefault="00556800" w:rsidP="00AB0F03">
      <w:pPr>
        <w:tabs>
          <w:tab w:val="left" w:pos="6480"/>
        </w:tabs>
        <w:spacing w:after="0" w:line="240" w:lineRule="auto"/>
        <w:jc w:val="both"/>
        <w:rPr>
          <w:rFonts w:ascii="Times New Roman" w:eastAsia="Times New Roman" w:hAnsi="Times New Roman" w:cs="Times New Roman"/>
          <w:color w:val="000000"/>
          <w:sz w:val="28"/>
          <w:szCs w:val="28"/>
          <w:lang w:eastAsia="lv-LV"/>
        </w:rPr>
      </w:pPr>
    </w:p>
    <w:p w14:paraId="127953BF" w14:textId="77777777" w:rsidR="00556800" w:rsidRDefault="00556800" w:rsidP="00AB0F03">
      <w:pPr>
        <w:tabs>
          <w:tab w:val="left" w:pos="6480"/>
        </w:tabs>
        <w:spacing w:after="0" w:line="240" w:lineRule="auto"/>
        <w:jc w:val="both"/>
        <w:rPr>
          <w:rFonts w:ascii="Times New Roman" w:eastAsia="Times New Roman" w:hAnsi="Times New Roman" w:cs="Times New Roman"/>
          <w:color w:val="000000"/>
          <w:sz w:val="28"/>
          <w:szCs w:val="28"/>
          <w:lang w:eastAsia="lv-LV"/>
        </w:rPr>
      </w:pPr>
    </w:p>
    <w:p w14:paraId="5E2C6295" w14:textId="77777777" w:rsidR="004177DD" w:rsidRPr="00AB0F03" w:rsidRDefault="004177DD" w:rsidP="00AB0F03">
      <w:pPr>
        <w:tabs>
          <w:tab w:val="left" w:pos="6480"/>
        </w:tabs>
        <w:spacing w:after="0" w:line="240" w:lineRule="auto"/>
        <w:jc w:val="both"/>
        <w:rPr>
          <w:rFonts w:ascii="Times New Roman" w:eastAsia="Times New Roman" w:hAnsi="Times New Roman" w:cs="Times New Roman"/>
          <w:color w:val="000000"/>
          <w:sz w:val="28"/>
          <w:szCs w:val="28"/>
          <w:lang w:eastAsia="lv-LV"/>
        </w:rPr>
      </w:pPr>
    </w:p>
    <w:p w14:paraId="43BECC79" w14:textId="5D9D4572" w:rsidR="00AB0F03" w:rsidRPr="00AB0F03" w:rsidRDefault="00AB0F03" w:rsidP="00AB0F03">
      <w:pPr>
        <w:tabs>
          <w:tab w:val="left" w:pos="6663"/>
        </w:tabs>
        <w:spacing w:after="0" w:line="240" w:lineRule="auto"/>
        <w:rPr>
          <w:rFonts w:ascii="Times New Roman" w:hAnsi="Times New Roman" w:cs="Times New Roman"/>
          <w:sz w:val="28"/>
          <w:szCs w:val="28"/>
        </w:rPr>
      </w:pPr>
      <w:r w:rsidRPr="00AB0F03">
        <w:rPr>
          <w:rFonts w:ascii="Times New Roman" w:hAnsi="Times New Roman" w:cs="Times New Roman"/>
          <w:sz w:val="28"/>
          <w:szCs w:val="28"/>
        </w:rPr>
        <w:t>2018. gada</w:t>
      </w:r>
      <w:r w:rsidR="005931D4">
        <w:rPr>
          <w:rFonts w:ascii="Times New Roman" w:hAnsi="Times New Roman" w:cs="Times New Roman"/>
          <w:sz w:val="28"/>
          <w:szCs w:val="28"/>
        </w:rPr>
        <w:t xml:space="preserve"> 3. aprīlī</w:t>
      </w:r>
      <w:r w:rsidRPr="00AB0F03">
        <w:rPr>
          <w:rFonts w:ascii="Times New Roman" w:hAnsi="Times New Roman" w:cs="Times New Roman"/>
          <w:sz w:val="28"/>
          <w:szCs w:val="28"/>
        </w:rPr>
        <w:tab/>
        <w:t>Noteikumi Nr.</w:t>
      </w:r>
      <w:r w:rsidR="005931D4">
        <w:rPr>
          <w:rFonts w:ascii="Times New Roman" w:hAnsi="Times New Roman" w:cs="Times New Roman"/>
          <w:sz w:val="28"/>
          <w:szCs w:val="28"/>
        </w:rPr>
        <w:t> 197</w:t>
      </w:r>
    </w:p>
    <w:p w14:paraId="09B70CEF" w14:textId="062FD34A" w:rsidR="00AB0F03" w:rsidRPr="00AB0F03" w:rsidRDefault="00AB0F03" w:rsidP="00AB0F03">
      <w:pPr>
        <w:tabs>
          <w:tab w:val="left" w:pos="6663"/>
        </w:tabs>
        <w:spacing w:after="0" w:line="240" w:lineRule="auto"/>
        <w:rPr>
          <w:rFonts w:ascii="Times New Roman" w:hAnsi="Times New Roman" w:cs="Times New Roman"/>
          <w:sz w:val="28"/>
          <w:szCs w:val="28"/>
        </w:rPr>
      </w:pPr>
      <w:r w:rsidRPr="00AB0F03">
        <w:rPr>
          <w:rFonts w:ascii="Times New Roman" w:hAnsi="Times New Roman" w:cs="Times New Roman"/>
          <w:sz w:val="28"/>
          <w:szCs w:val="28"/>
        </w:rPr>
        <w:t>Rīgā</w:t>
      </w:r>
      <w:r w:rsidRPr="00AB0F03">
        <w:rPr>
          <w:rFonts w:ascii="Times New Roman" w:hAnsi="Times New Roman" w:cs="Times New Roman"/>
          <w:sz w:val="28"/>
          <w:szCs w:val="28"/>
        </w:rPr>
        <w:tab/>
        <w:t xml:space="preserve">(prot. </w:t>
      </w:r>
      <w:r w:rsidR="00415664">
        <w:rPr>
          <w:rFonts w:ascii="Times New Roman" w:hAnsi="Times New Roman" w:cs="Times New Roman"/>
          <w:sz w:val="28"/>
          <w:szCs w:val="28"/>
        </w:rPr>
        <w:t>Nr. </w:t>
      </w:r>
      <w:r w:rsidR="005931D4">
        <w:rPr>
          <w:rFonts w:ascii="Times New Roman" w:hAnsi="Times New Roman" w:cs="Times New Roman"/>
          <w:sz w:val="28"/>
          <w:szCs w:val="28"/>
        </w:rPr>
        <w:t>18</w:t>
      </w:r>
      <w:r w:rsidRPr="00AB0F03">
        <w:rPr>
          <w:rFonts w:ascii="Times New Roman" w:hAnsi="Times New Roman" w:cs="Times New Roman"/>
          <w:sz w:val="28"/>
          <w:szCs w:val="28"/>
        </w:rPr>
        <w:t> </w:t>
      </w:r>
      <w:r w:rsidR="005931D4">
        <w:rPr>
          <w:rFonts w:ascii="Times New Roman" w:hAnsi="Times New Roman" w:cs="Times New Roman"/>
          <w:sz w:val="28"/>
          <w:szCs w:val="28"/>
        </w:rPr>
        <w:t>11</w:t>
      </w:r>
      <w:bookmarkStart w:id="0" w:name="_GoBack"/>
      <w:bookmarkEnd w:id="0"/>
      <w:r w:rsidRPr="00AB0F03">
        <w:rPr>
          <w:rFonts w:ascii="Times New Roman" w:hAnsi="Times New Roman" w:cs="Times New Roman"/>
          <w:sz w:val="28"/>
          <w:szCs w:val="28"/>
        </w:rPr>
        <w:t>. §)</w:t>
      </w:r>
    </w:p>
    <w:p w14:paraId="7E85A393" w14:textId="653F2D6E" w:rsidR="001710C2" w:rsidRPr="00AB0F03" w:rsidRDefault="001710C2" w:rsidP="00AB0F03">
      <w:pPr>
        <w:tabs>
          <w:tab w:val="left" w:pos="6480"/>
        </w:tabs>
        <w:spacing w:after="0" w:line="240" w:lineRule="auto"/>
        <w:jc w:val="both"/>
        <w:rPr>
          <w:rFonts w:ascii="Times New Roman" w:eastAsia="Times New Roman" w:hAnsi="Times New Roman" w:cs="Times New Roman"/>
          <w:color w:val="000000"/>
          <w:sz w:val="28"/>
          <w:szCs w:val="28"/>
          <w:lang w:eastAsia="lv-LV"/>
        </w:rPr>
      </w:pPr>
    </w:p>
    <w:p w14:paraId="472E71DA" w14:textId="034E1446" w:rsidR="001710C2" w:rsidRPr="00AB0F03" w:rsidRDefault="003A58A2" w:rsidP="00AB0F03">
      <w:pPr>
        <w:spacing w:after="0" w:line="240" w:lineRule="auto"/>
        <w:jc w:val="center"/>
        <w:rPr>
          <w:rFonts w:ascii="Times New Roman" w:eastAsia="Times New Roman" w:hAnsi="Times New Roman" w:cs="Times New Roman"/>
          <w:b/>
          <w:bCs/>
          <w:color w:val="000000"/>
          <w:sz w:val="28"/>
          <w:szCs w:val="28"/>
          <w:lang w:eastAsia="lv-LV"/>
        </w:rPr>
      </w:pPr>
      <w:bookmarkStart w:id="1" w:name="_Hlk503784636"/>
      <w:r>
        <w:rPr>
          <w:rFonts w:ascii="Times New Roman" w:eastAsia="Times New Roman" w:hAnsi="Times New Roman" w:cs="Times New Roman"/>
          <w:b/>
          <w:color w:val="000000"/>
          <w:sz w:val="28"/>
          <w:szCs w:val="28"/>
          <w:lang w:eastAsia="lv-LV"/>
        </w:rPr>
        <w:t>Noteikumi par k</w:t>
      </w:r>
      <w:r w:rsidR="00735CD9" w:rsidRPr="00AB0F03">
        <w:rPr>
          <w:rFonts w:ascii="Times New Roman" w:eastAsia="Times New Roman" w:hAnsi="Times New Roman" w:cs="Times New Roman"/>
          <w:b/>
          <w:color w:val="000000"/>
          <w:sz w:val="28"/>
          <w:szCs w:val="28"/>
          <w:lang w:eastAsia="lv-LV"/>
        </w:rPr>
        <w:t xml:space="preserve">omercdarbības atbalsta piešķiršanas </w:t>
      </w:r>
      <w:r w:rsidRPr="00AB0F03">
        <w:rPr>
          <w:rFonts w:ascii="Times New Roman" w:eastAsia="Times New Roman" w:hAnsi="Times New Roman" w:cs="Times New Roman"/>
          <w:b/>
          <w:color w:val="000000"/>
          <w:sz w:val="28"/>
          <w:szCs w:val="28"/>
          <w:lang w:eastAsia="lv-LV"/>
        </w:rPr>
        <w:t>nosacījumi</w:t>
      </w:r>
      <w:r>
        <w:rPr>
          <w:rFonts w:ascii="Times New Roman" w:eastAsia="Times New Roman" w:hAnsi="Times New Roman" w:cs="Times New Roman"/>
          <w:b/>
          <w:color w:val="000000"/>
          <w:sz w:val="28"/>
          <w:szCs w:val="28"/>
          <w:lang w:eastAsia="lv-LV"/>
        </w:rPr>
        <w:t>em</w:t>
      </w:r>
      <w:r w:rsidRPr="00AB0F03">
        <w:rPr>
          <w:rFonts w:ascii="Times New Roman" w:eastAsia="Times New Roman" w:hAnsi="Times New Roman" w:cs="Times New Roman"/>
          <w:b/>
          <w:color w:val="000000"/>
          <w:sz w:val="28"/>
          <w:szCs w:val="28"/>
          <w:lang w:eastAsia="lv-LV"/>
        </w:rPr>
        <w:t xml:space="preserve"> sociālajiem uzņēmumiem </w:t>
      </w:r>
      <w:r w:rsidR="008C7C07">
        <w:rPr>
          <w:rFonts w:ascii="Times New Roman" w:eastAsia="Times New Roman" w:hAnsi="Times New Roman" w:cs="Times New Roman"/>
          <w:b/>
          <w:color w:val="000000"/>
          <w:sz w:val="28"/>
          <w:szCs w:val="28"/>
          <w:lang w:eastAsia="lv-LV"/>
        </w:rPr>
        <w:t xml:space="preserve">un </w:t>
      </w:r>
      <w:r w:rsidRPr="00AB0F03">
        <w:rPr>
          <w:rFonts w:ascii="Times New Roman" w:eastAsia="Times New Roman" w:hAnsi="Times New Roman" w:cs="Times New Roman"/>
          <w:b/>
          <w:color w:val="000000"/>
          <w:sz w:val="28"/>
          <w:szCs w:val="28"/>
          <w:lang w:eastAsia="lv-LV"/>
        </w:rPr>
        <w:t xml:space="preserve">atbalsta piešķiršanas </w:t>
      </w:r>
      <w:r w:rsidR="00735CD9" w:rsidRPr="00AB0F03">
        <w:rPr>
          <w:rFonts w:ascii="Times New Roman" w:eastAsia="Times New Roman" w:hAnsi="Times New Roman" w:cs="Times New Roman"/>
          <w:b/>
          <w:color w:val="000000"/>
          <w:sz w:val="28"/>
          <w:szCs w:val="28"/>
          <w:lang w:eastAsia="lv-LV"/>
        </w:rPr>
        <w:t>kārtīb</w:t>
      </w:r>
      <w:r>
        <w:rPr>
          <w:rFonts w:ascii="Times New Roman" w:eastAsia="Times New Roman" w:hAnsi="Times New Roman" w:cs="Times New Roman"/>
          <w:b/>
          <w:color w:val="000000"/>
          <w:sz w:val="28"/>
          <w:szCs w:val="28"/>
          <w:lang w:eastAsia="lv-LV"/>
        </w:rPr>
        <w:t>u</w:t>
      </w:r>
    </w:p>
    <w:bookmarkEnd w:id="1"/>
    <w:p w14:paraId="3789DCD5" w14:textId="77777777" w:rsidR="001710C2" w:rsidRPr="00AB0F03" w:rsidRDefault="001710C2" w:rsidP="00AB0F03">
      <w:pPr>
        <w:spacing w:after="0" w:line="240" w:lineRule="auto"/>
        <w:ind w:firstLine="720"/>
        <w:jc w:val="right"/>
        <w:rPr>
          <w:rFonts w:ascii="Times New Roman" w:eastAsia="Times New Roman" w:hAnsi="Times New Roman" w:cs="Times New Roman"/>
          <w:i/>
          <w:sz w:val="28"/>
          <w:szCs w:val="28"/>
          <w:lang w:eastAsia="lv-LV"/>
        </w:rPr>
      </w:pPr>
    </w:p>
    <w:p w14:paraId="5C6C33DB" w14:textId="77777777" w:rsidR="00EA3CF0" w:rsidRDefault="001710C2" w:rsidP="00AB0F03">
      <w:pPr>
        <w:spacing w:after="0" w:line="240" w:lineRule="auto"/>
        <w:ind w:firstLine="720"/>
        <w:jc w:val="right"/>
        <w:rPr>
          <w:rFonts w:ascii="Times New Roman" w:eastAsia="Times New Roman" w:hAnsi="Times New Roman" w:cs="Times New Roman"/>
          <w:sz w:val="28"/>
          <w:szCs w:val="28"/>
          <w:lang w:eastAsia="lv-LV"/>
        </w:rPr>
      </w:pPr>
      <w:r w:rsidRPr="00AB0F03">
        <w:rPr>
          <w:rFonts w:ascii="Times New Roman" w:eastAsia="Times New Roman" w:hAnsi="Times New Roman" w:cs="Times New Roman"/>
          <w:sz w:val="28"/>
          <w:szCs w:val="28"/>
          <w:lang w:eastAsia="lv-LV"/>
        </w:rPr>
        <w:t xml:space="preserve">Izdoti saskaņā ar </w:t>
      </w:r>
    </w:p>
    <w:p w14:paraId="3EE99F9C" w14:textId="62266637" w:rsidR="005D69BE" w:rsidRPr="00AB0F03" w:rsidRDefault="004C512E" w:rsidP="00AB0F03">
      <w:pPr>
        <w:spacing w:after="0" w:line="240" w:lineRule="auto"/>
        <w:ind w:firstLine="720"/>
        <w:jc w:val="right"/>
        <w:rPr>
          <w:rFonts w:ascii="Times New Roman" w:eastAsia="Times New Roman" w:hAnsi="Times New Roman" w:cs="Times New Roman"/>
          <w:sz w:val="28"/>
          <w:szCs w:val="28"/>
          <w:lang w:eastAsia="lv-LV"/>
        </w:rPr>
      </w:pPr>
      <w:r w:rsidRPr="00AB0F03">
        <w:rPr>
          <w:rFonts w:ascii="Times New Roman" w:eastAsia="Times New Roman" w:hAnsi="Times New Roman" w:cs="Times New Roman"/>
          <w:sz w:val="28"/>
          <w:szCs w:val="28"/>
          <w:lang w:eastAsia="lv-LV"/>
        </w:rPr>
        <w:t xml:space="preserve">Sociālā uzņēmuma </w:t>
      </w:r>
      <w:r w:rsidR="00EA3CF0" w:rsidRPr="00AB0F03">
        <w:rPr>
          <w:rFonts w:ascii="Times New Roman" w:eastAsia="Times New Roman" w:hAnsi="Times New Roman" w:cs="Times New Roman"/>
          <w:sz w:val="28"/>
          <w:szCs w:val="28"/>
          <w:lang w:eastAsia="lv-LV"/>
        </w:rPr>
        <w:t>likuma</w:t>
      </w:r>
    </w:p>
    <w:p w14:paraId="239D0169" w14:textId="6B6A950C" w:rsidR="000B56EE" w:rsidRPr="00AB0F03" w:rsidRDefault="005D69BE" w:rsidP="00AB0F03">
      <w:pPr>
        <w:spacing w:after="0" w:line="240" w:lineRule="auto"/>
        <w:ind w:firstLine="567"/>
        <w:jc w:val="right"/>
        <w:rPr>
          <w:rFonts w:ascii="Times New Roman" w:eastAsia="Times New Roman" w:hAnsi="Times New Roman" w:cs="Times New Roman"/>
          <w:sz w:val="28"/>
          <w:szCs w:val="28"/>
          <w:lang w:eastAsia="lv-LV"/>
        </w:rPr>
      </w:pPr>
      <w:r w:rsidRPr="00AB0F03">
        <w:rPr>
          <w:rFonts w:ascii="Times New Roman" w:eastAsia="Times New Roman" w:hAnsi="Times New Roman" w:cs="Times New Roman"/>
          <w:sz w:val="28"/>
          <w:szCs w:val="28"/>
          <w:lang w:eastAsia="lv-LV"/>
        </w:rPr>
        <w:t>8</w:t>
      </w:r>
      <w:r w:rsidR="00415664">
        <w:rPr>
          <w:rFonts w:ascii="Times New Roman" w:eastAsia="Times New Roman" w:hAnsi="Times New Roman" w:cs="Times New Roman"/>
          <w:sz w:val="28"/>
          <w:szCs w:val="28"/>
          <w:lang w:eastAsia="lv-LV"/>
        </w:rPr>
        <w:t>. pan</w:t>
      </w:r>
      <w:r w:rsidRPr="00AB0F03">
        <w:rPr>
          <w:rFonts w:ascii="Times New Roman" w:eastAsia="Times New Roman" w:hAnsi="Times New Roman" w:cs="Times New Roman"/>
          <w:sz w:val="28"/>
          <w:szCs w:val="28"/>
          <w:lang w:eastAsia="lv-LV"/>
        </w:rPr>
        <w:t>ta sesto daļu</w:t>
      </w:r>
    </w:p>
    <w:p w14:paraId="594BD589" w14:textId="77777777" w:rsidR="00186B21" w:rsidRPr="00AB0F03" w:rsidRDefault="00186B21" w:rsidP="00AB0F03">
      <w:pPr>
        <w:spacing w:after="0" w:line="240" w:lineRule="auto"/>
        <w:jc w:val="both"/>
        <w:rPr>
          <w:rFonts w:ascii="Times New Roman" w:eastAsia="Times New Roman" w:hAnsi="Times New Roman" w:cs="Times New Roman"/>
          <w:sz w:val="28"/>
          <w:szCs w:val="28"/>
          <w:lang w:eastAsia="lv-LV"/>
        </w:rPr>
      </w:pPr>
    </w:p>
    <w:p w14:paraId="70C5D1B3" w14:textId="4FD4492A" w:rsidR="00D85592" w:rsidRPr="00AB0F03" w:rsidRDefault="00D85592" w:rsidP="00ED38AC">
      <w:pPr>
        <w:pStyle w:val="ListParagraph"/>
        <w:numPr>
          <w:ilvl w:val="0"/>
          <w:numId w:val="38"/>
        </w:numPr>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AB0F03">
        <w:rPr>
          <w:rFonts w:ascii="Times New Roman" w:eastAsia="Times New Roman" w:hAnsi="Times New Roman" w:cs="Times New Roman"/>
          <w:sz w:val="28"/>
          <w:szCs w:val="28"/>
          <w:lang w:eastAsia="lv-LV"/>
        </w:rPr>
        <w:t>Noteikumi nosaka</w:t>
      </w:r>
      <w:r w:rsidR="00CC301B" w:rsidRPr="00AB0F03">
        <w:rPr>
          <w:rFonts w:ascii="Times New Roman" w:eastAsia="Times New Roman" w:hAnsi="Times New Roman" w:cs="Times New Roman"/>
          <w:sz w:val="28"/>
          <w:szCs w:val="28"/>
          <w:lang w:eastAsia="lv-LV"/>
        </w:rPr>
        <w:t xml:space="preserve"> kārtību</w:t>
      </w:r>
      <w:r w:rsidR="00DB07E6" w:rsidRPr="00AB0F03">
        <w:rPr>
          <w:rFonts w:ascii="Times New Roman" w:eastAsia="Times New Roman" w:hAnsi="Times New Roman" w:cs="Times New Roman"/>
          <w:sz w:val="28"/>
          <w:szCs w:val="28"/>
          <w:lang w:eastAsia="lv-LV"/>
        </w:rPr>
        <w:t>,</w:t>
      </w:r>
      <w:r w:rsidR="004C40D5" w:rsidRPr="00AB0F03">
        <w:rPr>
          <w:rFonts w:ascii="Times New Roman" w:eastAsia="Times New Roman" w:hAnsi="Times New Roman" w:cs="Times New Roman"/>
          <w:sz w:val="28"/>
          <w:szCs w:val="28"/>
          <w:lang w:eastAsia="lv-LV"/>
        </w:rPr>
        <w:t xml:space="preserve"> kādā</w:t>
      </w:r>
      <w:r w:rsidR="00DB07E6" w:rsidRPr="00AB0F03">
        <w:rPr>
          <w:rFonts w:ascii="Times New Roman" w:eastAsia="Times New Roman" w:hAnsi="Times New Roman" w:cs="Times New Roman"/>
          <w:sz w:val="28"/>
          <w:szCs w:val="28"/>
          <w:lang w:eastAsia="lv-LV"/>
        </w:rPr>
        <w:t xml:space="preserve"> piešķir</w:t>
      </w:r>
      <w:r w:rsidR="00A728F7" w:rsidRPr="00AB0F03">
        <w:rPr>
          <w:rFonts w:ascii="Times New Roman" w:eastAsia="Times New Roman" w:hAnsi="Times New Roman" w:cs="Times New Roman"/>
          <w:sz w:val="28"/>
          <w:szCs w:val="28"/>
          <w:lang w:eastAsia="lv-LV"/>
        </w:rPr>
        <w:t xml:space="preserve"> Sociālā uzņēmuma likuma (turpmāk – likums) 8</w:t>
      </w:r>
      <w:r w:rsidR="00415664">
        <w:rPr>
          <w:rFonts w:ascii="Times New Roman" w:eastAsia="Times New Roman" w:hAnsi="Times New Roman" w:cs="Times New Roman"/>
          <w:sz w:val="28"/>
          <w:szCs w:val="28"/>
          <w:lang w:eastAsia="lv-LV"/>
        </w:rPr>
        <w:t>. pan</w:t>
      </w:r>
      <w:r w:rsidR="00A728F7" w:rsidRPr="00AB0F03">
        <w:rPr>
          <w:rFonts w:ascii="Times New Roman" w:eastAsia="Times New Roman" w:hAnsi="Times New Roman" w:cs="Times New Roman"/>
          <w:sz w:val="28"/>
          <w:szCs w:val="28"/>
          <w:lang w:eastAsia="lv-LV"/>
        </w:rPr>
        <w:t>ta pirmajā daļā minēto atbalstu sociālajam uzņēmumam</w:t>
      </w:r>
      <w:r w:rsidR="00F42450" w:rsidRPr="00AB0F03">
        <w:rPr>
          <w:rFonts w:ascii="Times New Roman" w:eastAsia="Times New Roman" w:hAnsi="Times New Roman" w:cs="Times New Roman"/>
          <w:sz w:val="28"/>
          <w:szCs w:val="28"/>
          <w:lang w:eastAsia="lv-LV"/>
        </w:rPr>
        <w:t>,</w:t>
      </w:r>
      <w:r w:rsidR="00DB07E6" w:rsidRPr="00AB0F03">
        <w:rPr>
          <w:rFonts w:ascii="Times New Roman" w:eastAsia="Times New Roman" w:hAnsi="Times New Roman" w:cs="Times New Roman"/>
          <w:sz w:val="28"/>
          <w:szCs w:val="28"/>
          <w:lang w:eastAsia="lv-LV"/>
        </w:rPr>
        <w:t xml:space="preserve"> </w:t>
      </w:r>
      <w:r w:rsidR="00CC301B" w:rsidRPr="00AB0F03">
        <w:rPr>
          <w:rFonts w:ascii="Times New Roman" w:eastAsia="Times New Roman" w:hAnsi="Times New Roman" w:cs="Times New Roman"/>
          <w:sz w:val="28"/>
          <w:szCs w:val="28"/>
          <w:lang w:eastAsia="lv-LV"/>
        </w:rPr>
        <w:t xml:space="preserve">un nosacījumus komercdarbības atbalsta piešķiršanai. </w:t>
      </w:r>
    </w:p>
    <w:p w14:paraId="700ABAD5" w14:textId="77777777" w:rsidR="009B48F7" w:rsidRPr="00AB0F03" w:rsidRDefault="009B48F7" w:rsidP="00ED38AC">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6AE727D" w14:textId="1C86D8D4" w:rsidR="009B48F7" w:rsidRPr="00AB0F03" w:rsidRDefault="009B48F7" w:rsidP="00ED38AC">
      <w:pPr>
        <w:pStyle w:val="ListParagraph"/>
        <w:numPr>
          <w:ilvl w:val="0"/>
          <w:numId w:val="38"/>
        </w:numPr>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AB0F03">
        <w:rPr>
          <w:rFonts w:ascii="Times New Roman" w:eastAsia="Times New Roman" w:hAnsi="Times New Roman" w:cs="Times New Roman"/>
          <w:sz w:val="28"/>
          <w:szCs w:val="28"/>
          <w:lang w:eastAsia="lv-LV"/>
        </w:rPr>
        <w:t xml:space="preserve">Komercdarbības atbalsta nosacījumu piemērošanu </w:t>
      </w:r>
      <w:r w:rsidR="00B51518" w:rsidRPr="00AB0F03">
        <w:rPr>
          <w:rFonts w:ascii="Times New Roman" w:eastAsia="Times New Roman" w:hAnsi="Times New Roman" w:cs="Times New Roman"/>
          <w:sz w:val="28"/>
          <w:szCs w:val="28"/>
          <w:lang w:eastAsia="lv-LV"/>
        </w:rPr>
        <w:t xml:space="preserve">sociālajiem uzņēmumiem </w:t>
      </w:r>
      <w:r w:rsidRPr="00AB0F03">
        <w:rPr>
          <w:rFonts w:ascii="Times New Roman" w:eastAsia="Times New Roman" w:hAnsi="Times New Roman" w:cs="Times New Roman"/>
          <w:sz w:val="28"/>
          <w:szCs w:val="28"/>
          <w:lang w:eastAsia="lv-LV"/>
        </w:rPr>
        <w:t xml:space="preserve">un </w:t>
      </w:r>
      <w:r w:rsidR="003A58A2">
        <w:rPr>
          <w:rFonts w:ascii="Times New Roman" w:eastAsia="Times New Roman" w:hAnsi="Times New Roman" w:cs="Times New Roman"/>
          <w:sz w:val="28"/>
          <w:szCs w:val="28"/>
          <w:lang w:eastAsia="lv-LV"/>
        </w:rPr>
        <w:t xml:space="preserve">to </w:t>
      </w:r>
      <w:r w:rsidR="00236728" w:rsidRPr="00AB0F03">
        <w:rPr>
          <w:rFonts w:ascii="Times New Roman" w:eastAsia="Times New Roman" w:hAnsi="Times New Roman" w:cs="Times New Roman"/>
          <w:sz w:val="28"/>
          <w:szCs w:val="28"/>
          <w:lang w:eastAsia="lv-LV"/>
        </w:rPr>
        <w:t xml:space="preserve">uzskaiti </w:t>
      </w:r>
      <w:r w:rsidRPr="00AB0F03">
        <w:rPr>
          <w:rFonts w:ascii="Times New Roman" w:eastAsia="Times New Roman" w:hAnsi="Times New Roman" w:cs="Times New Roman"/>
          <w:sz w:val="28"/>
          <w:szCs w:val="28"/>
          <w:lang w:eastAsia="lv-LV"/>
        </w:rPr>
        <w:t xml:space="preserve">nodrošina Labklājības ministrija. </w:t>
      </w:r>
    </w:p>
    <w:p w14:paraId="4D6B2204" w14:textId="77777777" w:rsidR="00D85592" w:rsidRPr="00AB0F03" w:rsidRDefault="00D85592" w:rsidP="00ED38AC">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2204CFEB" w14:textId="50D95709" w:rsidR="00D85592" w:rsidRDefault="00236728" w:rsidP="00ED38AC">
      <w:pPr>
        <w:pStyle w:val="ListParagraph"/>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AB0F03">
        <w:rPr>
          <w:rFonts w:ascii="Times New Roman" w:eastAsia="Times New Roman" w:hAnsi="Times New Roman" w:cs="Times New Roman"/>
          <w:sz w:val="28"/>
          <w:szCs w:val="28"/>
          <w:lang w:eastAsia="lv-LV"/>
        </w:rPr>
        <w:t>3</w:t>
      </w:r>
      <w:r w:rsidR="00D85592" w:rsidRPr="00AB0F03">
        <w:rPr>
          <w:rFonts w:ascii="Times New Roman" w:eastAsia="Times New Roman" w:hAnsi="Times New Roman" w:cs="Times New Roman"/>
          <w:sz w:val="28"/>
          <w:szCs w:val="28"/>
          <w:lang w:eastAsia="lv-LV"/>
        </w:rPr>
        <w:t>.</w:t>
      </w:r>
      <w:r w:rsidR="00D85592" w:rsidRPr="00AB0F03">
        <w:rPr>
          <w:rFonts w:ascii="Times New Roman" w:eastAsia="Times New Roman" w:hAnsi="Times New Roman" w:cs="Times New Roman"/>
          <w:sz w:val="28"/>
          <w:szCs w:val="28"/>
          <w:lang w:eastAsia="lv-LV"/>
        </w:rPr>
        <w:tab/>
      </w:r>
      <w:r w:rsidR="00A728F7" w:rsidRPr="00AB0F03">
        <w:rPr>
          <w:rFonts w:ascii="Times New Roman" w:eastAsia="Times New Roman" w:hAnsi="Times New Roman" w:cs="Times New Roman"/>
          <w:sz w:val="28"/>
          <w:szCs w:val="28"/>
          <w:lang w:eastAsia="lv-LV"/>
        </w:rPr>
        <w:t>Likuma</w:t>
      </w:r>
      <w:r w:rsidR="00D85592" w:rsidRPr="00AB0F03">
        <w:rPr>
          <w:rFonts w:ascii="Times New Roman" w:eastAsia="Times New Roman" w:hAnsi="Times New Roman" w:cs="Times New Roman"/>
          <w:sz w:val="28"/>
          <w:szCs w:val="28"/>
          <w:lang w:eastAsia="lv-LV"/>
        </w:rPr>
        <w:t xml:space="preserve"> </w:t>
      </w:r>
      <w:r w:rsidR="003F3DB5" w:rsidRPr="00AB0F03">
        <w:rPr>
          <w:rFonts w:ascii="Times New Roman" w:eastAsia="Times New Roman" w:hAnsi="Times New Roman" w:cs="Times New Roman"/>
          <w:sz w:val="28"/>
          <w:szCs w:val="28"/>
          <w:lang w:eastAsia="lv-LV"/>
        </w:rPr>
        <w:t>8</w:t>
      </w:r>
      <w:r w:rsidR="00415664">
        <w:rPr>
          <w:rFonts w:ascii="Times New Roman" w:eastAsia="Times New Roman" w:hAnsi="Times New Roman" w:cs="Times New Roman"/>
          <w:sz w:val="28"/>
          <w:szCs w:val="28"/>
          <w:lang w:eastAsia="lv-LV"/>
        </w:rPr>
        <w:t>. pan</w:t>
      </w:r>
      <w:r w:rsidR="00D85592" w:rsidRPr="00AB0F03">
        <w:rPr>
          <w:rFonts w:ascii="Times New Roman" w:eastAsia="Times New Roman" w:hAnsi="Times New Roman" w:cs="Times New Roman"/>
          <w:sz w:val="28"/>
          <w:szCs w:val="28"/>
          <w:lang w:eastAsia="lv-LV"/>
        </w:rPr>
        <w:t xml:space="preserve">ta pirmajā daļā </w:t>
      </w:r>
      <w:r w:rsidR="00203C39" w:rsidRPr="00AB0F03">
        <w:rPr>
          <w:rFonts w:ascii="Times New Roman" w:eastAsia="Times New Roman" w:hAnsi="Times New Roman" w:cs="Times New Roman"/>
          <w:sz w:val="28"/>
          <w:szCs w:val="28"/>
          <w:lang w:eastAsia="lv-LV"/>
        </w:rPr>
        <w:t>minēto</w:t>
      </w:r>
      <w:r w:rsidR="00D85592" w:rsidRPr="00AB0F03">
        <w:rPr>
          <w:rFonts w:ascii="Times New Roman" w:eastAsia="Times New Roman" w:hAnsi="Times New Roman" w:cs="Times New Roman"/>
          <w:sz w:val="28"/>
          <w:szCs w:val="28"/>
          <w:lang w:eastAsia="lv-LV"/>
        </w:rPr>
        <w:t xml:space="preserve"> atbalstu</w:t>
      </w:r>
      <w:r w:rsidR="00203C39" w:rsidRPr="00AB0F03">
        <w:rPr>
          <w:rFonts w:ascii="Times New Roman" w:eastAsia="Times New Roman" w:hAnsi="Times New Roman" w:cs="Times New Roman"/>
          <w:sz w:val="28"/>
          <w:szCs w:val="28"/>
          <w:lang w:eastAsia="lv-LV"/>
        </w:rPr>
        <w:t xml:space="preserve"> </w:t>
      </w:r>
      <w:r w:rsidR="00D85592" w:rsidRPr="00AB0F03">
        <w:rPr>
          <w:rFonts w:ascii="Times New Roman" w:eastAsia="Times New Roman" w:hAnsi="Times New Roman" w:cs="Times New Roman"/>
          <w:sz w:val="28"/>
          <w:szCs w:val="28"/>
          <w:lang w:eastAsia="lv-LV"/>
        </w:rPr>
        <w:t xml:space="preserve">sociālajam uzņēmumam </w:t>
      </w:r>
      <w:r w:rsidR="00E85298" w:rsidRPr="00AB0F03">
        <w:rPr>
          <w:rFonts w:ascii="Times New Roman" w:eastAsia="Times New Roman" w:hAnsi="Times New Roman" w:cs="Times New Roman"/>
          <w:sz w:val="28"/>
          <w:szCs w:val="28"/>
          <w:lang w:eastAsia="lv-LV"/>
        </w:rPr>
        <w:t>sniedz</w:t>
      </w:r>
      <w:r w:rsidR="00D85592" w:rsidRPr="00AB0F03">
        <w:rPr>
          <w:rFonts w:ascii="Times New Roman" w:eastAsia="Times New Roman" w:hAnsi="Times New Roman" w:cs="Times New Roman"/>
          <w:sz w:val="28"/>
          <w:szCs w:val="28"/>
          <w:lang w:eastAsia="lv-LV"/>
        </w:rPr>
        <w:t xml:space="preserve"> kā </w:t>
      </w:r>
      <w:proofErr w:type="spellStart"/>
      <w:r w:rsidR="00D85592" w:rsidRPr="00AB0F03">
        <w:rPr>
          <w:rFonts w:ascii="Times New Roman" w:eastAsia="Times New Roman" w:hAnsi="Times New Roman" w:cs="Times New Roman"/>
          <w:i/>
          <w:sz w:val="28"/>
          <w:szCs w:val="28"/>
          <w:lang w:eastAsia="lv-LV"/>
        </w:rPr>
        <w:t>de</w:t>
      </w:r>
      <w:proofErr w:type="spellEnd"/>
      <w:r w:rsidR="00D85592" w:rsidRPr="00AB0F03">
        <w:rPr>
          <w:rFonts w:ascii="Times New Roman" w:eastAsia="Times New Roman" w:hAnsi="Times New Roman" w:cs="Times New Roman"/>
          <w:i/>
          <w:sz w:val="28"/>
          <w:szCs w:val="28"/>
          <w:lang w:eastAsia="lv-LV"/>
        </w:rPr>
        <w:t xml:space="preserve"> </w:t>
      </w:r>
      <w:proofErr w:type="spellStart"/>
      <w:r w:rsidR="00D85592" w:rsidRPr="00AB0F03">
        <w:rPr>
          <w:rFonts w:ascii="Times New Roman" w:eastAsia="Times New Roman" w:hAnsi="Times New Roman" w:cs="Times New Roman"/>
          <w:i/>
          <w:sz w:val="28"/>
          <w:szCs w:val="28"/>
          <w:lang w:eastAsia="lv-LV"/>
        </w:rPr>
        <w:t>minimis</w:t>
      </w:r>
      <w:proofErr w:type="spellEnd"/>
      <w:r w:rsidR="00D85592" w:rsidRPr="00AB0F03">
        <w:rPr>
          <w:rFonts w:ascii="Times New Roman" w:eastAsia="Times New Roman" w:hAnsi="Times New Roman" w:cs="Times New Roman"/>
          <w:sz w:val="28"/>
          <w:szCs w:val="28"/>
          <w:lang w:eastAsia="lv-LV"/>
        </w:rPr>
        <w:t xml:space="preserve"> atbalstu saskaņā ar Komisijas (ES) 2013. gada 18. decembra </w:t>
      </w:r>
      <w:r w:rsidR="00E90FA0" w:rsidRPr="00AB0F03">
        <w:rPr>
          <w:rFonts w:ascii="Times New Roman" w:eastAsia="Times New Roman" w:hAnsi="Times New Roman" w:cs="Times New Roman"/>
          <w:sz w:val="28"/>
          <w:szCs w:val="28"/>
          <w:lang w:eastAsia="lv-LV"/>
        </w:rPr>
        <w:t xml:space="preserve">Regulu </w:t>
      </w:r>
      <w:r w:rsidR="00415664">
        <w:rPr>
          <w:rFonts w:ascii="Times New Roman" w:eastAsia="Times New Roman" w:hAnsi="Times New Roman" w:cs="Times New Roman"/>
          <w:sz w:val="28"/>
          <w:szCs w:val="28"/>
          <w:lang w:eastAsia="lv-LV"/>
        </w:rPr>
        <w:t>Nr. </w:t>
      </w:r>
      <w:r w:rsidR="00D85592" w:rsidRPr="00AB0F03">
        <w:rPr>
          <w:rFonts w:ascii="Times New Roman" w:eastAsia="Times New Roman" w:hAnsi="Times New Roman" w:cs="Times New Roman"/>
          <w:sz w:val="28"/>
          <w:szCs w:val="28"/>
          <w:lang w:eastAsia="lv-LV"/>
        </w:rPr>
        <w:t>1407/2013 par Līguma par Eiropas Savienības darbību 107. un 108</w:t>
      </w:r>
      <w:r w:rsidR="00415664">
        <w:rPr>
          <w:rFonts w:ascii="Times New Roman" w:eastAsia="Times New Roman" w:hAnsi="Times New Roman" w:cs="Times New Roman"/>
          <w:sz w:val="28"/>
          <w:szCs w:val="28"/>
          <w:lang w:eastAsia="lv-LV"/>
        </w:rPr>
        <w:t>. pan</w:t>
      </w:r>
      <w:r w:rsidR="00D85592" w:rsidRPr="00AB0F03">
        <w:rPr>
          <w:rFonts w:ascii="Times New Roman" w:eastAsia="Times New Roman" w:hAnsi="Times New Roman" w:cs="Times New Roman"/>
          <w:sz w:val="28"/>
          <w:szCs w:val="28"/>
          <w:lang w:eastAsia="lv-LV"/>
        </w:rPr>
        <w:t xml:space="preserve">ta piemērošanu </w:t>
      </w:r>
      <w:proofErr w:type="spellStart"/>
      <w:r w:rsidR="00D85592" w:rsidRPr="00AB0F03">
        <w:rPr>
          <w:rFonts w:ascii="Times New Roman" w:eastAsia="Times New Roman" w:hAnsi="Times New Roman" w:cs="Times New Roman"/>
          <w:i/>
          <w:sz w:val="28"/>
          <w:szCs w:val="28"/>
          <w:lang w:eastAsia="lv-LV"/>
        </w:rPr>
        <w:t>de</w:t>
      </w:r>
      <w:proofErr w:type="spellEnd"/>
      <w:r w:rsidR="00D85592" w:rsidRPr="00AB0F03">
        <w:rPr>
          <w:rFonts w:ascii="Times New Roman" w:eastAsia="Times New Roman" w:hAnsi="Times New Roman" w:cs="Times New Roman"/>
          <w:i/>
          <w:sz w:val="28"/>
          <w:szCs w:val="28"/>
          <w:lang w:eastAsia="lv-LV"/>
        </w:rPr>
        <w:t xml:space="preserve"> </w:t>
      </w:r>
      <w:proofErr w:type="spellStart"/>
      <w:r w:rsidR="00D85592" w:rsidRPr="00AB0F03">
        <w:rPr>
          <w:rFonts w:ascii="Times New Roman" w:eastAsia="Times New Roman" w:hAnsi="Times New Roman" w:cs="Times New Roman"/>
          <w:i/>
          <w:sz w:val="28"/>
          <w:szCs w:val="28"/>
          <w:lang w:eastAsia="lv-LV"/>
        </w:rPr>
        <w:t>minimis</w:t>
      </w:r>
      <w:proofErr w:type="spellEnd"/>
      <w:r w:rsidR="00D85592" w:rsidRPr="00AB0F03">
        <w:rPr>
          <w:rFonts w:ascii="Times New Roman" w:eastAsia="Times New Roman" w:hAnsi="Times New Roman" w:cs="Times New Roman"/>
          <w:sz w:val="28"/>
          <w:szCs w:val="28"/>
          <w:lang w:eastAsia="lv-LV"/>
        </w:rPr>
        <w:t xml:space="preserve"> atbalstam (dokuments attiecas uz EEZ) (Eiropas Savienības Oficiālais Vēstnesis, 2013. gada 24. decembris, </w:t>
      </w:r>
      <w:r w:rsidR="00415664">
        <w:rPr>
          <w:rFonts w:ascii="Times New Roman" w:eastAsia="Times New Roman" w:hAnsi="Times New Roman" w:cs="Times New Roman"/>
          <w:sz w:val="28"/>
          <w:szCs w:val="28"/>
          <w:lang w:eastAsia="lv-LV"/>
        </w:rPr>
        <w:t>Nr. </w:t>
      </w:r>
      <w:r w:rsidR="00D85592" w:rsidRPr="00AB0F03">
        <w:rPr>
          <w:rFonts w:ascii="Times New Roman" w:eastAsia="Times New Roman" w:hAnsi="Times New Roman" w:cs="Times New Roman"/>
          <w:sz w:val="28"/>
          <w:szCs w:val="28"/>
          <w:lang w:eastAsia="lv-LV"/>
        </w:rPr>
        <w:t>L</w:t>
      </w:r>
      <w:r w:rsidR="00E90FA0">
        <w:rPr>
          <w:rFonts w:ascii="Times New Roman" w:eastAsia="Times New Roman" w:hAnsi="Times New Roman" w:cs="Times New Roman"/>
          <w:sz w:val="28"/>
          <w:szCs w:val="28"/>
          <w:lang w:eastAsia="lv-LV"/>
        </w:rPr>
        <w:t> </w:t>
      </w:r>
      <w:r w:rsidR="00D85592" w:rsidRPr="00AB0F03">
        <w:rPr>
          <w:rFonts w:ascii="Times New Roman" w:eastAsia="Times New Roman" w:hAnsi="Times New Roman" w:cs="Times New Roman"/>
          <w:sz w:val="28"/>
          <w:szCs w:val="28"/>
          <w:lang w:eastAsia="lv-LV"/>
        </w:rPr>
        <w:t xml:space="preserve">352/1) (turpmāk </w:t>
      </w:r>
      <w:r w:rsidR="008C7C07">
        <w:rPr>
          <w:rFonts w:ascii="Times New Roman" w:eastAsia="Times New Roman" w:hAnsi="Times New Roman" w:cs="Times New Roman"/>
          <w:sz w:val="28"/>
          <w:szCs w:val="28"/>
          <w:lang w:eastAsia="lv-LV"/>
        </w:rPr>
        <w:t>–</w:t>
      </w:r>
      <w:r w:rsidR="00D85592" w:rsidRPr="00AB0F03">
        <w:rPr>
          <w:rFonts w:ascii="Times New Roman" w:eastAsia="Times New Roman" w:hAnsi="Times New Roman" w:cs="Times New Roman"/>
          <w:sz w:val="28"/>
          <w:szCs w:val="28"/>
          <w:lang w:eastAsia="lv-LV"/>
        </w:rPr>
        <w:t xml:space="preserve"> Komisijas regula </w:t>
      </w:r>
      <w:r w:rsidR="00415664">
        <w:rPr>
          <w:rFonts w:ascii="Times New Roman" w:eastAsia="Times New Roman" w:hAnsi="Times New Roman" w:cs="Times New Roman"/>
          <w:sz w:val="28"/>
          <w:szCs w:val="28"/>
          <w:lang w:eastAsia="lv-LV"/>
        </w:rPr>
        <w:t>Nr. </w:t>
      </w:r>
      <w:r w:rsidR="00D85592" w:rsidRPr="00AB0F03">
        <w:rPr>
          <w:rFonts w:ascii="Times New Roman" w:eastAsia="Times New Roman" w:hAnsi="Times New Roman" w:cs="Times New Roman"/>
          <w:sz w:val="28"/>
          <w:szCs w:val="28"/>
          <w:lang w:eastAsia="lv-LV"/>
        </w:rPr>
        <w:t xml:space="preserve">1407/2013) vai Komisijas 2014. gada 27. jūnija Regulu (ES) </w:t>
      </w:r>
      <w:r w:rsidR="00415664">
        <w:rPr>
          <w:rFonts w:ascii="Times New Roman" w:eastAsia="Times New Roman" w:hAnsi="Times New Roman" w:cs="Times New Roman"/>
          <w:sz w:val="28"/>
          <w:szCs w:val="28"/>
          <w:lang w:eastAsia="lv-LV"/>
        </w:rPr>
        <w:t>Nr. </w:t>
      </w:r>
      <w:r w:rsidR="00D85592" w:rsidRPr="00AB0F03">
        <w:rPr>
          <w:rFonts w:ascii="Times New Roman" w:eastAsia="Times New Roman" w:hAnsi="Times New Roman" w:cs="Times New Roman"/>
          <w:sz w:val="28"/>
          <w:szCs w:val="28"/>
          <w:lang w:eastAsia="lv-LV"/>
        </w:rPr>
        <w:t>717/2014 par Līguma par Eiropas Savienības darbību 107. un 108</w:t>
      </w:r>
      <w:r w:rsidR="00415664">
        <w:rPr>
          <w:rFonts w:ascii="Times New Roman" w:eastAsia="Times New Roman" w:hAnsi="Times New Roman" w:cs="Times New Roman"/>
          <w:sz w:val="28"/>
          <w:szCs w:val="28"/>
          <w:lang w:eastAsia="lv-LV"/>
        </w:rPr>
        <w:t>. pan</w:t>
      </w:r>
      <w:r w:rsidR="00D85592" w:rsidRPr="00AB0F03">
        <w:rPr>
          <w:rFonts w:ascii="Times New Roman" w:eastAsia="Times New Roman" w:hAnsi="Times New Roman" w:cs="Times New Roman"/>
          <w:sz w:val="28"/>
          <w:szCs w:val="28"/>
          <w:lang w:eastAsia="lv-LV"/>
        </w:rPr>
        <w:t xml:space="preserve">ta piemērošanu </w:t>
      </w:r>
      <w:proofErr w:type="spellStart"/>
      <w:r w:rsidR="00D85592" w:rsidRPr="00AB0F03">
        <w:rPr>
          <w:rFonts w:ascii="Times New Roman" w:eastAsia="Times New Roman" w:hAnsi="Times New Roman" w:cs="Times New Roman"/>
          <w:i/>
          <w:sz w:val="28"/>
          <w:szCs w:val="28"/>
          <w:lang w:eastAsia="lv-LV"/>
        </w:rPr>
        <w:t>de</w:t>
      </w:r>
      <w:proofErr w:type="spellEnd"/>
      <w:r w:rsidR="00D85592" w:rsidRPr="00AB0F03">
        <w:rPr>
          <w:rFonts w:ascii="Times New Roman" w:eastAsia="Times New Roman" w:hAnsi="Times New Roman" w:cs="Times New Roman"/>
          <w:i/>
          <w:sz w:val="28"/>
          <w:szCs w:val="28"/>
          <w:lang w:eastAsia="lv-LV"/>
        </w:rPr>
        <w:t xml:space="preserve"> </w:t>
      </w:r>
      <w:proofErr w:type="spellStart"/>
      <w:r w:rsidR="00D85592" w:rsidRPr="00AB0F03">
        <w:rPr>
          <w:rFonts w:ascii="Times New Roman" w:eastAsia="Times New Roman" w:hAnsi="Times New Roman" w:cs="Times New Roman"/>
          <w:i/>
          <w:sz w:val="28"/>
          <w:szCs w:val="28"/>
          <w:lang w:eastAsia="lv-LV"/>
        </w:rPr>
        <w:t>minimis</w:t>
      </w:r>
      <w:proofErr w:type="spellEnd"/>
      <w:r w:rsidR="00D85592" w:rsidRPr="00AB0F03">
        <w:rPr>
          <w:rFonts w:ascii="Times New Roman" w:eastAsia="Times New Roman" w:hAnsi="Times New Roman" w:cs="Times New Roman"/>
          <w:sz w:val="28"/>
          <w:szCs w:val="28"/>
          <w:lang w:eastAsia="lv-LV"/>
        </w:rPr>
        <w:t xml:space="preserve"> atbalstam zvejniecības un akvakultūras nozarē (Eiropas Savienības Oficiālais Vēstnesis, 2014. gada 28. jūnijs, </w:t>
      </w:r>
      <w:r w:rsidR="00415664">
        <w:rPr>
          <w:rFonts w:ascii="Times New Roman" w:eastAsia="Times New Roman" w:hAnsi="Times New Roman" w:cs="Times New Roman"/>
          <w:sz w:val="28"/>
          <w:szCs w:val="28"/>
          <w:lang w:eastAsia="lv-LV"/>
        </w:rPr>
        <w:t>Nr. </w:t>
      </w:r>
      <w:r w:rsidR="00D85592" w:rsidRPr="00AB0F03">
        <w:rPr>
          <w:rFonts w:ascii="Times New Roman" w:eastAsia="Times New Roman" w:hAnsi="Times New Roman" w:cs="Times New Roman"/>
          <w:sz w:val="28"/>
          <w:szCs w:val="28"/>
          <w:lang w:eastAsia="lv-LV"/>
        </w:rPr>
        <w:t>L</w:t>
      </w:r>
      <w:r w:rsidR="00E90FA0">
        <w:rPr>
          <w:rFonts w:ascii="Times New Roman" w:eastAsia="Times New Roman" w:hAnsi="Times New Roman" w:cs="Times New Roman"/>
          <w:sz w:val="28"/>
          <w:szCs w:val="28"/>
          <w:lang w:eastAsia="lv-LV"/>
        </w:rPr>
        <w:t> </w:t>
      </w:r>
      <w:r w:rsidR="00D85592" w:rsidRPr="00AB0F03">
        <w:rPr>
          <w:rFonts w:ascii="Times New Roman" w:eastAsia="Times New Roman" w:hAnsi="Times New Roman" w:cs="Times New Roman"/>
          <w:sz w:val="28"/>
          <w:szCs w:val="28"/>
          <w:lang w:eastAsia="lv-LV"/>
        </w:rPr>
        <w:t xml:space="preserve">190/45) (turpmāk – Komisijas regula </w:t>
      </w:r>
      <w:r w:rsidR="00415664">
        <w:rPr>
          <w:rFonts w:ascii="Times New Roman" w:eastAsia="Times New Roman" w:hAnsi="Times New Roman" w:cs="Times New Roman"/>
          <w:sz w:val="28"/>
          <w:szCs w:val="28"/>
          <w:lang w:eastAsia="lv-LV"/>
        </w:rPr>
        <w:t>Nr. </w:t>
      </w:r>
      <w:r w:rsidR="00D85592" w:rsidRPr="00AB0F03">
        <w:rPr>
          <w:rFonts w:ascii="Times New Roman" w:eastAsia="Times New Roman" w:hAnsi="Times New Roman" w:cs="Times New Roman"/>
          <w:sz w:val="28"/>
          <w:szCs w:val="28"/>
          <w:lang w:eastAsia="lv-LV"/>
        </w:rPr>
        <w:t>717/2014) attiecībā uz zivsaimniecības uzņēmumiem, kas darbojas saskaņā ar Eiropas Parlamenta un Padomes 2013.</w:t>
      </w:r>
      <w:r w:rsidR="00415664">
        <w:rPr>
          <w:rFonts w:ascii="Times New Roman" w:eastAsia="Times New Roman" w:hAnsi="Times New Roman" w:cs="Times New Roman"/>
          <w:sz w:val="28"/>
          <w:szCs w:val="28"/>
          <w:lang w:eastAsia="lv-LV"/>
        </w:rPr>
        <w:t> </w:t>
      </w:r>
      <w:r w:rsidR="00D85592" w:rsidRPr="00AB0F03">
        <w:rPr>
          <w:rFonts w:ascii="Times New Roman" w:eastAsia="Times New Roman" w:hAnsi="Times New Roman" w:cs="Times New Roman"/>
          <w:sz w:val="28"/>
          <w:szCs w:val="28"/>
          <w:lang w:eastAsia="lv-LV"/>
        </w:rPr>
        <w:t>gada 11.</w:t>
      </w:r>
      <w:r w:rsidR="00415664">
        <w:rPr>
          <w:rFonts w:ascii="Times New Roman" w:eastAsia="Times New Roman" w:hAnsi="Times New Roman" w:cs="Times New Roman"/>
          <w:sz w:val="28"/>
          <w:szCs w:val="28"/>
          <w:lang w:eastAsia="lv-LV"/>
        </w:rPr>
        <w:t> </w:t>
      </w:r>
      <w:r w:rsidR="00D85592" w:rsidRPr="00AB0F03">
        <w:rPr>
          <w:rFonts w:ascii="Times New Roman" w:eastAsia="Times New Roman" w:hAnsi="Times New Roman" w:cs="Times New Roman"/>
          <w:sz w:val="28"/>
          <w:szCs w:val="28"/>
          <w:lang w:eastAsia="lv-LV"/>
        </w:rPr>
        <w:t>decembra Regulu (ES) Nr.</w:t>
      </w:r>
      <w:r w:rsidR="00415664">
        <w:rPr>
          <w:rFonts w:ascii="Times New Roman" w:eastAsia="Times New Roman" w:hAnsi="Times New Roman" w:cs="Times New Roman"/>
          <w:sz w:val="28"/>
          <w:szCs w:val="28"/>
          <w:lang w:eastAsia="lv-LV"/>
        </w:rPr>
        <w:t> </w:t>
      </w:r>
      <w:r w:rsidR="00D85592" w:rsidRPr="00AB0F03">
        <w:rPr>
          <w:rFonts w:ascii="Times New Roman" w:eastAsia="Times New Roman" w:hAnsi="Times New Roman" w:cs="Times New Roman"/>
          <w:sz w:val="28"/>
          <w:szCs w:val="28"/>
          <w:lang w:eastAsia="lv-LV"/>
        </w:rPr>
        <w:t xml:space="preserve">1379/2013 par zvejas un akvakultūras produktu tirgu kopīgo organizāciju un ar ko groza Padomes Regulas (EK) </w:t>
      </w:r>
      <w:r w:rsidR="00415664">
        <w:rPr>
          <w:rFonts w:ascii="Times New Roman" w:eastAsia="Times New Roman" w:hAnsi="Times New Roman" w:cs="Times New Roman"/>
          <w:sz w:val="28"/>
          <w:szCs w:val="28"/>
          <w:lang w:eastAsia="lv-LV"/>
        </w:rPr>
        <w:t>Nr. </w:t>
      </w:r>
      <w:r w:rsidR="00D85592" w:rsidRPr="00AB0F03">
        <w:rPr>
          <w:rFonts w:ascii="Times New Roman" w:eastAsia="Times New Roman" w:hAnsi="Times New Roman" w:cs="Times New Roman"/>
          <w:sz w:val="28"/>
          <w:szCs w:val="28"/>
          <w:lang w:eastAsia="lv-LV"/>
        </w:rPr>
        <w:t xml:space="preserve">1184/2006 un (EK) </w:t>
      </w:r>
      <w:r w:rsidR="00415664">
        <w:rPr>
          <w:rFonts w:ascii="Times New Roman" w:eastAsia="Times New Roman" w:hAnsi="Times New Roman" w:cs="Times New Roman"/>
          <w:sz w:val="28"/>
          <w:szCs w:val="28"/>
          <w:lang w:eastAsia="lv-LV"/>
        </w:rPr>
        <w:t>Nr. </w:t>
      </w:r>
      <w:r w:rsidR="00D85592" w:rsidRPr="00AB0F03">
        <w:rPr>
          <w:rFonts w:ascii="Times New Roman" w:eastAsia="Times New Roman" w:hAnsi="Times New Roman" w:cs="Times New Roman"/>
          <w:sz w:val="28"/>
          <w:szCs w:val="28"/>
          <w:lang w:eastAsia="lv-LV"/>
        </w:rPr>
        <w:t xml:space="preserve">1224/2009 un atceļ Padomes Regulu (EK) </w:t>
      </w:r>
      <w:r w:rsidR="00415664">
        <w:rPr>
          <w:rFonts w:ascii="Times New Roman" w:eastAsia="Times New Roman" w:hAnsi="Times New Roman" w:cs="Times New Roman"/>
          <w:sz w:val="28"/>
          <w:szCs w:val="28"/>
          <w:lang w:eastAsia="lv-LV"/>
        </w:rPr>
        <w:t>Nr. </w:t>
      </w:r>
      <w:r w:rsidR="00D85592" w:rsidRPr="00AB0F03">
        <w:rPr>
          <w:rFonts w:ascii="Times New Roman" w:eastAsia="Times New Roman" w:hAnsi="Times New Roman" w:cs="Times New Roman"/>
          <w:sz w:val="28"/>
          <w:szCs w:val="28"/>
          <w:lang w:eastAsia="lv-LV"/>
        </w:rPr>
        <w:t>104/2000</w:t>
      </w:r>
      <w:r w:rsidR="00550234" w:rsidRPr="00AB0F03">
        <w:rPr>
          <w:rFonts w:ascii="Times New Roman" w:eastAsia="Times New Roman" w:hAnsi="Times New Roman" w:cs="Times New Roman"/>
          <w:sz w:val="28"/>
          <w:szCs w:val="28"/>
          <w:lang w:eastAsia="lv-LV"/>
        </w:rPr>
        <w:t xml:space="preserve"> </w:t>
      </w:r>
      <w:r w:rsidR="00D85592" w:rsidRPr="00AB0F03">
        <w:rPr>
          <w:rFonts w:ascii="Times New Roman" w:eastAsia="Times New Roman" w:hAnsi="Times New Roman" w:cs="Times New Roman"/>
          <w:sz w:val="28"/>
          <w:szCs w:val="28"/>
          <w:lang w:eastAsia="lv-LV"/>
        </w:rPr>
        <w:t xml:space="preserve">(Eiropas Savienības Oficiālais Vēstnesis, 2013. gada 28. decembris, </w:t>
      </w:r>
      <w:r w:rsidR="00415664">
        <w:rPr>
          <w:rFonts w:ascii="Times New Roman" w:eastAsia="Times New Roman" w:hAnsi="Times New Roman" w:cs="Times New Roman"/>
          <w:sz w:val="28"/>
          <w:szCs w:val="28"/>
          <w:lang w:eastAsia="lv-LV"/>
        </w:rPr>
        <w:t>Nr. </w:t>
      </w:r>
      <w:r w:rsidR="00D85592" w:rsidRPr="00AB0F03">
        <w:rPr>
          <w:rFonts w:ascii="Times New Roman" w:eastAsia="Times New Roman" w:hAnsi="Times New Roman" w:cs="Times New Roman"/>
          <w:sz w:val="28"/>
          <w:szCs w:val="28"/>
          <w:lang w:eastAsia="lv-LV"/>
        </w:rPr>
        <w:t>L 354/1)</w:t>
      </w:r>
      <w:r w:rsidR="00E90FA0">
        <w:rPr>
          <w:rFonts w:ascii="Times New Roman" w:eastAsia="Times New Roman" w:hAnsi="Times New Roman" w:cs="Times New Roman"/>
          <w:sz w:val="28"/>
          <w:szCs w:val="28"/>
          <w:lang w:eastAsia="lv-LV"/>
        </w:rPr>
        <w:t>,</w:t>
      </w:r>
      <w:r w:rsidR="00D85592" w:rsidRPr="00AB0F03">
        <w:rPr>
          <w:rFonts w:ascii="Times New Roman" w:eastAsia="Times New Roman" w:hAnsi="Times New Roman" w:cs="Times New Roman"/>
          <w:sz w:val="28"/>
          <w:szCs w:val="28"/>
          <w:lang w:eastAsia="lv-LV"/>
        </w:rPr>
        <w:t xml:space="preserve"> vai Komisijas 2013.</w:t>
      </w:r>
      <w:r w:rsidR="00415664">
        <w:rPr>
          <w:rFonts w:ascii="Times New Roman" w:eastAsia="Times New Roman" w:hAnsi="Times New Roman" w:cs="Times New Roman"/>
          <w:sz w:val="28"/>
          <w:szCs w:val="28"/>
          <w:lang w:eastAsia="lv-LV"/>
        </w:rPr>
        <w:t> </w:t>
      </w:r>
      <w:r w:rsidR="00D85592" w:rsidRPr="00AB0F03">
        <w:rPr>
          <w:rFonts w:ascii="Times New Roman" w:eastAsia="Times New Roman" w:hAnsi="Times New Roman" w:cs="Times New Roman"/>
          <w:sz w:val="28"/>
          <w:szCs w:val="28"/>
          <w:lang w:eastAsia="lv-LV"/>
        </w:rPr>
        <w:t xml:space="preserve">gada 18. decembra Regulu (ES) </w:t>
      </w:r>
      <w:r w:rsidR="00415664">
        <w:rPr>
          <w:rFonts w:ascii="Times New Roman" w:eastAsia="Times New Roman" w:hAnsi="Times New Roman" w:cs="Times New Roman"/>
          <w:sz w:val="28"/>
          <w:szCs w:val="28"/>
          <w:lang w:eastAsia="lv-LV"/>
        </w:rPr>
        <w:t>Nr. </w:t>
      </w:r>
      <w:r w:rsidR="00D85592" w:rsidRPr="00AB0F03">
        <w:rPr>
          <w:rFonts w:ascii="Times New Roman" w:eastAsia="Times New Roman" w:hAnsi="Times New Roman" w:cs="Times New Roman"/>
          <w:sz w:val="28"/>
          <w:szCs w:val="28"/>
          <w:lang w:eastAsia="lv-LV"/>
        </w:rPr>
        <w:t>1408/2013 par Līguma par Eiropas Savienības darbību 107. un 108</w:t>
      </w:r>
      <w:r w:rsidR="00415664">
        <w:rPr>
          <w:rFonts w:ascii="Times New Roman" w:eastAsia="Times New Roman" w:hAnsi="Times New Roman" w:cs="Times New Roman"/>
          <w:sz w:val="28"/>
          <w:szCs w:val="28"/>
          <w:lang w:eastAsia="lv-LV"/>
        </w:rPr>
        <w:t>. pan</w:t>
      </w:r>
      <w:r w:rsidR="00D85592" w:rsidRPr="00AB0F03">
        <w:rPr>
          <w:rFonts w:ascii="Times New Roman" w:eastAsia="Times New Roman" w:hAnsi="Times New Roman" w:cs="Times New Roman"/>
          <w:sz w:val="28"/>
          <w:szCs w:val="28"/>
          <w:lang w:eastAsia="lv-LV"/>
        </w:rPr>
        <w:t xml:space="preserve">ta piemērošanu </w:t>
      </w:r>
      <w:proofErr w:type="spellStart"/>
      <w:r w:rsidR="00D85592" w:rsidRPr="00AB0F03">
        <w:rPr>
          <w:rFonts w:ascii="Times New Roman" w:eastAsia="Times New Roman" w:hAnsi="Times New Roman" w:cs="Times New Roman"/>
          <w:i/>
          <w:sz w:val="28"/>
          <w:szCs w:val="28"/>
          <w:lang w:eastAsia="lv-LV"/>
        </w:rPr>
        <w:t>de</w:t>
      </w:r>
      <w:proofErr w:type="spellEnd"/>
      <w:r w:rsidR="00415664">
        <w:rPr>
          <w:rFonts w:ascii="Times New Roman" w:eastAsia="Times New Roman" w:hAnsi="Times New Roman" w:cs="Times New Roman"/>
          <w:i/>
          <w:sz w:val="28"/>
          <w:szCs w:val="28"/>
          <w:lang w:eastAsia="lv-LV"/>
        </w:rPr>
        <w:t> </w:t>
      </w:r>
      <w:proofErr w:type="spellStart"/>
      <w:r w:rsidR="00D85592" w:rsidRPr="00AB0F03">
        <w:rPr>
          <w:rFonts w:ascii="Times New Roman" w:eastAsia="Times New Roman" w:hAnsi="Times New Roman" w:cs="Times New Roman"/>
          <w:i/>
          <w:sz w:val="28"/>
          <w:szCs w:val="28"/>
          <w:lang w:eastAsia="lv-LV"/>
        </w:rPr>
        <w:t>minimis</w:t>
      </w:r>
      <w:proofErr w:type="spellEnd"/>
      <w:r w:rsidR="00D85592" w:rsidRPr="00AB0F03">
        <w:rPr>
          <w:rFonts w:ascii="Times New Roman" w:eastAsia="Times New Roman" w:hAnsi="Times New Roman" w:cs="Times New Roman"/>
          <w:sz w:val="28"/>
          <w:szCs w:val="28"/>
          <w:lang w:eastAsia="lv-LV"/>
        </w:rPr>
        <w:t xml:space="preserve"> atbalstam lauksaimniecības nozarē (Eiropas Savienības Oficiālais </w:t>
      </w:r>
      <w:r w:rsidR="00D85592" w:rsidRPr="00AB0F03">
        <w:rPr>
          <w:rFonts w:ascii="Times New Roman" w:eastAsia="Times New Roman" w:hAnsi="Times New Roman" w:cs="Times New Roman"/>
          <w:sz w:val="28"/>
          <w:szCs w:val="28"/>
          <w:lang w:eastAsia="lv-LV"/>
        </w:rPr>
        <w:lastRenderedPageBreak/>
        <w:t>Vēstnesis, 2013. gada 24.</w:t>
      </w:r>
      <w:r w:rsidR="00415664">
        <w:rPr>
          <w:rFonts w:ascii="Times New Roman" w:eastAsia="Times New Roman" w:hAnsi="Times New Roman" w:cs="Times New Roman"/>
          <w:sz w:val="28"/>
          <w:szCs w:val="28"/>
          <w:lang w:eastAsia="lv-LV"/>
        </w:rPr>
        <w:t> </w:t>
      </w:r>
      <w:r w:rsidR="00D85592" w:rsidRPr="00AB0F03">
        <w:rPr>
          <w:rFonts w:ascii="Times New Roman" w:eastAsia="Times New Roman" w:hAnsi="Times New Roman" w:cs="Times New Roman"/>
          <w:sz w:val="28"/>
          <w:szCs w:val="28"/>
          <w:lang w:eastAsia="lv-LV"/>
        </w:rPr>
        <w:t xml:space="preserve">decembris, </w:t>
      </w:r>
      <w:r w:rsidR="00415664">
        <w:rPr>
          <w:rFonts w:ascii="Times New Roman" w:eastAsia="Times New Roman" w:hAnsi="Times New Roman" w:cs="Times New Roman"/>
          <w:sz w:val="28"/>
          <w:szCs w:val="28"/>
          <w:lang w:eastAsia="lv-LV"/>
        </w:rPr>
        <w:t>Nr. </w:t>
      </w:r>
      <w:r w:rsidR="00D85592" w:rsidRPr="00AB0F03">
        <w:rPr>
          <w:rFonts w:ascii="Times New Roman" w:eastAsia="Times New Roman" w:hAnsi="Times New Roman" w:cs="Times New Roman"/>
          <w:sz w:val="28"/>
          <w:szCs w:val="28"/>
          <w:lang w:eastAsia="lv-LV"/>
        </w:rPr>
        <w:t xml:space="preserve">L 352/9) (turpmāk – Komisijas regula </w:t>
      </w:r>
      <w:r w:rsidR="00415664">
        <w:rPr>
          <w:rFonts w:ascii="Times New Roman" w:eastAsia="Times New Roman" w:hAnsi="Times New Roman" w:cs="Times New Roman"/>
          <w:sz w:val="28"/>
          <w:szCs w:val="28"/>
          <w:lang w:eastAsia="lv-LV"/>
        </w:rPr>
        <w:t>Nr. </w:t>
      </w:r>
      <w:r w:rsidR="00D85592" w:rsidRPr="00AB0F03">
        <w:rPr>
          <w:rFonts w:ascii="Times New Roman" w:eastAsia="Times New Roman" w:hAnsi="Times New Roman" w:cs="Times New Roman"/>
          <w:sz w:val="28"/>
          <w:szCs w:val="28"/>
          <w:lang w:eastAsia="lv-LV"/>
        </w:rPr>
        <w:t>1408/2013).</w:t>
      </w:r>
    </w:p>
    <w:p w14:paraId="59ED184E" w14:textId="77777777" w:rsidR="00B51518" w:rsidRPr="00AB0F03" w:rsidRDefault="00B51518" w:rsidP="00ED38AC">
      <w:pPr>
        <w:pStyle w:val="ListParagraph"/>
        <w:tabs>
          <w:tab w:val="left" w:pos="993"/>
        </w:tabs>
        <w:spacing w:after="0" w:line="240" w:lineRule="auto"/>
        <w:ind w:left="0" w:firstLine="709"/>
        <w:jc w:val="both"/>
        <w:rPr>
          <w:rFonts w:ascii="Times New Roman" w:eastAsia="Times New Roman" w:hAnsi="Times New Roman" w:cs="Times New Roman"/>
          <w:sz w:val="28"/>
          <w:szCs w:val="28"/>
          <w:lang w:eastAsia="lv-LV"/>
        </w:rPr>
      </w:pPr>
    </w:p>
    <w:p w14:paraId="4CBF95EF" w14:textId="77777777" w:rsidR="00D85592" w:rsidRPr="00AB0F03" w:rsidRDefault="002B3BE3" w:rsidP="00ED38AC">
      <w:pPr>
        <w:pStyle w:val="ListParagraph"/>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AB0F03">
        <w:rPr>
          <w:rFonts w:ascii="Times New Roman" w:eastAsia="Times New Roman" w:hAnsi="Times New Roman" w:cs="Times New Roman"/>
          <w:sz w:val="28"/>
          <w:szCs w:val="28"/>
          <w:lang w:eastAsia="lv-LV"/>
        </w:rPr>
        <w:t>4</w:t>
      </w:r>
      <w:r w:rsidR="00D85592" w:rsidRPr="00AB0F03">
        <w:rPr>
          <w:rFonts w:ascii="Times New Roman" w:eastAsia="Times New Roman" w:hAnsi="Times New Roman" w:cs="Times New Roman"/>
          <w:sz w:val="28"/>
          <w:szCs w:val="28"/>
          <w:lang w:eastAsia="lv-LV"/>
        </w:rPr>
        <w:t>.</w:t>
      </w:r>
      <w:r w:rsidR="00D85592" w:rsidRPr="00AB0F03">
        <w:rPr>
          <w:rFonts w:ascii="Times New Roman" w:eastAsia="Times New Roman" w:hAnsi="Times New Roman" w:cs="Times New Roman"/>
          <w:sz w:val="28"/>
          <w:szCs w:val="28"/>
          <w:lang w:eastAsia="lv-LV"/>
        </w:rPr>
        <w:tab/>
      </w:r>
      <w:r w:rsidR="007D13E8" w:rsidRPr="00AB0F03">
        <w:rPr>
          <w:rFonts w:ascii="Times New Roman" w:eastAsia="Times New Roman" w:hAnsi="Times New Roman" w:cs="Times New Roman"/>
          <w:sz w:val="28"/>
          <w:szCs w:val="28"/>
          <w:lang w:eastAsia="lv-LV"/>
        </w:rPr>
        <w:t>Atbalsta sniedzējs, p</w:t>
      </w:r>
      <w:r w:rsidR="00D85592" w:rsidRPr="00AB0F03">
        <w:rPr>
          <w:rFonts w:ascii="Times New Roman" w:eastAsia="Times New Roman" w:hAnsi="Times New Roman" w:cs="Times New Roman"/>
          <w:sz w:val="28"/>
          <w:szCs w:val="28"/>
          <w:lang w:eastAsia="lv-LV"/>
        </w:rPr>
        <w:t xml:space="preserve">ieņemot lēmumu par </w:t>
      </w:r>
      <w:proofErr w:type="spellStart"/>
      <w:r w:rsidR="00D85592" w:rsidRPr="00AB0F03">
        <w:rPr>
          <w:rFonts w:ascii="Times New Roman" w:eastAsia="Times New Roman" w:hAnsi="Times New Roman" w:cs="Times New Roman"/>
          <w:i/>
          <w:sz w:val="28"/>
          <w:szCs w:val="28"/>
          <w:lang w:eastAsia="lv-LV"/>
        </w:rPr>
        <w:t>de</w:t>
      </w:r>
      <w:proofErr w:type="spellEnd"/>
      <w:r w:rsidR="00D85592" w:rsidRPr="00AB0F03">
        <w:rPr>
          <w:rFonts w:ascii="Times New Roman" w:eastAsia="Times New Roman" w:hAnsi="Times New Roman" w:cs="Times New Roman"/>
          <w:i/>
          <w:sz w:val="28"/>
          <w:szCs w:val="28"/>
          <w:lang w:eastAsia="lv-LV"/>
        </w:rPr>
        <w:t xml:space="preserve"> </w:t>
      </w:r>
      <w:proofErr w:type="spellStart"/>
      <w:r w:rsidR="00D85592" w:rsidRPr="00AB0F03">
        <w:rPr>
          <w:rFonts w:ascii="Times New Roman" w:eastAsia="Times New Roman" w:hAnsi="Times New Roman" w:cs="Times New Roman"/>
          <w:i/>
          <w:sz w:val="28"/>
          <w:szCs w:val="28"/>
          <w:lang w:eastAsia="lv-LV"/>
        </w:rPr>
        <w:t>minimis</w:t>
      </w:r>
      <w:proofErr w:type="spellEnd"/>
      <w:r w:rsidR="00D85592" w:rsidRPr="00AB0F03">
        <w:rPr>
          <w:rFonts w:ascii="Times New Roman" w:eastAsia="Times New Roman" w:hAnsi="Times New Roman" w:cs="Times New Roman"/>
          <w:sz w:val="28"/>
          <w:szCs w:val="28"/>
          <w:lang w:eastAsia="lv-LV"/>
        </w:rPr>
        <w:t xml:space="preserve"> atbalsta piešķiršanu sociālajam uzņēmumam, ievēro šādus nosacījumus:</w:t>
      </w:r>
    </w:p>
    <w:p w14:paraId="6CE7CD29" w14:textId="6CBB3D76" w:rsidR="00D85592" w:rsidRPr="00AB0F03" w:rsidRDefault="002B3BE3" w:rsidP="00ED38AC">
      <w:pPr>
        <w:pStyle w:val="ListParagraph"/>
        <w:spacing w:after="0" w:line="240" w:lineRule="auto"/>
        <w:ind w:left="0" w:firstLine="709"/>
        <w:jc w:val="both"/>
        <w:rPr>
          <w:rFonts w:ascii="Times New Roman" w:eastAsia="Times New Roman" w:hAnsi="Times New Roman" w:cs="Times New Roman"/>
          <w:sz w:val="28"/>
          <w:szCs w:val="28"/>
          <w:lang w:eastAsia="lv-LV"/>
        </w:rPr>
      </w:pPr>
      <w:r w:rsidRPr="00AB0F03">
        <w:rPr>
          <w:rFonts w:ascii="Times New Roman" w:eastAsia="Times New Roman" w:hAnsi="Times New Roman" w:cs="Times New Roman"/>
          <w:sz w:val="28"/>
          <w:szCs w:val="28"/>
          <w:lang w:eastAsia="lv-LV"/>
        </w:rPr>
        <w:t>4</w:t>
      </w:r>
      <w:r w:rsidR="00D85592" w:rsidRPr="00AB0F03">
        <w:rPr>
          <w:rFonts w:ascii="Times New Roman" w:eastAsia="Times New Roman" w:hAnsi="Times New Roman" w:cs="Times New Roman"/>
          <w:sz w:val="28"/>
          <w:szCs w:val="28"/>
          <w:lang w:eastAsia="lv-LV"/>
        </w:rPr>
        <w:t xml:space="preserve">.1. </w:t>
      </w:r>
      <w:proofErr w:type="spellStart"/>
      <w:r w:rsidR="00902C6C" w:rsidRPr="00AB0F03">
        <w:rPr>
          <w:rFonts w:ascii="Times New Roman" w:eastAsia="Times New Roman" w:hAnsi="Times New Roman" w:cs="Times New Roman"/>
          <w:i/>
          <w:sz w:val="28"/>
          <w:szCs w:val="28"/>
          <w:lang w:eastAsia="lv-LV"/>
        </w:rPr>
        <w:t>de</w:t>
      </w:r>
      <w:proofErr w:type="spellEnd"/>
      <w:r w:rsidR="00902C6C" w:rsidRPr="00AB0F03">
        <w:rPr>
          <w:rFonts w:ascii="Times New Roman" w:eastAsia="Times New Roman" w:hAnsi="Times New Roman" w:cs="Times New Roman"/>
          <w:i/>
          <w:sz w:val="28"/>
          <w:szCs w:val="28"/>
          <w:lang w:eastAsia="lv-LV"/>
        </w:rPr>
        <w:t xml:space="preserve"> </w:t>
      </w:r>
      <w:proofErr w:type="spellStart"/>
      <w:r w:rsidR="00902C6C" w:rsidRPr="00AB0F03">
        <w:rPr>
          <w:rFonts w:ascii="Times New Roman" w:eastAsia="Times New Roman" w:hAnsi="Times New Roman" w:cs="Times New Roman"/>
          <w:i/>
          <w:sz w:val="28"/>
          <w:szCs w:val="28"/>
          <w:lang w:eastAsia="lv-LV"/>
        </w:rPr>
        <w:t>minimis</w:t>
      </w:r>
      <w:proofErr w:type="spellEnd"/>
      <w:r w:rsidR="00902C6C" w:rsidRPr="00AB0F03">
        <w:rPr>
          <w:rFonts w:ascii="Times New Roman" w:eastAsia="Times New Roman" w:hAnsi="Times New Roman" w:cs="Times New Roman"/>
          <w:sz w:val="28"/>
          <w:szCs w:val="28"/>
          <w:lang w:eastAsia="lv-LV"/>
        </w:rPr>
        <w:t xml:space="preserve"> atbalstu piešķir, ievērojot Komisijas regulas </w:t>
      </w:r>
      <w:r w:rsidR="00415664">
        <w:rPr>
          <w:rFonts w:ascii="Times New Roman" w:eastAsia="Times New Roman" w:hAnsi="Times New Roman" w:cs="Times New Roman"/>
          <w:sz w:val="28"/>
          <w:szCs w:val="28"/>
          <w:lang w:eastAsia="lv-LV"/>
        </w:rPr>
        <w:t>Nr. </w:t>
      </w:r>
      <w:r w:rsidR="00902C6C" w:rsidRPr="00AB0F03">
        <w:rPr>
          <w:rFonts w:ascii="Times New Roman" w:eastAsia="Times New Roman" w:hAnsi="Times New Roman" w:cs="Times New Roman"/>
          <w:sz w:val="28"/>
          <w:szCs w:val="28"/>
          <w:lang w:eastAsia="lv-LV"/>
        </w:rPr>
        <w:t>1407/2013 1</w:t>
      </w:r>
      <w:r w:rsidR="00415664">
        <w:rPr>
          <w:rFonts w:ascii="Times New Roman" w:eastAsia="Times New Roman" w:hAnsi="Times New Roman" w:cs="Times New Roman"/>
          <w:sz w:val="28"/>
          <w:szCs w:val="28"/>
          <w:lang w:eastAsia="lv-LV"/>
        </w:rPr>
        <w:t>. pan</w:t>
      </w:r>
      <w:r w:rsidR="00902C6C" w:rsidRPr="00AB0F03">
        <w:rPr>
          <w:rFonts w:ascii="Times New Roman" w:eastAsia="Times New Roman" w:hAnsi="Times New Roman" w:cs="Times New Roman"/>
          <w:sz w:val="28"/>
          <w:szCs w:val="28"/>
          <w:lang w:eastAsia="lv-LV"/>
        </w:rPr>
        <w:t>ta 1</w:t>
      </w:r>
      <w:r w:rsidR="00415664">
        <w:rPr>
          <w:rFonts w:ascii="Times New Roman" w:eastAsia="Times New Roman" w:hAnsi="Times New Roman" w:cs="Times New Roman"/>
          <w:sz w:val="28"/>
          <w:szCs w:val="28"/>
          <w:lang w:eastAsia="lv-LV"/>
        </w:rPr>
        <w:t>. pun</w:t>
      </w:r>
      <w:r w:rsidR="00902C6C" w:rsidRPr="00AB0F03">
        <w:rPr>
          <w:rFonts w:ascii="Times New Roman" w:eastAsia="Times New Roman" w:hAnsi="Times New Roman" w:cs="Times New Roman"/>
          <w:sz w:val="28"/>
          <w:szCs w:val="28"/>
          <w:lang w:eastAsia="lv-LV"/>
        </w:rPr>
        <w:t xml:space="preserve">ktā, Komisijas regulas </w:t>
      </w:r>
      <w:r w:rsidR="00415664">
        <w:rPr>
          <w:rFonts w:ascii="Times New Roman" w:eastAsia="Times New Roman" w:hAnsi="Times New Roman" w:cs="Times New Roman"/>
          <w:sz w:val="28"/>
          <w:szCs w:val="28"/>
          <w:lang w:eastAsia="lv-LV"/>
        </w:rPr>
        <w:t>Nr. </w:t>
      </w:r>
      <w:r w:rsidR="00902C6C" w:rsidRPr="00AB0F03">
        <w:rPr>
          <w:rFonts w:ascii="Times New Roman" w:eastAsia="Times New Roman" w:hAnsi="Times New Roman" w:cs="Times New Roman"/>
          <w:sz w:val="28"/>
          <w:szCs w:val="28"/>
          <w:lang w:eastAsia="lv-LV"/>
        </w:rPr>
        <w:t>717/2014 1</w:t>
      </w:r>
      <w:r w:rsidR="00415664">
        <w:rPr>
          <w:rFonts w:ascii="Times New Roman" w:eastAsia="Times New Roman" w:hAnsi="Times New Roman" w:cs="Times New Roman"/>
          <w:sz w:val="28"/>
          <w:szCs w:val="28"/>
          <w:lang w:eastAsia="lv-LV"/>
        </w:rPr>
        <w:t>. pan</w:t>
      </w:r>
      <w:r w:rsidR="00902C6C" w:rsidRPr="00AB0F03">
        <w:rPr>
          <w:rFonts w:ascii="Times New Roman" w:eastAsia="Times New Roman" w:hAnsi="Times New Roman" w:cs="Times New Roman"/>
          <w:sz w:val="28"/>
          <w:szCs w:val="28"/>
          <w:lang w:eastAsia="lv-LV"/>
        </w:rPr>
        <w:t>ta 1</w:t>
      </w:r>
      <w:r w:rsidR="00415664">
        <w:rPr>
          <w:rFonts w:ascii="Times New Roman" w:eastAsia="Times New Roman" w:hAnsi="Times New Roman" w:cs="Times New Roman"/>
          <w:sz w:val="28"/>
          <w:szCs w:val="28"/>
          <w:lang w:eastAsia="lv-LV"/>
        </w:rPr>
        <w:t>. pun</w:t>
      </w:r>
      <w:r w:rsidR="00902C6C" w:rsidRPr="00AB0F03">
        <w:rPr>
          <w:rFonts w:ascii="Times New Roman" w:eastAsia="Times New Roman" w:hAnsi="Times New Roman" w:cs="Times New Roman"/>
          <w:sz w:val="28"/>
          <w:szCs w:val="28"/>
          <w:lang w:eastAsia="lv-LV"/>
        </w:rPr>
        <w:t xml:space="preserve">ktā un Komisijas regulas </w:t>
      </w:r>
      <w:r w:rsidR="00415664">
        <w:rPr>
          <w:rFonts w:ascii="Times New Roman" w:eastAsia="Times New Roman" w:hAnsi="Times New Roman" w:cs="Times New Roman"/>
          <w:sz w:val="28"/>
          <w:szCs w:val="28"/>
          <w:lang w:eastAsia="lv-LV"/>
        </w:rPr>
        <w:t>Nr. </w:t>
      </w:r>
      <w:r w:rsidR="00902C6C" w:rsidRPr="00AB0F03">
        <w:rPr>
          <w:rFonts w:ascii="Times New Roman" w:eastAsia="Times New Roman" w:hAnsi="Times New Roman" w:cs="Times New Roman"/>
          <w:sz w:val="28"/>
          <w:szCs w:val="28"/>
          <w:lang w:eastAsia="lv-LV"/>
        </w:rPr>
        <w:t>1408/2013 1</w:t>
      </w:r>
      <w:r w:rsidR="00415664">
        <w:rPr>
          <w:rFonts w:ascii="Times New Roman" w:eastAsia="Times New Roman" w:hAnsi="Times New Roman" w:cs="Times New Roman"/>
          <w:sz w:val="28"/>
          <w:szCs w:val="28"/>
          <w:lang w:eastAsia="lv-LV"/>
        </w:rPr>
        <w:t>. pan</w:t>
      </w:r>
      <w:r w:rsidR="00902C6C" w:rsidRPr="00AB0F03">
        <w:rPr>
          <w:rFonts w:ascii="Times New Roman" w:eastAsia="Times New Roman" w:hAnsi="Times New Roman" w:cs="Times New Roman"/>
          <w:sz w:val="28"/>
          <w:szCs w:val="28"/>
          <w:lang w:eastAsia="lv-LV"/>
        </w:rPr>
        <w:t>ta 1</w:t>
      </w:r>
      <w:r w:rsidR="00415664">
        <w:rPr>
          <w:rFonts w:ascii="Times New Roman" w:eastAsia="Times New Roman" w:hAnsi="Times New Roman" w:cs="Times New Roman"/>
          <w:sz w:val="28"/>
          <w:szCs w:val="28"/>
          <w:lang w:eastAsia="lv-LV"/>
        </w:rPr>
        <w:t>. pun</w:t>
      </w:r>
      <w:r w:rsidR="00902C6C" w:rsidRPr="00AB0F03">
        <w:rPr>
          <w:rFonts w:ascii="Times New Roman" w:eastAsia="Times New Roman" w:hAnsi="Times New Roman" w:cs="Times New Roman"/>
          <w:sz w:val="28"/>
          <w:szCs w:val="28"/>
          <w:lang w:eastAsia="lv-LV"/>
        </w:rPr>
        <w:t xml:space="preserve">ktā minētos nozaru un darbības ierobežojumus. Ja sociālais uzņēmums darbojas arī nozarēs, kas minētas Komisijas regulas </w:t>
      </w:r>
      <w:r w:rsidR="00415664">
        <w:rPr>
          <w:rFonts w:ascii="Times New Roman" w:eastAsia="Times New Roman" w:hAnsi="Times New Roman" w:cs="Times New Roman"/>
          <w:sz w:val="28"/>
          <w:szCs w:val="28"/>
          <w:lang w:eastAsia="lv-LV"/>
        </w:rPr>
        <w:t>Nr. </w:t>
      </w:r>
      <w:r w:rsidR="00902C6C" w:rsidRPr="00AB0F03">
        <w:rPr>
          <w:rFonts w:ascii="Times New Roman" w:eastAsia="Times New Roman" w:hAnsi="Times New Roman" w:cs="Times New Roman"/>
          <w:sz w:val="28"/>
          <w:szCs w:val="28"/>
          <w:lang w:eastAsia="lv-LV"/>
        </w:rPr>
        <w:t>1407/2013 1</w:t>
      </w:r>
      <w:r w:rsidR="00415664">
        <w:rPr>
          <w:rFonts w:ascii="Times New Roman" w:eastAsia="Times New Roman" w:hAnsi="Times New Roman" w:cs="Times New Roman"/>
          <w:sz w:val="28"/>
          <w:szCs w:val="28"/>
          <w:lang w:eastAsia="lv-LV"/>
        </w:rPr>
        <w:t>. pan</w:t>
      </w:r>
      <w:r w:rsidR="00902C6C" w:rsidRPr="00AB0F03">
        <w:rPr>
          <w:rFonts w:ascii="Times New Roman" w:eastAsia="Times New Roman" w:hAnsi="Times New Roman" w:cs="Times New Roman"/>
          <w:sz w:val="28"/>
          <w:szCs w:val="28"/>
          <w:lang w:eastAsia="lv-LV"/>
        </w:rPr>
        <w:t>ta 1</w:t>
      </w:r>
      <w:r w:rsidR="00415664">
        <w:rPr>
          <w:rFonts w:ascii="Times New Roman" w:eastAsia="Times New Roman" w:hAnsi="Times New Roman" w:cs="Times New Roman"/>
          <w:sz w:val="28"/>
          <w:szCs w:val="28"/>
          <w:lang w:eastAsia="lv-LV"/>
        </w:rPr>
        <w:t>. pun</w:t>
      </w:r>
      <w:r w:rsidR="00902C6C" w:rsidRPr="00AB0F03">
        <w:rPr>
          <w:rFonts w:ascii="Times New Roman" w:eastAsia="Times New Roman" w:hAnsi="Times New Roman" w:cs="Times New Roman"/>
          <w:sz w:val="28"/>
          <w:szCs w:val="28"/>
          <w:lang w:eastAsia="lv-LV"/>
        </w:rPr>
        <w:t xml:space="preserve">kta </w:t>
      </w:r>
      <w:r w:rsidR="00AB0F03" w:rsidRPr="00AB0F03">
        <w:rPr>
          <w:rFonts w:ascii="Times New Roman" w:eastAsia="Times New Roman" w:hAnsi="Times New Roman" w:cs="Times New Roman"/>
          <w:sz w:val="28"/>
          <w:szCs w:val="28"/>
          <w:lang w:eastAsia="lv-LV"/>
        </w:rPr>
        <w:t>"</w:t>
      </w:r>
      <w:r w:rsidR="00902C6C" w:rsidRPr="00AB0F03">
        <w:rPr>
          <w:rFonts w:ascii="Times New Roman" w:eastAsia="Times New Roman" w:hAnsi="Times New Roman" w:cs="Times New Roman"/>
          <w:sz w:val="28"/>
          <w:szCs w:val="28"/>
          <w:lang w:eastAsia="lv-LV"/>
        </w:rPr>
        <w:t>a</w:t>
      </w:r>
      <w:r w:rsidR="00AB0F03" w:rsidRPr="00AB0F03">
        <w:rPr>
          <w:rFonts w:ascii="Times New Roman" w:eastAsia="Times New Roman" w:hAnsi="Times New Roman" w:cs="Times New Roman"/>
          <w:sz w:val="28"/>
          <w:szCs w:val="28"/>
          <w:lang w:eastAsia="lv-LV"/>
        </w:rPr>
        <w:t>"</w:t>
      </w:r>
      <w:r w:rsidR="00902C6C" w:rsidRPr="00AB0F03">
        <w:rPr>
          <w:rFonts w:ascii="Times New Roman" w:eastAsia="Times New Roman" w:hAnsi="Times New Roman" w:cs="Times New Roman"/>
          <w:sz w:val="28"/>
          <w:szCs w:val="28"/>
          <w:lang w:eastAsia="lv-LV"/>
        </w:rPr>
        <w:t xml:space="preserve">, </w:t>
      </w:r>
      <w:r w:rsidR="00AB0F03" w:rsidRPr="00AB0F03">
        <w:rPr>
          <w:rFonts w:ascii="Times New Roman" w:eastAsia="Times New Roman" w:hAnsi="Times New Roman" w:cs="Times New Roman"/>
          <w:sz w:val="28"/>
          <w:szCs w:val="28"/>
          <w:lang w:eastAsia="lv-LV"/>
        </w:rPr>
        <w:t>"</w:t>
      </w:r>
      <w:r w:rsidR="00902C6C" w:rsidRPr="00AB0F03">
        <w:rPr>
          <w:rFonts w:ascii="Times New Roman" w:eastAsia="Times New Roman" w:hAnsi="Times New Roman" w:cs="Times New Roman"/>
          <w:sz w:val="28"/>
          <w:szCs w:val="28"/>
          <w:lang w:eastAsia="lv-LV"/>
        </w:rPr>
        <w:t>b</w:t>
      </w:r>
      <w:r w:rsidR="00AB0F03" w:rsidRPr="00AB0F03">
        <w:rPr>
          <w:rFonts w:ascii="Times New Roman" w:eastAsia="Times New Roman" w:hAnsi="Times New Roman" w:cs="Times New Roman"/>
          <w:sz w:val="28"/>
          <w:szCs w:val="28"/>
          <w:lang w:eastAsia="lv-LV"/>
        </w:rPr>
        <w:t>"</w:t>
      </w:r>
      <w:r w:rsidR="00902C6C" w:rsidRPr="00AB0F03">
        <w:rPr>
          <w:rFonts w:ascii="Times New Roman" w:eastAsia="Times New Roman" w:hAnsi="Times New Roman" w:cs="Times New Roman"/>
          <w:sz w:val="28"/>
          <w:szCs w:val="28"/>
          <w:lang w:eastAsia="lv-LV"/>
        </w:rPr>
        <w:t xml:space="preserve"> vai </w:t>
      </w:r>
      <w:r w:rsidR="00AB0F03" w:rsidRPr="00AB0F03">
        <w:rPr>
          <w:rFonts w:ascii="Times New Roman" w:eastAsia="Times New Roman" w:hAnsi="Times New Roman" w:cs="Times New Roman"/>
          <w:sz w:val="28"/>
          <w:szCs w:val="28"/>
          <w:lang w:eastAsia="lv-LV"/>
        </w:rPr>
        <w:t>"</w:t>
      </w:r>
      <w:r w:rsidR="00902C6C" w:rsidRPr="00AB0F03">
        <w:rPr>
          <w:rFonts w:ascii="Times New Roman" w:eastAsia="Times New Roman" w:hAnsi="Times New Roman" w:cs="Times New Roman"/>
          <w:sz w:val="28"/>
          <w:szCs w:val="28"/>
          <w:lang w:eastAsia="lv-LV"/>
        </w:rPr>
        <w:t>c</w:t>
      </w:r>
      <w:r w:rsidR="00AB0F03" w:rsidRPr="00AB0F03">
        <w:rPr>
          <w:rFonts w:ascii="Times New Roman" w:eastAsia="Times New Roman" w:hAnsi="Times New Roman" w:cs="Times New Roman"/>
          <w:sz w:val="28"/>
          <w:szCs w:val="28"/>
          <w:lang w:eastAsia="lv-LV"/>
        </w:rPr>
        <w:t>"</w:t>
      </w:r>
      <w:r w:rsidR="00902C6C" w:rsidRPr="00AB0F03">
        <w:rPr>
          <w:rFonts w:ascii="Times New Roman" w:eastAsia="Times New Roman" w:hAnsi="Times New Roman" w:cs="Times New Roman"/>
          <w:sz w:val="28"/>
          <w:szCs w:val="28"/>
          <w:lang w:eastAsia="lv-LV"/>
        </w:rPr>
        <w:t xml:space="preserve"> apakšpunktā, tas nodrošina šo nozaru darbību vai izmaksu nošķiršanu atbilstoši tam, kā norādīts Komisijas </w:t>
      </w:r>
      <w:r w:rsidR="00E90FA0">
        <w:rPr>
          <w:rFonts w:ascii="Times New Roman" w:eastAsia="Times New Roman" w:hAnsi="Times New Roman" w:cs="Times New Roman"/>
          <w:sz w:val="28"/>
          <w:szCs w:val="28"/>
          <w:lang w:eastAsia="lv-LV"/>
        </w:rPr>
        <w:t>r</w:t>
      </w:r>
      <w:r w:rsidR="00902C6C" w:rsidRPr="00AB0F03">
        <w:rPr>
          <w:rFonts w:ascii="Times New Roman" w:eastAsia="Times New Roman" w:hAnsi="Times New Roman" w:cs="Times New Roman"/>
          <w:sz w:val="28"/>
          <w:szCs w:val="28"/>
          <w:lang w:eastAsia="lv-LV"/>
        </w:rPr>
        <w:t xml:space="preserve">egulas </w:t>
      </w:r>
      <w:r w:rsidR="00415664">
        <w:rPr>
          <w:rFonts w:ascii="Times New Roman" w:eastAsia="Times New Roman" w:hAnsi="Times New Roman" w:cs="Times New Roman"/>
          <w:sz w:val="28"/>
          <w:szCs w:val="28"/>
          <w:lang w:eastAsia="lv-LV"/>
        </w:rPr>
        <w:t>Nr. </w:t>
      </w:r>
      <w:r w:rsidR="00902C6C" w:rsidRPr="00AB0F03">
        <w:rPr>
          <w:rFonts w:ascii="Times New Roman" w:eastAsia="Times New Roman" w:hAnsi="Times New Roman" w:cs="Times New Roman"/>
          <w:sz w:val="28"/>
          <w:szCs w:val="28"/>
          <w:lang w:eastAsia="lv-LV"/>
        </w:rPr>
        <w:t>1407/2013 1</w:t>
      </w:r>
      <w:r w:rsidR="00415664">
        <w:rPr>
          <w:rFonts w:ascii="Times New Roman" w:eastAsia="Times New Roman" w:hAnsi="Times New Roman" w:cs="Times New Roman"/>
          <w:sz w:val="28"/>
          <w:szCs w:val="28"/>
          <w:lang w:eastAsia="lv-LV"/>
        </w:rPr>
        <w:t>. pan</w:t>
      </w:r>
      <w:r w:rsidR="00902C6C" w:rsidRPr="00AB0F03">
        <w:rPr>
          <w:rFonts w:ascii="Times New Roman" w:eastAsia="Times New Roman" w:hAnsi="Times New Roman" w:cs="Times New Roman"/>
          <w:sz w:val="28"/>
          <w:szCs w:val="28"/>
          <w:lang w:eastAsia="lv-LV"/>
        </w:rPr>
        <w:t>ta 2</w:t>
      </w:r>
      <w:r w:rsidR="00415664">
        <w:rPr>
          <w:rFonts w:ascii="Times New Roman" w:eastAsia="Times New Roman" w:hAnsi="Times New Roman" w:cs="Times New Roman"/>
          <w:sz w:val="28"/>
          <w:szCs w:val="28"/>
          <w:lang w:eastAsia="lv-LV"/>
        </w:rPr>
        <w:t>. pun</w:t>
      </w:r>
      <w:r w:rsidR="00902C6C" w:rsidRPr="00AB0F03">
        <w:rPr>
          <w:rFonts w:ascii="Times New Roman" w:eastAsia="Times New Roman" w:hAnsi="Times New Roman" w:cs="Times New Roman"/>
          <w:sz w:val="28"/>
          <w:szCs w:val="28"/>
          <w:lang w:eastAsia="lv-LV"/>
        </w:rPr>
        <w:t>ktā;</w:t>
      </w:r>
    </w:p>
    <w:p w14:paraId="13B687D9" w14:textId="6EF5977D" w:rsidR="00D85592" w:rsidRPr="00AB0F03" w:rsidRDefault="002B3BE3" w:rsidP="00ED38AC">
      <w:pPr>
        <w:pStyle w:val="ListParagraph"/>
        <w:spacing w:after="0" w:line="240" w:lineRule="auto"/>
        <w:ind w:left="0" w:firstLine="709"/>
        <w:contextualSpacing w:val="0"/>
        <w:jc w:val="both"/>
        <w:rPr>
          <w:rFonts w:ascii="Times New Roman" w:eastAsia="Times New Roman" w:hAnsi="Times New Roman" w:cs="Times New Roman"/>
          <w:sz w:val="28"/>
          <w:szCs w:val="28"/>
          <w:lang w:eastAsia="lv-LV"/>
        </w:rPr>
      </w:pPr>
      <w:r w:rsidRPr="00AB0F03">
        <w:rPr>
          <w:rFonts w:ascii="Times New Roman" w:eastAsia="Times New Roman" w:hAnsi="Times New Roman" w:cs="Times New Roman"/>
          <w:sz w:val="28"/>
          <w:szCs w:val="28"/>
          <w:lang w:eastAsia="lv-LV"/>
        </w:rPr>
        <w:t>4</w:t>
      </w:r>
      <w:r w:rsidR="00D85592" w:rsidRPr="00AB0F03">
        <w:rPr>
          <w:rFonts w:ascii="Times New Roman" w:eastAsia="Times New Roman" w:hAnsi="Times New Roman" w:cs="Times New Roman"/>
          <w:sz w:val="28"/>
          <w:szCs w:val="28"/>
          <w:lang w:eastAsia="lv-LV"/>
        </w:rPr>
        <w:t xml:space="preserve">.2. pirms lēmuma pieņemšanas par </w:t>
      </w:r>
      <w:proofErr w:type="spellStart"/>
      <w:r w:rsidR="00D85592" w:rsidRPr="00AB0F03">
        <w:rPr>
          <w:rFonts w:ascii="Times New Roman" w:eastAsia="Times New Roman" w:hAnsi="Times New Roman" w:cs="Times New Roman"/>
          <w:i/>
          <w:sz w:val="28"/>
          <w:szCs w:val="28"/>
          <w:lang w:eastAsia="lv-LV"/>
        </w:rPr>
        <w:t>de</w:t>
      </w:r>
      <w:proofErr w:type="spellEnd"/>
      <w:r w:rsidR="00D85592" w:rsidRPr="00AB0F03">
        <w:rPr>
          <w:rFonts w:ascii="Times New Roman" w:eastAsia="Times New Roman" w:hAnsi="Times New Roman" w:cs="Times New Roman"/>
          <w:i/>
          <w:sz w:val="28"/>
          <w:szCs w:val="28"/>
          <w:lang w:eastAsia="lv-LV"/>
        </w:rPr>
        <w:t xml:space="preserve"> </w:t>
      </w:r>
      <w:proofErr w:type="spellStart"/>
      <w:r w:rsidR="00D85592" w:rsidRPr="00AB0F03">
        <w:rPr>
          <w:rFonts w:ascii="Times New Roman" w:eastAsia="Times New Roman" w:hAnsi="Times New Roman" w:cs="Times New Roman"/>
          <w:i/>
          <w:sz w:val="28"/>
          <w:szCs w:val="28"/>
          <w:lang w:eastAsia="lv-LV"/>
        </w:rPr>
        <w:t>minimis</w:t>
      </w:r>
      <w:proofErr w:type="spellEnd"/>
      <w:r w:rsidR="00211FDE" w:rsidRPr="00AB0F03">
        <w:rPr>
          <w:rFonts w:ascii="Times New Roman" w:eastAsia="Times New Roman" w:hAnsi="Times New Roman" w:cs="Times New Roman"/>
          <w:sz w:val="28"/>
          <w:szCs w:val="28"/>
          <w:lang w:eastAsia="lv-LV"/>
        </w:rPr>
        <w:t xml:space="preserve"> atbalsta piešķiršanu atbalsta</w:t>
      </w:r>
      <w:r w:rsidR="00D85592" w:rsidRPr="00AB0F03">
        <w:rPr>
          <w:rFonts w:ascii="Times New Roman" w:eastAsia="Times New Roman" w:hAnsi="Times New Roman" w:cs="Times New Roman"/>
          <w:sz w:val="28"/>
          <w:szCs w:val="28"/>
          <w:lang w:eastAsia="lv-LV"/>
        </w:rPr>
        <w:t xml:space="preserve"> sniedzējs pārbauda, vai sociāl</w:t>
      </w:r>
      <w:r w:rsidR="00626B59" w:rsidRPr="00AB0F03">
        <w:rPr>
          <w:rFonts w:ascii="Times New Roman" w:eastAsia="Times New Roman" w:hAnsi="Times New Roman" w:cs="Times New Roman"/>
          <w:sz w:val="28"/>
          <w:szCs w:val="28"/>
          <w:lang w:eastAsia="lv-LV"/>
        </w:rPr>
        <w:t>ajam</w:t>
      </w:r>
      <w:r w:rsidR="00D85592" w:rsidRPr="00AB0F03">
        <w:rPr>
          <w:rFonts w:ascii="Times New Roman" w:eastAsia="Times New Roman" w:hAnsi="Times New Roman" w:cs="Times New Roman"/>
          <w:sz w:val="28"/>
          <w:szCs w:val="28"/>
          <w:lang w:eastAsia="lv-LV"/>
        </w:rPr>
        <w:t xml:space="preserve"> uzņēmumam piešķiramais atbalsts nepalielina attiecīgajā fiskālajā gadā, kā arī iepriekšējos divos fiskālajos gados saņemtā </w:t>
      </w:r>
      <w:proofErr w:type="spellStart"/>
      <w:r w:rsidR="00D85592" w:rsidRPr="00AB0F03">
        <w:rPr>
          <w:rFonts w:ascii="Times New Roman" w:eastAsia="Times New Roman" w:hAnsi="Times New Roman" w:cs="Times New Roman"/>
          <w:i/>
          <w:sz w:val="28"/>
          <w:szCs w:val="28"/>
          <w:lang w:eastAsia="lv-LV"/>
        </w:rPr>
        <w:t>de</w:t>
      </w:r>
      <w:proofErr w:type="spellEnd"/>
      <w:r w:rsidR="00E90FA0">
        <w:rPr>
          <w:rFonts w:ascii="Times New Roman" w:eastAsia="Times New Roman" w:hAnsi="Times New Roman" w:cs="Times New Roman"/>
          <w:i/>
          <w:sz w:val="28"/>
          <w:szCs w:val="28"/>
          <w:lang w:eastAsia="lv-LV"/>
        </w:rPr>
        <w:t> </w:t>
      </w:r>
      <w:proofErr w:type="spellStart"/>
      <w:r w:rsidR="00D85592" w:rsidRPr="00AB0F03">
        <w:rPr>
          <w:rFonts w:ascii="Times New Roman" w:eastAsia="Times New Roman" w:hAnsi="Times New Roman" w:cs="Times New Roman"/>
          <w:i/>
          <w:sz w:val="28"/>
          <w:szCs w:val="28"/>
          <w:lang w:eastAsia="lv-LV"/>
        </w:rPr>
        <w:t>minimis</w:t>
      </w:r>
      <w:proofErr w:type="spellEnd"/>
      <w:r w:rsidR="00D85592" w:rsidRPr="00AB0F03">
        <w:rPr>
          <w:rFonts w:ascii="Times New Roman" w:eastAsia="Times New Roman" w:hAnsi="Times New Roman" w:cs="Times New Roman"/>
          <w:sz w:val="28"/>
          <w:szCs w:val="28"/>
          <w:lang w:eastAsia="lv-LV"/>
        </w:rPr>
        <w:t xml:space="preserve"> atbalsta kopējo apmēru līdz līmenim, kas pārsniedz Komisijas regulas </w:t>
      </w:r>
      <w:r w:rsidR="00415664">
        <w:rPr>
          <w:rFonts w:ascii="Times New Roman" w:eastAsia="Times New Roman" w:hAnsi="Times New Roman" w:cs="Times New Roman"/>
          <w:sz w:val="28"/>
          <w:szCs w:val="28"/>
          <w:lang w:eastAsia="lv-LV"/>
        </w:rPr>
        <w:t>Nr. </w:t>
      </w:r>
      <w:r w:rsidR="00D85592" w:rsidRPr="00AB0F03">
        <w:rPr>
          <w:rFonts w:ascii="Times New Roman" w:eastAsia="Times New Roman" w:hAnsi="Times New Roman" w:cs="Times New Roman"/>
          <w:sz w:val="28"/>
          <w:szCs w:val="28"/>
          <w:lang w:eastAsia="lv-LV"/>
        </w:rPr>
        <w:t>1407/2013 3</w:t>
      </w:r>
      <w:r w:rsidR="00415664">
        <w:rPr>
          <w:rFonts w:ascii="Times New Roman" w:eastAsia="Times New Roman" w:hAnsi="Times New Roman" w:cs="Times New Roman"/>
          <w:sz w:val="28"/>
          <w:szCs w:val="28"/>
          <w:lang w:eastAsia="lv-LV"/>
        </w:rPr>
        <w:t>. pan</w:t>
      </w:r>
      <w:r w:rsidR="00D85592" w:rsidRPr="00AB0F03">
        <w:rPr>
          <w:rFonts w:ascii="Times New Roman" w:eastAsia="Times New Roman" w:hAnsi="Times New Roman" w:cs="Times New Roman"/>
          <w:sz w:val="28"/>
          <w:szCs w:val="28"/>
          <w:lang w:eastAsia="lv-LV"/>
        </w:rPr>
        <w:t>ta 2</w:t>
      </w:r>
      <w:r w:rsidR="00415664">
        <w:rPr>
          <w:rFonts w:ascii="Times New Roman" w:eastAsia="Times New Roman" w:hAnsi="Times New Roman" w:cs="Times New Roman"/>
          <w:sz w:val="28"/>
          <w:szCs w:val="28"/>
          <w:lang w:eastAsia="lv-LV"/>
        </w:rPr>
        <w:t>. pun</w:t>
      </w:r>
      <w:r w:rsidR="00D85592" w:rsidRPr="00AB0F03">
        <w:rPr>
          <w:rFonts w:ascii="Times New Roman" w:eastAsia="Times New Roman" w:hAnsi="Times New Roman" w:cs="Times New Roman"/>
          <w:sz w:val="28"/>
          <w:szCs w:val="28"/>
          <w:lang w:eastAsia="lv-LV"/>
        </w:rPr>
        <w:t xml:space="preserve">ktā, Komisijas regulas </w:t>
      </w:r>
      <w:r w:rsidR="00415664">
        <w:rPr>
          <w:rFonts w:ascii="Times New Roman" w:eastAsia="Times New Roman" w:hAnsi="Times New Roman" w:cs="Times New Roman"/>
          <w:sz w:val="28"/>
          <w:szCs w:val="28"/>
          <w:lang w:eastAsia="lv-LV"/>
        </w:rPr>
        <w:t>Nr. </w:t>
      </w:r>
      <w:r w:rsidR="00D85592" w:rsidRPr="00AB0F03">
        <w:rPr>
          <w:rFonts w:ascii="Times New Roman" w:eastAsia="Times New Roman" w:hAnsi="Times New Roman" w:cs="Times New Roman"/>
          <w:sz w:val="28"/>
          <w:szCs w:val="28"/>
          <w:lang w:eastAsia="lv-LV"/>
        </w:rPr>
        <w:t>717/2014 3</w:t>
      </w:r>
      <w:r w:rsidR="00415664">
        <w:rPr>
          <w:rFonts w:ascii="Times New Roman" w:eastAsia="Times New Roman" w:hAnsi="Times New Roman" w:cs="Times New Roman"/>
          <w:sz w:val="28"/>
          <w:szCs w:val="28"/>
          <w:lang w:eastAsia="lv-LV"/>
        </w:rPr>
        <w:t>. pan</w:t>
      </w:r>
      <w:r w:rsidR="00D85592" w:rsidRPr="00AB0F03">
        <w:rPr>
          <w:rFonts w:ascii="Times New Roman" w:eastAsia="Times New Roman" w:hAnsi="Times New Roman" w:cs="Times New Roman"/>
          <w:sz w:val="28"/>
          <w:szCs w:val="28"/>
          <w:lang w:eastAsia="lv-LV"/>
        </w:rPr>
        <w:t>ta 2.</w:t>
      </w:r>
      <w:r w:rsidR="00137140" w:rsidRPr="00AB0F03">
        <w:rPr>
          <w:rFonts w:ascii="Times New Roman" w:eastAsia="Times New Roman" w:hAnsi="Times New Roman" w:cs="Times New Roman"/>
          <w:sz w:val="28"/>
          <w:szCs w:val="28"/>
          <w:lang w:eastAsia="lv-LV"/>
        </w:rPr>
        <w:t xml:space="preserve"> un 3</w:t>
      </w:r>
      <w:r w:rsidR="00415664">
        <w:rPr>
          <w:rFonts w:ascii="Times New Roman" w:eastAsia="Times New Roman" w:hAnsi="Times New Roman" w:cs="Times New Roman"/>
          <w:sz w:val="28"/>
          <w:szCs w:val="28"/>
          <w:lang w:eastAsia="lv-LV"/>
        </w:rPr>
        <w:t>. pun</w:t>
      </w:r>
      <w:r w:rsidR="00137140" w:rsidRPr="00AB0F03">
        <w:rPr>
          <w:rFonts w:ascii="Times New Roman" w:eastAsia="Times New Roman" w:hAnsi="Times New Roman" w:cs="Times New Roman"/>
          <w:sz w:val="28"/>
          <w:szCs w:val="28"/>
          <w:lang w:eastAsia="lv-LV"/>
        </w:rPr>
        <w:t xml:space="preserve">ktā </w:t>
      </w:r>
      <w:r w:rsidR="00D85592" w:rsidRPr="00AB0F03">
        <w:rPr>
          <w:rFonts w:ascii="Times New Roman" w:eastAsia="Times New Roman" w:hAnsi="Times New Roman" w:cs="Times New Roman"/>
          <w:sz w:val="28"/>
          <w:szCs w:val="28"/>
          <w:lang w:eastAsia="lv-LV"/>
        </w:rPr>
        <w:t xml:space="preserve">vai Komisijas regulas </w:t>
      </w:r>
      <w:r w:rsidR="00415664">
        <w:rPr>
          <w:rFonts w:ascii="Times New Roman" w:eastAsia="Times New Roman" w:hAnsi="Times New Roman" w:cs="Times New Roman"/>
          <w:sz w:val="28"/>
          <w:szCs w:val="28"/>
          <w:lang w:eastAsia="lv-LV"/>
        </w:rPr>
        <w:t>Nr. </w:t>
      </w:r>
      <w:r w:rsidR="00D85592" w:rsidRPr="00AB0F03">
        <w:rPr>
          <w:rFonts w:ascii="Times New Roman" w:eastAsia="Times New Roman" w:hAnsi="Times New Roman" w:cs="Times New Roman"/>
          <w:sz w:val="28"/>
          <w:szCs w:val="28"/>
          <w:lang w:eastAsia="lv-LV"/>
        </w:rPr>
        <w:t>1408/2013 3</w:t>
      </w:r>
      <w:r w:rsidR="00415664">
        <w:rPr>
          <w:rFonts w:ascii="Times New Roman" w:eastAsia="Times New Roman" w:hAnsi="Times New Roman" w:cs="Times New Roman"/>
          <w:sz w:val="28"/>
          <w:szCs w:val="28"/>
          <w:lang w:eastAsia="lv-LV"/>
        </w:rPr>
        <w:t>. pan</w:t>
      </w:r>
      <w:r w:rsidR="00D85592" w:rsidRPr="00AB0F03">
        <w:rPr>
          <w:rFonts w:ascii="Times New Roman" w:eastAsia="Times New Roman" w:hAnsi="Times New Roman" w:cs="Times New Roman"/>
          <w:sz w:val="28"/>
          <w:szCs w:val="28"/>
          <w:lang w:eastAsia="lv-LV"/>
        </w:rPr>
        <w:t>ta 2.</w:t>
      </w:r>
      <w:r w:rsidR="00137140" w:rsidRPr="00AB0F03">
        <w:rPr>
          <w:rFonts w:ascii="Times New Roman" w:eastAsia="Times New Roman" w:hAnsi="Times New Roman" w:cs="Times New Roman"/>
          <w:sz w:val="28"/>
          <w:szCs w:val="28"/>
          <w:lang w:eastAsia="lv-LV"/>
        </w:rPr>
        <w:t xml:space="preserve"> un 3</w:t>
      </w:r>
      <w:r w:rsidR="00415664">
        <w:rPr>
          <w:rFonts w:ascii="Times New Roman" w:eastAsia="Times New Roman" w:hAnsi="Times New Roman" w:cs="Times New Roman"/>
          <w:sz w:val="28"/>
          <w:szCs w:val="28"/>
          <w:lang w:eastAsia="lv-LV"/>
        </w:rPr>
        <w:t>. pun</w:t>
      </w:r>
      <w:r w:rsidR="00137140" w:rsidRPr="00AB0F03">
        <w:rPr>
          <w:rFonts w:ascii="Times New Roman" w:eastAsia="Times New Roman" w:hAnsi="Times New Roman" w:cs="Times New Roman"/>
          <w:sz w:val="28"/>
          <w:szCs w:val="28"/>
          <w:lang w:eastAsia="lv-LV"/>
        </w:rPr>
        <w:t xml:space="preserve">ktā </w:t>
      </w:r>
      <w:r w:rsidR="00D85592" w:rsidRPr="00AB0F03">
        <w:rPr>
          <w:rFonts w:ascii="Times New Roman" w:eastAsia="Times New Roman" w:hAnsi="Times New Roman" w:cs="Times New Roman"/>
          <w:sz w:val="28"/>
          <w:szCs w:val="28"/>
          <w:lang w:eastAsia="lv-LV"/>
        </w:rPr>
        <w:t xml:space="preserve">noteikto maksimālo </w:t>
      </w:r>
      <w:proofErr w:type="spellStart"/>
      <w:r w:rsidR="00D85592" w:rsidRPr="00AB0F03">
        <w:rPr>
          <w:rFonts w:ascii="Times New Roman" w:eastAsia="Times New Roman" w:hAnsi="Times New Roman" w:cs="Times New Roman"/>
          <w:i/>
          <w:sz w:val="28"/>
          <w:szCs w:val="28"/>
          <w:lang w:eastAsia="lv-LV"/>
        </w:rPr>
        <w:t>de</w:t>
      </w:r>
      <w:proofErr w:type="spellEnd"/>
      <w:r w:rsidR="00D85592" w:rsidRPr="00AB0F03">
        <w:rPr>
          <w:rFonts w:ascii="Times New Roman" w:eastAsia="Times New Roman" w:hAnsi="Times New Roman" w:cs="Times New Roman"/>
          <w:i/>
          <w:sz w:val="28"/>
          <w:szCs w:val="28"/>
          <w:lang w:eastAsia="lv-LV"/>
        </w:rPr>
        <w:t xml:space="preserve"> </w:t>
      </w:r>
      <w:proofErr w:type="spellStart"/>
      <w:r w:rsidR="00D85592" w:rsidRPr="00AB0F03">
        <w:rPr>
          <w:rFonts w:ascii="Times New Roman" w:eastAsia="Times New Roman" w:hAnsi="Times New Roman" w:cs="Times New Roman"/>
          <w:i/>
          <w:sz w:val="28"/>
          <w:szCs w:val="28"/>
          <w:lang w:eastAsia="lv-LV"/>
        </w:rPr>
        <w:t>minimis</w:t>
      </w:r>
      <w:proofErr w:type="spellEnd"/>
      <w:r w:rsidR="00D85592" w:rsidRPr="00AB0F03">
        <w:rPr>
          <w:rFonts w:ascii="Times New Roman" w:eastAsia="Times New Roman" w:hAnsi="Times New Roman" w:cs="Times New Roman"/>
          <w:sz w:val="28"/>
          <w:szCs w:val="28"/>
          <w:lang w:eastAsia="lv-LV"/>
        </w:rPr>
        <w:t xml:space="preserve"> apmēru. Izvērtējot finanšu atbalsta apmēru, </w:t>
      </w:r>
      <w:r w:rsidR="00AB1518" w:rsidRPr="00AB0F03">
        <w:rPr>
          <w:rFonts w:ascii="Times New Roman" w:eastAsia="Times New Roman" w:hAnsi="Times New Roman" w:cs="Times New Roman"/>
          <w:sz w:val="28"/>
          <w:szCs w:val="28"/>
          <w:lang w:eastAsia="lv-LV"/>
        </w:rPr>
        <w:t xml:space="preserve">atbalsta sniedzējs vērtē </w:t>
      </w:r>
      <w:r w:rsidR="00D85592" w:rsidRPr="00AB0F03">
        <w:rPr>
          <w:rFonts w:ascii="Times New Roman" w:eastAsia="Times New Roman" w:hAnsi="Times New Roman" w:cs="Times New Roman"/>
          <w:sz w:val="28"/>
          <w:szCs w:val="28"/>
          <w:lang w:eastAsia="lv-LV"/>
        </w:rPr>
        <w:t>saņemt</w:t>
      </w:r>
      <w:r w:rsidR="00AB1518" w:rsidRPr="00AB0F03">
        <w:rPr>
          <w:rFonts w:ascii="Times New Roman" w:eastAsia="Times New Roman" w:hAnsi="Times New Roman" w:cs="Times New Roman"/>
          <w:sz w:val="28"/>
          <w:szCs w:val="28"/>
          <w:lang w:eastAsia="lv-LV"/>
        </w:rPr>
        <w:t>o</w:t>
      </w:r>
      <w:r w:rsidR="00D85592" w:rsidRPr="00AB0F03">
        <w:rPr>
          <w:rFonts w:ascii="Times New Roman" w:eastAsia="Times New Roman" w:hAnsi="Times New Roman" w:cs="Times New Roman"/>
          <w:sz w:val="28"/>
          <w:szCs w:val="28"/>
          <w:lang w:eastAsia="lv-LV"/>
        </w:rPr>
        <w:t xml:space="preserve"> </w:t>
      </w:r>
      <w:proofErr w:type="spellStart"/>
      <w:r w:rsidR="00D85592" w:rsidRPr="00AB0F03">
        <w:rPr>
          <w:rFonts w:ascii="Times New Roman" w:eastAsia="Times New Roman" w:hAnsi="Times New Roman" w:cs="Times New Roman"/>
          <w:i/>
          <w:sz w:val="28"/>
          <w:szCs w:val="28"/>
          <w:lang w:eastAsia="lv-LV"/>
        </w:rPr>
        <w:t>de</w:t>
      </w:r>
      <w:proofErr w:type="spellEnd"/>
      <w:r w:rsidR="00D85592" w:rsidRPr="00AB0F03">
        <w:rPr>
          <w:rFonts w:ascii="Times New Roman" w:eastAsia="Times New Roman" w:hAnsi="Times New Roman" w:cs="Times New Roman"/>
          <w:i/>
          <w:sz w:val="28"/>
          <w:szCs w:val="28"/>
          <w:lang w:eastAsia="lv-LV"/>
        </w:rPr>
        <w:t xml:space="preserve"> </w:t>
      </w:r>
      <w:proofErr w:type="spellStart"/>
      <w:r w:rsidR="00D85592" w:rsidRPr="00AB0F03">
        <w:rPr>
          <w:rFonts w:ascii="Times New Roman" w:eastAsia="Times New Roman" w:hAnsi="Times New Roman" w:cs="Times New Roman"/>
          <w:i/>
          <w:sz w:val="28"/>
          <w:szCs w:val="28"/>
          <w:lang w:eastAsia="lv-LV"/>
        </w:rPr>
        <w:t>minimis</w:t>
      </w:r>
      <w:proofErr w:type="spellEnd"/>
      <w:r w:rsidR="00D85592" w:rsidRPr="00AB0F03">
        <w:rPr>
          <w:rFonts w:ascii="Times New Roman" w:eastAsia="Times New Roman" w:hAnsi="Times New Roman" w:cs="Times New Roman"/>
          <w:sz w:val="28"/>
          <w:szCs w:val="28"/>
          <w:lang w:eastAsia="lv-LV"/>
        </w:rPr>
        <w:t xml:space="preserve"> atbalst</w:t>
      </w:r>
      <w:r w:rsidR="003342AF">
        <w:rPr>
          <w:rFonts w:ascii="Times New Roman" w:eastAsia="Times New Roman" w:hAnsi="Times New Roman" w:cs="Times New Roman"/>
          <w:sz w:val="28"/>
          <w:szCs w:val="28"/>
          <w:lang w:eastAsia="lv-LV"/>
        </w:rPr>
        <w:t>u</w:t>
      </w:r>
      <w:r w:rsidR="00D85592" w:rsidRPr="00AB0F03">
        <w:rPr>
          <w:rFonts w:ascii="Times New Roman" w:eastAsia="Times New Roman" w:hAnsi="Times New Roman" w:cs="Times New Roman"/>
          <w:sz w:val="28"/>
          <w:szCs w:val="28"/>
          <w:lang w:eastAsia="lv-LV"/>
        </w:rPr>
        <w:t xml:space="preserve"> viena vienota uzņēmuma līmenī. Viens vienots uzņēmums ir tāds uzņēmums, kas atbilst Komisijas regulas </w:t>
      </w:r>
      <w:r w:rsidR="00415664">
        <w:rPr>
          <w:rFonts w:ascii="Times New Roman" w:eastAsia="Times New Roman" w:hAnsi="Times New Roman" w:cs="Times New Roman"/>
          <w:sz w:val="28"/>
          <w:szCs w:val="28"/>
          <w:lang w:eastAsia="lv-LV"/>
        </w:rPr>
        <w:t>Nr. </w:t>
      </w:r>
      <w:r w:rsidR="00D85592" w:rsidRPr="00AB0F03">
        <w:rPr>
          <w:rFonts w:ascii="Times New Roman" w:eastAsia="Times New Roman" w:hAnsi="Times New Roman" w:cs="Times New Roman"/>
          <w:sz w:val="28"/>
          <w:szCs w:val="28"/>
          <w:lang w:eastAsia="lv-LV"/>
        </w:rPr>
        <w:t>1407/2013 2</w:t>
      </w:r>
      <w:r w:rsidR="00415664">
        <w:rPr>
          <w:rFonts w:ascii="Times New Roman" w:eastAsia="Times New Roman" w:hAnsi="Times New Roman" w:cs="Times New Roman"/>
          <w:sz w:val="28"/>
          <w:szCs w:val="28"/>
          <w:lang w:eastAsia="lv-LV"/>
        </w:rPr>
        <w:t>. pan</w:t>
      </w:r>
      <w:r w:rsidR="00D85592" w:rsidRPr="00AB0F03">
        <w:rPr>
          <w:rFonts w:ascii="Times New Roman" w:eastAsia="Times New Roman" w:hAnsi="Times New Roman" w:cs="Times New Roman"/>
          <w:sz w:val="28"/>
          <w:szCs w:val="28"/>
          <w:lang w:eastAsia="lv-LV"/>
        </w:rPr>
        <w:t>ta 2</w:t>
      </w:r>
      <w:r w:rsidR="00415664">
        <w:rPr>
          <w:rFonts w:ascii="Times New Roman" w:eastAsia="Times New Roman" w:hAnsi="Times New Roman" w:cs="Times New Roman"/>
          <w:sz w:val="28"/>
          <w:szCs w:val="28"/>
          <w:lang w:eastAsia="lv-LV"/>
        </w:rPr>
        <w:t>. pun</w:t>
      </w:r>
      <w:r w:rsidR="00D85592" w:rsidRPr="00AB0F03">
        <w:rPr>
          <w:rFonts w:ascii="Times New Roman" w:eastAsia="Times New Roman" w:hAnsi="Times New Roman" w:cs="Times New Roman"/>
          <w:sz w:val="28"/>
          <w:szCs w:val="28"/>
          <w:lang w:eastAsia="lv-LV"/>
        </w:rPr>
        <w:t xml:space="preserve">ktā, Komisijas regulas </w:t>
      </w:r>
      <w:r w:rsidR="00415664">
        <w:rPr>
          <w:rFonts w:ascii="Times New Roman" w:eastAsia="Times New Roman" w:hAnsi="Times New Roman" w:cs="Times New Roman"/>
          <w:sz w:val="28"/>
          <w:szCs w:val="28"/>
          <w:lang w:eastAsia="lv-LV"/>
        </w:rPr>
        <w:t>Nr. </w:t>
      </w:r>
      <w:r w:rsidR="00D85592" w:rsidRPr="00AB0F03">
        <w:rPr>
          <w:rFonts w:ascii="Times New Roman" w:eastAsia="Times New Roman" w:hAnsi="Times New Roman" w:cs="Times New Roman"/>
          <w:sz w:val="28"/>
          <w:szCs w:val="28"/>
          <w:lang w:eastAsia="lv-LV"/>
        </w:rPr>
        <w:t>1408/2013 2</w:t>
      </w:r>
      <w:r w:rsidR="00415664">
        <w:rPr>
          <w:rFonts w:ascii="Times New Roman" w:eastAsia="Times New Roman" w:hAnsi="Times New Roman" w:cs="Times New Roman"/>
          <w:sz w:val="28"/>
          <w:szCs w:val="28"/>
          <w:lang w:eastAsia="lv-LV"/>
        </w:rPr>
        <w:t>. pan</w:t>
      </w:r>
      <w:r w:rsidR="00D85592" w:rsidRPr="00AB0F03">
        <w:rPr>
          <w:rFonts w:ascii="Times New Roman" w:eastAsia="Times New Roman" w:hAnsi="Times New Roman" w:cs="Times New Roman"/>
          <w:sz w:val="28"/>
          <w:szCs w:val="28"/>
          <w:lang w:eastAsia="lv-LV"/>
        </w:rPr>
        <w:t>ta 2</w:t>
      </w:r>
      <w:r w:rsidR="00415664">
        <w:rPr>
          <w:rFonts w:ascii="Times New Roman" w:eastAsia="Times New Roman" w:hAnsi="Times New Roman" w:cs="Times New Roman"/>
          <w:sz w:val="28"/>
          <w:szCs w:val="28"/>
          <w:lang w:eastAsia="lv-LV"/>
        </w:rPr>
        <w:t>. pun</w:t>
      </w:r>
      <w:r w:rsidR="00D85592" w:rsidRPr="00AB0F03">
        <w:rPr>
          <w:rFonts w:ascii="Times New Roman" w:eastAsia="Times New Roman" w:hAnsi="Times New Roman" w:cs="Times New Roman"/>
          <w:sz w:val="28"/>
          <w:szCs w:val="28"/>
          <w:lang w:eastAsia="lv-LV"/>
        </w:rPr>
        <w:t xml:space="preserve">ktā un Komisijas regulas </w:t>
      </w:r>
      <w:r w:rsidR="00415664">
        <w:rPr>
          <w:rFonts w:ascii="Times New Roman" w:eastAsia="Times New Roman" w:hAnsi="Times New Roman" w:cs="Times New Roman"/>
          <w:sz w:val="28"/>
          <w:szCs w:val="28"/>
          <w:lang w:eastAsia="lv-LV"/>
        </w:rPr>
        <w:t>Nr. </w:t>
      </w:r>
      <w:r w:rsidR="00D85592" w:rsidRPr="00AB0F03">
        <w:rPr>
          <w:rFonts w:ascii="Times New Roman" w:eastAsia="Times New Roman" w:hAnsi="Times New Roman" w:cs="Times New Roman"/>
          <w:sz w:val="28"/>
          <w:szCs w:val="28"/>
          <w:lang w:eastAsia="lv-LV"/>
        </w:rPr>
        <w:t>717/2014 2</w:t>
      </w:r>
      <w:r w:rsidR="00415664">
        <w:rPr>
          <w:rFonts w:ascii="Times New Roman" w:eastAsia="Times New Roman" w:hAnsi="Times New Roman" w:cs="Times New Roman"/>
          <w:sz w:val="28"/>
          <w:szCs w:val="28"/>
          <w:lang w:eastAsia="lv-LV"/>
        </w:rPr>
        <w:t>. pan</w:t>
      </w:r>
      <w:r w:rsidR="00D85592" w:rsidRPr="00AB0F03">
        <w:rPr>
          <w:rFonts w:ascii="Times New Roman" w:eastAsia="Times New Roman" w:hAnsi="Times New Roman" w:cs="Times New Roman"/>
          <w:sz w:val="28"/>
          <w:szCs w:val="28"/>
          <w:lang w:eastAsia="lv-LV"/>
        </w:rPr>
        <w:t>ta 2</w:t>
      </w:r>
      <w:r w:rsidR="00415664">
        <w:rPr>
          <w:rFonts w:ascii="Times New Roman" w:eastAsia="Times New Roman" w:hAnsi="Times New Roman" w:cs="Times New Roman"/>
          <w:sz w:val="28"/>
          <w:szCs w:val="28"/>
          <w:lang w:eastAsia="lv-LV"/>
        </w:rPr>
        <w:t>. pun</w:t>
      </w:r>
      <w:r w:rsidR="00D85592" w:rsidRPr="00AB0F03">
        <w:rPr>
          <w:rFonts w:ascii="Times New Roman" w:eastAsia="Times New Roman" w:hAnsi="Times New Roman" w:cs="Times New Roman"/>
          <w:sz w:val="28"/>
          <w:szCs w:val="28"/>
          <w:lang w:eastAsia="lv-LV"/>
        </w:rPr>
        <w:t>ktā minētajiem kritērijiem;</w:t>
      </w:r>
    </w:p>
    <w:p w14:paraId="5C863D50" w14:textId="6C78B393" w:rsidR="00902C6C" w:rsidRPr="00AB0F03" w:rsidRDefault="002B3BE3" w:rsidP="00ED38AC">
      <w:pPr>
        <w:pStyle w:val="ListParagraph"/>
        <w:spacing w:after="0" w:line="240" w:lineRule="auto"/>
        <w:ind w:left="0" w:firstLine="709"/>
        <w:contextualSpacing w:val="0"/>
        <w:jc w:val="both"/>
        <w:rPr>
          <w:rFonts w:ascii="Times New Roman" w:eastAsia="Times New Roman" w:hAnsi="Times New Roman" w:cs="Times New Roman"/>
          <w:bCs/>
          <w:sz w:val="28"/>
          <w:szCs w:val="28"/>
          <w:lang w:eastAsia="lv-LV"/>
        </w:rPr>
      </w:pPr>
      <w:r w:rsidRPr="00AB0F03">
        <w:rPr>
          <w:rFonts w:ascii="Times New Roman" w:eastAsia="Times New Roman" w:hAnsi="Times New Roman" w:cs="Times New Roman"/>
          <w:bCs/>
          <w:sz w:val="28"/>
          <w:szCs w:val="28"/>
          <w:lang w:eastAsia="lv-LV"/>
        </w:rPr>
        <w:t>4</w:t>
      </w:r>
      <w:r w:rsidR="00902C6C" w:rsidRPr="00AB0F03">
        <w:rPr>
          <w:rFonts w:ascii="Times New Roman" w:eastAsia="Times New Roman" w:hAnsi="Times New Roman" w:cs="Times New Roman"/>
          <w:bCs/>
          <w:sz w:val="28"/>
          <w:szCs w:val="28"/>
          <w:lang w:eastAsia="lv-LV"/>
        </w:rPr>
        <w:t xml:space="preserve">.3. </w:t>
      </w:r>
      <w:r w:rsidR="00B43075" w:rsidRPr="00AB0F03">
        <w:rPr>
          <w:rFonts w:ascii="Times New Roman" w:eastAsia="Times New Roman" w:hAnsi="Times New Roman" w:cs="Times New Roman"/>
          <w:bCs/>
          <w:sz w:val="28"/>
          <w:szCs w:val="28"/>
          <w:lang w:eastAsia="lv-LV"/>
        </w:rPr>
        <w:t xml:space="preserve">šo noteikumu ietvaros saņemto </w:t>
      </w:r>
      <w:proofErr w:type="spellStart"/>
      <w:r w:rsidR="00B43075" w:rsidRPr="00AB0F03">
        <w:rPr>
          <w:rFonts w:ascii="Times New Roman" w:eastAsia="Times New Roman" w:hAnsi="Times New Roman" w:cs="Times New Roman"/>
          <w:bCs/>
          <w:i/>
          <w:sz w:val="28"/>
          <w:szCs w:val="28"/>
          <w:lang w:eastAsia="lv-LV"/>
        </w:rPr>
        <w:t>de</w:t>
      </w:r>
      <w:proofErr w:type="spellEnd"/>
      <w:r w:rsidR="00B43075" w:rsidRPr="00AB0F03">
        <w:rPr>
          <w:rFonts w:ascii="Times New Roman" w:eastAsia="Times New Roman" w:hAnsi="Times New Roman" w:cs="Times New Roman"/>
          <w:bCs/>
          <w:i/>
          <w:sz w:val="28"/>
          <w:szCs w:val="28"/>
          <w:lang w:eastAsia="lv-LV"/>
        </w:rPr>
        <w:t xml:space="preserve"> </w:t>
      </w:r>
      <w:proofErr w:type="spellStart"/>
      <w:r w:rsidR="00B43075" w:rsidRPr="00AB0F03">
        <w:rPr>
          <w:rFonts w:ascii="Times New Roman" w:eastAsia="Times New Roman" w:hAnsi="Times New Roman" w:cs="Times New Roman"/>
          <w:bCs/>
          <w:i/>
          <w:sz w:val="28"/>
          <w:szCs w:val="28"/>
          <w:lang w:eastAsia="lv-LV"/>
        </w:rPr>
        <w:t>minimis</w:t>
      </w:r>
      <w:proofErr w:type="spellEnd"/>
      <w:r w:rsidR="00B43075" w:rsidRPr="00AB0F03">
        <w:rPr>
          <w:rFonts w:ascii="Times New Roman" w:eastAsia="Times New Roman" w:hAnsi="Times New Roman" w:cs="Times New Roman"/>
          <w:bCs/>
          <w:sz w:val="28"/>
          <w:szCs w:val="28"/>
          <w:lang w:eastAsia="lv-LV"/>
        </w:rPr>
        <w:t xml:space="preserve"> atbalstu var apvienot ar citu </w:t>
      </w:r>
      <w:proofErr w:type="spellStart"/>
      <w:r w:rsidR="00B43075" w:rsidRPr="00AB0F03">
        <w:rPr>
          <w:rFonts w:ascii="Times New Roman" w:eastAsia="Times New Roman" w:hAnsi="Times New Roman" w:cs="Times New Roman"/>
          <w:bCs/>
          <w:i/>
          <w:sz w:val="28"/>
          <w:szCs w:val="28"/>
          <w:lang w:eastAsia="lv-LV"/>
        </w:rPr>
        <w:t>de</w:t>
      </w:r>
      <w:proofErr w:type="spellEnd"/>
      <w:r w:rsidR="00B43075" w:rsidRPr="00AB0F03">
        <w:rPr>
          <w:rFonts w:ascii="Times New Roman" w:eastAsia="Times New Roman" w:hAnsi="Times New Roman" w:cs="Times New Roman"/>
          <w:bCs/>
          <w:i/>
          <w:sz w:val="28"/>
          <w:szCs w:val="28"/>
          <w:lang w:eastAsia="lv-LV"/>
        </w:rPr>
        <w:t xml:space="preserve"> </w:t>
      </w:r>
      <w:proofErr w:type="spellStart"/>
      <w:r w:rsidR="00B43075" w:rsidRPr="00AB0F03">
        <w:rPr>
          <w:rFonts w:ascii="Times New Roman" w:eastAsia="Times New Roman" w:hAnsi="Times New Roman" w:cs="Times New Roman"/>
          <w:bCs/>
          <w:i/>
          <w:sz w:val="28"/>
          <w:szCs w:val="28"/>
          <w:lang w:eastAsia="lv-LV"/>
        </w:rPr>
        <w:t>minimis</w:t>
      </w:r>
      <w:proofErr w:type="spellEnd"/>
      <w:r w:rsidR="00B43075" w:rsidRPr="00AB0F03">
        <w:rPr>
          <w:rFonts w:ascii="Times New Roman" w:eastAsia="Times New Roman" w:hAnsi="Times New Roman" w:cs="Times New Roman"/>
          <w:bCs/>
          <w:sz w:val="28"/>
          <w:szCs w:val="28"/>
          <w:lang w:eastAsia="lv-LV"/>
        </w:rPr>
        <w:t xml:space="preserve"> atbalstu līdz Komisijas regulas </w:t>
      </w:r>
      <w:r w:rsidR="00415664">
        <w:rPr>
          <w:rFonts w:ascii="Times New Roman" w:eastAsia="Times New Roman" w:hAnsi="Times New Roman" w:cs="Times New Roman"/>
          <w:bCs/>
          <w:sz w:val="28"/>
          <w:szCs w:val="28"/>
          <w:lang w:eastAsia="lv-LV"/>
        </w:rPr>
        <w:t>Nr. </w:t>
      </w:r>
      <w:r w:rsidR="00B43075" w:rsidRPr="00AB0F03">
        <w:rPr>
          <w:rFonts w:ascii="Times New Roman" w:eastAsia="Times New Roman" w:hAnsi="Times New Roman" w:cs="Times New Roman"/>
          <w:bCs/>
          <w:sz w:val="28"/>
          <w:szCs w:val="28"/>
          <w:lang w:eastAsia="lv-LV"/>
        </w:rPr>
        <w:t>1407/2013 3</w:t>
      </w:r>
      <w:r w:rsidR="00415664">
        <w:rPr>
          <w:rFonts w:ascii="Times New Roman" w:eastAsia="Times New Roman" w:hAnsi="Times New Roman" w:cs="Times New Roman"/>
          <w:bCs/>
          <w:sz w:val="28"/>
          <w:szCs w:val="28"/>
          <w:lang w:eastAsia="lv-LV"/>
        </w:rPr>
        <w:t>. pan</w:t>
      </w:r>
      <w:r w:rsidR="00B43075" w:rsidRPr="00AB0F03">
        <w:rPr>
          <w:rFonts w:ascii="Times New Roman" w:eastAsia="Times New Roman" w:hAnsi="Times New Roman" w:cs="Times New Roman"/>
          <w:bCs/>
          <w:sz w:val="28"/>
          <w:szCs w:val="28"/>
          <w:lang w:eastAsia="lv-LV"/>
        </w:rPr>
        <w:t>ta 2</w:t>
      </w:r>
      <w:r w:rsidR="00415664">
        <w:rPr>
          <w:rFonts w:ascii="Times New Roman" w:eastAsia="Times New Roman" w:hAnsi="Times New Roman" w:cs="Times New Roman"/>
          <w:bCs/>
          <w:sz w:val="28"/>
          <w:szCs w:val="28"/>
          <w:lang w:eastAsia="lv-LV"/>
        </w:rPr>
        <w:t>. pun</w:t>
      </w:r>
      <w:r w:rsidR="00B43075" w:rsidRPr="00AB0F03">
        <w:rPr>
          <w:rFonts w:ascii="Times New Roman" w:eastAsia="Times New Roman" w:hAnsi="Times New Roman" w:cs="Times New Roman"/>
          <w:bCs/>
          <w:sz w:val="28"/>
          <w:szCs w:val="28"/>
          <w:lang w:eastAsia="lv-LV"/>
        </w:rPr>
        <w:t xml:space="preserve">ktā vai Komisijas regulas </w:t>
      </w:r>
      <w:r w:rsidR="00415664">
        <w:rPr>
          <w:rFonts w:ascii="Times New Roman" w:eastAsia="Times New Roman" w:hAnsi="Times New Roman" w:cs="Times New Roman"/>
          <w:bCs/>
          <w:sz w:val="28"/>
          <w:szCs w:val="28"/>
          <w:lang w:eastAsia="lv-LV"/>
        </w:rPr>
        <w:t>Nr. </w:t>
      </w:r>
      <w:r w:rsidR="00B43075" w:rsidRPr="00AB0F03">
        <w:rPr>
          <w:rFonts w:ascii="Times New Roman" w:eastAsia="Times New Roman" w:hAnsi="Times New Roman" w:cs="Times New Roman"/>
          <w:bCs/>
          <w:sz w:val="28"/>
          <w:szCs w:val="28"/>
          <w:lang w:eastAsia="lv-LV"/>
        </w:rPr>
        <w:t>717/2014 3</w:t>
      </w:r>
      <w:r w:rsidR="00415664">
        <w:rPr>
          <w:rFonts w:ascii="Times New Roman" w:eastAsia="Times New Roman" w:hAnsi="Times New Roman" w:cs="Times New Roman"/>
          <w:bCs/>
          <w:sz w:val="28"/>
          <w:szCs w:val="28"/>
          <w:lang w:eastAsia="lv-LV"/>
        </w:rPr>
        <w:t>. pan</w:t>
      </w:r>
      <w:r w:rsidR="00B43075" w:rsidRPr="00AB0F03">
        <w:rPr>
          <w:rFonts w:ascii="Times New Roman" w:eastAsia="Times New Roman" w:hAnsi="Times New Roman" w:cs="Times New Roman"/>
          <w:bCs/>
          <w:sz w:val="28"/>
          <w:szCs w:val="28"/>
          <w:lang w:eastAsia="lv-LV"/>
        </w:rPr>
        <w:t>ta 2</w:t>
      </w:r>
      <w:r w:rsidR="00415664">
        <w:rPr>
          <w:rFonts w:ascii="Times New Roman" w:eastAsia="Times New Roman" w:hAnsi="Times New Roman" w:cs="Times New Roman"/>
          <w:bCs/>
          <w:sz w:val="28"/>
          <w:szCs w:val="28"/>
          <w:lang w:eastAsia="lv-LV"/>
        </w:rPr>
        <w:t>. pun</w:t>
      </w:r>
      <w:r w:rsidR="00B43075" w:rsidRPr="00AB0F03">
        <w:rPr>
          <w:rFonts w:ascii="Times New Roman" w:eastAsia="Times New Roman" w:hAnsi="Times New Roman" w:cs="Times New Roman"/>
          <w:bCs/>
          <w:sz w:val="28"/>
          <w:szCs w:val="28"/>
          <w:lang w:eastAsia="lv-LV"/>
        </w:rPr>
        <w:t xml:space="preserve">ktā, vai Komisijas regulas </w:t>
      </w:r>
      <w:r w:rsidR="00415664">
        <w:rPr>
          <w:rFonts w:ascii="Times New Roman" w:eastAsia="Times New Roman" w:hAnsi="Times New Roman" w:cs="Times New Roman"/>
          <w:bCs/>
          <w:sz w:val="28"/>
          <w:szCs w:val="28"/>
          <w:lang w:eastAsia="lv-LV"/>
        </w:rPr>
        <w:t>Nr. </w:t>
      </w:r>
      <w:r w:rsidR="00B43075" w:rsidRPr="00AB0F03">
        <w:rPr>
          <w:rFonts w:ascii="Times New Roman" w:eastAsia="Times New Roman" w:hAnsi="Times New Roman" w:cs="Times New Roman"/>
          <w:bCs/>
          <w:sz w:val="28"/>
          <w:szCs w:val="28"/>
          <w:lang w:eastAsia="lv-LV"/>
        </w:rPr>
        <w:t>1408/2013 3</w:t>
      </w:r>
      <w:r w:rsidR="00415664">
        <w:rPr>
          <w:rFonts w:ascii="Times New Roman" w:eastAsia="Times New Roman" w:hAnsi="Times New Roman" w:cs="Times New Roman"/>
          <w:bCs/>
          <w:sz w:val="28"/>
          <w:szCs w:val="28"/>
          <w:lang w:eastAsia="lv-LV"/>
        </w:rPr>
        <w:t>. pan</w:t>
      </w:r>
      <w:r w:rsidR="00B43075" w:rsidRPr="00AB0F03">
        <w:rPr>
          <w:rFonts w:ascii="Times New Roman" w:eastAsia="Times New Roman" w:hAnsi="Times New Roman" w:cs="Times New Roman"/>
          <w:bCs/>
          <w:sz w:val="28"/>
          <w:szCs w:val="28"/>
          <w:lang w:eastAsia="lv-LV"/>
        </w:rPr>
        <w:t>ta 2</w:t>
      </w:r>
      <w:r w:rsidR="00415664">
        <w:rPr>
          <w:rFonts w:ascii="Times New Roman" w:eastAsia="Times New Roman" w:hAnsi="Times New Roman" w:cs="Times New Roman"/>
          <w:bCs/>
          <w:sz w:val="28"/>
          <w:szCs w:val="28"/>
          <w:lang w:eastAsia="lv-LV"/>
        </w:rPr>
        <w:t>. pun</w:t>
      </w:r>
      <w:r w:rsidR="00B43075" w:rsidRPr="00AB0F03">
        <w:rPr>
          <w:rFonts w:ascii="Times New Roman" w:eastAsia="Times New Roman" w:hAnsi="Times New Roman" w:cs="Times New Roman"/>
          <w:bCs/>
          <w:sz w:val="28"/>
          <w:szCs w:val="28"/>
          <w:lang w:eastAsia="lv-LV"/>
        </w:rPr>
        <w:t xml:space="preserve">ktā noteiktajam attiecīgajam robežlielumam saskaņā ar Komisijas regulas </w:t>
      </w:r>
      <w:r w:rsidR="00415664">
        <w:rPr>
          <w:rFonts w:ascii="Times New Roman" w:eastAsia="Times New Roman" w:hAnsi="Times New Roman" w:cs="Times New Roman"/>
          <w:bCs/>
          <w:sz w:val="28"/>
          <w:szCs w:val="28"/>
          <w:lang w:eastAsia="lv-LV"/>
        </w:rPr>
        <w:t>Nr. </w:t>
      </w:r>
      <w:r w:rsidR="00B43075" w:rsidRPr="00AB0F03">
        <w:rPr>
          <w:rFonts w:ascii="Times New Roman" w:eastAsia="Times New Roman" w:hAnsi="Times New Roman" w:cs="Times New Roman"/>
          <w:bCs/>
          <w:sz w:val="28"/>
          <w:szCs w:val="28"/>
          <w:lang w:eastAsia="lv-LV"/>
        </w:rPr>
        <w:t>1407/2013 5</w:t>
      </w:r>
      <w:r w:rsidR="00415664">
        <w:rPr>
          <w:rFonts w:ascii="Times New Roman" w:eastAsia="Times New Roman" w:hAnsi="Times New Roman" w:cs="Times New Roman"/>
          <w:bCs/>
          <w:sz w:val="28"/>
          <w:szCs w:val="28"/>
          <w:lang w:eastAsia="lv-LV"/>
        </w:rPr>
        <w:t>. pan</w:t>
      </w:r>
      <w:r w:rsidR="00B43075" w:rsidRPr="00AB0F03">
        <w:rPr>
          <w:rFonts w:ascii="Times New Roman" w:eastAsia="Times New Roman" w:hAnsi="Times New Roman" w:cs="Times New Roman"/>
          <w:bCs/>
          <w:sz w:val="28"/>
          <w:szCs w:val="28"/>
          <w:lang w:eastAsia="lv-LV"/>
        </w:rPr>
        <w:t>ta 1</w:t>
      </w:r>
      <w:r w:rsidR="00415664">
        <w:rPr>
          <w:rFonts w:ascii="Times New Roman" w:eastAsia="Times New Roman" w:hAnsi="Times New Roman" w:cs="Times New Roman"/>
          <w:bCs/>
          <w:sz w:val="28"/>
          <w:szCs w:val="28"/>
          <w:lang w:eastAsia="lv-LV"/>
        </w:rPr>
        <w:t>. pun</w:t>
      </w:r>
      <w:r w:rsidR="00B43075" w:rsidRPr="00AB0F03">
        <w:rPr>
          <w:rFonts w:ascii="Times New Roman" w:eastAsia="Times New Roman" w:hAnsi="Times New Roman" w:cs="Times New Roman"/>
          <w:bCs/>
          <w:sz w:val="28"/>
          <w:szCs w:val="28"/>
          <w:lang w:eastAsia="lv-LV"/>
        </w:rPr>
        <w:t xml:space="preserve">ktu vai Komisijas regulas </w:t>
      </w:r>
      <w:r w:rsidR="00415664">
        <w:rPr>
          <w:rFonts w:ascii="Times New Roman" w:eastAsia="Times New Roman" w:hAnsi="Times New Roman" w:cs="Times New Roman"/>
          <w:bCs/>
          <w:sz w:val="28"/>
          <w:szCs w:val="28"/>
          <w:lang w:eastAsia="lv-LV"/>
        </w:rPr>
        <w:t>Nr. </w:t>
      </w:r>
      <w:r w:rsidR="00B43075" w:rsidRPr="00AB0F03">
        <w:rPr>
          <w:rFonts w:ascii="Times New Roman" w:eastAsia="Times New Roman" w:hAnsi="Times New Roman" w:cs="Times New Roman"/>
          <w:bCs/>
          <w:sz w:val="28"/>
          <w:szCs w:val="28"/>
          <w:lang w:eastAsia="lv-LV"/>
        </w:rPr>
        <w:t>717/2014 5</w:t>
      </w:r>
      <w:r w:rsidR="00415664">
        <w:rPr>
          <w:rFonts w:ascii="Times New Roman" w:eastAsia="Times New Roman" w:hAnsi="Times New Roman" w:cs="Times New Roman"/>
          <w:bCs/>
          <w:sz w:val="28"/>
          <w:szCs w:val="28"/>
          <w:lang w:eastAsia="lv-LV"/>
        </w:rPr>
        <w:t>. pan</w:t>
      </w:r>
      <w:r w:rsidR="00B43075" w:rsidRPr="00AB0F03">
        <w:rPr>
          <w:rFonts w:ascii="Times New Roman" w:eastAsia="Times New Roman" w:hAnsi="Times New Roman" w:cs="Times New Roman"/>
          <w:bCs/>
          <w:sz w:val="28"/>
          <w:szCs w:val="28"/>
          <w:lang w:eastAsia="lv-LV"/>
        </w:rPr>
        <w:t>ta 1. un 2</w:t>
      </w:r>
      <w:r w:rsidR="00415664">
        <w:rPr>
          <w:rFonts w:ascii="Times New Roman" w:eastAsia="Times New Roman" w:hAnsi="Times New Roman" w:cs="Times New Roman"/>
          <w:bCs/>
          <w:sz w:val="28"/>
          <w:szCs w:val="28"/>
          <w:lang w:eastAsia="lv-LV"/>
        </w:rPr>
        <w:t>. pun</w:t>
      </w:r>
      <w:r w:rsidR="00B43075" w:rsidRPr="00AB0F03">
        <w:rPr>
          <w:rFonts w:ascii="Times New Roman" w:eastAsia="Times New Roman" w:hAnsi="Times New Roman" w:cs="Times New Roman"/>
          <w:bCs/>
          <w:sz w:val="28"/>
          <w:szCs w:val="28"/>
          <w:lang w:eastAsia="lv-LV"/>
        </w:rPr>
        <w:t xml:space="preserve">ktu, vai Komisijas regulas </w:t>
      </w:r>
      <w:r w:rsidR="00415664">
        <w:rPr>
          <w:rFonts w:ascii="Times New Roman" w:eastAsia="Times New Roman" w:hAnsi="Times New Roman" w:cs="Times New Roman"/>
          <w:bCs/>
          <w:sz w:val="28"/>
          <w:szCs w:val="28"/>
          <w:lang w:eastAsia="lv-LV"/>
        </w:rPr>
        <w:t>Nr. </w:t>
      </w:r>
      <w:r w:rsidR="00B43075" w:rsidRPr="00AB0F03">
        <w:rPr>
          <w:rFonts w:ascii="Times New Roman" w:eastAsia="Times New Roman" w:hAnsi="Times New Roman" w:cs="Times New Roman"/>
          <w:bCs/>
          <w:sz w:val="28"/>
          <w:szCs w:val="28"/>
          <w:lang w:eastAsia="lv-LV"/>
        </w:rPr>
        <w:t>1408/2013 5</w:t>
      </w:r>
      <w:r w:rsidR="00415664">
        <w:rPr>
          <w:rFonts w:ascii="Times New Roman" w:eastAsia="Times New Roman" w:hAnsi="Times New Roman" w:cs="Times New Roman"/>
          <w:bCs/>
          <w:sz w:val="28"/>
          <w:szCs w:val="28"/>
          <w:lang w:eastAsia="lv-LV"/>
        </w:rPr>
        <w:t>. pan</w:t>
      </w:r>
      <w:r w:rsidR="00B43075" w:rsidRPr="00AB0F03">
        <w:rPr>
          <w:rFonts w:ascii="Times New Roman" w:eastAsia="Times New Roman" w:hAnsi="Times New Roman" w:cs="Times New Roman"/>
          <w:bCs/>
          <w:sz w:val="28"/>
          <w:szCs w:val="28"/>
          <w:lang w:eastAsia="lv-LV"/>
        </w:rPr>
        <w:t>ta 1. un 2</w:t>
      </w:r>
      <w:r w:rsidR="00415664">
        <w:rPr>
          <w:rFonts w:ascii="Times New Roman" w:eastAsia="Times New Roman" w:hAnsi="Times New Roman" w:cs="Times New Roman"/>
          <w:bCs/>
          <w:sz w:val="28"/>
          <w:szCs w:val="28"/>
          <w:lang w:eastAsia="lv-LV"/>
        </w:rPr>
        <w:t>. pun</w:t>
      </w:r>
      <w:r w:rsidR="00B43075" w:rsidRPr="00AB0F03">
        <w:rPr>
          <w:rFonts w:ascii="Times New Roman" w:eastAsia="Times New Roman" w:hAnsi="Times New Roman" w:cs="Times New Roman"/>
          <w:bCs/>
          <w:sz w:val="28"/>
          <w:szCs w:val="28"/>
          <w:lang w:eastAsia="lv-LV"/>
        </w:rPr>
        <w:t>ktu;</w:t>
      </w:r>
    </w:p>
    <w:p w14:paraId="24EB09B8" w14:textId="3221D95B" w:rsidR="00244A68" w:rsidRPr="00AB0F03" w:rsidRDefault="002B3BE3" w:rsidP="00965213">
      <w:pPr>
        <w:pStyle w:val="ListParagraph"/>
        <w:tabs>
          <w:tab w:val="left" w:pos="1276"/>
        </w:tabs>
        <w:spacing w:after="0" w:line="240" w:lineRule="auto"/>
        <w:ind w:left="0" w:firstLine="709"/>
        <w:contextualSpacing w:val="0"/>
        <w:jc w:val="both"/>
        <w:rPr>
          <w:rFonts w:ascii="Times New Roman" w:eastAsia="Times New Roman" w:hAnsi="Times New Roman" w:cs="Times New Roman"/>
          <w:bCs/>
          <w:i/>
          <w:sz w:val="28"/>
          <w:szCs w:val="28"/>
          <w:lang w:eastAsia="lv-LV"/>
        </w:rPr>
      </w:pPr>
      <w:r w:rsidRPr="00AB0F03">
        <w:rPr>
          <w:rFonts w:ascii="Times New Roman" w:eastAsia="Times New Roman" w:hAnsi="Times New Roman" w:cs="Times New Roman"/>
          <w:bCs/>
          <w:sz w:val="28"/>
          <w:szCs w:val="28"/>
          <w:lang w:eastAsia="lv-LV"/>
        </w:rPr>
        <w:t>4</w:t>
      </w:r>
      <w:r w:rsidR="00902C6C" w:rsidRPr="00AB0F03">
        <w:rPr>
          <w:rFonts w:ascii="Times New Roman" w:eastAsia="Times New Roman" w:hAnsi="Times New Roman" w:cs="Times New Roman"/>
          <w:bCs/>
          <w:sz w:val="28"/>
          <w:szCs w:val="28"/>
          <w:lang w:eastAsia="lv-LV"/>
        </w:rPr>
        <w:t>.4.</w:t>
      </w:r>
      <w:r w:rsidR="00902C6C" w:rsidRPr="00AB0F03">
        <w:rPr>
          <w:rFonts w:ascii="Times New Roman" w:eastAsia="Times New Roman" w:hAnsi="Times New Roman" w:cs="Times New Roman"/>
          <w:bCs/>
          <w:sz w:val="28"/>
          <w:szCs w:val="28"/>
          <w:lang w:eastAsia="lv-LV"/>
        </w:rPr>
        <w:tab/>
      </w:r>
      <w:r w:rsidR="00B43075" w:rsidRPr="00AB0F03">
        <w:rPr>
          <w:rFonts w:ascii="Times New Roman" w:eastAsia="Times New Roman" w:hAnsi="Times New Roman" w:cs="Times New Roman"/>
          <w:bCs/>
          <w:sz w:val="28"/>
          <w:szCs w:val="28"/>
          <w:lang w:eastAsia="lv-LV"/>
        </w:rPr>
        <w:t>atbalstu</w:t>
      </w:r>
      <w:r w:rsidR="00556800">
        <w:rPr>
          <w:rFonts w:ascii="Times New Roman" w:eastAsia="Times New Roman" w:hAnsi="Times New Roman" w:cs="Times New Roman"/>
          <w:bCs/>
          <w:sz w:val="28"/>
          <w:szCs w:val="28"/>
          <w:lang w:eastAsia="lv-LV"/>
        </w:rPr>
        <w:t>,</w:t>
      </w:r>
      <w:r w:rsidR="00B43075" w:rsidRPr="00AB0F03">
        <w:rPr>
          <w:rFonts w:ascii="Times New Roman" w:eastAsia="Times New Roman" w:hAnsi="Times New Roman" w:cs="Times New Roman"/>
          <w:bCs/>
          <w:sz w:val="28"/>
          <w:szCs w:val="28"/>
          <w:lang w:eastAsia="lv-LV"/>
        </w:rPr>
        <w:t xml:space="preserve"> </w:t>
      </w:r>
      <w:r w:rsidR="00556800" w:rsidRPr="00AB0F03">
        <w:rPr>
          <w:rFonts w:ascii="Times New Roman" w:eastAsia="Times New Roman" w:hAnsi="Times New Roman" w:cs="Times New Roman"/>
          <w:bCs/>
          <w:sz w:val="28"/>
          <w:szCs w:val="28"/>
          <w:lang w:eastAsia="lv-LV"/>
        </w:rPr>
        <w:t xml:space="preserve">tajā skaitā pašvaldības atbalstu vai </w:t>
      </w:r>
      <w:proofErr w:type="spellStart"/>
      <w:r w:rsidR="00556800" w:rsidRPr="00AB0F03">
        <w:rPr>
          <w:rFonts w:ascii="Times New Roman" w:eastAsia="Times New Roman" w:hAnsi="Times New Roman" w:cs="Times New Roman"/>
          <w:bCs/>
          <w:i/>
          <w:sz w:val="28"/>
          <w:szCs w:val="28"/>
          <w:lang w:eastAsia="lv-LV"/>
        </w:rPr>
        <w:t>de</w:t>
      </w:r>
      <w:proofErr w:type="spellEnd"/>
      <w:r w:rsidR="00556800" w:rsidRPr="00AB0F03">
        <w:rPr>
          <w:rFonts w:ascii="Times New Roman" w:eastAsia="Times New Roman" w:hAnsi="Times New Roman" w:cs="Times New Roman"/>
          <w:bCs/>
          <w:i/>
          <w:sz w:val="28"/>
          <w:szCs w:val="28"/>
          <w:lang w:eastAsia="lv-LV"/>
        </w:rPr>
        <w:t xml:space="preserve"> </w:t>
      </w:r>
      <w:proofErr w:type="spellStart"/>
      <w:r w:rsidR="00556800" w:rsidRPr="00AB0F03">
        <w:rPr>
          <w:rFonts w:ascii="Times New Roman" w:eastAsia="Times New Roman" w:hAnsi="Times New Roman" w:cs="Times New Roman"/>
          <w:bCs/>
          <w:i/>
          <w:sz w:val="28"/>
          <w:szCs w:val="28"/>
          <w:lang w:eastAsia="lv-LV"/>
        </w:rPr>
        <w:t>minimis</w:t>
      </w:r>
      <w:proofErr w:type="spellEnd"/>
      <w:r w:rsidR="00556800" w:rsidRPr="00AB0F03">
        <w:rPr>
          <w:rFonts w:ascii="Times New Roman" w:eastAsia="Times New Roman" w:hAnsi="Times New Roman" w:cs="Times New Roman"/>
          <w:bCs/>
          <w:sz w:val="28"/>
          <w:szCs w:val="28"/>
          <w:lang w:eastAsia="lv-LV"/>
        </w:rPr>
        <w:t xml:space="preserve"> atbalstu</w:t>
      </w:r>
      <w:r w:rsidR="00556800">
        <w:rPr>
          <w:rFonts w:ascii="Times New Roman" w:eastAsia="Times New Roman" w:hAnsi="Times New Roman" w:cs="Times New Roman"/>
          <w:bCs/>
          <w:sz w:val="28"/>
          <w:szCs w:val="28"/>
          <w:lang w:eastAsia="lv-LV"/>
        </w:rPr>
        <w:t>,</w:t>
      </w:r>
      <w:r w:rsidR="00556800" w:rsidRPr="00AB0F03">
        <w:rPr>
          <w:rFonts w:ascii="Times New Roman" w:eastAsia="Times New Roman" w:hAnsi="Times New Roman" w:cs="Times New Roman"/>
          <w:bCs/>
          <w:sz w:val="28"/>
          <w:szCs w:val="28"/>
          <w:lang w:eastAsia="lv-LV"/>
        </w:rPr>
        <w:t xml:space="preserve"> </w:t>
      </w:r>
      <w:r w:rsidR="00B43075" w:rsidRPr="00AB0F03">
        <w:rPr>
          <w:rFonts w:ascii="Times New Roman" w:eastAsia="Times New Roman" w:hAnsi="Times New Roman" w:cs="Times New Roman"/>
          <w:bCs/>
          <w:sz w:val="28"/>
          <w:szCs w:val="28"/>
          <w:lang w:eastAsia="lv-LV"/>
        </w:rPr>
        <w:t>var apvienot ar atbalstu vienām un tām pašām attiecināmajām izmaksām, kas sniegts citā atbalsta programmā</w:t>
      </w:r>
      <w:proofErr w:type="gramStart"/>
      <w:r w:rsidR="00B43075" w:rsidRPr="00AB0F03">
        <w:rPr>
          <w:rFonts w:ascii="Times New Roman" w:eastAsia="Times New Roman" w:hAnsi="Times New Roman" w:cs="Times New Roman"/>
          <w:bCs/>
          <w:sz w:val="28"/>
          <w:szCs w:val="28"/>
          <w:lang w:eastAsia="lv-LV"/>
        </w:rPr>
        <w:t xml:space="preserve"> vai individuālajā atbalsta projektā, saskaņā ar Komisijas regulu </w:t>
      </w:r>
      <w:r w:rsidR="00415664">
        <w:rPr>
          <w:rFonts w:ascii="Times New Roman" w:eastAsia="Times New Roman" w:hAnsi="Times New Roman" w:cs="Times New Roman"/>
          <w:bCs/>
          <w:sz w:val="28"/>
          <w:szCs w:val="28"/>
          <w:lang w:eastAsia="lv-LV"/>
        </w:rPr>
        <w:t>Nr. </w:t>
      </w:r>
      <w:r w:rsidR="00B43075" w:rsidRPr="00AB0F03">
        <w:rPr>
          <w:rFonts w:ascii="Times New Roman" w:eastAsia="Times New Roman" w:hAnsi="Times New Roman" w:cs="Times New Roman"/>
          <w:bCs/>
          <w:sz w:val="28"/>
          <w:szCs w:val="28"/>
          <w:lang w:eastAsia="lv-LV"/>
        </w:rPr>
        <w:t>1407/2013,</w:t>
      </w:r>
      <w:r w:rsidR="00066C04" w:rsidRPr="00AB0F03">
        <w:rPr>
          <w:rFonts w:ascii="Times New Roman" w:eastAsia="Times New Roman" w:hAnsi="Times New Roman" w:cs="Times New Roman"/>
          <w:bCs/>
          <w:sz w:val="28"/>
          <w:szCs w:val="28"/>
          <w:lang w:eastAsia="lv-LV"/>
        </w:rPr>
        <w:t xml:space="preserve"> Komisijas regulu </w:t>
      </w:r>
      <w:r w:rsidR="00415664">
        <w:rPr>
          <w:rFonts w:ascii="Times New Roman" w:eastAsia="Times New Roman" w:hAnsi="Times New Roman" w:cs="Times New Roman"/>
          <w:bCs/>
          <w:sz w:val="28"/>
          <w:szCs w:val="28"/>
          <w:lang w:eastAsia="lv-LV"/>
        </w:rPr>
        <w:t>Nr. </w:t>
      </w:r>
      <w:r w:rsidR="00066C04" w:rsidRPr="00AB0F03">
        <w:rPr>
          <w:rFonts w:ascii="Times New Roman" w:eastAsia="Times New Roman" w:hAnsi="Times New Roman" w:cs="Times New Roman"/>
          <w:bCs/>
          <w:sz w:val="28"/>
          <w:szCs w:val="28"/>
          <w:lang w:eastAsia="lv-LV"/>
        </w:rPr>
        <w:t xml:space="preserve">717/2014 vai Komisijas regulu </w:t>
      </w:r>
      <w:r w:rsidR="00415664">
        <w:rPr>
          <w:rFonts w:ascii="Times New Roman" w:eastAsia="Times New Roman" w:hAnsi="Times New Roman" w:cs="Times New Roman"/>
          <w:bCs/>
          <w:sz w:val="28"/>
          <w:szCs w:val="28"/>
          <w:lang w:eastAsia="lv-LV"/>
        </w:rPr>
        <w:t>Nr. </w:t>
      </w:r>
      <w:r w:rsidR="00066C04" w:rsidRPr="00AB0F03">
        <w:rPr>
          <w:rFonts w:ascii="Times New Roman" w:eastAsia="Times New Roman" w:hAnsi="Times New Roman" w:cs="Times New Roman"/>
          <w:bCs/>
          <w:sz w:val="28"/>
          <w:szCs w:val="28"/>
          <w:lang w:eastAsia="lv-LV"/>
        </w:rPr>
        <w:t>1408/2013,</w:t>
      </w:r>
      <w:r w:rsidR="00B43075" w:rsidRPr="00AB0F03">
        <w:rPr>
          <w:rFonts w:ascii="Times New Roman" w:eastAsia="Times New Roman" w:hAnsi="Times New Roman" w:cs="Times New Roman"/>
          <w:bCs/>
          <w:sz w:val="28"/>
          <w:szCs w:val="28"/>
          <w:lang w:eastAsia="lv-LV"/>
        </w:rPr>
        <w:t xml:space="preserve"> nepārsniedzot maksimāli pieļaujamo atbalsta intensitāti</w:t>
      </w:r>
      <w:proofErr w:type="gramEnd"/>
      <w:r w:rsidR="00B43075" w:rsidRPr="00AB0F03">
        <w:rPr>
          <w:rFonts w:ascii="Times New Roman" w:eastAsia="Times New Roman" w:hAnsi="Times New Roman" w:cs="Times New Roman"/>
          <w:bCs/>
          <w:sz w:val="28"/>
          <w:szCs w:val="28"/>
          <w:lang w:eastAsia="lv-LV"/>
        </w:rPr>
        <w:t xml:space="preserve">, kas noteikta citā atbalsta programmā vai individuālajā atbalsta projektā, kā arī </w:t>
      </w:r>
      <w:r w:rsidR="00556800" w:rsidRPr="00AB0F03">
        <w:rPr>
          <w:rFonts w:ascii="Times New Roman" w:eastAsia="Times New Roman" w:hAnsi="Times New Roman" w:cs="Times New Roman"/>
          <w:bCs/>
          <w:sz w:val="28"/>
          <w:szCs w:val="28"/>
          <w:lang w:eastAsia="lv-LV"/>
        </w:rPr>
        <w:t xml:space="preserve">nepārsniedzot </w:t>
      </w:r>
      <w:r w:rsidR="00B43075" w:rsidRPr="00AB0F03">
        <w:rPr>
          <w:rFonts w:ascii="Times New Roman" w:eastAsia="Times New Roman" w:hAnsi="Times New Roman" w:cs="Times New Roman"/>
          <w:bCs/>
          <w:sz w:val="28"/>
          <w:szCs w:val="28"/>
          <w:lang w:eastAsia="lv-LV"/>
        </w:rPr>
        <w:t xml:space="preserve">Eiropas Komisijas lēmumā noteikto maksimālo atbalsta apmēru saskaņā ar Komisijas regulas </w:t>
      </w:r>
      <w:r w:rsidR="00415664">
        <w:rPr>
          <w:rFonts w:ascii="Times New Roman" w:eastAsia="Times New Roman" w:hAnsi="Times New Roman" w:cs="Times New Roman"/>
          <w:bCs/>
          <w:sz w:val="28"/>
          <w:szCs w:val="28"/>
          <w:lang w:eastAsia="lv-LV"/>
        </w:rPr>
        <w:t>Nr. </w:t>
      </w:r>
      <w:r w:rsidR="00B43075" w:rsidRPr="00AB0F03">
        <w:rPr>
          <w:rFonts w:ascii="Times New Roman" w:eastAsia="Times New Roman" w:hAnsi="Times New Roman" w:cs="Times New Roman"/>
          <w:bCs/>
          <w:sz w:val="28"/>
          <w:szCs w:val="28"/>
          <w:lang w:eastAsia="lv-LV"/>
        </w:rPr>
        <w:t>1407/2013 5</w:t>
      </w:r>
      <w:r w:rsidR="00415664">
        <w:rPr>
          <w:rFonts w:ascii="Times New Roman" w:eastAsia="Times New Roman" w:hAnsi="Times New Roman" w:cs="Times New Roman"/>
          <w:bCs/>
          <w:sz w:val="28"/>
          <w:szCs w:val="28"/>
          <w:lang w:eastAsia="lv-LV"/>
        </w:rPr>
        <w:t>. pan</w:t>
      </w:r>
      <w:r w:rsidR="00B43075" w:rsidRPr="00AB0F03">
        <w:rPr>
          <w:rFonts w:ascii="Times New Roman" w:eastAsia="Times New Roman" w:hAnsi="Times New Roman" w:cs="Times New Roman"/>
          <w:bCs/>
          <w:sz w:val="28"/>
          <w:szCs w:val="28"/>
          <w:lang w:eastAsia="lv-LV"/>
        </w:rPr>
        <w:t>ta 2</w:t>
      </w:r>
      <w:r w:rsidR="00415664">
        <w:rPr>
          <w:rFonts w:ascii="Times New Roman" w:eastAsia="Times New Roman" w:hAnsi="Times New Roman" w:cs="Times New Roman"/>
          <w:bCs/>
          <w:sz w:val="28"/>
          <w:szCs w:val="28"/>
          <w:lang w:eastAsia="lv-LV"/>
        </w:rPr>
        <w:t>. pun</w:t>
      </w:r>
      <w:r w:rsidR="00B43075" w:rsidRPr="00AB0F03">
        <w:rPr>
          <w:rFonts w:ascii="Times New Roman" w:eastAsia="Times New Roman" w:hAnsi="Times New Roman" w:cs="Times New Roman"/>
          <w:bCs/>
          <w:sz w:val="28"/>
          <w:szCs w:val="28"/>
          <w:lang w:eastAsia="lv-LV"/>
        </w:rPr>
        <w:t xml:space="preserve">ktu vai Komisijas regulas </w:t>
      </w:r>
      <w:r w:rsidR="00415664">
        <w:rPr>
          <w:rFonts w:ascii="Times New Roman" w:eastAsia="Times New Roman" w:hAnsi="Times New Roman" w:cs="Times New Roman"/>
          <w:bCs/>
          <w:sz w:val="28"/>
          <w:szCs w:val="28"/>
          <w:lang w:eastAsia="lv-LV"/>
        </w:rPr>
        <w:t>Nr. </w:t>
      </w:r>
      <w:r w:rsidR="00B43075" w:rsidRPr="00AB0F03">
        <w:rPr>
          <w:rFonts w:ascii="Times New Roman" w:eastAsia="Times New Roman" w:hAnsi="Times New Roman" w:cs="Times New Roman"/>
          <w:bCs/>
          <w:sz w:val="28"/>
          <w:szCs w:val="28"/>
          <w:lang w:eastAsia="lv-LV"/>
        </w:rPr>
        <w:t>717/2014 5</w:t>
      </w:r>
      <w:r w:rsidR="00415664">
        <w:rPr>
          <w:rFonts w:ascii="Times New Roman" w:eastAsia="Times New Roman" w:hAnsi="Times New Roman" w:cs="Times New Roman"/>
          <w:bCs/>
          <w:sz w:val="28"/>
          <w:szCs w:val="28"/>
          <w:lang w:eastAsia="lv-LV"/>
        </w:rPr>
        <w:t>. pan</w:t>
      </w:r>
      <w:r w:rsidR="00B43075" w:rsidRPr="00AB0F03">
        <w:rPr>
          <w:rFonts w:ascii="Times New Roman" w:eastAsia="Times New Roman" w:hAnsi="Times New Roman" w:cs="Times New Roman"/>
          <w:bCs/>
          <w:sz w:val="28"/>
          <w:szCs w:val="28"/>
          <w:lang w:eastAsia="lv-LV"/>
        </w:rPr>
        <w:t>ta 3</w:t>
      </w:r>
      <w:r w:rsidR="00415664">
        <w:rPr>
          <w:rFonts w:ascii="Times New Roman" w:eastAsia="Times New Roman" w:hAnsi="Times New Roman" w:cs="Times New Roman"/>
          <w:bCs/>
          <w:sz w:val="28"/>
          <w:szCs w:val="28"/>
          <w:lang w:eastAsia="lv-LV"/>
        </w:rPr>
        <w:t>. pun</w:t>
      </w:r>
      <w:r w:rsidR="00B43075" w:rsidRPr="00AB0F03">
        <w:rPr>
          <w:rFonts w:ascii="Times New Roman" w:eastAsia="Times New Roman" w:hAnsi="Times New Roman" w:cs="Times New Roman"/>
          <w:bCs/>
          <w:sz w:val="28"/>
          <w:szCs w:val="28"/>
          <w:lang w:eastAsia="lv-LV"/>
        </w:rPr>
        <w:t xml:space="preserve">ktu, vai Komisijas regulas </w:t>
      </w:r>
      <w:r w:rsidR="00415664">
        <w:rPr>
          <w:rFonts w:ascii="Times New Roman" w:eastAsia="Times New Roman" w:hAnsi="Times New Roman" w:cs="Times New Roman"/>
          <w:bCs/>
          <w:sz w:val="28"/>
          <w:szCs w:val="28"/>
          <w:lang w:eastAsia="lv-LV"/>
        </w:rPr>
        <w:t>Nr. </w:t>
      </w:r>
      <w:r w:rsidR="00B43075" w:rsidRPr="00AB0F03">
        <w:rPr>
          <w:rFonts w:ascii="Times New Roman" w:eastAsia="Times New Roman" w:hAnsi="Times New Roman" w:cs="Times New Roman"/>
          <w:bCs/>
          <w:sz w:val="28"/>
          <w:szCs w:val="28"/>
          <w:lang w:eastAsia="lv-LV"/>
        </w:rPr>
        <w:t>1408/2013 5</w:t>
      </w:r>
      <w:r w:rsidR="00415664">
        <w:rPr>
          <w:rFonts w:ascii="Times New Roman" w:eastAsia="Times New Roman" w:hAnsi="Times New Roman" w:cs="Times New Roman"/>
          <w:bCs/>
          <w:sz w:val="28"/>
          <w:szCs w:val="28"/>
          <w:lang w:eastAsia="lv-LV"/>
        </w:rPr>
        <w:t>. pan</w:t>
      </w:r>
      <w:r w:rsidR="00B43075" w:rsidRPr="00AB0F03">
        <w:rPr>
          <w:rFonts w:ascii="Times New Roman" w:eastAsia="Times New Roman" w:hAnsi="Times New Roman" w:cs="Times New Roman"/>
          <w:bCs/>
          <w:sz w:val="28"/>
          <w:szCs w:val="28"/>
          <w:lang w:eastAsia="lv-LV"/>
        </w:rPr>
        <w:t>ta 3</w:t>
      </w:r>
      <w:r w:rsidR="00415664">
        <w:rPr>
          <w:rFonts w:ascii="Times New Roman" w:eastAsia="Times New Roman" w:hAnsi="Times New Roman" w:cs="Times New Roman"/>
          <w:bCs/>
          <w:sz w:val="28"/>
          <w:szCs w:val="28"/>
          <w:lang w:eastAsia="lv-LV"/>
        </w:rPr>
        <w:t>. pun</w:t>
      </w:r>
      <w:r w:rsidR="00B43075" w:rsidRPr="00AB0F03">
        <w:rPr>
          <w:rFonts w:ascii="Times New Roman" w:eastAsia="Times New Roman" w:hAnsi="Times New Roman" w:cs="Times New Roman"/>
          <w:bCs/>
          <w:sz w:val="28"/>
          <w:szCs w:val="28"/>
          <w:lang w:eastAsia="lv-LV"/>
        </w:rPr>
        <w:t>ktu</w:t>
      </w:r>
      <w:r w:rsidR="00623EA5" w:rsidRPr="00AB0F03">
        <w:rPr>
          <w:rFonts w:ascii="Times New Roman" w:eastAsia="Times New Roman" w:hAnsi="Times New Roman" w:cs="Times New Roman"/>
          <w:bCs/>
          <w:sz w:val="28"/>
          <w:szCs w:val="28"/>
          <w:lang w:eastAsia="lv-LV"/>
        </w:rPr>
        <w:t>;</w:t>
      </w:r>
    </w:p>
    <w:p w14:paraId="61448726" w14:textId="77777777" w:rsidR="00556800" w:rsidRDefault="00556800" w:rsidP="00ED38AC">
      <w:pPr>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14:paraId="67E0A1A5" w14:textId="26863118" w:rsidR="00131C73" w:rsidRPr="00AB0F03" w:rsidRDefault="002B3BE3" w:rsidP="00ED38AC">
      <w:pPr>
        <w:pStyle w:val="ListParagraph"/>
        <w:spacing w:after="0" w:line="240" w:lineRule="auto"/>
        <w:ind w:left="0" w:firstLine="709"/>
        <w:contextualSpacing w:val="0"/>
        <w:jc w:val="both"/>
        <w:rPr>
          <w:rFonts w:ascii="Times New Roman" w:hAnsi="Times New Roman" w:cs="Times New Roman"/>
          <w:sz w:val="28"/>
          <w:szCs w:val="28"/>
        </w:rPr>
      </w:pPr>
      <w:r w:rsidRPr="00AB0F03">
        <w:rPr>
          <w:rFonts w:ascii="Times New Roman" w:eastAsia="Times New Roman" w:hAnsi="Times New Roman" w:cs="Times New Roman"/>
          <w:sz w:val="28"/>
          <w:szCs w:val="28"/>
          <w:lang w:eastAsia="lv-LV"/>
        </w:rPr>
        <w:lastRenderedPageBreak/>
        <w:t>4</w:t>
      </w:r>
      <w:r w:rsidR="00131C73" w:rsidRPr="00AB0F03">
        <w:rPr>
          <w:rFonts w:ascii="Times New Roman" w:eastAsia="Times New Roman" w:hAnsi="Times New Roman" w:cs="Times New Roman"/>
          <w:sz w:val="28"/>
          <w:szCs w:val="28"/>
          <w:lang w:eastAsia="lv-LV"/>
        </w:rPr>
        <w:t>.</w:t>
      </w:r>
      <w:r w:rsidR="00902C6C" w:rsidRPr="00AB0F03">
        <w:rPr>
          <w:rFonts w:ascii="Times New Roman" w:eastAsia="Times New Roman" w:hAnsi="Times New Roman" w:cs="Times New Roman"/>
          <w:sz w:val="28"/>
          <w:szCs w:val="28"/>
          <w:lang w:eastAsia="lv-LV"/>
        </w:rPr>
        <w:t>5</w:t>
      </w:r>
      <w:r w:rsidR="00131C73" w:rsidRPr="00AB0F03">
        <w:rPr>
          <w:rFonts w:ascii="Times New Roman" w:eastAsia="Times New Roman" w:hAnsi="Times New Roman" w:cs="Times New Roman"/>
          <w:sz w:val="28"/>
          <w:szCs w:val="28"/>
          <w:lang w:eastAsia="lv-LV"/>
        </w:rPr>
        <w:t>. finanšu atbalstu sociālajam uzņēmuma</w:t>
      </w:r>
      <w:r w:rsidR="000D3323" w:rsidRPr="00AB0F03">
        <w:rPr>
          <w:rFonts w:ascii="Times New Roman" w:eastAsia="Times New Roman" w:hAnsi="Times New Roman" w:cs="Times New Roman"/>
          <w:sz w:val="28"/>
          <w:szCs w:val="28"/>
          <w:lang w:eastAsia="lv-LV"/>
        </w:rPr>
        <w:t>m</w:t>
      </w:r>
      <w:r w:rsidR="00131C73" w:rsidRPr="00AB0F03">
        <w:rPr>
          <w:rFonts w:ascii="Times New Roman" w:eastAsia="Times New Roman" w:hAnsi="Times New Roman" w:cs="Times New Roman"/>
          <w:sz w:val="28"/>
          <w:szCs w:val="28"/>
          <w:lang w:eastAsia="lv-LV"/>
        </w:rPr>
        <w:t xml:space="preserve"> </w:t>
      </w:r>
      <w:r w:rsidR="00131C73" w:rsidRPr="00AB0F03">
        <w:rPr>
          <w:rFonts w:ascii="Times New Roman" w:hAnsi="Times New Roman" w:cs="Times New Roman"/>
          <w:sz w:val="28"/>
          <w:szCs w:val="28"/>
        </w:rPr>
        <w:t xml:space="preserve">nepiešķir, ja </w:t>
      </w:r>
      <w:r w:rsidR="005128BF" w:rsidRPr="00AB0F03">
        <w:rPr>
          <w:rFonts w:ascii="Times New Roman" w:hAnsi="Times New Roman" w:cs="Times New Roman"/>
          <w:sz w:val="28"/>
          <w:szCs w:val="28"/>
        </w:rPr>
        <w:t xml:space="preserve">tam ar </w:t>
      </w:r>
      <w:r w:rsidR="00131C73" w:rsidRPr="00AB0F03">
        <w:rPr>
          <w:rFonts w:ascii="Times New Roman" w:hAnsi="Times New Roman" w:cs="Times New Roman"/>
          <w:sz w:val="28"/>
          <w:szCs w:val="28"/>
        </w:rPr>
        <w:t>tiesas spriedumu ir pasludināts maksātnespējas process, ar tiesas spriedumu tiek īstenots tiesiskās aizsardzības process vai ar tiesas lēmumu tiek īstenots ārpustiesas tiesiskās aizsardzības process, tam ir uzsākta bankrota procedūra, piemērota sanācija vai mierizlīgums</w:t>
      </w:r>
      <w:r w:rsidR="005128BF" w:rsidRPr="00AB0F03">
        <w:rPr>
          <w:rFonts w:ascii="Times New Roman" w:hAnsi="Times New Roman" w:cs="Times New Roman"/>
          <w:sz w:val="28"/>
          <w:szCs w:val="28"/>
        </w:rPr>
        <w:t>,</w:t>
      </w:r>
      <w:r w:rsidR="00131C73" w:rsidRPr="00AB0F03">
        <w:rPr>
          <w:rFonts w:ascii="Times New Roman" w:hAnsi="Times New Roman" w:cs="Times New Roman"/>
          <w:sz w:val="28"/>
          <w:szCs w:val="28"/>
        </w:rPr>
        <w:t xml:space="preserve"> tā saimnieciskā darbība ir izbeigta</w:t>
      </w:r>
      <w:proofErr w:type="gramStart"/>
      <w:r w:rsidR="00131C73" w:rsidRPr="00AB0F03">
        <w:rPr>
          <w:rFonts w:ascii="Times New Roman" w:hAnsi="Times New Roman" w:cs="Times New Roman"/>
          <w:sz w:val="28"/>
          <w:szCs w:val="28"/>
        </w:rPr>
        <w:t xml:space="preserve"> </w:t>
      </w:r>
      <w:r w:rsidR="00131C73" w:rsidRPr="00AB0F03">
        <w:rPr>
          <w:rFonts w:ascii="Times New Roman" w:eastAsia="Times New Roman" w:hAnsi="Times New Roman" w:cs="Times New Roman"/>
          <w:sz w:val="28"/>
          <w:szCs w:val="28"/>
          <w:lang w:eastAsia="lv-LV"/>
        </w:rPr>
        <w:t>vai tas atbilst normatīvajos aktos noteiktajiem kritērijiem</w:t>
      </w:r>
      <w:proofErr w:type="gramEnd"/>
      <w:r w:rsidR="00131C73" w:rsidRPr="00AB0F03">
        <w:rPr>
          <w:rFonts w:ascii="Times New Roman" w:eastAsia="Times New Roman" w:hAnsi="Times New Roman" w:cs="Times New Roman"/>
          <w:sz w:val="28"/>
          <w:szCs w:val="28"/>
          <w:lang w:eastAsia="lv-LV"/>
        </w:rPr>
        <w:t>, lai tam pēc kreditoru pieprasījuma pieprasītu maksātnespējas procedūru</w:t>
      </w:r>
      <w:r w:rsidR="00131C73" w:rsidRPr="00AB0F03">
        <w:rPr>
          <w:rFonts w:ascii="Times New Roman" w:hAnsi="Times New Roman" w:cs="Times New Roman"/>
          <w:sz w:val="28"/>
          <w:szCs w:val="28"/>
        </w:rPr>
        <w:t>.</w:t>
      </w:r>
    </w:p>
    <w:p w14:paraId="1E1330F6" w14:textId="77777777" w:rsidR="00AB0F03" w:rsidRDefault="00AB0F03" w:rsidP="00ED38AC">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1622BDAD" w14:textId="36A11343" w:rsidR="00D85592" w:rsidRPr="00AB0F03" w:rsidRDefault="002B3BE3" w:rsidP="00ED38AC">
      <w:pPr>
        <w:pStyle w:val="ListParagraph"/>
        <w:spacing w:after="0" w:line="240" w:lineRule="auto"/>
        <w:ind w:left="0" w:firstLine="709"/>
        <w:jc w:val="both"/>
        <w:rPr>
          <w:rFonts w:ascii="Times New Roman" w:eastAsia="Times New Roman" w:hAnsi="Times New Roman" w:cs="Times New Roman"/>
          <w:sz w:val="28"/>
          <w:szCs w:val="28"/>
          <w:lang w:eastAsia="lv-LV"/>
        </w:rPr>
      </w:pPr>
      <w:r w:rsidRPr="00AB0F03">
        <w:rPr>
          <w:rFonts w:ascii="Times New Roman" w:eastAsia="Times New Roman" w:hAnsi="Times New Roman" w:cs="Times New Roman"/>
          <w:sz w:val="28"/>
          <w:szCs w:val="28"/>
          <w:lang w:eastAsia="lv-LV"/>
        </w:rPr>
        <w:t>5</w:t>
      </w:r>
      <w:r w:rsidR="00D85592" w:rsidRPr="00AB0F03">
        <w:rPr>
          <w:rFonts w:ascii="Times New Roman" w:eastAsia="Times New Roman" w:hAnsi="Times New Roman" w:cs="Times New Roman"/>
          <w:sz w:val="28"/>
          <w:szCs w:val="28"/>
          <w:lang w:eastAsia="lv-LV"/>
        </w:rPr>
        <w:t>.</w:t>
      </w:r>
      <w:r w:rsidR="00EA3CF0">
        <w:rPr>
          <w:rFonts w:ascii="Times New Roman" w:eastAsia="Times New Roman" w:hAnsi="Times New Roman" w:cs="Times New Roman"/>
          <w:sz w:val="28"/>
          <w:szCs w:val="28"/>
          <w:lang w:eastAsia="lv-LV"/>
        </w:rPr>
        <w:t> </w:t>
      </w:r>
      <w:r w:rsidR="00C93B31" w:rsidRPr="00AB0F03">
        <w:rPr>
          <w:rFonts w:ascii="Times New Roman" w:eastAsia="Times New Roman" w:hAnsi="Times New Roman" w:cs="Times New Roman"/>
          <w:bCs/>
          <w:sz w:val="28"/>
          <w:szCs w:val="28"/>
          <w:lang w:eastAsia="lv-LV"/>
        </w:rPr>
        <w:t xml:space="preserve">Atbalsta sniedzējs </w:t>
      </w:r>
      <w:proofErr w:type="spellStart"/>
      <w:r w:rsidR="00C93B31" w:rsidRPr="00AB0F03">
        <w:rPr>
          <w:rFonts w:ascii="Times New Roman" w:eastAsia="Times New Roman" w:hAnsi="Times New Roman" w:cs="Times New Roman"/>
          <w:bCs/>
          <w:i/>
          <w:sz w:val="28"/>
          <w:szCs w:val="28"/>
          <w:lang w:eastAsia="lv-LV"/>
        </w:rPr>
        <w:t>de</w:t>
      </w:r>
      <w:proofErr w:type="spellEnd"/>
      <w:r w:rsidR="00C93B31" w:rsidRPr="00AB0F03">
        <w:rPr>
          <w:rFonts w:ascii="Times New Roman" w:eastAsia="Times New Roman" w:hAnsi="Times New Roman" w:cs="Times New Roman"/>
          <w:bCs/>
          <w:i/>
          <w:sz w:val="28"/>
          <w:szCs w:val="28"/>
          <w:lang w:eastAsia="lv-LV"/>
        </w:rPr>
        <w:t xml:space="preserve"> </w:t>
      </w:r>
      <w:proofErr w:type="spellStart"/>
      <w:r w:rsidR="00C93B31" w:rsidRPr="00AB0F03">
        <w:rPr>
          <w:rFonts w:ascii="Times New Roman" w:eastAsia="Times New Roman" w:hAnsi="Times New Roman" w:cs="Times New Roman"/>
          <w:bCs/>
          <w:i/>
          <w:sz w:val="28"/>
          <w:szCs w:val="28"/>
          <w:lang w:eastAsia="lv-LV"/>
        </w:rPr>
        <w:t>minimis</w:t>
      </w:r>
      <w:proofErr w:type="spellEnd"/>
      <w:r w:rsidR="00C93B31" w:rsidRPr="00AB0F03">
        <w:rPr>
          <w:rFonts w:ascii="Times New Roman" w:eastAsia="Times New Roman" w:hAnsi="Times New Roman" w:cs="Times New Roman"/>
          <w:bCs/>
          <w:sz w:val="28"/>
          <w:szCs w:val="28"/>
          <w:lang w:eastAsia="lv-LV"/>
        </w:rPr>
        <w:t xml:space="preserve"> atbalsta uzskaiti veic saskaņā ar normatīvajiem aktiem par </w:t>
      </w:r>
      <w:proofErr w:type="spellStart"/>
      <w:r w:rsidR="00C93B31" w:rsidRPr="00AB0F03">
        <w:rPr>
          <w:rFonts w:ascii="Times New Roman" w:eastAsia="Times New Roman" w:hAnsi="Times New Roman" w:cs="Times New Roman"/>
          <w:bCs/>
          <w:i/>
          <w:sz w:val="28"/>
          <w:szCs w:val="28"/>
          <w:lang w:eastAsia="lv-LV"/>
        </w:rPr>
        <w:t>de</w:t>
      </w:r>
      <w:proofErr w:type="spellEnd"/>
      <w:r w:rsidR="00C93B31" w:rsidRPr="00AB0F03">
        <w:rPr>
          <w:rFonts w:ascii="Times New Roman" w:eastAsia="Times New Roman" w:hAnsi="Times New Roman" w:cs="Times New Roman"/>
          <w:bCs/>
          <w:i/>
          <w:sz w:val="28"/>
          <w:szCs w:val="28"/>
          <w:lang w:eastAsia="lv-LV"/>
        </w:rPr>
        <w:t xml:space="preserve"> </w:t>
      </w:r>
      <w:proofErr w:type="spellStart"/>
      <w:r w:rsidR="00C93B31" w:rsidRPr="00AB0F03">
        <w:rPr>
          <w:rFonts w:ascii="Times New Roman" w:eastAsia="Times New Roman" w:hAnsi="Times New Roman" w:cs="Times New Roman"/>
          <w:bCs/>
          <w:i/>
          <w:sz w:val="28"/>
          <w:szCs w:val="28"/>
          <w:lang w:eastAsia="lv-LV"/>
        </w:rPr>
        <w:t>minimis</w:t>
      </w:r>
      <w:proofErr w:type="spellEnd"/>
      <w:r w:rsidR="00C93B31" w:rsidRPr="00AB0F03">
        <w:rPr>
          <w:rFonts w:ascii="Times New Roman" w:eastAsia="Times New Roman" w:hAnsi="Times New Roman" w:cs="Times New Roman"/>
          <w:bCs/>
          <w:sz w:val="28"/>
          <w:szCs w:val="28"/>
          <w:lang w:eastAsia="lv-LV"/>
        </w:rPr>
        <w:t xml:space="preserve"> atbalsta uzskaites un piešķiršanas kārtību un </w:t>
      </w:r>
      <w:proofErr w:type="spellStart"/>
      <w:r w:rsidR="00C93B31" w:rsidRPr="00AB0F03">
        <w:rPr>
          <w:rFonts w:ascii="Times New Roman" w:eastAsia="Times New Roman" w:hAnsi="Times New Roman" w:cs="Times New Roman"/>
          <w:bCs/>
          <w:i/>
          <w:sz w:val="28"/>
          <w:szCs w:val="28"/>
          <w:lang w:eastAsia="lv-LV"/>
        </w:rPr>
        <w:t>de</w:t>
      </w:r>
      <w:proofErr w:type="spellEnd"/>
      <w:r w:rsidR="00C93B31" w:rsidRPr="00AB0F03">
        <w:rPr>
          <w:rFonts w:ascii="Times New Roman" w:eastAsia="Times New Roman" w:hAnsi="Times New Roman" w:cs="Times New Roman"/>
          <w:bCs/>
          <w:i/>
          <w:sz w:val="28"/>
          <w:szCs w:val="28"/>
          <w:lang w:eastAsia="lv-LV"/>
        </w:rPr>
        <w:t xml:space="preserve"> </w:t>
      </w:r>
      <w:proofErr w:type="spellStart"/>
      <w:r w:rsidR="00C93B31" w:rsidRPr="00AB0F03">
        <w:rPr>
          <w:rFonts w:ascii="Times New Roman" w:eastAsia="Times New Roman" w:hAnsi="Times New Roman" w:cs="Times New Roman"/>
          <w:bCs/>
          <w:i/>
          <w:sz w:val="28"/>
          <w:szCs w:val="28"/>
          <w:lang w:eastAsia="lv-LV"/>
        </w:rPr>
        <w:t>minimis</w:t>
      </w:r>
      <w:proofErr w:type="spellEnd"/>
      <w:r w:rsidR="00C93B31" w:rsidRPr="00AB0F03">
        <w:rPr>
          <w:rFonts w:ascii="Times New Roman" w:eastAsia="Times New Roman" w:hAnsi="Times New Roman" w:cs="Times New Roman"/>
          <w:bCs/>
          <w:sz w:val="28"/>
          <w:szCs w:val="28"/>
          <w:lang w:eastAsia="lv-LV"/>
        </w:rPr>
        <w:t xml:space="preserve"> atbalsta uzskaites veidlapu paraugiem vai saskaņā ar normatīvajiem aktiem par </w:t>
      </w:r>
      <w:proofErr w:type="spellStart"/>
      <w:r w:rsidR="00C93B31" w:rsidRPr="00AB0F03">
        <w:rPr>
          <w:rFonts w:ascii="Times New Roman" w:eastAsia="Times New Roman" w:hAnsi="Times New Roman" w:cs="Times New Roman"/>
          <w:bCs/>
          <w:i/>
          <w:sz w:val="28"/>
          <w:szCs w:val="28"/>
          <w:lang w:eastAsia="lv-LV"/>
        </w:rPr>
        <w:t>de</w:t>
      </w:r>
      <w:proofErr w:type="spellEnd"/>
      <w:r w:rsidR="00C93B31" w:rsidRPr="00AB0F03">
        <w:rPr>
          <w:rFonts w:ascii="Times New Roman" w:eastAsia="Times New Roman" w:hAnsi="Times New Roman" w:cs="Times New Roman"/>
          <w:bCs/>
          <w:i/>
          <w:sz w:val="28"/>
          <w:szCs w:val="28"/>
          <w:lang w:eastAsia="lv-LV"/>
        </w:rPr>
        <w:t xml:space="preserve"> </w:t>
      </w:r>
      <w:proofErr w:type="spellStart"/>
      <w:r w:rsidR="00C93B31" w:rsidRPr="00AB0F03">
        <w:rPr>
          <w:rFonts w:ascii="Times New Roman" w:eastAsia="Times New Roman" w:hAnsi="Times New Roman" w:cs="Times New Roman"/>
          <w:bCs/>
          <w:i/>
          <w:sz w:val="28"/>
          <w:szCs w:val="28"/>
          <w:lang w:eastAsia="lv-LV"/>
        </w:rPr>
        <w:t>minimis</w:t>
      </w:r>
      <w:proofErr w:type="spellEnd"/>
      <w:r w:rsidR="00C93B31" w:rsidRPr="00AB0F03">
        <w:rPr>
          <w:rFonts w:ascii="Times New Roman" w:eastAsia="Times New Roman" w:hAnsi="Times New Roman" w:cs="Times New Roman"/>
          <w:bCs/>
          <w:sz w:val="28"/>
          <w:szCs w:val="28"/>
          <w:lang w:eastAsia="lv-LV"/>
        </w:rPr>
        <w:t xml:space="preserve"> atbalsta uzskaites un piešķiršanas kārtību zvejniecības un akvakultūras nozarē, vai saskaņā ar normatīvajiem aktiem par </w:t>
      </w:r>
      <w:proofErr w:type="spellStart"/>
      <w:r w:rsidR="00C93B31" w:rsidRPr="00AB0F03">
        <w:rPr>
          <w:rFonts w:ascii="Times New Roman" w:eastAsia="Times New Roman" w:hAnsi="Times New Roman" w:cs="Times New Roman"/>
          <w:bCs/>
          <w:i/>
          <w:sz w:val="28"/>
          <w:szCs w:val="28"/>
          <w:lang w:eastAsia="lv-LV"/>
        </w:rPr>
        <w:t>de</w:t>
      </w:r>
      <w:proofErr w:type="spellEnd"/>
      <w:r w:rsidR="00C93B31" w:rsidRPr="00AB0F03">
        <w:rPr>
          <w:rFonts w:ascii="Times New Roman" w:eastAsia="Times New Roman" w:hAnsi="Times New Roman" w:cs="Times New Roman"/>
          <w:bCs/>
          <w:i/>
          <w:sz w:val="28"/>
          <w:szCs w:val="28"/>
          <w:lang w:eastAsia="lv-LV"/>
        </w:rPr>
        <w:t xml:space="preserve"> </w:t>
      </w:r>
      <w:proofErr w:type="spellStart"/>
      <w:r w:rsidR="00C93B31" w:rsidRPr="00AB0F03">
        <w:rPr>
          <w:rFonts w:ascii="Times New Roman" w:eastAsia="Times New Roman" w:hAnsi="Times New Roman" w:cs="Times New Roman"/>
          <w:bCs/>
          <w:i/>
          <w:sz w:val="28"/>
          <w:szCs w:val="28"/>
          <w:lang w:eastAsia="lv-LV"/>
        </w:rPr>
        <w:t>minimis</w:t>
      </w:r>
      <w:proofErr w:type="spellEnd"/>
      <w:r w:rsidR="00C93B31" w:rsidRPr="00AB0F03">
        <w:rPr>
          <w:rFonts w:ascii="Times New Roman" w:eastAsia="Times New Roman" w:hAnsi="Times New Roman" w:cs="Times New Roman"/>
          <w:bCs/>
          <w:sz w:val="28"/>
          <w:szCs w:val="28"/>
          <w:lang w:eastAsia="lv-LV"/>
        </w:rPr>
        <w:t xml:space="preserve"> atbalsta uzskaites un piešķiršanas kārtību lauksaimniecības nozarē.</w:t>
      </w:r>
    </w:p>
    <w:p w14:paraId="5B81ACC3" w14:textId="77777777" w:rsidR="00AB0F03" w:rsidRDefault="00AB0F03" w:rsidP="00ED38AC">
      <w:pPr>
        <w:pStyle w:val="tv213"/>
        <w:spacing w:before="0" w:beforeAutospacing="0" w:after="0" w:afterAutospacing="0"/>
        <w:ind w:firstLine="709"/>
        <w:jc w:val="both"/>
        <w:rPr>
          <w:sz w:val="28"/>
          <w:szCs w:val="28"/>
        </w:rPr>
      </w:pPr>
    </w:p>
    <w:p w14:paraId="4DD360A0" w14:textId="20363AFD" w:rsidR="00F03A2E" w:rsidRPr="00AB0F03" w:rsidRDefault="002B3BE3" w:rsidP="00ED38AC">
      <w:pPr>
        <w:pStyle w:val="tv213"/>
        <w:spacing w:before="0" w:beforeAutospacing="0" w:after="0" w:afterAutospacing="0"/>
        <w:ind w:firstLine="709"/>
        <w:jc w:val="both"/>
        <w:rPr>
          <w:sz w:val="28"/>
          <w:szCs w:val="28"/>
        </w:rPr>
      </w:pPr>
      <w:r w:rsidRPr="00AB0F03">
        <w:rPr>
          <w:sz w:val="28"/>
          <w:szCs w:val="28"/>
        </w:rPr>
        <w:t>6</w:t>
      </w:r>
      <w:r w:rsidR="00F03A2E" w:rsidRPr="00AB0F03">
        <w:rPr>
          <w:sz w:val="28"/>
          <w:szCs w:val="28"/>
        </w:rPr>
        <w:t xml:space="preserve">. Atbalsta sniedzējs saskaņā ar sociālā uzņēmuma pieteikuma dokumentācijā norādīto informāciju nosaka piešķiramā </w:t>
      </w:r>
      <w:proofErr w:type="spellStart"/>
      <w:r w:rsidR="00F03A2E" w:rsidRPr="00AB0F03">
        <w:rPr>
          <w:i/>
          <w:iCs/>
          <w:sz w:val="28"/>
          <w:szCs w:val="28"/>
        </w:rPr>
        <w:t>de</w:t>
      </w:r>
      <w:proofErr w:type="spellEnd"/>
      <w:r w:rsidR="00F03A2E" w:rsidRPr="00AB0F03">
        <w:rPr>
          <w:i/>
          <w:iCs/>
          <w:sz w:val="28"/>
          <w:szCs w:val="28"/>
        </w:rPr>
        <w:t xml:space="preserve"> </w:t>
      </w:r>
      <w:proofErr w:type="spellStart"/>
      <w:r w:rsidR="00F03A2E" w:rsidRPr="00AB0F03">
        <w:rPr>
          <w:i/>
          <w:iCs/>
          <w:sz w:val="28"/>
          <w:szCs w:val="28"/>
        </w:rPr>
        <w:t>minimis</w:t>
      </w:r>
      <w:proofErr w:type="spellEnd"/>
      <w:r w:rsidR="00F03A2E" w:rsidRPr="00AB0F03">
        <w:rPr>
          <w:sz w:val="28"/>
          <w:szCs w:val="28"/>
        </w:rPr>
        <w:t xml:space="preserve"> atbalsta apmēru</w:t>
      </w:r>
      <w:r w:rsidR="0042049E" w:rsidRPr="00AB0F03">
        <w:rPr>
          <w:sz w:val="28"/>
          <w:szCs w:val="28"/>
        </w:rPr>
        <w:t xml:space="preserve">, </w:t>
      </w:r>
      <w:r w:rsidR="00F03A2E" w:rsidRPr="00AB0F03">
        <w:rPr>
          <w:sz w:val="28"/>
          <w:szCs w:val="28"/>
        </w:rPr>
        <w:t xml:space="preserve">aizpilda uzskaites veidlapu par </w:t>
      </w:r>
      <w:proofErr w:type="spellStart"/>
      <w:r w:rsidR="00F03A2E" w:rsidRPr="00AB0F03">
        <w:rPr>
          <w:i/>
          <w:iCs/>
          <w:sz w:val="28"/>
          <w:szCs w:val="28"/>
        </w:rPr>
        <w:t>de</w:t>
      </w:r>
      <w:proofErr w:type="spellEnd"/>
      <w:r w:rsidR="00F03A2E" w:rsidRPr="00AB0F03">
        <w:rPr>
          <w:i/>
          <w:iCs/>
          <w:sz w:val="28"/>
          <w:szCs w:val="28"/>
        </w:rPr>
        <w:t xml:space="preserve"> </w:t>
      </w:r>
      <w:proofErr w:type="spellStart"/>
      <w:r w:rsidR="00F03A2E" w:rsidRPr="00AB0F03">
        <w:rPr>
          <w:i/>
          <w:iCs/>
          <w:sz w:val="28"/>
          <w:szCs w:val="28"/>
        </w:rPr>
        <w:t>minimis</w:t>
      </w:r>
      <w:proofErr w:type="spellEnd"/>
      <w:r w:rsidR="00F03A2E" w:rsidRPr="00AB0F03">
        <w:rPr>
          <w:sz w:val="28"/>
          <w:szCs w:val="28"/>
        </w:rPr>
        <w:t xml:space="preserve"> atbalsta piešķiršanu</w:t>
      </w:r>
      <w:r w:rsidR="0042049E" w:rsidRPr="00AB0F03">
        <w:rPr>
          <w:sz w:val="28"/>
          <w:szCs w:val="28"/>
        </w:rPr>
        <w:t xml:space="preserve"> un pieņem lēmumu par atbalsta piešķiršanu</w:t>
      </w:r>
      <w:r w:rsidR="00F03A2E" w:rsidRPr="00AB0F03">
        <w:rPr>
          <w:sz w:val="28"/>
          <w:szCs w:val="28"/>
        </w:rPr>
        <w:t>.</w:t>
      </w:r>
      <w:r w:rsidR="00221177" w:rsidRPr="00AB0F03">
        <w:rPr>
          <w:sz w:val="28"/>
          <w:szCs w:val="28"/>
        </w:rPr>
        <w:t xml:space="preserve"> Atbalsta sniedzējs izstrādā </w:t>
      </w:r>
      <w:r w:rsidR="00DA19F5" w:rsidRPr="00AB0F03">
        <w:rPr>
          <w:sz w:val="28"/>
          <w:szCs w:val="28"/>
        </w:rPr>
        <w:t xml:space="preserve">pieteikuma </w:t>
      </w:r>
      <w:r w:rsidR="00221177" w:rsidRPr="00AB0F03">
        <w:rPr>
          <w:sz w:val="28"/>
          <w:szCs w:val="28"/>
        </w:rPr>
        <w:t>veidlapas paraugu, ko publicē savā tīmekļvietnē.</w:t>
      </w:r>
      <w:r w:rsidR="00D94C78" w:rsidRPr="00AB0F03">
        <w:rPr>
          <w:sz w:val="28"/>
          <w:szCs w:val="28"/>
        </w:rPr>
        <w:t xml:space="preserve"> </w:t>
      </w:r>
    </w:p>
    <w:p w14:paraId="235FDE6F" w14:textId="77777777" w:rsidR="00AB0F03" w:rsidRDefault="00AB0F03" w:rsidP="00ED38AC">
      <w:pPr>
        <w:pStyle w:val="tv213"/>
        <w:spacing w:before="0" w:beforeAutospacing="0" w:after="0" w:afterAutospacing="0"/>
        <w:ind w:firstLine="709"/>
        <w:jc w:val="both"/>
        <w:rPr>
          <w:sz w:val="28"/>
          <w:szCs w:val="28"/>
        </w:rPr>
      </w:pPr>
    </w:p>
    <w:p w14:paraId="412EBE9B" w14:textId="18CD9F2A" w:rsidR="00F03A2E" w:rsidRPr="00AB0F03" w:rsidRDefault="002B3BE3" w:rsidP="00ED38AC">
      <w:pPr>
        <w:pStyle w:val="tv213"/>
        <w:spacing w:before="0" w:beforeAutospacing="0" w:after="0" w:afterAutospacing="0"/>
        <w:ind w:firstLine="709"/>
        <w:jc w:val="both"/>
        <w:rPr>
          <w:sz w:val="28"/>
          <w:szCs w:val="28"/>
        </w:rPr>
      </w:pPr>
      <w:r w:rsidRPr="00AB0F03">
        <w:rPr>
          <w:sz w:val="28"/>
          <w:szCs w:val="28"/>
        </w:rPr>
        <w:t>7</w:t>
      </w:r>
      <w:r w:rsidR="00F03A2E" w:rsidRPr="00AB0F03">
        <w:rPr>
          <w:sz w:val="28"/>
          <w:szCs w:val="28"/>
        </w:rPr>
        <w:t>. Sociālais uzņēmums iepriekšējā gada</w:t>
      </w:r>
      <w:r w:rsidR="00C07CF8" w:rsidRPr="00AB0F03">
        <w:rPr>
          <w:sz w:val="28"/>
          <w:szCs w:val="28"/>
        </w:rPr>
        <w:t xml:space="preserve"> darbības</w:t>
      </w:r>
      <w:r w:rsidR="00F03A2E" w:rsidRPr="00AB0F03">
        <w:rPr>
          <w:sz w:val="28"/>
          <w:szCs w:val="28"/>
        </w:rPr>
        <w:t xml:space="preserve"> pārskatā ietver informāciju par atbalsta periodā vispārējā nodokļu režīma ietvaros (t. i., režīmā, kas būtu jāpiemēro, ja sociālais uzņēmums nepiedalītos </w:t>
      </w:r>
      <w:r w:rsidR="00AA1BB6" w:rsidRPr="00AB0F03">
        <w:rPr>
          <w:sz w:val="28"/>
          <w:szCs w:val="28"/>
        </w:rPr>
        <w:t>likumā</w:t>
      </w:r>
      <w:r w:rsidR="00F03A2E" w:rsidRPr="00AB0F03">
        <w:rPr>
          <w:sz w:val="28"/>
          <w:szCs w:val="28"/>
        </w:rPr>
        <w:t xml:space="preserve"> paredzētajā atbalsta programmā) aprēķināmo uzņēmumu ienākuma nodokli.</w:t>
      </w:r>
    </w:p>
    <w:p w14:paraId="00A7E19D" w14:textId="77777777" w:rsidR="00AB0F03" w:rsidRDefault="00AB0F03" w:rsidP="00ED38AC">
      <w:pPr>
        <w:pStyle w:val="tv213"/>
        <w:spacing w:before="0" w:beforeAutospacing="0" w:after="0" w:afterAutospacing="0"/>
        <w:ind w:firstLine="709"/>
        <w:jc w:val="both"/>
        <w:rPr>
          <w:sz w:val="28"/>
          <w:szCs w:val="28"/>
        </w:rPr>
      </w:pPr>
    </w:p>
    <w:p w14:paraId="39530A0A" w14:textId="2FE50970" w:rsidR="00F03A2E" w:rsidRPr="00AB0F03" w:rsidRDefault="002B3BE3" w:rsidP="00ED38AC">
      <w:pPr>
        <w:pStyle w:val="tv213"/>
        <w:spacing w:before="0" w:beforeAutospacing="0" w:after="0" w:afterAutospacing="0"/>
        <w:ind w:firstLine="709"/>
        <w:jc w:val="both"/>
        <w:rPr>
          <w:sz w:val="28"/>
          <w:szCs w:val="28"/>
        </w:rPr>
      </w:pPr>
      <w:r w:rsidRPr="00AB0F03">
        <w:rPr>
          <w:sz w:val="28"/>
          <w:szCs w:val="28"/>
        </w:rPr>
        <w:t>8</w:t>
      </w:r>
      <w:r w:rsidR="00F03A2E" w:rsidRPr="00AB0F03">
        <w:rPr>
          <w:sz w:val="28"/>
          <w:szCs w:val="28"/>
        </w:rPr>
        <w:t>. Atbalsta sniedzējs nosaka faktiski piešķirto atbalsta apmēru sociālajam uzņēmuma</w:t>
      </w:r>
      <w:r w:rsidR="00455AD3" w:rsidRPr="00AB0F03">
        <w:rPr>
          <w:sz w:val="28"/>
          <w:szCs w:val="28"/>
        </w:rPr>
        <w:t>m</w:t>
      </w:r>
      <w:r w:rsidR="00F03A2E" w:rsidRPr="00AB0F03">
        <w:rPr>
          <w:sz w:val="28"/>
          <w:szCs w:val="28"/>
        </w:rPr>
        <w:t xml:space="preserve"> </w:t>
      </w:r>
      <w:r w:rsidR="003246E0" w:rsidRPr="00AB0F03">
        <w:rPr>
          <w:sz w:val="28"/>
          <w:szCs w:val="28"/>
        </w:rPr>
        <w:t>un pieņem lēmumu par</w:t>
      </w:r>
      <w:r w:rsidR="00480833" w:rsidRPr="00AB0F03">
        <w:rPr>
          <w:sz w:val="28"/>
          <w:szCs w:val="28"/>
        </w:rPr>
        <w:t xml:space="preserve"> izmaiņām</w:t>
      </w:r>
      <w:r w:rsidR="003246E0" w:rsidRPr="00AB0F03">
        <w:rPr>
          <w:sz w:val="28"/>
          <w:szCs w:val="28"/>
        </w:rPr>
        <w:t xml:space="preserve"> </w:t>
      </w:r>
      <w:r w:rsidR="001E0133" w:rsidRPr="00AB0F03">
        <w:rPr>
          <w:sz w:val="28"/>
          <w:szCs w:val="28"/>
        </w:rPr>
        <w:t>faktiski piešķiramā atbalsta apmēr</w:t>
      </w:r>
      <w:r w:rsidR="00480833" w:rsidRPr="00AB0F03">
        <w:rPr>
          <w:sz w:val="28"/>
          <w:szCs w:val="28"/>
        </w:rPr>
        <w:t>ā</w:t>
      </w:r>
      <w:r w:rsidR="003246E0" w:rsidRPr="00AB0F03">
        <w:rPr>
          <w:sz w:val="28"/>
          <w:szCs w:val="28"/>
        </w:rPr>
        <w:t xml:space="preserve"> </w:t>
      </w:r>
      <w:r w:rsidR="00F03A2E" w:rsidRPr="00AB0F03">
        <w:rPr>
          <w:sz w:val="28"/>
          <w:szCs w:val="28"/>
        </w:rPr>
        <w:t>divu mēnešu laikā pēc iepriekšējā gada</w:t>
      </w:r>
      <w:r w:rsidR="00A556AC" w:rsidRPr="00AB0F03">
        <w:rPr>
          <w:sz w:val="28"/>
          <w:szCs w:val="28"/>
        </w:rPr>
        <w:t xml:space="preserve"> darbības</w:t>
      </w:r>
      <w:r w:rsidR="00F03A2E" w:rsidRPr="00AB0F03">
        <w:rPr>
          <w:sz w:val="28"/>
          <w:szCs w:val="28"/>
        </w:rPr>
        <w:t xml:space="preserve"> pārskata saņemšanas.</w:t>
      </w:r>
      <w:r w:rsidR="003246E0" w:rsidRPr="00AB0F03">
        <w:rPr>
          <w:sz w:val="28"/>
          <w:szCs w:val="28"/>
        </w:rPr>
        <w:t xml:space="preserve"> </w:t>
      </w:r>
    </w:p>
    <w:p w14:paraId="28965383" w14:textId="77777777" w:rsidR="00AB0F03" w:rsidRDefault="00AB0F03" w:rsidP="00ED38AC">
      <w:pPr>
        <w:pStyle w:val="tv213"/>
        <w:spacing w:before="0" w:beforeAutospacing="0" w:after="0" w:afterAutospacing="0"/>
        <w:ind w:firstLine="709"/>
        <w:jc w:val="both"/>
        <w:rPr>
          <w:sz w:val="28"/>
          <w:szCs w:val="28"/>
        </w:rPr>
      </w:pPr>
    </w:p>
    <w:p w14:paraId="41B4F148" w14:textId="2FB618B0" w:rsidR="00F03A2E" w:rsidRPr="00AB0F03" w:rsidRDefault="002B3BE3" w:rsidP="00ED38AC">
      <w:pPr>
        <w:pStyle w:val="tv213"/>
        <w:spacing w:before="0" w:beforeAutospacing="0" w:after="0" w:afterAutospacing="0"/>
        <w:ind w:firstLine="709"/>
        <w:jc w:val="both"/>
        <w:rPr>
          <w:sz w:val="28"/>
          <w:szCs w:val="28"/>
        </w:rPr>
      </w:pPr>
      <w:r w:rsidRPr="00AB0F03">
        <w:rPr>
          <w:sz w:val="28"/>
          <w:szCs w:val="28"/>
        </w:rPr>
        <w:t>9</w:t>
      </w:r>
      <w:r w:rsidR="00F03A2E" w:rsidRPr="00AB0F03">
        <w:rPr>
          <w:sz w:val="28"/>
          <w:szCs w:val="28"/>
        </w:rPr>
        <w:t>.</w:t>
      </w:r>
      <w:r w:rsidR="00EA3CF0">
        <w:rPr>
          <w:sz w:val="28"/>
          <w:szCs w:val="28"/>
        </w:rPr>
        <w:t> </w:t>
      </w:r>
      <w:r w:rsidR="00F03A2E" w:rsidRPr="00AB0F03">
        <w:rPr>
          <w:sz w:val="28"/>
          <w:szCs w:val="28"/>
        </w:rPr>
        <w:t xml:space="preserve">Atbalsta programmu ietvaros </w:t>
      </w:r>
      <w:proofErr w:type="spellStart"/>
      <w:r w:rsidR="00F03A2E" w:rsidRPr="00AB0F03">
        <w:rPr>
          <w:i/>
          <w:sz w:val="28"/>
          <w:szCs w:val="28"/>
        </w:rPr>
        <w:t>de</w:t>
      </w:r>
      <w:proofErr w:type="spellEnd"/>
      <w:r w:rsidR="00F03A2E" w:rsidRPr="00AB0F03">
        <w:rPr>
          <w:i/>
          <w:sz w:val="28"/>
          <w:szCs w:val="28"/>
        </w:rPr>
        <w:t xml:space="preserve"> </w:t>
      </w:r>
      <w:proofErr w:type="spellStart"/>
      <w:r w:rsidR="00F03A2E" w:rsidRPr="00AB0F03">
        <w:rPr>
          <w:i/>
          <w:sz w:val="28"/>
          <w:szCs w:val="28"/>
        </w:rPr>
        <w:t>minimis</w:t>
      </w:r>
      <w:proofErr w:type="spellEnd"/>
      <w:r w:rsidR="00F03A2E" w:rsidRPr="00AB0F03">
        <w:rPr>
          <w:sz w:val="28"/>
          <w:szCs w:val="28"/>
        </w:rPr>
        <w:t xml:space="preserve"> atbalsta apmēru aprēķina, ievērojot likuma 8</w:t>
      </w:r>
      <w:r w:rsidR="00415664">
        <w:rPr>
          <w:sz w:val="28"/>
          <w:szCs w:val="28"/>
        </w:rPr>
        <w:t>. pan</w:t>
      </w:r>
      <w:r w:rsidR="00F03A2E" w:rsidRPr="00AB0F03">
        <w:rPr>
          <w:sz w:val="28"/>
          <w:szCs w:val="28"/>
        </w:rPr>
        <w:t xml:space="preserve">ta pirmajā daļā noteiktos izdevumus, kurus sociālais uzņēmums neietver ar uzņēmumu ienākuma nodokli apliekamajā bāzē. </w:t>
      </w:r>
    </w:p>
    <w:p w14:paraId="0A04FAFB" w14:textId="77777777" w:rsidR="00AB0F03" w:rsidRDefault="00AB0F03" w:rsidP="00ED38AC">
      <w:pPr>
        <w:pStyle w:val="tv213"/>
        <w:spacing w:before="0" w:beforeAutospacing="0" w:after="0" w:afterAutospacing="0"/>
        <w:ind w:firstLine="709"/>
        <w:jc w:val="both"/>
        <w:rPr>
          <w:sz w:val="28"/>
          <w:szCs w:val="28"/>
        </w:rPr>
      </w:pPr>
      <w:bookmarkStart w:id="2" w:name="p28"/>
      <w:bookmarkStart w:id="3" w:name="p-615394"/>
      <w:bookmarkEnd w:id="2"/>
      <w:bookmarkEnd w:id="3"/>
    </w:p>
    <w:p w14:paraId="55993437" w14:textId="3A1F1A1F" w:rsidR="00F03A2E" w:rsidRPr="00AB0F03" w:rsidRDefault="002B3BE3" w:rsidP="00ED38AC">
      <w:pPr>
        <w:pStyle w:val="tv213"/>
        <w:spacing w:before="0" w:beforeAutospacing="0" w:after="0" w:afterAutospacing="0"/>
        <w:ind w:firstLine="709"/>
        <w:jc w:val="both"/>
        <w:rPr>
          <w:sz w:val="28"/>
          <w:szCs w:val="28"/>
        </w:rPr>
      </w:pPr>
      <w:r w:rsidRPr="00AB0F03">
        <w:rPr>
          <w:sz w:val="28"/>
          <w:szCs w:val="28"/>
        </w:rPr>
        <w:t>10</w:t>
      </w:r>
      <w:r w:rsidR="00F03A2E" w:rsidRPr="00AB0F03">
        <w:rPr>
          <w:sz w:val="28"/>
          <w:szCs w:val="28"/>
        </w:rPr>
        <w:t xml:space="preserve">. Ja atbalsta sniedzējs konstatē, ka sociālais uzņēmums ir pārsniedzis </w:t>
      </w:r>
      <w:proofErr w:type="spellStart"/>
      <w:r w:rsidR="00F03A2E" w:rsidRPr="00AB0F03">
        <w:rPr>
          <w:i/>
          <w:iCs/>
          <w:sz w:val="28"/>
          <w:szCs w:val="28"/>
        </w:rPr>
        <w:t>de</w:t>
      </w:r>
      <w:proofErr w:type="spellEnd"/>
      <w:r w:rsidR="00EA3CF0">
        <w:rPr>
          <w:i/>
          <w:iCs/>
          <w:sz w:val="28"/>
          <w:szCs w:val="28"/>
        </w:rPr>
        <w:t> </w:t>
      </w:r>
      <w:proofErr w:type="spellStart"/>
      <w:r w:rsidR="00F03A2E" w:rsidRPr="00AB0F03">
        <w:rPr>
          <w:i/>
          <w:iCs/>
          <w:sz w:val="28"/>
          <w:szCs w:val="28"/>
        </w:rPr>
        <w:t>minimis</w:t>
      </w:r>
      <w:proofErr w:type="spellEnd"/>
      <w:r w:rsidR="00F03A2E" w:rsidRPr="00AB0F03">
        <w:rPr>
          <w:sz w:val="28"/>
          <w:szCs w:val="28"/>
        </w:rPr>
        <w:t xml:space="preserve"> atbalsta maksimālo apmēru, tas ierosina atcelt sociālā uzņēmuma dalību atbalsta programmā un normatīvajos aktos noteiktajā kārtībā nodrošina, ka sociālais uzņēmums </w:t>
      </w:r>
      <w:r w:rsidR="00212A43" w:rsidRPr="00AB0F03">
        <w:rPr>
          <w:sz w:val="28"/>
          <w:szCs w:val="28"/>
        </w:rPr>
        <w:t xml:space="preserve">atmaksā </w:t>
      </w:r>
      <w:r w:rsidR="00F03A2E" w:rsidRPr="00AB0F03">
        <w:rPr>
          <w:sz w:val="28"/>
          <w:szCs w:val="28"/>
        </w:rPr>
        <w:t>atbalsta maksimālā apmēra pārsniegumu.</w:t>
      </w:r>
    </w:p>
    <w:p w14:paraId="53FD4CCE" w14:textId="77777777" w:rsidR="00AB0F03" w:rsidRDefault="00AB0F03" w:rsidP="00ED38AC">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717512BF" w14:textId="516F6D4A" w:rsidR="001D4D01" w:rsidRPr="00AB0F03" w:rsidRDefault="00F03A2E" w:rsidP="00ED38AC">
      <w:pPr>
        <w:pStyle w:val="ListParagraph"/>
        <w:spacing w:after="0" w:line="240" w:lineRule="auto"/>
        <w:ind w:left="0" w:firstLine="709"/>
        <w:jc w:val="both"/>
        <w:rPr>
          <w:rFonts w:ascii="Times New Roman" w:eastAsia="Times New Roman" w:hAnsi="Times New Roman" w:cs="Times New Roman"/>
          <w:iCs/>
          <w:sz w:val="28"/>
          <w:szCs w:val="28"/>
          <w:lang w:eastAsia="lv-LV"/>
        </w:rPr>
      </w:pPr>
      <w:r w:rsidRPr="00AB0F03">
        <w:rPr>
          <w:rFonts w:ascii="Times New Roman" w:eastAsia="Times New Roman" w:hAnsi="Times New Roman" w:cs="Times New Roman"/>
          <w:sz w:val="28"/>
          <w:szCs w:val="28"/>
          <w:lang w:eastAsia="lv-LV"/>
        </w:rPr>
        <w:t>1</w:t>
      </w:r>
      <w:r w:rsidR="002B3BE3" w:rsidRPr="00AB0F03">
        <w:rPr>
          <w:rFonts w:ascii="Times New Roman" w:eastAsia="Times New Roman" w:hAnsi="Times New Roman" w:cs="Times New Roman"/>
          <w:sz w:val="28"/>
          <w:szCs w:val="28"/>
          <w:lang w:eastAsia="lv-LV"/>
        </w:rPr>
        <w:t>1</w:t>
      </w:r>
      <w:r w:rsidR="00D85592" w:rsidRPr="00AB0F03">
        <w:rPr>
          <w:rFonts w:ascii="Times New Roman" w:eastAsia="Times New Roman" w:hAnsi="Times New Roman" w:cs="Times New Roman"/>
          <w:sz w:val="28"/>
          <w:szCs w:val="28"/>
          <w:lang w:eastAsia="lv-LV"/>
        </w:rPr>
        <w:t>.</w:t>
      </w:r>
      <w:r w:rsidR="00EA3CF0">
        <w:rPr>
          <w:rFonts w:ascii="Times New Roman" w:eastAsia="Times New Roman" w:hAnsi="Times New Roman" w:cs="Times New Roman"/>
          <w:sz w:val="28"/>
          <w:szCs w:val="28"/>
          <w:lang w:eastAsia="lv-LV"/>
        </w:rPr>
        <w:t> </w:t>
      </w:r>
      <w:r w:rsidR="00314564" w:rsidRPr="00AB0F03">
        <w:rPr>
          <w:rFonts w:ascii="Times New Roman" w:eastAsia="Times New Roman" w:hAnsi="Times New Roman" w:cs="Times New Roman"/>
          <w:iCs/>
          <w:sz w:val="28"/>
          <w:szCs w:val="28"/>
          <w:lang w:eastAsia="lv-LV"/>
        </w:rPr>
        <w:t xml:space="preserve">Atbalsta sniedzējs un atbalsta saņēmējs datus par </w:t>
      </w:r>
      <w:proofErr w:type="spellStart"/>
      <w:r w:rsidR="00314564" w:rsidRPr="00AB0F03">
        <w:rPr>
          <w:rFonts w:ascii="Times New Roman" w:eastAsia="Times New Roman" w:hAnsi="Times New Roman" w:cs="Times New Roman"/>
          <w:i/>
          <w:iCs/>
          <w:sz w:val="28"/>
          <w:szCs w:val="28"/>
          <w:lang w:eastAsia="lv-LV"/>
        </w:rPr>
        <w:t>de</w:t>
      </w:r>
      <w:proofErr w:type="spellEnd"/>
      <w:r w:rsidR="00314564" w:rsidRPr="00AB0F03">
        <w:rPr>
          <w:rFonts w:ascii="Times New Roman" w:eastAsia="Times New Roman" w:hAnsi="Times New Roman" w:cs="Times New Roman"/>
          <w:i/>
          <w:iCs/>
          <w:sz w:val="28"/>
          <w:szCs w:val="28"/>
          <w:lang w:eastAsia="lv-LV"/>
        </w:rPr>
        <w:t xml:space="preserve"> </w:t>
      </w:r>
      <w:proofErr w:type="spellStart"/>
      <w:r w:rsidR="00314564" w:rsidRPr="00AB0F03">
        <w:rPr>
          <w:rFonts w:ascii="Times New Roman" w:eastAsia="Times New Roman" w:hAnsi="Times New Roman" w:cs="Times New Roman"/>
          <w:i/>
          <w:iCs/>
          <w:sz w:val="28"/>
          <w:szCs w:val="28"/>
          <w:lang w:eastAsia="lv-LV"/>
        </w:rPr>
        <w:t>minimis</w:t>
      </w:r>
      <w:proofErr w:type="spellEnd"/>
      <w:r w:rsidR="00314564" w:rsidRPr="00AB0F03">
        <w:rPr>
          <w:rFonts w:ascii="Times New Roman" w:eastAsia="Times New Roman" w:hAnsi="Times New Roman" w:cs="Times New Roman"/>
          <w:iCs/>
          <w:sz w:val="28"/>
          <w:szCs w:val="28"/>
          <w:lang w:eastAsia="lv-LV"/>
        </w:rPr>
        <w:t xml:space="preserve"> atbalsta shēmu glabā 10 fiskālos gadus </w:t>
      </w:r>
      <w:r w:rsidR="001D4D01" w:rsidRPr="00AB0F03">
        <w:rPr>
          <w:rFonts w:ascii="Times New Roman" w:eastAsia="Times New Roman" w:hAnsi="Times New Roman" w:cs="Times New Roman"/>
          <w:iCs/>
          <w:sz w:val="28"/>
          <w:szCs w:val="28"/>
          <w:lang w:eastAsia="lv-LV"/>
        </w:rPr>
        <w:t xml:space="preserve">atbilstoši Komisijas regulas </w:t>
      </w:r>
      <w:r w:rsidR="00415664">
        <w:rPr>
          <w:rFonts w:ascii="Times New Roman" w:eastAsia="Times New Roman" w:hAnsi="Times New Roman" w:cs="Times New Roman"/>
          <w:iCs/>
          <w:sz w:val="28"/>
          <w:szCs w:val="28"/>
          <w:lang w:eastAsia="lv-LV"/>
        </w:rPr>
        <w:t>Nr. </w:t>
      </w:r>
      <w:r w:rsidR="001D4D01" w:rsidRPr="00AB0F03">
        <w:rPr>
          <w:rFonts w:ascii="Times New Roman" w:eastAsia="Times New Roman" w:hAnsi="Times New Roman" w:cs="Times New Roman"/>
          <w:iCs/>
          <w:sz w:val="28"/>
          <w:szCs w:val="28"/>
          <w:lang w:eastAsia="lv-LV"/>
        </w:rPr>
        <w:t>1407/2013 6</w:t>
      </w:r>
      <w:r w:rsidR="00415664">
        <w:rPr>
          <w:rFonts w:ascii="Times New Roman" w:eastAsia="Times New Roman" w:hAnsi="Times New Roman" w:cs="Times New Roman"/>
          <w:iCs/>
          <w:sz w:val="28"/>
          <w:szCs w:val="28"/>
          <w:lang w:eastAsia="lv-LV"/>
        </w:rPr>
        <w:t>. pan</w:t>
      </w:r>
      <w:r w:rsidR="001D4D01" w:rsidRPr="00AB0F03">
        <w:rPr>
          <w:rFonts w:ascii="Times New Roman" w:eastAsia="Times New Roman" w:hAnsi="Times New Roman" w:cs="Times New Roman"/>
          <w:iCs/>
          <w:sz w:val="28"/>
          <w:szCs w:val="28"/>
          <w:lang w:eastAsia="lv-LV"/>
        </w:rPr>
        <w:t>ta 4</w:t>
      </w:r>
      <w:r w:rsidR="00415664">
        <w:rPr>
          <w:rFonts w:ascii="Times New Roman" w:eastAsia="Times New Roman" w:hAnsi="Times New Roman" w:cs="Times New Roman"/>
          <w:iCs/>
          <w:sz w:val="28"/>
          <w:szCs w:val="28"/>
          <w:lang w:eastAsia="lv-LV"/>
        </w:rPr>
        <w:t>. pun</w:t>
      </w:r>
      <w:r w:rsidR="001D4D01" w:rsidRPr="00AB0F03">
        <w:rPr>
          <w:rFonts w:ascii="Times New Roman" w:eastAsia="Times New Roman" w:hAnsi="Times New Roman" w:cs="Times New Roman"/>
          <w:iCs/>
          <w:sz w:val="28"/>
          <w:szCs w:val="28"/>
          <w:lang w:eastAsia="lv-LV"/>
        </w:rPr>
        <w:t xml:space="preserve">ktam vai Komisijas regulas </w:t>
      </w:r>
      <w:r w:rsidR="00415664">
        <w:rPr>
          <w:rFonts w:ascii="Times New Roman" w:eastAsia="Times New Roman" w:hAnsi="Times New Roman" w:cs="Times New Roman"/>
          <w:iCs/>
          <w:sz w:val="28"/>
          <w:szCs w:val="28"/>
          <w:lang w:eastAsia="lv-LV"/>
        </w:rPr>
        <w:t>Nr. </w:t>
      </w:r>
      <w:r w:rsidR="001D4D01" w:rsidRPr="00AB0F03">
        <w:rPr>
          <w:rFonts w:ascii="Times New Roman" w:eastAsia="Times New Roman" w:hAnsi="Times New Roman" w:cs="Times New Roman"/>
          <w:iCs/>
          <w:sz w:val="28"/>
          <w:szCs w:val="28"/>
          <w:lang w:eastAsia="lv-LV"/>
        </w:rPr>
        <w:t>717/2014 6</w:t>
      </w:r>
      <w:r w:rsidR="00415664">
        <w:rPr>
          <w:rFonts w:ascii="Times New Roman" w:eastAsia="Times New Roman" w:hAnsi="Times New Roman" w:cs="Times New Roman"/>
          <w:iCs/>
          <w:sz w:val="28"/>
          <w:szCs w:val="28"/>
          <w:lang w:eastAsia="lv-LV"/>
        </w:rPr>
        <w:t>. pan</w:t>
      </w:r>
      <w:r w:rsidR="001D4D01" w:rsidRPr="00AB0F03">
        <w:rPr>
          <w:rFonts w:ascii="Times New Roman" w:eastAsia="Times New Roman" w:hAnsi="Times New Roman" w:cs="Times New Roman"/>
          <w:iCs/>
          <w:sz w:val="28"/>
          <w:szCs w:val="28"/>
          <w:lang w:eastAsia="lv-LV"/>
        </w:rPr>
        <w:t>ta 4</w:t>
      </w:r>
      <w:r w:rsidR="00415664">
        <w:rPr>
          <w:rFonts w:ascii="Times New Roman" w:eastAsia="Times New Roman" w:hAnsi="Times New Roman" w:cs="Times New Roman"/>
          <w:iCs/>
          <w:sz w:val="28"/>
          <w:szCs w:val="28"/>
          <w:lang w:eastAsia="lv-LV"/>
        </w:rPr>
        <w:t>. pun</w:t>
      </w:r>
      <w:r w:rsidR="001D4D01" w:rsidRPr="00AB0F03">
        <w:rPr>
          <w:rFonts w:ascii="Times New Roman" w:eastAsia="Times New Roman" w:hAnsi="Times New Roman" w:cs="Times New Roman"/>
          <w:iCs/>
          <w:sz w:val="28"/>
          <w:szCs w:val="28"/>
          <w:lang w:eastAsia="lv-LV"/>
        </w:rPr>
        <w:t xml:space="preserve">ktam, vai Komisijas regulas </w:t>
      </w:r>
      <w:r w:rsidR="00415664">
        <w:rPr>
          <w:rFonts w:ascii="Times New Roman" w:eastAsia="Times New Roman" w:hAnsi="Times New Roman" w:cs="Times New Roman"/>
          <w:iCs/>
          <w:sz w:val="28"/>
          <w:szCs w:val="28"/>
          <w:lang w:eastAsia="lv-LV"/>
        </w:rPr>
        <w:t>Nr. </w:t>
      </w:r>
      <w:r w:rsidR="001D4D01" w:rsidRPr="00AB0F03">
        <w:rPr>
          <w:rFonts w:ascii="Times New Roman" w:eastAsia="Times New Roman" w:hAnsi="Times New Roman" w:cs="Times New Roman"/>
          <w:iCs/>
          <w:sz w:val="28"/>
          <w:szCs w:val="28"/>
          <w:lang w:eastAsia="lv-LV"/>
        </w:rPr>
        <w:t>1408/2013 6</w:t>
      </w:r>
      <w:r w:rsidR="00415664">
        <w:rPr>
          <w:rFonts w:ascii="Times New Roman" w:eastAsia="Times New Roman" w:hAnsi="Times New Roman" w:cs="Times New Roman"/>
          <w:iCs/>
          <w:sz w:val="28"/>
          <w:szCs w:val="28"/>
          <w:lang w:eastAsia="lv-LV"/>
        </w:rPr>
        <w:t>. pan</w:t>
      </w:r>
      <w:r w:rsidR="001D4D01" w:rsidRPr="00AB0F03">
        <w:rPr>
          <w:rFonts w:ascii="Times New Roman" w:eastAsia="Times New Roman" w:hAnsi="Times New Roman" w:cs="Times New Roman"/>
          <w:iCs/>
          <w:sz w:val="28"/>
          <w:szCs w:val="28"/>
          <w:lang w:eastAsia="lv-LV"/>
        </w:rPr>
        <w:t>ta 4</w:t>
      </w:r>
      <w:r w:rsidR="00415664">
        <w:rPr>
          <w:rFonts w:ascii="Times New Roman" w:eastAsia="Times New Roman" w:hAnsi="Times New Roman" w:cs="Times New Roman"/>
          <w:iCs/>
          <w:sz w:val="28"/>
          <w:szCs w:val="28"/>
          <w:lang w:eastAsia="lv-LV"/>
        </w:rPr>
        <w:t>. pun</w:t>
      </w:r>
      <w:r w:rsidR="001D4D01" w:rsidRPr="00AB0F03">
        <w:rPr>
          <w:rFonts w:ascii="Times New Roman" w:eastAsia="Times New Roman" w:hAnsi="Times New Roman" w:cs="Times New Roman"/>
          <w:iCs/>
          <w:sz w:val="28"/>
          <w:szCs w:val="28"/>
          <w:lang w:eastAsia="lv-LV"/>
        </w:rPr>
        <w:t>ktam.</w:t>
      </w:r>
    </w:p>
    <w:p w14:paraId="335D1163" w14:textId="77777777" w:rsidR="006E3CA6" w:rsidRPr="00AB0F03" w:rsidRDefault="006E3CA6" w:rsidP="00ED38AC">
      <w:pPr>
        <w:spacing w:after="0" w:line="240" w:lineRule="auto"/>
        <w:ind w:firstLine="709"/>
        <w:jc w:val="both"/>
        <w:rPr>
          <w:rFonts w:ascii="Times New Roman" w:eastAsia="Times New Roman" w:hAnsi="Times New Roman" w:cs="Times New Roman"/>
          <w:sz w:val="28"/>
          <w:szCs w:val="28"/>
          <w:lang w:eastAsia="lv-LV"/>
        </w:rPr>
      </w:pPr>
    </w:p>
    <w:p w14:paraId="1470E14D" w14:textId="0AE62AE4" w:rsidR="00B00514" w:rsidRPr="00AB0F03" w:rsidRDefault="00F03A2E" w:rsidP="00ED38AC">
      <w:pPr>
        <w:pStyle w:val="ListParagraph"/>
        <w:spacing w:after="0" w:line="240" w:lineRule="auto"/>
        <w:ind w:left="0" w:firstLine="709"/>
        <w:jc w:val="both"/>
        <w:rPr>
          <w:rFonts w:ascii="Times New Roman" w:eastAsia="Times New Roman" w:hAnsi="Times New Roman" w:cs="Times New Roman"/>
          <w:sz w:val="28"/>
          <w:szCs w:val="28"/>
          <w:lang w:eastAsia="lv-LV"/>
        </w:rPr>
      </w:pPr>
      <w:r w:rsidRPr="00AB0F03">
        <w:rPr>
          <w:rFonts w:ascii="Times New Roman" w:eastAsia="Times New Roman" w:hAnsi="Times New Roman" w:cs="Times New Roman"/>
          <w:sz w:val="28"/>
          <w:szCs w:val="28"/>
          <w:lang w:eastAsia="lv-LV"/>
        </w:rPr>
        <w:lastRenderedPageBreak/>
        <w:t>1</w:t>
      </w:r>
      <w:r w:rsidR="002B3BE3" w:rsidRPr="00AB0F03">
        <w:rPr>
          <w:rFonts w:ascii="Times New Roman" w:eastAsia="Times New Roman" w:hAnsi="Times New Roman" w:cs="Times New Roman"/>
          <w:sz w:val="28"/>
          <w:szCs w:val="28"/>
          <w:lang w:eastAsia="lv-LV"/>
        </w:rPr>
        <w:t>2</w:t>
      </w:r>
      <w:r w:rsidR="006E3CA6" w:rsidRPr="00AB0F03">
        <w:rPr>
          <w:rFonts w:ascii="Times New Roman" w:eastAsia="Times New Roman" w:hAnsi="Times New Roman" w:cs="Times New Roman"/>
          <w:sz w:val="28"/>
          <w:szCs w:val="28"/>
          <w:lang w:eastAsia="lv-LV"/>
        </w:rPr>
        <w:t>.</w:t>
      </w:r>
      <w:r w:rsidR="00EA3CF0">
        <w:rPr>
          <w:rFonts w:ascii="Times New Roman" w:eastAsia="Times New Roman" w:hAnsi="Times New Roman" w:cs="Times New Roman"/>
          <w:sz w:val="28"/>
          <w:szCs w:val="28"/>
          <w:lang w:eastAsia="lv-LV"/>
        </w:rPr>
        <w:t> </w:t>
      </w:r>
      <w:r w:rsidR="006E3CA6" w:rsidRPr="00AB0F03">
        <w:rPr>
          <w:rFonts w:ascii="Times New Roman" w:eastAsia="Times New Roman" w:hAnsi="Times New Roman" w:cs="Times New Roman"/>
          <w:sz w:val="28"/>
          <w:szCs w:val="28"/>
          <w:lang w:eastAsia="lv-LV"/>
        </w:rPr>
        <w:t xml:space="preserve">Lēmumu par atbalsta piešķiršanu </w:t>
      </w:r>
      <w:r w:rsidR="004177DD">
        <w:rPr>
          <w:rFonts w:ascii="Times New Roman" w:eastAsia="Times New Roman" w:hAnsi="Times New Roman" w:cs="Times New Roman"/>
          <w:sz w:val="28"/>
          <w:szCs w:val="28"/>
          <w:lang w:eastAsia="lv-LV"/>
        </w:rPr>
        <w:t xml:space="preserve">saskaņā ar Komisijas regulu </w:t>
      </w:r>
      <w:r w:rsidR="00415664">
        <w:rPr>
          <w:rFonts w:ascii="Times New Roman" w:eastAsia="Times New Roman" w:hAnsi="Times New Roman" w:cs="Times New Roman"/>
          <w:sz w:val="28"/>
          <w:szCs w:val="28"/>
          <w:lang w:eastAsia="lv-LV"/>
        </w:rPr>
        <w:t>Nr. </w:t>
      </w:r>
      <w:hyperlink r:id="rId8" w:tgtFrame="_blank" w:history="1">
        <w:r w:rsidR="006E3CA6" w:rsidRPr="00AB0F03">
          <w:rPr>
            <w:rStyle w:val="Hyperlink"/>
            <w:rFonts w:ascii="Times New Roman" w:eastAsia="Times New Roman" w:hAnsi="Times New Roman" w:cs="Times New Roman"/>
            <w:color w:val="auto"/>
            <w:sz w:val="28"/>
            <w:szCs w:val="28"/>
            <w:u w:val="none"/>
            <w:lang w:eastAsia="lv-LV"/>
          </w:rPr>
          <w:t>1407/2013</w:t>
        </w:r>
      </w:hyperlink>
      <w:r w:rsidR="006E3CA6" w:rsidRPr="00AB0F03">
        <w:rPr>
          <w:rFonts w:ascii="Times New Roman" w:eastAsia="Times New Roman" w:hAnsi="Times New Roman" w:cs="Times New Roman"/>
          <w:sz w:val="28"/>
          <w:szCs w:val="28"/>
          <w:lang w:eastAsia="lv-LV"/>
        </w:rPr>
        <w:t xml:space="preserve">, Komisijas regulu </w:t>
      </w:r>
      <w:r w:rsidR="00415664">
        <w:rPr>
          <w:rFonts w:ascii="Times New Roman" w:eastAsia="Times New Roman" w:hAnsi="Times New Roman" w:cs="Times New Roman"/>
          <w:sz w:val="28"/>
          <w:szCs w:val="28"/>
          <w:lang w:eastAsia="lv-LV"/>
        </w:rPr>
        <w:t>Nr. </w:t>
      </w:r>
      <w:hyperlink r:id="rId9" w:tgtFrame="_blank" w:history="1">
        <w:r w:rsidR="006E3CA6" w:rsidRPr="00AB0F03">
          <w:rPr>
            <w:rStyle w:val="Hyperlink"/>
            <w:rFonts w:ascii="Times New Roman" w:eastAsia="Times New Roman" w:hAnsi="Times New Roman" w:cs="Times New Roman"/>
            <w:color w:val="auto"/>
            <w:sz w:val="28"/>
            <w:szCs w:val="28"/>
            <w:u w:val="none"/>
            <w:lang w:eastAsia="lv-LV"/>
          </w:rPr>
          <w:t>717/2014</w:t>
        </w:r>
      </w:hyperlink>
      <w:r w:rsidR="004177DD">
        <w:rPr>
          <w:rFonts w:ascii="Times New Roman" w:eastAsia="Times New Roman" w:hAnsi="Times New Roman" w:cs="Times New Roman"/>
          <w:sz w:val="28"/>
          <w:szCs w:val="28"/>
          <w:lang w:eastAsia="lv-LV"/>
        </w:rPr>
        <w:t xml:space="preserve"> un Komisijas regulu </w:t>
      </w:r>
      <w:r w:rsidR="00415664">
        <w:rPr>
          <w:rFonts w:ascii="Times New Roman" w:eastAsia="Times New Roman" w:hAnsi="Times New Roman" w:cs="Times New Roman"/>
          <w:sz w:val="28"/>
          <w:szCs w:val="28"/>
          <w:lang w:eastAsia="lv-LV"/>
        </w:rPr>
        <w:t>Nr. </w:t>
      </w:r>
      <w:hyperlink r:id="rId10" w:tgtFrame="_blank" w:history="1">
        <w:r w:rsidR="006E3CA6" w:rsidRPr="00AB0F03">
          <w:rPr>
            <w:rStyle w:val="Hyperlink"/>
            <w:rFonts w:ascii="Times New Roman" w:eastAsia="Times New Roman" w:hAnsi="Times New Roman" w:cs="Times New Roman"/>
            <w:color w:val="auto"/>
            <w:sz w:val="28"/>
            <w:szCs w:val="28"/>
            <w:u w:val="none"/>
            <w:lang w:eastAsia="lv-LV"/>
          </w:rPr>
          <w:t>1408/2013</w:t>
        </w:r>
      </w:hyperlink>
      <w:r w:rsidR="006E3CA6" w:rsidRPr="00AB0F03">
        <w:rPr>
          <w:rFonts w:ascii="Times New Roman" w:eastAsia="Times New Roman" w:hAnsi="Times New Roman" w:cs="Times New Roman"/>
          <w:sz w:val="28"/>
          <w:szCs w:val="28"/>
          <w:lang w:eastAsia="lv-LV"/>
        </w:rPr>
        <w:t xml:space="preserve"> var pieņemt līdz 2021. gada 30. jūnijam.</w:t>
      </w:r>
    </w:p>
    <w:p w14:paraId="0A8A81E8" w14:textId="77777777" w:rsidR="00AB0F03" w:rsidRPr="00AB0F03" w:rsidRDefault="00AB0F03" w:rsidP="00ED38AC">
      <w:pPr>
        <w:spacing w:after="0" w:line="240" w:lineRule="auto"/>
        <w:ind w:firstLine="709"/>
        <w:jc w:val="both"/>
        <w:rPr>
          <w:rFonts w:ascii="Times New Roman" w:hAnsi="Times New Roman" w:cs="Times New Roman"/>
          <w:sz w:val="28"/>
          <w:szCs w:val="28"/>
        </w:rPr>
      </w:pPr>
    </w:p>
    <w:p w14:paraId="7EA64E03" w14:textId="299384EE" w:rsidR="00AB0F03" w:rsidRDefault="00AB0F03" w:rsidP="00ED38AC">
      <w:pPr>
        <w:spacing w:after="0" w:line="240" w:lineRule="auto"/>
        <w:ind w:firstLine="709"/>
        <w:contextualSpacing/>
        <w:jc w:val="both"/>
        <w:rPr>
          <w:rFonts w:ascii="Times New Roman" w:hAnsi="Times New Roman" w:cs="Times New Roman"/>
          <w:sz w:val="28"/>
          <w:szCs w:val="28"/>
        </w:rPr>
      </w:pPr>
    </w:p>
    <w:p w14:paraId="1B5F590F" w14:textId="77777777" w:rsidR="00E90FA0" w:rsidRPr="00AB0F03" w:rsidRDefault="00E90FA0" w:rsidP="00ED38AC">
      <w:pPr>
        <w:spacing w:after="0" w:line="240" w:lineRule="auto"/>
        <w:ind w:firstLine="709"/>
        <w:contextualSpacing/>
        <w:jc w:val="both"/>
        <w:rPr>
          <w:rFonts w:ascii="Times New Roman" w:hAnsi="Times New Roman" w:cs="Times New Roman"/>
          <w:sz w:val="28"/>
          <w:szCs w:val="28"/>
        </w:rPr>
      </w:pPr>
    </w:p>
    <w:p w14:paraId="0CB64125" w14:textId="624FA441" w:rsidR="00AB0F03" w:rsidRPr="00AB0F03" w:rsidRDefault="00AB0F03" w:rsidP="00B06C31">
      <w:pPr>
        <w:pStyle w:val="naisf"/>
        <w:tabs>
          <w:tab w:val="left" w:pos="6521"/>
          <w:tab w:val="right" w:pos="8820"/>
        </w:tabs>
        <w:spacing w:before="0" w:after="0"/>
        <w:ind w:firstLine="709"/>
        <w:rPr>
          <w:sz w:val="28"/>
          <w:szCs w:val="28"/>
        </w:rPr>
      </w:pPr>
      <w:r w:rsidRPr="00AB0F03">
        <w:rPr>
          <w:sz w:val="28"/>
          <w:szCs w:val="28"/>
        </w:rPr>
        <w:t>Mi</w:t>
      </w:r>
      <w:r w:rsidR="00B06C31">
        <w:rPr>
          <w:sz w:val="28"/>
          <w:szCs w:val="28"/>
        </w:rPr>
        <w:t>nistru prezidents</w:t>
      </w:r>
      <w:r w:rsidRPr="00AB0F03">
        <w:rPr>
          <w:sz w:val="28"/>
          <w:szCs w:val="28"/>
        </w:rPr>
        <w:tab/>
        <w:t xml:space="preserve">Māris Kučinskis </w:t>
      </w:r>
    </w:p>
    <w:p w14:paraId="46EDD7DF" w14:textId="77777777" w:rsidR="00AB0F03" w:rsidRPr="00AB0F03" w:rsidRDefault="00AB0F03" w:rsidP="00ED38AC">
      <w:pPr>
        <w:pStyle w:val="naisf"/>
        <w:tabs>
          <w:tab w:val="right" w:pos="9000"/>
        </w:tabs>
        <w:spacing w:before="0" w:after="0"/>
        <w:ind w:firstLine="709"/>
        <w:rPr>
          <w:sz w:val="28"/>
          <w:szCs w:val="28"/>
        </w:rPr>
      </w:pPr>
    </w:p>
    <w:p w14:paraId="2D7F5F07" w14:textId="77777777" w:rsidR="00AB0F03" w:rsidRPr="00AB0F03" w:rsidRDefault="00AB0F03" w:rsidP="00ED38AC">
      <w:pPr>
        <w:pStyle w:val="naisf"/>
        <w:spacing w:before="0" w:after="0"/>
        <w:ind w:firstLine="709"/>
        <w:rPr>
          <w:sz w:val="28"/>
          <w:szCs w:val="28"/>
        </w:rPr>
      </w:pPr>
    </w:p>
    <w:p w14:paraId="0A6D614B" w14:textId="77777777" w:rsidR="00AB0F03" w:rsidRPr="00AB0F03" w:rsidRDefault="00AB0F03" w:rsidP="00ED38AC">
      <w:pPr>
        <w:pStyle w:val="naisf"/>
        <w:spacing w:before="0" w:after="0"/>
        <w:ind w:firstLine="709"/>
        <w:rPr>
          <w:sz w:val="28"/>
          <w:szCs w:val="28"/>
        </w:rPr>
      </w:pPr>
    </w:p>
    <w:p w14:paraId="213A343E" w14:textId="77777777" w:rsidR="00AB0F03" w:rsidRPr="00AB0F03" w:rsidRDefault="00AB0F03" w:rsidP="00ED38AC">
      <w:pPr>
        <w:pStyle w:val="naisf"/>
        <w:tabs>
          <w:tab w:val="left" w:pos="6521"/>
        </w:tabs>
        <w:spacing w:before="0" w:after="0"/>
        <w:ind w:firstLine="709"/>
        <w:rPr>
          <w:sz w:val="28"/>
          <w:szCs w:val="28"/>
        </w:rPr>
      </w:pPr>
      <w:r w:rsidRPr="00AB0F03">
        <w:rPr>
          <w:sz w:val="28"/>
          <w:szCs w:val="28"/>
        </w:rPr>
        <w:t>Labklājības ministrs</w:t>
      </w:r>
      <w:r w:rsidRPr="00AB0F03">
        <w:rPr>
          <w:sz w:val="28"/>
          <w:szCs w:val="28"/>
        </w:rPr>
        <w:tab/>
        <w:t>Jānis Reirs</w:t>
      </w:r>
    </w:p>
    <w:sectPr w:rsidR="00AB0F03" w:rsidRPr="00AB0F03" w:rsidSect="00AB0F03">
      <w:headerReference w:type="default" r:id="rId11"/>
      <w:footerReference w:type="default" r:id="rId12"/>
      <w:headerReference w:type="first" r:id="rId13"/>
      <w:footerReference w:type="first" r:id="rId14"/>
      <w:pgSz w:w="11906" w:h="16838" w:code="9"/>
      <w:pgMar w:top="1418" w:right="1134"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250E4" w14:textId="77777777" w:rsidR="00AD2488" w:rsidRDefault="00AD2488" w:rsidP="00D37BC2">
      <w:pPr>
        <w:spacing w:after="0" w:line="240" w:lineRule="auto"/>
      </w:pPr>
      <w:r>
        <w:separator/>
      </w:r>
    </w:p>
  </w:endnote>
  <w:endnote w:type="continuationSeparator" w:id="0">
    <w:p w14:paraId="61485BAB" w14:textId="77777777" w:rsidR="00AD2488" w:rsidRDefault="00AD2488" w:rsidP="00D3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0FAE" w14:textId="77777777" w:rsidR="00AB0F03" w:rsidRPr="00AB0F03" w:rsidRDefault="00AB0F03" w:rsidP="00AB0F03">
    <w:pPr>
      <w:pStyle w:val="Footer"/>
      <w:spacing w:after="0" w:line="240" w:lineRule="auto"/>
      <w:rPr>
        <w:rFonts w:ascii="Times New Roman" w:hAnsi="Times New Roman"/>
        <w:sz w:val="16"/>
        <w:szCs w:val="16"/>
        <w:lang w:val="en-US"/>
      </w:rPr>
    </w:pPr>
    <w:r>
      <w:rPr>
        <w:rFonts w:ascii="Times New Roman" w:hAnsi="Times New Roman"/>
        <w:sz w:val="16"/>
        <w:szCs w:val="16"/>
        <w:lang w:val="en-US"/>
      </w:rPr>
      <w:t>N0587_8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5C0B" w14:textId="7054420C" w:rsidR="00AB0F03" w:rsidRPr="00AB0F03" w:rsidRDefault="00AB0F03" w:rsidP="00AB0F03">
    <w:pPr>
      <w:pStyle w:val="Footer"/>
      <w:spacing w:after="0" w:line="240" w:lineRule="auto"/>
      <w:rPr>
        <w:rFonts w:ascii="Times New Roman" w:hAnsi="Times New Roman"/>
        <w:sz w:val="16"/>
        <w:szCs w:val="16"/>
        <w:lang w:val="en-US"/>
      </w:rPr>
    </w:pPr>
    <w:r>
      <w:rPr>
        <w:rFonts w:ascii="Times New Roman" w:hAnsi="Times New Roman"/>
        <w:sz w:val="16"/>
        <w:szCs w:val="16"/>
        <w:lang w:val="en-US"/>
      </w:rPr>
      <w:t>N0587_8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6EE3F" w14:textId="77777777" w:rsidR="00AD2488" w:rsidRDefault="00AD2488" w:rsidP="00D37BC2">
      <w:pPr>
        <w:spacing w:after="0" w:line="240" w:lineRule="auto"/>
      </w:pPr>
      <w:r>
        <w:separator/>
      </w:r>
    </w:p>
  </w:footnote>
  <w:footnote w:type="continuationSeparator" w:id="0">
    <w:p w14:paraId="68E19BC6" w14:textId="77777777" w:rsidR="00AD2488" w:rsidRDefault="00AD2488" w:rsidP="00D3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85EAA" w14:textId="49E49AF2" w:rsidR="00DA0D84" w:rsidRPr="00AB0F03" w:rsidRDefault="00064C85" w:rsidP="00AB0F03">
    <w:pPr>
      <w:pStyle w:val="Header"/>
      <w:spacing w:after="0" w:line="240" w:lineRule="auto"/>
      <w:jc w:val="center"/>
      <w:rPr>
        <w:rFonts w:ascii="Times New Roman" w:hAnsi="Times New Roman"/>
        <w:sz w:val="24"/>
        <w:szCs w:val="24"/>
      </w:rPr>
    </w:pPr>
    <w:r w:rsidRPr="00AB0F03">
      <w:rPr>
        <w:rFonts w:ascii="Times New Roman" w:hAnsi="Times New Roman"/>
        <w:sz w:val="24"/>
        <w:szCs w:val="24"/>
      </w:rPr>
      <w:fldChar w:fldCharType="begin"/>
    </w:r>
    <w:r w:rsidR="00DA0D84" w:rsidRPr="00AB0F03">
      <w:rPr>
        <w:rFonts w:ascii="Times New Roman" w:hAnsi="Times New Roman"/>
        <w:sz w:val="24"/>
        <w:szCs w:val="24"/>
      </w:rPr>
      <w:instrText xml:space="preserve"> PAGE   \* MERGEFORMAT </w:instrText>
    </w:r>
    <w:r w:rsidRPr="00AB0F03">
      <w:rPr>
        <w:rFonts w:ascii="Times New Roman" w:hAnsi="Times New Roman"/>
        <w:sz w:val="24"/>
        <w:szCs w:val="24"/>
      </w:rPr>
      <w:fldChar w:fldCharType="separate"/>
    </w:r>
    <w:r w:rsidR="00212A43">
      <w:rPr>
        <w:rFonts w:ascii="Times New Roman" w:hAnsi="Times New Roman"/>
        <w:noProof/>
        <w:sz w:val="24"/>
        <w:szCs w:val="24"/>
      </w:rPr>
      <w:t>4</w:t>
    </w:r>
    <w:r w:rsidRPr="00AB0F03">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969E" w14:textId="4021D585" w:rsidR="00AB0F03" w:rsidRDefault="00AB0F03" w:rsidP="00AB0F03">
    <w:pPr>
      <w:pStyle w:val="Header"/>
      <w:spacing w:after="0"/>
      <w:rPr>
        <w:rFonts w:ascii="Times New Roman" w:hAnsi="Times New Roman"/>
        <w:sz w:val="24"/>
        <w:szCs w:val="24"/>
      </w:rPr>
    </w:pPr>
  </w:p>
  <w:p w14:paraId="68468579" w14:textId="13445BBB" w:rsidR="00AB0F03" w:rsidRPr="00A142D0" w:rsidRDefault="00AB0F03" w:rsidP="00501350">
    <w:pPr>
      <w:pStyle w:val="Header"/>
    </w:pPr>
    <w:r>
      <w:rPr>
        <w:noProof/>
      </w:rPr>
      <w:drawing>
        <wp:inline distT="0" distB="0" distL="0" distR="0" wp14:anchorId="5542370B" wp14:editId="204507AE">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503"/>
    <w:multiLevelType w:val="hybridMultilevel"/>
    <w:tmpl w:val="F1304A62"/>
    <w:lvl w:ilvl="0" w:tplc="E2FEC60A">
      <w:start w:val="16"/>
      <w:numFmt w:val="decimal"/>
      <w:lvlText w:val="%1."/>
      <w:lvlJc w:val="left"/>
      <w:pPr>
        <w:ind w:left="1509" w:hanging="37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 w15:restartNumberingAfterBreak="0">
    <w:nsid w:val="00AC7254"/>
    <w:multiLevelType w:val="hybridMultilevel"/>
    <w:tmpl w:val="BB740A38"/>
    <w:lvl w:ilvl="0" w:tplc="19145E20">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3D704BA"/>
    <w:multiLevelType w:val="hybridMultilevel"/>
    <w:tmpl w:val="5D38CA64"/>
    <w:lvl w:ilvl="0" w:tplc="3560F2FC">
      <w:start w:val="19"/>
      <w:numFmt w:val="decimal"/>
      <w:lvlText w:val="%1."/>
      <w:lvlJc w:val="left"/>
      <w:pPr>
        <w:ind w:left="1470" w:hanging="375"/>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3" w15:restartNumberingAfterBreak="0">
    <w:nsid w:val="0CA07E50"/>
    <w:multiLevelType w:val="hybridMultilevel"/>
    <w:tmpl w:val="2858289E"/>
    <w:lvl w:ilvl="0" w:tplc="B01C99C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DAE0F5A"/>
    <w:multiLevelType w:val="hybridMultilevel"/>
    <w:tmpl w:val="334C6C58"/>
    <w:lvl w:ilvl="0" w:tplc="D1AC678E">
      <w:start w:val="18"/>
      <w:numFmt w:val="decimal"/>
      <w:lvlText w:val="%1."/>
      <w:lvlJc w:val="left"/>
      <w:pPr>
        <w:ind w:left="1470" w:hanging="375"/>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5" w15:restartNumberingAfterBreak="0">
    <w:nsid w:val="10CF07D2"/>
    <w:multiLevelType w:val="hybridMultilevel"/>
    <w:tmpl w:val="EAAC5A94"/>
    <w:lvl w:ilvl="0" w:tplc="671409D0">
      <w:start w:val="16"/>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0">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6CB7B82"/>
    <w:multiLevelType w:val="hybridMultilevel"/>
    <w:tmpl w:val="DE0CEC84"/>
    <w:lvl w:ilvl="0" w:tplc="55CCC6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C9B7D77"/>
    <w:multiLevelType w:val="hybridMultilevel"/>
    <w:tmpl w:val="3E22F1FC"/>
    <w:lvl w:ilvl="0" w:tplc="0426000F">
      <w:start w:val="1"/>
      <w:numFmt w:val="decimal"/>
      <w:lvlText w:val="%1."/>
      <w:lvlJc w:val="left"/>
      <w:pPr>
        <w:ind w:left="1070" w:hanging="360"/>
      </w:p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2D8B56A7"/>
    <w:multiLevelType w:val="hybridMultilevel"/>
    <w:tmpl w:val="DE8C45A0"/>
    <w:lvl w:ilvl="0" w:tplc="E37A7D36">
      <w:start w:val="3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90241EA"/>
    <w:multiLevelType w:val="hybridMultilevel"/>
    <w:tmpl w:val="335E0B44"/>
    <w:lvl w:ilvl="0" w:tplc="00DA0542">
      <w:start w:val="54"/>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A7904A6"/>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A807A69"/>
    <w:multiLevelType w:val="hybridMultilevel"/>
    <w:tmpl w:val="C0A4DB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B45832"/>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BF7388D"/>
    <w:multiLevelType w:val="hybridMultilevel"/>
    <w:tmpl w:val="745C7A02"/>
    <w:lvl w:ilvl="0" w:tplc="680E4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D9A79CA"/>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48E3D1E"/>
    <w:multiLevelType w:val="hybridMultilevel"/>
    <w:tmpl w:val="ED28A4C2"/>
    <w:lvl w:ilvl="0" w:tplc="EF4AB41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7F629A"/>
    <w:multiLevelType w:val="hybridMultilevel"/>
    <w:tmpl w:val="EBC44E92"/>
    <w:lvl w:ilvl="0" w:tplc="E4D0AA7C">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9C42A3E"/>
    <w:multiLevelType w:val="hybridMultilevel"/>
    <w:tmpl w:val="6BC4B1FC"/>
    <w:lvl w:ilvl="0" w:tplc="201E8DD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E857DAD"/>
    <w:multiLevelType w:val="hybridMultilevel"/>
    <w:tmpl w:val="F44CA334"/>
    <w:lvl w:ilvl="0" w:tplc="CC825060">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374426"/>
    <w:multiLevelType w:val="hybridMultilevel"/>
    <w:tmpl w:val="54FA813E"/>
    <w:lvl w:ilvl="0" w:tplc="F404BEB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278157F"/>
    <w:multiLevelType w:val="hybridMultilevel"/>
    <w:tmpl w:val="6712B356"/>
    <w:lvl w:ilvl="0" w:tplc="03F2955C">
      <w:start w:val="13"/>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4ED3DEB"/>
    <w:multiLevelType w:val="hybridMultilevel"/>
    <w:tmpl w:val="91002120"/>
    <w:lvl w:ilvl="0" w:tplc="4DE81C50">
      <w:start w:val="1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55B07B3F"/>
    <w:multiLevelType w:val="hybridMultilevel"/>
    <w:tmpl w:val="3EEC784E"/>
    <w:lvl w:ilvl="0" w:tplc="9EFA47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6BD6178"/>
    <w:multiLevelType w:val="hybridMultilevel"/>
    <w:tmpl w:val="EFD662C4"/>
    <w:lvl w:ilvl="0" w:tplc="EE1E9356">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A3035A4"/>
    <w:multiLevelType w:val="hybridMultilevel"/>
    <w:tmpl w:val="93F48912"/>
    <w:lvl w:ilvl="0" w:tplc="201E8DD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AF52CE9"/>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B8B2490"/>
    <w:multiLevelType w:val="hybridMultilevel"/>
    <w:tmpl w:val="1AE2DA6E"/>
    <w:lvl w:ilvl="0" w:tplc="201E8DD2">
      <w:start w:val="3"/>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D315FAA"/>
    <w:multiLevelType w:val="hybridMultilevel"/>
    <w:tmpl w:val="6C86B1C8"/>
    <w:lvl w:ilvl="0" w:tplc="04260017">
      <w:start w:val="1"/>
      <w:numFmt w:val="lowerLetter"/>
      <w:lvlText w:val="%1)"/>
      <w:lvlJc w:val="left"/>
      <w:pPr>
        <w:tabs>
          <w:tab w:val="num" w:pos="1080"/>
        </w:tabs>
        <w:ind w:left="1080" w:hanging="360"/>
      </w:pPr>
      <w:rPr>
        <w:b/>
      </w:rPr>
    </w:lvl>
    <w:lvl w:ilvl="1" w:tplc="04260011">
      <w:start w:val="1"/>
      <w:numFmt w:val="decimal"/>
      <w:lvlText w:val="%2)"/>
      <w:lvlJc w:val="left"/>
      <w:pPr>
        <w:tabs>
          <w:tab w:val="num" w:pos="1800"/>
        </w:tabs>
        <w:ind w:left="1800" w:hanging="360"/>
      </w:pPr>
      <w:rPr>
        <w:b/>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572FC9"/>
    <w:multiLevelType w:val="hybridMultilevel"/>
    <w:tmpl w:val="750CCCD2"/>
    <w:lvl w:ilvl="0" w:tplc="19145E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E3B3B07"/>
    <w:multiLevelType w:val="hybridMultilevel"/>
    <w:tmpl w:val="926E2DE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1" w15:restartNumberingAfterBreak="0">
    <w:nsid w:val="617E6361"/>
    <w:multiLevelType w:val="hybridMultilevel"/>
    <w:tmpl w:val="AABA22B2"/>
    <w:lvl w:ilvl="0" w:tplc="720A8084">
      <w:start w:val="36"/>
      <w:numFmt w:val="decimal"/>
      <w:lvlText w:val="%1."/>
      <w:lvlJc w:val="left"/>
      <w:pPr>
        <w:ind w:left="1470" w:hanging="375"/>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32" w15:restartNumberingAfterBreak="0">
    <w:nsid w:val="61820754"/>
    <w:multiLevelType w:val="hybridMultilevel"/>
    <w:tmpl w:val="85E8A1C2"/>
    <w:lvl w:ilvl="0" w:tplc="6930EFFE">
      <w:start w:val="15"/>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83D3A4F"/>
    <w:multiLevelType w:val="hybridMultilevel"/>
    <w:tmpl w:val="E482D370"/>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D6916FB"/>
    <w:multiLevelType w:val="hybridMultilevel"/>
    <w:tmpl w:val="F2728F7E"/>
    <w:lvl w:ilvl="0" w:tplc="201E8DD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DD12946"/>
    <w:multiLevelType w:val="hybridMultilevel"/>
    <w:tmpl w:val="89D06132"/>
    <w:lvl w:ilvl="0" w:tplc="BF8CF2DC">
      <w:start w:val="17"/>
      <w:numFmt w:val="decimal"/>
      <w:lvlText w:val="%1."/>
      <w:lvlJc w:val="left"/>
      <w:pPr>
        <w:ind w:left="1470" w:hanging="375"/>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36" w15:restartNumberingAfterBreak="0">
    <w:nsid w:val="72E63455"/>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9A62338"/>
    <w:multiLevelType w:val="hybridMultilevel"/>
    <w:tmpl w:val="89727C9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8" w15:restartNumberingAfterBreak="0">
    <w:nsid w:val="7D340FB0"/>
    <w:multiLevelType w:val="hybridMultilevel"/>
    <w:tmpl w:val="D6BEBC8A"/>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0"/>
  </w:num>
  <w:num w:numId="3">
    <w:abstractNumId w:val="13"/>
  </w:num>
  <w:num w:numId="4">
    <w:abstractNumId w:val="5"/>
  </w:num>
  <w:num w:numId="5">
    <w:abstractNumId w:val="28"/>
  </w:num>
  <w:num w:numId="6">
    <w:abstractNumId w:val="14"/>
  </w:num>
  <w:num w:numId="7">
    <w:abstractNumId w:val="20"/>
  </w:num>
  <w:num w:numId="8">
    <w:abstractNumId w:val="22"/>
  </w:num>
  <w:num w:numId="9">
    <w:abstractNumId w:val="27"/>
  </w:num>
  <w:num w:numId="10">
    <w:abstractNumId w:val="34"/>
  </w:num>
  <w:num w:numId="11">
    <w:abstractNumId w:val="17"/>
  </w:num>
  <w:num w:numId="12">
    <w:abstractNumId w:val="25"/>
  </w:num>
  <w:num w:numId="13">
    <w:abstractNumId w:val="33"/>
  </w:num>
  <w:num w:numId="14">
    <w:abstractNumId w:val="18"/>
  </w:num>
  <w:num w:numId="15">
    <w:abstractNumId w:val="38"/>
  </w:num>
  <w:num w:numId="16">
    <w:abstractNumId w:val="6"/>
  </w:num>
  <w:num w:numId="17">
    <w:abstractNumId w:val="12"/>
  </w:num>
  <w:num w:numId="18">
    <w:abstractNumId w:val="36"/>
  </w:num>
  <w:num w:numId="19">
    <w:abstractNumId w:val="26"/>
  </w:num>
  <w:num w:numId="20">
    <w:abstractNumId w:val="11"/>
  </w:num>
  <w:num w:numId="21">
    <w:abstractNumId w:val="24"/>
  </w:num>
  <w:num w:numId="22">
    <w:abstractNumId w:val="10"/>
  </w:num>
  <w:num w:numId="23">
    <w:abstractNumId w:val="9"/>
  </w:num>
  <w:num w:numId="24">
    <w:abstractNumId w:val="3"/>
  </w:num>
  <w:num w:numId="25">
    <w:abstractNumId w:val="29"/>
  </w:num>
  <w:num w:numId="26">
    <w:abstractNumId w:val="1"/>
  </w:num>
  <w:num w:numId="27">
    <w:abstractNumId w:val="21"/>
  </w:num>
  <w:num w:numId="28">
    <w:abstractNumId w:val="19"/>
  </w:num>
  <w:num w:numId="29">
    <w:abstractNumId w:val="32"/>
  </w:num>
  <w:num w:numId="30">
    <w:abstractNumId w:val="35"/>
  </w:num>
  <w:num w:numId="31">
    <w:abstractNumId w:val="2"/>
  </w:num>
  <w:num w:numId="32">
    <w:abstractNumId w:val="31"/>
  </w:num>
  <w:num w:numId="33">
    <w:abstractNumId w:val="4"/>
  </w:num>
  <w:num w:numId="34">
    <w:abstractNumId w:val="37"/>
  </w:num>
  <w:num w:numId="35">
    <w:abstractNumId w:val="8"/>
  </w:num>
  <w:num w:numId="36">
    <w:abstractNumId w:val="30"/>
  </w:num>
  <w:num w:numId="37">
    <w:abstractNumId w:val="7"/>
  </w:num>
  <w:num w:numId="38">
    <w:abstractNumId w:val="2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C2"/>
    <w:rsid w:val="00000AAF"/>
    <w:rsid w:val="0000184A"/>
    <w:rsid w:val="00002243"/>
    <w:rsid w:val="000028B5"/>
    <w:rsid w:val="00003D8B"/>
    <w:rsid w:val="0000529C"/>
    <w:rsid w:val="00005B9D"/>
    <w:rsid w:val="00006C51"/>
    <w:rsid w:val="00006EB3"/>
    <w:rsid w:val="00011F27"/>
    <w:rsid w:val="0001242C"/>
    <w:rsid w:val="000139DC"/>
    <w:rsid w:val="00015CBD"/>
    <w:rsid w:val="00017C31"/>
    <w:rsid w:val="00023DB5"/>
    <w:rsid w:val="000256D3"/>
    <w:rsid w:val="00025B4B"/>
    <w:rsid w:val="00027850"/>
    <w:rsid w:val="0003309C"/>
    <w:rsid w:val="000341D7"/>
    <w:rsid w:val="00035869"/>
    <w:rsid w:val="000404B5"/>
    <w:rsid w:val="00042198"/>
    <w:rsid w:val="00042474"/>
    <w:rsid w:val="00043BE0"/>
    <w:rsid w:val="00043F27"/>
    <w:rsid w:val="00044238"/>
    <w:rsid w:val="000449DF"/>
    <w:rsid w:val="00045AE9"/>
    <w:rsid w:val="00046649"/>
    <w:rsid w:val="000471CD"/>
    <w:rsid w:val="00053A05"/>
    <w:rsid w:val="00053FB3"/>
    <w:rsid w:val="000542F1"/>
    <w:rsid w:val="0005517A"/>
    <w:rsid w:val="00056B48"/>
    <w:rsid w:val="000575C3"/>
    <w:rsid w:val="0006208E"/>
    <w:rsid w:val="00062A40"/>
    <w:rsid w:val="000633B0"/>
    <w:rsid w:val="000634A9"/>
    <w:rsid w:val="00064C85"/>
    <w:rsid w:val="000652CF"/>
    <w:rsid w:val="000657BA"/>
    <w:rsid w:val="00065DFF"/>
    <w:rsid w:val="00066C04"/>
    <w:rsid w:val="000673C6"/>
    <w:rsid w:val="00070E37"/>
    <w:rsid w:val="000710A0"/>
    <w:rsid w:val="000719A1"/>
    <w:rsid w:val="00072018"/>
    <w:rsid w:val="000766A3"/>
    <w:rsid w:val="00076F52"/>
    <w:rsid w:val="0007711E"/>
    <w:rsid w:val="00077900"/>
    <w:rsid w:val="00082B42"/>
    <w:rsid w:val="0008397E"/>
    <w:rsid w:val="00084FCC"/>
    <w:rsid w:val="00085EF7"/>
    <w:rsid w:val="00086491"/>
    <w:rsid w:val="00086E54"/>
    <w:rsid w:val="00087643"/>
    <w:rsid w:val="000908A4"/>
    <w:rsid w:val="000916D3"/>
    <w:rsid w:val="00091A5E"/>
    <w:rsid w:val="00091DFB"/>
    <w:rsid w:val="0009457B"/>
    <w:rsid w:val="00095517"/>
    <w:rsid w:val="0009612E"/>
    <w:rsid w:val="00096F06"/>
    <w:rsid w:val="000A12C0"/>
    <w:rsid w:val="000A189A"/>
    <w:rsid w:val="000A2C4D"/>
    <w:rsid w:val="000A335A"/>
    <w:rsid w:val="000A439D"/>
    <w:rsid w:val="000A68C3"/>
    <w:rsid w:val="000B0300"/>
    <w:rsid w:val="000B0945"/>
    <w:rsid w:val="000B0A74"/>
    <w:rsid w:val="000B0F32"/>
    <w:rsid w:val="000B2159"/>
    <w:rsid w:val="000B3398"/>
    <w:rsid w:val="000B4FD3"/>
    <w:rsid w:val="000B56EE"/>
    <w:rsid w:val="000B6A92"/>
    <w:rsid w:val="000B79BF"/>
    <w:rsid w:val="000C0053"/>
    <w:rsid w:val="000C010C"/>
    <w:rsid w:val="000C153E"/>
    <w:rsid w:val="000C1731"/>
    <w:rsid w:val="000C2635"/>
    <w:rsid w:val="000C3DD9"/>
    <w:rsid w:val="000C4D5B"/>
    <w:rsid w:val="000C620C"/>
    <w:rsid w:val="000C6E59"/>
    <w:rsid w:val="000C78FA"/>
    <w:rsid w:val="000C7A72"/>
    <w:rsid w:val="000C7DDF"/>
    <w:rsid w:val="000D1C24"/>
    <w:rsid w:val="000D27A4"/>
    <w:rsid w:val="000D3323"/>
    <w:rsid w:val="000D358B"/>
    <w:rsid w:val="000E1BEB"/>
    <w:rsid w:val="000E618E"/>
    <w:rsid w:val="000E7941"/>
    <w:rsid w:val="000F244D"/>
    <w:rsid w:val="000F45F6"/>
    <w:rsid w:val="000F4853"/>
    <w:rsid w:val="000F54B8"/>
    <w:rsid w:val="000F5D64"/>
    <w:rsid w:val="000F73CA"/>
    <w:rsid w:val="0010332B"/>
    <w:rsid w:val="00103685"/>
    <w:rsid w:val="0010436E"/>
    <w:rsid w:val="00104FE8"/>
    <w:rsid w:val="001062D6"/>
    <w:rsid w:val="0010640F"/>
    <w:rsid w:val="00106E3D"/>
    <w:rsid w:val="0010724E"/>
    <w:rsid w:val="0010799A"/>
    <w:rsid w:val="00110C23"/>
    <w:rsid w:val="00110EB8"/>
    <w:rsid w:val="00110EEC"/>
    <w:rsid w:val="00111426"/>
    <w:rsid w:val="00111A48"/>
    <w:rsid w:val="00112F2D"/>
    <w:rsid w:val="00112F68"/>
    <w:rsid w:val="00113072"/>
    <w:rsid w:val="0011388F"/>
    <w:rsid w:val="00114F85"/>
    <w:rsid w:val="00116AB2"/>
    <w:rsid w:val="001173A7"/>
    <w:rsid w:val="0012008B"/>
    <w:rsid w:val="0012021E"/>
    <w:rsid w:val="00122311"/>
    <w:rsid w:val="00122995"/>
    <w:rsid w:val="001233CB"/>
    <w:rsid w:val="001235A1"/>
    <w:rsid w:val="0012695A"/>
    <w:rsid w:val="00126B9E"/>
    <w:rsid w:val="00127107"/>
    <w:rsid w:val="001271AF"/>
    <w:rsid w:val="001308EA"/>
    <w:rsid w:val="00131C73"/>
    <w:rsid w:val="00132A2E"/>
    <w:rsid w:val="00133FFD"/>
    <w:rsid w:val="0013504C"/>
    <w:rsid w:val="001353A1"/>
    <w:rsid w:val="00135457"/>
    <w:rsid w:val="00137140"/>
    <w:rsid w:val="00141309"/>
    <w:rsid w:val="00141E8A"/>
    <w:rsid w:val="0014257F"/>
    <w:rsid w:val="00142DA2"/>
    <w:rsid w:val="00143775"/>
    <w:rsid w:val="00144636"/>
    <w:rsid w:val="00144890"/>
    <w:rsid w:val="00145889"/>
    <w:rsid w:val="00153D69"/>
    <w:rsid w:val="00156189"/>
    <w:rsid w:val="0015638C"/>
    <w:rsid w:val="00156B9C"/>
    <w:rsid w:val="00156BAF"/>
    <w:rsid w:val="00161812"/>
    <w:rsid w:val="00161D53"/>
    <w:rsid w:val="0016327D"/>
    <w:rsid w:val="0016398A"/>
    <w:rsid w:val="00167203"/>
    <w:rsid w:val="00167F6C"/>
    <w:rsid w:val="001710C2"/>
    <w:rsid w:val="001715AA"/>
    <w:rsid w:val="001719DF"/>
    <w:rsid w:val="00171B6B"/>
    <w:rsid w:val="00172224"/>
    <w:rsid w:val="0017291E"/>
    <w:rsid w:val="00173C44"/>
    <w:rsid w:val="00173C8C"/>
    <w:rsid w:val="00175F33"/>
    <w:rsid w:val="00177602"/>
    <w:rsid w:val="001801DB"/>
    <w:rsid w:val="00180697"/>
    <w:rsid w:val="00181096"/>
    <w:rsid w:val="0018228D"/>
    <w:rsid w:val="00184274"/>
    <w:rsid w:val="001868DE"/>
    <w:rsid w:val="00186B21"/>
    <w:rsid w:val="0018766B"/>
    <w:rsid w:val="0019055F"/>
    <w:rsid w:val="00190C99"/>
    <w:rsid w:val="00192CBD"/>
    <w:rsid w:val="001A01CC"/>
    <w:rsid w:val="001A235B"/>
    <w:rsid w:val="001A2A6C"/>
    <w:rsid w:val="001A3AEB"/>
    <w:rsid w:val="001A3CEB"/>
    <w:rsid w:val="001A43C3"/>
    <w:rsid w:val="001A6C9D"/>
    <w:rsid w:val="001B0F45"/>
    <w:rsid w:val="001B1553"/>
    <w:rsid w:val="001B27D9"/>
    <w:rsid w:val="001B399F"/>
    <w:rsid w:val="001B61A1"/>
    <w:rsid w:val="001B7C8F"/>
    <w:rsid w:val="001C5816"/>
    <w:rsid w:val="001C5A09"/>
    <w:rsid w:val="001C6D48"/>
    <w:rsid w:val="001C6FA2"/>
    <w:rsid w:val="001D01BA"/>
    <w:rsid w:val="001D0873"/>
    <w:rsid w:val="001D1284"/>
    <w:rsid w:val="001D1984"/>
    <w:rsid w:val="001D1BB7"/>
    <w:rsid w:val="001D2988"/>
    <w:rsid w:val="001D30CE"/>
    <w:rsid w:val="001D32F0"/>
    <w:rsid w:val="001D4D01"/>
    <w:rsid w:val="001D620F"/>
    <w:rsid w:val="001D6459"/>
    <w:rsid w:val="001D662B"/>
    <w:rsid w:val="001D6A64"/>
    <w:rsid w:val="001D71B7"/>
    <w:rsid w:val="001E0090"/>
    <w:rsid w:val="001E00E8"/>
    <w:rsid w:val="001E0133"/>
    <w:rsid w:val="001E116F"/>
    <w:rsid w:val="001E139F"/>
    <w:rsid w:val="001E3DF9"/>
    <w:rsid w:val="001E420E"/>
    <w:rsid w:val="001E43C1"/>
    <w:rsid w:val="001E4BB5"/>
    <w:rsid w:val="001E6871"/>
    <w:rsid w:val="001E783E"/>
    <w:rsid w:val="001E7BD5"/>
    <w:rsid w:val="001E7D4D"/>
    <w:rsid w:val="001E7E62"/>
    <w:rsid w:val="001F0761"/>
    <w:rsid w:val="001F11C8"/>
    <w:rsid w:val="001F1578"/>
    <w:rsid w:val="001F3D90"/>
    <w:rsid w:val="001F4552"/>
    <w:rsid w:val="001F63E9"/>
    <w:rsid w:val="001F6A51"/>
    <w:rsid w:val="001F7969"/>
    <w:rsid w:val="001F7AFD"/>
    <w:rsid w:val="0020038D"/>
    <w:rsid w:val="0020077F"/>
    <w:rsid w:val="00201F1C"/>
    <w:rsid w:val="00202983"/>
    <w:rsid w:val="00203217"/>
    <w:rsid w:val="002035C9"/>
    <w:rsid w:val="00203C39"/>
    <w:rsid w:val="0020435B"/>
    <w:rsid w:val="00205C6D"/>
    <w:rsid w:val="00205E0C"/>
    <w:rsid w:val="002064D0"/>
    <w:rsid w:val="00206546"/>
    <w:rsid w:val="00210361"/>
    <w:rsid w:val="002105D2"/>
    <w:rsid w:val="00211EE2"/>
    <w:rsid w:val="00211FDE"/>
    <w:rsid w:val="00212A43"/>
    <w:rsid w:val="00212B5A"/>
    <w:rsid w:val="00214AD7"/>
    <w:rsid w:val="00214FFF"/>
    <w:rsid w:val="002159D0"/>
    <w:rsid w:val="00215DC4"/>
    <w:rsid w:val="00216002"/>
    <w:rsid w:val="00216220"/>
    <w:rsid w:val="00217D9B"/>
    <w:rsid w:val="00220118"/>
    <w:rsid w:val="00221177"/>
    <w:rsid w:val="0022291E"/>
    <w:rsid w:val="00224CC8"/>
    <w:rsid w:val="00224D08"/>
    <w:rsid w:val="002265F8"/>
    <w:rsid w:val="002314EA"/>
    <w:rsid w:val="00231B19"/>
    <w:rsid w:val="00233DAC"/>
    <w:rsid w:val="00233FDC"/>
    <w:rsid w:val="002348C9"/>
    <w:rsid w:val="00235C62"/>
    <w:rsid w:val="0023623F"/>
    <w:rsid w:val="00236728"/>
    <w:rsid w:val="00240F2D"/>
    <w:rsid w:val="0024167D"/>
    <w:rsid w:val="002428CF"/>
    <w:rsid w:val="00243C84"/>
    <w:rsid w:val="00244A68"/>
    <w:rsid w:val="00245BED"/>
    <w:rsid w:val="00245E26"/>
    <w:rsid w:val="00250C5A"/>
    <w:rsid w:val="00251F22"/>
    <w:rsid w:val="00253464"/>
    <w:rsid w:val="002537D2"/>
    <w:rsid w:val="00254F1C"/>
    <w:rsid w:val="0026012E"/>
    <w:rsid w:val="00260BAD"/>
    <w:rsid w:val="00261371"/>
    <w:rsid w:val="00263F91"/>
    <w:rsid w:val="00267243"/>
    <w:rsid w:val="00267280"/>
    <w:rsid w:val="00267456"/>
    <w:rsid w:val="0027086D"/>
    <w:rsid w:val="0027156A"/>
    <w:rsid w:val="00271AFD"/>
    <w:rsid w:val="00272CBB"/>
    <w:rsid w:val="002803D2"/>
    <w:rsid w:val="00280CE3"/>
    <w:rsid w:val="00281718"/>
    <w:rsid w:val="0028305F"/>
    <w:rsid w:val="0028444A"/>
    <w:rsid w:val="00284DC0"/>
    <w:rsid w:val="00285DCC"/>
    <w:rsid w:val="002873D7"/>
    <w:rsid w:val="00292221"/>
    <w:rsid w:val="00292793"/>
    <w:rsid w:val="00293C4A"/>
    <w:rsid w:val="00294363"/>
    <w:rsid w:val="0029469E"/>
    <w:rsid w:val="0029477E"/>
    <w:rsid w:val="00295E07"/>
    <w:rsid w:val="002970FA"/>
    <w:rsid w:val="002A0860"/>
    <w:rsid w:val="002A3BDF"/>
    <w:rsid w:val="002A4D71"/>
    <w:rsid w:val="002A7725"/>
    <w:rsid w:val="002B171C"/>
    <w:rsid w:val="002B1E82"/>
    <w:rsid w:val="002B3722"/>
    <w:rsid w:val="002B3BE3"/>
    <w:rsid w:val="002B642D"/>
    <w:rsid w:val="002B706A"/>
    <w:rsid w:val="002B7929"/>
    <w:rsid w:val="002C0808"/>
    <w:rsid w:val="002C0828"/>
    <w:rsid w:val="002C1B92"/>
    <w:rsid w:val="002C1E59"/>
    <w:rsid w:val="002C3313"/>
    <w:rsid w:val="002C3787"/>
    <w:rsid w:val="002C3C3C"/>
    <w:rsid w:val="002C47F6"/>
    <w:rsid w:val="002C5716"/>
    <w:rsid w:val="002C5EA3"/>
    <w:rsid w:val="002C793D"/>
    <w:rsid w:val="002D07BE"/>
    <w:rsid w:val="002D17F8"/>
    <w:rsid w:val="002D1832"/>
    <w:rsid w:val="002D2569"/>
    <w:rsid w:val="002D36D0"/>
    <w:rsid w:val="002D37C7"/>
    <w:rsid w:val="002D3BB0"/>
    <w:rsid w:val="002D4050"/>
    <w:rsid w:val="002D6832"/>
    <w:rsid w:val="002E22B1"/>
    <w:rsid w:val="002E28B3"/>
    <w:rsid w:val="002E3642"/>
    <w:rsid w:val="002E3BFF"/>
    <w:rsid w:val="002E48FA"/>
    <w:rsid w:val="002E4CEE"/>
    <w:rsid w:val="002E5DA7"/>
    <w:rsid w:val="002E5F5C"/>
    <w:rsid w:val="002E6B02"/>
    <w:rsid w:val="002E74F0"/>
    <w:rsid w:val="002F2618"/>
    <w:rsid w:val="002F37E6"/>
    <w:rsid w:val="002F40B4"/>
    <w:rsid w:val="002F4B2C"/>
    <w:rsid w:val="002F5575"/>
    <w:rsid w:val="002F5953"/>
    <w:rsid w:val="002F74A2"/>
    <w:rsid w:val="003005F4"/>
    <w:rsid w:val="003009FF"/>
    <w:rsid w:val="00301148"/>
    <w:rsid w:val="00301456"/>
    <w:rsid w:val="00301DBD"/>
    <w:rsid w:val="0030209F"/>
    <w:rsid w:val="00302C34"/>
    <w:rsid w:val="00302E28"/>
    <w:rsid w:val="00303EDC"/>
    <w:rsid w:val="003049FE"/>
    <w:rsid w:val="0030531A"/>
    <w:rsid w:val="0030540F"/>
    <w:rsid w:val="00305C7B"/>
    <w:rsid w:val="00305D4E"/>
    <w:rsid w:val="00306A4D"/>
    <w:rsid w:val="00306F55"/>
    <w:rsid w:val="00311C67"/>
    <w:rsid w:val="00312153"/>
    <w:rsid w:val="00313555"/>
    <w:rsid w:val="003136B0"/>
    <w:rsid w:val="00313C6C"/>
    <w:rsid w:val="00314564"/>
    <w:rsid w:val="00315047"/>
    <w:rsid w:val="003158BF"/>
    <w:rsid w:val="00316152"/>
    <w:rsid w:val="00316DE7"/>
    <w:rsid w:val="00317868"/>
    <w:rsid w:val="003200B7"/>
    <w:rsid w:val="003205BE"/>
    <w:rsid w:val="003206CF"/>
    <w:rsid w:val="00321D8D"/>
    <w:rsid w:val="00322B42"/>
    <w:rsid w:val="00324525"/>
    <w:rsid w:val="0032463A"/>
    <w:rsid w:val="003246E0"/>
    <w:rsid w:val="0032563B"/>
    <w:rsid w:val="00325684"/>
    <w:rsid w:val="00326112"/>
    <w:rsid w:val="00326A5E"/>
    <w:rsid w:val="0033134F"/>
    <w:rsid w:val="00331351"/>
    <w:rsid w:val="00333D3F"/>
    <w:rsid w:val="00333DC3"/>
    <w:rsid w:val="003342AF"/>
    <w:rsid w:val="00334AC3"/>
    <w:rsid w:val="00335895"/>
    <w:rsid w:val="0033623A"/>
    <w:rsid w:val="00336762"/>
    <w:rsid w:val="00336883"/>
    <w:rsid w:val="00336B15"/>
    <w:rsid w:val="00340313"/>
    <w:rsid w:val="0034079D"/>
    <w:rsid w:val="003416F6"/>
    <w:rsid w:val="003435FB"/>
    <w:rsid w:val="00344C5E"/>
    <w:rsid w:val="00345426"/>
    <w:rsid w:val="003454B4"/>
    <w:rsid w:val="003472A6"/>
    <w:rsid w:val="003475A1"/>
    <w:rsid w:val="00352094"/>
    <w:rsid w:val="00352A92"/>
    <w:rsid w:val="00352F37"/>
    <w:rsid w:val="003530C7"/>
    <w:rsid w:val="00353E51"/>
    <w:rsid w:val="00355BE9"/>
    <w:rsid w:val="00356DD6"/>
    <w:rsid w:val="00357071"/>
    <w:rsid w:val="00361440"/>
    <w:rsid w:val="00361847"/>
    <w:rsid w:val="003619E1"/>
    <w:rsid w:val="00363F65"/>
    <w:rsid w:val="003644ED"/>
    <w:rsid w:val="00365BC1"/>
    <w:rsid w:val="00370081"/>
    <w:rsid w:val="00370B38"/>
    <w:rsid w:val="00371FED"/>
    <w:rsid w:val="00375E8A"/>
    <w:rsid w:val="003767BD"/>
    <w:rsid w:val="00376B85"/>
    <w:rsid w:val="00376D21"/>
    <w:rsid w:val="0037795B"/>
    <w:rsid w:val="00380963"/>
    <w:rsid w:val="00381E79"/>
    <w:rsid w:val="00384775"/>
    <w:rsid w:val="003852C9"/>
    <w:rsid w:val="00386177"/>
    <w:rsid w:val="00386BB9"/>
    <w:rsid w:val="00387E3A"/>
    <w:rsid w:val="0039067A"/>
    <w:rsid w:val="0039315E"/>
    <w:rsid w:val="003933AC"/>
    <w:rsid w:val="003A58A2"/>
    <w:rsid w:val="003A5E24"/>
    <w:rsid w:val="003A7DE9"/>
    <w:rsid w:val="003B1BCE"/>
    <w:rsid w:val="003B57C0"/>
    <w:rsid w:val="003B5904"/>
    <w:rsid w:val="003B6649"/>
    <w:rsid w:val="003B726F"/>
    <w:rsid w:val="003C5B3F"/>
    <w:rsid w:val="003C68C0"/>
    <w:rsid w:val="003C7143"/>
    <w:rsid w:val="003C7886"/>
    <w:rsid w:val="003C7977"/>
    <w:rsid w:val="003D01AB"/>
    <w:rsid w:val="003D1AC9"/>
    <w:rsid w:val="003D1FF8"/>
    <w:rsid w:val="003D22F2"/>
    <w:rsid w:val="003D3431"/>
    <w:rsid w:val="003D4022"/>
    <w:rsid w:val="003D4474"/>
    <w:rsid w:val="003D51FB"/>
    <w:rsid w:val="003D5F0A"/>
    <w:rsid w:val="003D6E95"/>
    <w:rsid w:val="003E0F5D"/>
    <w:rsid w:val="003E47AD"/>
    <w:rsid w:val="003E5557"/>
    <w:rsid w:val="003E5FC1"/>
    <w:rsid w:val="003E6856"/>
    <w:rsid w:val="003E6AF2"/>
    <w:rsid w:val="003E6E2B"/>
    <w:rsid w:val="003F1310"/>
    <w:rsid w:val="003F29C5"/>
    <w:rsid w:val="003F3DB5"/>
    <w:rsid w:val="003F42CD"/>
    <w:rsid w:val="003F51F9"/>
    <w:rsid w:val="003F679C"/>
    <w:rsid w:val="003F7E41"/>
    <w:rsid w:val="003F7EC0"/>
    <w:rsid w:val="00402499"/>
    <w:rsid w:val="00403140"/>
    <w:rsid w:val="004045C0"/>
    <w:rsid w:val="00405321"/>
    <w:rsid w:val="00410B4B"/>
    <w:rsid w:val="0041292C"/>
    <w:rsid w:val="004147E4"/>
    <w:rsid w:val="00415664"/>
    <w:rsid w:val="00415B73"/>
    <w:rsid w:val="00415F2D"/>
    <w:rsid w:val="00416497"/>
    <w:rsid w:val="004165B5"/>
    <w:rsid w:val="004177DD"/>
    <w:rsid w:val="00417FAD"/>
    <w:rsid w:val="0042049E"/>
    <w:rsid w:val="00421008"/>
    <w:rsid w:val="00425CCE"/>
    <w:rsid w:val="00433ABD"/>
    <w:rsid w:val="00433AF3"/>
    <w:rsid w:val="00435F7A"/>
    <w:rsid w:val="00437AD3"/>
    <w:rsid w:val="00440133"/>
    <w:rsid w:val="0044017C"/>
    <w:rsid w:val="00440B0F"/>
    <w:rsid w:val="00441FAD"/>
    <w:rsid w:val="00443062"/>
    <w:rsid w:val="00443A86"/>
    <w:rsid w:val="00443C05"/>
    <w:rsid w:val="004452ED"/>
    <w:rsid w:val="00445AAE"/>
    <w:rsid w:val="00446261"/>
    <w:rsid w:val="004503AB"/>
    <w:rsid w:val="00450E6C"/>
    <w:rsid w:val="00451A84"/>
    <w:rsid w:val="00452884"/>
    <w:rsid w:val="0045573C"/>
    <w:rsid w:val="00455824"/>
    <w:rsid w:val="00455AD3"/>
    <w:rsid w:val="00456E62"/>
    <w:rsid w:val="00460DAA"/>
    <w:rsid w:val="00461FDD"/>
    <w:rsid w:val="00462C1E"/>
    <w:rsid w:val="004634A9"/>
    <w:rsid w:val="00463DFE"/>
    <w:rsid w:val="00464A79"/>
    <w:rsid w:val="004657E6"/>
    <w:rsid w:val="004658E1"/>
    <w:rsid w:val="004678FD"/>
    <w:rsid w:val="00467934"/>
    <w:rsid w:val="00470E9F"/>
    <w:rsid w:val="00471FC1"/>
    <w:rsid w:val="00472C95"/>
    <w:rsid w:val="00474135"/>
    <w:rsid w:val="00474926"/>
    <w:rsid w:val="00474DAA"/>
    <w:rsid w:val="00475095"/>
    <w:rsid w:val="00476482"/>
    <w:rsid w:val="00476EE7"/>
    <w:rsid w:val="00477036"/>
    <w:rsid w:val="004774F6"/>
    <w:rsid w:val="00480833"/>
    <w:rsid w:val="00482BEF"/>
    <w:rsid w:val="00483854"/>
    <w:rsid w:val="00483BE6"/>
    <w:rsid w:val="00484687"/>
    <w:rsid w:val="004853E0"/>
    <w:rsid w:val="00485886"/>
    <w:rsid w:val="00487402"/>
    <w:rsid w:val="004905ED"/>
    <w:rsid w:val="00490894"/>
    <w:rsid w:val="00492BE5"/>
    <w:rsid w:val="00494388"/>
    <w:rsid w:val="0049483A"/>
    <w:rsid w:val="00494E54"/>
    <w:rsid w:val="004969A7"/>
    <w:rsid w:val="00496C22"/>
    <w:rsid w:val="004A0E54"/>
    <w:rsid w:val="004A12ED"/>
    <w:rsid w:val="004A1F2E"/>
    <w:rsid w:val="004A278E"/>
    <w:rsid w:val="004A6A46"/>
    <w:rsid w:val="004B1896"/>
    <w:rsid w:val="004B19C6"/>
    <w:rsid w:val="004B1FF6"/>
    <w:rsid w:val="004B2E25"/>
    <w:rsid w:val="004B4540"/>
    <w:rsid w:val="004B510C"/>
    <w:rsid w:val="004B5AEC"/>
    <w:rsid w:val="004B5B71"/>
    <w:rsid w:val="004B5E1A"/>
    <w:rsid w:val="004B7652"/>
    <w:rsid w:val="004B7C5E"/>
    <w:rsid w:val="004C0376"/>
    <w:rsid w:val="004C071B"/>
    <w:rsid w:val="004C0865"/>
    <w:rsid w:val="004C3B65"/>
    <w:rsid w:val="004C40D5"/>
    <w:rsid w:val="004C512E"/>
    <w:rsid w:val="004C62E5"/>
    <w:rsid w:val="004C67A9"/>
    <w:rsid w:val="004C7BA7"/>
    <w:rsid w:val="004C7C3C"/>
    <w:rsid w:val="004D1077"/>
    <w:rsid w:val="004D117D"/>
    <w:rsid w:val="004D239F"/>
    <w:rsid w:val="004D28B5"/>
    <w:rsid w:val="004D4D4A"/>
    <w:rsid w:val="004D5585"/>
    <w:rsid w:val="004D569C"/>
    <w:rsid w:val="004D59C3"/>
    <w:rsid w:val="004D723B"/>
    <w:rsid w:val="004E1243"/>
    <w:rsid w:val="004E20CB"/>
    <w:rsid w:val="004E214A"/>
    <w:rsid w:val="004E397A"/>
    <w:rsid w:val="004E4C27"/>
    <w:rsid w:val="004E61C5"/>
    <w:rsid w:val="004E67A0"/>
    <w:rsid w:val="004E699E"/>
    <w:rsid w:val="004E76F0"/>
    <w:rsid w:val="004F04A0"/>
    <w:rsid w:val="004F44E9"/>
    <w:rsid w:val="004F5321"/>
    <w:rsid w:val="004F6CA1"/>
    <w:rsid w:val="004F6CB8"/>
    <w:rsid w:val="004F7504"/>
    <w:rsid w:val="00500164"/>
    <w:rsid w:val="00500424"/>
    <w:rsid w:val="0050217E"/>
    <w:rsid w:val="0050285A"/>
    <w:rsid w:val="005032B1"/>
    <w:rsid w:val="0050475B"/>
    <w:rsid w:val="00504E9E"/>
    <w:rsid w:val="00505B02"/>
    <w:rsid w:val="005061A9"/>
    <w:rsid w:val="00506B45"/>
    <w:rsid w:val="005076CF"/>
    <w:rsid w:val="0051187B"/>
    <w:rsid w:val="005128BF"/>
    <w:rsid w:val="00514FE0"/>
    <w:rsid w:val="0051651D"/>
    <w:rsid w:val="00516527"/>
    <w:rsid w:val="00516583"/>
    <w:rsid w:val="0051717C"/>
    <w:rsid w:val="0051782F"/>
    <w:rsid w:val="00525661"/>
    <w:rsid w:val="0052693E"/>
    <w:rsid w:val="005276FE"/>
    <w:rsid w:val="005314A5"/>
    <w:rsid w:val="005315C8"/>
    <w:rsid w:val="005326EB"/>
    <w:rsid w:val="00533648"/>
    <w:rsid w:val="00533C5C"/>
    <w:rsid w:val="00540235"/>
    <w:rsid w:val="00543D27"/>
    <w:rsid w:val="005444B3"/>
    <w:rsid w:val="00544E80"/>
    <w:rsid w:val="0054752C"/>
    <w:rsid w:val="00550234"/>
    <w:rsid w:val="00550971"/>
    <w:rsid w:val="0055143F"/>
    <w:rsid w:val="005531CA"/>
    <w:rsid w:val="00553A09"/>
    <w:rsid w:val="00556800"/>
    <w:rsid w:val="0055700B"/>
    <w:rsid w:val="00557811"/>
    <w:rsid w:val="005604D8"/>
    <w:rsid w:val="00560891"/>
    <w:rsid w:val="00561189"/>
    <w:rsid w:val="00563272"/>
    <w:rsid w:val="00566462"/>
    <w:rsid w:val="00566A44"/>
    <w:rsid w:val="00570A2B"/>
    <w:rsid w:val="00572523"/>
    <w:rsid w:val="00573105"/>
    <w:rsid w:val="00573D80"/>
    <w:rsid w:val="00573EF4"/>
    <w:rsid w:val="0057528F"/>
    <w:rsid w:val="0057659B"/>
    <w:rsid w:val="00580822"/>
    <w:rsid w:val="00580C50"/>
    <w:rsid w:val="0058310B"/>
    <w:rsid w:val="00584E9B"/>
    <w:rsid w:val="00585CFC"/>
    <w:rsid w:val="005873B3"/>
    <w:rsid w:val="00590689"/>
    <w:rsid w:val="005917DC"/>
    <w:rsid w:val="005931D4"/>
    <w:rsid w:val="00593F4D"/>
    <w:rsid w:val="0059549E"/>
    <w:rsid w:val="00595B70"/>
    <w:rsid w:val="005973FC"/>
    <w:rsid w:val="005A0D80"/>
    <w:rsid w:val="005A2C18"/>
    <w:rsid w:val="005A2C89"/>
    <w:rsid w:val="005A4DF0"/>
    <w:rsid w:val="005A71FB"/>
    <w:rsid w:val="005B0AE3"/>
    <w:rsid w:val="005B50B9"/>
    <w:rsid w:val="005B5EAB"/>
    <w:rsid w:val="005B7460"/>
    <w:rsid w:val="005B780C"/>
    <w:rsid w:val="005C07C4"/>
    <w:rsid w:val="005C4719"/>
    <w:rsid w:val="005C5247"/>
    <w:rsid w:val="005C665C"/>
    <w:rsid w:val="005C6C9E"/>
    <w:rsid w:val="005C7D6E"/>
    <w:rsid w:val="005D1FA2"/>
    <w:rsid w:val="005D35AA"/>
    <w:rsid w:val="005D69BE"/>
    <w:rsid w:val="005D72BA"/>
    <w:rsid w:val="005D74F6"/>
    <w:rsid w:val="005E1725"/>
    <w:rsid w:val="005E742D"/>
    <w:rsid w:val="005F0EE4"/>
    <w:rsid w:val="005F29B6"/>
    <w:rsid w:val="005F3D6D"/>
    <w:rsid w:val="005F4120"/>
    <w:rsid w:val="005F4482"/>
    <w:rsid w:val="005F487B"/>
    <w:rsid w:val="005F6858"/>
    <w:rsid w:val="005F73A2"/>
    <w:rsid w:val="005F7640"/>
    <w:rsid w:val="005F7BCB"/>
    <w:rsid w:val="00601053"/>
    <w:rsid w:val="00603087"/>
    <w:rsid w:val="006058DE"/>
    <w:rsid w:val="00605992"/>
    <w:rsid w:val="0060606B"/>
    <w:rsid w:val="006064BB"/>
    <w:rsid w:val="00607073"/>
    <w:rsid w:val="00610B28"/>
    <w:rsid w:val="006129CE"/>
    <w:rsid w:val="00614AC3"/>
    <w:rsid w:val="00614CEC"/>
    <w:rsid w:val="00614FA1"/>
    <w:rsid w:val="0061574D"/>
    <w:rsid w:val="00616D59"/>
    <w:rsid w:val="00617AA2"/>
    <w:rsid w:val="00621A2B"/>
    <w:rsid w:val="00622492"/>
    <w:rsid w:val="00623247"/>
    <w:rsid w:val="00623BCC"/>
    <w:rsid w:val="00623EA5"/>
    <w:rsid w:val="00624AF1"/>
    <w:rsid w:val="00625B4E"/>
    <w:rsid w:val="0062638C"/>
    <w:rsid w:val="00626B59"/>
    <w:rsid w:val="00630163"/>
    <w:rsid w:val="0063033A"/>
    <w:rsid w:val="00631312"/>
    <w:rsid w:val="006320A2"/>
    <w:rsid w:val="00632AFC"/>
    <w:rsid w:val="00633242"/>
    <w:rsid w:val="006338A1"/>
    <w:rsid w:val="00633BCB"/>
    <w:rsid w:val="006343D9"/>
    <w:rsid w:val="006351F1"/>
    <w:rsid w:val="006369BC"/>
    <w:rsid w:val="00637DF8"/>
    <w:rsid w:val="006404A5"/>
    <w:rsid w:val="00640E8A"/>
    <w:rsid w:val="00641418"/>
    <w:rsid w:val="00642016"/>
    <w:rsid w:val="006421E2"/>
    <w:rsid w:val="006433C5"/>
    <w:rsid w:val="006438CA"/>
    <w:rsid w:val="006438D5"/>
    <w:rsid w:val="0064441B"/>
    <w:rsid w:val="006453BE"/>
    <w:rsid w:val="00645E00"/>
    <w:rsid w:val="00646678"/>
    <w:rsid w:val="00646F2C"/>
    <w:rsid w:val="00647029"/>
    <w:rsid w:val="00651EB4"/>
    <w:rsid w:val="00651F9B"/>
    <w:rsid w:val="00652A5C"/>
    <w:rsid w:val="00653503"/>
    <w:rsid w:val="006549D2"/>
    <w:rsid w:val="00654F5D"/>
    <w:rsid w:val="00656BC9"/>
    <w:rsid w:val="0065772E"/>
    <w:rsid w:val="00661FB0"/>
    <w:rsid w:val="006621E0"/>
    <w:rsid w:val="0066238C"/>
    <w:rsid w:val="0066780E"/>
    <w:rsid w:val="00670D97"/>
    <w:rsid w:val="00671044"/>
    <w:rsid w:val="00671948"/>
    <w:rsid w:val="006727DA"/>
    <w:rsid w:val="006737DB"/>
    <w:rsid w:val="00677956"/>
    <w:rsid w:val="00677D90"/>
    <w:rsid w:val="00677E56"/>
    <w:rsid w:val="00680C55"/>
    <w:rsid w:val="006832BE"/>
    <w:rsid w:val="0068495B"/>
    <w:rsid w:val="00684F81"/>
    <w:rsid w:val="00686533"/>
    <w:rsid w:val="0069162C"/>
    <w:rsid w:val="0069178D"/>
    <w:rsid w:val="00692EC0"/>
    <w:rsid w:val="00694330"/>
    <w:rsid w:val="00694B2B"/>
    <w:rsid w:val="00695227"/>
    <w:rsid w:val="00697D66"/>
    <w:rsid w:val="006A06F6"/>
    <w:rsid w:val="006A1115"/>
    <w:rsid w:val="006A25BD"/>
    <w:rsid w:val="006A29AE"/>
    <w:rsid w:val="006A2AE2"/>
    <w:rsid w:val="006A4E4D"/>
    <w:rsid w:val="006A4E88"/>
    <w:rsid w:val="006A5287"/>
    <w:rsid w:val="006A6B5F"/>
    <w:rsid w:val="006B16C3"/>
    <w:rsid w:val="006B257B"/>
    <w:rsid w:val="006B5621"/>
    <w:rsid w:val="006B63A6"/>
    <w:rsid w:val="006B6871"/>
    <w:rsid w:val="006B6F2F"/>
    <w:rsid w:val="006C05E0"/>
    <w:rsid w:val="006C1E52"/>
    <w:rsid w:val="006C20FA"/>
    <w:rsid w:val="006C2A77"/>
    <w:rsid w:val="006C4AE2"/>
    <w:rsid w:val="006C4C64"/>
    <w:rsid w:val="006C6F62"/>
    <w:rsid w:val="006C6FD7"/>
    <w:rsid w:val="006C785A"/>
    <w:rsid w:val="006D1DFC"/>
    <w:rsid w:val="006D3B29"/>
    <w:rsid w:val="006D3D30"/>
    <w:rsid w:val="006D44BE"/>
    <w:rsid w:val="006D5185"/>
    <w:rsid w:val="006D5451"/>
    <w:rsid w:val="006D70C2"/>
    <w:rsid w:val="006D70D1"/>
    <w:rsid w:val="006D70F1"/>
    <w:rsid w:val="006D78C6"/>
    <w:rsid w:val="006D7BE0"/>
    <w:rsid w:val="006E07E3"/>
    <w:rsid w:val="006E0954"/>
    <w:rsid w:val="006E0ECA"/>
    <w:rsid w:val="006E160C"/>
    <w:rsid w:val="006E1AB9"/>
    <w:rsid w:val="006E1BCE"/>
    <w:rsid w:val="006E3CA6"/>
    <w:rsid w:val="006E5C3E"/>
    <w:rsid w:val="006E78DB"/>
    <w:rsid w:val="006E7B6E"/>
    <w:rsid w:val="006E7DF1"/>
    <w:rsid w:val="006E7F65"/>
    <w:rsid w:val="006F0729"/>
    <w:rsid w:val="006F0FC2"/>
    <w:rsid w:val="006F15B0"/>
    <w:rsid w:val="006F2587"/>
    <w:rsid w:val="006F3044"/>
    <w:rsid w:val="006F3233"/>
    <w:rsid w:val="006F3FDA"/>
    <w:rsid w:val="006F4441"/>
    <w:rsid w:val="006F481E"/>
    <w:rsid w:val="006F79E3"/>
    <w:rsid w:val="006F7DFA"/>
    <w:rsid w:val="00700696"/>
    <w:rsid w:val="0070371E"/>
    <w:rsid w:val="0070399A"/>
    <w:rsid w:val="00703E9B"/>
    <w:rsid w:val="007101D2"/>
    <w:rsid w:val="00710CE2"/>
    <w:rsid w:val="00713B00"/>
    <w:rsid w:val="00715BDA"/>
    <w:rsid w:val="0071680F"/>
    <w:rsid w:val="0071717D"/>
    <w:rsid w:val="00717E19"/>
    <w:rsid w:val="007216F7"/>
    <w:rsid w:val="00721E42"/>
    <w:rsid w:val="00722271"/>
    <w:rsid w:val="0072271F"/>
    <w:rsid w:val="00722919"/>
    <w:rsid w:val="007234C9"/>
    <w:rsid w:val="00723D32"/>
    <w:rsid w:val="00724087"/>
    <w:rsid w:val="00725A2E"/>
    <w:rsid w:val="00726290"/>
    <w:rsid w:val="00726C59"/>
    <w:rsid w:val="0072777D"/>
    <w:rsid w:val="0073145B"/>
    <w:rsid w:val="00731F03"/>
    <w:rsid w:val="007328BC"/>
    <w:rsid w:val="00732B89"/>
    <w:rsid w:val="0073364B"/>
    <w:rsid w:val="00734049"/>
    <w:rsid w:val="00734963"/>
    <w:rsid w:val="00735CD9"/>
    <w:rsid w:val="00740039"/>
    <w:rsid w:val="007412B2"/>
    <w:rsid w:val="00743AA0"/>
    <w:rsid w:val="00743BFC"/>
    <w:rsid w:val="00745735"/>
    <w:rsid w:val="0074666E"/>
    <w:rsid w:val="00746AD9"/>
    <w:rsid w:val="00747210"/>
    <w:rsid w:val="00750226"/>
    <w:rsid w:val="00751CA6"/>
    <w:rsid w:val="00752ACC"/>
    <w:rsid w:val="00753C23"/>
    <w:rsid w:val="007543E3"/>
    <w:rsid w:val="00756BB8"/>
    <w:rsid w:val="00756CE8"/>
    <w:rsid w:val="00756EA7"/>
    <w:rsid w:val="00756F12"/>
    <w:rsid w:val="007570B3"/>
    <w:rsid w:val="007579C2"/>
    <w:rsid w:val="007608C5"/>
    <w:rsid w:val="00760E44"/>
    <w:rsid w:val="00761EFA"/>
    <w:rsid w:val="0076241D"/>
    <w:rsid w:val="00762C00"/>
    <w:rsid w:val="00762D01"/>
    <w:rsid w:val="00762E71"/>
    <w:rsid w:val="00763F1B"/>
    <w:rsid w:val="00765181"/>
    <w:rsid w:val="007659E6"/>
    <w:rsid w:val="00767D34"/>
    <w:rsid w:val="007709B4"/>
    <w:rsid w:val="0077159C"/>
    <w:rsid w:val="0077257F"/>
    <w:rsid w:val="0077340C"/>
    <w:rsid w:val="0077595B"/>
    <w:rsid w:val="00775EEC"/>
    <w:rsid w:val="007806B5"/>
    <w:rsid w:val="00781205"/>
    <w:rsid w:val="00782116"/>
    <w:rsid w:val="007829FC"/>
    <w:rsid w:val="0078778F"/>
    <w:rsid w:val="00787DA0"/>
    <w:rsid w:val="00787DD7"/>
    <w:rsid w:val="00787F7A"/>
    <w:rsid w:val="0079040A"/>
    <w:rsid w:val="00790459"/>
    <w:rsid w:val="00790A0E"/>
    <w:rsid w:val="007918CB"/>
    <w:rsid w:val="007925B1"/>
    <w:rsid w:val="00792774"/>
    <w:rsid w:val="00793501"/>
    <w:rsid w:val="0079627D"/>
    <w:rsid w:val="00797338"/>
    <w:rsid w:val="007A1090"/>
    <w:rsid w:val="007A1877"/>
    <w:rsid w:val="007A25BE"/>
    <w:rsid w:val="007A2EEE"/>
    <w:rsid w:val="007A31CE"/>
    <w:rsid w:val="007A424E"/>
    <w:rsid w:val="007A4321"/>
    <w:rsid w:val="007A4F9F"/>
    <w:rsid w:val="007A5C51"/>
    <w:rsid w:val="007A6682"/>
    <w:rsid w:val="007A6755"/>
    <w:rsid w:val="007A6A8A"/>
    <w:rsid w:val="007B037B"/>
    <w:rsid w:val="007B07A0"/>
    <w:rsid w:val="007B139E"/>
    <w:rsid w:val="007B1AC9"/>
    <w:rsid w:val="007B1F1D"/>
    <w:rsid w:val="007B2061"/>
    <w:rsid w:val="007B25E0"/>
    <w:rsid w:val="007B669C"/>
    <w:rsid w:val="007B773A"/>
    <w:rsid w:val="007B7C6C"/>
    <w:rsid w:val="007C0206"/>
    <w:rsid w:val="007C1028"/>
    <w:rsid w:val="007C3963"/>
    <w:rsid w:val="007C582A"/>
    <w:rsid w:val="007C6467"/>
    <w:rsid w:val="007D06FB"/>
    <w:rsid w:val="007D0C50"/>
    <w:rsid w:val="007D13E8"/>
    <w:rsid w:val="007D543C"/>
    <w:rsid w:val="007D5737"/>
    <w:rsid w:val="007D5D0D"/>
    <w:rsid w:val="007D62ED"/>
    <w:rsid w:val="007D6C4D"/>
    <w:rsid w:val="007D727A"/>
    <w:rsid w:val="007D73B9"/>
    <w:rsid w:val="007D73CC"/>
    <w:rsid w:val="007E2EE2"/>
    <w:rsid w:val="007E3515"/>
    <w:rsid w:val="007E4112"/>
    <w:rsid w:val="007E6AF9"/>
    <w:rsid w:val="007E7495"/>
    <w:rsid w:val="007F1028"/>
    <w:rsid w:val="007F1D6C"/>
    <w:rsid w:val="007F25C4"/>
    <w:rsid w:val="007F33BE"/>
    <w:rsid w:val="007F3AD7"/>
    <w:rsid w:val="007F3AEB"/>
    <w:rsid w:val="007F3D1D"/>
    <w:rsid w:val="007F4A19"/>
    <w:rsid w:val="007F5BCC"/>
    <w:rsid w:val="007F6826"/>
    <w:rsid w:val="007F708C"/>
    <w:rsid w:val="00801814"/>
    <w:rsid w:val="00801C8A"/>
    <w:rsid w:val="0080304F"/>
    <w:rsid w:val="00803797"/>
    <w:rsid w:val="00805969"/>
    <w:rsid w:val="00806162"/>
    <w:rsid w:val="00807B18"/>
    <w:rsid w:val="00807F6B"/>
    <w:rsid w:val="00812C1E"/>
    <w:rsid w:val="008138B5"/>
    <w:rsid w:val="00814151"/>
    <w:rsid w:val="00815100"/>
    <w:rsid w:val="0081683E"/>
    <w:rsid w:val="0081734A"/>
    <w:rsid w:val="008175AD"/>
    <w:rsid w:val="0081769E"/>
    <w:rsid w:val="0082045A"/>
    <w:rsid w:val="00820C78"/>
    <w:rsid w:val="00820E50"/>
    <w:rsid w:val="00821199"/>
    <w:rsid w:val="00823ABB"/>
    <w:rsid w:val="00824DF0"/>
    <w:rsid w:val="00827369"/>
    <w:rsid w:val="0082749D"/>
    <w:rsid w:val="008303FF"/>
    <w:rsid w:val="00831E2E"/>
    <w:rsid w:val="00832540"/>
    <w:rsid w:val="00833B1D"/>
    <w:rsid w:val="00834052"/>
    <w:rsid w:val="00834AB0"/>
    <w:rsid w:val="00835436"/>
    <w:rsid w:val="00836061"/>
    <w:rsid w:val="008365E6"/>
    <w:rsid w:val="00836FCF"/>
    <w:rsid w:val="008370E4"/>
    <w:rsid w:val="008375AA"/>
    <w:rsid w:val="00837AAA"/>
    <w:rsid w:val="00843AC0"/>
    <w:rsid w:val="0084439F"/>
    <w:rsid w:val="008457E5"/>
    <w:rsid w:val="00847B1B"/>
    <w:rsid w:val="00850AF2"/>
    <w:rsid w:val="00851FD7"/>
    <w:rsid w:val="0085247B"/>
    <w:rsid w:val="008545C8"/>
    <w:rsid w:val="00854F7F"/>
    <w:rsid w:val="00861C24"/>
    <w:rsid w:val="008632DD"/>
    <w:rsid w:val="008645C6"/>
    <w:rsid w:val="0086467C"/>
    <w:rsid w:val="00864C7F"/>
    <w:rsid w:val="00867481"/>
    <w:rsid w:val="00867BB6"/>
    <w:rsid w:val="00867D3D"/>
    <w:rsid w:val="0087057E"/>
    <w:rsid w:val="00871882"/>
    <w:rsid w:val="00872AFC"/>
    <w:rsid w:val="00872BD8"/>
    <w:rsid w:val="00874B07"/>
    <w:rsid w:val="00874EAF"/>
    <w:rsid w:val="00876526"/>
    <w:rsid w:val="008767DE"/>
    <w:rsid w:val="00876BDD"/>
    <w:rsid w:val="00877446"/>
    <w:rsid w:val="00881BB0"/>
    <w:rsid w:val="00882E21"/>
    <w:rsid w:val="008841B2"/>
    <w:rsid w:val="008845BF"/>
    <w:rsid w:val="008850EA"/>
    <w:rsid w:val="0088534D"/>
    <w:rsid w:val="00887250"/>
    <w:rsid w:val="008873EE"/>
    <w:rsid w:val="0089057F"/>
    <w:rsid w:val="00890EF8"/>
    <w:rsid w:val="00891307"/>
    <w:rsid w:val="00891F8F"/>
    <w:rsid w:val="0089331E"/>
    <w:rsid w:val="00893FBF"/>
    <w:rsid w:val="0089460F"/>
    <w:rsid w:val="00894B25"/>
    <w:rsid w:val="00895653"/>
    <w:rsid w:val="008960F2"/>
    <w:rsid w:val="0089696B"/>
    <w:rsid w:val="00896E5C"/>
    <w:rsid w:val="008A36EC"/>
    <w:rsid w:val="008A3F3F"/>
    <w:rsid w:val="008A3F7F"/>
    <w:rsid w:val="008A3FA2"/>
    <w:rsid w:val="008A47BB"/>
    <w:rsid w:val="008A4CD0"/>
    <w:rsid w:val="008A58C8"/>
    <w:rsid w:val="008A58FE"/>
    <w:rsid w:val="008A60DD"/>
    <w:rsid w:val="008A61B3"/>
    <w:rsid w:val="008A6AE5"/>
    <w:rsid w:val="008A6ED4"/>
    <w:rsid w:val="008A6F9C"/>
    <w:rsid w:val="008B02E3"/>
    <w:rsid w:val="008B1C33"/>
    <w:rsid w:val="008B4EF9"/>
    <w:rsid w:val="008B52B7"/>
    <w:rsid w:val="008C0BF4"/>
    <w:rsid w:val="008C12B4"/>
    <w:rsid w:val="008C1CE3"/>
    <w:rsid w:val="008C2F8F"/>
    <w:rsid w:val="008C44AB"/>
    <w:rsid w:val="008C644E"/>
    <w:rsid w:val="008C70E1"/>
    <w:rsid w:val="008C780E"/>
    <w:rsid w:val="008C7A7A"/>
    <w:rsid w:val="008C7C07"/>
    <w:rsid w:val="008D04C1"/>
    <w:rsid w:val="008D1ABD"/>
    <w:rsid w:val="008D1C1C"/>
    <w:rsid w:val="008D1D22"/>
    <w:rsid w:val="008D2D6B"/>
    <w:rsid w:val="008D359C"/>
    <w:rsid w:val="008D3802"/>
    <w:rsid w:val="008D433F"/>
    <w:rsid w:val="008D4A52"/>
    <w:rsid w:val="008D4F5F"/>
    <w:rsid w:val="008D5A66"/>
    <w:rsid w:val="008D75A4"/>
    <w:rsid w:val="008E08EB"/>
    <w:rsid w:val="008E0B44"/>
    <w:rsid w:val="008E213D"/>
    <w:rsid w:val="008E2960"/>
    <w:rsid w:val="008E2EE3"/>
    <w:rsid w:val="008E3053"/>
    <w:rsid w:val="008E336F"/>
    <w:rsid w:val="008E4487"/>
    <w:rsid w:val="008E5699"/>
    <w:rsid w:val="008E68EF"/>
    <w:rsid w:val="008E7B1C"/>
    <w:rsid w:val="008F0D76"/>
    <w:rsid w:val="008F1B8D"/>
    <w:rsid w:val="008F2FC1"/>
    <w:rsid w:val="008F374A"/>
    <w:rsid w:val="008F5B49"/>
    <w:rsid w:val="00901A5F"/>
    <w:rsid w:val="00902119"/>
    <w:rsid w:val="009024ED"/>
    <w:rsid w:val="00902C6C"/>
    <w:rsid w:val="00903989"/>
    <w:rsid w:val="00907355"/>
    <w:rsid w:val="00910128"/>
    <w:rsid w:val="00910F97"/>
    <w:rsid w:val="00911555"/>
    <w:rsid w:val="00917755"/>
    <w:rsid w:val="00920122"/>
    <w:rsid w:val="00920969"/>
    <w:rsid w:val="00921853"/>
    <w:rsid w:val="0092195F"/>
    <w:rsid w:val="009269B6"/>
    <w:rsid w:val="00931D48"/>
    <w:rsid w:val="00932558"/>
    <w:rsid w:val="0093372F"/>
    <w:rsid w:val="0093432B"/>
    <w:rsid w:val="00935C4F"/>
    <w:rsid w:val="0093649F"/>
    <w:rsid w:val="00936E73"/>
    <w:rsid w:val="00937279"/>
    <w:rsid w:val="00942377"/>
    <w:rsid w:val="00942A9E"/>
    <w:rsid w:val="0094428D"/>
    <w:rsid w:val="00945DE8"/>
    <w:rsid w:val="009462F0"/>
    <w:rsid w:val="0094691F"/>
    <w:rsid w:val="00951DFC"/>
    <w:rsid w:val="00951EC6"/>
    <w:rsid w:val="00952696"/>
    <w:rsid w:val="00953701"/>
    <w:rsid w:val="00955862"/>
    <w:rsid w:val="00956088"/>
    <w:rsid w:val="0095770D"/>
    <w:rsid w:val="00960784"/>
    <w:rsid w:val="00963306"/>
    <w:rsid w:val="0096381B"/>
    <w:rsid w:val="00963A1F"/>
    <w:rsid w:val="00965213"/>
    <w:rsid w:val="00966EE3"/>
    <w:rsid w:val="00967E39"/>
    <w:rsid w:val="00967F5B"/>
    <w:rsid w:val="00970C02"/>
    <w:rsid w:val="00972040"/>
    <w:rsid w:val="00974550"/>
    <w:rsid w:val="009767E1"/>
    <w:rsid w:val="00976BD1"/>
    <w:rsid w:val="0098064B"/>
    <w:rsid w:val="0098087E"/>
    <w:rsid w:val="00980BD5"/>
    <w:rsid w:val="00983DFF"/>
    <w:rsid w:val="00985137"/>
    <w:rsid w:val="00985E2D"/>
    <w:rsid w:val="009867DB"/>
    <w:rsid w:val="00987456"/>
    <w:rsid w:val="0098798A"/>
    <w:rsid w:val="00987A40"/>
    <w:rsid w:val="00990089"/>
    <w:rsid w:val="009922E9"/>
    <w:rsid w:val="00993C33"/>
    <w:rsid w:val="009949C3"/>
    <w:rsid w:val="00995E58"/>
    <w:rsid w:val="009A6C12"/>
    <w:rsid w:val="009B0B58"/>
    <w:rsid w:val="009B22EA"/>
    <w:rsid w:val="009B2D1F"/>
    <w:rsid w:val="009B348C"/>
    <w:rsid w:val="009B43BC"/>
    <w:rsid w:val="009B48F7"/>
    <w:rsid w:val="009B6A7E"/>
    <w:rsid w:val="009C0109"/>
    <w:rsid w:val="009C0AA7"/>
    <w:rsid w:val="009C18B2"/>
    <w:rsid w:val="009C1DF0"/>
    <w:rsid w:val="009C1FFB"/>
    <w:rsid w:val="009C22DC"/>
    <w:rsid w:val="009C27E9"/>
    <w:rsid w:val="009C3DAF"/>
    <w:rsid w:val="009C67CD"/>
    <w:rsid w:val="009C6BB7"/>
    <w:rsid w:val="009C7E35"/>
    <w:rsid w:val="009D0A02"/>
    <w:rsid w:val="009D21B7"/>
    <w:rsid w:val="009D2712"/>
    <w:rsid w:val="009D2B94"/>
    <w:rsid w:val="009D2F9D"/>
    <w:rsid w:val="009D728E"/>
    <w:rsid w:val="009E0189"/>
    <w:rsid w:val="009E2808"/>
    <w:rsid w:val="009E2D33"/>
    <w:rsid w:val="009E3A39"/>
    <w:rsid w:val="009E48E2"/>
    <w:rsid w:val="009E4A42"/>
    <w:rsid w:val="009E53C5"/>
    <w:rsid w:val="009E5E52"/>
    <w:rsid w:val="009E7B59"/>
    <w:rsid w:val="009E7FC2"/>
    <w:rsid w:val="009F0A24"/>
    <w:rsid w:val="009F1145"/>
    <w:rsid w:val="009F11E5"/>
    <w:rsid w:val="009F17EB"/>
    <w:rsid w:val="009F2263"/>
    <w:rsid w:val="009F32DB"/>
    <w:rsid w:val="009F41A0"/>
    <w:rsid w:val="009F509D"/>
    <w:rsid w:val="009F56AF"/>
    <w:rsid w:val="009F7406"/>
    <w:rsid w:val="00A0178E"/>
    <w:rsid w:val="00A02101"/>
    <w:rsid w:val="00A03120"/>
    <w:rsid w:val="00A071F8"/>
    <w:rsid w:val="00A1134C"/>
    <w:rsid w:val="00A1420B"/>
    <w:rsid w:val="00A15FB9"/>
    <w:rsid w:val="00A163B3"/>
    <w:rsid w:val="00A17281"/>
    <w:rsid w:val="00A175C8"/>
    <w:rsid w:val="00A214D2"/>
    <w:rsid w:val="00A230D0"/>
    <w:rsid w:val="00A234F7"/>
    <w:rsid w:val="00A23A86"/>
    <w:rsid w:val="00A25A6C"/>
    <w:rsid w:val="00A25ACA"/>
    <w:rsid w:val="00A31F19"/>
    <w:rsid w:val="00A352D8"/>
    <w:rsid w:val="00A36034"/>
    <w:rsid w:val="00A37FFA"/>
    <w:rsid w:val="00A40212"/>
    <w:rsid w:val="00A406C1"/>
    <w:rsid w:val="00A41E82"/>
    <w:rsid w:val="00A445AD"/>
    <w:rsid w:val="00A446D1"/>
    <w:rsid w:val="00A453DF"/>
    <w:rsid w:val="00A45704"/>
    <w:rsid w:val="00A46CDD"/>
    <w:rsid w:val="00A50282"/>
    <w:rsid w:val="00A513B4"/>
    <w:rsid w:val="00A556AC"/>
    <w:rsid w:val="00A562E3"/>
    <w:rsid w:val="00A56369"/>
    <w:rsid w:val="00A56B52"/>
    <w:rsid w:val="00A56DF2"/>
    <w:rsid w:val="00A6096E"/>
    <w:rsid w:val="00A609CC"/>
    <w:rsid w:val="00A63D43"/>
    <w:rsid w:val="00A640B0"/>
    <w:rsid w:val="00A651A6"/>
    <w:rsid w:val="00A65EBC"/>
    <w:rsid w:val="00A7006C"/>
    <w:rsid w:val="00A70612"/>
    <w:rsid w:val="00A72164"/>
    <w:rsid w:val="00A725DE"/>
    <w:rsid w:val="00A728F7"/>
    <w:rsid w:val="00A73053"/>
    <w:rsid w:val="00A73A73"/>
    <w:rsid w:val="00A73D59"/>
    <w:rsid w:val="00A7477F"/>
    <w:rsid w:val="00A80998"/>
    <w:rsid w:val="00A80BFB"/>
    <w:rsid w:val="00A8194B"/>
    <w:rsid w:val="00A8334C"/>
    <w:rsid w:val="00A8344A"/>
    <w:rsid w:val="00A83B4B"/>
    <w:rsid w:val="00A83D10"/>
    <w:rsid w:val="00A862E6"/>
    <w:rsid w:val="00A86A54"/>
    <w:rsid w:val="00A92C82"/>
    <w:rsid w:val="00A935C6"/>
    <w:rsid w:val="00A94BEE"/>
    <w:rsid w:val="00A94D20"/>
    <w:rsid w:val="00A94DA9"/>
    <w:rsid w:val="00A957F4"/>
    <w:rsid w:val="00A95A7C"/>
    <w:rsid w:val="00A96444"/>
    <w:rsid w:val="00A96C09"/>
    <w:rsid w:val="00AA0247"/>
    <w:rsid w:val="00AA09C8"/>
    <w:rsid w:val="00AA1BB6"/>
    <w:rsid w:val="00AA1D5D"/>
    <w:rsid w:val="00AA219E"/>
    <w:rsid w:val="00AA2F83"/>
    <w:rsid w:val="00AA34A9"/>
    <w:rsid w:val="00AA4EB3"/>
    <w:rsid w:val="00AA5B1D"/>
    <w:rsid w:val="00AA662D"/>
    <w:rsid w:val="00AA6FE7"/>
    <w:rsid w:val="00AA73E5"/>
    <w:rsid w:val="00AB0F03"/>
    <w:rsid w:val="00AB1518"/>
    <w:rsid w:val="00AB31FC"/>
    <w:rsid w:val="00AB33FD"/>
    <w:rsid w:val="00AB4821"/>
    <w:rsid w:val="00AB551D"/>
    <w:rsid w:val="00AB5640"/>
    <w:rsid w:val="00AB58CB"/>
    <w:rsid w:val="00AB6EA9"/>
    <w:rsid w:val="00AB7D9C"/>
    <w:rsid w:val="00AC006C"/>
    <w:rsid w:val="00AC0A1F"/>
    <w:rsid w:val="00AC587B"/>
    <w:rsid w:val="00AC5B13"/>
    <w:rsid w:val="00AC5C88"/>
    <w:rsid w:val="00AC6698"/>
    <w:rsid w:val="00AC670A"/>
    <w:rsid w:val="00AC7BF5"/>
    <w:rsid w:val="00AD1B6C"/>
    <w:rsid w:val="00AD2488"/>
    <w:rsid w:val="00AD2D1C"/>
    <w:rsid w:val="00AD4C60"/>
    <w:rsid w:val="00AD68B0"/>
    <w:rsid w:val="00AD6AFF"/>
    <w:rsid w:val="00AE0D5F"/>
    <w:rsid w:val="00AE187A"/>
    <w:rsid w:val="00AE1BE5"/>
    <w:rsid w:val="00AE3070"/>
    <w:rsid w:val="00AE414B"/>
    <w:rsid w:val="00AE49F2"/>
    <w:rsid w:val="00AE5610"/>
    <w:rsid w:val="00AE5D8D"/>
    <w:rsid w:val="00AE736C"/>
    <w:rsid w:val="00AE75AA"/>
    <w:rsid w:val="00AE7ADE"/>
    <w:rsid w:val="00AF0DCD"/>
    <w:rsid w:val="00AF255B"/>
    <w:rsid w:val="00AF2FDB"/>
    <w:rsid w:val="00AF3ECE"/>
    <w:rsid w:val="00AF73D0"/>
    <w:rsid w:val="00B003D0"/>
    <w:rsid w:val="00B00514"/>
    <w:rsid w:val="00B0077D"/>
    <w:rsid w:val="00B0096F"/>
    <w:rsid w:val="00B00DF1"/>
    <w:rsid w:val="00B013B5"/>
    <w:rsid w:val="00B0229F"/>
    <w:rsid w:val="00B03CDA"/>
    <w:rsid w:val="00B06C31"/>
    <w:rsid w:val="00B07D4C"/>
    <w:rsid w:val="00B10508"/>
    <w:rsid w:val="00B10FFC"/>
    <w:rsid w:val="00B11867"/>
    <w:rsid w:val="00B119E6"/>
    <w:rsid w:val="00B11B88"/>
    <w:rsid w:val="00B11F72"/>
    <w:rsid w:val="00B13443"/>
    <w:rsid w:val="00B13B17"/>
    <w:rsid w:val="00B2127A"/>
    <w:rsid w:val="00B21CA5"/>
    <w:rsid w:val="00B21E50"/>
    <w:rsid w:val="00B22146"/>
    <w:rsid w:val="00B22C58"/>
    <w:rsid w:val="00B36B8E"/>
    <w:rsid w:val="00B42A43"/>
    <w:rsid w:val="00B43075"/>
    <w:rsid w:val="00B4433E"/>
    <w:rsid w:val="00B454E5"/>
    <w:rsid w:val="00B463D4"/>
    <w:rsid w:val="00B470C6"/>
    <w:rsid w:val="00B51518"/>
    <w:rsid w:val="00B51D88"/>
    <w:rsid w:val="00B5383B"/>
    <w:rsid w:val="00B55254"/>
    <w:rsid w:val="00B55900"/>
    <w:rsid w:val="00B57518"/>
    <w:rsid w:val="00B57793"/>
    <w:rsid w:val="00B61188"/>
    <w:rsid w:val="00B633E8"/>
    <w:rsid w:val="00B64B17"/>
    <w:rsid w:val="00B65241"/>
    <w:rsid w:val="00B66514"/>
    <w:rsid w:val="00B67EBE"/>
    <w:rsid w:val="00B70192"/>
    <w:rsid w:val="00B71506"/>
    <w:rsid w:val="00B72A32"/>
    <w:rsid w:val="00B72D1B"/>
    <w:rsid w:val="00B73B53"/>
    <w:rsid w:val="00B74CE7"/>
    <w:rsid w:val="00B75ECC"/>
    <w:rsid w:val="00B76EAD"/>
    <w:rsid w:val="00B81FCD"/>
    <w:rsid w:val="00B8204B"/>
    <w:rsid w:val="00B821AF"/>
    <w:rsid w:val="00B82235"/>
    <w:rsid w:val="00B82E66"/>
    <w:rsid w:val="00B842CF"/>
    <w:rsid w:val="00B90238"/>
    <w:rsid w:val="00B91BC5"/>
    <w:rsid w:val="00B924DF"/>
    <w:rsid w:val="00B9414B"/>
    <w:rsid w:val="00B94D6B"/>
    <w:rsid w:val="00B960A8"/>
    <w:rsid w:val="00B97087"/>
    <w:rsid w:val="00B97B11"/>
    <w:rsid w:val="00B97CEF"/>
    <w:rsid w:val="00BA01D6"/>
    <w:rsid w:val="00BA0B0B"/>
    <w:rsid w:val="00BA0D7A"/>
    <w:rsid w:val="00BA0D9D"/>
    <w:rsid w:val="00BA120D"/>
    <w:rsid w:val="00BA12F0"/>
    <w:rsid w:val="00BA221F"/>
    <w:rsid w:val="00BA27B8"/>
    <w:rsid w:val="00BA39B6"/>
    <w:rsid w:val="00BA3F47"/>
    <w:rsid w:val="00BA6777"/>
    <w:rsid w:val="00BB034D"/>
    <w:rsid w:val="00BB0A6B"/>
    <w:rsid w:val="00BB45EE"/>
    <w:rsid w:val="00BB4DB5"/>
    <w:rsid w:val="00BB4DB7"/>
    <w:rsid w:val="00BB506F"/>
    <w:rsid w:val="00BB58FD"/>
    <w:rsid w:val="00BB5B25"/>
    <w:rsid w:val="00BB756E"/>
    <w:rsid w:val="00BC0654"/>
    <w:rsid w:val="00BC19AE"/>
    <w:rsid w:val="00BC238F"/>
    <w:rsid w:val="00BC7785"/>
    <w:rsid w:val="00BD0673"/>
    <w:rsid w:val="00BD3407"/>
    <w:rsid w:val="00BD4618"/>
    <w:rsid w:val="00BD5964"/>
    <w:rsid w:val="00BD620D"/>
    <w:rsid w:val="00BE05F3"/>
    <w:rsid w:val="00BE1805"/>
    <w:rsid w:val="00BE35A2"/>
    <w:rsid w:val="00BE5572"/>
    <w:rsid w:val="00BE5723"/>
    <w:rsid w:val="00BE6A92"/>
    <w:rsid w:val="00BE6B80"/>
    <w:rsid w:val="00BE6C3A"/>
    <w:rsid w:val="00BE6FE8"/>
    <w:rsid w:val="00BF1701"/>
    <w:rsid w:val="00BF176C"/>
    <w:rsid w:val="00BF25E1"/>
    <w:rsid w:val="00BF31C4"/>
    <w:rsid w:val="00BF513E"/>
    <w:rsid w:val="00BF61F8"/>
    <w:rsid w:val="00BF694F"/>
    <w:rsid w:val="00C000C5"/>
    <w:rsid w:val="00C0031F"/>
    <w:rsid w:val="00C004BF"/>
    <w:rsid w:val="00C02009"/>
    <w:rsid w:val="00C036F0"/>
    <w:rsid w:val="00C03711"/>
    <w:rsid w:val="00C04DB4"/>
    <w:rsid w:val="00C05827"/>
    <w:rsid w:val="00C06BA8"/>
    <w:rsid w:val="00C06CBC"/>
    <w:rsid w:val="00C0795B"/>
    <w:rsid w:val="00C0796F"/>
    <w:rsid w:val="00C07CF8"/>
    <w:rsid w:val="00C10633"/>
    <w:rsid w:val="00C11E69"/>
    <w:rsid w:val="00C14669"/>
    <w:rsid w:val="00C211FF"/>
    <w:rsid w:val="00C219F1"/>
    <w:rsid w:val="00C239CD"/>
    <w:rsid w:val="00C23AD7"/>
    <w:rsid w:val="00C23B9D"/>
    <w:rsid w:val="00C248E7"/>
    <w:rsid w:val="00C25B9E"/>
    <w:rsid w:val="00C26AF3"/>
    <w:rsid w:val="00C2760D"/>
    <w:rsid w:val="00C27F36"/>
    <w:rsid w:val="00C32F11"/>
    <w:rsid w:val="00C33881"/>
    <w:rsid w:val="00C35B2E"/>
    <w:rsid w:val="00C35CC7"/>
    <w:rsid w:val="00C35DA5"/>
    <w:rsid w:val="00C3645E"/>
    <w:rsid w:val="00C378AC"/>
    <w:rsid w:val="00C403C9"/>
    <w:rsid w:val="00C4084A"/>
    <w:rsid w:val="00C411DB"/>
    <w:rsid w:val="00C437A8"/>
    <w:rsid w:val="00C505C3"/>
    <w:rsid w:val="00C5154E"/>
    <w:rsid w:val="00C5166D"/>
    <w:rsid w:val="00C51C61"/>
    <w:rsid w:val="00C538FF"/>
    <w:rsid w:val="00C53DE3"/>
    <w:rsid w:val="00C544D5"/>
    <w:rsid w:val="00C56672"/>
    <w:rsid w:val="00C6014A"/>
    <w:rsid w:val="00C61248"/>
    <w:rsid w:val="00C61480"/>
    <w:rsid w:val="00C61E41"/>
    <w:rsid w:val="00C628C2"/>
    <w:rsid w:val="00C639F6"/>
    <w:rsid w:val="00C64227"/>
    <w:rsid w:val="00C6422B"/>
    <w:rsid w:val="00C644B9"/>
    <w:rsid w:val="00C64ADA"/>
    <w:rsid w:val="00C65051"/>
    <w:rsid w:val="00C6520C"/>
    <w:rsid w:val="00C66F3D"/>
    <w:rsid w:val="00C67331"/>
    <w:rsid w:val="00C73F09"/>
    <w:rsid w:val="00C740B7"/>
    <w:rsid w:val="00C74E19"/>
    <w:rsid w:val="00C76641"/>
    <w:rsid w:val="00C76A26"/>
    <w:rsid w:val="00C76B56"/>
    <w:rsid w:val="00C80724"/>
    <w:rsid w:val="00C8134F"/>
    <w:rsid w:val="00C82727"/>
    <w:rsid w:val="00C83B74"/>
    <w:rsid w:val="00C84EFF"/>
    <w:rsid w:val="00C85865"/>
    <w:rsid w:val="00C8636C"/>
    <w:rsid w:val="00C86581"/>
    <w:rsid w:val="00C87EF4"/>
    <w:rsid w:val="00C908D5"/>
    <w:rsid w:val="00C90EDB"/>
    <w:rsid w:val="00C926A5"/>
    <w:rsid w:val="00C92D87"/>
    <w:rsid w:val="00C93B31"/>
    <w:rsid w:val="00C9526D"/>
    <w:rsid w:val="00C957A8"/>
    <w:rsid w:val="00C96CCA"/>
    <w:rsid w:val="00C978F4"/>
    <w:rsid w:val="00CA141C"/>
    <w:rsid w:val="00CA1C28"/>
    <w:rsid w:val="00CA2750"/>
    <w:rsid w:val="00CA368F"/>
    <w:rsid w:val="00CA413F"/>
    <w:rsid w:val="00CA4F00"/>
    <w:rsid w:val="00CA5444"/>
    <w:rsid w:val="00CA6985"/>
    <w:rsid w:val="00CA6BFB"/>
    <w:rsid w:val="00CA6C03"/>
    <w:rsid w:val="00CB12FE"/>
    <w:rsid w:val="00CB4552"/>
    <w:rsid w:val="00CB4A1B"/>
    <w:rsid w:val="00CB68E7"/>
    <w:rsid w:val="00CB7EBB"/>
    <w:rsid w:val="00CC301B"/>
    <w:rsid w:val="00CC34CE"/>
    <w:rsid w:val="00CC5426"/>
    <w:rsid w:val="00CC7159"/>
    <w:rsid w:val="00CD01F3"/>
    <w:rsid w:val="00CD19F9"/>
    <w:rsid w:val="00CD2B32"/>
    <w:rsid w:val="00CD2C8D"/>
    <w:rsid w:val="00CD2D34"/>
    <w:rsid w:val="00CD3BED"/>
    <w:rsid w:val="00CD6069"/>
    <w:rsid w:val="00CD6DBE"/>
    <w:rsid w:val="00CD7452"/>
    <w:rsid w:val="00CD7561"/>
    <w:rsid w:val="00CD7D19"/>
    <w:rsid w:val="00CE0201"/>
    <w:rsid w:val="00CE0548"/>
    <w:rsid w:val="00CE09AC"/>
    <w:rsid w:val="00CE102C"/>
    <w:rsid w:val="00CE1F3F"/>
    <w:rsid w:val="00CE294A"/>
    <w:rsid w:val="00CE2BDB"/>
    <w:rsid w:val="00CE5279"/>
    <w:rsid w:val="00CE641E"/>
    <w:rsid w:val="00CE6EC1"/>
    <w:rsid w:val="00CE7979"/>
    <w:rsid w:val="00CF18B4"/>
    <w:rsid w:val="00CF338F"/>
    <w:rsid w:val="00CF3F58"/>
    <w:rsid w:val="00CF40F5"/>
    <w:rsid w:val="00CF667E"/>
    <w:rsid w:val="00CF66CA"/>
    <w:rsid w:val="00CF6EE2"/>
    <w:rsid w:val="00D00621"/>
    <w:rsid w:val="00D01ADB"/>
    <w:rsid w:val="00D025B7"/>
    <w:rsid w:val="00D04DC3"/>
    <w:rsid w:val="00D04F34"/>
    <w:rsid w:val="00D06483"/>
    <w:rsid w:val="00D10589"/>
    <w:rsid w:val="00D105CB"/>
    <w:rsid w:val="00D1071A"/>
    <w:rsid w:val="00D10EAD"/>
    <w:rsid w:val="00D116A4"/>
    <w:rsid w:val="00D132CF"/>
    <w:rsid w:val="00D157D4"/>
    <w:rsid w:val="00D16707"/>
    <w:rsid w:val="00D16DF3"/>
    <w:rsid w:val="00D1708A"/>
    <w:rsid w:val="00D17D08"/>
    <w:rsid w:val="00D2034E"/>
    <w:rsid w:val="00D20A8E"/>
    <w:rsid w:val="00D21476"/>
    <w:rsid w:val="00D23472"/>
    <w:rsid w:val="00D24922"/>
    <w:rsid w:val="00D255FD"/>
    <w:rsid w:val="00D3067A"/>
    <w:rsid w:val="00D308F0"/>
    <w:rsid w:val="00D31CC8"/>
    <w:rsid w:val="00D357BE"/>
    <w:rsid w:val="00D359E8"/>
    <w:rsid w:val="00D3689A"/>
    <w:rsid w:val="00D368B5"/>
    <w:rsid w:val="00D37BC2"/>
    <w:rsid w:val="00D37F48"/>
    <w:rsid w:val="00D40608"/>
    <w:rsid w:val="00D41C6C"/>
    <w:rsid w:val="00D41C9B"/>
    <w:rsid w:val="00D42B3E"/>
    <w:rsid w:val="00D44610"/>
    <w:rsid w:val="00D447F4"/>
    <w:rsid w:val="00D452C3"/>
    <w:rsid w:val="00D45906"/>
    <w:rsid w:val="00D46213"/>
    <w:rsid w:val="00D47422"/>
    <w:rsid w:val="00D47CAB"/>
    <w:rsid w:val="00D5009D"/>
    <w:rsid w:val="00D542DD"/>
    <w:rsid w:val="00D54C78"/>
    <w:rsid w:val="00D56C1E"/>
    <w:rsid w:val="00D57BBC"/>
    <w:rsid w:val="00D60080"/>
    <w:rsid w:val="00D616A9"/>
    <w:rsid w:val="00D61F0D"/>
    <w:rsid w:val="00D63479"/>
    <w:rsid w:val="00D64800"/>
    <w:rsid w:val="00D707F5"/>
    <w:rsid w:val="00D72657"/>
    <w:rsid w:val="00D73246"/>
    <w:rsid w:val="00D73B5A"/>
    <w:rsid w:val="00D740DE"/>
    <w:rsid w:val="00D74670"/>
    <w:rsid w:val="00D75CB3"/>
    <w:rsid w:val="00D775D7"/>
    <w:rsid w:val="00D779AD"/>
    <w:rsid w:val="00D77C5D"/>
    <w:rsid w:val="00D8242B"/>
    <w:rsid w:val="00D848DD"/>
    <w:rsid w:val="00D85592"/>
    <w:rsid w:val="00D8562B"/>
    <w:rsid w:val="00D9005E"/>
    <w:rsid w:val="00D900A6"/>
    <w:rsid w:val="00D90730"/>
    <w:rsid w:val="00D91083"/>
    <w:rsid w:val="00D92459"/>
    <w:rsid w:val="00D94AED"/>
    <w:rsid w:val="00D94C78"/>
    <w:rsid w:val="00D95D42"/>
    <w:rsid w:val="00D96DD2"/>
    <w:rsid w:val="00D97036"/>
    <w:rsid w:val="00D9707F"/>
    <w:rsid w:val="00D97383"/>
    <w:rsid w:val="00DA0D84"/>
    <w:rsid w:val="00DA175C"/>
    <w:rsid w:val="00DA19F5"/>
    <w:rsid w:val="00DA252A"/>
    <w:rsid w:val="00DA3392"/>
    <w:rsid w:val="00DA3CD2"/>
    <w:rsid w:val="00DA3F61"/>
    <w:rsid w:val="00DA4ED6"/>
    <w:rsid w:val="00DA5418"/>
    <w:rsid w:val="00DA5424"/>
    <w:rsid w:val="00DA58AB"/>
    <w:rsid w:val="00DA78B3"/>
    <w:rsid w:val="00DB0552"/>
    <w:rsid w:val="00DB07E6"/>
    <w:rsid w:val="00DB08AB"/>
    <w:rsid w:val="00DB091E"/>
    <w:rsid w:val="00DB11DF"/>
    <w:rsid w:val="00DB1B08"/>
    <w:rsid w:val="00DB4EC5"/>
    <w:rsid w:val="00DB7098"/>
    <w:rsid w:val="00DB7514"/>
    <w:rsid w:val="00DB7C1F"/>
    <w:rsid w:val="00DC0684"/>
    <w:rsid w:val="00DC0C93"/>
    <w:rsid w:val="00DC2400"/>
    <w:rsid w:val="00DC287F"/>
    <w:rsid w:val="00DC3F6B"/>
    <w:rsid w:val="00DC6EB4"/>
    <w:rsid w:val="00DC6F49"/>
    <w:rsid w:val="00DC7DCD"/>
    <w:rsid w:val="00DD1693"/>
    <w:rsid w:val="00DD18E2"/>
    <w:rsid w:val="00DD1B54"/>
    <w:rsid w:val="00DD1E6B"/>
    <w:rsid w:val="00DD3C70"/>
    <w:rsid w:val="00DD4967"/>
    <w:rsid w:val="00DD596C"/>
    <w:rsid w:val="00DD6232"/>
    <w:rsid w:val="00DD71CE"/>
    <w:rsid w:val="00DE29FD"/>
    <w:rsid w:val="00DE5020"/>
    <w:rsid w:val="00DE636B"/>
    <w:rsid w:val="00DE651D"/>
    <w:rsid w:val="00DE6937"/>
    <w:rsid w:val="00DE6DB5"/>
    <w:rsid w:val="00DF1542"/>
    <w:rsid w:val="00DF4295"/>
    <w:rsid w:val="00DF458A"/>
    <w:rsid w:val="00DF5544"/>
    <w:rsid w:val="00E0057B"/>
    <w:rsid w:val="00E02985"/>
    <w:rsid w:val="00E033D4"/>
    <w:rsid w:val="00E048E3"/>
    <w:rsid w:val="00E06CF8"/>
    <w:rsid w:val="00E07FC9"/>
    <w:rsid w:val="00E11234"/>
    <w:rsid w:val="00E1287B"/>
    <w:rsid w:val="00E1346E"/>
    <w:rsid w:val="00E134CB"/>
    <w:rsid w:val="00E139A6"/>
    <w:rsid w:val="00E14D7C"/>
    <w:rsid w:val="00E15933"/>
    <w:rsid w:val="00E15AA6"/>
    <w:rsid w:val="00E16500"/>
    <w:rsid w:val="00E17008"/>
    <w:rsid w:val="00E178D6"/>
    <w:rsid w:val="00E17D0B"/>
    <w:rsid w:val="00E2268D"/>
    <w:rsid w:val="00E22985"/>
    <w:rsid w:val="00E25110"/>
    <w:rsid w:val="00E279A7"/>
    <w:rsid w:val="00E27F02"/>
    <w:rsid w:val="00E31C37"/>
    <w:rsid w:val="00E31C60"/>
    <w:rsid w:val="00E32326"/>
    <w:rsid w:val="00E3383C"/>
    <w:rsid w:val="00E33B2B"/>
    <w:rsid w:val="00E347A1"/>
    <w:rsid w:val="00E360F3"/>
    <w:rsid w:val="00E368AC"/>
    <w:rsid w:val="00E373E4"/>
    <w:rsid w:val="00E3776D"/>
    <w:rsid w:val="00E40091"/>
    <w:rsid w:val="00E400BE"/>
    <w:rsid w:val="00E41DF7"/>
    <w:rsid w:val="00E4212A"/>
    <w:rsid w:val="00E43104"/>
    <w:rsid w:val="00E4410C"/>
    <w:rsid w:val="00E46391"/>
    <w:rsid w:val="00E46ED3"/>
    <w:rsid w:val="00E47178"/>
    <w:rsid w:val="00E506F6"/>
    <w:rsid w:val="00E54598"/>
    <w:rsid w:val="00E56543"/>
    <w:rsid w:val="00E56E79"/>
    <w:rsid w:val="00E62FC5"/>
    <w:rsid w:val="00E638A3"/>
    <w:rsid w:val="00E641ED"/>
    <w:rsid w:val="00E704EB"/>
    <w:rsid w:val="00E70DD3"/>
    <w:rsid w:val="00E723F3"/>
    <w:rsid w:val="00E77115"/>
    <w:rsid w:val="00E77527"/>
    <w:rsid w:val="00E820A3"/>
    <w:rsid w:val="00E834B5"/>
    <w:rsid w:val="00E85134"/>
    <w:rsid w:val="00E85298"/>
    <w:rsid w:val="00E85983"/>
    <w:rsid w:val="00E90FA0"/>
    <w:rsid w:val="00E91294"/>
    <w:rsid w:val="00E91CBB"/>
    <w:rsid w:val="00E91EEC"/>
    <w:rsid w:val="00E9307B"/>
    <w:rsid w:val="00E947B1"/>
    <w:rsid w:val="00E94ED3"/>
    <w:rsid w:val="00E95F15"/>
    <w:rsid w:val="00E95F6F"/>
    <w:rsid w:val="00E975CE"/>
    <w:rsid w:val="00EA0593"/>
    <w:rsid w:val="00EA1D69"/>
    <w:rsid w:val="00EA2497"/>
    <w:rsid w:val="00EA3CF0"/>
    <w:rsid w:val="00EA3F05"/>
    <w:rsid w:val="00EA475F"/>
    <w:rsid w:val="00EA4A4F"/>
    <w:rsid w:val="00EA4E2B"/>
    <w:rsid w:val="00EA65FF"/>
    <w:rsid w:val="00EA694D"/>
    <w:rsid w:val="00EA6CCB"/>
    <w:rsid w:val="00EA6FFE"/>
    <w:rsid w:val="00EA70A1"/>
    <w:rsid w:val="00EB0420"/>
    <w:rsid w:val="00EB6530"/>
    <w:rsid w:val="00EB66EA"/>
    <w:rsid w:val="00EB7C44"/>
    <w:rsid w:val="00EC11FB"/>
    <w:rsid w:val="00EC2B29"/>
    <w:rsid w:val="00EC2E98"/>
    <w:rsid w:val="00EC3046"/>
    <w:rsid w:val="00EC3109"/>
    <w:rsid w:val="00EC3AF0"/>
    <w:rsid w:val="00EC5874"/>
    <w:rsid w:val="00EC5F26"/>
    <w:rsid w:val="00EC6970"/>
    <w:rsid w:val="00EC731B"/>
    <w:rsid w:val="00ED2B98"/>
    <w:rsid w:val="00ED2E03"/>
    <w:rsid w:val="00ED337C"/>
    <w:rsid w:val="00ED38AC"/>
    <w:rsid w:val="00ED4C4D"/>
    <w:rsid w:val="00EE082A"/>
    <w:rsid w:val="00EE16E6"/>
    <w:rsid w:val="00EE2857"/>
    <w:rsid w:val="00EE54E9"/>
    <w:rsid w:val="00EE5CCE"/>
    <w:rsid w:val="00EF0B5F"/>
    <w:rsid w:val="00EF12C0"/>
    <w:rsid w:val="00EF168F"/>
    <w:rsid w:val="00EF2D9D"/>
    <w:rsid w:val="00EF5392"/>
    <w:rsid w:val="00EF5482"/>
    <w:rsid w:val="00EF6B29"/>
    <w:rsid w:val="00EF6D1E"/>
    <w:rsid w:val="00EF7A28"/>
    <w:rsid w:val="00F00190"/>
    <w:rsid w:val="00F00A03"/>
    <w:rsid w:val="00F00FA6"/>
    <w:rsid w:val="00F027D0"/>
    <w:rsid w:val="00F03A2E"/>
    <w:rsid w:val="00F0471C"/>
    <w:rsid w:val="00F06CB9"/>
    <w:rsid w:val="00F072B6"/>
    <w:rsid w:val="00F1011B"/>
    <w:rsid w:val="00F110D4"/>
    <w:rsid w:val="00F164AE"/>
    <w:rsid w:val="00F167E3"/>
    <w:rsid w:val="00F17D06"/>
    <w:rsid w:val="00F17D76"/>
    <w:rsid w:val="00F203BE"/>
    <w:rsid w:val="00F21436"/>
    <w:rsid w:val="00F21AC8"/>
    <w:rsid w:val="00F23E6E"/>
    <w:rsid w:val="00F244DB"/>
    <w:rsid w:val="00F249BD"/>
    <w:rsid w:val="00F25290"/>
    <w:rsid w:val="00F25E22"/>
    <w:rsid w:val="00F267CE"/>
    <w:rsid w:val="00F27CBC"/>
    <w:rsid w:val="00F302F3"/>
    <w:rsid w:val="00F30A1B"/>
    <w:rsid w:val="00F32F2F"/>
    <w:rsid w:val="00F354BD"/>
    <w:rsid w:val="00F35B6A"/>
    <w:rsid w:val="00F35F3B"/>
    <w:rsid w:val="00F3699B"/>
    <w:rsid w:val="00F411C8"/>
    <w:rsid w:val="00F42450"/>
    <w:rsid w:val="00F4502E"/>
    <w:rsid w:val="00F45EA2"/>
    <w:rsid w:val="00F510ED"/>
    <w:rsid w:val="00F512EC"/>
    <w:rsid w:val="00F516BF"/>
    <w:rsid w:val="00F51787"/>
    <w:rsid w:val="00F5227D"/>
    <w:rsid w:val="00F523E3"/>
    <w:rsid w:val="00F52A4C"/>
    <w:rsid w:val="00F53910"/>
    <w:rsid w:val="00F53C34"/>
    <w:rsid w:val="00F53DCB"/>
    <w:rsid w:val="00F54FCC"/>
    <w:rsid w:val="00F56B8B"/>
    <w:rsid w:val="00F56FCE"/>
    <w:rsid w:val="00F56FE6"/>
    <w:rsid w:val="00F578F3"/>
    <w:rsid w:val="00F57FC3"/>
    <w:rsid w:val="00F60B97"/>
    <w:rsid w:val="00F61009"/>
    <w:rsid w:val="00F61AA8"/>
    <w:rsid w:val="00F62608"/>
    <w:rsid w:val="00F63BCC"/>
    <w:rsid w:val="00F6565A"/>
    <w:rsid w:val="00F66316"/>
    <w:rsid w:val="00F66646"/>
    <w:rsid w:val="00F669F8"/>
    <w:rsid w:val="00F67287"/>
    <w:rsid w:val="00F6730E"/>
    <w:rsid w:val="00F7084E"/>
    <w:rsid w:val="00F71F88"/>
    <w:rsid w:val="00F72D7D"/>
    <w:rsid w:val="00F73EE1"/>
    <w:rsid w:val="00F74A74"/>
    <w:rsid w:val="00F74AD2"/>
    <w:rsid w:val="00F74D33"/>
    <w:rsid w:val="00F74E01"/>
    <w:rsid w:val="00F75062"/>
    <w:rsid w:val="00F753A7"/>
    <w:rsid w:val="00F75E4C"/>
    <w:rsid w:val="00F76505"/>
    <w:rsid w:val="00F767EA"/>
    <w:rsid w:val="00F7746D"/>
    <w:rsid w:val="00F8029B"/>
    <w:rsid w:val="00F835E8"/>
    <w:rsid w:val="00F83828"/>
    <w:rsid w:val="00F86FF8"/>
    <w:rsid w:val="00F902AA"/>
    <w:rsid w:val="00F90D1F"/>
    <w:rsid w:val="00F90EAC"/>
    <w:rsid w:val="00F92F7A"/>
    <w:rsid w:val="00F92FC5"/>
    <w:rsid w:val="00F931CF"/>
    <w:rsid w:val="00F94053"/>
    <w:rsid w:val="00F94C61"/>
    <w:rsid w:val="00F95557"/>
    <w:rsid w:val="00FA051F"/>
    <w:rsid w:val="00FA08A4"/>
    <w:rsid w:val="00FA2E7A"/>
    <w:rsid w:val="00FA4DC4"/>
    <w:rsid w:val="00FA6FBE"/>
    <w:rsid w:val="00FB2CD2"/>
    <w:rsid w:val="00FB2FB9"/>
    <w:rsid w:val="00FB4586"/>
    <w:rsid w:val="00FB465D"/>
    <w:rsid w:val="00FB46C0"/>
    <w:rsid w:val="00FB5095"/>
    <w:rsid w:val="00FB53E3"/>
    <w:rsid w:val="00FB59E7"/>
    <w:rsid w:val="00FB7B82"/>
    <w:rsid w:val="00FC044E"/>
    <w:rsid w:val="00FC1AAD"/>
    <w:rsid w:val="00FC234D"/>
    <w:rsid w:val="00FC32E6"/>
    <w:rsid w:val="00FC3510"/>
    <w:rsid w:val="00FC4336"/>
    <w:rsid w:val="00FC57C9"/>
    <w:rsid w:val="00FC6485"/>
    <w:rsid w:val="00FC6612"/>
    <w:rsid w:val="00FD0081"/>
    <w:rsid w:val="00FD05E0"/>
    <w:rsid w:val="00FD2FE9"/>
    <w:rsid w:val="00FD554A"/>
    <w:rsid w:val="00FD606D"/>
    <w:rsid w:val="00FD6C6F"/>
    <w:rsid w:val="00FD763E"/>
    <w:rsid w:val="00FE1612"/>
    <w:rsid w:val="00FE33DA"/>
    <w:rsid w:val="00FE3476"/>
    <w:rsid w:val="00FE443A"/>
    <w:rsid w:val="00FE6CE3"/>
    <w:rsid w:val="00FE7CD0"/>
    <w:rsid w:val="00FF0757"/>
    <w:rsid w:val="00FF0B88"/>
    <w:rsid w:val="00FF1E83"/>
    <w:rsid w:val="00FF22B4"/>
    <w:rsid w:val="00FF23E0"/>
    <w:rsid w:val="00FF268D"/>
    <w:rsid w:val="00FF2D7C"/>
    <w:rsid w:val="00FF2D82"/>
    <w:rsid w:val="00FF6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4B5A"/>
  <w15:docId w15:val="{61E9629C-EA36-42B9-8748-083C46D6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9F2"/>
  </w:style>
  <w:style w:type="paragraph" w:styleId="Heading4">
    <w:name w:val="heading 4"/>
    <w:basedOn w:val="Normal"/>
    <w:next w:val="Normal"/>
    <w:link w:val="Heading4Char"/>
    <w:uiPriority w:val="9"/>
    <w:semiHidden/>
    <w:unhideWhenUsed/>
    <w:qFormat/>
    <w:rsid w:val="0022117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10C2"/>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rsid w:val="001710C2"/>
    <w:rPr>
      <w:rFonts w:ascii="Calibri" w:eastAsia="Calibri" w:hAnsi="Calibri" w:cs="Times New Roman"/>
    </w:rPr>
  </w:style>
  <w:style w:type="paragraph" w:styleId="Footer">
    <w:name w:val="footer"/>
    <w:basedOn w:val="Normal"/>
    <w:link w:val="FooterChar"/>
    <w:uiPriority w:val="99"/>
    <w:unhideWhenUsed/>
    <w:rsid w:val="001710C2"/>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1710C2"/>
    <w:rPr>
      <w:rFonts w:ascii="Calibri" w:eastAsia="Calibri" w:hAnsi="Calibri" w:cs="Times New Roman"/>
    </w:rPr>
  </w:style>
  <w:style w:type="paragraph" w:styleId="ListParagraph">
    <w:name w:val="List Paragraph"/>
    <w:basedOn w:val="Normal"/>
    <w:uiPriority w:val="34"/>
    <w:qFormat/>
    <w:rsid w:val="009F509D"/>
    <w:pPr>
      <w:ind w:left="720"/>
      <w:contextualSpacing/>
    </w:pPr>
  </w:style>
  <w:style w:type="character" w:styleId="CommentReference">
    <w:name w:val="annotation reference"/>
    <w:basedOn w:val="DefaultParagraphFont"/>
    <w:uiPriority w:val="99"/>
    <w:semiHidden/>
    <w:unhideWhenUsed/>
    <w:rsid w:val="002B3722"/>
    <w:rPr>
      <w:sz w:val="16"/>
      <w:szCs w:val="16"/>
    </w:rPr>
  </w:style>
  <w:style w:type="paragraph" w:styleId="CommentText">
    <w:name w:val="annotation text"/>
    <w:basedOn w:val="Normal"/>
    <w:link w:val="CommentTextChar"/>
    <w:uiPriority w:val="99"/>
    <w:semiHidden/>
    <w:unhideWhenUsed/>
    <w:rsid w:val="002B3722"/>
    <w:pPr>
      <w:spacing w:line="240" w:lineRule="auto"/>
    </w:pPr>
    <w:rPr>
      <w:sz w:val="20"/>
      <w:szCs w:val="20"/>
    </w:rPr>
  </w:style>
  <w:style w:type="character" w:customStyle="1" w:styleId="CommentTextChar">
    <w:name w:val="Comment Text Char"/>
    <w:basedOn w:val="DefaultParagraphFont"/>
    <w:link w:val="CommentText"/>
    <w:uiPriority w:val="99"/>
    <w:semiHidden/>
    <w:rsid w:val="002B3722"/>
    <w:rPr>
      <w:sz w:val="20"/>
      <w:szCs w:val="20"/>
    </w:rPr>
  </w:style>
  <w:style w:type="paragraph" w:styleId="CommentSubject">
    <w:name w:val="annotation subject"/>
    <w:basedOn w:val="CommentText"/>
    <w:next w:val="CommentText"/>
    <w:link w:val="CommentSubjectChar"/>
    <w:uiPriority w:val="99"/>
    <w:semiHidden/>
    <w:unhideWhenUsed/>
    <w:rsid w:val="002B3722"/>
    <w:rPr>
      <w:b/>
      <w:bCs/>
    </w:rPr>
  </w:style>
  <w:style w:type="character" w:customStyle="1" w:styleId="CommentSubjectChar">
    <w:name w:val="Comment Subject Char"/>
    <w:basedOn w:val="CommentTextChar"/>
    <w:link w:val="CommentSubject"/>
    <w:uiPriority w:val="99"/>
    <w:semiHidden/>
    <w:rsid w:val="002B3722"/>
    <w:rPr>
      <w:b/>
      <w:bCs/>
      <w:sz w:val="20"/>
      <w:szCs w:val="20"/>
    </w:rPr>
  </w:style>
  <w:style w:type="paragraph" w:styleId="BalloonText">
    <w:name w:val="Balloon Text"/>
    <w:basedOn w:val="Normal"/>
    <w:link w:val="BalloonTextChar"/>
    <w:uiPriority w:val="99"/>
    <w:semiHidden/>
    <w:unhideWhenUsed/>
    <w:rsid w:val="002B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2"/>
    <w:rPr>
      <w:rFonts w:ascii="Tahoma" w:hAnsi="Tahoma" w:cs="Tahoma"/>
      <w:sz w:val="16"/>
      <w:szCs w:val="16"/>
    </w:rPr>
  </w:style>
  <w:style w:type="paragraph" w:styleId="Revision">
    <w:name w:val="Revision"/>
    <w:hidden/>
    <w:uiPriority w:val="99"/>
    <w:semiHidden/>
    <w:rsid w:val="001E7D4D"/>
    <w:pPr>
      <w:spacing w:after="0" w:line="240" w:lineRule="auto"/>
    </w:pPr>
  </w:style>
  <w:style w:type="character" w:styleId="Hyperlink">
    <w:name w:val="Hyperlink"/>
    <w:basedOn w:val="DefaultParagraphFont"/>
    <w:uiPriority w:val="99"/>
    <w:unhideWhenUsed/>
    <w:rsid w:val="007A424E"/>
    <w:rPr>
      <w:color w:val="0000FF" w:themeColor="hyperlink"/>
      <w:u w:val="single"/>
    </w:rPr>
  </w:style>
  <w:style w:type="paragraph" w:customStyle="1" w:styleId="tv213">
    <w:name w:val="tv213"/>
    <w:basedOn w:val="Normal"/>
    <w:rsid w:val="002E2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1351"/>
    <w:rPr>
      <w:rFonts w:cs="Times New Roman"/>
    </w:rPr>
  </w:style>
  <w:style w:type="paragraph" w:customStyle="1" w:styleId="labojumupamats">
    <w:name w:val="labojumu_pamats"/>
    <w:basedOn w:val="Normal"/>
    <w:rsid w:val="00C32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1D71B7"/>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1D71B7"/>
    <w:rPr>
      <w:rFonts w:ascii="Times New Roman" w:hAnsi="Times New Roman"/>
      <w:sz w:val="24"/>
      <w:szCs w:val="21"/>
    </w:rPr>
  </w:style>
  <w:style w:type="character" w:customStyle="1" w:styleId="Mention1">
    <w:name w:val="Mention1"/>
    <w:basedOn w:val="DefaultParagraphFont"/>
    <w:uiPriority w:val="99"/>
    <w:semiHidden/>
    <w:unhideWhenUsed/>
    <w:rsid w:val="00D04DC3"/>
    <w:rPr>
      <w:color w:val="2B579A"/>
      <w:shd w:val="clear" w:color="auto" w:fill="E6E6E6"/>
    </w:rPr>
  </w:style>
  <w:style w:type="character" w:customStyle="1" w:styleId="Mention2">
    <w:name w:val="Mention2"/>
    <w:basedOn w:val="DefaultParagraphFont"/>
    <w:uiPriority w:val="99"/>
    <w:semiHidden/>
    <w:unhideWhenUsed/>
    <w:rsid w:val="00ED4C4D"/>
    <w:rPr>
      <w:color w:val="2B579A"/>
      <w:shd w:val="clear" w:color="auto" w:fill="E6E6E6"/>
    </w:rPr>
  </w:style>
  <w:style w:type="paragraph" w:customStyle="1" w:styleId="Default">
    <w:name w:val="Default"/>
    <w:rsid w:val="00A819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9949C3"/>
    <w:rPr>
      <w:color w:val="808080"/>
      <w:shd w:val="clear" w:color="auto" w:fill="E6E6E6"/>
    </w:rPr>
  </w:style>
  <w:style w:type="character" w:customStyle="1" w:styleId="Heading4Char">
    <w:name w:val="Heading 4 Char"/>
    <w:basedOn w:val="DefaultParagraphFont"/>
    <w:link w:val="Heading4"/>
    <w:uiPriority w:val="9"/>
    <w:semiHidden/>
    <w:rsid w:val="00221177"/>
    <w:rPr>
      <w:rFonts w:asciiTheme="majorHAnsi" w:eastAsiaTheme="majorEastAsia" w:hAnsiTheme="majorHAnsi" w:cstheme="majorBidi"/>
      <w:i/>
      <w:iCs/>
      <w:color w:val="365F91" w:themeColor="accent1" w:themeShade="BF"/>
    </w:rPr>
  </w:style>
  <w:style w:type="character" w:customStyle="1" w:styleId="UnresolvedMention2">
    <w:name w:val="Unresolved Mention2"/>
    <w:basedOn w:val="DefaultParagraphFont"/>
    <w:uiPriority w:val="99"/>
    <w:semiHidden/>
    <w:unhideWhenUsed/>
    <w:rsid w:val="00221177"/>
    <w:rPr>
      <w:color w:val="808080"/>
      <w:shd w:val="clear" w:color="auto" w:fill="E6E6E6"/>
    </w:rPr>
  </w:style>
  <w:style w:type="paragraph" w:customStyle="1" w:styleId="naisf">
    <w:name w:val="naisf"/>
    <w:basedOn w:val="Normal"/>
    <w:rsid w:val="00AB0F03"/>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42185">
      <w:bodyDiv w:val="1"/>
      <w:marLeft w:val="0"/>
      <w:marRight w:val="0"/>
      <w:marTop w:val="0"/>
      <w:marBottom w:val="0"/>
      <w:divBdr>
        <w:top w:val="none" w:sz="0" w:space="0" w:color="auto"/>
        <w:left w:val="none" w:sz="0" w:space="0" w:color="auto"/>
        <w:bottom w:val="none" w:sz="0" w:space="0" w:color="auto"/>
        <w:right w:val="none" w:sz="0" w:space="0" w:color="auto"/>
      </w:divBdr>
    </w:div>
    <w:div w:id="468982850">
      <w:bodyDiv w:val="1"/>
      <w:marLeft w:val="0"/>
      <w:marRight w:val="0"/>
      <w:marTop w:val="0"/>
      <w:marBottom w:val="0"/>
      <w:divBdr>
        <w:top w:val="none" w:sz="0" w:space="0" w:color="auto"/>
        <w:left w:val="none" w:sz="0" w:space="0" w:color="auto"/>
        <w:bottom w:val="none" w:sz="0" w:space="0" w:color="auto"/>
        <w:right w:val="none" w:sz="0" w:space="0" w:color="auto"/>
      </w:divBdr>
    </w:div>
    <w:div w:id="1318847827">
      <w:bodyDiv w:val="1"/>
      <w:marLeft w:val="0"/>
      <w:marRight w:val="0"/>
      <w:marTop w:val="0"/>
      <w:marBottom w:val="0"/>
      <w:divBdr>
        <w:top w:val="none" w:sz="0" w:space="0" w:color="auto"/>
        <w:left w:val="none" w:sz="0" w:space="0" w:color="auto"/>
        <w:bottom w:val="none" w:sz="0" w:space="0" w:color="auto"/>
        <w:right w:val="none" w:sz="0" w:space="0" w:color="auto"/>
      </w:divBdr>
      <w:divsChild>
        <w:div w:id="1111321132">
          <w:marLeft w:val="0"/>
          <w:marRight w:val="0"/>
          <w:marTop w:val="0"/>
          <w:marBottom w:val="0"/>
          <w:divBdr>
            <w:top w:val="none" w:sz="0" w:space="0" w:color="auto"/>
            <w:left w:val="none" w:sz="0" w:space="0" w:color="auto"/>
            <w:bottom w:val="none" w:sz="0" w:space="0" w:color="auto"/>
            <w:right w:val="none" w:sz="0" w:space="0" w:color="auto"/>
          </w:divBdr>
        </w:div>
        <w:div w:id="1299804172">
          <w:marLeft w:val="0"/>
          <w:marRight w:val="0"/>
          <w:marTop w:val="0"/>
          <w:marBottom w:val="0"/>
          <w:divBdr>
            <w:top w:val="none" w:sz="0" w:space="0" w:color="auto"/>
            <w:left w:val="none" w:sz="0" w:space="0" w:color="auto"/>
            <w:bottom w:val="none" w:sz="0" w:space="0" w:color="auto"/>
            <w:right w:val="none" w:sz="0" w:space="0" w:color="auto"/>
          </w:divBdr>
        </w:div>
        <w:div w:id="344476457">
          <w:marLeft w:val="0"/>
          <w:marRight w:val="0"/>
          <w:marTop w:val="0"/>
          <w:marBottom w:val="0"/>
          <w:divBdr>
            <w:top w:val="none" w:sz="0" w:space="0" w:color="auto"/>
            <w:left w:val="none" w:sz="0" w:space="0" w:color="auto"/>
            <w:bottom w:val="none" w:sz="0" w:space="0" w:color="auto"/>
            <w:right w:val="none" w:sz="0" w:space="0" w:color="auto"/>
          </w:divBdr>
        </w:div>
        <w:div w:id="1930380495">
          <w:marLeft w:val="0"/>
          <w:marRight w:val="0"/>
          <w:marTop w:val="0"/>
          <w:marBottom w:val="0"/>
          <w:divBdr>
            <w:top w:val="none" w:sz="0" w:space="0" w:color="auto"/>
            <w:left w:val="none" w:sz="0" w:space="0" w:color="auto"/>
            <w:bottom w:val="none" w:sz="0" w:space="0" w:color="auto"/>
            <w:right w:val="none" w:sz="0" w:space="0" w:color="auto"/>
          </w:divBdr>
        </w:div>
      </w:divsChild>
    </w:div>
    <w:div w:id="1441097915">
      <w:bodyDiv w:val="1"/>
      <w:marLeft w:val="0"/>
      <w:marRight w:val="0"/>
      <w:marTop w:val="0"/>
      <w:marBottom w:val="0"/>
      <w:divBdr>
        <w:top w:val="none" w:sz="0" w:space="0" w:color="auto"/>
        <w:left w:val="none" w:sz="0" w:space="0" w:color="auto"/>
        <w:bottom w:val="none" w:sz="0" w:space="0" w:color="auto"/>
        <w:right w:val="none" w:sz="0" w:space="0" w:color="auto"/>
      </w:divBdr>
    </w:div>
    <w:div w:id="1553150381">
      <w:bodyDiv w:val="1"/>
      <w:marLeft w:val="0"/>
      <w:marRight w:val="0"/>
      <w:marTop w:val="0"/>
      <w:marBottom w:val="0"/>
      <w:divBdr>
        <w:top w:val="none" w:sz="0" w:space="0" w:color="auto"/>
        <w:left w:val="none" w:sz="0" w:space="0" w:color="auto"/>
        <w:bottom w:val="none" w:sz="0" w:space="0" w:color="auto"/>
        <w:right w:val="none" w:sz="0" w:space="0" w:color="auto"/>
      </w:divBdr>
      <w:divsChild>
        <w:div w:id="478616095">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189727504">
          <w:marLeft w:val="0"/>
          <w:marRight w:val="0"/>
          <w:marTop w:val="0"/>
          <w:marBottom w:val="0"/>
          <w:divBdr>
            <w:top w:val="none" w:sz="0" w:space="0" w:color="auto"/>
            <w:left w:val="none" w:sz="0" w:space="0" w:color="auto"/>
            <w:bottom w:val="none" w:sz="0" w:space="0" w:color="auto"/>
            <w:right w:val="none" w:sz="0" w:space="0" w:color="auto"/>
          </w:divBdr>
        </w:div>
        <w:div w:id="2125616832">
          <w:marLeft w:val="0"/>
          <w:marRight w:val="0"/>
          <w:marTop w:val="0"/>
          <w:marBottom w:val="0"/>
          <w:divBdr>
            <w:top w:val="none" w:sz="0" w:space="0" w:color="auto"/>
            <w:left w:val="none" w:sz="0" w:space="0" w:color="auto"/>
            <w:bottom w:val="none" w:sz="0" w:space="0" w:color="auto"/>
            <w:right w:val="none" w:sz="0" w:space="0" w:color="auto"/>
          </w:divBdr>
        </w:div>
        <w:div w:id="944536802">
          <w:marLeft w:val="0"/>
          <w:marRight w:val="0"/>
          <w:marTop w:val="0"/>
          <w:marBottom w:val="0"/>
          <w:divBdr>
            <w:top w:val="none" w:sz="0" w:space="0" w:color="auto"/>
            <w:left w:val="none" w:sz="0" w:space="0" w:color="auto"/>
            <w:bottom w:val="none" w:sz="0" w:space="0" w:color="auto"/>
            <w:right w:val="none" w:sz="0" w:space="0" w:color="auto"/>
          </w:divBdr>
        </w:div>
        <w:div w:id="293488952">
          <w:marLeft w:val="0"/>
          <w:marRight w:val="0"/>
          <w:marTop w:val="0"/>
          <w:marBottom w:val="0"/>
          <w:divBdr>
            <w:top w:val="none" w:sz="0" w:space="0" w:color="auto"/>
            <w:left w:val="none" w:sz="0" w:space="0" w:color="auto"/>
            <w:bottom w:val="none" w:sz="0" w:space="0" w:color="auto"/>
            <w:right w:val="none" w:sz="0" w:space="0" w:color="auto"/>
          </w:divBdr>
        </w:div>
        <w:div w:id="415715420">
          <w:marLeft w:val="0"/>
          <w:marRight w:val="0"/>
          <w:marTop w:val="0"/>
          <w:marBottom w:val="0"/>
          <w:divBdr>
            <w:top w:val="none" w:sz="0" w:space="0" w:color="auto"/>
            <w:left w:val="none" w:sz="0" w:space="0" w:color="auto"/>
            <w:bottom w:val="none" w:sz="0" w:space="0" w:color="auto"/>
            <w:right w:val="none" w:sz="0" w:space="0" w:color="auto"/>
          </w:divBdr>
        </w:div>
        <w:div w:id="5446473">
          <w:marLeft w:val="0"/>
          <w:marRight w:val="0"/>
          <w:marTop w:val="0"/>
          <w:marBottom w:val="0"/>
          <w:divBdr>
            <w:top w:val="none" w:sz="0" w:space="0" w:color="auto"/>
            <w:left w:val="none" w:sz="0" w:space="0" w:color="auto"/>
            <w:bottom w:val="none" w:sz="0" w:space="0" w:color="auto"/>
            <w:right w:val="none" w:sz="0" w:space="0" w:color="auto"/>
          </w:divBdr>
        </w:div>
        <w:div w:id="1419474057">
          <w:marLeft w:val="0"/>
          <w:marRight w:val="0"/>
          <w:marTop w:val="0"/>
          <w:marBottom w:val="0"/>
          <w:divBdr>
            <w:top w:val="none" w:sz="0" w:space="0" w:color="auto"/>
            <w:left w:val="none" w:sz="0" w:space="0" w:color="auto"/>
            <w:bottom w:val="none" w:sz="0" w:space="0" w:color="auto"/>
            <w:right w:val="none" w:sz="0" w:space="0" w:color="auto"/>
          </w:divBdr>
        </w:div>
        <w:div w:id="1455952082">
          <w:marLeft w:val="0"/>
          <w:marRight w:val="0"/>
          <w:marTop w:val="0"/>
          <w:marBottom w:val="0"/>
          <w:divBdr>
            <w:top w:val="none" w:sz="0" w:space="0" w:color="auto"/>
            <w:left w:val="none" w:sz="0" w:space="0" w:color="auto"/>
            <w:bottom w:val="none" w:sz="0" w:space="0" w:color="auto"/>
            <w:right w:val="none" w:sz="0" w:space="0" w:color="auto"/>
          </w:divBdr>
        </w:div>
        <w:div w:id="1333266186">
          <w:marLeft w:val="0"/>
          <w:marRight w:val="0"/>
          <w:marTop w:val="0"/>
          <w:marBottom w:val="0"/>
          <w:divBdr>
            <w:top w:val="none" w:sz="0" w:space="0" w:color="auto"/>
            <w:left w:val="none" w:sz="0" w:space="0" w:color="auto"/>
            <w:bottom w:val="none" w:sz="0" w:space="0" w:color="auto"/>
            <w:right w:val="none" w:sz="0" w:space="0" w:color="auto"/>
          </w:divBdr>
        </w:div>
        <w:div w:id="383719828">
          <w:marLeft w:val="0"/>
          <w:marRight w:val="0"/>
          <w:marTop w:val="0"/>
          <w:marBottom w:val="0"/>
          <w:divBdr>
            <w:top w:val="none" w:sz="0" w:space="0" w:color="auto"/>
            <w:left w:val="none" w:sz="0" w:space="0" w:color="auto"/>
            <w:bottom w:val="none" w:sz="0" w:space="0" w:color="auto"/>
            <w:right w:val="none" w:sz="0" w:space="0" w:color="auto"/>
          </w:divBdr>
        </w:div>
        <w:div w:id="1570116092">
          <w:marLeft w:val="0"/>
          <w:marRight w:val="0"/>
          <w:marTop w:val="0"/>
          <w:marBottom w:val="0"/>
          <w:divBdr>
            <w:top w:val="none" w:sz="0" w:space="0" w:color="auto"/>
            <w:left w:val="none" w:sz="0" w:space="0" w:color="auto"/>
            <w:bottom w:val="none" w:sz="0" w:space="0" w:color="auto"/>
            <w:right w:val="none" w:sz="0" w:space="0" w:color="auto"/>
          </w:divBdr>
        </w:div>
        <w:div w:id="1863978372">
          <w:marLeft w:val="0"/>
          <w:marRight w:val="0"/>
          <w:marTop w:val="0"/>
          <w:marBottom w:val="0"/>
          <w:divBdr>
            <w:top w:val="none" w:sz="0" w:space="0" w:color="auto"/>
            <w:left w:val="none" w:sz="0" w:space="0" w:color="auto"/>
            <w:bottom w:val="none" w:sz="0" w:space="0" w:color="auto"/>
            <w:right w:val="none" w:sz="0" w:space="0" w:color="auto"/>
          </w:divBdr>
        </w:div>
        <w:div w:id="478420390">
          <w:marLeft w:val="0"/>
          <w:marRight w:val="0"/>
          <w:marTop w:val="0"/>
          <w:marBottom w:val="0"/>
          <w:divBdr>
            <w:top w:val="none" w:sz="0" w:space="0" w:color="auto"/>
            <w:left w:val="none" w:sz="0" w:space="0" w:color="auto"/>
            <w:bottom w:val="none" w:sz="0" w:space="0" w:color="auto"/>
            <w:right w:val="none" w:sz="0" w:space="0" w:color="auto"/>
          </w:divBdr>
        </w:div>
        <w:div w:id="1801337500">
          <w:marLeft w:val="0"/>
          <w:marRight w:val="0"/>
          <w:marTop w:val="0"/>
          <w:marBottom w:val="0"/>
          <w:divBdr>
            <w:top w:val="none" w:sz="0" w:space="0" w:color="auto"/>
            <w:left w:val="none" w:sz="0" w:space="0" w:color="auto"/>
            <w:bottom w:val="none" w:sz="0" w:space="0" w:color="auto"/>
            <w:right w:val="none" w:sz="0" w:space="0" w:color="auto"/>
          </w:divBdr>
        </w:div>
        <w:div w:id="324675859">
          <w:marLeft w:val="0"/>
          <w:marRight w:val="0"/>
          <w:marTop w:val="0"/>
          <w:marBottom w:val="0"/>
          <w:divBdr>
            <w:top w:val="none" w:sz="0" w:space="0" w:color="auto"/>
            <w:left w:val="none" w:sz="0" w:space="0" w:color="auto"/>
            <w:bottom w:val="none" w:sz="0" w:space="0" w:color="auto"/>
            <w:right w:val="none" w:sz="0" w:space="0" w:color="auto"/>
          </w:divBdr>
        </w:div>
        <w:div w:id="1202283728">
          <w:marLeft w:val="0"/>
          <w:marRight w:val="0"/>
          <w:marTop w:val="0"/>
          <w:marBottom w:val="0"/>
          <w:divBdr>
            <w:top w:val="none" w:sz="0" w:space="0" w:color="auto"/>
            <w:left w:val="none" w:sz="0" w:space="0" w:color="auto"/>
            <w:bottom w:val="none" w:sz="0" w:space="0" w:color="auto"/>
            <w:right w:val="none" w:sz="0" w:space="0" w:color="auto"/>
          </w:divBdr>
        </w:div>
        <w:div w:id="699362270">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845904803">
          <w:marLeft w:val="0"/>
          <w:marRight w:val="0"/>
          <w:marTop w:val="0"/>
          <w:marBottom w:val="0"/>
          <w:divBdr>
            <w:top w:val="none" w:sz="0" w:space="0" w:color="auto"/>
            <w:left w:val="none" w:sz="0" w:space="0" w:color="auto"/>
            <w:bottom w:val="none" w:sz="0" w:space="0" w:color="auto"/>
            <w:right w:val="none" w:sz="0" w:space="0" w:color="auto"/>
          </w:divBdr>
        </w:div>
        <w:div w:id="1523322073">
          <w:marLeft w:val="0"/>
          <w:marRight w:val="0"/>
          <w:marTop w:val="0"/>
          <w:marBottom w:val="0"/>
          <w:divBdr>
            <w:top w:val="none" w:sz="0" w:space="0" w:color="auto"/>
            <w:left w:val="none" w:sz="0" w:space="0" w:color="auto"/>
            <w:bottom w:val="none" w:sz="0" w:space="0" w:color="auto"/>
            <w:right w:val="none" w:sz="0" w:space="0" w:color="auto"/>
          </w:divBdr>
        </w:div>
        <w:div w:id="2097359310">
          <w:marLeft w:val="0"/>
          <w:marRight w:val="0"/>
          <w:marTop w:val="0"/>
          <w:marBottom w:val="0"/>
          <w:divBdr>
            <w:top w:val="none" w:sz="0" w:space="0" w:color="auto"/>
            <w:left w:val="none" w:sz="0" w:space="0" w:color="auto"/>
            <w:bottom w:val="none" w:sz="0" w:space="0" w:color="auto"/>
            <w:right w:val="none" w:sz="0" w:space="0" w:color="auto"/>
          </w:divBdr>
        </w:div>
        <w:div w:id="1685740519">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489009083">
          <w:marLeft w:val="0"/>
          <w:marRight w:val="0"/>
          <w:marTop w:val="0"/>
          <w:marBottom w:val="0"/>
          <w:divBdr>
            <w:top w:val="none" w:sz="0" w:space="0" w:color="auto"/>
            <w:left w:val="none" w:sz="0" w:space="0" w:color="auto"/>
            <w:bottom w:val="none" w:sz="0" w:space="0" w:color="auto"/>
            <w:right w:val="none" w:sz="0" w:space="0" w:color="auto"/>
          </w:divBdr>
        </w:div>
        <w:div w:id="824660838">
          <w:marLeft w:val="0"/>
          <w:marRight w:val="0"/>
          <w:marTop w:val="0"/>
          <w:marBottom w:val="0"/>
          <w:divBdr>
            <w:top w:val="none" w:sz="0" w:space="0" w:color="auto"/>
            <w:left w:val="none" w:sz="0" w:space="0" w:color="auto"/>
            <w:bottom w:val="none" w:sz="0" w:space="0" w:color="auto"/>
            <w:right w:val="none" w:sz="0" w:space="0" w:color="auto"/>
          </w:divBdr>
        </w:div>
        <w:div w:id="397092333">
          <w:marLeft w:val="0"/>
          <w:marRight w:val="0"/>
          <w:marTop w:val="0"/>
          <w:marBottom w:val="0"/>
          <w:divBdr>
            <w:top w:val="none" w:sz="0" w:space="0" w:color="auto"/>
            <w:left w:val="none" w:sz="0" w:space="0" w:color="auto"/>
            <w:bottom w:val="none" w:sz="0" w:space="0" w:color="auto"/>
            <w:right w:val="none" w:sz="0" w:space="0" w:color="auto"/>
          </w:divBdr>
        </w:div>
        <w:div w:id="95953190">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749233390">
          <w:marLeft w:val="0"/>
          <w:marRight w:val="0"/>
          <w:marTop w:val="0"/>
          <w:marBottom w:val="0"/>
          <w:divBdr>
            <w:top w:val="none" w:sz="0" w:space="0" w:color="auto"/>
            <w:left w:val="none" w:sz="0" w:space="0" w:color="auto"/>
            <w:bottom w:val="none" w:sz="0" w:space="0" w:color="auto"/>
            <w:right w:val="none" w:sz="0" w:space="0" w:color="auto"/>
          </w:divBdr>
        </w:div>
        <w:div w:id="339476866">
          <w:marLeft w:val="0"/>
          <w:marRight w:val="0"/>
          <w:marTop w:val="0"/>
          <w:marBottom w:val="0"/>
          <w:divBdr>
            <w:top w:val="none" w:sz="0" w:space="0" w:color="auto"/>
            <w:left w:val="none" w:sz="0" w:space="0" w:color="auto"/>
            <w:bottom w:val="none" w:sz="0" w:space="0" w:color="auto"/>
            <w:right w:val="none" w:sz="0" w:space="0" w:color="auto"/>
          </w:divBdr>
        </w:div>
      </w:divsChild>
    </w:div>
    <w:div w:id="1751736444">
      <w:bodyDiv w:val="1"/>
      <w:marLeft w:val="0"/>
      <w:marRight w:val="0"/>
      <w:marTop w:val="0"/>
      <w:marBottom w:val="0"/>
      <w:divBdr>
        <w:top w:val="none" w:sz="0" w:space="0" w:color="auto"/>
        <w:left w:val="none" w:sz="0" w:space="0" w:color="auto"/>
        <w:bottom w:val="none" w:sz="0" w:space="0" w:color="auto"/>
        <w:right w:val="none" w:sz="0" w:space="0" w:color="auto"/>
      </w:divBdr>
    </w:div>
    <w:div w:id="1852454604">
      <w:bodyDiv w:val="1"/>
      <w:marLeft w:val="0"/>
      <w:marRight w:val="0"/>
      <w:marTop w:val="0"/>
      <w:marBottom w:val="0"/>
      <w:divBdr>
        <w:top w:val="none" w:sz="0" w:space="0" w:color="auto"/>
        <w:left w:val="none" w:sz="0" w:space="0" w:color="auto"/>
        <w:bottom w:val="none" w:sz="0" w:space="0" w:color="auto"/>
        <w:right w:val="none" w:sz="0" w:space="0" w:color="auto"/>
      </w:divBdr>
    </w:div>
    <w:div w:id="1973174354">
      <w:bodyDiv w:val="1"/>
      <w:marLeft w:val="0"/>
      <w:marRight w:val="0"/>
      <w:marTop w:val="0"/>
      <w:marBottom w:val="0"/>
      <w:divBdr>
        <w:top w:val="none" w:sz="0" w:space="0" w:color="auto"/>
        <w:left w:val="none" w:sz="0" w:space="0" w:color="auto"/>
        <w:bottom w:val="none" w:sz="0" w:space="0" w:color="auto"/>
        <w:right w:val="none" w:sz="0" w:space="0" w:color="auto"/>
      </w:divBdr>
    </w:div>
    <w:div w:id="21165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13/1408/oj/?locale=LV" TargetMode="External"/><Relationship Id="rId4" Type="http://schemas.openxmlformats.org/officeDocument/2006/relationships/settings" Target="settings.xml"/><Relationship Id="rId9" Type="http://schemas.openxmlformats.org/officeDocument/2006/relationships/hyperlink" Target="http://eur-lex.europa.eu/eli/reg/2014/717/oj/?locale=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B3767-A68B-4DA4-8810-73864C38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4968</Words>
  <Characters>2832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Noteikumu projekts "Komercdarbības atbalsta piešķiršanas kārtība sociālajiem uzņēmumiem"</vt:lpstr>
    </vt:vector>
  </TitlesOfParts>
  <Company>Microsoft</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"Komercdarbības atbalsta piešķiršanas kārtība sociālajiem uzņēmumiem"</dc:title>
  <dc:creator>Kristaps Ziedins</dc:creator>
  <dc:description>e-pasts: Kristaps.Ziedins@lm.gov.lv;
tālr.: 67021503</dc:description>
  <cp:lastModifiedBy>Leontine Babkina</cp:lastModifiedBy>
  <cp:revision>23</cp:revision>
  <cp:lastPrinted>2018-04-03T06:47:00Z</cp:lastPrinted>
  <dcterms:created xsi:type="dcterms:W3CDTF">2018-03-22T06:56:00Z</dcterms:created>
  <dcterms:modified xsi:type="dcterms:W3CDTF">2018-04-04T06:48:00Z</dcterms:modified>
</cp:coreProperties>
</file>