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CAD4" w14:textId="77777777" w:rsidR="00156437" w:rsidRPr="00156437" w:rsidRDefault="00BF4349" w:rsidP="00156437">
      <w:pPr>
        <w:spacing w:after="0" w:line="240" w:lineRule="auto"/>
        <w:jc w:val="center"/>
        <w:rPr>
          <w:rFonts w:ascii="Times New Roman" w:eastAsia="Times New Roman" w:hAnsi="Times New Roman" w:cs="Times New Roman"/>
          <w:b/>
          <w:sz w:val="24"/>
          <w:szCs w:val="24"/>
        </w:rPr>
      </w:pPr>
      <w:r w:rsidRPr="00156437">
        <w:rPr>
          <w:rFonts w:ascii="Times New Roman" w:eastAsia="Times New Roman" w:hAnsi="Times New Roman" w:cs="Times New Roman"/>
          <w:b/>
          <w:sz w:val="24"/>
          <w:szCs w:val="24"/>
        </w:rPr>
        <w:t>Informatīvais z</w:t>
      </w:r>
      <w:r w:rsidR="00C227A5" w:rsidRPr="00156437">
        <w:rPr>
          <w:rFonts w:ascii="Times New Roman" w:eastAsia="Times New Roman" w:hAnsi="Times New Roman" w:cs="Times New Roman"/>
          <w:b/>
          <w:sz w:val="24"/>
          <w:szCs w:val="24"/>
        </w:rPr>
        <w:t>iņojums</w:t>
      </w:r>
      <w:r w:rsidR="0084143E">
        <w:rPr>
          <w:rFonts w:ascii="Times New Roman" w:eastAsia="Times New Roman" w:hAnsi="Times New Roman" w:cs="Times New Roman"/>
          <w:b/>
          <w:sz w:val="24"/>
          <w:szCs w:val="24"/>
        </w:rPr>
        <w:t xml:space="preserve"> </w:t>
      </w:r>
      <w:r w:rsidR="00156437" w:rsidRPr="00156437">
        <w:rPr>
          <w:rFonts w:ascii="Times New Roman" w:eastAsia="Times New Roman" w:hAnsi="Times New Roman" w:cs="Times New Roman"/>
          <w:b/>
          <w:sz w:val="24"/>
          <w:szCs w:val="24"/>
        </w:rPr>
        <w:t>par Ministru kabineta 2017.</w:t>
      </w:r>
      <w:r w:rsidR="00156437" w:rsidRPr="00156437">
        <w:rPr>
          <w:rFonts w:ascii="Times New Roman" w:hAnsi="Times New Roman" w:cs="Times New Roman"/>
          <w:b/>
          <w:sz w:val="24"/>
          <w:szCs w:val="24"/>
        </w:rPr>
        <w:t> </w:t>
      </w:r>
      <w:r w:rsidR="00156437" w:rsidRPr="00156437">
        <w:rPr>
          <w:rFonts w:ascii="Times New Roman" w:eastAsia="Times New Roman" w:hAnsi="Times New Roman" w:cs="Times New Roman"/>
          <w:b/>
          <w:sz w:val="24"/>
          <w:szCs w:val="24"/>
        </w:rPr>
        <w:t>gada 28.</w:t>
      </w:r>
      <w:r w:rsidR="0084143E">
        <w:rPr>
          <w:rFonts w:ascii="Times New Roman" w:eastAsia="Times New Roman" w:hAnsi="Times New Roman" w:cs="Times New Roman"/>
          <w:b/>
          <w:sz w:val="24"/>
          <w:szCs w:val="24"/>
        </w:rPr>
        <w:t> </w:t>
      </w:r>
      <w:r w:rsidR="00156437" w:rsidRPr="00156437">
        <w:rPr>
          <w:rFonts w:ascii="Times New Roman" w:eastAsia="Times New Roman" w:hAnsi="Times New Roman" w:cs="Times New Roman"/>
          <w:b/>
          <w:sz w:val="24"/>
          <w:szCs w:val="24"/>
        </w:rPr>
        <w:t>februāra sēd</w:t>
      </w:r>
      <w:r w:rsidR="00156437" w:rsidRPr="00156437">
        <w:rPr>
          <w:rFonts w:ascii="Times New Roman" w:hAnsi="Times New Roman" w:cs="Times New Roman"/>
          <w:b/>
          <w:sz w:val="24"/>
          <w:szCs w:val="24"/>
        </w:rPr>
        <w:t>es protokol</w:t>
      </w:r>
      <w:r w:rsidR="00437C76">
        <w:rPr>
          <w:rFonts w:ascii="Times New Roman" w:hAnsi="Times New Roman" w:cs="Times New Roman"/>
          <w:b/>
          <w:sz w:val="24"/>
          <w:szCs w:val="24"/>
        </w:rPr>
        <w:t>a</w:t>
      </w:r>
      <w:r w:rsidR="00156437" w:rsidRPr="00156437">
        <w:rPr>
          <w:rFonts w:ascii="Times New Roman" w:eastAsia="Times New Roman" w:hAnsi="Times New Roman" w:cs="Times New Roman"/>
          <w:b/>
          <w:sz w:val="24"/>
          <w:szCs w:val="24"/>
        </w:rPr>
        <w:t xml:space="preserve"> (prot</w:t>
      </w:r>
      <w:r w:rsidR="00437C76">
        <w:rPr>
          <w:rFonts w:ascii="Times New Roman" w:eastAsia="Times New Roman" w:hAnsi="Times New Roman" w:cs="Times New Roman"/>
          <w:b/>
          <w:sz w:val="24"/>
          <w:szCs w:val="24"/>
        </w:rPr>
        <w:t>.</w:t>
      </w:r>
      <w:r w:rsidR="0084143E">
        <w:rPr>
          <w:rFonts w:ascii="Times New Roman" w:eastAsia="Times New Roman" w:hAnsi="Times New Roman" w:cs="Times New Roman"/>
          <w:b/>
          <w:sz w:val="24"/>
          <w:szCs w:val="24"/>
        </w:rPr>
        <w:t> </w:t>
      </w:r>
      <w:r w:rsidR="00156437" w:rsidRPr="00156437">
        <w:rPr>
          <w:rFonts w:ascii="Times New Roman" w:eastAsia="Times New Roman" w:hAnsi="Times New Roman" w:cs="Times New Roman"/>
          <w:b/>
          <w:sz w:val="24"/>
          <w:szCs w:val="24"/>
        </w:rPr>
        <w:t>Nr.</w:t>
      </w:r>
      <w:r w:rsidR="0084143E">
        <w:rPr>
          <w:rFonts w:ascii="Times New Roman" w:eastAsia="Times New Roman" w:hAnsi="Times New Roman" w:cs="Times New Roman"/>
          <w:b/>
          <w:sz w:val="24"/>
          <w:szCs w:val="24"/>
        </w:rPr>
        <w:t> </w:t>
      </w:r>
      <w:r w:rsidR="00156437" w:rsidRPr="00156437">
        <w:rPr>
          <w:rFonts w:ascii="Times New Roman" w:eastAsia="Times New Roman" w:hAnsi="Times New Roman" w:cs="Times New Roman"/>
          <w:b/>
          <w:sz w:val="24"/>
          <w:szCs w:val="24"/>
        </w:rPr>
        <w:t xml:space="preserve">10 </w:t>
      </w:r>
      <w:r w:rsidR="00156437" w:rsidRPr="00156437">
        <w:rPr>
          <w:rFonts w:ascii="Times New Roman" w:hAnsi="Times New Roman" w:cs="Times New Roman"/>
          <w:b/>
          <w:sz w:val="24"/>
          <w:szCs w:val="24"/>
        </w:rPr>
        <w:t>34.§) 2.</w:t>
      </w:r>
      <w:r w:rsidR="0084143E">
        <w:rPr>
          <w:rFonts w:ascii="Times New Roman" w:hAnsi="Times New Roman" w:cs="Times New Roman"/>
          <w:b/>
          <w:sz w:val="24"/>
          <w:szCs w:val="24"/>
        </w:rPr>
        <w:t> </w:t>
      </w:r>
      <w:r w:rsidR="00156437" w:rsidRPr="00156437">
        <w:rPr>
          <w:rFonts w:ascii="Times New Roman" w:hAnsi="Times New Roman" w:cs="Times New Roman"/>
          <w:b/>
          <w:sz w:val="24"/>
          <w:szCs w:val="24"/>
        </w:rPr>
        <w:t>punktā dotā uzdevuma izpildi</w:t>
      </w:r>
    </w:p>
    <w:p w14:paraId="5D1C1D53" w14:textId="77777777" w:rsidR="007A094E" w:rsidRPr="00FB0920" w:rsidRDefault="007A094E" w:rsidP="00746074">
      <w:pPr>
        <w:spacing w:after="0" w:line="240" w:lineRule="auto"/>
        <w:ind w:firstLine="709"/>
        <w:jc w:val="both"/>
        <w:rPr>
          <w:rFonts w:ascii="Times New Roman" w:eastAsia="Times New Roman" w:hAnsi="Times New Roman" w:cs="Times New Roman"/>
          <w:sz w:val="24"/>
        </w:rPr>
      </w:pPr>
    </w:p>
    <w:p w14:paraId="1A9DF217" w14:textId="77777777" w:rsidR="00BF4349" w:rsidRPr="00FB0920" w:rsidRDefault="00BF4349" w:rsidP="00746074">
      <w:pPr>
        <w:spacing w:after="0" w:line="240" w:lineRule="auto"/>
        <w:jc w:val="center"/>
        <w:rPr>
          <w:rFonts w:ascii="Times New Roman" w:eastAsia="Times New Roman" w:hAnsi="Times New Roman" w:cs="Times New Roman"/>
          <w:b/>
          <w:sz w:val="24"/>
          <w:szCs w:val="24"/>
        </w:rPr>
      </w:pPr>
    </w:p>
    <w:p w14:paraId="385D1647" w14:textId="0B7F7529" w:rsidR="00EB5118" w:rsidRPr="00E628C2" w:rsidRDefault="001E7EE4" w:rsidP="00746074">
      <w:pPr>
        <w:spacing w:after="0" w:line="240" w:lineRule="auto"/>
        <w:ind w:firstLine="720"/>
        <w:jc w:val="both"/>
        <w:rPr>
          <w:rFonts w:ascii="Times New Roman" w:hAnsi="Times New Roman" w:cs="Times New Roman"/>
          <w:sz w:val="24"/>
          <w:szCs w:val="24"/>
        </w:rPr>
      </w:pPr>
      <w:r w:rsidRPr="00E628C2">
        <w:rPr>
          <w:rFonts w:ascii="Times New Roman" w:hAnsi="Times New Roman" w:cs="Times New Roman"/>
          <w:sz w:val="24"/>
          <w:szCs w:val="24"/>
        </w:rPr>
        <w:t xml:space="preserve">Ministru kabineta 2017. gada 28. februāra sēdē (protokols Nr. 10 34.§) tika atbalstīts Tieslietu ministrijas sagatavotais un iesniegtais </w:t>
      </w:r>
      <w:r w:rsidR="00C34E4E">
        <w:rPr>
          <w:rFonts w:ascii="Times New Roman" w:hAnsi="Times New Roman" w:cs="Times New Roman"/>
          <w:sz w:val="24"/>
          <w:szCs w:val="24"/>
        </w:rPr>
        <w:t>i</w:t>
      </w:r>
      <w:r w:rsidRPr="00E628C2">
        <w:rPr>
          <w:rFonts w:ascii="Times New Roman" w:hAnsi="Times New Roman" w:cs="Times New Roman"/>
          <w:sz w:val="24"/>
          <w:szCs w:val="24"/>
        </w:rPr>
        <w:t>nformatīvais ziņojums "Par iespējām Pirmslaulību mācību programmu personām, kuras vēlas reģistrēt laulību dzimtsarakstu nodaļā, īstenot praksē"</w:t>
      </w:r>
      <w:r w:rsidR="00C64888" w:rsidRPr="00E628C2">
        <w:rPr>
          <w:rFonts w:ascii="Times New Roman" w:hAnsi="Times New Roman" w:cs="Times New Roman"/>
          <w:sz w:val="24"/>
          <w:szCs w:val="24"/>
        </w:rPr>
        <w:t xml:space="preserve"> (turpmāk – 2017. gada </w:t>
      </w:r>
      <w:r w:rsidR="00C34E4E">
        <w:rPr>
          <w:rFonts w:ascii="Times New Roman" w:hAnsi="Times New Roman" w:cs="Times New Roman"/>
          <w:sz w:val="24"/>
          <w:szCs w:val="24"/>
        </w:rPr>
        <w:t>i</w:t>
      </w:r>
      <w:r w:rsidR="00C64888" w:rsidRPr="00E628C2">
        <w:rPr>
          <w:rFonts w:ascii="Times New Roman" w:hAnsi="Times New Roman" w:cs="Times New Roman"/>
          <w:sz w:val="24"/>
          <w:szCs w:val="24"/>
        </w:rPr>
        <w:t>nformatīvais ziņojums)</w:t>
      </w:r>
      <w:r w:rsidR="00352A52" w:rsidRPr="00E628C2">
        <w:rPr>
          <w:rFonts w:ascii="Times New Roman" w:hAnsi="Times New Roman" w:cs="Times New Roman"/>
          <w:sz w:val="24"/>
          <w:szCs w:val="24"/>
        </w:rPr>
        <w:t xml:space="preserve">, </w:t>
      </w:r>
      <w:r w:rsidR="00EB5118" w:rsidRPr="00E628C2">
        <w:rPr>
          <w:rFonts w:ascii="Times New Roman" w:hAnsi="Times New Roman" w:cs="Times New Roman"/>
          <w:sz w:val="24"/>
          <w:szCs w:val="24"/>
        </w:rPr>
        <w:t>kurā tika izvērtēta iespēja, kā praksē īstenot Pirmslaulību mācību programmu personām, kuras vēlas reģistrēt laulību dzimtsarakstu nodaļā (turpmāk – apmācības programma), kā arī apzināja aptuveno nepieciešamo finansējumu tās ieviešanai praksē.</w:t>
      </w:r>
    </w:p>
    <w:p w14:paraId="662C64ED" w14:textId="33BE600A" w:rsidR="00EB5118" w:rsidRPr="00E628C2" w:rsidRDefault="00EB5118" w:rsidP="00746074">
      <w:pPr>
        <w:spacing w:after="0" w:line="240" w:lineRule="auto"/>
        <w:ind w:firstLine="720"/>
        <w:jc w:val="both"/>
        <w:rPr>
          <w:rFonts w:ascii="Times New Roman" w:hAnsi="Times New Roman" w:cs="Times New Roman"/>
          <w:sz w:val="24"/>
          <w:szCs w:val="24"/>
        </w:rPr>
      </w:pPr>
      <w:r w:rsidRPr="00E628C2">
        <w:rPr>
          <w:rFonts w:ascii="Times New Roman" w:hAnsi="Times New Roman" w:cs="Times New Roman"/>
          <w:sz w:val="24"/>
          <w:szCs w:val="24"/>
        </w:rPr>
        <w:t xml:space="preserve">2017. gada </w:t>
      </w:r>
      <w:proofErr w:type="spellStart"/>
      <w:r w:rsidR="00C34E4E">
        <w:rPr>
          <w:rFonts w:ascii="Times New Roman" w:hAnsi="Times New Roman" w:cs="Times New Roman"/>
          <w:sz w:val="24"/>
          <w:szCs w:val="24"/>
        </w:rPr>
        <w:t>i</w:t>
      </w:r>
      <w:r w:rsidRPr="00E628C2">
        <w:rPr>
          <w:rFonts w:ascii="Times New Roman" w:hAnsi="Times New Roman" w:cs="Times New Roman"/>
          <w:sz w:val="24"/>
          <w:szCs w:val="24"/>
        </w:rPr>
        <w:t>nformatīvajais</w:t>
      </w:r>
      <w:proofErr w:type="spellEnd"/>
      <w:r w:rsidRPr="00E628C2">
        <w:rPr>
          <w:rFonts w:ascii="Times New Roman" w:hAnsi="Times New Roman" w:cs="Times New Roman"/>
          <w:sz w:val="24"/>
          <w:szCs w:val="24"/>
        </w:rPr>
        <w:t xml:space="preserve"> ziņojums sagatavots saskaņā ar Rīcības plānā "Ģimenes valsts politikas pamatnostādņu 2011.-2017. gadam īstenošanai 2016.-2017. gadā" (apstiprināts ar Ministru kabineta 2016. gada 3. februāra rīkojumu Nr. 115) iekļauto 1.2.1. pasākumu </w:t>
      </w:r>
      <w:r w:rsidRPr="00E628C2">
        <w:rPr>
          <w:rFonts w:ascii="Times New Roman" w:eastAsia="Times New Roman" w:hAnsi="Times New Roman" w:cs="Times New Roman"/>
          <w:sz w:val="24"/>
          <w:szCs w:val="24"/>
        </w:rPr>
        <w:t>"</w:t>
      </w:r>
      <w:r w:rsidRPr="00E628C2">
        <w:rPr>
          <w:rFonts w:ascii="Times New Roman" w:hAnsi="Times New Roman" w:cs="Times New Roman"/>
          <w:sz w:val="24"/>
          <w:szCs w:val="24"/>
        </w:rPr>
        <w:t>Vērtēt iespējas, kā īstenot praksē apmācību programmu personām, kuras gatavojas reģistrēt laulību dzimtsarakstu nodaļā".</w:t>
      </w:r>
    </w:p>
    <w:p w14:paraId="5028CEB5" w14:textId="77777777" w:rsidR="003D13FF" w:rsidRDefault="00EB5118" w:rsidP="003D13FF">
      <w:pPr>
        <w:spacing w:after="0" w:line="240" w:lineRule="auto"/>
        <w:ind w:firstLine="720"/>
        <w:jc w:val="both"/>
        <w:rPr>
          <w:rFonts w:ascii="Times New Roman" w:hAnsi="Times New Roman" w:cs="Times New Roman"/>
          <w:sz w:val="24"/>
          <w:szCs w:val="24"/>
        </w:rPr>
      </w:pPr>
      <w:r w:rsidRPr="00E628C2">
        <w:rPr>
          <w:rFonts w:ascii="Times New Roman" w:hAnsi="Times New Roman" w:cs="Times New Roman"/>
          <w:sz w:val="24"/>
          <w:szCs w:val="24"/>
        </w:rPr>
        <w:t>Lai</w:t>
      </w:r>
      <w:r w:rsidR="00007609" w:rsidRPr="00E628C2">
        <w:rPr>
          <w:rFonts w:ascii="Times New Roman" w:hAnsi="Times New Roman" w:cs="Times New Roman"/>
          <w:sz w:val="24"/>
          <w:szCs w:val="24"/>
        </w:rPr>
        <w:t xml:space="preserve"> apmācības programmas mērķis tiktu sasniegts, un </w:t>
      </w:r>
      <w:r w:rsidR="00FE4867" w:rsidRPr="00E628C2">
        <w:rPr>
          <w:rFonts w:ascii="Times New Roman" w:hAnsi="Times New Roman" w:cs="Times New Roman"/>
          <w:sz w:val="24"/>
          <w:szCs w:val="24"/>
        </w:rPr>
        <w:t xml:space="preserve">sabiedrības guvums </w:t>
      </w:r>
      <w:r w:rsidR="00007609" w:rsidRPr="00E628C2">
        <w:rPr>
          <w:rFonts w:ascii="Times New Roman" w:hAnsi="Times New Roman" w:cs="Times New Roman"/>
          <w:sz w:val="24"/>
          <w:szCs w:val="24"/>
        </w:rPr>
        <w:t>būtu lielāks, apmācības programm</w:t>
      </w:r>
      <w:r w:rsidRPr="00E628C2">
        <w:rPr>
          <w:rFonts w:ascii="Times New Roman" w:hAnsi="Times New Roman" w:cs="Times New Roman"/>
          <w:sz w:val="24"/>
          <w:szCs w:val="24"/>
        </w:rPr>
        <w:t>a</w:t>
      </w:r>
      <w:r w:rsidR="00007609" w:rsidRPr="00E628C2">
        <w:rPr>
          <w:rFonts w:ascii="Times New Roman" w:hAnsi="Times New Roman" w:cs="Times New Roman"/>
          <w:sz w:val="24"/>
          <w:szCs w:val="24"/>
        </w:rPr>
        <w:t xml:space="preserve"> </w:t>
      </w:r>
      <w:r w:rsidRPr="00E628C2">
        <w:rPr>
          <w:rFonts w:ascii="Times New Roman" w:hAnsi="Times New Roman" w:cs="Times New Roman"/>
          <w:sz w:val="24"/>
          <w:szCs w:val="24"/>
        </w:rPr>
        <w:t>tika</w:t>
      </w:r>
      <w:r w:rsidR="00007609" w:rsidRPr="00E628C2">
        <w:rPr>
          <w:rFonts w:ascii="Times New Roman" w:hAnsi="Times New Roman" w:cs="Times New Roman"/>
          <w:sz w:val="24"/>
          <w:szCs w:val="24"/>
        </w:rPr>
        <w:t xml:space="preserve"> īsteno</w:t>
      </w:r>
      <w:r w:rsidRPr="00E628C2">
        <w:rPr>
          <w:rFonts w:ascii="Times New Roman" w:hAnsi="Times New Roman" w:cs="Times New Roman"/>
          <w:sz w:val="24"/>
          <w:szCs w:val="24"/>
        </w:rPr>
        <w:t>ta</w:t>
      </w:r>
      <w:r w:rsidR="00007609" w:rsidRPr="00E628C2">
        <w:rPr>
          <w:rFonts w:ascii="Times New Roman" w:hAnsi="Times New Roman" w:cs="Times New Roman"/>
          <w:sz w:val="24"/>
          <w:szCs w:val="24"/>
        </w:rPr>
        <w:t xml:space="preserve"> kā valsts atbalstīt</w:t>
      </w:r>
      <w:r w:rsidR="006E7093">
        <w:rPr>
          <w:rFonts w:ascii="Times New Roman" w:hAnsi="Times New Roman" w:cs="Times New Roman"/>
          <w:sz w:val="24"/>
          <w:szCs w:val="24"/>
        </w:rPr>
        <w:t>s</w:t>
      </w:r>
      <w:r w:rsidR="00007609" w:rsidRPr="00E628C2">
        <w:rPr>
          <w:rFonts w:ascii="Times New Roman" w:hAnsi="Times New Roman" w:cs="Times New Roman"/>
          <w:sz w:val="24"/>
          <w:szCs w:val="24"/>
        </w:rPr>
        <w:t xml:space="preserve"> un finansēt</w:t>
      </w:r>
      <w:r w:rsidR="006E7093">
        <w:rPr>
          <w:rFonts w:ascii="Times New Roman" w:hAnsi="Times New Roman" w:cs="Times New Roman"/>
          <w:sz w:val="24"/>
          <w:szCs w:val="24"/>
        </w:rPr>
        <w:t>s</w:t>
      </w:r>
      <w:r w:rsidR="00007609" w:rsidRPr="00E628C2">
        <w:rPr>
          <w:rFonts w:ascii="Times New Roman" w:hAnsi="Times New Roman" w:cs="Times New Roman"/>
          <w:sz w:val="24"/>
          <w:szCs w:val="24"/>
        </w:rPr>
        <w:t xml:space="preserve"> </w:t>
      </w:r>
      <w:r w:rsidR="00007609" w:rsidRPr="008B7489">
        <w:rPr>
          <w:rFonts w:ascii="Times New Roman" w:hAnsi="Times New Roman" w:cs="Times New Roman"/>
          <w:sz w:val="24"/>
          <w:szCs w:val="24"/>
        </w:rPr>
        <w:t>projekt</w:t>
      </w:r>
      <w:r w:rsidRPr="008B7489">
        <w:rPr>
          <w:rFonts w:ascii="Times New Roman" w:hAnsi="Times New Roman" w:cs="Times New Roman"/>
          <w:sz w:val="24"/>
          <w:szCs w:val="24"/>
        </w:rPr>
        <w:t>s</w:t>
      </w:r>
      <w:r w:rsidR="008B7489" w:rsidRPr="008B7489">
        <w:rPr>
          <w:rFonts w:ascii="Times New Roman" w:hAnsi="Times New Roman" w:cs="Times New Roman"/>
          <w:sz w:val="24"/>
          <w:szCs w:val="24"/>
        </w:rPr>
        <w:t>, vienlaikus</w:t>
      </w:r>
      <w:r w:rsidRPr="008B7489">
        <w:rPr>
          <w:rFonts w:ascii="Times New Roman" w:hAnsi="Times New Roman" w:cs="Times New Roman"/>
          <w:sz w:val="24"/>
          <w:szCs w:val="24"/>
        </w:rPr>
        <w:t xml:space="preserve"> gūstot </w:t>
      </w:r>
      <w:r w:rsidR="00007609" w:rsidRPr="008B7489">
        <w:rPr>
          <w:rFonts w:ascii="Times New Roman" w:hAnsi="Times New Roman" w:cs="Times New Roman"/>
          <w:sz w:val="24"/>
          <w:szCs w:val="24"/>
        </w:rPr>
        <w:t>priekšstatu par sabiedrības interesi apmeklēt šād</w:t>
      </w:r>
      <w:r w:rsidRPr="008B7489">
        <w:rPr>
          <w:rFonts w:ascii="Times New Roman" w:hAnsi="Times New Roman" w:cs="Times New Roman"/>
          <w:sz w:val="24"/>
          <w:szCs w:val="24"/>
        </w:rPr>
        <w:t>as</w:t>
      </w:r>
      <w:r w:rsidR="00007609" w:rsidRPr="008B7489">
        <w:rPr>
          <w:rFonts w:ascii="Times New Roman" w:hAnsi="Times New Roman" w:cs="Times New Roman"/>
          <w:sz w:val="24"/>
          <w:szCs w:val="24"/>
        </w:rPr>
        <w:t xml:space="preserve"> mācības</w:t>
      </w:r>
      <w:r w:rsidRPr="008B7489">
        <w:rPr>
          <w:rFonts w:ascii="Times New Roman" w:hAnsi="Times New Roman" w:cs="Times New Roman"/>
          <w:sz w:val="24"/>
          <w:szCs w:val="24"/>
        </w:rPr>
        <w:t>,</w:t>
      </w:r>
      <w:r w:rsidR="00007609" w:rsidRPr="008B7489">
        <w:rPr>
          <w:rFonts w:ascii="Times New Roman" w:hAnsi="Times New Roman" w:cs="Times New Roman"/>
          <w:sz w:val="24"/>
          <w:szCs w:val="24"/>
        </w:rPr>
        <w:t xml:space="preserve"> vēlāk arī sabiedrības vērtējumu par apmācību programmu.</w:t>
      </w:r>
      <w:r w:rsidR="003D13FF" w:rsidRPr="003D13FF">
        <w:rPr>
          <w:rFonts w:ascii="Times New Roman" w:hAnsi="Times New Roman" w:cs="Times New Roman"/>
          <w:sz w:val="24"/>
          <w:szCs w:val="24"/>
        </w:rPr>
        <w:t xml:space="preserve"> </w:t>
      </w:r>
    </w:p>
    <w:p w14:paraId="488EE433" w14:textId="5D9FABBB" w:rsidR="001E7EE4" w:rsidRPr="0021426B" w:rsidRDefault="003D13FF" w:rsidP="002142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Tieslietu ministrija uzrunāja</w:t>
      </w:r>
      <w:r w:rsidRPr="00E628C2">
        <w:rPr>
          <w:rFonts w:ascii="Times New Roman" w:hAnsi="Times New Roman" w:cs="Times New Roman"/>
          <w:sz w:val="24"/>
          <w:szCs w:val="24"/>
        </w:rPr>
        <w:t xml:space="preserve"> ekspertu sadarbības platform</w:t>
      </w:r>
      <w:r>
        <w:rPr>
          <w:rFonts w:ascii="Times New Roman" w:hAnsi="Times New Roman" w:cs="Times New Roman"/>
          <w:sz w:val="24"/>
          <w:szCs w:val="24"/>
        </w:rPr>
        <w:t>u</w:t>
      </w:r>
      <w:r w:rsidRPr="00E628C2">
        <w:rPr>
          <w:rFonts w:ascii="Times New Roman" w:hAnsi="Times New Roman" w:cs="Times New Roman"/>
          <w:sz w:val="24"/>
          <w:szCs w:val="24"/>
        </w:rPr>
        <w:t xml:space="preserve"> "Demogrāfisko lietu centrs", kas izveidota, lai nodrošinātu Deklarācijas par Māra Kučinska vadītā Ministru kabineta iecerēto darbību prioritātes "Demogrāfiskās situācijas uzlabošana, ģimenes dzīves kvalitāte un sociālais nodrošinājums" īstenošanu,</w:t>
      </w:r>
      <w:r>
        <w:rPr>
          <w:rFonts w:ascii="Times New Roman" w:hAnsi="Times New Roman" w:cs="Times New Roman"/>
          <w:sz w:val="24"/>
          <w:szCs w:val="24"/>
        </w:rPr>
        <w:t xml:space="preserve"> tādējādi</w:t>
      </w:r>
      <w:r w:rsidRPr="00E628C2">
        <w:rPr>
          <w:rFonts w:ascii="Times New Roman" w:hAnsi="Times New Roman" w:cs="Times New Roman"/>
          <w:sz w:val="24"/>
          <w:szCs w:val="24"/>
        </w:rPr>
        <w:t xml:space="preserve"> rastu risinājumu apmācības programmas pilotprojekta realizēšanai par valsts budžeta līdzekļiem. Saeimā tika atbalstīts Budžeta un finanšu (nodokļu) komisijas priekšlikums likumprojektam "Par valsts budžetu 2017. gadam", kas ģimenes stabilitātes stiprināšanai un laulības šķiršanas skaita samazināšanai paredz iespēju bez maksas apmeklēt mācības, tādējādi, gūstot ieskatu laulības institūcijas civiltiesiskajos, psiholoģiskajos, sadzīves u.c. aspektos. Minētās aktivitātes īstenošanai 2017. gadā tika paredzēts finansējums 8000 </w:t>
      </w:r>
      <w:proofErr w:type="spellStart"/>
      <w:r w:rsidR="00C34E4E" w:rsidRPr="003A6E02">
        <w:rPr>
          <w:rFonts w:ascii="Times New Roman" w:hAnsi="Times New Roman" w:cs="Times New Roman"/>
          <w:i/>
          <w:sz w:val="24"/>
          <w:szCs w:val="24"/>
        </w:rPr>
        <w:t>euro</w:t>
      </w:r>
      <w:proofErr w:type="spellEnd"/>
      <w:r w:rsidR="00C34E4E" w:rsidRPr="00E628C2">
        <w:rPr>
          <w:rFonts w:ascii="Times New Roman" w:hAnsi="Times New Roman" w:cs="Times New Roman"/>
          <w:sz w:val="24"/>
          <w:szCs w:val="24"/>
        </w:rPr>
        <w:t xml:space="preserve"> </w:t>
      </w:r>
      <w:r w:rsidRPr="00E628C2">
        <w:rPr>
          <w:rFonts w:ascii="Times New Roman" w:hAnsi="Times New Roman" w:cs="Times New Roman"/>
          <w:sz w:val="24"/>
          <w:szCs w:val="24"/>
        </w:rPr>
        <w:t>apmērā</w:t>
      </w:r>
      <w:r w:rsidR="00B72F8D">
        <w:rPr>
          <w:rFonts w:ascii="Times New Roman" w:hAnsi="Times New Roman" w:cs="Times New Roman"/>
          <w:sz w:val="24"/>
          <w:szCs w:val="24"/>
        </w:rPr>
        <w:t>.</w:t>
      </w:r>
    </w:p>
    <w:p w14:paraId="2CD54854" w14:textId="518C1480" w:rsidR="00E643CE" w:rsidRPr="00E628C2" w:rsidRDefault="001012BE" w:rsidP="00746074">
      <w:pPr>
        <w:spacing w:after="0" w:line="240" w:lineRule="auto"/>
        <w:ind w:firstLine="720"/>
        <w:jc w:val="both"/>
        <w:rPr>
          <w:rStyle w:val="spelle"/>
          <w:rFonts w:ascii="Times New Roman" w:hAnsi="Times New Roman" w:cs="Times New Roman"/>
          <w:sz w:val="24"/>
          <w:szCs w:val="24"/>
        </w:rPr>
      </w:pPr>
      <w:r w:rsidRPr="008B7489">
        <w:rPr>
          <w:rFonts w:ascii="Times New Roman" w:hAnsi="Times New Roman" w:cs="Times New Roman"/>
          <w:sz w:val="24"/>
          <w:szCs w:val="24"/>
        </w:rPr>
        <w:t xml:space="preserve">Pilotprojekta ietvaros </w:t>
      </w:r>
      <w:r w:rsidR="00B06EA0" w:rsidRPr="008B7489">
        <w:rPr>
          <w:rFonts w:ascii="Times New Roman" w:hAnsi="Times New Roman" w:cs="Times New Roman"/>
          <w:sz w:val="24"/>
          <w:szCs w:val="24"/>
        </w:rPr>
        <w:t>2017. </w:t>
      </w:r>
      <w:r w:rsidRPr="008B7489">
        <w:rPr>
          <w:rFonts w:ascii="Times New Roman" w:hAnsi="Times New Roman" w:cs="Times New Roman"/>
          <w:sz w:val="24"/>
          <w:szCs w:val="24"/>
        </w:rPr>
        <w:t>gada laikā</w:t>
      </w:r>
      <w:r w:rsidR="003D13FF" w:rsidRPr="008B7489">
        <w:rPr>
          <w:rFonts w:ascii="Times New Roman" w:hAnsi="Times New Roman" w:cs="Times New Roman"/>
          <w:sz w:val="24"/>
          <w:szCs w:val="24"/>
        </w:rPr>
        <w:t xml:space="preserve"> bija iespēja</w:t>
      </w:r>
      <w:r w:rsidRPr="008B7489">
        <w:rPr>
          <w:rFonts w:ascii="Times New Roman" w:hAnsi="Times New Roman" w:cs="Times New Roman"/>
          <w:sz w:val="24"/>
          <w:szCs w:val="24"/>
        </w:rPr>
        <w:t xml:space="preserve"> apmācības programmu realizēt </w:t>
      </w:r>
      <w:r w:rsidRPr="00787200">
        <w:rPr>
          <w:rFonts w:ascii="Times New Roman" w:hAnsi="Times New Roman" w:cs="Times New Roman"/>
          <w:sz w:val="24"/>
          <w:szCs w:val="24"/>
        </w:rPr>
        <w:t xml:space="preserve">50 pāriem. </w:t>
      </w:r>
      <w:r w:rsidR="008B7489" w:rsidRPr="00787200">
        <w:rPr>
          <w:rFonts w:ascii="Times New Roman" w:hAnsi="Times New Roman" w:cs="Times New Roman"/>
          <w:sz w:val="24"/>
          <w:szCs w:val="24"/>
        </w:rPr>
        <w:t>Bija paredzēts, ka d</w:t>
      </w:r>
      <w:r w:rsidRPr="00787200">
        <w:rPr>
          <w:rFonts w:ascii="Times New Roman" w:hAnsi="Times New Roman" w:cs="Times New Roman"/>
          <w:sz w:val="24"/>
          <w:szCs w:val="24"/>
        </w:rPr>
        <w:t>alībnieku skaits vienā grupā</w:t>
      </w:r>
      <w:r w:rsidR="008B7489" w:rsidRPr="00787200">
        <w:rPr>
          <w:rFonts w:ascii="Times New Roman" w:hAnsi="Times New Roman" w:cs="Times New Roman"/>
          <w:sz w:val="24"/>
          <w:szCs w:val="24"/>
        </w:rPr>
        <w:t xml:space="preserve"> ir</w:t>
      </w:r>
      <w:r w:rsidRPr="00787200">
        <w:rPr>
          <w:rFonts w:ascii="Times New Roman" w:hAnsi="Times New Roman" w:cs="Times New Roman"/>
          <w:sz w:val="24"/>
          <w:szCs w:val="24"/>
        </w:rPr>
        <w:t xml:space="preserve"> no 5 līdz 10 pāri (10-20 personas), sadalot apmācības norises vietas pa reģioniem </w:t>
      </w:r>
      <w:r w:rsidR="00C34E4E" w:rsidRPr="00E628C2">
        <w:rPr>
          <w:rFonts w:ascii="Times New Roman" w:hAnsi="Times New Roman" w:cs="Times New Roman"/>
          <w:sz w:val="24"/>
          <w:szCs w:val="24"/>
        </w:rPr>
        <w:t>–</w:t>
      </w:r>
      <w:r w:rsidR="00B72F8D">
        <w:rPr>
          <w:rFonts w:ascii="Times New Roman" w:hAnsi="Times New Roman" w:cs="Times New Roman"/>
          <w:sz w:val="24"/>
          <w:szCs w:val="24"/>
        </w:rPr>
        <w:t xml:space="preserve"> </w:t>
      </w:r>
      <w:r w:rsidRPr="00787200">
        <w:rPr>
          <w:rFonts w:ascii="Times New Roman" w:hAnsi="Times New Roman" w:cs="Times New Roman"/>
          <w:sz w:val="24"/>
          <w:szCs w:val="24"/>
        </w:rPr>
        <w:t>Vidzemē, Latgalē, Zemgalē, Kurzemē, kā arī Rīg</w:t>
      </w:r>
      <w:r w:rsidR="00B72F8D">
        <w:rPr>
          <w:rFonts w:ascii="Times New Roman" w:hAnsi="Times New Roman" w:cs="Times New Roman"/>
          <w:sz w:val="24"/>
          <w:szCs w:val="24"/>
        </w:rPr>
        <w:t>ā</w:t>
      </w:r>
      <w:r w:rsidRPr="00787200">
        <w:rPr>
          <w:rFonts w:ascii="Times New Roman" w:hAnsi="Times New Roman" w:cs="Times New Roman"/>
          <w:sz w:val="24"/>
          <w:szCs w:val="24"/>
        </w:rPr>
        <w:t>. Aprēķinot apmācības programmas pilotprojekta realizēšanas kopējās izmaksas, par pamatu ņem</w:t>
      </w:r>
      <w:r w:rsidR="0021426B" w:rsidRPr="00787200">
        <w:rPr>
          <w:rFonts w:ascii="Times New Roman" w:hAnsi="Times New Roman" w:cs="Times New Roman"/>
          <w:sz w:val="24"/>
          <w:szCs w:val="24"/>
        </w:rPr>
        <w:t>tas</w:t>
      </w:r>
      <w:r w:rsidRPr="00787200">
        <w:rPr>
          <w:rFonts w:ascii="Times New Roman" w:hAnsi="Times New Roman" w:cs="Times New Roman"/>
          <w:sz w:val="24"/>
          <w:szCs w:val="24"/>
        </w:rPr>
        <w:t xml:space="preserve"> viena pāra apmācību izmaksas (160 </w:t>
      </w:r>
      <w:proofErr w:type="spellStart"/>
      <w:r w:rsidRPr="00787200">
        <w:rPr>
          <w:rFonts w:ascii="Times New Roman" w:hAnsi="Times New Roman" w:cs="Times New Roman"/>
          <w:i/>
          <w:sz w:val="24"/>
          <w:szCs w:val="24"/>
        </w:rPr>
        <w:t>euro</w:t>
      </w:r>
      <w:proofErr w:type="spellEnd"/>
      <w:r w:rsidRPr="00787200">
        <w:rPr>
          <w:rFonts w:ascii="Times New Roman" w:hAnsi="Times New Roman" w:cs="Times New Roman"/>
          <w:sz w:val="24"/>
          <w:szCs w:val="24"/>
        </w:rPr>
        <w:t>, ieskaitot PVN)</w:t>
      </w:r>
      <w:r w:rsidR="005516A2" w:rsidRPr="00787200">
        <w:rPr>
          <w:rFonts w:ascii="Times New Roman" w:hAnsi="Times New Roman" w:cs="Times New Roman"/>
          <w:sz w:val="24"/>
          <w:szCs w:val="24"/>
        </w:rPr>
        <w:t xml:space="preserve">, ko veido atlīdzība lektoriem (50%), administratīvās izmaksas (10%), telpu īre un mācību materiāli (20%), programmas </w:t>
      </w:r>
      <w:proofErr w:type="spellStart"/>
      <w:r w:rsidR="005516A2" w:rsidRPr="00787200">
        <w:rPr>
          <w:rFonts w:ascii="Times New Roman" w:hAnsi="Times New Roman" w:cs="Times New Roman"/>
          <w:sz w:val="24"/>
          <w:szCs w:val="24"/>
        </w:rPr>
        <w:t>īstenošamas</w:t>
      </w:r>
      <w:proofErr w:type="spellEnd"/>
      <w:r w:rsidR="005516A2" w:rsidRPr="00787200">
        <w:rPr>
          <w:rFonts w:ascii="Times New Roman" w:hAnsi="Times New Roman" w:cs="Times New Roman"/>
          <w:sz w:val="24"/>
          <w:szCs w:val="24"/>
        </w:rPr>
        <w:t xml:space="preserve"> izmaksas </w:t>
      </w:r>
      <w:proofErr w:type="gramStart"/>
      <w:r w:rsidR="005516A2" w:rsidRPr="00787200">
        <w:rPr>
          <w:rFonts w:ascii="Times New Roman" w:hAnsi="Times New Roman" w:cs="Times New Roman"/>
          <w:sz w:val="24"/>
          <w:szCs w:val="24"/>
        </w:rPr>
        <w:t>(</w:t>
      </w:r>
      <w:proofErr w:type="gramEnd"/>
      <w:r w:rsidR="005516A2" w:rsidRPr="00787200">
        <w:rPr>
          <w:rFonts w:ascii="Times New Roman" w:hAnsi="Times New Roman" w:cs="Times New Roman"/>
          <w:sz w:val="24"/>
          <w:szCs w:val="24"/>
        </w:rPr>
        <w:t>20%)</w:t>
      </w:r>
      <w:r w:rsidR="0021426B" w:rsidRPr="00787200">
        <w:rPr>
          <w:rFonts w:ascii="Times New Roman" w:hAnsi="Times New Roman" w:cs="Times New Roman"/>
          <w:sz w:val="24"/>
          <w:szCs w:val="24"/>
        </w:rPr>
        <w:t xml:space="preserve">. </w:t>
      </w:r>
      <w:r w:rsidR="00E643CE" w:rsidRPr="00787200">
        <w:rPr>
          <w:rFonts w:ascii="Times New Roman" w:hAnsi="Times New Roman" w:cs="Times New Roman"/>
          <w:sz w:val="24"/>
          <w:szCs w:val="24"/>
        </w:rPr>
        <w:t>V</w:t>
      </w:r>
      <w:r w:rsidR="00E643CE" w:rsidRPr="008B7489">
        <w:rPr>
          <w:rFonts w:ascii="Times New Roman" w:hAnsi="Times New Roman" w:cs="Times New Roman"/>
          <w:sz w:val="24"/>
          <w:szCs w:val="24"/>
        </w:rPr>
        <w:t>ienlaikus Ministru</w:t>
      </w:r>
      <w:r w:rsidR="00E643CE" w:rsidRPr="00E628C2">
        <w:rPr>
          <w:rFonts w:ascii="Times New Roman" w:hAnsi="Times New Roman" w:cs="Times New Roman"/>
          <w:sz w:val="24"/>
          <w:szCs w:val="24"/>
        </w:rPr>
        <w:t xml:space="preserve"> kabineta 2017. gada 28. februāra sēdē Tieslietu ministrijai tika uzlikts pienākums </w:t>
      </w:r>
      <w:r w:rsidR="00E643CE" w:rsidRPr="00E628C2">
        <w:rPr>
          <w:rStyle w:val="spelle"/>
          <w:rFonts w:ascii="Times New Roman" w:hAnsi="Times New Roman" w:cs="Times New Roman"/>
          <w:sz w:val="24"/>
          <w:szCs w:val="24"/>
        </w:rPr>
        <w:t>līdz 2018. gada 1. martam ie</w:t>
      </w:r>
      <w:r w:rsidR="00E643CE" w:rsidRPr="00E628C2">
        <w:rPr>
          <w:rFonts w:ascii="Times New Roman" w:hAnsi="Times New Roman" w:cs="Times New Roman"/>
          <w:sz w:val="24"/>
          <w:szCs w:val="24"/>
        </w:rPr>
        <w:t xml:space="preserve">sniegt informatīvo ziņojumu par apmācības programmas pilotprojekta īstenošanas gaitu, tostarp </w:t>
      </w:r>
      <w:r w:rsidR="00E643CE" w:rsidRPr="00E628C2">
        <w:rPr>
          <w:rStyle w:val="spelle"/>
          <w:rFonts w:ascii="Times New Roman" w:hAnsi="Times New Roman" w:cs="Times New Roman"/>
          <w:sz w:val="24"/>
          <w:szCs w:val="24"/>
        </w:rPr>
        <w:t>priekšlikumus par tālāko apmācības programmas realizēšanas gaitu un iespējamiem finansējuma avotiem.</w:t>
      </w:r>
    </w:p>
    <w:p w14:paraId="0D448327" w14:textId="77777777" w:rsidR="0021426B" w:rsidRPr="00E628C2" w:rsidRDefault="0021426B" w:rsidP="00787200">
      <w:pPr>
        <w:spacing w:after="0" w:line="240" w:lineRule="auto"/>
        <w:jc w:val="both"/>
        <w:rPr>
          <w:rFonts w:ascii="Times New Roman" w:hAnsi="Times New Roman" w:cs="Times New Roman"/>
          <w:sz w:val="24"/>
          <w:szCs w:val="24"/>
        </w:rPr>
      </w:pPr>
    </w:p>
    <w:p w14:paraId="18683155" w14:textId="77777777" w:rsidR="00DB56BB" w:rsidRPr="00E628C2" w:rsidRDefault="00DB56BB" w:rsidP="00746074">
      <w:pPr>
        <w:spacing w:after="0" w:line="240" w:lineRule="auto"/>
        <w:jc w:val="center"/>
        <w:rPr>
          <w:rFonts w:ascii="Times New Roman" w:eastAsia="Times New Roman" w:hAnsi="Times New Roman" w:cs="Times New Roman"/>
          <w:b/>
          <w:sz w:val="24"/>
          <w:szCs w:val="24"/>
        </w:rPr>
      </w:pPr>
      <w:r w:rsidRPr="00E628C2">
        <w:rPr>
          <w:rFonts w:ascii="Times New Roman" w:eastAsia="Times New Roman" w:hAnsi="Times New Roman" w:cs="Times New Roman"/>
          <w:b/>
          <w:sz w:val="24"/>
          <w:szCs w:val="24"/>
        </w:rPr>
        <w:t xml:space="preserve">Apmācības programmas pilotprojekta īstenošana </w:t>
      </w:r>
    </w:p>
    <w:p w14:paraId="70394C43" w14:textId="77777777" w:rsidR="00007609" w:rsidRPr="00E628C2" w:rsidRDefault="00007609" w:rsidP="00746074">
      <w:pPr>
        <w:spacing w:after="0" w:line="240" w:lineRule="auto"/>
        <w:ind w:firstLine="720"/>
        <w:jc w:val="both"/>
        <w:rPr>
          <w:rFonts w:ascii="Times New Roman" w:hAnsi="Times New Roman" w:cs="Times New Roman"/>
          <w:sz w:val="24"/>
          <w:szCs w:val="24"/>
        </w:rPr>
      </w:pPr>
    </w:p>
    <w:p w14:paraId="612FA3FE" w14:textId="77777777" w:rsidR="0037606E" w:rsidRPr="00E628C2" w:rsidRDefault="0037606E" w:rsidP="0037606E">
      <w:pPr>
        <w:spacing w:after="0" w:line="240" w:lineRule="auto"/>
        <w:ind w:right="-1" w:firstLine="720"/>
        <w:jc w:val="both"/>
        <w:rPr>
          <w:rFonts w:ascii="Times New Roman" w:eastAsia="Times New Roman" w:hAnsi="Times New Roman" w:cs="Times New Roman"/>
          <w:sz w:val="24"/>
          <w:szCs w:val="24"/>
        </w:rPr>
      </w:pPr>
      <w:r w:rsidRPr="00E628C2">
        <w:rPr>
          <w:rFonts w:ascii="Times New Roman" w:eastAsia="Times New Roman" w:hAnsi="Times New Roman" w:cs="Times New Roman"/>
          <w:sz w:val="24"/>
          <w:szCs w:val="24"/>
        </w:rPr>
        <w:t xml:space="preserve">Apmācības </w:t>
      </w:r>
      <w:proofErr w:type="gramStart"/>
      <w:r w:rsidRPr="00E628C2">
        <w:rPr>
          <w:rFonts w:ascii="Times New Roman" w:eastAsia="Times New Roman" w:hAnsi="Times New Roman" w:cs="Times New Roman"/>
          <w:sz w:val="24"/>
          <w:szCs w:val="24"/>
        </w:rPr>
        <w:t>programma sastāv no četriem moduļiem</w:t>
      </w:r>
      <w:proofErr w:type="gramEnd"/>
      <w:r w:rsidRPr="00E628C2">
        <w:rPr>
          <w:rFonts w:ascii="Times New Roman" w:eastAsia="Times New Roman" w:hAnsi="Times New Roman" w:cs="Times New Roman"/>
          <w:sz w:val="24"/>
          <w:szCs w:val="24"/>
        </w:rPr>
        <w:t xml:space="preserve"> (kopumā 24 akadēmiskās stundas):</w:t>
      </w:r>
    </w:p>
    <w:p w14:paraId="7BB338A3" w14:textId="05FB5E1A" w:rsidR="0037606E" w:rsidRPr="00E628C2" w:rsidRDefault="0037606E" w:rsidP="0037606E">
      <w:pPr>
        <w:spacing w:after="0" w:line="240" w:lineRule="auto"/>
        <w:ind w:right="-1" w:firstLine="720"/>
        <w:jc w:val="both"/>
        <w:rPr>
          <w:rFonts w:ascii="Times New Roman" w:eastAsia="Times New Roman" w:hAnsi="Times New Roman" w:cs="Times New Roman"/>
          <w:sz w:val="24"/>
          <w:szCs w:val="24"/>
        </w:rPr>
      </w:pPr>
      <w:r w:rsidRPr="00E628C2">
        <w:rPr>
          <w:rFonts w:ascii="Times New Roman" w:eastAsia="Times New Roman" w:hAnsi="Times New Roman" w:cs="Times New Roman"/>
          <w:sz w:val="24"/>
          <w:szCs w:val="24"/>
        </w:rPr>
        <w:t xml:space="preserve">1. modulis – </w:t>
      </w:r>
      <w:r w:rsidRPr="00E628C2">
        <w:rPr>
          <w:rFonts w:ascii="Times New Roman" w:eastAsia="Times New Roman" w:hAnsi="Times New Roman" w:cs="Times New Roman"/>
          <w:b/>
          <w:sz w:val="24"/>
          <w:szCs w:val="24"/>
        </w:rPr>
        <w:t>Finanšu pratība</w:t>
      </w:r>
      <w:r w:rsidRPr="00E628C2">
        <w:rPr>
          <w:rFonts w:ascii="Times New Roman" w:eastAsia="Times New Roman" w:hAnsi="Times New Roman" w:cs="Times New Roman"/>
          <w:sz w:val="24"/>
          <w:szCs w:val="24"/>
        </w:rPr>
        <w:t xml:space="preserve"> </w:t>
      </w:r>
      <w:r w:rsidR="00093E79" w:rsidRPr="00E628C2">
        <w:rPr>
          <w:rFonts w:ascii="Times New Roman" w:eastAsia="Times New Roman" w:hAnsi="Times New Roman" w:cs="Times New Roman"/>
          <w:sz w:val="24"/>
          <w:szCs w:val="24"/>
        </w:rPr>
        <w:t>–</w:t>
      </w:r>
      <w:r w:rsidRPr="00E628C2">
        <w:rPr>
          <w:rFonts w:ascii="Times New Roman" w:eastAsia="Times New Roman" w:hAnsi="Times New Roman" w:cs="Times New Roman"/>
          <w:sz w:val="24"/>
          <w:szCs w:val="24"/>
        </w:rPr>
        <w:t xml:space="preserve"> </w:t>
      </w:r>
      <w:r w:rsidRPr="00E628C2">
        <w:rPr>
          <w:rFonts w:ascii="Times New Roman" w:eastAsia="Calibri" w:hAnsi="Times New Roman" w:cs="Times New Roman"/>
          <w:iCs/>
          <w:sz w:val="24"/>
          <w:szCs w:val="24"/>
          <w:lang w:eastAsia="en-US"/>
        </w:rPr>
        <w:t>sniedz iespēju apgūt zināšanas un pilnveidot izpratni par naudas gudru pārvaldību, kā plānot, krāt, aizņemties, lai palīdzētu sasniegt ģimenes nākotnes mērķus.</w:t>
      </w:r>
    </w:p>
    <w:p w14:paraId="2590BE9A" w14:textId="1755B8A1" w:rsidR="0037606E" w:rsidRPr="00E628C2" w:rsidRDefault="0037606E" w:rsidP="0037606E">
      <w:pPr>
        <w:spacing w:after="0" w:line="240" w:lineRule="auto"/>
        <w:ind w:right="-1" w:firstLine="720"/>
        <w:jc w:val="both"/>
        <w:rPr>
          <w:rFonts w:ascii="Times New Roman" w:eastAsia="Times New Roman" w:hAnsi="Times New Roman" w:cs="Times New Roman"/>
          <w:sz w:val="24"/>
          <w:szCs w:val="24"/>
        </w:rPr>
      </w:pPr>
      <w:r w:rsidRPr="00E628C2">
        <w:rPr>
          <w:rFonts w:ascii="Times New Roman" w:eastAsia="Times New Roman" w:hAnsi="Times New Roman" w:cs="Times New Roman"/>
          <w:sz w:val="24"/>
          <w:szCs w:val="24"/>
        </w:rPr>
        <w:t xml:space="preserve">2. modulis – </w:t>
      </w:r>
      <w:r w:rsidRPr="00E628C2">
        <w:rPr>
          <w:rFonts w:ascii="Times New Roman" w:eastAsia="Times New Roman" w:hAnsi="Times New Roman" w:cs="Times New Roman"/>
          <w:b/>
          <w:sz w:val="24"/>
          <w:szCs w:val="24"/>
        </w:rPr>
        <w:t>Laulības tiesiskie aspekti</w:t>
      </w:r>
      <w:r w:rsidRPr="00E628C2">
        <w:rPr>
          <w:rFonts w:ascii="Times New Roman" w:eastAsia="Times New Roman" w:hAnsi="Times New Roman" w:cs="Times New Roman"/>
          <w:sz w:val="24"/>
          <w:szCs w:val="24"/>
        </w:rPr>
        <w:t xml:space="preserve"> </w:t>
      </w:r>
      <w:r w:rsidR="00093E79" w:rsidRPr="00E628C2">
        <w:rPr>
          <w:rFonts w:ascii="Times New Roman" w:eastAsia="Times New Roman" w:hAnsi="Times New Roman" w:cs="Times New Roman"/>
          <w:sz w:val="24"/>
          <w:szCs w:val="24"/>
        </w:rPr>
        <w:t>–</w:t>
      </w:r>
      <w:r w:rsidRPr="00E628C2">
        <w:rPr>
          <w:rFonts w:ascii="Times New Roman" w:eastAsia="Times New Roman" w:hAnsi="Times New Roman" w:cs="Times New Roman"/>
          <w:sz w:val="24"/>
          <w:szCs w:val="24"/>
        </w:rPr>
        <w:t xml:space="preserve"> </w:t>
      </w:r>
      <w:r w:rsidRPr="00E628C2">
        <w:rPr>
          <w:rFonts w:ascii="Times New Roman" w:eastAsia="Calibri" w:hAnsi="Times New Roman" w:cs="Times New Roman"/>
          <w:iCs/>
          <w:sz w:val="24"/>
          <w:szCs w:val="24"/>
          <w:lang w:eastAsia="en-US"/>
        </w:rPr>
        <w:t>sniedz iespēju apgūt zināšanas un pilnveidot izpratni par laulības tiesiskajiem aspektiem un laulības tiesisko dabu.</w:t>
      </w:r>
    </w:p>
    <w:p w14:paraId="3CECD750" w14:textId="4E98C045" w:rsidR="0037606E" w:rsidRPr="00E628C2" w:rsidRDefault="0037606E" w:rsidP="0037606E">
      <w:pPr>
        <w:pStyle w:val="Sarakstarindkopa"/>
        <w:spacing w:after="0" w:line="240" w:lineRule="auto"/>
        <w:ind w:left="0" w:right="-1" w:firstLine="720"/>
        <w:jc w:val="both"/>
        <w:rPr>
          <w:rFonts w:ascii="Times New Roman" w:eastAsia="Times New Roman" w:hAnsi="Times New Roman" w:cs="Times New Roman"/>
          <w:sz w:val="24"/>
          <w:szCs w:val="24"/>
        </w:rPr>
      </w:pPr>
      <w:r w:rsidRPr="00E628C2">
        <w:rPr>
          <w:rFonts w:ascii="Times New Roman" w:eastAsia="Times New Roman" w:hAnsi="Times New Roman" w:cs="Times New Roman"/>
          <w:sz w:val="24"/>
          <w:szCs w:val="24"/>
        </w:rPr>
        <w:lastRenderedPageBreak/>
        <w:t xml:space="preserve">3. modulis – </w:t>
      </w:r>
      <w:r w:rsidRPr="00E628C2">
        <w:rPr>
          <w:rFonts w:ascii="Times New Roman" w:eastAsia="Times New Roman" w:hAnsi="Times New Roman" w:cs="Times New Roman"/>
          <w:b/>
          <w:sz w:val="24"/>
          <w:szCs w:val="24"/>
        </w:rPr>
        <w:t>Laulības psiholoģiskie un ētiskie aspekti</w:t>
      </w:r>
      <w:r w:rsidRPr="00E628C2">
        <w:rPr>
          <w:rFonts w:ascii="Times New Roman" w:eastAsia="Times New Roman" w:hAnsi="Times New Roman" w:cs="Times New Roman"/>
          <w:sz w:val="24"/>
          <w:szCs w:val="24"/>
        </w:rPr>
        <w:t xml:space="preserve"> </w:t>
      </w:r>
      <w:r w:rsidR="00093E79" w:rsidRPr="00E628C2">
        <w:rPr>
          <w:rFonts w:ascii="Times New Roman" w:eastAsia="Times New Roman" w:hAnsi="Times New Roman" w:cs="Times New Roman"/>
          <w:sz w:val="24"/>
          <w:szCs w:val="24"/>
        </w:rPr>
        <w:t>–</w:t>
      </w:r>
      <w:r w:rsidRPr="00E628C2">
        <w:rPr>
          <w:rFonts w:ascii="Times New Roman" w:eastAsia="Times New Roman" w:hAnsi="Times New Roman" w:cs="Times New Roman"/>
          <w:sz w:val="24"/>
          <w:szCs w:val="24"/>
        </w:rPr>
        <w:t xml:space="preserve"> </w:t>
      </w:r>
      <w:r w:rsidRPr="00E628C2">
        <w:rPr>
          <w:rFonts w:ascii="Times New Roman" w:eastAsia="Calibri" w:hAnsi="Times New Roman" w:cs="Times New Roman"/>
          <w:iCs/>
          <w:sz w:val="24"/>
          <w:szCs w:val="24"/>
          <w:lang w:eastAsia="en-US"/>
        </w:rPr>
        <w:t>sniedz iespēju apgūt zināšanas un pilnveidot izpratni par emocionāli veselīgām, pilnvērtīgām, harmoniskām, uz savstarpējo cieņu balstītām attiecībām ģimenē.</w:t>
      </w:r>
    </w:p>
    <w:p w14:paraId="650CE8D5" w14:textId="5514F15B" w:rsidR="0037606E" w:rsidRPr="00E628C2" w:rsidRDefault="0037606E" w:rsidP="0037606E">
      <w:pPr>
        <w:spacing w:after="0" w:line="240" w:lineRule="auto"/>
        <w:ind w:right="-1" w:firstLine="720"/>
        <w:jc w:val="both"/>
        <w:rPr>
          <w:rFonts w:ascii="Times New Roman" w:eastAsia="Times New Roman" w:hAnsi="Times New Roman" w:cs="Times New Roman"/>
          <w:sz w:val="24"/>
          <w:szCs w:val="24"/>
        </w:rPr>
      </w:pPr>
      <w:r w:rsidRPr="00E628C2">
        <w:rPr>
          <w:rFonts w:ascii="Times New Roman" w:eastAsia="Times New Roman" w:hAnsi="Times New Roman" w:cs="Times New Roman"/>
          <w:sz w:val="24"/>
          <w:szCs w:val="24"/>
        </w:rPr>
        <w:t xml:space="preserve">4. modulis – </w:t>
      </w:r>
      <w:r w:rsidRPr="00E628C2">
        <w:rPr>
          <w:rFonts w:ascii="Times New Roman" w:eastAsia="Times New Roman" w:hAnsi="Times New Roman" w:cs="Times New Roman"/>
          <w:b/>
          <w:sz w:val="24"/>
          <w:szCs w:val="24"/>
        </w:rPr>
        <w:t>Vecāku pienākumi un atbildība</w:t>
      </w:r>
      <w:r w:rsidRPr="00E628C2">
        <w:rPr>
          <w:rFonts w:ascii="Times New Roman" w:eastAsia="Times New Roman" w:hAnsi="Times New Roman" w:cs="Times New Roman"/>
          <w:sz w:val="24"/>
          <w:szCs w:val="24"/>
        </w:rPr>
        <w:t xml:space="preserve"> </w:t>
      </w:r>
      <w:r w:rsidR="00093E79" w:rsidRPr="00E628C2">
        <w:rPr>
          <w:rFonts w:ascii="Times New Roman" w:eastAsia="Times New Roman" w:hAnsi="Times New Roman" w:cs="Times New Roman"/>
          <w:sz w:val="24"/>
          <w:szCs w:val="24"/>
        </w:rPr>
        <w:t>–</w:t>
      </w:r>
      <w:r w:rsidRPr="00E628C2">
        <w:rPr>
          <w:rFonts w:ascii="Times New Roman" w:eastAsia="Times New Roman" w:hAnsi="Times New Roman" w:cs="Times New Roman"/>
          <w:sz w:val="24"/>
          <w:szCs w:val="24"/>
        </w:rPr>
        <w:t xml:space="preserve"> </w:t>
      </w:r>
      <w:r w:rsidRPr="00E628C2">
        <w:rPr>
          <w:rFonts w:ascii="Times New Roman" w:eastAsia="Calibri" w:hAnsi="Times New Roman" w:cs="Times New Roman"/>
          <w:iCs/>
          <w:sz w:val="24"/>
          <w:szCs w:val="24"/>
          <w:lang w:eastAsia="en-US"/>
        </w:rPr>
        <w:t>sniedz iespēju apgūt zināšanas un pilnveidot izpratni par bērna attīstību, vecumposmus raksturojošām iezīmēm un vecāku lomu bērna attīstības veicināšanā un personības izaugsmē.</w:t>
      </w:r>
    </w:p>
    <w:p w14:paraId="3B4D2C3D" w14:textId="77777777" w:rsidR="009A11B8" w:rsidRPr="00E628C2" w:rsidRDefault="00E643CE" w:rsidP="00746074">
      <w:pPr>
        <w:spacing w:after="0" w:line="240" w:lineRule="auto"/>
        <w:ind w:right="-1" w:firstLine="720"/>
        <w:jc w:val="both"/>
        <w:rPr>
          <w:rFonts w:ascii="Times New Roman" w:hAnsi="Times New Roman" w:cs="Times New Roman"/>
          <w:sz w:val="24"/>
          <w:szCs w:val="24"/>
        </w:rPr>
      </w:pPr>
      <w:r w:rsidRPr="00E628C2">
        <w:rPr>
          <w:rFonts w:ascii="Times New Roman" w:hAnsi="Times New Roman" w:cs="Times New Roman"/>
          <w:sz w:val="24"/>
          <w:szCs w:val="24"/>
        </w:rPr>
        <w:t>Īstenojot</w:t>
      </w:r>
      <w:r w:rsidR="00DB56BB" w:rsidRPr="00E628C2">
        <w:rPr>
          <w:rFonts w:ascii="Times New Roman" w:hAnsi="Times New Roman" w:cs="Times New Roman"/>
          <w:sz w:val="24"/>
          <w:szCs w:val="24"/>
        </w:rPr>
        <w:t xml:space="preserve"> apmācības programmas pilotprojektu, </w:t>
      </w:r>
      <w:r w:rsidR="008C5018" w:rsidRPr="00E628C2">
        <w:rPr>
          <w:rFonts w:ascii="Times New Roman" w:hAnsi="Times New Roman" w:cs="Times New Roman"/>
          <w:sz w:val="24"/>
          <w:szCs w:val="24"/>
        </w:rPr>
        <w:t>Tieslietu ministrija</w:t>
      </w:r>
      <w:r w:rsidR="00DB56BB" w:rsidRPr="00E628C2">
        <w:rPr>
          <w:rFonts w:ascii="Times New Roman" w:hAnsi="Times New Roman" w:cs="Times New Roman"/>
          <w:sz w:val="24"/>
          <w:szCs w:val="24"/>
        </w:rPr>
        <w:t xml:space="preserve"> </w:t>
      </w:r>
      <w:r w:rsidR="008C5018" w:rsidRPr="00E628C2">
        <w:rPr>
          <w:rFonts w:ascii="Times New Roman" w:hAnsi="Times New Roman" w:cs="Times New Roman"/>
          <w:sz w:val="24"/>
          <w:szCs w:val="24"/>
        </w:rPr>
        <w:t xml:space="preserve">veica </w:t>
      </w:r>
      <w:r w:rsidR="001E2340" w:rsidRPr="00E628C2">
        <w:rPr>
          <w:rFonts w:ascii="Times New Roman" w:hAnsi="Times New Roman" w:cs="Times New Roman"/>
          <w:sz w:val="24"/>
          <w:szCs w:val="24"/>
        </w:rPr>
        <w:t xml:space="preserve">cenu </w:t>
      </w:r>
      <w:r w:rsidR="008C5018" w:rsidRPr="00E628C2">
        <w:rPr>
          <w:rFonts w:ascii="Times New Roman" w:hAnsi="Times New Roman" w:cs="Times New Roman"/>
          <w:sz w:val="24"/>
          <w:szCs w:val="24"/>
        </w:rPr>
        <w:t>aptauju</w:t>
      </w:r>
      <w:r w:rsidR="001E2340" w:rsidRPr="00E628C2">
        <w:rPr>
          <w:rFonts w:ascii="Times New Roman" w:hAnsi="Times New Roman" w:cs="Times New Roman"/>
          <w:iCs/>
          <w:sz w:val="24"/>
          <w:szCs w:val="24"/>
        </w:rPr>
        <w:t xml:space="preserve"> tirgus dalībnieku izvēlei vispārīgās vienošanās ietvaros par tiesībām sniegt pirmslaulību mācību programmas apmācību pakalpojumu personām, kuras vēlas reģistrēt laulību dzimtsarakstu nodaļā</w:t>
      </w:r>
      <w:r w:rsidR="001E2340" w:rsidRPr="00E628C2">
        <w:rPr>
          <w:rFonts w:ascii="Times New Roman" w:hAnsi="Times New Roman" w:cs="Times New Roman"/>
          <w:sz w:val="24"/>
          <w:szCs w:val="24"/>
        </w:rPr>
        <w:t xml:space="preserve">. Pavisam </w:t>
      </w:r>
      <w:r w:rsidR="002549C8" w:rsidRPr="00E628C2">
        <w:rPr>
          <w:rFonts w:ascii="Times New Roman" w:hAnsi="Times New Roman" w:cs="Times New Roman"/>
          <w:sz w:val="24"/>
          <w:szCs w:val="24"/>
        </w:rPr>
        <w:t xml:space="preserve">cenu aptaujā </w:t>
      </w:r>
      <w:r w:rsidR="001E2340" w:rsidRPr="00E628C2">
        <w:rPr>
          <w:rFonts w:ascii="Times New Roman" w:hAnsi="Times New Roman" w:cs="Times New Roman"/>
          <w:sz w:val="24"/>
          <w:szCs w:val="24"/>
        </w:rPr>
        <w:t xml:space="preserve">tika </w:t>
      </w:r>
      <w:r w:rsidR="00DB56BB" w:rsidRPr="00E628C2">
        <w:rPr>
          <w:rFonts w:ascii="Times New Roman" w:hAnsi="Times New Roman" w:cs="Times New Roman"/>
          <w:sz w:val="24"/>
          <w:szCs w:val="24"/>
        </w:rPr>
        <w:t>uzrunā</w:t>
      </w:r>
      <w:r w:rsidR="001E2340" w:rsidRPr="00E628C2">
        <w:rPr>
          <w:rFonts w:ascii="Times New Roman" w:hAnsi="Times New Roman" w:cs="Times New Roman"/>
          <w:sz w:val="24"/>
          <w:szCs w:val="24"/>
        </w:rPr>
        <w:t>tas</w:t>
      </w:r>
      <w:r w:rsidR="008C5018" w:rsidRPr="00E628C2">
        <w:rPr>
          <w:rFonts w:ascii="Times New Roman" w:hAnsi="Times New Roman" w:cs="Times New Roman"/>
          <w:sz w:val="24"/>
          <w:szCs w:val="24"/>
        </w:rPr>
        <w:t xml:space="preserve"> 27 </w:t>
      </w:r>
      <w:r w:rsidR="002549C8" w:rsidRPr="00E628C2">
        <w:rPr>
          <w:rFonts w:ascii="Times New Roman" w:hAnsi="Times New Roman" w:cs="Times New Roman"/>
          <w:sz w:val="24"/>
          <w:szCs w:val="24"/>
        </w:rPr>
        <w:t xml:space="preserve">mācību </w:t>
      </w:r>
      <w:r w:rsidR="008C5018" w:rsidRPr="00E628C2">
        <w:rPr>
          <w:rFonts w:ascii="Times New Roman" w:hAnsi="Times New Roman" w:cs="Times New Roman"/>
          <w:sz w:val="24"/>
          <w:szCs w:val="24"/>
        </w:rPr>
        <w:t>izglītības iestādes visos Latvijas reģionos (Vidzemē, Latgalē, Zemgalē, Kurzemē, kā arī Rīgā)</w:t>
      </w:r>
      <w:r w:rsidR="001E2340" w:rsidRPr="00E628C2">
        <w:rPr>
          <w:rFonts w:ascii="Times New Roman" w:hAnsi="Times New Roman" w:cs="Times New Roman"/>
          <w:sz w:val="24"/>
          <w:szCs w:val="24"/>
        </w:rPr>
        <w:t>, nosūtot pakalpojuma sniegšanas nosacījumus.</w:t>
      </w:r>
      <w:r w:rsidRPr="00E628C2">
        <w:rPr>
          <w:rFonts w:ascii="Times New Roman" w:hAnsi="Times New Roman" w:cs="Times New Roman"/>
          <w:sz w:val="24"/>
          <w:szCs w:val="24"/>
        </w:rPr>
        <w:t xml:space="preserve"> </w:t>
      </w:r>
      <w:r w:rsidR="009A11B8" w:rsidRPr="00E628C2">
        <w:rPr>
          <w:rFonts w:ascii="Times New Roman" w:hAnsi="Times New Roman" w:cs="Times New Roman"/>
          <w:sz w:val="24"/>
          <w:szCs w:val="24"/>
        </w:rPr>
        <w:t>Latgales reģionā cenu aptauja bija jāveic atkārtoti, jo pirmajā kārtā neviens nepieteicās.</w:t>
      </w:r>
    </w:p>
    <w:p w14:paraId="1AA6F97A" w14:textId="1F7C052E" w:rsidR="00EB07DB" w:rsidRPr="00E628C2" w:rsidRDefault="00EB07DB" w:rsidP="00746074">
      <w:pPr>
        <w:spacing w:after="0" w:line="240" w:lineRule="auto"/>
        <w:ind w:firstLine="720"/>
        <w:jc w:val="both"/>
        <w:rPr>
          <w:rFonts w:ascii="Times New Roman" w:hAnsi="Times New Roman" w:cs="Times New Roman"/>
          <w:color w:val="000000" w:themeColor="text1"/>
          <w:sz w:val="24"/>
          <w:szCs w:val="24"/>
        </w:rPr>
      </w:pPr>
      <w:r w:rsidRPr="00E628C2">
        <w:rPr>
          <w:rFonts w:ascii="Times New Roman" w:hAnsi="Times New Roman" w:cs="Times New Roman"/>
          <w:sz w:val="24"/>
          <w:szCs w:val="24"/>
        </w:rPr>
        <w:t xml:space="preserve">Tā kā apmācības tika plānotas vairākās Latvijas </w:t>
      </w:r>
      <w:proofErr w:type="gramStart"/>
      <w:r w:rsidRPr="00E628C2">
        <w:rPr>
          <w:rFonts w:ascii="Times New Roman" w:hAnsi="Times New Roman" w:cs="Times New Roman"/>
          <w:sz w:val="24"/>
          <w:szCs w:val="24"/>
        </w:rPr>
        <w:t xml:space="preserve">vietās </w:t>
      </w:r>
      <w:r w:rsidR="00093E79" w:rsidRPr="00E628C2">
        <w:rPr>
          <w:rFonts w:ascii="Times New Roman" w:eastAsia="Times New Roman" w:hAnsi="Times New Roman" w:cs="Times New Roman"/>
          <w:sz w:val="24"/>
          <w:szCs w:val="24"/>
        </w:rPr>
        <w:t>–</w:t>
      </w:r>
      <w:r w:rsidRPr="00E628C2">
        <w:rPr>
          <w:rFonts w:ascii="Times New Roman" w:hAnsi="Times New Roman" w:cs="Times New Roman"/>
          <w:color w:val="000000" w:themeColor="text1"/>
          <w:sz w:val="24"/>
          <w:szCs w:val="24"/>
        </w:rPr>
        <w:t>Vi</w:t>
      </w:r>
      <w:proofErr w:type="gramEnd"/>
      <w:r w:rsidRPr="00E628C2">
        <w:rPr>
          <w:rFonts w:ascii="Times New Roman" w:hAnsi="Times New Roman" w:cs="Times New Roman"/>
          <w:color w:val="000000" w:themeColor="text1"/>
          <w:sz w:val="24"/>
          <w:szCs w:val="24"/>
        </w:rPr>
        <w:t xml:space="preserve">dzemē, Latgalē, Zemgalē, Kurzemē un Rīgā, cenu aptaujā pretendentiem bija iespēja pieteikties uz konkrētu reģionu, tajā pašā laikā neliedzot iespēju pieteikties uz vairākiem reģioniem, ja vien pretendents spēj izpildīt izvirzītās prasības. </w:t>
      </w:r>
    </w:p>
    <w:p w14:paraId="12BD8495" w14:textId="77777777" w:rsidR="00511209" w:rsidRPr="00E628C2" w:rsidRDefault="00511209" w:rsidP="00746074">
      <w:pPr>
        <w:spacing w:after="0" w:line="240" w:lineRule="auto"/>
        <w:ind w:firstLine="720"/>
        <w:jc w:val="both"/>
        <w:rPr>
          <w:rFonts w:ascii="Times New Roman" w:hAnsi="Times New Roman" w:cs="Times New Roman"/>
          <w:sz w:val="24"/>
          <w:szCs w:val="24"/>
        </w:rPr>
      </w:pPr>
      <w:proofErr w:type="gramStart"/>
      <w:r w:rsidRPr="00E628C2">
        <w:rPr>
          <w:rFonts w:ascii="Times New Roman" w:hAnsi="Times New Roman" w:cs="Times New Roman"/>
          <w:color w:val="000000" w:themeColor="text1"/>
          <w:sz w:val="24"/>
          <w:szCs w:val="24"/>
        </w:rPr>
        <w:t>Apmācības programmas realizēšanas ietvaros,</w:t>
      </w:r>
      <w:proofErr w:type="gramEnd"/>
      <w:r w:rsidRPr="00E628C2">
        <w:rPr>
          <w:rFonts w:ascii="Times New Roman" w:hAnsi="Times New Roman" w:cs="Times New Roman"/>
          <w:color w:val="000000" w:themeColor="text1"/>
          <w:sz w:val="24"/>
          <w:szCs w:val="24"/>
        </w:rPr>
        <w:t xml:space="preserve"> pretendentam bija jānodrošina:</w:t>
      </w:r>
    </w:p>
    <w:p w14:paraId="0B93F1A5" w14:textId="77777777" w:rsidR="00511209" w:rsidRPr="00E628C2" w:rsidRDefault="00511209" w:rsidP="00746074">
      <w:pPr>
        <w:spacing w:after="0" w:line="240" w:lineRule="auto"/>
        <w:ind w:firstLine="720"/>
        <w:jc w:val="both"/>
        <w:rPr>
          <w:rFonts w:ascii="Times New Roman" w:hAnsi="Times New Roman" w:cs="Times New Roman"/>
          <w:sz w:val="24"/>
          <w:szCs w:val="24"/>
        </w:rPr>
      </w:pPr>
      <w:r w:rsidRPr="00E628C2">
        <w:rPr>
          <w:rFonts w:ascii="Times New Roman" w:hAnsi="Times New Roman" w:cs="Times New Roman"/>
          <w:color w:val="000000" w:themeColor="text1"/>
          <w:sz w:val="24"/>
          <w:szCs w:val="24"/>
        </w:rPr>
        <w:t>1) lektori, kuri vadīs apmācības programmas moduļus un kuri atbilst apmācības programmā noteiktajām prasībām;</w:t>
      </w:r>
    </w:p>
    <w:p w14:paraId="45A9EC2E" w14:textId="77777777" w:rsidR="00511209" w:rsidRPr="00E628C2" w:rsidRDefault="00511209" w:rsidP="00746074">
      <w:pPr>
        <w:spacing w:after="0" w:line="240" w:lineRule="auto"/>
        <w:ind w:firstLine="720"/>
        <w:jc w:val="both"/>
        <w:rPr>
          <w:rFonts w:ascii="Times New Roman" w:hAnsi="Times New Roman" w:cs="Times New Roman"/>
          <w:sz w:val="24"/>
          <w:szCs w:val="24"/>
        </w:rPr>
      </w:pPr>
      <w:r w:rsidRPr="00E628C2">
        <w:rPr>
          <w:rFonts w:ascii="Times New Roman" w:hAnsi="Times New Roman" w:cs="Times New Roman"/>
          <w:color w:val="000000" w:themeColor="text1"/>
          <w:sz w:val="24"/>
          <w:szCs w:val="24"/>
        </w:rPr>
        <w:t>2) telpas, kurās norisināsies apmācības;</w:t>
      </w:r>
    </w:p>
    <w:p w14:paraId="22D6851E" w14:textId="77777777" w:rsidR="00511209" w:rsidRPr="00E628C2" w:rsidRDefault="00511209" w:rsidP="00746074">
      <w:pPr>
        <w:spacing w:after="0" w:line="240" w:lineRule="auto"/>
        <w:ind w:firstLine="720"/>
        <w:jc w:val="both"/>
        <w:rPr>
          <w:rFonts w:ascii="Times New Roman" w:hAnsi="Times New Roman" w:cs="Times New Roman"/>
          <w:sz w:val="24"/>
          <w:szCs w:val="24"/>
        </w:rPr>
      </w:pPr>
      <w:r w:rsidRPr="00E628C2">
        <w:rPr>
          <w:rFonts w:ascii="Times New Roman" w:hAnsi="Times New Roman" w:cs="Times New Roman"/>
          <w:color w:val="000000" w:themeColor="text1"/>
          <w:sz w:val="24"/>
          <w:szCs w:val="24"/>
        </w:rPr>
        <w:t>3) apmācāmās personas ar mācību (izdales) materiāliem;</w:t>
      </w:r>
    </w:p>
    <w:p w14:paraId="1ABD92AA" w14:textId="77777777" w:rsidR="00511209" w:rsidRPr="00E628C2" w:rsidRDefault="00511209" w:rsidP="00746074">
      <w:pPr>
        <w:spacing w:after="0" w:line="240" w:lineRule="auto"/>
        <w:ind w:firstLine="720"/>
        <w:jc w:val="both"/>
        <w:rPr>
          <w:rFonts w:ascii="Times New Roman" w:hAnsi="Times New Roman" w:cs="Times New Roman"/>
          <w:sz w:val="24"/>
          <w:szCs w:val="24"/>
        </w:rPr>
      </w:pPr>
      <w:r w:rsidRPr="00E628C2">
        <w:rPr>
          <w:rFonts w:ascii="Times New Roman" w:hAnsi="Times New Roman" w:cs="Times New Roman"/>
          <w:color w:val="000000" w:themeColor="text1"/>
          <w:sz w:val="24"/>
          <w:szCs w:val="24"/>
        </w:rPr>
        <w:t>4) vismaz viena kafijas pauze katra moduļa apmācības dienā, proti, četru moduļu ietvaros jānodrošina vismaz četras kafijas pauzes.</w:t>
      </w:r>
    </w:p>
    <w:p w14:paraId="75B03129" w14:textId="73DF765F" w:rsidR="00EB07DB" w:rsidRPr="00E628C2" w:rsidRDefault="00EB07DB" w:rsidP="00746074">
      <w:pPr>
        <w:spacing w:after="0" w:line="240" w:lineRule="auto"/>
        <w:ind w:firstLine="720"/>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Ņemot vērā, ka apmācības programmas pilotprojekta realizēšana tika finansēta no valsts budžeta līdzekļiem, Tieslietu ministrija izvērtēja katras izglītības iestādes piedāvājumu</w:t>
      </w:r>
      <w:r w:rsidR="0037606E">
        <w:rPr>
          <w:rFonts w:ascii="Times New Roman" w:hAnsi="Times New Roman" w:cs="Times New Roman"/>
          <w:color w:val="000000" w:themeColor="text1"/>
          <w:sz w:val="24"/>
          <w:szCs w:val="24"/>
        </w:rPr>
        <w:t> </w:t>
      </w:r>
      <w:r w:rsidRPr="00E628C2">
        <w:rPr>
          <w:rFonts w:ascii="Times New Roman" w:hAnsi="Times New Roman" w:cs="Times New Roman"/>
          <w:color w:val="000000" w:themeColor="text1"/>
          <w:sz w:val="24"/>
          <w:szCs w:val="24"/>
        </w:rPr>
        <w:t>–</w:t>
      </w:r>
      <w:r w:rsidR="0037606E">
        <w:rPr>
          <w:rFonts w:ascii="Times New Roman" w:hAnsi="Times New Roman" w:cs="Times New Roman"/>
          <w:color w:val="000000" w:themeColor="text1"/>
          <w:sz w:val="24"/>
          <w:szCs w:val="24"/>
        </w:rPr>
        <w:t> </w:t>
      </w:r>
      <w:r w:rsidRPr="00E628C2">
        <w:rPr>
          <w:rFonts w:ascii="Times New Roman" w:hAnsi="Times New Roman" w:cs="Times New Roman"/>
          <w:color w:val="000000" w:themeColor="text1"/>
          <w:sz w:val="24"/>
          <w:szCs w:val="24"/>
        </w:rPr>
        <w:t xml:space="preserve">piesaistītos lektorus, to atbilstību noteiktajām prasībām, kā arī iespējas apmācības realizēt konkrētā Latvijas reģionā. </w:t>
      </w:r>
    </w:p>
    <w:p w14:paraId="035AF4F3" w14:textId="5ECD1159" w:rsidR="009A11B8" w:rsidRPr="00E628C2" w:rsidRDefault="009A11B8" w:rsidP="00746074">
      <w:pPr>
        <w:spacing w:after="0" w:line="240" w:lineRule="auto"/>
        <w:ind w:firstLine="720"/>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Tieslietu ministrija vienošanos par apmācības programmas pilotprojekta realizēšanu noslēdza ar piecām izglītības iestādēm</w:t>
      </w:r>
      <w:r w:rsidR="00787200">
        <w:rPr>
          <w:rFonts w:ascii="Times New Roman" w:hAnsi="Times New Roman" w:cs="Times New Roman"/>
          <w:color w:val="000000" w:themeColor="text1"/>
          <w:sz w:val="24"/>
          <w:szCs w:val="24"/>
        </w:rPr>
        <w:t>:</w:t>
      </w:r>
    </w:p>
    <w:tbl>
      <w:tblPr>
        <w:tblStyle w:val="Reatabula"/>
        <w:tblW w:w="9065" w:type="dxa"/>
        <w:tblLook w:val="04A0" w:firstRow="1" w:lastRow="0" w:firstColumn="1" w:lastColumn="0" w:noHBand="0" w:noVBand="1"/>
      </w:tblPr>
      <w:tblGrid>
        <w:gridCol w:w="421"/>
        <w:gridCol w:w="4961"/>
        <w:gridCol w:w="1417"/>
        <w:gridCol w:w="2266"/>
      </w:tblGrid>
      <w:tr w:rsidR="009A11B8" w:rsidRPr="00E628C2" w14:paraId="6E2537F6" w14:textId="77777777" w:rsidTr="009A11B8">
        <w:tc>
          <w:tcPr>
            <w:tcW w:w="421" w:type="dxa"/>
          </w:tcPr>
          <w:p w14:paraId="5373B5EA" w14:textId="77777777" w:rsidR="009A11B8" w:rsidRPr="00E628C2" w:rsidRDefault="009A11B8" w:rsidP="00746074">
            <w:pPr>
              <w:jc w:val="both"/>
              <w:rPr>
                <w:rFonts w:ascii="Times New Roman" w:hAnsi="Times New Roman" w:cs="Times New Roman"/>
                <w:color w:val="000000" w:themeColor="text1"/>
                <w:sz w:val="24"/>
                <w:szCs w:val="24"/>
              </w:rPr>
            </w:pPr>
          </w:p>
        </w:tc>
        <w:tc>
          <w:tcPr>
            <w:tcW w:w="4961" w:type="dxa"/>
          </w:tcPr>
          <w:p w14:paraId="1916AF39"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eastAsia="Times New Roman" w:hAnsi="Times New Roman" w:cs="Times New Roman"/>
                <w:b/>
                <w:sz w:val="24"/>
                <w:szCs w:val="24"/>
                <w:lang w:eastAsia="en-US"/>
              </w:rPr>
              <w:t>Izglītības iestādes nosaukums</w:t>
            </w:r>
          </w:p>
        </w:tc>
        <w:tc>
          <w:tcPr>
            <w:tcW w:w="1417" w:type="dxa"/>
          </w:tcPr>
          <w:p w14:paraId="164CCFB0"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eastAsia="Times New Roman" w:hAnsi="Times New Roman" w:cs="Times New Roman"/>
                <w:b/>
                <w:sz w:val="24"/>
                <w:szCs w:val="24"/>
                <w:lang w:eastAsia="en-US"/>
              </w:rPr>
              <w:t>Plānotās apmācības sniegšanas reģions</w:t>
            </w:r>
          </w:p>
        </w:tc>
        <w:tc>
          <w:tcPr>
            <w:tcW w:w="2266" w:type="dxa"/>
          </w:tcPr>
          <w:p w14:paraId="1BC84C56"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eastAsia="Times New Roman" w:hAnsi="Times New Roman" w:cs="Times New Roman"/>
                <w:b/>
                <w:sz w:val="24"/>
                <w:szCs w:val="24"/>
                <w:lang w:eastAsia="en-US"/>
              </w:rPr>
              <w:t>Plānotās apmācības sniegšanas vieta</w:t>
            </w:r>
          </w:p>
        </w:tc>
      </w:tr>
      <w:tr w:rsidR="009A11B8" w:rsidRPr="00E628C2" w14:paraId="241154CD" w14:textId="77777777" w:rsidTr="009A11B8">
        <w:tc>
          <w:tcPr>
            <w:tcW w:w="421" w:type="dxa"/>
          </w:tcPr>
          <w:p w14:paraId="24E0C577"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1.</w:t>
            </w:r>
          </w:p>
        </w:tc>
        <w:tc>
          <w:tcPr>
            <w:tcW w:w="4961" w:type="dxa"/>
          </w:tcPr>
          <w:p w14:paraId="5E042BB0"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eastAsia="Times New Roman" w:hAnsi="Times New Roman" w:cs="Times New Roman"/>
                <w:sz w:val="24"/>
                <w:szCs w:val="24"/>
                <w:lang w:eastAsia="en-US"/>
              </w:rPr>
              <w:t>Jelgavas pilsētas pašvaldības pieaugušo izglītības iestāde "Zemgales reģiona kompetenču attīstības centrs"</w:t>
            </w:r>
          </w:p>
        </w:tc>
        <w:tc>
          <w:tcPr>
            <w:tcW w:w="1417" w:type="dxa"/>
          </w:tcPr>
          <w:p w14:paraId="610CE763"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Zemgale</w:t>
            </w:r>
          </w:p>
        </w:tc>
        <w:tc>
          <w:tcPr>
            <w:tcW w:w="2266" w:type="dxa"/>
          </w:tcPr>
          <w:p w14:paraId="4715A2BF"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Jelgava</w:t>
            </w:r>
          </w:p>
        </w:tc>
      </w:tr>
      <w:tr w:rsidR="009A11B8" w:rsidRPr="00E628C2" w14:paraId="365416BC" w14:textId="77777777" w:rsidTr="009A11B8">
        <w:tc>
          <w:tcPr>
            <w:tcW w:w="421" w:type="dxa"/>
          </w:tcPr>
          <w:p w14:paraId="47EF0707"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2.</w:t>
            </w:r>
          </w:p>
        </w:tc>
        <w:tc>
          <w:tcPr>
            <w:tcW w:w="4961" w:type="dxa"/>
          </w:tcPr>
          <w:p w14:paraId="37ED671E"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eastAsia="Times New Roman" w:hAnsi="Times New Roman" w:cs="Times New Roman"/>
                <w:sz w:val="24"/>
                <w:szCs w:val="24"/>
                <w:lang w:eastAsia="en-US"/>
              </w:rPr>
              <w:t>Biedrība "Svētās Ģimenes Māja"</w:t>
            </w:r>
          </w:p>
        </w:tc>
        <w:tc>
          <w:tcPr>
            <w:tcW w:w="1417" w:type="dxa"/>
          </w:tcPr>
          <w:p w14:paraId="2999BFFE"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Rīga</w:t>
            </w:r>
          </w:p>
        </w:tc>
        <w:tc>
          <w:tcPr>
            <w:tcW w:w="2266" w:type="dxa"/>
          </w:tcPr>
          <w:p w14:paraId="0A6741CD"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Rīga</w:t>
            </w:r>
          </w:p>
        </w:tc>
      </w:tr>
      <w:tr w:rsidR="009A11B8" w:rsidRPr="00E628C2" w14:paraId="5FB10570" w14:textId="77777777" w:rsidTr="009A11B8">
        <w:tc>
          <w:tcPr>
            <w:tcW w:w="421" w:type="dxa"/>
          </w:tcPr>
          <w:p w14:paraId="52F90C27"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3.</w:t>
            </w:r>
          </w:p>
        </w:tc>
        <w:tc>
          <w:tcPr>
            <w:tcW w:w="4961" w:type="dxa"/>
          </w:tcPr>
          <w:p w14:paraId="3754168D"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eastAsia="Times New Roman" w:hAnsi="Times New Roman" w:cs="Times New Roman"/>
                <w:sz w:val="24"/>
                <w:szCs w:val="24"/>
                <w:lang w:eastAsia="en-US"/>
              </w:rPr>
              <w:t>Rīgas Pedagoģijas un izglītības vadības akadēmija</w:t>
            </w:r>
          </w:p>
        </w:tc>
        <w:tc>
          <w:tcPr>
            <w:tcW w:w="1417" w:type="dxa"/>
          </w:tcPr>
          <w:p w14:paraId="2FF1E5A8" w14:textId="77777777" w:rsidR="009A11B8" w:rsidRPr="00E628C2" w:rsidRDefault="009A11B8" w:rsidP="00746074">
            <w:pPr>
              <w:pStyle w:val="Sarakstarindkopa"/>
              <w:ind w:left="0"/>
              <w:jc w:val="both"/>
              <w:rPr>
                <w:rFonts w:ascii="Times New Roman" w:eastAsia="Times New Roman" w:hAnsi="Times New Roman" w:cs="Times New Roman"/>
                <w:sz w:val="24"/>
                <w:szCs w:val="24"/>
                <w:lang w:eastAsia="en-US"/>
              </w:rPr>
            </w:pPr>
            <w:r w:rsidRPr="00E628C2">
              <w:rPr>
                <w:rFonts w:ascii="Times New Roman" w:eastAsia="Times New Roman" w:hAnsi="Times New Roman" w:cs="Times New Roman"/>
                <w:sz w:val="24"/>
                <w:szCs w:val="24"/>
                <w:lang w:eastAsia="en-US"/>
              </w:rPr>
              <w:t>Rīga</w:t>
            </w:r>
          </w:p>
          <w:p w14:paraId="6E042DFA" w14:textId="77777777" w:rsidR="009A11B8" w:rsidRPr="00E628C2" w:rsidRDefault="009A11B8" w:rsidP="00746074">
            <w:pPr>
              <w:pStyle w:val="Sarakstarindkopa"/>
              <w:ind w:left="0"/>
              <w:jc w:val="both"/>
              <w:rPr>
                <w:rFonts w:ascii="Times New Roman" w:eastAsia="Times New Roman" w:hAnsi="Times New Roman" w:cs="Times New Roman"/>
                <w:sz w:val="24"/>
                <w:szCs w:val="24"/>
                <w:lang w:eastAsia="en-US"/>
              </w:rPr>
            </w:pPr>
            <w:r w:rsidRPr="00E628C2">
              <w:rPr>
                <w:rFonts w:ascii="Times New Roman" w:eastAsia="Times New Roman" w:hAnsi="Times New Roman" w:cs="Times New Roman"/>
                <w:sz w:val="24"/>
                <w:szCs w:val="24"/>
                <w:lang w:eastAsia="en-US"/>
              </w:rPr>
              <w:t>Zemgale</w:t>
            </w:r>
          </w:p>
          <w:p w14:paraId="3164C8C1" w14:textId="77777777" w:rsidR="009A11B8" w:rsidRPr="00E628C2" w:rsidRDefault="009A11B8" w:rsidP="00746074">
            <w:pPr>
              <w:pStyle w:val="Sarakstarindkopa"/>
              <w:ind w:left="0"/>
              <w:jc w:val="both"/>
              <w:rPr>
                <w:rFonts w:ascii="Times New Roman" w:eastAsia="Times New Roman" w:hAnsi="Times New Roman" w:cs="Times New Roman"/>
                <w:sz w:val="24"/>
                <w:szCs w:val="24"/>
                <w:lang w:eastAsia="en-US"/>
              </w:rPr>
            </w:pPr>
            <w:r w:rsidRPr="00E628C2">
              <w:rPr>
                <w:rFonts w:ascii="Times New Roman" w:eastAsia="Times New Roman" w:hAnsi="Times New Roman" w:cs="Times New Roman"/>
                <w:sz w:val="24"/>
                <w:szCs w:val="24"/>
                <w:lang w:eastAsia="en-US"/>
              </w:rPr>
              <w:t>Kurzeme</w:t>
            </w:r>
          </w:p>
          <w:p w14:paraId="0276748D" w14:textId="77777777" w:rsidR="0058246A" w:rsidRPr="00E628C2" w:rsidRDefault="0058246A" w:rsidP="00746074">
            <w:pPr>
              <w:pStyle w:val="Sarakstarindkopa"/>
              <w:ind w:left="0"/>
              <w:jc w:val="both"/>
              <w:rPr>
                <w:rFonts w:ascii="Times New Roman" w:eastAsia="Times New Roman" w:hAnsi="Times New Roman" w:cs="Times New Roman"/>
                <w:sz w:val="24"/>
                <w:szCs w:val="24"/>
                <w:lang w:eastAsia="en-US"/>
              </w:rPr>
            </w:pPr>
          </w:p>
          <w:p w14:paraId="1561EFEF" w14:textId="77777777" w:rsidR="009A11B8" w:rsidRPr="00E628C2" w:rsidRDefault="009A11B8" w:rsidP="00746074">
            <w:pPr>
              <w:pStyle w:val="Sarakstarindkopa"/>
              <w:ind w:left="0"/>
              <w:jc w:val="both"/>
              <w:rPr>
                <w:rFonts w:ascii="Times New Roman" w:eastAsia="Times New Roman" w:hAnsi="Times New Roman" w:cs="Times New Roman"/>
                <w:sz w:val="24"/>
                <w:szCs w:val="24"/>
                <w:lang w:eastAsia="en-US"/>
              </w:rPr>
            </w:pPr>
            <w:r w:rsidRPr="00E628C2">
              <w:rPr>
                <w:rFonts w:ascii="Times New Roman" w:eastAsia="Times New Roman" w:hAnsi="Times New Roman" w:cs="Times New Roman"/>
                <w:sz w:val="24"/>
                <w:szCs w:val="24"/>
                <w:lang w:eastAsia="en-US"/>
              </w:rPr>
              <w:t>Vidzeme</w:t>
            </w:r>
          </w:p>
          <w:p w14:paraId="693E6BD5" w14:textId="77777777" w:rsidR="009A11B8" w:rsidRPr="00E628C2" w:rsidRDefault="009A11B8" w:rsidP="00746074">
            <w:pPr>
              <w:jc w:val="both"/>
              <w:rPr>
                <w:rFonts w:ascii="Times New Roman" w:hAnsi="Times New Roman" w:cs="Times New Roman"/>
                <w:color w:val="000000" w:themeColor="text1"/>
                <w:sz w:val="24"/>
                <w:szCs w:val="24"/>
              </w:rPr>
            </w:pPr>
          </w:p>
        </w:tc>
        <w:tc>
          <w:tcPr>
            <w:tcW w:w="2266" w:type="dxa"/>
          </w:tcPr>
          <w:p w14:paraId="1ABBAA37" w14:textId="77777777" w:rsidR="009A11B8" w:rsidRPr="00E628C2" w:rsidRDefault="009A11B8" w:rsidP="00746074">
            <w:pPr>
              <w:pStyle w:val="Sarakstarindkopa"/>
              <w:ind w:left="0"/>
              <w:jc w:val="both"/>
              <w:rPr>
                <w:rFonts w:ascii="Times New Roman" w:eastAsia="Times New Roman" w:hAnsi="Times New Roman" w:cs="Times New Roman"/>
                <w:sz w:val="24"/>
                <w:szCs w:val="24"/>
                <w:lang w:eastAsia="en-US"/>
              </w:rPr>
            </w:pPr>
            <w:r w:rsidRPr="00E628C2">
              <w:rPr>
                <w:rFonts w:ascii="Times New Roman" w:eastAsia="Times New Roman" w:hAnsi="Times New Roman" w:cs="Times New Roman"/>
                <w:sz w:val="24"/>
                <w:szCs w:val="24"/>
                <w:lang w:eastAsia="en-US"/>
              </w:rPr>
              <w:t>Rīga</w:t>
            </w:r>
          </w:p>
          <w:p w14:paraId="2C7DBFAC" w14:textId="77777777" w:rsidR="009A11B8" w:rsidRPr="00E628C2" w:rsidRDefault="009A11B8" w:rsidP="00746074">
            <w:pPr>
              <w:pStyle w:val="Sarakstarindkopa"/>
              <w:ind w:left="0"/>
              <w:jc w:val="both"/>
              <w:rPr>
                <w:rFonts w:ascii="Times New Roman" w:eastAsia="Times New Roman" w:hAnsi="Times New Roman" w:cs="Times New Roman"/>
                <w:sz w:val="24"/>
                <w:szCs w:val="24"/>
                <w:lang w:eastAsia="en-US"/>
              </w:rPr>
            </w:pPr>
            <w:r w:rsidRPr="00E628C2">
              <w:rPr>
                <w:rFonts w:ascii="Times New Roman" w:eastAsia="Times New Roman" w:hAnsi="Times New Roman" w:cs="Times New Roman"/>
                <w:sz w:val="24"/>
                <w:szCs w:val="24"/>
                <w:lang w:eastAsia="en-US"/>
              </w:rPr>
              <w:t>Bauska, Jēkabpils</w:t>
            </w:r>
          </w:p>
          <w:p w14:paraId="6F2EEC18" w14:textId="77777777" w:rsidR="009A11B8" w:rsidRPr="00E628C2" w:rsidRDefault="009A11B8" w:rsidP="00746074">
            <w:pPr>
              <w:pStyle w:val="Sarakstarindkopa"/>
              <w:ind w:left="0"/>
              <w:jc w:val="both"/>
              <w:rPr>
                <w:rFonts w:ascii="Times New Roman" w:eastAsia="Times New Roman" w:hAnsi="Times New Roman" w:cs="Times New Roman"/>
                <w:sz w:val="24"/>
                <w:szCs w:val="24"/>
                <w:lang w:eastAsia="en-US"/>
              </w:rPr>
            </w:pPr>
            <w:r w:rsidRPr="00E628C2">
              <w:rPr>
                <w:rFonts w:ascii="Times New Roman" w:eastAsia="Times New Roman" w:hAnsi="Times New Roman" w:cs="Times New Roman"/>
                <w:sz w:val="24"/>
                <w:szCs w:val="24"/>
                <w:lang w:eastAsia="en-US"/>
              </w:rPr>
              <w:t>Kuldīga, Tukums, Ventspils</w:t>
            </w:r>
          </w:p>
          <w:p w14:paraId="762440EA" w14:textId="77777777" w:rsidR="009A11B8" w:rsidRPr="00E628C2" w:rsidRDefault="009A11B8" w:rsidP="00746074">
            <w:pPr>
              <w:pStyle w:val="Sarakstarindkopa"/>
              <w:ind w:left="0"/>
              <w:jc w:val="both"/>
              <w:rPr>
                <w:rFonts w:ascii="Times New Roman" w:eastAsia="Times New Roman" w:hAnsi="Times New Roman" w:cs="Times New Roman"/>
                <w:sz w:val="24"/>
                <w:szCs w:val="24"/>
                <w:lang w:eastAsia="en-US"/>
              </w:rPr>
            </w:pPr>
            <w:r w:rsidRPr="00E628C2">
              <w:rPr>
                <w:rFonts w:ascii="Times New Roman" w:eastAsia="Times New Roman" w:hAnsi="Times New Roman" w:cs="Times New Roman"/>
                <w:sz w:val="24"/>
                <w:szCs w:val="24"/>
                <w:lang w:eastAsia="en-US"/>
              </w:rPr>
              <w:t>Cēsis, Madona,</w:t>
            </w:r>
          </w:p>
          <w:p w14:paraId="67DB35EF"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eastAsia="Times New Roman" w:hAnsi="Times New Roman" w:cs="Times New Roman"/>
                <w:sz w:val="24"/>
                <w:szCs w:val="24"/>
                <w:lang w:eastAsia="en-US"/>
              </w:rPr>
              <w:t>Alūksne</w:t>
            </w:r>
          </w:p>
        </w:tc>
      </w:tr>
      <w:tr w:rsidR="009A11B8" w:rsidRPr="00E628C2" w14:paraId="022CE135" w14:textId="77777777" w:rsidTr="009A11B8">
        <w:tc>
          <w:tcPr>
            <w:tcW w:w="421" w:type="dxa"/>
          </w:tcPr>
          <w:p w14:paraId="252A7DF2"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4.</w:t>
            </w:r>
          </w:p>
        </w:tc>
        <w:tc>
          <w:tcPr>
            <w:tcW w:w="4961" w:type="dxa"/>
          </w:tcPr>
          <w:p w14:paraId="6A2E61BC"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eastAsia="Times New Roman" w:hAnsi="Times New Roman" w:cs="Times New Roman"/>
                <w:sz w:val="24"/>
                <w:szCs w:val="24"/>
                <w:lang w:eastAsia="en-US"/>
              </w:rPr>
              <w:t>Rēzeknes Tehnoloģiju akadēmija</w:t>
            </w:r>
          </w:p>
        </w:tc>
        <w:tc>
          <w:tcPr>
            <w:tcW w:w="1417" w:type="dxa"/>
          </w:tcPr>
          <w:p w14:paraId="10686BAD"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Latgale</w:t>
            </w:r>
          </w:p>
        </w:tc>
        <w:tc>
          <w:tcPr>
            <w:tcW w:w="2266" w:type="dxa"/>
          </w:tcPr>
          <w:p w14:paraId="10F7816D"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Rēzekne</w:t>
            </w:r>
          </w:p>
        </w:tc>
      </w:tr>
      <w:tr w:rsidR="009A11B8" w:rsidRPr="00E628C2" w14:paraId="6A46E81B" w14:textId="77777777" w:rsidTr="009A11B8">
        <w:tc>
          <w:tcPr>
            <w:tcW w:w="421" w:type="dxa"/>
          </w:tcPr>
          <w:p w14:paraId="0EC860FC"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5.</w:t>
            </w:r>
          </w:p>
        </w:tc>
        <w:tc>
          <w:tcPr>
            <w:tcW w:w="4961" w:type="dxa"/>
          </w:tcPr>
          <w:p w14:paraId="383D55E7"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eastAsia="Times New Roman" w:hAnsi="Times New Roman" w:cs="Times New Roman"/>
                <w:sz w:val="24"/>
                <w:szCs w:val="24"/>
                <w:lang w:eastAsia="en-US"/>
              </w:rPr>
              <w:t>Mācību centrs "FIBRA"</w:t>
            </w:r>
          </w:p>
        </w:tc>
        <w:tc>
          <w:tcPr>
            <w:tcW w:w="1417" w:type="dxa"/>
          </w:tcPr>
          <w:p w14:paraId="24154BCC"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Latgale</w:t>
            </w:r>
          </w:p>
        </w:tc>
        <w:tc>
          <w:tcPr>
            <w:tcW w:w="2266" w:type="dxa"/>
          </w:tcPr>
          <w:p w14:paraId="60099285" w14:textId="77777777" w:rsidR="009A11B8" w:rsidRPr="00E628C2" w:rsidRDefault="009A11B8" w:rsidP="00746074">
            <w:pPr>
              <w:jc w:val="both"/>
              <w:rPr>
                <w:rFonts w:ascii="Times New Roman" w:hAnsi="Times New Roman" w:cs="Times New Roman"/>
                <w:color w:val="000000" w:themeColor="text1"/>
                <w:sz w:val="24"/>
                <w:szCs w:val="24"/>
              </w:rPr>
            </w:pPr>
            <w:r w:rsidRPr="00E628C2">
              <w:rPr>
                <w:rFonts w:ascii="Times New Roman" w:eastAsia="Times New Roman" w:hAnsi="Times New Roman" w:cs="Times New Roman"/>
                <w:sz w:val="24"/>
                <w:szCs w:val="24"/>
                <w:lang w:eastAsia="en-US"/>
              </w:rPr>
              <w:t>Rēzekne, Ludza, Kārsava, Daugavpils, Krāslava, Viļāni, Preiļi</w:t>
            </w:r>
          </w:p>
        </w:tc>
      </w:tr>
    </w:tbl>
    <w:p w14:paraId="3D435450" w14:textId="77777777" w:rsidR="00787200" w:rsidRDefault="00787200" w:rsidP="00746074">
      <w:pPr>
        <w:spacing w:after="0" w:line="240" w:lineRule="auto"/>
        <w:ind w:firstLine="720"/>
        <w:jc w:val="both"/>
        <w:rPr>
          <w:rFonts w:ascii="Times New Roman" w:hAnsi="Times New Roman" w:cs="Times New Roman"/>
          <w:color w:val="000000" w:themeColor="text1"/>
          <w:sz w:val="24"/>
          <w:szCs w:val="24"/>
        </w:rPr>
      </w:pPr>
    </w:p>
    <w:p w14:paraId="5B06483E" w14:textId="77777777" w:rsidR="0058246A" w:rsidRPr="00E628C2" w:rsidRDefault="0058246A" w:rsidP="00746074">
      <w:pPr>
        <w:spacing w:after="0" w:line="240" w:lineRule="auto"/>
        <w:ind w:right="-1" w:firstLine="720"/>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lastRenderedPageBreak/>
        <w:t>Personas apmācībām varēja pieteikties jebkurā pašvaldību dzimtsarakstu nodaļā vai Tieslietu ministrijas Dzimtsarakstu departamentā.</w:t>
      </w:r>
    </w:p>
    <w:p w14:paraId="1B0E61CB" w14:textId="77777777" w:rsidR="00373338" w:rsidRDefault="00511209" w:rsidP="00787200">
      <w:pPr>
        <w:spacing w:after="0" w:line="240" w:lineRule="auto"/>
        <w:ind w:firstLine="720"/>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Nokomplektējoties vienai grupai, tika nosūtīts aicinājums tām mācību iestādēm, ar kurām tika noslēgta vienošanās, un kuras bija pieteikušās rīkot apmācības konkrētajā reģionā.</w:t>
      </w:r>
    </w:p>
    <w:p w14:paraId="11CA7879" w14:textId="77777777" w:rsidR="00373338" w:rsidRPr="00BF3129" w:rsidRDefault="00511209" w:rsidP="00373338">
      <w:pPr>
        <w:spacing w:after="0" w:line="240" w:lineRule="auto"/>
        <w:ind w:firstLine="720"/>
        <w:jc w:val="both"/>
        <w:rPr>
          <w:rFonts w:ascii="Times New Roman" w:hAnsi="Times New Roman" w:cs="Times New Roman"/>
          <w:color w:val="000000" w:themeColor="text1"/>
          <w:sz w:val="24"/>
          <w:szCs w:val="24"/>
        </w:rPr>
      </w:pPr>
      <w:r w:rsidRPr="00E628C2">
        <w:rPr>
          <w:rFonts w:ascii="Times New Roman" w:hAnsi="Times New Roman" w:cs="Times New Roman"/>
          <w:color w:val="000000" w:themeColor="text1"/>
          <w:sz w:val="24"/>
          <w:szCs w:val="24"/>
        </w:rPr>
        <w:t>Pilotprojekta ietvaros apmācības programmu noklausījās divas grupas (16 pāri).</w:t>
      </w:r>
      <w:r w:rsidR="00373338">
        <w:rPr>
          <w:rFonts w:ascii="Times New Roman" w:hAnsi="Times New Roman" w:cs="Times New Roman"/>
          <w:color w:val="000000" w:themeColor="text1"/>
          <w:sz w:val="24"/>
          <w:szCs w:val="24"/>
        </w:rPr>
        <w:t xml:space="preserve"> Abas grupas tika nokomplektētas Rīgā. Tādējādi a</w:t>
      </w:r>
      <w:r w:rsidR="00373338" w:rsidRPr="00E628C2">
        <w:rPr>
          <w:rFonts w:ascii="Times New Roman" w:hAnsi="Times New Roman" w:cs="Times New Roman"/>
          <w:color w:val="000000" w:themeColor="text1"/>
          <w:sz w:val="24"/>
          <w:szCs w:val="24"/>
        </w:rPr>
        <w:t>icinājums īstenot apmācības tika nosūtīts</w:t>
      </w:r>
      <w:r w:rsidR="00373338">
        <w:rPr>
          <w:rFonts w:ascii="Times New Roman" w:hAnsi="Times New Roman" w:cs="Times New Roman"/>
          <w:color w:val="000000" w:themeColor="text1"/>
          <w:sz w:val="24"/>
          <w:szCs w:val="24"/>
        </w:rPr>
        <w:t xml:space="preserve"> gan</w:t>
      </w:r>
      <w:r w:rsidR="00373338" w:rsidRPr="00E628C2">
        <w:rPr>
          <w:rFonts w:ascii="Times New Roman" w:hAnsi="Times New Roman" w:cs="Times New Roman"/>
          <w:color w:val="000000" w:themeColor="text1"/>
          <w:sz w:val="24"/>
          <w:szCs w:val="24"/>
        </w:rPr>
        <w:t xml:space="preserve"> Rīgas Pedagoģijas un izglītības vadības akadēmijai</w:t>
      </w:r>
      <w:r w:rsidR="00373338">
        <w:rPr>
          <w:rFonts w:ascii="Times New Roman" w:hAnsi="Times New Roman" w:cs="Times New Roman"/>
          <w:color w:val="000000" w:themeColor="text1"/>
          <w:sz w:val="24"/>
          <w:szCs w:val="24"/>
        </w:rPr>
        <w:t xml:space="preserve">, gan biedrībai </w:t>
      </w:r>
      <w:r w:rsidR="00FC365A">
        <w:rPr>
          <w:rFonts w:ascii="Times New Roman" w:hAnsi="Times New Roman" w:cs="Times New Roman"/>
          <w:color w:val="000000" w:themeColor="text1"/>
          <w:sz w:val="24"/>
          <w:szCs w:val="24"/>
        </w:rPr>
        <w:t>"</w:t>
      </w:r>
      <w:r w:rsidR="00373338">
        <w:rPr>
          <w:rFonts w:ascii="Times New Roman" w:hAnsi="Times New Roman" w:cs="Times New Roman"/>
          <w:color w:val="000000" w:themeColor="text1"/>
          <w:sz w:val="24"/>
          <w:szCs w:val="24"/>
        </w:rPr>
        <w:t>Svētās Ģimenes māja</w:t>
      </w:r>
      <w:r w:rsidR="00FC365A">
        <w:rPr>
          <w:rFonts w:ascii="Times New Roman" w:hAnsi="Times New Roman" w:cs="Times New Roman"/>
          <w:color w:val="000000" w:themeColor="text1"/>
          <w:sz w:val="24"/>
          <w:szCs w:val="24"/>
        </w:rPr>
        <w:t>"</w:t>
      </w:r>
      <w:r w:rsidR="00373338">
        <w:rPr>
          <w:rFonts w:ascii="Times New Roman" w:hAnsi="Times New Roman" w:cs="Times New Roman"/>
          <w:color w:val="000000" w:themeColor="text1"/>
          <w:sz w:val="24"/>
          <w:szCs w:val="24"/>
        </w:rPr>
        <w:t xml:space="preserve">. Tā kā </w:t>
      </w:r>
      <w:r w:rsidR="00373338" w:rsidRPr="00E628C2">
        <w:rPr>
          <w:rFonts w:ascii="Times New Roman" w:hAnsi="Times New Roman" w:cs="Times New Roman"/>
          <w:color w:val="000000" w:themeColor="text1"/>
          <w:sz w:val="24"/>
          <w:szCs w:val="24"/>
        </w:rPr>
        <w:t xml:space="preserve">Rīgas Pedagoģijas un izglītības vadības akadēmija </w:t>
      </w:r>
      <w:proofErr w:type="gramStart"/>
      <w:r w:rsidR="00373338" w:rsidRPr="00E628C2">
        <w:rPr>
          <w:rFonts w:ascii="Times New Roman" w:hAnsi="Times New Roman" w:cs="Times New Roman"/>
          <w:color w:val="000000" w:themeColor="text1"/>
          <w:sz w:val="24"/>
          <w:szCs w:val="24"/>
        </w:rPr>
        <w:t>no apmācību organizēšana</w:t>
      </w:r>
      <w:proofErr w:type="gramEnd"/>
      <w:r w:rsidR="00373338" w:rsidRPr="00E628C2">
        <w:rPr>
          <w:rFonts w:ascii="Times New Roman" w:hAnsi="Times New Roman" w:cs="Times New Roman"/>
          <w:color w:val="000000" w:themeColor="text1"/>
          <w:sz w:val="24"/>
          <w:szCs w:val="24"/>
        </w:rPr>
        <w:t xml:space="preserve"> abas reizes atteicās</w:t>
      </w:r>
      <w:r w:rsidR="00373338">
        <w:rPr>
          <w:rFonts w:ascii="Times New Roman" w:hAnsi="Times New Roman" w:cs="Times New Roman"/>
          <w:color w:val="000000" w:themeColor="text1"/>
          <w:sz w:val="24"/>
          <w:szCs w:val="24"/>
        </w:rPr>
        <w:t xml:space="preserve">, </w:t>
      </w:r>
      <w:r w:rsidR="00373338" w:rsidRPr="00BF3129">
        <w:rPr>
          <w:rFonts w:ascii="Times New Roman" w:hAnsi="Times New Roman" w:cs="Times New Roman"/>
          <w:color w:val="000000" w:themeColor="text1"/>
          <w:sz w:val="24"/>
          <w:szCs w:val="24"/>
        </w:rPr>
        <w:t>apmācības Rīgā īstenoja biedrība "Svētās Ģimenes Māja".</w:t>
      </w:r>
    </w:p>
    <w:p w14:paraId="1F7C77A0" w14:textId="77777777" w:rsidR="00373338" w:rsidRPr="00BF3129" w:rsidRDefault="00511209" w:rsidP="008B7489">
      <w:pPr>
        <w:spacing w:after="0" w:line="240" w:lineRule="auto"/>
        <w:ind w:firstLine="720"/>
        <w:jc w:val="both"/>
        <w:rPr>
          <w:rFonts w:ascii="Times New Roman" w:hAnsi="Times New Roman" w:cs="Times New Roman"/>
          <w:color w:val="000000" w:themeColor="text1"/>
          <w:sz w:val="24"/>
          <w:szCs w:val="24"/>
        </w:rPr>
      </w:pPr>
      <w:r w:rsidRPr="00BF3129">
        <w:rPr>
          <w:rFonts w:ascii="Times New Roman" w:hAnsi="Times New Roman" w:cs="Times New Roman"/>
          <w:color w:val="000000" w:themeColor="text1"/>
          <w:sz w:val="24"/>
          <w:szCs w:val="24"/>
        </w:rPr>
        <w:t xml:space="preserve">Pirmajā grupā piedalījās 9 pāri </w:t>
      </w:r>
      <w:proofErr w:type="gramStart"/>
      <w:r w:rsidRPr="00BF3129">
        <w:rPr>
          <w:rFonts w:ascii="Times New Roman" w:hAnsi="Times New Roman" w:cs="Times New Roman"/>
          <w:color w:val="000000" w:themeColor="text1"/>
          <w:sz w:val="24"/>
          <w:szCs w:val="24"/>
        </w:rPr>
        <w:t>(</w:t>
      </w:r>
      <w:proofErr w:type="gramEnd"/>
      <w:r w:rsidRPr="00BF3129">
        <w:rPr>
          <w:rFonts w:ascii="Times New Roman" w:hAnsi="Times New Roman" w:cs="Times New Roman"/>
          <w:color w:val="000000" w:themeColor="text1"/>
          <w:sz w:val="24"/>
          <w:szCs w:val="24"/>
        </w:rPr>
        <w:t xml:space="preserve">apmācības norisinājās 22., 29. jūnijā, 6., 13.  jūlijā), otrajā grupā 7 pāri (apmācības norisinājās 21., 24., 28. un 31. augustā). </w:t>
      </w:r>
    </w:p>
    <w:p w14:paraId="0505FB69" w14:textId="2FFBF620" w:rsidR="0058246A" w:rsidRPr="00BF3129" w:rsidRDefault="00511209" w:rsidP="00746074">
      <w:pPr>
        <w:spacing w:after="0" w:line="240" w:lineRule="auto"/>
        <w:ind w:right="-1" w:firstLine="720"/>
        <w:jc w:val="both"/>
        <w:rPr>
          <w:rFonts w:ascii="Times New Roman" w:hAnsi="Times New Roman" w:cs="Times New Roman"/>
          <w:color w:val="000000" w:themeColor="text1"/>
          <w:sz w:val="24"/>
          <w:szCs w:val="24"/>
        </w:rPr>
      </w:pPr>
      <w:r w:rsidRPr="00BF3129">
        <w:rPr>
          <w:rFonts w:ascii="Times New Roman" w:hAnsi="Times New Roman" w:cs="Times New Roman"/>
          <w:color w:val="000000" w:themeColor="text1"/>
          <w:sz w:val="24"/>
          <w:szCs w:val="24"/>
        </w:rPr>
        <w:t>Kopumā par 16 pāru apmācīb</w:t>
      </w:r>
      <w:r w:rsidR="00FC365A" w:rsidRPr="00BF3129">
        <w:rPr>
          <w:rFonts w:ascii="Times New Roman" w:hAnsi="Times New Roman" w:cs="Times New Roman"/>
          <w:color w:val="000000" w:themeColor="text1"/>
          <w:sz w:val="24"/>
          <w:szCs w:val="24"/>
        </w:rPr>
        <w:t>u</w:t>
      </w:r>
      <w:r w:rsidR="00606063" w:rsidRPr="00BF3129">
        <w:rPr>
          <w:rFonts w:ascii="Times New Roman" w:hAnsi="Times New Roman" w:cs="Times New Roman"/>
          <w:color w:val="000000" w:themeColor="text1"/>
          <w:sz w:val="24"/>
          <w:szCs w:val="24"/>
        </w:rPr>
        <w:t xml:space="preserve"> izlietoti</w:t>
      </w:r>
      <w:r w:rsidRPr="00BF3129">
        <w:rPr>
          <w:rFonts w:ascii="Times New Roman" w:hAnsi="Times New Roman" w:cs="Times New Roman"/>
          <w:color w:val="000000" w:themeColor="text1"/>
          <w:sz w:val="24"/>
          <w:szCs w:val="24"/>
        </w:rPr>
        <w:t xml:space="preserve"> 2240</w:t>
      </w:r>
      <w:r w:rsidR="00606063" w:rsidRPr="00BF3129">
        <w:rPr>
          <w:rFonts w:ascii="Times New Roman" w:hAnsi="Times New Roman" w:cs="Times New Roman"/>
          <w:i/>
          <w:color w:val="000000" w:themeColor="text1"/>
          <w:sz w:val="24"/>
          <w:szCs w:val="24"/>
        </w:rPr>
        <w:t xml:space="preserve"> </w:t>
      </w:r>
      <w:proofErr w:type="spellStart"/>
      <w:r w:rsidR="00093E79" w:rsidRPr="003A6E02">
        <w:rPr>
          <w:rFonts w:ascii="Times New Roman" w:hAnsi="Times New Roman" w:cs="Times New Roman"/>
          <w:i/>
          <w:color w:val="000000" w:themeColor="text1"/>
          <w:sz w:val="24"/>
          <w:szCs w:val="24"/>
        </w:rPr>
        <w:t>euro</w:t>
      </w:r>
      <w:proofErr w:type="spellEnd"/>
      <w:r w:rsidR="00093E79" w:rsidRPr="00BF3129">
        <w:rPr>
          <w:rFonts w:ascii="Times New Roman" w:hAnsi="Times New Roman" w:cs="Times New Roman"/>
          <w:i/>
          <w:color w:val="000000" w:themeColor="text1"/>
          <w:sz w:val="24"/>
          <w:szCs w:val="24"/>
        </w:rPr>
        <w:t xml:space="preserve"> </w:t>
      </w:r>
      <w:r w:rsidRPr="00BF3129">
        <w:rPr>
          <w:rFonts w:ascii="Times New Roman" w:hAnsi="Times New Roman" w:cs="Times New Roman"/>
          <w:color w:val="000000" w:themeColor="text1"/>
          <w:sz w:val="24"/>
          <w:szCs w:val="24"/>
        </w:rPr>
        <w:t>no piešķirtajiem 8000</w:t>
      </w:r>
      <w:r w:rsidR="00606063" w:rsidRPr="00BF3129">
        <w:rPr>
          <w:rFonts w:ascii="Times New Roman" w:hAnsi="Times New Roman" w:cs="Times New Roman"/>
          <w:color w:val="000000" w:themeColor="text1"/>
          <w:sz w:val="24"/>
          <w:szCs w:val="24"/>
        </w:rPr>
        <w:t xml:space="preserve"> </w:t>
      </w:r>
      <w:proofErr w:type="spellStart"/>
      <w:r w:rsidR="00093E79" w:rsidRPr="003A6E02">
        <w:rPr>
          <w:rFonts w:ascii="Times New Roman" w:hAnsi="Times New Roman" w:cs="Times New Roman"/>
          <w:i/>
          <w:color w:val="000000" w:themeColor="text1"/>
          <w:sz w:val="24"/>
          <w:szCs w:val="24"/>
        </w:rPr>
        <w:t>euro</w:t>
      </w:r>
      <w:proofErr w:type="spellEnd"/>
      <w:r w:rsidRPr="00BF3129">
        <w:rPr>
          <w:rFonts w:ascii="Times New Roman" w:hAnsi="Times New Roman" w:cs="Times New Roman"/>
          <w:i/>
          <w:color w:val="000000" w:themeColor="text1"/>
          <w:sz w:val="24"/>
          <w:szCs w:val="24"/>
        </w:rPr>
        <w:t>.</w:t>
      </w:r>
      <w:r w:rsidR="0058246A" w:rsidRPr="00BF3129">
        <w:rPr>
          <w:rFonts w:ascii="Times New Roman" w:hAnsi="Times New Roman" w:cs="Times New Roman"/>
          <w:i/>
          <w:color w:val="000000" w:themeColor="text1"/>
          <w:sz w:val="24"/>
          <w:szCs w:val="24"/>
        </w:rPr>
        <w:t xml:space="preserve"> </w:t>
      </w:r>
      <w:r w:rsidR="0058246A" w:rsidRPr="00BF3129">
        <w:rPr>
          <w:rFonts w:ascii="Times New Roman" w:hAnsi="Times New Roman" w:cs="Times New Roman"/>
          <w:color w:val="000000" w:themeColor="text1"/>
          <w:sz w:val="24"/>
          <w:szCs w:val="24"/>
        </w:rPr>
        <w:t>Atlikusī nei</w:t>
      </w:r>
      <w:r w:rsidR="00606063" w:rsidRPr="00BF3129">
        <w:rPr>
          <w:rFonts w:ascii="Times New Roman" w:hAnsi="Times New Roman" w:cs="Times New Roman"/>
          <w:color w:val="000000" w:themeColor="text1"/>
          <w:sz w:val="24"/>
          <w:szCs w:val="24"/>
        </w:rPr>
        <w:t>zlietotā</w:t>
      </w:r>
      <w:r w:rsidR="0058246A" w:rsidRPr="00BF3129">
        <w:rPr>
          <w:rFonts w:ascii="Times New Roman" w:hAnsi="Times New Roman" w:cs="Times New Roman"/>
          <w:color w:val="000000" w:themeColor="text1"/>
          <w:sz w:val="24"/>
          <w:szCs w:val="24"/>
        </w:rPr>
        <w:t xml:space="preserve"> summa</w:t>
      </w:r>
      <w:r w:rsidR="00606063" w:rsidRPr="00BF3129">
        <w:rPr>
          <w:rFonts w:ascii="Times New Roman" w:hAnsi="Times New Roman" w:cs="Times New Roman"/>
          <w:color w:val="000000" w:themeColor="text1"/>
          <w:sz w:val="24"/>
          <w:szCs w:val="24"/>
        </w:rPr>
        <w:t xml:space="preserve"> 5760 </w:t>
      </w:r>
      <w:proofErr w:type="spellStart"/>
      <w:r w:rsidR="00093E79" w:rsidRPr="003A6E02">
        <w:rPr>
          <w:rFonts w:ascii="Times New Roman" w:hAnsi="Times New Roman" w:cs="Times New Roman"/>
          <w:i/>
          <w:color w:val="000000" w:themeColor="text1"/>
          <w:sz w:val="24"/>
          <w:szCs w:val="24"/>
        </w:rPr>
        <w:t>euro</w:t>
      </w:r>
      <w:proofErr w:type="spellEnd"/>
      <w:r w:rsidR="00093E79" w:rsidRPr="00BF3129">
        <w:rPr>
          <w:rFonts w:ascii="Times New Roman" w:hAnsi="Times New Roman" w:cs="Times New Roman"/>
          <w:color w:val="000000" w:themeColor="text1"/>
          <w:sz w:val="24"/>
          <w:szCs w:val="24"/>
        </w:rPr>
        <w:t xml:space="preserve"> </w:t>
      </w:r>
      <w:r w:rsidR="00606063" w:rsidRPr="00BF3129">
        <w:rPr>
          <w:rFonts w:ascii="Times New Roman" w:hAnsi="Times New Roman" w:cs="Times New Roman"/>
          <w:color w:val="000000" w:themeColor="text1"/>
          <w:sz w:val="24"/>
          <w:szCs w:val="24"/>
        </w:rPr>
        <w:t>apmērā</w:t>
      </w:r>
      <w:r w:rsidR="0058246A" w:rsidRPr="00BF3129">
        <w:rPr>
          <w:rFonts w:ascii="Times New Roman" w:hAnsi="Times New Roman" w:cs="Times New Roman"/>
          <w:color w:val="000000" w:themeColor="text1"/>
          <w:sz w:val="24"/>
          <w:szCs w:val="24"/>
        </w:rPr>
        <w:t xml:space="preserve"> tika ieskaitīta valsts budžetā kā slēgtie asignējumi.</w:t>
      </w:r>
    </w:p>
    <w:p w14:paraId="518AAD28" w14:textId="77777777" w:rsidR="00511209" w:rsidRPr="00BF3129" w:rsidRDefault="00511209" w:rsidP="00746074">
      <w:pPr>
        <w:spacing w:after="0" w:line="240" w:lineRule="auto"/>
        <w:ind w:firstLine="720"/>
        <w:jc w:val="both"/>
        <w:rPr>
          <w:rFonts w:ascii="Times New Roman" w:hAnsi="Times New Roman" w:cs="Times New Roman"/>
          <w:color w:val="000000" w:themeColor="text1"/>
          <w:sz w:val="24"/>
          <w:szCs w:val="24"/>
        </w:rPr>
      </w:pPr>
      <w:r w:rsidRPr="00BF3129">
        <w:rPr>
          <w:rFonts w:ascii="Times New Roman" w:hAnsi="Times New Roman" w:cs="Times New Roman"/>
          <w:color w:val="000000" w:themeColor="text1"/>
          <w:sz w:val="24"/>
          <w:szCs w:val="24"/>
        </w:rPr>
        <w:t>Vienlaikus apmācības programmai bija pieteikušies vēl 11 pāri dažādos Latvijas reģionos. Bet, lai veiktu apmācības kādā no reģioniem, atbilstoši vispārīgās vienošanās noteikumiem, bij</w:t>
      </w:r>
      <w:r w:rsidR="0096435B" w:rsidRPr="00BF3129">
        <w:rPr>
          <w:rFonts w:ascii="Times New Roman" w:hAnsi="Times New Roman" w:cs="Times New Roman"/>
          <w:color w:val="000000" w:themeColor="text1"/>
          <w:sz w:val="24"/>
          <w:szCs w:val="24"/>
        </w:rPr>
        <w:t>a</w:t>
      </w:r>
      <w:r w:rsidRPr="00BF3129">
        <w:rPr>
          <w:rFonts w:ascii="Times New Roman" w:hAnsi="Times New Roman" w:cs="Times New Roman"/>
          <w:color w:val="000000" w:themeColor="text1"/>
          <w:sz w:val="24"/>
          <w:szCs w:val="24"/>
        </w:rPr>
        <w:t xml:space="preserve"> nepieciešam</w:t>
      </w:r>
      <w:r w:rsidR="0037606E" w:rsidRPr="00BF3129">
        <w:rPr>
          <w:rFonts w:ascii="Times New Roman" w:hAnsi="Times New Roman" w:cs="Times New Roman"/>
          <w:color w:val="000000" w:themeColor="text1"/>
          <w:sz w:val="24"/>
          <w:szCs w:val="24"/>
        </w:rPr>
        <w:t>i</w:t>
      </w:r>
      <w:r w:rsidRPr="00BF3129">
        <w:rPr>
          <w:rFonts w:ascii="Times New Roman" w:hAnsi="Times New Roman" w:cs="Times New Roman"/>
          <w:color w:val="000000" w:themeColor="text1"/>
          <w:sz w:val="24"/>
          <w:szCs w:val="24"/>
        </w:rPr>
        <w:t xml:space="preserve"> vismaz 5 pāri. </w:t>
      </w:r>
    </w:p>
    <w:p w14:paraId="5021B258" w14:textId="77777777" w:rsidR="000D4B2F" w:rsidRPr="00BF3129" w:rsidRDefault="00BF3129" w:rsidP="00746074">
      <w:pPr>
        <w:spacing w:after="0" w:line="240" w:lineRule="auto"/>
        <w:ind w:firstLine="720"/>
        <w:jc w:val="both"/>
        <w:rPr>
          <w:rFonts w:ascii="Times New Roman" w:hAnsi="Times New Roman" w:cs="Times New Roman"/>
          <w:sz w:val="24"/>
          <w:szCs w:val="24"/>
          <w:lang w:eastAsia="en-US"/>
        </w:rPr>
      </w:pPr>
      <w:r w:rsidRPr="00567FAC">
        <w:rPr>
          <w:rFonts w:ascii="Times New Roman" w:hAnsi="Times New Roman" w:cs="Times New Roman"/>
          <w:sz w:val="24"/>
          <w:szCs w:val="24"/>
          <w:lang w:eastAsia="en-US"/>
        </w:rPr>
        <w:t>Katras a</w:t>
      </w:r>
      <w:r w:rsidR="00FC365A" w:rsidRPr="00567FAC">
        <w:rPr>
          <w:rFonts w:ascii="Times New Roman" w:hAnsi="Times New Roman" w:cs="Times New Roman"/>
          <w:sz w:val="24"/>
          <w:szCs w:val="24"/>
          <w:lang w:eastAsia="en-US"/>
        </w:rPr>
        <w:t>pmācības programm</w:t>
      </w:r>
      <w:r w:rsidRPr="00567FAC">
        <w:rPr>
          <w:rFonts w:ascii="Times New Roman" w:hAnsi="Times New Roman" w:cs="Times New Roman"/>
          <w:sz w:val="24"/>
          <w:szCs w:val="24"/>
          <w:lang w:eastAsia="en-US"/>
        </w:rPr>
        <w:t xml:space="preserve">as noslēgumā pāri aizpildīja apmācības programmas novērtēšanas anketas. </w:t>
      </w:r>
      <w:r w:rsidR="00567FAC" w:rsidRPr="00567FAC">
        <w:rPr>
          <w:rFonts w:ascii="Times New Roman" w:hAnsi="Times New Roman" w:cs="Times New Roman"/>
          <w:sz w:val="24"/>
          <w:szCs w:val="24"/>
          <w:lang w:eastAsia="en-US"/>
        </w:rPr>
        <w:t>Izvērtējo</w:t>
      </w:r>
      <w:r w:rsidR="00503384">
        <w:rPr>
          <w:rFonts w:ascii="Times New Roman" w:hAnsi="Times New Roman" w:cs="Times New Roman"/>
          <w:sz w:val="24"/>
          <w:szCs w:val="24"/>
          <w:lang w:eastAsia="en-US"/>
        </w:rPr>
        <w:t>t</w:t>
      </w:r>
      <w:r w:rsidR="00567FAC" w:rsidRPr="00567FAC">
        <w:rPr>
          <w:rFonts w:ascii="Times New Roman" w:hAnsi="Times New Roman" w:cs="Times New Roman"/>
          <w:sz w:val="24"/>
          <w:szCs w:val="24"/>
          <w:lang w:eastAsia="en-US"/>
        </w:rPr>
        <w:t xml:space="preserve"> novērtēšanas anketas, secināts, ka </w:t>
      </w:r>
      <w:r w:rsidRPr="00567FAC">
        <w:rPr>
          <w:rFonts w:ascii="Times New Roman" w:hAnsi="Times New Roman" w:cs="Times New Roman"/>
          <w:sz w:val="24"/>
          <w:szCs w:val="24"/>
          <w:lang w:eastAsia="en-US"/>
        </w:rPr>
        <w:t>a</w:t>
      </w:r>
      <w:r w:rsidR="000D4B2F" w:rsidRPr="00567FAC">
        <w:rPr>
          <w:rFonts w:ascii="Times New Roman" w:hAnsi="Times New Roman" w:cs="Times New Roman"/>
          <w:sz w:val="24"/>
          <w:szCs w:val="24"/>
          <w:lang w:eastAsia="en-US"/>
        </w:rPr>
        <w:t>tsauksmes ir pozitīvas, skartie jautājumi bijuši nozīmīgi un nepieciešami, iegūtās zināšanas lietderīgi noderēs turpmākajā ģimenes veidošanā.</w:t>
      </w:r>
      <w:r w:rsidR="000D4B2F" w:rsidRPr="00BF3129">
        <w:rPr>
          <w:rFonts w:ascii="Times New Roman" w:hAnsi="Times New Roman" w:cs="Times New Roman"/>
          <w:sz w:val="24"/>
          <w:szCs w:val="24"/>
          <w:lang w:eastAsia="en-US"/>
        </w:rPr>
        <w:t xml:space="preserve"> Dalībnieki aktīvi iesaistījās apmācības procesā – uzdodot dažādus jautājumus, kā arī daloties ar savu pieredzi piedzīvotajās situācijās un kopīgi veicot arī praktiskus uzdevumus. Pāriem bija iespēja divatā pārrunāt lekcijā dzirdēto un veikt lektoru piedāvātos uzdevumus, tādējādi labāk vienam otru iepazīstot. Pozitīvi tika novērtēta lektoru profesionālā, praktiskā darba pieredze, kā arī personīgā pieredze. Apmācības dalībnieki pozitīvi novērtējuši katras tēmas saturisko kvalitāti un atzinuši, ka guvuši jaunu un viņiem nozīmīgu informāciju. </w:t>
      </w:r>
    </w:p>
    <w:p w14:paraId="37C3B981" w14:textId="77777777" w:rsidR="0058246A" w:rsidRPr="00BF3129" w:rsidRDefault="000D4B2F" w:rsidP="00746074">
      <w:pPr>
        <w:spacing w:after="0" w:line="240" w:lineRule="auto"/>
        <w:ind w:firstLine="720"/>
        <w:jc w:val="both"/>
        <w:rPr>
          <w:rFonts w:ascii="Times New Roman" w:hAnsi="Times New Roman" w:cs="Times New Roman"/>
          <w:sz w:val="24"/>
          <w:szCs w:val="24"/>
          <w:lang w:eastAsia="en-US"/>
        </w:rPr>
      </w:pPr>
      <w:r w:rsidRPr="00BF3129">
        <w:rPr>
          <w:rFonts w:ascii="Times New Roman" w:hAnsi="Times New Roman" w:cs="Times New Roman"/>
          <w:sz w:val="24"/>
          <w:szCs w:val="24"/>
          <w:lang w:eastAsia="en-US"/>
        </w:rPr>
        <w:t xml:space="preserve">Arī no lektoru puses tika norādīta dalībnieku patiesā interese par skartajām tēmām un to aplūkošanas nepieciešamību. </w:t>
      </w:r>
    </w:p>
    <w:p w14:paraId="6AB0540A" w14:textId="46E5A707" w:rsidR="00E628C2" w:rsidRPr="00BF3129" w:rsidRDefault="00E628C2" w:rsidP="00606063">
      <w:pPr>
        <w:spacing w:after="0" w:line="240" w:lineRule="auto"/>
        <w:ind w:right="-1" w:firstLine="720"/>
        <w:jc w:val="both"/>
        <w:rPr>
          <w:rFonts w:ascii="Times New Roman" w:eastAsia="Times New Roman" w:hAnsi="Times New Roman" w:cs="Times New Roman"/>
          <w:sz w:val="24"/>
          <w:szCs w:val="24"/>
        </w:rPr>
      </w:pPr>
      <w:r w:rsidRPr="00BF3129">
        <w:rPr>
          <w:rFonts w:ascii="Times New Roman" w:eastAsia="Times New Roman" w:hAnsi="Times New Roman" w:cs="Times New Roman"/>
          <w:sz w:val="24"/>
          <w:szCs w:val="24"/>
        </w:rPr>
        <w:t>Dzimtsarakstu nodaļas lielākoties norāda, ka atsaucība un interese par apmācības programmu bija neliela. Pāri sniegto informāciju par iespēju piedalīties apmācības programmā uzklausīja ar interesi, tomēr norādīja, ka pieteikšanos atliks uz vēlāku laiku. Vienlaikus bija pāri, kuri neizrādīja interesi par apmācības programmu, norādot uz sekojošiem apstākļiem</w:t>
      </w:r>
      <w:r w:rsidR="0084143E">
        <w:rPr>
          <w:rFonts w:ascii="Times New Roman" w:eastAsia="Times New Roman" w:hAnsi="Times New Roman" w:cs="Times New Roman"/>
          <w:sz w:val="24"/>
          <w:szCs w:val="24"/>
        </w:rPr>
        <w:t> </w:t>
      </w:r>
      <w:r w:rsidR="00093E79" w:rsidRPr="00E628C2">
        <w:rPr>
          <w:rFonts w:ascii="Times New Roman" w:hAnsi="Times New Roman" w:cs="Times New Roman"/>
          <w:color w:val="000000" w:themeColor="text1"/>
          <w:sz w:val="24"/>
          <w:szCs w:val="24"/>
        </w:rPr>
        <w:t>–</w:t>
      </w:r>
      <w:r w:rsidR="00093E79">
        <w:rPr>
          <w:rFonts w:ascii="Times New Roman" w:eastAsia="Times New Roman" w:hAnsi="Times New Roman" w:cs="Times New Roman"/>
          <w:sz w:val="24"/>
          <w:szCs w:val="24"/>
        </w:rPr>
        <w:t xml:space="preserve"> </w:t>
      </w:r>
      <w:r w:rsidRPr="00BF3129">
        <w:rPr>
          <w:rFonts w:ascii="Times New Roman" w:eastAsia="Times New Roman" w:hAnsi="Times New Roman" w:cs="Times New Roman"/>
          <w:sz w:val="24"/>
          <w:szCs w:val="24"/>
        </w:rPr>
        <w:t>laika trūkums un aizņemtība (darbs, mācības, ģimene, mazi bērni utt.)</w:t>
      </w:r>
      <w:r w:rsidR="00606063" w:rsidRPr="00BF3129">
        <w:rPr>
          <w:rFonts w:ascii="Times New Roman" w:eastAsia="Times New Roman" w:hAnsi="Times New Roman" w:cs="Times New Roman"/>
          <w:sz w:val="24"/>
          <w:szCs w:val="24"/>
        </w:rPr>
        <w:t>, viens vai abi strādā un dzīvo ārvalstīs, utt</w:t>
      </w:r>
      <w:r w:rsidRPr="00BF3129">
        <w:rPr>
          <w:rFonts w:ascii="Times New Roman" w:eastAsia="Times New Roman" w:hAnsi="Times New Roman" w:cs="Times New Roman"/>
          <w:sz w:val="24"/>
          <w:szCs w:val="24"/>
        </w:rPr>
        <w:t xml:space="preserve">. </w:t>
      </w:r>
    </w:p>
    <w:p w14:paraId="0994FD18" w14:textId="73459713" w:rsidR="00E628C2" w:rsidRPr="00BF3129" w:rsidRDefault="00E628C2" w:rsidP="00746074">
      <w:pPr>
        <w:spacing w:after="0" w:line="240" w:lineRule="auto"/>
        <w:ind w:right="-1" w:firstLine="720"/>
        <w:jc w:val="both"/>
        <w:rPr>
          <w:rFonts w:ascii="Times New Roman" w:eastAsia="Times New Roman" w:hAnsi="Times New Roman" w:cs="Times New Roman"/>
          <w:sz w:val="24"/>
          <w:szCs w:val="24"/>
        </w:rPr>
      </w:pPr>
      <w:r w:rsidRPr="00567FAC">
        <w:rPr>
          <w:rFonts w:ascii="Times New Roman" w:eastAsia="Times New Roman" w:hAnsi="Times New Roman" w:cs="Times New Roman"/>
          <w:sz w:val="24"/>
          <w:szCs w:val="24"/>
        </w:rPr>
        <w:t>Biedrība "Svētās Ģimenes Māja"</w:t>
      </w:r>
      <w:r w:rsidR="003D73BB" w:rsidRPr="00567FAC">
        <w:rPr>
          <w:rFonts w:ascii="Times New Roman" w:eastAsia="Times New Roman" w:hAnsi="Times New Roman" w:cs="Times New Roman"/>
          <w:sz w:val="24"/>
          <w:szCs w:val="24"/>
        </w:rPr>
        <w:t>,</w:t>
      </w:r>
      <w:r w:rsidR="003D73BB" w:rsidRPr="00BF3129">
        <w:rPr>
          <w:rFonts w:ascii="Times New Roman" w:eastAsia="Times New Roman" w:hAnsi="Times New Roman" w:cs="Times New Roman"/>
          <w:sz w:val="24"/>
          <w:szCs w:val="24"/>
        </w:rPr>
        <w:t xml:space="preserve"> kas īstenoja abu grupu a</w:t>
      </w:r>
      <w:r w:rsidR="00BF3129" w:rsidRPr="00BF3129">
        <w:rPr>
          <w:rFonts w:ascii="Times New Roman" w:eastAsia="Times New Roman" w:hAnsi="Times New Roman" w:cs="Times New Roman"/>
          <w:sz w:val="24"/>
          <w:szCs w:val="24"/>
        </w:rPr>
        <w:t>p</w:t>
      </w:r>
      <w:r w:rsidR="003D73BB" w:rsidRPr="00BF3129">
        <w:rPr>
          <w:rFonts w:ascii="Times New Roman" w:eastAsia="Times New Roman" w:hAnsi="Times New Roman" w:cs="Times New Roman"/>
          <w:sz w:val="24"/>
          <w:szCs w:val="24"/>
        </w:rPr>
        <w:t>mācības,</w:t>
      </w:r>
      <w:r w:rsidRPr="00BF3129">
        <w:rPr>
          <w:rFonts w:ascii="Times New Roman" w:eastAsia="Times New Roman" w:hAnsi="Times New Roman" w:cs="Times New Roman"/>
          <w:sz w:val="24"/>
          <w:szCs w:val="24"/>
        </w:rPr>
        <w:t xml:space="preserve"> savā viedoklī paud</w:t>
      </w:r>
      <w:r w:rsidR="003D73BB" w:rsidRPr="00BF3129">
        <w:rPr>
          <w:rFonts w:ascii="Times New Roman" w:eastAsia="Times New Roman" w:hAnsi="Times New Roman" w:cs="Times New Roman"/>
          <w:sz w:val="24"/>
          <w:szCs w:val="24"/>
        </w:rPr>
        <w:t>a</w:t>
      </w:r>
      <w:r w:rsidRPr="00BF3129">
        <w:rPr>
          <w:rFonts w:ascii="Times New Roman" w:eastAsia="Times New Roman" w:hAnsi="Times New Roman" w:cs="Times New Roman"/>
          <w:sz w:val="24"/>
          <w:szCs w:val="24"/>
        </w:rPr>
        <w:t>, ka būtu jāpilnveido apmācības popularizēšan</w:t>
      </w:r>
      <w:r w:rsidR="00787200" w:rsidRPr="00BF3129">
        <w:rPr>
          <w:rFonts w:ascii="Times New Roman" w:eastAsia="Times New Roman" w:hAnsi="Times New Roman" w:cs="Times New Roman"/>
          <w:sz w:val="24"/>
          <w:szCs w:val="24"/>
        </w:rPr>
        <w:t>as pasākumi</w:t>
      </w:r>
      <w:r w:rsidRPr="00BF3129">
        <w:rPr>
          <w:rFonts w:ascii="Times New Roman" w:eastAsia="Times New Roman" w:hAnsi="Times New Roman" w:cs="Times New Roman"/>
          <w:sz w:val="24"/>
          <w:szCs w:val="24"/>
        </w:rPr>
        <w:t xml:space="preserve"> sabiedrībā, piešķirot līdzekļus arī tai iestādei, kas īsteno apmācības programmu. Biedrība "Svētās Ģimenes Māja" norāda, ka kopumā apmācības programma pāriem, kuri vēlas noslēgt laulību un dibināt ģimeni ir nepieciešama un var sniegt efektīvu ilgtermiņ</w:t>
      </w:r>
      <w:r w:rsidR="00093E79">
        <w:rPr>
          <w:rFonts w:ascii="Times New Roman" w:eastAsia="Times New Roman" w:hAnsi="Times New Roman" w:cs="Times New Roman"/>
          <w:sz w:val="24"/>
          <w:szCs w:val="24"/>
        </w:rPr>
        <w:t>a</w:t>
      </w:r>
      <w:r w:rsidRPr="00BF3129">
        <w:rPr>
          <w:rFonts w:ascii="Times New Roman" w:eastAsia="Times New Roman" w:hAnsi="Times New Roman" w:cs="Times New Roman"/>
          <w:sz w:val="24"/>
          <w:szCs w:val="24"/>
        </w:rPr>
        <w:t xml:space="preserve"> ieguldījumu ģimeņu stiprināšanā un atbildīgas nākamās paaudzes veidošanā.</w:t>
      </w:r>
      <w:r w:rsidR="00606063" w:rsidRPr="00BF3129">
        <w:rPr>
          <w:rFonts w:ascii="Times New Roman" w:eastAsia="Times New Roman" w:hAnsi="Times New Roman" w:cs="Times New Roman"/>
          <w:sz w:val="24"/>
          <w:szCs w:val="24"/>
        </w:rPr>
        <w:t xml:space="preserve"> Tāpat </w:t>
      </w:r>
      <w:r w:rsidR="00787200" w:rsidRPr="00BF3129">
        <w:rPr>
          <w:rFonts w:ascii="Times New Roman" w:eastAsia="Times New Roman" w:hAnsi="Times New Roman" w:cs="Times New Roman"/>
          <w:sz w:val="24"/>
          <w:szCs w:val="24"/>
        </w:rPr>
        <w:t>b</w:t>
      </w:r>
      <w:r w:rsidR="00606063" w:rsidRPr="00BF3129">
        <w:rPr>
          <w:rFonts w:ascii="Times New Roman" w:eastAsia="Times New Roman" w:hAnsi="Times New Roman" w:cs="Times New Roman"/>
          <w:sz w:val="24"/>
          <w:szCs w:val="24"/>
        </w:rPr>
        <w:t xml:space="preserve">ūtu ieteicams esošo programmu papildināt ar jautājumiem, kas saistīti ar bērna audzināšanu dažādos bērna vecuma posmos, saimnieciskām lietām, sociāliem un veselības jautājumiem. </w:t>
      </w:r>
    </w:p>
    <w:p w14:paraId="33BE460E" w14:textId="77777777" w:rsidR="003D13FF" w:rsidRPr="00BF3129" w:rsidRDefault="003D13FF" w:rsidP="00746074">
      <w:pPr>
        <w:pStyle w:val="Default"/>
        <w:ind w:right="-1" w:firstLine="709"/>
        <w:jc w:val="both"/>
        <w:rPr>
          <w:rFonts w:ascii="Times New Roman" w:eastAsia="Times New Roman" w:hAnsi="Times New Roman" w:cs="Times New Roman"/>
        </w:rPr>
      </w:pPr>
    </w:p>
    <w:p w14:paraId="259253BD" w14:textId="45578631" w:rsidR="003D13FF" w:rsidRPr="00BF3129" w:rsidRDefault="003A6E02" w:rsidP="003D13FF">
      <w:pPr>
        <w:pStyle w:val="Default"/>
        <w:ind w:right="-1" w:firstLine="709"/>
        <w:jc w:val="center"/>
        <w:rPr>
          <w:rFonts w:ascii="Times New Roman" w:eastAsia="Times New Roman" w:hAnsi="Times New Roman" w:cs="Times New Roman"/>
          <w:b/>
        </w:rPr>
      </w:pPr>
      <w:r w:rsidRPr="003A6E02">
        <w:rPr>
          <w:rFonts w:ascii="Times New Roman" w:hAnsi="Times New Roman" w:cs="Times New Roman"/>
          <w:b/>
        </w:rPr>
        <w:t xml:space="preserve">Priekšlikumi apmācības programmas turpmākai īstenošanai un iespējamiem </w:t>
      </w:r>
      <w:proofErr w:type="spellStart"/>
      <w:r w:rsidRPr="003A6E02">
        <w:rPr>
          <w:rFonts w:ascii="Times New Roman" w:hAnsi="Times New Roman" w:cs="Times New Roman"/>
          <w:b/>
        </w:rPr>
        <w:t>finanasējuma</w:t>
      </w:r>
      <w:proofErr w:type="spellEnd"/>
      <w:r w:rsidRPr="003A6E02">
        <w:rPr>
          <w:rFonts w:ascii="Times New Roman" w:hAnsi="Times New Roman" w:cs="Times New Roman"/>
          <w:b/>
        </w:rPr>
        <w:t xml:space="preserve"> avotiem</w:t>
      </w:r>
    </w:p>
    <w:p w14:paraId="79A34C87" w14:textId="77777777" w:rsidR="003D13FF" w:rsidRPr="00BF3129" w:rsidRDefault="003D13FF" w:rsidP="00746074">
      <w:pPr>
        <w:pStyle w:val="Default"/>
        <w:ind w:right="-1" w:firstLine="709"/>
        <w:jc w:val="both"/>
        <w:rPr>
          <w:rFonts w:ascii="Times New Roman" w:eastAsia="Times New Roman" w:hAnsi="Times New Roman" w:cs="Times New Roman"/>
        </w:rPr>
      </w:pPr>
    </w:p>
    <w:p w14:paraId="0E7DEF0F" w14:textId="77777777" w:rsidR="003A6E02" w:rsidRPr="00BF3129" w:rsidRDefault="003A6E02" w:rsidP="003A6E02">
      <w:pPr>
        <w:spacing w:after="0" w:line="240" w:lineRule="auto"/>
        <w:ind w:firstLine="720"/>
        <w:jc w:val="both"/>
        <w:rPr>
          <w:rFonts w:ascii="Times New Roman" w:hAnsi="Times New Roman"/>
          <w:sz w:val="24"/>
          <w:szCs w:val="24"/>
        </w:rPr>
      </w:pPr>
      <w:r w:rsidRPr="00BF3129">
        <w:rPr>
          <w:rFonts w:ascii="Times New Roman" w:hAnsi="Times New Roman"/>
          <w:sz w:val="24"/>
          <w:szCs w:val="24"/>
        </w:rPr>
        <w:t xml:space="preserve">2017. gadā, Tieslietu ministrijai sadarbojoties ar vairākām pieaugušo izglītības iestādēm, apmācības programma tika īstenota valsts budžeta līdzekļu ietvaros kā pilotprojekts. </w:t>
      </w:r>
    </w:p>
    <w:p w14:paraId="706A4829" w14:textId="31EF1588" w:rsidR="00434FE0" w:rsidRDefault="003D13FF" w:rsidP="00AB74A4">
      <w:pPr>
        <w:pStyle w:val="Default"/>
        <w:ind w:right="-1" w:firstLine="709"/>
        <w:jc w:val="both"/>
        <w:rPr>
          <w:rFonts w:ascii="Times New Roman" w:eastAsia="Times New Roman" w:hAnsi="Times New Roman" w:cs="Times New Roman"/>
        </w:rPr>
      </w:pPr>
      <w:r w:rsidRPr="00BF3129">
        <w:rPr>
          <w:rFonts w:ascii="Times New Roman" w:eastAsia="Times New Roman" w:hAnsi="Times New Roman" w:cs="Times New Roman"/>
        </w:rPr>
        <w:t>Valsts budžeta līdzekļi apmācīb</w:t>
      </w:r>
      <w:r w:rsidR="00BF3129" w:rsidRPr="00BF3129">
        <w:rPr>
          <w:rFonts w:ascii="Times New Roman" w:eastAsia="Times New Roman" w:hAnsi="Times New Roman" w:cs="Times New Roman"/>
        </w:rPr>
        <w:t>as</w:t>
      </w:r>
      <w:r w:rsidRPr="00BF3129">
        <w:rPr>
          <w:rFonts w:ascii="Times New Roman" w:eastAsia="Times New Roman" w:hAnsi="Times New Roman" w:cs="Times New Roman"/>
        </w:rPr>
        <w:t xml:space="preserve"> programmas īstenošanai 2018.</w:t>
      </w:r>
      <w:r w:rsidR="00BF3129" w:rsidRPr="00BF3129">
        <w:rPr>
          <w:rFonts w:ascii="Times New Roman" w:eastAsia="Times New Roman" w:hAnsi="Times New Roman" w:cs="Times New Roman"/>
        </w:rPr>
        <w:t> </w:t>
      </w:r>
      <w:r w:rsidRPr="00BF3129">
        <w:rPr>
          <w:rFonts w:ascii="Times New Roman" w:eastAsia="Times New Roman" w:hAnsi="Times New Roman" w:cs="Times New Roman"/>
        </w:rPr>
        <w:t>gadā un turpmākos gados nav paredzēti. Tomēr ņemot vērā to apstāk</w:t>
      </w:r>
      <w:bookmarkStart w:id="0" w:name="_GoBack"/>
      <w:bookmarkEnd w:id="0"/>
      <w:r w:rsidRPr="00BF3129">
        <w:rPr>
          <w:rFonts w:ascii="Times New Roman" w:eastAsia="Times New Roman" w:hAnsi="Times New Roman" w:cs="Times New Roman"/>
        </w:rPr>
        <w:t>li</w:t>
      </w:r>
      <w:r w:rsidR="00AB74A4" w:rsidRPr="00BF3129">
        <w:rPr>
          <w:rFonts w:ascii="Times New Roman" w:eastAsia="Times New Roman" w:hAnsi="Times New Roman" w:cs="Times New Roman"/>
        </w:rPr>
        <w:t>,</w:t>
      </w:r>
      <w:r w:rsidRPr="00BF3129">
        <w:rPr>
          <w:rFonts w:ascii="Times New Roman" w:eastAsia="Times New Roman" w:hAnsi="Times New Roman" w:cs="Times New Roman"/>
        </w:rPr>
        <w:t xml:space="preserve"> ka pāri, kas apmācības programmu ir noklausījušies, atzīst, ka apmācībās iegūtās zināšanas būs noderīgas viņu turpmākajā dzīvē, </w:t>
      </w:r>
      <w:r w:rsidRPr="0084143E">
        <w:rPr>
          <w:rFonts w:ascii="Times New Roman" w:eastAsia="Times New Roman" w:hAnsi="Times New Roman" w:cs="Times New Roman"/>
        </w:rPr>
        <w:lastRenderedPageBreak/>
        <w:t>Tieslietu ministrija arī 2018.</w:t>
      </w:r>
      <w:r w:rsidR="001E79BF">
        <w:rPr>
          <w:rFonts w:ascii="Times New Roman" w:eastAsia="Times New Roman" w:hAnsi="Times New Roman" w:cs="Times New Roman"/>
        </w:rPr>
        <w:t> </w:t>
      </w:r>
      <w:r w:rsidRPr="0084143E">
        <w:rPr>
          <w:rFonts w:ascii="Times New Roman" w:eastAsia="Times New Roman" w:hAnsi="Times New Roman" w:cs="Times New Roman"/>
        </w:rPr>
        <w:t xml:space="preserve">gadā </w:t>
      </w:r>
      <w:r w:rsidR="00003D6E" w:rsidRPr="0084143E">
        <w:rPr>
          <w:rFonts w:ascii="Times New Roman" w:eastAsia="Times New Roman" w:hAnsi="Times New Roman" w:cs="Times New Roman"/>
        </w:rPr>
        <w:t xml:space="preserve">gatava </w:t>
      </w:r>
      <w:r w:rsidRPr="0084143E">
        <w:rPr>
          <w:rFonts w:ascii="Times New Roman" w:eastAsia="Times New Roman" w:hAnsi="Times New Roman" w:cs="Times New Roman"/>
        </w:rPr>
        <w:t>sabiedrībai piedāvā</w:t>
      </w:r>
      <w:r w:rsidR="00003D6E" w:rsidRPr="0084143E">
        <w:rPr>
          <w:rFonts w:ascii="Times New Roman" w:eastAsia="Times New Roman" w:hAnsi="Times New Roman" w:cs="Times New Roman"/>
        </w:rPr>
        <w:t>t</w:t>
      </w:r>
      <w:r w:rsidR="00AB74A4" w:rsidRPr="0084143E">
        <w:rPr>
          <w:rFonts w:ascii="Times New Roman" w:eastAsia="Times New Roman" w:hAnsi="Times New Roman" w:cs="Times New Roman"/>
        </w:rPr>
        <w:t xml:space="preserve"> brīvprātīgi </w:t>
      </w:r>
      <w:r w:rsidR="00537B05" w:rsidRPr="0084143E">
        <w:rPr>
          <w:rFonts w:ascii="Times New Roman" w:eastAsia="Times New Roman" w:hAnsi="Times New Roman" w:cs="Times New Roman"/>
        </w:rPr>
        <w:t>noklausīties</w:t>
      </w:r>
      <w:r w:rsidRPr="0084143E">
        <w:rPr>
          <w:rFonts w:ascii="Times New Roman" w:eastAsia="Times New Roman" w:hAnsi="Times New Roman" w:cs="Times New Roman"/>
        </w:rPr>
        <w:t xml:space="preserve"> </w:t>
      </w:r>
      <w:r w:rsidR="00787200" w:rsidRPr="0084143E">
        <w:rPr>
          <w:rFonts w:ascii="Times New Roman" w:eastAsia="Times New Roman" w:hAnsi="Times New Roman" w:cs="Times New Roman"/>
        </w:rPr>
        <w:t>ap</w:t>
      </w:r>
      <w:r w:rsidRPr="0084143E">
        <w:rPr>
          <w:rFonts w:ascii="Times New Roman" w:eastAsia="Times New Roman" w:hAnsi="Times New Roman" w:cs="Times New Roman"/>
        </w:rPr>
        <w:t>mācības</w:t>
      </w:r>
      <w:r w:rsidR="00787200" w:rsidRPr="0084143E">
        <w:rPr>
          <w:rFonts w:ascii="Times New Roman" w:eastAsia="Times New Roman" w:hAnsi="Times New Roman" w:cs="Times New Roman"/>
        </w:rPr>
        <w:t xml:space="preserve"> programmu</w:t>
      </w:r>
      <w:r w:rsidR="008178FD" w:rsidRPr="0084143E">
        <w:rPr>
          <w:rFonts w:ascii="Times New Roman" w:eastAsia="Times New Roman" w:hAnsi="Times New Roman" w:cs="Times New Roman"/>
        </w:rPr>
        <w:t>, aktivitāte</w:t>
      </w:r>
      <w:r w:rsidR="00D13608" w:rsidRPr="0084143E">
        <w:rPr>
          <w:rFonts w:ascii="Times New Roman" w:eastAsia="Times New Roman" w:hAnsi="Times New Roman" w:cs="Times New Roman"/>
        </w:rPr>
        <w:t>s veikšanu nodrošinot</w:t>
      </w:r>
      <w:r w:rsidR="008178FD" w:rsidRPr="0084143E">
        <w:rPr>
          <w:rFonts w:ascii="Times New Roman" w:eastAsia="Times New Roman" w:hAnsi="Times New Roman" w:cs="Times New Roman"/>
        </w:rPr>
        <w:t xml:space="preserve"> </w:t>
      </w:r>
      <w:r w:rsidR="00D13608" w:rsidRPr="0084143E">
        <w:rPr>
          <w:rFonts w:ascii="Times New Roman" w:eastAsia="Times New Roman" w:hAnsi="Times New Roman" w:cs="Times New Roman"/>
        </w:rPr>
        <w:t xml:space="preserve">esošā </w:t>
      </w:r>
      <w:r w:rsidR="008178FD" w:rsidRPr="0084143E">
        <w:rPr>
          <w:rFonts w:ascii="Times New Roman" w:eastAsia="Times New Roman" w:hAnsi="Times New Roman" w:cs="Times New Roman"/>
        </w:rPr>
        <w:t xml:space="preserve">Tieslietu ministrijas </w:t>
      </w:r>
      <w:r w:rsidR="0064190C" w:rsidRPr="0084143E">
        <w:rPr>
          <w:rFonts w:ascii="Times New Roman" w:eastAsia="Times New Roman" w:hAnsi="Times New Roman" w:cs="Times New Roman"/>
        </w:rPr>
        <w:t>budžeta</w:t>
      </w:r>
      <w:r w:rsidR="00D13608">
        <w:rPr>
          <w:rFonts w:ascii="Times New Roman" w:eastAsia="Times New Roman" w:hAnsi="Times New Roman" w:cs="Times New Roman"/>
        </w:rPr>
        <w:t xml:space="preserve"> ietvaros</w:t>
      </w:r>
      <w:r w:rsidRPr="00BF3129">
        <w:rPr>
          <w:rFonts w:ascii="Times New Roman" w:eastAsia="Times New Roman" w:hAnsi="Times New Roman" w:cs="Times New Roman"/>
        </w:rPr>
        <w:t xml:space="preserve">. </w:t>
      </w:r>
      <w:r w:rsidR="00AB74A4" w:rsidRPr="00BF3129">
        <w:rPr>
          <w:rFonts w:ascii="Times New Roman" w:eastAsia="Times New Roman" w:hAnsi="Times New Roman" w:cs="Times New Roman"/>
        </w:rPr>
        <w:t>Izvērtējot sabiedrības</w:t>
      </w:r>
      <w:r w:rsidR="00CA71BC" w:rsidRPr="00BF3129">
        <w:rPr>
          <w:rFonts w:ascii="Times New Roman" w:eastAsia="Times New Roman" w:hAnsi="Times New Roman" w:cs="Times New Roman"/>
        </w:rPr>
        <w:t xml:space="preserve"> atsaucību un pieprasījumu</w:t>
      </w:r>
      <w:r w:rsidR="00003E72" w:rsidRPr="00BF3129">
        <w:rPr>
          <w:rFonts w:ascii="Times New Roman" w:eastAsia="Times New Roman" w:hAnsi="Times New Roman" w:cs="Times New Roman"/>
        </w:rPr>
        <w:t xml:space="preserve">, apmācību pakalpojuma loģistika tiks </w:t>
      </w:r>
      <w:r w:rsidR="00787200" w:rsidRPr="00BF3129">
        <w:rPr>
          <w:rFonts w:ascii="Times New Roman" w:eastAsia="Times New Roman" w:hAnsi="Times New Roman" w:cs="Times New Roman"/>
        </w:rPr>
        <w:t>piln</w:t>
      </w:r>
      <w:r w:rsidR="00003E72" w:rsidRPr="00BF3129">
        <w:rPr>
          <w:rFonts w:ascii="Times New Roman" w:eastAsia="Times New Roman" w:hAnsi="Times New Roman" w:cs="Times New Roman"/>
        </w:rPr>
        <w:t>veidota, lai</w:t>
      </w:r>
      <w:r w:rsidR="00E628C2" w:rsidRPr="00BF3129">
        <w:rPr>
          <w:rFonts w:ascii="Times New Roman" w:eastAsia="Times New Roman" w:hAnsi="Times New Roman" w:cs="Times New Roman"/>
        </w:rPr>
        <w:t xml:space="preserve"> apmācības programm</w:t>
      </w:r>
      <w:r w:rsidR="00003E72" w:rsidRPr="00BF3129">
        <w:rPr>
          <w:rFonts w:ascii="Times New Roman" w:eastAsia="Times New Roman" w:hAnsi="Times New Roman" w:cs="Times New Roman"/>
        </w:rPr>
        <w:t xml:space="preserve">a </w:t>
      </w:r>
      <w:r w:rsidR="00E628C2" w:rsidRPr="00BF3129">
        <w:rPr>
          <w:rFonts w:ascii="Times New Roman" w:eastAsia="Times New Roman" w:hAnsi="Times New Roman" w:cs="Times New Roman"/>
        </w:rPr>
        <w:t>būtu pieejama iespējami plašākai sabiedrības daļai</w:t>
      </w:r>
      <w:r w:rsidR="00003E72" w:rsidRPr="00BF3129">
        <w:rPr>
          <w:rFonts w:ascii="Times New Roman" w:eastAsia="Times New Roman" w:hAnsi="Times New Roman" w:cs="Times New Roman"/>
        </w:rPr>
        <w:t xml:space="preserve">. </w:t>
      </w:r>
    </w:p>
    <w:p w14:paraId="08BBD334" w14:textId="78A3BE26" w:rsidR="00003E72" w:rsidRPr="00BF3129" w:rsidRDefault="00434FE0" w:rsidP="00AB74A4">
      <w:pPr>
        <w:pStyle w:val="Default"/>
        <w:ind w:right="-1" w:firstLine="709"/>
        <w:jc w:val="both"/>
        <w:rPr>
          <w:rFonts w:ascii="Times New Roman" w:eastAsia="Times New Roman" w:hAnsi="Times New Roman" w:cs="Times New Roman"/>
        </w:rPr>
      </w:pPr>
      <w:r>
        <w:rPr>
          <w:rFonts w:ascii="Times New Roman" w:eastAsia="Times New Roman" w:hAnsi="Times New Roman" w:cs="Times New Roman"/>
        </w:rPr>
        <w:t>Ņemot vērā personu ierobežotās iespējas piedalīties mācībās klātienē, šobrīd</w:t>
      </w:r>
      <w:r w:rsidR="00003D6E" w:rsidRPr="00BF3129">
        <w:rPr>
          <w:rFonts w:ascii="Times New Roman" w:eastAsia="Times New Roman" w:hAnsi="Times New Roman" w:cs="Times New Roman"/>
        </w:rPr>
        <w:t xml:space="preserve"> tiek</w:t>
      </w:r>
      <w:r w:rsidR="00E628C2" w:rsidRPr="00BF3129">
        <w:rPr>
          <w:rFonts w:ascii="Times New Roman" w:eastAsia="Times New Roman" w:hAnsi="Times New Roman" w:cs="Times New Roman"/>
        </w:rPr>
        <w:t xml:space="preserve"> vērtēta iespēja</w:t>
      </w:r>
      <w:r w:rsidR="00787200" w:rsidRPr="00BF3129">
        <w:rPr>
          <w:rFonts w:ascii="Times New Roman" w:eastAsia="Times New Roman" w:hAnsi="Times New Roman" w:cs="Times New Roman"/>
        </w:rPr>
        <w:t xml:space="preserve"> apmācības</w:t>
      </w:r>
      <w:r w:rsidR="00E628C2" w:rsidRPr="00BF3129">
        <w:rPr>
          <w:rFonts w:ascii="Times New Roman" w:eastAsia="Times New Roman" w:hAnsi="Times New Roman" w:cs="Times New Roman"/>
        </w:rPr>
        <w:t xml:space="preserve"> programmu </w:t>
      </w:r>
      <w:r w:rsidR="00003E72" w:rsidRPr="00BF3129">
        <w:rPr>
          <w:rFonts w:ascii="Times New Roman" w:eastAsia="Times New Roman" w:hAnsi="Times New Roman" w:cs="Times New Roman"/>
        </w:rPr>
        <w:t xml:space="preserve">piedāvāt </w:t>
      </w:r>
      <w:proofErr w:type="gramStart"/>
      <w:r w:rsidR="00003E72" w:rsidRPr="00BF3129">
        <w:rPr>
          <w:rFonts w:ascii="Times New Roman" w:eastAsia="Times New Roman" w:hAnsi="Times New Roman" w:cs="Times New Roman"/>
        </w:rPr>
        <w:t>attālināti</w:t>
      </w:r>
      <w:proofErr w:type="gramEnd"/>
      <w:r w:rsidR="00003E72" w:rsidRPr="00BF3129">
        <w:rPr>
          <w:rFonts w:ascii="Times New Roman" w:eastAsia="Times New Roman" w:hAnsi="Times New Roman" w:cs="Times New Roman"/>
        </w:rPr>
        <w:t>, piemēram,</w:t>
      </w:r>
      <w:r w:rsidR="00E628C2" w:rsidRPr="00BF3129">
        <w:rPr>
          <w:rFonts w:ascii="Times New Roman" w:eastAsia="Times New Roman" w:hAnsi="Times New Roman" w:cs="Times New Roman"/>
        </w:rPr>
        <w:t xml:space="preserve"> </w:t>
      </w:r>
      <w:proofErr w:type="spellStart"/>
      <w:r w:rsidR="00B72F8D" w:rsidRPr="00BF3129">
        <w:rPr>
          <w:rFonts w:ascii="Times New Roman" w:eastAsia="Times New Roman" w:hAnsi="Times New Roman" w:cs="Times New Roman"/>
        </w:rPr>
        <w:t>vebināru</w:t>
      </w:r>
      <w:proofErr w:type="spellEnd"/>
      <w:r w:rsidR="00B72F8D" w:rsidRPr="00BF3129">
        <w:rPr>
          <w:rFonts w:ascii="Times New Roman" w:eastAsia="Times New Roman" w:hAnsi="Times New Roman" w:cs="Times New Roman"/>
        </w:rPr>
        <w:t xml:space="preserve"> vai </w:t>
      </w:r>
      <w:proofErr w:type="spellStart"/>
      <w:r w:rsidR="00E628C2" w:rsidRPr="00BF3129">
        <w:rPr>
          <w:rFonts w:ascii="Times New Roman" w:eastAsia="Times New Roman" w:hAnsi="Times New Roman" w:cs="Times New Roman"/>
        </w:rPr>
        <w:t>videolekciju</w:t>
      </w:r>
      <w:proofErr w:type="spellEnd"/>
      <w:r w:rsidR="00E628C2" w:rsidRPr="00BF3129">
        <w:rPr>
          <w:rFonts w:ascii="Times New Roman" w:eastAsia="Times New Roman" w:hAnsi="Times New Roman" w:cs="Times New Roman"/>
        </w:rPr>
        <w:t xml:space="preserve"> veidā. </w:t>
      </w:r>
      <w:r w:rsidR="00003E72" w:rsidRPr="00BF3129">
        <w:rPr>
          <w:rFonts w:ascii="Times New Roman" w:eastAsia="Times New Roman" w:hAnsi="Times New Roman" w:cs="Times New Roman"/>
        </w:rPr>
        <w:t xml:space="preserve">Tādējādi </w:t>
      </w:r>
      <w:r w:rsidRPr="00955733">
        <w:rPr>
          <w:rFonts w:ascii="Times New Roman" w:eastAsia="Times New Roman" w:hAnsi="Times New Roman" w:cs="Times New Roman"/>
        </w:rPr>
        <w:t>dodot iespēju apmācības programmu noklausīties</w:t>
      </w:r>
      <w:r>
        <w:rPr>
          <w:rFonts w:ascii="Times New Roman" w:eastAsia="Times New Roman" w:hAnsi="Times New Roman" w:cs="Times New Roman"/>
        </w:rPr>
        <w:t xml:space="preserve"> iespējami </w:t>
      </w:r>
      <w:proofErr w:type="spellStart"/>
      <w:r>
        <w:rPr>
          <w:rFonts w:ascii="Times New Roman" w:eastAsia="Times New Roman" w:hAnsi="Times New Roman" w:cs="Times New Roman"/>
        </w:rPr>
        <w:t>plāšakai</w:t>
      </w:r>
      <w:proofErr w:type="spellEnd"/>
      <w:r>
        <w:rPr>
          <w:rFonts w:ascii="Times New Roman" w:eastAsia="Times New Roman" w:hAnsi="Times New Roman" w:cs="Times New Roman"/>
        </w:rPr>
        <w:t xml:space="preserve"> sabiedrības daļai, t.i.,</w:t>
      </w:r>
      <w:r w:rsidRPr="00955733">
        <w:rPr>
          <w:rFonts w:ascii="Times New Roman" w:eastAsia="Times New Roman" w:hAnsi="Times New Roman" w:cs="Times New Roman"/>
        </w:rPr>
        <w:t xml:space="preserve"> ne tikai pāriem,</w:t>
      </w:r>
      <w:proofErr w:type="gramStart"/>
      <w:r w:rsidRPr="00955733">
        <w:rPr>
          <w:rFonts w:ascii="Times New Roman" w:eastAsia="Times New Roman" w:hAnsi="Times New Roman" w:cs="Times New Roman"/>
        </w:rPr>
        <w:t xml:space="preserve"> kuri tikai plāno dibināt ģimenei</w:t>
      </w:r>
      <w:proofErr w:type="gramEnd"/>
      <w:r w:rsidRPr="00955733">
        <w:rPr>
          <w:rFonts w:ascii="Times New Roman" w:eastAsia="Times New Roman" w:hAnsi="Times New Roman" w:cs="Times New Roman"/>
        </w:rPr>
        <w:t xml:space="preserve">, bet arī jebkurai personai neatkarīgi no ģimenes </w:t>
      </w:r>
      <w:r>
        <w:rPr>
          <w:rFonts w:ascii="Times New Roman" w:eastAsia="Times New Roman" w:hAnsi="Times New Roman" w:cs="Times New Roman"/>
        </w:rPr>
        <w:t>s</w:t>
      </w:r>
      <w:r w:rsidRPr="00BF3129">
        <w:rPr>
          <w:rFonts w:ascii="Times New Roman" w:eastAsia="Times New Roman" w:hAnsi="Times New Roman" w:cs="Times New Roman"/>
        </w:rPr>
        <w:t>tāvokļa, vecuma un iespējām apmeklēt apmācības klātienē.</w:t>
      </w:r>
      <w:r>
        <w:rPr>
          <w:rFonts w:ascii="Times New Roman" w:eastAsia="Times New Roman" w:hAnsi="Times New Roman" w:cs="Times New Roman"/>
        </w:rPr>
        <w:t xml:space="preserve"> </w:t>
      </w:r>
      <w:r w:rsidR="00AB74A4" w:rsidRPr="00BF3129">
        <w:rPr>
          <w:rFonts w:ascii="Times New Roman" w:eastAsia="Times New Roman" w:hAnsi="Times New Roman" w:cs="Times New Roman"/>
        </w:rPr>
        <w:t xml:space="preserve">Papildus personām būtu iespēja apmācību videomateriālu noklausīties atsevišķi pa moduļu veidiem. </w:t>
      </w:r>
    </w:p>
    <w:p w14:paraId="0DCC3634" w14:textId="77777777" w:rsidR="00C22DDE" w:rsidRDefault="00C22DDE" w:rsidP="00746074">
      <w:pPr>
        <w:spacing w:after="0" w:line="240" w:lineRule="auto"/>
        <w:jc w:val="both"/>
        <w:rPr>
          <w:rFonts w:ascii="Times New Roman" w:eastAsia="Times New Roman" w:hAnsi="Times New Roman" w:cs="Times New Roman"/>
          <w:sz w:val="24"/>
          <w:szCs w:val="24"/>
        </w:rPr>
      </w:pPr>
    </w:p>
    <w:p w14:paraId="6E48273A" w14:textId="77777777" w:rsidR="00631FBD" w:rsidRDefault="00631FBD" w:rsidP="00746074">
      <w:pPr>
        <w:spacing w:after="0" w:line="240" w:lineRule="auto"/>
        <w:jc w:val="both"/>
        <w:rPr>
          <w:rFonts w:ascii="Times New Roman" w:eastAsia="Times New Roman" w:hAnsi="Times New Roman" w:cs="Times New Roman"/>
          <w:sz w:val="24"/>
          <w:szCs w:val="24"/>
        </w:rPr>
      </w:pPr>
    </w:p>
    <w:p w14:paraId="6115E111" w14:textId="77777777" w:rsidR="00C22DDE" w:rsidRPr="00FB0920" w:rsidRDefault="00C22DDE" w:rsidP="00746074">
      <w:pPr>
        <w:tabs>
          <w:tab w:val="left" w:pos="72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Pr>
          <w:rFonts w:ascii="Times New Roman" w:eastAsia="Times New Roman" w:hAnsi="Times New Roman" w:cs="Times New Roman"/>
          <w:sz w:val="24"/>
          <w:szCs w:val="24"/>
        </w:rPr>
        <w:tab/>
        <w:t>Dzintars Rasnačs</w:t>
      </w:r>
    </w:p>
    <w:p w14:paraId="1F6832E7" w14:textId="77777777" w:rsidR="00662E71" w:rsidRDefault="00662E71" w:rsidP="00746074">
      <w:pPr>
        <w:spacing w:after="0" w:line="240" w:lineRule="auto"/>
        <w:jc w:val="both"/>
        <w:rPr>
          <w:rFonts w:ascii="Times New Roman" w:hAnsi="Times New Roman" w:cs="Times New Roman"/>
          <w:sz w:val="24"/>
          <w:szCs w:val="24"/>
        </w:rPr>
      </w:pPr>
    </w:p>
    <w:p w14:paraId="6A24BB0F" w14:textId="77777777" w:rsidR="00AD2189" w:rsidRDefault="00AD2189" w:rsidP="00746074">
      <w:pPr>
        <w:tabs>
          <w:tab w:val="center" w:pos="4394"/>
        </w:tabs>
        <w:spacing w:after="0" w:line="240" w:lineRule="auto"/>
        <w:ind w:right="-483"/>
        <w:rPr>
          <w:rFonts w:ascii="Times New Roman" w:hAnsi="Times New Roman" w:cs="Times New Roman"/>
        </w:rPr>
      </w:pPr>
    </w:p>
    <w:p w14:paraId="1E2921C4" w14:textId="77777777" w:rsidR="00AD2189" w:rsidRDefault="00601C6E" w:rsidP="00746074">
      <w:pPr>
        <w:tabs>
          <w:tab w:val="center" w:pos="4394"/>
        </w:tabs>
        <w:spacing w:after="0" w:line="240" w:lineRule="auto"/>
        <w:ind w:right="-483"/>
        <w:rPr>
          <w:rFonts w:ascii="Times New Roman" w:hAnsi="Times New Roman" w:cs="Times New Roman"/>
        </w:rPr>
      </w:pPr>
      <w:r w:rsidRPr="00FB0920">
        <w:rPr>
          <w:rFonts w:ascii="Times New Roman" w:hAnsi="Times New Roman" w:cs="Times New Roman"/>
        </w:rPr>
        <w:t>Golovacka</w:t>
      </w:r>
      <w:r w:rsidR="00AD2189">
        <w:rPr>
          <w:rFonts w:ascii="Times New Roman" w:hAnsi="Times New Roman" w:cs="Times New Roman"/>
        </w:rPr>
        <w:t xml:space="preserve"> </w:t>
      </w:r>
      <w:r w:rsidRPr="00FB0920">
        <w:rPr>
          <w:rFonts w:ascii="Times New Roman" w:eastAsia="Times New Roman" w:hAnsi="Times New Roman" w:cs="Times New Roman"/>
        </w:rPr>
        <w:t>67830681</w:t>
      </w:r>
      <w:bookmarkStart w:id="1" w:name="p-492379"/>
      <w:bookmarkStart w:id="2" w:name="p1"/>
      <w:bookmarkStart w:id="3" w:name="p-536929"/>
      <w:bookmarkStart w:id="4" w:name="p59"/>
      <w:bookmarkEnd w:id="1"/>
      <w:bookmarkEnd w:id="2"/>
      <w:bookmarkEnd w:id="3"/>
      <w:bookmarkEnd w:id="4"/>
    </w:p>
    <w:p w14:paraId="2B012496" w14:textId="54E583F3" w:rsidR="003A6E02" w:rsidRDefault="00601C6E" w:rsidP="00746074">
      <w:pPr>
        <w:tabs>
          <w:tab w:val="center" w:pos="4394"/>
        </w:tabs>
        <w:spacing w:after="0" w:line="240" w:lineRule="auto"/>
        <w:ind w:right="-483"/>
        <w:rPr>
          <w:rFonts w:ascii="Times New Roman" w:eastAsia="Times New Roman" w:hAnsi="Times New Roman" w:cs="Times New Roman"/>
        </w:rPr>
      </w:pPr>
      <w:r w:rsidRPr="00FB0920">
        <w:rPr>
          <w:rFonts w:ascii="Times New Roman" w:hAnsi="Times New Roman" w:cs="Times New Roman"/>
        </w:rPr>
        <w:t>Zane.Golovacka@tm.gov.lv</w:t>
      </w:r>
    </w:p>
    <w:p w14:paraId="6A541120" w14:textId="57F83D79" w:rsidR="008B71C6" w:rsidRPr="003A6E02" w:rsidRDefault="008B71C6" w:rsidP="00434FE0">
      <w:pPr>
        <w:tabs>
          <w:tab w:val="left" w:pos="5280"/>
        </w:tabs>
        <w:rPr>
          <w:rFonts w:ascii="Times New Roman" w:eastAsia="Times New Roman" w:hAnsi="Times New Roman" w:cs="Times New Roman"/>
        </w:rPr>
      </w:pPr>
    </w:p>
    <w:sectPr w:rsidR="008B71C6" w:rsidRPr="003A6E02" w:rsidSect="00566DEC">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757B" w14:textId="77777777" w:rsidR="00FA546A" w:rsidRDefault="00FA546A" w:rsidP="00795A0D">
      <w:pPr>
        <w:spacing w:after="0" w:line="240" w:lineRule="auto"/>
      </w:pPr>
      <w:r>
        <w:separator/>
      </w:r>
    </w:p>
  </w:endnote>
  <w:endnote w:type="continuationSeparator" w:id="0">
    <w:p w14:paraId="72ACC3EC" w14:textId="77777777" w:rsidR="00FA546A" w:rsidRDefault="00FA546A" w:rsidP="0079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4944" w14:textId="3953BE43" w:rsidR="00003E72" w:rsidRPr="00601C6E" w:rsidRDefault="00003E72" w:rsidP="00601C6E">
    <w:pPr>
      <w:pStyle w:val="Kjene"/>
      <w:jc w:val="both"/>
      <w:rPr>
        <w:rFonts w:ascii="Times New Roman" w:hAnsi="Times New Roman" w:cs="Times New Roman"/>
        <w:sz w:val="20"/>
        <w:szCs w:val="20"/>
      </w:rPr>
    </w:pPr>
    <w:r>
      <w:rPr>
        <w:rFonts w:ascii="Times New Roman" w:hAnsi="Times New Roman" w:cs="Times New Roman"/>
        <w:sz w:val="20"/>
        <w:szCs w:val="20"/>
      </w:rPr>
      <w:t>TM</w:t>
    </w:r>
    <w:r w:rsidRPr="00BF4349">
      <w:rPr>
        <w:rFonts w:ascii="Times New Roman" w:hAnsi="Times New Roman" w:cs="Times New Roman"/>
        <w:sz w:val="20"/>
        <w:szCs w:val="20"/>
      </w:rPr>
      <w:t>Zino_</w:t>
    </w:r>
    <w:r w:rsidR="00093E79">
      <w:rPr>
        <w:rFonts w:ascii="Times New Roman" w:hAnsi="Times New Roman" w:cs="Times New Roman"/>
        <w:sz w:val="20"/>
        <w:szCs w:val="20"/>
      </w:rPr>
      <w:t>1</w:t>
    </w:r>
    <w:r w:rsidR="00A11A13">
      <w:rPr>
        <w:rFonts w:ascii="Times New Roman" w:hAnsi="Times New Roman" w:cs="Times New Roman"/>
        <w:sz w:val="20"/>
        <w:szCs w:val="20"/>
      </w:rPr>
      <w:t>3</w:t>
    </w:r>
    <w:r>
      <w:rPr>
        <w:rFonts w:ascii="Times New Roman" w:hAnsi="Times New Roman" w:cs="Times New Roman"/>
        <w:sz w:val="20"/>
        <w:szCs w:val="20"/>
      </w:rPr>
      <w:t>0</w:t>
    </w:r>
    <w:r w:rsidR="006E7093">
      <w:rPr>
        <w:rFonts w:ascii="Times New Roman" w:hAnsi="Times New Roman" w:cs="Times New Roman"/>
        <w:sz w:val="20"/>
        <w:szCs w:val="20"/>
      </w:rPr>
      <w:t>3</w:t>
    </w:r>
    <w:r>
      <w:rPr>
        <w:rFonts w:ascii="Times New Roman" w:hAnsi="Times New Roman" w:cs="Times New Roman"/>
        <w:sz w:val="20"/>
        <w:szCs w:val="20"/>
      </w:rPr>
      <w:t>18_apmac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B0E9" w14:textId="6DE7138A" w:rsidR="00003E72" w:rsidRPr="00601C6E" w:rsidRDefault="00003E72" w:rsidP="00BF4349">
    <w:pPr>
      <w:pStyle w:val="Kjene"/>
      <w:jc w:val="both"/>
      <w:rPr>
        <w:rFonts w:ascii="Times New Roman" w:hAnsi="Times New Roman" w:cs="Times New Roman"/>
        <w:sz w:val="20"/>
        <w:szCs w:val="20"/>
      </w:rPr>
    </w:pPr>
    <w:r>
      <w:rPr>
        <w:rFonts w:ascii="Times New Roman" w:hAnsi="Times New Roman" w:cs="Times New Roman"/>
        <w:sz w:val="20"/>
        <w:szCs w:val="20"/>
      </w:rPr>
      <w:t>TM</w:t>
    </w:r>
    <w:r w:rsidRPr="00BF4349">
      <w:rPr>
        <w:rFonts w:ascii="Times New Roman" w:hAnsi="Times New Roman" w:cs="Times New Roman"/>
        <w:sz w:val="20"/>
        <w:szCs w:val="20"/>
      </w:rPr>
      <w:t>Zino_</w:t>
    </w:r>
    <w:r w:rsidR="00093E79">
      <w:rPr>
        <w:rFonts w:ascii="Times New Roman" w:hAnsi="Times New Roman" w:cs="Times New Roman"/>
        <w:sz w:val="20"/>
        <w:szCs w:val="20"/>
      </w:rPr>
      <w:t>1</w:t>
    </w:r>
    <w:r w:rsidR="00A11A13">
      <w:rPr>
        <w:rFonts w:ascii="Times New Roman" w:hAnsi="Times New Roman" w:cs="Times New Roman"/>
        <w:sz w:val="20"/>
        <w:szCs w:val="20"/>
      </w:rPr>
      <w:t>3</w:t>
    </w:r>
    <w:r>
      <w:rPr>
        <w:rFonts w:ascii="Times New Roman" w:hAnsi="Times New Roman" w:cs="Times New Roman"/>
        <w:sz w:val="20"/>
        <w:szCs w:val="20"/>
      </w:rPr>
      <w:t>0</w:t>
    </w:r>
    <w:r w:rsidR="006E7093">
      <w:rPr>
        <w:rFonts w:ascii="Times New Roman" w:hAnsi="Times New Roman" w:cs="Times New Roman"/>
        <w:sz w:val="20"/>
        <w:szCs w:val="20"/>
      </w:rPr>
      <w:t>3</w:t>
    </w:r>
    <w:r>
      <w:rPr>
        <w:rFonts w:ascii="Times New Roman" w:hAnsi="Times New Roman" w:cs="Times New Roman"/>
        <w:sz w:val="20"/>
        <w:szCs w:val="20"/>
      </w:rPr>
      <w:t>18_apmac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2BFD" w14:textId="77777777" w:rsidR="00FA546A" w:rsidRDefault="00FA546A" w:rsidP="00795A0D">
      <w:pPr>
        <w:spacing w:after="0" w:line="240" w:lineRule="auto"/>
      </w:pPr>
      <w:r>
        <w:separator/>
      </w:r>
    </w:p>
  </w:footnote>
  <w:footnote w:type="continuationSeparator" w:id="0">
    <w:p w14:paraId="37F57E19" w14:textId="77777777" w:rsidR="00FA546A" w:rsidRDefault="00FA546A" w:rsidP="00795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151676"/>
      <w:docPartObj>
        <w:docPartGallery w:val="Page Numbers (Top of Page)"/>
        <w:docPartUnique/>
      </w:docPartObj>
    </w:sdtPr>
    <w:sdtEndPr>
      <w:rPr>
        <w:rFonts w:ascii="Times New Roman" w:hAnsi="Times New Roman" w:cs="Times New Roman"/>
      </w:rPr>
    </w:sdtEndPr>
    <w:sdtContent>
      <w:p w14:paraId="38B754C4" w14:textId="77777777" w:rsidR="00003E72" w:rsidRPr="00795A0D" w:rsidRDefault="00003E72">
        <w:pPr>
          <w:pStyle w:val="Galvene"/>
          <w:jc w:val="center"/>
          <w:rPr>
            <w:rFonts w:ascii="Times New Roman" w:hAnsi="Times New Roman" w:cs="Times New Roman"/>
          </w:rPr>
        </w:pPr>
        <w:r w:rsidRPr="00795A0D">
          <w:rPr>
            <w:rFonts w:ascii="Times New Roman" w:hAnsi="Times New Roman" w:cs="Times New Roman"/>
          </w:rPr>
          <w:fldChar w:fldCharType="begin"/>
        </w:r>
        <w:r w:rsidRPr="00795A0D">
          <w:rPr>
            <w:rFonts w:ascii="Times New Roman" w:hAnsi="Times New Roman" w:cs="Times New Roman"/>
          </w:rPr>
          <w:instrText>PAGE   \* MERGEFORMAT</w:instrText>
        </w:r>
        <w:r w:rsidRPr="00795A0D">
          <w:rPr>
            <w:rFonts w:ascii="Times New Roman" w:hAnsi="Times New Roman" w:cs="Times New Roman"/>
          </w:rPr>
          <w:fldChar w:fldCharType="separate"/>
        </w:r>
        <w:r w:rsidR="00537B05">
          <w:rPr>
            <w:rFonts w:ascii="Times New Roman" w:hAnsi="Times New Roman" w:cs="Times New Roman"/>
            <w:noProof/>
          </w:rPr>
          <w:t>4</w:t>
        </w:r>
        <w:r w:rsidRPr="00795A0D">
          <w:rPr>
            <w:rFonts w:ascii="Times New Roman" w:hAnsi="Times New Roman" w:cs="Times New Roman"/>
          </w:rPr>
          <w:fldChar w:fldCharType="end"/>
        </w:r>
      </w:p>
    </w:sdtContent>
  </w:sdt>
  <w:p w14:paraId="6C3BC6DB" w14:textId="77777777" w:rsidR="00003E72" w:rsidRDefault="00003E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5CC4"/>
    <w:multiLevelType w:val="hybridMultilevel"/>
    <w:tmpl w:val="68283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AE746D"/>
    <w:multiLevelType w:val="multilevel"/>
    <w:tmpl w:val="998E67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EB745BF"/>
    <w:multiLevelType w:val="hybridMultilevel"/>
    <w:tmpl w:val="D728B0EA"/>
    <w:lvl w:ilvl="0" w:tplc="153E4F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BAB14DE"/>
    <w:multiLevelType w:val="hybridMultilevel"/>
    <w:tmpl w:val="B8C036E8"/>
    <w:lvl w:ilvl="0" w:tplc="9822B6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BAB20EF"/>
    <w:multiLevelType w:val="hybridMultilevel"/>
    <w:tmpl w:val="3E828A20"/>
    <w:lvl w:ilvl="0" w:tplc="CA665BE8">
      <w:start w:val="1"/>
      <w:numFmt w:val="decimal"/>
      <w:lvlText w:val="%1."/>
      <w:lvlJc w:val="left"/>
      <w:pPr>
        <w:ind w:left="1740" w:hanging="10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56A8220A"/>
    <w:multiLevelType w:val="hybridMultilevel"/>
    <w:tmpl w:val="F912E01C"/>
    <w:lvl w:ilvl="0" w:tplc="FCB6921E">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DA436A"/>
    <w:multiLevelType w:val="hybridMultilevel"/>
    <w:tmpl w:val="271A5910"/>
    <w:lvl w:ilvl="0" w:tplc="70CA8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D475B8A"/>
    <w:multiLevelType w:val="hybridMultilevel"/>
    <w:tmpl w:val="EC449E80"/>
    <w:lvl w:ilvl="0" w:tplc="83B4EF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C6"/>
    <w:rsid w:val="00003D6E"/>
    <w:rsid w:val="00003E72"/>
    <w:rsid w:val="00007609"/>
    <w:rsid w:val="0001057C"/>
    <w:rsid w:val="00012AF6"/>
    <w:rsid w:val="00014879"/>
    <w:rsid w:val="000205B9"/>
    <w:rsid w:val="00036152"/>
    <w:rsid w:val="00036510"/>
    <w:rsid w:val="00045842"/>
    <w:rsid w:val="00051A7E"/>
    <w:rsid w:val="00052107"/>
    <w:rsid w:val="00067780"/>
    <w:rsid w:val="000732CB"/>
    <w:rsid w:val="00082E2B"/>
    <w:rsid w:val="00084BB9"/>
    <w:rsid w:val="00092C90"/>
    <w:rsid w:val="00093E79"/>
    <w:rsid w:val="000952A9"/>
    <w:rsid w:val="00096696"/>
    <w:rsid w:val="000A72ED"/>
    <w:rsid w:val="000A7470"/>
    <w:rsid w:val="000A7C04"/>
    <w:rsid w:val="000B2A2A"/>
    <w:rsid w:val="000C5524"/>
    <w:rsid w:val="000D4B2F"/>
    <w:rsid w:val="000E375A"/>
    <w:rsid w:val="000E42A4"/>
    <w:rsid w:val="000F025A"/>
    <w:rsid w:val="001012BE"/>
    <w:rsid w:val="00106660"/>
    <w:rsid w:val="00107581"/>
    <w:rsid w:val="00115500"/>
    <w:rsid w:val="001179C7"/>
    <w:rsid w:val="00122BE6"/>
    <w:rsid w:val="0012649F"/>
    <w:rsid w:val="001320CF"/>
    <w:rsid w:val="001379D9"/>
    <w:rsid w:val="00156437"/>
    <w:rsid w:val="00157609"/>
    <w:rsid w:val="00161EA2"/>
    <w:rsid w:val="00176ACE"/>
    <w:rsid w:val="0019258F"/>
    <w:rsid w:val="00194FB8"/>
    <w:rsid w:val="00196427"/>
    <w:rsid w:val="00197BC2"/>
    <w:rsid w:val="001A0407"/>
    <w:rsid w:val="001A671C"/>
    <w:rsid w:val="001C18B0"/>
    <w:rsid w:val="001C5073"/>
    <w:rsid w:val="001C7B7A"/>
    <w:rsid w:val="001E2340"/>
    <w:rsid w:val="001E2C48"/>
    <w:rsid w:val="001E2F44"/>
    <w:rsid w:val="001E5B30"/>
    <w:rsid w:val="001E79BF"/>
    <w:rsid w:val="001E7EE4"/>
    <w:rsid w:val="001F1B5E"/>
    <w:rsid w:val="001F5165"/>
    <w:rsid w:val="00202F8F"/>
    <w:rsid w:val="00204FA0"/>
    <w:rsid w:val="00207F35"/>
    <w:rsid w:val="00212679"/>
    <w:rsid w:val="0021414A"/>
    <w:rsid w:val="0021426B"/>
    <w:rsid w:val="00214322"/>
    <w:rsid w:val="00216678"/>
    <w:rsid w:val="00232583"/>
    <w:rsid w:val="00232927"/>
    <w:rsid w:val="00236128"/>
    <w:rsid w:val="00250F9B"/>
    <w:rsid w:val="002549C8"/>
    <w:rsid w:val="00254DC4"/>
    <w:rsid w:val="002629DE"/>
    <w:rsid w:val="00283BD7"/>
    <w:rsid w:val="00284C9F"/>
    <w:rsid w:val="00294582"/>
    <w:rsid w:val="00297D86"/>
    <w:rsid w:val="002A0606"/>
    <w:rsid w:val="002A5800"/>
    <w:rsid w:val="002B2728"/>
    <w:rsid w:val="002B622F"/>
    <w:rsid w:val="002D31D5"/>
    <w:rsid w:val="002D5B0D"/>
    <w:rsid w:val="002E2FC5"/>
    <w:rsid w:val="002E45FB"/>
    <w:rsid w:val="002E52B3"/>
    <w:rsid w:val="002E730F"/>
    <w:rsid w:val="002E7959"/>
    <w:rsid w:val="0030149C"/>
    <w:rsid w:val="00302CFB"/>
    <w:rsid w:val="00305821"/>
    <w:rsid w:val="0031202A"/>
    <w:rsid w:val="00316B37"/>
    <w:rsid w:val="00320F8C"/>
    <w:rsid w:val="00321DDE"/>
    <w:rsid w:val="0032445D"/>
    <w:rsid w:val="00325B2C"/>
    <w:rsid w:val="00341B12"/>
    <w:rsid w:val="00344478"/>
    <w:rsid w:val="00347847"/>
    <w:rsid w:val="00347FD1"/>
    <w:rsid w:val="00352A52"/>
    <w:rsid w:val="00373338"/>
    <w:rsid w:val="0037606E"/>
    <w:rsid w:val="003850DD"/>
    <w:rsid w:val="003863B9"/>
    <w:rsid w:val="00386B18"/>
    <w:rsid w:val="00396E08"/>
    <w:rsid w:val="003A6E02"/>
    <w:rsid w:val="003B1AE8"/>
    <w:rsid w:val="003C1D2D"/>
    <w:rsid w:val="003D13FF"/>
    <w:rsid w:val="003D73BB"/>
    <w:rsid w:val="003E13FA"/>
    <w:rsid w:val="003F0641"/>
    <w:rsid w:val="003F2A8A"/>
    <w:rsid w:val="003F5A93"/>
    <w:rsid w:val="003F5CA7"/>
    <w:rsid w:val="00406988"/>
    <w:rsid w:val="00412AF8"/>
    <w:rsid w:val="004216DE"/>
    <w:rsid w:val="00422390"/>
    <w:rsid w:val="00427F09"/>
    <w:rsid w:val="004330F4"/>
    <w:rsid w:val="00434FE0"/>
    <w:rsid w:val="00437C76"/>
    <w:rsid w:val="00444105"/>
    <w:rsid w:val="00446907"/>
    <w:rsid w:val="0045072D"/>
    <w:rsid w:val="00450E3A"/>
    <w:rsid w:val="00455BCC"/>
    <w:rsid w:val="004646F8"/>
    <w:rsid w:val="00471607"/>
    <w:rsid w:val="00472C41"/>
    <w:rsid w:val="00476F29"/>
    <w:rsid w:val="00477B0E"/>
    <w:rsid w:val="00481F93"/>
    <w:rsid w:val="004861D3"/>
    <w:rsid w:val="00495EDD"/>
    <w:rsid w:val="004C189E"/>
    <w:rsid w:val="004C640C"/>
    <w:rsid w:val="004C71B7"/>
    <w:rsid w:val="004C7B6F"/>
    <w:rsid w:val="004D24C0"/>
    <w:rsid w:val="004F4D5A"/>
    <w:rsid w:val="004F592C"/>
    <w:rsid w:val="00501E04"/>
    <w:rsid w:val="00503384"/>
    <w:rsid w:val="00511209"/>
    <w:rsid w:val="00511827"/>
    <w:rsid w:val="005179C0"/>
    <w:rsid w:val="0053068B"/>
    <w:rsid w:val="005359EF"/>
    <w:rsid w:val="00537B05"/>
    <w:rsid w:val="0054046A"/>
    <w:rsid w:val="005516A2"/>
    <w:rsid w:val="00556066"/>
    <w:rsid w:val="00566DEC"/>
    <w:rsid w:val="00567FAC"/>
    <w:rsid w:val="0058246A"/>
    <w:rsid w:val="00587039"/>
    <w:rsid w:val="005970E6"/>
    <w:rsid w:val="005A0905"/>
    <w:rsid w:val="005A1B8C"/>
    <w:rsid w:val="005A3594"/>
    <w:rsid w:val="005A3BAB"/>
    <w:rsid w:val="005C23DE"/>
    <w:rsid w:val="005D023F"/>
    <w:rsid w:val="005E32BC"/>
    <w:rsid w:val="005F76DE"/>
    <w:rsid w:val="00601C6E"/>
    <w:rsid w:val="00604851"/>
    <w:rsid w:val="00606063"/>
    <w:rsid w:val="00607C39"/>
    <w:rsid w:val="00631FBD"/>
    <w:rsid w:val="0064190C"/>
    <w:rsid w:val="0064195C"/>
    <w:rsid w:val="00644103"/>
    <w:rsid w:val="00655A83"/>
    <w:rsid w:val="00662E71"/>
    <w:rsid w:val="00663F85"/>
    <w:rsid w:val="00665B26"/>
    <w:rsid w:val="0067201F"/>
    <w:rsid w:val="00677785"/>
    <w:rsid w:val="0068654B"/>
    <w:rsid w:val="00687AA3"/>
    <w:rsid w:val="00687ECE"/>
    <w:rsid w:val="00691719"/>
    <w:rsid w:val="006A342B"/>
    <w:rsid w:val="006A4D5B"/>
    <w:rsid w:val="006A6F45"/>
    <w:rsid w:val="006B29A9"/>
    <w:rsid w:val="006B4CDE"/>
    <w:rsid w:val="006C4661"/>
    <w:rsid w:val="006D0D20"/>
    <w:rsid w:val="006D0FA5"/>
    <w:rsid w:val="006D2918"/>
    <w:rsid w:val="006E4472"/>
    <w:rsid w:val="006E7093"/>
    <w:rsid w:val="006E77D8"/>
    <w:rsid w:val="006F14D7"/>
    <w:rsid w:val="007029F3"/>
    <w:rsid w:val="00710B78"/>
    <w:rsid w:val="007129ED"/>
    <w:rsid w:val="007208E3"/>
    <w:rsid w:val="00725DFE"/>
    <w:rsid w:val="007309D2"/>
    <w:rsid w:val="00734A2E"/>
    <w:rsid w:val="007427C3"/>
    <w:rsid w:val="00746074"/>
    <w:rsid w:val="007615D6"/>
    <w:rsid w:val="0076186D"/>
    <w:rsid w:val="00776FE0"/>
    <w:rsid w:val="00787200"/>
    <w:rsid w:val="00787467"/>
    <w:rsid w:val="00795A0D"/>
    <w:rsid w:val="007A094E"/>
    <w:rsid w:val="007B6D36"/>
    <w:rsid w:val="007B7548"/>
    <w:rsid w:val="007D7E3C"/>
    <w:rsid w:val="007E2409"/>
    <w:rsid w:val="007F05C6"/>
    <w:rsid w:val="007F35D8"/>
    <w:rsid w:val="00801303"/>
    <w:rsid w:val="00803112"/>
    <w:rsid w:val="008048E5"/>
    <w:rsid w:val="00806393"/>
    <w:rsid w:val="00812B18"/>
    <w:rsid w:val="00816AC1"/>
    <w:rsid w:val="008178FD"/>
    <w:rsid w:val="00821F2C"/>
    <w:rsid w:val="008260EE"/>
    <w:rsid w:val="00830821"/>
    <w:rsid w:val="00837B55"/>
    <w:rsid w:val="0084143E"/>
    <w:rsid w:val="00842829"/>
    <w:rsid w:val="00850F39"/>
    <w:rsid w:val="00852193"/>
    <w:rsid w:val="00854798"/>
    <w:rsid w:val="008672EF"/>
    <w:rsid w:val="00872DE1"/>
    <w:rsid w:val="00873555"/>
    <w:rsid w:val="00876622"/>
    <w:rsid w:val="00880E9A"/>
    <w:rsid w:val="00887F36"/>
    <w:rsid w:val="0089663B"/>
    <w:rsid w:val="008A30DF"/>
    <w:rsid w:val="008A3960"/>
    <w:rsid w:val="008A5F19"/>
    <w:rsid w:val="008B21D6"/>
    <w:rsid w:val="008B71C6"/>
    <w:rsid w:val="008B7489"/>
    <w:rsid w:val="008B7746"/>
    <w:rsid w:val="008C48E0"/>
    <w:rsid w:val="008C5018"/>
    <w:rsid w:val="008D0F4F"/>
    <w:rsid w:val="008E127C"/>
    <w:rsid w:val="008F063C"/>
    <w:rsid w:val="008F71E8"/>
    <w:rsid w:val="008F7944"/>
    <w:rsid w:val="00901B23"/>
    <w:rsid w:val="0091208A"/>
    <w:rsid w:val="0091269A"/>
    <w:rsid w:val="0092276A"/>
    <w:rsid w:val="00926DBD"/>
    <w:rsid w:val="00932B7B"/>
    <w:rsid w:val="00933A13"/>
    <w:rsid w:val="009462A4"/>
    <w:rsid w:val="00955733"/>
    <w:rsid w:val="0096435B"/>
    <w:rsid w:val="00975B9F"/>
    <w:rsid w:val="0099503F"/>
    <w:rsid w:val="009A11B8"/>
    <w:rsid w:val="009A5EC4"/>
    <w:rsid w:val="009A6B7D"/>
    <w:rsid w:val="009A7C20"/>
    <w:rsid w:val="009B36A6"/>
    <w:rsid w:val="009B4660"/>
    <w:rsid w:val="009B7B05"/>
    <w:rsid w:val="009C1623"/>
    <w:rsid w:val="009C704A"/>
    <w:rsid w:val="009D4579"/>
    <w:rsid w:val="009E34AB"/>
    <w:rsid w:val="009E41EE"/>
    <w:rsid w:val="009E60A5"/>
    <w:rsid w:val="009F528C"/>
    <w:rsid w:val="009F6070"/>
    <w:rsid w:val="009F7F37"/>
    <w:rsid w:val="00A11A13"/>
    <w:rsid w:val="00A16B13"/>
    <w:rsid w:val="00A20AE6"/>
    <w:rsid w:val="00A25F38"/>
    <w:rsid w:val="00A7542B"/>
    <w:rsid w:val="00A76C82"/>
    <w:rsid w:val="00A77F4F"/>
    <w:rsid w:val="00A81417"/>
    <w:rsid w:val="00A837EC"/>
    <w:rsid w:val="00A90E34"/>
    <w:rsid w:val="00A90F2D"/>
    <w:rsid w:val="00A970DA"/>
    <w:rsid w:val="00AA23D7"/>
    <w:rsid w:val="00AA4319"/>
    <w:rsid w:val="00AA5E1B"/>
    <w:rsid w:val="00AB0978"/>
    <w:rsid w:val="00AB1D97"/>
    <w:rsid w:val="00AB74A4"/>
    <w:rsid w:val="00AC3146"/>
    <w:rsid w:val="00AC6288"/>
    <w:rsid w:val="00AD2189"/>
    <w:rsid w:val="00AE600C"/>
    <w:rsid w:val="00B02D30"/>
    <w:rsid w:val="00B03D93"/>
    <w:rsid w:val="00B06EA0"/>
    <w:rsid w:val="00B11724"/>
    <w:rsid w:val="00B121A7"/>
    <w:rsid w:val="00B12413"/>
    <w:rsid w:val="00B25148"/>
    <w:rsid w:val="00B35CEC"/>
    <w:rsid w:val="00B425F9"/>
    <w:rsid w:val="00B43A02"/>
    <w:rsid w:val="00B44C8F"/>
    <w:rsid w:val="00B51C1D"/>
    <w:rsid w:val="00B5437F"/>
    <w:rsid w:val="00B54ACD"/>
    <w:rsid w:val="00B60010"/>
    <w:rsid w:val="00B60494"/>
    <w:rsid w:val="00B71095"/>
    <w:rsid w:val="00B72F3B"/>
    <w:rsid w:val="00B72F8D"/>
    <w:rsid w:val="00B732B5"/>
    <w:rsid w:val="00B746FD"/>
    <w:rsid w:val="00B800A4"/>
    <w:rsid w:val="00B8313F"/>
    <w:rsid w:val="00B8607B"/>
    <w:rsid w:val="00B863E4"/>
    <w:rsid w:val="00BB616F"/>
    <w:rsid w:val="00BB6F3E"/>
    <w:rsid w:val="00BC2BD1"/>
    <w:rsid w:val="00BC4E6F"/>
    <w:rsid w:val="00BD34DD"/>
    <w:rsid w:val="00BD4C4E"/>
    <w:rsid w:val="00BE4F52"/>
    <w:rsid w:val="00BF3129"/>
    <w:rsid w:val="00BF31F4"/>
    <w:rsid w:val="00BF4349"/>
    <w:rsid w:val="00C030BD"/>
    <w:rsid w:val="00C0478F"/>
    <w:rsid w:val="00C15F6E"/>
    <w:rsid w:val="00C1788A"/>
    <w:rsid w:val="00C227A5"/>
    <w:rsid w:val="00C22DDE"/>
    <w:rsid w:val="00C23AE3"/>
    <w:rsid w:val="00C25333"/>
    <w:rsid w:val="00C3061B"/>
    <w:rsid w:val="00C341AA"/>
    <w:rsid w:val="00C34E4E"/>
    <w:rsid w:val="00C520A1"/>
    <w:rsid w:val="00C525EE"/>
    <w:rsid w:val="00C537EC"/>
    <w:rsid w:val="00C56E15"/>
    <w:rsid w:val="00C57218"/>
    <w:rsid w:val="00C60C9F"/>
    <w:rsid w:val="00C612E2"/>
    <w:rsid w:val="00C64888"/>
    <w:rsid w:val="00C916FB"/>
    <w:rsid w:val="00CA0F27"/>
    <w:rsid w:val="00CA4D3C"/>
    <w:rsid w:val="00CA5C56"/>
    <w:rsid w:val="00CA71BC"/>
    <w:rsid w:val="00CB11A0"/>
    <w:rsid w:val="00CB27AA"/>
    <w:rsid w:val="00CB7B73"/>
    <w:rsid w:val="00CC122C"/>
    <w:rsid w:val="00CC1643"/>
    <w:rsid w:val="00CC60BE"/>
    <w:rsid w:val="00CC7080"/>
    <w:rsid w:val="00CD13AD"/>
    <w:rsid w:val="00CE3E0C"/>
    <w:rsid w:val="00CE5125"/>
    <w:rsid w:val="00CF0C23"/>
    <w:rsid w:val="00CF1151"/>
    <w:rsid w:val="00CF2F89"/>
    <w:rsid w:val="00CF5954"/>
    <w:rsid w:val="00D00E24"/>
    <w:rsid w:val="00D01C59"/>
    <w:rsid w:val="00D037FD"/>
    <w:rsid w:val="00D04B1C"/>
    <w:rsid w:val="00D0568E"/>
    <w:rsid w:val="00D066E3"/>
    <w:rsid w:val="00D13608"/>
    <w:rsid w:val="00D267EB"/>
    <w:rsid w:val="00D41235"/>
    <w:rsid w:val="00D43C70"/>
    <w:rsid w:val="00D464D2"/>
    <w:rsid w:val="00D50185"/>
    <w:rsid w:val="00D53A17"/>
    <w:rsid w:val="00D5418C"/>
    <w:rsid w:val="00D65843"/>
    <w:rsid w:val="00D755E8"/>
    <w:rsid w:val="00D85AEB"/>
    <w:rsid w:val="00D864D1"/>
    <w:rsid w:val="00D90FCA"/>
    <w:rsid w:val="00D94A26"/>
    <w:rsid w:val="00D94EDC"/>
    <w:rsid w:val="00D950C9"/>
    <w:rsid w:val="00DA4520"/>
    <w:rsid w:val="00DA59C3"/>
    <w:rsid w:val="00DB1BD4"/>
    <w:rsid w:val="00DB56BB"/>
    <w:rsid w:val="00DC0B12"/>
    <w:rsid w:val="00DF1A2F"/>
    <w:rsid w:val="00E0425F"/>
    <w:rsid w:val="00E07DA3"/>
    <w:rsid w:val="00E14911"/>
    <w:rsid w:val="00E16A0B"/>
    <w:rsid w:val="00E27C3A"/>
    <w:rsid w:val="00E3414E"/>
    <w:rsid w:val="00E35442"/>
    <w:rsid w:val="00E521A5"/>
    <w:rsid w:val="00E628C2"/>
    <w:rsid w:val="00E62A5C"/>
    <w:rsid w:val="00E643CE"/>
    <w:rsid w:val="00E80C02"/>
    <w:rsid w:val="00E81ECD"/>
    <w:rsid w:val="00E90543"/>
    <w:rsid w:val="00EA0752"/>
    <w:rsid w:val="00EA0A08"/>
    <w:rsid w:val="00EA11CB"/>
    <w:rsid w:val="00EA2DB3"/>
    <w:rsid w:val="00EB07DB"/>
    <w:rsid w:val="00EB1D53"/>
    <w:rsid w:val="00EB42FC"/>
    <w:rsid w:val="00EB5118"/>
    <w:rsid w:val="00ED1AB9"/>
    <w:rsid w:val="00ED4A07"/>
    <w:rsid w:val="00ED6DD3"/>
    <w:rsid w:val="00EE09D6"/>
    <w:rsid w:val="00EE41C9"/>
    <w:rsid w:val="00EF69CD"/>
    <w:rsid w:val="00F1083E"/>
    <w:rsid w:val="00F11672"/>
    <w:rsid w:val="00F116AB"/>
    <w:rsid w:val="00F1439E"/>
    <w:rsid w:val="00F23D95"/>
    <w:rsid w:val="00F31752"/>
    <w:rsid w:val="00F324FD"/>
    <w:rsid w:val="00F44C0D"/>
    <w:rsid w:val="00F51BD5"/>
    <w:rsid w:val="00F6316A"/>
    <w:rsid w:val="00F700DF"/>
    <w:rsid w:val="00F705B3"/>
    <w:rsid w:val="00F759CF"/>
    <w:rsid w:val="00F76947"/>
    <w:rsid w:val="00F857E2"/>
    <w:rsid w:val="00F86F8A"/>
    <w:rsid w:val="00F8737E"/>
    <w:rsid w:val="00F978B1"/>
    <w:rsid w:val="00FA546A"/>
    <w:rsid w:val="00FB0890"/>
    <w:rsid w:val="00FB0920"/>
    <w:rsid w:val="00FB2DEB"/>
    <w:rsid w:val="00FC2586"/>
    <w:rsid w:val="00FC365A"/>
    <w:rsid w:val="00FC4853"/>
    <w:rsid w:val="00FD52F1"/>
    <w:rsid w:val="00FD61E9"/>
    <w:rsid w:val="00FE4867"/>
    <w:rsid w:val="00FE4968"/>
    <w:rsid w:val="00FE5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6D96A"/>
  <w15:docId w15:val="{7A3501E7-E9EE-4593-BB6D-62172596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CF1151"/>
    <w:pPr>
      <w:ind w:left="720"/>
      <w:contextualSpacing/>
    </w:pPr>
  </w:style>
  <w:style w:type="character" w:customStyle="1" w:styleId="st1">
    <w:name w:val="st1"/>
    <w:basedOn w:val="Noklusjumarindkopasfonts"/>
    <w:rsid w:val="000B2A2A"/>
  </w:style>
  <w:style w:type="table" w:styleId="Reatabula">
    <w:name w:val="Table Grid"/>
    <w:basedOn w:val="Parastatabula"/>
    <w:uiPriority w:val="39"/>
    <w:rsid w:val="009C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95A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95A0D"/>
  </w:style>
  <w:style w:type="paragraph" w:styleId="Kjene">
    <w:name w:val="footer"/>
    <w:basedOn w:val="Parasts"/>
    <w:link w:val="KjeneRakstz"/>
    <w:uiPriority w:val="99"/>
    <w:unhideWhenUsed/>
    <w:rsid w:val="0079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5A0D"/>
  </w:style>
  <w:style w:type="character" w:styleId="Komentraatsauce">
    <w:name w:val="annotation reference"/>
    <w:basedOn w:val="Noklusjumarindkopasfonts"/>
    <w:uiPriority w:val="99"/>
    <w:semiHidden/>
    <w:unhideWhenUsed/>
    <w:rsid w:val="004F592C"/>
    <w:rPr>
      <w:sz w:val="16"/>
      <w:szCs w:val="16"/>
    </w:rPr>
  </w:style>
  <w:style w:type="paragraph" w:styleId="Komentrateksts">
    <w:name w:val="annotation text"/>
    <w:basedOn w:val="Parasts"/>
    <w:link w:val="KomentratekstsRakstz"/>
    <w:uiPriority w:val="99"/>
    <w:semiHidden/>
    <w:unhideWhenUsed/>
    <w:rsid w:val="004F59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592C"/>
    <w:rPr>
      <w:sz w:val="20"/>
      <w:szCs w:val="20"/>
    </w:rPr>
  </w:style>
  <w:style w:type="paragraph" w:styleId="Komentratma">
    <w:name w:val="annotation subject"/>
    <w:basedOn w:val="Komentrateksts"/>
    <w:next w:val="Komentrateksts"/>
    <w:link w:val="KomentratmaRakstz"/>
    <w:uiPriority w:val="99"/>
    <w:semiHidden/>
    <w:unhideWhenUsed/>
    <w:rsid w:val="004F592C"/>
    <w:rPr>
      <w:b/>
      <w:bCs/>
    </w:rPr>
  </w:style>
  <w:style w:type="character" w:customStyle="1" w:styleId="KomentratmaRakstz">
    <w:name w:val="Komentāra tēma Rakstz."/>
    <w:basedOn w:val="KomentratekstsRakstz"/>
    <w:link w:val="Komentratma"/>
    <w:uiPriority w:val="99"/>
    <w:semiHidden/>
    <w:rsid w:val="004F592C"/>
    <w:rPr>
      <w:b/>
      <w:bCs/>
      <w:sz w:val="20"/>
      <w:szCs w:val="20"/>
    </w:rPr>
  </w:style>
  <w:style w:type="paragraph" w:styleId="Balonteksts">
    <w:name w:val="Balloon Text"/>
    <w:basedOn w:val="Parasts"/>
    <w:link w:val="BalontekstsRakstz"/>
    <w:uiPriority w:val="99"/>
    <w:semiHidden/>
    <w:unhideWhenUsed/>
    <w:rsid w:val="004F592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592C"/>
    <w:rPr>
      <w:rFonts w:ascii="Tahoma" w:hAnsi="Tahoma" w:cs="Tahoma"/>
      <w:sz w:val="16"/>
      <w:szCs w:val="16"/>
    </w:rPr>
  </w:style>
  <w:style w:type="paragraph" w:customStyle="1" w:styleId="tv2132">
    <w:name w:val="tv2132"/>
    <w:basedOn w:val="Parasts"/>
    <w:rsid w:val="00CE3E0C"/>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Parasts"/>
    <w:rsid w:val="006C4661"/>
    <w:pPr>
      <w:spacing w:before="45" w:after="0" w:line="360" w:lineRule="auto"/>
      <w:ind w:firstLine="300"/>
    </w:pPr>
    <w:rPr>
      <w:rFonts w:ascii="Times New Roman" w:eastAsia="Times New Roman" w:hAnsi="Times New Roman" w:cs="Times New Roman"/>
      <w:i/>
      <w:iCs/>
      <w:color w:val="414142"/>
      <w:sz w:val="20"/>
      <w:szCs w:val="20"/>
    </w:rPr>
  </w:style>
  <w:style w:type="paragraph" w:customStyle="1" w:styleId="liknoteik1">
    <w:name w:val="lik_noteik1"/>
    <w:basedOn w:val="Parasts"/>
    <w:rsid w:val="009A6B7D"/>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rPr>
  </w:style>
  <w:style w:type="paragraph" w:customStyle="1" w:styleId="likdat1">
    <w:name w:val="lik_dat1"/>
    <w:basedOn w:val="Parasts"/>
    <w:rsid w:val="009A6B7D"/>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rPr>
  </w:style>
  <w:style w:type="paragraph" w:customStyle="1" w:styleId="Normlteksts">
    <w:name w:val="Normālteksts"/>
    <w:basedOn w:val="Parasts"/>
    <w:link w:val="NormltekstsChar"/>
    <w:qFormat/>
    <w:rsid w:val="000952A9"/>
    <w:pPr>
      <w:spacing w:before="120" w:after="120"/>
      <w:jc w:val="both"/>
    </w:pPr>
    <w:rPr>
      <w:rFonts w:ascii="Times New Roman" w:eastAsia="Times New Roman" w:hAnsi="Times New Roman" w:cs="Times New Roman"/>
      <w:bCs/>
      <w:sz w:val="24"/>
      <w:szCs w:val="26"/>
      <w:lang w:eastAsia="en-US"/>
    </w:rPr>
  </w:style>
  <w:style w:type="character" w:customStyle="1" w:styleId="NormltekstsChar">
    <w:name w:val="Normālteksts Char"/>
    <w:link w:val="Normlteksts"/>
    <w:rsid w:val="000952A9"/>
    <w:rPr>
      <w:rFonts w:ascii="Times New Roman" w:eastAsia="Times New Roman" w:hAnsi="Times New Roman" w:cs="Times New Roman"/>
      <w:bCs/>
      <w:sz w:val="24"/>
      <w:szCs w:val="26"/>
      <w:lang w:eastAsia="en-US"/>
    </w:rPr>
  </w:style>
  <w:style w:type="character" w:customStyle="1" w:styleId="spelle">
    <w:name w:val="spelle"/>
    <w:basedOn w:val="Noklusjumarindkopasfonts"/>
    <w:rsid w:val="00176ACE"/>
  </w:style>
  <w:style w:type="paragraph" w:styleId="Prskatjums">
    <w:name w:val="Revision"/>
    <w:hidden/>
    <w:uiPriority w:val="99"/>
    <w:semiHidden/>
    <w:rsid w:val="00C520A1"/>
    <w:pPr>
      <w:spacing w:after="0" w:line="240" w:lineRule="auto"/>
    </w:pPr>
  </w:style>
  <w:style w:type="paragraph" w:customStyle="1" w:styleId="naispant">
    <w:name w:val="naispant"/>
    <w:basedOn w:val="Parasts"/>
    <w:rsid w:val="00321DDE"/>
    <w:pPr>
      <w:spacing w:before="100" w:beforeAutospacing="1" w:after="100" w:afterAutospacing="1" w:line="240" w:lineRule="auto"/>
    </w:pPr>
    <w:rPr>
      <w:rFonts w:ascii="Times New Roman" w:eastAsiaTheme="minorHAnsi" w:hAnsi="Times New Roman" w:cs="Times New Roman"/>
      <w:color w:val="000000"/>
      <w:sz w:val="24"/>
      <w:szCs w:val="24"/>
    </w:rPr>
  </w:style>
  <w:style w:type="character" w:customStyle="1" w:styleId="SarakstarindkopaRakstz">
    <w:name w:val="Saraksta rindkopa Rakstz."/>
    <w:link w:val="Sarakstarindkopa"/>
    <w:uiPriority w:val="34"/>
    <w:locked/>
    <w:rsid w:val="001E2340"/>
  </w:style>
  <w:style w:type="character" w:styleId="Hipersaite">
    <w:name w:val="Hyperlink"/>
    <w:basedOn w:val="Noklusjumarindkopasfonts"/>
    <w:uiPriority w:val="99"/>
    <w:unhideWhenUsed/>
    <w:rsid w:val="002549C8"/>
    <w:rPr>
      <w:color w:val="0000FF" w:themeColor="hyperlink"/>
      <w:u w:val="single"/>
    </w:rPr>
  </w:style>
  <w:style w:type="paragraph" w:styleId="Bezatstarpm">
    <w:name w:val="No Spacing"/>
    <w:basedOn w:val="Parasts"/>
    <w:next w:val="Parasts"/>
    <w:uiPriority w:val="1"/>
    <w:qFormat/>
    <w:rsid w:val="000D4B2F"/>
    <w:pPr>
      <w:widowControl w:val="0"/>
      <w:spacing w:after="0" w:line="240" w:lineRule="auto"/>
      <w:jc w:val="both"/>
    </w:pPr>
    <w:rPr>
      <w:rFonts w:ascii="Times New Roman" w:eastAsia="Calibri" w:hAnsi="Times New Roman" w:cs="Times New Roman"/>
      <w:sz w:val="24"/>
      <w:lang w:eastAsia="en-US"/>
    </w:rPr>
  </w:style>
  <w:style w:type="paragraph" w:customStyle="1" w:styleId="Default">
    <w:name w:val="Default"/>
    <w:rsid w:val="000D4B2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550">
      <w:bodyDiv w:val="1"/>
      <w:marLeft w:val="0"/>
      <w:marRight w:val="0"/>
      <w:marTop w:val="0"/>
      <w:marBottom w:val="0"/>
      <w:divBdr>
        <w:top w:val="none" w:sz="0" w:space="0" w:color="auto"/>
        <w:left w:val="none" w:sz="0" w:space="0" w:color="auto"/>
        <w:bottom w:val="none" w:sz="0" w:space="0" w:color="auto"/>
        <w:right w:val="none" w:sz="0" w:space="0" w:color="auto"/>
      </w:divBdr>
    </w:div>
    <w:div w:id="56511919">
      <w:bodyDiv w:val="1"/>
      <w:marLeft w:val="0"/>
      <w:marRight w:val="0"/>
      <w:marTop w:val="0"/>
      <w:marBottom w:val="0"/>
      <w:divBdr>
        <w:top w:val="none" w:sz="0" w:space="0" w:color="auto"/>
        <w:left w:val="none" w:sz="0" w:space="0" w:color="auto"/>
        <w:bottom w:val="none" w:sz="0" w:space="0" w:color="auto"/>
        <w:right w:val="none" w:sz="0" w:space="0" w:color="auto"/>
      </w:divBdr>
    </w:div>
    <w:div w:id="77140718">
      <w:bodyDiv w:val="1"/>
      <w:marLeft w:val="0"/>
      <w:marRight w:val="0"/>
      <w:marTop w:val="0"/>
      <w:marBottom w:val="0"/>
      <w:divBdr>
        <w:top w:val="none" w:sz="0" w:space="0" w:color="auto"/>
        <w:left w:val="none" w:sz="0" w:space="0" w:color="auto"/>
        <w:bottom w:val="none" w:sz="0" w:space="0" w:color="auto"/>
        <w:right w:val="none" w:sz="0" w:space="0" w:color="auto"/>
      </w:divBdr>
    </w:div>
    <w:div w:id="112136243">
      <w:bodyDiv w:val="1"/>
      <w:marLeft w:val="0"/>
      <w:marRight w:val="0"/>
      <w:marTop w:val="0"/>
      <w:marBottom w:val="0"/>
      <w:divBdr>
        <w:top w:val="none" w:sz="0" w:space="0" w:color="auto"/>
        <w:left w:val="none" w:sz="0" w:space="0" w:color="auto"/>
        <w:bottom w:val="none" w:sz="0" w:space="0" w:color="auto"/>
        <w:right w:val="none" w:sz="0" w:space="0" w:color="auto"/>
      </w:divBdr>
    </w:div>
    <w:div w:id="123549223">
      <w:bodyDiv w:val="1"/>
      <w:marLeft w:val="0"/>
      <w:marRight w:val="0"/>
      <w:marTop w:val="0"/>
      <w:marBottom w:val="0"/>
      <w:divBdr>
        <w:top w:val="none" w:sz="0" w:space="0" w:color="auto"/>
        <w:left w:val="none" w:sz="0" w:space="0" w:color="auto"/>
        <w:bottom w:val="none" w:sz="0" w:space="0" w:color="auto"/>
        <w:right w:val="none" w:sz="0" w:space="0" w:color="auto"/>
      </w:divBdr>
      <w:divsChild>
        <w:div w:id="1538813570">
          <w:marLeft w:val="0"/>
          <w:marRight w:val="0"/>
          <w:marTop w:val="0"/>
          <w:marBottom w:val="0"/>
          <w:divBdr>
            <w:top w:val="none" w:sz="0" w:space="0" w:color="auto"/>
            <w:left w:val="none" w:sz="0" w:space="0" w:color="auto"/>
            <w:bottom w:val="none" w:sz="0" w:space="0" w:color="auto"/>
            <w:right w:val="none" w:sz="0" w:space="0" w:color="auto"/>
          </w:divBdr>
          <w:divsChild>
            <w:div w:id="1229342697">
              <w:marLeft w:val="0"/>
              <w:marRight w:val="0"/>
              <w:marTop w:val="0"/>
              <w:marBottom w:val="0"/>
              <w:divBdr>
                <w:top w:val="none" w:sz="0" w:space="0" w:color="auto"/>
                <w:left w:val="none" w:sz="0" w:space="0" w:color="auto"/>
                <w:bottom w:val="none" w:sz="0" w:space="0" w:color="auto"/>
                <w:right w:val="none" w:sz="0" w:space="0" w:color="auto"/>
              </w:divBdr>
              <w:divsChild>
                <w:div w:id="25571073">
                  <w:marLeft w:val="0"/>
                  <w:marRight w:val="0"/>
                  <w:marTop w:val="0"/>
                  <w:marBottom w:val="0"/>
                  <w:divBdr>
                    <w:top w:val="none" w:sz="0" w:space="0" w:color="auto"/>
                    <w:left w:val="none" w:sz="0" w:space="0" w:color="auto"/>
                    <w:bottom w:val="none" w:sz="0" w:space="0" w:color="auto"/>
                    <w:right w:val="none" w:sz="0" w:space="0" w:color="auto"/>
                  </w:divBdr>
                  <w:divsChild>
                    <w:div w:id="1864244453">
                      <w:marLeft w:val="0"/>
                      <w:marRight w:val="0"/>
                      <w:marTop w:val="0"/>
                      <w:marBottom w:val="0"/>
                      <w:divBdr>
                        <w:top w:val="none" w:sz="0" w:space="0" w:color="auto"/>
                        <w:left w:val="none" w:sz="0" w:space="0" w:color="auto"/>
                        <w:bottom w:val="none" w:sz="0" w:space="0" w:color="auto"/>
                        <w:right w:val="none" w:sz="0" w:space="0" w:color="auto"/>
                      </w:divBdr>
                      <w:divsChild>
                        <w:div w:id="1373729213">
                          <w:marLeft w:val="0"/>
                          <w:marRight w:val="0"/>
                          <w:marTop w:val="0"/>
                          <w:marBottom w:val="0"/>
                          <w:divBdr>
                            <w:top w:val="none" w:sz="0" w:space="0" w:color="auto"/>
                            <w:left w:val="none" w:sz="0" w:space="0" w:color="auto"/>
                            <w:bottom w:val="none" w:sz="0" w:space="0" w:color="auto"/>
                            <w:right w:val="none" w:sz="0" w:space="0" w:color="auto"/>
                          </w:divBdr>
                          <w:divsChild>
                            <w:div w:id="11605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77">
      <w:bodyDiv w:val="1"/>
      <w:marLeft w:val="0"/>
      <w:marRight w:val="0"/>
      <w:marTop w:val="0"/>
      <w:marBottom w:val="0"/>
      <w:divBdr>
        <w:top w:val="none" w:sz="0" w:space="0" w:color="auto"/>
        <w:left w:val="none" w:sz="0" w:space="0" w:color="auto"/>
        <w:bottom w:val="none" w:sz="0" w:space="0" w:color="auto"/>
        <w:right w:val="none" w:sz="0" w:space="0" w:color="auto"/>
      </w:divBdr>
    </w:div>
    <w:div w:id="181406190">
      <w:bodyDiv w:val="1"/>
      <w:marLeft w:val="0"/>
      <w:marRight w:val="0"/>
      <w:marTop w:val="0"/>
      <w:marBottom w:val="0"/>
      <w:divBdr>
        <w:top w:val="none" w:sz="0" w:space="0" w:color="auto"/>
        <w:left w:val="none" w:sz="0" w:space="0" w:color="auto"/>
        <w:bottom w:val="none" w:sz="0" w:space="0" w:color="auto"/>
        <w:right w:val="none" w:sz="0" w:space="0" w:color="auto"/>
      </w:divBdr>
    </w:div>
    <w:div w:id="188107368">
      <w:bodyDiv w:val="1"/>
      <w:marLeft w:val="0"/>
      <w:marRight w:val="0"/>
      <w:marTop w:val="0"/>
      <w:marBottom w:val="0"/>
      <w:divBdr>
        <w:top w:val="none" w:sz="0" w:space="0" w:color="auto"/>
        <w:left w:val="none" w:sz="0" w:space="0" w:color="auto"/>
        <w:bottom w:val="none" w:sz="0" w:space="0" w:color="auto"/>
        <w:right w:val="none" w:sz="0" w:space="0" w:color="auto"/>
      </w:divBdr>
    </w:div>
    <w:div w:id="326903406">
      <w:bodyDiv w:val="1"/>
      <w:marLeft w:val="0"/>
      <w:marRight w:val="0"/>
      <w:marTop w:val="0"/>
      <w:marBottom w:val="0"/>
      <w:divBdr>
        <w:top w:val="none" w:sz="0" w:space="0" w:color="auto"/>
        <w:left w:val="none" w:sz="0" w:space="0" w:color="auto"/>
        <w:bottom w:val="none" w:sz="0" w:space="0" w:color="auto"/>
        <w:right w:val="none" w:sz="0" w:space="0" w:color="auto"/>
      </w:divBdr>
    </w:div>
    <w:div w:id="344291145">
      <w:bodyDiv w:val="1"/>
      <w:marLeft w:val="0"/>
      <w:marRight w:val="0"/>
      <w:marTop w:val="0"/>
      <w:marBottom w:val="0"/>
      <w:divBdr>
        <w:top w:val="none" w:sz="0" w:space="0" w:color="auto"/>
        <w:left w:val="none" w:sz="0" w:space="0" w:color="auto"/>
        <w:bottom w:val="none" w:sz="0" w:space="0" w:color="auto"/>
        <w:right w:val="none" w:sz="0" w:space="0" w:color="auto"/>
      </w:divBdr>
      <w:divsChild>
        <w:div w:id="890921935">
          <w:marLeft w:val="0"/>
          <w:marRight w:val="0"/>
          <w:marTop w:val="0"/>
          <w:marBottom w:val="0"/>
          <w:divBdr>
            <w:top w:val="none" w:sz="0" w:space="0" w:color="auto"/>
            <w:left w:val="none" w:sz="0" w:space="0" w:color="auto"/>
            <w:bottom w:val="none" w:sz="0" w:space="0" w:color="auto"/>
            <w:right w:val="none" w:sz="0" w:space="0" w:color="auto"/>
          </w:divBdr>
          <w:divsChild>
            <w:div w:id="2035645333">
              <w:marLeft w:val="0"/>
              <w:marRight w:val="0"/>
              <w:marTop w:val="0"/>
              <w:marBottom w:val="0"/>
              <w:divBdr>
                <w:top w:val="none" w:sz="0" w:space="0" w:color="auto"/>
                <w:left w:val="none" w:sz="0" w:space="0" w:color="auto"/>
                <w:bottom w:val="none" w:sz="0" w:space="0" w:color="auto"/>
                <w:right w:val="none" w:sz="0" w:space="0" w:color="auto"/>
              </w:divBdr>
              <w:divsChild>
                <w:div w:id="1931699050">
                  <w:marLeft w:val="0"/>
                  <w:marRight w:val="0"/>
                  <w:marTop w:val="0"/>
                  <w:marBottom w:val="0"/>
                  <w:divBdr>
                    <w:top w:val="none" w:sz="0" w:space="0" w:color="auto"/>
                    <w:left w:val="none" w:sz="0" w:space="0" w:color="auto"/>
                    <w:bottom w:val="none" w:sz="0" w:space="0" w:color="auto"/>
                    <w:right w:val="none" w:sz="0" w:space="0" w:color="auto"/>
                  </w:divBdr>
                  <w:divsChild>
                    <w:div w:id="125780159">
                      <w:marLeft w:val="0"/>
                      <w:marRight w:val="0"/>
                      <w:marTop w:val="0"/>
                      <w:marBottom w:val="0"/>
                      <w:divBdr>
                        <w:top w:val="none" w:sz="0" w:space="0" w:color="auto"/>
                        <w:left w:val="none" w:sz="0" w:space="0" w:color="auto"/>
                        <w:bottom w:val="none" w:sz="0" w:space="0" w:color="auto"/>
                        <w:right w:val="none" w:sz="0" w:space="0" w:color="auto"/>
                      </w:divBdr>
                      <w:divsChild>
                        <w:div w:id="2111267613">
                          <w:marLeft w:val="0"/>
                          <w:marRight w:val="0"/>
                          <w:marTop w:val="0"/>
                          <w:marBottom w:val="0"/>
                          <w:divBdr>
                            <w:top w:val="none" w:sz="0" w:space="0" w:color="auto"/>
                            <w:left w:val="none" w:sz="0" w:space="0" w:color="auto"/>
                            <w:bottom w:val="none" w:sz="0" w:space="0" w:color="auto"/>
                            <w:right w:val="none" w:sz="0" w:space="0" w:color="auto"/>
                          </w:divBdr>
                          <w:divsChild>
                            <w:div w:id="3656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04165">
      <w:bodyDiv w:val="1"/>
      <w:marLeft w:val="0"/>
      <w:marRight w:val="0"/>
      <w:marTop w:val="0"/>
      <w:marBottom w:val="0"/>
      <w:divBdr>
        <w:top w:val="none" w:sz="0" w:space="0" w:color="auto"/>
        <w:left w:val="none" w:sz="0" w:space="0" w:color="auto"/>
        <w:bottom w:val="none" w:sz="0" w:space="0" w:color="auto"/>
        <w:right w:val="none" w:sz="0" w:space="0" w:color="auto"/>
      </w:divBdr>
    </w:div>
    <w:div w:id="452946874">
      <w:bodyDiv w:val="1"/>
      <w:marLeft w:val="0"/>
      <w:marRight w:val="0"/>
      <w:marTop w:val="0"/>
      <w:marBottom w:val="0"/>
      <w:divBdr>
        <w:top w:val="none" w:sz="0" w:space="0" w:color="auto"/>
        <w:left w:val="none" w:sz="0" w:space="0" w:color="auto"/>
        <w:bottom w:val="none" w:sz="0" w:space="0" w:color="auto"/>
        <w:right w:val="none" w:sz="0" w:space="0" w:color="auto"/>
      </w:divBdr>
    </w:div>
    <w:div w:id="744834977">
      <w:bodyDiv w:val="1"/>
      <w:marLeft w:val="0"/>
      <w:marRight w:val="0"/>
      <w:marTop w:val="0"/>
      <w:marBottom w:val="0"/>
      <w:divBdr>
        <w:top w:val="none" w:sz="0" w:space="0" w:color="auto"/>
        <w:left w:val="none" w:sz="0" w:space="0" w:color="auto"/>
        <w:bottom w:val="none" w:sz="0" w:space="0" w:color="auto"/>
        <w:right w:val="none" w:sz="0" w:space="0" w:color="auto"/>
      </w:divBdr>
    </w:div>
    <w:div w:id="842012719">
      <w:bodyDiv w:val="1"/>
      <w:marLeft w:val="0"/>
      <w:marRight w:val="0"/>
      <w:marTop w:val="0"/>
      <w:marBottom w:val="0"/>
      <w:divBdr>
        <w:top w:val="none" w:sz="0" w:space="0" w:color="auto"/>
        <w:left w:val="none" w:sz="0" w:space="0" w:color="auto"/>
        <w:bottom w:val="none" w:sz="0" w:space="0" w:color="auto"/>
        <w:right w:val="none" w:sz="0" w:space="0" w:color="auto"/>
      </w:divBdr>
    </w:div>
    <w:div w:id="996760618">
      <w:bodyDiv w:val="1"/>
      <w:marLeft w:val="0"/>
      <w:marRight w:val="0"/>
      <w:marTop w:val="0"/>
      <w:marBottom w:val="0"/>
      <w:divBdr>
        <w:top w:val="none" w:sz="0" w:space="0" w:color="auto"/>
        <w:left w:val="none" w:sz="0" w:space="0" w:color="auto"/>
        <w:bottom w:val="none" w:sz="0" w:space="0" w:color="auto"/>
        <w:right w:val="none" w:sz="0" w:space="0" w:color="auto"/>
      </w:divBdr>
    </w:div>
    <w:div w:id="1068460507">
      <w:bodyDiv w:val="1"/>
      <w:marLeft w:val="0"/>
      <w:marRight w:val="0"/>
      <w:marTop w:val="0"/>
      <w:marBottom w:val="0"/>
      <w:divBdr>
        <w:top w:val="none" w:sz="0" w:space="0" w:color="auto"/>
        <w:left w:val="none" w:sz="0" w:space="0" w:color="auto"/>
        <w:bottom w:val="none" w:sz="0" w:space="0" w:color="auto"/>
        <w:right w:val="none" w:sz="0" w:space="0" w:color="auto"/>
      </w:divBdr>
    </w:div>
    <w:div w:id="1696543115">
      <w:bodyDiv w:val="1"/>
      <w:marLeft w:val="0"/>
      <w:marRight w:val="0"/>
      <w:marTop w:val="0"/>
      <w:marBottom w:val="0"/>
      <w:divBdr>
        <w:top w:val="none" w:sz="0" w:space="0" w:color="auto"/>
        <w:left w:val="none" w:sz="0" w:space="0" w:color="auto"/>
        <w:bottom w:val="none" w:sz="0" w:space="0" w:color="auto"/>
        <w:right w:val="none" w:sz="0" w:space="0" w:color="auto"/>
      </w:divBdr>
    </w:div>
    <w:div w:id="1753894718">
      <w:bodyDiv w:val="1"/>
      <w:marLeft w:val="0"/>
      <w:marRight w:val="0"/>
      <w:marTop w:val="0"/>
      <w:marBottom w:val="0"/>
      <w:divBdr>
        <w:top w:val="none" w:sz="0" w:space="0" w:color="auto"/>
        <w:left w:val="none" w:sz="0" w:space="0" w:color="auto"/>
        <w:bottom w:val="none" w:sz="0" w:space="0" w:color="auto"/>
        <w:right w:val="none" w:sz="0" w:space="0" w:color="auto"/>
      </w:divBdr>
      <w:divsChild>
        <w:div w:id="355354695">
          <w:marLeft w:val="0"/>
          <w:marRight w:val="0"/>
          <w:marTop w:val="0"/>
          <w:marBottom w:val="0"/>
          <w:divBdr>
            <w:top w:val="none" w:sz="0" w:space="0" w:color="auto"/>
            <w:left w:val="none" w:sz="0" w:space="0" w:color="auto"/>
            <w:bottom w:val="none" w:sz="0" w:space="0" w:color="auto"/>
            <w:right w:val="none" w:sz="0" w:space="0" w:color="auto"/>
          </w:divBdr>
          <w:divsChild>
            <w:div w:id="112486451">
              <w:marLeft w:val="0"/>
              <w:marRight w:val="0"/>
              <w:marTop w:val="0"/>
              <w:marBottom w:val="0"/>
              <w:divBdr>
                <w:top w:val="none" w:sz="0" w:space="0" w:color="auto"/>
                <w:left w:val="none" w:sz="0" w:space="0" w:color="auto"/>
                <w:bottom w:val="none" w:sz="0" w:space="0" w:color="auto"/>
                <w:right w:val="none" w:sz="0" w:space="0" w:color="auto"/>
              </w:divBdr>
              <w:divsChild>
                <w:div w:id="1679190884">
                  <w:marLeft w:val="0"/>
                  <w:marRight w:val="0"/>
                  <w:marTop w:val="0"/>
                  <w:marBottom w:val="0"/>
                  <w:divBdr>
                    <w:top w:val="none" w:sz="0" w:space="0" w:color="auto"/>
                    <w:left w:val="none" w:sz="0" w:space="0" w:color="auto"/>
                    <w:bottom w:val="none" w:sz="0" w:space="0" w:color="auto"/>
                    <w:right w:val="none" w:sz="0" w:space="0" w:color="auto"/>
                  </w:divBdr>
                  <w:divsChild>
                    <w:div w:id="1611471256">
                      <w:marLeft w:val="0"/>
                      <w:marRight w:val="0"/>
                      <w:marTop w:val="0"/>
                      <w:marBottom w:val="0"/>
                      <w:divBdr>
                        <w:top w:val="none" w:sz="0" w:space="0" w:color="auto"/>
                        <w:left w:val="none" w:sz="0" w:space="0" w:color="auto"/>
                        <w:bottom w:val="none" w:sz="0" w:space="0" w:color="auto"/>
                        <w:right w:val="none" w:sz="0" w:space="0" w:color="auto"/>
                      </w:divBdr>
                      <w:divsChild>
                        <w:div w:id="2058697302">
                          <w:marLeft w:val="0"/>
                          <w:marRight w:val="0"/>
                          <w:marTop w:val="0"/>
                          <w:marBottom w:val="0"/>
                          <w:divBdr>
                            <w:top w:val="none" w:sz="0" w:space="0" w:color="auto"/>
                            <w:left w:val="none" w:sz="0" w:space="0" w:color="auto"/>
                            <w:bottom w:val="none" w:sz="0" w:space="0" w:color="auto"/>
                            <w:right w:val="none" w:sz="0" w:space="0" w:color="auto"/>
                          </w:divBdr>
                          <w:divsChild>
                            <w:div w:id="953445008">
                              <w:marLeft w:val="0"/>
                              <w:marRight w:val="0"/>
                              <w:marTop w:val="0"/>
                              <w:marBottom w:val="0"/>
                              <w:divBdr>
                                <w:top w:val="none" w:sz="0" w:space="0" w:color="auto"/>
                                <w:left w:val="none" w:sz="0" w:space="0" w:color="auto"/>
                                <w:bottom w:val="none" w:sz="0" w:space="0" w:color="auto"/>
                                <w:right w:val="none" w:sz="0" w:space="0" w:color="auto"/>
                              </w:divBdr>
                              <w:divsChild>
                                <w:div w:id="1752969791">
                                  <w:marLeft w:val="0"/>
                                  <w:marRight w:val="0"/>
                                  <w:marTop w:val="0"/>
                                  <w:marBottom w:val="0"/>
                                  <w:divBdr>
                                    <w:top w:val="none" w:sz="0" w:space="0" w:color="auto"/>
                                    <w:left w:val="none" w:sz="0" w:space="0" w:color="auto"/>
                                    <w:bottom w:val="none" w:sz="0" w:space="0" w:color="auto"/>
                                    <w:right w:val="none" w:sz="0" w:space="0" w:color="auto"/>
                                  </w:divBdr>
                                </w:div>
                              </w:divsChild>
                            </w:div>
                            <w:div w:id="1243486187">
                              <w:marLeft w:val="0"/>
                              <w:marRight w:val="0"/>
                              <w:marTop w:val="0"/>
                              <w:marBottom w:val="0"/>
                              <w:divBdr>
                                <w:top w:val="none" w:sz="0" w:space="0" w:color="auto"/>
                                <w:left w:val="none" w:sz="0" w:space="0" w:color="auto"/>
                                <w:bottom w:val="none" w:sz="0" w:space="0" w:color="auto"/>
                                <w:right w:val="none" w:sz="0" w:space="0" w:color="auto"/>
                              </w:divBdr>
                              <w:divsChild>
                                <w:div w:id="1297566273">
                                  <w:marLeft w:val="0"/>
                                  <w:marRight w:val="0"/>
                                  <w:marTop w:val="0"/>
                                  <w:marBottom w:val="0"/>
                                  <w:divBdr>
                                    <w:top w:val="none" w:sz="0" w:space="0" w:color="auto"/>
                                    <w:left w:val="none" w:sz="0" w:space="0" w:color="auto"/>
                                    <w:bottom w:val="none" w:sz="0" w:space="0" w:color="auto"/>
                                    <w:right w:val="none" w:sz="0" w:space="0" w:color="auto"/>
                                  </w:divBdr>
                                </w:div>
                              </w:divsChild>
                            </w:div>
                            <w:div w:id="4029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81">
      <w:bodyDiv w:val="1"/>
      <w:marLeft w:val="0"/>
      <w:marRight w:val="0"/>
      <w:marTop w:val="0"/>
      <w:marBottom w:val="0"/>
      <w:divBdr>
        <w:top w:val="none" w:sz="0" w:space="0" w:color="auto"/>
        <w:left w:val="none" w:sz="0" w:space="0" w:color="auto"/>
        <w:bottom w:val="none" w:sz="0" w:space="0" w:color="auto"/>
        <w:right w:val="none" w:sz="0" w:space="0" w:color="auto"/>
      </w:divBdr>
    </w:div>
    <w:div w:id="2049376296">
      <w:bodyDiv w:val="1"/>
      <w:marLeft w:val="0"/>
      <w:marRight w:val="0"/>
      <w:marTop w:val="0"/>
      <w:marBottom w:val="0"/>
      <w:divBdr>
        <w:top w:val="none" w:sz="0" w:space="0" w:color="auto"/>
        <w:left w:val="none" w:sz="0" w:space="0" w:color="auto"/>
        <w:bottom w:val="none" w:sz="0" w:space="0" w:color="auto"/>
        <w:right w:val="none" w:sz="0" w:space="0" w:color="auto"/>
      </w:divBdr>
      <w:divsChild>
        <w:div w:id="140852648">
          <w:marLeft w:val="0"/>
          <w:marRight w:val="0"/>
          <w:marTop w:val="0"/>
          <w:marBottom w:val="0"/>
          <w:divBdr>
            <w:top w:val="none" w:sz="0" w:space="0" w:color="auto"/>
            <w:left w:val="none" w:sz="0" w:space="0" w:color="auto"/>
            <w:bottom w:val="none" w:sz="0" w:space="0" w:color="auto"/>
            <w:right w:val="none" w:sz="0" w:space="0" w:color="auto"/>
          </w:divBdr>
          <w:divsChild>
            <w:div w:id="2125348818">
              <w:marLeft w:val="0"/>
              <w:marRight w:val="0"/>
              <w:marTop w:val="0"/>
              <w:marBottom w:val="0"/>
              <w:divBdr>
                <w:top w:val="none" w:sz="0" w:space="0" w:color="auto"/>
                <w:left w:val="none" w:sz="0" w:space="0" w:color="auto"/>
                <w:bottom w:val="none" w:sz="0" w:space="0" w:color="auto"/>
                <w:right w:val="none" w:sz="0" w:space="0" w:color="auto"/>
              </w:divBdr>
              <w:divsChild>
                <w:div w:id="1274819708">
                  <w:marLeft w:val="0"/>
                  <w:marRight w:val="0"/>
                  <w:marTop w:val="0"/>
                  <w:marBottom w:val="0"/>
                  <w:divBdr>
                    <w:top w:val="none" w:sz="0" w:space="0" w:color="auto"/>
                    <w:left w:val="none" w:sz="0" w:space="0" w:color="auto"/>
                    <w:bottom w:val="none" w:sz="0" w:space="0" w:color="auto"/>
                    <w:right w:val="none" w:sz="0" w:space="0" w:color="auto"/>
                  </w:divBdr>
                  <w:divsChild>
                    <w:div w:id="411270175">
                      <w:marLeft w:val="0"/>
                      <w:marRight w:val="0"/>
                      <w:marTop w:val="0"/>
                      <w:marBottom w:val="0"/>
                      <w:divBdr>
                        <w:top w:val="none" w:sz="0" w:space="0" w:color="auto"/>
                        <w:left w:val="none" w:sz="0" w:space="0" w:color="auto"/>
                        <w:bottom w:val="none" w:sz="0" w:space="0" w:color="auto"/>
                        <w:right w:val="none" w:sz="0" w:space="0" w:color="auto"/>
                      </w:divBdr>
                      <w:divsChild>
                        <w:div w:id="695809231">
                          <w:marLeft w:val="0"/>
                          <w:marRight w:val="0"/>
                          <w:marTop w:val="0"/>
                          <w:marBottom w:val="0"/>
                          <w:divBdr>
                            <w:top w:val="none" w:sz="0" w:space="0" w:color="auto"/>
                            <w:left w:val="none" w:sz="0" w:space="0" w:color="auto"/>
                            <w:bottom w:val="none" w:sz="0" w:space="0" w:color="auto"/>
                            <w:right w:val="none" w:sz="0" w:space="0" w:color="auto"/>
                          </w:divBdr>
                          <w:divsChild>
                            <w:div w:id="1487164123">
                              <w:marLeft w:val="0"/>
                              <w:marRight w:val="0"/>
                              <w:marTop w:val="480"/>
                              <w:marBottom w:val="240"/>
                              <w:divBdr>
                                <w:top w:val="none" w:sz="0" w:space="0" w:color="auto"/>
                                <w:left w:val="none" w:sz="0" w:space="0" w:color="auto"/>
                                <w:bottom w:val="none" w:sz="0" w:space="0" w:color="auto"/>
                                <w:right w:val="none" w:sz="0" w:space="0" w:color="auto"/>
                              </w:divBdr>
                            </w:div>
                            <w:div w:id="11455080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B3A5-786C-46A0-8BF9-DBC0DDC5CE97}">
  <ds:schemaRefs>
    <ds:schemaRef ds:uri="http://schemas.microsoft.com/sharepoint/v3/contenttype/forms"/>
  </ds:schemaRefs>
</ds:datastoreItem>
</file>

<file path=customXml/itemProps2.xml><?xml version="1.0" encoding="utf-8"?>
<ds:datastoreItem xmlns:ds="http://schemas.openxmlformats.org/officeDocument/2006/customXml" ds:itemID="{85155CD9-7CA5-4C51-8179-E758ECE2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B89FBE-76DA-401E-935F-63E69227B3B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A30D36CF-559A-450D-B5FC-DA617FD6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7146</Words>
  <Characters>4074</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Ministru kabineta 2017. gada 28. februāra sēdes protokola (prot. Nr. 10 34.§) 2. punktā dotā uzdevuma izpildi</vt:lpstr>
      <vt:lpstr/>
    </vt:vector>
  </TitlesOfParts>
  <Company>Tieslietu ministrija</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2017. gada 28. februāra sēdes protokola (prot. Nr. 10 34.§) 2. punktā dotā uzdevuma izpildi</dc:title>
  <dc:subject>Informatīvā ziņojuma projekts</dc:subject>
  <dc:creator>Zane Golovacka</dc:creator>
  <dc:description>67830681; Zane.Golovacka@tm.gov.lv</dc:description>
  <cp:lastModifiedBy>Zane Golovacka</cp:lastModifiedBy>
  <cp:revision>4</cp:revision>
  <cp:lastPrinted>2016-12-09T07:19:00Z</cp:lastPrinted>
  <dcterms:created xsi:type="dcterms:W3CDTF">2018-03-13T07:06:00Z</dcterms:created>
  <dcterms:modified xsi:type="dcterms:W3CDTF">2018-03-13T07:45:00Z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