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F19F" w14:textId="77777777" w:rsidR="00854A5F" w:rsidRDefault="00854A5F" w:rsidP="00854A5F">
      <w:pPr>
        <w:tabs>
          <w:tab w:val="left" w:pos="6663"/>
        </w:tabs>
        <w:spacing w:after="0" w:line="240" w:lineRule="auto"/>
        <w:rPr>
          <w:rFonts w:ascii="Times New Roman" w:eastAsia="Times New Roman" w:hAnsi="Times New Roman"/>
          <w:sz w:val="28"/>
          <w:szCs w:val="28"/>
        </w:rPr>
      </w:pPr>
    </w:p>
    <w:p w14:paraId="50CA770B" w14:textId="77777777" w:rsidR="00854A5F" w:rsidRDefault="00854A5F" w:rsidP="00854A5F">
      <w:pPr>
        <w:tabs>
          <w:tab w:val="left" w:pos="6663"/>
        </w:tabs>
        <w:spacing w:after="0" w:line="240" w:lineRule="auto"/>
        <w:rPr>
          <w:rFonts w:ascii="Times New Roman" w:eastAsia="Times New Roman" w:hAnsi="Times New Roman"/>
          <w:sz w:val="28"/>
          <w:szCs w:val="28"/>
        </w:rPr>
      </w:pPr>
    </w:p>
    <w:p w14:paraId="35CE855D" w14:textId="37340BF6" w:rsidR="00854A5F" w:rsidRPr="007779EA" w:rsidRDefault="00854A5F" w:rsidP="00854A5F">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D67FA9">
        <w:rPr>
          <w:rFonts w:ascii="Times New Roman" w:eastAsia="Times New Roman" w:hAnsi="Times New Roman"/>
          <w:sz w:val="28"/>
          <w:szCs w:val="28"/>
        </w:rPr>
        <w:t>8. maijā</w:t>
      </w:r>
      <w:r w:rsidRPr="007779EA">
        <w:rPr>
          <w:rFonts w:ascii="Times New Roman" w:eastAsia="Times New Roman" w:hAnsi="Times New Roman"/>
          <w:sz w:val="28"/>
          <w:szCs w:val="28"/>
        </w:rPr>
        <w:tab/>
        <w:t>Noteikumi Nr.</w:t>
      </w:r>
      <w:r w:rsidR="00D67FA9">
        <w:rPr>
          <w:rFonts w:ascii="Times New Roman" w:eastAsia="Times New Roman" w:hAnsi="Times New Roman"/>
          <w:sz w:val="28"/>
          <w:szCs w:val="28"/>
        </w:rPr>
        <w:t> 269</w:t>
      </w:r>
    </w:p>
    <w:p w14:paraId="4EDF11A2" w14:textId="6B5F8157" w:rsidR="00854A5F" w:rsidRPr="007779EA" w:rsidRDefault="00854A5F" w:rsidP="00854A5F">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D67FA9">
        <w:rPr>
          <w:rFonts w:ascii="Times New Roman" w:eastAsia="Times New Roman" w:hAnsi="Times New Roman"/>
          <w:sz w:val="28"/>
          <w:szCs w:val="28"/>
        </w:rPr>
        <w:t> 23 4</w:t>
      </w:r>
      <w:bookmarkStart w:id="0" w:name="_GoBack"/>
      <w:bookmarkEnd w:id="0"/>
      <w:r w:rsidRPr="007779EA">
        <w:rPr>
          <w:rFonts w:ascii="Times New Roman" w:eastAsia="Times New Roman" w:hAnsi="Times New Roman"/>
          <w:sz w:val="28"/>
          <w:szCs w:val="28"/>
        </w:rPr>
        <w:t>. §)</w:t>
      </w:r>
    </w:p>
    <w:p w14:paraId="5976CF60" w14:textId="7C647AF8" w:rsidR="005B6717" w:rsidRPr="005B6717" w:rsidRDefault="005B6717" w:rsidP="00854A5F">
      <w:pPr>
        <w:tabs>
          <w:tab w:val="left" w:pos="6804"/>
        </w:tabs>
        <w:spacing w:after="0" w:line="240" w:lineRule="auto"/>
        <w:rPr>
          <w:rFonts w:ascii="Times New Roman" w:hAnsi="Times New Roman" w:cs="Times New Roman"/>
          <w:sz w:val="28"/>
          <w:szCs w:val="28"/>
        </w:rPr>
      </w:pPr>
    </w:p>
    <w:p w14:paraId="5976CF62" w14:textId="6EF29AEC" w:rsidR="005B6717" w:rsidRPr="005B6717" w:rsidRDefault="00CF4BA2" w:rsidP="00854A5F">
      <w:pPr>
        <w:spacing w:after="0" w:line="240" w:lineRule="auto"/>
        <w:jc w:val="center"/>
        <w:rPr>
          <w:rFonts w:ascii="Times New Roman" w:hAnsi="Times New Roman" w:cs="Times New Roman"/>
          <w:b/>
          <w:sz w:val="28"/>
          <w:szCs w:val="28"/>
        </w:rPr>
      </w:pPr>
      <w:r w:rsidRPr="005B6717">
        <w:rPr>
          <w:rFonts w:ascii="Times New Roman" w:hAnsi="Times New Roman" w:cs="Times New Roman"/>
          <w:b/>
          <w:sz w:val="28"/>
          <w:szCs w:val="28"/>
        </w:rPr>
        <w:t xml:space="preserve">Grozījumi Ministru kabineta 2013. gada 6. augusta noteikumos Nr. 468 </w:t>
      </w:r>
      <w:r w:rsidR="00854A5F">
        <w:rPr>
          <w:rFonts w:ascii="Times New Roman" w:hAnsi="Times New Roman" w:cs="Times New Roman"/>
          <w:b/>
          <w:sz w:val="28"/>
          <w:szCs w:val="28"/>
        </w:rPr>
        <w:t>"</w:t>
      </w:r>
      <w:r w:rsidRPr="005B6717">
        <w:rPr>
          <w:rFonts w:ascii="Times New Roman" w:hAnsi="Times New Roman" w:cs="Times New Roman"/>
          <w:b/>
          <w:sz w:val="28"/>
          <w:szCs w:val="28"/>
        </w:rPr>
        <w:t>Noteikumi par aktīvā dienesta karavīru un zemessargu veselības aprūpes un sociālās rehabilitācijas pakalpojumu saņemšanas nosacījumiem, apmaksājamo pakalpojumu veidiem un izdevumu apmaksas kārtību</w:t>
      </w:r>
      <w:r w:rsidR="00854A5F">
        <w:rPr>
          <w:rFonts w:ascii="Times New Roman" w:hAnsi="Times New Roman" w:cs="Times New Roman"/>
          <w:b/>
          <w:sz w:val="28"/>
          <w:szCs w:val="28"/>
        </w:rPr>
        <w:t>"</w:t>
      </w:r>
    </w:p>
    <w:p w14:paraId="5976CF63" w14:textId="77777777" w:rsidR="005B6717" w:rsidRPr="005B6717" w:rsidRDefault="005B6717" w:rsidP="00854A5F">
      <w:pPr>
        <w:spacing w:after="0" w:line="240" w:lineRule="auto"/>
        <w:jc w:val="right"/>
        <w:rPr>
          <w:rFonts w:ascii="Times New Roman" w:hAnsi="Times New Roman" w:cs="Times New Roman"/>
          <w:sz w:val="28"/>
          <w:szCs w:val="28"/>
        </w:rPr>
      </w:pPr>
    </w:p>
    <w:p w14:paraId="5976CF64" w14:textId="77777777" w:rsidR="005F0F9A"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 xml:space="preserve">Izdoti saskaņā ar </w:t>
      </w:r>
    </w:p>
    <w:p w14:paraId="5976CF65" w14:textId="77777777" w:rsidR="005B6717" w:rsidRPr="005B6717"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 xml:space="preserve">Valsts un pašvaldību institūciju amatpersonu un </w:t>
      </w:r>
    </w:p>
    <w:p w14:paraId="5976CF66" w14:textId="77777777" w:rsidR="005F0F9A"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darbinieku atlīdzības likuma 39.</w:t>
      </w:r>
      <w:r w:rsidR="00174981">
        <w:rPr>
          <w:rFonts w:ascii="Times New Roman" w:hAnsi="Times New Roman" w:cs="Times New Roman"/>
          <w:sz w:val="28"/>
          <w:szCs w:val="28"/>
        </w:rPr>
        <w:t> </w:t>
      </w:r>
      <w:r w:rsidRPr="005B6717">
        <w:rPr>
          <w:rFonts w:ascii="Times New Roman" w:hAnsi="Times New Roman" w:cs="Times New Roman"/>
          <w:sz w:val="28"/>
          <w:szCs w:val="28"/>
        </w:rPr>
        <w:t xml:space="preserve">pantu, </w:t>
      </w:r>
    </w:p>
    <w:p w14:paraId="5976CF67" w14:textId="77777777" w:rsidR="005F0F9A"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 xml:space="preserve">Latvijas Republikas Zemessardzes likuma </w:t>
      </w:r>
    </w:p>
    <w:p w14:paraId="5976CF68" w14:textId="77777777" w:rsidR="005F0F9A"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34.</w:t>
      </w:r>
      <w:r w:rsidR="00174981">
        <w:rPr>
          <w:rFonts w:ascii="Times New Roman" w:hAnsi="Times New Roman" w:cs="Times New Roman"/>
          <w:sz w:val="28"/>
          <w:szCs w:val="28"/>
        </w:rPr>
        <w:t> </w:t>
      </w:r>
      <w:r w:rsidRPr="005B6717">
        <w:rPr>
          <w:rFonts w:ascii="Times New Roman" w:hAnsi="Times New Roman" w:cs="Times New Roman"/>
          <w:sz w:val="28"/>
          <w:szCs w:val="28"/>
        </w:rPr>
        <w:t xml:space="preserve">panta trešo daļu un </w:t>
      </w:r>
    </w:p>
    <w:p w14:paraId="5976CF69" w14:textId="77777777" w:rsidR="005F0F9A"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 xml:space="preserve">Sociālo pakalpojumu un sociālās palīdzības likuma </w:t>
      </w:r>
    </w:p>
    <w:p w14:paraId="5976CF6A" w14:textId="77777777" w:rsidR="005B6717" w:rsidRPr="005B6717" w:rsidRDefault="00CF4BA2" w:rsidP="00854A5F">
      <w:pPr>
        <w:spacing w:after="0" w:line="240" w:lineRule="auto"/>
        <w:jc w:val="right"/>
        <w:rPr>
          <w:rFonts w:ascii="Times New Roman" w:hAnsi="Times New Roman" w:cs="Times New Roman"/>
          <w:sz w:val="28"/>
          <w:szCs w:val="28"/>
        </w:rPr>
      </w:pPr>
      <w:r w:rsidRPr="005B6717">
        <w:rPr>
          <w:rFonts w:ascii="Times New Roman" w:hAnsi="Times New Roman" w:cs="Times New Roman"/>
          <w:sz w:val="28"/>
          <w:szCs w:val="28"/>
        </w:rPr>
        <w:t>3.</w:t>
      </w:r>
      <w:r w:rsidR="00174981">
        <w:rPr>
          <w:rFonts w:ascii="Times New Roman" w:hAnsi="Times New Roman" w:cs="Times New Roman"/>
          <w:sz w:val="28"/>
          <w:szCs w:val="28"/>
        </w:rPr>
        <w:t> </w:t>
      </w:r>
      <w:r w:rsidRPr="005B6717">
        <w:rPr>
          <w:rFonts w:ascii="Times New Roman" w:hAnsi="Times New Roman" w:cs="Times New Roman"/>
          <w:sz w:val="28"/>
          <w:szCs w:val="28"/>
        </w:rPr>
        <w:t>panta otro daļu un 8.</w:t>
      </w:r>
      <w:r w:rsidR="00174981">
        <w:rPr>
          <w:rFonts w:ascii="Times New Roman" w:hAnsi="Times New Roman" w:cs="Times New Roman"/>
          <w:sz w:val="28"/>
          <w:szCs w:val="28"/>
        </w:rPr>
        <w:t> </w:t>
      </w:r>
      <w:r w:rsidRPr="005B6717">
        <w:rPr>
          <w:rFonts w:ascii="Times New Roman" w:hAnsi="Times New Roman" w:cs="Times New Roman"/>
          <w:sz w:val="28"/>
          <w:szCs w:val="28"/>
        </w:rPr>
        <w:t>panta piekto daļu</w:t>
      </w:r>
    </w:p>
    <w:p w14:paraId="5976CF6B" w14:textId="77777777" w:rsidR="005B6717" w:rsidRPr="005B6717" w:rsidRDefault="005B6717" w:rsidP="00854A5F">
      <w:pPr>
        <w:pStyle w:val="Title"/>
        <w:ind w:firstLine="709"/>
        <w:jc w:val="both"/>
        <w:outlineLvl w:val="0"/>
        <w:rPr>
          <w:szCs w:val="28"/>
        </w:rPr>
      </w:pPr>
    </w:p>
    <w:p w14:paraId="5976CF6C" w14:textId="48BD40D7" w:rsidR="005B6717" w:rsidRPr="005B6717" w:rsidRDefault="00CF4BA2" w:rsidP="00854A5F">
      <w:pPr>
        <w:pStyle w:val="Title"/>
        <w:ind w:firstLine="709"/>
        <w:jc w:val="both"/>
        <w:outlineLvl w:val="0"/>
      </w:pPr>
      <w:r w:rsidRPr="005B6717">
        <w:rPr>
          <w:szCs w:val="28"/>
        </w:rPr>
        <w:t>1. </w:t>
      </w:r>
      <w:r w:rsidRPr="005B6717">
        <w:t>Izdarīt Ministru kabineta 2013. gada 6.</w:t>
      </w:r>
      <w:r w:rsidR="00174981">
        <w:t> </w:t>
      </w:r>
      <w:r w:rsidRPr="005B6717">
        <w:t>augusta noteikumos Nr.</w:t>
      </w:r>
      <w:r w:rsidR="00174981">
        <w:t> </w:t>
      </w:r>
      <w:r w:rsidRPr="005B6717">
        <w:t xml:space="preserve">468 </w:t>
      </w:r>
      <w:r w:rsidR="00854A5F">
        <w:t>"</w:t>
      </w:r>
      <w:r w:rsidRPr="005B6717">
        <w:t>Noteikumi par aktīvā dienesta karavīru un zemessargu veselības aprūpes un sociālās rehabilitācijas pakalpojumu saņemšanas nosacījumiem, apmaksājamo pakalpojumu veidiem un izdevumu apmaksas kārtību</w:t>
      </w:r>
      <w:r w:rsidR="00854A5F">
        <w:t>"</w:t>
      </w:r>
      <w:r w:rsidRPr="005B6717">
        <w:t xml:space="preserve"> (Latvijas Vēstnesis, </w:t>
      </w:r>
      <w:r w:rsidR="00BC1BCD">
        <w:t>2013, 153.</w:t>
      </w:r>
      <w:r w:rsidR="00D47573">
        <w:t> </w:t>
      </w:r>
      <w:r w:rsidR="00BC1BCD">
        <w:t xml:space="preserve">nr.; </w:t>
      </w:r>
      <w:r w:rsidRPr="005B6717">
        <w:t>2015, 193</w:t>
      </w:r>
      <w:r w:rsidR="008710C0">
        <w:t>.</w:t>
      </w:r>
      <w:r w:rsidR="005F0F9A">
        <w:t> </w:t>
      </w:r>
      <w:r w:rsidR="008710C0">
        <w:t>n</w:t>
      </w:r>
      <w:r w:rsidR="008710C0" w:rsidRPr="005B6717">
        <w:t>r</w:t>
      </w:r>
      <w:r w:rsidR="008710C0">
        <w:t>.</w:t>
      </w:r>
      <w:r w:rsidRPr="005B6717">
        <w:t>) šādus grozījumus:</w:t>
      </w:r>
    </w:p>
    <w:p w14:paraId="5976CF6E" w14:textId="168C00EB" w:rsidR="008710C0" w:rsidRDefault="00CF4BA2" w:rsidP="00854A5F">
      <w:pPr>
        <w:pStyle w:val="Title"/>
        <w:ind w:firstLine="709"/>
        <w:jc w:val="both"/>
        <w:outlineLvl w:val="0"/>
      </w:pPr>
      <w:r w:rsidRPr="005B6717">
        <w:t>1.</w:t>
      </w:r>
      <w:r>
        <w:t>1</w:t>
      </w:r>
      <w:r w:rsidRPr="005B6717">
        <w:t xml:space="preserve">. aizstāt noteikumu tekstā </w:t>
      </w:r>
      <w:r w:rsidR="004604C8">
        <w:t>(</w:t>
      </w:r>
      <w:r w:rsidRPr="005B6717">
        <w:t>izņemot 6.12.</w:t>
      </w:r>
      <w:r>
        <w:t> </w:t>
      </w:r>
      <w:r w:rsidRPr="005B6717">
        <w:t>apakšpunktu</w:t>
      </w:r>
      <w:r w:rsidR="004604C8">
        <w:t>)</w:t>
      </w:r>
      <w:r w:rsidRPr="005B6717">
        <w:t xml:space="preserve"> vārdu </w:t>
      </w:r>
      <w:r w:rsidR="00854A5F">
        <w:t>"</w:t>
      </w:r>
      <w:r w:rsidRPr="005B6717">
        <w:t>ārstniecības</w:t>
      </w:r>
      <w:r w:rsidR="00854A5F">
        <w:t>"</w:t>
      </w:r>
      <w:r w:rsidRPr="005B6717">
        <w:t xml:space="preserve"> ar vārdiem </w:t>
      </w:r>
      <w:r w:rsidR="00854A5F">
        <w:t>"</w:t>
      </w:r>
      <w:r w:rsidRPr="005B6717">
        <w:t>veselības aprūpes</w:t>
      </w:r>
      <w:r w:rsidR="00854A5F">
        <w:t>"</w:t>
      </w:r>
      <w:r w:rsidRPr="005B6717">
        <w:t>;</w:t>
      </w:r>
    </w:p>
    <w:p w14:paraId="5976CF70" w14:textId="5D22DCB7" w:rsidR="005B6717" w:rsidRDefault="00CF4BA2" w:rsidP="00854A5F">
      <w:pPr>
        <w:pStyle w:val="Title"/>
        <w:ind w:firstLine="709"/>
        <w:jc w:val="both"/>
        <w:outlineLvl w:val="0"/>
      </w:pPr>
      <w:r w:rsidRPr="005B6717">
        <w:t>1.</w:t>
      </w:r>
      <w:r w:rsidR="008710C0">
        <w:t>2</w:t>
      </w:r>
      <w:r w:rsidR="00230521">
        <w:t>. </w:t>
      </w:r>
      <w:r w:rsidR="00BC1BCD">
        <w:t>izteikt</w:t>
      </w:r>
      <w:r w:rsidR="00230521">
        <w:t xml:space="preserve"> 3. </w:t>
      </w:r>
      <w:r w:rsidR="00230521" w:rsidRPr="00FF7FCE">
        <w:t>punkt</w:t>
      </w:r>
      <w:r w:rsidR="00DB7F68">
        <w:t>u</w:t>
      </w:r>
      <w:r w:rsidR="00230521" w:rsidRPr="00FF7FCE">
        <w:t xml:space="preserve"> </w:t>
      </w:r>
      <w:r w:rsidR="00BC1BCD">
        <w:t>šādā redakcijā:</w:t>
      </w:r>
    </w:p>
    <w:p w14:paraId="1D7A4CFF" w14:textId="4895CF76" w:rsidR="00BC1BCD" w:rsidRDefault="00BC1BCD" w:rsidP="00854A5F">
      <w:pPr>
        <w:pStyle w:val="Title"/>
        <w:ind w:firstLine="709"/>
        <w:jc w:val="both"/>
        <w:outlineLvl w:val="0"/>
      </w:pPr>
    </w:p>
    <w:p w14:paraId="3644C0E1" w14:textId="40C57FC5" w:rsidR="00BC1BCD" w:rsidRPr="005B6717" w:rsidRDefault="00854A5F" w:rsidP="00854A5F">
      <w:pPr>
        <w:pStyle w:val="Title"/>
        <w:ind w:firstLine="709"/>
        <w:jc w:val="both"/>
        <w:outlineLvl w:val="0"/>
      </w:pPr>
      <w:r>
        <w:t>"</w:t>
      </w:r>
      <w:proofErr w:type="gramStart"/>
      <w:r w:rsidR="00BC1BCD" w:rsidRPr="00BC1BCD">
        <w:t>3.</w:t>
      </w:r>
      <w:r w:rsidR="004604C8">
        <w:t> </w:t>
      </w:r>
      <w:r w:rsidR="00BC1BCD" w:rsidRPr="00BC1BCD">
        <w:t>Izdevumus par šajos noteikumos minētajiem veselības aprūpes pakalpojumiem</w:t>
      </w:r>
      <w:proofErr w:type="gramEnd"/>
      <w:r w:rsidR="00BC1BCD" w:rsidRPr="00BC1BCD">
        <w:t xml:space="preserve"> sedz, ja tos ir saskaņojis un apstiprinājis Nacionālo bruņoto spēku vienības vai Zemessardzes vienības ārsts</w:t>
      </w:r>
      <w:r w:rsidR="00BC1BCD">
        <w:t xml:space="preserve"> vai ārsta palīgs</w:t>
      </w:r>
      <w:r w:rsidR="00BC1BCD" w:rsidRPr="00BC1BCD">
        <w:t>. Izdevumu pamatotību ārsts</w:t>
      </w:r>
      <w:r w:rsidR="00BC1BCD">
        <w:t xml:space="preserve"> vai ārsta palīgs</w:t>
      </w:r>
      <w:r w:rsidR="00BC1BCD" w:rsidRPr="00BC1BCD">
        <w:t xml:space="preserve"> izvērtē </w:t>
      </w:r>
      <w:r w:rsidR="00E505C8">
        <w:t>pēc</w:t>
      </w:r>
      <w:r w:rsidR="00BC1BCD" w:rsidRPr="00BC1BCD">
        <w:t xml:space="preserve"> medicīniskajā dokumentācijā norādītās medicīniskās informācijas atbilstīb</w:t>
      </w:r>
      <w:r w:rsidR="00E505C8">
        <w:t>as</w:t>
      </w:r>
      <w:r w:rsidR="00BC1BCD" w:rsidRPr="00BC1BCD">
        <w:t xml:space="preserve"> maksājuma dokumentā norādītajam ārstniecības vai farmaceitiskajam pakalpojumam.</w:t>
      </w:r>
      <w:r>
        <w:t>"</w:t>
      </w:r>
      <w:r w:rsidR="00BC1BCD">
        <w:t>;</w:t>
      </w:r>
    </w:p>
    <w:p w14:paraId="5976CF71" w14:textId="77777777" w:rsidR="005B6717" w:rsidRPr="005B6717" w:rsidRDefault="005B6717" w:rsidP="00854A5F">
      <w:pPr>
        <w:pStyle w:val="Title"/>
        <w:ind w:firstLine="709"/>
        <w:jc w:val="both"/>
        <w:outlineLvl w:val="0"/>
      </w:pPr>
    </w:p>
    <w:p w14:paraId="5976CF72" w14:textId="77777777" w:rsidR="005B6717" w:rsidRPr="005B6717" w:rsidRDefault="00CF4BA2" w:rsidP="00854A5F">
      <w:pPr>
        <w:pStyle w:val="Title"/>
        <w:ind w:firstLine="709"/>
        <w:jc w:val="both"/>
        <w:outlineLvl w:val="0"/>
      </w:pPr>
      <w:r w:rsidRPr="005B6717">
        <w:t>1.3. papildināt noteikumus ar 4.</w:t>
      </w:r>
      <w:r w:rsidRPr="005B6717">
        <w:rPr>
          <w:vertAlign w:val="superscript"/>
        </w:rPr>
        <w:t>1</w:t>
      </w:r>
      <w:r w:rsidRPr="005B6717">
        <w:t> punktu šādā redakcijā:</w:t>
      </w:r>
    </w:p>
    <w:p w14:paraId="5976CF73" w14:textId="77777777" w:rsidR="005B6717" w:rsidRPr="005B6717" w:rsidRDefault="005B6717" w:rsidP="00854A5F">
      <w:pPr>
        <w:pStyle w:val="Title"/>
        <w:ind w:firstLine="709"/>
        <w:jc w:val="both"/>
        <w:outlineLvl w:val="0"/>
      </w:pPr>
    </w:p>
    <w:p w14:paraId="5976CF74" w14:textId="44A43375" w:rsidR="005B6717" w:rsidRPr="005B6717" w:rsidRDefault="00854A5F" w:rsidP="00854A5F">
      <w:pPr>
        <w:pStyle w:val="Title"/>
        <w:ind w:firstLine="709"/>
        <w:jc w:val="both"/>
        <w:outlineLvl w:val="0"/>
      </w:pPr>
      <w:r>
        <w:t>"</w:t>
      </w:r>
      <w:r w:rsidR="00CF4BA2" w:rsidRPr="005B6717">
        <w:t>4.</w:t>
      </w:r>
      <w:r w:rsidR="00CF4BA2" w:rsidRPr="005B6717">
        <w:rPr>
          <w:vertAlign w:val="superscript"/>
        </w:rPr>
        <w:t>1</w:t>
      </w:r>
      <w:r w:rsidR="004604C8">
        <w:t> </w:t>
      </w:r>
      <w:r w:rsidR="00CF4BA2" w:rsidRPr="005B6717">
        <w:t xml:space="preserve">Karavīram izdevumus par veselības aprūpes un sociālās rehabilitācijas </w:t>
      </w:r>
      <w:r w:rsidR="004604C8">
        <w:t>pakalpojumie</w:t>
      </w:r>
      <w:r w:rsidR="00CF4BA2" w:rsidRPr="005B6717">
        <w:t>m</w:t>
      </w:r>
      <w:r w:rsidR="004604C8" w:rsidRPr="004604C8">
        <w:t xml:space="preserve"> </w:t>
      </w:r>
      <w:r w:rsidR="00D47573">
        <w:t>sedz</w:t>
      </w:r>
      <w:r w:rsidR="00CF4BA2" w:rsidRPr="005B6717">
        <w:t>, ja tie saņemti:</w:t>
      </w:r>
    </w:p>
    <w:p w14:paraId="5976CF75" w14:textId="5B32E92D" w:rsidR="005B6717" w:rsidRPr="005B6717" w:rsidRDefault="00CF4BA2" w:rsidP="00854A5F">
      <w:pPr>
        <w:pStyle w:val="Title"/>
        <w:ind w:firstLine="709"/>
        <w:jc w:val="both"/>
        <w:outlineLvl w:val="0"/>
      </w:pPr>
      <w:r w:rsidRPr="005B6717">
        <w:t>4.</w:t>
      </w:r>
      <w:r w:rsidRPr="005B6717">
        <w:rPr>
          <w:vertAlign w:val="superscript"/>
        </w:rPr>
        <w:t>1</w:t>
      </w:r>
      <w:r w:rsidR="004604C8">
        <w:rPr>
          <w:vertAlign w:val="superscript"/>
        </w:rPr>
        <w:t> </w:t>
      </w:r>
      <w:r w:rsidRPr="005B6717">
        <w:t>1.</w:t>
      </w:r>
      <w:r w:rsidR="004604C8">
        <w:t> </w:t>
      </w:r>
      <w:r w:rsidRPr="005B6717">
        <w:t xml:space="preserve">saskaņā ar </w:t>
      </w:r>
      <w:r w:rsidR="004A25C1">
        <w:t>Nacionālo bruņoto spēku</w:t>
      </w:r>
      <w:r w:rsidRPr="005B6717">
        <w:t xml:space="preserve"> ārstniecības iestādes ārstniecības personas nosūtījumu;</w:t>
      </w:r>
    </w:p>
    <w:p w14:paraId="5976CF76" w14:textId="1F5FA24C" w:rsidR="005B6717" w:rsidRPr="005B6717" w:rsidRDefault="00CF4BA2" w:rsidP="00854A5F">
      <w:pPr>
        <w:pStyle w:val="Title"/>
        <w:ind w:firstLine="709"/>
        <w:jc w:val="both"/>
        <w:outlineLvl w:val="0"/>
      </w:pPr>
      <w:r w:rsidRPr="005B6717">
        <w:lastRenderedPageBreak/>
        <w:t>4.</w:t>
      </w:r>
      <w:r w:rsidRPr="005B6717">
        <w:rPr>
          <w:vertAlign w:val="superscript"/>
        </w:rPr>
        <w:t>1</w:t>
      </w:r>
      <w:r w:rsidR="004604C8">
        <w:rPr>
          <w:vertAlign w:val="superscript"/>
        </w:rPr>
        <w:t> </w:t>
      </w:r>
      <w:r w:rsidRPr="005B6717">
        <w:t>2.</w:t>
      </w:r>
      <w:r w:rsidR="004604C8">
        <w:t> </w:t>
      </w:r>
      <w:r w:rsidRPr="005B6717">
        <w:t xml:space="preserve">saskaņā ar </w:t>
      </w:r>
      <w:r w:rsidR="004A25C1">
        <w:t>Nacionālo bruņoto spēku</w:t>
      </w:r>
      <w:r w:rsidR="004A25C1" w:rsidRPr="005B6717">
        <w:t xml:space="preserve"> </w:t>
      </w:r>
      <w:proofErr w:type="spellStart"/>
      <w:r w:rsidRPr="005B6717">
        <w:t>līgumiestādes</w:t>
      </w:r>
      <w:proofErr w:type="spellEnd"/>
      <w:r w:rsidRPr="005B6717">
        <w:t xml:space="preserve"> ārsta nosūtījumu, ja nav iespējams saņemt </w:t>
      </w:r>
      <w:r w:rsidR="004604C8">
        <w:t xml:space="preserve">šo noteikumu </w:t>
      </w:r>
      <w:r w:rsidRPr="005B6717">
        <w:t>4.</w:t>
      </w:r>
      <w:r w:rsidRPr="005B6717">
        <w:rPr>
          <w:vertAlign w:val="superscript"/>
        </w:rPr>
        <w:t>1</w:t>
      </w:r>
      <w:r w:rsidR="004604C8">
        <w:rPr>
          <w:vertAlign w:val="superscript"/>
        </w:rPr>
        <w:t> </w:t>
      </w:r>
      <w:r w:rsidRPr="005B6717">
        <w:t>1.</w:t>
      </w:r>
      <w:r w:rsidR="00FF7FCE">
        <w:t> </w:t>
      </w:r>
      <w:r w:rsidRPr="005B6717">
        <w:t>apakšpunktā minēto nosūtījumu;</w:t>
      </w:r>
    </w:p>
    <w:p w14:paraId="5976CF77" w14:textId="6A56EB70" w:rsidR="005B6717" w:rsidRPr="005B6717" w:rsidRDefault="00CF4BA2" w:rsidP="00854A5F">
      <w:pPr>
        <w:pStyle w:val="Title"/>
        <w:ind w:firstLine="709"/>
        <w:jc w:val="both"/>
        <w:outlineLvl w:val="0"/>
      </w:pPr>
      <w:r w:rsidRPr="005B6717">
        <w:t>4.</w:t>
      </w:r>
      <w:r w:rsidRPr="005B6717">
        <w:rPr>
          <w:vertAlign w:val="superscript"/>
        </w:rPr>
        <w:t>1</w:t>
      </w:r>
      <w:r w:rsidR="00D47573">
        <w:rPr>
          <w:vertAlign w:val="superscript"/>
        </w:rPr>
        <w:t> </w:t>
      </w:r>
      <w:r w:rsidRPr="005B6717">
        <w:t>3.</w:t>
      </w:r>
      <w:r w:rsidR="004604C8">
        <w:t> </w:t>
      </w:r>
      <w:r w:rsidRPr="005B6717">
        <w:t>saskaņā ar citas ārstniecības iestādes ārsta nosūtījumu, ja nav iespējams saņemt</w:t>
      </w:r>
      <w:r w:rsidR="004604C8" w:rsidRPr="004604C8">
        <w:t xml:space="preserve"> </w:t>
      </w:r>
      <w:r w:rsidR="004604C8">
        <w:t>šo noteikumu</w:t>
      </w:r>
      <w:r w:rsidRPr="005B6717">
        <w:t xml:space="preserve"> </w:t>
      </w:r>
      <w:r w:rsidR="007028B2" w:rsidRPr="005B6717">
        <w:t>4.</w:t>
      </w:r>
      <w:r w:rsidR="007028B2" w:rsidRPr="005B6717">
        <w:rPr>
          <w:vertAlign w:val="superscript"/>
        </w:rPr>
        <w:t>1</w:t>
      </w:r>
      <w:r w:rsidR="004604C8">
        <w:rPr>
          <w:vertAlign w:val="superscript"/>
        </w:rPr>
        <w:t> </w:t>
      </w:r>
      <w:r w:rsidR="007028B2" w:rsidRPr="005B6717">
        <w:t xml:space="preserve">1. </w:t>
      </w:r>
      <w:r w:rsidR="007028B2">
        <w:t xml:space="preserve">un </w:t>
      </w:r>
      <w:r w:rsidRPr="005B6717">
        <w:t>4.</w:t>
      </w:r>
      <w:r w:rsidRPr="005B6717">
        <w:rPr>
          <w:vertAlign w:val="superscript"/>
        </w:rPr>
        <w:t>1</w:t>
      </w:r>
      <w:r w:rsidR="004604C8">
        <w:rPr>
          <w:vertAlign w:val="superscript"/>
        </w:rPr>
        <w:t> </w:t>
      </w:r>
      <w:r w:rsidRPr="005B6717">
        <w:t>2.</w:t>
      </w:r>
      <w:r w:rsidR="00FF7FCE">
        <w:t> </w:t>
      </w:r>
      <w:r w:rsidRPr="005B6717">
        <w:t>apakšpunktā minēto nosūtījumu.</w:t>
      </w:r>
      <w:r w:rsidR="00854A5F">
        <w:t>"</w:t>
      </w:r>
      <w:r w:rsidR="00812B24">
        <w:t>;</w:t>
      </w:r>
    </w:p>
    <w:p w14:paraId="5976CF78" w14:textId="77777777" w:rsidR="005B6717" w:rsidRPr="005B6717" w:rsidRDefault="005B6717" w:rsidP="00854A5F">
      <w:pPr>
        <w:pStyle w:val="Title"/>
        <w:ind w:firstLine="709"/>
        <w:jc w:val="both"/>
        <w:outlineLvl w:val="0"/>
      </w:pPr>
    </w:p>
    <w:p w14:paraId="5976CF79" w14:textId="77777777" w:rsidR="00812B24" w:rsidRDefault="00CF4BA2" w:rsidP="00854A5F">
      <w:pPr>
        <w:pStyle w:val="Title"/>
        <w:ind w:firstLine="709"/>
        <w:jc w:val="both"/>
        <w:outlineLvl w:val="0"/>
      </w:pPr>
      <w:r>
        <w:t>1.4. izteikt 5.4. apakšpunktu šādā redakcijā:</w:t>
      </w:r>
    </w:p>
    <w:p w14:paraId="5976CF7A" w14:textId="77777777" w:rsidR="00812B24" w:rsidRDefault="00812B24" w:rsidP="00854A5F">
      <w:pPr>
        <w:pStyle w:val="Title"/>
        <w:ind w:firstLine="709"/>
        <w:jc w:val="both"/>
        <w:outlineLvl w:val="0"/>
      </w:pPr>
    </w:p>
    <w:p w14:paraId="5976CF7B" w14:textId="3B9A2EC6" w:rsidR="00812B24" w:rsidRDefault="00854A5F" w:rsidP="00854A5F">
      <w:pPr>
        <w:pStyle w:val="Title"/>
        <w:ind w:firstLine="709"/>
        <w:jc w:val="both"/>
        <w:outlineLvl w:val="0"/>
      </w:pPr>
      <w:r>
        <w:t>"</w:t>
      </w:r>
      <w:r w:rsidR="00CF4BA2">
        <w:t>5.4. </w:t>
      </w:r>
      <w:r w:rsidR="008710C0">
        <w:t>m</w:t>
      </w:r>
      <w:r w:rsidR="00CF4BA2">
        <w:t>edicīniskās rehabilitācijas pakalpojumi</w:t>
      </w:r>
      <w:r w:rsidR="005F0F9A">
        <w:t>,</w:t>
      </w:r>
      <w:r w:rsidR="00CF4BA2">
        <w:t xml:space="preserve"> pamatojoties uz Nacionālo bruņoto spēku Centrālās medicīniskās ekspertīzes komisijas lēmumu un ņemot vērā ārstējošā ārsta rekomendācijas</w:t>
      </w:r>
      <w:r w:rsidR="004604C8">
        <w:t>;</w:t>
      </w:r>
      <w:r>
        <w:t>"</w:t>
      </w:r>
      <w:r w:rsidR="00CF4BA2">
        <w:t>;</w:t>
      </w:r>
    </w:p>
    <w:p w14:paraId="5976CF7C" w14:textId="77777777" w:rsidR="00812B24" w:rsidRDefault="00812B24" w:rsidP="00854A5F">
      <w:pPr>
        <w:pStyle w:val="Title"/>
        <w:ind w:firstLine="709"/>
        <w:jc w:val="both"/>
        <w:outlineLvl w:val="0"/>
      </w:pPr>
    </w:p>
    <w:p w14:paraId="5976CF7D" w14:textId="062EE620" w:rsidR="005B6717" w:rsidRPr="005B6717" w:rsidRDefault="00CF4BA2" w:rsidP="00854A5F">
      <w:pPr>
        <w:pStyle w:val="Title"/>
        <w:ind w:firstLine="709"/>
        <w:jc w:val="both"/>
        <w:outlineLvl w:val="0"/>
      </w:pPr>
      <w:r w:rsidRPr="005B6717">
        <w:t>1.</w:t>
      </w:r>
      <w:r w:rsidR="00812B24">
        <w:t>5</w:t>
      </w:r>
      <w:r w:rsidRPr="005B6717">
        <w:t xml:space="preserve">. svītrot 5.6. apakšpunktā vārdus </w:t>
      </w:r>
      <w:r w:rsidR="00854A5F">
        <w:t>"</w:t>
      </w:r>
      <w:r w:rsidRPr="005B6717">
        <w:t>ja ir ārstējošā ārsta nosūtījums</w:t>
      </w:r>
      <w:r w:rsidR="00854A5F">
        <w:t>"</w:t>
      </w:r>
      <w:r w:rsidRPr="005B6717">
        <w:t>;</w:t>
      </w:r>
    </w:p>
    <w:p w14:paraId="5976CF7F" w14:textId="5DAAD86D" w:rsidR="005B6717" w:rsidRPr="005B6717" w:rsidRDefault="00CF4BA2" w:rsidP="00854A5F">
      <w:pPr>
        <w:pStyle w:val="Title"/>
        <w:ind w:firstLine="709"/>
        <w:jc w:val="both"/>
        <w:outlineLvl w:val="0"/>
      </w:pPr>
      <w:r w:rsidRPr="005B6717">
        <w:t>1.</w:t>
      </w:r>
      <w:r w:rsidR="00812B24">
        <w:t>6</w:t>
      </w:r>
      <w:r w:rsidRPr="005B6717">
        <w:t xml:space="preserve">. svītrot 5.7. apakšpunktā vārdus </w:t>
      </w:r>
      <w:r w:rsidR="00854A5F">
        <w:t>"</w:t>
      </w:r>
      <w:r w:rsidRPr="005B6717">
        <w:t>ja ir fizikālās medicīnas ārsta vai fizikālās un rehabilitācijas medicīnas ārsta nosūtījums</w:t>
      </w:r>
      <w:r w:rsidR="00854A5F">
        <w:t>"</w:t>
      </w:r>
      <w:r w:rsidRPr="005B6717">
        <w:t>;</w:t>
      </w:r>
    </w:p>
    <w:p w14:paraId="3D769899" w14:textId="77777777" w:rsidR="009426AE" w:rsidRDefault="00CF4BA2" w:rsidP="00854A5F">
      <w:pPr>
        <w:pStyle w:val="Title"/>
        <w:ind w:firstLine="709"/>
        <w:jc w:val="both"/>
        <w:outlineLvl w:val="0"/>
      </w:pPr>
      <w:r w:rsidRPr="005B6717">
        <w:t>1.</w:t>
      </w:r>
      <w:r w:rsidR="00812B24">
        <w:t>7</w:t>
      </w:r>
      <w:r w:rsidRPr="005B6717">
        <w:t>. </w:t>
      </w:r>
      <w:r w:rsidR="009426AE">
        <w:t>izteik</w:t>
      </w:r>
      <w:r w:rsidRPr="005B6717">
        <w:t>t 5.8. apakšpunktu</w:t>
      </w:r>
      <w:r w:rsidR="009426AE">
        <w:t xml:space="preserve"> šādā redakcijā:</w:t>
      </w:r>
    </w:p>
    <w:p w14:paraId="4AC99E13" w14:textId="77777777" w:rsidR="009426AE" w:rsidRDefault="009426AE" w:rsidP="00854A5F">
      <w:pPr>
        <w:pStyle w:val="Title"/>
        <w:ind w:firstLine="709"/>
        <w:jc w:val="both"/>
        <w:outlineLvl w:val="0"/>
      </w:pPr>
    </w:p>
    <w:p w14:paraId="5976CF81" w14:textId="02F651EA" w:rsidR="005B6717" w:rsidRPr="005B6717" w:rsidRDefault="00854A5F" w:rsidP="00854A5F">
      <w:pPr>
        <w:pStyle w:val="Title"/>
        <w:ind w:firstLine="709"/>
        <w:jc w:val="both"/>
        <w:outlineLvl w:val="0"/>
      </w:pPr>
      <w:r>
        <w:t>"</w:t>
      </w:r>
      <w:r w:rsidR="009426AE">
        <w:t>5.8. </w:t>
      </w:r>
      <w:r w:rsidR="00CF4BA2" w:rsidRPr="005B6717">
        <w:t>zobu higiēnista sniegtie veselības aprūpes pakalpojumi</w:t>
      </w:r>
      <w:r w:rsidR="009426AE">
        <w:t>, zobu labošana un ekstrakcija;</w:t>
      </w:r>
      <w:r>
        <w:t>"</w:t>
      </w:r>
      <w:r w:rsidR="00CF4BA2" w:rsidRPr="005B6717">
        <w:t>;</w:t>
      </w:r>
    </w:p>
    <w:p w14:paraId="6BED819D" w14:textId="77777777" w:rsidR="009426AE" w:rsidRDefault="009426AE" w:rsidP="00854A5F">
      <w:pPr>
        <w:pStyle w:val="Title"/>
        <w:ind w:firstLine="709"/>
        <w:jc w:val="both"/>
        <w:outlineLvl w:val="0"/>
      </w:pPr>
    </w:p>
    <w:p w14:paraId="5976CF83" w14:textId="2162F213" w:rsidR="005B6717" w:rsidRPr="005B6717" w:rsidRDefault="00CF4BA2" w:rsidP="00854A5F">
      <w:pPr>
        <w:pStyle w:val="Title"/>
        <w:ind w:firstLine="709"/>
        <w:jc w:val="both"/>
        <w:outlineLvl w:val="0"/>
      </w:pPr>
      <w:r w:rsidRPr="005B6717">
        <w:t>1.</w:t>
      </w:r>
      <w:r w:rsidR="00812B24">
        <w:t>8</w:t>
      </w:r>
      <w:r w:rsidRPr="005B6717">
        <w:t>. papildināt noteikumus ar 5.</w:t>
      </w:r>
      <w:r w:rsidRPr="005B6717">
        <w:rPr>
          <w:vertAlign w:val="superscript"/>
        </w:rPr>
        <w:t>1</w:t>
      </w:r>
      <w:r w:rsidRPr="005B6717">
        <w:t> punktu šādā redakcijā:</w:t>
      </w:r>
    </w:p>
    <w:p w14:paraId="5976CF84" w14:textId="77777777" w:rsidR="005B6717" w:rsidRPr="005B6717" w:rsidRDefault="005B6717" w:rsidP="00854A5F">
      <w:pPr>
        <w:pStyle w:val="Title"/>
        <w:ind w:firstLine="709"/>
        <w:jc w:val="both"/>
        <w:outlineLvl w:val="0"/>
      </w:pPr>
    </w:p>
    <w:p w14:paraId="5976CF85" w14:textId="1C1708A6" w:rsidR="005B6717" w:rsidRPr="005B6717" w:rsidRDefault="00854A5F" w:rsidP="00854A5F">
      <w:pPr>
        <w:pStyle w:val="Title"/>
        <w:ind w:firstLine="709"/>
        <w:jc w:val="both"/>
        <w:outlineLvl w:val="0"/>
      </w:pPr>
      <w:r>
        <w:t>"</w:t>
      </w:r>
      <w:r w:rsidR="00CF4BA2" w:rsidRPr="005B6717">
        <w:t>5.</w:t>
      </w:r>
      <w:r w:rsidR="00CF4BA2" w:rsidRPr="005B6717">
        <w:rPr>
          <w:vertAlign w:val="superscript"/>
        </w:rPr>
        <w:t>1</w:t>
      </w:r>
      <w:r w:rsidR="005F0F9A">
        <w:t> </w:t>
      </w:r>
      <w:r w:rsidR="00CF4BA2" w:rsidRPr="005B6717">
        <w:t xml:space="preserve">Nacionālo bruņoto spēku komandieris </w:t>
      </w:r>
      <w:r w:rsidR="005456E9">
        <w:t>var noteikt</w:t>
      </w:r>
      <w:r w:rsidR="00CF4BA2" w:rsidRPr="005B6717">
        <w:t xml:space="preserve"> </w:t>
      </w:r>
      <w:r w:rsidR="00174981">
        <w:t>apmaksājamo</w:t>
      </w:r>
      <w:r w:rsidR="00A80467">
        <w:t xml:space="preserve"> izdevumu </w:t>
      </w:r>
      <w:r w:rsidR="00A80467" w:rsidRPr="005B6717">
        <w:t>limitu</w:t>
      </w:r>
      <w:r w:rsidR="00A80467">
        <w:t xml:space="preserve"> par saņemtajiem </w:t>
      </w:r>
      <w:r w:rsidR="00174981">
        <w:t>veselības aprūpes pakalpojum</w:t>
      </w:r>
      <w:r w:rsidR="00A80467">
        <w:t>iem</w:t>
      </w:r>
      <w:r w:rsidR="00CF4BA2" w:rsidRPr="005B6717">
        <w:t>.</w:t>
      </w:r>
      <w:r>
        <w:t>"</w:t>
      </w:r>
      <w:r w:rsidR="00CF4BA2" w:rsidRPr="005B6717">
        <w:t>;</w:t>
      </w:r>
    </w:p>
    <w:p w14:paraId="5976CF86" w14:textId="77777777" w:rsidR="005B6717" w:rsidRPr="005B6717" w:rsidRDefault="005B6717" w:rsidP="00854A5F">
      <w:pPr>
        <w:pStyle w:val="Title"/>
        <w:ind w:firstLine="709"/>
        <w:jc w:val="both"/>
        <w:outlineLvl w:val="0"/>
      </w:pPr>
    </w:p>
    <w:p w14:paraId="5976CF87" w14:textId="7F9B07DB" w:rsidR="005B6717" w:rsidRPr="005B6717" w:rsidRDefault="00CF4BA2" w:rsidP="00854A5F">
      <w:pPr>
        <w:pStyle w:val="Title"/>
        <w:ind w:firstLine="709"/>
        <w:jc w:val="both"/>
        <w:outlineLvl w:val="0"/>
      </w:pPr>
      <w:r w:rsidRPr="005B6717">
        <w:t>1.</w:t>
      </w:r>
      <w:r w:rsidR="00812B24">
        <w:t>9</w:t>
      </w:r>
      <w:r w:rsidRPr="005B6717">
        <w:t xml:space="preserve">. svītrot 6.2. apakšpunktā vārdus </w:t>
      </w:r>
      <w:r w:rsidR="00854A5F">
        <w:t>"</w:t>
      </w:r>
      <w:r w:rsidRPr="005B6717">
        <w:t>zobu higiēna un</w:t>
      </w:r>
      <w:r w:rsidR="00854A5F">
        <w:t>"</w:t>
      </w:r>
      <w:r w:rsidRPr="005B6717">
        <w:t>;</w:t>
      </w:r>
    </w:p>
    <w:p w14:paraId="5976CF89" w14:textId="46CAC83B" w:rsidR="005B6717" w:rsidRPr="005B6717" w:rsidRDefault="00CF4BA2" w:rsidP="00854A5F">
      <w:pPr>
        <w:pStyle w:val="Title"/>
        <w:ind w:firstLine="709"/>
        <w:jc w:val="both"/>
        <w:outlineLvl w:val="0"/>
      </w:pPr>
      <w:r w:rsidRPr="005B6717">
        <w:t xml:space="preserve">1.10. aizstāt 6.12. apakšpunktā vārdu </w:t>
      </w:r>
      <w:r w:rsidR="00854A5F">
        <w:t>"</w:t>
      </w:r>
      <w:r w:rsidRPr="005B6717">
        <w:t>ārstniecības</w:t>
      </w:r>
      <w:r w:rsidR="00854A5F">
        <w:t>"</w:t>
      </w:r>
      <w:r w:rsidRPr="005B6717">
        <w:t xml:space="preserve"> ar vārdu </w:t>
      </w:r>
      <w:r w:rsidR="00854A5F">
        <w:t>"</w:t>
      </w:r>
      <w:r w:rsidRPr="005B6717">
        <w:t>medicīniskā</w:t>
      </w:r>
      <w:r w:rsidR="00854A5F">
        <w:t>"</w:t>
      </w:r>
      <w:r w:rsidRPr="005B6717">
        <w:t>;</w:t>
      </w:r>
    </w:p>
    <w:p w14:paraId="5976CF8B" w14:textId="77777777" w:rsidR="005B6717" w:rsidRPr="005B6717" w:rsidRDefault="00CF4BA2" w:rsidP="00854A5F">
      <w:pPr>
        <w:pStyle w:val="Title"/>
        <w:ind w:firstLine="709"/>
        <w:jc w:val="both"/>
        <w:outlineLvl w:val="0"/>
      </w:pPr>
      <w:r w:rsidRPr="005B6717">
        <w:t>1.</w:t>
      </w:r>
      <w:r w:rsidR="00DD5E05">
        <w:t>11</w:t>
      </w:r>
      <w:r w:rsidRPr="005B6717">
        <w:t>. svītrot 6.13. apakšpunktu;</w:t>
      </w:r>
    </w:p>
    <w:p w14:paraId="5976CF8D" w14:textId="3E6E6C8D" w:rsidR="005B6717" w:rsidRPr="005B6717" w:rsidRDefault="00CF4BA2" w:rsidP="00854A5F">
      <w:pPr>
        <w:pStyle w:val="Title"/>
        <w:ind w:firstLine="709"/>
        <w:jc w:val="both"/>
        <w:outlineLvl w:val="0"/>
      </w:pPr>
      <w:r w:rsidRPr="005B6717">
        <w:t>1.1</w:t>
      </w:r>
      <w:r w:rsidR="000526B1">
        <w:t>2</w:t>
      </w:r>
      <w:r w:rsidRPr="005B6717">
        <w:t xml:space="preserve">. svītrot 7. punktā </w:t>
      </w:r>
      <w:r w:rsidR="00BB77F6">
        <w:t>vārdus un skaitli</w:t>
      </w:r>
      <w:r w:rsidRPr="005B6717">
        <w:t xml:space="preserve"> </w:t>
      </w:r>
      <w:r w:rsidR="00854A5F">
        <w:t>"</w:t>
      </w:r>
      <w:r>
        <w:t>(</w:t>
      </w:r>
      <w:r w:rsidRPr="005B6717">
        <w:t>izņemot 5.9. apakšpunktu</w:t>
      </w:r>
      <w:r>
        <w:t>)</w:t>
      </w:r>
      <w:r w:rsidR="00854A5F">
        <w:t>"</w:t>
      </w:r>
      <w:r w:rsidRPr="005B6717">
        <w:t>;</w:t>
      </w:r>
    </w:p>
    <w:p w14:paraId="5976CF8F" w14:textId="71E88C97" w:rsidR="005B6717" w:rsidRPr="005B6717" w:rsidRDefault="00CF4BA2" w:rsidP="00854A5F">
      <w:pPr>
        <w:pStyle w:val="Title"/>
        <w:ind w:firstLine="709"/>
        <w:jc w:val="both"/>
        <w:outlineLvl w:val="0"/>
      </w:pPr>
      <w:r w:rsidRPr="005B6717">
        <w:t>1.1</w:t>
      </w:r>
      <w:r w:rsidR="000526B1">
        <w:t>3</w:t>
      </w:r>
      <w:r w:rsidRPr="005B6717">
        <w:t xml:space="preserve">. papildināt 8.1. apakšpunktu aiz vārdiem </w:t>
      </w:r>
      <w:r w:rsidR="00854A5F">
        <w:t>"</w:t>
      </w:r>
      <w:r w:rsidRPr="005B6717">
        <w:t>vai apmaksā karavīra</w:t>
      </w:r>
      <w:r w:rsidR="00854A5F">
        <w:t>"</w:t>
      </w:r>
      <w:r w:rsidRPr="005B6717">
        <w:t xml:space="preserve"> ar vārdiem </w:t>
      </w:r>
      <w:r w:rsidR="00854A5F">
        <w:t>"</w:t>
      </w:r>
      <w:r w:rsidRPr="005B6717">
        <w:t>vai zemessarga</w:t>
      </w:r>
      <w:r w:rsidR="00854A5F">
        <w:t>"</w:t>
      </w:r>
      <w:r w:rsidRPr="005B6717">
        <w:t>;</w:t>
      </w:r>
    </w:p>
    <w:p w14:paraId="5976CF91" w14:textId="002802DE" w:rsidR="005B6717" w:rsidRPr="005B6717" w:rsidRDefault="00CF4BA2" w:rsidP="00854A5F">
      <w:pPr>
        <w:pStyle w:val="Title"/>
        <w:ind w:firstLine="709"/>
        <w:jc w:val="both"/>
        <w:outlineLvl w:val="0"/>
      </w:pPr>
      <w:r w:rsidRPr="005B6717">
        <w:t>1.1</w:t>
      </w:r>
      <w:r w:rsidR="000526B1">
        <w:t>4</w:t>
      </w:r>
      <w:r w:rsidRPr="005B6717">
        <w:t>. papildināt 12.</w:t>
      </w:r>
      <w:r w:rsidR="00FF7FCE">
        <w:t> </w:t>
      </w:r>
      <w:r w:rsidRPr="005B6717">
        <w:t xml:space="preserve">punktu aiz vārdiem </w:t>
      </w:r>
      <w:r w:rsidR="00854A5F">
        <w:t>"</w:t>
      </w:r>
      <w:r w:rsidRPr="005B6717">
        <w:t>no personiskajiem līdzekļiem</w:t>
      </w:r>
      <w:r w:rsidR="00854A5F">
        <w:t>"</w:t>
      </w:r>
      <w:r w:rsidRPr="005B6717">
        <w:t xml:space="preserve"> ar vārdiem un skaitli </w:t>
      </w:r>
      <w:r w:rsidR="00854A5F">
        <w:t>"</w:t>
      </w:r>
      <w:r w:rsidRPr="005B6717">
        <w:t>saskaņā ar šo noteikumu 4.</w:t>
      </w:r>
      <w:r w:rsidRPr="005B6717">
        <w:rPr>
          <w:vertAlign w:val="superscript"/>
        </w:rPr>
        <w:t>1</w:t>
      </w:r>
      <w:r w:rsidRPr="005B6717">
        <w:t> punktu</w:t>
      </w:r>
      <w:r w:rsidR="00854A5F">
        <w:t>"</w:t>
      </w:r>
      <w:r w:rsidR="00D13694">
        <w:t>.</w:t>
      </w:r>
    </w:p>
    <w:p w14:paraId="5976CF92" w14:textId="77777777" w:rsidR="005B6717" w:rsidRPr="005B6717" w:rsidRDefault="005B6717" w:rsidP="00854A5F">
      <w:pPr>
        <w:pStyle w:val="Title"/>
        <w:ind w:firstLine="709"/>
        <w:jc w:val="both"/>
        <w:outlineLvl w:val="0"/>
      </w:pPr>
    </w:p>
    <w:p w14:paraId="5976CF93" w14:textId="77777777" w:rsidR="005B6717" w:rsidRPr="005B6717" w:rsidRDefault="00CF4BA2" w:rsidP="00854A5F">
      <w:pPr>
        <w:pStyle w:val="Title"/>
        <w:ind w:firstLine="709"/>
        <w:jc w:val="both"/>
        <w:outlineLvl w:val="0"/>
      </w:pPr>
      <w:proofErr w:type="gramStart"/>
      <w:r w:rsidRPr="005B6717">
        <w:t>2. Noteikumi stājas spēkā 2018.</w:t>
      </w:r>
      <w:r w:rsidR="00FF7FCE">
        <w:t> </w:t>
      </w:r>
      <w:r w:rsidRPr="005B6717">
        <w:t xml:space="preserve">gada </w:t>
      </w:r>
      <w:r>
        <w:t>30.</w:t>
      </w:r>
      <w:r w:rsidR="00FF7FCE">
        <w:t> </w:t>
      </w:r>
      <w:r>
        <w:t>jūnij</w:t>
      </w:r>
      <w:r w:rsidR="008710C0">
        <w:t>ā</w:t>
      </w:r>
      <w:proofErr w:type="gramEnd"/>
      <w:r w:rsidRPr="005B6717">
        <w:t>.</w:t>
      </w:r>
    </w:p>
    <w:p w14:paraId="5976CF94" w14:textId="067998EE" w:rsidR="005B6717" w:rsidRDefault="005B6717" w:rsidP="00854A5F">
      <w:pPr>
        <w:pStyle w:val="Title"/>
        <w:ind w:firstLine="709"/>
        <w:jc w:val="both"/>
        <w:outlineLvl w:val="0"/>
      </w:pPr>
    </w:p>
    <w:p w14:paraId="01EC9CE9" w14:textId="77777777" w:rsidR="00C63F51" w:rsidRPr="005B6717" w:rsidRDefault="00C63F51" w:rsidP="00854A5F">
      <w:pPr>
        <w:pStyle w:val="Title"/>
        <w:ind w:firstLine="709"/>
        <w:jc w:val="both"/>
        <w:outlineLvl w:val="0"/>
      </w:pPr>
    </w:p>
    <w:p w14:paraId="5976CF95" w14:textId="77777777" w:rsidR="005B6717" w:rsidRPr="005B6717" w:rsidRDefault="005B6717" w:rsidP="00854A5F">
      <w:pPr>
        <w:spacing w:after="0" w:line="240" w:lineRule="auto"/>
        <w:jc w:val="both"/>
        <w:rPr>
          <w:rFonts w:ascii="Times New Roman" w:hAnsi="Times New Roman" w:cs="Times New Roman"/>
          <w:sz w:val="28"/>
          <w:szCs w:val="28"/>
        </w:rPr>
      </w:pPr>
    </w:p>
    <w:p w14:paraId="2F5288C3" w14:textId="77777777" w:rsidR="00C63F51" w:rsidRPr="007F7B60" w:rsidRDefault="00C63F51" w:rsidP="00BB77F6">
      <w:pPr>
        <w:pStyle w:val="naisf"/>
        <w:tabs>
          <w:tab w:val="left" w:pos="6663"/>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0C55779C" w14:textId="77777777" w:rsidR="00C63F51" w:rsidRPr="00053F8F" w:rsidRDefault="00C63F51" w:rsidP="00BB77F6">
      <w:pPr>
        <w:pStyle w:val="naisf"/>
        <w:tabs>
          <w:tab w:val="left" w:pos="6663"/>
        </w:tabs>
        <w:spacing w:before="0" w:after="0"/>
        <w:ind w:firstLine="709"/>
        <w:rPr>
          <w:sz w:val="28"/>
          <w:szCs w:val="28"/>
        </w:rPr>
      </w:pPr>
    </w:p>
    <w:p w14:paraId="45DA5C2F" w14:textId="77777777" w:rsidR="00C63F51" w:rsidRPr="00053F8F" w:rsidRDefault="00C63F51" w:rsidP="00BB77F6">
      <w:pPr>
        <w:tabs>
          <w:tab w:val="left" w:pos="6663"/>
        </w:tabs>
        <w:spacing w:after="0" w:line="240" w:lineRule="auto"/>
        <w:ind w:firstLine="709"/>
        <w:rPr>
          <w:rFonts w:ascii="Times New Roman" w:hAnsi="Times New Roman"/>
          <w:sz w:val="28"/>
          <w:szCs w:val="28"/>
        </w:rPr>
      </w:pPr>
    </w:p>
    <w:p w14:paraId="650F5FF9" w14:textId="77777777" w:rsidR="00C63F51" w:rsidRPr="00053F8F" w:rsidRDefault="00C63F51" w:rsidP="00BB77F6">
      <w:pPr>
        <w:tabs>
          <w:tab w:val="left" w:pos="6663"/>
        </w:tabs>
        <w:spacing w:after="0" w:line="240" w:lineRule="auto"/>
        <w:ind w:firstLine="709"/>
        <w:rPr>
          <w:rFonts w:ascii="Times New Roman" w:hAnsi="Times New Roman"/>
          <w:sz w:val="28"/>
          <w:szCs w:val="28"/>
        </w:rPr>
      </w:pPr>
    </w:p>
    <w:p w14:paraId="19E1B8B0" w14:textId="77777777" w:rsidR="00C63F51" w:rsidRDefault="00C63F51" w:rsidP="00BB77F6">
      <w:pPr>
        <w:pStyle w:val="naisf"/>
        <w:tabs>
          <w:tab w:val="left" w:pos="6663"/>
        </w:tabs>
        <w:spacing w:before="0" w:after="0"/>
        <w:ind w:firstLine="709"/>
      </w:pPr>
      <w:r w:rsidRPr="00053F8F">
        <w:rPr>
          <w:sz w:val="28"/>
          <w:szCs w:val="28"/>
        </w:rPr>
        <w:t>Aizsardzības ministrs</w:t>
      </w:r>
      <w:r w:rsidRPr="00053F8F">
        <w:rPr>
          <w:sz w:val="28"/>
          <w:szCs w:val="28"/>
        </w:rPr>
        <w:tab/>
        <w:t>Raimonds Bergmanis</w:t>
      </w:r>
    </w:p>
    <w:sectPr w:rsidR="00C63F51" w:rsidSect="00854A5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CFA4" w14:textId="77777777" w:rsidR="003B17F9" w:rsidRDefault="00CF4BA2">
      <w:pPr>
        <w:spacing w:after="0" w:line="240" w:lineRule="auto"/>
      </w:pPr>
      <w:r>
        <w:separator/>
      </w:r>
    </w:p>
  </w:endnote>
  <w:endnote w:type="continuationSeparator" w:id="0">
    <w:p w14:paraId="5976CFA6" w14:textId="77777777" w:rsidR="003B17F9" w:rsidRDefault="00CF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77A5" w14:textId="77777777" w:rsidR="00A00614" w:rsidRDefault="00A00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F97F" w14:textId="54F75EBA" w:rsidR="00C63F51" w:rsidRPr="00C63F51" w:rsidRDefault="00C63F51">
    <w:pPr>
      <w:pStyle w:val="Footer"/>
      <w:rPr>
        <w:rFonts w:ascii="Times New Roman" w:hAnsi="Times New Roman" w:cs="Times New Roman"/>
        <w:sz w:val="16"/>
        <w:szCs w:val="16"/>
      </w:rPr>
    </w:pPr>
    <w:r w:rsidRPr="00C63F51">
      <w:rPr>
        <w:rFonts w:ascii="Times New Roman" w:hAnsi="Times New Roman" w:cs="Times New Roman"/>
        <w:sz w:val="16"/>
        <w:szCs w:val="16"/>
      </w:rPr>
      <w:t>N0721_8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8ABE" w14:textId="50471E3F" w:rsidR="00C63F51" w:rsidRPr="00C63F51" w:rsidRDefault="00C63F51">
    <w:pPr>
      <w:pStyle w:val="Footer"/>
      <w:rPr>
        <w:rFonts w:ascii="Times New Roman" w:hAnsi="Times New Roman" w:cs="Times New Roman"/>
        <w:sz w:val="16"/>
        <w:szCs w:val="16"/>
      </w:rPr>
    </w:pPr>
    <w:r w:rsidRPr="00C63F51">
      <w:rPr>
        <w:rFonts w:ascii="Times New Roman" w:hAnsi="Times New Roman" w:cs="Times New Roman"/>
        <w:sz w:val="16"/>
        <w:szCs w:val="16"/>
      </w:rPr>
      <w:t>N0721_8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CFA0" w14:textId="77777777" w:rsidR="003B17F9" w:rsidRDefault="00CF4BA2">
      <w:pPr>
        <w:spacing w:after="0" w:line="240" w:lineRule="auto"/>
      </w:pPr>
      <w:r>
        <w:separator/>
      </w:r>
    </w:p>
  </w:footnote>
  <w:footnote w:type="continuationSeparator" w:id="0">
    <w:p w14:paraId="5976CFA2" w14:textId="77777777" w:rsidR="003B17F9" w:rsidRDefault="00CF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F366" w14:textId="77777777" w:rsidR="00A00614" w:rsidRDefault="00A00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rPr>
      <w:id w:val="931713481"/>
      <w:docPartObj>
        <w:docPartGallery w:val="Page Numbers (Top of Page)"/>
        <w:docPartUnique/>
      </w:docPartObj>
    </w:sdtPr>
    <w:sdtEndPr>
      <w:rPr>
        <w:noProof/>
      </w:rPr>
    </w:sdtEndPr>
    <w:sdtContent>
      <w:p w14:paraId="5976CF9B" w14:textId="2FBFD731" w:rsidR="00C10AC8" w:rsidRPr="00C10AC8" w:rsidRDefault="00CF4BA2" w:rsidP="00C10AC8">
        <w:pPr>
          <w:pStyle w:val="Header"/>
          <w:jc w:val="center"/>
          <w:rPr>
            <w:rFonts w:ascii="Times New Roman" w:hAnsi="Times New Roman" w:cs="Times New Roman"/>
            <w:sz w:val="28"/>
          </w:rPr>
        </w:pPr>
        <w:r w:rsidRPr="00A00614">
          <w:rPr>
            <w:rFonts w:ascii="Times New Roman" w:hAnsi="Times New Roman" w:cs="Times New Roman"/>
            <w:sz w:val="24"/>
            <w:szCs w:val="24"/>
          </w:rPr>
          <w:fldChar w:fldCharType="begin"/>
        </w:r>
        <w:r w:rsidRPr="00A00614">
          <w:rPr>
            <w:rFonts w:ascii="Times New Roman" w:hAnsi="Times New Roman" w:cs="Times New Roman"/>
            <w:sz w:val="24"/>
            <w:szCs w:val="24"/>
          </w:rPr>
          <w:instrText xml:space="preserve"> PAGE   \* MERGEFORMAT </w:instrText>
        </w:r>
        <w:r w:rsidRPr="00A00614">
          <w:rPr>
            <w:rFonts w:ascii="Times New Roman" w:hAnsi="Times New Roman" w:cs="Times New Roman"/>
            <w:sz w:val="24"/>
            <w:szCs w:val="24"/>
          </w:rPr>
          <w:fldChar w:fldCharType="separate"/>
        </w:r>
        <w:r w:rsidR="00A00614">
          <w:rPr>
            <w:rFonts w:ascii="Times New Roman" w:hAnsi="Times New Roman" w:cs="Times New Roman"/>
            <w:noProof/>
            <w:sz w:val="24"/>
            <w:szCs w:val="24"/>
          </w:rPr>
          <w:t>2</w:t>
        </w:r>
        <w:r w:rsidRPr="00A00614">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CAE3" w14:textId="77777777" w:rsidR="00854A5F" w:rsidRPr="00A142D0" w:rsidRDefault="00854A5F">
    <w:pPr>
      <w:pStyle w:val="Header"/>
    </w:pPr>
  </w:p>
  <w:p w14:paraId="05F90D82" w14:textId="348A5264" w:rsidR="00854A5F" w:rsidRPr="00A142D0" w:rsidRDefault="00854A5F">
    <w:pPr>
      <w:pStyle w:val="Header"/>
    </w:pPr>
    <w:r>
      <w:rPr>
        <w:noProof/>
      </w:rPr>
      <w:drawing>
        <wp:inline distT="0" distB="0" distL="0" distR="0" wp14:anchorId="12BD8952" wp14:editId="3C76CC59">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12EB2DF4" w14:textId="208112DE" w:rsidR="00854A5F" w:rsidRDefault="00854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526B1"/>
    <w:rsid w:val="000D0095"/>
    <w:rsid w:val="00116154"/>
    <w:rsid w:val="00174981"/>
    <w:rsid w:val="00230521"/>
    <w:rsid w:val="00237A0A"/>
    <w:rsid w:val="00242438"/>
    <w:rsid w:val="00374A85"/>
    <w:rsid w:val="00385DE9"/>
    <w:rsid w:val="003B17F9"/>
    <w:rsid w:val="003C2409"/>
    <w:rsid w:val="0045725F"/>
    <w:rsid w:val="004604C8"/>
    <w:rsid w:val="00491990"/>
    <w:rsid w:val="004A25C1"/>
    <w:rsid w:val="004C4520"/>
    <w:rsid w:val="005456E9"/>
    <w:rsid w:val="005B6717"/>
    <w:rsid w:val="005F0F9A"/>
    <w:rsid w:val="0066591C"/>
    <w:rsid w:val="007028B2"/>
    <w:rsid w:val="00795EC5"/>
    <w:rsid w:val="00812B24"/>
    <w:rsid w:val="00854A5F"/>
    <w:rsid w:val="008710C0"/>
    <w:rsid w:val="009426AE"/>
    <w:rsid w:val="00994692"/>
    <w:rsid w:val="009A25D1"/>
    <w:rsid w:val="009A447C"/>
    <w:rsid w:val="009E1404"/>
    <w:rsid w:val="00A00614"/>
    <w:rsid w:val="00A80467"/>
    <w:rsid w:val="00A96222"/>
    <w:rsid w:val="00B175D7"/>
    <w:rsid w:val="00BB77F6"/>
    <w:rsid w:val="00BC1BCD"/>
    <w:rsid w:val="00C10AC8"/>
    <w:rsid w:val="00C63F51"/>
    <w:rsid w:val="00CF4BA2"/>
    <w:rsid w:val="00D13694"/>
    <w:rsid w:val="00D47573"/>
    <w:rsid w:val="00D67FA9"/>
    <w:rsid w:val="00DB7F68"/>
    <w:rsid w:val="00DD5E05"/>
    <w:rsid w:val="00DF63B0"/>
    <w:rsid w:val="00DF78B1"/>
    <w:rsid w:val="00E02404"/>
    <w:rsid w:val="00E505C8"/>
    <w:rsid w:val="00EE0FB4"/>
    <w:rsid w:val="00FF7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6CF5F"/>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Title">
    <w:name w:val="Title"/>
    <w:basedOn w:val="Normal"/>
    <w:link w:val="TitleChar"/>
    <w:qFormat/>
    <w:rsid w:val="005B671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B6717"/>
    <w:rPr>
      <w:rFonts w:ascii="Times New Roman" w:eastAsia="Times New Roman" w:hAnsi="Times New Roman" w:cs="Times New Roman"/>
      <w:sz w:val="28"/>
      <w:szCs w:val="20"/>
    </w:rPr>
  </w:style>
  <w:style w:type="paragraph" w:customStyle="1" w:styleId="naisf">
    <w:name w:val="naisf"/>
    <w:basedOn w:val="Normal"/>
    <w:rsid w:val="005B671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1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C8"/>
    <w:rPr>
      <w:rFonts w:ascii="Segoe UI" w:hAnsi="Segoe UI" w:cs="Segoe UI"/>
      <w:sz w:val="18"/>
      <w:szCs w:val="18"/>
    </w:rPr>
  </w:style>
  <w:style w:type="character" w:styleId="CommentReference">
    <w:name w:val="annotation reference"/>
    <w:basedOn w:val="DefaultParagraphFont"/>
    <w:uiPriority w:val="99"/>
    <w:semiHidden/>
    <w:unhideWhenUsed/>
    <w:rsid w:val="005F0F9A"/>
    <w:rPr>
      <w:sz w:val="16"/>
      <w:szCs w:val="16"/>
    </w:rPr>
  </w:style>
  <w:style w:type="paragraph" w:styleId="CommentText">
    <w:name w:val="annotation text"/>
    <w:basedOn w:val="Normal"/>
    <w:link w:val="CommentTextChar"/>
    <w:uiPriority w:val="99"/>
    <w:semiHidden/>
    <w:unhideWhenUsed/>
    <w:rsid w:val="005F0F9A"/>
    <w:pPr>
      <w:spacing w:line="240" w:lineRule="auto"/>
    </w:pPr>
    <w:rPr>
      <w:sz w:val="20"/>
      <w:szCs w:val="20"/>
    </w:rPr>
  </w:style>
  <w:style w:type="character" w:customStyle="1" w:styleId="CommentTextChar">
    <w:name w:val="Comment Text Char"/>
    <w:basedOn w:val="DefaultParagraphFont"/>
    <w:link w:val="CommentText"/>
    <w:uiPriority w:val="99"/>
    <w:semiHidden/>
    <w:rsid w:val="005F0F9A"/>
    <w:rPr>
      <w:sz w:val="20"/>
      <w:szCs w:val="20"/>
    </w:rPr>
  </w:style>
  <w:style w:type="paragraph" w:styleId="CommentSubject">
    <w:name w:val="annotation subject"/>
    <w:basedOn w:val="CommentText"/>
    <w:next w:val="CommentText"/>
    <w:link w:val="CommentSubjectChar"/>
    <w:uiPriority w:val="99"/>
    <w:semiHidden/>
    <w:unhideWhenUsed/>
    <w:rsid w:val="005F0F9A"/>
    <w:rPr>
      <w:b/>
      <w:bCs/>
    </w:rPr>
  </w:style>
  <w:style w:type="character" w:customStyle="1" w:styleId="CommentSubjectChar">
    <w:name w:val="Comment Subject Char"/>
    <w:basedOn w:val="CommentTextChar"/>
    <w:link w:val="CommentSubject"/>
    <w:uiPriority w:val="99"/>
    <w:semiHidden/>
    <w:rsid w:val="005F0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8E64-2384-4B12-B158-641A9DD4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2202</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2013. gada 6. augusta noteikumos Nr. 468 "Noteikumi par aktīvā dienesta karavīru un zemessargu veselības aprūpes un sociālās rehabilitācijas pakalpojumu saņemšanas nosacījumiem, apmaksājamo pakalpojumu veidiem un izdevumu apmak</vt:lpstr>
    </vt:vector>
  </TitlesOfParts>
  <Company>Aizsardzības ministrija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6. augusta noteikumos Nr. 468 "Noteikumi par aktīvā dienesta karavīru un zemessargu veselības aprūpes un sociālās rehabilitācijas pakalpojumu saņemšanas nosacījumiem, apmaksājamo pakalpojumu veidiem un izdevumu apmaksas kārtību"</dc:title>
  <dc:subject>Noteikumu projekts</dc:subject>
  <dc:creator>Iveta Volkovska-Cielava</dc:creator>
  <dc:description>67335025 iveta.volkovska-cielava@mod.gov.lv</dc:description>
  <cp:lastModifiedBy>Leontine Babkina</cp:lastModifiedBy>
  <cp:revision>27</cp:revision>
  <cp:lastPrinted>2018-04-24T07:19:00Z</cp:lastPrinted>
  <dcterms:created xsi:type="dcterms:W3CDTF">2018-01-25T13:21:00Z</dcterms:created>
  <dcterms:modified xsi:type="dcterms:W3CDTF">2018-05-10T13:21:00Z</dcterms:modified>
</cp:coreProperties>
</file>