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E1" w:rsidRPr="00903E3A" w:rsidRDefault="008942E1" w:rsidP="008942E1">
      <w:pPr>
        <w:jc w:val="right"/>
        <w:rPr>
          <w:i/>
          <w:sz w:val="28"/>
          <w:szCs w:val="28"/>
          <w:lang w:val="de-DE"/>
        </w:rPr>
      </w:pPr>
      <w:bookmarkStart w:id="0" w:name="_GoBack"/>
      <w:bookmarkEnd w:id="0"/>
      <w:r w:rsidRPr="00903E3A">
        <w:rPr>
          <w:i/>
          <w:sz w:val="28"/>
          <w:szCs w:val="28"/>
          <w:lang w:val="de-DE"/>
        </w:rPr>
        <w:t>Projekts</w:t>
      </w:r>
    </w:p>
    <w:p w:rsidR="008942E1" w:rsidRPr="00903E3A" w:rsidRDefault="008942E1" w:rsidP="008942E1">
      <w:pPr>
        <w:jc w:val="right"/>
        <w:rPr>
          <w:i/>
          <w:sz w:val="28"/>
          <w:szCs w:val="28"/>
          <w:lang w:val="de-DE"/>
        </w:rPr>
      </w:pPr>
    </w:p>
    <w:p w:rsidR="008942E1" w:rsidRPr="00903E3A" w:rsidRDefault="008942E1" w:rsidP="008942E1">
      <w:pPr>
        <w:jc w:val="right"/>
        <w:rPr>
          <w:i/>
          <w:sz w:val="28"/>
          <w:szCs w:val="28"/>
          <w:lang w:val="de-DE"/>
        </w:rPr>
      </w:pPr>
    </w:p>
    <w:p w:rsidR="008942E1" w:rsidRPr="00903E3A" w:rsidRDefault="008942E1" w:rsidP="008942E1">
      <w:pPr>
        <w:jc w:val="center"/>
        <w:rPr>
          <w:sz w:val="28"/>
          <w:szCs w:val="28"/>
          <w:lang w:val="de-DE"/>
        </w:rPr>
      </w:pPr>
      <w:r w:rsidRPr="00903E3A">
        <w:rPr>
          <w:sz w:val="28"/>
          <w:szCs w:val="28"/>
          <w:lang w:val="de-DE"/>
        </w:rPr>
        <w:t>LATVIJAS REPUBLIKAS MINISTRU KABINETS</w:t>
      </w:r>
    </w:p>
    <w:p w:rsidR="008942E1" w:rsidRPr="00903E3A" w:rsidRDefault="008942E1" w:rsidP="008942E1">
      <w:pPr>
        <w:rPr>
          <w:sz w:val="28"/>
          <w:szCs w:val="28"/>
          <w:lang w:val="lv-LV"/>
        </w:rPr>
      </w:pPr>
    </w:p>
    <w:p w:rsidR="008942E1" w:rsidRPr="00903E3A" w:rsidRDefault="008942E1" w:rsidP="008942E1">
      <w:pPr>
        <w:rPr>
          <w:sz w:val="28"/>
          <w:szCs w:val="28"/>
          <w:lang w:val="lv-LV"/>
        </w:rPr>
      </w:pPr>
    </w:p>
    <w:p w:rsidR="008942E1" w:rsidRPr="00903E3A" w:rsidRDefault="008942E1" w:rsidP="008942E1">
      <w:pPr>
        <w:rPr>
          <w:sz w:val="28"/>
          <w:szCs w:val="28"/>
          <w:lang w:val="lv-LV"/>
        </w:rPr>
      </w:pPr>
      <w:r w:rsidRPr="00903E3A">
        <w:rPr>
          <w:sz w:val="28"/>
          <w:szCs w:val="28"/>
          <w:lang w:val="lv-LV"/>
        </w:rPr>
        <w:t>201</w:t>
      </w:r>
      <w:r w:rsidR="0029105B" w:rsidRPr="00903E3A">
        <w:rPr>
          <w:sz w:val="28"/>
          <w:szCs w:val="28"/>
          <w:lang w:val="lv-LV"/>
        </w:rPr>
        <w:t>8</w:t>
      </w:r>
      <w:r w:rsidRPr="00903E3A">
        <w:rPr>
          <w:sz w:val="28"/>
          <w:szCs w:val="28"/>
          <w:lang w:val="lv-LV"/>
        </w:rPr>
        <w:t>. gada ___.________</w:t>
      </w:r>
      <w:r w:rsidRPr="00903E3A">
        <w:rPr>
          <w:sz w:val="28"/>
          <w:szCs w:val="28"/>
          <w:lang w:val="lv-LV"/>
        </w:rPr>
        <w:tab/>
      </w:r>
      <w:r w:rsidRPr="00903E3A">
        <w:rPr>
          <w:sz w:val="28"/>
          <w:szCs w:val="28"/>
          <w:lang w:val="lv-LV"/>
        </w:rPr>
        <w:tab/>
      </w:r>
      <w:r w:rsidRPr="00903E3A">
        <w:rPr>
          <w:sz w:val="28"/>
          <w:szCs w:val="28"/>
          <w:lang w:val="lv-LV"/>
        </w:rPr>
        <w:tab/>
      </w:r>
      <w:r w:rsidRPr="00903E3A">
        <w:rPr>
          <w:sz w:val="28"/>
          <w:szCs w:val="28"/>
          <w:lang w:val="lv-LV"/>
        </w:rPr>
        <w:tab/>
        <w:t>Rīkojums Nr.____</w:t>
      </w:r>
    </w:p>
    <w:p w:rsidR="003963AA" w:rsidRPr="00903E3A" w:rsidRDefault="003963AA" w:rsidP="008942E1">
      <w:pPr>
        <w:rPr>
          <w:sz w:val="28"/>
          <w:szCs w:val="28"/>
          <w:lang w:val="lv-LV"/>
        </w:rPr>
      </w:pPr>
    </w:p>
    <w:p w:rsidR="008942E1" w:rsidRPr="00903E3A" w:rsidRDefault="008942E1" w:rsidP="008942E1">
      <w:pPr>
        <w:rPr>
          <w:sz w:val="28"/>
          <w:lang w:val="lv-LV"/>
        </w:rPr>
      </w:pPr>
      <w:r w:rsidRPr="00903E3A">
        <w:rPr>
          <w:sz w:val="28"/>
          <w:szCs w:val="28"/>
          <w:lang w:val="lv-LV"/>
        </w:rPr>
        <w:t>Rīgā</w:t>
      </w:r>
      <w:r w:rsidRPr="00903E3A">
        <w:rPr>
          <w:sz w:val="28"/>
          <w:lang w:val="lv-LV"/>
        </w:rPr>
        <w:tab/>
      </w:r>
      <w:r w:rsidRPr="00903E3A">
        <w:rPr>
          <w:sz w:val="28"/>
          <w:lang w:val="lv-LV"/>
        </w:rPr>
        <w:tab/>
      </w:r>
      <w:r w:rsidRPr="00903E3A">
        <w:rPr>
          <w:sz w:val="28"/>
          <w:lang w:val="lv-LV"/>
        </w:rPr>
        <w:tab/>
      </w:r>
      <w:r w:rsidRPr="00903E3A">
        <w:rPr>
          <w:sz w:val="28"/>
          <w:lang w:val="lv-LV"/>
        </w:rPr>
        <w:tab/>
      </w:r>
      <w:r w:rsidRPr="00903E3A">
        <w:rPr>
          <w:sz w:val="28"/>
          <w:lang w:val="lv-LV"/>
        </w:rPr>
        <w:tab/>
      </w:r>
      <w:r w:rsidRPr="00903E3A">
        <w:rPr>
          <w:sz w:val="28"/>
          <w:lang w:val="lv-LV"/>
        </w:rPr>
        <w:tab/>
      </w:r>
      <w:r w:rsidRPr="00903E3A">
        <w:rPr>
          <w:sz w:val="28"/>
          <w:lang w:val="lv-LV"/>
        </w:rPr>
        <w:tab/>
      </w:r>
      <w:r w:rsidRPr="00903E3A">
        <w:rPr>
          <w:sz w:val="28"/>
          <w:lang w:val="lv-LV"/>
        </w:rPr>
        <w:tab/>
        <w:t>(prot. Nr.___  ___ .§)</w:t>
      </w:r>
    </w:p>
    <w:p w:rsidR="008942E1" w:rsidRPr="00903E3A" w:rsidRDefault="008942E1" w:rsidP="008942E1">
      <w:pPr>
        <w:jc w:val="center"/>
        <w:rPr>
          <w:bCs/>
          <w:sz w:val="28"/>
          <w:szCs w:val="28"/>
          <w:lang w:val="lv-LV"/>
        </w:rPr>
      </w:pPr>
    </w:p>
    <w:p w:rsidR="008942E1" w:rsidRPr="00903E3A" w:rsidRDefault="008942E1" w:rsidP="008942E1">
      <w:pPr>
        <w:rPr>
          <w:bCs/>
          <w:sz w:val="28"/>
          <w:szCs w:val="28"/>
          <w:lang w:val="lv-LV"/>
        </w:rPr>
      </w:pPr>
    </w:p>
    <w:p w:rsidR="008942E1" w:rsidRPr="00903E3A" w:rsidRDefault="008942E1" w:rsidP="008942E1">
      <w:pPr>
        <w:jc w:val="center"/>
        <w:rPr>
          <w:b/>
          <w:bCs/>
          <w:sz w:val="28"/>
          <w:szCs w:val="28"/>
          <w:lang w:val="lv-LV"/>
        </w:rPr>
      </w:pPr>
      <w:bookmarkStart w:id="1" w:name="OLE_LINK15"/>
      <w:bookmarkStart w:id="2" w:name="OLE_LINK14"/>
      <w:r w:rsidRPr="00903E3A">
        <w:rPr>
          <w:b/>
          <w:bCs/>
          <w:sz w:val="28"/>
          <w:szCs w:val="28"/>
          <w:lang w:val="lv-LV"/>
        </w:rPr>
        <w:t xml:space="preserve">Par konceptuālo ziņojumu “Par Padziļinātās sadarbības programmas darbību </w:t>
      </w:r>
      <w:r w:rsidR="005D6329" w:rsidRPr="00903E3A">
        <w:rPr>
          <w:b/>
          <w:bCs/>
          <w:sz w:val="28"/>
          <w:szCs w:val="28"/>
          <w:lang w:val="lv-LV"/>
        </w:rPr>
        <w:t>un tās attīstības modeli</w:t>
      </w:r>
      <w:r w:rsidRPr="00903E3A">
        <w:rPr>
          <w:b/>
          <w:bCs/>
          <w:sz w:val="28"/>
          <w:szCs w:val="28"/>
          <w:lang w:val="lv-LV"/>
        </w:rPr>
        <w:t>”</w:t>
      </w:r>
    </w:p>
    <w:bookmarkEnd w:id="1"/>
    <w:bookmarkEnd w:id="2"/>
    <w:p w:rsidR="008942E1" w:rsidRPr="00903E3A" w:rsidRDefault="008942E1" w:rsidP="008942E1">
      <w:pPr>
        <w:pStyle w:val="BodyTextIndent"/>
        <w:spacing w:after="120"/>
        <w:ind w:firstLine="0"/>
        <w:rPr>
          <w:sz w:val="28"/>
        </w:rPr>
      </w:pPr>
    </w:p>
    <w:p w:rsidR="008942E1" w:rsidRPr="00903E3A" w:rsidRDefault="008942E1" w:rsidP="008942E1">
      <w:pPr>
        <w:pStyle w:val="BodyTextIndent"/>
        <w:rPr>
          <w:bCs/>
          <w:sz w:val="28"/>
          <w:szCs w:val="28"/>
        </w:rPr>
      </w:pPr>
      <w:r w:rsidRPr="00903E3A">
        <w:rPr>
          <w:sz w:val="28"/>
          <w:szCs w:val="28"/>
        </w:rPr>
        <w:t>1. Atbalstīt konceptuālā ziņojumā “</w:t>
      </w:r>
      <w:r w:rsidR="005D6329" w:rsidRPr="00903E3A">
        <w:rPr>
          <w:bCs/>
          <w:sz w:val="28"/>
          <w:szCs w:val="28"/>
        </w:rPr>
        <w:t>Par Padziļinātās sadarbības programmas darbību un tās attīstības modeli</w:t>
      </w:r>
      <w:r w:rsidRPr="00903E3A">
        <w:rPr>
          <w:bCs/>
          <w:sz w:val="28"/>
          <w:szCs w:val="28"/>
        </w:rPr>
        <w:t>” 3.sadaļā iekļauto risinājumu;</w:t>
      </w:r>
    </w:p>
    <w:p w:rsidR="008942E1" w:rsidRPr="00903E3A" w:rsidRDefault="008942E1" w:rsidP="008942E1">
      <w:pPr>
        <w:pStyle w:val="BodyTextIndent"/>
        <w:rPr>
          <w:bCs/>
          <w:sz w:val="28"/>
          <w:szCs w:val="28"/>
        </w:rPr>
      </w:pPr>
    </w:p>
    <w:p w:rsidR="008942E1" w:rsidRPr="00903E3A" w:rsidRDefault="008942E1" w:rsidP="008942E1">
      <w:pPr>
        <w:pStyle w:val="BodyTextIndent"/>
        <w:rPr>
          <w:bCs/>
          <w:sz w:val="28"/>
          <w:szCs w:val="28"/>
        </w:rPr>
      </w:pPr>
      <w:r w:rsidRPr="00903E3A">
        <w:rPr>
          <w:bCs/>
          <w:sz w:val="28"/>
          <w:szCs w:val="28"/>
        </w:rPr>
        <w:t>2. </w:t>
      </w:r>
      <w:r w:rsidRPr="00903E3A">
        <w:rPr>
          <w:sz w:val="28"/>
          <w:szCs w:val="28"/>
        </w:rPr>
        <w:t>Atbalstīt konceptuālā ziņojuma “</w:t>
      </w:r>
      <w:r w:rsidR="005D6329" w:rsidRPr="00903E3A">
        <w:rPr>
          <w:bCs/>
          <w:sz w:val="28"/>
          <w:szCs w:val="28"/>
        </w:rPr>
        <w:t>Par Padziļinātās sadarbības programmas darbību un tās attīstības modeli</w:t>
      </w:r>
      <w:r w:rsidRPr="00903E3A">
        <w:rPr>
          <w:bCs/>
          <w:sz w:val="28"/>
          <w:szCs w:val="28"/>
        </w:rPr>
        <w:t>” 3.sadaļā iekļautajā risinājumā paredzētos pasākumus</w:t>
      </w:r>
      <w:r w:rsidRPr="00903E3A">
        <w:rPr>
          <w:sz w:val="28"/>
          <w:szCs w:val="28"/>
        </w:rPr>
        <w:t>, par atbildīgajām iestādēm pasākumu ieviešanā nosakot:</w:t>
      </w:r>
    </w:p>
    <w:p w:rsidR="008942E1" w:rsidRPr="00903E3A" w:rsidRDefault="008942E1" w:rsidP="008942E1">
      <w:pPr>
        <w:pStyle w:val="BodyTextIndent"/>
        <w:ind w:left="709" w:firstLine="0"/>
        <w:rPr>
          <w:sz w:val="28"/>
          <w:szCs w:val="28"/>
        </w:rPr>
      </w:pPr>
    </w:p>
    <w:p w:rsidR="00A8618C" w:rsidRPr="00903E3A" w:rsidRDefault="008942E1" w:rsidP="00A8618C">
      <w:pPr>
        <w:pStyle w:val="BodyTextIndent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903E3A">
        <w:rPr>
          <w:sz w:val="28"/>
          <w:szCs w:val="28"/>
        </w:rPr>
        <w:t xml:space="preserve">3.1. pasākumam – </w:t>
      </w:r>
      <w:r w:rsidR="00D6689B" w:rsidRPr="00903E3A">
        <w:rPr>
          <w:sz w:val="28"/>
          <w:szCs w:val="28"/>
        </w:rPr>
        <w:t>Finanšu ministrija</w:t>
      </w:r>
      <w:r w:rsidRPr="00903E3A">
        <w:rPr>
          <w:sz w:val="28"/>
          <w:szCs w:val="28"/>
        </w:rPr>
        <w:t xml:space="preserve">, par pasākuma izpildes termiņu nosakot 2018.gada </w:t>
      </w:r>
      <w:r w:rsidR="00C536D6" w:rsidRPr="00903E3A">
        <w:rPr>
          <w:sz w:val="28"/>
          <w:szCs w:val="28"/>
        </w:rPr>
        <w:t>1.</w:t>
      </w:r>
      <w:r w:rsidR="009416BA" w:rsidRPr="00903E3A">
        <w:rPr>
          <w:sz w:val="28"/>
          <w:szCs w:val="28"/>
        </w:rPr>
        <w:t>jū</w:t>
      </w:r>
      <w:r w:rsidR="00D079DE" w:rsidRPr="00903E3A">
        <w:rPr>
          <w:sz w:val="28"/>
          <w:szCs w:val="28"/>
        </w:rPr>
        <w:t>l</w:t>
      </w:r>
      <w:r w:rsidR="009416BA" w:rsidRPr="00903E3A">
        <w:rPr>
          <w:sz w:val="28"/>
          <w:szCs w:val="28"/>
        </w:rPr>
        <w:t>iju</w:t>
      </w:r>
      <w:r w:rsidRPr="00903E3A">
        <w:rPr>
          <w:sz w:val="28"/>
          <w:szCs w:val="28"/>
        </w:rPr>
        <w:t>;</w:t>
      </w:r>
    </w:p>
    <w:p w:rsidR="00A8618C" w:rsidRPr="00903E3A" w:rsidRDefault="00A8618C" w:rsidP="00A8618C">
      <w:pPr>
        <w:pStyle w:val="BodyTextIndent"/>
        <w:ind w:left="709" w:firstLine="0"/>
        <w:rPr>
          <w:sz w:val="28"/>
          <w:szCs w:val="28"/>
        </w:rPr>
      </w:pPr>
    </w:p>
    <w:p w:rsidR="008942E1" w:rsidRPr="00903E3A" w:rsidRDefault="008942E1" w:rsidP="009D7DEF">
      <w:pPr>
        <w:pStyle w:val="BodyTextIndent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903E3A">
        <w:rPr>
          <w:sz w:val="28"/>
          <w:szCs w:val="28"/>
        </w:rPr>
        <w:t>3.2.</w:t>
      </w:r>
      <w:r w:rsidR="000A420D" w:rsidRPr="00903E3A">
        <w:rPr>
          <w:sz w:val="28"/>
          <w:szCs w:val="28"/>
        </w:rPr>
        <w:t>1.</w:t>
      </w:r>
      <w:r w:rsidRPr="00903E3A">
        <w:rPr>
          <w:sz w:val="28"/>
          <w:szCs w:val="28"/>
        </w:rPr>
        <w:t xml:space="preserve"> pasākumam – </w:t>
      </w:r>
      <w:r w:rsidR="009D7DEF" w:rsidRPr="00903E3A">
        <w:rPr>
          <w:sz w:val="28"/>
          <w:szCs w:val="28"/>
        </w:rPr>
        <w:t>Aizsardzības ministrija, Ārlietu ministrija, Iekšlietu ministrija, Izglītības un zinātnes ministrija, Ekonomikas ministrija, Labklājības ministrija, Kultūras ministrija, Satiksmes ministrija, Tieslietu ministrija, Veselības ministrija, Vides aizsardzības un reģionālas attīstības ministrija, Zemkopības ministrija</w:t>
      </w:r>
      <w:r w:rsidRPr="00903E3A">
        <w:rPr>
          <w:sz w:val="28"/>
          <w:szCs w:val="28"/>
        </w:rPr>
        <w:t>, par pasākuma izpildes termiņu nosakot 2018.gada 1.</w:t>
      </w:r>
      <w:r w:rsidR="00D079DE" w:rsidRPr="00903E3A">
        <w:rPr>
          <w:sz w:val="28"/>
          <w:szCs w:val="28"/>
        </w:rPr>
        <w:t>jūlijs</w:t>
      </w:r>
      <w:r w:rsidRPr="00903E3A">
        <w:rPr>
          <w:sz w:val="28"/>
          <w:szCs w:val="28"/>
        </w:rPr>
        <w:t>;</w:t>
      </w:r>
    </w:p>
    <w:p w:rsidR="000A420D" w:rsidRPr="00903E3A" w:rsidRDefault="000A420D" w:rsidP="00803043">
      <w:pPr>
        <w:pStyle w:val="ListParagraph"/>
        <w:rPr>
          <w:sz w:val="28"/>
          <w:szCs w:val="28"/>
          <w:lang w:val="lv-LV"/>
        </w:rPr>
      </w:pPr>
    </w:p>
    <w:p w:rsidR="000A420D" w:rsidRPr="00903E3A" w:rsidRDefault="000A420D" w:rsidP="009D7DEF">
      <w:pPr>
        <w:pStyle w:val="BodyTextIndent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903E3A">
        <w:rPr>
          <w:sz w:val="28"/>
          <w:szCs w:val="28"/>
        </w:rPr>
        <w:t>3.2.2.</w:t>
      </w:r>
      <w:r w:rsidR="00983D29" w:rsidRPr="00903E3A">
        <w:rPr>
          <w:sz w:val="28"/>
          <w:szCs w:val="28"/>
        </w:rPr>
        <w:t xml:space="preserve"> </w:t>
      </w:r>
      <w:r w:rsidRPr="00903E3A">
        <w:rPr>
          <w:sz w:val="28"/>
          <w:szCs w:val="28"/>
        </w:rPr>
        <w:t xml:space="preserve">pasākumam </w:t>
      </w:r>
      <w:r w:rsidR="001004E2" w:rsidRPr="00903E3A">
        <w:rPr>
          <w:sz w:val="28"/>
          <w:szCs w:val="28"/>
        </w:rPr>
        <w:t>–</w:t>
      </w:r>
      <w:r w:rsidRPr="00903E3A">
        <w:rPr>
          <w:sz w:val="28"/>
          <w:szCs w:val="28"/>
        </w:rPr>
        <w:t xml:space="preserve"> </w:t>
      </w:r>
      <w:r w:rsidR="009D7DEF" w:rsidRPr="00903E3A">
        <w:rPr>
          <w:sz w:val="28"/>
          <w:szCs w:val="28"/>
        </w:rPr>
        <w:t xml:space="preserve">Aizsardzības ministrija, Ārlietu ministrija, Iekšlietu ministrija, Izglītības un zinātnes ministrija, Ekonomikas ministrija, </w:t>
      </w:r>
      <w:r w:rsidR="007334F3">
        <w:rPr>
          <w:sz w:val="28"/>
          <w:szCs w:val="28"/>
        </w:rPr>
        <w:t xml:space="preserve">Finanšu ministrija, </w:t>
      </w:r>
      <w:r w:rsidR="009D7DEF" w:rsidRPr="00903E3A">
        <w:rPr>
          <w:sz w:val="28"/>
          <w:szCs w:val="28"/>
        </w:rPr>
        <w:t>Labklājības ministrija, Kultūras ministrija, Satiksmes ministrija, Tieslietu ministrija, Veselības ministrija, Vides aizsardzības un reģionālas attīstības ministrija, Zemkopības ministrija</w:t>
      </w:r>
      <w:r w:rsidRPr="00903E3A">
        <w:rPr>
          <w:sz w:val="28"/>
          <w:szCs w:val="28"/>
        </w:rPr>
        <w:t xml:space="preserve">, par pasākuma izpildes termiņu nosakot 2018.gada </w:t>
      </w:r>
      <w:r w:rsidR="00983D29" w:rsidRPr="00903E3A">
        <w:rPr>
          <w:sz w:val="28"/>
          <w:szCs w:val="28"/>
        </w:rPr>
        <w:t>1.</w:t>
      </w:r>
      <w:r w:rsidR="00D079DE" w:rsidRPr="00903E3A">
        <w:rPr>
          <w:sz w:val="28"/>
          <w:szCs w:val="28"/>
        </w:rPr>
        <w:t>oktobrim</w:t>
      </w:r>
      <w:r w:rsidR="00224F9D">
        <w:rPr>
          <w:sz w:val="28"/>
          <w:szCs w:val="28"/>
        </w:rPr>
        <w:t>. Pamatotos gadījumos paredzams izpildes termiņa pagarinājums, par to informējot Finanšu ministriju.</w:t>
      </w:r>
      <w:r w:rsidRPr="00903E3A">
        <w:rPr>
          <w:sz w:val="28"/>
          <w:szCs w:val="28"/>
        </w:rPr>
        <w:t>;</w:t>
      </w:r>
    </w:p>
    <w:p w:rsidR="008942E1" w:rsidRPr="00903E3A" w:rsidRDefault="008942E1" w:rsidP="008942E1">
      <w:pPr>
        <w:pStyle w:val="BodyTextIndent"/>
        <w:ind w:firstLine="0"/>
        <w:rPr>
          <w:sz w:val="28"/>
          <w:szCs w:val="28"/>
        </w:rPr>
      </w:pPr>
    </w:p>
    <w:p w:rsidR="008942E1" w:rsidRPr="00903E3A" w:rsidRDefault="008942E1" w:rsidP="008942E1">
      <w:pPr>
        <w:pStyle w:val="BodyTextIndent"/>
        <w:ind w:firstLine="709"/>
        <w:rPr>
          <w:sz w:val="28"/>
          <w:szCs w:val="28"/>
        </w:rPr>
      </w:pPr>
      <w:r w:rsidRPr="00903E3A">
        <w:rPr>
          <w:sz w:val="28"/>
          <w:szCs w:val="28"/>
        </w:rPr>
        <w:lastRenderedPageBreak/>
        <w:t>3. </w:t>
      </w:r>
      <w:r w:rsidR="001235DB">
        <w:rPr>
          <w:sz w:val="28"/>
          <w:szCs w:val="28"/>
        </w:rPr>
        <w:t>Atbildīgajām iestādēm nodrošināt k</w:t>
      </w:r>
      <w:r w:rsidRPr="00903E3A">
        <w:rPr>
          <w:sz w:val="28"/>
          <w:szCs w:val="28"/>
        </w:rPr>
        <w:t xml:space="preserve">onceptuālā ziņojuma </w:t>
      </w:r>
      <w:r w:rsidR="005D6329" w:rsidRPr="00903E3A">
        <w:rPr>
          <w:sz w:val="28"/>
          <w:szCs w:val="28"/>
        </w:rPr>
        <w:t xml:space="preserve">“Par Padziļinātās sadarbības programmas darbību un tās attīstības modeli” </w:t>
      </w:r>
      <w:r w:rsidRPr="00903E3A">
        <w:rPr>
          <w:sz w:val="28"/>
          <w:szCs w:val="28"/>
        </w:rPr>
        <w:t>3.sadaļā ietvert</w:t>
      </w:r>
      <w:r w:rsidR="001235DB">
        <w:rPr>
          <w:sz w:val="28"/>
          <w:szCs w:val="28"/>
        </w:rPr>
        <w:t>o</w:t>
      </w:r>
      <w:r w:rsidRPr="00903E3A">
        <w:rPr>
          <w:sz w:val="28"/>
          <w:szCs w:val="28"/>
        </w:rPr>
        <w:t xml:space="preserve"> risinājum</w:t>
      </w:r>
      <w:r w:rsidR="001235DB">
        <w:rPr>
          <w:sz w:val="28"/>
          <w:szCs w:val="28"/>
        </w:rPr>
        <w:t>u</w:t>
      </w:r>
      <w:r w:rsidRPr="00903E3A">
        <w:rPr>
          <w:sz w:val="28"/>
          <w:szCs w:val="28"/>
        </w:rPr>
        <w:t xml:space="preserve"> un pasākumu īstenošan</w:t>
      </w:r>
      <w:r w:rsidR="001235DB">
        <w:rPr>
          <w:sz w:val="28"/>
          <w:szCs w:val="28"/>
        </w:rPr>
        <w:t>u</w:t>
      </w:r>
      <w:r w:rsidRPr="00903E3A">
        <w:rPr>
          <w:sz w:val="28"/>
          <w:szCs w:val="28"/>
        </w:rPr>
        <w:t xml:space="preserve"> tām piešķirto budžeta līdzekļu ietvaros.</w:t>
      </w:r>
    </w:p>
    <w:p w:rsidR="008942E1" w:rsidRPr="00903E3A" w:rsidRDefault="008942E1" w:rsidP="008942E1">
      <w:pPr>
        <w:pStyle w:val="ListParagraph"/>
        <w:ind w:left="0"/>
        <w:jc w:val="both"/>
        <w:rPr>
          <w:sz w:val="28"/>
          <w:lang w:val="lv-LV"/>
        </w:rPr>
      </w:pPr>
    </w:p>
    <w:p w:rsidR="00B818A2" w:rsidRPr="00903E3A" w:rsidRDefault="00B818A2" w:rsidP="008942E1">
      <w:pPr>
        <w:pStyle w:val="ListParagraph"/>
        <w:ind w:left="0"/>
        <w:jc w:val="both"/>
        <w:rPr>
          <w:sz w:val="28"/>
          <w:lang w:val="lv-LV"/>
        </w:rPr>
      </w:pPr>
    </w:p>
    <w:p w:rsidR="008942E1" w:rsidRPr="00903E3A" w:rsidRDefault="009D7DEF" w:rsidP="008942E1">
      <w:pPr>
        <w:pStyle w:val="StyleRight"/>
        <w:spacing w:after="0"/>
        <w:ind w:firstLine="0"/>
        <w:jc w:val="both"/>
      </w:pPr>
      <w:r w:rsidRPr="00903E3A">
        <w:t>Ministru prezidents</w:t>
      </w:r>
      <w:r w:rsidRPr="00903E3A">
        <w:tab/>
      </w:r>
      <w:r w:rsidRPr="00903E3A">
        <w:tab/>
      </w:r>
      <w:r w:rsidRPr="00903E3A">
        <w:tab/>
      </w:r>
      <w:r w:rsidRPr="00903E3A">
        <w:tab/>
        <w:t xml:space="preserve"> </w:t>
      </w:r>
      <w:r w:rsidRPr="00903E3A">
        <w:tab/>
      </w:r>
      <w:r w:rsidR="008942E1" w:rsidRPr="00903E3A">
        <w:t>M.Kučinskis</w:t>
      </w:r>
    </w:p>
    <w:p w:rsidR="005104EE" w:rsidRPr="00903E3A" w:rsidRDefault="005104EE" w:rsidP="008942E1">
      <w:pPr>
        <w:pStyle w:val="StyleRight"/>
        <w:spacing w:after="0"/>
        <w:ind w:firstLine="0"/>
        <w:jc w:val="both"/>
      </w:pPr>
    </w:p>
    <w:p w:rsidR="00B818A2" w:rsidRPr="00903E3A" w:rsidRDefault="00B818A2" w:rsidP="008942E1">
      <w:pPr>
        <w:pStyle w:val="StyleRight"/>
        <w:spacing w:after="0"/>
        <w:ind w:firstLine="0"/>
        <w:jc w:val="both"/>
      </w:pPr>
    </w:p>
    <w:p w:rsidR="005104EE" w:rsidRPr="00903E3A" w:rsidRDefault="005104EE" w:rsidP="008942E1">
      <w:pPr>
        <w:pStyle w:val="StyleRight"/>
        <w:spacing w:after="0"/>
        <w:ind w:firstLine="0"/>
        <w:jc w:val="both"/>
      </w:pPr>
      <w:r w:rsidRPr="00903E3A">
        <w:t xml:space="preserve">Finanšu ministre </w:t>
      </w:r>
      <w:r w:rsidRPr="00903E3A">
        <w:tab/>
      </w:r>
      <w:r w:rsidRPr="00903E3A">
        <w:tab/>
      </w:r>
      <w:r w:rsidRPr="00903E3A">
        <w:tab/>
      </w:r>
      <w:r w:rsidRPr="00903E3A">
        <w:tab/>
      </w:r>
      <w:r w:rsidRPr="00903E3A">
        <w:tab/>
      </w:r>
      <w:r w:rsidRPr="00903E3A">
        <w:tab/>
        <w:t xml:space="preserve">D.Reizniece-Ozola </w:t>
      </w:r>
    </w:p>
    <w:p w:rsidR="008942E1" w:rsidRPr="00903E3A" w:rsidRDefault="008942E1" w:rsidP="008942E1">
      <w:pPr>
        <w:pStyle w:val="StyleRight"/>
        <w:spacing w:after="0"/>
        <w:ind w:firstLine="0"/>
        <w:jc w:val="both"/>
      </w:pPr>
    </w:p>
    <w:p w:rsidR="008942E1" w:rsidRPr="00903E3A" w:rsidRDefault="008942E1" w:rsidP="008942E1">
      <w:pPr>
        <w:pStyle w:val="StyleRight"/>
        <w:spacing w:after="0"/>
        <w:ind w:firstLine="0"/>
        <w:jc w:val="both"/>
      </w:pPr>
    </w:p>
    <w:p w:rsidR="008942E1" w:rsidRPr="00903E3A" w:rsidRDefault="008942E1" w:rsidP="008942E1">
      <w:pPr>
        <w:rPr>
          <w:color w:val="000000"/>
          <w:sz w:val="28"/>
          <w:szCs w:val="28"/>
          <w:lang w:val="lv-LV"/>
        </w:rPr>
      </w:pPr>
      <w:r w:rsidRPr="00903E3A">
        <w:rPr>
          <w:sz w:val="28"/>
          <w:szCs w:val="28"/>
          <w:lang w:val="lv-LV"/>
        </w:rPr>
        <w:tab/>
        <w:t xml:space="preserve"> </w:t>
      </w:r>
      <w:r w:rsidRPr="00903E3A">
        <w:rPr>
          <w:sz w:val="28"/>
          <w:szCs w:val="28"/>
          <w:lang w:val="lv-LV"/>
        </w:rPr>
        <w:tab/>
      </w:r>
      <w:r w:rsidRPr="00903E3A">
        <w:rPr>
          <w:sz w:val="28"/>
          <w:szCs w:val="28"/>
          <w:lang w:val="lv-LV"/>
        </w:rPr>
        <w:tab/>
      </w:r>
      <w:r w:rsidRPr="00903E3A">
        <w:rPr>
          <w:sz w:val="28"/>
          <w:szCs w:val="28"/>
          <w:lang w:val="lv-LV"/>
        </w:rPr>
        <w:tab/>
      </w:r>
      <w:r w:rsidRPr="00903E3A">
        <w:rPr>
          <w:sz w:val="28"/>
          <w:szCs w:val="28"/>
          <w:lang w:val="lv-LV"/>
        </w:rPr>
        <w:tab/>
      </w:r>
    </w:p>
    <w:p w:rsidR="008942E1" w:rsidRPr="00903E3A" w:rsidRDefault="008942E1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3963AA" w:rsidRPr="00903E3A" w:rsidRDefault="003963AA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B818A2" w:rsidRPr="00903E3A" w:rsidRDefault="00B818A2" w:rsidP="008942E1">
      <w:pPr>
        <w:pStyle w:val="BodyTextIndent2"/>
        <w:ind w:right="0" w:firstLine="0"/>
        <w:jc w:val="both"/>
        <w:rPr>
          <w:sz w:val="28"/>
          <w:szCs w:val="28"/>
        </w:rPr>
      </w:pPr>
    </w:p>
    <w:p w:rsidR="008942E1" w:rsidRPr="00903E3A" w:rsidRDefault="008942E1" w:rsidP="008942E1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8942E1" w:rsidRPr="00903E3A" w:rsidRDefault="008942E1" w:rsidP="008942E1">
      <w:pPr>
        <w:rPr>
          <w:sz w:val="20"/>
          <w:lang w:val="lv-LV"/>
        </w:rPr>
      </w:pPr>
    </w:p>
    <w:p w:rsidR="008942E1" w:rsidRPr="00903E3A" w:rsidRDefault="005104EE" w:rsidP="008942E1">
      <w:r w:rsidRPr="00903E3A">
        <w:t>Šidlovskis 67083894</w:t>
      </w:r>
    </w:p>
    <w:p w:rsidR="005104EE" w:rsidRPr="00903E3A" w:rsidRDefault="00CC72B4" w:rsidP="008942E1">
      <w:hyperlink r:id="rId8" w:history="1">
        <w:r w:rsidR="005104EE" w:rsidRPr="00903E3A">
          <w:rPr>
            <w:rStyle w:val="Hyperlink"/>
          </w:rPr>
          <w:t>Edgars.Sidlovskis@fm.gov.lv</w:t>
        </w:r>
      </w:hyperlink>
      <w:r w:rsidR="005104EE" w:rsidRPr="00903E3A">
        <w:t xml:space="preserve"> </w:t>
      </w:r>
    </w:p>
    <w:p w:rsidR="005104EE" w:rsidRPr="00903E3A" w:rsidRDefault="005104EE" w:rsidP="008942E1"/>
    <w:p w:rsidR="005104EE" w:rsidRPr="00903E3A" w:rsidRDefault="005104EE" w:rsidP="008942E1"/>
    <w:p w:rsidR="005104EE" w:rsidRPr="00903E3A" w:rsidRDefault="005104EE" w:rsidP="008942E1">
      <w:r w:rsidRPr="00903E3A">
        <w:t xml:space="preserve">Baltābola 67013271 </w:t>
      </w:r>
    </w:p>
    <w:p w:rsidR="005104EE" w:rsidRDefault="00CC72B4" w:rsidP="008942E1">
      <w:hyperlink r:id="rId9" w:history="1">
        <w:r w:rsidR="00E05979" w:rsidRPr="00903E3A">
          <w:rPr>
            <w:rStyle w:val="Hyperlink"/>
          </w:rPr>
          <w:t>Ilze.Baltabola@em.gov.lv</w:t>
        </w:r>
      </w:hyperlink>
      <w:r w:rsidR="00E05979">
        <w:t xml:space="preserve"> </w:t>
      </w:r>
    </w:p>
    <w:p w:rsidR="008942E1" w:rsidRDefault="008942E1" w:rsidP="008942E1">
      <w:pPr>
        <w:rPr>
          <w:sz w:val="20"/>
          <w:lang w:val="lv-LV"/>
        </w:rPr>
      </w:pPr>
    </w:p>
    <w:p w:rsidR="00857413" w:rsidRPr="008942E1" w:rsidRDefault="00857413">
      <w:pPr>
        <w:rPr>
          <w:lang w:val="lv-LV"/>
        </w:rPr>
      </w:pPr>
    </w:p>
    <w:sectPr w:rsidR="00857413" w:rsidRPr="008942E1" w:rsidSect="001004E2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B4" w:rsidRDefault="00CC72B4" w:rsidP="001004E2">
      <w:r>
        <w:separator/>
      </w:r>
    </w:p>
  </w:endnote>
  <w:endnote w:type="continuationSeparator" w:id="0">
    <w:p w:rsidR="00CC72B4" w:rsidRDefault="00CC72B4" w:rsidP="001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85" w:rsidRDefault="00CA4185">
    <w:pPr>
      <w:pStyle w:val="Footer"/>
    </w:pPr>
    <w:r w:rsidRPr="00CA4185">
      <w:t>FMrik_051217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85" w:rsidRDefault="00CA4185">
    <w:pPr>
      <w:pStyle w:val="Footer"/>
    </w:pPr>
    <w:r w:rsidRPr="00CA4185">
      <w:t>FMrik_051217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B4" w:rsidRDefault="00CC72B4" w:rsidP="001004E2">
      <w:r>
        <w:separator/>
      </w:r>
    </w:p>
  </w:footnote>
  <w:footnote w:type="continuationSeparator" w:id="0">
    <w:p w:rsidR="00CC72B4" w:rsidRDefault="00CC72B4" w:rsidP="001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85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04E2" w:rsidRDefault="001004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4E2" w:rsidRDefault="00100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37745"/>
    <w:multiLevelType w:val="multilevel"/>
    <w:tmpl w:val="B4964D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E1"/>
    <w:rsid w:val="000030B5"/>
    <w:rsid w:val="00073FB4"/>
    <w:rsid w:val="000A420D"/>
    <w:rsid w:val="001004E2"/>
    <w:rsid w:val="001156A8"/>
    <w:rsid w:val="001235DB"/>
    <w:rsid w:val="00224F9D"/>
    <w:rsid w:val="0029105B"/>
    <w:rsid w:val="003963AA"/>
    <w:rsid w:val="00420526"/>
    <w:rsid w:val="005104EE"/>
    <w:rsid w:val="00520275"/>
    <w:rsid w:val="005B46F9"/>
    <w:rsid w:val="005D6329"/>
    <w:rsid w:val="007124F1"/>
    <w:rsid w:val="007334F3"/>
    <w:rsid w:val="00803043"/>
    <w:rsid w:val="00857413"/>
    <w:rsid w:val="008942E1"/>
    <w:rsid w:val="008F5FEA"/>
    <w:rsid w:val="00903E3A"/>
    <w:rsid w:val="00927B55"/>
    <w:rsid w:val="009416BA"/>
    <w:rsid w:val="00983D29"/>
    <w:rsid w:val="009D7DEF"/>
    <w:rsid w:val="00A8618C"/>
    <w:rsid w:val="00B818A2"/>
    <w:rsid w:val="00C105B4"/>
    <w:rsid w:val="00C536D6"/>
    <w:rsid w:val="00C92456"/>
    <w:rsid w:val="00CA4185"/>
    <w:rsid w:val="00CA5D9D"/>
    <w:rsid w:val="00CC72B4"/>
    <w:rsid w:val="00D079DE"/>
    <w:rsid w:val="00D6689B"/>
    <w:rsid w:val="00D72290"/>
    <w:rsid w:val="00D749A4"/>
    <w:rsid w:val="00D76DA1"/>
    <w:rsid w:val="00D84395"/>
    <w:rsid w:val="00D85D0A"/>
    <w:rsid w:val="00E05979"/>
    <w:rsid w:val="00E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7A60D0-CA9B-4372-A8A1-F4D609C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42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942E1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unhideWhenUsed/>
    <w:rsid w:val="008942E1"/>
    <w:pPr>
      <w:ind w:right="-96" w:firstLine="709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942E1"/>
    <w:pPr>
      <w:ind w:left="720"/>
      <w:contextualSpacing/>
    </w:pPr>
  </w:style>
  <w:style w:type="paragraph" w:customStyle="1" w:styleId="StyleRight">
    <w:name w:val="Style Right"/>
    <w:basedOn w:val="Normal"/>
    <w:rsid w:val="008942E1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56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1004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100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Sidlovskis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ze.Baltabol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1C92-78F9-463E-86C9-F1B2DFEC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</vt:lpstr>
    </vt:vector>
  </TitlesOfParts>
  <Company>Finanšu ministrija, Ekonomikas ministrija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/>
  <dc:creator>Edgars Šidlovskis (FM); Ilze Baltābola (EM)</dc:creator>
  <cp:keywords/>
  <dc:description>Šidlovskis, 67083894_x000d_
Edgars.Sidlovskis@fm.gov.lv;_x000d_
Baltābola, 67013271_x000d_
Ilze.Baltābola@em.gov.lv _x000d_
</dc:description>
  <cp:lastModifiedBy>Šidlovskis Edgars</cp:lastModifiedBy>
  <cp:revision>24</cp:revision>
  <cp:lastPrinted>2018-03-01T07:56:00Z</cp:lastPrinted>
  <dcterms:created xsi:type="dcterms:W3CDTF">2017-12-05T12:39:00Z</dcterms:created>
  <dcterms:modified xsi:type="dcterms:W3CDTF">2018-03-23T10:43:00Z</dcterms:modified>
</cp:coreProperties>
</file>