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D5" w:rsidRPr="00144395" w:rsidRDefault="000C46A7" w:rsidP="00627EC4">
      <w:pPr>
        <w:spacing w:after="0" w:line="240" w:lineRule="auto"/>
        <w:jc w:val="right"/>
        <w:rPr>
          <w:rFonts w:ascii="Times New Roman" w:hAnsi="Times New Roman" w:cs="Times New Roman"/>
          <w:i/>
          <w:iCs/>
          <w:sz w:val="24"/>
          <w:szCs w:val="26"/>
        </w:rPr>
      </w:pPr>
      <w:r w:rsidRPr="00144395">
        <w:rPr>
          <w:rFonts w:ascii="Times New Roman" w:hAnsi="Times New Roman" w:cs="Times New Roman"/>
          <w:i/>
          <w:iCs/>
          <w:sz w:val="24"/>
          <w:szCs w:val="26"/>
        </w:rPr>
        <w:t>Projekts</w:t>
      </w:r>
    </w:p>
    <w:p w:rsidR="00F25ED5" w:rsidRPr="00144395" w:rsidRDefault="00F25ED5" w:rsidP="00627EC4">
      <w:pPr>
        <w:spacing w:after="0" w:line="240" w:lineRule="auto"/>
        <w:jc w:val="right"/>
        <w:rPr>
          <w:rFonts w:ascii="Times New Roman" w:hAnsi="Times New Roman" w:cs="Times New Roman"/>
          <w:sz w:val="24"/>
          <w:szCs w:val="26"/>
        </w:rPr>
      </w:pPr>
    </w:p>
    <w:p w:rsidR="00F25ED5" w:rsidRPr="00144395" w:rsidRDefault="000C46A7" w:rsidP="00627EC4">
      <w:pPr>
        <w:spacing w:after="0" w:line="240" w:lineRule="auto"/>
        <w:jc w:val="center"/>
        <w:rPr>
          <w:rFonts w:ascii="Times New Roman" w:hAnsi="Times New Roman" w:cs="Times New Roman"/>
          <w:sz w:val="24"/>
          <w:szCs w:val="28"/>
        </w:rPr>
      </w:pPr>
      <w:r w:rsidRPr="00144395">
        <w:rPr>
          <w:rFonts w:ascii="Times New Roman" w:hAnsi="Times New Roman" w:cs="Times New Roman"/>
          <w:sz w:val="24"/>
          <w:szCs w:val="28"/>
        </w:rPr>
        <w:t>LATVIJAS REPUBLIKAS MINISTRU KABINETA SĒDES</w:t>
      </w:r>
    </w:p>
    <w:p w:rsidR="00F25ED5" w:rsidRPr="00144395" w:rsidRDefault="000C46A7" w:rsidP="00627EC4">
      <w:pPr>
        <w:pBdr>
          <w:bottom w:val="single" w:sz="12" w:space="1" w:color="auto"/>
        </w:pBdr>
        <w:spacing w:after="0" w:line="240" w:lineRule="auto"/>
        <w:jc w:val="center"/>
        <w:rPr>
          <w:rFonts w:ascii="Times New Roman" w:hAnsi="Times New Roman" w:cs="Times New Roman"/>
          <w:sz w:val="24"/>
          <w:szCs w:val="28"/>
        </w:rPr>
      </w:pPr>
      <w:r w:rsidRPr="00144395">
        <w:rPr>
          <w:rFonts w:ascii="Times New Roman" w:hAnsi="Times New Roman" w:cs="Times New Roman"/>
          <w:sz w:val="24"/>
          <w:szCs w:val="28"/>
        </w:rPr>
        <w:t>PROTOKOLLĒMUMS</w:t>
      </w:r>
    </w:p>
    <w:p w:rsidR="00F25ED5" w:rsidRPr="00144395" w:rsidRDefault="00F25ED5" w:rsidP="00627EC4">
      <w:pPr>
        <w:spacing w:after="0" w:line="240" w:lineRule="auto"/>
        <w:jc w:val="center"/>
        <w:rPr>
          <w:rFonts w:ascii="Times New Roman" w:hAnsi="Times New Roman" w:cs="Times New Roman"/>
          <w:sz w:val="24"/>
          <w:szCs w:val="28"/>
        </w:rPr>
      </w:pPr>
    </w:p>
    <w:tbl>
      <w:tblPr>
        <w:tblW w:w="0" w:type="auto"/>
        <w:tblInd w:w="-106" w:type="dxa"/>
        <w:tblLook w:val="01E0" w:firstRow="1" w:lastRow="1" w:firstColumn="1" w:lastColumn="1" w:noHBand="0" w:noVBand="0"/>
      </w:tblPr>
      <w:tblGrid>
        <w:gridCol w:w="3056"/>
        <w:gridCol w:w="3054"/>
        <w:gridCol w:w="3067"/>
      </w:tblGrid>
      <w:tr w:rsidR="00144395" w:rsidRPr="00144395" w:rsidTr="000F2D0A">
        <w:tc>
          <w:tcPr>
            <w:tcW w:w="3095" w:type="dxa"/>
          </w:tcPr>
          <w:p w:rsidR="00F25ED5" w:rsidRPr="00144395" w:rsidRDefault="000C46A7" w:rsidP="00627EC4">
            <w:pPr>
              <w:spacing w:after="0" w:line="240" w:lineRule="auto"/>
              <w:rPr>
                <w:rFonts w:ascii="Times New Roman" w:hAnsi="Times New Roman" w:cs="Times New Roman"/>
                <w:sz w:val="28"/>
                <w:szCs w:val="28"/>
              </w:rPr>
            </w:pPr>
            <w:r w:rsidRPr="00144395">
              <w:rPr>
                <w:rFonts w:ascii="Times New Roman" w:hAnsi="Times New Roman" w:cs="Times New Roman"/>
                <w:sz w:val="28"/>
                <w:szCs w:val="28"/>
              </w:rPr>
              <w:t>Rīgā</w:t>
            </w:r>
          </w:p>
        </w:tc>
        <w:tc>
          <w:tcPr>
            <w:tcW w:w="3096" w:type="dxa"/>
          </w:tcPr>
          <w:p w:rsidR="00F25ED5" w:rsidRPr="00144395" w:rsidRDefault="000C46A7" w:rsidP="00627EC4">
            <w:pPr>
              <w:spacing w:after="0" w:line="240" w:lineRule="auto"/>
              <w:jc w:val="center"/>
              <w:rPr>
                <w:rFonts w:ascii="Times New Roman" w:hAnsi="Times New Roman" w:cs="Times New Roman"/>
                <w:sz w:val="28"/>
                <w:szCs w:val="28"/>
              </w:rPr>
            </w:pPr>
            <w:r w:rsidRPr="00144395">
              <w:rPr>
                <w:rFonts w:ascii="Times New Roman" w:hAnsi="Times New Roman" w:cs="Times New Roman"/>
                <w:sz w:val="28"/>
                <w:szCs w:val="28"/>
              </w:rPr>
              <w:t>Nr.</w:t>
            </w:r>
          </w:p>
        </w:tc>
        <w:tc>
          <w:tcPr>
            <w:tcW w:w="3096" w:type="dxa"/>
          </w:tcPr>
          <w:p w:rsidR="00F25ED5" w:rsidRPr="00144395" w:rsidRDefault="000C46A7" w:rsidP="00627EC4">
            <w:pPr>
              <w:spacing w:after="0" w:line="240" w:lineRule="auto"/>
              <w:rPr>
                <w:rFonts w:ascii="Times New Roman" w:hAnsi="Times New Roman" w:cs="Times New Roman"/>
                <w:sz w:val="28"/>
                <w:szCs w:val="28"/>
              </w:rPr>
            </w:pPr>
            <w:r w:rsidRPr="00144395">
              <w:rPr>
                <w:rFonts w:ascii="Times New Roman" w:hAnsi="Times New Roman" w:cs="Times New Roman"/>
                <w:sz w:val="28"/>
                <w:szCs w:val="28"/>
              </w:rPr>
              <w:t>201</w:t>
            </w:r>
            <w:r w:rsidR="00220635" w:rsidRPr="00144395">
              <w:rPr>
                <w:rFonts w:ascii="Times New Roman" w:hAnsi="Times New Roman" w:cs="Times New Roman"/>
                <w:sz w:val="28"/>
                <w:szCs w:val="28"/>
              </w:rPr>
              <w:t>8</w:t>
            </w:r>
            <w:r w:rsidRPr="00144395">
              <w:rPr>
                <w:rFonts w:ascii="Times New Roman" w:hAnsi="Times New Roman" w:cs="Times New Roman"/>
                <w:sz w:val="28"/>
                <w:szCs w:val="28"/>
              </w:rPr>
              <w:t xml:space="preserve">.gada </w:t>
            </w:r>
          </w:p>
        </w:tc>
      </w:tr>
    </w:tbl>
    <w:p w:rsidR="00F25ED5" w:rsidRPr="00144395" w:rsidRDefault="00F25ED5" w:rsidP="00627EC4">
      <w:pPr>
        <w:spacing w:after="0" w:line="240" w:lineRule="auto"/>
        <w:rPr>
          <w:rFonts w:ascii="Times New Roman" w:hAnsi="Times New Roman" w:cs="Times New Roman"/>
          <w:sz w:val="28"/>
          <w:szCs w:val="28"/>
        </w:rPr>
      </w:pPr>
    </w:p>
    <w:p w:rsidR="00F25ED5" w:rsidRPr="00144395" w:rsidRDefault="000C46A7" w:rsidP="00627EC4">
      <w:pPr>
        <w:widowControl w:val="0"/>
        <w:spacing w:after="0" w:line="240" w:lineRule="auto"/>
        <w:jc w:val="center"/>
        <w:outlineLvl w:val="1"/>
        <w:rPr>
          <w:rFonts w:ascii="Times New Roman" w:hAnsi="Times New Roman" w:cs="Times New Roman"/>
          <w:sz w:val="28"/>
          <w:szCs w:val="28"/>
        </w:rPr>
      </w:pPr>
      <w:r w:rsidRPr="00144395">
        <w:rPr>
          <w:rFonts w:ascii="Times New Roman" w:hAnsi="Times New Roman" w:cs="Times New Roman"/>
          <w:sz w:val="28"/>
          <w:szCs w:val="28"/>
        </w:rPr>
        <w:t>§.</w:t>
      </w:r>
    </w:p>
    <w:p w:rsidR="00F25ED5" w:rsidRPr="00144395" w:rsidRDefault="000C46A7" w:rsidP="00627EC4">
      <w:pPr>
        <w:spacing w:after="0" w:line="240" w:lineRule="auto"/>
        <w:jc w:val="center"/>
        <w:rPr>
          <w:rFonts w:ascii="Times New Roman" w:eastAsia="Times New Roman" w:hAnsi="Times New Roman" w:cs="Times New Roman"/>
          <w:b/>
          <w:sz w:val="28"/>
          <w:szCs w:val="28"/>
          <w:lang w:eastAsia="lv-LV"/>
        </w:rPr>
      </w:pPr>
      <w:r w:rsidRPr="00144395">
        <w:rPr>
          <w:rFonts w:ascii="Times New Roman" w:hAnsi="Times New Roman" w:cs="Times New Roman"/>
          <w:b/>
          <w:sz w:val="28"/>
          <w:szCs w:val="28"/>
        </w:rPr>
        <w:t>Informatīvais ziņojums “</w:t>
      </w:r>
      <w:r w:rsidRPr="00144395">
        <w:rPr>
          <w:rFonts w:ascii="Times New Roman" w:eastAsia="Times New Roman" w:hAnsi="Times New Roman" w:cs="Times New Roman"/>
          <w:b/>
          <w:bCs/>
          <w:sz w:val="28"/>
          <w:szCs w:val="28"/>
          <w:lang w:eastAsia="lv-LV"/>
        </w:rPr>
        <w:t xml:space="preserve">Par </w:t>
      </w:r>
      <w:r w:rsidRPr="00144395">
        <w:rPr>
          <w:rFonts w:ascii="Times New Roman" w:eastAsia="Times New Roman" w:hAnsi="Times New Roman" w:cs="Times New Roman"/>
          <w:b/>
          <w:sz w:val="28"/>
          <w:szCs w:val="28"/>
          <w:lang w:eastAsia="lv-LV"/>
        </w:rPr>
        <w:t>pašvaldību pieņemtajiem lēmumiem attiecībā uz pašvaldību izglītības iestādēm un to rezultātā plānotajiem finanšu ietaupījumiem, kas būtu novirzāmi pedagogu darba samaksas pieauguma nodrošināšanai”</w:t>
      </w:r>
    </w:p>
    <w:p w:rsidR="00F25ED5" w:rsidRPr="00144395" w:rsidRDefault="000C46A7" w:rsidP="00627EC4">
      <w:pPr>
        <w:spacing w:after="0" w:line="240" w:lineRule="auto"/>
        <w:jc w:val="center"/>
        <w:rPr>
          <w:rFonts w:ascii="Times New Roman" w:hAnsi="Times New Roman" w:cs="Times New Roman"/>
          <w:sz w:val="28"/>
          <w:szCs w:val="28"/>
        </w:rPr>
      </w:pPr>
      <w:r w:rsidRPr="00144395">
        <w:rPr>
          <w:rFonts w:ascii="Times New Roman" w:hAnsi="Times New Roman" w:cs="Times New Roman"/>
          <w:b/>
          <w:bCs/>
          <w:sz w:val="28"/>
          <w:szCs w:val="28"/>
        </w:rPr>
        <w:t>______________________________________________________</w:t>
      </w:r>
    </w:p>
    <w:p w:rsidR="00F25ED5" w:rsidRPr="00144395" w:rsidRDefault="000C46A7" w:rsidP="00627EC4">
      <w:pPr>
        <w:spacing w:after="0" w:line="240" w:lineRule="auto"/>
        <w:jc w:val="center"/>
        <w:rPr>
          <w:rFonts w:ascii="Times New Roman" w:hAnsi="Times New Roman" w:cs="Times New Roman"/>
          <w:sz w:val="28"/>
          <w:szCs w:val="28"/>
        </w:rPr>
      </w:pPr>
      <w:r w:rsidRPr="00144395">
        <w:rPr>
          <w:rFonts w:ascii="Times New Roman" w:hAnsi="Times New Roman" w:cs="Times New Roman"/>
          <w:sz w:val="28"/>
          <w:szCs w:val="28"/>
        </w:rPr>
        <w:t>(…)</w:t>
      </w:r>
    </w:p>
    <w:p w:rsidR="00F25ED5" w:rsidRPr="00144395" w:rsidRDefault="00F25ED5" w:rsidP="00627EC4">
      <w:pPr>
        <w:tabs>
          <w:tab w:val="left" w:pos="1701"/>
        </w:tabs>
        <w:spacing w:after="0" w:line="240" w:lineRule="auto"/>
        <w:jc w:val="center"/>
        <w:rPr>
          <w:rFonts w:ascii="Times New Roman" w:hAnsi="Times New Roman" w:cs="Times New Roman"/>
          <w:sz w:val="28"/>
          <w:szCs w:val="28"/>
        </w:rPr>
      </w:pPr>
    </w:p>
    <w:p w:rsidR="00F25ED5" w:rsidRPr="00144395" w:rsidRDefault="00627EC4" w:rsidP="00627EC4">
      <w:pPr>
        <w:keepNext/>
        <w:keepLines/>
        <w:tabs>
          <w:tab w:val="left" w:pos="1134"/>
          <w:tab w:val="left" w:pos="1701"/>
        </w:tabs>
        <w:spacing w:after="0" w:line="240" w:lineRule="auto"/>
        <w:ind w:firstLine="709"/>
        <w:jc w:val="both"/>
        <w:outlineLvl w:val="1"/>
        <w:rPr>
          <w:rFonts w:ascii="Times New Roman" w:eastAsiaTheme="majorEastAsia" w:hAnsi="Times New Roman" w:cs="Times New Roman"/>
          <w:sz w:val="28"/>
          <w:szCs w:val="28"/>
        </w:rPr>
      </w:pPr>
      <w:r w:rsidRPr="00144395">
        <w:rPr>
          <w:rFonts w:ascii="Times New Roman" w:eastAsiaTheme="majorEastAsia" w:hAnsi="Times New Roman" w:cs="Times New Roman"/>
          <w:sz w:val="28"/>
          <w:szCs w:val="28"/>
        </w:rPr>
        <w:t xml:space="preserve">1. </w:t>
      </w:r>
      <w:r w:rsidR="000C46A7" w:rsidRPr="00144395">
        <w:rPr>
          <w:rFonts w:ascii="Times New Roman" w:eastAsiaTheme="majorEastAsia" w:hAnsi="Times New Roman" w:cs="Times New Roman"/>
          <w:sz w:val="28"/>
          <w:szCs w:val="28"/>
        </w:rPr>
        <w:t xml:space="preserve">Pieņemt iesniegto </w:t>
      </w:r>
      <w:r w:rsidR="00220635" w:rsidRPr="00144395">
        <w:rPr>
          <w:rFonts w:ascii="Times New Roman" w:eastAsiaTheme="majorEastAsia" w:hAnsi="Times New Roman" w:cs="Times New Roman"/>
          <w:sz w:val="28"/>
          <w:szCs w:val="28"/>
        </w:rPr>
        <w:t xml:space="preserve">informatīvo ziņojumu. </w:t>
      </w:r>
      <w:r w:rsidR="000C46A7" w:rsidRPr="00144395">
        <w:rPr>
          <w:rFonts w:ascii="Times New Roman" w:eastAsiaTheme="majorEastAsia" w:hAnsi="Times New Roman" w:cs="Times New Roman"/>
          <w:sz w:val="28"/>
          <w:szCs w:val="28"/>
        </w:rPr>
        <w:t xml:space="preserve"> </w:t>
      </w:r>
    </w:p>
    <w:p w:rsidR="00627EC4" w:rsidRPr="00144395" w:rsidRDefault="00627EC4" w:rsidP="00627EC4">
      <w:pPr>
        <w:keepNext/>
        <w:keepLines/>
        <w:tabs>
          <w:tab w:val="left" w:pos="1134"/>
          <w:tab w:val="left" w:pos="1701"/>
        </w:tabs>
        <w:spacing w:after="0" w:line="240" w:lineRule="auto"/>
        <w:ind w:firstLine="709"/>
        <w:jc w:val="both"/>
        <w:outlineLvl w:val="1"/>
        <w:rPr>
          <w:rFonts w:ascii="Times New Roman" w:eastAsiaTheme="majorEastAsia" w:hAnsi="Times New Roman" w:cs="Times New Roman"/>
          <w:sz w:val="28"/>
          <w:szCs w:val="28"/>
        </w:rPr>
      </w:pPr>
    </w:p>
    <w:p w:rsidR="00220635" w:rsidRPr="00144395" w:rsidRDefault="00627EC4" w:rsidP="00627EC4">
      <w:pPr>
        <w:keepNext/>
        <w:keepLines/>
        <w:tabs>
          <w:tab w:val="left" w:pos="1134"/>
          <w:tab w:val="left" w:pos="1418"/>
          <w:tab w:val="left" w:pos="1701"/>
        </w:tabs>
        <w:spacing w:after="0" w:line="240" w:lineRule="auto"/>
        <w:ind w:firstLine="709"/>
        <w:jc w:val="both"/>
        <w:outlineLvl w:val="1"/>
        <w:rPr>
          <w:rFonts w:ascii="Times New Roman" w:eastAsiaTheme="majorEastAsia" w:hAnsi="Times New Roman" w:cs="Times New Roman"/>
          <w:sz w:val="28"/>
          <w:szCs w:val="28"/>
        </w:rPr>
      </w:pPr>
      <w:r w:rsidRPr="00144395">
        <w:rPr>
          <w:rFonts w:ascii="Times New Roman" w:eastAsiaTheme="majorEastAsia" w:hAnsi="Times New Roman" w:cs="Times New Roman"/>
          <w:sz w:val="28"/>
          <w:szCs w:val="28"/>
        </w:rPr>
        <w:t xml:space="preserve">2. </w:t>
      </w:r>
      <w:r w:rsidR="000C46A7" w:rsidRPr="00144395">
        <w:rPr>
          <w:rFonts w:ascii="Times New Roman" w:eastAsiaTheme="majorEastAsia" w:hAnsi="Times New Roman" w:cs="Times New Roman"/>
          <w:sz w:val="28"/>
          <w:szCs w:val="28"/>
        </w:rPr>
        <w:t>Atbalstīt informatīv</w:t>
      </w:r>
      <w:r w:rsidR="00144395" w:rsidRPr="00144395">
        <w:rPr>
          <w:rFonts w:ascii="Times New Roman" w:eastAsiaTheme="majorEastAsia" w:hAnsi="Times New Roman" w:cs="Times New Roman"/>
          <w:sz w:val="28"/>
          <w:szCs w:val="28"/>
        </w:rPr>
        <w:t>ajā</w:t>
      </w:r>
      <w:r w:rsidR="000C46A7" w:rsidRPr="00144395">
        <w:rPr>
          <w:rFonts w:ascii="Times New Roman" w:eastAsiaTheme="majorEastAsia" w:hAnsi="Times New Roman" w:cs="Times New Roman"/>
          <w:sz w:val="28"/>
          <w:szCs w:val="28"/>
        </w:rPr>
        <w:t xml:space="preserve"> ziņojumā piedāvāto 1.</w:t>
      </w:r>
      <w:r w:rsidRPr="00144395">
        <w:rPr>
          <w:rFonts w:ascii="Times New Roman" w:eastAsiaTheme="majorEastAsia" w:hAnsi="Times New Roman" w:cs="Times New Roman"/>
          <w:sz w:val="28"/>
          <w:szCs w:val="28"/>
        </w:rPr>
        <w:t xml:space="preserve"> </w:t>
      </w:r>
      <w:r w:rsidR="000C46A7" w:rsidRPr="00144395">
        <w:rPr>
          <w:rFonts w:ascii="Times New Roman" w:eastAsiaTheme="majorEastAsia" w:hAnsi="Times New Roman" w:cs="Times New Roman"/>
          <w:sz w:val="28"/>
          <w:szCs w:val="28"/>
        </w:rPr>
        <w:t xml:space="preserve">variantu attiecībā uz papildu finansējuma piešķiršanu </w:t>
      </w:r>
      <w:r w:rsidRPr="00144395">
        <w:rPr>
          <w:rFonts w:ascii="Times New Roman" w:eastAsiaTheme="majorEastAsia" w:hAnsi="Times New Roman" w:cs="Times New Roman"/>
          <w:b/>
          <w:sz w:val="28"/>
          <w:szCs w:val="28"/>
        </w:rPr>
        <w:t xml:space="preserve">vispārējās izglītības iestāžu, izņemot pirmsskolas izglītības iestāžu un speciālo izglītības iestāžu, pedagogiem piemaksu, prēmiju un naudas balvu izmaksai </w:t>
      </w:r>
      <w:r w:rsidR="000C46A7" w:rsidRPr="00144395">
        <w:rPr>
          <w:rFonts w:ascii="Times New Roman" w:eastAsiaTheme="majorEastAsia" w:hAnsi="Times New Roman" w:cs="Times New Roman"/>
          <w:sz w:val="28"/>
          <w:szCs w:val="28"/>
        </w:rPr>
        <w:t>tām pašvaldībām, kuras</w:t>
      </w:r>
      <w:r w:rsidR="000C46A7" w:rsidRPr="00144395">
        <w:rPr>
          <w:rFonts w:ascii="Times New Roman" w:hAnsi="Times New Roman" w:cs="Times New Roman"/>
          <w:sz w:val="28"/>
          <w:szCs w:val="28"/>
        </w:rPr>
        <w:t xml:space="preserve"> ir kārt</w:t>
      </w:r>
      <w:r w:rsidR="00A329C4">
        <w:rPr>
          <w:rFonts w:ascii="Times New Roman" w:hAnsi="Times New Roman" w:cs="Times New Roman"/>
          <w:sz w:val="28"/>
          <w:szCs w:val="28"/>
        </w:rPr>
        <w:t>ojušas izglītības iestāžu tīklu</w:t>
      </w:r>
      <w:r w:rsidR="000C46A7" w:rsidRPr="00144395">
        <w:rPr>
          <w:rFonts w:ascii="Times New Roman" w:hAnsi="Times New Roman" w:cs="Times New Roman"/>
          <w:sz w:val="28"/>
          <w:szCs w:val="28"/>
        </w:rPr>
        <w:t>, kā arī ievēro Ministru kabineta noteikumos noteikto normētā skolēnu (bērnu) skait</w:t>
      </w:r>
      <w:r w:rsidRPr="00144395">
        <w:rPr>
          <w:rFonts w:ascii="Times New Roman" w:hAnsi="Times New Roman" w:cs="Times New Roman"/>
          <w:sz w:val="28"/>
          <w:szCs w:val="28"/>
        </w:rPr>
        <w:t>ā</w:t>
      </w:r>
      <w:r w:rsidR="000C46A7" w:rsidRPr="00144395">
        <w:rPr>
          <w:rFonts w:ascii="Times New Roman" w:hAnsi="Times New Roman" w:cs="Times New Roman"/>
          <w:sz w:val="28"/>
          <w:szCs w:val="28"/>
        </w:rPr>
        <w:t xml:space="preserve"> attiecīb</w:t>
      </w:r>
      <w:r w:rsidRPr="00144395">
        <w:rPr>
          <w:rFonts w:ascii="Times New Roman" w:hAnsi="Times New Roman" w:cs="Times New Roman"/>
          <w:sz w:val="28"/>
          <w:szCs w:val="28"/>
        </w:rPr>
        <w:t>ā</w:t>
      </w:r>
      <w:r w:rsidR="000C46A7" w:rsidRPr="00144395">
        <w:rPr>
          <w:rFonts w:ascii="Times New Roman" w:hAnsi="Times New Roman" w:cs="Times New Roman"/>
          <w:sz w:val="28"/>
          <w:szCs w:val="28"/>
        </w:rPr>
        <w:t xml:space="preserve"> pret vienu pedagoga mēneša darba likmi</w:t>
      </w:r>
      <w:r w:rsidRPr="00144395">
        <w:rPr>
          <w:rFonts w:ascii="Times New Roman" w:eastAsiaTheme="majorEastAsia" w:hAnsi="Times New Roman" w:cs="Times New Roman"/>
          <w:sz w:val="28"/>
          <w:szCs w:val="28"/>
        </w:rPr>
        <w:t xml:space="preserve">. </w:t>
      </w:r>
    </w:p>
    <w:p w:rsidR="00627EC4" w:rsidRPr="00144395" w:rsidRDefault="00627EC4" w:rsidP="00627EC4">
      <w:pPr>
        <w:keepNext/>
        <w:keepLines/>
        <w:tabs>
          <w:tab w:val="left" w:pos="1134"/>
          <w:tab w:val="left" w:pos="1418"/>
          <w:tab w:val="left" w:pos="1701"/>
        </w:tabs>
        <w:spacing w:after="0" w:line="240" w:lineRule="auto"/>
        <w:ind w:firstLine="709"/>
        <w:jc w:val="both"/>
        <w:outlineLvl w:val="1"/>
        <w:rPr>
          <w:rFonts w:ascii="Times New Roman" w:eastAsiaTheme="majorEastAsia" w:hAnsi="Times New Roman" w:cs="Times New Roman"/>
          <w:sz w:val="28"/>
          <w:szCs w:val="28"/>
        </w:rPr>
      </w:pPr>
    </w:p>
    <w:p w:rsidR="00201469" w:rsidRPr="00144395" w:rsidRDefault="00627EC4" w:rsidP="00627EC4">
      <w:pPr>
        <w:tabs>
          <w:tab w:val="left" w:pos="1701"/>
        </w:tabs>
        <w:spacing w:after="0" w:line="240" w:lineRule="auto"/>
        <w:ind w:firstLine="709"/>
        <w:jc w:val="both"/>
        <w:rPr>
          <w:rFonts w:ascii="Times New Roman" w:hAnsi="Times New Roman" w:cs="Times New Roman"/>
          <w:sz w:val="28"/>
          <w:szCs w:val="28"/>
        </w:rPr>
      </w:pPr>
      <w:r w:rsidRPr="00144395">
        <w:rPr>
          <w:rFonts w:ascii="Times New Roman" w:hAnsi="Times New Roman"/>
          <w:sz w:val="28"/>
          <w:szCs w:val="28"/>
        </w:rPr>
        <w:t xml:space="preserve">3. </w:t>
      </w:r>
      <w:r w:rsidR="000C46A7" w:rsidRPr="00144395">
        <w:rPr>
          <w:rFonts w:ascii="Times New Roman" w:hAnsi="Times New Roman"/>
          <w:sz w:val="28"/>
          <w:szCs w:val="28"/>
        </w:rPr>
        <w:t xml:space="preserve">Finanšu ministrijai no valsts budžeta programmas 02.00.00. "Līdzekļi neparedzētiem gadījumiem" piešķirt Izglītības un zinātnes ministrijai </w:t>
      </w:r>
      <w:r w:rsidR="00A329C4">
        <w:rPr>
          <w:rFonts w:ascii="Times New Roman" w:hAnsi="Times New Roman"/>
          <w:sz w:val="28"/>
          <w:szCs w:val="28"/>
        </w:rPr>
        <w:t>1 444 851</w:t>
      </w:r>
      <w:r w:rsidR="000C46A7" w:rsidRPr="00144395">
        <w:rPr>
          <w:rFonts w:ascii="Times New Roman" w:hAnsi="Times New Roman"/>
          <w:sz w:val="28"/>
          <w:szCs w:val="28"/>
        </w:rPr>
        <w:t xml:space="preserve"> </w:t>
      </w:r>
      <w:proofErr w:type="spellStart"/>
      <w:r w:rsidR="000C46A7" w:rsidRPr="00144395">
        <w:rPr>
          <w:rFonts w:ascii="Times New Roman" w:hAnsi="Times New Roman"/>
          <w:i/>
          <w:iCs/>
          <w:sz w:val="28"/>
          <w:szCs w:val="28"/>
        </w:rPr>
        <w:t>euro</w:t>
      </w:r>
      <w:proofErr w:type="spellEnd"/>
      <w:r w:rsidR="000C46A7" w:rsidRPr="00144395">
        <w:rPr>
          <w:rFonts w:ascii="Times New Roman" w:hAnsi="Times New Roman"/>
          <w:sz w:val="28"/>
          <w:szCs w:val="28"/>
        </w:rPr>
        <w:t xml:space="preserve"> 2018.gadam, lai nodrošinātu papildu finansējumu vispārējās izglītības iestāžu</w:t>
      </w:r>
      <w:r w:rsidR="005C30BF" w:rsidRPr="00144395">
        <w:rPr>
          <w:rFonts w:ascii="Times New Roman" w:hAnsi="Times New Roman"/>
          <w:sz w:val="28"/>
          <w:szCs w:val="28"/>
        </w:rPr>
        <w:t xml:space="preserve">, </w:t>
      </w:r>
      <w:r w:rsidR="005C30BF" w:rsidRPr="00144395">
        <w:rPr>
          <w:rFonts w:ascii="Times New Roman" w:hAnsi="Times New Roman"/>
          <w:b/>
          <w:sz w:val="28"/>
          <w:szCs w:val="28"/>
        </w:rPr>
        <w:t xml:space="preserve">izņemot pirmsskolas izglītības iestāžu un speciālo izglītības iestāžu, pedagogiem </w:t>
      </w:r>
      <w:r w:rsidR="005C30BF" w:rsidRPr="00144395">
        <w:rPr>
          <w:rFonts w:ascii="Times New Roman" w:eastAsiaTheme="majorEastAsia" w:hAnsi="Times New Roman" w:cs="Times New Roman"/>
          <w:b/>
          <w:sz w:val="28"/>
          <w:szCs w:val="28"/>
        </w:rPr>
        <w:t xml:space="preserve">piemaksu, prēmiju un naudas balvu </w:t>
      </w:r>
      <w:r w:rsidR="00144395">
        <w:rPr>
          <w:rFonts w:ascii="Times New Roman" w:eastAsiaTheme="majorEastAsia" w:hAnsi="Times New Roman" w:cs="Times New Roman"/>
          <w:b/>
          <w:sz w:val="28"/>
          <w:szCs w:val="28"/>
        </w:rPr>
        <w:t xml:space="preserve">kā vienreizēja maksājuma </w:t>
      </w:r>
      <w:r w:rsidR="005C30BF" w:rsidRPr="00144395">
        <w:rPr>
          <w:rFonts w:ascii="Times New Roman" w:eastAsiaTheme="majorEastAsia" w:hAnsi="Times New Roman" w:cs="Times New Roman"/>
          <w:b/>
          <w:sz w:val="28"/>
          <w:szCs w:val="28"/>
        </w:rPr>
        <w:t>izmaksai</w:t>
      </w:r>
      <w:r w:rsidR="005C30BF" w:rsidRPr="00144395">
        <w:rPr>
          <w:rFonts w:ascii="Times New Roman" w:hAnsi="Times New Roman"/>
          <w:b/>
          <w:sz w:val="28"/>
          <w:szCs w:val="28"/>
        </w:rPr>
        <w:t xml:space="preserve"> </w:t>
      </w:r>
      <w:r w:rsidR="000C46A7" w:rsidRPr="00144395">
        <w:rPr>
          <w:rFonts w:ascii="Times New Roman" w:hAnsi="Times New Roman"/>
          <w:sz w:val="28"/>
          <w:szCs w:val="28"/>
        </w:rPr>
        <w:t xml:space="preserve">tām pašvaldībām, kas </w:t>
      </w:r>
      <w:r w:rsidR="0068798C" w:rsidRPr="00144395">
        <w:rPr>
          <w:rFonts w:ascii="Times New Roman" w:hAnsi="Times New Roman"/>
          <w:sz w:val="28"/>
          <w:szCs w:val="28"/>
        </w:rPr>
        <w:t>2017./2018. mācību gadā</w:t>
      </w:r>
      <w:r w:rsidR="000C46A7" w:rsidRPr="00144395">
        <w:rPr>
          <w:rFonts w:ascii="Times New Roman" w:hAnsi="Times New Roman"/>
          <w:sz w:val="28"/>
          <w:szCs w:val="28"/>
        </w:rPr>
        <w:t xml:space="preserve"> izpilda Ministru kabineta noteikumos noteikto normētā </w:t>
      </w:r>
      <w:r w:rsidR="00224FCA" w:rsidRPr="00144395">
        <w:rPr>
          <w:rFonts w:ascii="Times New Roman" w:hAnsi="Times New Roman"/>
          <w:sz w:val="28"/>
          <w:szCs w:val="28"/>
        </w:rPr>
        <w:t>skolēnu (bērnu) skaita attiecību</w:t>
      </w:r>
      <w:r w:rsidR="000C46A7" w:rsidRPr="00144395">
        <w:rPr>
          <w:rFonts w:ascii="Times New Roman" w:hAnsi="Times New Roman"/>
          <w:sz w:val="28"/>
          <w:szCs w:val="28"/>
        </w:rPr>
        <w:t xml:space="preserve"> pret vienu pedagoga mēneša darba</w:t>
      </w:r>
      <w:r w:rsidR="00CF6A57">
        <w:rPr>
          <w:rFonts w:ascii="Times New Roman" w:hAnsi="Times New Roman"/>
          <w:sz w:val="28"/>
          <w:szCs w:val="28"/>
        </w:rPr>
        <w:t xml:space="preserve"> likmi, kā arī pašvaldībām, kas</w:t>
      </w:r>
      <w:r w:rsidR="000C46A7" w:rsidRPr="00144395">
        <w:rPr>
          <w:rFonts w:ascii="Times New Roman" w:hAnsi="Times New Roman" w:cs="Times New Roman"/>
          <w:sz w:val="28"/>
          <w:szCs w:val="28"/>
        </w:rPr>
        <w:t xml:space="preserve"> ir veikušas skolu tīkla kārtošanas pasākumus, kas devuši reālu mērķdotācijas ietaupījumu</w:t>
      </w:r>
      <w:r w:rsidR="0068798C" w:rsidRPr="00144395">
        <w:rPr>
          <w:rFonts w:ascii="Times New Roman" w:hAnsi="Times New Roman" w:cs="Times New Roman"/>
          <w:sz w:val="28"/>
          <w:szCs w:val="28"/>
        </w:rPr>
        <w:t xml:space="preserve"> 2016., 2017. un 2018.gadā</w:t>
      </w:r>
      <w:r w:rsidR="000C46A7" w:rsidRPr="00144395">
        <w:rPr>
          <w:rFonts w:ascii="Times New Roman" w:hAnsi="Times New Roman" w:cs="Times New Roman"/>
          <w:sz w:val="28"/>
          <w:szCs w:val="28"/>
        </w:rPr>
        <w:t>.</w:t>
      </w:r>
    </w:p>
    <w:p w:rsidR="005C30BF" w:rsidRPr="00144395" w:rsidRDefault="005C30BF" w:rsidP="00627EC4">
      <w:pPr>
        <w:tabs>
          <w:tab w:val="left" w:pos="1701"/>
        </w:tabs>
        <w:spacing w:after="0" w:line="240" w:lineRule="auto"/>
        <w:ind w:firstLine="709"/>
        <w:jc w:val="both"/>
        <w:rPr>
          <w:rFonts w:ascii="Times New Roman" w:hAnsi="Times New Roman" w:cs="Times New Roman"/>
          <w:sz w:val="28"/>
          <w:szCs w:val="28"/>
        </w:rPr>
      </w:pPr>
    </w:p>
    <w:p w:rsidR="004F0D86" w:rsidRDefault="00627EC4" w:rsidP="00627EC4">
      <w:pPr>
        <w:tabs>
          <w:tab w:val="left" w:pos="1701"/>
        </w:tabs>
        <w:spacing w:after="0" w:line="240" w:lineRule="auto"/>
        <w:ind w:firstLine="709"/>
        <w:jc w:val="both"/>
        <w:rPr>
          <w:rFonts w:ascii="Times New Roman" w:hAnsi="Times New Roman" w:cs="Times New Roman"/>
          <w:sz w:val="28"/>
          <w:szCs w:val="28"/>
        </w:rPr>
      </w:pPr>
      <w:r w:rsidRPr="00144395">
        <w:rPr>
          <w:rFonts w:ascii="Times New Roman" w:hAnsi="Times New Roman" w:cs="Times New Roman"/>
          <w:sz w:val="28"/>
          <w:szCs w:val="28"/>
        </w:rPr>
        <w:t xml:space="preserve">4. </w:t>
      </w:r>
      <w:r w:rsidR="004F0D86" w:rsidRPr="004F0D86">
        <w:rPr>
          <w:rFonts w:ascii="Times New Roman" w:hAnsi="Times New Roman" w:cs="Times New Roman"/>
          <w:sz w:val="28"/>
          <w:szCs w:val="28"/>
        </w:rPr>
        <w:t xml:space="preserve">Jautājumu par papildu nepieciešamo finansējumu </w:t>
      </w:r>
      <w:r w:rsidR="004F0D86">
        <w:rPr>
          <w:rFonts w:ascii="Times New Roman" w:hAnsi="Times New Roman" w:cs="Times New Roman"/>
          <w:sz w:val="28"/>
          <w:szCs w:val="28"/>
        </w:rPr>
        <w:t xml:space="preserve">2019.gadam un turpmāk </w:t>
      </w:r>
      <w:r w:rsidR="004F0D86" w:rsidRPr="004F0D86">
        <w:rPr>
          <w:rFonts w:ascii="Times New Roman" w:hAnsi="Times New Roman" w:cs="Times New Roman"/>
          <w:sz w:val="28"/>
          <w:szCs w:val="28"/>
        </w:rPr>
        <w:t xml:space="preserve">vispārējās izglītības iestāžu, izņemot pirmsskolas izglītības iestāžu un speciālo izglītības iestāžu, pedagogiem piemaksu, prēmiju un naudas balvu kā vienreizēja maksājuma izmaksai tām pašvaldībām, kas </w:t>
      </w:r>
      <w:r w:rsidR="00B17FE0">
        <w:rPr>
          <w:rFonts w:ascii="Times New Roman" w:hAnsi="Times New Roman" w:cs="Times New Roman"/>
          <w:sz w:val="28"/>
          <w:szCs w:val="28"/>
        </w:rPr>
        <w:t xml:space="preserve">iepriekšējā </w:t>
      </w:r>
      <w:r w:rsidR="004F0D86" w:rsidRPr="004F0D86">
        <w:rPr>
          <w:rFonts w:ascii="Times New Roman" w:hAnsi="Times New Roman" w:cs="Times New Roman"/>
          <w:sz w:val="28"/>
          <w:szCs w:val="28"/>
        </w:rPr>
        <w:t>mācību gadā izpilda Ministru kabineta noteikumos noteikto normētā skolēnu (bērnu) skaita attiecību pret vienu pedagoga mēneša darba likmi, kā arī pašvaldībām, kas ir veikušas skolu tīkla kārtošanas pasākumus, kas devuši reālu mērķdotāc</w:t>
      </w:r>
      <w:r w:rsidR="004F0D86">
        <w:rPr>
          <w:rFonts w:ascii="Times New Roman" w:hAnsi="Times New Roman" w:cs="Times New Roman"/>
          <w:sz w:val="28"/>
          <w:szCs w:val="28"/>
        </w:rPr>
        <w:t>ijas ietaupījumu 2016., 2017.,</w:t>
      </w:r>
      <w:r w:rsidR="00A329C4">
        <w:rPr>
          <w:rFonts w:ascii="Times New Roman" w:hAnsi="Times New Roman" w:cs="Times New Roman"/>
          <w:sz w:val="28"/>
          <w:szCs w:val="28"/>
        </w:rPr>
        <w:t xml:space="preserve"> 2018.g.</w:t>
      </w:r>
      <w:r w:rsidR="004F0D86">
        <w:rPr>
          <w:rFonts w:ascii="Times New Roman" w:hAnsi="Times New Roman" w:cs="Times New Roman"/>
          <w:sz w:val="28"/>
          <w:szCs w:val="28"/>
        </w:rPr>
        <w:t xml:space="preserve"> un 2019.gadā</w:t>
      </w:r>
      <w:r w:rsidR="004F0D86" w:rsidRPr="004F0D86">
        <w:rPr>
          <w:rFonts w:ascii="Times New Roman" w:hAnsi="Times New Roman" w:cs="Times New Roman"/>
          <w:sz w:val="28"/>
          <w:szCs w:val="28"/>
        </w:rPr>
        <w:t xml:space="preserve">, izskatīt likumprojekta "Par valsts </w:t>
      </w:r>
      <w:r w:rsidR="004F0D86" w:rsidRPr="004F0D86">
        <w:rPr>
          <w:rFonts w:ascii="Times New Roman" w:hAnsi="Times New Roman" w:cs="Times New Roman"/>
          <w:sz w:val="28"/>
          <w:szCs w:val="28"/>
        </w:rPr>
        <w:lastRenderedPageBreak/>
        <w:t>budžetu 2019.gadam" un likumprojekta "Par vidēja termiņa budžeta ietvaru 2019., 2020. un 2021.gadam" sagatavošanas procesā.</w:t>
      </w:r>
    </w:p>
    <w:p w:rsidR="00F06488" w:rsidRPr="00144395" w:rsidRDefault="004F0D86" w:rsidP="00627EC4">
      <w:pPr>
        <w:tabs>
          <w:tab w:val="left" w:pos="1701"/>
        </w:tabs>
        <w:spacing w:after="0" w:line="240" w:lineRule="auto"/>
        <w:ind w:firstLine="709"/>
        <w:jc w:val="both"/>
        <w:rPr>
          <w:rFonts w:ascii="Times New Roman" w:hAnsi="Times New Roman" w:cs="Times New Roman"/>
          <w:sz w:val="28"/>
          <w:szCs w:val="28"/>
        </w:rPr>
      </w:pPr>
      <w:r w:rsidRPr="00144395">
        <w:rPr>
          <w:rFonts w:ascii="Times New Roman" w:hAnsi="Times New Roman" w:cs="Times New Roman"/>
          <w:sz w:val="28"/>
          <w:szCs w:val="28"/>
        </w:rPr>
        <w:t xml:space="preserve"> </w:t>
      </w:r>
    </w:p>
    <w:p w:rsidR="0038202B" w:rsidRPr="00144395" w:rsidRDefault="00627EC4" w:rsidP="00627EC4">
      <w:pPr>
        <w:tabs>
          <w:tab w:val="left" w:pos="1560"/>
        </w:tabs>
        <w:spacing w:after="0" w:line="240" w:lineRule="auto"/>
        <w:ind w:firstLine="709"/>
        <w:jc w:val="both"/>
        <w:rPr>
          <w:rFonts w:ascii="Times New Roman" w:hAnsi="Times New Roman" w:cs="Times New Roman"/>
          <w:sz w:val="28"/>
          <w:szCs w:val="28"/>
        </w:rPr>
      </w:pPr>
      <w:r w:rsidRPr="00144395">
        <w:rPr>
          <w:rFonts w:ascii="Times New Roman" w:hAnsi="Times New Roman" w:cs="Times New Roman"/>
          <w:sz w:val="28"/>
          <w:szCs w:val="28"/>
        </w:rPr>
        <w:t xml:space="preserve">5. </w:t>
      </w:r>
      <w:r w:rsidR="000C46A7" w:rsidRPr="00144395">
        <w:rPr>
          <w:rFonts w:ascii="Times New Roman" w:hAnsi="Times New Roman" w:cs="Times New Roman"/>
          <w:sz w:val="28"/>
          <w:szCs w:val="28"/>
        </w:rPr>
        <w:t xml:space="preserve">Izglītības un zinātnes ministrijai atbilstoši </w:t>
      </w:r>
      <w:r w:rsidR="005C30BF" w:rsidRPr="00144395">
        <w:rPr>
          <w:rFonts w:ascii="Times New Roman" w:hAnsi="Times New Roman" w:cs="Times New Roman"/>
          <w:sz w:val="28"/>
          <w:szCs w:val="28"/>
        </w:rPr>
        <w:t xml:space="preserve">šā </w:t>
      </w:r>
      <w:proofErr w:type="spellStart"/>
      <w:r w:rsidR="005C30BF" w:rsidRPr="00144395">
        <w:rPr>
          <w:rFonts w:ascii="Times New Roman" w:hAnsi="Times New Roman" w:cs="Times New Roman"/>
          <w:sz w:val="28"/>
          <w:szCs w:val="28"/>
        </w:rPr>
        <w:t>protokollēmuma</w:t>
      </w:r>
      <w:proofErr w:type="spellEnd"/>
      <w:r w:rsidR="005C30BF" w:rsidRPr="00144395">
        <w:rPr>
          <w:rFonts w:ascii="Times New Roman" w:hAnsi="Times New Roman" w:cs="Times New Roman"/>
          <w:sz w:val="28"/>
          <w:szCs w:val="28"/>
        </w:rPr>
        <w:t xml:space="preserve"> </w:t>
      </w:r>
      <w:r w:rsidR="000C46A7" w:rsidRPr="00144395">
        <w:rPr>
          <w:rFonts w:ascii="Times New Roman" w:hAnsi="Times New Roman" w:cs="Times New Roman"/>
          <w:sz w:val="28"/>
          <w:szCs w:val="28"/>
        </w:rPr>
        <w:t xml:space="preserve">3. </w:t>
      </w:r>
      <w:r w:rsidR="00CE239D" w:rsidRPr="00144395">
        <w:rPr>
          <w:rFonts w:ascii="Times New Roman" w:hAnsi="Times New Roman" w:cs="Times New Roman"/>
          <w:sz w:val="28"/>
          <w:szCs w:val="28"/>
        </w:rPr>
        <w:t>punktā</w:t>
      </w:r>
      <w:r w:rsidR="000C46A7" w:rsidRPr="00144395">
        <w:rPr>
          <w:rFonts w:ascii="Times New Roman" w:hAnsi="Times New Roman" w:cs="Times New Roman"/>
          <w:sz w:val="28"/>
          <w:szCs w:val="28"/>
        </w:rPr>
        <w:t xml:space="preserve"> noteiktajam </w:t>
      </w:r>
      <w:r w:rsidR="005C30BF" w:rsidRPr="00144395">
        <w:rPr>
          <w:rFonts w:ascii="Times New Roman" w:hAnsi="Times New Roman" w:cs="Times New Roman"/>
          <w:b/>
          <w:sz w:val="28"/>
          <w:szCs w:val="28"/>
        </w:rPr>
        <w:t xml:space="preserve">divu nedēļu laikā </w:t>
      </w:r>
      <w:r w:rsidR="000C46A7" w:rsidRPr="00144395">
        <w:rPr>
          <w:rFonts w:ascii="Times New Roman" w:hAnsi="Times New Roman" w:cs="Times New Roman"/>
          <w:b/>
          <w:sz w:val="28"/>
          <w:szCs w:val="28"/>
        </w:rPr>
        <w:t>iesniegt Ministru kabinetā rīkojum</w:t>
      </w:r>
      <w:r w:rsidR="005C30BF" w:rsidRPr="00144395">
        <w:rPr>
          <w:rFonts w:ascii="Times New Roman" w:hAnsi="Times New Roman" w:cs="Times New Roman"/>
          <w:b/>
          <w:sz w:val="28"/>
          <w:szCs w:val="28"/>
        </w:rPr>
        <w:t>a projektu</w:t>
      </w:r>
      <w:r w:rsidR="005C30BF" w:rsidRPr="00144395">
        <w:rPr>
          <w:rFonts w:ascii="Times New Roman" w:hAnsi="Times New Roman" w:cs="Times New Roman"/>
          <w:sz w:val="28"/>
          <w:szCs w:val="28"/>
        </w:rPr>
        <w:t xml:space="preserve"> </w:t>
      </w:r>
      <w:r w:rsidR="000C46A7" w:rsidRPr="00144395">
        <w:rPr>
          <w:rFonts w:ascii="Times New Roman" w:hAnsi="Times New Roman" w:cs="Times New Roman"/>
          <w:sz w:val="28"/>
          <w:szCs w:val="28"/>
        </w:rPr>
        <w:t>par papildu finansējuma sadalījumu pa pašvaldībām.</w:t>
      </w:r>
    </w:p>
    <w:p w:rsidR="005C30BF" w:rsidRPr="00144395" w:rsidRDefault="005C30BF" w:rsidP="00627EC4">
      <w:pPr>
        <w:tabs>
          <w:tab w:val="left" w:pos="1560"/>
        </w:tabs>
        <w:spacing w:after="0" w:line="240" w:lineRule="auto"/>
        <w:ind w:firstLine="709"/>
        <w:jc w:val="both"/>
        <w:rPr>
          <w:rFonts w:ascii="Times New Roman" w:hAnsi="Times New Roman" w:cs="Times New Roman"/>
          <w:sz w:val="28"/>
          <w:szCs w:val="28"/>
        </w:rPr>
      </w:pPr>
    </w:p>
    <w:p w:rsidR="000378BF" w:rsidRPr="00144395" w:rsidRDefault="000378BF" w:rsidP="00627EC4">
      <w:pPr>
        <w:keepNext/>
        <w:keepLines/>
        <w:tabs>
          <w:tab w:val="left" w:pos="1134"/>
          <w:tab w:val="left" w:pos="1701"/>
        </w:tabs>
        <w:spacing w:after="0" w:line="240" w:lineRule="auto"/>
        <w:jc w:val="both"/>
        <w:outlineLvl w:val="1"/>
        <w:rPr>
          <w:rFonts w:ascii="Times New Roman" w:eastAsiaTheme="majorEastAsia" w:hAnsi="Times New Roman" w:cs="Times New Roman"/>
          <w:sz w:val="28"/>
          <w:szCs w:val="28"/>
        </w:rPr>
      </w:pPr>
    </w:p>
    <w:p w:rsidR="00F25ED5" w:rsidRPr="00144395" w:rsidRDefault="000C46A7" w:rsidP="00627EC4">
      <w:pPr>
        <w:tabs>
          <w:tab w:val="right" w:pos="9071"/>
        </w:tabs>
        <w:spacing w:after="0" w:line="240" w:lineRule="auto"/>
        <w:ind w:firstLine="709"/>
        <w:jc w:val="both"/>
        <w:rPr>
          <w:rFonts w:ascii="Times New Roman" w:hAnsi="Times New Roman" w:cs="Times New Roman"/>
          <w:sz w:val="28"/>
          <w:szCs w:val="28"/>
        </w:rPr>
      </w:pPr>
      <w:r w:rsidRPr="00144395">
        <w:rPr>
          <w:rFonts w:ascii="Times New Roman" w:hAnsi="Times New Roman" w:cs="Times New Roman"/>
          <w:sz w:val="28"/>
          <w:szCs w:val="28"/>
        </w:rPr>
        <w:t>Ministru prezidents</w:t>
      </w:r>
      <w:r w:rsidRPr="00144395">
        <w:rPr>
          <w:rFonts w:ascii="Times New Roman" w:hAnsi="Times New Roman" w:cs="Times New Roman"/>
          <w:sz w:val="28"/>
          <w:szCs w:val="28"/>
        </w:rPr>
        <w:tab/>
      </w:r>
      <w:proofErr w:type="spellStart"/>
      <w:r w:rsidRPr="00144395">
        <w:rPr>
          <w:rFonts w:ascii="Times New Roman" w:hAnsi="Times New Roman" w:cs="Times New Roman"/>
          <w:sz w:val="28"/>
          <w:szCs w:val="28"/>
        </w:rPr>
        <w:t>M.Kučinskis</w:t>
      </w:r>
      <w:proofErr w:type="spellEnd"/>
    </w:p>
    <w:p w:rsidR="00E06B21" w:rsidRPr="00144395" w:rsidRDefault="00E06B21" w:rsidP="00627EC4">
      <w:pPr>
        <w:tabs>
          <w:tab w:val="right" w:pos="9071"/>
        </w:tabs>
        <w:spacing w:after="0" w:line="240" w:lineRule="auto"/>
        <w:ind w:firstLine="709"/>
        <w:jc w:val="both"/>
        <w:rPr>
          <w:rFonts w:ascii="Times New Roman" w:hAnsi="Times New Roman" w:cs="Times New Roman"/>
          <w:sz w:val="28"/>
          <w:szCs w:val="28"/>
        </w:rPr>
      </w:pPr>
    </w:p>
    <w:p w:rsidR="00F25ED5" w:rsidRPr="00144395" w:rsidRDefault="00F25ED5" w:rsidP="00627EC4">
      <w:pPr>
        <w:tabs>
          <w:tab w:val="left" w:pos="6804"/>
        </w:tabs>
        <w:spacing w:after="0" w:line="240" w:lineRule="auto"/>
        <w:ind w:firstLine="709"/>
        <w:jc w:val="both"/>
        <w:rPr>
          <w:rFonts w:ascii="Times New Roman" w:hAnsi="Times New Roman" w:cs="Times New Roman"/>
          <w:sz w:val="28"/>
          <w:szCs w:val="28"/>
        </w:rPr>
      </w:pPr>
    </w:p>
    <w:p w:rsidR="00F25ED5" w:rsidRPr="00144395" w:rsidRDefault="000C46A7" w:rsidP="00627EC4">
      <w:pPr>
        <w:tabs>
          <w:tab w:val="right" w:pos="9071"/>
        </w:tabs>
        <w:spacing w:after="0" w:line="240" w:lineRule="auto"/>
        <w:ind w:firstLine="709"/>
        <w:jc w:val="both"/>
        <w:rPr>
          <w:rFonts w:ascii="Times New Roman" w:hAnsi="Times New Roman" w:cs="Times New Roman"/>
          <w:sz w:val="28"/>
          <w:szCs w:val="28"/>
        </w:rPr>
      </w:pPr>
      <w:r w:rsidRPr="00144395">
        <w:rPr>
          <w:rFonts w:ascii="Times New Roman" w:hAnsi="Times New Roman" w:cs="Times New Roman"/>
          <w:sz w:val="28"/>
          <w:szCs w:val="28"/>
        </w:rPr>
        <w:t>Valsts kancelejas direktors</w:t>
      </w:r>
      <w:r w:rsidRPr="00144395">
        <w:rPr>
          <w:rFonts w:ascii="Times New Roman" w:hAnsi="Times New Roman" w:cs="Times New Roman"/>
          <w:sz w:val="28"/>
          <w:szCs w:val="28"/>
        </w:rPr>
        <w:tab/>
      </w:r>
      <w:proofErr w:type="spellStart"/>
      <w:r w:rsidR="0098737A" w:rsidRPr="00144395">
        <w:rPr>
          <w:rFonts w:ascii="Times New Roman" w:hAnsi="Times New Roman" w:cs="Times New Roman"/>
          <w:sz w:val="28"/>
          <w:szCs w:val="28"/>
        </w:rPr>
        <w:t>J.Citskovskis</w:t>
      </w:r>
      <w:proofErr w:type="spellEnd"/>
    </w:p>
    <w:p w:rsidR="00F25ED5" w:rsidRPr="00144395" w:rsidRDefault="00F25ED5" w:rsidP="00627EC4">
      <w:pPr>
        <w:tabs>
          <w:tab w:val="left" w:pos="6804"/>
        </w:tabs>
        <w:spacing w:after="0" w:line="240" w:lineRule="auto"/>
        <w:ind w:firstLine="709"/>
        <w:jc w:val="both"/>
        <w:rPr>
          <w:rFonts w:ascii="Times New Roman" w:hAnsi="Times New Roman" w:cs="Times New Roman"/>
          <w:sz w:val="28"/>
          <w:szCs w:val="28"/>
        </w:rPr>
      </w:pPr>
    </w:p>
    <w:p w:rsidR="00F25ED5" w:rsidRPr="00144395" w:rsidRDefault="00F25ED5" w:rsidP="00627EC4">
      <w:pPr>
        <w:tabs>
          <w:tab w:val="left" w:pos="6804"/>
        </w:tabs>
        <w:spacing w:after="0" w:line="240" w:lineRule="auto"/>
        <w:ind w:firstLine="709"/>
        <w:jc w:val="both"/>
        <w:rPr>
          <w:rFonts w:ascii="Times New Roman" w:hAnsi="Times New Roman" w:cs="Times New Roman"/>
          <w:sz w:val="28"/>
          <w:szCs w:val="28"/>
        </w:rPr>
      </w:pPr>
    </w:p>
    <w:p w:rsidR="00F25ED5" w:rsidRPr="00144395" w:rsidRDefault="000C46A7" w:rsidP="00627EC4">
      <w:pPr>
        <w:tabs>
          <w:tab w:val="left" w:pos="6804"/>
        </w:tabs>
        <w:spacing w:after="0" w:line="240" w:lineRule="auto"/>
        <w:ind w:firstLine="709"/>
        <w:jc w:val="both"/>
        <w:rPr>
          <w:rFonts w:ascii="Times New Roman" w:hAnsi="Times New Roman" w:cs="Times New Roman"/>
          <w:sz w:val="28"/>
          <w:szCs w:val="28"/>
        </w:rPr>
      </w:pPr>
      <w:r w:rsidRPr="00144395">
        <w:rPr>
          <w:rFonts w:ascii="Times New Roman" w:hAnsi="Times New Roman" w:cs="Times New Roman"/>
          <w:sz w:val="28"/>
          <w:szCs w:val="28"/>
        </w:rPr>
        <w:t>Iesniedzējs:</w:t>
      </w:r>
    </w:p>
    <w:p w:rsidR="00F25ED5" w:rsidRPr="00144395" w:rsidRDefault="000C46A7" w:rsidP="00627EC4">
      <w:pPr>
        <w:tabs>
          <w:tab w:val="right" w:pos="9071"/>
        </w:tabs>
        <w:suppressAutoHyphens/>
        <w:spacing w:after="0" w:line="240" w:lineRule="auto"/>
        <w:ind w:firstLine="709"/>
        <w:jc w:val="both"/>
        <w:rPr>
          <w:rFonts w:ascii="Times New Roman" w:eastAsia="Times New Roman" w:hAnsi="Times New Roman"/>
          <w:sz w:val="28"/>
          <w:szCs w:val="28"/>
          <w:lang w:eastAsia="lv-LV"/>
        </w:rPr>
      </w:pPr>
      <w:r w:rsidRPr="00144395">
        <w:rPr>
          <w:rFonts w:ascii="Times New Roman" w:eastAsia="Times New Roman" w:hAnsi="Times New Roman"/>
          <w:sz w:val="28"/>
          <w:szCs w:val="28"/>
          <w:lang w:eastAsia="lv-LV"/>
        </w:rPr>
        <w:t>Izglītības un zinātnes ministrs</w:t>
      </w:r>
      <w:r w:rsidRPr="00144395">
        <w:rPr>
          <w:rFonts w:ascii="Times New Roman" w:eastAsia="Times New Roman" w:hAnsi="Times New Roman"/>
          <w:sz w:val="28"/>
          <w:szCs w:val="28"/>
          <w:lang w:eastAsia="lv-LV"/>
        </w:rPr>
        <w:tab/>
      </w:r>
      <w:proofErr w:type="spellStart"/>
      <w:r w:rsidRPr="00144395">
        <w:rPr>
          <w:rFonts w:ascii="Times New Roman" w:eastAsia="Times New Roman" w:hAnsi="Times New Roman"/>
          <w:sz w:val="28"/>
          <w:szCs w:val="28"/>
          <w:lang w:eastAsia="lv-LV"/>
        </w:rPr>
        <w:t>K.Šadurskis</w:t>
      </w:r>
      <w:proofErr w:type="spellEnd"/>
    </w:p>
    <w:p w:rsidR="00F25ED5" w:rsidRPr="00144395" w:rsidRDefault="00F25ED5" w:rsidP="00627EC4">
      <w:pPr>
        <w:tabs>
          <w:tab w:val="left" w:pos="6804"/>
        </w:tabs>
        <w:spacing w:after="0" w:line="240" w:lineRule="auto"/>
        <w:ind w:firstLine="709"/>
        <w:jc w:val="both"/>
        <w:rPr>
          <w:rFonts w:ascii="Times New Roman" w:hAnsi="Times New Roman" w:cs="Times New Roman"/>
          <w:sz w:val="28"/>
          <w:szCs w:val="28"/>
        </w:rPr>
      </w:pPr>
    </w:p>
    <w:p w:rsidR="00A85D60" w:rsidRPr="00144395" w:rsidRDefault="00A85D60" w:rsidP="00627EC4">
      <w:pPr>
        <w:tabs>
          <w:tab w:val="left" w:pos="6804"/>
        </w:tabs>
        <w:spacing w:after="0" w:line="240" w:lineRule="auto"/>
        <w:ind w:firstLine="709"/>
        <w:jc w:val="both"/>
        <w:rPr>
          <w:rFonts w:ascii="Times New Roman" w:hAnsi="Times New Roman" w:cs="Times New Roman"/>
          <w:sz w:val="28"/>
          <w:szCs w:val="28"/>
        </w:rPr>
      </w:pPr>
    </w:p>
    <w:p w:rsidR="00F25ED5" w:rsidRPr="00144395" w:rsidRDefault="000C46A7" w:rsidP="00627EC4">
      <w:pPr>
        <w:tabs>
          <w:tab w:val="left" w:pos="6804"/>
        </w:tabs>
        <w:spacing w:after="0" w:line="240" w:lineRule="auto"/>
        <w:ind w:firstLine="709"/>
        <w:jc w:val="both"/>
        <w:rPr>
          <w:rFonts w:ascii="Times New Roman" w:hAnsi="Times New Roman" w:cs="Times New Roman"/>
          <w:sz w:val="28"/>
          <w:szCs w:val="28"/>
        </w:rPr>
      </w:pPr>
      <w:r w:rsidRPr="00144395">
        <w:rPr>
          <w:rFonts w:ascii="Times New Roman" w:hAnsi="Times New Roman" w:cs="Times New Roman"/>
          <w:sz w:val="28"/>
          <w:szCs w:val="28"/>
        </w:rPr>
        <w:t>Vizē:</w:t>
      </w:r>
    </w:p>
    <w:p w:rsidR="00B12A40" w:rsidRPr="00144395" w:rsidRDefault="000C46A7" w:rsidP="00627EC4">
      <w:pPr>
        <w:pStyle w:val="NoSpacing"/>
        <w:ind w:firstLine="720"/>
        <w:jc w:val="both"/>
        <w:rPr>
          <w:rFonts w:ascii="Times New Roman" w:eastAsia="Times New Roman" w:hAnsi="Times New Roman"/>
          <w:sz w:val="28"/>
          <w:szCs w:val="28"/>
          <w:lang w:eastAsia="lv-LV"/>
        </w:rPr>
      </w:pPr>
      <w:bookmarkStart w:id="0" w:name="str06"/>
      <w:bookmarkEnd w:id="0"/>
      <w:r w:rsidRPr="00144395">
        <w:rPr>
          <w:rFonts w:ascii="Times New Roman" w:eastAsia="Times New Roman" w:hAnsi="Times New Roman"/>
          <w:sz w:val="28"/>
          <w:szCs w:val="28"/>
          <w:lang w:eastAsia="lv-LV"/>
        </w:rPr>
        <w:t>Valsts sekretāre</w:t>
      </w:r>
      <w:r w:rsidRPr="00144395">
        <w:rPr>
          <w:rFonts w:ascii="Times New Roman" w:eastAsia="Times New Roman" w:hAnsi="Times New Roman"/>
          <w:sz w:val="28"/>
          <w:szCs w:val="28"/>
          <w:lang w:eastAsia="lv-LV"/>
        </w:rPr>
        <w:tab/>
      </w:r>
      <w:r w:rsidRPr="00144395">
        <w:rPr>
          <w:rFonts w:ascii="Times New Roman" w:eastAsia="Times New Roman" w:hAnsi="Times New Roman"/>
          <w:sz w:val="28"/>
          <w:szCs w:val="28"/>
          <w:lang w:eastAsia="lv-LV"/>
        </w:rPr>
        <w:tab/>
      </w:r>
      <w:r w:rsidRPr="00144395">
        <w:rPr>
          <w:rFonts w:ascii="Times New Roman" w:eastAsia="Times New Roman" w:hAnsi="Times New Roman"/>
          <w:sz w:val="28"/>
          <w:szCs w:val="28"/>
          <w:lang w:eastAsia="lv-LV"/>
        </w:rPr>
        <w:tab/>
      </w:r>
      <w:r w:rsidRPr="00144395">
        <w:rPr>
          <w:rFonts w:ascii="Times New Roman" w:eastAsia="Times New Roman" w:hAnsi="Times New Roman"/>
          <w:sz w:val="28"/>
          <w:szCs w:val="28"/>
          <w:lang w:eastAsia="lv-LV"/>
        </w:rPr>
        <w:tab/>
      </w:r>
      <w:r w:rsidRPr="00144395">
        <w:rPr>
          <w:rFonts w:ascii="Times New Roman" w:eastAsia="Times New Roman" w:hAnsi="Times New Roman"/>
          <w:sz w:val="28"/>
          <w:szCs w:val="28"/>
          <w:lang w:eastAsia="lv-LV"/>
        </w:rPr>
        <w:tab/>
      </w:r>
      <w:r w:rsidRPr="00144395">
        <w:rPr>
          <w:rFonts w:ascii="Times New Roman" w:eastAsia="Times New Roman" w:hAnsi="Times New Roman"/>
          <w:sz w:val="28"/>
          <w:szCs w:val="28"/>
          <w:lang w:eastAsia="lv-LV"/>
        </w:rPr>
        <w:tab/>
      </w:r>
      <w:r w:rsidRPr="00144395">
        <w:rPr>
          <w:rFonts w:ascii="Times New Roman" w:eastAsia="Times New Roman" w:hAnsi="Times New Roman"/>
          <w:sz w:val="28"/>
          <w:szCs w:val="28"/>
          <w:lang w:eastAsia="lv-LV"/>
        </w:rPr>
        <w:tab/>
        <w:t xml:space="preserve">       </w:t>
      </w:r>
      <w:proofErr w:type="spellStart"/>
      <w:r w:rsidRPr="00144395">
        <w:rPr>
          <w:rFonts w:ascii="Times New Roman" w:eastAsia="Times New Roman" w:hAnsi="Times New Roman"/>
          <w:sz w:val="28"/>
          <w:szCs w:val="28"/>
          <w:lang w:eastAsia="lv-LV"/>
        </w:rPr>
        <w:t>L.Lejiņa</w:t>
      </w:r>
      <w:proofErr w:type="spellEnd"/>
    </w:p>
    <w:p w:rsidR="00F25ED5" w:rsidRDefault="00F25ED5" w:rsidP="00627EC4">
      <w:pPr>
        <w:spacing w:after="0" w:line="240" w:lineRule="auto"/>
        <w:rPr>
          <w:rFonts w:ascii="Times New Roman" w:eastAsia="Calibri" w:hAnsi="Times New Roman" w:cs="Times New Roman"/>
          <w:sz w:val="28"/>
          <w:szCs w:val="28"/>
        </w:rPr>
      </w:pPr>
    </w:p>
    <w:p w:rsidR="002512F2" w:rsidRDefault="002512F2" w:rsidP="00627EC4">
      <w:pPr>
        <w:spacing w:after="0" w:line="240" w:lineRule="auto"/>
        <w:rPr>
          <w:rFonts w:ascii="Times New Roman" w:eastAsia="Calibri" w:hAnsi="Times New Roman" w:cs="Times New Roman"/>
          <w:sz w:val="28"/>
          <w:szCs w:val="28"/>
        </w:rPr>
      </w:pPr>
    </w:p>
    <w:p w:rsidR="002512F2" w:rsidRDefault="002512F2" w:rsidP="00627EC4">
      <w:pPr>
        <w:spacing w:after="0" w:line="240" w:lineRule="auto"/>
        <w:rPr>
          <w:rFonts w:ascii="Times New Roman" w:eastAsia="Calibri" w:hAnsi="Times New Roman" w:cs="Times New Roman"/>
          <w:sz w:val="28"/>
          <w:szCs w:val="28"/>
        </w:rPr>
      </w:pPr>
    </w:p>
    <w:p w:rsidR="002512F2" w:rsidRPr="00144395" w:rsidRDefault="002512F2" w:rsidP="00627EC4">
      <w:pPr>
        <w:spacing w:after="0" w:line="240" w:lineRule="auto"/>
        <w:rPr>
          <w:rFonts w:ascii="Times New Roman" w:eastAsia="Calibri" w:hAnsi="Times New Roman" w:cs="Times New Roman"/>
          <w:sz w:val="28"/>
          <w:szCs w:val="28"/>
        </w:rPr>
      </w:pPr>
    </w:p>
    <w:p w:rsidR="00F25ED5" w:rsidRPr="00144395" w:rsidRDefault="002512F2" w:rsidP="00627EC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31.05</w:t>
      </w:r>
      <w:r w:rsidR="009F2332" w:rsidRPr="00144395">
        <w:rPr>
          <w:rFonts w:ascii="Times New Roman" w:hAnsi="Times New Roman" w:cs="Times New Roman"/>
          <w:sz w:val="24"/>
          <w:szCs w:val="24"/>
        </w:rPr>
        <w:t>.2018.</w:t>
      </w:r>
    </w:p>
    <w:p w:rsidR="00F25ED5" w:rsidRPr="00144395" w:rsidRDefault="002512F2" w:rsidP="00627EC4">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CF6A57">
        <w:rPr>
          <w:rFonts w:ascii="Times New Roman" w:eastAsia="Times New Roman" w:hAnsi="Times New Roman" w:cs="Times New Roman"/>
          <w:sz w:val="24"/>
          <w:szCs w:val="24"/>
          <w:lang w:eastAsia="ar-SA"/>
        </w:rPr>
        <w:t>24</w:t>
      </w:r>
      <w:bookmarkStart w:id="1" w:name="_GoBack"/>
      <w:bookmarkEnd w:id="1"/>
    </w:p>
    <w:p w:rsidR="00F25ED5" w:rsidRPr="00144395" w:rsidRDefault="000C46A7" w:rsidP="00627EC4">
      <w:pPr>
        <w:suppressAutoHyphens/>
        <w:spacing w:after="0" w:line="240" w:lineRule="auto"/>
        <w:ind w:firstLine="720"/>
        <w:jc w:val="both"/>
        <w:rPr>
          <w:rFonts w:ascii="Times New Roman" w:eastAsia="Times New Roman" w:hAnsi="Times New Roman" w:cs="Times New Roman"/>
          <w:sz w:val="24"/>
          <w:szCs w:val="24"/>
          <w:lang w:eastAsia="ar-SA"/>
        </w:rPr>
      </w:pPr>
      <w:proofErr w:type="spellStart"/>
      <w:r w:rsidRPr="00144395">
        <w:rPr>
          <w:rFonts w:ascii="Times New Roman" w:eastAsia="Times New Roman" w:hAnsi="Times New Roman" w:cs="Times New Roman"/>
          <w:sz w:val="24"/>
          <w:szCs w:val="24"/>
          <w:lang w:eastAsia="ar-SA"/>
        </w:rPr>
        <w:t>A.Trokša</w:t>
      </w:r>
      <w:proofErr w:type="spellEnd"/>
    </w:p>
    <w:p w:rsidR="007921FE" w:rsidRPr="00144395" w:rsidRDefault="000C46A7" w:rsidP="00627EC4">
      <w:pPr>
        <w:suppressAutoHyphens/>
        <w:spacing w:after="0" w:line="240" w:lineRule="auto"/>
        <w:ind w:firstLine="720"/>
        <w:jc w:val="both"/>
        <w:rPr>
          <w:rFonts w:ascii="Times New Roman" w:hAnsi="Times New Roman" w:cs="Times New Roman"/>
          <w:sz w:val="24"/>
          <w:szCs w:val="24"/>
        </w:rPr>
      </w:pPr>
      <w:r w:rsidRPr="00144395">
        <w:rPr>
          <w:rFonts w:ascii="Times New Roman" w:eastAsia="Times New Roman" w:hAnsi="Times New Roman" w:cs="Times New Roman"/>
          <w:sz w:val="24"/>
          <w:szCs w:val="24"/>
          <w:lang w:eastAsia="ar-SA"/>
        </w:rPr>
        <w:t>67047858</w:t>
      </w:r>
      <w:r w:rsidR="00F25ED5" w:rsidRPr="00144395">
        <w:rPr>
          <w:rFonts w:ascii="Times New Roman" w:eastAsia="Times New Roman" w:hAnsi="Times New Roman" w:cs="Times New Roman"/>
          <w:sz w:val="24"/>
          <w:szCs w:val="24"/>
          <w:lang w:eastAsia="ar-SA"/>
        </w:rPr>
        <w:t xml:space="preserve">, </w:t>
      </w:r>
      <w:hyperlink r:id="rId8" w:history="1">
        <w:r w:rsidRPr="00144395">
          <w:rPr>
            <w:rStyle w:val="Hyperlink"/>
            <w:rFonts w:ascii="Times New Roman" w:eastAsia="Times New Roman" w:hAnsi="Times New Roman" w:cs="Times New Roman"/>
            <w:color w:val="auto"/>
            <w:sz w:val="24"/>
            <w:szCs w:val="24"/>
            <w:u w:val="none"/>
            <w:lang w:eastAsia="ar-SA"/>
          </w:rPr>
          <w:t>alise.troksa@izm.gov.lv</w:t>
        </w:r>
      </w:hyperlink>
    </w:p>
    <w:sectPr w:rsidR="007921FE" w:rsidRPr="00144395" w:rsidSect="00DE1E19">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515" w:rsidRDefault="009A5515">
      <w:pPr>
        <w:spacing w:after="0" w:line="240" w:lineRule="auto"/>
      </w:pPr>
      <w:r>
        <w:separator/>
      </w:r>
    </w:p>
  </w:endnote>
  <w:endnote w:type="continuationSeparator" w:id="0">
    <w:p w:rsidR="009A5515" w:rsidRDefault="009A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21" w:rsidRPr="00201469" w:rsidRDefault="002512F2" w:rsidP="00201469">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hAnsi="Times New Roman" w:cs="Times New Roman"/>
      </w:rPr>
      <w:t>IZMProt_3105</w:t>
    </w:r>
    <w:r w:rsidR="000C46A7">
      <w:rPr>
        <w:rFonts w:ascii="Times New Roman" w:hAnsi="Times New Roman" w:cs="Times New Roman"/>
      </w:rPr>
      <w:t>18_info_zin_skolas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19" w:rsidRPr="00E06B21" w:rsidRDefault="002512F2" w:rsidP="00DE1E19">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hAnsi="Times New Roman" w:cs="Times New Roman"/>
      </w:rPr>
      <w:t>IZM</w:t>
    </w:r>
    <w:r w:rsidR="000C46A7">
      <w:rPr>
        <w:rFonts w:ascii="Times New Roman" w:hAnsi="Times New Roman" w:cs="Times New Roman"/>
      </w:rPr>
      <w:t>Prot_</w:t>
    </w:r>
    <w:r>
      <w:rPr>
        <w:rFonts w:ascii="Times New Roman" w:hAnsi="Times New Roman" w:cs="Times New Roman"/>
      </w:rPr>
      <w:t>3105</w:t>
    </w:r>
    <w:r w:rsidR="009F2332">
      <w:rPr>
        <w:rFonts w:ascii="Times New Roman" w:hAnsi="Times New Roman" w:cs="Times New Roman"/>
      </w:rPr>
      <w:t>18_info_zin_skolas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515" w:rsidRDefault="009A5515">
      <w:pPr>
        <w:spacing w:after="0" w:line="240" w:lineRule="auto"/>
      </w:pPr>
      <w:r>
        <w:separator/>
      </w:r>
    </w:p>
  </w:footnote>
  <w:footnote w:type="continuationSeparator" w:id="0">
    <w:p w:rsidR="009A5515" w:rsidRDefault="009A5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943055"/>
      <w:docPartObj>
        <w:docPartGallery w:val="Page Numbers (Top of Page)"/>
        <w:docPartUnique/>
      </w:docPartObj>
    </w:sdtPr>
    <w:sdtEndPr>
      <w:rPr>
        <w:noProof/>
      </w:rPr>
    </w:sdtEndPr>
    <w:sdtContent>
      <w:p w:rsidR="00DE1E19" w:rsidRDefault="000C46A7">
        <w:pPr>
          <w:pStyle w:val="Header"/>
          <w:jc w:val="center"/>
        </w:pPr>
        <w:r>
          <w:fldChar w:fldCharType="begin"/>
        </w:r>
        <w:r>
          <w:instrText xml:space="preserve"> PAGE   \* MERGEFORMAT </w:instrText>
        </w:r>
        <w:r>
          <w:fldChar w:fldCharType="separate"/>
        </w:r>
        <w:r w:rsidR="00CF6A57">
          <w:rPr>
            <w:noProof/>
          </w:rPr>
          <w:t>2</w:t>
        </w:r>
        <w:r>
          <w:rPr>
            <w:noProof/>
          </w:rPr>
          <w:fldChar w:fldCharType="end"/>
        </w:r>
      </w:p>
    </w:sdtContent>
  </w:sdt>
  <w:p w:rsidR="000E1610" w:rsidRDefault="000E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9BE5AC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43B00673"/>
    <w:multiLevelType w:val="hybridMultilevel"/>
    <w:tmpl w:val="69485470"/>
    <w:lvl w:ilvl="0" w:tplc="FBBCFEC4">
      <w:start w:val="1"/>
      <w:numFmt w:val="decimal"/>
      <w:lvlText w:val="%1)"/>
      <w:lvlJc w:val="left"/>
      <w:pPr>
        <w:ind w:left="720" w:hanging="360"/>
      </w:pPr>
    </w:lvl>
    <w:lvl w:ilvl="1" w:tplc="3C807AE0">
      <w:start w:val="1"/>
      <w:numFmt w:val="lowerLetter"/>
      <w:lvlText w:val="%2."/>
      <w:lvlJc w:val="left"/>
      <w:pPr>
        <w:ind w:left="1440" w:hanging="360"/>
      </w:pPr>
    </w:lvl>
    <w:lvl w:ilvl="2" w:tplc="6CAEA81C">
      <w:start w:val="1"/>
      <w:numFmt w:val="lowerRoman"/>
      <w:lvlText w:val="%3."/>
      <w:lvlJc w:val="right"/>
      <w:pPr>
        <w:ind w:left="2160" w:hanging="180"/>
      </w:pPr>
    </w:lvl>
    <w:lvl w:ilvl="3" w:tplc="D8362120">
      <w:start w:val="1"/>
      <w:numFmt w:val="decimal"/>
      <w:lvlText w:val="%4."/>
      <w:lvlJc w:val="left"/>
      <w:pPr>
        <w:ind w:left="2880" w:hanging="360"/>
      </w:pPr>
    </w:lvl>
    <w:lvl w:ilvl="4" w:tplc="4E800170">
      <w:start w:val="1"/>
      <w:numFmt w:val="lowerLetter"/>
      <w:lvlText w:val="%5."/>
      <w:lvlJc w:val="left"/>
      <w:pPr>
        <w:ind w:left="3600" w:hanging="360"/>
      </w:pPr>
    </w:lvl>
    <w:lvl w:ilvl="5" w:tplc="8C3440A8">
      <w:start w:val="1"/>
      <w:numFmt w:val="lowerRoman"/>
      <w:lvlText w:val="%6."/>
      <w:lvlJc w:val="right"/>
      <w:pPr>
        <w:ind w:left="4320" w:hanging="180"/>
      </w:pPr>
    </w:lvl>
    <w:lvl w:ilvl="6" w:tplc="E678459C">
      <w:start w:val="1"/>
      <w:numFmt w:val="decimal"/>
      <w:lvlText w:val="%7."/>
      <w:lvlJc w:val="left"/>
      <w:pPr>
        <w:ind w:left="5040" w:hanging="360"/>
      </w:pPr>
    </w:lvl>
    <w:lvl w:ilvl="7" w:tplc="C44AC8C8">
      <w:start w:val="1"/>
      <w:numFmt w:val="lowerLetter"/>
      <w:lvlText w:val="%8."/>
      <w:lvlJc w:val="left"/>
      <w:pPr>
        <w:ind w:left="5760" w:hanging="360"/>
      </w:pPr>
    </w:lvl>
    <w:lvl w:ilvl="8" w:tplc="191A5E74">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D5"/>
    <w:rsid w:val="00024EDF"/>
    <w:rsid w:val="000378BF"/>
    <w:rsid w:val="00055778"/>
    <w:rsid w:val="0009088B"/>
    <w:rsid w:val="000A1756"/>
    <w:rsid w:val="000C20E7"/>
    <w:rsid w:val="000C46A7"/>
    <w:rsid w:val="000E1610"/>
    <w:rsid w:val="000F26D0"/>
    <w:rsid w:val="000F3366"/>
    <w:rsid w:val="0010336D"/>
    <w:rsid w:val="00123BE4"/>
    <w:rsid w:val="00144395"/>
    <w:rsid w:val="00160EBB"/>
    <w:rsid w:val="00184CCD"/>
    <w:rsid w:val="001F6A1B"/>
    <w:rsid w:val="00201469"/>
    <w:rsid w:val="00206FCD"/>
    <w:rsid w:val="00220635"/>
    <w:rsid w:val="00224FCA"/>
    <w:rsid w:val="002271F8"/>
    <w:rsid w:val="00232FEE"/>
    <w:rsid w:val="002512F2"/>
    <w:rsid w:val="00253E37"/>
    <w:rsid w:val="00275057"/>
    <w:rsid w:val="002A7A64"/>
    <w:rsid w:val="003135B5"/>
    <w:rsid w:val="00345CDF"/>
    <w:rsid w:val="0038202B"/>
    <w:rsid w:val="003A44BE"/>
    <w:rsid w:val="003E6942"/>
    <w:rsid w:val="00417610"/>
    <w:rsid w:val="004631FE"/>
    <w:rsid w:val="004C43DB"/>
    <w:rsid w:val="004F0D86"/>
    <w:rsid w:val="005078A0"/>
    <w:rsid w:val="005A7BD7"/>
    <w:rsid w:val="005B5B09"/>
    <w:rsid w:val="005B71E9"/>
    <w:rsid w:val="005C30BF"/>
    <w:rsid w:val="00627EC4"/>
    <w:rsid w:val="00636424"/>
    <w:rsid w:val="0068798C"/>
    <w:rsid w:val="006A7761"/>
    <w:rsid w:val="006B353B"/>
    <w:rsid w:val="006B4F3B"/>
    <w:rsid w:val="006F0414"/>
    <w:rsid w:val="00702A3A"/>
    <w:rsid w:val="00712FFA"/>
    <w:rsid w:val="00714604"/>
    <w:rsid w:val="007410C6"/>
    <w:rsid w:val="0075477D"/>
    <w:rsid w:val="00760EE8"/>
    <w:rsid w:val="00763393"/>
    <w:rsid w:val="007921FE"/>
    <w:rsid w:val="007B2488"/>
    <w:rsid w:val="007B45E7"/>
    <w:rsid w:val="008120F4"/>
    <w:rsid w:val="00852F12"/>
    <w:rsid w:val="00854BEA"/>
    <w:rsid w:val="00867CFF"/>
    <w:rsid w:val="0087573A"/>
    <w:rsid w:val="008A179A"/>
    <w:rsid w:val="008B4EA6"/>
    <w:rsid w:val="008B4FA9"/>
    <w:rsid w:val="008C3016"/>
    <w:rsid w:val="009463C6"/>
    <w:rsid w:val="00955C32"/>
    <w:rsid w:val="00964116"/>
    <w:rsid w:val="009804CC"/>
    <w:rsid w:val="0098737A"/>
    <w:rsid w:val="009A5515"/>
    <w:rsid w:val="009F2332"/>
    <w:rsid w:val="009F58CA"/>
    <w:rsid w:val="00A17D9D"/>
    <w:rsid w:val="00A255BC"/>
    <w:rsid w:val="00A329C4"/>
    <w:rsid w:val="00A5579B"/>
    <w:rsid w:val="00A85D60"/>
    <w:rsid w:val="00A93251"/>
    <w:rsid w:val="00AA501C"/>
    <w:rsid w:val="00AD1026"/>
    <w:rsid w:val="00AE15C1"/>
    <w:rsid w:val="00B12A40"/>
    <w:rsid w:val="00B17FE0"/>
    <w:rsid w:val="00B666BF"/>
    <w:rsid w:val="00B748BD"/>
    <w:rsid w:val="00B97749"/>
    <w:rsid w:val="00BE3583"/>
    <w:rsid w:val="00CE239D"/>
    <w:rsid w:val="00CF6A57"/>
    <w:rsid w:val="00D02C8B"/>
    <w:rsid w:val="00D168ED"/>
    <w:rsid w:val="00D23CD6"/>
    <w:rsid w:val="00D34DF1"/>
    <w:rsid w:val="00D355C5"/>
    <w:rsid w:val="00D47DD5"/>
    <w:rsid w:val="00DE1E19"/>
    <w:rsid w:val="00E06B21"/>
    <w:rsid w:val="00E1268F"/>
    <w:rsid w:val="00E165F2"/>
    <w:rsid w:val="00E44324"/>
    <w:rsid w:val="00E46A11"/>
    <w:rsid w:val="00E51A23"/>
    <w:rsid w:val="00E75C16"/>
    <w:rsid w:val="00EA3087"/>
    <w:rsid w:val="00F06488"/>
    <w:rsid w:val="00F21B9B"/>
    <w:rsid w:val="00F25ED5"/>
    <w:rsid w:val="00F4147E"/>
    <w:rsid w:val="00F51EA0"/>
    <w:rsid w:val="00F94A8A"/>
    <w:rsid w:val="00FB44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A0F41-A524-4703-8887-DE1FF831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60"/>
    <w:pPr>
      <w:ind w:left="720"/>
      <w:contextualSpacing/>
    </w:pPr>
  </w:style>
  <w:style w:type="character" w:styleId="Hyperlink">
    <w:name w:val="Hyperlink"/>
    <w:basedOn w:val="DefaultParagraphFont"/>
    <w:uiPriority w:val="99"/>
    <w:unhideWhenUsed/>
    <w:rsid w:val="00A85D60"/>
    <w:rPr>
      <w:color w:val="0563C1" w:themeColor="hyperlink"/>
      <w:u w:val="single"/>
    </w:rPr>
  </w:style>
  <w:style w:type="paragraph" w:styleId="Header">
    <w:name w:val="header"/>
    <w:basedOn w:val="Normal"/>
    <w:link w:val="HeaderChar"/>
    <w:uiPriority w:val="99"/>
    <w:unhideWhenUsed/>
    <w:rsid w:val="00E06B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6B21"/>
  </w:style>
  <w:style w:type="paragraph" w:styleId="Footer">
    <w:name w:val="footer"/>
    <w:basedOn w:val="Normal"/>
    <w:link w:val="FooterChar"/>
    <w:uiPriority w:val="99"/>
    <w:unhideWhenUsed/>
    <w:rsid w:val="00E06B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6B21"/>
  </w:style>
  <w:style w:type="paragraph" w:styleId="BalloonText">
    <w:name w:val="Balloon Text"/>
    <w:basedOn w:val="Normal"/>
    <w:link w:val="BalloonTextChar"/>
    <w:uiPriority w:val="99"/>
    <w:semiHidden/>
    <w:unhideWhenUsed/>
    <w:rsid w:val="003E6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42"/>
    <w:rPr>
      <w:rFonts w:ascii="Segoe UI" w:hAnsi="Segoe UI" w:cs="Segoe UI"/>
      <w:sz w:val="18"/>
      <w:szCs w:val="18"/>
    </w:rPr>
  </w:style>
  <w:style w:type="paragraph" w:styleId="NoSpacing">
    <w:name w:val="No Spacing"/>
    <w:uiPriority w:val="1"/>
    <w:qFormat/>
    <w:rsid w:val="00B12A40"/>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troks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8D717-5BA5-4549-B0D7-06F07BCE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1792</Words>
  <Characters>1022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Trokša</dc:creator>
  <cp:lastModifiedBy>Līga Buceniece</cp:lastModifiedBy>
  <cp:revision>2</cp:revision>
  <cp:lastPrinted>2018-05-31T05:56:00Z</cp:lastPrinted>
  <dcterms:created xsi:type="dcterms:W3CDTF">2018-05-31T09:27:00Z</dcterms:created>
  <dcterms:modified xsi:type="dcterms:W3CDTF">2018-05-31T09:27:00Z</dcterms:modified>
</cp:coreProperties>
</file>