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18EE6" w14:textId="77777777" w:rsidR="00E9111E" w:rsidRPr="00064C5B" w:rsidRDefault="00E9111E" w:rsidP="0046564B">
      <w:pPr>
        <w:spacing w:after="120" w:line="240" w:lineRule="auto"/>
        <w:jc w:val="both"/>
        <w:rPr>
          <w:rFonts w:ascii="Times New Roman" w:hAnsi="Times New Roman"/>
          <w:b/>
          <w:bCs/>
          <w:sz w:val="28"/>
          <w:szCs w:val="28"/>
        </w:rPr>
      </w:pPr>
    </w:p>
    <w:p w14:paraId="7A218EE7" w14:textId="77777777" w:rsidR="00F56829" w:rsidRPr="00064C5B" w:rsidRDefault="00F56829" w:rsidP="0046564B">
      <w:pPr>
        <w:spacing w:after="120" w:line="240" w:lineRule="auto"/>
        <w:jc w:val="center"/>
        <w:rPr>
          <w:rStyle w:val="spelle"/>
          <w:rFonts w:ascii="Times New Roman" w:hAnsi="Times New Roman"/>
          <w:b/>
          <w:sz w:val="36"/>
          <w:szCs w:val="36"/>
        </w:rPr>
      </w:pPr>
    </w:p>
    <w:p w14:paraId="7A218EE8" w14:textId="77777777" w:rsidR="00F56829" w:rsidRPr="00064C5B" w:rsidRDefault="00F56829" w:rsidP="0046564B">
      <w:pPr>
        <w:spacing w:after="120" w:line="240" w:lineRule="auto"/>
        <w:jc w:val="center"/>
        <w:rPr>
          <w:rStyle w:val="spelle"/>
          <w:rFonts w:ascii="Times New Roman" w:hAnsi="Times New Roman"/>
          <w:b/>
          <w:sz w:val="36"/>
          <w:szCs w:val="36"/>
        </w:rPr>
      </w:pPr>
    </w:p>
    <w:p w14:paraId="7A218EE9" w14:textId="77777777" w:rsidR="00F56829" w:rsidRPr="00064C5B" w:rsidRDefault="00F56829" w:rsidP="0046564B">
      <w:pPr>
        <w:spacing w:after="120" w:line="240" w:lineRule="auto"/>
        <w:jc w:val="center"/>
        <w:rPr>
          <w:rStyle w:val="spelle"/>
          <w:rFonts w:ascii="Times New Roman" w:hAnsi="Times New Roman"/>
          <w:b/>
          <w:sz w:val="36"/>
          <w:szCs w:val="36"/>
        </w:rPr>
      </w:pPr>
    </w:p>
    <w:p w14:paraId="7A218EEA" w14:textId="77777777" w:rsidR="00F56829" w:rsidRPr="00064C5B" w:rsidRDefault="00F56829" w:rsidP="0046564B">
      <w:pPr>
        <w:spacing w:after="120" w:line="240" w:lineRule="auto"/>
        <w:jc w:val="center"/>
        <w:rPr>
          <w:rStyle w:val="spelle"/>
          <w:rFonts w:ascii="Times New Roman" w:hAnsi="Times New Roman"/>
          <w:b/>
          <w:sz w:val="36"/>
          <w:szCs w:val="36"/>
        </w:rPr>
      </w:pPr>
    </w:p>
    <w:p w14:paraId="7A218EEB" w14:textId="77777777" w:rsidR="00F56829" w:rsidRPr="00064C5B" w:rsidRDefault="00F56829" w:rsidP="0046564B">
      <w:pPr>
        <w:spacing w:after="120" w:line="240" w:lineRule="auto"/>
        <w:jc w:val="center"/>
        <w:rPr>
          <w:rStyle w:val="spelle"/>
          <w:rFonts w:ascii="Times New Roman" w:hAnsi="Times New Roman"/>
          <w:b/>
          <w:sz w:val="36"/>
          <w:szCs w:val="36"/>
        </w:rPr>
      </w:pPr>
    </w:p>
    <w:p w14:paraId="7A218EEC" w14:textId="5C859E4E" w:rsidR="00703984" w:rsidRPr="00064C5B" w:rsidRDefault="00C719B1" w:rsidP="0046564B">
      <w:pPr>
        <w:spacing w:after="120" w:line="240" w:lineRule="auto"/>
        <w:jc w:val="center"/>
        <w:rPr>
          <w:rStyle w:val="spelle"/>
          <w:rFonts w:ascii="Times New Roman" w:hAnsi="Times New Roman"/>
          <w:b/>
          <w:sz w:val="36"/>
          <w:szCs w:val="36"/>
        </w:rPr>
      </w:pPr>
      <w:r w:rsidRPr="00064C5B">
        <w:rPr>
          <w:rStyle w:val="spelle"/>
          <w:rFonts w:ascii="Times New Roman" w:hAnsi="Times New Roman"/>
          <w:b/>
          <w:sz w:val="36"/>
          <w:szCs w:val="36"/>
        </w:rPr>
        <w:t xml:space="preserve">Informatīvais ziņojums </w:t>
      </w:r>
      <w:r w:rsidR="001653EE" w:rsidRPr="00064C5B">
        <w:rPr>
          <w:rStyle w:val="spelle"/>
          <w:rFonts w:ascii="Times New Roman" w:hAnsi="Times New Roman"/>
          <w:b/>
          <w:sz w:val="36"/>
          <w:szCs w:val="36"/>
        </w:rPr>
        <w:t>“</w:t>
      </w:r>
      <w:r w:rsidR="00831E58" w:rsidRPr="00831E58">
        <w:rPr>
          <w:rStyle w:val="spelle"/>
          <w:rFonts w:ascii="Times New Roman" w:hAnsi="Times New Roman"/>
          <w:b/>
          <w:sz w:val="36"/>
          <w:szCs w:val="36"/>
        </w:rPr>
        <w:t xml:space="preserve">Par atbalstāmajiem risinājumiem prakses uzlabošanai darbā ar dzimumnoziegumos un vardarbībā cietušajiem bērniem </w:t>
      </w:r>
      <w:r w:rsidR="00831E58" w:rsidRPr="005D3441">
        <w:rPr>
          <w:rStyle w:val="spelle"/>
          <w:rFonts w:ascii="Times New Roman" w:hAnsi="Times New Roman"/>
          <w:b/>
          <w:sz w:val="36"/>
          <w:szCs w:val="36"/>
        </w:rPr>
        <w:t>kriminālprocesā</w:t>
      </w:r>
      <w:r w:rsidR="001653EE" w:rsidRPr="00064C5B">
        <w:rPr>
          <w:rFonts w:ascii="Times New Roman" w:hAnsi="Times New Roman"/>
          <w:b/>
          <w:color w:val="2A2A2A"/>
          <w:sz w:val="36"/>
          <w:szCs w:val="36"/>
          <w:shd w:val="clear" w:color="auto" w:fill="FFFFFF"/>
        </w:rPr>
        <w:t>”</w:t>
      </w:r>
    </w:p>
    <w:p w14:paraId="7A218EED" w14:textId="77777777" w:rsidR="00DD1DFB" w:rsidRPr="00064C5B" w:rsidRDefault="00DD1DFB" w:rsidP="0046564B">
      <w:pPr>
        <w:spacing w:after="120" w:line="240" w:lineRule="auto"/>
        <w:jc w:val="both"/>
        <w:rPr>
          <w:rStyle w:val="spelle"/>
          <w:rFonts w:ascii="Times New Roman" w:hAnsi="Times New Roman"/>
          <w:b/>
          <w:sz w:val="32"/>
          <w:szCs w:val="32"/>
        </w:rPr>
      </w:pPr>
    </w:p>
    <w:p w14:paraId="7A218EEE" w14:textId="77777777" w:rsidR="008F63AB" w:rsidRPr="00064C5B" w:rsidRDefault="008F63AB" w:rsidP="0046564B">
      <w:pPr>
        <w:spacing w:after="120" w:line="240" w:lineRule="auto"/>
        <w:jc w:val="center"/>
        <w:rPr>
          <w:rFonts w:ascii="Times New Roman" w:hAnsi="Times New Roman"/>
          <w:b/>
          <w:sz w:val="28"/>
          <w:szCs w:val="28"/>
        </w:rPr>
      </w:pPr>
    </w:p>
    <w:p w14:paraId="7A218EEF" w14:textId="77777777" w:rsidR="008F63AB" w:rsidRPr="00064C5B" w:rsidRDefault="008F63AB" w:rsidP="0046564B">
      <w:pPr>
        <w:spacing w:after="120" w:line="240" w:lineRule="auto"/>
        <w:jc w:val="center"/>
        <w:rPr>
          <w:rFonts w:ascii="Times New Roman" w:hAnsi="Times New Roman"/>
          <w:b/>
          <w:sz w:val="28"/>
          <w:szCs w:val="28"/>
        </w:rPr>
      </w:pPr>
    </w:p>
    <w:p w14:paraId="7A218EF0" w14:textId="77777777" w:rsidR="008F63AB" w:rsidRPr="00064C5B" w:rsidRDefault="008F63AB" w:rsidP="0046564B">
      <w:pPr>
        <w:spacing w:after="120" w:line="240" w:lineRule="auto"/>
        <w:jc w:val="center"/>
        <w:rPr>
          <w:rFonts w:ascii="Times New Roman" w:hAnsi="Times New Roman"/>
          <w:b/>
          <w:sz w:val="28"/>
          <w:szCs w:val="28"/>
        </w:rPr>
      </w:pPr>
    </w:p>
    <w:p w14:paraId="7A218EF1" w14:textId="77777777" w:rsidR="008F63AB" w:rsidRPr="00064C5B" w:rsidRDefault="008F63AB" w:rsidP="0046564B">
      <w:pPr>
        <w:spacing w:after="120" w:line="240" w:lineRule="auto"/>
        <w:jc w:val="center"/>
        <w:rPr>
          <w:rFonts w:ascii="Times New Roman" w:hAnsi="Times New Roman"/>
          <w:b/>
          <w:sz w:val="28"/>
          <w:szCs w:val="28"/>
        </w:rPr>
      </w:pPr>
    </w:p>
    <w:p w14:paraId="7A218EF2" w14:textId="77777777" w:rsidR="008F63AB" w:rsidRPr="00064C5B" w:rsidRDefault="008F63AB" w:rsidP="0046564B">
      <w:pPr>
        <w:spacing w:after="120" w:line="240" w:lineRule="auto"/>
        <w:jc w:val="center"/>
        <w:rPr>
          <w:rFonts w:ascii="Times New Roman" w:hAnsi="Times New Roman"/>
          <w:b/>
          <w:sz w:val="28"/>
          <w:szCs w:val="28"/>
        </w:rPr>
      </w:pPr>
    </w:p>
    <w:p w14:paraId="7A218EF3" w14:textId="77777777" w:rsidR="008F63AB" w:rsidRPr="00064C5B" w:rsidRDefault="008F63AB" w:rsidP="0046564B">
      <w:pPr>
        <w:spacing w:after="120" w:line="240" w:lineRule="auto"/>
        <w:jc w:val="center"/>
        <w:rPr>
          <w:rFonts w:ascii="Times New Roman" w:hAnsi="Times New Roman"/>
          <w:b/>
          <w:sz w:val="28"/>
          <w:szCs w:val="28"/>
        </w:rPr>
      </w:pPr>
    </w:p>
    <w:p w14:paraId="7A218EF4" w14:textId="77777777" w:rsidR="008F63AB" w:rsidRPr="00064C5B" w:rsidRDefault="008F63AB" w:rsidP="0046564B">
      <w:pPr>
        <w:spacing w:after="120" w:line="240" w:lineRule="auto"/>
        <w:jc w:val="center"/>
        <w:rPr>
          <w:rFonts w:ascii="Times New Roman" w:hAnsi="Times New Roman"/>
          <w:b/>
          <w:sz w:val="28"/>
          <w:szCs w:val="28"/>
        </w:rPr>
      </w:pPr>
    </w:p>
    <w:p w14:paraId="7A218EF5" w14:textId="77777777" w:rsidR="008F63AB" w:rsidRPr="00064C5B" w:rsidRDefault="008F63AB" w:rsidP="0046564B">
      <w:pPr>
        <w:spacing w:after="120" w:line="240" w:lineRule="auto"/>
        <w:jc w:val="center"/>
        <w:rPr>
          <w:rFonts w:ascii="Times New Roman" w:hAnsi="Times New Roman"/>
          <w:b/>
          <w:sz w:val="28"/>
          <w:szCs w:val="28"/>
        </w:rPr>
      </w:pPr>
    </w:p>
    <w:p w14:paraId="7A218EF6" w14:textId="77777777" w:rsidR="008F63AB" w:rsidRPr="00064C5B" w:rsidRDefault="008F63AB" w:rsidP="0046564B">
      <w:pPr>
        <w:spacing w:after="120" w:line="240" w:lineRule="auto"/>
        <w:jc w:val="center"/>
        <w:rPr>
          <w:rFonts w:ascii="Times New Roman" w:hAnsi="Times New Roman"/>
          <w:b/>
          <w:sz w:val="28"/>
          <w:szCs w:val="28"/>
        </w:rPr>
      </w:pPr>
    </w:p>
    <w:p w14:paraId="7A218EF7" w14:textId="77777777" w:rsidR="008F63AB" w:rsidRPr="00064C5B" w:rsidRDefault="008F63AB" w:rsidP="0046564B">
      <w:pPr>
        <w:spacing w:after="120" w:line="240" w:lineRule="auto"/>
        <w:jc w:val="center"/>
        <w:rPr>
          <w:rFonts w:ascii="Times New Roman" w:hAnsi="Times New Roman"/>
          <w:b/>
          <w:sz w:val="28"/>
          <w:szCs w:val="28"/>
        </w:rPr>
      </w:pPr>
    </w:p>
    <w:p w14:paraId="7A218EF8" w14:textId="77777777" w:rsidR="008F63AB" w:rsidRPr="00064C5B" w:rsidRDefault="008F63AB" w:rsidP="0046564B">
      <w:pPr>
        <w:spacing w:after="120" w:line="240" w:lineRule="auto"/>
        <w:jc w:val="center"/>
        <w:rPr>
          <w:rFonts w:ascii="Times New Roman" w:hAnsi="Times New Roman"/>
          <w:b/>
          <w:sz w:val="28"/>
          <w:szCs w:val="28"/>
        </w:rPr>
      </w:pPr>
    </w:p>
    <w:p w14:paraId="7A218EF9" w14:textId="77777777" w:rsidR="008F63AB" w:rsidRPr="00064C5B" w:rsidRDefault="008F63AB" w:rsidP="0046564B">
      <w:pPr>
        <w:spacing w:after="120" w:line="240" w:lineRule="auto"/>
        <w:jc w:val="center"/>
        <w:rPr>
          <w:rFonts w:ascii="Times New Roman" w:hAnsi="Times New Roman"/>
          <w:b/>
          <w:sz w:val="28"/>
          <w:szCs w:val="28"/>
        </w:rPr>
      </w:pPr>
    </w:p>
    <w:p w14:paraId="7A218EFA" w14:textId="77777777" w:rsidR="008F63AB" w:rsidRPr="00064C5B" w:rsidRDefault="008F63AB" w:rsidP="0046564B">
      <w:pPr>
        <w:spacing w:after="120" w:line="240" w:lineRule="auto"/>
        <w:jc w:val="center"/>
        <w:rPr>
          <w:rFonts w:ascii="Times New Roman" w:hAnsi="Times New Roman"/>
          <w:b/>
          <w:sz w:val="28"/>
          <w:szCs w:val="28"/>
        </w:rPr>
      </w:pPr>
    </w:p>
    <w:p w14:paraId="7A218EFB" w14:textId="77777777" w:rsidR="008F63AB" w:rsidRPr="00064C5B" w:rsidRDefault="008F63AB" w:rsidP="0046564B">
      <w:pPr>
        <w:spacing w:after="120" w:line="240" w:lineRule="auto"/>
        <w:jc w:val="center"/>
        <w:rPr>
          <w:rFonts w:ascii="Times New Roman" w:hAnsi="Times New Roman"/>
          <w:b/>
          <w:sz w:val="28"/>
          <w:szCs w:val="28"/>
        </w:rPr>
      </w:pPr>
    </w:p>
    <w:p w14:paraId="7A218EFC" w14:textId="77777777" w:rsidR="008F63AB" w:rsidRPr="00064C5B" w:rsidRDefault="008F63AB" w:rsidP="0046564B">
      <w:pPr>
        <w:spacing w:after="120" w:line="240" w:lineRule="auto"/>
        <w:jc w:val="center"/>
        <w:rPr>
          <w:rFonts w:ascii="Times New Roman" w:hAnsi="Times New Roman"/>
          <w:b/>
          <w:sz w:val="28"/>
          <w:szCs w:val="28"/>
        </w:rPr>
      </w:pPr>
    </w:p>
    <w:p w14:paraId="7A218EFD" w14:textId="77777777" w:rsidR="008F63AB" w:rsidRPr="00064C5B" w:rsidRDefault="008F63AB" w:rsidP="0046564B">
      <w:pPr>
        <w:spacing w:after="120" w:line="240" w:lineRule="auto"/>
        <w:jc w:val="center"/>
        <w:rPr>
          <w:rFonts w:ascii="Times New Roman" w:hAnsi="Times New Roman"/>
          <w:b/>
          <w:sz w:val="28"/>
          <w:szCs w:val="28"/>
        </w:rPr>
      </w:pPr>
    </w:p>
    <w:p w14:paraId="7A218EFE" w14:textId="77777777" w:rsidR="008F63AB" w:rsidRPr="00064C5B" w:rsidRDefault="008F63AB" w:rsidP="0046564B">
      <w:pPr>
        <w:spacing w:after="120" w:line="240" w:lineRule="auto"/>
        <w:jc w:val="center"/>
        <w:rPr>
          <w:rFonts w:ascii="Times New Roman" w:hAnsi="Times New Roman"/>
          <w:b/>
          <w:sz w:val="28"/>
          <w:szCs w:val="28"/>
        </w:rPr>
      </w:pPr>
    </w:p>
    <w:p w14:paraId="7A218EFF" w14:textId="77777777" w:rsidR="008F63AB" w:rsidRPr="00064C5B" w:rsidRDefault="008F63AB" w:rsidP="0046564B">
      <w:pPr>
        <w:spacing w:after="120" w:line="240" w:lineRule="auto"/>
        <w:jc w:val="center"/>
        <w:rPr>
          <w:rFonts w:ascii="Times New Roman" w:hAnsi="Times New Roman"/>
          <w:b/>
          <w:sz w:val="28"/>
          <w:szCs w:val="28"/>
        </w:rPr>
      </w:pPr>
    </w:p>
    <w:p w14:paraId="7A218F00" w14:textId="77777777" w:rsidR="008F63AB" w:rsidRPr="00064C5B" w:rsidRDefault="008F63AB" w:rsidP="0046564B">
      <w:pPr>
        <w:spacing w:after="120" w:line="240" w:lineRule="auto"/>
        <w:jc w:val="center"/>
        <w:rPr>
          <w:rFonts w:ascii="Times New Roman" w:hAnsi="Times New Roman"/>
          <w:b/>
          <w:sz w:val="28"/>
          <w:szCs w:val="28"/>
        </w:rPr>
      </w:pPr>
      <w:r w:rsidRPr="00064C5B">
        <w:rPr>
          <w:rFonts w:ascii="Times New Roman" w:hAnsi="Times New Roman"/>
          <w:b/>
          <w:sz w:val="28"/>
          <w:szCs w:val="28"/>
        </w:rPr>
        <w:t>2018</w:t>
      </w:r>
    </w:p>
    <w:p w14:paraId="7A218F22" w14:textId="77777777" w:rsidR="00B334FD" w:rsidRPr="00064C5B" w:rsidRDefault="00B334FD" w:rsidP="00A565CF">
      <w:pPr>
        <w:spacing w:after="120" w:line="240" w:lineRule="auto"/>
        <w:rPr>
          <w:rFonts w:ascii="Times New Roman" w:hAnsi="Times New Roman"/>
          <w:b/>
          <w:sz w:val="28"/>
          <w:szCs w:val="28"/>
        </w:rPr>
      </w:pPr>
    </w:p>
    <w:p w14:paraId="5D386481" w14:textId="11DCF38F" w:rsidR="00352854" w:rsidRPr="00352854" w:rsidRDefault="008177B5" w:rsidP="007E6053">
      <w:pPr>
        <w:spacing w:after="0" w:line="240" w:lineRule="auto"/>
        <w:jc w:val="both"/>
        <w:rPr>
          <w:rFonts w:ascii="Times New Roman" w:hAnsi="Times New Roman"/>
          <w:b/>
          <w:sz w:val="28"/>
          <w:szCs w:val="28"/>
        </w:rPr>
      </w:pPr>
      <w:r>
        <w:rPr>
          <w:rFonts w:ascii="Times New Roman" w:hAnsi="Times New Roman"/>
          <w:b/>
          <w:sz w:val="28"/>
          <w:szCs w:val="28"/>
        </w:rPr>
        <w:lastRenderedPageBreak/>
        <w:t>Situācijas raksturojums</w:t>
      </w:r>
    </w:p>
    <w:p w14:paraId="61ADFC68" w14:textId="77777777" w:rsidR="00352854" w:rsidRDefault="00352854" w:rsidP="007E6053">
      <w:pPr>
        <w:spacing w:after="0" w:line="240" w:lineRule="auto"/>
        <w:ind w:firstLine="720"/>
        <w:jc w:val="both"/>
        <w:rPr>
          <w:rFonts w:ascii="Times New Roman" w:hAnsi="Times New Roman"/>
          <w:sz w:val="28"/>
          <w:szCs w:val="28"/>
        </w:rPr>
      </w:pPr>
    </w:p>
    <w:p w14:paraId="515673C3" w14:textId="77777777" w:rsidR="0013071F" w:rsidRDefault="0013071F" w:rsidP="007E6053">
      <w:pPr>
        <w:spacing w:after="0" w:line="240" w:lineRule="auto"/>
        <w:ind w:firstLine="720"/>
        <w:jc w:val="both"/>
        <w:rPr>
          <w:rFonts w:ascii="Times New Roman" w:hAnsi="Times New Roman"/>
          <w:sz w:val="28"/>
          <w:szCs w:val="28"/>
        </w:rPr>
      </w:pPr>
    </w:p>
    <w:p w14:paraId="7CA3D900" w14:textId="77777777" w:rsidR="0013071F" w:rsidRDefault="0013071F" w:rsidP="007E6053">
      <w:pPr>
        <w:spacing w:after="0" w:line="240" w:lineRule="auto"/>
        <w:ind w:firstLine="720"/>
        <w:jc w:val="both"/>
        <w:rPr>
          <w:rFonts w:ascii="Times New Roman" w:hAnsi="Times New Roman"/>
          <w:sz w:val="28"/>
          <w:szCs w:val="28"/>
        </w:rPr>
      </w:pPr>
    </w:p>
    <w:p w14:paraId="17DD25CF" w14:textId="4D67F793" w:rsidR="00CC27C9" w:rsidRPr="00AE41FA" w:rsidRDefault="00BE587B" w:rsidP="007E6053">
      <w:pPr>
        <w:spacing w:after="0" w:line="240" w:lineRule="auto"/>
        <w:ind w:firstLine="720"/>
        <w:jc w:val="both"/>
        <w:rPr>
          <w:rFonts w:ascii="Times New Roman" w:hAnsi="Times New Roman"/>
          <w:sz w:val="28"/>
          <w:szCs w:val="28"/>
          <w:shd w:val="clear" w:color="auto" w:fill="FFFFFF"/>
        </w:rPr>
      </w:pPr>
      <w:r w:rsidRPr="00AE41FA">
        <w:rPr>
          <w:rFonts w:ascii="Times New Roman" w:hAnsi="Times New Roman"/>
          <w:sz w:val="28"/>
          <w:szCs w:val="28"/>
        </w:rPr>
        <w:t xml:space="preserve">Saskaņā ar Valsts policijas </w:t>
      </w:r>
      <w:r w:rsidR="00573303" w:rsidRPr="00AE41FA">
        <w:rPr>
          <w:rFonts w:ascii="Times New Roman" w:hAnsi="Times New Roman"/>
          <w:sz w:val="28"/>
          <w:szCs w:val="28"/>
        </w:rPr>
        <w:t xml:space="preserve">sagatavoto </w:t>
      </w:r>
      <w:r w:rsidRPr="00AE41FA">
        <w:rPr>
          <w:rFonts w:ascii="Times New Roman" w:hAnsi="Times New Roman"/>
          <w:sz w:val="28"/>
          <w:szCs w:val="28"/>
        </w:rPr>
        <w:t>Pārskat</w:t>
      </w:r>
      <w:r w:rsidR="00573303" w:rsidRPr="00AE41FA">
        <w:rPr>
          <w:rFonts w:ascii="Times New Roman" w:hAnsi="Times New Roman"/>
          <w:sz w:val="28"/>
          <w:szCs w:val="28"/>
        </w:rPr>
        <w:t>u</w:t>
      </w:r>
      <w:r w:rsidRPr="00AE41FA">
        <w:rPr>
          <w:rFonts w:ascii="Times New Roman" w:hAnsi="Times New Roman"/>
          <w:sz w:val="28"/>
          <w:szCs w:val="28"/>
        </w:rPr>
        <w:t xml:space="preserve"> par nepilngadīgo noziedzības stāvokli noziedzīgos nodarījumos cietušajiem bērniem un noziedzības novēršanas problēmām 2017.gada 12 mēnešos</w:t>
      </w:r>
      <w:r w:rsidR="00573303" w:rsidRPr="00AE41FA">
        <w:rPr>
          <w:rStyle w:val="Vresatsauce"/>
          <w:rFonts w:ascii="Times New Roman" w:hAnsi="Times New Roman"/>
          <w:sz w:val="28"/>
          <w:szCs w:val="28"/>
        </w:rPr>
        <w:footnoteReference w:id="2"/>
      </w:r>
      <w:r w:rsidR="00226F82" w:rsidRPr="00AE41FA">
        <w:rPr>
          <w:rFonts w:ascii="Times New Roman" w:hAnsi="Times New Roman"/>
          <w:sz w:val="28"/>
          <w:szCs w:val="28"/>
        </w:rPr>
        <w:t xml:space="preserve"> </w:t>
      </w:r>
      <w:r w:rsidR="00DE3664" w:rsidRPr="00AE41FA">
        <w:rPr>
          <w:rFonts w:ascii="Times New Roman" w:hAnsi="Times New Roman"/>
          <w:sz w:val="28"/>
          <w:szCs w:val="28"/>
        </w:rPr>
        <w:t>pagājušajā gadā noziedzīgos nodarījumos kopā cietuš</w:t>
      </w:r>
      <w:r w:rsidR="00A90759" w:rsidRPr="00AE41FA">
        <w:rPr>
          <w:rFonts w:ascii="Times New Roman" w:hAnsi="Times New Roman"/>
          <w:sz w:val="28"/>
          <w:szCs w:val="28"/>
        </w:rPr>
        <w:t>i 532 bērni</w:t>
      </w:r>
      <w:r w:rsidR="00B7783A" w:rsidRPr="00AE41FA">
        <w:rPr>
          <w:rFonts w:ascii="Times New Roman" w:hAnsi="Times New Roman"/>
          <w:sz w:val="28"/>
          <w:szCs w:val="28"/>
        </w:rPr>
        <w:t xml:space="preserve">, no kuriem </w:t>
      </w:r>
      <w:r w:rsidR="006219C9" w:rsidRPr="00AE41FA">
        <w:rPr>
          <w:rFonts w:ascii="Times New Roman" w:hAnsi="Times New Roman"/>
          <w:sz w:val="28"/>
          <w:szCs w:val="28"/>
        </w:rPr>
        <w:t>304  mazgadīgas personas</w:t>
      </w:r>
      <w:r w:rsidR="00226F82" w:rsidRPr="00AE41FA">
        <w:rPr>
          <w:rFonts w:ascii="Times New Roman" w:hAnsi="Times New Roman"/>
          <w:sz w:val="28"/>
          <w:szCs w:val="28"/>
        </w:rPr>
        <w:t xml:space="preserve">. </w:t>
      </w:r>
      <w:r w:rsidR="00A143B5" w:rsidRPr="00AE41FA">
        <w:rPr>
          <w:rFonts w:ascii="Times New Roman" w:hAnsi="Times New Roman"/>
          <w:sz w:val="28"/>
          <w:szCs w:val="28"/>
        </w:rPr>
        <w:t xml:space="preserve">No noziedzīgos nodarījumos cietušajiem bērniem zēni ir 265 un meitenes </w:t>
      </w:r>
      <w:r w:rsidR="00837649">
        <w:rPr>
          <w:rFonts w:ascii="Times New Roman" w:hAnsi="Times New Roman"/>
          <w:sz w:val="28"/>
          <w:szCs w:val="28"/>
        </w:rPr>
        <w:t xml:space="preserve">– </w:t>
      </w:r>
      <w:r w:rsidR="00A143B5" w:rsidRPr="00AE41FA">
        <w:rPr>
          <w:rFonts w:ascii="Times New Roman" w:hAnsi="Times New Roman"/>
          <w:sz w:val="28"/>
          <w:szCs w:val="28"/>
        </w:rPr>
        <w:t xml:space="preserve">267. </w:t>
      </w:r>
    </w:p>
    <w:p w14:paraId="7A218F48" w14:textId="08C1FAC4" w:rsidR="002570CC" w:rsidRPr="00AE41FA" w:rsidRDefault="002570CC"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8B3DBF" w:rsidRPr="00AE41FA">
        <w:rPr>
          <w:rFonts w:ascii="Times New Roman" w:hAnsi="Times New Roman"/>
          <w:sz w:val="28"/>
          <w:szCs w:val="28"/>
        </w:rPr>
        <w:t>Atbilstoši minētajiem Valsts policijas datiem k</w:t>
      </w:r>
      <w:r w:rsidR="00DD2D76" w:rsidRPr="00AE41FA">
        <w:rPr>
          <w:rFonts w:ascii="Times New Roman" w:hAnsi="Times New Roman"/>
          <w:sz w:val="28"/>
          <w:szCs w:val="28"/>
        </w:rPr>
        <w:t>opumā</w:t>
      </w:r>
      <w:r w:rsidR="00AF3961" w:rsidRPr="00AE41FA">
        <w:rPr>
          <w:rFonts w:ascii="Times New Roman" w:hAnsi="Times New Roman"/>
          <w:sz w:val="28"/>
          <w:szCs w:val="28"/>
        </w:rPr>
        <w:t xml:space="preserve"> 2017.gadā </w:t>
      </w:r>
      <w:r w:rsidR="005B1319" w:rsidRPr="00AE41FA">
        <w:rPr>
          <w:rFonts w:ascii="Times New Roman" w:hAnsi="Times New Roman"/>
          <w:sz w:val="28"/>
          <w:szCs w:val="28"/>
        </w:rPr>
        <w:t>pret bērniem vērstos noziedzīgos nodarījumos</w:t>
      </w:r>
      <w:r w:rsidR="001610B5" w:rsidRPr="00AE41FA">
        <w:rPr>
          <w:rFonts w:ascii="Times New Roman" w:hAnsi="Times New Roman"/>
          <w:sz w:val="28"/>
          <w:szCs w:val="28"/>
        </w:rPr>
        <w:t xml:space="preserve"> vismaz</w:t>
      </w:r>
      <w:r w:rsidR="00DD2D76" w:rsidRPr="00AE41FA">
        <w:rPr>
          <w:rFonts w:ascii="Times New Roman" w:hAnsi="Times New Roman"/>
          <w:sz w:val="28"/>
          <w:szCs w:val="28"/>
        </w:rPr>
        <w:t xml:space="preserve"> </w:t>
      </w:r>
      <w:r w:rsidR="00F8774C" w:rsidRPr="00AE41FA">
        <w:rPr>
          <w:rFonts w:ascii="Times New Roman" w:hAnsi="Times New Roman"/>
          <w:sz w:val="28"/>
          <w:szCs w:val="28"/>
        </w:rPr>
        <w:t>6 bērni zaudējuši dzīvību</w:t>
      </w:r>
      <w:r w:rsidR="00F63964" w:rsidRPr="00AE41FA">
        <w:rPr>
          <w:rStyle w:val="Vresatsauce"/>
          <w:rFonts w:ascii="Times New Roman" w:hAnsi="Times New Roman"/>
          <w:sz w:val="28"/>
          <w:szCs w:val="28"/>
        </w:rPr>
        <w:footnoteReference w:id="3"/>
      </w:r>
      <w:r w:rsidR="009B6243" w:rsidRPr="00AE41FA">
        <w:rPr>
          <w:rFonts w:ascii="Times New Roman" w:hAnsi="Times New Roman"/>
          <w:sz w:val="28"/>
          <w:szCs w:val="28"/>
        </w:rPr>
        <w:t>.</w:t>
      </w:r>
      <w:r w:rsidR="001801C9" w:rsidRPr="00AE41FA">
        <w:rPr>
          <w:rFonts w:ascii="Times New Roman" w:hAnsi="Times New Roman"/>
          <w:sz w:val="28"/>
          <w:szCs w:val="28"/>
        </w:rPr>
        <w:t xml:space="preserve"> </w:t>
      </w:r>
      <w:r w:rsidR="00E4000A" w:rsidRPr="00AE41FA">
        <w:rPr>
          <w:rFonts w:ascii="Times New Roman" w:hAnsi="Times New Roman"/>
          <w:sz w:val="28"/>
          <w:szCs w:val="28"/>
        </w:rPr>
        <w:t xml:space="preserve">Vismaz </w:t>
      </w:r>
      <w:r w:rsidR="002F639A" w:rsidRPr="00AE41FA">
        <w:rPr>
          <w:rFonts w:ascii="Times New Roman" w:hAnsi="Times New Roman"/>
          <w:sz w:val="28"/>
          <w:szCs w:val="28"/>
        </w:rPr>
        <w:t>73</w:t>
      </w:r>
      <w:r w:rsidR="00B659A9" w:rsidRPr="00AE41FA">
        <w:rPr>
          <w:rFonts w:ascii="Times New Roman" w:hAnsi="Times New Roman"/>
          <w:sz w:val="28"/>
          <w:szCs w:val="28"/>
        </w:rPr>
        <w:t xml:space="preserve"> bērni</w:t>
      </w:r>
      <w:r w:rsidR="001801C9" w:rsidRPr="00AE41FA">
        <w:rPr>
          <w:rFonts w:ascii="Times New Roman" w:hAnsi="Times New Roman"/>
          <w:sz w:val="28"/>
          <w:szCs w:val="28"/>
        </w:rPr>
        <w:t xml:space="preserve"> </w:t>
      </w:r>
      <w:r w:rsidR="00B659A9" w:rsidRPr="00AE41FA">
        <w:rPr>
          <w:rFonts w:ascii="Times New Roman" w:hAnsi="Times New Roman"/>
          <w:sz w:val="28"/>
          <w:szCs w:val="28"/>
        </w:rPr>
        <w:t>c</w:t>
      </w:r>
      <w:r w:rsidR="00983C67" w:rsidRPr="00AE41FA">
        <w:rPr>
          <w:rFonts w:ascii="Times New Roman" w:hAnsi="Times New Roman"/>
          <w:sz w:val="28"/>
          <w:szCs w:val="28"/>
        </w:rPr>
        <w:t>ietuši noziedzīgajos nodarījumos</w:t>
      </w:r>
      <w:r w:rsidR="00B659A9" w:rsidRPr="00AE41FA">
        <w:rPr>
          <w:rFonts w:ascii="Times New Roman" w:hAnsi="Times New Roman"/>
          <w:sz w:val="28"/>
          <w:szCs w:val="28"/>
        </w:rPr>
        <w:t>, kas saistīti ar</w:t>
      </w:r>
      <w:r w:rsidR="00983C67" w:rsidRPr="00AE41FA">
        <w:rPr>
          <w:rFonts w:ascii="Times New Roman" w:hAnsi="Times New Roman"/>
          <w:sz w:val="28"/>
          <w:szCs w:val="28"/>
        </w:rPr>
        <w:t xml:space="preserve"> miesas bojājumu</w:t>
      </w:r>
      <w:r w:rsidR="00B659A9" w:rsidRPr="00AE41FA">
        <w:rPr>
          <w:rFonts w:ascii="Times New Roman" w:hAnsi="Times New Roman"/>
          <w:sz w:val="28"/>
          <w:szCs w:val="28"/>
        </w:rPr>
        <w:t xml:space="preserve"> nodarīšanu</w:t>
      </w:r>
      <w:r w:rsidR="00F63964" w:rsidRPr="00AE41FA">
        <w:rPr>
          <w:rStyle w:val="Vresatsauce"/>
          <w:rFonts w:ascii="Times New Roman" w:hAnsi="Times New Roman"/>
          <w:sz w:val="28"/>
          <w:szCs w:val="28"/>
        </w:rPr>
        <w:footnoteReference w:id="4"/>
      </w:r>
      <w:r w:rsidR="00984F18" w:rsidRPr="00AE41FA">
        <w:rPr>
          <w:rFonts w:ascii="Times New Roman" w:hAnsi="Times New Roman"/>
          <w:sz w:val="28"/>
          <w:szCs w:val="28"/>
        </w:rPr>
        <w:t>.</w:t>
      </w:r>
      <w:r w:rsidR="00E30C71" w:rsidRPr="00AE41FA">
        <w:rPr>
          <w:rFonts w:ascii="Times New Roman" w:hAnsi="Times New Roman"/>
          <w:sz w:val="28"/>
          <w:szCs w:val="28"/>
        </w:rPr>
        <w:t xml:space="preserve"> 9 bērni saņēmuši draudus dzīvībai vai veselībai</w:t>
      </w:r>
      <w:r w:rsidR="00F63964" w:rsidRPr="00AE41FA">
        <w:rPr>
          <w:rStyle w:val="Vresatsauce"/>
          <w:rFonts w:ascii="Times New Roman" w:hAnsi="Times New Roman"/>
          <w:sz w:val="28"/>
          <w:szCs w:val="28"/>
        </w:rPr>
        <w:footnoteReference w:id="5"/>
      </w:r>
      <w:r w:rsidR="00E30C71" w:rsidRPr="00AE41FA">
        <w:rPr>
          <w:rFonts w:ascii="Times New Roman" w:hAnsi="Times New Roman"/>
          <w:sz w:val="28"/>
          <w:szCs w:val="28"/>
        </w:rPr>
        <w:t>.</w:t>
      </w:r>
      <w:r w:rsidR="00C46887" w:rsidRPr="00AE41FA">
        <w:rPr>
          <w:rFonts w:ascii="Times New Roman" w:hAnsi="Times New Roman"/>
          <w:sz w:val="28"/>
          <w:szCs w:val="28"/>
        </w:rPr>
        <w:t xml:space="preserve"> </w:t>
      </w:r>
      <w:r w:rsidR="000D1C8D" w:rsidRPr="00AE41FA">
        <w:rPr>
          <w:rFonts w:ascii="Times New Roman" w:hAnsi="Times New Roman"/>
          <w:sz w:val="28"/>
          <w:szCs w:val="28"/>
        </w:rPr>
        <w:t>4</w:t>
      </w:r>
      <w:r w:rsidR="001B56E9" w:rsidRPr="00AE41FA">
        <w:rPr>
          <w:rFonts w:ascii="Times New Roman" w:hAnsi="Times New Roman"/>
          <w:sz w:val="28"/>
          <w:szCs w:val="28"/>
        </w:rPr>
        <w:t xml:space="preserve"> </w:t>
      </w:r>
      <w:r w:rsidR="00051371" w:rsidRPr="00AE41FA">
        <w:rPr>
          <w:rFonts w:ascii="Times New Roman" w:hAnsi="Times New Roman"/>
          <w:sz w:val="28"/>
          <w:szCs w:val="28"/>
        </w:rPr>
        <w:t>bērni cietuši no noziedzīgie</w:t>
      </w:r>
      <w:r w:rsidR="00E14BA2">
        <w:rPr>
          <w:rFonts w:ascii="Times New Roman" w:hAnsi="Times New Roman"/>
          <w:sz w:val="28"/>
          <w:szCs w:val="28"/>
        </w:rPr>
        <w:t>m</w:t>
      </w:r>
      <w:r w:rsidR="00051371" w:rsidRPr="00AE41FA">
        <w:rPr>
          <w:rFonts w:ascii="Times New Roman" w:hAnsi="Times New Roman"/>
          <w:sz w:val="28"/>
          <w:szCs w:val="28"/>
        </w:rPr>
        <w:t xml:space="preserve"> nodarījumiem, kas saistīti ar nelikumīgu brīvības atņemšanu bērnam</w:t>
      </w:r>
      <w:r w:rsidR="000D1C8D" w:rsidRPr="00AE41FA">
        <w:rPr>
          <w:rFonts w:ascii="Times New Roman" w:hAnsi="Times New Roman"/>
          <w:sz w:val="28"/>
          <w:szCs w:val="28"/>
        </w:rPr>
        <w:t xml:space="preserve"> vai personas nolaupīšanu.</w:t>
      </w:r>
      <w:r w:rsidR="004A3B3D" w:rsidRPr="00AE41FA">
        <w:rPr>
          <w:rFonts w:ascii="Times New Roman" w:hAnsi="Times New Roman"/>
          <w:sz w:val="28"/>
          <w:szCs w:val="28"/>
        </w:rPr>
        <w:t xml:space="preserve"> </w:t>
      </w:r>
      <w:r w:rsidR="0053273C" w:rsidRPr="00AE41FA">
        <w:rPr>
          <w:rFonts w:ascii="Times New Roman" w:hAnsi="Times New Roman"/>
          <w:sz w:val="28"/>
          <w:szCs w:val="28"/>
        </w:rPr>
        <w:t>152 bērni cietuši no noziedzīgiem nodarījumiem pret tikumību un dzimumneaizskaramību</w:t>
      </w:r>
      <w:r w:rsidR="00F63964" w:rsidRPr="00AE41FA">
        <w:rPr>
          <w:rStyle w:val="Vresatsauce"/>
          <w:rFonts w:ascii="Times New Roman" w:hAnsi="Times New Roman"/>
          <w:sz w:val="28"/>
          <w:szCs w:val="28"/>
        </w:rPr>
        <w:footnoteReference w:id="6"/>
      </w:r>
      <w:r w:rsidR="0053273C" w:rsidRPr="00AE41FA">
        <w:rPr>
          <w:rFonts w:ascii="Times New Roman" w:hAnsi="Times New Roman"/>
          <w:sz w:val="28"/>
          <w:szCs w:val="28"/>
        </w:rPr>
        <w:t>.</w:t>
      </w:r>
      <w:r w:rsidR="000D1C8D" w:rsidRPr="00AE41FA">
        <w:rPr>
          <w:rFonts w:ascii="Times New Roman" w:hAnsi="Times New Roman"/>
          <w:sz w:val="28"/>
          <w:szCs w:val="28"/>
        </w:rPr>
        <w:t xml:space="preserve"> </w:t>
      </w:r>
      <w:r w:rsidR="00304E04" w:rsidRPr="00AE41FA">
        <w:rPr>
          <w:rFonts w:ascii="Times New Roman" w:hAnsi="Times New Roman"/>
          <w:sz w:val="28"/>
          <w:szCs w:val="28"/>
        </w:rPr>
        <w:t xml:space="preserve">118 bērni cietuši no </w:t>
      </w:r>
      <w:r w:rsidR="00B6061F" w:rsidRPr="00AE41FA">
        <w:rPr>
          <w:rFonts w:ascii="Times New Roman" w:hAnsi="Times New Roman"/>
          <w:sz w:val="28"/>
          <w:szCs w:val="28"/>
        </w:rPr>
        <w:t>cietsirdības un vardarbības.</w:t>
      </w:r>
      <w:r w:rsidR="005231DC" w:rsidRPr="00AE41FA">
        <w:rPr>
          <w:rFonts w:ascii="Times New Roman" w:hAnsi="Times New Roman"/>
          <w:sz w:val="28"/>
          <w:szCs w:val="28"/>
        </w:rPr>
        <w:t xml:space="preserve"> </w:t>
      </w:r>
      <w:r w:rsidR="00B6061F" w:rsidRPr="00AE41FA">
        <w:rPr>
          <w:rFonts w:ascii="Times New Roman" w:hAnsi="Times New Roman"/>
          <w:sz w:val="28"/>
          <w:szCs w:val="28"/>
        </w:rPr>
        <w:t xml:space="preserve"> </w:t>
      </w:r>
      <w:r w:rsidR="007E4517" w:rsidRPr="00AE41FA">
        <w:rPr>
          <w:rFonts w:ascii="Times New Roman" w:hAnsi="Times New Roman"/>
          <w:i/>
          <w:sz w:val="28"/>
          <w:szCs w:val="28"/>
        </w:rPr>
        <w:t xml:space="preserve">75 </w:t>
      </w:r>
      <w:r w:rsidR="00F338DE" w:rsidRPr="00AE41FA">
        <w:rPr>
          <w:rFonts w:ascii="Times New Roman" w:hAnsi="Times New Roman"/>
          <w:i/>
          <w:sz w:val="28"/>
          <w:szCs w:val="28"/>
        </w:rPr>
        <w:t xml:space="preserve">bērni cietuši noziedzīgos nodarījumos pret </w:t>
      </w:r>
      <w:r w:rsidR="00DD1231" w:rsidRPr="00AE41FA">
        <w:rPr>
          <w:rFonts w:ascii="Times New Roman" w:hAnsi="Times New Roman"/>
          <w:i/>
          <w:sz w:val="28"/>
          <w:szCs w:val="28"/>
        </w:rPr>
        <w:t>īpašumu (</w:t>
      </w:r>
      <w:r w:rsidR="00EE6747" w:rsidRPr="00AE41FA">
        <w:rPr>
          <w:rFonts w:ascii="Times New Roman" w:eastAsia="Times New Roman" w:hAnsi="Times New Roman"/>
          <w:i/>
          <w:sz w:val="28"/>
          <w:szCs w:val="28"/>
          <w:lang w:eastAsia="lv-LV"/>
        </w:rPr>
        <w:t xml:space="preserve">zādzība, </w:t>
      </w:r>
      <w:r w:rsidR="00D90F2F" w:rsidRPr="00AE41FA">
        <w:rPr>
          <w:rFonts w:ascii="Times New Roman" w:eastAsia="Times New Roman" w:hAnsi="Times New Roman"/>
          <w:i/>
          <w:sz w:val="28"/>
          <w:szCs w:val="28"/>
          <w:lang w:eastAsia="lv-LV"/>
        </w:rPr>
        <w:t xml:space="preserve">laupīšana, </w:t>
      </w:r>
      <w:r w:rsidR="00C71C0F" w:rsidRPr="00AE41FA">
        <w:rPr>
          <w:rFonts w:ascii="Times New Roman" w:eastAsia="Times New Roman" w:hAnsi="Times New Roman"/>
          <w:i/>
          <w:sz w:val="28"/>
          <w:szCs w:val="28"/>
          <w:lang w:eastAsia="lv-LV"/>
        </w:rPr>
        <w:t xml:space="preserve">krāpšana, </w:t>
      </w:r>
      <w:r w:rsidR="00FB576C" w:rsidRPr="00AE41FA">
        <w:rPr>
          <w:rFonts w:ascii="Times New Roman" w:eastAsia="Times New Roman" w:hAnsi="Times New Roman"/>
          <w:i/>
          <w:sz w:val="28"/>
          <w:szCs w:val="28"/>
          <w:lang w:eastAsia="lv-LV"/>
        </w:rPr>
        <w:t xml:space="preserve"> piesavināšanās nelielā apmērā</w:t>
      </w:r>
      <w:r w:rsidR="00783730" w:rsidRPr="00AE41FA">
        <w:rPr>
          <w:rFonts w:ascii="Times New Roman" w:eastAsia="Times New Roman" w:hAnsi="Times New Roman"/>
          <w:i/>
          <w:sz w:val="28"/>
          <w:szCs w:val="28"/>
          <w:lang w:eastAsia="lv-LV"/>
        </w:rPr>
        <w:t xml:space="preserve">, </w:t>
      </w:r>
      <w:r w:rsidR="00027DE8" w:rsidRPr="00AE41FA">
        <w:rPr>
          <w:rFonts w:ascii="Times New Roman" w:eastAsia="Times New Roman" w:hAnsi="Times New Roman"/>
          <w:i/>
          <w:sz w:val="28"/>
          <w:szCs w:val="28"/>
          <w:lang w:eastAsia="lv-LV"/>
        </w:rPr>
        <w:t>izspiešana</w:t>
      </w:r>
      <w:r w:rsidR="00DD1231" w:rsidRPr="00AE41FA">
        <w:rPr>
          <w:rFonts w:ascii="Times New Roman" w:hAnsi="Times New Roman"/>
          <w:i/>
          <w:sz w:val="28"/>
          <w:szCs w:val="28"/>
        </w:rPr>
        <w:t>).</w:t>
      </w:r>
      <w:r w:rsidR="00737D70" w:rsidRPr="00AE41FA">
        <w:rPr>
          <w:rFonts w:ascii="Times New Roman" w:hAnsi="Times New Roman"/>
          <w:i/>
          <w:sz w:val="28"/>
          <w:szCs w:val="28"/>
        </w:rPr>
        <w:t xml:space="preserve"> </w:t>
      </w:r>
      <w:r w:rsidR="0069291D" w:rsidRPr="00AE41FA">
        <w:rPr>
          <w:rFonts w:ascii="Times New Roman" w:hAnsi="Times New Roman"/>
          <w:sz w:val="28"/>
          <w:szCs w:val="28"/>
        </w:rPr>
        <w:t>7</w:t>
      </w:r>
      <w:r w:rsidR="00877713" w:rsidRPr="00AE41FA">
        <w:rPr>
          <w:rFonts w:ascii="Times New Roman" w:hAnsi="Times New Roman"/>
          <w:sz w:val="28"/>
          <w:szCs w:val="28"/>
        </w:rPr>
        <w:t xml:space="preserve"> bērni cietuši noziedzīgos nodarījumos, kas saistīti ar huligānisku rīcību</w:t>
      </w:r>
      <w:r w:rsidR="00E4000A" w:rsidRPr="00AE41FA">
        <w:rPr>
          <w:rFonts w:ascii="Times New Roman" w:hAnsi="Times New Roman"/>
          <w:sz w:val="28"/>
          <w:szCs w:val="28"/>
        </w:rPr>
        <w:t>, kuras rezultātā bērnam nodarīti miesas bojājumi,</w:t>
      </w:r>
      <w:r w:rsidR="0002212D" w:rsidRPr="00AE41FA">
        <w:rPr>
          <w:rFonts w:ascii="Times New Roman" w:hAnsi="Times New Roman"/>
          <w:sz w:val="28"/>
          <w:szCs w:val="28"/>
        </w:rPr>
        <w:t xml:space="preserve"> bojāta vai iznīcināta bērna m</w:t>
      </w:r>
      <w:r w:rsidR="00C17890" w:rsidRPr="00AE41FA">
        <w:rPr>
          <w:rFonts w:ascii="Times New Roman" w:hAnsi="Times New Roman"/>
          <w:sz w:val="28"/>
          <w:szCs w:val="28"/>
        </w:rPr>
        <w:t>a</w:t>
      </w:r>
      <w:r w:rsidR="0002212D" w:rsidRPr="00AE41FA">
        <w:rPr>
          <w:rFonts w:ascii="Times New Roman" w:hAnsi="Times New Roman"/>
          <w:sz w:val="28"/>
          <w:szCs w:val="28"/>
        </w:rPr>
        <w:t>nta</w:t>
      </w:r>
      <w:r w:rsidR="00877713" w:rsidRPr="00AE41FA">
        <w:rPr>
          <w:rFonts w:ascii="Times New Roman" w:hAnsi="Times New Roman"/>
          <w:sz w:val="28"/>
          <w:szCs w:val="28"/>
        </w:rPr>
        <w:t>.</w:t>
      </w:r>
      <w:r w:rsidR="0033261B" w:rsidRPr="00AE41FA">
        <w:rPr>
          <w:rStyle w:val="Vresatsauce"/>
          <w:rFonts w:ascii="Times New Roman" w:hAnsi="Times New Roman"/>
          <w:sz w:val="28"/>
          <w:szCs w:val="28"/>
        </w:rPr>
        <w:footnoteReference w:id="7"/>
      </w:r>
      <w:r w:rsidR="00ED6593" w:rsidRPr="00AE41FA">
        <w:rPr>
          <w:rFonts w:ascii="Times New Roman" w:hAnsi="Times New Roman"/>
          <w:sz w:val="28"/>
          <w:szCs w:val="28"/>
        </w:rPr>
        <w:t xml:space="preserve"> </w:t>
      </w:r>
      <w:r w:rsidR="00547DCD" w:rsidRPr="00AE41FA">
        <w:rPr>
          <w:rFonts w:ascii="Times New Roman" w:hAnsi="Times New Roman"/>
          <w:i/>
          <w:sz w:val="28"/>
          <w:szCs w:val="28"/>
        </w:rPr>
        <w:t xml:space="preserve">68 bērni cietuši noziedzīgos nodarījumos, kas saistīti ar </w:t>
      </w:r>
      <w:r w:rsidR="00A54E4A" w:rsidRPr="00AE41FA">
        <w:rPr>
          <w:rFonts w:ascii="Times New Roman" w:hAnsi="Times New Roman"/>
          <w:i/>
          <w:sz w:val="28"/>
          <w:szCs w:val="28"/>
        </w:rPr>
        <w:t>ceļu satiksmes noteikumu un transportlīdzekļu ekspluatācijas noteikumu pārkāpšanu</w:t>
      </w:r>
      <w:r w:rsidR="00CA4266" w:rsidRPr="00AE41FA">
        <w:rPr>
          <w:rFonts w:ascii="Times New Roman" w:hAnsi="Times New Roman"/>
          <w:i/>
          <w:sz w:val="28"/>
          <w:szCs w:val="28"/>
        </w:rPr>
        <w:t xml:space="preserve">, kuru rezultātā bērniem nodarīts </w:t>
      </w:r>
      <w:r w:rsidR="00007B10" w:rsidRPr="00AE41FA">
        <w:rPr>
          <w:rFonts w:ascii="Times New Roman" w:hAnsi="Times New Roman"/>
          <w:i/>
          <w:sz w:val="28"/>
          <w:szCs w:val="28"/>
        </w:rPr>
        <w:t>miesas bojājums</w:t>
      </w:r>
      <w:r w:rsidR="000430D2" w:rsidRPr="00AE41FA">
        <w:rPr>
          <w:rFonts w:ascii="Times New Roman" w:hAnsi="Times New Roman"/>
          <w:i/>
          <w:sz w:val="28"/>
          <w:szCs w:val="28"/>
        </w:rPr>
        <w:t xml:space="preserve"> vai tā izraisījusi bērna nāvi</w:t>
      </w:r>
      <w:r w:rsidR="00A54E4A" w:rsidRPr="00AE41FA">
        <w:rPr>
          <w:rFonts w:ascii="Times New Roman" w:hAnsi="Times New Roman"/>
          <w:i/>
          <w:sz w:val="28"/>
          <w:szCs w:val="28"/>
        </w:rPr>
        <w:t>.</w:t>
      </w:r>
    </w:p>
    <w:p w14:paraId="609E4B45" w14:textId="0A2C9FF1" w:rsidR="00FF6987" w:rsidRPr="00AE41FA" w:rsidRDefault="00246357"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FF6987" w:rsidRPr="00AE41FA">
        <w:rPr>
          <w:rFonts w:ascii="Times New Roman" w:hAnsi="Times New Roman"/>
          <w:sz w:val="28"/>
          <w:szCs w:val="28"/>
        </w:rPr>
        <w:t xml:space="preserve">2017.gadā personām sastādīti </w:t>
      </w:r>
      <w:r w:rsidR="005C7013" w:rsidRPr="00AE41FA">
        <w:rPr>
          <w:rFonts w:ascii="Times New Roman" w:hAnsi="Times New Roman"/>
          <w:sz w:val="28"/>
          <w:szCs w:val="28"/>
        </w:rPr>
        <w:t>3</w:t>
      </w:r>
      <w:r w:rsidR="005C7013">
        <w:rPr>
          <w:rFonts w:ascii="Times New Roman" w:hAnsi="Times New Roman"/>
          <w:sz w:val="28"/>
          <w:szCs w:val="28"/>
        </w:rPr>
        <w:t> </w:t>
      </w:r>
      <w:r w:rsidR="005C7013" w:rsidRPr="00AE41FA">
        <w:rPr>
          <w:rFonts w:ascii="Times New Roman" w:hAnsi="Times New Roman"/>
          <w:sz w:val="28"/>
          <w:szCs w:val="28"/>
        </w:rPr>
        <w:t xml:space="preserve">817 </w:t>
      </w:r>
      <w:r w:rsidR="00FF6987" w:rsidRPr="00AE41FA">
        <w:rPr>
          <w:rFonts w:ascii="Times New Roman" w:hAnsi="Times New Roman"/>
          <w:sz w:val="28"/>
          <w:szCs w:val="28"/>
        </w:rPr>
        <w:t>administratīvo pārkāpumu protokol</w:t>
      </w:r>
      <w:r w:rsidR="005C7013">
        <w:rPr>
          <w:rFonts w:ascii="Times New Roman" w:hAnsi="Times New Roman"/>
          <w:sz w:val="28"/>
          <w:szCs w:val="28"/>
        </w:rPr>
        <w:t>i</w:t>
      </w:r>
      <w:r w:rsidR="003E496F" w:rsidRPr="00AE41FA">
        <w:rPr>
          <w:rFonts w:ascii="Times New Roman" w:hAnsi="Times New Roman"/>
          <w:sz w:val="28"/>
          <w:szCs w:val="28"/>
        </w:rPr>
        <w:t xml:space="preserve"> par bērnu tiesību pārkāpšanu.</w:t>
      </w:r>
      <w:r w:rsidR="00DD19E0" w:rsidRPr="00AE41FA">
        <w:rPr>
          <w:rFonts w:ascii="Times New Roman" w:hAnsi="Times New Roman"/>
          <w:sz w:val="28"/>
          <w:szCs w:val="28"/>
        </w:rPr>
        <w:t xml:space="preserve"> </w:t>
      </w:r>
      <w:r w:rsidR="007A0BF7" w:rsidRPr="00AE41FA">
        <w:rPr>
          <w:rFonts w:ascii="Times New Roman" w:hAnsi="Times New Roman"/>
          <w:sz w:val="28"/>
          <w:szCs w:val="28"/>
        </w:rPr>
        <w:t xml:space="preserve">No tiem </w:t>
      </w:r>
      <w:r w:rsidR="001238CD" w:rsidRPr="00AE41FA">
        <w:rPr>
          <w:rFonts w:ascii="Times New Roman" w:hAnsi="Times New Roman"/>
          <w:i/>
          <w:sz w:val="28"/>
          <w:szCs w:val="28"/>
        </w:rPr>
        <w:t xml:space="preserve">459 administratīvā pārkāpuma protokoli sastādīti par </w:t>
      </w:r>
      <w:r w:rsidR="00AE3B34" w:rsidRPr="00AE41FA">
        <w:rPr>
          <w:rFonts w:ascii="Times New Roman" w:hAnsi="Times New Roman"/>
          <w:i/>
          <w:sz w:val="28"/>
          <w:szCs w:val="28"/>
        </w:rPr>
        <w:t xml:space="preserve">to noteikumu pārkāpšanu, kuri paredz bērnu pārvadāšanai paredzēto drošības līdzekļu lietošanu. </w:t>
      </w:r>
      <w:r w:rsidR="00F91FA4" w:rsidRPr="00AE41FA">
        <w:rPr>
          <w:rFonts w:ascii="Times New Roman" w:hAnsi="Times New Roman"/>
          <w:i/>
          <w:sz w:val="28"/>
          <w:szCs w:val="28"/>
        </w:rPr>
        <w:t xml:space="preserve">Sastādīti </w:t>
      </w:r>
      <w:r w:rsidR="008277D0" w:rsidRPr="00AE41FA">
        <w:rPr>
          <w:rFonts w:ascii="Times New Roman" w:hAnsi="Times New Roman"/>
          <w:i/>
          <w:sz w:val="28"/>
          <w:szCs w:val="28"/>
        </w:rPr>
        <w:t>506</w:t>
      </w:r>
      <w:r w:rsidR="00F91FA4" w:rsidRPr="00AE41FA">
        <w:rPr>
          <w:rFonts w:ascii="Times New Roman" w:hAnsi="Times New Roman"/>
          <w:i/>
          <w:sz w:val="28"/>
          <w:szCs w:val="28"/>
        </w:rPr>
        <w:t xml:space="preserve"> administratīv</w:t>
      </w:r>
      <w:r w:rsidR="00542030" w:rsidRPr="00AE41FA">
        <w:rPr>
          <w:rFonts w:ascii="Times New Roman" w:hAnsi="Times New Roman"/>
          <w:i/>
          <w:sz w:val="28"/>
          <w:szCs w:val="28"/>
        </w:rPr>
        <w:t>o</w:t>
      </w:r>
      <w:r w:rsidR="00F91FA4" w:rsidRPr="00AE41FA">
        <w:rPr>
          <w:rFonts w:ascii="Times New Roman" w:hAnsi="Times New Roman"/>
          <w:i/>
          <w:sz w:val="28"/>
          <w:szCs w:val="28"/>
        </w:rPr>
        <w:t xml:space="preserve"> pārkāpum</w:t>
      </w:r>
      <w:r w:rsidR="00542030" w:rsidRPr="00AE41FA">
        <w:rPr>
          <w:rFonts w:ascii="Times New Roman" w:hAnsi="Times New Roman"/>
          <w:i/>
          <w:sz w:val="28"/>
          <w:szCs w:val="28"/>
        </w:rPr>
        <w:t>u protokoli</w:t>
      </w:r>
      <w:r w:rsidR="00F91FA4" w:rsidRPr="00AE41FA">
        <w:rPr>
          <w:rFonts w:ascii="Times New Roman" w:hAnsi="Times New Roman"/>
          <w:i/>
          <w:sz w:val="28"/>
          <w:szCs w:val="28"/>
        </w:rPr>
        <w:t xml:space="preserve"> </w:t>
      </w:r>
      <w:r w:rsidR="00542030" w:rsidRPr="00AE41FA">
        <w:rPr>
          <w:rFonts w:ascii="Times New Roman" w:hAnsi="Times New Roman"/>
          <w:i/>
          <w:sz w:val="28"/>
          <w:szCs w:val="28"/>
        </w:rPr>
        <w:t xml:space="preserve">par pārkāpumiem pret bērnu </w:t>
      </w:r>
      <w:r w:rsidR="00895B0E" w:rsidRPr="00AE41FA">
        <w:rPr>
          <w:rFonts w:ascii="Times New Roman" w:hAnsi="Times New Roman"/>
          <w:i/>
          <w:sz w:val="28"/>
          <w:szCs w:val="28"/>
        </w:rPr>
        <w:t>alkoholisko dzērienu un tabakas izstrādājumu aprites jomā.</w:t>
      </w:r>
      <w:r w:rsidR="00DD19E0" w:rsidRPr="00AE41FA">
        <w:rPr>
          <w:rFonts w:ascii="Times New Roman" w:hAnsi="Times New Roman"/>
          <w:i/>
          <w:sz w:val="28"/>
          <w:szCs w:val="28"/>
        </w:rPr>
        <w:t xml:space="preserve"> </w:t>
      </w:r>
      <w:r w:rsidR="00F30E83" w:rsidRPr="00AE41FA">
        <w:rPr>
          <w:rFonts w:ascii="Times New Roman" w:hAnsi="Times New Roman"/>
          <w:i/>
          <w:sz w:val="28"/>
          <w:szCs w:val="28"/>
        </w:rPr>
        <w:t>3 administratīvo pārkāpumu protokoli sastādīti par bērnu iesaistīšanu ubagošanā.</w:t>
      </w:r>
      <w:r w:rsidR="00F30E83" w:rsidRPr="00AE41FA">
        <w:rPr>
          <w:rFonts w:ascii="Times New Roman" w:hAnsi="Times New Roman"/>
          <w:sz w:val="28"/>
          <w:szCs w:val="28"/>
        </w:rPr>
        <w:t xml:space="preserve"> </w:t>
      </w:r>
      <w:r w:rsidR="009F1B35" w:rsidRPr="00AE41FA">
        <w:rPr>
          <w:rFonts w:ascii="Times New Roman" w:hAnsi="Times New Roman"/>
          <w:sz w:val="28"/>
          <w:szCs w:val="28"/>
        </w:rPr>
        <w:t>Gandrīz trešā daļa</w:t>
      </w:r>
      <w:r w:rsidR="00E24FA5" w:rsidRPr="00AE41FA">
        <w:rPr>
          <w:rFonts w:ascii="Times New Roman" w:hAnsi="Times New Roman"/>
          <w:sz w:val="28"/>
          <w:szCs w:val="28"/>
        </w:rPr>
        <w:t xml:space="preserve"> (</w:t>
      </w:r>
      <w:r w:rsidR="009A651B" w:rsidRPr="00AE41FA">
        <w:rPr>
          <w:rFonts w:ascii="Times New Roman" w:hAnsi="Times New Roman"/>
          <w:sz w:val="28"/>
          <w:szCs w:val="28"/>
        </w:rPr>
        <w:t>1 085</w:t>
      </w:r>
      <w:r w:rsidR="00E24FA5" w:rsidRPr="00AE41FA">
        <w:rPr>
          <w:rFonts w:ascii="Times New Roman" w:hAnsi="Times New Roman"/>
          <w:sz w:val="28"/>
          <w:szCs w:val="28"/>
        </w:rPr>
        <w:t xml:space="preserve">) administratīvo pārkāpuma protokolu sastādīti </w:t>
      </w:r>
      <w:r w:rsidR="009A651B" w:rsidRPr="00AE41FA">
        <w:rPr>
          <w:rFonts w:ascii="Times New Roman" w:hAnsi="Times New Roman"/>
          <w:sz w:val="28"/>
          <w:szCs w:val="28"/>
        </w:rPr>
        <w:t xml:space="preserve">par </w:t>
      </w:r>
      <w:r w:rsidR="00C97612" w:rsidRPr="00AE41FA">
        <w:rPr>
          <w:rFonts w:ascii="Times New Roman" w:hAnsi="Times New Roman"/>
          <w:sz w:val="28"/>
          <w:szCs w:val="28"/>
        </w:rPr>
        <w:t xml:space="preserve">fizisku vai emocionālu vardarbību pret bērnu. </w:t>
      </w:r>
      <w:r w:rsidR="00EE18C4" w:rsidRPr="00AE41FA">
        <w:rPr>
          <w:rFonts w:ascii="Times New Roman" w:hAnsi="Times New Roman"/>
          <w:i/>
          <w:sz w:val="28"/>
          <w:szCs w:val="28"/>
        </w:rPr>
        <w:t>1</w:t>
      </w:r>
      <w:r w:rsidR="006E6A20" w:rsidRPr="00AE41FA">
        <w:rPr>
          <w:rFonts w:ascii="Times New Roman" w:hAnsi="Times New Roman"/>
          <w:i/>
          <w:sz w:val="28"/>
          <w:szCs w:val="28"/>
        </w:rPr>
        <w:t>64</w:t>
      </w:r>
      <w:r w:rsidR="0096482D" w:rsidRPr="00AE41FA">
        <w:rPr>
          <w:rFonts w:ascii="Times New Roman" w:hAnsi="Times New Roman"/>
          <w:i/>
          <w:sz w:val="28"/>
          <w:szCs w:val="28"/>
        </w:rPr>
        <w:t xml:space="preserve"> administratīvo pārkāpumu protokoli sastādīti par </w:t>
      </w:r>
      <w:r w:rsidR="00E032CB" w:rsidRPr="00AE41FA">
        <w:rPr>
          <w:rFonts w:ascii="Times New Roman" w:hAnsi="Times New Roman"/>
          <w:i/>
          <w:sz w:val="28"/>
          <w:szCs w:val="28"/>
        </w:rPr>
        <w:t xml:space="preserve">bērnu atstāšanu bez uzraudzības vai </w:t>
      </w:r>
      <w:r w:rsidR="00DF3842" w:rsidRPr="00AE41FA">
        <w:rPr>
          <w:rFonts w:ascii="Times New Roman" w:hAnsi="Times New Roman"/>
          <w:i/>
          <w:sz w:val="28"/>
          <w:szCs w:val="28"/>
        </w:rPr>
        <w:t xml:space="preserve">par </w:t>
      </w:r>
      <w:r w:rsidR="000B14AD" w:rsidRPr="00AE41FA">
        <w:rPr>
          <w:rFonts w:ascii="Times New Roman" w:hAnsi="Times New Roman"/>
          <w:i/>
          <w:sz w:val="28"/>
          <w:szCs w:val="28"/>
        </w:rPr>
        <w:t>bēr</w:t>
      </w:r>
      <w:r w:rsidR="00DF3842" w:rsidRPr="00AE41FA">
        <w:rPr>
          <w:rFonts w:ascii="Times New Roman" w:hAnsi="Times New Roman"/>
          <w:i/>
          <w:sz w:val="28"/>
          <w:szCs w:val="28"/>
        </w:rPr>
        <w:t>n</w:t>
      </w:r>
      <w:r w:rsidR="000B14AD" w:rsidRPr="00AE41FA">
        <w:rPr>
          <w:rFonts w:ascii="Times New Roman" w:hAnsi="Times New Roman"/>
          <w:i/>
          <w:sz w:val="28"/>
          <w:szCs w:val="28"/>
        </w:rPr>
        <w:t xml:space="preserve">a </w:t>
      </w:r>
      <w:r w:rsidR="00DF3842" w:rsidRPr="00AE41FA">
        <w:rPr>
          <w:rFonts w:ascii="Times New Roman" w:hAnsi="Times New Roman"/>
          <w:i/>
          <w:sz w:val="28"/>
          <w:szCs w:val="28"/>
        </w:rPr>
        <w:t xml:space="preserve">uzraudzības pakalpojumu sniegšanas prasību neievērošanu.  </w:t>
      </w:r>
      <w:r w:rsidR="00FD372B" w:rsidRPr="00AE41FA">
        <w:rPr>
          <w:rFonts w:ascii="Times New Roman" w:hAnsi="Times New Roman"/>
          <w:sz w:val="28"/>
          <w:szCs w:val="28"/>
        </w:rPr>
        <w:t>Vairāk kā</w:t>
      </w:r>
      <w:r w:rsidR="00C862D0" w:rsidRPr="00AE41FA">
        <w:rPr>
          <w:rFonts w:ascii="Times New Roman" w:hAnsi="Times New Roman"/>
          <w:sz w:val="28"/>
          <w:szCs w:val="28"/>
        </w:rPr>
        <w:t xml:space="preserve"> trešā daļa</w:t>
      </w:r>
      <w:r w:rsidR="00302971" w:rsidRPr="00AE41FA">
        <w:rPr>
          <w:rFonts w:ascii="Times New Roman" w:hAnsi="Times New Roman"/>
          <w:sz w:val="28"/>
          <w:szCs w:val="28"/>
        </w:rPr>
        <w:t xml:space="preserve"> (1 600)</w:t>
      </w:r>
      <w:r w:rsidR="00FD372B" w:rsidRPr="00AE41FA">
        <w:rPr>
          <w:rFonts w:ascii="Times New Roman" w:hAnsi="Times New Roman"/>
          <w:sz w:val="28"/>
          <w:szCs w:val="28"/>
        </w:rPr>
        <w:t xml:space="preserve"> administratīvo pārkāpumu protokolu sastādīti par</w:t>
      </w:r>
      <w:r w:rsidR="0065764C" w:rsidRPr="00AE41FA">
        <w:rPr>
          <w:rFonts w:ascii="Times New Roman" w:hAnsi="Times New Roman"/>
          <w:sz w:val="28"/>
          <w:szCs w:val="28"/>
        </w:rPr>
        <w:t xml:space="preserve"> bērna aprūpes pienākumu nepildīšanu</w:t>
      </w:r>
      <w:r w:rsidR="00FD372B" w:rsidRPr="00AE41FA">
        <w:rPr>
          <w:rFonts w:ascii="Times New Roman" w:hAnsi="Times New Roman"/>
          <w:sz w:val="28"/>
          <w:szCs w:val="28"/>
        </w:rPr>
        <w:t>.</w:t>
      </w:r>
    </w:p>
    <w:p w14:paraId="63BC357E" w14:textId="0B405A27" w:rsidR="00975F32" w:rsidRPr="00AE41FA" w:rsidRDefault="00C8298D"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A52803" w:rsidRPr="00AE41FA">
        <w:rPr>
          <w:rFonts w:ascii="Times New Roman" w:hAnsi="Times New Roman"/>
          <w:sz w:val="28"/>
          <w:szCs w:val="28"/>
        </w:rPr>
        <w:t xml:space="preserve">Valsts bērnu tiesību aizsardzības inspekcijas </w:t>
      </w:r>
      <w:r w:rsidR="00F07EF3" w:rsidRPr="00AE41FA">
        <w:rPr>
          <w:rFonts w:ascii="Times New Roman" w:hAnsi="Times New Roman"/>
          <w:sz w:val="28"/>
          <w:szCs w:val="28"/>
        </w:rPr>
        <w:t xml:space="preserve">bāriņtiesas statistikas </w:t>
      </w:r>
      <w:r w:rsidR="00DC6326" w:rsidRPr="00AE41FA">
        <w:rPr>
          <w:rFonts w:ascii="Times New Roman" w:hAnsi="Times New Roman"/>
          <w:sz w:val="28"/>
          <w:szCs w:val="28"/>
        </w:rPr>
        <w:t>pārskatu kopsavilkumā</w:t>
      </w:r>
      <w:r w:rsidR="00A565CF" w:rsidRPr="00AE41FA">
        <w:rPr>
          <w:rStyle w:val="Vresatsauce"/>
          <w:rFonts w:ascii="Times New Roman" w:hAnsi="Times New Roman"/>
          <w:sz w:val="28"/>
          <w:szCs w:val="28"/>
        </w:rPr>
        <w:footnoteReference w:id="8"/>
      </w:r>
      <w:r w:rsidR="00DC6326" w:rsidRPr="00AE41FA">
        <w:rPr>
          <w:rFonts w:ascii="Times New Roman" w:hAnsi="Times New Roman"/>
          <w:sz w:val="28"/>
          <w:szCs w:val="28"/>
        </w:rPr>
        <w:t xml:space="preserve"> </w:t>
      </w:r>
      <w:r w:rsidR="001B0A68" w:rsidRPr="00AE41FA">
        <w:rPr>
          <w:rFonts w:ascii="Times New Roman" w:hAnsi="Times New Roman"/>
          <w:sz w:val="28"/>
          <w:szCs w:val="28"/>
        </w:rPr>
        <w:t>konstatējams</w:t>
      </w:r>
      <w:r w:rsidR="00DC6326" w:rsidRPr="00AE41FA">
        <w:rPr>
          <w:rFonts w:ascii="Times New Roman" w:hAnsi="Times New Roman"/>
          <w:sz w:val="28"/>
          <w:szCs w:val="28"/>
        </w:rPr>
        <w:t xml:space="preserve">, ka </w:t>
      </w:r>
      <w:r w:rsidR="003D4215" w:rsidRPr="00AE41FA">
        <w:rPr>
          <w:rFonts w:ascii="Times New Roman" w:hAnsi="Times New Roman"/>
          <w:sz w:val="28"/>
          <w:szCs w:val="28"/>
        </w:rPr>
        <w:t>201</w:t>
      </w:r>
      <w:r w:rsidR="001E0AC9">
        <w:rPr>
          <w:rFonts w:ascii="Times New Roman" w:hAnsi="Times New Roman"/>
          <w:sz w:val="28"/>
          <w:szCs w:val="28"/>
        </w:rPr>
        <w:t>7</w:t>
      </w:r>
      <w:r w:rsidR="003D4215" w:rsidRPr="00AE41FA">
        <w:rPr>
          <w:rFonts w:ascii="Times New Roman" w:hAnsi="Times New Roman"/>
          <w:sz w:val="28"/>
          <w:szCs w:val="28"/>
        </w:rPr>
        <w:t xml:space="preserve">.gadā </w:t>
      </w:r>
      <w:r w:rsidR="000E6EFB" w:rsidRPr="00AE41FA">
        <w:rPr>
          <w:rFonts w:ascii="Times New Roman" w:hAnsi="Times New Roman"/>
          <w:sz w:val="28"/>
          <w:szCs w:val="28"/>
        </w:rPr>
        <w:t>1 </w:t>
      </w:r>
      <w:r w:rsidR="00CB735B">
        <w:rPr>
          <w:rFonts w:ascii="Times New Roman" w:hAnsi="Times New Roman"/>
          <w:sz w:val="28"/>
          <w:szCs w:val="28"/>
        </w:rPr>
        <w:t>411</w:t>
      </w:r>
      <w:r w:rsidR="000E6EFB" w:rsidRPr="00AE41FA">
        <w:rPr>
          <w:rFonts w:ascii="Times New Roman" w:hAnsi="Times New Roman"/>
          <w:sz w:val="28"/>
          <w:szCs w:val="28"/>
        </w:rPr>
        <w:t xml:space="preserve"> </w:t>
      </w:r>
      <w:r w:rsidR="00A4118D" w:rsidRPr="00AE41FA">
        <w:rPr>
          <w:rFonts w:ascii="Times New Roman" w:hAnsi="Times New Roman"/>
          <w:sz w:val="28"/>
          <w:szCs w:val="28"/>
        </w:rPr>
        <w:t>bērnu vecākiem</w:t>
      </w:r>
      <w:r w:rsidR="003B2310" w:rsidRPr="00AE41FA">
        <w:rPr>
          <w:rFonts w:ascii="Times New Roman" w:hAnsi="Times New Roman"/>
          <w:sz w:val="28"/>
          <w:szCs w:val="28"/>
        </w:rPr>
        <w:t xml:space="preserve"> </w:t>
      </w:r>
      <w:r w:rsidR="00A4118D" w:rsidRPr="00AE41FA">
        <w:rPr>
          <w:rFonts w:ascii="Times New Roman" w:hAnsi="Times New Roman"/>
          <w:sz w:val="28"/>
          <w:szCs w:val="28"/>
        </w:rPr>
        <w:t xml:space="preserve">pārtrauktas </w:t>
      </w:r>
      <w:r w:rsidR="000E6EFB" w:rsidRPr="00AE41FA">
        <w:rPr>
          <w:rFonts w:ascii="Times New Roman" w:hAnsi="Times New Roman"/>
          <w:sz w:val="28"/>
          <w:szCs w:val="28"/>
        </w:rPr>
        <w:t>aizgādības</w:t>
      </w:r>
      <w:r w:rsidR="00A4118D" w:rsidRPr="00AE41FA">
        <w:rPr>
          <w:rFonts w:ascii="Times New Roman" w:hAnsi="Times New Roman"/>
          <w:sz w:val="28"/>
          <w:szCs w:val="28"/>
        </w:rPr>
        <w:t xml:space="preserve"> tiesības, jo bāriņtiesas bija konstatējušas, ka</w:t>
      </w:r>
      <w:r w:rsidR="00451BC5" w:rsidRPr="00AE41FA">
        <w:rPr>
          <w:rFonts w:ascii="Times New Roman" w:hAnsi="Times New Roman"/>
          <w:sz w:val="28"/>
          <w:szCs w:val="28"/>
        </w:rPr>
        <w:t>:</w:t>
      </w:r>
      <w:r w:rsidR="00A4118D" w:rsidRPr="00AE41FA">
        <w:rPr>
          <w:rFonts w:ascii="Times New Roman" w:hAnsi="Times New Roman"/>
          <w:sz w:val="28"/>
          <w:szCs w:val="28"/>
        </w:rPr>
        <w:t xml:space="preserve"> </w:t>
      </w:r>
      <w:r w:rsidR="00565655" w:rsidRPr="00AE41FA">
        <w:rPr>
          <w:rFonts w:ascii="Times New Roman" w:hAnsi="Times New Roman"/>
          <w:sz w:val="28"/>
          <w:szCs w:val="28"/>
        </w:rPr>
        <w:t xml:space="preserve">vecākiem ir </w:t>
      </w:r>
      <w:r w:rsidR="004902EF" w:rsidRPr="00AE41FA">
        <w:rPr>
          <w:rFonts w:ascii="Times New Roman" w:hAnsi="Times New Roman"/>
          <w:sz w:val="28"/>
          <w:szCs w:val="28"/>
        </w:rPr>
        <w:t>faktiski šķēršļi, kas liedz vecākam iespēju aprūpēt bērnu</w:t>
      </w:r>
      <w:r w:rsidR="00451BC5" w:rsidRPr="00AE41FA">
        <w:rPr>
          <w:rFonts w:ascii="Times New Roman" w:hAnsi="Times New Roman"/>
          <w:sz w:val="28"/>
          <w:szCs w:val="28"/>
        </w:rPr>
        <w:t>;</w:t>
      </w:r>
      <w:r w:rsidR="004902EF" w:rsidRPr="00AE41FA">
        <w:rPr>
          <w:rFonts w:ascii="Times New Roman" w:hAnsi="Times New Roman"/>
          <w:sz w:val="28"/>
          <w:szCs w:val="28"/>
        </w:rPr>
        <w:t xml:space="preserve"> </w:t>
      </w:r>
      <w:r w:rsidR="00C00AF4" w:rsidRPr="00AE41FA">
        <w:rPr>
          <w:rFonts w:ascii="Times New Roman" w:hAnsi="Times New Roman"/>
          <w:sz w:val="28"/>
          <w:szCs w:val="28"/>
        </w:rPr>
        <w:t>bērns atrodas veselībai vai dzīvībai bīstamos apstākļos vecāka vainas dēļ (vecāku apzinātas rīcības vai nolaidības dēļ)</w:t>
      </w:r>
      <w:r w:rsidR="00451BC5" w:rsidRPr="00AE41FA">
        <w:rPr>
          <w:rFonts w:ascii="Times New Roman" w:hAnsi="Times New Roman"/>
          <w:sz w:val="28"/>
          <w:szCs w:val="28"/>
        </w:rPr>
        <w:t>;</w:t>
      </w:r>
      <w:r w:rsidR="00C00AF4" w:rsidRPr="00AE41FA">
        <w:rPr>
          <w:rFonts w:ascii="Times New Roman" w:hAnsi="Times New Roman"/>
          <w:sz w:val="28"/>
          <w:szCs w:val="28"/>
        </w:rPr>
        <w:t xml:space="preserve"> </w:t>
      </w:r>
      <w:r w:rsidR="00376973" w:rsidRPr="00AE41FA">
        <w:rPr>
          <w:rFonts w:ascii="Times New Roman" w:hAnsi="Times New Roman"/>
          <w:sz w:val="28"/>
          <w:szCs w:val="28"/>
        </w:rPr>
        <w:t>vecāks ļaunprātīgi izmanto savas tiesības vai nenodrošina bērna aprūpi un uzraudzību</w:t>
      </w:r>
      <w:r w:rsidR="00451BC5" w:rsidRPr="00AE41FA">
        <w:rPr>
          <w:rFonts w:ascii="Times New Roman" w:hAnsi="Times New Roman"/>
          <w:sz w:val="28"/>
          <w:szCs w:val="28"/>
        </w:rPr>
        <w:t>;</w:t>
      </w:r>
      <w:r w:rsidR="00376973" w:rsidRPr="00AE41FA">
        <w:rPr>
          <w:rFonts w:ascii="Times New Roman" w:hAnsi="Times New Roman"/>
          <w:sz w:val="28"/>
          <w:szCs w:val="28"/>
        </w:rPr>
        <w:t xml:space="preserve"> </w:t>
      </w:r>
      <w:r w:rsidR="00451BC5" w:rsidRPr="00AE41FA">
        <w:rPr>
          <w:rFonts w:ascii="Times New Roman" w:hAnsi="Times New Roman"/>
          <w:sz w:val="28"/>
          <w:szCs w:val="28"/>
        </w:rPr>
        <w:t>vecāks ir devis piekrišanu bērna adopcijai, izņemot gadījumu, kad viņš kā laulātais ir devis piekrišanu tam, ka bērnu adoptē otrs laulātais; konstatēta vecāka vardarbība pret bērnu vai ir pamatotas aizdomas par vecāka vardarbību pret bērnu</w:t>
      </w:r>
      <w:r w:rsidR="003D4215" w:rsidRPr="00AE41FA">
        <w:rPr>
          <w:rFonts w:ascii="Times New Roman" w:hAnsi="Times New Roman"/>
          <w:sz w:val="28"/>
          <w:szCs w:val="28"/>
        </w:rPr>
        <w:t>.</w:t>
      </w:r>
      <w:r w:rsidR="007A7033" w:rsidRPr="00AE41FA">
        <w:rPr>
          <w:rFonts w:ascii="Times New Roman" w:hAnsi="Times New Roman"/>
          <w:sz w:val="28"/>
          <w:szCs w:val="28"/>
        </w:rPr>
        <w:t xml:space="preserve"> Minētajā statistikas pārskatu kopsavilkumā arī ietverta informācija par </w:t>
      </w:r>
      <w:r w:rsidR="00E65C10" w:rsidRPr="00AE41FA">
        <w:rPr>
          <w:rFonts w:ascii="Times New Roman" w:hAnsi="Times New Roman"/>
          <w:sz w:val="28"/>
          <w:szCs w:val="28"/>
        </w:rPr>
        <w:t>gadījumiem, kad iemesls aizgādības pārtraukšanai ir bijusi tieši vecāku vardarbība pret bērnu vai pamatotas aizdomas par vardarbību pret bērnu</w:t>
      </w:r>
      <w:r w:rsidR="009B6132" w:rsidRPr="00AE41FA">
        <w:rPr>
          <w:rFonts w:ascii="Times New Roman" w:hAnsi="Times New Roman"/>
          <w:sz w:val="28"/>
          <w:szCs w:val="28"/>
        </w:rPr>
        <w:t xml:space="preserve"> (ietverta kopējā statistikā par bērniem, kur</w:t>
      </w:r>
      <w:r w:rsidR="00E210DF" w:rsidRPr="00AE41FA">
        <w:rPr>
          <w:rFonts w:ascii="Times New Roman" w:hAnsi="Times New Roman"/>
          <w:sz w:val="28"/>
          <w:szCs w:val="28"/>
        </w:rPr>
        <w:t>u vecākiem pārtrauktas aizgādības tiesības</w:t>
      </w:r>
      <w:r w:rsidR="009B6132" w:rsidRPr="00AE41FA">
        <w:rPr>
          <w:rFonts w:ascii="Times New Roman" w:hAnsi="Times New Roman"/>
          <w:sz w:val="28"/>
          <w:szCs w:val="28"/>
        </w:rPr>
        <w:t>)</w:t>
      </w:r>
      <w:r w:rsidR="00E65C10" w:rsidRPr="00AE41FA">
        <w:rPr>
          <w:rFonts w:ascii="Times New Roman" w:hAnsi="Times New Roman"/>
          <w:sz w:val="28"/>
          <w:szCs w:val="28"/>
        </w:rPr>
        <w:t>.</w:t>
      </w:r>
      <w:r w:rsidR="000E6EFB" w:rsidRPr="00AE41FA">
        <w:rPr>
          <w:rFonts w:ascii="Times New Roman" w:hAnsi="Times New Roman"/>
          <w:sz w:val="28"/>
          <w:szCs w:val="28"/>
        </w:rPr>
        <w:t xml:space="preserve"> </w:t>
      </w:r>
      <w:r w:rsidR="00063FCC" w:rsidRPr="00AE41FA">
        <w:rPr>
          <w:rFonts w:ascii="Times New Roman" w:hAnsi="Times New Roman"/>
          <w:sz w:val="28"/>
          <w:szCs w:val="28"/>
        </w:rPr>
        <w:t>Bāriņtiesas fiksējušas</w:t>
      </w:r>
      <w:r w:rsidR="00DD0650" w:rsidRPr="00AE41FA">
        <w:rPr>
          <w:rFonts w:ascii="Times New Roman" w:hAnsi="Times New Roman"/>
          <w:sz w:val="28"/>
          <w:szCs w:val="28"/>
        </w:rPr>
        <w:t xml:space="preserve"> </w:t>
      </w:r>
      <w:r w:rsidR="00693FAA">
        <w:rPr>
          <w:rFonts w:ascii="Times New Roman" w:hAnsi="Times New Roman"/>
          <w:sz w:val="28"/>
          <w:szCs w:val="28"/>
        </w:rPr>
        <w:t>251</w:t>
      </w:r>
      <w:r w:rsidR="00DD0650" w:rsidRPr="00AE41FA">
        <w:rPr>
          <w:rFonts w:ascii="Times New Roman" w:hAnsi="Times New Roman"/>
          <w:sz w:val="28"/>
          <w:szCs w:val="28"/>
        </w:rPr>
        <w:t xml:space="preserve"> vecāku vardarbīgu rīcību vai tām bijušas pamatotas aizdomas par to.</w:t>
      </w:r>
      <w:r w:rsidR="0062694C" w:rsidRPr="00AE41FA">
        <w:rPr>
          <w:rFonts w:ascii="Times New Roman" w:hAnsi="Times New Roman"/>
          <w:sz w:val="28"/>
          <w:szCs w:val="28"/>
        </w:rPr>
        <w:t xml:space="preserve"> No minēto gadījumu skaita bāriņtiesas nodevušas informāciju tiesību aizsardzības iestādēm par </w:t>
      </w:r>
      <w:r w:rsidR="00A20925" w:rsidRPr="00AE41FA">
        <w:rPr>
          <w:rFonts w:ascii="Times New Roman" w:hAnsi="Times New Roman"/>
          <w:sz w:val="28"/>
          <w:szCs w:val="28"/>
        </w:rPr>
        <w:t>1</w:t>
      </w:r>
      <w:r w:rsidR="00693FAA">
        <w:rPr>
          <w:rFonts w:ascii="Times New Roman" w:hAnsi="Times New Roman"/>
          <w:sz w:val="28"/>
          <w:szCs w:val="28"/>
        </w:rPr>
        <w:t>24</w:t>
      </w:r>
      <w:r w:rsidR="00A20925" w:rsidRPr="00AE41FA">
        <w:rPr>
          <w:rFonts w:ascii="Times New Roman" w:hAnsi="Times New Roman"/>
          <w:sz w:val="28"/>
          <w:szCs w:val="28"/>
        </w:rPr>
        <w:t xml:space="preserve"> vardarbīgajām personām.</w:t>
      </w:r>
    </w:p>
    <w:p w14:paraId="0E9311B6" w14:textId="318D9CD2" w:rsidR="008F7FA1" w:rsidRPr="00AE41FA" w:rsidRDefault="00100523"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201</w:t>
      </w:r>
      <w:r w:rsidR="00F80C7F">
        <w:rPr>
          <w:rFonts w:ascii="Times New Roman" w:hAnsi="Times New Roman"/>
          <w:sz w:val="28"/>
          <w:szCs w:val="28"/>
        </w:rPr>
        <w:t>7</w:t>
      </w:r>
      <w:r w:rsidRPr="00AE41FA">
        <w:rPr>
          <w:rFonts w:ascii="Times New Roman" w:hAnsi="Times New Roman"/>
          <w:sz w:val="28"/>
          <w:szCs w:val="28"/>
        </w:rPr>
        <w:t xml:space="preserve">.gadā </w:t>
      </w:r>
      <w:r w:rsidR="00F80C7F">
        <w:rPr>
          <w:rFonts w:ascii="Times New Roman" w:hAnsi="Times New Roman"/>
          <w:sz w:val="28"/>
          <w:szCs w:val="28"/>
        </w:rPr>
        <w:t>608</w:t>
      </w:r>
      <w:r w:rsidRPr="00AE41FA">
        <w:rPr>
          <w:rFonts w:ascii="Times New Roman" w:hAnsi="Times New Roman"/>
          <w:sz w:val="28"/>
          <w:szCs w:val="28"/>
        </w:rPr>
        <w:t xml:space="preserve"> bērn</w:t>
      </w:r>
      <w:r w:rsidR="00FB60DF" w:rsidRPr="00AE41FA">
        <w:rPr>
          <w:rFonts w:ascii="Times New Roman" w:hAnsi="Times New Roman"/>
          <w:sz w:val="28"/>
          <w:szCs w:val="28"/>
        </w:rPr>
        <w:t xml:space="preserve">u vecākiem ar tiesas spriedumu tikušas atņemtas aizgādības tiesības, jo </w:t>
      </w:r>
      <w:r w:rsidR="00074BF2" w:rsidRPr="00AE41FA">
        <w:rPr>
          <w:rFonts w:ascii="Times New Roman" w:hAnsi="Times New Roman"/>
          <w:sz w:val="28"/>
          <w:szCs w:val="28"/>
        </w:rPr>
        <w:t>tiesa konstatējusi, ka</w:t>
      </w:r>
      <w:r w:rsidR="008F7FA1" w:rsidRPr="00AE41FA">
        <w:rPr>
          <w:rFonts w:ascii="Times New Roman" w:hAnsi="Times New Roman"/>
          <w:sz w:val="28"/>
          <w:szCs w:val="28"/>
        </w:rPr>
        <w:t>:</w:t>
      </w:r>
      <w:r w:rsidR="00074BF2" w:rsidRPr="00AE41FA">
        <w:rPr>
          <w:rFonts w:ascii="Times New Roman" w:hAnsi="Times New Roman"/>
          <w:sz w:val="28"/>
          <w:szCs w:val="28"/>
        </w:rPr>
        <w:t xml:space="preserve"> vecāku vainas dēļ </w:t>
      </w:r>
      <w:r w:rsidR="008F7FA1" w:rsidRPr="00AE41FA">
        <w:rPr>
          <w:rFonts w:ascii="Times New Roman" w:hAnsi="Times New Roman"/>
          <w:sz w:val="28"/>
          <w:szCs w:val="28"/>
        </w:rPr>
        <w:t>(vecāka apzinātas rīcības vai nolaidības dēļ) ir apdraudēta bērna veselība vai dzīvība; vecāks ļaunprātīgi izmanto savas tiesības vai nenodrošina bērna aprūpi un uzraudzību un tas var apdraudēt bērna fizisko, garīgo vai tikumisko attīstību</w:t>
      </w:r>
      <w:r w:rsidR="00FB60DF" w:rsidRPr="00AE41FA">
        <w:rPr>
          <w:rFonts w:ascii="Times New Roman" w:hAnsi="Times New Roman"/>
          <w:sz w:val="28"/>
          <w:szCs w:val="28"/>
        </w:rPr>
        <w:t>.</w:t>
      </w:r>
    </w:p>
    <w:p w14:paraId="5F730073" w14:textId="29C939C8" w:rsidR="00DF5F6A" w:rsidRPr="00AE41FA" w:rsidRDefault="00DF5F6A" w:rsidP="007E6053">
      <w:pPr>
        <w:spacing w:after="0" w:line="240" w:lineRule="auto"/>
        <w:jc w:val="both"/>
        <w:rPr>
          <w:rFonts w:ascii="Times New Roman" w:hAnsi="Times New Roman"/>
          <w:sz w:val="28"/>
          <w:szCs w:val="28"/>
        </w:rPr>
      </w:pPr>
      <w:r w:rsidRPr="00AE41FA">
        <w:rPr>
          <w:rFonts w:ascii="Times New Roman" w:hAnsi="Times New Roman"/>
          <w:sz w:val="28"/>
          <w:szCs w:val="28"/>
        </w:rPr>
        <w:tab/>
        <w:t>201</w:t>
      </w:r>
      <w:r w:rsidR="0045640C">
        <w:rPr>
          <w:rFonts w:ascii="Times New Roman" w:hAnsi="Times New Roman"/>
          <w:sz w:val="28"/>
          <w:szCs w:val="28"/>
        </w:rPr>
        <w:t>7</w:t>
      </w:r>
      <w:r w:rsidRPr="00AE41FA">
        <w:rPr>
          <w:rFonts w:ascii="Times New Roman" w:hAnsi="Times New Roman"/>
          <w:sz w:val="28"/>
          <w:szCs w:val="28"/>
        </w:rPr>
        <w:t xml:space="preserve">.gadā bāriņtiesas bija </w:t>
      </w:r>
      <w:r w:rsidR="00902B35" w:rsidRPr="00AE41FA">
        <w:rPr>
          <w:rFonts w:ascii="Times New Roman" w:hAnsi="Times New Roman"/>
          <w:sz w:val="28"/>
          <w:szCs w:val="28"/>
        </w:rPr>
        <w:t>informējušas</w:t>
      </w:r>
      <w:r w:rsidRPr="00AE41FA">
        <w:rPr>
          <w:rFonts w:ascii="Times New Roman" w:hAnsi="Times New Roman"/>
          <w:sz w:val="28"/>
          <w:szCs w:val="28"/>
        </w:rPr>
        <w:t xml:space="preserve"> </w:t>
      </w:r>
      <w:r w:rsidR="00902B35" w:rsidRPr="00AE41FA">
        <w:rPr>
          <w:rFonts w:ascii="Times New Roman" w:hAnsi="Times New Roman"/>
          <w:sz w:val="28"/>
          <w:szCs w:val="28"/>
        </w:rPr>
        <w:t>pašvaldību sociālos dienestus</w:t>
      </w:r>
      <w:r w:rsidR="00C76ACF" w:rsidRPr="00AE41FA">
        <w:rPr>
          <w:rFonts w:ascii="Times New Roman" w:hAnsi="Times New Roman"/>
          <w:sz w:val="28"/>
          <w:szCs w:val="28"/>
        </w:rPr>
        <w:t xml:space="preserve"> vai citu atbildīgo institūciju</w:t>
      </w:r>
      <w:r w:rsidR="00902B35" w:rsidRPr="00AE41FA">
        <w:rPr>
          <w:rFonts w:ascii="Times New Roman" w:hAnsi="Times New Roman"/>
          <w:sz w:val="28"/>
          <w:szCs w:val="28"/>
        </w:rPr>
        <w:t xml:space="preserve"> par 1 </w:t>
      </w:r>
      <w:r w:rsidR="000963D5">
        <w:rPr>
          <w:rFonts w:ascii="Times New Roman" w:hAnsi="Times New Roman"/>
          <w:sz w:val="28"/>
          <w:szCs w:val="28"/>
        </w:rPr>
        <w:t>662</w:t>
      </w:r>
      <w:r w:rsidR="00902B35" w:rsidRPr="00AE41FA">
        <w:rPr>
          <w:rFonts w:ascii="Times New Roman" w:hAnsi="Times New Roman"/>
          <w:sz w:val="28"/>
          <w:szCs w:val="28"/>
        </w:rPr>
        <w:t xml:space="preserve"> ģimenēm</w:t>
      </w:r>
      <w:r w:rsidR="00C76ACF" w:rsidRPr="00AE41FA">
        <w:rPr>
          <w:rFonts w:ascii="Times New Roman" w:hAnsi="Times New Roman"/>
          <w:sz w:val="28"/>
          <w:szCs w:val="28"/>
        </w:rPr>
        <w:t xml:space="preserve"> ar 2 </w:t>
      </w:r>
      <w:r w:rsidR="000963D5">
        <w:rPr>
          <w:rFonts w:ascii="Times New Roman" w:hAnsi="Times New Roman"/>
          <w:sz w:val="28"/>
          <w:szCs w:val="28"/>
        </w:rPr>
        <w:t>9</w:t>
      </w:r>
      <w:r w:rsidR="00C76ACF" w:rsidRPr="00AE41FA">
        <w:rPr>
          <w:rFonts w:ascii="Times New Roman" w:hAnsi="Times New Roman"/>
          <w:sz w:val="28"/>
          <w:szCs w:val="28"/>
        </w:rPr>
        <w:t>7</w:t>
      </w:r>
      <w:r w:rsidR="000963D5">
        <w:rPr>
          <w:rFonts w:ascii="Times New Roman" w:hAnsi="Times New Roman"/>
          <w:sz w:val="28"/>
          <w:szCs w:val="28"/>
        </w:rPr>
        <w:t>0</w:t>
      </w:r>
      <w:r w:rsidR="00C76ACF" w:rsidRPr="00AE41FA">
        <w:rPr>
          <w:rFonts w:ascii="Times New Roman" w:hAnsi="Times New Roman"/>
          <w:sz w:val="28"/>
          <w:szCs w:val="28"/>
        </w:rPr>
        <w:t xml:space="preserve"> bērniem, ku</w:t>
      </w:r>
      <w:r w:rsidR="006640B6" w:rsidRPr="00AE41FA">
        <w:rPr>
          <w:rFonts w:ascii="Times New Roman" w:hAnsi="Times New Roman"/>
          <w:sz w:val="28"/>
          <w:szCs w:val="28"/>
        </w:rPr>
        <w:t>rās netika pietiekami nodrošināta bērna attīstība un audzināšana</w:t>
      </w:r>
      <w:r w:rsidR="00C76ACF" w:rsidRPr="00AE41FA">
        <w:rPr>
          <w:rFonts w:ascii="Times New Roman" w:hAnsi="Times New Roman"/>
          <w:sz w:val="28"/>
          <w:szCs w:val="28"/>
        </w:rPr>
        <w:t>.</w:t>
      </w:r>
    </w:p>
    <w:p w14:paraId="72C77DD8" w14:textId="00B75276" w:rsidR="003258B3" w:rsidRPr="00AE41FA" w:rsidRDefault="00437D83"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1E30AA" w:rsidRPr="00AE41FA">
        <w:rPr>
          <w:rFonts w:ascii="Times New Roman" w:hAnsi="Times New Roman"/>
          <w:sz w:val="28"/>
          <w:szCs w:val="28"/>
        </w:rPr>
        <w:t xml:space="preserve">Saskaņā ar Labklājības ministrijas </w:t>
      </w:r>
      <w:r w:rsidR="005C2FF5" w:rsidRPr="00AE41FA">
        <w:rPr>
          <w:rFonts w:ascii="Times New Roman" w:hAnsi="Times New Roman"/>
          <w:sz w:val="28"/>
          <w:szCs w:val="28"/>
        </w:rPr>
        <w:t>Pārskatā par sociālās rehabilitācijas pakalpojumu sniegšanu no prettiesiskām darbībām cietušām personām 2016.gadā</w:t>
      </w:r>
      <w:r w:rsidR="005C2FF5" w:rsidRPr="00AE41FA">
        <w:rPr>
          <w:rStyle w:val="Vresatsauce"/>
          <w:rFonts w:ascii="Times New Roman" w:hAnsi="Times New Roman"/>
          <w:sz w:val="28"/>
          <w:szCs w:val="28"/>
        </w:rPr>
        <w:footnoteReference w:id="9"/>
      </w:r>
      <w:r w:rsidR="00F74FD9" w:rsidRPr="00AE41FA">
        <w:rPr>
          <w:rFonts w:ascii="Times New Roman" w:hAnsi="Times New Roman"/>
          <w:sz w:val="28"/>
          <w:szCs w:val="28"/>
          <w:vertAlign w:val="superscript"/>
        </w:rPr>
        <w:t xml:space="preserve">, </w:t>
      </w:r>
      <w:r w:rsidR="00F74FD9" w:rsidRPr="00AE41FA">
        <w:rPr>
          <w:rStyle w:val="Vresatsauce"/>
          <w:rFonts w:ascii="Times New Roman" w:hAnsi="Times New Roman"/>
          <w:sz w:val="28"/>
          <w:szCs w:val="28"/>
        </w:rPr>
        <w:footnoteReference w:id="10"/>
      </w:r>
      <w:r w:rsidR="005C2FF5" w:rsidRPr="00AE41FA">
        <w:rPr>
          <w:rFonts w:ascii="Times New Roman" w:hAnsi="Times New Roman"/>
          <w:sz w:val="28"/>
          <w:szCs w:val="28"/>
        </w:rPr>
        <w:t xml:space="preserve"> </w:t>
      </w:r>
      <w:r w:rsidR="00054645" w:rsidRPr="00AE41FA">
        <w:rPr>
          <w:rFonts w:ascii="Times New Roman" w:hAnsi="Times New Roman"/>
          <w:sz w:val="28"/>
          <w:szCs w:val="28"/>
        </w:rPr>
        <w:t xml:space="preserve">valsts </w:t>
      </w:r>
      <w:r w:rsidR="006C58F2" w:rsidRPr="00AE41FA">
        <w:rPr>
          <w:rFonts w:ascii="Times New Roman" w:hAnsi="Times New Roman"/>
          <w:sz w:val="28"/>
          <w:szCs w:val="28"/>
        </w:rPr>
        <w:t>finansēto sociālās rehabilitācijas pakalpojumu no prettiesiskām darbībām cietušiem bērniem saņēm</w:t>
      </w:r>
      <w:r w:rsidR="00BB2A45">
        <w:rPr>
          <w:rFonts w:ascii="Times New Roman" w:hAnsi="Times New Roman"/>
          <w:sz w:val="28"/>
          <w:szCs w:val="28"/>
        </w:rPr>
        <w:t>uši</w:t>
      </w:r>
      <w:r w:rsidR="00E0659A" w:rsidRPr="00AE41FA">
        <w:rPr>
          <w:rFonts w:ascii="Times New Roman" w:hAnsi="Times New Roman"/>
          <w:sz w:val="28"/>
          <w:szCs w:val="28"/>
        </w:rPr>
        <w:t xml:space="preserve"> </w:t>
      </w:r>
      <w:r w:rsidR="00A82CD8" w:rsidRPr="00AE41FA">
        <w:rPr>
          <w:rFonts w:ascii="Times New Roman" w:hAnsi="Times New Roman"/>
          <w:sz w:val="28"/>
          <w:szCs w:val="28"/>
        </w:rPr>
        <w:t>2 293</w:t>
      </w:r>
      <w:r w:rsidR="00BB2A45">
        <w:rPr>
          <w:rFonts w:ascii="Times New Roman" w:hAnsi="Times New Roman"/>
          <w:sz w:val="28"/>
          <w:szCs w:val="28"/>
        </w:rPr>
        <w:t xml:space="preserve"> bērnu</w:t>
      </w:r>
      <w:r w:rsidR="00E0659A" w:rsidRPr="00AE41FA">
        <w:rPr>
          <w:rFonts w:ascii="Times New Roman" w:hAnsi="Times New Roman"/>
          <w:sz w:val="28"/>
          <w:szCs w:val="28"/>
        </w:rPr>
        <w:t xml:space="preserve"> kā psihologa konsultācijas dzīvesvietā vai arī kā sociālās re</w:t>
      </w:r>
      <w:r w:rsidR="00A91F29" w:rsidRPr="00AE41FA">
        <w:rPr>
          <w:rFonts w:ascii="Times New Roman" w:hAnsi="Times New Roman"/>
          <w:sz w:val="28"/>
          <w:szCs w:val="28"/>
        </w:rPr>
        <w:t>h</w:t>
      </w:r>
      <w:r w:rsidR="00E0659A" w:rsidRPr="00AE41FA">
        <w:rPr>
          <w:rFonts w:ascii="Times New Roman" w:hAnsi="Times New Roman"/>
          <w:sz w:val="28"/>
          <w:szCs w:val="28"/>
        </w:rPr>
        <w:t>abili</w:t>
      </w:r>
      <w:r w:rsidR="00A91F29" w:rsidRPr="00AE41FA">
        <w:rPr>
          <w:rFonts w:ascii="Times New Roman" w:hAnsi="Times New Roman"/>
          <w:sz w:val="28"/>
          <w:szCs w:val="28"/>
        </w:rPr>
        <w:t>t</w:t>
      </w:r>
      <w:r w:rsidR="00E0659A" w:rsidRPr="00AE41FA">
        <w:rPr>
          <w:rFonts w:ascii="Times New Roman" w:hAnsi="Times New Roman"/>
          <w:sz w:val="28"/>
          <w:szCs w:val="28"/>
        </w:rPr>
        <w:t>āc</w:t>
      </w:r>
      <w:r w:rsidR="00A91F29" w:rsidRPr="00AE41FA">
        <w:rPr>
          <w:rFonts w:ascii="Times New Roman" w:hAnsi="Times New Roman"/>
          <w:sz w:val="28"/>
          <w:szCs w:val="28"/>
        </w:rPr>
        <w:t xml:space="preserve">ijas pakalpojumu </w:t>
      </w:r>
      <w:r w:rsidR="004E698B" w:rsidRPr="00AE41FA">
        <w:rPr>
          <w:rFonts w:ascii="Times New Roman" w:hAnsi="Times New Roman"/>
          <w:sz w:val="28"/>
          <w:szCs w:val="28"/>
        </w:rPr>
        <w:t>iestādē vai sociālās rehabilitācijas institūcijā</w:t>
      </w:r>
      <w:r w:rsidR="006C58F2" w:rsidRPr="00AE41FA">
        <w:rPr>
          <w:rFonts w:ascii="Times New Roman" w:hAnsi="Times New Roman"/>
          <w:sz w:val="28"/>
          <w:szCs w:val="28"/>
        </w:rPr>
        <w:t>.</w:t>
      </w:r>
      <w:r w:rsidR="00435988" w:rsidRPr="00AE41FA">
        <w:rPr>
          <w:rFonts w:ascii="Times New Roman" w:hAnsi="Times New Roman"/>
          <w:sz w:val="28"/>
          <w:szCs w:val="28"/>
        </w:rPr>
        <w:t xml:space="preserve"> Saskaņā ar minēto pārskatu </w:t>
      </w:r>
      <w:r w:rsidR="00A76FE4" w:rsidRPr="00AE41FA">
        <w:rPr>
          <w:rFonts w:ascii="Times New Roman" w:hAnsi="Times New Roman"/>
          <w:sz w:val="28"/>
          <w:szCs w:val="28"/>
        </w:rPr>
        <w:t xml:space="preserve">sociālo rehabilitāciju saņēmuši </w:t>
      </w:r>
      <w:r w:rsidR="00435988" w:rsidRPr="00AE41FA">
        <w:rPr>
          <w:rFonts w:ascii="Times New Roman" w:hAnsi="Times New Roman"/>
          <w:sz w:val="28"/>
          <w:szCs w:val="28"/>
        </w:rPr>
        <w:t>bērni</w:t>
      </w:r>
      <w:r w:rsidR="00A76FE4" w:rsidRPr="00AE41FA">
        <w:rPr>
          <w:rFonts w:ascii="Times New Roman" w:hAnsi="Times New Roman"/>
          <w:sz w:val="28"/>
          <w:szCs w:val="28"/>
        </w:rPr>
        <w:t>, kuri</w:t>
      </w:r>
      <w:r w:rsidR="00435988" w:rsidRPr="00AE41FA">
        <w:rPr>
          <w:rFonts w:ascii="Times New Roman" w:hAnsi="Times New Roman"/>
          <w:sz w:val="28"/>
          <w:szCs w:val="28"/>
        </w:rPr>
        <w:t xml:space="preserve"> cietuši no emocionālās vardarbības (977</w:t>
      </w:r>
      <w:r w:rsidR="00392D58" w:rsidRPr="00AE41FA">
        <w:rPr>
          <w:rFonts w:ascii="Times New Roman" w:hAnsi="Times New Roman"/>
          <w:sz w:val="28"/>
          <w:szCs w:val="28"/>
        </w:rPr>
        <w:t xml:space="preserve"> bērni</w:t>
      </w:r>
      <w:r w:rsidR="00435988" w:rsidRPr="00AE41FA">
        <w:rPr>
          <w:rFonts w:ascii="Times New Roman" w:hAnsi="Times New Roman"/>
          <w:sz w:val="28"/>
          <w:szCs w:val="28"/>
        </w:rPr>
        <w:t xml:space="preserve">), </w:t>
      </w:r>
      <w:r w:rsidR="00392D58" w:rsidRPr="00AE41FA">
        <w:rPr>
          <w:rFonts w:ascii="Times New Roman" w:hAnsi="Times New Roman"/>
          <w:sz w:val="28"/>
          <w:szCs w:val="28"/>
        </w:rPr>
        <w:t xml:space="preserve">fiziskās vardarbības (126 bērni), </w:t>
      </w:r>
      <w:r w:rsidR="00252781" w:rsidRPr="00AE41FA">
        <w:rPr>
          <w:rFonts w:ascii="Times New Roman" w:hAnsi="Times New Roman"/>
          <w:sz w:val="28"/>
          <w:szCs w:val="28"/>
        </w:rPr>
        <w:t xml:space="preserve">seksuālās vardarbības (118 bērni), </w:t>
      </w:r>
      <w:r w:rsidR="002F76E9" w:rsidRPr="00AE41FA">
        <w:rPr>
          <w:rFonts w:ascii="Times New Roman" w:hAnsi="Times New Roman"/>
          <w:sz w:val="28"/>
          <w:szCs w:val="28"/>
        </w:rPr>
        <w:t xml:space="preserve">pamešanas novārtā (234 bērni), </w:t>
      </w:r>
      <w:r w:rsidR="006B6972" w:rsidRPr="00AE41FA">
        <w:rPr>
          <w:rFonts w:ascii="Times New Roman" w:hAnsi="Times New Roman"/>
          <w:sz w:val="28"/>
          <w:szCs w:val="28"/>
        </w:rPr>
        <w:t>pēc vairāku veidu kombinācijas (</w:t>
      </w:r>
      <w:r w:rsidR="006810F8" w:rsidRPr="00AE41FA">
        <w:rPr>
          <w:rFonts w:ascii="Times New Roman" w:hAnsi="Times New Roman"/>
          <w:sz w:val="28"/>
          <w:szCs w:val="28"/>
        </w:rPr>
        <w:t xml:space="preserve">kopā </w:t>
      </w:r>
      <w:r w:rsidR="006B6972" w:rsidRPr="00AE41FA">
        <w:rPr>
          <w:rFonts w:ascii="Times New Roman" w:hAnsi="Times New Roman"/>
          <w:sz w:val="28"/>
          <w:szCs w:val="28"/>
        </w:rPr>
        <w:t>838</w:t>
      </w:r>
      <w:r w:rsidR="006810F8" w:rsidRPr="00AE41FA">
        <w:rPr>
          <w:rFonts w:ascii="Times New Roman" w:hAnsi="Times New Roman"/>
          <w:sz w:val="28"/>
          <w:szCs w:val="28"/>
        </w:rPr>
        <w:t>; no tiem</w:t>
      </w:r>
      <w:r w:rsidR="003763FE" w:rsidRPr="00AE41FA">
        <w:rPr>
          <w:rFonts w:ascii="Times New Roman" w:hAnsi="Times New Roman"/>
          <w:sz w:val="28"/>
          <w:szCs w:val="28"/>
        </w:rPr>
        <w:t xml:space="preserve">: </w:t>
      </w:r>
      <w:r w:rsidR="001F565E" w:rsidRPr="00AE41FA">
        <w:rPr>
          <w:rFonts w:ascii="Times New Roman" w:hAnsi="Times New Roman"/>
          <w:sz w:val="28"/>
          <w:szCs w:val="28"/>
        </w:rPr>
        <w:t>353</w:t>
      </w:r>
      <w:r w:rsidR="003763FE" w:rsidRPr="00AE41FA">
        <w:rPr>
          <w:rFonts w:ascii="Times New Roman" w:hAnsi="Times New Roman"/>
          <w:sz w:val="28"/>
          <w:szCs w:val="28"/>
        </w:rPr>
        <w:t xml:space="preserve"> bērniem konstatēta arī fiziska vardarbība, </w:t>
      </w:r>
      <w:r w:rsidR="00CA0F7A" w:rsidRPr="00AE41FA">
        <w:rPr>
          <w:rFonts w:ascii="Times New Roman" w:hAnsi="Times New Roman"/>
          <w:sz w:val="28"/>
          <w:szCs w:val="28"/>
        </w:rPr>
        <w:t xml:space="preserve">60 bērniem </w:t>
      </w:r>
      <w:r w:rsidR="00EC5EE2" w:rsidRPr="00AE41FA">
        <w:rPr>
          <w:rFonts w:ascii="Times New Roman" w:hAnsi="Times New Roman"/>
          <w:sz w:val="28"/>
          <w:szCs w:val="28"/>
        </w:rPr>
        <w:t>konstatēta arī seksuāla vardarbība</w:t>
      </w:r>
      <w:r w:rsidR="00D22B02" w:rsidRPr="00AE41FA">
        <w:rPr>
          <w:rFonts w:ascii="Times New Roman" w:hAnsi="Times New Roman"/>
          <w:sz w:val="28"/>
          <w:szCs w:val="28"/>
        </w:rPr>
        <w:t>, 3</w:t>
      </w:r>
      <w:r w:rsidR="000A5B66" w:rsidRPr="00AE41FA">
        <w:rPr>
          <w:rFonts w:ascii="Times New Roman" w:hAnsi="Times New Roman"/>
          <w:sz w:val="28"/>
          <w:szCs w:val="28"/>
        </w:rPr>
        <w:t>3</w:t>
      </w:r>
      <w:r w:rsidR="00D22B02" w:rsidRPr="00AE41FA">
        <w:rPr>
          <w:rFonts w:ascii="Times New Roman" w:hAnsi="Times New Roman"/>
          <w:sz w:val="28"/>
          <w:szCs w:val="28"/>
        </w:rPr>
        <w:t xml:space="preserve"> bērniem konstatēta arī fiziska un seksuāla vardarbība</w:t>
      </w:r>
      <w:r w:rsidR="006B6972" w:rsidRPr="00AE41FA">
        <w:rPr>
          <w:rFonts w:ascii="Times New Roman" w:hAnsi="Times New Roman"/>
          <w:sz w:val="28"/>
          <w:szCs w:val="28"/>
        </w:rPr>
        <w:t>).</w:t>
      </w:r>
    </w:p>
    <w:p w14:paraId="350EFB03" w14:textId="0B040376" w:rsidR="00E27559" w:rsidRPr="00AE41FA" w:rsidRDefault="003258B3"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E27559" w:rsidRPr="00AE41FA">
        <w:rPr>
          <w:rFonts w:ascii="Times New Roman" w:hAnsi="Times New Roman"/>
          <w:sz w:val="28"/>
          <w:szCs w:val="28"/>
        </w:rPr>
        <w:t>Jāatzīmē, ka bērni</w:t>
      </w:r>
      <w:r w:rsidR="000A3C13" w:rsidRPr="00AE41FA">
        <w:rPr>
          <w:rFonts w:ascii="Times New Roman" w:hAnsi="Times New Roman"/>
          <w:sz w:val="28"/>
          <w:szCs w:val="28"/>
        </w:rPr>
        <w:t>, kuri cietuši no vardarbības</w:t>
      </w:r>
      <w:r w:rsidR="000D354A">
        <w:rPr>
          <w:rFonts w:ascii="Times New Roman" w:hAnsi="Times New Roman"/>
          <w:sz w:val="28"/>
          <w:szCs w:val="28"/>
        </w:rPr>
        <w:t>,</w:t>
      </w:r>
      <w:r w:rsidR="000A3C13" w:rsidRPr="00AE41FA">
        <w:rPr>
          <w:rFonts w:ascii="Times New Roman" w:hAnsi="Times New Roman"/>
          <w:sz w:val="28"/>
          <w:szCs w:val="28"/>
        </w:rPr>
        <w:t xml:space="preserve"> nonāk arī ārstniecības personu redzeslokā. Līdz ar to</w:t>
      </w:r>
      <w:r w:rsidR="009A4E7C" w:rsidRPr="00AE41FA">
        <w:rPr>
          <w:rFonts w:ascii="Times New Roman" w:hAnsi="Times New Roman"/>
          <w:sz w:val="28"/>
          <w:szCs w:val="28"/>
        </w:rPr>
        <w:t xml:space="preserve"> </w:t>
      </w:r>
      <w:r w:rsidR="000D354A">
        <w:rPr>
          <w:rFonts w:ascii="Times New Roman" w:hAnsi="Times New Roman"/>
          <w:sz w:val="28"/>
          <w:szCs w:val="28"/>
        </w:rPr>
        <w:t xml:space="preserve">datus </w:t>
      </w:r>
      <w:r w:rsidR="009A4E7C" w:rsidRPr="00AE41FA">
        <w:rPr>
          <w:rFonts w:ascii="Times New Roman" w:hAnsi="Times New Roman"/>
          <w:sz w:val="28"/>
          <w:szCs w:val="28"/>
        </w:rPr>
        <w:t>par ārstniecības personu red</w:t>
      </w:r>
      <w:r w:rsidR="0018610E" w:rsidRPr="00AE41FA">
        <w:rPr>
          <w:rFonts w:ascii="Times New Roman" w:hAnsi="Times New Roman"/>
          <w:sz w:val="28"/>
          <w:szCs w:val="28"/>
        </w:rPr>
        <w:t>z</w:t>
      </w:r>
      <w:r w:rsidR="009A4E7C" w:rsidRPr="00AE41FA">
        <w:rPr>
          <w:rFonts w:ascii="Times New Roman" w:hAnsi="Times New Roman"/>
          <w:sz w:val="28"/>
          <w:szCs w:val="28"/>
        </w:rPr>
        <w:t>eslokā</w:t>
      </w:r>
      <w:r w:rsidR="0018610E" w:rsidRPr="00AE41FA">
        <w:rPr>
          <w:rFonts w:ascii="Times New Roman" w:hAnsi="Times New Roman"/>
          <w:sz w:val="28"/>
          <w:szCs w:val="28"/>
        </w:rPr>
        <w:t xml:space="preserve"> nonākušajiem bērniem, kuri cietuši no vardarbības</w:t>
      </w:r>
      <w:r w:rsidR="00286258">
        <w:rPr>
          <w:rFonts w:ascii="Times New Roman" w:hAnsi="Times New Roman"/>
          <w:sz w:val="28"/>
          <w:szCs w:val="28"/>
        </w:rPr>
        <w:t>,</w:t>
      </w:r>
      <w:r w:rsidR="0018610E" w:rsidRPr="00AE41FA">
        <w:rPr>
          <w:rFonts w:ascii="Times New Roman" w:hAnsi="Times New Roman"/>
          <w:sz w:val="28"/>
          <w:szCs w:val="28"/>
        </w:rPr>
        <w:t xml:space="preserve"> daļēji apkopo arī ārstniecības iestādes</w:t>
      </w:r>
      <w:r w:rsidR="000A3C13" w:rsidRPr="00AE41FA">
        <w:rPr>
          <w:rFonts w:ascii="Times New Roman" w:hAnsi="Times New Roman"/>
          <w:sz w:val="28"/>
          <w:szCs w:val="28"/>
        </w:rPr>
        <w:t>.</w:t>
      </w:r>
      <w:r w:rsidR="003E63D4" w:rsidRPr="00AE41FA">
        <w:rPr>
          <w:rFonts w:ascii="Times New Roman" w:hAnsi="Times New Roman"/>
          <w:sz w:val="28"/>
          <w:szCs w:val="28"/>
        </w:rPr>
        <w:t xml:space="preserve"> </w:t>
      </w:r>
      <w:r w:rsidR="00EF774F" w:rsidRPr="00AE41FA">
        <w:rPr>
          <w:rFonts w:ascii="Times New Roman" w:hAnsi="Times New Roman"/>
          <w:sz w:val="28"/>
          <w:szCs w:val="28"/>
        </w:rPr>
        <w:t>Ar noteiktām slimībām slimojošu pacientu reģistr</w:t>
      </w:r>
      <w:r w:rsidR="00A2369F" w:rsidRPr="00AE41FA">
        <w:rPr>
          <w:rFonts w:ascii="Times New Roman" w:hAnsi="Times New Roman"/>
          <w:sz w:val="28"/>
          <w:szCs w:val="28"/>
        </w:rPr>
        <w:t>ā</w:t>
      </w:r>
      <w:r w:rsidR="00EF774F" w:rsidRPr="00AE41FA">
        <w:rPr>
          <w:rFonts w:ascii="Times New Roman" w:hAnsi="Times New Roman"/>
          <w:sz w:val="28"/>
          <w:szCs w:val="28"/>
        </w:rPr>
        <w:t xml:space="preserve"> </w:t>
      </w:r>
      <w:r w:rsidR="00FB29FE" w:rsidRPr="00AE41FA">
        <w:rPr>
          <w:rFonts w:ascii="Times New Roman" w:hAnsi="Times New Roman"/>
          <w:sz w:val="28"/>
          <w:szCs w:val="28"/>
        </w:rPr>
        <w:t xml:space="preserve">2016.gadā </w:t>
      </w:r>
      <w:r w:rsidR="003D7A2D" w:rsidRPr="00AE41FA">
        <w:rPr>
          <w:rFonts w:ascii="Times New Roman" w:hAnsi="Times New Roman"/>
          <w:sz w:val="28"/>
          <w:szCs w:val="28"/>
        </w:rPr>
        <w:t xml:space="preserve">reģistrēti </w:t>
      </w:r>
      <w:r w:rsidR="009F1EBD" w:rsidRPr="00AE41FA">
        <w:rPr>
          <w:rFonts w:ascii="Times New Roman" w:hAnsi="Times New Roman"/>
          <w:sz w:val="28"/>
          <w:szCs w:val="28"/>
        </w:rPr>
        <w:t xml:space="preserve">2965 traumu gadījumi bērniem. No tiem </w:t>
      </w:r>
      <w:r w:rsidR="00FB29FE" w:rsidRPr="00AE41FA">
        <w:rPr>
          <w:rFonts w:ascii="Times New Roman" w:hAnsi="Times New Roman"/>
          <w:sz w:val="28"/>
          <w:szCs w:val="28"/>
        </w:rPr>
        <w:t>128 gadījumos ie</w:t>
      </w:r>
      <w:r w:rsidR="00791536" w:rsidRPr="00AE41FA">
        <w:rPr>
          <w:rFonts w:ascii="Times New Roman" w:hAnsi="Times New Roman"/>
          <w:sz w:val="28"/>
          <w:szCs w:val="28"/>
        </w:rPr>
        <w:t>t</w:t>
      </w:r>
      <w:r w:rsidR="00FB29FE" w:rsidRPr="00AE41FA">
        <w:rPr>
          <w:rFonts w:ascii="Times New Roman" w:hAnsi="Times New Roman"/>
          <w:sz w:val="28"/>
          <w:szCs w:val="28"/>
        </w:rPr>
        <w:t>v</w:t>
      </w:r>
      <w:r w:rsidR="00791536" w:rsidRPr="00AE41FA">
        <w:rPr>
          <w:rFonts w:ascii="Times New Roman" w:hAnsi="Times New Roman"/>
          <w:sz w:val="28"/>
          <w:szCs w:val="28"/>
        </w:rPr>
        <w:t>erta</w:t>
      </w:r>
      <w:r w:rsidR="00FB29FE" w:rsidRPr="00AE41FA">
        <w:rPr>
          <w:rFonts w:ascii="Times New Roman" w:hAnsi="Times New Roman"/>
          <w:sz w:val="28"/>
          <w:szCs w:val="28"/>
        </w:rPr>
        <w:t xml:space="preserve"> atzīm</w:t>
      </w:r>
      <w:r w:rsidR="00791536" w:rsidRPr="00AE41FA">
        <w:rPr>
          <w:rFonts w:ascii="Times New Roman" w:hAnsi="Times New Roman"/>
          <w:sz w:val="28"/>
          <w:szCs w:val="28"/>
        </w:rPr>
        <w:t>e</w:t>
      </w:r>
      <w:r w:rsidR="00FB29FE" w:rsidRPr="00AE41FA">
        <w:rPr>
          <w:rFonts w:ascii="Times New Roman" w:hAnsi="Times New Roman"/>
          <w:sz w:val="28"/>
          <w:szCs w:val="28"/>
        </w:rPr>
        <w:t xml:space="preserve">, ka </w:t>
      </w:r>
      <w:r w:rsidR="00FA36BB" w:rsidRPr="00AE41FA">
        <w:rPr>
          <w:rFonts w:ascii="Times New Roman" w:hAnsi="Times New Roman"/>
          <w:sz w:val="28"/>
          <w:szCs w:val="28"/>
        </w:rPr>
        <w:t>bērns ir cietis no vardarbības.</w:t>
      </w:r>
      <w:r w:rsidR="005477C5" w:rsidRPr="00AE41FA">
        <w:rPr>
          <w:rStyle w:val="Vresatsauce"/>
          <w:rFonts w:ascii="Times New Roman" w:hAnsi="Times New Roman"/>
          <w:sz w:val="28"/>
          <w:szCs w:val="28"/>
        </w:rPr>
        <w:footnoteReference w:id="11"/>
      </w:r>
    </w:p>
    <w:p w14:paraId="3930FAA7" w14:textId="734F3A0E" w:rsidR="00437D83" w:rsidRPr="00AE41FA" w:rsidRDefault="00FB6EC2"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Saska</w:t>
      </w:r>
      <w:r w:rsidR="00D60F47" w:rsidRPr="00AE41FA">
        <w:rPr>
          <w:rFonts w:ascii="Times New Roman" w:hAnsi="Times New Roman"/>
          <w:sz w:val="28"/>
          <w:szCs w:val="28"/>
        </w:rPr>
        <w:t xml:space="preserve">ņā ar tiesībsarga 2015.gadā </w:t>
      </w:r>
      <w:r w:rsidR="008C0792" w:rsidRPr="00AE41FA">
        <w:rPr>
          <w:rFonts w:ascii="Times New Roman" w:hAnsi="Times New Roman"/>
          <w:sz w:val="28"/>
          <w:szCs w:val="28"/>
        </w:rPr>
        <w:t>īstenoto aptauju</w:t>
      </w:r>
      <w:r w:rsidR="00BA58C0" w:rsidRPr="00AE41FA">
        <w:rPr>
          <w:rFonts w:ascii="Times New Roman" w:hAnsi="Times New Roman"/>
          <w:sz w:val="28"/>
          <w:szCs w:val="28"/>
        </w:rPr>
        <w:t xml:space="preserve"> </w:t>
      </w:r>
      <w:r w:rsidR="00243DA5" w:rsidRPr="00AE41FA">
        <w:rPr>
          <w:rFonts w:ascii="Times New Roman" w:hAnsi="Times New Roman"/>
          <w:sz w:val="28"/>
          <w:szCs w:val="28"/>
        </w:rPr>
        <w:t>gandrīz puse aptaujāto bērnu atzīst, ka ir izjutuši vardarbību pret sevi (reti/dažkārt/bieži)</w:t>
      </w:r>
      <w:r w:rsidR="00BA58C0" w:rsidRPr="00AE41FA">
        <w:rPr>
          <w:rFonts w:ascii="Times New Roman" w:hAnsi="Times New Roman"/>
          <w:sz w:val="28"/>
          <w:szCs w:val="28"/>
        </w:rPr>
        <w:t>.</w:t>
      </w:r>
      <w:r w:rsidR="00D60F47" w:rsidRPr="00AE41FA">
        <w:rPr>
          <w:rFonts w:ascii="Times New Roman" w:hAnsi="Times New Roman"/>
          <w:sz w:val="28"/>
          <w:szCs w:val="28"/>
        </w:rPr>
        <w:t xml:space="preserve"> </w:t>
      </w:r>
      <w:r w:rsidR="00243DA5" w:rsidRPr="00AE41FA">
        <w:rPr>
          <w:rFonts w:ascii="Times New Roman" w:hAnsi="Times New Roman"/>
          <w:sz w:val="28"/>
          <w:szCs w:val="28"/>
        </w:rPr>
        <w:t xml:space="preserve">Izplatītākās vardarbības pret bērnu formas ir: smēķēšana bērna klātbūtnē (59% jebkad ir bijuši šādā situācijā); apsaukāšana, lamāšana, aizvainošana, pazemošana vai kliegšana uz bērnu (56%); draudēšana nodarīt bērnam fiziskas sāpes (bet tas netiek darīts) (46%); iepļaukāšana, iedunkāšana, grūšana, iesišana vai iekniebšana (37%), pēršana (33%). </w:t>
      </w:r>
      <w:r w:rsidR="008E4599" w:rsidRPr="00AE41FA">
        <w:rPr>
          <w:rFonts w:ascii="Times New Roman" w:hAnsi="Times New Roman"/>
          <w:sz w:val="28"/>
          <w:szCs w:val="28"/>
        </w:rPr>
        <w:t>Trešā daļa bērnu (33%) jebkad ir tikuši nopērti (ar roku vai kādu priekšmetu). Šo bērnu vidū puse (50%) pēršanu ir piedzīvojusi vienu/divas reizes mūžā.</w:t>
      </w:r>
      <w:r w:rsidR="00A87A1E" w:rsidRPr="00AE41FA">
        <w:rPr>
          <w:rStyle w:val="Vresatsauce"/>
          <w:rFonts w:ascii="Times New Roman" w:hAnsi="Times New Roman"/>
          <w:sz w:val="28"/>
          <w:szCs w:val="28"/>
        </w:rPr>
        <w:footnoteReference w:id="12"/>
      </w:r>
      <w:r w:rsidR="008D5A80" w:rsidRPr="00AE41FA">
        <w:rPr>
          <w:rFonts w:ascii="Times New Roman" w:hAnsi="Times New Roman"/>
          <w:sz w:val="28"/>
          <w:szCs w:val="28"/>
        </w:rPr>
        <w:t xml:space="preserve"> </w:t>
      </w:r>
      <w:r w:rsidR="005B03AE" w:rsidRPr="00AE41FA">
        <w:rPr>
          <w:rFonts w:ascii="Times New Roman" w:hAnsi="Times New Roman"/>
          <w:sz w:val="28"/>
          <w:szCs w:val="28"/>
        </w:rPr>
        <w:t>Vienlaikus secināts, ka, lai gan atbildība par vardarbību pret bērnu ir normatīvajos aktos paredzēta</w:t>
      </w:r>
      <w:r w:rsidR="009A5C00" w:rsidRPr="00AE41FA">
        <w:rPr>
          <w:rFonts w:ascii="Times New Roman" w:hAnsi="Times New Roman"/>
          <w:sz w:val="28"/>
          <w:szCs w:val="28"/>
        </w:rPr>
        <w:t xml:space="preserve"> (vieglāku pārkāpumu gadījumā – </w:t>
      </w:r>
      <w:r w:rsidR="005B03AE" w:rsidRPr="00AE41FA">
        <w:rPr>
          <w:rFonts w:ascii="Times New Roman" w:hAnsi="Times New Roman"/>
          <w:sz w:val="28"/>
          <w:szCs w:val="28"/>
        </w:rPr>
        <w:t>administratīvā</w:t>
      </w:r>
      <w:r w:rsidR="009A5C00" w:rsidRPr="00AE41FA">
        <w:rPr>
          <w:rFonts w:ascii="Times New Roman" w:hAnsi="Times New Roman"/>
          <w:sz w:val="28"/>
          <w:szCs w:val="28"/>
        </w:rPr>
        <w:t xml:space="preserve"> atbildība</w:t>
      </w:r>
      <w:r w:rsidR="005B03AE" w:rsidRPr="00AE41FA">
        <w:rPr>
          <w:rFonts w:ascii="Times New Roman" w:hAnsi="Times New Roman"/>
          <w:sz w:val="28"/>
          <w:szCs w:val="28"/>
        </w:rPr>
        <w:t xml:space="preserve">, </w:t>
      </w:r>
      <w:r w:rsidR="009A5C00" w:rsidRPr="00AE41FA">
        <w:rPr>
          <w:rFonts w:ascii="Times New Roman" w:hAnsi="Times New Roman"/>
          <w:sz w:val="28"/>
          <w:szCs w:val="28"/>
        </w:rPr>
        <w:t>smagāku pārkāpumu gadījumā -</w:t>
      </w:r>
      <w:r w:rsidR="005B03AE" w:rsidRPr="00AE41FA">
        <w:rPr>
          <w:rFonts w:ascii="Times New Roman" w:hAnsi="Times New Roman"/>
          <w:sz w:val="28"/>
          <w:szCs w:val="28"/>
        </w:rPr>
        <w:t xml:space="preserve"> kriminālatbildība), ne</w:t>
      </w:r>
      <w:r w:rsidR="0096608B" w:rsidRPr="00AE41FA">
        <w:rPr>
          <w:rFonts w:ascii="Times New Roman" w:hAnsi="Times New Roman"/>
          <w:sz w:val="28"/>
          <w:szCs w:val="28"/>
        </w:rPr>
        <w:t xml:space="preserve"> vienmēr tā</w:t>
      </w:r>
      <w:r w:rsidR="005B03AE" w:rsidRPr="00AE41FA">
        <w:rPr>
          <w:rFonts w:ascii="Times New Roman" w:hAnsi="Times New Roman"/>
          <w:sz w:val="28"/>
          <w:szCs w:val="28"/>
        </w:rPr>
        <w:t xml:space="preserve"> tiek piemērota.</w:t>
      </w:r>
      <w:r w:rsidR="0096608B" w:rsidRPr="00AE41FA">
        <w:rPr>
          <w:rFonts w:ascii="Times New Roman" w:hAnsi="Times New Roman"/>
          <w:sz w:val="28"/>
          <w:szCs w:val="28"/>
        </w:rPr>
        <w:t xml:space="preserve"> Tāpat tiesībsargs ir secinā</w:t>
      </w:r>
      <w:r w:rsidR="001D208A" w:rsidRPr="00AE41FA">
        <w:rPr>
          <w:rFonts w:ascii="Times New Roman" w:hAnsi="Times New Roman"/>
          <w:sz w:val="28"/>
          <w:szCs w:val="28"/>
        </w:rPr>
        <w:t>jis</w:t>
      </w:r>
      <w:r w:rsidR="0096608B" w:rsidRPr="00AE41FA">
        <w:rPr>
          <w:rFonts w:ascii="Times New Roman" w:hAnsi="Times New Roman"/>
          <w:sz w:val="28"/>
          <w:szCs w:val="28"/>
        </w:rPr>
        <w:t>, ka v</w:t>
      </w:r>
      <w:r w:rsidR="005B03AE" w:rsidRPr="00AE41FA">
        <w:rPr>
          <w:rFonts w:ascii="Times New Roman" w:hAnsi="Times New Roman"/>
          <w:sz w:val="28"/>
          <w:szCs w:val="28"/>
        </w:rPr>
        <w:t xml:space="preserve">ardarbības gadījumu izmeklēšana </w:t>
      </w:r>
      <w:r w:rsidR="001D208A" w:rsidRPr="00AE41FA">
        <w:rPr>
          <w:rFonts w:ascii="Times New Roman" w:hAnsi="Times New Roman"/>
          <w:sz w:val="28"/>
          <w:szCs w:val="28"/>
        </w:rPr>
        <w:t>mēdz būt</w:t>
      </w:r>
      <w:r w:rsidR="005B03AE" w:rsidRPr="00AE41FA">
        <w:rPr>
          <w:rFonts w:ascii="Times New Roman" w:hAnsi="Times New Roman"/>
          <w:sz w:val="28"/>
          <w:szCs w:val="28"/>
        </w:rPr>
        <w:t xml:space="preserve"> lēna un  neefektīva.</w:t>
      </w:r>
      <w:r w:rsidR="00E93A3F" w:rsidRPr="00AE41FA">
        <w:rPr>
          <w:rStyle w:val="Vresatsauce"/>
          <w:rFonts w:ascii="Times New Roman" w:hAnsi="Times New Roman"/>
          <w:sz w:val="28"/>
          <w:szCs w:val="28"/>
        </w:rPr>
        <w:footnoteReference w:id="13"/>
      </w:r>
    </w:p>
    <w:p w14:paraId="78742E13" w14:textId="019D8916" w:rsidR="00CD20BA" w:rsidRPr="00AE41FA" w:rsidRDefault="00936CFA"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 xml:space="preserve">Apvienoto Nāciju Organizācijas Bērnu tiesību komiteja 2016.gada 29.janvāra noslēguma apsvērumos </w:t>
      </w:r>
      <w:r w:rsidR="00133D79" w:rsidRPr="00AE41FA">
        <w:rPr>
          <w:rFonts w:ascii="Times New Roman" w:hAnsi="Times New Roman"/>
          <w:sz w:val="28"/>
          <w:szCs w:val="28"/>
        </w:rPr>
        <w:t xml:space="preserve">par Latviju ir atzinīgi novērtējusi </w:t>
      </w:r>
      <w:r w:rsidR="005C3F91" w:rsidRPr="00AE41FA">
        <w:rPr>
          <w:rFonts w:ascii="Times New Roman" w:hAnsi="Times New Roman"/>
          <w:sz w:val="28"/>
          <w:szCs w:val="28"/>
        </w:rPr>
        <w:t>grozījumus dažādos likumos, lai pasargātu bērnus no vardarbības, palielinot sankcijas pret vainīgajiem, kā arī programmās noteiktos pasākumus vardarbības novēršanai. Komiteja novērtē Latvijas ieviestās izglītojošās un izpratnes veicināšanas programmas, lai samazinātu vardarbību pret bērniem, ieskaitot miesassodu izmantošanu.</w:t>
      </w:r>
      <w:r w:rsidR="00981208" w:rsidRPr="00AE41FA">
        <w:rPr>
          <w:rStyle w:val="Vresatsauce"/>
          <w:rFonts w:ascii="Times New Roman" w:hAnsi="Times New Roman"/>
          <w:sz w:val="28"/>
          <w:szCs w:val="28"/>
        </w:rPr>
        <w:footnoteReference w:id="14"/>
      </w:r>
      <w:r w:rsidR="00514F5E" w:rsidRPr="00AE41FA">
        <w:rPr>
          <w:rFonts w:ascii="Times New Roman" w:hAnsi="Times New Roman"/>
          <w:sz w:val="28"/>
          <w:szCs w:val="28"/>
        </w:rPr>
        <w:t xml:space="preserve"> </w:t>
      </w:r>
    </w:p>
    <w:p w14:paraId="4173139C" w14:textId="5D2AE4E0" w:rsidR="00146BB9" w:rsidRPr="00AE41FA" w:rsidRDefault="00CB538B"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 xml:space="preserve">Tomēr </w:t>
      </w:r>
      <w:r w:rsidR="00CD20BA" w:rsidRPr="00AE41FA">
        <w:rPr>
          <w:rFonts w:ascii="Times New Roman" w:hAnsi="Times New Roman"/>
          <w:sz w:val="28"/>
          <w:szCs w:val="28"/>
        </w:rPr>
        <w:t>Apvienoto Nāciju Organizācijas Bērnu tiesību komiteja</w:t>
      </w:r>
      <w:r w:rsidR="00CA72FC" w:rsidRPr="00AE41FA">
        <w:rPr>
          <w:rFonts w:ascii="Times New Roman" w:hAnsi="Times New Roman"/>
          <w:sz w:val="28"/>
          <w:szCs w:val="28"/>
        </w:rPr>
        <w:t>, atsaucoties uz Apvienoto Nāciju Organizācijas Ilgt</w:t>
      </w:r>
      <w:r w:rsidR="00D90675" w:rsidRPr="00AE41FA">
        <w:rPr>
          <w:rFonts w:ascii="Times New Roman" w:hAnsi="Times New Roman"/>
          <w:sz w:val="28"/>
          <w:szCs w:val="28"/>
        </w:rPr>
        <w:t>s</w:t>
      </w:r>
      <w:r w:rsidR="00CA72FC" w:rsidRPr="00AE41FA">
        <w:rPr>
          <w:rFonts w:ascii="Times New Roman" w:hAnsi="Times New Roman"/>
          <w:sz w:val="28"/>
          <w:szCs w:val="28"/>
        </w:rPr>
        <w:t xml:space="preserve">pējības attīstības </w:t>
      </w:r>
      <w:r w:rsidR="00D90675" w:rsidRPr="00AE41FA">
        <w:rPr>
          <w:rFonts w:ascii="Times New Roman" w:hAnsi="Times New Roman"/>
          <w:sz w:val="28"/>
          <w:szCs w:val="28"/>
        </w:rPr>
        <w:t>16.2.apakšmērķi</w:t>
      </w:r>
      <w:r w:rsidR="006B62E5" w:rsidRPr="00AE41FA">
        <w:rPr>
          <w:rStyle w:val="Vresatsauce"/>
          <w:rFonts w:ascii="Times New Roman" w:hAnsi="Times New Roman"/>
          <w:sz w:val="28"/>
          <w:szCs w:val="28"/>
        </w:rPr>
        <w:footnoteReference w:id="15"/>
      </w:r>
      <w:r w:rsidR="006B62E5" w:rsidRPr="00AE41FA">
        <w:rPr>
          <w:rFonts w:ascii="Times New Roman" w:hAnsi="Times New Roman"/>
          <w:sz w:val="28"/>
          <w:szCs w:val="28"/>
        </w:rPr>
        <w:t>,</w:t>
      </w:r>
      <w:r w:rsidR="00CD20BA" w:rsidRPr="00AE41FA">
        <w:rPr>
          <w:rFonts w:ascii="Times New Roman" w:hAnsi="Times New Roman"/>
          <w:sz w:val="28"/>
          <w:szCs w:val="28"/>
        </w:rPr>
        <w:t xml:space="preserve"> </w:t>
      </w:r>
      <w:r w:rsidR="00802DDD" w:rsidRPr="00AE41FA">
        <w:rPr>
          <w:rFonts w:ascii="Times New Roman" w:hAnsi="Times New Roman"/>
          <w:sz w:val="28"/>
          <w:szCs w:val="28"/>
        </w:rPr>
        <w:t xml:space="preserve">aicina </w:t>
      </w:r>
      <w:r w:rsidR="00632784" w:rsidRPr="00AE41FA">
        <w:rPr>
          <w:rFonts w:ascii="Times New Roman" w:hAnsi="Times New Roman"/>
          <w:sz w:val="28"/>
          <w:szCs w:val="28"/>
        </w:rPr>
        <w:t xml:space="preserve">Latviju </w:t>
      </w:r>
      <w:r w:rsidR="00802DDD" w:rsidRPr="00AE41FA">
        <w:rPr>
          <w:rFonts w:ascii="Times New Roman" w:hAnsi="Times New Roman"/>
          <w:sz w:val="28"/>
          <w:szCs w:val="28"/>
        </w:rPr>
        <w:t>pielikt lielākas pūles, lai risinātu vēl aizvien pastāvošos izaicinājumus</w:t>
      </w:r>
      <w:r w:rsidR="00454288" w:rsidRPr="00AE41FA">
        <w:rPr>
          <w:rFonts w:ascii="Times New Roman" w:hAnsi="Times New Roman"/>
          <w:sz w:val="28"/>
          <w:szCs w:val="28"/>
        </w:rPr>
        <w:t xml:space="preserve"> attiecībā uz bērnu aizsardzību pret vardarbību</w:t>
      </w:r>
      <w:r w:rsidR="00111B43" w:rsidRPr="00AE41FA">
        <w:rPr>
          <w:rFonts w:ascii="Times New Roman" w:hAnsi="Times New Roman"/>
          <w:sz w:val="28"/>
          <w:szCs w:val="28"/>
        </w:rPr>
        <w:t xml:space="preserve"> (trūkst visa</w:t>
      </w:r>
      <w:r w:rsidR="006133D0" w:rsidRPr="00AE41FA">
        <w:rPr>
          <w:rFonts w:ascii="Times New Roman" w:hAnsi="Times New Roman"/>
          <w:sz w:val="28"/>
          <w:szCs w:val="28"/>
        </w:rPr>
        <w:t>p</w:t>
      </w:r>
      <w:r w:rsidR="00111B43" w:rsidRPr="00AE41FA">
        <w:rPr>
          <w:rFonts w:ascii="Times New Roman" w:hAnsi="Times New Roman"/>
          <w:sz w:val="28"/>
          <w:szCs w:val="28"/>
        </w:rPr>
        <w:t>tvero</w:t>
      </w:r>
      <w:r w:rsidR="006133D0" w:rsidRPr="00AE41FA">
        <w:rPr>
          <w:rFonts w:ascii="Times New Roman" w:hAnsi="Times New Roman"/>
          <w:sz w:val="28"/>
          <w:szCs w:val="28"/>
        </w:rPr>
        <w:t>š</w:t>
      </w:r>
      <w:r w:rsidR="00111B43" w:rsidRPr="00AE41FA">
        <w:rPr>
          <w:rFonts w:ascii="Times New Roman" w:hAnsi="Times New Roman"/>
          <w:sz w:val="28"/>
          <w:szCs w:val="28"/>
        </w:rPr>
        <w:t>as</w:t>
      </w:r>
      <w:r w:rsidR="006133D0" w:rsidRPr="00AE41FA">
        <w:rPr>
          <w:rFonts w:ascii="Times New Roman" w:hAnsi="Times New Roman"/>
          <w:sz w:val="28"/>
          <w:szCs w:val="28"/>
        </w:rPr>
        <w:t xml:space="preserve"> </w:t>
      </w:r>
      <w:r w:rsidR="00111B43" w:rsidRPr="00AE41FA">
        <w:rPr>
          <w:rFonts w:ascii="Times New Roman" w:hAnsi="Times New Roman"/>
          <w:sz w:val="28"/>
          <w:szCs w:val="28"/>
        </w:rPr>
        <w:t xml:space="preserve"> informācijas par vardarbību </w:t>
      </w:r>
      <w:r w:rsidR="006133D0" w:rsidRPr="00AE41FA">
        <w:rPr>
          <w:rFonts w:ascii="Times New Roman" w:hAnsi="Times New Roman"/>
          <w:sz w:val="28"/>
          <w:szCs w:val="28"/>
        </w:rPr>
        <w:t>pret bērniem</w:t>
      </w:r>
      <w:r w:rsidR="00DE3B89" w:rsidRPr="00AE41FA">
        <w:rPr>
          <w:rFonts w:ascii="Times New Roman" w:hAnsi="Times New Roman"/>
          <w:sz w:val="28"/>
          <w:szCs w:val="28"/>
        </w:rPr>
        <w:t>, par kompetento institūciju rīcību konstatētajos vardarbības gadījumos</w:t>
      </w:r>
      <w:r w:rsidR="00B72BCD" w:rsidRPr="00AE41FA">
        <w:rPr>
          <w:rFonts w:ascii="Times New Roman" w:hAnsi="Times New Roman"/>
          <w:sz w:val="28"/>
          <w:szCs w:val="28"/>
        </w:rPr>
        <w:t xml:space="preserve">, ne visi kompetento jomu speciālisti praksē ir iesaistīti </w:t>
      </w:r>
      <w:r w:rsidR="00C03E51" w:rsidRPr="00AE41FA">
        <w:rPr>
          <w:rFonts w:ascii="Times New Roman" w:hAnsi="Times New Roman"/>
          <w:sz w:val="28"/>
          <w:szCs w:val="28"/>
        </w:rPr>
        <w:t>vardarbības identificēšanā un ziņošanā</w:t>
      </w:r>
      <w:r w:rsidR="00111B43" w:rsidRPr="00AE41FA">
        <w:rPr>
          <w:rFonts w:ascii="Times New Roman" w:hAnsi="Times New Roman"/>
          <w:sz w:val="28"/>
          <w:szCs w:val="28"/>
        </w:rPr>
        <w:t>)</w:t>
      </w:r>
      <w:r w:rsidR="00802DDD" w:rsidRPr="00AE41FA">
        <w:rPr>
          <w:rFonts w:ascii="Times New Roman" w:hAnsi="Times New Roman"/>
          <w:sz w:val="28"/>
          <w:szCs w:val="28"/>
        </w:rPr>
        <w:t>.</w:t>
      </w:r>
      <w:r w:rsidR="00C03E51" w:rsidRPr="00AE41FA">
        <w:rPr>
          <w:rFonts w:ascii="Times New Roman" w:hAnsi="Times New Roman"/>
          <w:sz w:val="28"/>
          <w:szCs w:val="28"/>
        </w:rPr>
        <w:t xml:space="preserve"> </w:t>
      </w:r>
      <w:r w:rsidR="00955DC0" w:rsidRPr="00AE41FA">
        <w:rPr>
          <w:rFonts w:ascii="Times New Roman" w:hAnsi="Times New Roman"/>
          <w:sz w:val="28"/>
          <w:szCs w:val="28"/>
        </w:rPr>
        <w:t xml:space="preserve">Komiteja ir īpaši nobažījusies par seksuālo vardarbību pret bērniem. </w:t>
      </w:r>
      <w:r w:rsidR="00CD5C9B" w:rsidRPr="00AE41FA">
        <w:rPr>
          <w:rFonts w:ascii="Times New Roman" w:hAnsi="Times New Roman"/>
          <w:sz w:val="28"/>
          <w:szCs w:val="28"/>
        </w:rPr>
        <w:t xml:space="preserve">Tādēļ komiteja iesaka Latvijai izveidot sistēmu, kurā </w:t>
      </w:r>
      <w:r w:rsidR="002C6CC1" w:rsidRPr="00AE41FA">
        <w:rPr>
          <w:rFonts w:ascii="Times New Roman" w:hAnsi="Times New Roman"/>
          <w:sz w:val="28"/>
          <w:szCs w:val="28"/>
        </w:rPr>
        <w:t xml:space="preserve">varētu vispusīgi analizēt vardarbību pret bērniem, uzraudzīt mērķa pasākumu efektivitāti un izstrādāt uz pierādījumiem balstītu politiku, lai novērstu un </w:t>
      </w:r>
      <w:r w:rsidR="00F87C91">
        <w:rPr>
          <w:rFonts w:ascii="Times New Roman" w:hAnsi="Times New Roman"/>
          <w:sz w:val="28"/>
          <w:szCs w:val="28"/>
        </w:rPr>
        <w:t>izvērtētu</w:t>
      </w:r>
      <w:r w:rsidR="00F87C91" w:rsidRPr="00AE41FA">
        <w:rPr>
          <w:rFonts w:ascii="Times New Roman" w:hAnsi="Times New Roman"/>
          <w:sz w:val="28"/>
          <w:szCs w:val="28"/>
        </w:rPr>
        <w:t xml:space="preserve"> </w:t>
      </w:r>
      <w:r w:rsidR="002C6CC1" w:rsidRPr="00AE41FA">
        <w:rPr>
          <w:rFonts w:ascii="Times New Roman" w:hAnsi="Times New Roman"/>
          <w:sz w:val="28"/>
          <w:szCs w:val="28"/>
        </w:rPr>
        <w:t>vardarbību pret bērniem</w:t>
      </w:r>
      <w:r w:rsidR="00CD5C9B" w:rsidRPr="00AE41FA">
        <w:rPr>
          <w:rFonts w:ascii="Times New Roman" w:hAnsi="Times New Roman"/>
          <w:sz w:val="28"/>
          <w:szCs w:val="28"/>
        </w:rPr>
        <w:t>.</w:t>
      </w:r>
      <w:r w:rsidR="002C6CC1" w:rsidRPr="00AE41FA">
        <w:rPr>
          <w:rFonts w:ascii="Times New Roman" w:hAnsi="Times New Roman"/>
          <w:sz w:val="28"/>
          <w:szCs w:val="28"/>
        </w:rPr>
        <w:t xml:space="preserve"> </w:t>
      </w:r>
      <w:r w:rsidR="002A24B0" w:rsidRPr="00AE41FA">
        <w:rPr>
          <w:rFonts w:ascii="Times New Roman" w:hAnsi="Times New Roman"/>
          <w:sz w:val="28"/>
          <w:szCs w:val="28"/>
        </w:rPr>
        <w:t xml:space="preserve">Komiteja iesaka veikt nepieciešamos pasākumus, lai varētu ātri </w:t>
      </w:r>
      <w:r w:rsidR="00F87C91">
        <w:rPr>
          <w:rFonts w:ascii="Times New Roman" w:hAnsi="Times New Roman"/>
          <w:sz w:val="28"/>
          <w:szCs w:val="28"/>
        </w:rPr>
        <w:t xml:space="preserve">izvērtēt un atbilstoši reaģētu uz </w:t>
      </w:r>
      <w:r w:rsidR="002A24B0" w:rsidRPr="00AE41FA">
        <w:rPr>
          <w:rFonts w:ascii="Times New Roman" w:hAnsi="Times New Roman"/>
          <w:sz w:val="28"/>
          <w:szCs w:val="28"/>
        </w:rPr>
        <w:t>vis</w:t>
      </w:r>
      <w:r w:rsidR="00F87C91">
        <w:rPr>
          <w:rFonts w:ascii="Times New Roman" w:hAnsi="Times New Roman"/>
          <w:sz w:val="28"/>
          <w:szCs w:val="28"/>
        </w:rPr>
        <w:t>iem</w:t>
      </w:r>
      <w:r w:rsidR="002A24B0" w:rsidRPr="00AE41FA">
        <w:rPr>
          <w:rFonts w:ascii="Times New Roman" w:hAnsi="Times New Roman"/>
          <w:sz w:val="28"/>
          <w:szCs w:val="28"/>
        </w:rPr>
        <w:t xml:space="preserve"> </w:t>
      </w:r>
      <w:r w:rsidR="00802DDD" w:rsidRPr="00AE41FA">
        <w:rPr>
          <w:rFonts w:ascii="Times New Roman" w:hAnsi="Times New Roman"/>
          <w:sz w:val="28"/>
          <w:szCs w:val="28"/>
        </w:rPr>
        <w:t xml:space="preserve"> </w:t>
      </w:r>
      <w:r w:rsidR="002A24B0" w:rsidRPr="00AE41FA">
        <w:rPr>
          <w:rFonts w:ascii="Times New Roman" w:hAnsi="Times New Roman"/>
          <w:sz w:val="28"/>
          <w:szCs w:val="28"/>
        </w:rPr>
        <w:t>ziņot</w:t>
      </w:r>
      <w:r w:rsidR="00F87C91">
        <w:rPr>
          <w:rFonts w:ascii="Times New Roman" w:hAnsi="Times New Roman"/>
          <w:sz w:val="28"/>
          <w:szCs w:val="28"/>
        </w:rPr>
        <w:t>ajiem</w:t>
      </w:r>
      <w:r w:rsidR="002A24B0" w:rsidRPr="00AE41FA">
        <w:rPr>
          <w:rFonts w:ascii="Times New Roman" w:hAnsi="Times New Roman"/>
          <w:sz w:val="28"/>
          <w:szCs w:val="28"/>
        </w:rPr>
        <w:t xml:space="preserve"> gadījumus par vardarbību pret bērniem, notiesāt un sodīt vainīgos</w:t>
      </w:r>
      <w:r w:rsidR="00D4697B">
        <w:rPr>
          <w:rFonts w:ascii="Times New Roman" w:hAnsi="Times New Roman"/>
          <w:sz w:val="28"/>
          <w:szCs w:val="28"/>
        </w:rPr>
        <w:t>, kā arī</w:t>
      </w:r>
      <w:r w:rsidR="005D36E2" w:rsidRPr="00AE41FA">
        <w:rPr>
          <w:rFonts w:ascii="Times New Roman" w:hAnsi="Times New Roman"/>
          <w:sz w:val="28"/>
          <w:szCs w:val="28"/>
        </w:rPr>
        <w:t xml:space="preserve"> izstrādāt skaidru kārtību personālam, lai tas varētu reģistrēt un ziņot par vardarbību pret bērniem</w:t>
      </w:r>
      <w:r w:rsidR="002A24B0" w:rsidRPr="00AE41FA">
        <w:rPr>
          <w:rFonts w:ascii="Times New Roman" w:hAnsi="Times New Roman"/>
          <w:sz w:val="28"/>
          <w:szCs w:val="28"/>
        </w:rPr>
        <w:t>.</w:t>
      </w:r>
      <w:r w:rsidR="008E62FE" w:rsidRPr="00AE41FA">
        <w:rPr>
          <w:rStyle w:val="Vresatsauce"/>
          <w:rFonts w:ascii="Times New Roman" w:hAnsi="Times New Roman"/>
          <w:sz w:val="28"/>
          <w:szCs w:val="28"/>
        </w:rPr>
        <w:footnoteReference w:id="16"/>
      </w:r>
      <w:r w:rsidR="002A24B0" w:rsidRPr="00AE41FA">
        <w:rPr>
          <w:rFonts w:ascii="Times New Roman" w:hAnsi="Times New Roman"/>
          <w:sz w:val="28"/>
          <w:szCs w:val="28"/>
        </w:rPr>
        <w:t xml:space="preserve"> </w:t>
      </w:r>
    </w:p>
    <w:p w14:paraId="5FDC96C0" w14:textId="6F803706" w:rsidR="004E4FB4" w:rsidRPr="00AE41FA" w:rsidRDefault="00556832" w:rsidP="007E6053">
      <w:pPr>
        <w:spacing w:after="0" w:line="240" w:lineRule="auto"/>
        <w:jc w:val="both"/>
        <w:rPr>
          <w:rFonts w:ascii="Times New Roman" w:hAnsi="Times New Roman"/>
          <w:sz w:val="28"/>
          <w:szCs w:val="28"/>
        </w:rPr>
      </w:pPr>
      <w:r w:rsidRPr="00AE41FA">
        <w:rPr>
          <w:rFonts w:ascii="Times New Roman" w:hAnsi="Times New Roman"/>
          <w:sz w:val="28"/>
          <w:szCs w:val="28"/>
        </w:rPr>
        <w:tab/>
        <w:t>Arī veiktajos pētījumos par bērnu aizsardzību no vardarbības un atbalstu vardarbībā  cietušajiem bērniem tiek norā</w:t>
      </w:r>
      <w:r w:rsidR="0037238F" w:rsidRPr="00AE41FA">
        <w:rPr>
          <w:rFonts w:ascii="Times New Roman" w:hAnsi="Times New Roman"/>
          <w:sz w:val="28"/>
          <w:szCs w:val="28"/>
        </w:rPr>
        <w:t>dīta nepieciešamība pēc efektīvāka tiesību aizsardzības iestāžu rīcības mehānisma lietās, kad bērns cietis no prettiesiskām darbībām</w:t>
      </w:r>
      <w:r w:rsidRPr="00AE41FA">
        <w:rPr>
          <w:rStyle w:val="Vresatsauce"/>
          <w:rFonts w:ascii="Times New Roman" w:hAnsi="Times New Roman"/>
          <w:sz w:val="28"/>
          <w:szCs w:val="28"/>
        </w:rPr>
        <w:footnoteReference w:id="17"/>
      </w:r>
      <w:r w:rsidR="0037238F" w:rsidRPr="00AE41FA">
        <w:rPr>
          <w:rFonts w:ascii="Times New Roman" w:hAnsi="Times New Roman"/>
          <w:sz w:val="28"/>
          <w:szCs w:val="28"/>
        </w:rPr>
        <w:t>, kā arī regulārs atbalsts cietušajiem bērniem un lieciniekiem. Tāpat arī tiek secināts, ka šim atbalstam jātiek pastāvīgi finansētam nacionālā līmenī, ne kā atseviš</w:t>
      </w:r>
      <w:r w:rsidR="00EB67E9" w:rsidRPr="00AE41FA">
        <w:rPr>
          <w:rFonts w:ascii="Times New Roman" w:hAnsi="Times New Roman"/>
          <w:sz w:val="28"/>
          <w:szCs w:val="28"/>
        </w:rPr>
        <w:t>ķ</w:t>
      </w:r>
      <w:r w:rsidR="0037238F" w:rsidRPr="00AE41FA">
        <w:rPr>
          <w:rFonts w:ascii="Times New Roman" w:hAnsi="Times New Roman"/>
          <w:sz w:val="28"/>
          <w:szCs w:val="28"/>
        </w:rPr>
        <w:t xml:space="preserve">ai </w:t>
      </w:r>
      <w:r w:rsidR="00EB67E9" w:rsidRPr="00AE41FA">
        <w:rPr>
          <w:rFonts w:ascii="Times New Roman" w:hAnsi="Times New Roman"/>
          <w:sz w:val="28"/>
          <w:szCs w:val="28"/>
        </w:rPr>
        <w:t>īslaicīga</w:t>
      </w:r>
      <w:r w:rsidR="0037238F" w:rsidRPr="00AE41FA">
        <w:rPr>
          <w:rFonts w:ascii="Times New Roman" w:hAnsi="Times New Roman"/>
          <w:sz w:val="28"/>
          <w:szCs w:val="28"/>
        </w:rPr>
        <w:t xml:space="preserve"> izmēģinājuma projekta aktivitātei.</w:t>
      </w:r>
      <w:r w:rsidR="0037238F" w:rsidRPr="00AE41FA">
        <w:rPr>
          <w:rStyle w:val="Vresatsauce"/>
          <w:rFonts w:ascii="Times New Roman" w:hAnsi="Times New Roman"/>
          <w:i/>
          <w:iCs/>
          <w:sz w:val="28"/>
          <w:szCs w:val="28"/>
        </w:rPr>
        <w:footnoteReference w:id="18"/>
      </w:r>
    </w:p>
    <w:p w14:paraId="08DFA6F9" w14:textId="519B58C4" w:rsidR="00EB5826" w:rsidRPr="00AE41FA" w:rsidRDefault="00EB5826"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Attiecībā uz vardarbībā cietušo bērnu nopratināšanu Eiropas Padomes Konvencijā par bērnu aizsardzību pret seksuālu izmantošanu un seksuālu vardarbību (Latvija ratificējusi 2014.gada 18.augustā, Latvijai saistoša no 2014.gada 1.decembra; turpmāk – Lanzarotes konvencija) tiek akcentēta nepieciešamīb</w:t>
      </w:r>
      <w:r w:rsidR="004B1237">
        <w:rPr>
          <w:rFonts w:ascii="Times New Roman" w:hAnsi="Times New Roman"/>
          <w:sz w:val="28"/>
          <w:szCs w:val="28"/>
        </w:rPr>
        <w:t>a</w:t>
      </w:r>
      <w:r w:rsidRPr="00AE41FA">
        <w:rPr>
          <w:rFonts w:ascii="Times New Roman" w:hAnsi="Times New Roman"/>
          <w:sz w:val="28"/>
          <w:szCs w:val="28"/>
        </w:rPr>
        <w:t xml:space="preserve"> ieviest tādas seksuālā vardarbībā cietušo bērnu pratināšanas prakses, kuras novērš cietušo bērnu atkārtotu emocionālu traumatizēšanu.</w:t>
      </w:r>
    </w:p>
    <w:p w14:paraId="3888FC1B" w14:textId="4A9444D1" w:rsidR="00EB5826" w:rsidRPr="00AE41FA" w:rsidRDefault="00244FFB"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 xml:space="preserve">Lanzarotes konvencijas 30.panta 2.punkts arī paredz, ka ikviena puse pret cietušajiem izmanto aizsargājošu pieeju, nodrošinot to, lai izmeklēšana un tiesvedība krimināllietā nepasliktinātu bērna stāvokli pēc piedzīvotās traumas un lai pēc kriminālprocesuālajām darbībām attiecīgajā gadījumā tiktu sniegta palīdzība. Kā šādas visaptverošas aizsargājošas pieejas paraugu Lanzarotes konvencijas ieviešanu uzraugošā komiteja min Bērna mājas modelī balstītas pieejas bērna labāko interešu nodrošināšanai, </w:t>
      </w:r>
      <w:r w:rsidRPr="00AE41FA">
        <w:rPr>
          <w:rStyle w:val="Vresatsauce"/>
          <w:rFonts w:ascii="Times New Roman" w:hAnsi="Times New Roman"/>
          <w:sz w:val="28"/>
          <w:szCs w:val="28"/>
        </w:rPr>
        <w:footnoteReference w:id="19"/>
      </w:r>
      <w:r w:rsidRPr="00AE41FA">
        <w:rPr>
          <w:rFonts w:ascii="Times New Roman" w:hAnsi="Times New Roman"/>
          <w:sz w:val="28"/>
          <w:szCs w:val="28"/>
        </w:rPr>
        <w:t xml:space="preserve"> atturoties no bērna pakļaušanas atkārtotai </w:t>
      </w:r>
      <w:r w:rsidR="005C1493">
        <w:rPr>
          <w:rFonts w:ascii="Times New Roman" w:hAnsi="Times New Roman"/>
          <w:sz w:val="28"/>
          <w:szCs w:val="28"/>
        </w:rPr>
        <w:t>iztaujāšanai</w:t>
      </w:r>
      <w:r w:rsidRPr="00AE41FA">
        <w:rPr>
          <w:rFonts w:ascii="Times New Roman" w:hAnsi="Times New Roman"/>
          <w:sz w:val="28"/>
          <w:szCs w:val="28"/>
        </w:rPr>
        <w:t>, ko veic dažādas institūcijas dažādās vietās (policijas iecirknī, tiesā, prokuratūrā</w:t>
      </w:r>
      <w:r w:rsidR="005C1493">
        <w:rPr>
          <w:rFonts w:ascii="Times New Roman" w:hAnsi="Times New Roman"/>
          <w:sz w:val="28"/>
          <w:szCs w:val="28"/>
        </w:rPr>
        <w:t>, sociālajā dienestā, bāriņtiesā, krīžu centros</w:t>
      </w:r>
      <w:r w:rsidRPr="00AE41FA">
        <w:rPr>
          <w:rFonts w:ascii="Times New Roman" w:hAnsi="Times New Roman"/>
          <w:sz w:val="28"/>
          <w:szCs w:val="28"/>
        </w:rPr>
        <w:t xml:space="preserve"> u.c.)</w:t>
      </w:r>
      <w:r w:rsidR="00805E50">
        <w:rPr>
          <w:rFonts w:ascii="Times New Roman" w:hAnsi="Times New Roman"/>
          <w:sz w:val="28"/>
          <w:szCs w:val="28"/>
        </w:rPr>
        <w:t xml:space="preserve">, </w:t>
      </w:r>
      <w:r w:rsidR="00805E50" w:rsidRPr="00AE41FA">
        <w:rPr>
          <w:rFonts w:ascii="Times New Roman" w:hAnsi="Times New Roman"/>
          <w:sz w:val="28"/>
          <w:szCs w:val="28"/>
        </w:rPr>
        <w:t>arī tādās vidēs</w:t>
      </w:r>
      <w:r w:rsidRPr="00AE41FA">
        <w:rPr>
          <w:rFonts w:ascii="Times New Roman" w:hAnsi="Times New Roman"/>
          <w:sz w:val="28"/>
          <w:szCs w:val="28"/>
        </w:rPr>
        <w:t>, kas pašam seksuālā vardarbībā cietušajam bērnam liek justies kā vainīgajam noziedzīgā nodarījuma izdarīšanā.</w:t>
      </w:r>
    </w:p>
    <w:p w14:paraId="15A2843B" w14:textId="376E92A8" w:rsidR="0058485F" w:rsidRDefault="00974AE3" w:rsidP="0058485F">
      <w:pPr>
        <w:spacing w:after="0" w:line="240" w:lineRule="auto"/>
        <w:ind w:firstLine="720"/>
        <w:jc w:val="both"/>
        <w:rPr>
          <w:rFonts w:ascii="Times New Roman" w:hAnsi="Times New Roman"/>
          <w:sz w:val="28"/>
          <w:szCs w:val="28"/>
        </w:rPr>
      </w:pPr>
      <w:r w:rsidRPr="00AE41FA">
        <w:rPr>
          <w:rFonts w:ascii="Times New Roman" w:hAnsi="Times New Roman"/>
          <w:sz w:val="28"/>
          <w:szCs w:val="28"/>
        </w:rPr>
        <w:t>Līdzīgi īpaši saudzējoši nosacījumi kā Lanzarotes konvencijā attiecībā uz seksuālā vardarbībā cietušo bērnu pratināšanu izriet arī no Eiropas Parlamenta un Padomes Direktīvas 2011/92/ES (2011.gada 13.decembris) par seksuālas vardarbības pret bērniem, bērnu seksuālas izmantošanas un bērnu pornogrāfijas apkarošanu, un ar kuru aizstāj Padomes Pamatlēmumu 2004/68/TI, kā arī Eiropas Parlamenta un Padomes Direktīvas 2012/29/ES (2012.gada 25.oktobris), ar ko nosaka noziegumos cietušo tiesību, atbalsta un aizsardzības minimālos standartus un aizstāj Padomes Pamatlēmumu 2001/220/TI.</w:t>
      </w:r>
    </w:p>
    <w:p w14:paraId="0DD710CB" w14:textId="3520EC6E" w:rsidR="0058485F" w:rsidRPr="00AE41FA" w:rsidRDefault="0058485F" w:rsidP="0058485F">
      <w:pPr>
        <w:spacing w:after="0" w:line="240" w:lineRule="auto"/>
        <w:ind w:firstLine="720"/>
        <w:jc w:val="both"/>
        <w:rPr>
          <w:rFonts w:ascii="Times New Roman" w:hAnsi="Times New Roman"/>
          <w:sz w:val="28"/>
          <w:szCs w:val="28"/>
        </w:rPr>
      </w:pPr>
      <w:r>
        <w:rPr>
          <w:rFonts w:ascii="Times New Roman" w:hAnsi="Times New Roman"/>
          <w:sz w:val="28"/>
          <w:szCs w:val="28"/>
        </w:rPr>
        <w:t>Lai gan minētajos tiesību aktos īpaši izcelti noziedzīgi nodarījumi pret tikumību un dzimumneaizskaramību, jāatzīmē, ka arī citiem vardarbības veidiem pret bērnu ir augsta kaitīguma pakāpe. Tāpat arī jānorāda, ka informācijas noskaidrošanas un atbalsta sniegšanas procesā bērnam un ģimenei nereti atklājas kombinētās vardarbības gadījumi (bērns cietis no vairākiem vardarbības veidiem) vai arī sākotnēji izvirzītā versija par vardarbības veidu tālākā informācijas noskaidrošanas procesā main</w:t>
      </w:r>
      <w:r w:rsidR="00A267A9">
        <w:rPr>
          <w:rFonts w:ascii="Times New Roman" w:hAnsi="Times New Roman"/>
          <w:sz w:val="28"/>
          <w:szCs w:val="28"/>
        </w:rPr>
        <w:t>ās</w:t>
      </w:r>
      <w:r>
        <w:rPr>
          <w:rFonts w:ascii="Times New Roman" w:hAnsi="Times New Roman"/>
          <w:sz w:val="28"/>
          <w:szCs w:val="28"/>
        </w:rPr>
        <w:t>.</w:t>
      </w:r>
    </w:p>
    <w:p w14:paraId="3C59BBB4" w14:textId="27674CE7" w:rsidR="00DA597A" w:rsidRPr="00AE41FA" w:rsidRDefault="00DA597A" w:rsidP="005D3441">
      <w:pPr>
        <w:spacing w:after="0" w:line="240" w:lineRule="auto"/>
        <w:ind w:firstLine="720"/>
        <w:jc w:val="both"/>
        <w:rPr>
          <w:rFonts w:ascii="Times New Roman" w:hAnsi="Times New Roman"/>
          <w:sz w:val="28"/>
          <w:szCs w:val="28"/>
        </w:rPr>
      </w:pPr>
      <w:r w:rsidRPr="00AE41FA">
        <w:rPr>
          <w:rFonts w:ascii="Times New Roman" w:hAnsi="Times New Roman"/>
          <w:sz w:val="28"/>
          <w:szCs w:val="28"/>
        </w:rPr>
        <w:t xml:space="preserve">Lai minētos </w:t>
      </w:r>
      <w:r w:rsidR="0058485F">
        <w:rPr>
          <w:rFonts w:ascii="Times New Roman" w:hAnsi="Times New Roman"/>
          <w:sz w:val="28"/>
          <w:szCs w:val="28"/>
        </w:rPr>
        <w:t xml:space="preserve">starpinstitucionālās un starpdisciplinārās sadarbības </w:t>
      </w:r>
      <w:r w:rsidRPr="00AE41FA">
        <w:rPr>
          <w:rFonts w:ascii="Times New Roman" w:hAnsi="Times New Roman"/>
          <w:sz w:val="28"/>
          <w:szCs w:val="28"/>
        </w:rPr>
        <w:t xml:space="preserve">nosacījumus varētu ieviest dzīvē, </w:t>
      </w:r>
      <w:r w:rsidR="008F03CB">
        <w:rPr>
          <w:rFonts w:ascii="Times New Roman" w:hAnsi="Times New Roman"/>
          <w:sz w:val="28"/>
          <w:szCs w:val="28"/>
        </w:rPr>
        <w:t xml:space="preserve">ņemot vērā pierādījumos balstītas prakses, </w:t>
      </w:r>
      <w:r w:rsidRPr="00AE41FA">
        <w:rPr>
          <w:rFonts w:ascii="Times New Roman" w:hAnsi="Times New Roman"/>
          <w:sz w:val="28"/>
          <w:szCs w:val="28"/>
        </w:rPr>
        <w:t>tikuši formulēti galvenie kritēriji jeb standarti (Eiropas Bērna mājas standarti</w:t>
      </w:r>
      <w:r w:rsidRPr="00AE41FA">
        <w:rPr>
          <w:rStyle w:val="Vresatsauce"/>
          <w:rFonts w:ascii="Times New Roman" w:hAnsi="Times New Roman"/>
          <w:sz w:val="28"/>
          <w:szCs w:val="28"/>
        </w:rPr>
        <w:footnoteReference w:id="20"/>
      </w:r>
      <w:r w:rsidRPr="00AE41FA">
        <w:rPr>
          <w:rFonts w:ascii="Times New Roman" w:hAnsi="Times New Roman"/>
          <w:sz w:val="28"/>
          <w:szCs w:val="28"/>
        </w:rPr>
        <w:t>), lai sniegtu atbalstu valstīm, kuras apņēmušās veidot sa</w:t>
      </w:r>
      <w:r w:rsidR="0088149F" w:rsidRPr="00AE41FA">
        <w:rPr>
          <w:rFonts w:ascii="Times New Roman" w:hAnsi="Times New Roman"/>
          <w:sz w:val="28"/>
          <w:szCs w:val="28"/>
        </w:rPr>
        <w:t xml:space="preserve">udzējošāku pieeju attiecībā uz darbu ar </w:t>
      </w:r>
      <w:r w:rsidRPr="00AE41FA">
        <w:rPr>
          <w:rFonts w:ascii="Times New Roman" w:hAnsi="Times New Roman"/>
          <w:sz w:val="28"/>
          <w:szCs w:val="28"/>
        </w:rPr>
        <w:t xml:space="preserve">vardarbībā cietušo bērnu, </w:t>
      </w:r>
      <w:r w:rsidR="0088149F" w:rsidRPr="00AE41FA">
        <w:rPr>
          <w:rFonts w:ascii="Times New Roman" w:hAnsi="Times New Roman"/>
          <w:sz w:val="28"/>
          <w:szCs w:val="28"/>
        </w:rPr>
        <w:t xml:space="preserve">tajā skaitā, </w:t>
      </w:r>
      <w:r w:rsidRPr="00AE41FA">
        <w:rPr>
          <w:rFonts w:ascii="Times New Roman" w:hAnsi="Times New Roman"/>
          <w:sz w:val="28"/>
          <w:szCs w:val="28"/>
        </w:rPr>
        <w:t>veicot procesuālās darbības noziedzīga nodarījuma izmeklēšanas ietvaros, kā arī atbalsta un aizsardzības nodrošināšanai šādiem bērniem</w:t>
      </w:r>
      <w:r w:rsidR="0088149F" w:rsidRPr="00AE41FA">
        <w:rPr>
          <w:rFonts w:ascii="Times New Roman" w:hAnsi="Times New Roman"/>
          <w:sz w:val="28"/>
          <w:szCs w:val="28"/>
        </w:rPr>
        <w:t>.</w:t>
      </w:r>
    </w:p>
    <w:p w14:paraId="5A47A169" w14:textId="77777777" w:rsidR="004929F8" w:rsidRDefault="004929F8" w:rsidP="004A272A">
      <w:pPr>
        <w:spacing w:after="120" w:line="240" w:lineRule="auto"/>
        <w:jc w:val="both"/>
        <w:rPr>
          <w:rFonts w:ascii="Times New Roman" w:hAnsi="Times New Roman"/>
          <w:sz w:val="28"/>
          <w:szCs w:val="28"/>
        </w:rPr>
      </w:pPr>
    </w:p>
    <w:p w14:paraId="7DC5C9AC" w14:textId="50CF811A" w:rsidR="000E6E20" w:rsidRPr="004A272A" w:rsidRDefault="00823499" w:rsidP="004A272A">
      <w:pPr>
        <w:spacing w:after="0" w:line="240" w:lineRule="auto"/>
        <w:jc w:val="both"/>
        <w:rPr>
          <w:rFonts w:ascii="Times New Roman" w:hAnsi="Times New Roman"/>
          <w:i/>
          <w:sz w:val="28"/>
          <w:szCs w:val="28"/>
        </w:rPr>
      </w:pPr>
      <w:r w:rsidRPr="004A272A">
        <w:rPr>
          <w:rFonts w:ascii="Times New Roman" w:hAnsi="Times New Roman"/>
          <w:i/>
          <w:sz w:val="28"/>
          <w:szCs w:val="28"/>
        </w:rPr>
        <w:t>Eiropas Bērna mājas standarti</w:t>
      </w:r>
      <w:r w:rsidR="00CC5FFE">
        <w:rPr>
          <w:rFonts w:ascii="Times New Roman" w:hAnsi="Times New Roman"/>
          <w:i/>
          <w:sz w:val="28"/>
          <w:szCs w:val="28"/>
        </w:rPr>
        <w:t xml:space="preserve"> (</w:t>
      </w:r>
      <w:r w:rsidR="002857CB">
        <w:rPr>
          <w:rFonts w:ascii="Times New Roman" w:hAnsi="Times New Roman"/>
          <w:i/>
          <w:sz w:val="28"/>
          <w:szCs w:val="28"/>
        </w:rPr>
        <w:t>konspektīvs apraksts</w:t>
      </w:r>
      <w:r w:rsidR="00ED3806">
        <w:rPr>
          <w:rFonts w:ascii="Times New Roman" w:hAnsi="Times New Roman"/>
          <w:i/>
          <w:sz w:val="28"/>
          <w:szCs w:val="28"/>
        </w:rPr>
        <w:t xml:space="preserve"> īsumā</w:t>
      </w:r>
      <w:r w:rsidR="00412FCC">
        <w:rPr>
          <w:rStyle w:val="Vresatsauce"/>
          <w:rFonts w:ascii="Times New Roman" w:hAnsi="Times New Roman"/>
          <w:i/>
          <w:sz w:val="28"/>
          <w:szCs w:val="28"/>
        </w:rPr>
        <w:footnoteReference w:id="21"/>
      </w:r>
      <w:r w:rsidR="00CC5FFE">
        <w:rPr>
          <w:rFonts w:ascii="Times New Roman" w:hAnsi="Times New Roman"/>
          <w:i/>
          <w:sz w:val="28"/>
          <w:szCs w:val="28"/>
        </w:rPr>
        <w:t>)</w:t>
      </w:r>
      <w:r w:rsidRPr="004A272A">
        <w:rPr>
          <w:rFonts w:ascii="Times New Roman" w:hAnsi="Times New Roman"/>
          <w:i/>
          <w:sz w:val="28"/>
          <w:szCs w:val="28"/>
        </w:rPr>
        <w:t>:</w:t>
      </w:r>
    </w:p>
    <w:p w14:paraId="09082F76" w14:textId="77777777" w:rsidR="004929F8" w:rsidRDefault="004929F8" w:rsidP="004A272A">
      <w:pPr>
        <w:spacing w:after="0" w:line="240" w:lineRule="auto"/>
        <w:jc w:val="both"/>
        <w:rPr>
          <w:rFonts w:ascii="Times New Roman" w:hAnsi="Times New Roman"/>
          <w:sz w:val="28"/>
          <w:szCs w:val="28"/>
        </w:rPr>
      </w:pPr>
    </w:p>
    <w:p w14:paraId="60CE9627" w14:textId="6F04D9B0" w:rsidR="00297895" w:rsidRDefault="00297895" w:rsidP="004A272A">
      <w:pPr>
        <w:pStyle w:val="Sarakstarindkopa"/>
        <w:numPr>
          <w:ilvl w:val="0"/>
          <w:numId w:val="39"/>
        </w:numPr>
        <w:spacing w:after="0" w:line="240" w:lineRule="auto"/>
        <w:jc w:val="both"/>
        <w:rPr>
          <w:rFonts w:ascii="Times New Roman" w:hAnsi="Times New Roman"/>
          <w:sz w:val="28"/>
          <w:szCs w:val="28"/>
        </w:rPr>
      </w:pPr>
      <w:r>
        <w:rPr>
          <w:rFonts w:ascii="Times New Roman" w:hAnsi="Times New Roman"/>
          <w:sz w:val="28"/>
          <w:szCs w:val="28"/>
        </w:rPr>
        <w:t xml:space="preserve">Galvenie principi un </w:t>
      </w:r>
      <w:r w:rsidRPr="004A272A">
        <w:rPr>
          <w:rFonts w:ascii="Times New Roman" w:hAnsi="Times New Roman"/>
          <w:i/>
          <w:sz w:val="28"/>
          <w:szCs w:val="28"/>
        </w:rPr>
        <w:t>šķērsgriezuma</w:t>
      </w:r>
      <w:r>
        <w:rPr>
          <w:rFonts w:ascii="Times New Roman" w:hAnsi="Times New Roman"/>
          <w:sz w:val="28"/>
          <w:szCs w:val="28"/>
        </w:rPr>
        <w:t xml:space="preserve"> aktivitātes: </w:t>
      </w:r>
    </w:p>
    <w:p w14:paraId="2DC309F8" w14:textId="57DD0DB2" w:rsidR="00823499" w:rsidRDefault="008A5BEA"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bērnam un nevardarbīgajai ģimenei/aprūpētajiem/atbalsta personām jebkurās situācijās ir nodrošināta pieejama atbilstošai informācijai;</w:t>
      </w:r>
    </w:p>
    <w:p w14:paraId="1FEA3EAA" w14:textId="5F27E93A" w:rsidR="008A5BEA" w:rsidRDefault="008A5BEA"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bērni un nevardarbīgā ģimene/aprūpētāji/atbalsta personas var ietekmēt laiku, vietu un organizatorisko pusi pakalpojumā ietvertajai intervencei;</w:t>
      </w:r>
    </w:p>
    <w:p w14:paraId="192B51DB" w14:textId="20D4B332" w:rsidR="008A5BEA" w:rsidRDefault="00766CE7"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bērniem tiek nodrošinātas iespējas izpausties un izteikt viedok</w:t>
      </w:r>
      <w:r w:rsidR="00CB3F60">
        <w:rPr>
          <w:rFonts w:ascii="Times New Roman" w:hAnsi="Times New Roman"/>
          <w:sz w:val="28"/>
          <w:szCs w:val="28"/>
        </w:rPr>
        <w:t>li</w:t>
      </w:r>
      <w:r>
        <w:rPr>
          <w:rFonts w:ascii="Times New Roman" w:hAnsi="Times New Roman"/>
          <w:sz w:val="28"/>
          <w:szCs w:val="28"/>
        </w:rPr>
        <w:t xml:space="preserve">, vajadzības un </w:t>
      </w:r>
      <w:r w:rsidR="00A44DF6">
        <w:rPr>
          <w:rFonts w:ascii="Times New Roman" w:hAnsi="Times New Roman"/>
          <w:sz w:val="28"/>
          <w:szCs w:val="28"/>
        </w:rPr>
        <w:t>r</w:t>
      </w:r>
      <w:r w:rsidR="00CB3F60">
        <w:rPr>
          <w:rFonts w:ascii="Times New Roman" w:hAnsi="Times New Roman"/>
          <w:sz w:val="28"/>
          <w:szCs w:val="28"/>
        </w:rPr>
        <w:t>aizes</w:t>
      </w:r>
      <w:r w:rsidR="00A44DF6">
        <w:rPr>
          <w:rFonts w:ascii="Times New Roman" w:hAnsi="Times New Roman"/>
          <w:sz w:val="28"/>
          <w:szCs w:val="28"/>
        </w:rPr>
        <w:t>; šīs bērnu izpausmes tiek ņemtas vērā bērna labāko interešu novērtējumā un intervences pasākumos;</w:t>
      </w:r>
    </w:p>
    <w:p w14:paraId="72D1EE69" w14:textId="7AA25EBB" w:rsidR="00A44DF6" w:rsidRDefault="0069380A"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tiek īstenoti pasākumi, lai novērstu nepamatotu kavēšanos:</w:t>
      </w:r>
    </w:p>
    <w:p w14:paraId="7436F001" w14:textId="2FAA7694" w:rsidR="0069380A" w:rsidRDefault="0069380A" w:rsidP="004A272A">
      <w:pPr>
        <w:pStyle w:val="Sarakstarindkopa"/>
        <w:numPr>
          <w:ilvl w:val="2"/>
          <w:numId w:val="39"/>
        </w:numPr>
        <w:spacing w:after="0" w:line="240" w:lineRule="auto"/>
        <w:jc w:val="both"/>
        <w:rPr>
          <w:rFonts w:ascii="Times New Roman" w:hAnsi="Times New Roman"/>
          <w:sz w:val="28"/>
          <w:szCs w:val="28"/>
        </w:rPr>
      </w:pPr>
      <w:r>
        <w:rPr>
          <w:rFonts w:ascii="Times New Roman" w:hAnsi="Times New Roman"/>
          <w:sz w:val="28"/>
          <w:szCs w:val="28"/>
        </w:rPr>
        <w:t>gādāt par to, lai izmeklēšanas intervijas notiek iepriekš definētā laika posmā [termiņā];</w:t>
      </w:r>
    </w:p>
    <w:p w14:paraId="7125C462" w14:textId="5C901782" w:rsidR="0069380A" w:rsidRDefault="0069380A" w:rsidP="004A272A">
      <w:pPr>
        <w:pStyle w:val="Sarakstarindkopa"/>
        <w:numPr>
          <w:ilvl w:val="2"/>
          <w:numId w:val="39"/>
        </w:numPr>
        <w:spacing w:after="0" w:line="240" w:lineRule="auto"/>
        <w:jc w:val="both"/>
        <w:rPr>
          <w:rFonts w:ascii="Times New Roman" w:hAnsi="Times New Roman"/>
          <w:sz w:val="28"/>
          <w:szCs w:val="28"/>
        </w:rPr>
      </w:pPr>
      <w:r>
        <w:rPr>
          <w:rFonts w:ascii="Times New Roman" w:hAnsi="Times New Roman"/>
          <w:sz w:val="28"/>
          <w:szCs w:val="28"/>
        </w:rPr>
        <w:t>gādāt par to, lai bērnu aizsardzības novērtējumi notiek iepriekš definētā laika posmā [termiņā];</w:t>
      </w:r>
    </w:p>
    <w:p w14:paraId="1EE2B89C" w14:textId="51DC6437" w:rsidR="0069380A" w:rsidRDefault="00B34661" w:rsidP="004A272A">
      <w:pPr>
        <w:pStyle w:val="Sarakstarindkopa"/>
        <w:numPr>
          <w:ilvl w:val="2"/>
          <w:numId w:val="39"/>
        </w:numPr>
        <w:spacing w:after="0" w:line="240" w:lineRule="auto"/>
        <w:jc w:val="both"/>
        <w:rPr>
          <w:rFonts w:ascii="Times New Roman" w:hAnsi="Times New Roman"/>
          <w:sz w:val="28"/>
          <w:szCs w:val="28"/>
        </w:rPr>
      </w:pPr>
      <w:r>
        <w:rPr>
          <w:rFonts w:ascii="Times New Roman" w:hAnsi="Times New Roman"/>
          <w:sz w:val="28"/>
          <w:szCs w:val="28"/>
        </w:rPr>
        <w:t>gādāt par to, lai bērniem ir iespējams saņemt savlaicīgu medicīnisk</w:t>
      </w:r>
      <w:r w:rsidR="00CB3F60">
        <w:rPr>
          <w:rFonts w:ascii="Times New Roman" w:hAnsi="Times New Roman"/>
          <w:sz w:val="28"/>
          <w:szCs w:val="28"/>
        </w:rPr>
        <w:t>o</w:t>
      </w:r>
      <w:r>
        <w:rPr>
          <w:rFonts w:ascii="Times New Roman" w:hAnsi="Times New Roman"/>
          <w:sz w:val="28"/>
          <w:szCs w:val="28"/>
        </w:rPr>
        <w:t xml:space="preserve"> un garīgās veselības novērtējumu;</w:t>
      </w:r>
    </w:p>
    <w:p w14:paraId="085782C7" w14:textId="1E09D26B" w:rsidR="00B34661" w:rsidRDefault="00B34661" w:rsidP="004A272A">
      <w:pPr>
        <w:pStyle w:val="Sarakstarindkopa"/>
        <w:numPr>
          <w:ilvl w:val="2"/>
          <w:numId w:val="39"/>
        </w:numPr>
        <w:spacing w:after="0" w:line="240" w:lineRule="auto"/>
        <w:jc w:val="both"/>
        <w:rPr>
          <w:rFonts w:ascii="Times New Roman" w:hAnsi="Times New Roman"/>
          <w:sz w:val="28"/>
          <w:szCs w:val="28"/>
        </w:rPr>
      </w:pPr>
      <w:r>
        <w:rPr>
          <w:rFonts w:ascii="Times New Roman" w:hAnsi="Times New Roman"/>
          <w:sz w:val="28"/>
          <w:szCs w:val="28"/>
        </w:rPr>
        <w:t>gādāt par to, lai intervences, gan tās, kas paredzētas bērnam, gan tās, kas paredzētas bērna ģimenei/aprūpētajiem/atbalsta personām var tikt uzsāktas, cik vien drīz iespējams;</w:t>
      </w:r>
    </w:p>
    <w:p w14:paraId="3BEA13E3" w14:textId="594EAE70" w:rsidR="00B34661" w:rsidRDefault="007B01EB" w:rsidP="004A272A">
      <w:pPr>
        <w:pStyle w:val="Sarakstarindkopa"/>
        <w:numPr>
          <w:ilvl w:val="0"/>
          <w:numId w:val="39"/>
        </w:numPr>
        <w:spacing w:after="0" w:line="240" w:lineRule="auto"/>
        <w:jc w:val="both"/>
        <w:rPr>
          <w:rFonts w:ascii="Times New Roman" w:hAnsi="Times New Roman"/>
          <w:sz w:val="28"/>
          <w:szCs w:val="28"/>
        </w:rPr>
      </w:pPr>
      <w:r>
        <w:rPr>
          <w:rFonts w:ascii="Times New Roman" w:hAnsi="Times New Roman"/>
          <w:sz w:val="28"/>
          <w:szCs w:val="28"/>
        </w:rPr>
        <w:t>ir izveidota starpdisciplināra un starpinstitūciju sadarbība:</w:t>
      </w:r>
    </w:p>
    <w:p w14:paraId="1E31030C" w14:textId="2023662C" w:rsidR="007B01EB" w:rsidRDefault="007B01EB"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formāla starpinstitūciju vienošanās, kas ietver skaidru attiecīgo institūciju lomu un pienākumu definēšanu, ir tikusi noslēgta, pilnvarojot attiecīgās institūcijas pakalpojuma [Bērna mājas modeļa] nodrošināšanā sadarboties starpdisciplinārās un starpinstitūciju sadarbības ietvaros;</w:t>
      </w:r>
    </w:p>
    <w:p w14:paraId="058D2AFB" w14:textId="77777777" w:rsidR="00DE207D" w:rsidRDefault="00EB7538" w:rsidP="004A272A">
      <w:pPr>
        <w:pStyle w:val="Sarakstarindkopa"/>
        <w:numPr>
          <w:ilvl w:val="1"/>
          <w:numId w:val="39"/>
        </w:numPr>
        <w:spacing w:after="0" w:line="240" w:lineRule="auto"/>
        <w:jc w:val="both"/>
        <w:rPr>
          <w:rFonts w:ascii="Times New Roman" w:hAnsi="Times New Roman"/>
          <w:sz w:val="28"/>
          <w:szCs w:val="28"/>
        </w:rPr>
      </w:pPr>
      <w:r w:rsidRPr="00EB7538">
        <w:rPr>
          <w:rFonts w:ascii="Times New Roman" w:hAnsi="Times New Roman"/>
          <w:sz w:val="28"/>
          <w:szCs w:val="28"/>
        </w:rPr>
        <w:t>pakalpojum</w:t>
      </w:r>
      <w:r>
        <w:rPr>
          <w:rFonts w:ascii="Times New Roman" w:hAnsi="Times New Roman"/>
          <w:sz w:val="28"/>
          <w:szCs w:val="28"/>
        </w:rPr>
        <w:t>s</w:t>
      </w:r>
      <w:r w:rsidRPr="00EB7538">
        <w:rPr>
          <w:rFonts w:ascii="Times New Roman" w:hAnsi="Times New Roman"/>
          <w:sz w:val="28"/>
          <w:szCs w:val="28"/>
        </w:rPr>
        <w:t xml:space="preserve"> [Bērna mājas mode</w:t>
      </w:r>
      <w:r>
        <w:rPr>
          <w:rFonts w:ascii="Times New Roman" w:hAnsi="Times New Roman"/>
          <w:sz w:val="28"/>
          <w:szCs w:val="28"/>
        </w:rPr>
        <w:t>lis</w:t>
      </w:r>
      <w:r w:rsidRPr="00EB7538">
        <w:rPr>
          <w:rFonts w:ascii="Times New Roman" w:hAnsi="Times New Roman"/>
          <w:sz w:val="28"/>
          <w:szCs w:val="28"/>
        </w:rPr>
        <w:t xml:space="preserve">] </w:t>
      </w:r>
      <w:r>
        <w:rPr>
          <w:rFonts w:ascii="Times New Roman" w:hAnsi="Times New Roman"/>
          <w:sz w:val="28"/>
          <w:szCs w:val="28"/>
        </w:rPr>
        <w:t>ir atzīts un to regulē nacionālā vai vietējā sociālā vai bērnu aizsardzības dienestu sistēma, tiesību aizsardzības/justīcijas sistēma vai nacionālā veselības [aizsardzības] sistēma ar normatīva akta vai līguma starpniecību;</w:t>
      </w:r>
    </w:p>
    <w:p w14:paraId="3815B2B0" w14:textId="585AE0A1" w:rsidR="0078639C" w:rsidRDefault="00D54093" w:rsidP="004A272A">
      <w:pPr>
        <w:pStyle w:val="Sarakstarindkopa"/>
        <w:numPr>
          <w:ilvl w:val="0"/>
          <w:numId w:val="39"/>
        </w:numPr>
        <w:spacing w:after="0" w:line="240" w:lineRule="auto"/>
        <w:jc w:val="both"/>
        <w:rPr>
          <w:rFonts w:ascii="Times New Roman" w:hAnsi="Times New Roman"/>
          <w:sz w:val="28"/>
          <w:szCs w:val="28"/>
        </w:rPr>
      </w:pPr>
      <w:r>
        <w:rPr>
          <w:rFonts w:ascii="Times New Roman" w:hAnsi="Times New Roman"/>
          <w:sz w:val="28"/>
          <w:szCs w:val="28"/>
        </w:rPr>
        <w:t>i</w:t>
      </w:r>
      <w:r w:rsidR="002942E9">
        <w:rPr>
          <w:rFonts w:ascii="Times New Roman" w:hAnsi="Times New Roman"/>
          <w:sz w:val="28"/>
          <w:szCs w:val="28"/>
        </w:rPr>
        <w:t>etveroša</w:t>
      </w:r>
      <w:r w:rsidR="0078639C">
        <w:rPr>
          <w:rFonts w:ascii="Times New Roman" w:hAnsi="Times New Roman"/>
          <w:sz w:val="28"/>
          <w:szCs w:val="28"/>
        </w:rPr>
        <w:t xml:space="preserve"> mērķa grupa:</w:t>
      </w:r>
    </w:p>
    <w:p w14:paraId="156F3238" w14:textId="0EFD836D" w:rsidR="00FE05F6" w:rsidRDefault="00F53418"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b/>
          <w:sz w:val="28"/>
          <w:szCs w:val="28"/>
        </w:rPr>
        <w:t>visi</w:t>
      </w:r>
      <w:r w:rsidR="00FE05F6">
        <w:rPr>
          <w:rFonts w:ascii="Times New Roman" w:hAnsi="Times New Roman"/>
          <w:b/>
          <w:sz w:val="28"/>
          <w:szCs w:val="28"/>
        </w:rPr>
        <w:t>em</w:t>
      </w:r>
      <w:r>
        <w:rPr>
          <w:rFonts w:ascii="Times New Roman" w:hAnsi="Times New Roman"/>
          <w:b/>
          <w:sz w:val="28"/>
          <w:szCs w:val="28"/>
        </w:rPr>
        <w:t xml:space="preserve"> </w:t>
      </w:r>
      <w:r w:rsidRPr="004A272A">
        <w:rPr>
          <w:rFonts w:ascii="Times New Roman" w:hAnsi="Times New Roman"/>
          <w:sz w:val="28"/>
          <w:szCs w:val="28"/>
        </w:rPr>
        <w:t>bērni</w:t>
      </w:r>
      <w:r w:rsidR="00CB3F60">
        <w:rPr>
          <w:rFonts w:ascii="Times New Roman" w:hAnsi="Times New Roman"/>
          <w:sz w:val="28"/>
          <w:szCs w:val="28"/>
        </w:rPr>
        <w:t>em</w:t>
      </w:r>
      <w:r w:rsidR="00FE05F6">
        <w:rPr>
          <w:rFonts w:ascii="Times New Roman" w:hAnsi="Times New Roman"/>
          <w:sz w:val="28"/>
          <w:szCs w:val="28"/>
        </w:rPr>
        <w:t>, kuri ir cietuši vardarbībā un/vai ir vardarbības liecinieki neatkarīgi no vardarbības formas, ir vienlīdzīga pieeja pakalpojumam [Bērna mājas modelim] un tam tiek sniegta starpdisciplināra pieeja;</w:t>
      </w:r>
    </w:p>
    <w:p w14:paraId="086930E8" w14:textId="77777777" w:rsidR="000B3CF4" w:rsidRDefault="000B3CF4"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īpašas pūles tiek pieliktas, lai sasniegtu </w:t>
      </w:r>
      <w:r>
        <w:rPr>
          <w:rFonts w:ascii="Times New Roman" w:hAnsi="Times New Roman"/>
          <w:i/>
          <w:sz w:val="28"/>
          <w:szCs w:val="28"/>
        </w:rPr>
        <w:t xml:space="preserve">visus </w:t>
      </w:r>
      <w:r>
        <w:rPr>
          <w:rFonts w:ascii="Times New Roman" w:hAnsi="Times New Roman"/>
          <w:sz w:val="28"/>
          <w:szCs w:val="28"/>
        </w:rPr>
        <w:t>bērnus, kuri cietuši no vardarbības vai ir vardarbības liecinieki, neatkarīgi no vardarbības formas;</w:t>
      </w:r>
    </w:p>
    <w:p w14:paraId="54ECEBEA" w14:textId="4DC700C5" w:rsidR="007B01EB" w:rsidRDefault="00FE05F6" w:rsidP="004A272A">
      <w:pPr>
        <w:pStyle w:val="Sarakstarindkopa"/>
        <w:numPr>
          <w:ilvl w:val="0"/>
          <w:numId w:val="39"/>
        </w:numPr>
        <w:spacing w:after="0" w:line="240" w:lineRule="auto"/>
        <w:jc w:val="both"/>
        <w:rPr>
          <w:rFonts w:ascii="Times New Roman" w:hAnsi="Times New Roman"/>
          <w:sz w:val="28"/>
          <w:szCs w:val="28"/>
        </w:rPr>
      </w:pPr>
      <w:r>
        <w:rPr>
          <w:rFonts w:ascii="Times New Roman" w:hAnsi="Times New Roman"/>
          <w:sz w:val="28"/>
          <w:szCs w:val="28"/>
        </w:rPr>
        <w:t xml:space="preserve"> </w:t>
      </w:r>
      <w:r w:rsidR="00433995">
        <w:rPr>
          <w:rFonts w:ascii="Times New Roman" w:hAnsi="Times New Roman"/>
          <w:sz w:val="28"/>
          <w:szCs w:val="28"/>
        </w:rPr>
        <w:t>b</w:t>
      </w:r>
      <w:r w:rsidR="00297895">
        <w:rPr>
          <w:rFonts w:ascii="Times New Roman" w:hAnsi="Times New Roman"/>
          <w:sz w:val="28"/>
          <w:szCs w:val="28"/>
        </w:rPr>
        <w:t>ērniem draudzīga vide:</w:t>
      </w:r>
    </w:p>
    <w:p w14:paraId="3B68D4DF" w14:textId="62591692" w:rsidR="00297895" w:rsidRDefault="00297895"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vieta ir iekārtota drošā, bērniem draudzīgā, vecumam atbilstošā veidā, ievērojot tādus aspektus:</w:t>
      </w:r>
    </w:p>
    <w:p w14:paraId="6517A504" w14:textId="3395EA9D" w:rsidR="00297895" w:rsidRDefault="00297895" w:rsidP="004A272A">
      <w:pPr>
        <w:pStyle w:val="Sarakstarindkopa"/>
        <w:numPr>
          <w:ilvl w:val="2"/>
          <w:numId w:val="39"/>
        </w:numPr>
        <w:spacing w:after="0" w:line="240" w:lineRule="auto"/>
        <w:jc w:val="both"/>
        <w:rPr>
          <w:rFonts w:ascii="Times New Roman" w:hAnsi="Times New Roman"/>
          <w:sz w:val="28"/>
          <w:szCs w:val="28"/>
        </w:rPr>
      </w:pPr>
      <w:r>
        <w:rPr>
          <w:rFonts w:ascii="Times New Roman" w:hAnsi="Times New Roman"/>
          <w:sz w:val="28"/>
          <w:szCs w:val="28"/>
        </w:rPr>
        <w:t>uzgaidām</w:t>
      </w:r>
      <w:r w:rsidR="00CB3F60">
        <w:rPr>
          <w:rFonts w:ascii="Times New Roman" w:hAnsi="Times New Roman"/>
          <w:sz w:val="28"/>
          <w:szCs w:val="28"/>
        </w:rPr>
        <w:t>ās</w:t>
      </w:r>
      <w:r>
        <w:rPr>
          <w:rFonts w:ascii="Times New Roman" w:hAnsi="Times New Roman"/>
          <w:sz w:val="28"/>
          <w:szCs w:val="28"/>
        </w:rPr>
        <w:t xml:space="preserve"> telp</w:t>
      </w:r>
      <w:r w:rsidR="00CB3F60">
        <w:rPr>
          <w:rFonts w:ascii="Times New Roman" w:hAnsi="Times New Roman"/>
          <w:sz w:val="28"/>
          <w:szCs w:val="28"/>
        </w:rPr>
        <w:t>as</w:t>
      </w:r>
      <w:r>
        <w:rPr>
          <w:rFonts w:ascii="Times New Roman" w:hAnsi="Times New Roman"/>
          <w:sz w:val="28"/>
          <w:szCs w:val="28"/>
        </w:rPr>
        <w:t xml:space="preserve"> un intervēšanas telpas iekārtojums</w:t>
      </w:r>
      <w:r w:rsidR="00E71E7E">
        <w:rPr>
          <w:rFonts w:ascii="Times New Roman" w:hAnsi="Times New Roman"/>
          <w:sz w:val="28"/>
          <w:szCs w:val="28"/>
        </w:rPr>
        <w:t xml:space="preserve"> [mēbelējums]</w:t>
      </w:r>
      <w:r>
        <w:rPr>
          <w:rFonts w:ascii="Times New Roman" w:hAnsi="Times New Roman"/>
          <w:sz w:val="28"/>
          <w:szCs w:val="28"/>
        </w:rPr>
        <w:t>;</w:t>
      </w:r>
    </w:p>
    <w:p w14:paraId="6460634E" w14:textId="34480434" w:rsidR="00297895" w:rsidRDefault="00297895" w:rsidP="004A272A">
      <w:pPr>
        <w:pStyle w:val="Sarakstarindkopa"/>
        <w:numPr>
          <w:ilvl w:val="2"/>
          <w:numId w:val="39"/>
        </w:numPr>
        <w:spacing w:after="0" w:line="240" w:lineRule="auto"/>
        <w:jc w:val="both"/>
        <w:rPr>
          <w:rFonts w:ascii="Times New Roman" w:hAnsi="Times New Roman"/>
          <w:sz w:val="28"/>
          <w:szCs w:val="28"/>
        </w:rPr>
      </w:pPr>
      <w:r>
        <w:rPr>
          <w:rFonts w:ascii="Times New Roman" w:hAnsi="Times New Roman"/>
          <w:sz w:val="28"/>
          <w:szCs w:val="28"/>
        </w:rPr>
        <w:t xml:space="preserve"> </w:t>
      </w:r>
      <w:r w:rsidR="00B775D9">
        <w:rPr>
          <w:rFonts w:ascii="Times New Roman" w:hAnsi="Times New Roman"/>
          <w:sz w:val="28"/>
          <w:szCs w:val="28"/>
        </w:rPr>
        <w:t>materiāli (piemēram, vecumam atbilstošas rotaļlietas, lasāmviela un aktivitātēm nepieciešamās lietas);</w:t>
      </w:r>
    </w:p>
    <w:p w14:paraId="74658972" w14:textId="19565D2F" w:rsidR="00B775D9" w:rsidRDefault="00B775D9" w:rsidP="004A272A">
      <w:pPr>
        <w:pStyle w:val="Sarakstarindkopa"/>
        <w:numPr>
          <w:ilvl w:val="2"/>
          <w:numId w:val="39"/>
        </w:numPr>
        <w:spacing w:after="0" w:line="240" w:lineRule="auto"/>
        <w:jc w:val="both"/>
        <w:rPr>
          <w:rFonts w:ascii="Times New Roman" w:hAnsi="Times New Roman"/>
          <w:sz w:val="28"/>
          <w:szCs w:val="28"/>
        </w:rPr>
      </w:pPr>
      <w:r>
        <w:rPr>
          <w:rFonts w:ascii="Times New Roman" w:hAnsi="Times New Roman"/>
          <w:sz w:val="28"/>
          <w:szCs w:val="28"/>
        </w:rPr>
        <w:t>privāta</w:t>
      </w:r>
      <w:r w:rsidR="00CB3F60">
        <w:rPr>
          <w:rFonts w:ascii="Times New Roman" w:hAnsi="Times New Roman"/>
          <w:sz w:val="28"/>
          <w:szCs w:val="28"/>
        </w:rPr>
        <w:t>s</w:t>
      </w:r>
      <w:r>
        <w:rPr>
          <w:rFonts w:ascii="Times New Roman" w:hAnsi="Times New Roman"/>
          <w:sz w:val="28"/>
          <w:szCs w:val="28"/>
        </w:rPr>
        <w:t xml:space="preserve"> un skaņu izolējošas telpas;</w:t>
      </w:r>
    </w:p>
    <w:p w14:paraId="54F5E0F7" w14:textId="3CCCD5D2" w:rsidR="00192CB5" w:rsidRDefault="004022E9"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saskarsme starp cietušo un </w:t>
      </w:r>
      <w:r w:rsidR="00B775D9">
        <w:rPr>
          <w:rFonts w:ascii="Times New Roman" w:hAnsi="Times New Roman"/>
          <w:sz w:val="28"/>
          <w:szCs w:val="28"/>
        </w:rPr>
        <w:t xml:space="preserve"> </w:t>
      </w:r>
      <w:r w:rsidR="00CB3F60">
        <w:rPr>
          <w:rFonts w:ascii="Times New Roman" w:hAnsi="Times New Roman"/>
          <w:sz w:val="28"/>
          <w:szCs w:val="28"/>
        </w:rPr>
        <w:t>par noziedzīgā nodarījuma izdarītāju</w:t>
      </w:r>
      <w:r w:rsidRPr="004022E9">
        <w:rPr>
          <w:rFonts w:ascii="Times New Roman" w:hAnsi="Times New Roman"/>
          <w:sz w:val="28"/>
          <w:szCs w:val="28"/>
        </w:rPr>
        <w:t xml:space="preserve"> uzskatīt</w:t>
      </w:r>
      <w:r>
        <w:rPr>
          <w:rFonts w:ascii="Times New Roman" w:hAnsi="Times New Roman"/>
          <w:sz w:val="28"/>
          <w:szCs w:val="28"/>
        </w:rPr>
        <w:t>o</w:t>
      </w:r>
      <w:r w:rsidRPr="004022E9">
        <w:rPr>
          <w:rFonts w:ascii="Times New Roman" w:hAnsi="Times New Roman"/>
          <w:sz w:val="28"/>
          <w:szCs w:val="28"/>
        </w:rPr>
        <w:t xml:space="preserve"> </w:t>
      </w:r>
      <w:r>
        <w:rPr>
          <w:rFonts w:ascii="Times New Roman" w:hAnsi="Times New Roman"/>
          <w:sz w:val="28"/>
          <w:szCs w:val="28"/>
        </w:rPr>
        <w:t xml:space="preserve">personu </w:t>
      </w:r>
      <w:r w:rsidR="00192CB5">
        <w:rPr>
          <w:rFonts w:ascii="Times New Roman" w:hAnsi="Times New Roman"/>
          <w:sz w:val="28"/>
          <w:szCs w:val="28"/>
        </w:rPr>
        <w:t>tiek novērsta jebkuros apstākļos;</w:t>
      </w:r>
    </w:p>
    <w:p w14:paraId="0E1AC6C4" w14:textId="5AB4BAD0" w:rsidR="00B775D9" w:rsidRDefault="00192CB5"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pakalpojums [Bērna mājas modelis] ir (fiziski) pieejams </w:t>
      </w:r>
      <w:r w:rsidRPr="004A272A">
        <w:rPr>
          <w:rFonts w:ascii="Times New Roman" w:hAnsi="Times New Roman"/>
          <w:b/>
          <w:sz w:val="28"/>
          <w:szCs w:val="28"/>
        </w:rPr>
        <w:t>ikvienam</w:t>
      </w:r>
      <w:r>
        <w:rPr>
          <w:rFonts w:ascii="Times New Roman" w:hAnsi="Times New Roman"/>
          <w:sz w:val="28"/>
          <w:szCs w:val="28"/>
        </w:rPr>
        <w:t xml:space="preserve"> bērnam neatkarīgi no bērna dzīvesvietas (ietverot arī bērnus ar invaliditāti un/vai bērnus ar </w:t>
      </w:r>
      <w:r w:rsidR="000B679F">
        <w:rPr>
          <w:rFonts w:ascii="Times New Roman" w:hAnsi="Times New Roman"/>
          <w:sz w:val="28"/>
          <w:szCs w:val="28"/>
        </w:rPr>
        <w:t>īpašām v</w:t>
      </w:r>
      <w:r>
        <w:rPr>
          <w:rFonts w:ascii="Times New Roman" w:hAnsi="Times New Roman"/>
          <w:sz w:val="28"/>
          <w:szCs w:val="28"/>
        </w:rPr>
        <w:t>ajadzībām);</w:t>
      </w:r>
    </w:p>
    <w:p w14:paraId="22BFF84D" w14:textId="65C6C24C" w:rsidR="00192CB5" w:rsidRDefault="000E3CA4" w:rsidP="004A272A">
      <w:pPr>
        <w:pStyle w:val="Sarakstarindkopa"/>
        <w:numPr>
          <w:ilvl w:val="0"/>
          <w:numId w:val="39"/>
        </w:numPr>
        <w:spacing w:after="0" w:line="240" w:lineRule="auto"/>
        <w:jc w:val="both"/>
        <w:rPr>
          <w:rFonts w:ascii="Times New Roman" w:hAnsi="Times New Roman"/>
          <w:sz w:val="28"/>
          <w:szCs w:val="28"/>
        </w:rPr>
      </w:pPr>
      <w:r>
        <w:rPr>
          <w:rFonts w:ascii="Times New Roman" w:hAnsi="Times New Roman"/>
          <w:sz w:val="28"/>
          <w:szCs w:val="28"/>
        </w:rPr>
        <w:t>starpinstitūciju gadījumu vadība:</w:t>
      </w:r>
    </w:p>
    <w:p w14:paraId="3AA1A1BE" w14:textId="6E9FB3D7" w:rsidR="000E3CA4" w:rsidRDefault="0081718E"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starpinstitūciju komanda un attiecīgās institūcijas dalās ar informācijas, kas ir svarīga lietā, visā kriminālās izmeklēšanas laikā un justīcijas procesā tā</w:t>
      </w:r>
      <w:r w:rsidR="00CB3F60">
        <w:rPr>
          <w:rFonts w:ascii="Times New Roman" w:hAnsi="Times New Roman"/>
          <w:sz w:val="28"/>
          <w:szCs w:val="28"/>
        </w:rPr>
        <w:t>dā</w:t>
      </w:r>
      <w:r>
        <w:rPr>
          <w:rFonts w:ascii="Times New Roman" w:hAnsi="Times New Roman"/>
          <w:sz w:val="28"/>
          <w:szCs w:val="28"/>
        </w:rPr>
        <w:t xml:space="preserve"> veidā, kas nāk par labu bērnam un ir bērna labākajās interesēs;</w:t>
      </w:r>
    </w:p>
    <w:p w14:paraId="3D1E3AEB" w14:textId="77777777" w:rsidR="0081718E" w:rsidRDefault="0081718E"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nozīmēts starpdisciplinārās komandas speciālists monitorē un koordinē starpdisciplinārās komandas veiktās darbības [darbu ar gadījumu], arī starpinstitucionālu lietas izvērtēšanu. Starpinstitūciju lietas izvērtēšana tiek veikta, par pamatu ņemot katra bērna individuālos plānus;</w:t>
      </w:r>
    </w:p>
    <w:p w14:paraId="109A3DAA" w14:textId="52F3C557" w:rsidR="00AF0790" w:rsidRDefault="00AF0790"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pakalpojums [Bērna mājas modelis] nodrošina pastāvīgu dokumentēšanu un pieeju starpinstitucionālās komandas locekļiem svarīgai informācijai par </w:t>
      </w:r>
      <w:r w:rsidR="00BC5502">
        <w:rPr>
          <w:rFonts w:ascii="Times New Roman" w:hAnsi="Times New Roman"/>
          <w:sz w:val="28"/>
          <w:szCs w:val="28"/>
        </w:rPr>
        <w:t xml:space="preserve">lietas virzību </w:t>
      </w:r>
      <w:r>
        <w:rPr>
          <w:rFonts w:ascii="Times New Roman" w:hAnsi="Times New Roman"/>
          <w:sz w:val="28"/>
          <w:szCs w:val="28"/>
        </w:rPr>
        <w:t xml:space="preserve">līdz </w:t>
      </w:r>
      <w:r w:rsidR="00BC5502">
        <w:rPr>
          <w:rFonts w:ascii="Times New Roman" w:hAnsi="Times New Roman"/>
          <w:sz w:val="28"/>
          <w:szCs w:val="28"/>
        </w:rPr>
        <w:t xml:space="preserve">pat </w:t>
      </w:r>
      <w:r>
        <w:rPr>
          <w:rFonts w:ascii="Times New Roman" w:hAnsi="Times New Roman"/>
          <w:sz w:val="28"/>
          <w:szCs w:val="28"/>
        </w:rPr>
        <w:t>lietas slēgšanas brīdim;</w:t>
      </w:r>
    </w:p>
    <w:p w14:paraId="78AE4150" w14:textId="7E2A44FF" w:rsidR="0081718E" w:rsidRDefault="00D57FE5"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tiek nodrošināts bērna privātums. </w:t>
      </w:r>
      <w:r w:rsidR="009373A5">
        <w:rPr>
          <w:rFonts w:ascii="Times New Roman" w:hAnsi="Times New Roman"/>
          <w:sz w:val="28"/>
          <w:szCs w:val="28"/>
        </w:rPr>
        <w:t>Ir noteikts skaidrs plāns, kā rīkoties ar konfidenciālu informāciju, kas saņemta no klientiem, šādas informācijas glabāšanu un kam ir piekļuve šādai informācijai;</w:t>
      </w:r>
    </w:p>
    <w:p w14:paraId="3832C27B" w14:textId="2EA1B225" w:rsidR="009373A5" w:rsidRDefault="000F5312"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šim nolūkam nozīmēta un īpaši apmācīta persona vai komandas loceklis monitorē starpdisciplināro rīcību, lai nodrošinātu, ka ir pieejams pastāvīgs atbalsts un sekošana līdzi bērnam un nevardarbīgajai ģimenei/aprūpētājam;</w:t>
      </w:r>
    </w:p>
    <w:p w14:paraId="5983C176" w14:textId="096F04CA" w:rsidR="000F5312" w:rsidRDefault="00104D6A" w:rsidP="004A272A">
      <w:pPr>
        <w:pStyle w:val="Sarakstarindkopa"/>
        <w:numPr>
          <w:ilvl w:val="0"/>
          <w:numId w:val="39"/>
        </w:numPr>
        <w:spacing w:after="0" w:line="240" w:lineRule="auto"/>
        <w:jc w:val="both"/>
        <w:rPr>
          <w:rFonts w:ascii="Times New Roman" w:hAnsi="Times New Roman"/>
          <w:sz w:val="28"/>
          <w:szCs w:val="28"/>
        </w:rPr>
      </w:pPr>
      <w:r>
        <w:rPr>
          <w:rFonts w:ascii="Times New Roman" w:hAnsi="Times New Roman"/>
          <w:sz w:val="28"/>
          <w:szCs w:val="28"/>
        </w:rPr>
        <w:t>izmeklēšanas intervija:</w:t>
      </w:r>
    </w:p>
    <w:p w14:paraId="1EDC6DDA" w14:textId="0D6A82B7" w:rsidR="00104D6A" w:rsidRDefault="005203B3"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lai nodrošinātu iegūto pierādījumu kvalitāti un lai samazinātu intervētāja ietekmi [uz pierādījumiem]:</w:t>
      </w:r>
    </w:p>
    <w:p w14:paraId="38E62DAF" w14:textId="77777777" w:rsidR="005203B3" w:rsidRDefault="005203B3" w:rsidP="004A272A">
      <w:pPr>
        <w:pStyle w:val="Sarakstarindkopa"/>
        <w:numPr>
          <w:ilvl w:val="2"/>
          <w:numId w:val="39"/>
        </w:numPr>
        <w:spacing w:after="0" w:line="240" w:lineRule="auto"/>
        <w:jc w:val="both"/>
        <w:rPr>
          <w:rFonts w:ascii="Times New Roman" w:hAnsi="Times New Roman"/>
          <w:sz w:val="28"/>
          <w:szCs w:val="28"/>
        </w:rPr>
      </w:pPr>
      <w:r>
        <w:rPr>
          <w:rFonts w:ascii="Times New Roman" w:hAnsi="Times New Roman"/>
          <w:sz w:val="28"/>
          <w:szCs w:val="28"/>
        </w:rPr>
        <w:t>izmeklēšanas intervijas veic specializēti personāla pārstāvji;</w:t>
      </w:r>
    </w:p>
    <w:p w14:paraId="39985B47" w14:textId="77777777" w:rsidR="005203B3" w:rsidRDefault="005203B3" w:rsidP="004A272A">
      <w:pPr>
        <w:pStyle w:val="Sarakstarindkopa"/>
        <w:numPr>
          <w:ilvl w:val="2"/>
          <w:numId w:val="39"/>
        </w:numPr>
        <w:spacing w:after="0" w:line="240" w:lineRule="auto"/>
        <w:jc w:val="both"/>
        <w:rPr>
          <w:rFonts w:ascii="Times New Roman" w:hAnsi="Times New Roman"/>
          <w:sz w:val="28"/>
          <w:szCs w:val="28"/>
        </w:rPr>
      </w:pPr>
      <w:r>
        <w:rPr>
          <w:rFonts w:ascii="Times New Roman" w:hAnsi="Times New Roman"/>
          <w:sz w:val="28"/>
          <w:szCs w:val="28"/>
        </w:rPr>
        <w:t>izmeklēšanas intervijas tiek veiktas saskaņā ar pierādījumos balstītām praksēm un protokoliem;</w:t>
      </w:r>
    </w:p>
    <w:p w14:paraId="0C3B6660" w14:textId="77777777" w:rsidR="00496D73" w:rsidRDefault="005203B3" w:rsidP="004A272A">
      <w:pPr>
        <w:pStyle w:val="Sarakstarindkopa"/>
        <w:numPr>
          <w:ilvl w:val="2"/>
          <w:numId w:val="39"/>
        </w:numPr>
        <w:spacing w:after="0" w:line="240" w:lineRule="auto"/>
        <w:jc w:val="both"/>
        <w:rPr>
          <w:rFonts w:ascii="Times New Roman" w:hAnsi="Times New Roman"/>
          <w:sz w:val="28"/>
          <w:szCs w:val="28"/>
        </w:rPr>
      </w:pPr>
      <w:r>
        <w:rPr>
          <w:rFonts w:ascii="Times New Roman" w:hAnsi="Times New Roman"/>
          <w:sz w:val="28"/>
          <w:szCs w:val="28"/>
        </w:rPr>
        <w:t xml:space="preserve">izmeklēšanas intervijas tiek adaptētas bērna </w:t>
      </w:r>
      <w:r w:rsidR="002609D8" w:rsidRPr="004A272A">
        <w:rPr>
          <w:rFonts w:ascii="Times New Roman" w:hAnsi="Times New Roman"/>
          <w:i/>
          <w:sz w:val="28"/>
          <w:szCs w:val="28"/>
        </w:rPr>
        <w:t>fona</w:t>
      </w:r>
      <w:r w:rsidR="00F54B73">
        <w:rPr>
          <w:rFonts w:ascii="Times New Roman" w:hAnsi="Times New Roman"/>
          <w:sz w:val="28"/>
          <w:szCs w:val="28"/>
        </w:rPr>
        <w:t xml:space="preserve"> raksturojumam (piemēram, </w:t>
      </w:r>
      <w:r w:rsidR="00942B5B">
        <w:rPr>
          <w:rFonts w:ascii="Times New Roman" w:hAnsi="Times New Roman"/>
          <w:sz w:val="28"/>
          <w:szCs w:val="28"/>
        </w:rPr>
        <w:t xml:space="preserve"> vecums, attīstība, kultūras </w:t>
      </w:r>
      <w:r w:rsidR="00496D73" w:rsidRPr="004A272A">
        <w:rPr>
          <w:rFonts w:ascii="Times New Roman" w:hAnsi="Times New Roman"/>
          <w:i/>
          <w:sz w:val="28"/>
          <w:szCs w:val="28"/>
        </w:rPr>
        <w:t>fons</w:t>
      </w:r>
      <w:r w:rsidR="00496D73">
        <w:rPr>
          <w:rFonts w:ascii="Times New Roman" w:hAnsi="Times New Roman"/>
          <w:sz w:val="28"/>
          <w:szCs w:val="28"/>
        </w:rPr>
        <w:t>,</w:t>
      </w:r>
      <w:r w:rsidR="00942B5B">
        <w:rPr>
          <w:rFonts w:ascii="Times New Roman" w:hAnsi="Times New Roman"/>
          <w:sz w:val="28"/>
          <w:szCs w:val="28"/>
        </w:rPr>
        <w:t xml:space="preserve"> </w:t>
      </w:r>
      <w:r w:rsidR="00496D73">
        <w:rPr>
          <w:rFonts w:ascii="Times New Roman" w:hAnsi="Times New Roman"/>
          <w:sz w:val="28"/>
          <w:szCs w:val="28"/>
        </w:rPr>
        <w:t>kā arī ņem vērā īpašās vajadzības</w:t>
      </w:r>
      <w:r w:rsidR="00F54B73">
        <w:rPr>
          <w:rFonts w:ascii="Times New Roman" w:hAnsi="Times New Roman"/>
          <w:sz w:val="28"/>
          <w:szCs w:val="28"/>
        </w:rPr>
        <w:t>);</w:t>
      </w:r>
    </w:p>
    <w:p w14:paraId="2356AFCD" w14:textId="77777777" w:rsidR="00C378DF" w:rsidRDefault="00C378DF" w:rsidP="004A272A">
      <w:pPr>
        <w:pStyle w:val="Sarakstarindkopa"/>
        <w:numPr>
          <w:ilvl w:val="0"/>
          <w:numId w:val="39"/>
        </w:numPr>
        <w:spacing w:after="0" w:line="240" w:lineRule="auto"/>
        <w:jc w:val="both"/>
        <w:rPr>
          <w:rFonts w:ascii="Times New Roman" w:hAnsi="Times New Roman"/>
          <w:sz w:val="28"/>
          <w:szCs w:val="28"/>
        </w:rPr>
      </w:pPr>
      <w:r>
        <w:rPr>
          <w:rFonts w:ascii="Times New Roman" w:hAnsi="Times New Roman"/>
          <w:sz w:val="28"/>
          <w:szCs w:val="28"/>
        </w:rPr>
        <w:t>medicīniskā pārbaude:</w:t>
      </w:r>
    </w:p>
    <w:p w14:paraId="1BF6F0F8" w14:textId="13662BEE" w:rsidR="00CB41F8" w:rsidRDefault="00C378DF"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medicīniskā pārbaude un </w:t>
      </w:r>
      <w:r w:rsidR="0088598E">
        <w:rPr>
          <w:rFonts w:ascii="Times New Roman" w:hAnsi="Times New Roman"/>
          <w:sz w:val="28"/>
          <w:szCs w:val="28"/>
        </w:rPr>
        <w:t>ārstēšana (</w:t>
      </w:r>
      <w:r w:rsidR="0088598E">
        <w:rPr>
          <w:rFonts w:ascii="Times New Roman" w:hAnsi="Times New Roman"/>
          <w:i/>
          <w:sz w:val="28"/>
          <w:szCs w:val="28"/>
        </w:rPr>
        <w:t>angļu val.: treatment</w:t>
      </w:r>
      <w:r w:rsidR="0088598E">
        <w:rPr>
          <w:rFonts w:ascii="Times New Roman" w:hAnsi="Times New Roman"/>
          <w:sz w:val="28"/>
          <w:szCs w:val="28"/>
        </w:rPr>
        <w:t xml:space="preserve">) ir </w:t>
      </w:r>
      <w:r w:rsidR="00D60F8F">
        <w:rPr>
          <w:rFonts w:ascii="Times New Roman" w:hAnsi="Times New Roman"/>
          <w:sz w:val="28"/>
          <w:szCs w:val="28"/>
        </w:rPr>
        <w:t xml:space="preserve">parastā kārtā </w:t>
      </w:r>
      <w:r w:rsidR="002D35C1">
        <w:rPr>
          <w:rFonts w:ascii="Times New Roman" w:hAnsi="Times New Roman"/>
          <w:sz w:val="28"/>
          <w:szCs w:val="28"/>
        </w:rPr>
        <w:t>veicam</w:t>
      </w:r>
      <w:r w:rsidR="00CB3F60">
        <w:rPr>
          <w:rFonts w:ascii="Times New Roman" w:hAnsi="Times New Roman"/>
          <w:sz w:val="28"/>
          <w:szCs w:val="28"/>
        </w:rPr>
        <w:t>a</w:t>
      </w:r>
      <w:r w:rsidR="002D35C1">
        <w:rPr>
          <w:rFonts w:ascii="Times New Roman" w:hAnsi="Times New Roman"/>
          <w:sz w:val="28"/>
          <w:szCs w:val="28"/>
        </w:rPr>
        <w:t xml:space="preserve"> starpdisciplinārā/starpinstitucionālā pakalpojuma [Bērna mājas modeļa] sniegšanas vietā (izņemot, kad steidzamās un sarežģītās lietās nepieciešama speciāla intervence un aprīkojums slimnīcā gan kā ambulatoram pacientam, gan kā stacionāram pacientam);</w:t>
      </w:r>
    </w:p>
    <w:p w14:paraId="1D56802A" w14:textId="32D4C3D8" w:rsidR="000113A2" w:rsidRDefault="000113A2"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medicīniskās pārbaudes starpdisciplinārā/starpinstitucionālā pakalpojuma [Bērna mājas modeļa] sniegšanas vietā, cik tas vien  iespējams, tiek veiktas tajā pašā dienā, kad notiek izmeklēšanas intervija;</w:t>
      </w:r>
    </w:p>
    <w:p w14:paraId="70718F4D" w14:textId="7B42DBBF" w:rsidR="00EE778F" w:rsidRDefault="00EE778F"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medicīnisko pārbaudi veic specializēts personāls, kur</w:t>
      </w:r>
      <w:r w:rsidR="00CB3F60">
        <w:rPr>
          <w:rFonts w:ascii="Times New Roman" w:hAnsi="Times New Roman"/>
          <w:sz w:val="28"/>
          <w:szCs w:val="28"/>
        </w:rPr>
        <w:t>š</w:t>
      </w:r>
      <w:r>
        <w:rPr>
          <w:rFonts w:ascii="Times New Roman" w:hAnsi="Times New Roman"/>
          <w:sz w:val="28"/>
          <w:szCs w:val="28"/>
        </w:rPr>
        <w:t xml:space="preserve"> apmācīt</w:t>
      </w:r>
      <w:r w:rsidR="00CB3F60">
        <w:rPr>
          <w:rFonts w:ascii="Times New Roman" w:hAnsi="Times New Roman"/>
          <w:sz w:val="28"/>
          <w:szCs w:val="28"/>
        </w:rPr>
        <w:t>s</w:t>
      </w:r>
      <w:r>
        <w:rPr>
          <w:rFonts w:ascii="Times New Roman" w:hAnsi="Times New Roman"/>
          <w:sz w:val="28"/>
          <w:szCs w:val="28"/>
        </w:rPr>
        <w:t xml:space="preserve"> pazīt fiziskas, seksuālas un emocionālas vardarbības pazīmes, kā ar</w:t>
      </w:r>
      <w:r w:rsidR="00CB3F60">
        <w:rPr>
          <w:rFonts w:ascii="Times New Roman" w:hAnsi="Times New Roman"/>
          <w:sz w:val="28"/>
          <w:szCs w:val="28"/>
        </w:rPr>
        <w:t>ī</w:t>
      </w:r>
      <w:r>
        <w:rPr>
          <w:rFonts w:ascii="Times New Roman" w:hAnsi="Times New Roman"/>
          <w:sz w:val="28"/>
          <w:szCs w:val="28"/>
        </w:rPr>
        <w:t xml:space="preserve"> bērna pamešanu novārtā;</w:t>
      </w:r>
    </w:p>
    <w:p w14:paraId="69135D59" w14:textId="41AA0FD3" w:rsidR="003938DD" w:rsidRDefault="00742D8F" w:rsidP="004A272A">
      <w:pPr>
        <w:pStyle w:val="Sarakstarindkopa"/>
        <w:numPr>
          <w:ilvl w:val="0"/>
          <w:numId w:val="39"/>
        </w:numPr>
        <w:spacing w:after="0" w:line="240" w:lineRule="auto"/>
        <w:jc w:val="both"/>
        <w:rPr>
          <w:rFonts w:ascii="Times New Roman" w:hAnsi="Times New Roman"/>
          <w:sz w:val="28"/>
          <w:szCs w:val="28"/>
        </w:rPr>
      </w:pPr>
      <w:r>
        <w:rPr>
          <w:rFonts w:ascii="Times New Roman" w:hAnsi="Times New Roman"/>
          <w:sz w:val="28"/>
          <w:szCs w:val="28"/>
        </w:rPr>
        <w:t>t</w:t>
      </w:r>
      <w:r w:rsidR="003938DD">
        <w:rPr>
          <w:rFonts w:ascii="Times New Roman" w:hAnsi="Times New Roman"/>
          <w:sz w:val="28"/>
          <w:szCs w:val="28"/>
        </w:rPr>
        <w:t>erapeitiskie pakalpojumi:</w:t>
      </w:r>
    </w:p>
    <w:p w14:paraId="51FC0269" w14:textId="37C16DAA" w:rsidR="003C6E4A" w:rsidRDefault="003C6E4A"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speciālisti, kuri saņēmuši īpaš</w:t>
      </w:r>
      <w:r w:rsidR="00C4134A">
        <w:rPr>
          <w:rFonts w:ascii="Times New Roman" w:hAnsi="Times New Roman"/>
          <w:sz w:val="28"/>
          <w:szCs w:val="28"/>
        </w:rPr>
        <w:t>u</w:t>
      </w:r>
      <w:r>
        <w:rPr>
          <w:rFonts w:ascii="Times New Roman" w:hAnsi="Times New Roman"/>
          <w:sz w:val="28"/>
          <w:szCs w:val="28"/>
        </w:rPr>
        <w:t xml:space="preserve"> apmācību un zināšan</w:t>
      </w:r>
      <w:r w:rsidR="007D64EC">
        <w:rPr>
          <w:rFonts w:ascii="Times New Roman" w:hAnsi="Times New Roman"/>
          <w:sz w:val="28"/>
          <w:szCs w:val="28"/>
        </w:rPr>
        <w:t>as</w:t>
      </w:r>
      <w:r>
        <w:rPr>
          <w:rFonts w:ascii="Times New Roman" w:hAnsi="Times New Roman"/>
          <w:sz w:val="28"/>
          <w:szCs w:val="28"/>
        </w:rPr>
        <w:t xml:space="preserve"> sniedz garīgās veselības pakalpojumus un ārstēšanu;</w:t>
      </w:r>
    </w:p>
    <w:p w14:paraId="17EC3014" w14:textId="77777777" w:rsidR="00021622" w:rsidRDefault="003C6E4A"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garīgās veselības </w:t>
      </w:r>
      <w:r w:rsidR="00021622">
        <w:rPr>
          <w:rFonts w:ascii="Times New Roman" w:hAnsi="Times New Roman"/>
          <w:sz w:val="28"/>
          <w:szCs w:val="28"/>
        </w:rPr>
        <w:t>novērtējums un ārstēšana tiek parastā kārtā padarīts pieejams cietušajiem bērniem</w:t>
      </w:r>
      <w:r w:rsidR="003938DD">
        <w:rPr>
          <w:rFonts w:ascii="Times New Roman" w:hAnsi="Times New Roman"/>
          <w:sz w:val="28"/>
          <w:szCs w:val="28"/>
        </w:rPr>
        <w:t xml:space="preserve"> </w:t>
      </w:r>
      <w:r w:rsidR="00021622">
        <w:rPr>
          <w:rFonts w:ascii="Times New Roman" w:hAnsi="Times New Roman"/>
          <w:sz w:val="28"/>
          <w:szCs w:val="28"/>
        </w:rPr>
        <w:t>un lieciniekiem, kuri tikuši nosūtīti uz pakalpojumu [Bērna mājas modeli];</w:t>
      </w:r>
    </w:p>
    <w:p w14:paraId="2BC8A77B" w14:textId="77777777" w:rsidR="009E4A55" w:rsidRDefault="009E4A55"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intervences gan bērnam, gan bērna ģimenei/aprūpētājam/atbalsta personai tiek uzsāktas, cik drīz viens iespējams;</w:t>
      </w:r>
    </w:p>
    <w:p w14:paraId="17981D6B" w14:textId="5C63A273" w:rsidR="00862173" w:rsidRDefault="002432C5" w:rsidP="004A272A">
      <w:pPr>
        <w:pStyle w:val="Sarakstarindkopa"/>
        <w:numPr>
          <w:ilvl w:val="0"/>
          <w:numId w:val="39"/>
        </w:numPr>
        <w:spacing w:after="0" w:line="240" w:lineRule="auto"/>
        <w:jc w:val="both"/>
        <w:rPr>
          <w:rFonts w:ascii="Times New Roman" w:hAnsi="Times New Roman"/>
          <w:sz w:val="28"/>
          <w:szCs w:val="28"/>
        </w:rPr>
      </w:pPr>
      <w:r>
        <w:rPr>
          <w:rFonts w:ascii="Times New Roman" w:hAnsi="Times New Roman"/>
          <w:sz w:val="28"/>
          <w:szCs w:val="28"/>
        </w:rPr>
        <w:t>k</w:t>
      </w:r>
      <w:r w:rsidR="00862173">
        <w:rPr>
          <w:rFonts w:ascii="Times New Roman" w:hAnsi="Times New Roman"/>
          <w:sz w:val="28"/>
          <w:szCs w:val="28"/>
        </w:rPr>
        <w:t>apacitātes celšana:</w:t>
      </w:r>
    </w:p>
    <w:p w14:paraId="7B4759D7" w14:textId="77777777" w:rsidR="00862173" w:rsidRDefault="00862173"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personāls saņem regulāru komandas un individuālo apmācību;</w:t>
      </w:r>
    </w:p>
    <w:p w14:paraId="4243C7A4" w14:textId="114A83EF" w:rsidR="00862173" w:rsidRDefault="00862173"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personālam tiek sniegta </w:t>
      </w:r>
      <w:r>
        <w:rPr>
          <w:rFonts w:ascii="Times New Roman" w:hAnsi="Times New Roman"/>
          <w:i/>
          <w:sz w:val="28"/>
          <w:szCs w:val="28"/>
        </w:rPr>
        <w:t xml:space="preserve">peer support </w:t>
      </w:r>
      <w:r>
        <w:rPr>
          <w:rFonts w:ascii="Times New Roman" w:hAnsi="Times New Roman"/>
          <w:sz w:val="28"/>
          <w:szCs w:val="28"/>
        </w:rPr>
        <w:t xml:space="preserve">un supervīzija; </w:t>
      </w:r>
    </w:p>
    <w:p w14:paraId="1A288D2A" w14:textId="759DF9C9" w:rsidR="00B51490" w:rsidRDefault="00214F4F"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personāls regulāri attīsta savas kompetences un tam ir pieeja</w:t>
      </w:r>
      <w:r w:rsidR="007D64EC">
        <w:rPr>
          <w:rFonts w:ascii="Times New Roman" w:hAnsi="Times New Roman"/>
          <w:sz w:val="28"/>
          <w:szCs w:val="28"/>
        </w:rPr>
        <w:t>ma</w:t>
      </w:r>
      <w:r>
        <w:rPr>
          <w:rFonts w:ascii="Times New Roman" w:hAnsi="Times New Roman"/>
          <w:sz w:val="28"/>
          <w:szCs w:val="28"/>
        </w:rPr>
        <w:t xml:space="preserve"> izglītība dažādos veidos: vadlīnij</w:t>
      </w:r>
      <w:r w:rsidR="007D64EC">
        <w:rPr>
          <w:rFonts w:ascii="Times New Roman" w:hAnsi="Times New Roman"/>
          <w:sz w:val="28"/>
          <w:szCs w:val="28"/>
        </w:rPr>
        <w:t>as</w:t>
      </w:r>
      <w:r>
        <w:rPr>
          <w:rFonts w:ascii="Times New Roman" w:hAnsi="Times New Roman"/>
          <w:sz w:val="28"/>
          <w:szCs w:val="28"/>
        </w:rPr>
        <w:t>, padom</w:t>
      </w:r>
      <w:r w:rsidR="00275D20">
        <w:rPr>
          <w:rFonts w:ascii="Times New Roman" w:hAnsi="Times New Roman"/>
          <w:sz w:val="28"/>
          <w:szCs w:val="28"/>
        </w:rPr>
        <w:t>i (</w:t>
      </w:r>
      <w:r w:rsidR="00275D20" w:rsidRPr="009E17C9">
        <w:rPr>
          <w:rFonts w:ascii="Times New Roman" w:hAnsi="Times New Roman"/>
          <w:i/>
          <w:sz w:val="28"/>
          <w:szCs w:val="28"/>
        </w:rPr>
        <w:t>counselling</w:t>
      </w:r>
      <w:r w:rsidR="00275D20">
        <w:rPr>
          <w:rFonts w:ascii="Times New Roman" w:hAnsi="Times New Roman"/>
          <w:sz w:val="28"/>
          <w:szCs w:val="28"/>
        </w:rPr>
        <w:t>)</w:t>
      </w:r>
      <w:r>
        <w:rPr>
          <w:rFonts w:ascii="Times New Roman" w:hAnsi="Times New Roman"/>
          <w:sz w:val="28"/>
          <w:szCs w:val="28"/>
        </w:rPr>
        <w:t xml:space="preserve">, </w:t>
      </w:r>
      <w:r w:rsidR="00275D20">
        <w:rPr>
          <w:rFonts w:ascii="Times New Roman" w:hAnsi="Times New Roman"/>
          <w:sz w:val="28"/>
          <w:szCs w:val="28"/>
        </w:rPr>
        <w:t xml:space="preserve">supervīzija, </w:t>
      </w:r>
      <w:r w:rsidR="00A01E77">
        <w:rPr>
          <w:rFonts w:ascii="Times New Roman" w:hAnsi="Times New Roman"/>
          <w:sz w:val="28"/>
          <w:szCs w:val="28"/>
        </w:rPr>
        <w:t>studiju vizīt</w:t>
      </w:r>
      <w:r w:rsidR="007D64EC">
        <w:rPr>
          <w:rFonts w:ascii="Times New Roman" w:hAnsi="Times New Roman"/>
          <w:sz w:val="28"/>
          <w:szCs w:val="28"/>
        </w:rPr>
        <w:t>es</w:t>
      </w:r>
      <w:r w:rsidR="00A01E77">
        <w:rPr>
          <w:rFonts w:ascii="Times New Roman" w:hAnsi="Times New Roman"/>
          <w:sz w:val="28"/>
          <w:szCs w:val="28"/>
        </w:rPr>
        <w:t xml:space="preserve">, </w:t>
      </w:r>
      <w:r w:rsidR="00B31D67">
        <w:rPr>
          <w:rFonts w:ascii="Times New Roman" w:hAnsi="Times New Roman"/>
          <w:sz w:val="28"/>
          <w:szCs w:val="28"/>
        </w:rPr>
        <w:t>informatīv</w:t>
      </w:r>
      <w:r w:rsidR="007D64EC">
        <w:rPr>
          <w:rFonts w:ascii="Times New Roman" w:hAnsi="Times New Roman"/>
          <w:sz w:val="28"/>
          <w:szCs w:val="28"/>
        </w:rPr>
        <w:t>as</w:t>
      </w:r>
      <w:r w:rsidR="00B31D67">
        <w:rPr>
          <w:rFonts w:ascii="Times New Roman" w:hAnsi="Times New Roman"/>
          <w:sz w:val="28"/>
          <w:szCs w:val="28"/>
        </w:rPr>
        <w:t xml:space="preserve"> sanāksm</w:t>
      </w:r>
      <w:r w:rsidR="007D64EC">
        <w:rPr>
          <w:rFonts w:ascii="Times New Roman" w:hAnsi="Times New Roman"/>
          <w:sz w:val="28"/>
          <w:szCs w:val="28"/>
        </w:rPr>
        <w:t>es</w:t>
      </w:r>
      <w:r w:rsidR="00B31D67">
        <w:rPr>
          <w:rFonts w:ascii="Times New Roman" w:hAnsi="Times New Roman"/>
          <w:sz w:val="28"/>
          <w:szCs w:val="28"/>
        </w:rPr>
        <w:t xml:space="preserve">, </w:t>
      </w:r>
      <w:r w:rsidR="00B51490">
        <w:rPr>
          <w:rFonts w:ascii="Times New Roman" w:hAnsi="Times New Roman"/>
          <w:sz w:val="28"/>
          <w:szCs w:val="28"/>
        </w:rPr>
        <w:t>lekcij</w:t>
      </w:r>
      <w:r w:rsidR="007D64EC">
        <w:rPr>
          <w:rFonts w:ascii="Times New Roman" w:hAnsi="Times New Roman"/>
          <w:sz w:val="28"/>
          <w:szCs w:val="28"/>
        </w:rPr>
        <w:t>as</w:t>
      </w:r>
      <w:r w:rsidR="00B51490">
        <w:rPr>
          <w:rFonts w:ascii="Times New Roman" w:hAnsi="Times New Roman"/>
          <w:sz w:val="28"/>
          <w:szCs w:val="28"/>
        </w:rPr>
        <w:t>;</w:t>
      </w:r>
    </w:p>
    <w:p w14:paraId="4E53D0A9" w14:textId="77777777" w:rsidR="00F14569" w:rsidRDefault="0084318A"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sasniegumi tiek </w:t>
      </w:r>
      <w:r w:rsidR="00F14569">
        <w:rPr>
          <w:rFonts w:ascii="Times New Roman" w:hAnsi="Times New Roman"/>
          <w:sz w:val="28"/>
          <w:szCs w:val="28"/>
        </w:rPr>
        <w:t>izsekoti</w:t>
      </w:r>
      <w:r>
        <w:rPr>
          <w:rFonts w:ascii="Times New Roman" w:hAnsi="Times New Roman"/>
          <w:sz w:val="28"/>
          <w:szCs w:val="28"/>
        </w:rPr>
        <w:t>:</w:t>
      </w:r>
      <w:r w:rsidR="00F14569">
        <w:rPr>
          <w:rFonts w:ascii="Times New Roman" w:hAnsi="Times New Roman"/>
          <w:sz w:val="28"/>
          <w:szCs w:val="28"/>
        </w:rPr>
        <w:t xml:space="preserve"> ir skaidra pakalpojuma [Bērna mājas modeļa] novērtēšanas un pārskatīšanas sistēma;</w:t>
      </w:r>
    </w:p>
    <w:p w14:paraId="01CEE5E6" w14:textId="77777777" w:rsidR="007717E8" w:rsidRDefault="00B07B90"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saskaņā ar novērtējumu, tiek veikti pasākumi, lai uzlabotu </w:t>
      </w:r>
      <w:r w:rsidR="007717E8">
        <w:rPr>
          <w:rFonts w:ascii="Times New Roman" w:hAnsi="Times New Roman"/>
          <w:sz w:val="28"/>
          <w:szCs w:val="28"/>
        </w:rPr>
        <w:t>pakalpojuma [Bērna mājas modeļa] izpildījumu attiecībā pret galvenajiem darbības standartiem un indikatoriem;</w:t>
      </w:r>
    </w:p>
    <w:p w14:paraId="19D0849C" w14:textId="77777777" w:rsidR="00A05974" w:rsidRDefault="00A05974" w:rsidP="004A272A">
      <w:pPr>
        <w:pStyle w:val="Sarakstarindkopa"/>
        <w:numPr>
          <w:ilvl w:val="0"/>
          <w:numId w:val="39"/>
        </w:numPr>
        <w:spacing w:after="0" w:line="240" w:lineRule="auto"/>
        <w:jc w:val="both"/>
        <w:rPr>
          <w:rFonts w:ascii="Times New Roman" w:hAnsi="Times New Roman"/>
          <w:sz w:val="28"/>
          <w:szCs w:val="28"/>
        </w:rPr>
      </w:pPr>
      <w:r>
        <w:rPr>
          <w:rFonts w:ascii="Times New Roman" w:hAnsi="Times New Roman"/>
          <w:sz w:val="28"/>
          <w:szCs w:val="28"/>
        </w:rPr>
        <w:t>prevencija: informācijas izplatīšana, informētības veicināšana un ārējo kompetenču celšana:</w:t>
      </w:r>
    </w:p>
    <w:p w14:paraId="183A3E08" w14:textId="277FE721" w:rsidR="005203B3" w:rsidRDefault="007717E8"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 </w:t>
      </w:r>
      <w:r w:rsidR="0084318A">
        <w:rPr>
          <w:rFonts w:ascii="Times New Roman" w:hAnsi="Times New Roman"/>
          <w:sz w:val="28"/>
          <w:szCs w:val="28"/>
        </w:rPr>
        <w:t xml:space="preserve"> </w:t>
      </w:r>
      <w:r w:rsidR="005203B3">
        <w:rPr>
          <w:rFonts w:ascii="Times New Roman" w:hAnsi="Times New Roman"/>
          <w:sz w:val="28"/>
          <w:szCs w:val="28"/>
        </w:rPr>
        <w:t xml:space="preserve">   </w:t>
      </w:r>
      <w:r w:rsidR="00C631EE">
        <w:rPr>
          <w:rFonts w:ascii="Times New Roman" w:hAnsi="Times New Roman"/>
          <w:sz w:val="28"/>
          <w:szCs w:val="28"/>
        </w:rPr>
        <w:t>ārējās kompetences celšana: pakalpoj</w:t>
      </w:r>
      <w:r w:rsidR="007D64EC">
        <w:rPr>
          <w:rFonts w:ascii="Times New Roman" w:hAnsi="Times New Roman"/>
          <w:sz w:val="28"/>
          <w:szCs w:val="28"/>
        </w:rPr>
        <w:t>ums [Bērna mājas modelis] īsteno</w:t>
      </w:r>
      <w:r w:rsidR="00C631EE">
        <w:rPr>
          <w:rFonts w:ascii="Times New Roman" w:hAnsi="Times New Roman"/>
          <w:sz w:val="28"/>
          <w:szCs w:val="28"/>
        </w:rPr>
        <w:t xml:space="preserve"> mērķētus pasākumus, lai palielinātu profesionāļu, kuri strādā priekš un ar bērniem, kompetenci un zināšanas, piemēram, organizējot mācību vizītes, informatīvas sanāksmes, lekcijas un sagatavojot drukātus [elektroniskus] rakstudarbus;</w:t>
      </w:r>
    </w:p>
    <w:p w14:paraId="3DCAA689" w14:textId="5C780ECF" w:rsidR="00C631EE" w:rsidRPr="004A272A" w:rsidRDefault="008167BF" w:rsidP="004A272A">
      <w:pPr>
        <w:pStyle w:val="Sarakstarindkopa"/>
        <w:numPr>
          <w:ilvl w:val="1"/>
          <w:numId w:val="39"/>
        </w:numPr>
        <w:spacing w:after="0" w:line="240" w:lineRule="auto"/>
        <w:jc w:val="both"/>
        <w:rPr>
          <w:rFonts w:ascii="Times New Roman" w:hAnsi="Times New Roman"/>
          <w:sz w:val="28"/>
          <w:szCs w:val="28"/>
        </w:rPr>
      </w:pPr>
      <w:r>
        <w:rPr>
          <w:rFonts w:ascii="Times New Roman" w:hAnsi="Times New Roman"/>
          <w:sz w:val="28"/>
          <w:szCs w:val="28"/>
        </w:rPr>
        <w:t>pakalpojums [Bērna mājas modelis] sniedz ieguldījumu datu vākšanā un informācijas izplatīšan</w:t>
      </w:r>
      <w:r w:rsidR="007D64EC">
        <w:rPr>
          <w:rFonts w:ascii="Times New Roman" w:hAnsi="Times New Roman"/>
          <w:sz w:val="28"/>
          <w:szCs w:val="28"/>
        </w:rPr>
        <w:t>ā</w:t>
      </w:r>
      <w:r>
        <w:rPr>
          <w:rFonts w:ascii="Times New Roman" w:hAnsi="Times New Roman"/>
          <w:sz w:val="28"/>
          <w:szCs w:val="28"/>
        </w:rPr>
        <w:t>: apkopotie un neapkopotie dati (</w:t>
      </w:r>
      <w:r w:rsidRPr="004A272A">
        <w:rPr>
          <w:rFonts w:ascii="Times New Roman" w:hAnsi="Times New Roman"/>
          <w:i/>
          <w:sz w:val="28"/>
          <w:szCs w:val="28"/>
        </w:rPr>
        <w:t>aggregated and disaggregated data</w:t>
      </w:r>
      <w:r>
        <w:rPr>
          <w:rFonts w:ascii="Times New Roman" w:hAnsi="Times New Roman"/>
          <w:sz w:val="28"/>
          <w:szCs w:val="28"/>
        </w:rPr>
        <w:t>)/statistika</w:t>
      </w:r>
      <w:r w:rsidR="00DB6C82">
        <w:rPr>
          <w:rFonts w:ascii="Times New Roman" w:hAnsi="Times New Roman"/>
          <w:sz w:val="28"/>
          <w:szCs w:val="28"/>
        </w:rPr>
        <w:t>s dati</w:t>
      </w:r>
      <w:r>
        <w:rPr>
          <w:rFonts w:ascii="Times New Roman" w:hAnsi="Times New Roman"/>
          <w:sz w:val="28"/>
          <w:szCs w:val="28"/>
        </w:rPr>
        <w:t xml:space="preserve"> tiek vākt</w:t>
      </w:r>
      <w:r w:rsidR="00DB6C82">
        <w:rPr>
          <w:rFonts w:ascii="Times New Roman" w:hAnsi="Times New Roman"/>
          <w:sz w:val="28"/>
          <w:szCs w:val="28"/>
        </w:rPr>
        <w:t>i</w:t>
      </w:r>
      <w:r>
        <w:rPr>
          <w:rFonts w:ascii="Times New Roman" w:hAnsi="Times New Roman"/>
          <w:sz w:val="28"/>
          <w:szCs w:val="28"/>
        </w:rPr>
        <w:t xml:space="preserve"> un izplatīti ieinteresētajām pusēm, arī lēmumu pieņēmējiem, akadēmiskajam personālam, bērnu aizsardzības speciālistiem, kā arī plašākai sabiedrībai.</w:t>
      </w:r>
    </w:p>
    <w:p w14:paraId="197530D6" w14:textId="77777777" w:rsidR="00823499" w:rsidRDefault="00823499" w:rsidP="00CB538B">
      <w:pPr>
        <w:spacing w:after="120" w:line="240" w:lineRule="auto"/>
        <w:ind w:firstLine="720"/>
        <w:jc w:val="both"/>
        <w:rPr>
          <w:rFonts w:ascii="Times New Roman" w:hAnsi="Times New Roman"/>
          <w:sz w:val="28"/>
          <w:szCs w:val="28"/>
        </w:rPr>
      </w:pPr>
    </w:p>
    <w:p w14:paraId="3BF8CC4D" w14:textId="2D8B4F35" w:rsidR="000E6E20" w:rsidRPr="000E6E20" w:rsidRDefault="000E6E20" w:rsidP="007E6053">
      <w:pPr>
        <w:spacing w:after="0" w:line="240" w:lineRule="auto"/>
        <w:jc w:val="both"/>
        <w:rPr>
          <w:rFonts w:ascii="Times New Roman" w:hAnsi="Times New Roman"/>
          <w:b/>
          <w:sz w:val="28"/>
          <w:szCs w:val="28"/>
        </w:rPr>
      </w:pPr>
      <w:r w:rsidRPr="000E6E20">
        <w:rPr>
          <w:rFonts w:ascii="Times New Roman" w:hAnsi="Times New Roman"/>
          <w:b/>
          <w:sz w:val="28"/>
          <w:szCs w:val="28"/>
        </w:rPr>
        <w:t xml:space="preserve">Īstenotie pasākumi problēmas risināšanai </w:t>
      </w:r>
    </w:p>
    <w:p w14:paraId="7E7D89CF" w14:textId="77777777" w:rsidR="000E6E20" w:rsidRDefault="000E6E20" w:rsidP="007E6053">
      <w:pPr>
        <w:spacing w:after="0" w:line="240" w:lineRule="auto"/>
        <w:ind w:firstLine="720"/>
        <w:jc w:val="both"/>
        <w:rPr>
          <w:rFonts w:ascii="Times New Roman" w:hAnsi="Times New Roman"/>
          <w:sz w:val="28"/>
          <w:szCs w:val="28"/>
        </w:rPr>
      </w:pPr>
    </w:p>
    <w:p w14:paraId="7A218F49" w14:textId="57D938A5" w:rsidR="00041013" w:rsidRPr="00AE41FA" w:rsidRDefault="00937F16"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N</w:t>
      </w:r>
      <w:r w:rsidR="00610236" w:rsidRPr="00AE41FA">
        <w:rPr>
          <w:rFonts w:ascii="Times New Roman" w:hAnsi="Times New Roman"/>
          <w:sz w:val="28"/>
          <w:szCs w:val="28"/>
        </w:rPr>
        <w:t>oziedzības novēršanas padomes 2016.gada 22.jūnija sēdē (protokols Nr.2, 2.paragrāfs)</w:t>
      </w:r>
      <w:r w:rsidR="008671D9" w:rsidRPr="00AE41FA">
        <w:rPr>
          <w:rStyle w:val="Vresatsauce"/>
          <w:rFonts w:ascii="Times New Roman" w:hAnsi="Times New Roman"/>
          <w:sz w:val="28"/>
          <w:szCs w:val="28"/>
        </w:rPr>
        <w:footnoteReference w:id="22"/>
      </w:r>
      <w:r w:rsidR="00610236" w:rsidRPr="00AE41FA">
        <w:rPr>
          <w:rFonts w:ascii="Times New Roman" w:hAnsi="Times New Roman"/>
          <w:sz w:val="28"/>
          <w:szCs w:val="28"/>
        </w:rPr>
        <w:t xml:space="preserve"> </w:t>
      </w:r>
      <w:r w:rsidR="00297DEA" w:rsidRPr="00AE41FA">
        <w:rPr>
          <w:rFonts w:ascii="Times New Roman" w:hAnsi="Times New Roman"/>
          <w:sz w:val="28"/>
          <w:szCs w:val="28"/>
        </w:rPr>
        <w:t xml:space="preserve">tika atbalstīts Labklājības ministrijas un nodibinājuma “Centrs Dardedze” piedāvātais </w:t>
      </w:r>
      <w:r w:rsidR="000C0E4B" w:rsidRPr="00AE41FA">
        <w:rPr>
          <w:rFonts w:ascii="Times New Roman" w:hAnsi="Times New Roman"/>
          <w:sz w:val="28"/>
          <w:szCs w:val="28"/>
        </w:rPr>
        <w:t xml:space="preserve">starpdisciplināras un starpinstitucionālas sadarbības modelis (starptautiski lietotais termins </w:t>
      </w:r>
      <w:r w:rsidR="000C0E4B" w:rsidRPr="00AE41FA">
        <w:rPr>
          <w:rFonts w:ascii="Times New Roman" w:hAnsi="Times New Roman"/>
          <w:i/>
          <w:sz w:val="28"/>
          <w:szCs w:val="28"/>
        </w:rPr>
        <w:t xml:space="preserve">barnahus </w:t>
      </w:r>
      <w:r w:rsidR="000C0E4B" w:rsidRPr="00AE41FA">
        <w:rPr>
          <w:rFonts w:ascii="Times New Roman" w:hAnsi="Times New Roman"/>
          <w:sz w:val="28"/>
          <w:szCs w:val="28"/>
        </w:rPr>
        <w:t xml:space="preserve">jeb </w:t>
      </w:r>
      <w:r w:rsidR="00297DEA" w:rsidRPr="00AE41FA">
        <w:rPr>
          <w:rFonts w:ascii="Times New Roman" w:hAnsi="Times New Roman"/>
          <w:sz w:val="28"/>
          <w:szCs w:val="28"/>
        </w:rPr>
        <w:t>Bērna māja</w:t>
      </w:r>
      <w:r w:rsidR="000C0E4B" w:rsidRPr="00AE41FA">
        <w:rPr>
          <w:rFonts w:ascii="Times New Roman" w:hAnsi="Times New Roman"/>
          <w:sz w:val="28"/>
          <w:szCs w:val="28"/>
        </w:rPr>
        <w:t>)</w:t>
      </w:r>
      <w:r w:rsidR="00297DEA" w:rsidRPr="00AE41FA">
        <w:rPr>
          <w:rFonts w:ascii="Times New Roman" w:hAnsi="Times New Roman"/>
          <w:sz w:val="28"/>
          <w:szCs w:val="28"/>
        </w:rPr>
        <w:t xml:space="preserve"> kā risinājums prakses uzlabošanai darbā ar cietušajiem bērniem kriminālprocesā</w:t>
      </w:r>
      <w:r w:rsidR="00405D7C" w:rsidRPr="00AE41FA">
        <w:rPr>
          <w:rFonts w:ascii="Times New Roman" w:hAnsi="Times New Roman"/>
          <w:sz w:val="28"/>
          <w:szCs w:val="28"/>
        </w:rPr>
        <w:t>.</w:t>
      </w:r>
      <w:r w:rsidR="00510F8A" w:rsidRPr="00AE41FA">
        <w:rPr>
          <w:rFonts w:ascii="Times New Roman" w:hAnsi="Times New Roman"/>
          <w:sz w:val="28"/>
          <w:szCs w:val="28"/>
        </w:rPr>
        <w:t xml:space="preserve"> </w:t>
      </w:r>
      <w:r w:rsidR="00361354" w:rsidRPr="00AE41FA">
        <w:rPr>
          <w:rFonts w:ascii="Times New Roman" w:hAnsi="Times New Roman"/>
          <w:sz w:val="28"/>
          <w:szCs w:val="28"/>
        </w:rPr>
        <w:t>Vienlaikus protokollēmumā uzdots T</w:t>
      </w:r>
      <w:r w:rsidR="009D7E09">
        <w:rPr>
          <w:rFonts w:ascii="Times New Roman" w:hAnsi="Times New Roman"/>
          <w:sz w:val="28"/>
          <w:szCs w:val="28"/>
        </w:rPr>
        <w:t>ieslietu ministrijai</w:t>
      </w:r>
      <w:r w:rsidR="00361354" w:rsidRPr="00AE41FA">
        <w:rPr>
          <w:rFonts w:ascii="Times New Roman" w:hAnsi="Times New Roman"/>
          <w:sz w:val="28"/>
          <w:szCs w:val="28"/>
        </w:rPr>
        <w:t xml:space="preserve"> kopīgi ar </w:t>
      </w:r>
      <w:r w:rsidR="009D7E09">
        <w:rPr>
          <w:rFonts w:ascii="Times New Roman" w:hAnsi="Times New Roman"/>
          <w:sz w:val="28"/>
          <w:szCs w:val="28"/>
        </w:rPr>
        <w:t>Iekšlietu ministriju,</w:t>
      </w:r>
      <w:r w:rsidR="00361354" w:rsidRPr="00AE41FA">
        <w:rPr>
          <w:rFonts w:ascii="Times New Roman" w:hAnsi="Times New Roman"/>
          <w:sz w:val="28"/>
          <w:szCs w:val="28"/>
        </w:rPr>
        <w:t xml:space="preserve"> L</w:t>
      </w:r>
      <w:r w:rsidR="009D7E09">
        <w:rPr>
          <w:rFonts w:ascii="Times New Roman" w:hAnsi="Times New Roman"/>
          <w:sz w:val="28"/>
          <w:szCs w:val="28"/>
        </w:rPr>
        <w:t>abklājības ministriju</w:t>
      </w:r>
      <w:r w:rsidR="00361354" w:rsidRPr="00AE41FA">
        <w:rPr>
          <w:rFonts w:ascii="Times New Roman" w:hAnsi="Times New Roman"/>
          <w:sz w:val="28"/>
          <w:szCs w:val="28"/>
        </w:rPr>
        <w:t>, V</w:t>
      </w:r>
      <w:r w:rsidR="009D7E09">
        <w:rPr>
          <w:rFonts w:ascii="Times New Roman" w:hAnsi="Times New Roman"/>
          <w:sz w:val="28"/>
          <w:szCs w:val="28"/>
        </w:rPr>
        <w:t>eselības ministriju</w:t>
      </w:r>
      <w:r w:rsidR="00361354" w:rsidRPr="00AE41FA">
        <w:rPr>
          <w:rFonts w:ascii="Times New Roman" w:hAnsi="Times New Roman"/>
          <w:sz w:val="28"/>
          <w:szCs w:val="28"/>
        </w:rPr>
        <w:t xml:space="preserve"> un Ģ</w:t>
      </w:r>
      <w:r w:rsidR="009D7E09">
        <w:rPr>
          <w:rFonts w:ascii="Times New Roman" w:hAnsi="Times New Roman"/>
          <w:sz w:val="28"/>
          <w:szCs w:val="28"/>
        </w:rPr>
        <w:t>enerālprokuratūru</w:t>
      </w:r>
      <w:r w:rsidR="00361354" w:rsidRPr="00AE41FA">
        <w:rPr>
          <w:rFonts w:ascii="Times New Roman" w:hAnsi="Times New Roman"/>
          <w:sz w:val="28"/>
          <w:szCs w:val="28"/>
        </w:rPr>
        <w:t xml:space="preserve"> izvērtēt Bērna mājas modeļa ieviešanas iespējas Latvijā, sākotnēji nodrošinot Bērna mājas modeļa pilotēšanu Rīgas reģionā viena gada periodā, lai attiecīgi izvērtētu modeļa efektivitāti un iespējas realizēt Bērna mājas ideju visā Latvijā.</w:t>
      </w:r>
    </w:p>
    <w:p w14:paraId="244D9EBB" w14:textId="58300A1F" w:rsidR="00C363AD" w:rsidRPr="00AE41FA" w:rsidRDefault="00BA3F65"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Šāda projekta ieviešanas pamatojums ir nepieciešamība pēc vardarbīgos noziedzīgos noziegumos cietušajiem bērniem saudzējošākas un saskaņotākas procedūras ieviešanas, kas būtu normatīvi nostiprināta un pieejama ikvienam cietušajam bērnam, kam tā nepieciešama.</w:t>
      </w:r>
    </w:p>
    <w:p w14:paraId="0E77AB6D" w14:textId="4E15B815" w:rsidR="00D66288" w:rsidRPr="00AE41FA" w:rsidRDefault="00D66288"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 xml:space="preserve">Jāuzsver, ka Latvijā nepastāv Bērna mājas modelim ekvivalents </w:t>
      </w:r>
      <w:r w:rsidR="00CB538B" w:rsidRPr="00AE41FA">
        <w:rPr>
          <w:rFonts w:ascii="Times New Roman" w:hAnsi="Times New Roman"/>
          <w:sz w:val="28"/>
          <w:szCs w:val="28"/>
        </w:rPr>
        <w:t>starpinstitucionālas un starpdisciplināras sadarbības modelis</w:t>
      </w:r>
      <w:r w:rsidRPr="00AE41FA">
        <w:rPr>
          <w:rFonts w:ascii="Times New Roman" w:hAnsi="Times New Roman"/>
          <w:sz w:val="28"/>
          <w:szCs w:val="28"/>
        </w:rPr>
        <w:t xml:space="preserve">, lai gan atsevišķas nevalstiskās organizācijas ir </w:t>
      </w:r>
      <w:r w:rsidR="00CB538B" w:rsidRPr="00AE41FA">
        <w:rPr>
          <w:rFonts w:ascii="Times New Roman" w:hAnsi="Times New Roman"/>
          <w:sz w:val="28"/>
          <w:szCs w:val="28"/>
        </w:rPr>
        <w:t>projektu</w:t>
      </w:r>
      <w:r w:rsidR="00047E1B">
        <w:rPr>
          <w:rFonts w:ascii="Times New Roman" w:hAnsi="Times New Roman"/>
          <w:sz w:val="28"/>
          <w:szCs w:val="28"/>
        </w:rPr>
        <w:t xml:space="preserve"> ietvaros</w:t>
      </w:r>
      <w:r w:rsidR="00CB538B" w:rsidRPr="00AE41FA">
        <w:rPr>
          <w:rFonts w:ascii="Times New Roman" w:hAnsi="Times New Roman"/>
          <w:sz w:val="28"/>
          <w:szCs w:val="28"/>
        </w:rPr>
        <w:t xml:space="preserve"> vei</w:t>
      </w:r>
      <w:r w:rsidR="00047E1B">
        <w:rPr>
          <w:rFonts w:ascii="Times New Roman" w:hAnsi="Times New Roman"/>
          <w:sz w:val="28"/>
          <w:szCs w:val="28"/>
        </w:rPr>
        <w:t>kušas</w:t>
      </w:r>
      <w:r w:rsidR="009B1EA0">
        <w:rPr>
          <w:rFonts w:ascii="Times New Roman" w:hAnsi="Times New Roman"/>
          <w:sz w:val="28"/>
          <w:szCs w:val="28"/>
        </w:rPr>
        <w:t xml:space="preserve"> darbības</w:t>
      </w:r>
      <w:r w:rsidR="00CB538B" w:rsidRPr="00AE41FA">
        <w:rPr>
          <w:rFonts w:ascii="Times New Roman" w:hAnsi="Times New Roman"/>
          <w:sz w:val="28"/>
          <w:szCs w:val="28"/>
        </w:rPr>
        <w:t xml:space="preserve"> šāda modeļa darbībai nepieciešamo infrastruktūr</w:t>
      </w:r>
      <w:r w:rsidR="009B1EA0">
        <w:rPr>
          <w:rFonts w:ascii="Times New Roman" w:hAnsi="Times New Roman"/>
          <w:sz w:val="28"/>
          <w:szCs w:val="28"/>
        </w:rPr>
        <w:t>as</w:t>
      </w:r>
      <w:r w:rsidRPr="00AE41FA">
        <w:rPr>
          <w:rFonts w:ascii="Times New Roman" w:hAnsi="Times New Roman"/>
          <w:sz w:val="28"/>
          <w:szCs w:val="28"/>
        </w:rPr>
        <w:t xml:space="preserve"> </w:t>
      </w:r>
      <w:r w:rsidR="009B1EA0">
        <w:rPr>
          <w:rFonts w:ascii="Times New Roman" w:hAnsi="Times New Roman"/>
          <w:sz w:val="28"/>
          <w:szCs w:val="28"/>
        </w:rPr>
        <w:t xml:space="preserve">un </w:t>
      </w:r>
      <w:r w:rsidR="00CB538B" w:rsidRPr="00AE41FA">
        <w:rPr>
          <w:rFonts w:ascii="Times New Roman" w:hAnsi="Times New Roman"/>
          <w:sz w:val="28"/>
          <w:szCs w:val="28"/>
        </w:rPr>
        <w:t xml:space="preserve">citu </w:t>
      </w:r>
      <w:r w:rsidRPr="00AE41FA">
        <w:rPr>
          <w:rFonts w:ascii="Times New Roman" w:hAnsi="Times New Roman"/>
          <w:sz w:val="28"/>
          <w:szCs w:val="28"/>
        </w:rPr>
        <w:t>elementu ievie</w:t>
      </w:r>
      <w:r w:rsidR="009B1EA0">
        <w:rPr>
          <w:rFonts w:ascii="Times New Roman" w:hAnsi="Times New Roman"/>
          <w:sz w:val="28"/>
          <w:szCs w:val="28"/>
        </w:rPr>
        <w:t>šanai</w:t>
      </w:r>
      <w:r w:rsidRPr="00AE41FA">
        <w:rPr>
          <w:rFonts w:ascii="Times New Roman" w:hAnsi="Times New Roman"/>
          <w:sz w:val="28"/>
          <w:szCs w:val="28"/>
        </w:rPr>
        <w:t xml:space="preserve"> (</w:t>
      </w:r>
      <w:r w:rsidR="007F3954" w:rsidRPr="00AE41FA">
        <w:rPr>
          <w:rFonts w:ascii="Times New Roman" w:hAnsi="Times New Roman"/>
          <w:sz w:val="28"/>
          <w:szCs w:val="28"/>
        </w:rPr>
        <w:t xml:space="preserve">vairākos </w:t>
      </w:r>
      <w:r w:rsidRPr="00AE41FA">
        <w:rPr>
          <w:rFonts w:ascii="Times New Roman" w:hAnsi="Times New Roman"/>
          <w:sz w:val="28"/>
          <w:szCs w:val="28"/>
        </w:rPr>
        <w:t>krīzes centros iekārtotas nopratināšanas</w:t>
      </w:r>
      <w:r w:rsidR="007F3954" w:rsidRPr="00AE41FA">
        <w:rPr>
          <w:rFonts w:ascii="Times New Roman" w:hAnsi="Times New Roman"/>
          <w:sz w:val="28"/>
          <w:szCs w:val="28"/>
        </w:rPr>
        <w:t>/sarunu</w:t>
      </w:r>
      <w:r w:rsidRPr="00AE41FA">
        <w:rPr>
          <w:rFonts w:ascii="Times New Roman" w:hAnsi="Times New Roman"/>
          <w:sz w:val="28"/>
          <w:szCs w:val="28"/>
        </w:rPr>
        <w:t xml:space="preserve"> telpas</w:t>
      </w:r>
      <w:r w:rsidR="007F3954" w:rsidRPr="00AE41FA">
        <w:rPr>
          <w:rFonts w:ascii="Times New Roman" w:hAnsi="Times New Roman"/>
          <w:sz w:val="28"/>
          <w:szCs w:val="28"/>
        </w:rPr>
        <w:t xml:space="preserve"> ar vardarbībā cietušo bērnu</w:t>
      </w:r>
      <w:r w:rsidRPr="00AE41FA">
        <w:rPr>
          <w:rFonts w:ascii="Times New Roman" w:hAnsi="Times New Roman"/>
          <w:sz w:val="28"/>
          <w:szCs w:val="28"/>
        </w:rPr>
        <w:t xml:space="preserve"> un </w:t>
      </w:r>
      <w:r w:rsidR="007F3954" w:rsidRPr="00AE41FA">
        <w:rPr>
          <w:rFonts w:ascii="Times New Roman" w:hAnsi="Times New Roman"/>
          <w:sz w:val="28"/>
          <w:szCs w:val="28"/>
        </w:rPr>
        <w:t xml:space="preserve">izglītoti </w:t>
      </w:r>
      <w:r w:rsidRPr="00AE41FA">
        <w:rPr>
          <w:rFonts w:ascii="Times New Roman" w:hAnsi="Times New Roman"/>
          <w:sz w:val="28"/>
          <w:szCs w:val="28"/>
        </w:rPr>
        <w:t>psihologi</w:t>
      </w:r>
      <w:r w:rsidR="007F3954" w:rsidRPr="00AE41FA">
        <w:rPr>
          <w:rFonts w:ascii="Times New Roman" w:hAnsi="Times New Roman"/>
          <w:sz w:val="28"/>
          <w:szCs w:val="28"/>
        </w:rPr>
        <w:t xml:space="preserve"> veikt sarunu ar bērnu bērniem saudzējošā veidā</w:t>
      </w:r>
      <w:r w:rsidR="009B1EA0">
        <w:rPr>
          <w:rFonts w:ascii="Times New Roman" w:hAnsi="Times New Roman"/>
          <w:sz w:val="28"/>
          <w:szCs w:val="28"/>
        </w:rPr>
        <w:t xml:space="preserve"> atbilstoši pierādījumos balstītām cietušo bērnu intervēšanas metodoloģijām</w:t>
      </w:r>
      <w:r w:rsidRPr="00AE41FA">
        <w:rPr>
          <w:rFonts w:ascii="Times New Roman" w:hAnsi="Times New Roman"/>
          <w:sz w:val="28"/>
          <w:szCs w:val="28"/>
        </w:rPr>
        <w:t xml:space="preserve">). Tāpat normatīvajos aktos ir nostiprināts princips par pienākumu institūcijām sadarboties bērnu tiesību aizsardzības lietās. Ministru kabinetā </w:t>
      </w:r>
      <w:r w:rsidR="00E63AAE" w:rsidRPr="00AE41FA">
        <w:rPr>
          <w:rFonts w:ascii="Times New Roman" w:hAnsi="Times New Roman"/>
          <w:sz w:val="28"/>
          <w:szCs w:val="28"/>
        </w:rPr>
        <w:t>2017.gada 12.septembrī pieņemti noteikumi Nr.545 “Noteikumi par institūciju sadarbību bērnu tiesību aizsardzībā”</w:t>
      </w:r>
      <w:r w:rsidR="00131AB3" w:rsidRPr="00AE41FA">
        <w:rPr>
          <w:rFonts w:ascii="Times New Roman" w:hAnsi="Times New Roman"/>
          <w:sz w:val="28"/>
          <w:szCs w:val="28"/>
        </w:rPr>
        <w:t>, reglamentējot valsts un pašvaldību institūciju un nevalstisko organizāciju sadarbības organizēšanu un kārtību, kādā īstenojama bērnu tiesību aizsardzība.</w:t>
      </w:r>
    </w:p>
    <w:p w14:paraId="0497E3E1" w14:textId="3243D6A5" w:rsidR="00A9153D" w:rsidRPr="00AE41FA" w:rsidRDefault="00A9153D"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Tāpat jau patlaban normatīvajos aktos ir reglamentēti kompetent</w:t>
      </w:r>
      <w:r w:rsidR="009B1EA0">
        <w:rPr>
          <w:rFonts w:ascii="Times New Roman" w:hAnsi="Times New Roman"/>
          <w:sz w:val="28"/>
          <w:szCs w:val="28"/>
        </w:rPr>
        <w:t>o</w:t>
      </w:r>
      <w:r w:rsidRPr="00AE41FA">
        <w:rPr>
          <w:rFonts w:ascii="Times New Roman" w:hAnsi="Times New Roman"/>
          <w:sz w:val="28"/>
          <w:szCs w:val="28"/>
        </w:rPr>
        <w:t xml:space="preserve"> institūciju pienākumi attiecībā uz vardarbībā cietušo bērnu.</w:t>
      </w:r>
    </w:p>
    <w:p w14:paraId="728E5907" w14:textId="037D0AFD" w:rsidR="009F54EA" w:rsidRDefault="009F54EA"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 xml:space="preserve">Par vardarbību pret bērnu, par bērna pamudināšanu vai piespiešanu piedalīties seksuālās darbībās, par bērna izmantošanu vai iesaistīšanu prostitūcijā vainīgās personas saucamas pie likumā noteiktās atbildības. Bērnam, kurš ir noziedzīga nodarījuma, ekspluatācijas, seksuālas izmantošanas, vardarbības vai jebkādas citas nelikumīgas, cietsirdīgas vai cieņu aizskarošas darbības upuris, bez maksas sniedzama nepieciešamā palīdzība, lai viņš atgūtu fizisko un psihisko veselību un integrētos sabiedrībā. Šādai ārstēšanai un reintegrēšanai jānotiek bērna veselībai, pašcieņai un godam labvēlīgā vidē, rūpīgi sargājot bērna intīmo noslēpumu. </w:t>
      </w:r>
      <w:r w:rsidR="002B78BD" w:rsidRPr="00AE41FA">
        <w:rPr>
          <w:rFonts w:ascii="Times New Roman" w:hAnsi="Times New Roman"/>
          <w:sz w:val="28"/>
          <w:szCs w:val="28"/>
        </w:rPr>
        <w:t>Katrai personai ir pienākums ziņot policijai vai citai kompetentai iestādei par vardarbību vai citu pret bērnu vērstu noziedzīgu nodarījumu. Par neziņošanu vainīgās personas saucamas pie likumā noteiktās atbildības. Policijai ir pienākums informēt bāriņtiesu pēc bērna atrašanās vietas par policijas pieņemto lēmumu par nošķiršanu, ja šis lēmums ir pieņemts saistībā ar kaitējuma draudiem bērna vai tās personas, kas pastāvīgi dzīvo kopā ar bērnu, brīvībai, dzīvībai vai veselībai (Bērnu tiesību aizsardzības likuma 51.pants).</w:t>
      </w:r>
    </w:p>
    <w:p w14:paraId="233F06D0" w14:textId="77777777" w:rsidR="0063316E" w:rsidRDefault="0063316E" w:rsidP="007E6053">
      <w:pPr>
        <w:spacing w:after="0" w:line="240" w:lineRule="auto"/>
        <w:ind w:firstLine="720"/>
        <w:jc w:val="both"/>
        <w:rPr>
          <w:rFonts w:ascii="Times New Roman" w:hAnsi="Times New Roman"/>
          <w:sz w:val="28"/>
          <w:szCs w:val="28"/>
        </w:rPr>
      </w:pPr>
      <w:r w:rsidRPr="0063316E">
        <w:rPr>
          <w:rFonts w:ascii="Times New Roman" w:hAnsi="Times New Roman"/>
          <w:sz w:val="28"/>
          <w:szCs w:val="28"/>
        </w:rPr>
        <w:t>Ja pašvaldības sociālajam dienestam ir pamats uzskatīt, ka bērns cietis vardarbības, vecāka, aizbildņa vai audžuģimenes tiesību ļaunprātīgas izmantošanas rezultātā, pienācīgas aprūpes un uzraudzības trūkuma vai cita bērnu tiesību pārkāpuma dēļ, tas nekavējoties, bet ne vēlāk kā nākamajā darbdienā paziņo par to bāriņtiesai un Valsts policijai</w:t>
      </w:r>
      <w:r>
        <w:rPr>
          <w:rFonts w:ascii="Times New Roman" w:hAnsi="Times New Roman"/>
          <w:sz w:val="28"/>
          <w:szCs w:val="28"/>
        </w:rPr>
        <w:t xml:space="preserve"> (Sociālo pakalpojumu un sociālās palīdzības likuma 12.panta </w:t>
      </w:r>
      <w:r w:rsidRPr="005D3441">
        <w:rPr>
          <w:rFonts w:ascii="Times New Roman" w:hAnsi="Times New Roman"/>
          <w:sz w:val="28"/>
          <w:szCs w:val="28"/>
        </w:rPr>
        <w:t>(2</w:t>
      </w:r>
      <w:r w:rsidRPr="005D3441">
        <w:rPr>
          <w:rFonts w:ascii="Times New Roman" w:hAnsi="Times New Roman"/>
          <w:sz w:val="28"/>
          <w:szCs w:val="28"/>
          <w:vertAlign w:val="superscript"/>
        </w:rPr>
        <w:t>1</w:t>
      </w:r>
      <w:r w:rsidRPr="005D3441">
        <w:rPr>
          <w:rFonts w:ascii="Times New Roman" w:hAnsi="Times New Roman"/>
          <w:sz w:val="28"/>
          <w:szCs w:val="28"/>
        </w:rPr>
        <w:t>)</w:t>
      </w:r>
      <w:r>
        <w:rPr>
          <w:rFonts w:ascii="Times New Roman" w:hAnsi="Times New Roman"/>
          <w:sz w:val="28"/>
          <w:szCs w:val="28"/>
        </w:rPr>
        <w:t xml:space="preserve"> daļa)</w:t>
      </w:r>
      <w:r w:rsidRPr="0063316E">
        <w:rPr>
          <w:rFonts w:ascii="Times New Roman" w:hAnsi="Times New Roman"/>
          <w:sz w:val="28"/>
          <w:szCs w:val="28"/>
        </w:rPr>
        <w:t>.</w:t>
      </w:r>
    </w:p>
    <w:p w14:paraId="437DC42E" w14:textId="77CA745D" w:rsidR="004541B0" w:rsidRDefault="007371F0" w:rsidP="007E6053">
      <w:pPr>
        <w:spacing w:after="0" w:line="240" w:lineRule="auto"/>
        <w:ind w:firstLine="720"/>
        <w:jc w:val="both"/>
        <w:rPr>
          <w:rFonts w:ascii="Times New Roman" w:hAnsi="Times New Roman"/>
          <w:sz w:val="28"/>
          <w:szCs w:val="28"/>
        </w:rPr>
      </w:pPr>
      <w:r w:rsidRPr="007371F0">
        <w:rPr>
          <w:rFonts w:ascii="Times New Roman" w:hAnsi="Times New Roman"/>
          <w:sz w:val="28"/>
          <w:szCs w:val="28"/>
        </w:rPr>
        <w:t>Ja pašvaldības sociālajam dienestam ir pamats uzskatīt, ka nepienācīgas aprūpes dēļ bērnam netiek nodrošināta pietiekama veselības aprūpe, tas nekavējoties, bet ne vēlāk kā triju darbdienu laikā paziņo par to bērna ģimenes ārstam vai attiecīgi citai ārstniecības personai</w:t>
      </w:r>
      <w:r>
        <w:rPr>
          <w:rFonts w:ascii="Times New Roman" w:hAnsi="Times New Roman"/>
          <w:sz w:val="28"/>
          <w:szCs w:val="28"/>
        </w:rPr>
        <w:t xml:space="preserve"> (Sociālo pakalpojumu un sociālās palīdzības likuma 12.panta </w:t>
      </w:r>
      <w:r w:rsidRPr="00ED138F">
        <w:rPr>
          <w:rFonts w:ascii="Times New Roman" w:hAnsi="Times New Roman"/>
          <w:sz w:val="28"/>
          <w:szCs w:val="28"/>
        </w:rPr>
        <w:t>(2</w:t>
      </w:r>
      <w:r>
        <w:rPr>
          <w:rFonts w:ascii="Times New Roman" w:hAnsi="Times New Roman"/>
          <w:sz w:val="28"/>
          <w:szCs w:val="28"/>
          <w:vertAlign w:val="superscript"/>
        </w:rPr>
        <w:t>2</w:t>
      </w:r>
      <w:r w:rsidRPr="00ED138F">
        <w:rPr>
          <w:rFonts w:ascii="Times New Roman" w:hAnsi="Times New Roman"/>
          <w:sz w:val="28"/>
          <w:szCs w:val="28"/>
        </w:rPr>
        <w:t>)</w:t>
      </w:r>
      <w:r>
        <w:rPr>
          <w:rFonts w:ascii="Times New Roman" w:hAnsi="Times New Roman"/>
          <w:sz w:val="28"/>
          <w:szCs w:val="28"/>
        </w:rPr>
        <w:t xml:space="preserve"> daļa)</w:t>
      </w:r>
      <w:r w:rsidRPr="007371F0">
        <w:rPr>
          <w:rFonts w:ascii="Times New Roman" w:hAnsi="Times New Roman"/>
          <w:sz w:val="28"/>
          <w:szCs w:val="28"/>
        </w:rPr>
        <w:t>.</w:t>
      </w:r>
    </w:p>
    <w:p w14:paraId="766A33DB" w14:textId="0F5E81F8" w:rsidR="002775CC" w:rsidRDefault="00B06B14" w:rsidP="00B06B14">
      <w:pPr>
        <w:spacing w:after="0" w:line="240" w:lineRule="auto"/>
        <w:ind w:firstLine="720"/>
        <w:jc w:val="both"/>
        <w:rPr>
          <w:rFonts w:ascii="Times New Roman" w:hAnsi="Times New Roman"/>
          <w:sz w:val="28"/>
          <w:szCs w:val="28"/>
        </w:rPr>
      </w:pPr>
      <w:r w:rsidRPr="00B06B14">
        <w:rPr>
          <w:rFonts w:ascii="Times New Roman" w:hAnsi="Times New Roman"/>
          <w:sz w:val="28"/>
          <w:szCs w:val="28"/>
        </w:rPr>
        <w:t xml:space="preserve">Ja ārstniecības iestāde sniedz palīdzību pacientam un ir pamats uzskatīt, ka pacients cietis no vardarbības, ārstniecības iestāde nekavējoties, bet ne vēlāk kā 12 stundu laikā </w:t>
      </w:r>
      <w:r>
        <w:rPr>
          <w:rFonts w:ascii="Times New Roman" w:hAnsi="Times New Roman"/>
          <w:sz w:val="28"/>
          <w:szCs w:val="28"/>
        </w:rPr>
        <w:t xml:space="preserve">paziņo par to Valsts policijai. </w:t>
      </w:r>
      <w:r w:rsidRPr="00B06B14">
        <w:rPr>
          <w:rFonts w:ascii="Times New Roman" w:hAnsi="Times New Roman"/>
          <w:sz w:val="28"/>
          <w:szCs w:val="28"/>
        </w:rPr>
        <w:t>Ja ārstniecības iestāde sniedz palīdzību nepilngadīgam pacientam un ir pamats uzskatīt, ka pacients cietis no pienācīgas aprūpes un uzraudzības trūkuma vai cita bērnu tiesību pārkāpuma, ārstniecības iestāde nekavējoties, bet ne vēlāk kā 12 stundu laikā paziņo par to Valsts policijai</w:t>
      </w:r>
      <w:r w:rsidR="00DD56FE">
        <w:rPr>
          <w:rFonts w:ascii="Times New Roman" w:hAnsi="Times New Roman"/>
          <w:sz w:val="28"/>
          <w:szCs w:val="28"/>
        </w:rPr>
        <w:t xml:space="preserve"> </w:t>
      </w:r>
      <w:r w:rsidR="00DD56FE" w:rsidRPr="00DD56FE">
        <w:rPr>
          <w:rFonts w:ascii="Times New Roman" w:hAnsi="Times New Roman"/>
          <w:sz w:val="28"/>
          <w:szCs w:val="28"/>
        </w:rPr>
        <w:t>(Ārstni</w:t>
      </w:r>
      <w:r w:rsidR="00DD56FE" w:rsidRPr="002C1616">
        <w:rPr>
          <w:rFonts w:ascii="Times New Roman" w:hAnsi="Times New Roman"/>
          <w:sz w:val="28"/>
          <w:szCs w:val="28"/>
        </w:rPr>
        <w:t xml:space="preserve">ecības likuma </w:t>
      </w:r>
      <w:r w:rsidR="00DD56FE" w:rsidRPr="005D3441">
        <w:rPr>
          <w:rFonts w:ascii="Times New Roman" w:hAnsi="Times New Roman"/>
          <w:bCs/>
          <w:sz w:val="28"/>
          <w:szCs w:val="28"/>
        </w:rPr>
        <w:t>56.</w:t>
      </w:r>
      <w:r w:rsidR="00DD56FE" w:rsidRPr="005D3441">
        <w:rPr>
          <w:rFonts w:ascii="Times New Roman" w:hAnsi="Times New Roman"/>
          <w:bCs/>
          <w:sz w:val="28"/>
          <w:szCs w:val="28"/>
          <w:vertAlign w:val="superscript"/>
        </w:rPr>
        <w:t xml:space="preserve">1 </w:t>
      </w:r>
      <w:r w:rsidR="00DD56FE" w:rsidRPr="005D3441">
        <w:rPr>
          <w:rFonts w:ascii="Times New Roman" w:hAnsi="Times New Roman"/>
          <w:bCs/>
          <w:sz w:val="28"/>
          <w:szCs w:val="28"/>
        </w:rPr>
        <w:t>pants</w:t>
      </w:r>
      <w:r w:rsidR="00DD56FE" w:rsidRPr="00DD56FE">
        <w:rPr>
          <w:rFonts w:ascii="Times New Roman" w:hAnsi="Times New Roman"/>
          <w:sz w:val="28"/>
          <w:szCs w:val="28"/>
        </w:rPr>
        <w:t>)</w:t>
      </w:r>
      <w:r w:rsidRPr="00DD56FE">
        <w:rPr>
          <w:rFonts w:ascii="Times New Roman" w:hAnsi="Times New Roman"/>
          <w:sz w:val="28"/>
          <w:szCs w:val="28"/>
        </w:rPr>
        <w:t>.</w:t>
      </w:r>
    </w:p>
    <w:p w14:paraId="104C087A" w14:textId="6B80F613" w:rsidR="002C1616" w:rsidRDefault="002C1616" w:rsidP="00B06B14">
      <w:pPr>
        <w:spacing w:after="0" w:line="240" w:lineRule="auto"/>
        <w:ind w:firstLine="720"/>
        <w:jc w:val="both"/>
        <w:rPr>
          <w:rFonts w:ascii="Times New Roman" w:hAnsi="Times New Roman"/>
          <w:sz w:val="28"/>
          <w:szCs w:val="28"/>
        </w:rPr>
      </w:pPr>
      <w:r w:rsidRPr="002C1616">
        <w:rPr>
          <w:rFonts w:ascii="Times New Roman" w:hAnsi="Times New Roman"/>
          <w:sz w:val="28"/>
          <w:szCs w:val="28"/>
        </w:rPr>
        <w:t>Gadījumos, kad policija konstatē bērna klaiņošanu, ubagošanu, apreibināšanos ar narkotiskajām, toksiskajām vielām vai alkoholiskajiem dzērieniem, nelabvēlīgu vidi ģimenē, kā arī citus apstākļus, kas var kaitēt bērnam, tā informē attiecīgo bāriņtiesu un sociālo dienestu</w:t>
      </w:r>
      <w:r w:rsidR="002E090F">
        <w:rPr>
          <w:rFonts w:ascii="Times New Roman" w:hAnsi="Times New Roman"/>
          <w:sz w:val="28"/>
          <w:szCs w:val="28"/>
        </w:rPr>
        <w:t>. B</w:t>
      </w:r>
      <w:r w:rsidR="002E090F" w:rsidRPr="002E090F">
        <w:rPr>
          <w:rFonts w:ascii="Times New Roman" w:hAnsi="Times New Roman"/>
          <w:sz w:val="28"/>
          <w:szCs w:val="28"/>
        </w:rPr>
        <w:t>ērna nogādāšana policijā</w:t>
      </w:r>
      <w:r w:rsidR="00F37DF3">
        <w:rPr>
          <w:rFonts w:ascii="Times New Roman" w:hAnsi="Times New Roman"/>
          <w:sz w:val="28"/>
          <w:szCs w:val="28"/>
        </w:rPr>
        <w:t>, izņemot, ja bērns izdarījis darbības par kurām paredzēta kriminālatbildība,</w:t>
      </w:r>
      <w:r w:rsidR="002E090F" w:rsidRPr="002E090F">
        <w:rPr>
          <w:rFonts w:ascii="Times New Roman" w:hAnsi="Times New Roman"/>
          <w:sz w:val="28"/>
          <w:szCs w:val="28"/>
        </w:rPr>
        <w:t xml:space="preserve"> pieļaujama, ja nav iespējams viņam sniegt palīdzību citādā veidā</w:t>
      </w:r>
      <w:r w:rsidR="00F37DF3">
        <w:rPr>
          <w:rFonts w:ascii="Times New Roman" w:hAnsi="Times New Roman"/>
          <w:sz w:val="28"/>
          <w:szCs w:val="28"/>
        </w:rPr>
        <w:t xml:space="preserve">; ja bērns </w:t>
      </w:r>
      <w:r w:rsidR="00F37DF3" w:rsidRPr="00F37DF3">
        <w:rPr>
          <w:rFonts w:ascii="Times New Roman" w:hAnsi="Times New Roman"/>
          <w:sz w:val="28"/>
          <w:szCs w:val="28"/>
        </w:rPr>
        <w:t xml:space="preserve">izdarījis administratīvu pārkāpumu, </w:t>
      </w:r>
      <w:r w:rsidR="00F37DF3">
        <w:rPr>
          <w:rFonts w:ascii="Times New Roman" w:hAnsi="Times New Roman"/>
          <w:sz w:val="28"/>
          <w:szCs w:val="28"/>
        </w:rPr>
        <w:t xml:space="preserve">– </w:t>
      </w:r>
      <w:r w:rsidR="00F37DF3" w:rsidRPr="00F37DF3">
        <w:rPr>
          <w:rFonts w:ascii="Times New Roman" w:hAnsi="Times New Roman"/>
          <w:sz w:val="28"/>
          <w:szCs w:val="28"/>
        </w:rPr>
        <w:t>ja citādi nav iespējams noskaidrot bērna identitāti un sastādīt administratīvā pārkāpuma protokolu</w:t>
      </w:r>
      <w:r>
        <w:rPr>
          <w:rFonts w:ascii="Times New Roman" w:hAnsi="Times New Roman"/>
          <w:sz w:val="28"/>
          <w:szCs w:val="28"/>
        </w:rPr>
        <w:t xml:space="preserve"> (</w:t>
      </w:r>
      <w:r w:rsidR="00A63182">
        <w:rPr>
          <w:rFonts w:ascii="Times New Roman" w:hAnsi="Times New Roman"/>
          <w:sz w:val="28"/>
          <w:szCs w:val="28"/>
        </w:rPr>
        <w:t xml:space="preserve">Bērnu tiesību aizsardzības likuma 59.panta </w:t>
      </w:r>
      <w:r>
        <w:rPr>
          <w:rFonts w:ascii="Times New Roman" w:hAnsi="Times New Roman"/>
          <w:sz w:val="28"/>
          <w:szCs w:val="28"/>
        </w:rPr>
        <w:t>otrā daļa)</w:t>
      </w:r>
      <w:r w:rsidRPr="002C1616">
        <w:rPr>
          <w:rFonts w:ascii="Times New Roman" w:hAnsi="Times New Roman"/>
          <w:sz w:val="28"/>
          <w:szCs w:val="28"/>
        </w:rPr>
        <w:t>.</w:t>
      </w:r>
    </w:p>
    <w:p w14:paraId="1DEEA1B2" w14:textId="56F1583A" w:rsidR="00E760D5" w:rsidRPr="00AE41FA" w:rsidRDefault="001D7F7C"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 xml:space="preserve">Vardarbības rezultātā cietušo bērnu ārstēšanai un rehabilitācijai izveidojamas īpašas iestādes vai nodaļas vispārējās ārstniecības iestādēs un valsts budžetā atvēlami speciāli līdzekļi. Izdevumus par bērna ārstēšanu un rehabilitāciju sedz valsts un pēc tam regresa kārtībā piedzen no vainīgajām personām. Bērnu, kurš kļuvis par vardarbības (prettiesisku darbību) upuri, aizliegts: atstāt bez psiholoģiskas un cita veida aprūpes; konfrontēt ar iespējamo vardarbības (prettiesiskas darbības) izdarītāju, kamēr bērns nav pietiekami psiholoģiski sagatavots šādai konfrontācijai; pakļaut jebkādu piespiedu līdzekļu pielietošanai informācijas iegūšanas vai citā nolūkā. Bērnam, kurš cietis no vardarbības (prettiesiskām darbībām) savā ģimenē vai kuram pastāv reāli vardarbības draudi, nekavējoties nodrošināma ārpusģimenes aprūpe, ja vainīgās personas nav iespējams izolēt no bērna (Bērnu tiesību aizsardzības likuma 52.panta pirmā daļa, trešās daļas 2., </w:t>
      </w:r>
      <w:r w:rsidR="00B32DB7" w:rsidRPr="00AE41FA">
        <w:rPr>
          <w:rFonts w:ascii="Times New Roman" w:hAnsi="Times New Roman"/>
          <w:sz w:val="28"/>
          <w:szCs w:val="28"/>
        </w:rPr>
        <w:t xml:space="preserve">3.un 4.punkts, </w:t>
      </w:r>
      <w:r w:rsidR="00D01131" w:rsidRPr="00AE41FA">
        <w:rPr>
          <w:rFonts w:ascii="Times New Roman" w:hAnsi="Times New Roman"/>
          <w:sz w:val="28"/>
          <w:szCs w:val="28"/>
        </w:rPr>
        <w:t>ceturtā daļa</w:t>
      </w:r>
      <w:r w:rsidRPr="00AE41FA">
        <w:rPr>
          <w:rFonts w:ascii="Times New Roman" w:hAnsi="Times New Roman"/>
          <w:sz w:val="28"/>
          <w:szCs w:val="28"/>
        </w:rPr>
        <w:t>).</w:t>
      </w:r>
    </w:p>
    <w:p w14:paraId="5D613ADA" w14:textId="5DB234FE" w:rsidR="00BA3DC8" w:rsidRPr="00AE41FA" w:rsidRDefault="0038722B"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Saskaņā ar Ministru kabineta 2017.gada 13.jūnija noteikumu Nr.338 “Prasības sociālo pakalpojumu sniedzējiem”</w:t>
      </w:r>
      <w:r w:rsidR="00AC318B" w:rsidRPr="00AE41FA">
        <w:rPr>
          <w:rFonts w:ascii="Times New Roman" w:hAnsi="Times New Roman"/>
          <w:sz w:val="28"/>
          <w:szCs w:val="28"/>
        </w:rPr>
        <w:t xml:space="preserve"> </w:t>
      </w:r>
      <w:r w:rsidR="001C152E" w:rsidRPr="00AE41FA">
        <w:rPr>
          <w:rFonts w:ascii="Times New Roman" w:hAnsi="Times New Roman"/>
          <w:sz w:val="28"/>
          <w:szCs w:val="28"/>
        </w:rPr>
        <w:t xml:space="preserve">XIII. un </w:t>
      </w:r>
      <w:r w:rsidR="00AC318B" w:rsidRPr="00AE41FA">
        <w:rPr>
          <w:rFonts w:ascii="Times New Roman" w:hAnsi="Times New Roman"/>
          <w:sz w:val="28"/>
          <w:szCs w:val="28"/>
        </w:rPr>
        <w:t>XIV. sadaļu</w:t>
      </w:r>
      <w:r w:rsidR="001C152E" w:rsidRPr="00AE41FA">
        <w:rPr>
          <w:rFonts w:ascii="Times New Roman" w:hAnsi="Times New Roman"/>
          <w:sz w:val="28"/>
          <w:szCs w:val="28"/>
        </w:rPr>
        <w:t xml:space="preserve"> sociālās rehabilitācijas pakalpojumus no prettiesiskām darbībām cietušiem bērniem sniedz sociālās rehabilitācijas pakalpojumu institūcijā, kurā uzturas no prettiesiskām darbībām cietušie bērni vai</w:t>
      </w:r>
      <w:r w:rsidR="009B3F8D" w:rsidRPr="00AE41FA">
        <w:rPr>
          <w:rFonts w:ascii="Times New Roman" w:hAnsi="Times New Roman"/>
          <w:sz w:val="28"/>
          <w:szCs w:val="28"/>
        </w:rPr>
        <w:t xml:space="preserve"> arī</w:t>
      </w:r>
      <w:r w:rsidR="001C152E" w:rsidRPr="00AE41FA">
        <w:rPr>
          <w:rFonts w:ascii="Times New Roman" w:hAnsi="Times New Roman"/>
          <w:sz w:val="28"/>
          <w:szCs w:val="28"/>
        </w:rPr>
        <w:t xml:space="preserve"> </w:t>
      </w:r>
      <w:r w:rsidR="009A44AC" w:rsidRPr="00AE41FA">
        <w:rPr>
          <w:rFonts w:ascii="Times New Roman" w:hAnsi="Times New Roman"/>
          <w:sz w:val="28"/>
          <w:szCs w:val="28"/>
        </w:rPr>
        <w:t>bērnu dzīvesvietā</w:t>
      </w:r>
      <w:r w:rsidR="001C152E" w:rsidRPr="00AE41FA">
        <w:rPr>
          <w:rFonts w:ascii="Times New Roman" w:hAnsi="Times New Roman"/>
          <w:sz w:val="28"/>
          <w:szCs w:val="28"/>
        </w:rPr>
        <w:t>.</w:t>
      </w:r>
      <w:r w:rsidR="00BA3DC8" w:rsidRPr="00AE41FA">
        <w:rPr>
          <w:rFonts w:ascii="Times New Roman" w:hAnsi="Times New Roman"/>
          <w:sz w:val="28"/>
          <w:szCs w:val="28"/>
        </w:rPr>
        <w:t xml:space="preserve"> </w:t>
      </w:r>
      <w:r w:rsidR="001C152E" w:rsidRPr="00AE41FA">
        <w:rPr>
          <w:rFonts w:ascii="Times New Roman" w:hAnsi="Times New Roman"/>
          <w:sz w:val="28"/>
          <w:szCs w:val="28"/>
        </w:rPr>
        <w:t xml:space="preserve"> </w:t>
      </w:r>
      <w:r w:rsidR="00AC318B" w:rsidRPr="00AE41FA">
        <w:rPr>
          <w:rFonts w:ascii="Times New Roman" w:hAnsi="Times New Roman"/>
          <w:sz w:val="28"/>
          <w:szCs w:val="28"/>
        </w:rPr>
        <w:t xml:space="preserve"> </w:t>
      </w:r>
    </w:p>
    <w:p w14:paraId="3932BC81" w14:textId="2876FA42" w:rsidR="009B3F8D" w:rsidRPr="00AE41FA" w:rsidRDefault="009B3F8D"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 xml:space="preserve">Sociālās rehabilitācijas institūcijā ar bērniem strādā sociālie darbinieki, psihologi un citi speciālisti, kuri ir apguvuši mācību programmu vardarbībā cietušo bērnu rehabilitācijai un ieguvuši attiecīgu apliecību. Lai mazinātu prettiesiskās darbības radītās sekas, sociālās rehabilitācijas institūcija: informē bērnu par vardarbības draudu pazīmēm un personiskās drošības pamatprincipiem; sniedz individuālās un grupu konsultācijas bērnam; darbā ar bērnu izmanto viņa vecumam, prettiesiskā nodarījuma veidam un individuālajām īpašībām atbilstošas metodes;  iesaista sociālās rehabilitācijas procesā bērna likumisko pārstāvi; ievēro bērna tiesības un nodrošina darbību atbilstību sociālās rehabilitācijas mērķiem, bērna vajadzībām un labākajām interesēm. </w:t>
      </w:r>
    </w:p>
    <w:p w14:paraId="25B2CC67" w14:textId="0A193FC2" w:rsidR="009B3F8D" w:rsidRPr="00AE41FA" w:rsidRDefault="009B3F8D"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Veicot bērna sociālo rehabilitāciju, sociālās rehabilitācijas institūcija: sadarbojas ar bāriņtiesām, izglītības iestādēm, bērnu tiesību aizsardzības institūcijām, prokuratūru, policiju, citiem sociālo pakalpojumu sniedzējiem un ārstniecības iestādēm, lai noskaidrotu pret bērnu veiktās prettiesiskās darbības un novērstu turpmākās iespējamās prettiesiskās darbības; nodrošina bērna izglītības ieguves nepārtrauktību, ja bērna psihoemocionālais stāvoklis to ļauj; nodrošina kvalitatīvu bērna vecumam, veselības stāvoklim un uztura normām atbilstošu ēdināšanu vismaz četras reizes dienā; nodrošina dzīvojamo istabu (paredzot ne mazāk kā 6 m2 vienai personai), kurā dzīvo ne vairāk kā trīs personas, izņemot gadījumus, ja tie ir vienas mājsaimniecības locekļi;  nodrošina koplietošanas telpu ar galdu un krēsliem; nodrošina ne mazāk kā vienu dušu, tualeti ar roku mazgātni sešām personām; nodrošina plauktus drēbju, apavu un personīgo mantu uzglabāšanai; nodrošina gultasveļu, dvieļus, higiēnas un mazgāšanas līdzekļus; nodrošina gultas veļas maiņu atbilstoši nepieciešamībai, bet ne retāk kā reizi 10 dienās.</w:t>
      </w:r>
    </w:p>
    <w:p w14:paraId="0E9520D5" w14:textId="15EE7E36" w:rsidR="009B3F8D" w:rsidRPr="00AE41FA" w:rsidRDefault="00395EBD"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 xml:space="preserve">No prettiesiskām darbībām cietušam bērnam sociālās rehabilitācijas pakalpojumu viņa dzīvesvietā sniedz psihologs, kuram ir vismaz maģistra grāds specialitātē un kurš ir apguvis mācību programmu no vardarbības cietušo bērnu rehabilitācijai un ieguvis attiecīgu apliecību, vai ārsts psihoterapeits. </w:t>
      </w:r>
      <w:r w:rsidR="00806C22" w:rsidRPr="00AE41FA">
        <w:rPr>
          <w:rFonts w:ascii="Times New Roman" w:hAnsi="Times New Roman"/>
          <w:sz w:val="28"/>
          <w:szCs w:val="28"/>
        </w:rPr>
        <w:t>Prettiesiskās darbības radīto seku mazināšanai speciālists: informē bērnu par vardarbības draudu pazīmēm un personiskās drošības pamatprincipiem; sniedz individuālās konsultācijas bērnam; darbā ar bērnu izmanto viņa vecumam, prettiesiskā nodarījuma veidam un bērna individuālajām īpašībām atbilstošas metodes; sociālās rehabilitācijas pakalpojuma nodrošināšanā iesaista bērna ģimenes locekļus vai viņa likumisko pārstāvi, izņemot gadījumu, ja tas neatbilst bērna labākajām interesēm; ievēro bērna tiesības un nodrošina darbību atbilstību sociālās rehabilitācijas mērķiem, bērna vajadzībām un bērna labākajām interesēm; sadarbojas ar bērnu tiesību aizsardzības vai tiesībaizsardzības institūcijām, citiem sociālo pakalpojumu sniedzējiem un ārstniecības iestādēm, lai vajadzības gadījumā nodrošinātu bērna tiesību aizsardzību un konsultatīvu atbalstu.</w:t>
      </w:r>
    </w:p>
    <w:p w14:paraId="1F7CF2C1" w14:textId="77777777" w:rsidR="00D97FC1" w:rsidRDefault="000A52DE"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 xml:space="preserve">Savukārt priekšrakstus tam, kā organizējama informācijas iegūšana no cietušā bērna kriminālprocesuālas izmeklēšanas ietvaros reglamentā </w:t>
      </w:r>
      <w:r w:rsidR="003F753D" w:rsidRPr="00AE41FA">
        <w:rPr>
          <w:rFonts w:ascii="Times New Roman" w:hAnsi="Times New Roman"/>
          <w:sz w:val="28"/>
          <w:szCs w:val="28"/>
        </w:rPr>
        <w:t xml:space="preserve">Kriminālprocesa likuma </w:t>
      </w:r>
      <w:r w:rsidRPr="00AE41FA">
        <w:rPr>
          <w:rFonts w:ascii="Times New Roman" w:hAnsi="Times New Roman"/>
          <w:sz w:val="28"/>
          <w:szCs w:val="28"/>
        </w:rPr>
        <w:t xml:space="preserve">152.pants. </w:t>
      </w:r>
      <w:r w:rsidR="000E31CB" w:rsidRPr="00AE41FA">
        <w:rPr>
          <w:rFonts w:ascii="Times New Roman" w:hAnsi="Times New Roman"/>
          <w:sz w:val="28"/>
          <w:szCs w:val="28"/>
        </w:rPr>
        <w:t xml:space="preserve">Nepilngadīgā cietušā un liecinieka pratināšanas norises gaitu fiksē skaņu un attēlu ierakstā, ja tas ir nepilngadīgā labākajās interesēs un ja tas ir vajadzīgs kriminālprocesa mērķa sasniegšanai. Nepilngadīgā, kas atzīts par cietušo no vardarbības, ko nodarījusi persona, no kuras cietušais ir materiāli vai citādi atkarīgs, no cilvēku tirdzniecības vai no noziedzīga nodarījuma, kas vērsts pret personas tikumību vai dzimumneaizskaramību, pratināšanas norises gaitu fiksē skaņu un attēlu ierakstā, izņemot gadījumus, kad tas ir pretrunā ar nepilngadīgā labākajām interesēm vai traucē kriminālprocesa mērķa sasniegšanu. </w:t>
      </w:r>
    </w:p>
    <w:p w14:paraId="617F43A5" w14:textId="648DF3B9" w:rsidR="00D97FC1" w:rsidRDefault="00D97FC1" w:rsidP="007E6053">
      <w:pPr>
        <w:spacing w:after="0" w:line="240" w:lineRule="auto"/>
        <w:ind w:firstLine="720"/>
        <w:jc w:val="both"/>
        <w:rPr>
          <w:rFonts w:ascii="Times New Roman" w:hAnsi="Times New Roman"/>
          <w:sz w:val="28"/>
          <w:szCs w:val="28"/>
        </w:rPr>
      </w:pPr>
      <w:r w:rsidRPr="00975A42">
        <w:rPr>
          <w:rFonts w:ascii="Times New Roman" w:hAnsi="Times New Roman"/>
          <w:sz w:val="28"/>
          <w:szCs w:val="28"/>
        </w:rPr>
        <w:t>Kriminālprocesa likuma 152.panta nosacījums par nepilngadīgo pratināšanas gaitas fiksēšanu skaņu un attēlu ierakstā pantā noteiktajos gadījumos procesa virzītājam ir obligāts, sākot ar 2019.gada 1.janvāri. Līdz tam nepilngadīgo pratināšanas gaitas</w:t>
      </w:r>
      <w:r w:rsidRPr="00D97FC1">
        <w:rPr>
          <w:rFonts w:ascii="Times New Roman" w:hAnsi="Times New Roman"/>
          <w:sz w:val="28"/>
          <w:szCs w:val="28"/>
        </w:rPr>
        <w:t xml:space="preserve"> fiksēšana skaņu un attēlu ierakstā tiek veikta tikai tajos gadījumos, kad procesa virzītāj</w:t>
      </w:r>
      <w:r w:rsidR="006D4263">
        <w:rPr>
          <w:rFonts w:ascii="Times New Roman" w:hAnsi="Times New Roman"/>
          <w:sz w:val="28"/>
          <w:szCs w:val="28"/>
        </w:rPr>
        <w:t>s</w:t>
      </w:r>
      <w:r w:rsidR="00BE52CB">
        <w:rPr>
          <w:rFonts w:ascii="Times New Roman" w:hAnsi="Times New Roman"/>
          <w:sz w:val="28"/>
          <w:szCs w:val="28"/>
        </w:rPr>
        <w:t xml:space="preserve"> </w:t>
      </w:r>
      <w:r w:rsidR="00FF6D0C">
        <w:rPr>
          <w:rFonts w:ascii="Times New Roman" w:hAnsi="Times New Roman"/>
          <w:sz w:val="28"/>
          <w:szCs w:val="28"/>
        </w:rPr>
        <w:t xml:space="preserve">vai psihologs to </w:t>
      </w:r>
      <w:r w:rsidR="006D4263">
        <w:rPr>
          <w:rFonts w:ascii="Times New Roman" w:hAnsi="Times New Roman"/>
          <w:sz w:val="28"/>
          <w:szCs w:val="28"/>
        </w:rPr>
        <w:t>uzskata par nepieciešamu</w:t>
      </w:r>
      <w:r w:rsidRPr="00D97FC1">
        <w:rPr>
          <w:rFonts w:ascii="Times New Roman" w:hAnsi="Times New Roman"/>
          <w:sz w:val="28"/>
          <w:szCs w:val="28"/>
        </w:rPr>
        <w:t>.</w:t>
      </w:r>
    </w:p>
    <w:p w14:paraId="51742BF1" w14:textId="6A52EEF9" w:rsidR="00FD091E" w:rsidRPr="00AE41FA" w:rsidRDefault="000E31CB"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Nepilngadīgā pratināšanas ilgums bez viņa piekrišanas vienā diennaktī nedrīkst pārsniegt sešas stundas, ieskaitot pārtraukumu.</w:t>
      </w:r>
    </w:p>
    <w:p w14:paraId="2C52EE07" w14:textId="620C7B36" w:rsidR="000E31CB" w:rsidRPr="00AE41FA" w:rsidRDefault="004837AD"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Nepilngadīgo pratina izmeklēšanas darbības veicējs, kuram ir speciālas zināšanas par saskarsmi ar nepilngadīgo kriminālprocesa laikā. Ja izmeklēšanas darbības veicējs nav ieguvis speciālas zināšanas par saskarsmi ar nepilngadīgo kriminālprocesa laikā vai ja izmeklēšanas darbības veicējs to uzskata par nepieciešamu, nepilngadīgo pratina pedagoga vai psihologa klātbūtnē. Vienam no nepilngadīgā likumiskajiem pārstāvjiem, pilngadīgam tuviniekam vai uzticības personai ir tiesības piedalīties pratināšanā, ja vien viņš pats nav persona, pret kuru uzsākts kriminālprocess, aizturētais, aizdomās turētais vai apsūdzētais un ja pret to neiebilst nepilngadīgais. Minētā persona ar izmeklēšanas darbības veicēja atļauju var uzdot jautājumus pratināmajam.</w:t>
      </w:r>
    </w:p>
    <w:p w14:paraId="13B6ACB6" w14:textId="7F358C3F" w:rsidR="004837AD" w:rsidRPr="00AE41FA" w:rsidRDefault="00C01A34"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Nepilngadīgo, kurš nav sasniedzis 14 gadu vecumu, nebrīdina par atbildību par atteikšanos liecināt un apzināti nepatiesas liecības došanu.</w:t>
      </w:r>
      <w:r w:rsidR="00314AE8" w:rsidRPr="00AE41FA">
        <w:rPr>
          <w:rFonts w:ascii="Times New Roman" w:hAnsi="Times New Roman"/>
          <w:sz w:val="28"/>
          <w:szCs w:val="28"/>
        </w:rPr>
        <w:t xml:space="preserve"> Ja psihologs norāda procesa virzītājam, ka 14 gadus nesasniegušās personas psihei vai tāda nepilngadīgā psihei, kas atzīts par cietušo no vardarbības, ko nodarījusi persona, no kuras cietušais ir materiāli vai citādi atkarīgs, cilvēku tirdzniecības vai noziedzīga nodarījuma pret tikumību vai dzimumneaizskaramību, var kaitēt atkārtota tieša pratināšana, tā izdarāma tikai ar izmeklēšanas tiesneša atļauju, bet tiesā — ar tiesas lēmumu.</w:t>
      </w:r>
    </w:p>
    <w:p w14:paraId="0CF1E401" w14:textId="23796EAF" w:rsidR="00444562" w:rsidRPr="00AE41FA" w:rsidRDefault="00125CAE"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 xml:space="preserve">Kā alternatīva bērna tiešai pratināšanai Kriminālprocesā paredzēta arī nepilngadīgās personas pratināšana ar psihologa starpniecību. Kriminālprocesa likuma 153.pants paredz, ka, ja </w:t>
      </w:r>
      <w:r w:rsidR="00B31119" w:rsidRPr="00AE41FA">
        <w:rPr>
          <w:rFonts w:ascii="Times New Roman" w:hAnsi="Times New Roman"/>
          <w:sz w:val="28"/>
          <w:szCs w:val="28"/>
        </w:rPr>
        <w:t>psihologs uzskata, ka 14 gadus nesasniegušās personas psihei vai tāda nepilngadīgā psihei, kas atzīts par cietušo no vardarbības, ko nodarījusi persona, no kuras cietušais ir materiāli vai citādi atkarīgs, cilvēku tirdzniecības vai noziedzīga nodarījuma pret tikumību vai dzimumneaizskaramību, var kaitēt tieša pratināšana, to var izdarīt ar tehnisko līdzekļu un psihologa starpniecību. Ja izmeklētājs vai prokurors tam nepiekrīt, tieša pratināšana izdarāma tikai ar izmeklēšanas tiesneša atļauju, bet tiesā — ar tiesas lēmumu.</w:t>
      </w:r>
      <w:r w:rsidR="00D21788" w:rsidRPr="00AE41FA">
        <w:rPr>
          <w:rFonts w:ascii="Times New Roman" w:hAnsi="Times New Roman"/>
          <w:sz w:val="28"/>
          <w:szCs w:val="28"/>
        </w:rPr>
        <w:t xml:space="preserve"> </w:t>
      </w:r>
      <w:r w:rsidR="00715236" w:rsidRPr="00AE41FA">
        <w:rPr>
          <w:rFonts w:ascii="Times New Roman" w:hAnsi="Times New Roman"/>
          <w:sz w:val="28"/>
          <w:szCs w:val="28"/>
        </w:rPr>
        <w:t>Procesa virzītājs un citas viņa pieaicinātās personas atrodas citā telpā, kur tehniskie līdzekļi nodrošina to, ka var dzirdēt un redzēt pratināmo personu un psihologu. Pratināmais kopā ar psihologu atrodas telpā, kura piemērota sarunai ar nepilngadīgo un kurā tehniski nodrošināts, ka procesa virzītāja uzdotos jautājumus dzird tikai psihologs.</w:t>
      </w:r>
      <w:r w:rsidR="00D21788" w:rsidRPr="00AE41FA">
        <w:rPr>
          <w:rFonts w:ascii="Times New Roman" w:hAnsi="Times New Roman"/>
          <w:sz w:val="28"/>
          <w:szCs w:val="28"/>
        </w:rPr>
        <w:t xml:space="preserve"> </w:t>
      </w:r>
      <w:r w:rsidR="00C14D83" w:rsidRPr="00AE41FA">
        <w:rPr>
          <w:rFonts w:ascii="Times New Roman" w:hAnsi="Times New Roman"/>
          <w:sz w:val="28"/>
          <w:szCs w:val="28"/>
        </w:rPr>
        <w:t>Ja pratināmā persona nav sasniegusi 14 gadu vecumu, psihologs, ievērojot konkrētos apstākļus, nepilngadīgajam izskaidro notiekošo darbību nepieciešamību un viņa sniegtās informācijas nozīmi, noskaidro personas datus, uzdod nepilngadīgā psihei atbilstošā formā procesa virzītāja jautājumus, ja nepieciešams, — informē par pārtraukumu izmeklēšanas darbībā un tās atsākšanu.</w:t>
      </w:r>
      <w:r w:rsidR="00D21788" w:rsidRPr="00AE41FA">
        <w:rPr>
          <w:rFonts w:ascii="Times New Roman" w:hAnsi="Times New Roman"/>
          <w:sz w:val="28"/>
          <w:szCs w:val="28"/>
        </w:rPr>
        <w:t xml:space="preserve"> </w:t>
      </w:r>
      <w:r w:rsidR="00444562" w:rsidRPr="00AE41FA">
        <w:rPr>
          <w:rFonts w:ascii="Times New Roman" w:hAnsi="Times New Roman"/>
          <w:sz w:val="28"/>
          <w:szCs w:val="28"/>
        </w:rPr>
        <w:t>Ja pratināmā persona ir sasniegusi 14 gadu vecumu, procesa virzītājs ar psihologa starpniecību informē nepilngadīgo par veicamās izmeklēšanas darbības būtību, noskaidro viņa personas datus, izskaidro viņa tiesības un pienākumus, kā arī brīdina viņu par atbildību par savu pienākumu nepildīšanu, uzdod nepilngadīgā psihei atbilstošā formā procesa virzītāja uzdotos jautājumus; ja nepieciešams, — informē par pārtraukumu izmeklēšanas darbībā un tās atsākšanu.</w:t>
      </w:r>
      <w:r w:rsidR="00D21788" w:rsidRPr="00AE41FA">
        <w:rPr>
          <w:rFonts w:ascii="Times New Roman" w:hAnsi="Times New Roman"/>
          <w:sz w:val="28"/>
          <w:szCs w:val="28"/>
        </w:rPr>
        <w:t xml:space="preserve"> </w:t>
      </w:r>
      <w:r w:rsidR="0094441A" w:rsidRPr="00AE41FA">
        <w:rPr>
          <w:rFonts w:ascii="Times New Roman" w:hAnsi="Times New Roman"/>
          <w:sz w:val="28"/>
          <w:szCs w:val="28"/>
        </w:rPr>
        <w:t xml:space="preserve">Pratināšanas gaitu fiksē saskaņā ar </w:t>
      </w:r>
      <w:r w:rsidR="00D21788" w:rsidRPr="00AE41FA">
        <w:rPr>
          <w:rFonts w:ascii="Times New Roman" w:hAnsi="Times New Roman"/>
          <w:sz w:val="28"/>
          <w:szCs w:val="28"/>
        </w:rPr>
        <w:t>Kriminālprocesa</w:t>
      </w:r>
      <w:r w:rsidR="0094441A" w:rsidRPr="00AE41FA">
        <w:rPr>
          <w:rFonts w:ascii="Times New Roman" w:hAnsi="Times New Roman"/>
          <w:sz w:val="28"/>
          <w:szCs w:val="28"/>
        </w:rPr>
        <w:t xml:space="preserve"> likuma 141.—143.panta prasībām</w:t>
      </w:r>
      <w:r w:rsidR="007F1ABA" w:rsidRPr="00AE41FA">
        <w:rPr>
          <w:rFonts w:ascii="Times New Roman" w:hAnsi="Times New Roman"/>
          <w:sz w:val="28"/>
          <w:szCs w:val="28"/>
        </w:rPr>
        <w:t xml:space="preserve"> (</w:t>
      </w:r>
      <w:r w:rsidR="00A9153D" w:rsidRPr="00AE41FA">
        <w:rPr>
          <w:rFonts w:ascii="Times New Roman" w:hAnsi="Times New Roman"/>
          <w:sz w:val="28"/>
          <w:szCs w:val="28"/>
        </w:rPr>
        <w:t>izmeklēšanas darbības fiksēšana; izmeklēšanas darbības protokols; skaņu un attēlu ieraksta izmantošana</w:t>
      </w:r>
      <w:r w:rsidR="007F1ABA" w:rsidRPr="00AE41FA">
        <w:rPr>
          <w:rFonts w:ascii="Times New Roman" w:hAnsi="Times New Roman"/>
          <w:sz w:val="28"/>
          <w:szCs w:val="28"/>
        </w:rPr>
        <w:t>)</w:t>
      </w:r>
      <w:r w:rsidR="0094441A" w:rsidRPr="00AE41FA">
        <w:rPr>
          <w:rFonts w:ascii="Times New Roman" w:hAnsi="Times New Roman"/>
          <w:sz w:val="28"/>
          <w:szCs w:val="28"/>
        </w:rPr>
        <w:t>. Pratināmā persona, kura nav sasniegusi 14 gadu vecumu, protokolu neparaksta.</w:t>
      </w:r>
    </w:p>
    <w:p w14:paraId="0B4B5909" w14:textId="26C472E3" w:rsidR="007F5CA6" w:rsidRPr="00AE41FA" w:rsidRDefault="007F5CA6"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7B4A68" w:rsidRPr="00AE41FA">
        <w:rPr>
          <w:rFonts w:ascii="Times New Roman" w:hAnsi="Times New Roman"/>
          <w:sz w:val="28"/>
          <w:szCs w:val="28"/>
        </w:rPr>
        <w:t>Lai izprastu “Bērna māja</w:t>
      </w:r>
      <w:r w:rsidR="00AF0D9B" w:rsidRPr="00AE41FA">
        <w:rPr>
          <w:rFonts w:ascii="Times New Roman" w:hAnsi="Times New Roman"/>
          <w:sz w:val="28"/>
          <w:szCs w:val="28"/>
        </w:rPr>
        <w:t>s</w:t>
      </w:r>
      <w:r w:rsidR="007B4A68" w:rsidRPr="00AE41FA">
        <w:rPr>
          <w:rFonts w:ascii="Times New Roman" w:hAnsi="Times New Roman"/>
          <w:sz w:val="28"/>
          <w:szCs w:val="28"/>
        </w:rPr>
        <w:t>”</w:t>
      </w:r>
      <w:r w:rsidR="00AF0D9B" w:rsidRPr="00AE41FA">
        <w:rPr>
          <w:rFonts w:ascii="Times New Roman" w:hAnsi="Times New Roman"/>
          <w:sz w:val="28"/>
          <w:szCs w:val="28"/>
        </w:rPr>
        <w:t xml:space="preserve"> modeli</w:t>
      </w:r>
      <w:r w:rsidR="007B4A68" w:rsidRPr="00AE41FA">
        <w:rPr>
          <w:rFonts w:ascii="Times New Roman" w:hAnsi="Times New Roman"/>
          <w:sz w:val="28"/>
          <w:szCs w:val="28"/>
        </w:rPr>
        <w:t xml:space="preserve">, ir svarīgi aplūkot </w:t>
      </w:r>
      <w:r w:rsidR="00697E64" w:rsidRPr="00AE41FA">
        <w:rPr>
          <w:rFonts w:ascii="Times New Roman" w:hAnsi="Times New Roman"/>
          <w:sz w:val="28"/>
          <w:szCs w:val="28"/>
        </w:rPr>
        <w:t>Eiropas Bērna mājas kvalitātes standart</w:t>
      </w:r>
      <w:r w:rsidR="007B4A68" w:rsidRPr="00AE41FA">
        <w:rPr>
          <w:rFonts w:ascii="Times New Roman" w:hAnsi="Times New Roman"/>
          <w:sz w:val="28"/>
          <w:szCs w:val="28"/>
        </w:rPr>
        <w:t>os</w:t>
      </w:r>
      <w:r w:rsidR="00A3295D" w:rsidRPr="00AE41FA">
        <w:rPr>
          <w:rStyle w:val="Vresatsauce"/>
          <w:rFonts w:ascii="Times New Roman" w:hAnsi="Times New Roman"/>
          <w:sz w:val="28"/>
          <w:szCs w:val="28"/>
        </w:rPr>
        <w:footnoteReference w:id="23"/>
      </w:r>
      <w:r w:rsidR="00697E64" w:rsidRPr="00AE41FA">
        <w:rPr>
          <w:rFonts w:ascii="Times New Roman" w:hAnsi="Times New Roman"/>
          <w:sz w:val="28"/>
          <w:szCs w:val="28"/>
        </w:rPr>
        <w:t xml:space="preserve"> </w:t>
      </w:r>
      <w:r w:rsidR="007B4A68" w:rsidRPr="00AE41FA">
        <w:rPr>
          <w:rFonts w:ascii="Times New Roman" w:hAnsi="Times New Roman"/>
          <w:sz w:val="28"/>
          <w:szCs w:val="28"/>
        </w:rPr>
        <w:t>ietvert</w:t>
      </w:r>
      <w:r w:rsidR="007E2748" w:rsidRPr="00AE41FA">
        <w:rPr>
          <w:rFonts w:ascii="Times New Roman" w:hAnsi="Times New Roman"/>
          <w:sz w:val="28"/>
          <w:szCs w:val="28"/>
        </w:rPr>
        <w:t xml:space="preserve">os pamata principus, </w:t>
      </w:r>
      <w:r w:rsidR="00A8755A" w:rsidRPr="00AE41FA">
        <w:rPr>
          <w:rFonts w:ascii="Times New Roman" w:hAnsi="Times New Roman"/>
          <w:sz w:val="28"/>
          <w:szCs w:val="28"/>
        </w:rPr>
        <w:t>kuru īstenošana ir priekšnosacījums tam, lai konkrētu starpinstitucionālās sadarbības</w:t>
      </w:r>
      <w:r w:rsidR="007E2748" w:rsidRPr="00AE41FA">
        <w:rPr>
          <w:rFonts w:ascii="Times New Roman" w:hAnsi="Times New Roman"/>
          <w:sz w:val="28"/>
          <w:szCs w:val="28"/>
        </w:rPr>
        <w:t xml:space="preserve"> </w:t>
      </w:r>
      <w:r w:rsidR="00A8755A" w:rsidRPr="00AE41FA">
        <w:rPr>
          <w:rFonts w:ascii="Times New Roman" w:hAnsi="Times New Roman"/>
          <w:sz w:val="28"/>
          <w:szCs w:val="28"/>
        </w:rPr>
        <w:t xml:space="preserve">modeli </w:t>
      </w:r>
      <w:r w:rsidR="00FE6F77" w:rsidRPr="00AE41FA">
        <w:rPr>
          <w:rFonts w:ascii="Times New Roman" w:hAnsi="Times New Roman"/>
          <w:sz w:val="28"/>
          <w:szCs w:val="28"/>
        </w:rPr>
        <w:t>varētu kvalificēt kā “Bērna māju”.</w:t>
      </w:r>
      <w:r w:rsidR="00AF0D9B" w:rsidRPr="00AE41FA">
        <w:rPr>
          <w:rFonts w:ascii="Times New Roman" w:hAnsi="Times New Roman"/>
          <w:sz w:val="28"/>
          <w:szCs w:val="28"/>
        </w:rPr>
        <w:t xml:space="preserve"> Bērna mājas </w:t>
      </w:r>
      <w:r w:rsidR="0056769B" w:rsidRPr="00AE41FA">
        <w:rPr>
          <w:rFonts w:ascii="Times New Roman" w:hAnsi="Times New Roman"/>
          <w:sz w:val="28"/>
          <w:szCs w:val="28"/>
        </w:rPr>
        <w:t xml:space="preserve">starpinstitucionālās sadarbības modelis ir </w:t>
      </w:r>
      <w:r w:rsidR="008B1730" w:rsidRPr="00AE41FA">
        <w:rPr>
          <w:rFonts w:ascii="Times New Roman" w:hAnsi="Times New Roman"/>
          <w:sz w:val="28"/>
          <w:szCs w:val="28"/>
        </w:rPr>
        <w:t>veidots pierādījumos balstītās praksēs, kas ietver gan izmeklēšanas interviju protokolus</w:t>
      </w:r>
      <w:r w:rsidR="000F6F24" w:rsidRPr="00AE41FA">
        <w:rPr>
          <w:rFonts w:ascii="Times New Roman" w:hAnsi="Times New Roman"/>
          <w:sz w:val="28"/>
          <w:szCs w:val="28"/>
        </w:rPr>
        <w:t>, terapeitiskās intervences (</w:t>
      </w:r>
      <w:r w:rsidR="00774665" w:rsidRPr="00AE41FA">
        <w:rPr>
          <w:rFonts w:ascii="Times New Roman" w:hAnsi="Times New Roman"/>
          <w:sz w:val="28"/>
          <w:szCs w:val="28"/>
        </w:rPr>
        <w:t xml:space="preserve">bērna </w:t>
      </w:r>
      <w:r w:rsidR="000F6F24" w:rsidRPr="00AE41FA">
        <w:rPr>
          <w:rFonts w:ascii="Times New Roman" w:hAnsi="Times New Roman"/>
          <w:sz w:val="28"/>
          <w:szCs w:val="28"/>
        </w:rPr>
        <w:t xml:space="preserve">emocionālās traumas mazināšanas </w:t>
      </w:r>
      <w:r w:rsidR="00774665" w:rsidRPr="00AE41FA">
        <w:rPr>
          <w:rFonts w:ascii="Times New Roman" w:hAnsi="Times New Roman"/>
          <w:sz w:val="28"/>
          <w:szCs w:val="28"/>
        </w:rPr>
        <w:t>pasākumu kopumu</w:t>
      </w:r>
      <w:r w:rsidR="000F6F24" w:rsidRPr="00AE41FA">
        <w:rPr>
          <w:rFonts w:ascii="Times New Roman" w:hAnsi="Times New Roman"/>
          <w:sz w:val="28"/>
          <w:szCs w:val="28"/>
        </w:rPr>
        <w:t>)</w:t>
      </w:r>
      <w:r w:rsidR="00774665" w:rsidRPr="00AE41FA">
        <w:rPr>
          <w:rFonts w:ascii="Times New Roman" w:hAnsi="Times New Roman"/>
          <w:sz w:val="28"/>
          <w:szCs w:val="28"/>
        </w:rPr>
        <w:t xml:space="preserve">, kā arī </w:t>
      </w:r>
      <w:r w:rsidR="005F6612" w:rsidRPr="00AE41FA">
        <w:rPr>
          <w:rFonts w:ascii="Times New Roman" w:hAnsi="Times New Roman"/>
          <w:sz w:val="28"/>
          <w:szCs w:val="28"/>
        </w:rPr>
        <w:t>medicīniskas pārbaudes</w:t>
      </w:r>
      <w:r w:rsidR="0056769B" w:rsidRPr="00AE41FA">
        <w:rPr>
          <w:rFonts w:ascii="Times New Roman" w:hAnsi="Times New Roman"/>
          <w:sz w:val="28"/>
          <w:szCs w:val="28"/>
        </w:rPr>
        <w:t>.</w:t>
      </w:r>
      <w:r w:rsidR="005F6612" w:rsidRPr="00AE41FA">
        <w:rPr>
          <w:rFonts w:ascii="Times New Roman" w:hAnsi="Times New Roman"/>
          <w:sz w:val="28"/>
          <w:szCs w:val="28"/>
        </w:rPr>
        <w:t xml:space="preserve"> </w:t>
      </w:r>
      <w:r w:rsidR="00AB6D8D" w:rsidRPr="00AE41FA">
        <w:rPr>
          <w:rFonts w:ascii="Times New Roman" w:hAnsi="Times New Roman"/>
          <w:sz w:val="28"/>
          <w:szCs w:val="28"/>
        </w:rPr>
        <w:t xml:space="preserve">Uzticība šiem </w:t>
      </w:r>
      <w:r w:rsidR="001D4B62" w:rsidRPr="00AE41FA">
        <w:rPr>
          <w:rFonts w:ascii="Times New Roman" w:hAnsi="Times New Roman"/>
          <w:sz w:val="28"/>
          <w:szCs w:val="28"/>
        </w:rPr>
        <w:t xml:space="preserve">pierādījumos balstītajiem </w:t>
      </w:r>
      <w:r w:rsidR="00F54D87" w:rsidRPr="00AE41FA">
        <w:rPr>
          <w:rFonts w:ascii="Times New Roman" w:hAnsi="Times New Roman"/>
          <w:sz w:val="28"/>
          <w:szCs w:val="28"/>
        </w:rPr>
        <w:t xml:space="preserve">Bērna mājas </w:t>
      </w:r>
      <w:r w:rsidR="0068404B" w:rsidRPr="00AE41FA">
        <w:rPr>
          <w:rFonts w:ascii="Times New Roman" w:hAnsi="Times New Roman"/>
          <w:sz w:val="28"/>
          <w:szCs w:val="28"/>
        </w:rPr>
        <w:t>principiem</w:t>
      </w:r>
      <w:r w:rsidR="00F54D87" w:rsidRPr="00AE41FA">
        <w:rPr>
          <w:rFonts w:ascii="Times New Roman" w:hAnsi="Times New Roman"/>
          <w:sz w:val="28"/>
          <w:szCs w:val="28"/>
        </w:rPr>
        <w:t xml:space="preserve"> ir izšķiroš</w:t>
      </w:r>
      <w:r w:rsidR="007E2B4B" w:rsidRPr="00AE41FA">
        <w:rPr>
          <w:rFonts w:ascii="Times New Roman" w:hAnsi="Times New Roman"/>
          <w:sz w:val="28"/>
          <w:szCs w:val="28"/>
        </w:rPr>
        <w:t xml:space="preserve">s priekšnosacījums veiksmīgai </w:t>
      </w:r>
      <w:r w:rsidR="003D148F" w:rsidRPr="00AE41FA">
        <w:rPr>
          <w:rFonts w:ascii="Times New Roman" w:hAnsi="Times New Roman"/>
          <w:sz w:val="28"/>
          <w:szCs w:val="28"/>
        </w:rPr>
        <w:t>šī starpinsti</w:t>
      </w:r>
      <w:r w:rsidR="001C0F86" w:rsidRPr="00AE41FA">
        <w:rPr>
          <w:rFonts w:ascii="Times New Roman" w:hAnsi="Times New Roman"/>
          <w:sz w:val="28"/>
          <w:szCs w:val="28"/>
        </w:rPr>
        <w:t>tu</w:t>
      </w:r>
      <w:r w:rsidR="003D148F" w:rsidRPr="00AE41FA">
        <w:rPr>
          <w:rFonts w:ascii="Times New Roman" w:hAnsi="Times New Roman"/>
          <w:sz w:val="28"/>
          <w:szCs w:val="28"/>
        </w:rPr>
        <w:t>cionālā sadarbības modeļa ieviešanai dažādās kultūrās</w:t>
      </w:r>
      <w:r w:rsidR="0068404B" w:rsidRPr="00AE41FA">
        <w:rPr>
          <w:rFonts w:ascii="Times New Roman" w:hAnsi="Times New Roman"/>
          <w:sz w:val="28"/>
          <w:szCs w:val="28"/>
        </w:rPr>
        <w:t>.</w:t>
      </w:r>
      <w:r w:rsidR="00E84C01" w:rsidRPr="00AE41FA">
        <w:rPr>
          <w:rStyle w:val="Vresatsauce"/>
          <w:rFonts w:ascii="Times New Roman" w:hAnsi="Times New Roman"/>
          <w:sz w:val="28"/>
          <w:szCs w:val="28"/>
        </w:rPr>
        <w:t xml:space="preserve"> </w:t>
      </w:r>
      <w:r w:rsidR="00E84C01" w:rsidRPr="00AE41FA">
        <w:rPr>
          <w:rStyle w:val="Vresatsauce"/>
          <w:rFonts w:ascii="Times New Roman" w:hAnsi="Times New Roman"/>
          <w:sz w:val="28"/>
          <w:szCs w:val="28"/>
        </w:rPr>
        <w:footnoteReference w:id="24"/>
      </w:r>
    </w:p>
    <w:p w14:paraId="5978424F" w14:textId="0C67654D" w:rsidR="00E84C01" w:rsidRPr="00AE41FA" w:rsidRDefault="00737F1D"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4F1AE4" w:rsidRPr="003E33E2">
        <w:rPr>
          <w:rFonts w:ascii="Times New Roman" w:hAnsi="Times New Roman"/>
          <w:sz w:val="28"/>
          <w:szCs w:val="28"/>
        </w:rPr>
        <w:t xml:space="preserve">Bērna mājas jeb </w:t>
      </w:r>
      <w:r w:rsidR="004F1AE4" w:rsidRPr="003E33E2">
        <w:rPr>
          <w:rFonts w:ascii="Times New Roman" w:hAnsi="Times New Roman"/>
          <w:i/>
          <w:sz w:val="28"/>
          <w:szCs w:val="28"/>
        </w:rPr>
        <w:t xml:space="preserve">barnahus </w:t>
      </w:r>
      <w:r w:rsidR="004F1AE4" w:rsidRPr="003E33E2">
        <w:rPr>
          <w:rFonts w:ascii="Times New Roman" w:hAnsi="Times New Roman"/>
          <w:sz w:val="28"/>
          <w:szCs w:val="28"/>
        </w:rPr>
        <w:t>(islandiešu valodā – māja bērniem) modelis</w:t>
      </w:r>
      <w:r w:rsidR="00AD0477" w:rsidRPr="003E33E2">
        <w:rPr>
          <w:rFonts w:ascii="Times New Roman" w:hAnsi="Times New Roman"/>
          <w:sz w:val="28"/>
          <w:szCs w:val="28"/>
        </w:rPr>
        <w:t xml:space="preserve"> ir starptautiski atzīts kā vadošais bērniem draudzīg</w:t>
      </w:r>
      <w:r w:rsidR="00A97AA5" w:rsidRPr="00782CDA">
        <w:rPr>
          <w:rFonts w:ascii="Times New Roman" w:hAnsi="Times New Roman"/>
          <w:sz w:val="28"/>
          <w:szCs w:val="28"/>
        </w:rPr>
        <w:t>s starpdisciplinārs un starpinstitucionāls sadarbības modelis</w:t>
      </w:r>
      <w:r w:rsidR="009D50E3" w:rsidRPr="003E33E2">
        <w:rPr>
          <w:rFonts w:ascii="Times New Roman" w:hAnsi="Times New Roman"/>
          <w:sz w:val="28"/>
          <w:szCs w:val="28"/>
        </w:rPr>
        <w:t xml:space="preserve"> </w:t>
      </w:r>
      <w:r w:rsidR="00B6785E" w:rsidRPr="003E33E2">
        <w:rPr>
          <w:rFonts w:ascii="Times New Roman" w:hAnsi="Times New Roman"/>
          <w:sz w:val="28"/>
          <w:szCs w:val="28"/>
        </w:rPr>
        <w:t>bērniem, kuri cietuši no vardarbības vai ir tās liecinieki</w:t>
      </w:r>
      <w:r w:rsidR="009D50E3" w:rsidRPr="003E33E2">
        <w:rPr>
          <w:rFonts w:ascii="Times New Roman" w:hAnsi="Times New Roman"/>
          <w:sz w:val="28"/>
          <w:szCs w:val="28"/>
        </w:rPr>
        <w:t>.</w:t>
      </w:r>
      <w:r w:rsidR="00B6785E" w:rsidRPr="003E33E2">
        <w:rPr>
          <w:rFonts w:ascii="Times New Roman" w:hAnsi="Times New Roman"/>
          <w:sz w:val="28"/>
          <w:szCs w:val="28"/>
        </w:rPr>
        <w:t xml:space="preserve"> </w:t>
      </w:r>
      <w:r w:rsidR="00AB607C" w:rsidRPr="003E33E2">
        <w:rPr>
          <w:rFonts w:ascii="Times New Roman" w:hAnsi="Times New Roman"/>
          <w:sz w:val="28"/>
          <w:szCs w:val="28"/>
        </w:rPr>
        <w:t>Bērna mājas mērķis ir garantēt ikvienam bērnam koordinētu un efektīvu</w:t>
      </w:r>
      <w:r w:rsidR="007005CA" w:rsidRPr="003E33E2">
        <w:rPr>
          <w:rFonts w:ascii="Times New Roman" w:hAnsi="Times New Roman"/>
          <w:sz w:val="28"/>
          <w:szCs w:val="28"/>
        </w:rPr>
        <w:t xml:space="preserve"> institūciju rīcību un novērst bērnu atkārtotu emocionālu traumēšanu laikā, kamēr</w:t>
      </w:r>
      <w:r w:rsidR="00CC2246" w:rsidRPr="003E33E2">
        <w:rPr>
          <w:rFonts w:ascii="Times New Roman" w:hAnsi="Times New Roman"/>
          <w:sz w:val="28"/>
          <w:szCs w:val="28"/>
        </w:rPr>
        <w:t xml:space="preserve"> tiek noskaidrota informācija saistībā ar notikušo vardarbību</w:t>
      </w:r>
      <w:r w:rsidR="000E4CC0" w:rsidRPr="003E33E2">
        <w:rPr>
          <w:rFonts w:ascii="Times New Roman" w:hAnsi="Times New Roman"/>
          <w:sz w:val="28"/>
          <w:szCs w:val="28"/>
        </w:rPr>
        <w:t>, kā arī tiesvedības procesā</w:t>
      </w:r>
      <w:r w:rsidR="00CC2246" w:rsidRPr="003E33E2">
        <w:rPr>
          <w:rFonts w:ascii="Times New Roman" w:hAnsi="Times New Roman"/>
          <w:sz w:val="28"/>
          <w:szCs w:val="28"/>
        </w:rPr>
        <w:t>.</w:t>
      </w:r>
      <w:r w:rsidR="000E4CC0" w:rsidRPr="003E33E2">
        <w:rPr>
          <w:rFonts w:ascii="Times New Roman" w:hAnsi="Times New Roman"/>
          <w:sz w:val="28"/>
          <w:szCs w:val="28"/>
        </w:rPr>
        <w:t xml:space="preserve"> </w:t>
      </w:r>
      <w:r w:rsidR="00F04185" w:rsidRPr="003E33E2">
        <w:rPr>
          <w:rFonts w:ascii="Times New Roman" w:hAnsi="Times New Roman"/>
          <w:sz w:val="28"/>
          <w:szCs w:val="28"/>
        </w:rPr>
        <w:t>Vien</w:t>
      </w:r>
      <w:r w:rsidR="00D81E65">
        <w:rPr>
          <w:rFonts w:ascii="Times New Roman" w:hAnsi="Times New Roman"/>
          <w:sz w:val="28"/>
          <w:szCs w:val="28"/>
        </w:rPr>
        <w:t>a</w:t>
      </w:r>
      <w:r w:rsidR="00F04185" w:rsidRPr="003E33E2">
        <w:rPr>
          <w:rFonts w:ascii="Times New Roman" w:hAnsi="Times New Roman"/>
          <w:sz w:val="28"/>
          <w:szCs w:val="28"/>
        </w:rPr>
        <w:t xml:space="preserve"> no Bērna mājas lomām ir radīt derīgus pierādījumus </w:t>
      </w:r>
      <w:r w:rsidR="00431251" w:rsidRPr="003E33E2">
        <w:rPr>
          <w:rFonts w:ascii="Times New Roman" w:hAnsi="Times New Roman"/>
          <w:sz w:val="28"/>
          <w:szCs w:val="28"/>
        </w:rPr>
        <w:t>justīcijas procesam</w:t>
      </w:r>
      <w:r w:rsidR="00F62967" w:rsidRPr="003E33E2">
        <w:rPr>
          <w:rFonts w:ascii="Times New Roman" w:hAnsi="Times New Roman"/>
          <w:sz w:val="28"/>
          <w:szCs w:val="28"/>
        </w:rPr>
        <w:t>, izdibinot</w:t>
      </w:r>
      <w:r w:rsidR="00F62967" w:rsidRPr="00AE41FA">
        <w:rPr>
          <w:rFonts w:ascii="Times New Roman" w:hAnsi="Times New Roman"/>
          <w:sz w:val="28"/>
          <w:szCs w:val="28"/>
        </w:rPr>
        <w:t xml:space="preserve"> </w:t>
      </w:r>
      <w:r w:rsidR="001B5BB9" w:rsidRPr="00AE41FA">
        <w:rPr>
          <w:rFonts w:ascii="Times New Roman" w:hAnsi="Times New Roman"/>
          <w:sz w:val="28"/>
          <w:szCs w:val="28"/>
        </w:rPr>
        <w:t xml:space="preserve">bērna </w:t>
      </w:r>
      <w:r w:rsidR="00AE48BB" w:rsidRPr="00AE41FA">
        <w:rPr>
          <w:rFonts w:ascii="Times New Roman" w:hAnsi="Times New Roman"/>
          <w:sz w:val="28"/>
          <w:szCs w:val="28"/>
        </w:rPr>
        <w:t xml:space="preserve">atklāto informāciju </w:t>
      </w:r>
      <w:r w:rsidR="002902A7" w:rsidRPr="00AE41FA">
        <w:rPr>
          <w:rFonts w:ascii="Times New Roman" w:hAnsi="Times New Roman"/>
          <w:sz w:val="28"/>
          <w:szCs w:val="28"/>
        </w:rPr>
        <w:t xml:space="preserve">tādā veidā, ka bērnam nav </w:t>
      </w:r>
      <w:r w:rsidR="00472FD3" w:rsidRPr="00AE41FA">
        <w:rPr>
          <w:rFonts w:ascii="Times New Roman" w:hAnsi="Times New Roman"/>
          <w:sz w:val="28"/>
          <w:szCs w:val="28"/>
        </w:rPr>
        <w:t xml:space="preserve">jāstājas tiesas priekšā (jāpiedalās tiesas sēdē), ja </w:t>
      </w:r>
      <w:r w:rsidR="00550457" w:rsidRPr="00AE41FA">
        <w:rPr>
          <w:rFonts w:ascii="Times New Roman" w:hAnsi="Times New Roman"/>
          <w:sz w:val="28"/>
          <w:szCs w:val="28"/>
        </w:rPr>
        <w:t>konkrētā lieta tiktu iztiesāta</w:t>
      </w:r>
      <w:r w:rsidR="00F04185" w:rsidRPr="00AE41FA">
        <w:rPr>
          <w:rFonts w:ascii="Times New Roman" w:hAnsi="Times New Roman"/>
          <w:sz w:val="28"/>
          <w:szCs w:val="28"/>
        </w:rPr>
        <w:t>.</w:t>
      </w:r>
    </w:p>
    <w:p w14:paraId="523553D9" w14:textId="4C701EFA" w:rsidR="004E5366" w:rsidRPr="00AE41FA" w:rsidRDefault="003429B1" w:rsidP="007E6053">
      <w:pPr>
        <w:spacing w:after="0" w:line="240" w:lineRule="auto"/>
        <w:jc w:val="both"/>
        <w:rPr>
          <w:rFonts w:ascii="Times New Roman" w:hAnsi="Times New Roman"/>
          <w:sz w:val="28"/>
          <w:szCs w:val="28"/>
        </w:rPr>
      </w:pPr>
      <w:r w:rsidRPr="00AE41FA">
        <w:rPr>
          <w:rFonts w:ascii="Times New Roman" w:hAnsi="Times New Roman"/>
          <w:sz w:val="28"/>
          <w:szCs w:val="28"/>
        </w:rPr>
        <w:tab/>
        <w:t xml:space="preserve">Lai šo funkciju veiktu, Bērna mājas modelis piedāvā </w:t>
      </w:r>
      <w:r w:rsidR="00CE156F" w:rsidRPr="00AE41FA">
        <w:rPr>
          <w:rFonts w:ascii="Times New Roman" w:hAnsi="Times New Roman"/>
          <w:sz w:val="28"/>
          <w:szCs w:val="28"/>
        </w:rPr>
        <w:t xml:space="preserve">“vienas pieturas aģentūras” pieeju, aptverot sadarbību starp </w:t>
      </w:r>
      <w:r w:rsidR="006D3020" w:rsidRPr="00AE41FA">
        <w:rPr>
          <w:rFonts w:ascii="Times New Roman" w:hAnsi="Times New Roman"/>
          <w:sz w:val="28"/>
          <w:szCs w:val="28"/>
        </w:rPr>
        <w:t xml:space="preserve">kompetentajām institūcijām un amatpersonām, piemēram, policiju, sociālo dienestu, bērnu aizsardzības dienestu (bāriņtiesu), </w:t>
      </w:r>
      <w:r w:rsidR="007B640A" w:rsidRPr="00AE41FA">
        <w:rPr>
          <w:rFonts w:ascii="Times New Roman" w:hAnsi="Times New Roman"/>
          <w:sz w:val="28"/>
          <w:szCs w:val="28"/>
        </w:rPr>
        <w:t>fiziskās un garīgās veselības (ieskaitot psihologus) pakalpojumu sniedzējus</w:t>
      </w:r>
      <w:r w:rsidR="00B03C33" w:rsidRPr="00AE41FA">
        <w:rPr>
          <w:rFonts w:ascii="Times New Roman" w:hAnsi="Times New Roman"/>
          <w:sz w:val="28"/>
          <w:szCs w:val="28"/>
        </w:rPr>
        <w:t>, prokuroru vienuviet</w:t>
      </w:r>
      <w:r w:rsidR="00FE502A" w:rsidRPr="00AE41FA">
        <w:rPr>
          <w:rFonts w:ascii="Times New Roman" w:hAnsi="Times New Roman"/>
          <w:sz w:val="28"/>
          <w:szCs w:val="28"/>
        </w:rPr>
        <w:t xml:space="preserve"> – bērniem draudzīgā</w:t>
      </w:r>
      <w:r w:rsidR="00FD6A68" w:rsidRPr="00AE41FA">
        <w:rPr>
          <w:rFonts w:ascii="Times New Roman" w:hAnsi="Times New Roman"/>
          <w:sz w:val="28"/>
          <w:szCs w:val="28"/>
        </w:rPr>
        <w:t>s</w:t>
      </w:r>
      <w:r w:rsidR="00FE502A" w:rsidRPr="00AE41FA">
        <w:rPr>
          <w:rFonts w:ascii="Times New Roman" w:hAnsi="Times New Roman"/>
          <w:sz w:val="28"/>
          <w:szCs w:val="28"/>
        </w:rPr>
        <w:t xml:space="preserve"> </w:t>
      </w:r>
      <w:r w:rsidR="00FD6A68" w:rsidRPr="00AE41FA">
        <w:rPr>
          <w:rFonts w:ascii="Times New Roman" w:hAnsi="Times New Roman"/>
          <w:sz w:val="28"/>
          <w:szCs w:val="28"/>
        </w:rPr>
        <w:t>telpās</w:t>
      </w:r>
      <w:r w:rsidR="007B640A" w:rsidRPr="00AE41FA">
        <w:rPr>
          <w:rFonts w:ascii="Times New Roman" w:hAnsi="Times New Roman"/>
          <w:sz w:val="28"/>
          <w:szCs w:val="28"/>
        </w:rPr>
        <w:t>.</w:t>
      </w:r>
      <w:r w:rsidR="00AF370E" w:rsidRPr="00AE41FA">
        <w:rPr>
          <w:rFonts w:ascii="Times New Roman" w:hAnsi="Times New Roman"/>
          <w:sz w:val="28"/>
          <w:szCs w:val="28"/>
        </w:rPr>
        <w:t xml:space="preserve"> Bērna māj</w:t>
      </w:r>
      <w:r w:rsidR="00555FBA" w:rsidRPr="00AE41FA">
        <w:rPr>
          <w:rFonts w:ascii="Times New Roman" w:hAnsi="Times New Roman"/>
          <w:sz w:val="28"/>
          <w:szCs w:val="28"/>
        </w:rPr>
        <w:t xml:space="preserve">ai arī ir svarīga loma </w:t>
      </w:r>
      <w:r w:rsidR="00616139" w:rsidRPr="00AE41FA">
        <w:rPr>
          <w:rFonts w:ascii="Times New Roman" w:hAnsi="Times New Roman"/>
          <w:sz w:val="28"/>
          <w:szCs w:val="28"/>
        </w:rPr>
        <w:t>informētības un zināšanu</w:t>
      </w:r>
      <w:r w:rsidR="00AF370E" w:rsidRPr="00AE41FA">
        <w:rPr>
          <w:rFonts w:ascii="Times New Roman" w:hAnsi="Times New Roman"/>
          <w:sz w:val="28"/>
          <w:szCs w:val="28"/>
        </w:rPr>
        <w:t xml:space="preserve"> </w:t>
      </w:r>
      <w:r w:rsidR="00616139" w:rsidRPr="00AE41FA">
        <w:rPr>
          <w:rFonts w:ascii="Times New Roman" w:hAnsi="Times New Roman"/>
          <w:sz w:val="28"/>
          <w:szCs w:val="28"/>
        </w:rPr>
        <w:t xml:space="preserve">palielināšanā </w:t>
      </w:r>
      <w:r w:rsidR="00521D5E" w:rsidRPr="00AE41FA">
        <w:rPr>
          <w:rFonts w:ascii="Times New Roman" w:hAnsi="Times New Roman"/>
          <w:sz w:val="28"/>
          <w:szCs w:val="28"/>
        </w:rPr>
        <w:t xml:space="preserve">galveno iesaistīto institūciju starpā </w:t>
      </w:r>
      <w:r w:rsidR="00616139" w:rsidRPr="00AE41FA">
        <w:rPr>
          <w:rFonts w:ascii="Times New Roman" w:hAnsi="Times New Roman"/>
          <w:sz w:val="28"/>
          <w:szCs w:val="28"/>
        </w:rPr>
        <w:t xml:space="preserve">par </w:t>
      </w:r>
      <w:r w:rsidR="00DB4A67" w:rsidRPr="00AE41FA">
        <w:rPr>
          <w:rFonts w:ascii="Times New Roman" w:hAnsi="Times New Roman"/>
          <w:sz w:val="28"/>
          <w:szCs w:val="28"/>
        </w:rPr>
        <w:t>vardarbību pret bērniem.</w:t>
      </w:r>
    </w:p>
    <w:p w14:paraId="306C8CA1" w14:textId="2BADC194" w:rsidR="009F6DA0" w:rsidRPr="00AE41FA" w:rsidRDefault="004E5366" w:rsidP="007E6053">
      <w:pPr>
        <w:spacing w:after="0" w:line="240" w:lineRule="auto"/>
        <w:jc w:val="both"/>
        <w:rPr>
          <w:rFonts w:ascii="Times New Roman" w:hAnsi="Times New Roman"/>
          <w:sz w:val="28"/>
          <w:szCs w:val="28"/>
        </w:rPr>
      </w:pPr>
      <w:r w:rsidRPr="00AE41FA">
        <w:rPr>
          <w:rFonts w:ascii="Times New Roman" w:hAnsi="Times New Roman"/>
          <w:sz w:val="28"/>
          <w:szCs w:val="28"/>
        </w:rPr>
        <w:tab/>
        <w:t xml:space="preserve">Ziemeļvalstu Bērna mājas modeļa raksturīga iezīme ir tā, ka </w:t>
      </w:r>
      <w:r w:rsidR="003B094F" w:rsidRPr="00AE41FA">
        <w:rPr>
          <w:rFonts w:ascii="Times New Roman" w:hAnsi="Times New Roman"/>
          <w:sz w:val="28"/>
          <w:szCs w:val="28"/>
        </w:rPr>
        <w:t xml:space="preserve">tas ir nostiprināts </w:t>
      </w:r>
      <w:r w:rsidR="00A26347" w:rsidRPr="00AE41FA">
        <w:rPr>
          <w:rFonts w:ascii="Times New Roman" w:hAnsi="Times New Roman"/>
          <w:sz w:val="28"/>
          <w:szCs w:val="28"/>
        </w:rPr>
        <w:t>nacionālās institūcijās</w:t>
      </w:r>
      <w:r w:rsidR="001D0E63" w:rsidRPr="00AE41FA">
        <w:rPr>
          <w:rFonts w:ascii="Times New Roman" w:hAnsi="Times New Roman"/>
          <w:sz w:val="28"/>
          <w:szCs w:val="28"/>
        </w:rPr>
        <w:t xml:space="preserve">, tādās kā sociālie dienesti, veselības un bērnu aizsardzības sistēmas, kā arī justīcijas sistēmā. </w:t>
      </w:r>
      <w:r w:rsidR="00356568" w:rsidRPr="00AE41FA">
        <w:rPr>
          <w:rFonts w:ascii="Times New Roman" w:hAnsi="Times New Roman"/>
          <w:sz w:val="28"/>
          <w:szCs w:val="28"/>
        </w:rPr>
        <w:t xml:space="preserve">Dažādi nacionālie konteksti ir radījuši </w:t>
      </w:r>
      <w:r w:rsidR="00FD1DA4" w:rsidRPr="00AE41FA">
        <w:rPr>
          <w:rFonts w:ascii="Times New Roman" w:hAnsi="Times New Roman"/>
          <w:sz w:val="28"/>
          <w:szCs w:val="28"/>
        </w:rPr>
        <w:t xml:space="preserve">atšķirīgus institucionālos </w:t>
      </w:r>
      <w:r w:rsidR="00597A7F" w:rsidRPr="00AE41FA">
        <w:rPr>
          <w:rFonts w:ascii="Times New Roman" w:hAnsi="Times New Roman"/>
          <w:sz w:val="28"/>
          <w:szCs w:val="28"/>
        </w:rPr>
        <w:t xml:space="preserve">risinājumus, lai to panāktu. </w:t>
      </w:r>
      <w:r w:rsidR="007B5829" w:rsidRPr="00AE41FA">
        <w:rPr>
          <w:rFonts w:ascii="Times New Roman" w:hAnsi="Times New Roman"/>
          <w:sz w:val="28"/>
          <w:szCs w:val="28"/>
        </w:rPr>
        <w:t>Piemēram, ir vietas, kur Bērna mājas modelis ir iestrādā</w:t>
      </w:r>
      <w:r w:rsidR="00965011">
        <w:rPr>
          <w:rFonts w:ascii="Times New Roman" w:hAnsi="Times New Roman"/>
          <w:sz w:val="28"/>
          <w:szCs w:val="28"/>
        </w:rPr>
        <w:t>t</w:t>
      </w:r>
      <w:r w:rsidR="007B5829" w:rsidRPr="00AE41FA">
        <w:rPr>
          <w:rFonts w:ascii="Times New Roman" w:hAnsi="Times New Roman"/>
          <w:sz w:val="28"/>
          <w:szCs w:val="28"/>
        </w:rPr>
        <w:t>s kā sociālā dienesta</w:t>
      </w:r>
      <w:r w:rsidR="00792AD5" w:rsidRPr="00AE41FA">
        <w:rPr>
          <w:rFonts w:ascii="Times New Roman" w:hAnsi="Times New Roman"/>
          <w:sz w:val="28"/>
          <w:szCs w:val="28"/>
        </w:rPr>
        <w:t xml:space="preserve"> un bērnu aizsardzības amatpersonu funkcija</w:t>
      </w:r>
      <w:r w:rsidR="004B76F5" w:rsidRPr="00AE41FA">
        <w:rPr>
          <w:rFonts w:ascii="Times New Roman" w:hAnsi="Times New Roman"/>
          <w:sz w:val="28"/>
          <w:szCs w:val="28"/>
        </w:rPr>
        <w:t xml:space="preserve">, bet citur tas pakļauts veselības </w:t>
      </w:r>
      <w:r w:rsidR="00695CDC" w:rsidRPr="00AE41FA">
        <w:rPr>
          <w:rFonts w:ascii="Times New Roman" w:hAnsi="Times New Roman"/>
          <w:sz w:val="28"/>
          <w:szCs w:val="28"/>
        </w:rPr>
        <w:t xml:space="preserve">nozarei vai tieslietu sfērai. </w:t>
      </w:r>
      <w:r w:rsidR="00006092" w:rsidRPr="00AE41FA">
        <w:rPr>
          <w:rFonts w:ascii="Times New Roman" w:hAnsi="Times New Roman"/>
          <w:sz w:val="28"/>
          <w:szCs w:val="28"/>
        </w:rPr>
        <w:t>Neatkarīg</w:t>
      </w:r>
      <w:r w:rsidR="003E33E2">
        <w:rPr>
          <w:rFonts w:ascii="Times New Roman" w:hAnsi="Times New Roman"/>
          <w:sz w:val="28"/>
          <w:szCs w:val="28"/>
        </w:rPr>
        <w:t>i</w:t>
      </w:r>
      <w:r w:rsidR="00006092" w:rsidRPr="00AE41FA">
        <w:rPr>
          <w:rFonts w:ascii="Times New Roman" w:hAnsi="Times New Roman"/>
          <w:sz w:val="28"/>
          <w:szCs w:val="28"/>
        </w:rPr>
        <w:t xml:space="preserve"> no institucionālās padotības visos gadījumos Bērna mājas modelis sevi ietver</w:t>
      </w:r>
      <w:r w:rsidR="00DC0334" w:rsidRPr="00AE41FA">
        <w:rPr>
          <w:rFonts w:ascii="Times New Roman" w:hAnsi="Times New Roman"/>
          <w:sz w:val="28"/>
          <w:szCs w:val="28"/>
        </w:rPr>
        <w:t xml:space="preserve"> starpdisciplināro un starpinstitucionālo sadarbību </w:t>
      </w:r>
      <w:r w:rsidR="003D1FA8" w:rsidRPr="00AE41FA">
        <w:rPr>
          <w:rFonts w:ascii="Times New Roman" w:hAnsi="Times New Roman"/>
          <w:sz w:val="28"/>
          <w:szCs w:val="28"/>
        </w:rPr>
        <w:t>vienuviet bērniem draudzīgās telpās</w:t>
      </w:r>
      <w:r w:rsidR="00006092" w:rsidRPr="00AE41FA">
        <w:rPr>
          <w:rFonts w:ascii="Times New Roman" w:hAnsi="Times New Roman"/>
          <w:sz w:val="28"/>
          <w:szCs w:val="28"/>
        </w:rPr>
        <w:t>.</w:t>
      </w:r>
      <w:r w:rsidR="003D1FA8" w:rsidRPr="00AE41FA">
        <w:rPr>
          <w:rFonts w:ascii="Times New Roman" w:hAnsi="Times New Roman"/>
          <w:sz w:val="28"/>
          <w:szCs w:val="28"/>
        </w:rPr>
        <w:t xml:space="preserve"> </w:t>
      </w:r>
      <w:r w:rsidR="00324E58" w:rsidRPr="00AE41FA">
        <w:rPr>
          <w:rFonts w:ascii="Times New Roman" w:hAnsi="Times New Roman"/>
          <w:sz w:val="28"/>
          <w:szCs w:val="28"/>
        </w:rPr>
        <w:t>Dažās vietās ar bērnu runā policijas inspektors</w:t>
      </w:r>
      <w:r w:rsidR="006F40C8" w:rsidRPr="00AE41FA">
        <w:rPr>
          <w:rFonts w:ascii="Times New Roman" w:hAnsi="Times New Roman"/>
          <w:sz w:val="28"/>
          <w:szCs w:val="28"/>
        </w:rPr>
        <w:t>, citur to dara “bērnu speciālists”, piemēram, psihologs</w:t>
      </w:r>
      <w:r w:rsidR="00C53F1D" w:rsidRPr="00AE41FA">
        <w:rPr>
          <w:rFonts w:ascii="Times New Roman" w:hAnsi="Times New Roman"/>
          <w:sz w:val="28"/>
          <w:szCs w:val="28"/>
        </w:rPr>
        <w:t xml:space="preserve"> vai sociālais darbinieks. </w:t>
      </w:r>
      <w:r w:rsidR="006D46B2" w:rsidRPr="00AE41FA">
        <w:rPr>
          <w:rFonts w:ascii="Times New Roman" w:hAnsi="Times New Roman"/>
          <w:sz w:val="28"/>
          <w:szCs w:val="28"/>
        </w:rPr>
        <w:t>Tomēr visos gadījumos</w:t>
      </w:r>
      <w:r w:rsidR="00776DDB" w:rsidRPr="00AE41FA">
        <w:rPr>
          <w:rFonts w:ascii="Times New Roman" w:hAnsi="Times New Roman"/>
          <w:sz w:val="28"/>
          <w:szCs w:val="28"/>
        </w:rPr>
        <w:t xml:space="preserve"> speciālists, kurš</w:t>
      </w:r>
      <w:r w:rsidR="006D46B2" w:rsidRPr="00AE41FA">
        <w:rPr>
          <w:rFonts w:ascii="Times New Roman" w:hAnsi="Times New Roman"/>
          <w:sz w:val="28"/>
          <w:szCs w:val="28"/>
        </w:rPr>
        <w:t xml:space="preserve"> ar bēr</w:t>
      </w:r>
      <w:r w:rsidR="00955331">
        <w:rPr>
          <w:rFonts w:ascii="Times New Roman" w:hAnsi="Times New Roman"/>
          <w:sz w:val="28"/>
          <w:szCs w:val="28"/>
        </w:rPr>
        <w:t>n</w:t>
      </w:r>
      <w:r w:rsidR="006D46B2" w:rsidRPr="00AE41FA">
        <w:rPr>
          <w:rFonts w:ascii="Times New Roman" w:hAnsi="Times New Roman"/>
          <w:sz w:val="28"/>
          <w:szCs w:val="28"/>
        </w:rPr>
        <w:t>u sarunāj</w:t>
      </w:r>
      <w:r w:rsidR="00955331">
        <w:rPr>
          <w:rFonts w:ascii="Times New Roman" w:hAnsi="Times New Roman"/>
          <w:sz w:val="28"/>
          <w:szCs w:val="28"/>
        </w:rPr>
        <w:t>a</w:t>
      </w:r>
      <w:r w:rsidR="006D46B2" w:rsidRPr="00AE41FA">
        <w:rPr>
          <w:rFonts w:ascii="Times New Roman" w:hAnsi="Times New Roman"/>
          <w:sz w:val="28"/>
          <w:szCs w:val="28"/>
        </w:rPr>
        <w:t>s</w:t>
      </w:r>
      <w:r w:rsidR="00CD3561" w:rsidRPr="00AE41FA">
        <w:rPr>
          <w:rFonts w:ascii="Times New Roman" w:hAnsi="Times New Roman"/>
          <w:sz w:val="28"/>
          <w:szCs w:val="28"/>
        </w:rPr>
        <w:t xml:space="preserve"> (veic izpētes vai izmeklēšanas interviju)</w:t>
      </w:r>
      <w:r w:rsidR="00776DDB" w:rsidRPr="00AE41FA">
        <w:rPr>
          <w:rFonts w:ascii="Times New Roman" w:hAnsi="Times New Roman"/>
          <w:sz w:val="28"/>
          <w:szCs w:val="28"/>
        </w:rPr>
        <w:t xml:space="preserve">, tiek īpaši </w:t>
      </w:r>
      <w:r w:rsidR="008C0DDA" w:rsidRPr="00AE41FA">
        <w:rPr>
          <w:rFonts w:ascii="Times New Roman" w:hAnsi="Times New Roman"/>
          <w:sz w:val="28"/>
          <w:szCs w:val="28"/>
        </w:rPr>
        <w:t>tam sagatavots</w:t>
      </w:r>
      <w:r w:rsidR="00D00765" w:rsidRPr="00AE41FA">
        <w:rPr>
          <w:rFonts w:ascii="Times New Roman" w:hAnsi="Times New Roman"/>
          <w:sz w:val="28"/>
          <w:szCs w:val="28"/>
        </w:rPr>
        <w:t xml:space="preserve">, tāpat sarunai ar bērnu tiek izmantoti </w:t>
      </w:r>
      <w:r w:rsidR="00AA0F14" w:rsidRPr="00AE41FA">
        <w:rPr>
          <w:rFonts w:ascii="Times New Roman" w:hAnsi="Times New Roman"/>
          <w:sz w:val="28"/>
          <w:szCs w:val="28"/>
        </w:rPr>
        <w:t>pierādījumos balstīti protokoli izmeklēšanas interviju veikšanai</w:t>
      </w:r>
      <w:r w:rsidR="00594381" w:rsidRPr="00AE41FA">
        <w:rPr>
          <w:rFonts w:ascii="Times New Roman" w:hAnsi="Times New Roman"/>
          <w:sz w:val="28"/>
          <w:szCs w:val="28"/>
        </w:rPr>
        <w:t xml:space="preserve"> un starpdisciplinārās komandas pārstāvji novēro šo sarunu ar bērnu no c</w:t>
      </w:r>
      <w:r w:rsidR="00BA5127" w:rsidRPr="00AE41FA">
        <w:rPr>
          <w:rFonts w:ascii="Times New Roman" w:hAnsi="Times New Roman"/>
          <w:sz w:val="28"/>
          <w:szCs w:val="28"/>
        </w:rPr>
        <w:t>i</w:t>
      </w:r>
      <w:r w:rsidR="00594381" w:rsidRPr="00AE41FA">
        <w:rPr>
          <w:rFonts w:ascii="Times New Roman" w:hAnsi="Times New Roman"/>
          <w:sz w:val="28"/>
          <w:szCs w:val="28"/>
        </w:rPr>
        <w:t xml:space="preserve">tas </w:t>
      </w:r>
      <w:r w:rsidR="009F6DA0" w:rsidRPr="00AE41FA">
        <w:rPr>
          <w:rFonts w:ascii="Times New Roman" w:hAnsi="Times New Roman"/>
          <w:sz w:val="28"/>
          <w:szCs w:val="28"/>
        </w:rPr>
        <w:t>blakus telpas</w:t>
      </w:r>
      <w:r w:rsidR="00CD3561" w:rsidRPr="00AE41FA">
        <w:rPr>
          <w:rFonts w:ascii="Times New Roman" w:hAnsi="Times New Roman"/>
          <w:sz w:val="28"/>
          <w:szCs w:val="28"/>
        </w:rPr>
        <w:t>.</w:t>
      </w:r>
    </w:p>
    <w:p w14:paraId="14EB7357" w14:textId="40ADC54C" w:rsidR="00C231FB" w:rsidRPr="00AE41FA" w:rsidRDefault="00C231FB" w:rsidP="007E6053">
      <w:pPr>
        <w:spacing w:after="0" w:line="240" w:lineRule="auto"/>
        <w:jc w:val="both"/>
        <w:rPr>
          <w:rFonts w:ascii="Times New Roman" w:hAnsi="Times New Roman"/>
          <w:sz w:val="28"/>
          <w:szCs w:val="28"/>
        </w:rPr>
      </w:pPr>
      <w:r w:rsidRPr="00AE41FA">
        <w:rPr>
          <w:rFonts w:ascii="Times New Roman" w:hAnsi="Times New Roman"/>
          <w:sz w:val="28"/>
          <w:szCs w:val="28"/>
        </w:rPr>
        <w:tab/>
        <w:t>Tāpat ir svarīgi atzīmēt nacionālo kontekstu nozīm</w:t>
      </w:r>
      <w:r w:rsidR="003E33E2">
        <w:rPr>
          <w:rFonts w:ascii="Times New Roman" w:hAnsi="Times New Roman"/>
          <w:sz w:val="28"/>
          <w:szCs w:val="28"/>
        </w:rPr>
        <w:t>i</w:t>
      </w:r>
      <w:r w:rsidRPr="00AE41FA">
        <w:rPr>
          <w:rFonts w:ascii="Times New Roman" w:hAnsi="Times New Roman"/>
          <w:sz w:val="28"/>
          <w:szCs w:val="28"/>
        </w:rPr>
        <w:t xml:space="preserve"> mērķa grupas definēšanā, kurai ir nepieciešams būt iekļaujošai un plašai. Piemēram, Islandē izveidotajā Bērna mājā šo nosacījumu praksē īsteno tādejādi, ka par Bērna mājas mērķa grupu ir noteiktas trīs mērķa grupas: bērni vecumā no 3,5 gadiem līdz 18 gadu vecumam, kuri ir seksuālās vardarbības (dzimumnoziegumu) upuri, kuri ir fiziskas ļaunprātīgas apiešanās un/vai vardarbības ģimenē upuri vai kuri ir nepilngadīgi patvēruma meklētāji bez vecāku pavadības. Kā sekundāra mērķa grupa ir noteikta arī bērnu nevardarbīgie vecāki vai aprūpētāji, kuri saņem konsultācijas un atbalstu un tiek iesaistīti bērna terapijā (rehabilitācijas pakalpojumos)</w:t>
      </w:r>
      <w:r w:rsidR="00C64916" w:rsidRPr="00AE41FA">
        <w:rPr>
          <w:rFonts w:ascii="Times New Roman" w:hAnsi="Times New Roman"/>
          <w:sz w:val="28"/>
          <w:szCs w:val="28"/>
        </w:rPr>
        <w:t>.</w:t>
      </w:r>
    </w:p>
    <w:p w14:paraId="195CC114" w14:textId="213EB549" w:rsidR="009C2A0C" w:rsidRPr="00AE41FA" w:rsidRDefault="00C64916"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860B5F" w:rsidRPr="00AE41FA">
        <w:rPr>
          <w:rFonts w:ascii="Times New Roman" w:hAnsi="Times New Roman"/>
          <w:sz w:val="28"/>
          <w:szCs w:val="28"/>
        </w:rPr>
        <w:t>Islandes Bērna mājas modelī bērn</w:t>
      </w:r>
      <w:r w:rsidR="00523A67">
        <w:rPr>
          <w:rFonts w:ascii="Times New Roman" w:hAnsi="Times New Roman"/>
          <w:sz w:val="28"/>
          <w:szCs w:val="28"/>
        </w:rPr>
        <w:t>i</w:t>
      </w:r>
      <w:r w:rsidR="00860B5F" w:rsidRPr="00AE41FA">
        <w:rPr>
          <w:rFonts w:ascii="Times New Roman" w:hAnsi="Times New Roman"/>
          <w:sz w:val="28"/>
          <w:szCs w:val="28"/>
        </w:rPr>
        <w:t xml:space="preserve"> un pusaudži, kuri ir kļuvuši par ļaunprātīgas rīcības un seksuālās izmantošanas upuriem, ir bijusi Bērna mājas mērķa grupa no pašiem pirmsākumiem, kad modelis tika izveidots. </w:t>
      </w:r>
      <w:r w:rsidR="00650254" w:rsidRPr="00AE41FA">
        <w:rPr>
          <w:rFonts w:ascii="Times New Roman" w:hAnsi="Times New Roman"/>
          <w:sz w:val="28"/>
          <w:szCs w:val="28"/>
        </w:rPr>
        <w:t xml:space="preserve">Mērķa grupa ietver bērnus, kuri ir cietuši no </w:t>
      </w:r>
      <w:r w:rsidR="00307A53" w:rsidRPr="00AE41FA">
        <w:rPr>
          <w:rFonts w:ascii="Times New Roman" w:hAnsi="Times New Roman"/>
          <w:sz w:val="28"/>
          <w:szCs w:val="28"/>
        </w:rPr>
        <w:t xml:space="preserve">iedraudzināšanas tiešsaistē </w:t>
      </w:r>
      <w:r w:rsidR="00650254" w:rsidRPr="00AE41FA">
        <w:rPr>
          <w:rFonts w:ascii="Times New Roman" w:hAnsi="Times New Roman"/>
          <w:sz w:val="28"/>
          <w:szCs w:val="28"/>
        </w:rPr>
        <w:t xml:space="preserve">(angļu val.: </w:t>
      </w:r>
      <w:r w:rsidR="00650254" w:rsidRPr="00AE41FA">
        <w:rPr>
          <w:rFonts w:ascii="Times New Roman" w:hAnsi="Times New Roman"/>
          <w:i/>
          <w:sz w:val="28"/>
          <w:szCs w:val="28"/>
        </w:rPr>
        <w:t>online grooming</w:t>
      </w:r>
      <w:r w:rsidR="00650254" w:rsidRPr="00AE41FA">
        <w:rPr>
          <w:rFonts w:ascii="Times New Roman" w:hAnsi="Times New Roman"/>
          <w:sz w:val="28"/>
          <w:szCs w:val="28"/>
        </w:rPr>
        <w:t>) un ar internetu saistītas seksuālas vardarbības</w:t>
      </w:r>
      <w:r w:rsidR="00FA2B8F">
        <w:rPr>
          <w:rFonts w:ascii="Times New Roman" w:hAnsi="Times New Roman"/>
          <w:sz w:val="28"/>
          <w:szCs w:val="28"/>
        </w:rPr>
        <w:t>,</w:t>
      </w:r>
      <w:r w:rsidR="00E30DEE" w:rsidRPr="00AE41FA">
        <w:rPr>
          <w:rFonts w:ascii="Times New Roman" w:hAnsi="Times New Roman"/>
          <w:sz w:val="28"/>
          <w:szCs w:val="28"/>
        </w:rPr>
        <w:t xml:space="preserve"> un bērnus, kuri ir pamudināti vai piespiesti iesaistīties seksuālās darb</w:t>
      </w:r>
      <w:r w:rsidR="00431151" w:rsidRPr="00AE41FA">
        <w:rPr>
          <w:rFonts w:ascii="Times New Roman" w:hAnsi="Times New Roman"/>
          <w:sz w:val="28"/>
          <w:szCs w:val="28"/>
        </w:rPr>
        <w:t>īb</w:t>
      </w:r>
      <w:r w:rsidR="00E30DEE" w:rsidRPr="00AE41FA">
        <w:rPr>
          <w:rFonts w:ascii="Times New Roman" w:hAnsi="Times New Roman"/>
          <w:sz w:val="28"/>
          <w:szCs w:val="28"/>
        </w:rPr>
        <w:t>ās</w:t>
      </w:r>
      <w:r w:rsidR="00307A53" w:rsidRPr="00AE41FA">
        <w:rPr>
          <w:rFonts w:ascii="Times New Roman" w:hAnsi="Times New Roman"/>
          <w:sz w:val="28"/>
          <w:szCs w:val="28"/>
        </w:rPr>
        <w:t>.</w:t>
      </w:r>
      <w:r w:rsidR="00431151" w:rsidRPr="00AE41FA">
        <w:rPr>
          <w:rFonts w:ascii="Times New Roman" w:hAnsi="Times New Roman"/>
          <w:sz w:val="28"/>
          <w:szCs w:val="28"/>
        </w:rPr>
        <w:t xml:space="preserve"> </w:t>
      </w:r>
      <w:r w:rsidR="00267E24" w:rsidRPr="00AE41FA">
        <w:rPr>
          <w:rFonts w:ascii="Times New Roman" w:hAnsi="Times New Roman"/>
          <w:sz w:val="28"/>
          <w:szCs w:val="28"/>
        </w:rPr>
        <w:t>Seksuālās vardarbības un ekspluatācijas gadījumā Bērna māja ir pieejama bērniem, kuri ir snieguši informāciju par notikušo noziedzīgo nodarījum</w:t>
      </w:r>
      <w:r w:rsidR="00FA2B8F">
        <w:rPr>
          <w:rFonts w:ascii="Times New Roman" w:hAnsi="Times New Roman"/>
          <w:sz w:val="28"/>
          <w:szCs w:val="28"/>
        </w:rPr>
        <w:t>u</w:t>
      </w:r>
      <w:r w:rsidR="00267E24" w:rsidRPr="00AE41FA">
        <w:rPr>
          <w:rFonts w:ascii="Times New Roman" w:hAnsi="Times New Roman"/>
          <w:sz w:val="28"/>
          <w:szCs w:val="28"/>
        </w:rPr>
        <w:t xml:space="preserve"> un ir uzsākts kriminālprocess. Vienlaicīgi Islandes Bērna māja ir pieejama arī bērniem, par kuriem ir saņemt</w:t>
      </w:r>
      <w:r w:rsidR="0024126A">
        <w:rPr>
          <w:rFonts w:ascii="Times New Roman" w:hAnsi="Times New Roman"/>
          <w:sz w:val="28"/>
          <w:szCs w:val="28"/>
        </w:rPr>
        <w:t>a</w:t>
      </w:r>
      <w:r w:rsidR="00267E24" w:rsidRPr="00AE41FA">
        <w:rPr>
          <w:rFonts w:ascii="Times New Roman" w:hAnsi="Times New Roman"/>
          <w:sz w:val="28"/>
          <w:szCs w:val="28"/>
        </w:rPr>
        <w:t xml:space="preserve"> informācija no bērnu aizsardzības dienestiem, ka pastāv pamato</w:t>
      </w:r>
      <w:r w:rsidR="0054653D" w:rsidRPr="00AE41FA">
        <w:rPr>
          <w:rFonts w:ascii="Times New Roman" w:hAnsi="Times New Roman"/>
          <w:sz w:val="28"/>
          <w:szCs w:val="28"/>
        </w:rPr>
        <w:t>tas aizdomas, ka ir notikusi (seksuālā) vardarbība, bet bērns par to vēl nav sniedzis informāciju vai arī sniedzis neskaidru informāciju</w:t>
      </w:r>
      <w:r w:rsidR="009C2A0C" w:rsidRPr="00AE41FA">
        <w:rPr>
          <w:rFonts w:ascii="Times New Roman" w:hAnsi="Times New Roman"/>
          <w:sz w:val="28"/>
          <w:szCs w:val="28"/>
        </w:rPr>
        <w:t xml:space="preserve"> (šādā gadījumā – izpētes intervijas)</w:t>
      </w:r>
      <w:r w:rsidR="00267E24" w:rsidRPr="00AE41FA">
        <w:rPr>
          <w:rFonts w:ascii="Times New Roman" w:hAnsi="Times New Roman"/>
          <w:sz w:val="28"/>
          <w:szCs w:val="28"/>
        </w:rPr>
        <w:t>.</w:t>
      </w:r>
    </w:p>
    <w:p w14:paraId="369B3E41" w14:textId="5DDB2447" w:rsidR="00C64916" w:rsidRPr="00AE41FA" w:rsidRDefault="009C2A0C"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981F89" w:rsidRPr="00AE41FA">
        <w:rPr>
          <w:rFonts w:ascii="Times New Roman" w:hAnsi="Times New Roman"/>
          <w:sz w:val="28"/>
          <w:szCs w:val="28"/>
        </w:rPr>
        <w:t>Kopš 2015.gada Islandes Bērna māja arī sniedz pakalpojumus bērniem, kuri ir cietuš</w:t>
      </w:r>
      <w:r w:rsidR="006902BD">
        <w:rPr>
          <w:rFonts w:ascii="Times New Roman" w:hAnsi="Times New Roman"/>
          <w:sz w:val="28"/>
          <w:szCs w:val="28"/>
        </w:rPr>
        <w:t>i</w:t>
      </w:r>
      <w:r w:rsidR="00981F89" w:rsidRPr="00AE41FA">
        <w:rPr>
          <w:rFonts w:ascii="Times New Roman" w:hAnsi="Times New Roman"/>
          <w:sz w:val="28"/>
          <w:szCs w:val="28"/>
        </w:rPr>
        <w:t xml:space="preserve"> no fiziskas vardarbības vai vardarbības ģimenē vai ir šādas vardarbības liecinieki. </w:t>
      </w:r>
      <w:r w:rsidR="006F4617" w:rsidRPr="00AE41FA">
        <w:rPr>
          <w:rFonts w:ascii="Times New Roman" w:hAnsi="Times New Roman"/>
          <w:sz w:val="28"/>
          <w:szCs w:val="28"/>
        </w:rPr>
        <w:t>Šī bērnu mērķa grupa tiek nosūtīt</w:t>
      </w:r>
      <w:r w:rsidR="00901CFA">
        <w:rPr>
          <w:rFonts w:ascii="Times New Roman" w:hAnsi="Times New Roman"/>
          <w:sz w:val="28"/>
          <w:szCs w:val="28"/>
        </w:rPr>
        <w:t>a</w:t>
      </w:r>
      <w:r w:rsidR="006F4617" w:rsidRPr="00AE41FA">
        <w:rPr>
          <w:rFonts w:ascii="Times New Roman" w:hAnsi="Times New Roman"/>
          <w:sz w:val="28"/>
          <w:szCs w:val="28"/>
        </w:rPr>
        <w:t xml:space="preserve"> uz Bērna māju, ja ir uzsākts kriminālprocess.</w:t>
      </w:r>
      <w:r w:rsidR="00B53DD4" w:rsidRPr="00AE41FA">
        <w:rPr>
          <w:rFonts w:ascii="Times New Roman" w:hAnsi="Times New Roman"/>
          <w:sz w:val="28"/>
          <w:szCs w:val="28"/>
        </w:rPr>
        <w:t xml:space="preserve"> Savukārt no 2016.gada </w:t>
      </w:r>
      <w:r w:rsidR="00E06DBE" w:rsidRPr="00AE41FA">
        <w:rPr>
          <w:rFonts w:ascii="Times New Roman" w:hAnsi="Times New Roman"/>
          <w:sz w:val="28"/>
          <w:szCs w:val="28"/>
        </w:rPr>
        <w:t>Islandes Bērna māja ir uzsākusi sniegt pakalpojumus nepilngadīgiem patvēruma meklētājiem bez vecāku pavadības</w:t>
      </w:r>
      <w:r w:rsidR="00B53DD4" w:rsidRPr="00AE41FA">
        <w:rPr>
          <w:rFonts w:ascii="Times New Roman" w:hAnsi="Times New Roman"/>
          <w:sz w:val="28"/>
          <w:szCs w:val="28"/>
        </w:rPr>
        <w:t>.</w:t>
      </w:r>
    </w:p>
    <w:p w14:paraId="720216ED" w14:textId="0F49D66A" w:rsidR="00CA2231" w:rsidRPr="00AE41FA" w:rsidRDefault="00CA2231" w:rsidP="007E6053">
      <w:pPr>
        <w:spacing w:after="0" w:line="240" w:lineRule="auto"/>
        <w:jc w:val="both"/>
        <w:rPr>
          <w:rFonts w:ascii="Times New Roman" w:hAnsi="Times New Roman"/>
          <w:sz w:val="28"/>
          <w:szCs w:val="28"/>
        </w:rPr>
      </w:pPr>
      <w:r w:rsidRPr="00AE41FA">
        <w:rPr>
          <w:rFonts w:ascii="Times New Roman" w:hAnsi="Times New Roman"/>
          <w:sz w:val="28"/>
          <w:szCs w:val="28"/>
        </w:rPr>
        <w:tab/>
        <w:t>Svarīgi atzīmēt, ka mērķa grupas, kādas aptver Bērna mājas modelis</w:t>
      </w:r>
      <w:r w:rsidR="00511794">
        <w:rPr>
          <w:rFonts w:ascii="Times New Roman" w:hAnsi="Times New Roman"/>
          <w:sz w:val="28"/>
          <w:szCs w:val="28"/>
        </w:rPr>
        <w:t>,</w:t>
      </w:r>
      <w:r w:rsidRPr="00AE41FA">
        <w:rPr>
          <w:rFonts w:ascii="Times New Roman" w:hAnsi="Times New Roman"/>
          <w:sz w:val="28"/>
          <w:szCs w:val="28"/>
        </w:rPr>
        <w:t xml:space="preserve"> variē dažādās valstīs. Katra valsts definē mērķa grupu</w:t>
      </w:r>
      <w:r w:rsidR="00511794">
        <w:rPr>
          <w:rFonts w:ascii="Times New Roman" w:hAnsi="Times New Roman"/>
          <w:sz w:val="28"/>
          <w:szCs w:val="28"/>
        </w:rPr>
        <w:t>,</w:t>
      </w:r>
      <w:r w:rsidRPr="00AE41FA">
        <w:rPr>
          <w:rFonts w:ascii="Times New Roman" w:hAnsi="Times New Roman"/>
          <w:sz w:val="28"/>
          <w:szCs w:val="28"/>
        </w:rPr>
        <w:t xml:space="preserve"> vērtējot savu nacionālo kontekstu, praktiskās vajadzības un iespējas. </w:t>
      </w:r>
    </w:p>
    <w:p w14:paraId="6B6A8655" w14:textId="2F9028F9" w:rsidR="003429B1" w:rsidRPr="00AE41FA" w:rsidRDefault="00577B9B" w:rsidP="007E6053">
      <w:pPr>
        <w:spacing w:after="0" w:line="240" w:lineRule="auto"/>
        <w:jc w:val="both"/>
        <w:rPr>
          <w:rFonts w:ascii="Times New Roman" w:hAnsi="Times New Roman"/>
          <w:sz w:val="28"/>
          <w:szCs w:val="28"/>
        </w:rPr>
      </w:pPr>
      <w:r w:rsidRPr="00AE41FA">
        <w:rPr>
          <w:rFonts w:ascii="Times New Roman" w:hAnsi="Times New Roman"/>
          <w:sz w:val="28"/>
          <w:szCs w:val="28"/>
        </w:rPr>
        <w:tab/>
        <w:t xml:space="preserve">Jāpiezīmē, ka </w:t>
      </w:r>
      <w:r w:rsidR="00F83F3A" w:rsidRPr="00AE41FA">
        <w:rPr>
          <w:rFonts w:ascii="Times New Roman" w:hAnsi="Times New Roman"/>
          <w:sz w:val="28"/>
          <w:szCs w:val="28"/>
        </w:rPr>
        <w:t xml:space="preserve">Eiropā </w:t>
      </w:r>
      <w:r w:rsidR="00A14DAB" w:rsidRPr="00AE41FA">
        <w:rPr>
          <w:rFonts w:ascii="Times New Roman" w:hAnsi="Times New Roman"/>
          <w:sz w:val="28"/>
          <w:szCs w:val="28"/>
        </w:rPr>
        <w:t xml:space="preserve">pastāv arī vairāki </w:t>
      </w:r>
      <w:r w:rsidR="004A4508" w:rsidRPr="00AE41FA">
        <w:rPr>
          <w:rFonts w:ascii="Times New Roman" w:hAnsi="Times New Roman"/>
          <w:sz w:val="28"/>
          <w:szCs w:val="28"/>
        </w:rPr>
        <w:t xml:space="preserve">Bērna mājai </w:t>
      </w:r>
      <w:r w:rsidR="00A14DAB" w:rsidRPr="00AE41FA">
        <w:rPr>
          <w:rFonts w:ascii="Times New Roman" w:hAnsi="Times New Roman"/>
          <w:sz w:val="28"/>
          <w:szCs w:val="28"/>
        </w:rPr>
        <w:t>radniecīgi vai līdzīgi starpdisciplināri un starpinstitucionāli dienesti</w:t>
      </w:r>
      <w:r w:rsidR="004A4508" w:rsidRPr="00AE41FA">
        <w:rPr>
          <w:rFonts w:ascii="Times New Roman" w:hAnsi="Times New Roman"/>
          <w:sz w:val="28"/>
          <w:szCs w:val="28"/>
        </w:rPr>
        <w:t xml:space="preserve"> </w:t>
      </w:r>
      <w:r w:rsidR="00F83F3A" w:rsidRPr="00AE41FA">
        <w:rPr>
          <w:rFonts w:ascii="Times New Roman" w:hAnsi="Times New Roman"/>
          <w:sz w:val="28"/>
          <w:szCs w:val="28"/>
        </w:rPr>
        <w:t>ar dažāda līmeņa</w:t>
      </w:r>
      <w:r w:rsidR="00563887" w:rsidRPr="00AE41FA">
        <w:rPr>
          <w:rFonts w:ascii="Times New Roman" w:hAnsi="Times New Roman"/>
          <w:sz w:val="28"/>
          <w:szCs w:val="28"/>
        </w:rPr>
        <w:t xml:space="preserve"> nacionālo veselības, sociālo dienestu, bērnu aizsardzības sistēmas un vai vietējo </w:t>
      </w:r>
      <w:r w:rsidR="004557DA" w:rsidRPr="00AE41FA">
        <w:rPr>
          <w:rFonts w:ascii="Times New Roman" w:hAnsi="Times New Roman"/>
          <w:sz w:val="28"/>
          <w:szCs w:val="28"/>
        </w:rPr>
        <w:t>institūciju iesaisti</w:t>
      </w:r>
      <w:r w:rsidR="004A4508" w:rsidRPr="00AE41FA">
        <w:rPr>
          <w:rFonts w:ascii="Times New Roman" w:hAnsi="Times New Roman"/>
          <w:sz w:val="28"/>
          <w:szCs w:val="28"/>
        </w:rPr>
        <w:t>.</w:t>
      </w:r>
    </w:p>
    <w:p w14:paraId="6DE91315" w14:textId="573E53BC" w:rsidR="00B31C10" w:rsidRPr="00AE41FA" w:rsidRDefault="008E5601"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C1310E" w:rsidRPr="00AE41FA">
        <w:rPr>
          <w:rFonts w:ascii="Times New Roman" w:hAnsi="Times New Roman"/>
          <w:sz w:val="28"/>
          <w:szCs w:val="28"/>
        </w:rPr>
        <w:t xml:space="preserve">Kā svarīga atšķirības </w:t>
      </w:r>
      <w:r w:rsidR="00795D84" w:rsidRPr="00AE41FA">
        <w:rPr>
          <w:rFonts w:ascii="Times New Roman" w:hAnsi="Times New Roman"/>
          <w:sz w:val="28"/>
          <w:szCs w:val="28"/>
        </w:rPr>
        <w:t xml:space="preserve">zīme starp Bērna mājas modeli un citiem starpdisciplināriem, starpinstitucionāliem </w:t>
      </w:r>
      <w:r w:rsidR="00080B1B" w:rsidRPr="00AE41FA">
        <w:rPr>
          <w:rFonts w:ascii="Times New Roman" w:hAnsi="Times New Roman"/>
          <w:sz w:val="28"/>
          <w:szCs w:val="28"/>
        </w:rPr>
        <w:t>dienestiem nereti atrodama tajā apstāklī, vai tā tiek atzīta tieslietu sistēmā. Atkarībā no tieslietu s</w:t>
      </w:r>
      <w:r w:rsidR="004075E7" w:rsidRPr="00AE41FA">
        <w:rPr>
          <w:rFonts w:ascii="Times New Roman" w:hAnsi="Times New Roman"/>
          <w:sz w:val="28"/>
          <w:szCs w:val="28"/>
        </w:rPr>
        <w:t>i</w:t>
      </w:r>
      <w:r w:rsidR="00080B1B" w:rsidRPr="00AE41FA">
        <w:rPr>
          <w:rFonts w:ascii="Times New Roman" w:hAnsi="Times New Roman"/>
          <w:sz w:val="28"/>
          <w:szCs w:val="28"/>
        </w:rPr>
        <w:t>stēmas</w:t>
      </w:r>
      <w:r w:rsidR="004075E7" w:rsidRPr="00AE41FA">
        <w:rPr>
          <w:rFonts w:ascii="Times New Roman" w:hAnsi="Times New Roman"/>
          <w:sz w:val="28"/>
          <w:szCs w:val="28"/>
        </w:rPr>
        <w:t xml:space="preserve"> un dažkārt atkarīb</w:t>
      </w:r>
      <w:r w:rsidR="001E2826">
        <w:rPr>
          <w:rFonts w:ascii="Times New Roman" w:hAnsi="Times New Roman"/>
          <w:sz w:val="28"/>
          <w:szCs w:val="28"/>
        </w:rPr>
        <w:t>ā</w:t>
      </w:r>
      <w:r w:rsidR="004075E7" w:rsidRPr="00AE41FA">
        <w:rPr>
          <w:rFonts w:ascii="Times New Roman" w:hAnsi="Times New Roman"/>
          <w:sz w:val="28"/>
          <w:szCs w:val="28"/>
        </w:rPr>
        <w:t xml:space="preserve"> no tiesnešu pieejas un attieksmes</w:t>
      </w:r>
      <w:r w:rsidR="0088227C" w:rsidRPr="00AE41FA">
        <w:rPr>
          <w:rFonts w:ascii="Times New Roman" w:hAnsi="Times New Roman"/>
          <w:sz w:val="28"/>
          <w:szCs w:val="28"/>
        </w:rPr>
        <w:t>, bērniem dažās Eiropas valstīs tik un tā ir</w:t>
      </w:r>
      <w:r w:rsidR="00FD7B7F" w:rsidRPr="00AE41FA">
        <w:rPr>
          <w:rFonts w:ascii="Times New Roman" w:hAnsi="Times New Roman"/>
          <w:sz w:val="28"/>
          <w:szCs w:val="28"/>
        </w:rPr>
        <w:t xml:space="preserve"> jāierodas</w:t>
      </w:r>
      <w:r w:rsidR="009E172B">
        <w:rPr>
          <w:rFonts w:ascii="Times New Roman" w:hAnsi="Times New Roman"/>
          <w:sz w:val="28"/>
          <w:szCs w:val="28"/>
        </w:rPr>
        <w:t xml:space="preserve"> klātienē</w:t>
      </w:r>
      <w:r w:rsidR="00FD7B7F" w:rsidRPr="00AE41FA">
        <w:rPr>
          <w:rFonts w:ascii="Times New Roman" w:hAnsi="Times New Roman"/>
          <w:sz w:val="28"/>
          <w:szCs w:val="28"/>
        </w:rPr>
        <w:t xml:space="preserve"> tie</w:t>
      </w:r>
      <w:r w:rsidR="009E172B">
        <w:rPr>
          <w:rFonts w:ascii="Times New Roman" w:hAnsi="Times New Roman"/>
          <w:sz w:val="28"/>
          <w:szCs w:val="28"/>
        </w:rPr>
        <w:t>sā</w:t>
      </w:r>
      <w:r w:rsidR="00FD7B7F" w:rsidRPr="00AE41FA">
        <w:rPr>
          <w:rFonts w:ascii="Times New Roman" w:hAnsi="Times New Roman"/>
          <w:sz w:val="28"/>
          <w:szCs w:val="28"/>
        </w:rPr>
        <w:t>, pat ja pastāv iespējas</w:t>
      </w:r>
      <w:r w:rsidR="00A84FDE" w:rsidRPr="00AE41FA">
        <w:rPr>
          <w:rFonts w:ascii="Times New Roman" w:hAnsi="Times New Roman"/>
          <w:sz w:val="28"/>
          <w:szCs w:val="28"/>
        </w:rPr>
        <w:t xml:space="preserve">, lai bērnu uzklausītu </w:t>
      </w:r>
      <w:r w:rsidR="000954E9" w:rsidRPr="00AE41FA">
        <w:rPr>
          <w:rFonts w:ascii="Times New Roman" w:hAnsi="Times New Roman"/>
          <w:sz w:val="28"/>
          <w:szCs w:val="28"/>
        </w:rPr>
        <w:t>bērnam draudzīgā</w:t>
      </w:r>
      <w:r w:rsidR="00B629A2" w:rsidRPr="00AE41FA">
        <w:rPr>
          <w:rFonts w:ascii="Times New Roman" w:hAnsi="Times New Roman"/>
          <w:sz w:val="28"/>
          <w:szCs w:val="28"/>
        </w:rPr>
        <w:t xml:space="preserve">, starpdisciplinārā iekārtojumā. </w:t>
      </w:r>
      <w:r w:rsidR="002C4D63" w:rsidRPr="00AE41FA">
        <w:rPr>
          <w:rFonts w:ascii="Times New Roman" w:hAnsi="Times New Roman"/>
          <w:sz w:val="28"/>
          <w:szCs w:val="28"/>
        </w:rPr>
        <w:t>Nereti šāda situācija var pastāvēt, pat ja dienests ir kļuvis par nacionālā vai vietējā līmeņa</w:t>
      </w:r>
      <w:r w:rsidR="00B31C10" w:rsidRPr="00AE41FA">
        <w:rPr>
          <w:rFonts w:ascii="Times New Roman" w:hAnsi="Times New Roman"/>
          <w:sz w:val="28"/>
          <w:szCs w:val="28"/>
        </w:rPr>
        <w:t>, piemēram, bērna aizsardzības va</w:t>
      </w:r>
      <w:r w:rsidR="00EC24A4">
        <w:rPr>
          <w:rFonts w:ascii="Times New Roman" w:hAnsi="Times New Roman"/>
          <w:sz w:val="28"/>
          <w:szCs w:val="28"/>
        </w:rPr>
        <w:t>i</w:t>
      </w:r>
      <w:r w:rsidR="00B31C10" w:rsidRPr="00AE41FA">
        <w:rPr>
          <w:rFonts w:ascii="Times New Roman" w:hAnsi="Times New Roman"/>
          <w:sz w:val="28"/>
          <w:szCs w:val="28"/>
        </w:rPr>
        <w:t xml:space="preserve"> veselības sistēmas sastāvdaļu.</w:t>
      </w:r>
    </w:p>
    <w:p w14:paraId="76B570E8" w14:textId="5D399E6E" w:rsidR="001E36CE" w:rsidRPr="00AE41FA" w:rsidRDefault="0088227C" w:rsidP="007E6053">
      <w:pPr>
        <w:spacing w:after="0" w:line="240" w:lineRule="auto"/>
        <w:jc w:val="both"/>
        <w:rPr>
          <w:rFonts w:ascii="Times New Roman" w:hAnsi="Times New Roman"/>
          <w:sz w:val="28"/>
          <w:szCs w:val="28"/>
        </w:rPr>
      </w:pPr>
      <w:r w:rsidRPr="00AE41FA">
        <w:rPr>
          <w:rFonts w:ascii="Times New Roman" w:hAnsi="Times New Roman"/>
          <w:sz w:val="28"/>
          <w:szCs w:val="28"/>
        </w:rPr>
        <w:t xml:space="preserve"> </w:t>
      </w:r>
      <w:r w:rsidR="00E00488" w:rsidRPr="00AE41FA">
        <w:rPr>
          <w:rFonts w:ascii="Times New Roman" w:hAnsi="Times New Roman"/>
          <w:sz w:val="28"/>
          <w:szCs w:val="28"/>
        </w:rPr>
        <w:tab/>
      </w:r>
      <w:r w:rsidR="002347EF" w:rsidRPr="00AE41FA">
        <w:rPr>
          <w:rFonts w:ascii="Times New Roman" w:hAnsi="Times New Roman"/>
          <w:sz w:val="28"/>
          <w:szCs w:val="28"/>
          <w:u w:val="single"/>
        </w:rPr>
        <w:t>Svarīgākie Bērna māju raksturojošie kopējie kritēriji</w:t>
      </w:r>
      <w:r w:rsidR="00520E3E" w:rsidRPr="00AE41FA">
        <w:rPr>
          <w:rFonts w:ascii="Times New Roman" w:hAnsi="Times New Roman"/>
          <w:sz w:val="28"/>
          <w:szCs w:val="28"/>
        </w:rPr>
        <w:t>:</w:t>
      </w:r>
      <w:r w:rsidR="00094BAC">
        <w:rPr>
          <w:rFonts w:ascii="Times New Roman" w:hAnsi="Times New Roman"/>
          <w:sz w:val="28"/>
          <w:szCs w:val="28"/>
        </w:rPr>
        <w:t xml:space="preserve"> 1) </w:t>
      </w:r>
      <w:r w:rsidR="00B36317" w:rsidRPr="00AE41FA">
        <w:rPr>
          <w:rFonts w:ascii="Times New Roman" w:hAnsi="Times New Roman"/>
          <w:sz w:val="28"/>
          <w:szCs w:val="28"/>
        </w:rPr>
        <w:t>Bērna māja</w:t>
      </w:r>
      <w:r w:rsidR="00AA4281" w:rsidRPr="00AE41FA">
        <w:rPr>
          <w:rFonts w:ascii="Times New Roman" w:hAnsi="Times New Roman"/>
          <w:sz w:val="28"/>
          <w:szCs w:val="28"/>
        </w:rPr>
        <w:t xml:space="preserve"> sniedz bērniem draudzīgu, drošu vidi bērniem, savedot kopā visas kompetentās</w:t>
      </w:r>
      <w:r w:rsidR="00094BAC">
        <w:rPr>
          <w:rFonts w:ascii="Times New Roman" w:hAnsi="Times New Roman"/>
          <w:sz w:val="28"/>
          <w:szCs w:val="28"/>
        </w:rPr>
        <w:t xml:space="preserve"> institūcijas “zem viena jumta”; 2)</w:t>
      </w:r>
      <w:r w:rsidR="005D7F0B" w:rsidRPr="00AE41FA">
        <w:rPr>
          <w:rFonts w:ascii="Times New Roman" w:hAnsi="Times New Roman"/>
          <w:sz w:val="28"/>
          <w:szCs w:val="28"/>
        </w:rPr>
        <w:t> </w:t>
      </w:r>
      <w:r w:rsidR="00094BAC">
        <w:rPr>
          <w:rFonts w:ascii="Times New Roman" w:hAnsi="Times New Roman"/>
          <w:sz w:val="28"/>
          <w:szCs w:val="28"/>
        </w:rPr>
        <w:t>i</w:t>
      </w:r>
      <w:r w:rsidR="00520E3E" w:rsidRPr="00AE41FA">
        <w:rPr>
          <w:rFonts w:ascii="Times New Roman" w:hAnsi="Times New Roman"/>
          <w:sz w:val="28"/>
          <w:szCs w:val="28"/>
        </w:rPr>
        <w:t xml:space="preserve">zmeklēšanas intervijas tiek veiktas </w:t>
      </w:r>
      <w:r w:rsidR="008C1C79" w:rsidRPr="00AE41FA">
        <w:rPr>
          <w:rFonts w:ascii="Times New Roman" w:hAnsi="Times New Roman"/>
          <w:sz w:val="28"/>
          <w:szCs w:val="28"/>
        </w:rPr>
        <w:t>atbilstoši pierādījumos balstītam protokolam</w:t>
      </w:r>
      <w:r w:rsidR="00094BAC">
        <w:rPr>
          <w:rFonts w:ascii="Times New Roman" w:hAnsi="Times New Roman"/>
          <w:sz w:val="28"/>
          <w:szCs w:val="28"/>
        </w:rPr>
        <w:t>;</w:t>
      </w:r>
      <w:r w:rsidR="008C1C79" w:rsidRPr="00AE41FA">
        <w:rPr>
          <w:rFonts w:ascii="Times New Roman" w:hAnsi="Times New Roman"/>
          <w:sz w:val="28"/>
          <w:szCs w:val="28"/>
        </w:rPr>
        <w:t xml:space="preserve"> </w:t>
      </w:r>
      <w:r w:rsidR="00094BAC">
        <w:rPr>
          <w:rFonts w:ascii="Times New Roman" w:hAnsi="Times New Roman"/>
          <w:sz w:val="28"/>
          <w:szCs w:val="28"/>
        </w:rPr>
        <w:t>3)</w:t>
      </w:r>
      <w:r w:rsidR="005D7F0B" w:rsidRPr="00AE41FA">
        <w:rPr>
          <w:rFonts w:ascii="Times New Roman" w:hAnsi="Times New Roman"/>
          <w:sz w:val="28"/>
          <w:szCs w:val="28"/>
        </w:rPr>
        <w:t> </w:t>
      </w:r>
      <w:r w:rsidR="00094BAC">
        <w:rPr>
          <w:rFonts w:ascii="Times New Roman" w:hAnsi="Times New Roman"/>
          <w:sz w:val="28"/>
          <w:szCs w:val="28"/>
        </w:rPr>
        <w:t>b</w:t>
      </w:r>
      <w:r w:rsidR="009A378D" w:rsidRPr="00AE41FA">
        <w:rPr>
          <w:rFonts w:ascii="Times New Roman" w:hAnsi="Times New Roman"/>
          <w:sz w:val="28"/>
          <w:szCs w:val="28"/>
        </w:rPr>
        <w:t xml:space="preserve">ērna sniegtās informācijas </w:t>
      </w:r>
      <w:r w:rsidR="00114075" w:rsidRPr="00AE41FA">
        <w:rPr>
          <w:rFonts w:ascii="Times New Roman" w:hAnsi="Times New Roman"/>
          <w:sz w:val="28"/>
          <w:szCs w:val="28"/>
        </w:rPr>
        <w:t xml:space="preserve">derīguma </w:t>
      </w:r>
      <w:r w:rsidR="00114075" w:rsidRPr="005D3441">
        <w:rPr>
          <w:rFonts w:ascii="Times New Roman" w:hAnsi="Times New Roman"/>
          <w:i/>
          <w:sz w:val="28"/>
          <w:szCs w:val="28"/>
        </w:rPr>
        <w:t>neapgāžamību</w:t>
      </w:r>
      <w:r w:rsidR="00114075" w:rsidRPr="00AE41FA">
        <w:rPr>
          <w:rFonts w:ascii="Times New Roman" w:hAnsi="Times New Roman"/>
          <w:sz w:val="28"/>
          <w:szCs w:val="28"/>
        </w:rPr>
        <w:t xml:space="preserve"> nodrošina </w:t>
      </w:r>
      <w:r w:rsidR="001504B4" w:rsidRPr="00AE41FA">
        <w:rPr>
          <w:rFonts w:ascii="Times New Roman" w:hAnsi="Times New Roman"/>
          <w:sz w:val="28"/>
          <w:szCs w:val="28"/>
        </w:rPr>
        <w:t>atbilstoš</w:t>
      </w:r>
      <w:r w:rsidR="00D97200" w:rsidRPr="00AE41FA">
        <w:rPr>
          <w:rFonts w:ascii="Times New Roman" w:hAnsi="Times New Roman"/>
          <w:sz w:val="28"/>
          <w:szCs w:val="28"/>
        </w:rPr>
        <w:t xml:space="preserve">a kārtība, kas atbilst </w:t>
      </w:r>
      <w:r w:rsidR="00755463" w:rsidRPr="00AE41FA">
        <w:rPr>
          <w:rFonts w:ascii="Times New Roman" w:hAnsi="Times New Roman"/>
          <w:sz w:val="28"/>
          <w:szCs w:val="28"/>
        </w:rPr>
        <w:t>pienācīga</w:t>
      </w:r>
      <w:r w:rsidR="006F66C7" w:rsidRPr="00AE41FA">
        <w:rPr>
          <w:rFonts w:ascii="Times New Roman" w:hAnsi="Times New Roman"/>
          <w:sz w:val="28"/>
          <w:szCs w:val="28"/>
        </w:rPr>
        <w:t>/taisnīga</w:t>
      </w:r>
      <w:r w:rsidR="00755463" w:rsidRPr="00AE41FA">
        <w:rPr>
          <w:rFonts w:ascii="Times New Roman" w:hAnsi="Times New Roman"/>
          <w:sz w:val="28"/>
          <w:szCs w:val="28"/>
        </w:rPr>
        <w:t xml:space="preserve"> procesa principam</w:t>
      </w:r>
      <w:r w:rsidR="00E755D8" w:rsidRPr="00AE41FA">
        <w:rPr>
          <w:rFonts w:ascii="Times New Roman" w:hAnsi="Times New Roman"/>
          <w:sz w:val="28"/>
          <w:szCs w:val="28"/>
        </w:rPr>
        <w:t xml:space="preserve"> (angļu val. – </w:t>
      </w:r>
      <w:r w:rsidR="00E755D8" w:rsidRPr="00AE41FA">
        <w:rPr>
          <w:rFonts w:ascii="Times New Roman" w:hAnsi="Times New Roman"/>
          <w:i/>
          <w:sz w:val="28"/>
          <w:szCs w:val="28"/>
        </w:rPr>
        <w:t>due process</w:t>
      </w:r>
      <w:r w:rsidR="00E755D8" w:rsidRPr="00AE41FA">
        <w:rPr>
          <w:rFonts w:ascii="Times New Roman" w:hAnsi="Times New Roman"/>
          <w:sz w:val="28"/>
          <w:szCs w:val="28"/>
        </w:rPr>
        <w:t>)</w:t>
      </w:r>
      <w:r w:rsidR="00114075" w:rsidRPr="00AE41FA">
        <w:rPr>
          <w:rFonts w:ascii="Times New Roman" w:hAnsi="Times New Roman"/>
          <w:sz w:val="28"/>
          <w:szCs w:val="28"/>
        </w:rPr>
        <w:t>.</w:t>
      </w:r>
      <w:r w:rsidR="00E755D8" w:rsidRPr="00AE41FA">
        <w:rPr>
          <w:rFonts w:ascii="Times New Roman" w:hAnsi="Times New Roman"/>
          <w:sz w:val="28"/>
          <w:szCs w:val="28"/>
        </w:rPr>
        <w:t xml:space="preserve"> </w:t>
      </w:r>
      <w:r w:rsidR="00B86E96" w:rsidRPr="00AE41FA">
        <w:rPr>
          <w:rFonts w:ascii="Times New Roman" w:hAnsi="Times New Roman"/>
          <w:sz w:val="28"/>
          <w:szCs w:val="28"/>
        </w:rPr>
        <w:t xml:space="preserve">Mērķis ir novērst, ka bērnam būtu jāatkārto </w:t>
      </w:r>
      <w:r w:rsidR="001271B3" w:rsidRPr="00AE41FA">
        <w:rPr>
          <w:rFonts w:ascii="Times New Roman" w:hAnsi="Times New Roman"/>
          <w:sz w:val="28"/>
          <w:szCs w:val="28"/>
        </w:rPr>
        <w:t xml:space="preserve">sniegtā liecība tiesvedības procesā, ja </w:t>
      </w:r>
      <w:r w:rsidR="00234BEB" w:rsidRPr="00AE41FA">
        <w:rPr>
          <w:rFonts w:ascii="Times New Roman" w:hAnsi="Times New Roman"/>
          <w:sz w:val="28"/>
          <w:szCs w:val="28"/>
        </w:rPr>
        <w:t>vardarbības veicējam tiktu uzrādīta a</w:t>
      </w:r>
      <w:r w:rsidR="00094BAC">
        <w:rPr>
          <w:rFonts w:ascii="Times New Roman" w:hAnsi="Times New Roman"/>
          <w:sz w:val="28"/>
          <w:szCs w:val="28"/>
        </w:rPr>
        <w:t>psūdzība;</w:t>
      </w:r>
      <w:r w:rsidR="005D7F0B" w:rsidRPr="00AE41FA">
        <w:rPr>
          <w:rFonts w:ascii="Times New Roman" w:hAnsi="Times New Roman"/>
          <w:sz w:val="28"/>
          <w:szCs w:val="28"/>
        </w:rPr>
        <w:t xml:space="preserve"> </w:t>
      </w:r>
      <w:r w:rsidR="00094BAC">
        <w:rPr>
          <w:rFonts w:ascii="Times New Roman" w:hAnsi="Times New Roman"/>
          <w:sz w:val="28"/>
          <w:szCs w:val="28"/>
        </w:rPr>
        <w:t>4) t</w:t>
      </w:r>
      <w:r w:rsidR="00384196" w:rsidRPr="00AE41FA">
        <w:rPr>
          <w:rFonts w:ascii="Times New Roman" w:hAnsi="Times New Roman"/>
          <w:sz w:val="28"/>
          <w:szCs w:val="28"/>
        </w:rPr>
        <w:t>iek nodrošināta m</w:t>
      </w:r>
      <w:r w:rsidR="005D7F0B" w:rsidRPr="00AE41FA">
        <w:rPr>
          <w:rFonts w:ascii="Times New Roman" w:hAnsi="Times New Roman"/>
          <w:sz w:val="28"/>
          <w:szCs w:val="28"/>
        </w:rPr>
        <w:t>edicīniskā novērtēšana</w:t>
      </w:r>
      <w:r w:rsidR="005C4D4C" w:rsidRPr="00AE41FA">
        <w:rPr>
          <w:rFonts w:ascii="Times New Roman" w:hAnsi="Times New Roman"/>
          <w:sz w:val="28"/>
          <w:szCs w:val="28"/>
        </w:rPr>
        <w:t xml:space="preserve"> izmeklēšanas interesēs, kā arī lai nodrošinātu bērnu fizisko</w:t>
      </w:r>
      <w:r w:rsidR="00094BAC">
        <w:rPr>
          <w:rFonts w:ascii="Times New Roman" w:hAnsi="Times New Roman"/>
          <w:sz w:val="28"/>
          <w:szCs w:val="28"/>
        </w:rPr>
        <w:t xml:space="preserve"> veselību un atlabšanu;</w:t>
      </w:r>
      <w:r w:rsidR="00384196" w:rsidRPr="00AE41FA">
        <w:rPr>
          <w:rFonts w:ascii="Times New Roman" w:hAnsi="Times New Roman"/>
          <w:sz w:val="28"/>
          <w:szCs w:val="28"/>
        </w:rPr>
        <w:t xml:space="preserve"> </w:t>
      </w:r>
      <w:r w:rsidR="00094BAC">
        <w:rPr>
          <w:rFonts w:ascii="Times New Roman" w:hAnsi="Times New Roman"/>
          <w:sz w:val="28"/>
          <w:szCs w:val="28"/>
        </w:rPr>
        <w:t>5)</w:t>
      </w:r>
      <w:r w:rsidR="00384196" w:rsidRPr="00AE41FA">
        <w:rPr>
          <w:rFonts w:ascii="Times New Roman" w:hAnsi="Times New Roman"/>
          <w:sz w:val="28"/>
          <w:szCs w:val="28"/>
        </w:rPr>
        <w:t xml:space="preserve"> </w:t>
      </w:r>
      <w:r w:rsidR="00094BAC">
        <w:rPr>
          <w:rFonts w:ascii="Times New Roman" w:hAnsi="Times New Roman"/>
          <w:sz w:val="28"/>
          <w:szCs w:val="28"/>
        </w:rPr>
        <w:t>p</w:t>
      </w:r>
      <w:r w:rsidR="004B13F8" w:rsidRPr="00AE41FA">
        <w:rPr>
          <w:rFonts w:ascii="Times New Roman" w:hAnsi="Times New Roman"/>
          <w:sz w:val="28"/>
          <w:szCs w:val="28"/>
        </w:rPr>
        <w:t>siholoģiskais atbalsts un īstermiņa un ilgtermiņa terapeitiskie (rehabilitācijas) pakalpojumi</w:t>
      </w:r>
      <w:r w:rsidR="004B208B" w:rsidRPr="00AE41FA">
        <w:rPr>
          <w:rFonts w:ascii="Times New Roman" w:hAnsi="Times New Roman"/>
          <w:sz w:val="28"/>
          <w:szCs w:val="28"/>
        </w:rPr>
        <w:t xml:space="preserve"> emocionālās traumas negatīvo seku mazināšanai bērnam un nevardarbīgajam ģimenes loceklim</w:t>
      </w:r>
      <w:r w:rsidR="00405095" w:rsidRPr="00AE41FA">
        <w:rPr>
          <w:rFonts w:ascii="Times New Roman" w:hAnsi="Times New Roman"/>
          <w:sz w:val="28"/>
          <w:szCs w:val="28"/>
        </w:rPr>
        <w:t xml:space="preserve"> un aprūpētājam</w:t>
      </w:r>
      <w:r w:rsidR="00094BAC">
        <w:rPr>
          <w:rFonts w:ascii="Times New Roman" w:hAnsi="Times New Roman"/>
          <w:sz w:val="28"/>
          <w:szCs w:val="28"/>
        </w:rPr>
        <w:t>;</w:t>
      </w:r>
      <w:r w:rsidR="00405095" w:rsidRPr="00AE41FA">
        <w:rPr>
          <w:rFonts w:ascii="Times New Roman" w:hAnsi="Times New Roman"/>
          <w:sz w:val="28"/>
          <w:szCs w:val="28"/>
        </w:rPr>
        <w:t xml:space="preserve"> </w:t>
      </w:r>
      <w:r w:rsidR="00094BAC">
        <w:rPr>
          <w:rFonts w:ascii="Times New Roman" w:hAnsi="Times New Roman"/>
          <w:sz w:val="28"/>
          <w:szCs w:val="28"/>
        </w:rPr>
        <w:t>6)</w:t>
      </w:r>
      <w:r w:rsidR="00405095" w:rsidRPr="00AE41FA">
        <w:rPr>
          <w:rFonts w:ascii="Times New Roman" w:hAnsi="Times New Roman"/>
          <w:sz w:val="28"/>
          <w:szCs w:val="28"/>
        </w:rPr>
        <w:t xml:space="preserve"> </w:t>
      </w:r>
      <w:r w:rsidR="00094BAC">
        <w:rPr>
          <w:rFonts w:ascii="Times New Roman" w:hAnsi="Times New Roman"/>
          <w:sz w:val="28"/>
          <w:szCs w:val="28"/>
        </w:rPr>
        <w:t>t</w:t>
      </w:r>
      <w:r w:rsidR="00665F8E" w:rsidRPr="00AE41FA">
        <w:rPr>
          <w:rFonts w:ascii="Times New Roman" w:hAnsi="Times New Roman"/>
          <w:sz w:val="28"/>
          <w:szCs w:val="28"/>
        </w:rPr>
        <w:t>iek veikts novērtējums, kāda veida aizsardzība</w:t>
      </w:r>
      <w:r w:rsidR="006003FE" w:rsidRPr="00AE41FA">
        <w:rPr>
          <w:rFonts w:ascii="Times New Roman" w:hAnsi="Times New Roman"/>
          <w:sz w:val="28"/>
          <w:szCs w:val="28"/>
        </w:rPr>
        <w:t>s vajadzības</w:t>
      </w:r>
      <w:r w:rsidR="00665F8E" w:rsidRPr="00AE41FA">
        <w:rPr>
          <w:rFonts w:ascii="Times New Roman" w:hAnsi="Times New Roman"/>
          <w:sz w:val="28"/>
          <w:szCs w:val="28"/>
        </w:rPr>
        <w:t xml:space="preserve"> ir nepieciešama</w:t>
      </w:r>
      <w:r w:rsidR="006003FE" w:rsidRPr="00AE41FA">
        <w:rPr>
          <w:rFonts w:ascii="Times New Roman" w:hAnsi="Times New Roman"/>
          <w:sz w:val="28"/>
          <w:szCs w:val="28"/>
        </w:rPr>
        <w:t>s</w:t>
      </w:r>
      <w:r w:rsidR="00665F8E" w:rsidRPr="00AE41FA">
        <w:rPr>
          <w:rFonts w:ascii="Times New Roman" w:hAnsi="Times New Roman"/>
          <w:sz w:val="28"/>
          <w:szCs w:val="28"/>
        </w:rPr>
        <w:t xml:space="preserve"> cietušajam</w:t>
      </w:r>
      <w:r w:rsidR="006003FE" w:rsidRPr="00AE41FA">
        <w:rPr>
          <w:rFonts w:ascii="Times New Roman" w:hAnsi="Times New Roman"/>
          <w:sz w:val="28"/>
          <w:szCs w:val="28"/>
        </w:rPr>
        <w:t xml:space="preserve"> </w:t>
      </w:r>
      <w:r w:rsidR="004049F1" w:rsidRPr="00AE41FA">
        <w:rPr>
          <w:rFonts w:ascii="Times New Roman" w:hAnsi="Times New Roman"/>
          <w:sz w:val="28"/>
          <w:szCs w:val="28"/>
        </w:rPr>
        <w:t xml:space="preserve">un potenciāli ģimenē esošajiem </w:t>
      </w:r>
      <w:r w:rsidR="006003FE" w:rsidRPr="00AE41FA">
        <w:rPr>
          <w:rFonts w:ascii="Times New Roman" w:hAnsi="Times New Roman"/>
          <w:sz w:val="28"/>
          <w:szCs w:val="28"/>
        </w:rPr>
        <w:t>brāļiem un māsām</w:t>
      </w:r>
      <w:r w:rsidR="00094BAC">
        <w:rPr>
          <w:rFonts w:ascii="Times New Roman" w:hAnsi="Times New Roman"/>
          <w:sz w:val="28"/>
          <w:szCs w:val="28"/>
        </w:rPr>
        <w:t xml:space="preserve"> (pusbrāļiem un pusmāsām);</w:t>
      </w:r>
      <w:r w:rsidR="008832A4" w:rsidRPr="00AE41FA">
        <w:rPr>
          <w:rFonts w:ascii="Times New Roman" w:hAnsi="Times New Roman"/>
          <w:sz w:val="28"/>
          <w:szCs w:val="28"/>
        </w:rPr>
        <w:t xml:space="preserve"> </w:t>
      </w:r>
      <w:r w:rsidR="00094BAC">
        <w:rPr>
          <w:rFonts w:ascii="Times New Roman" w:hAnsi="Times New Roman"/>
          <w:sz w:val="28"/>
          <w:szCs w:val="28"/>
        </w:rPr>
        <w:t>7) s</w:t>
      </w:r>
      <w:r w:rsidR="008341BF" w:rsidRPr="00AE41FA">
        <w:rPr>
          <w:rFonts w:ascii="Times New Roman" w:hAnsi="Times New Roman"/>
          <w:sz w:val="28"/>
          <w:szCs w:val="28"/>
        </w:rPr>
        <w:t>ekošana līdzi bērna situācijai.</w:t>
      </w:r>
      <w:r w:rsidR="004049F1" w:rsidRPr="00AE41FA">
        <w:rPr>
          <w:rFonts w:ascii="Times New Roman" w:hAnsi="Times New Roman"/>
          <w:sz w:val="28"/>
          <w:szCs w:val="28"/>
        </w:rPr>
        <w:t xml:space="preserve"> </w:t>
      </w:r>
    </w:p>
    <w:p w14:paraId="3A98FF57" w14:textId="446FB29D" w:rsidR="00B30C3C" w:rsidRPr="00AE41FA" w:rsidRDefault="00234BEB" w:rsidP="007E6053">
      <w:pPr>
        <w:spacing w:after="0" w:line="240" w:lineRule="auto"/>
        <w:jc w:val="both"/>
        <w:rPr>
          <w:rFonts w:ascii="Times New Roman" w:hAnsi="Times New Roman"/>
          <w:sz w:val="28"/>
          <w:szCs w:val="28"/>
        </w:rPr>
      </w:pPr>
      <w:r w:rsidRPr="00AE41FA">
        <w:rPr>
          <w:rFonts w:ascii="Times New Roman" w:hAnsi="Times New Roman"/>
          <w:sz w:val="28"/>
          <w:szCs w:val="28"/>
        </w:rPr>
        <w:t xml:space="preserve"> </w:t>
      </w:r>
      <w:r w:rsidR="00265C7A" w:rsidRPr="00AE41FA">
        <w:rPr>
          <w:rFonts w:ascii="Times New Roman" w:hAnsi="Times New Roman"/>
          <w:sz w:val="28"/>
          <w:szCs w:val="28"/>
        </w:rPr>
        <w:t xml:space="preserve"> </w:t>
      </w:r>
      <w:r w:rsidR="00B179C9" w:rsidRPr="00AE41FA">
        <w:rPr>
          <w:rFonts w:ascii="Times New Roman" w:hAnsi="Times New Roman"/>
          <w:sz w:val="28"/>
          <w:szCs w:val="28"/>
        </w:rPr>
        <w:tab/>
      </w:r>
      <w:r w:rsidR="00B30C3C" w:rsidRPr="00AE41FA">
        <w:rPr>
          <w:rFonts w:ascii="Times New Roman" w:hAnsi="Times New Roman"/>
          <w:sz w:val="28"/>
          <w:szCs w:val="28"/>
        </w:rPr>
        <w:t>Svarīgi atzīmēt, ka ar jēdzienu “bērniem draudzīgs”</w:t>
      </w:r>
      <w:r w:rsidR="00AC178D" w:rsidRPr="00AE41FA">
        <w:rPr>
          <w:rFonts w:ascii="Times New Roman" w:hAnsi="Times New Roman"/>
          <w:sz w:val="28"/>
          <w:szCs w:val="28"/>
        </w:rPr>
        <w:t xml:space="preserve"> Bērna mājas kontekstā</w:t>
      </w:r>
      <w:r w:rsidR="00B30C3C" w:rsidRPr="00AE41FA">
        <w:rPr>
          <w:rFonts w:ascii="Times New Roman" w:hAnsi="Times New Roman"/>
          <w:sz w:val="28"/>
          <w:szCs w:val="28"/>
        </w:rPr>
        <w:t xml:space="preserve"> tiek izprasts</w:t>
      </w:r>
      <w:r w:rsidR="00713BC5" w:rsidRPr="00AE41FA">
        <w:rPr>
          <w:rFonts w:ascii="Times New Roman" w:hAnsi="Times New Roman"/>
          <w:sz w:val="28"/>
          <w:szCs w:val="28"/>
        </w:rPr>
        <w:t xml:space="preserve"> – bērnu mērķa audit</w:t>
      </w:r>
      <w:r w:rsidR="00FB267B" w:rsidRPr="00AE41FA">
        <w:rPr>
          <w:rFonts w:ascii="Times New Roman" w:hAnsi="Times New Roman"/>
          <w:sz w:val="28"/>
          <w:szCs w:val="28"/>
        </w:rPr>
        <w:t>orijai īpaši paredzēts, mērķēts</w:t>
      </w:r>
      <w:r w:rsidR="00AC178D" w:rsidRPr="00AE41FA">
        <w:rPr>
          <w:rFonts w:ascii="Times New Roman" w:hAnsi="Times New Roman"/>
          <w:sz w:val="28"/>
          <w:szCs w:val="28"/>
        </w:rPr>
        <w:t>,</w:t>
      </w:r>
      <w:r w:rsidR="00B30C3C" w:rsidRPr="00AE41FA">
        <w:rPr>
          <w:rFonts w:ascii="Times New Roman" w:hAnsi="Times New Roman"/>
          <w:sz w:val="28"/>
          <w:szCs w:val="28"/>
        </w:rPr>
        <w:t xml:space="preserve"> </w:t>
      </w:r>
      <w:r w:rsidR="00AC178D" w:rsidRPr="00AE41FA">
        <w:rPr>
          <w:rFonts w:ascii="Times New Roman" w:hAnsi="Times New Roman"/>
          <w:sz w:val="28"/>
          <w:szCs w:val="28"/>
        </w:rPr>
        <w:t>a</w:t>
      </w:r>
      <w:r w:rsidR="00FB267B" w:rsidRPr="00AE41FA">
        <w:rPr>
          <w:rFonts w:ascii="Times New Roman" w:hAnsi="Times New Roman"/>
          <w:sz w:val="28"/>
          <w:szCs w:val="28"/>
        </w:rPr>
        <w:t>daptēts bēr</w:t>
      </w:r>
      <w:r w:rsidR="00A52327">
        <w:rPr>
          <w:rFonts w:ascii="Times New Roman" w:hAnsi="Times New Roman"/>
          <w:sz w:val="28"/>
          <w:szCs w:val="28"/>
        </w:rPr>
        <w:t>n</w:t>
      </w:r>
      <w:r w:rsidR="009E1ADB" w:rsidRPr="00AE41FA">
        <w:rPr>
          <w:rFonts w:ascii="Times New Roman" w:hAnsi="Times New Roman"/>
          <w:sz w:val="28"/>
          <w:szCs w:val="28"/>
        </w:rPr>
        <w:t>iem</w:t>
      </w:r>
      <w:r w:rsidR="00FB267B" w:rsidRPr="00AE41FA">
        <w:rPr>
          <w:rFonts w:ascii="Times New Roman" w:hAnsi="Times New Roman"/>
          <w:sz w:val="28"/>
          <w:szCs w:val="28"/>
        </w:rPr>
        <w:t xml:space="preserve">, </w:t>
      </w:r>
      <w:r w:rsidR="0049235B" w:rsidRPr="00AE41FA">
        <w:rPr>
          <w:rFonts w:ascii="Times New Roman" w:hAnsi="Times New Roman"/>
          <w:sz w:val="28"/>
          <w:szCs w:val="28"/>
        </w:rPr>
        <w:t>bērnu vajadzības “sajūtošs”</w:t>
      </w:r>
      <w:r w:rsidR="00EA6804" w:rsidRPr="00AE41FA">
        <w:rPr>
          <w:rFonts w:ascii="Times New Roman" w:hAnsi="Times New Roman"/>
          <w:sz w:val="28"/>
          <w:szCs w:val="28"/>
        </w:rPr>
        <w:t>.</w:t>
      </w:r>
      <w:r w:rsidR="0049235B" w:rsidRPr="00AE41FA">
        <w:rPr>
          <w:rFonts w:ascii="Times New Roman" w:hAnsi="Times New Roman"/>
          <w:sz w:val="28"/>
          <w:szCs w:val="28"/>
        </w:rPr>
        <w:t xml:space="preserve"> </w:t>
      </w:r>
      <w:r w:rsidR="00AC178D" w:rsidRPr="00AE41FA">
        <w:rPr>
          <w:rFonts w:ascii="Times New Roman" w:hAnsi="Times New Roman"/>
          <w:sz w:val="28"/>
          <w:szCs w:val="28"/>
        </w:rPr>
        <w:t xml:space="preserve">Vienlaikus </w:t>
      </w:r>
      <w:r w:rsidR="00502418" w:rsidRPr="00AE41FA">
        <w:rPr>
          <w:rFonts w:ascii="Times New Roman" w:hAnsi="Times New Roman"/>
          <w:sz w:val="28"/>
          <w:szCs w:val="28"/>
        </w:rPr>
        <w:t xml:space="preserve">Eiropas Bērna mājas kvalitātes standartu veidotāji nav izvērsuši </w:t>
      </w:r>
      <w:r w:rsidR="00F04771" w:rsidRPr="00AE41FA">
        <w:rPr>
          <w:rFonts w:ascii="Times New Roman" w:hAnsi="Times New Roman"/>
          <w:sz w:val="28"/>
          <w:szCs w:val="28"/>
        </w:rPr>
        <w:t xml:space="preserve">jēdziena aprakstu, atstājot </w:t>
      </w:r>
      <w:r w:rsidR="00EF6267" w:rsidRPr="00AE41FA">
        <w:rPr>
          <w:rFonts w:ascii="Times New Roman" w:hAnsi="Times New Roman"/>
          <w:sz w:val="28"/>
          <w:szCs w:val="28"/>
        </w:rPr>
        <w:t>šo jautājumu Bērna mājas veidotāju ziņā</w:t>
      </w:r>
      <w:r w:rsidR="00502418" w:rsidRPr="00AE41FA">
        <w:rPr>
          <w:rFonts w:ascii="Times New Roman" w:hAnsi="Times New Roman"/>
          <w:sz w:val="28"/>
          <w:szCs w:val="28"/>
        </w:rPr>
        <w:t>.</w:t>
      </w:r>
    </w:p>
    <w:p w14:paraId="4880B7EA" w14:textId="047ADE1A" w:rsidR="008E5601" w:rsidRPr="00AE41FA" w:rsidRDefault="005E0D41"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 xml:space="preserve">Tiek uzskatīts, ka Eiropā </w:t>
      </w:r>
      <w:r w:rsidR="00A60D39" w:rsidRPr="00AE41FA">
        <w:rPr>
          <w:rFonts w:ascii="Times New Roman" w:hAnsi="Times New Roman"/>
          <w:sz w:val="28"/>
          <w:szCs w:val="28"/>
        </w:rPr>
        <w:t>Bērna mājas modeļa pirmsākumi ir meklējami 1998.gadā Islandē izveidotajā Bērna mājā.</w:t>
      </w:r>
      <w:r w:rsidR="00286C9E" w:rsidRPr="00AE41FA">
        <w:rPr>
          <w:rFonts w:ascii="Times New Roman" w:hAnsi="Times New Roman"/>
          <w:sz w:val="28"/>
          <w:szCs w:val="28"/>
        </w:rPr>
        <w:t xml:space="preserve"> </w:t>
      </w:r>
      <w:r w:rsidR="00F03B9E" w:rsidRPr="00AE41FA">
        <w:rPr>
          <w:rFonts w:ascii="Times New Roman" w:hAnsi="Times New Roman"/>
          <w:sz w:val="28"/>
          <w:szCs w:val="28"/>
        </w:rPr>
        <w:t xml:space="preserve">Taču pirmsākumi ierosmei par starpdisciplināru un starpinstitucionālu sadarbību </w:t>
      </w:r>
      <w:r w:rsidR="009473C3" w:rsidRPr="00AE41FA">
        <w:rPr>
          <w:rFonts w:ascii="Times New Roman" w:hAnsi="Times New Roman"/>
          <w:sz w:val="28"/>
          <w:szCs w:val="28"/>
        </w:rPr>
        <w:t xml:space="preserve">“zem viena jumta” bērniem draudzīgā vidē ir meklējami </w:t>
      </w:r>
      <w:r w:rsidR="00C4243B" w:rsidRPr="00AE41FA">
        <w:rPr>
          <w:rFonts w:ascii="Times New Roman" w:hAnsi="Times New Roman"/>
          <w:sz w:val="28"/>
          <w:szCs w:val="28"/>
        </w:rPr>
        <w:t xml:space="preserve">vēl 10 gadus senāk, kad Amerikas Savienotajās Valstīs </w:t>
      </w:r>
      <w:r w:rsidR="00616FC5" w:rsidRPr="00AE41FA">
        <w:rPr>
          <w:rFonts w:ascii="Times New Roman" w:hAnsi="Times New Roman"/>
          <w:sz w:val="28"/>
          <w:szCs w:val="28"/>
        </w:rPr>
        <w:t>1985.gadā tika izveidots pirmais Bērnu interešu aizstāvības centrs</w:t>
      </w:r>
      <w:r w:rsidR="003F2E80" w:rsidRPr="00AE41FA">
        <w:rPr>
          <w:rFonts w:ascii="Times New Roman" w:hAnsi="Times New Roman"/>
          <w:sz w:val="28"/>
          <w:szCs w:val="28"/>
        </w:rPr>
        <w:t xml:space="preserve"> (angļu val. – </w:t>
      </w:r>
      <w:r w:rsidR="003F2E80" w:rsidRPr="00AE41FA">
        <w:rPr>
          <w:rFonts w:ascii="Times New Roman" w:hAnsi="Times New Roman"/>
          <w:i/>
          <w:sz w:val="28"/>
          <w:szCs w:val="28"/>
        </w:rPr>
        <w:t xml:space="preserve">Children’s Advocacy </w:t>
      </w:r>
      <w:r w:rsidR="00542EEF" w:rsidRPr="00AE41FA">
        <w:rPr>
          <w:rFonts w:ascii="Times New Roman" w:hAnsi="Times New Roman"/>
          <w:i/>
          <w:sz w:val="28"/>
          <w:szCs w:val="28"/>
        </w:rPr>
        <w:t>Center</w:t>
      </w:r>
      <w:r w:rsidR="003F2E80" w:rsidRPr="00AE41FA">
        <w:rPr>
          <w:rFonts w:ascii="Times New Roman" w:hAnsi="Times New Roman"/>
          <w:sz w:val="28"/>
          <w:szCs w:val="28"/>
        </w:rPr>
        <w:t>)</w:t>
      </w:r>
      <w:r w:rsidR="00616FC5" w:rsidRPr="00AE41FA">
        <w:rPr>
          <w:rFonts w:ascii="Times New Roman" w:hAnsi="Times New Roman"/>
          <w:sz w:val="28"/>
          <w:szCs w:val="28"/>
        </w:rPr>
        <w:t xml:space="preserve">. </w:t>
      </w:r>
      <w:r w:rsidR="004B23BA" w:rsidRPr="00AE41FA">
        <w:rPr>
          <w:rFonts w:ascii="Times New Roman" w:hAnsi="Times New Roman"/>
          <w:sz w:val="28"/>
          <w:szCs w:val="28"/>
        </w:rPr>
        <w:t xml:space="preserve">Minētā centra mērķis bija novērst vardarbībā cietušo bērnu atkārtotu emocionālo traumēšanu, </w:t>
      </w:r>
      <w:r w:rsidR="00565E8B" w:rsidRPr="00AE41FA">
        <w:rPr>
          <w:rFonts w:ascii="Times New Roman" w:hAnsi="Times New Roman"/>
          <w:sz w:val="28"/>
          <w:szCs w:val="28"/>
        </w:rPr>
        <w:t>nodrošinot bērniem draudzīgu, drošu un neitrālu vidi izmeklēšanas intervijas veikšanai</w:t>
      </w:r>
      <w:r w:rsidR="00203B4E" w:rsidRPr="00AE41FA">
        <w:rPr>
          <w:rFonts w:ascii="Times New Roman" w:hAnsi="Times New Roman"/>
          <w:sz w:val="28"/>
          <w:szCs w:val="28"/>
        </w:rPr>
        <w:t>, medicīniskai novērtēšanai un palīdzības sniegšanai</w:t>
      </w:r>
      <w:r w:rsidR="00ED3975" w:rsidRPr="00AE41FA">
        <w:rPr>
          <w:rFonts w:ascii="Times New Roman" w:hAnsi="Times New Roman"/>
          <w:sz w:val="28"/>
          <w:szCs w:val="28"/>
        </w:rPr>
        <w:t xml:space="preserve"> cietušajam</w:t>
      </w:r>
      <w:r w:rsidR="004B23BA" w:rsidRPr="00AE41FA">
        <w:rPr>
          <w:rFonts w:ascii="Times New Roman" w:hAnsi="Times New Roman"/>
          <w:sz w:val="28"/>
          <w:szCs w:val="28"/>
        </w:rPr>
        <w:t>.</w:t>
      </w:r>
      <w:r w:rsidR="00ED3975" w:rsidRPr="00AE41FA">
        <w:rPr>
          <w:rFonts w:ascii="Times New Roman" w:hAnsi="Times New Roman"/>
          <w:sz w:val="28"/>
          <w:szCs w:val="28"/>
        </w:rPr>
        <w:t xml:space="preserve"> </w:t>
      </w:r>
      <w:r w:rsidR="00D86CBB" w:rsidRPr="00AE41FA">
        <w:rPr>
          <w:rFonts w:ascii="Times New Roman" w:hAnsi="Times New Roman"/>
          <w:sz w:val="28"/>
          <w:szCs w:val="28"/>
        </w:rPr>
        <w:t xml:space="preserve">Mūsdienās Amerikas Savienotajās Valstīs izveidotas vairāk kā </w:t>
      </w:r>
      <w:r w:rsidR="000177F3" w:rsidRPr="00AE41FA">
        <w:rPr>
          <w:rFonts w:ascii="Times New Roman" w:hAnsi="Times New Roman"/>
          <w:sz w:val="28"/>
          <w:szCs w:val="28"/>
        </w:rPr>
        <w:t xml:space="preserve">900 </w:t>
      </w:r>
      <w:r w:rsidR="00D77A77" w:rsidRPr="00AE41FA">
        <w:rPr>
          <w:rFonts w:ascii="Times New Roman" w:hAnsi="Times New Roman"/>
          <w:sz w:val="28"/>
          <w:szCs w:val="28"/>
        </w:rPr>
        <w:t>bērnu interešu aizstāvības centri</w:t>
      </w:r>
      <w:r w:rsidR="00BD706C" w:rsidRPr="00AE41FA">
        <w:rPr>
          <w:rFonts w:ascii="Times New Roman" w:hAnsi="Times New Roman"/>
          <w:sz w:val="28"/>
          <w:szCs w:val="28"/>
        </w:rPr>
        <w:t xml:space="preserve">, kas </w:t>
      </w:r>
      <w:r w:rsidR="00390B41" w:rsidRPr="00AE41FA">
        <w:rPr>
          <w:rFonts w:ascii="Times New Roman" w:hAnsi="Times New Roman"/>
          <w:sz w:val="28"/>
          <w:szCs w:val="28"/>
        </w:rPr>
        <w:t>kalpo par darba vietu starpdisciplinārām komandām, aptverot tiesību aizsardzības darbiniekus</w:t>
      </w:r>
      <w:r w:rsidR="007A4096" w:rsidRPr="00AE41FA">
        <w:rPr>
          <w:rFonts w:ascii="Times New Roman" w:hAnsi="Times New Roman"/>
          <w:sz w:val="28"/>
          <w:szCs w:val="28"/>
        </w:rPr>
        <w:t>, bērnu aizsardzības profesionāļus, prokurorus, advokātus, garīgās veselības terapeitus (psihologus, psihoterapeitus),</w:t>
      </w:r>
      <w:r w:rsidR="00A2249D" w:rsidRPr="00AE41FA">
        <w:rPr>
          <w:rFonts w:ascii="Times New Roman" w:hAnsi="Times New Roman"/>
          <w:sz w:val="28"/>
          <w:szCs w:val="28"/>
        </w:rPr>
        <w:t xml:space="preserve"> ārstniecības personālu, kuri strādā kopā, lai mazinātu veikto darbību</w:t>
      </w:r>
      <w:r w:rsidR="00DA5A8F" w:rsidRPr="00AE41FA">
        <w:rPr>
          <w:rFonts w:ascii="Times New Roman" w:hAnsi="Times New Roman"/>
          <w:sz w:val="28"/>
          <w:szCs w:val="28"/>
        </w:rPr>
        <w:t xml:space="preserve"> dublēšanos un samazinātu emocionālo traumu cietušajam bērnam</w:t>
      </w:r>
      <w:r w:rsidR="00D77A77" w:rsidRPr="00AE41FA">
        <w:rPr>
          <w:rFonts w:ascii="Times New Roman" w:hAnsi="Times New Roman"/>
          <w:sz w:val="28"/>
          <w:szCs w:val="28"/>
        </w:rPr>
        <w:t>.</w:t>
      </w:r>
    </w:p>
    <w:p w14:paraId="584D648D" w14:textId="4F6E9865" w:rsidR="00DF703C" w:rsidRPr="00AE41FA" w:rsidRDefault="00DF703C" w:rsidP="007E6053">
      <w:pPr>
        <w:spacing w:after="0" w:line="240" w:lineRule="auto"/>
        <w:jc w:val="both"/>
        <w:rPr>
          <w:rFonts w:ascii="Times New Roman" w:hAnsi="Times New Roman"/>
          <w:sz w:val="28"/>
          <w:szCs w:val="28"/>
        </w:rPr>
      </w:pPr>
      <w:r w:rsidRPr="00AE41FA">
        <w:rPr>
          <w:rFonts w:ascii="Times New Roman" w:hAnsi="Times New Roman"/>
          <w:sz w:val="28"/>
          <w:szCs w:val="28"/>
        </w:rPr>
        <w:tab/>
        <w:t>Vienlaikus jāatzīmē div</w:t>
      </w:r>
      <w:r w:rsidR="00FB6BDE" w:rsidRPr="00AE41FA">
        <w:rPr>
          <w:rFonts w:ascii="Times New Roman" w:hAnsi="Times New Roman"/>
          <w:sz w:val="28"/>
          <w:szCs w:val="28"/>
        </w:rPr>
        <w:t>a</w:t>
      </w:r>
      <w:r w:rsidRPr="00AE41FA">
        <w:rPr>
          <w:rFonts w:ascii="Times New Roman" w:hAnsi="Times New Roman"/>
          <w:sz w:val="28"/>
          <w:szCs w:val="28"/>
        </w:rPr>
        <w:t xml:space="preserve">s būtiskas atšķirības Ziemeļvalstīs </w:t>
      </w:r>
      <w:r w:rsidR="0018526E" w:rsidRPr="00AE41FA">
        <w:rPr>
          <w:rFonts w:ascii="Times New Roman" w:hAnsi="Times New Roman"/>
          <w:sz w:val="28"/>
          <w:szCs w:val="28"/>
        </w:rPr>
        <w:t xml:space="preserve">radītājam </w:t>
      </w:r>
      <w:r w:rsidRPr="00AE41FA">
        <w:rPr>
          <w:rFonts w:ascii="Times New Roman" w:hAnsi="Times New Roman"/>
          <w:sz w:val="28"/>
          <w:szCs w:val="28"/>
        </w:rPr>
        <w:t>Bērna mājas modelim un Bērnu interešu aizsardzības centriem Amerikas Savienotajās Valstīs.</w:t>
      </w:r>
      <w:r w:rsidR="0018526E" w:rsidRPr="00AE41FA">
        <w:rPr>
          <w:rFonts w:ascii="Times New Roman" w:hAnsi="Times New Roman"/>
          <w:sz w:val="28"/>
          <w:szCs w:val="28"/>
        </w:rPr>
        <w:t xml:space="preserve"> </w:t>
      </w:r>
      <w:r w:rsidR="007910EB" w:rsidRPr="00AE41FA">
        <w:rPr>
          <w:rFonts w:ascii="Times New Roman" w:hAnsi="Times New Roman"/>
          <w:sz w:val="28"/>
          <w:szCs w:val="28"/>
        </w:rPr>
        <w:t xml:space="preserve">Bērna mājas ir iekļautas </w:t>
      </w:r>
      <w:r w:rsidR="00F10531" w:rsidRPr="00AE41FA">
        <w:rPr>
          <w:rFonts w:ascii="Times New Roman" w:hAnsi="Times New Roman"/>
          <w:sz w:val="28"/>
          <w:szCs w:val="28"/>
        </w:rPr>
        <w:t xml:space="preserve">publiskajā labklājības sistēmā un tieslietu sistēmā, kas tām </w:t>
      </w:r>
      <w:r w:rsidR="00EC0D2A" w:rsidRPr="00AE41FA">
        <w:rPr>
          <w:rFonts w:ascii="Times New Roman" w:hAnsi="Times New Roman"/>
          <w:sz w:val="28"/>
          <w:szCs w:val="28"/>
        </w:rPr>
        <w:t xml:space="preserve">nodrošina tiesisku pamatu kā valsts pārvaldes struktūrām finansētām ar </w:t>
      </w:r>
      <w:r w:rsidR="00607766" w:rsidRPr="00AE41FA">
        <w:rPr>
          <w:rFonts w:ascii="Times New Roman" w:hAnsi="Times New Roman"/>
          <w:sz w:val="28"/>
          <w:szCs w:val="28"/>
        </w:rPr>
        <w:t>publisku finansējumu</w:t>
      </w:r>
      <w:r w:rsidR="00F10531" w:rsidRPr="00AE41FA">
        <w:rPr>
          <w:rFonts w:ascii="Times New Roman" w:hAnsi="Times New Roman"/>
          <w:sz w:val="28"/>
          <w:szCs w:val="28"/>
        </w:rPr>
        <w:t>.</w:t>
      </w:r>
      <w:r w:rsidR="00607766" w:rsidRPr="00AE41FA">
        <w:rPr>
          <w:rFonts w:ascii="Times New Roman" w:hAnsi="Times New Roman"/>
          <w:sz w:val="28"/>
          <w:szCs w:val="28"/>
        </w:rPr>
        <w:t xml:space="preserve"> </w:t>
      </w:r>
      <w:r w:rsidR="00684175" w:rsidRPr="00AE41FA">
        <w:rPr>
          <w:rFonts w:ascii="Times New Roman" w:hAnsi="Times New Roman"/>
          <w:sz w:val="28"/>
          <w:szCs w:val="28"/>
        </w:rPr>
        <w:t xml:space="preserve">Savukārt Bērnu interešu aizsardzības centri </w:t>
      </w:r>
      <w:r w:rsidR="008E7ECB" w:rsidRPr="00AE41FA">
        <w:rPr>
          <w:rFonts w:ascii="Times New Roman" w:hAnsi="Times New Roman"/>
          <w:sz w:val="28"/>
          <w:szCs w:val="28"/>
        </w:rPr>
        <w:t>ir galvenokārt izveidoti kā neatkarīg</w:t>
      </w:r>
      <w:r w:rsidR="00C705B3" w:rsidRPr="00AE41FA">
        <w:rPr>
          <w:rFonts w:ascii="Times New Roman" w:hAnsi="Times New Roman"/>
          <w:sz w:val="28"/>
          <w:szCs w:val="28"/>
        </w:rPr>
        <w:t>as bezpeļņas organizācijas</w:t>
      </w:r>
      <w:r w:rsidR="006E2A86" w:rsidRPr="00AE41FA">
        <w:rPr>
          <w:rFonts w:ascii="Times New Roman" w:hAnsi="Times New Roman"/>
          <w:sz w:val="28"/>
          <w:szCs w:val="28"/>
        </w:rPr>
        <w:t>.</w:t>
      </w:r>
      <w:r w:rsidR="008263CE" w:rsidRPr="00AE41FA">
        <w:rPr>
          <w:rFonts w:ascii="Times New Roman" w:hAnsi="Times New Roman"/>
          <w:sz w:val="28"/>
          <w:szCs w:val="28"/>
        </w:rPr>
        <w:t xml:space="preserve"> Otrkārt, </w:t>
      </w:r>
      <w:r w:rsidR="00644475" w:rsidRPr="00AE41FA">
        <w:rPr>
          <w:rFonts w:ascii="Times New Roman" w:hAnsi="Times New Roman"/>
          <w:sz w:val="28"/>
          <w:szCs w:val="28"/>
        </w:rPr>
        <w:t>Bērna mājas nodrošina iekārtojumu, kurā bērn</w:t>
      </w:r>
      <w:r w:rsidR="00712548" w:rsidRPr="00AE41FA">
        <w:rPr>
          <w:rFonts w:ascii="Times New Roman" w:hAnsi="Times New Roman"/>
          <w:sz w:val="28"/>
          <w:szCs w:val="28"/>
        </w:rPr>
        <w:t xml:space="preserve">a atklātā informācija </w:t>
      </w:r>
      <w:r w:rsidR="00354655" w:rsidRPr="00AE41FA">
        <w:rPr>
          <w:rFonts w:ascii="Times New Roman" w:hAnsi="Times New Roman"/>
          <w:sz w:val="28"/>
          <w:szCs w:val="28"/>
        </w:rPr>
        <w:t xml:space="preserve">tiek iegūta, lai </w:t>
      </w:r>
      <w:r w:rsidR="00820667" w:rsidRPr="00AE41FA">
        <w:rPr>
          <w:rFonts w:ascii="Times New Roman" w:hAnsi="Times New Roman"/>
          <w:sz w:val="28"/>
          <w:szCs w:val="28"/>
        </w:rPr>
        <w:t>sagatavotu derīgus pierādījumus tiesas procesam. Savukārt Bērnu interešu aizsardzības centr</w:t>
      </w:r>
      <w:r w:rsidR="00555E1D" w:rsidRPr="00AE41FA">
        <w:rPr>
          <w:rFonts w:ascii="Times New Roman" w:hAnsi="Times New Roman"/>
          <w:sz w:val="28"/>
          <w:szCs w:val="28"/>
        </w:rPr>
        <w:t xml:space="preserve">i darbojas kā palīgi un atbalstītāji, lai sagatavotu bērnu sniegt </w:t>
      </w:r>
      <w:r w:rsidR="003B6B06" w:rsidRPr="00AE41FA">
        <w:rPr>
          <w:rFonts w:ascii="Times New Roman" w:hAnsi="Times New Roman"/>
          <w:sz w:val="28"/>
          <w:szCs w:val="28"/>
        </w:rPr>
        <w:t>liecību tiesas priekšā</w:t>
      </w:r>
      <w:r w:rsidR="00555E1D" w:rsidRPr="00AE41FA">
        <w:rPr>
          <w:rFonts w:ascii="Times New Roman" w:hAnsi="Times New Roman"/>
          <w:sz w:val="28"/>
          <w:szCs w:val="28"/>
        </w:rPr>
        <w:t>.</w:t>
      </w:r>
      <w:r w:rsidR="00644475" w:rsidRPr="00AE41FA">
        <w:rPr>
          <w:rFonts w:ascii="Times New Roman" w:hAnsi="Times New Roman"/>
          <w:sz w:val="28"/>
          <w:szCs w:val="28"/>
        </w:rPr>
        <w:t xml:space="preserve"> </w:t>
      </w:r>
    </w:p>
    <w:p w14:paraId="637BB0F6" w14:textId="43179A5A" w:rsidR="00361354" w:rsidRPr="00AE41FA" w:rsidRDefault="007B77E0"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FC059A" w:rsidRPr="00AE41FA">
        <w:rPr>
          <w:rFonts w:ascii="Times New Roman" w:hAnsi="Times New Roman"/>
          <w:sz w:val="28"/>
          <w:szCs w:val="28"/>
        </w:rPr>
        <w:t xml:space="preserve">Saskaņā </w:t>
      </w:r>
      <w:r w:rsidR="00C60410">
        <w:rPr>
          <w:rFonts w:ascii="Times New Roman" w:hAnsi="Times New Roman"/>
          <w:sz w:val="28"/>
          <w:szCs w:val="28"/>
        </w:rPr>
        <w:t xml:space="preserve">ar </w:t>
      </w:r>
      <w:r w:rsidR="00FC059A" w:rsidRPr="00AE41FA">
        <w:rPr>
          <w:rFonts w:ascii="Times New Roman" w:hAnsi="Times New Roman"/>
          <w:sz w:val="28"/>
          <w:szCs w:val="28"/>
        </w:rPr>
        <w:t>Noziedzības novēršanas padomes</w:t>
      </w:r>
      <w:r w:rsidR="00B45179" w:rsidRPr="00AE41FA">
        <w:rPr>
          <w:rFonts w:ascii="Times New Roman" w:hAnsi="Times New Roman"/>
          <w:sz w:val="28"/>
          <w:szCs w:val="28"/>
        </w:rPr>
        <w:t xml:space="preserve"> </w:t>
      </w:r>
      <w:r w:rsidR="009D514A" w:rsidRPr="00AE41FA">
        <w:rPr>
          <w:rFonts w:ascii="Times New Roman" w:hAnsi="Times New Roman"/>
          <w:sz w:val="28"/>
          <w:szCs w:val="28"/>
        </w:rPr>
        <w:t xml:space="preserve">2016.gada 22.jūnija sēdes  </w:t>
      </w:r>
      <w:r w:rsidR="00B45179" w:rsidRPr="00AE41FA">
        <w:rPr>
          <w:rFonts w:ascii="Times New Roman" w:hAnsi="Times New Roman"/>
          <w:sz w:val="28"/>
          <w:szCs w:val="28"/>
        </w:rPr>
        <w:t xml:space="preserve">protokolā </w:t>
      </w:r>
      <w:r w:rsidR="00C60410" w:rsidRPr="00AE41FA">
        <w:rPr>
          <w:rFonts w:ascii="Times New Roman" w:hAnsi="Times New Roman"/>
          <w:sz w:val="28"/>
          <w:szCs w:val="28"/>
        </w:rPr>
        <w:t>(protokols Nr.</w:t>
      </w:r>
      <w:r w:rsidR="00C60410">
        <w:rPr>
          <w:rFonts w:ascii="Times New Roman" w:hAnsi="Times New Roman"/>
          <w:sz w:val="28"/>
          <w:szCs w:val="28"/>
        </w:rPr>
        <w:t> </w:t>
      </w:r>
      <w:r w:rsidR="00C60410" w:rsidRPr="00AE41FA">
        <w:rPr>
          <w:rFonts w:ascii="Times New Roman" w:hAnsi="Times New Roman"/>
          <w:sz w:val="28"/>
          <w:szCs w:val="28"/>
        </w:rPr>
        <w:t>2, 2.paragrāfs)</w:t>
      </w:r>
      <w:r w:rsidR="00C60410">
        <w:rPr>
          <w:rFonts w:ascii="Times New Roman" w:hAnsi="Times New Roman"/>
          <w:sz w:val="28"/>
          <w:szCs w:val="28"/>
        </w:rPr>
        <w:t xml:space="preserve"> </w:t>
      </w:r>
      <w:r w:rsidR="00B45179" w:rsidRPr="00AE41FA">
        <w:rPr>
          <w:rFonts w:ascii="Times New Roman" w:hAnsi="Times New Roman"/>
          <w:sz w:val="28"/>
          <w:szCs w:val="28"/>
        </w:rPr>
        <w:t>doto uzdevumu</w:t>
      </w:r>
      <w:r w:rsidR="00174141" w:rsidRPr="00AE41FA">
        <w:rPr>
          <w:rFonts w:ascii="Times New Roman" w:hAnsi="Times New Roman"/>
          <w:sz w:val="28"/>
          <w:szCs w:val="28"/>
        </w:rPr>
        <w:t xml:space="preserve">, </w:t>
      </w:r>
      <w:r w:rsidR="00587777" w:rsidRPr="00AE41FA">
        <w:rPr>
          <w:rFonts w:ascii="Times New Roman" w:hAnsi="Times New Roman"/>
          <w:sz w:val="28"/>
          <w:szCs w:val="28"/>
        </w:rPr>
        <w:t>Labklājības ministrija, Tieslietu ministrija</w:t>
      </w:r>
      <w:r w:rsidR="00B45179" w:rsidRPr="00AE41FA">
        <w:rPr>
          <w:rFonts w:ascii="Times New Roman" w:hAnsi="Times New Roman"/>
          <w:sz w:val="28"/>
          <w:szCs w:val="28"/>
        </w:rPr>
        <w:t xml:space="preserve"> (Tiesu administrācija)</w:t>
      </w:r>
      <w:r w:rsidR="00587777" w:rsidRPr="00AE41FA">
        <w:rPr>
          <w:rFonts w:ascii="Times New Roman" w:hAnsi="Times New Roman"/>
          <w:sz w:val="28"/>
          <w:szCs w:val="28"/>
        </w:rPr>
        <w:t xml:space="preserve"> un nodibinājums “Centrs Dardedze” 2017.gadā kopīgi īstenoja Bērna mājas izveides izmēģinājuma projektu, lai bērniem, kuri cietuši no seksuālas vardarbības, nodrošinātu saskaņotu un efektīvu atbalstu un aizsardzību, kā arī novērstu atkārtotu emocionālu traumēšanu izmeklēšanas un tiesvedības laikā.</w:t>
      </w:r>
    </w:p>
    <w:p w14:paraId="3888C174" w14:textId="68805215" w:rsidR="00AC1C92" w:rsidRPr="00AE41FA" w:rsidRDefault="00AC1C92"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000565" w:rsidRPr="005D3441">
        <w:rPr>
          <w:rFonts w:ascii="Times New Roman" w:hAnsi="Times New Roman"/>
          <w:b/>
          <w:sz w:val="28"/>
          <w:szCs w:val="28"/>
          <w:u w:val="single"/>
        </w:rPr>
        <w:t>2017.gada</w:t>
      </w:r>
      <w:r w:rsidR="00000565" w:rsidRPr="00AE41FA">
        <w:rPr>
          <w:rFonts w:ascii="Times New Roman" w:hAnsi="Times New Roman"/>
          <w:sz w:val="28"/>
          <w:szCs w:val="28"/>
          <w:u w:val="single"/>
        </w:rPr>
        <w:t xml:space="preserve"> izmēģinājuma projekta ietvaros tika izvēlēta šaurāka mērķa grupa (bērni, kuri cietuši no seksuālās vardarbības) nekā noteikusi Noziedzības novēršanas padome, lai </w:t>
      </w:r>
      <w:r w:rsidR="000027C2" w:rsidRPr="00AE41FA">
        <w:rPr>
          <w:rFonts w:ascii="Times New Roman" w:hAnsi="Times New Roman"/>
          <w:sz w:val="28"/>
          <w:szCs w:val="28"/>
          <w:u w:val="single"/>
        </w:rPr>
        <w:t>nodrošinātu Bērna mājas starpdisciplinārās un starpinstitucionālās sadarbības modeļa ieviešanas pakāpeniskumu</w:t>
      </w:r>
      <w:r w:rsidR="000027C2" w:rsidRPr="00AE41FA">
        <w:rPr>
          <w:rFonts w:ascii="Times New Roman" w:hAnsi="Times New Roman"/>
          <w:sz w:val="28"/>
          <w:szCs w:val="28"/>
        </w:rPr>
        <w:t>.</w:t>
      </w:r>
      <w:r w:rsidR="00F6031B" w:rsidRPr="00AE41FA">
        <w:rPr>
          <w:rFonts w:ascii="Times New Roman" w:hAnsi="Times New Roman"/>
          <w:sz w:val="28"/>
          <w:szCs w:val="28"/>
        </w:rPr>
        <w:t xml:space="preserve"> Nepieciešamība pēc šāda pakāpenisku</w:t>
      </w:r>
      <w:r w:rsidR="002870BA" w:rsidRPr="00AE41FA">
        <w:rPr>
          <w:rFonts w:ascii="Times New Roman" w:hAnsi="Times New Roman"/>
          <w:sz w:val="28"/>
          <w:szCs w:val="28"/>
        </w:rPr>
        <w:t>ma</w:t>
      </w:r>
      <w:r w:rsidR="00F6031B" w:rsidRPr="00AE41FA">
        <w:rPr>
          <w:rFonts w:ascii="Times New Roman" w:hAnsi="Times New Roman"/>
          <w:sz w:val="28"/>
          <w:szCs w:val="28"/>
        </w:rPr>
        <w:t xml:space="preserve"> ir saistīta ar to, ka dzimumnoziegumi ir tādi noziegumi, kuru </w:t>
      </w:r>
      <w:r w:rsidR="005C5FFA" w:rsidRPr="00AE41FA">
        <w:rPr>
          <w:rFonts w:ascii="Times New Roman" w:hAnsi="Times New Roman"/>
          <w:sz w:val="28"/>
          <w:szCs w:val="28"/>
        </w:rPr>
        <w:t xml:space="preserve">identificēšana, nepieciešamās </w:t>
      </w:r>
      <w:r w:rsidR="00F6031B" w:rsidRPr="00AE41FA">
        <w:rPr>
          <w:rFonts w:ascii="Times New Roman" w:hAnsi="Times New Roman"/>
          <w:sz w:val="28"/>
          <w:szCs w:val="28"/>
        </w:rPr>
        <w:t xml:space="preserve"> </w:t>
      </w:r>
      <w:r w:rsidR="005C5FFA" w:rsidRPr="00AE41FA">
        <w:rPr>
          <w:rFonts w:ascii="Times New Roman" w:hAnsi="Times New Roman"/>
          <w:sz w:val="28"/>
          <w:szCs w:val="28"/>
        </w:rPr>
        <w:t xml:space="preserve">informācijas </w:t>
      </w:r>
      <w:r w:rsidR="00F6031B" w:rsidRPr="00AE41FA">
        <w:rPr>
          <w:rFonts w:ascii="Times New Roman" w:hAnsi="Times New Roman"/>
          <w:sz w:val="28"/>
          <w:szCs w:val="28"/>
        </w:rPr>
        <w:t>iegūšanas process ir ievērojami sarežģītāks nekā, piemēram, fiziskās vardarbības vai novārtā pamešanas liet</w:t>
      </w:r>
      <w:r w:rsidR="002870BA" w:rsidRPr="00AE41FA">
        <w:rPr>
          <w:rFonts w:ascii="Times New Roman" w:hAnsi="Times New Roman"/>
          <w:sz w:val="28"/>
          <w:szCs w:val="28"/>
        </w:rPr>
        <w:t>ās, kurās</w:t>
      </w:r>
      <w:r w:rsidR="00F6031B" w:rsidRPr="00AE41FA">
        <w:rPr>
          <w:rFonts w:ascii="Times New Roman" w:hAnsi="Times New Roman"/>
          <w:sz w:val="28"/>
          <w:szCs w:val="28"/>
        </w:rPr>
        <w:t xml:space="preserve"> pret bērnu vērstais nodarījums ir “acīm redzam</w:t>
      </w:r>
      <w:r w:rsidR="002870BA" w:rsidRPr="00AE41FA">
        <w:rPr>
          <w:rFonts w:ascii="Times New Roman" w:hAnsi="Times New Roman"/>
          <w:sz w:val="28"/>
          <w:szCs w:val="28"/>
        </w:rPr>
        <w:t>āk</w:t>
      </w:r>
      <w:r w:rsidR="00F6031B" w:rsidRPr="00AE41FA">
        <w:rPr>
          <w:rFonts w:ascii="Times New Roman" w:hAnsi="Times New Roman"/>
          <w:sz w:val="28"/>
          <w:szCs w:val="28"/>
        </w:rPr>
        <w:t>s”</w:t>
      </w:r>
      <w:r w:rsidR="002870BA" w:rsidRPr="00AE41FA">
        <w:rPr>
          <w:rFonts w:ascii="Times New Roman" w:hAnsi="Times New Roman"/>
          <w:sz w:val="28"/>
          <w:szCs w:val="28"/>
        </w:rPr>
        <w:t xml:space="preserve">, ir pieejamas personu liecības, medicīniskajā ekspertīzē iegūtās ziņas. Vienlaikus </w:t>
      </w:r>
      <w:r w:rsidR="00511794">
        <w:rPr>
          <w:rFonts w:ascii="Times New Roman" w:hAnsi="Times New Roman"/>
          <w:sz w:val="28"/>
          <w:szCs w:val="28"/>
        </w:rPr>
        <w:t xml:space="preserve">uzreiz pievēršoties </w:t>
      </w:r>
      <w:r w:rsidR="002870BA" w:rsidRPr="00AE41FA">
        <w:rPr>
          <w:rFonts w:ascii="Times New Roman" w:hAnsi="Times New Roman"/>
          <w:sz w:val="28"/>
          <w:szCs w:val="28"/>
        </w:rPr>
        <w:t xml:space="preserve">visa veida vardarbības lietām, </w:t>
      </w:r>
      <w:r w:rsidR="00511794">
        <w:rPr>
          <w:rFonts w:ascii="Times New Roman" w:hAnsi="Times New Roman"/>
          <w:sz w:val="28"/>
          <w:szCs w:val="28"/>
        </w:rPr>
        <w:t xml:space="preserve">saskaņā ar Islandes Bērna mājas ekspertu skaidrojumu </w:t>
      </w:r>
      <w:r w:rsidR="002870BA" w:rsidRPr="00AE41FA">
        <w:rPr>
          <w:rFonts w:ascii="Times New Roman" w:hAnsi="Times New Roman"/>
          <w:sz w:val="28"/>
          <w:szCs w:val="28"/>
        </w:rPr>
        <w:t xml:space="preserve">pastāv risks, ka bērnu, kuri cietuši noziedzīgos nodarījumos pret tikumību un dzimumneaizskaramību, lietām </w:t>
      </w:r>
      <w:r w:rsidR="00103D1D">
        <w:rPr>
          <w:rFonts w:ascii="Times New Roman" w:hAnsi="Times New Roman"/>
          <w:sz w:val="28"/>
          <w:szCs w:val="28"/>
        </w:rPr>
        <w:t xml:space="preserve">Bērna mājā </w:t>
      </w:r>
      <w:r w:rsidR="002870BA" w:rsidRPr="00AE41FA">
        <w:rPr>
          <w:rFonts w:ascii="Times New Roman" w:hAnsi="Times New Roman"/>
          <w:sz w:val="28"/>
          <w:szCs w:val="28"/>
        </w:rPr>
        <w:t>varētu netikt pievērsta pietiekama uzmanība.</w:t>
      </w:r>
    </w:p>
    <w:p w14:paraId="485ED9A5" w14:textId="3FF2DCF0" w:rsidR="00D97409" w:rsidRPr="00AE41FA" w:rsidRDefault="00D97409" w:rsidP="007E6053">
      <w:pPr>
        <w:spacing w:after="0" w:line="240" w:lineRule="auto"/>
        <w:jc w:val="both"/>
        <w:rPr>
          <w:rFonts w:ascii="Times New Roman" w:hAnsi="Times New Roman"/>
          <w:sz w:val="28"/>
          <w:szCs w:val="28"/>
        </w:rPr>
      </w:pPr>
      <w:r w:rsidRPr="00AE41FA">
        <w:rPr>
          <w:rFonts w:ascii="Times New Roman" w:hAnsi="Times New Roman"/>
          <w:sz w:val="28"/>
          <w:szCs w:val="28"/>
        </w:rPr>
        <w:tab/>
        <w:t xml:space="preserve">Bērna mājas modeļa ietvars </w:t>
      </w:r>
      <w:r w:rsidR="005C5FFA" w:rsidRPr="00AE41FA">
        <w:rPr>
          <w:rFonts w:ascii="Times New Roman" w:hAnsi="Times New Roman"/>
          <w:sz w:val="28"/>
          <w:szCs w:val="28"/>
        </w:rPr>
        <w:t xml:space="preserve">ir balstīts Eiropas Bērna mājas </w:t>
      </w:r>
      <w:r w:rsidRPr="00AE41FA">
        <w:rPr>
          <w:rFonts w:ascii="Times New Roman" w:hAnsi="Times New Roman"/>
          <w:sz w:val="28"/>
          <w:szCs w:val="28"/>
        </w:rPr>
        <w:t>kvalitātes standartos</w:t>
      </w:r>
      <w:r w:rsidR="002870BA" w:rsidRPr="00AE41FA">
        <w:rPr>
          <w:rStyle w:val="Vresatsauce"/>
          <w:rFonts w:ascii="Times New Roman" w:hAnsi="Times New Roman"/>
          <w:sz w:val="28"/>
          <w:szCs w:val="28"/>
        </w:rPr>
        <w:footnoteReference w:id="25"/>
      </w:r>
      <w:r w:rsidRPr="00AE41FA">
        <w:rPr>
          <w:rFonts w:ascii="Times New Roman" w:hAnsi="Times New Roman"/>
          <w:sz w:val="28"/>
          <w:szCs w:val="28"/>
        </w:rPr>
        <w:t xml:space="preserve">. Minētie </w:t>
      </w:r>
      <w:r w:rsidR="005C5FFA" w:rsidRPr="00AE41FA">
        <w:rPr>
          <w:rFonts w:ascii="Times New Roman" w:hAnsi="Times New Roman"/>
          <w:sz w:val="28"/>
          <w:szCs w:val="28"/>
        </w:rPr>
        <w:t xml:space="preserve">10 </w:t>
      </w:r>
      <w:r w:rsidRPr="00AE41FA">
        <w:rPr>
          <w:rFonts w:ascii="Times New Roman" w:hAnsi="Times New Roman"/>
          <w:sz w:val="28"/>
          <w:szCs w:val="28"/>
        </w:rPr>
        <w:t>kvalitātes standarti kalpo kā rekomendējošs materiāls jeb vadlīnijas valstīm, kuras ieinteresētas Bērna mājas modeļa izmēģināšanā un/vai pārņemšanā nacionālajā bērnu tiesību aizsardzības  sistēmā.</w:t>
      </w:r>
    </w:p>
    <w:p w14:paraId="47C7C205" w14:textId="308555A6" w:rsidR="00556F7B" w:rsidRPr="00AE41FA" w:rsidRDefault="00960152"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5135AD" w:rsidRPr="00AE41FA">
        <w:rPr>
          <w:rFonts w:ascii="Times New Roman" w:hAnsi="Times New Roman"/>
          <w:sz w:val="28"/>
          <w:szCs w:val="28"/>
        </w:rPr>
        <w:t>Izmēģinājuma projekts līdzfinansēts no Valsts programmas bērna un ģimenes stāvokļa uzlabošanai 2017.gadam (35 400 EUR), kā arī Tiesu administrācijas (13 400 EUR) pieejamajiem līdzekļiem.</w:t>
      </w:r>
      <w:r w:rsidR="0087158F" w:rsidRPr="00AE41FA">
        <w:rPr>
          <w:rFonts w:ascii="Times New Roman" w:hAnsi="Times New Roman"/>
          <w:sz w:val="28"/>
          <w:szCs w:val="28"/>
        </w:rPr>
        <w:t xml:space="preserve"> </w:t>
      </w:r>
      <w:r w:rsidR="00556F7B" w:rsidRPr="00AE41FA">
        <w:rPr>
          <w:rFonts w:ascii="Times New Roman" w:hAnsi="Times New Roman"/>
          <w:sz w:val="28"/>
          <w:szCs w:val="28"/>
        </w:rPr>
        <w:t>Labklājības ministrija finansēja Bērna mājas izmēģinājuma projektam: telpu remontdarbus; aprīkojumu; telpu apsaimniekošanas izmaksas; atalgojumu iesaistītajiem speciālistiem (koordinatoram, grāmatvedim, sabiedrisko attiecību speciālistam); kancelejas preces un sakaru pakalpojumu. Tiesu administrācija finansēja: speciālistu mācības; metodoloģijas</w:t>
      </w:r>
      <w:r w:rsidR="001270C0">
        <w:rPr>
          <w:rStyle w:val="Vresatsauce"/>
          <w:rFonts w:ascii="Times New Roman" w:hAnsi="Times New Roman"/>
          <w:sz w:val="28"/>
          <w:szCs w:val="28"/>
        </w:rPr>
        <w:footnoteReference w:id="26"/>
      </w:r>
      <w:r w:rsidR="00556F7B" w:rsidRPr="00AE41FA">
        <w:rPr>
          <w:rFonts w:ascii="Times New Roman" w:hAnsi="Times New Roman"/>
          <w:sz w:val="28"/>
          <w:szCs w:val="28"/>
        </w:rPr>
        <w:t xml:space="preserve"> (dokumentācijas) izstrādi, saskaņā ar kuru veicams Bērna mājas darbs izmēģinājuma projekta ietvaros, </w:t>
      </w:r>
      <w:r w:rsidR="00A31D29" w:rsidRPr="00AE41FA">
        <w:rPr>
          <w:rFonts w:ascii="Times New Roman" w:hAnsi="Times New Roman"/>
          <w:sz w:val="28"/>
          <w:szCs w:val="28"/>
        </w:rPr>
        <w:t>k</w:t>
      </w:r>
      <w:r w:rsidR="00E66868" w:rsidRPr="00AE41FA">
        <w:rPr>
          <w:rFonts w:ascii="Times New Roman" w:hAnsi="Times New Roman"/>
          <w:sz w:val="28"/>
          <w:szCs w:val="28"/>
        </w:rPr>
        <w:t>ā</w:t>
      </w:r>
      <w:r w:rsidR="00A31D29" w:rsidRPr="00AE41FA">
        <w:rPr>
          <w:rFonts w:ascii="Times New Roman" w:hAnsi="Times New Roman"/>
          <w:sz w:val="28"/>
          <w:szCs w:val="28"/>
        </w:rPr>
        <w:t xml:space="preserve"> arī </w:t>
      </w:r>
      <w:r w:rsidR="00556F7B" w:rsidRPr="00AE41FA">
        <w:rPr>
          <w:rFonts w:ascii="Times New Roman" w:hAnsi="Times New Roman"/>
          <w:sz w:val="28"/>
          <w:szCs w:val="28"/>
        </w:rPr>
        <w:t>metodoloģijas aprobācij</w:t>
      </w:r>
      <w:r w:rsidR="00A31D29" w:rsidRPr="00AE41FA">
        <w:rPr>
          <w:rFonts w:ascii="Times New Roman" w:hAnsi="Times New Roman"/>
          <w:sz w:val="28"/>
          <w:szCs w:val="28"/>
        </w:rPr>
        <w:t>u</w:t>
      </w:r>
      <w:r w:rsidR="00556F7B" w:rsidRPr="00AE41FA">
        <w:rPr>
          <w:rFonts w:ascii="Times New Roman" w:hAnsi="Times New Roman"/>
          <w:sz w:val="28"/>
          <w:szCs w:val="28"/>
        </w:rPr>
        <w:t xml:space="preserve">. </w:t>
      </w:r>
    </w:p>
    <w:p w14:paraId="222426C3" w14:textId="349F164B" w:rsidR="00960152" w:rsidRPr="00AE41FA" w:rsidRDefault="00D139AE"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Izmēģinājuma projekta norises vieta bija Rīga un Rīgas reģions. Bērna māja</w:t>
      </w:r>
      <w:r w:rsidR="00EE6971">
        <w:rPr>
          <w:rFonts w:ascii="Times New Roman" w:hAnsi="Times New Roman"/>
          <w:sz w:val="28"/>
          <w:szCs w:val="28"/>
        </w:rPr>
        <w:t>s</w:t>
      </w:r>
      <w:r w:rsidRPr="00AE41FA">
        <w:rPr>
          <w:rFonts w:ascii="Times New Roman" w:hAnsi="Times New Roman"/>
          <w:sz w:val="28"/>
          <w:szCs w:val="28"/>
        </w:rPr>
        <w:t xml:space="preserve"> modeļa izmēģināšana notika nodibinājuma “Centrs Dardedze” telpās (Cieceres ielā 3A, Rīgā), kā bāzi izmantojot nodibinājuma iepriekšējo iekārtojumu darbam ar cietušajiem bērniem, bērnu nopratināšanai, psiholoģiskai konsultēšanai, ja nepieciešams, arī medicīniskās apskates veikšanai. Savukārt speciālistu mācībās tikuši aicināti gan Rīgas un Rīgas reģiona speciālisti, gan speciālisti no citiem Latvijas reģioniem. Bērna mājā tika nopratināti ne tikai Rīgā dzīvojoši bērni, bet arī bērni no reģioniem.</w:t>
      </w:r>
    </w:p>
    <w:p w14:paraId="2C03709B" w14:textId="3AFE8E2D" w:rsidR="00D47AD9" w:rsidRDefault="002635A2" w:rsidP="007E6053">
      <w:pPr>
        <w:spacing w:after="0" w:line="240" w:lineRule="auto"/>
        <w:ind w:firstLine="720"/>
        <w:jc w:val="both"/>
        <w:rPr>
          <w:rFonts w:ascii="Times New Roman" w:hAnsi="Times New Roman"/>
          <w:sz w:val="28"/>
          <w:szCs w:val="28"/>
        </w:rPr>
      </w:pPr>
      <w:r w:rsidRPr="00AE41FA">
        <w:rPr>
          <w:rFonts w:ascii="Times New Roman" w:hAnsi="Times New Roman"/>
          <w:sz w:val="28"/>
          <w:szCs w:val="28"/>
        </w:rPr>
        <w:t>Izmēģinājuma projekta īstenošanas laika posms bija no 2017.gada 3.aprīļa līdz 1</w:t>
      </w:r>
      <w:r w:rsidR="00FA5049" w:rsidRPr="00AE41FA">
        <w:rPr>
          <w:rFonts w:ascii="Times New Roman" w:hAnsi="Times New Roman"/>
          <w:sz w:val="28"/>
          <w:szCs w:val="28"/>
        </w:rPr>
        <w:t>5</w:t>
      </w:r>
      <w:r w:rsidRPr="00AE41FA">
        <w:rPr>
          <w:rFonts w:ascii="Times New Roman" w:hAnsi="Times New Roman"/>
          <w:sz w:val="28"/>
          <w:szCs w:val="28"/>
        </w:rPr>
        <w:t xml:space="preserve">.decembrim. Laika posms no 2017.gada 3.aprīļa līdz 2.jūlijam veltīts telpu labiekārtošanai, </w:t>
      </w:r>
      <w:r w:rsidR="000C1D7E" w:rsidRPr="00AE41FA">
        <w:rPr>
          <w:rFonts w:ascii="Times New Roman" w:hAnsi="Times New Roman"/>
          <w:sz w:val="28"/>
          <w:szCs w:val="28"/>
        </w:rPr>
        <w:t>metodoloģiskā apraksta sagatavošanai, saskaņā ar kuru veicama</w:t>
      </w:r>
      <w:r w:rsidR="00BD65E1" w:rsidRPr="00AE41FA">
        <w:rPr>
          <w:rFonts w:ascii="Times New Roman" w:hAnsi="Times New Roman"/>
          <w:sz w:val="28"/>
          <w:szCs w:val="28"/>
        </w:rPr>
        <w:t xml:space="preserve"> starpinstitucionāla un starpdisciplinārā sadarbība Bērna mājas modeļa ietvaros</w:t>
      </w:r>
      <w:r w:rsidR="00220F09" w:rsidRPr="00AE41FA">
        <w:rPr>
          <w:rFonts w:ascii="Times New Roman" w:hAnsi="Times New Roman"/>
          <w:sz w:val="28"/>
          <w:szCs w:val="28"/>
        </w:rPr>
        <w:t>, kā arī speciālistu informēšanas un izglītošanas pasākumi</w:t>
      </w:r>
      <w:r w:rsidR="00A80C62">
        <w:rPr>
          <w:rFonts w:ascii="Times New Roman" w:hAnsi="Times New Roman"/>
          <w:sz w:val="28"/>
          <w:szCs w:val="28"/>
        </w:rPr>
        <w:t xml:space="preserve"> (semināri)</w:t>
      </w:r>
      <w:r w:rsidR="00BD65E1" w:rsidRPr="00AE41FA">
        <w:rPr>
          <w:rFonts w:ascii="Times New Roman" w:hAnsi="Times New Roman"/>
          <w:sz w:val="28"/>
          <w:szCs w:val="28"/>
        </w:rPr>
        <w:t>.</w:t>
      </w:r>
      <w:r w:rsidR="00490F46">
        <w:rPr>
          <w:rFonts w:ascii="Times New Roman" w:hAnsi="Times New Roman"/>
          <w:sz w:val="28"/>
          <w:szCs w:val="28"/>
        </w:rPr>
        <w:t xml:space="preserve"> </w:t>
      </w:r>
      <w:r w:rsidR="008222EE" w:rsidRPr="008222EE">
        <w:rPr>
          <w:rFonts w:ascii="Times New Roman" w:hAnsi="Times New Roman"/>
          <w:sz w:val="28"/>
          <w:szCs w:val="28"/>
        </w:rPr>
        <w:t>Valsts policija nodrošināja semināru norisi ar telpām un tehnisko aprīkojumu.</w:t>
      </w:r>
      <w:r w:rsidR="00220F09" w:rsidRPr="00AE41FA">
        <w:rPr>
          <w:rFonts w:ascii="Times New Roman" w:hAnsi="Times New Roman"/>
          <w:sz w:val="28"/>
          <w:szCs w:val="28"/>
        </w:rPr>
        <w:t xml:space="preserve"> </w:t>
      </w:r>
      <w:r w:rsidR="008222EE">
        <w:rPr>
          <w:rFonts w:ascii="Times New Roman" w:hAnsi="Times New Roman"/>
          <w:sz w:val="28"/>
          <w:szCs w:val="28"/>
        </w:rPr>
        <w:t>N</w:t>
      </w:r>
      <w:r w:rsidR="00220F09" w:rsidRPr="00AE41FA">
        <w:rPr>
          <w:rFonts w:ascii="Times New Roman" w:hAnsi="Times New Roman"/>
          <w:sz w:val="28"/>
          <w:szCs w:val="28"/>
        </w:rPr>
        <w:t xml:space="preserve">o 2017.gada </w:t>
      </w:r>
      <w:r w:rsidR="002C1D8D" w:rsidRPr="00AE41FA">
        <w:rPr>
          <w:rFonts w:ascii="Times New Roman" w:hAnsi="Times New Roman"/>
          <w:sz w:val="28"/>
          <w:szCs w:val="28"/>
        </w:rPr>
        <w:t>3.jūlij</w:t>
      </w:r>
      <w:r w:rsidR="00780C1D" w:rsidRPr="00AE41FA">
        <w:rPr>
          <w:rFonts w:ascii="Times New Roman" w:hAnsi="Times New Roman"/>
          <w:sz w:val="28"/>
          <w:szCs w:val="28"/>
        </w:rPr>
        <w:t xml:space="preserve">a līdz </w:t>
      </w:r>
      <w:r w:rsidR="002C1D8D" w:rsidRPr="00AE41FA">
        <w:rPr>
          <w:rFonts w:ascii="Times New Roman" w:hAnsi="Times New Roman"/>
          <w:sz w:val="28"/>
          <w:szCs w:val="28"/>
        </w:rPr>
        <w:t>1</w:t>
      </w:r>
      <w:r w:rsidR="00780C1D" w:rsidRPr="00AE41FA">
        <w:rPr>
          <w:rFonts w:ascii="Times New Roman" w:hAnsi="Times New Roman"/>
          <w:sz w:val="28"/>
          <w:szCs w:val="28"/>
        </w:rPr>
        <w:t>5</w:t>
      </w:r>
      <w:r w:rsidR="002C1D8D" w:rsidRPr="00AE41FA">
        <w:rPr>
          <w:rFonts w:ascii="Times New Roman" w:hAnsi="Times New Roman"/>
          <w:sz w:val="28"/>
          <w:szCs w:val="28"/>
        </w:rPr>
        <w:t>.decmebrim nodibin</w:t>
      </w:r>
      <w:r w:rsidR="00780C1D" w:rsidRPr="00AE41FA">
        <w:rPr>
          <w:rFonts w:ascii="Times New Roman" w:hAnsi="Times New Roman"/>
          <w:sz w:val="28"/>
          <w:szCs w:val="28"/>
        </w:rPr>
        <w:t>ājums “Centrs Dardedze” koordinēja</w:t>
      </w:r>
      <w:r w:rsidR="002C1D8D" w:rsidRPr="00AE41FA">
        <w:rPr>
          <w:rFonts w:ascii="Times New Roman" w:hAnsi="Times New Roman"/>
          <w:sz w:val="28"/>
          <w:szCs w:val="28"/>
        </w:rPr>
        <w:t xml:space="preserve"> pasākumus, lai izmēģinātu praktiski dzīvē izstrādāto metodoloģisko aprakstu.</w:t>
      </w:r>
      <w:r w:rsidR="00515CB8" w:rsidRPr="00AE41FA">
        <w:rPr>
          <w:rFonts w:ascii="Times New Roman" w:hAnsi="Times New Roman"/>
          <w:sz w:val="28"/>
          <w:szCs w:val="28"/>
        </w:rPr>
        <w:t xml:space="preserve"> </w:t>
      </w:r>
      <w:r w:rsidR="00D36899" w:rsidRPr="00AE41FA">
        <w:rPr>
          <w:rFonts w:ascii="Times New Roman" w:hAnsi="Times New Roman"/>
          <w:sz w:val="28"/>
          <w:szCs w:val="28"/>
        </w:rPr>
        <w:t xml:space="preserve">Ņemot vērā gūto pieredzi izmēģinājuma projekta īstenošanā, nodibinājums “Centrs Dardedze” izstrādāja </w:t>
      </w:r>
      <w:r w:rsidR="001A3DDE" w:rsidRPr="00AE41FA">
        <w:rPr>
          <w:rFonts w:ascii="Times New Roman" w:hAnsi="Times New Roman"/>
          <w:sz w:val="28"/>
          <w:szCs w:val="28"/>
        </w:rPr>
        <w:t>ziņojumu par metodoloģijas aprobācijas rezultātiem</w:t>
      </w:r>
      <w:r w:rsidR="00D36899" w:rsidRPr="00AE41FA">
        <w:rPr>
          <w:rFonts w:ascii="Times New Roman" w:hAnsi="Times New Roman"/>
          <w:sz w:val="28"/>
          <w:szCs w:val="28"/>
        </w:rPr>
        <w:t>.</w:t>
      </w:r>
    </w:p>
    <w:p w14:paraId="3BF8832D" w14:textId="2B92CD6C" w:rsidR="008A12E3" w:rsidRDefault="00620F2B" w:rsidP="007E6053">
      <w:pPr>
        <w:spacing w:after="0" w:line="240" w:lineRule="auto"/>
        <w:ind w:firstLine="720"/>
        <w:jc w:val="both"/>
        <w:rPr>
          <w:rFonts w:ascii="Times New Roman" w:hAnsi="Times New Roman"/>
          <w:sz w:val="28"/>
          <w:szCs w:val="28"/>
        </w:rPr>
      </w:pPr>
      <w:r>
        <w:rPr>
          <w:rFonts w:ascii="Times New Roman" w:hAnsi="Times New Roman"/>
          <w:sz w:val="28"/>
          <w:szCs w:val="28"/>
        </w:rPr>
        <w:t>2017.gada 5.jūnijā tika noslēgts sadarbības m</w:t>
      </w:r>
      <w:r w:rsidR="00D47AD9">
        <w:rPr>
          <w:rFonts w:ascii="Times New Roman" w:hAnsi="Times New Roman"/>
          <w:sz w:val="28"/>
          <w:szCs w:val="28"/>
        </w:rPr>
        <w:t>emorands</w:t>
      </w:r>
      <w:r>
        <w:rPr>
          <w:rFonts w:ascii="Times New Roman" w:hAnsi="Times New Roman"/>
          <w:sz w:val="28"/>
          <w:szCs w:val="28"/>
        </w:rPr>
        <w:t xml:space="preserve"> </w:t>
      </w:r>
      <w:r w:rsidRPr="00620F2B">
        <w:rPr>
          <w:rFonts w:ascii="Times New Roman" w:hAnsi="Times New Roman"/>
          <w:sz w:val="28"/>
          <w:szCs w:val="28"/>
        </w:rPr>
        <w:t xml:space="preserve">starpdisciplināra sadarbības modeļa darbam ar seksuālā vardarbībā cietušajiem bērniem </w:t>
      </w:r>
      <w:r>
        <w:rPr>
          <w:rFonts w:ascii="Times New Roman" w:hAnsi="Times New Roman"/>
          <w:sz w:val="28"/>
          <w:szCs w:val="28"/>
        </w:rPr>
        <w:t>“</w:t>
      </w:r>
      <w:r w:rsidRPr="00620F2B">
        <w:rPr>
          <w:rFonts w:ascii="Times New Roman" w:hAnsi="Times New Roman"/>
          <w:sz w:val="28"/>
          <w:szCs w:val="28"/>
        </w:rPr>
        <w:t>Bērna māja</w:t>
      </w:r>
      <w:r>
        <w:rPr>
          <w:rFonts w:ascii="Times New Roman" w:hAnsi="Times New Roman"/>
          <w:sz w:val="28"/>
          <w:szCs w:val="28"/>
        </w:rPr>
        <w:t>”</w:t>
      </w:r>
      <w:r w:rsidRPr="00620F2B">
        <w:rPr>
          <w:rFonts w:ascii="Times New Roman" w:hAnsi="Times New Roman"/>
          <w:sz w:val="28"/>
          <w:szCs w:val="28"/>
        </w:rPr>
        <w:t xml:space="preserve"> </w:t>
      </w:r>
      <w:r w:rsidR="008A12E3">
        <w:rPr>
          <w:rFonts w:ascii="Times New Roman" w:hAnsi="Times New Roman"/>
          <w:sz w:val="28"/>
          <w:szCs w:val="28"/>
        </w:rPr>
        <w:t>i</w:t>
      </w:r>
      <w:r w:rsidR="008A12E3" w:rsidRPr="008A12E3">
        <w:rPr>
          <w:rFonts w:ascii="Times New Roman" w:hAnsi="Times New Roman"/>
          <w:sz w:val="28"/>
          <w:szCs w:val="28"/>
        </w:rPr>
        <w:t xml:space="preserve">zmēģinājuma projekta </w:t>
      </w:r>
      <w:r w:rsidRPr="00620F2B">
        <w:rPr>
          <w:rFonts w:ascii="Times New Roman" w:hAnsi="Times New Roman"/>
          <w:sz w:val="28"/>
          <w:szCs w:val="28"/>
        </w:rPr>
        <w:t>ietvaros</w:t>
      </w:r>
      <w:r w:rsidR="001A5DC3">
        <w:rPr>
          <w:rFonts w:ascii="Times New Roman" w:hAnsi="Times New Roman"/>
          <w:sz w:val="28"/>
          <w:szCs w:val="28"/>
        </w:rPr>
        <w:t xml:space="preserve"> (turpmāk – sadarbības memorands)</w:t>
      </w:r>
      <w:r>
        <w:rPr>
          <w:rFonts w:ascii="Times New Roman" w:hAnsi="Times New Roman"/>
          <w:sz w:val="28"/>
          <w:szCs w:val="28"/>
        </w:rPr>
        <w:t xml:space="preserve">. </w:t>
      </w:r>
      <w:r w:rsidRPr="00620F2B">
        <w:rPr>
          <w:rFonts w:ascii="Times New Roman" w:hAnsi="Times New Roman"/>
          <w:sz w:val="28"/>
          <w:szCs w:val="28"/>
        </w:rPr>
        <w:t>Sadarbības memoranda dalībnieki:</w:t>
      </w:r>
      <w:r>
        <w:rPr>
          <w:rFonts w:ascii="Times New Roman" w:hAnsi="Times New Roman"/>
          <w:sz w:val="28"/>
          <w:szCs w:val="28"/>
        </w:rPr>
        <w:t xml:space="preserve"> Tieslietu ministrija, Labklājības ministrija, Iekšlietu ministrija, Veselības ministrija, </w:t>
      </w:r>
      <w:r w:rsidR="00AA1C1F">
        <w:rPr>
          <w:rFonts w:ascii="Times New Roman" w:hAnsi="Times New Roman"/>
          <w:sz w:val="28"/>
          <w:szCs w:val="28"/>
        </w:rPr>
        <w:t xml:space="preserve">Valsts policija, Rīgas tiesu apgabala prokuratūra, Tiesu administrācija, Valsts tiesu medicīnas ekspertīzes centrs, </w:t>
      </w:r>
      <w:r w:rsidR="00E45DE1">
        <w:rPr>
          <w:rFonts w:ascii="Times New Roman" w:hAnsi="Times New Roman"/>
          <w:sz w:val="28"/>
          <w:szCs w:val="28"/>
        </w:rPr>
        <w:t>Valsts bērnu tiesību aizsardzības inspekcija, Rīgas bāriņtiesa, Rīgas Sociālais dienests</w:t>
      </w:r>
      <w:r w:rsidRPr="00620F2B">
        <w:rPr>
          <w:rFonts w:ascii="Times New Roman" w:hAnsi="Times New Roman"/>
          <w:sz w:val="28"/>
          <w:szCs w:val="28"/>
        </w:rPr>
        <w:t xml:space="preserve"> </w:t>
      </w:r>
      <w:r w:rsidR="00E45DE1">
        <w:rPr>
          <w:rFonts w:ascii="Times New Roman" w:hAnsi="Times New Roman"/>
          <w:sz w:val="28"/>
          <w:szCs w:val="28"/>
        </w:rPr>
        <w:t>un nodibinājums “Centrs Dardedze”.</w:t>
      </w:r>
      <w:r w:rsidR="001A5DC3">
        <w:rPr>
          <w:rFonts w:ascii="Times New Roman" w:hAnsi="Times New Roman"/>
          <w:sz w:val="28"/>
          <w:szCs w:val="28"/>
        </w:rPr>
        <w:t xml:space="preserve"> </w:t>
      </w:r>
    </w:p>
    <w:p w14:paraId="65745145" w14:textId="4391F738" w:rsidR="00A65305" w:rsidRPr="0077024B" w:rsidRDefault="001A5DC3" w:rsidP="007E6053">
      <w:pPr>
        <w:spacing w:after="0" w:line="240" w:lineRule="auto"/>
        <w:ind w:firstLine="720"/>
        <w:jc w:val="both"/>
        <w:rPr>
          <w:rFonts w:ascii="Times New Roman" w:hAnsi="Times New Roman"/>
          <w:sz w:val="28"/>
          <w:szCs w:val="28"/>
        </w:rPr>
      </w:pPr>
      <w:r w:rsidRPr="0077024B">
        <w:rPr>
          <w:rFonts w:ascii="Times New Roman" w:hAnsi="Times New Roman"/>
          <w:sz w:val="28"/>
          <w:szCs w:val="28"/>
        </w:rPr>
        <w:t>Saskaņā ar sadarb</w:t>
      </w:r>
      <w:r w:rsidRPr="007F5B73">
        <w:rPr>
          <w:rFonts w:ascii="Times New Roman" w:hAnsi="Times New Roman"/>
          <w:sz w:val="28"/>
          <w:szCs w:val="28"/>
        </w:rPr>
        <w:t>ības memorand</w:t>
      </w:r>
      <w:r w:rsidR="00482D2E" w:rsidRPr="007F5B73">
        <w:rPr>
          <w:rFonts w:ascii="Times New Roman" w:hAnsi="Times New Roman"/>
          <w:sz w:val="28"/>
          <w:szCs w:val="28"/>
        </w:rPr>
        <w:t>a 1.1.apakšpunktu</w:t>
      </w:r>
      <w:r w:rsidRPr="007F5B73">
        <w:rPr>
          <w:rFonts w:ascii="Times New Roman" w:hAnsi="Times New Roman"/>
          <w:sz w:val="28"/>
          <w:szCs w:val="28"/>
        </w:rPr>
        <w:t xml:space="preserve"> puses apņ</w:t>
      </w:r>
      <w:r w:rsidR="007E715A" w:rsidRPr="009E17C9">
        <w:rPr>
          <w:rFonts w:ascii="Times New Roman" w:hAnsi="Times New Roman"/>
          <w:sz w:val="28"/>
          <w:szCs w:val="28"/>
        </w:rPr>
        <w:t>ē</w:t>
      </w:r>
      <w:r w:rsidRPr="0077024B">
        <w:rPr>
          <w:rFonts w:ascii="Times New Roman" w:hAnsi="Times New Roman"/>
          <w:sz w:val="28"/>
          <w:szCs w:val="28"/>
        </w:rPr>
        <w:t>m</w:t>
      </w:r>
      <w:r w:rsidR="007E715A" w:rsidRPr="009E17C9">
        <w:rPr>
          <w:rFonts w:ascii="Times New Roman" w:hAnsi="Times New Roman"/>
          <w:sz w:val="28"/>
          <w:szCs w:val="28"/>
        </w:rPr>
        <w:t>ā</w:t>
      </w:r>
      <w:r w:rsidRPr="0077024B">
        <w:rPr>
          <w:rFonts w:ascii="Times New Roman" w:hAnsi="Times New Roman"/>
          <w:sz w:val="28"/>
          <w:szCs w:val="28"/>
        </w:rPr>
        <w:t xml:space="preserve">s sadarboties starpdisciplināra sadarbības modeļa darbam ar seksuālā vardarbībā cietušajiem bērniem </w:t>
      </w:r>
      <w:r w:rsidR="00DA6155" w:rsidRPr="0077024B">
        <w:rPr>
          <w:rFonts w:ascii="Times New Roman" w:hAnsi="Times New Roman"/>
          <w:sz w:val="28"/>
          <w:szCs w:val="28"/>
        </w:rPr>
        <w:t>“</w:t>
      </w:r>
      <w:r w:rsidRPr="0077024B">
        <w:rPr>
          <w:rFonts w:ascii="Times New Roman" w:hAnsi="Times New Roman"/>
          <w:sz w:val="28"/>
          <w:szCs w:val="28"/>
        </w:rPr>
        <w:t>Bērna māja</w:t>
      </w:r>
      <w:r w:rsidR="00DA6155" w:rsidRPr="0077024B">
        <w:rPr>
          <w:rFonts w:ascii="Times New Roman" w:hAnsi="Times New Roman"/>
          <w:sz w:val="28"/>
          <w:szCs w:val="28"/>
        </w:rPr>
        <w:t>”</w:t>
      </w:r>
      <w:r w:rsidRPr="0077024B">
        <w:rPr>
          <w:rFonts w:ascii="Times New Roman" w:hAnsi="Times New Roman"/>
          <w:sz w:val="28"/>
          <w:szCs w:val="28"/>
        </w:rPr>
        <w:t xml:space="preserve"> pilotprojekta ietvaros</w:t>
      </w:r>
      <w:r w:rsidR="00A356C5" w:rsidRPr="0077024B">
        <w:rPr>
          <w:rFonts w:ascii="Times New Roman" w:hAnsi="Times New Roman"/>
          <w:sz w:val="28"/>
          <w:szCs w:val="28"/>
        </w:rPr>
        <w:t xml:space="preserve"> (pilotprojekta darbības laiks – 2017. gada aprīlis – decembris)</w:t>
      </w:r>
      <w:r w:rsidRPr="0077024B">
        <w:rPr>
          <w:rFonts w:ascii="Times New Roman" w:hAnsi="Times New Roman"/>
          <w:sz w:val="28"/>
          <w:szCs w:val="28"/>
        </w:rPr>
        <w:t>.</w:t>
      </w:r>
      <w:r w:rsidR="007E715A" w:rsidRPr="0077024B">
        <w:rPr>
          <w:rFonts w:ascii="Times New Roman" w:hAnsi="Times New Roman"/>
          <w:sz w:val="28"/>
          <w:szCs w:val="28"/>
        </w:rPr>
        <w:t xml:space="preserve"> </w:t>
      </w:r>
      <w:r w:rsidR="00A356C5" w:rsidRPr="0077024B">
        <w:rPr>
          <w:rFonts w:ascii="Times New Roman" w:hAnsi="Times New Roman"/>
          <w:sz w:val="28"/>
          <w:szCs w:val="28"/>
        </w:rPr>
        <w:t xml:space="preserve"> </w:t>
      </w:r>
      <w:r w:rsidR="009E64C5" w:rsidRPr="0077024B">
        <w:rPr>
          <w:rFonts w:ascii="Times New Roman" w:hAnsi="Times New Roman"/>
          <w:sz w:val="28"/>
          <w:szCs w:val="28"/>
        </w:rPr>
        <w:t xml:space="preserve">Saskaņā ar sadarbības memoranda 2.1.apakšpunktu </w:t>
      </w:r>
      <w:r w:rsidR="0077024B" w:rsidRPr="0077024B">
        <w:rPr>
          <w:rFonts w:ascii="Times New Roman" w:hAnsi="Times New Roman"/>
          <w:sz w:val="28"/>
          <w:szCs w:val="28"/>
        </w:rPr>
        <w:t xml:space="preserve">izmēģinājuma </w:t>
      </w:r>
      <w:r w:rsidR="009E64C5" w:rsidRPr="0077024B">
        <w:rPr>
          <w:rFonts w:ascii="Times New Roman" w:hAnsi="Times New Roman"/>
          <w:sz w:val="28"/>
          <w:szCs w:val="28"/>
        </w:rPr>
        <w:t>projekta aktivitātes pārrau</w:t>
      </w:r>
      <w:r w:rsidR="0077024B" w:rsidRPr="009E17C9">
        <w:rPr>
          <w:rFonts w:ascii="Times New Roman" w:hAnsi="Times New Roman"/>
          <w:sz w:val="28"/>
          <w:szCs w:val="28"/>
        </w:rPr>
        <w:t>dzīja</w:t>
      </w:r>
      <w:r w:rsidR="009E64C5" w:rsidRPr="0077024B">
        <w:rPr>
          <w:rFonts w:ascii="Times New Roman" w:hAnsi="Times New Roman"/>
          <w:sz w:val="28"/>
          <w:szCs w:val="28"/>
        </w:rPr>
        <w:t xml:space="preserve"> visu </w:t>
      </w:r>
      <w:r w:rsidR="0077024B" w:rsidRPr="009E17C9">
        <w:rPr>
          <w:rFonts w:ascii="Times New Roman" w:hAnsi="Times New Roman"/>
          <w:sz w:val="28"/>
          <w:szCs w:val="28"/>
        </w:rPr>
        <w:t xml:space="preserve">minēto </w:t>
      </w:r>
      <w:r w:rsidR="00A65305" w:rsidRPr="0077024B">
        <w:rPr>
          <w:rFonts w:ascii="Times New Roman" w:hAnsi="Times New Roman"/>
          <w:sz w:val="28"/>
          <w:szCs w:val="28"/>
        </w:rPr>
        <w:t xml:space="preserve"> institūciju ekspertu grupa</w:t>
      </w:r>
      <w:r w:rsidR="009E64C5" w:rsidRPr="007F5B73">
        <w:rPr>
          <w:rFonts w:ascii="Times New Roman" w:hAnsi="Times New Roman"/>
          <w:sz w:val="28"/>
          <w:szCs w:val="28"/>
        </w:rPr>
        <w:t>.</w:t>
      </w:r>
      <w:r w:rsidR="0077024B" w:rsidRPr="007F5B73">
        <w:rPr>
          <w:rFonts w:ascii="Times New Roman" w:hAnsi="Times New Roman"/>
          <w:sz w:val="28"/>
          <w:szCs w:val="28"/>
        </w:rPr>
        <w:t xml:space="preserve"> Ekspertu grupa</w:t>
      </w:r>
      <w:r w:rsidR="007F5B73">
        <w:rPr>
          <w:rFonts w:ascii="Times New Roman" w:hAnsi="Times New Roman"/>
          <w:sz w:val="28"/>
          <w:szCs w:val="28"/>
        </w:rPr>
        <w:t xml:space="preserve">s locekļi </w:t>
      </w:r>
      <w:r w:rsidR="0077024B" w:rsidRPr="007F5B73">
        <w:rPr>
          <w:rFonts w:ascii="Times New Roman" w:hAnsi="Times New Roman"/>
          <w:sz w:val="28"/>
          <w:szCs w:val="28"/>
        </w:rPr>
        <w:t>izmēģinājuma projekta pārraudzīšanas  nolūkos</w:t>
      </w:r>
      <w:r w:rsidR="007F5B73">
        <w:rPr>
          <w:rFonts w:ascii="Times New Roman" w:hAnsi="Times New Roman"/>
          <w:sz w:val="28"/>
          <w:szCs w:val="28"/>
        </w:rPr>
        <w:t xml:space="preserve"> saskaņā ar sadarbības memoranda 2.2.apakšpunktu</w:t>
      </w:r>
      <w:r w:rsidR="0077024B" w:rsidRPr="007F5B73">
        <w:rPr>
          <w:rFonts w:ascii="Times New Roman" w:hAnsi="Times New Roman"/>
          <w:sz w:val="28"/>
          <w:szCs w:val="28"/>
        </w:rPr>
        <w:t xml:space="preserve"> tikās klātienē</w:t>
      </w:r>
      <w:r w:rsidR="007F5B73">
        <w:rPr>
          <w:rFonts w:ascii="Times New Roman" w:hAnsi="Times New Roman"/>
          <w:sz w:val="28"/>
          <w:szCs w:val="28"/>
        </w:rPr>
        <w:t>, diskutēja par dažādiem ar izmēģinājuma projektu saistītiem jautājumiem, kā arī savas kompetences ietvaros sniedza informāciju un ierosinājumus</w:t>
      </w:r>
      <w:r w:rsidR="0077024B" w:rsidRPr="007F5B73">
        <w:rPr>
          <w:rFonts w:ascii="Times New Roman" w:hAnsi="Times New Roman"/>
          <w:sz w:val="28"/>
          <w:szCs w:val="28"/>
        </w:rPr>
        <w:t>.</w:t>
      </w:r>
      <w:r w:rsidR="0077024B">
        <w:rPr>
          <w:rFonts w:ascii="Times New Roman" w:hAnsi="Times New Roman"/>
          <w:sz w:val="28"/>
          <w:szCs w:val="28"/>
        </w:rPr>
        <w:t xml:space="preserve"> </w:t>
      </w:r>
    </w:p>
    <w:p w14:paraId="47843B10" w14:textId="43447243" w:rsidR="004452C2" w:rsidRPr="00AE41FA" w:rsidRDefault="0086283D" w:rsidP="009E17C9">
      <w:pPr>
        <w:spacing w:after="0" w:line="240" w:lineRule="auto"/>
        <w:ind w:firstLine="720"/>
        <w:jc w:val="both"/>
        <w:rPr>
          <w:rFonts w:ascii="Times New Roman" w:hAnsi="Times New Roman"/>
          <w:sz w:val="28"/>
          <w:szCs w:val="28"/>
        </w:rPr>
      </w:pPr>
      <w:r w:rsidRPr="00AE41FA">
        <w:rPr>
          <w:rFonts w:ascii="Times New Roman" w:hAnsi="Times New Roman"/>
          <w:sz w:val="28"/>
          <w:szCs w:val="28"/>
        </w:rPr>
        <w:t xml:space="preserve">Nodibinājuma izstrādātā Bērna mājas dokumentācija izmēģinājuma projekta ietvaros tika pārbaudīta, veicot seksuālā vardarbībā cietušo bērnu vai bērnu liecinieku intervijas. Intervēti jeb nopratināti 22 bērni vecumā no 4 līdz 16 gadiem </w:t>
      </w:r>
      <w:r w:rsidR="00B76781">
        <w:rPr>
          <w:rFonts w:ascii="Times New Roman" w:hAnsi="Times New Roman"/>
          <w:sz w:val="28"/>
          <w:szCs w:val="28"/>
        </w:rPr>
        <w:t>(n</w:t>
      </w:r>
      <w:r w:rsidRPr="00AE41FA">
        <w:rPr>
          <w:rFonts w:ascii="Times New Roman" w:hAnsi="Times New Roman"/>
          <w:sz w:val="28"/>
          <w:szCs w:val="28"/>
        </w:rPr>
        <w:t>o tiem 10 zēni un 12 meitenes</w:t>
      </w:r>
      <w:r w:rsidR="00B76781">
        <w:rPr>
          <w:rFonts w:ascii="Times New Roman" w:hAnsi="Times New Roman"/>
          <w:sz w:val="28"/>
          <w:szCs w:val="28"/>
        </w:rPr>
        <w:t>)</w:t>
      </w:r>
      <w:r w:rsidRPr="00AE41FA">
        <w:rPr>
          <w:rFonts w:ascii="Times New Roman" w:hAnsi="Times New Roman"/>
          <w:sz w:val="28"/>
          <w:szCs w:val="28"/>
        </w:rPr>
        <w:t xml:space="preserve">. Vidējais intervijas ilgums bija 96 minūtes, ilgākā intervija – 227 minūtes, īsākā – 17 minūtes. Visos gadījumos bērna intervijas veikšanu Bērna mājā lūdza Valsts policijas </w:t>
      </w:r>
      <w:r w:rsidR="00E561EF" w:rsidRPr="00E561EF">
        <w:rPr>
          <w:rFonts w:ascii="Times New Roman" w:hAnsi="Times New Roman"/>
          <w:sz w:val="28"/>
          <w:szCs w:val="28"/>
        </w:rPr>
        <w:t>izmeklētājs</w:t>
      </w:r>
      <w:r w:rsidRPr="00AE41FA">
        <w:rPr>
          <w:rFonts w:ascii="Times New Roman" w:hAnsi="Times New Roman"/>
          <w:sz w:val="28"/>
          <w:szCs w:val="28"/>
        </w:rPr>
        <w:t>, kurš atbildīgs par lietas izmeklēšanu.</w:t>
      </w:r>
      <w:r w:rsidR="00320752">
        <w:rPr>
          <w:rFonts w:ascii="Times New Roman" w:hAnsi="Times New Roman"/>
          <w:sz w:val="28"/>
          <w:szCs w:val="28"/>
        </w:rPr>
        <w:t xml:space="preserve"> Valsts policija attiecīgi koordinēja un atsevišķos gadījumos arī nodrošināja cietušā, viņa vecāka vai aizbildņa un citu iesaistīto personu ierašanos bērnu intervijas veikšanas vietā nodibinājuma “Centrs Dardedze” telpās.</w:t>
      </w:r>
    </w:p>
    <w:p w14:paraId="4794F235" w14:textId="33E0511A" w:rsidR="00090598" w:rsidRPr="00AE41FA" w:rsidRDefault="00090598"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256E32" w:rsidRPr="00AE41FA">
        <w:rPr>
          <w:rFonts w:ascii="Times New Roman" w:hAnsi="Times New Roman"/>
          <w:sz w:val="28"/>
          <w:szCs w:val="28"/>
        </w:rPr>
        <w:t>Izmēģinājuma projekta ietvaros nodibinājums koordinēja, lai atbilstoši Bērna mājas dokumentācijai (metodoloģijai) notiktu informācijas ieguve no seksuālos noziegumos cietušajiem bērniem un lieciniekiem, kā arī starpinstitucionālā sadarbība bērnu atbalsta un aizsardzības nodrošināšanai. Izmēģinājuma projekta ietvaros</w:t>
      </w:r>
      <w:r w:rsidR="00511794">
        <w:rPr>
          <w:rFonts w:ascii="Times New Roman" w:hAnsi="Times New Roman"/>
          <w:sz w:val="28"/>
          <w:szCs w:val="28"/>
        </w:rPr>
        <w:t xml:space="preserve"> atbilstoši Kriminālprocesa likumā ietvertajiem priekšrakstiem</w:t>
      </w:r>
      <w:r w:rsidR="00256E32" w:rsidRPr="00AE41FA">
        <w:rPr>
          <w:rFonts w:ascii="Times New Roman" w:hAnsi="Times New Roman"/>
          <w:sz w:val="28"/>
          <w:szCs w:val="28"/>
        </w:rPr>
        <w:t xml:space="preserve"> informācijas ieguve no seksuālajā vardarbībā cietušajiem bērniem notika par konkrētā noziedzīgā nodarījuma izmeklēšanu atbildīgā Valsts policijas </w:t>
      </w:r>
      <w:r w:rsidR="00E561EF" w:rsidRPr="00E561EF">
        <w:rPr>
          <w:rFonts w:ascii="Times New Roman" w:hAnsi="Times New Roman"/>
          <w:sz w:val="28"/>
          <w:szCs w:val="28"/>
        </w:rPr>
        <w:t>izmeklētāj</w:t>
      </w:r>
      <w:r w:rsidR="00E561EF">
        <w:rPr>
          <w:rFonts w:ascii="Times New Roman" w:hAnsi="Times New Roman"/>
          <w:sz w:val="28"/>
          <w:szCs w:val="28"/>
        </w:rPr>
        <w:t>a</w:t>
      </w:r>
      <w:r w:rsidR="00256E32" w:rsidRPr="00AE41FA">
        <w:rPr>
          <w:rFonts w:ascii="Times New Roman" w:hAnsi="Times New Roman"/>
          <w:sz w:val="28"/>
          <w:szCs w:val="28"/>
        </w:rPr>
        <w:t xml:space="preserve"> vadītā kriminālprocesa ietvaros.</w:t>
      </w:r>
      <w:r w:rsidR="00511794">
        <w:rPr>
          <w:rFonts w:ascii="Times New Roman" w:hAnsi="Times New Roman"/>
          <w:sz w:val="28"/>
          <w:szCs w:val="28"/>
        </w:rPr>
        <w:t xml:space="preserve"> Minētās informācijas iegūšanā piedalījās personas, kurām to pieļāva Kriminālprocesa likums. </w:t>
      </w:r>
      <w:r w:rsidR="00256E32" w:rsidRPr="00AE41FA">
        <w:rPr>
          <w:rFonts w:ascii="Times New Roman" w:hAnsi="Times New Roman"/>
          <w:sz w:val="28"/>
          <w:szCs w:val="28"/>
        </w:rPr>
        <w:t xml:space="preserve">Izmeklētāja interesējošie jautājumi bērnam tika uzdoti ar psihologa starpniecību, </w:t>
      </w:r>
      <w:r w:rsidR="00F8618D" w:rsidRPr="00AE41FA">
        <w:rPr>
          <w:rFonts w:ascii="Times New Roman" w:hAnsi="Times New Roman"/>
          <w:sz w:val="28"/>
          <w:szCs w:val="28"/>
        </w:rPr>
        <w:t>sekojot nodibinājuma izstrādātajā projekta</w:t>
      </w:r>
      <w:r w:rsidR="00256E32" w:rsidRPr="00AE41FA">
        <w:rPr>
          <w:rFonts w:ascii="Times New Roman" w:hAnsi="Times New Roman"/>
          <w:sz w:val="28"/>
          <w:szCs w:val="28"/>
        </w:rPr>
        <w:t xml:space="preserve"> dokumentācijā un kvalitātes standartos ietvert</w:t>
      </w:r>
      <w:r w:rsidR="00F8618D" w:rsidRPr="00AE41FA">
        <w:rPr>
          <w:rFonts w:ascii="Times New Roman" w:hAnsi="Times New Roman"/>
          <w:sz w:val="28"/>
          <w:szCs w:val="28"/>
        </w:rPr>
        <w:t>ajiem</w:t>
      </w:r>
      <w:r w:rsidR="00256E32" w:rsidRPr="00AE41FA">
        <w:rPr>
          <w:rFonts w:ascii="Times New Roman" w:hAnsi="Times New Roman"/>
          <w:sz w:val="28"/>
          <w:szCs w:val="28"/>
        </w:rPr>
        <w:t xml:space="preserve"> nosacījum</w:t>
      </w:r>
      <w:r w:rsidR="00F8618D" w:rsidRPr="00AE41FA">
        <w:rPr>
          <w:rFonts w:ascii="Times New Roman" w:hAnsi="Times New Roman"/>
          <w:sz w:val="28"/>
          <w:szCs w:val="28"/>
        </w:rPr>
        <w:t>iem</w:t>
      </w:r>
      <w:r w:rsidR="00256E32" w:rsidRPr="00AE41FA">
        <w:rPr>
          <w:rFonts w:ascii="Times New Roman" w:hAnsi="Times New Roman"/>
          <w:sz w:val="28"/>
          <w:szCs w:val="28"/>
        </w:rPr>
        <w:t>.</w:t>
      </w:r>
    </w:p>
    <w:p w14:paraId="2B71F7EA" w14:textId="40B5EBC5" w:rsidR="00256E32" w:rsidRPr="00AE41FA" w:rsidRDefault="007376B6"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7A137E" w:rsidRPr="00AE41FA">
        <w:rPr>
          <w:rFonts w:ascii="Times New Roman" w:hAnsi="Times New Roman"/>
          <w:sz w:val="28"/>
          <w:szCs w:val="28"/>
        </w:rPr>
        <w:t xml:space="preserve">Izmēģinājuma projekta </w:t>
      </w:r>
      <w:r w:rsidR="007A137E">
        <w:rPr>
          <w:rFonts w:ascii="Times New Roman" w:hAnsi="Times New Roman"/>
          <w:sz w:val="28"/>
          <w:szCs w:val="28"/>
        </w:rPr>
        <w:t xml:space="preserve">noslēgumā tika </w:t>
      </w:r>
      <w:r w:rsidR="00F23D0F" w:rsidRPr="00AE41FA">
        <w:rPr>
          <w:rFonts w:ascii="Times New Roman" w:hAnsi="Times New Roman"/>
          <w:sz w:val="28"/>
          <w:szCs w:val="28"/>
        </w:rPr>
        <w:t>sagatavo</w:t>
      </w:r>
      <w:r w:rsidR="007A137E">
        <w:rPr>
          <w:rFonts w:ascii="Times New Roman" w:hAnsi="Times New Roman"/>
          <w:sz w:val="28"/>
          <w:szCs w:val="28"/>
        </w:rPr>
        <w:t>ts</w:t>
      </w:r>
      <w:r w:rsidR="00F23D0F" w:rsidRPr="00AE41FA">
        <w:rPr>
          <w:rFonts w:ascii="Times New Roman" w:hAnsi="Times New Roman"/>
          <w:sz w:val="28"/>
          <w:szCs w:val="28"/>
        </w:rPr>
        <w:t xml:space="preserve"> izvērtējum</w:t>
      </w:r>
      <w:r w:rsidR="007A137E">
        <w:rPr>
          <w:rFonts w:ascii="Times New Roman" w:hAnsi="Times New Roman"/>
          <w:sz w:val="28"/>
          <w:szCs w:val="28"/>
        </w:rPr>
        <w:t>s</w:t>
      </w:r>
      <w:r w:rsidR="00F23D0F" w:rsidRPr="00AE41FA">
        <w:rPr>
          <w:rFonts w:ascii="Times New Roman" w:hAnsi="Times New Roman"/>
          <w:sz w:val="28"/>
          <w:szCs w:val="28"/>
        </w:rPr>
        <w:t xml:space="preserve"> par to, kā konkrēti Bērna mājas modeļa elementi darbojas praksē un kā tos novērtē bērni, likumiskie pārstāvji</w:t>
      </w:r>
      <w:r w:rsidR="00B76781">
        <w:rPr>
          <w:rFonts w:ascii="Times New Roman" w:hAnsi="Times New Roman"/>
          <w:sz w:val="28"/>
          <w:szCs w:val="28"/>
        </w:rPr>
        <w:t>,</w:t>
      </w:r>
      <w:r w:rsidR="00F23D0F" w:rsidRPr="00AE41FA">
        <w:rPr>
          <w:rFonts w:ascii="Times New Roman" w:hAnsi="Times New Roman"/>
          <w:sz w:val="28"/>
          <w:szCs w:val="28"/>
        </w:rPr>
        <w:t xml:space="preserve"> institūciju pārstāvji un speciālisti.</w:t>
      </w:r>
    </w:p>
    <w:p w14:paraId="580476D0" w14:textId="4D700094" w:rsidR="00B309AD" w:rsidRPr="00AE41FA" w:rsidRDefault="00E841AC"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906A33" w:rsidRPr="00AE41FA">
        <w:rPr>
          <w:rFonts w:ascii="Times New Roman" w:hAnsi="Times New Roman"/>
          <w:sz w:val="28"/>
          <w:szCs w:val="28"/>
        </w:rPr>
        <w:t>Nodibinājuma “Centrs Dardedze” sagatavotajā 2017.gada izmēģinājuma projekta izvērtējuma ziņojumā</w:t>
      </w:r>
      <w:r w:rsidR="00366B04">
        <w:rPr>
          <w:rStyle w:val="Vresatsauce"/>
          <w:rFonts w:ascii="Times New Roman" w:hAnsi="Times New Roman"/>
          <w:sz w:val="28"/>
          <w:szCs w:val="28"/>
        </w:rPr>
        <w:footnoteReference w:id="27"/>
      </w:r>
      <w:r w:rsidR="00906A33" w:rsidRPr="00AE41FA">
        <w:rPr>
          <w:rFonts w:ascii="Times New Roman" w:hAnsi="Times New Roman"/>
          <w:sz w:val="28"/>
          <w:szCs w:val="28"/>
        </w:rPr>
        <w:t xml:space="preserve"> galvenās rekomendētās lietas ir saistītas ar Bērna mājai piesaistīto speciālistu un to kompetenču skaidrāku definēšanu, Bērna mājas sadarbības grupas dalībnieku un to lomu pārskatīšanu, kā arī Bērna mājas uzraudzības komitejas dalībnieku un funkciju definēšanu. Vienlaikus tiek rekomendēts precizēt Bērna mājas mērķa grupas kritērijus, </w:t>
      </w:r>
      <w:r w:rsidR="00906A33" w:rsidRPr="009E17C9">
        <w:rPr>
          <w:rFonts w:ascii="Times New Roman" w:hAnsi="Times New Roman"/>
          <w:sz w:val="28"/>
          <w:szCs w:val="28"/>
          <w:u w:val="single"/>
        </w:rPr>
        <w:t>noslēgt sadarbības līgumu, kas tiesiski pamatotu un detalizēti reglamentētu Bērna mājas starpinstitucionālo sadarbību, pušu pienākumus, tiesības, pieejamību</w:t>
      </w:r>
      <w:r w:rsidR="00906A33" w:rsidRPr="00C075F7">
        <w:rPr>
          <w:rFonts w:ascii="Times New Roman" w:hAnsi="Times New Roman"/>
          <w:sz w:val="28"/>
          <w:szCs w:val="28"/>
        </w:rPr>
        <w:t xml:space="preserve"> (darba laikus u.c.). </w:t>
      </w:r>
      <w:r w:rsidR="00906A33" w:rsidRPr="009E17C9">
        <w:rPr>
          <w:rFonts w:ascii="Times New Roman" w:hAnsi="Times New Roman"/>
          <w:sz w:val="28"/>
          <w:szCs w:val="28"/>
          <w:u w:val="single"/>
        </w:rPr>
        <w:t>Tāpat skaidrāk reglamentējama Bērna mājas darbības kārtība (Bērna mājas darbības nolikumā).</w:t>
      </w:r>
      <w:r w:rsidR="00906A33" w:rsidRPr="00C075F7">
        <w:rPr>
          <w:rFonts w:ascii="Times New Roman" w:hAnsi="Times New Roman"/>
          <w:sz w:val="28"/>
          <w:szCs w:val="28"/>
        </w:rPr>
        <w:t xml:space="preserve"> </w:t>
      </w:r>
      <w:r w:rsidR="00906A33" w:rsidRPr="00AE41FA">
        <w:rPr>
          <w:rFonts w:ascii="Times New Roman" w:hAnsi="Times New Roman"/>
          <w:sz w:val="28"/>
          <w:szCs w:val="28"/>
        </w:rPr>
        <w:t>Ieteicams normatīvi reglamentēt bērna nopratināšanai piemērotais telpas iekārtošanai. Reglamentēt Bērna mājā pielietoto bērnu intervēšanas tehniku (</w:t>
      </w:r>
      <w:r w:rsidR="005873F5">
        <w:rPr>
          <w:rFonts w:ascii="Times New Roman" w:hAnsi="Times New Roman"/>
          <w:sz w:val="28"/>
          <w:szCs w:val="28"/>
        </w:rPr>
        <w:t xml:space="preserve">piemēram, viena no tehnikām ir </w:t>
      </w:r>
      <w:r w:rsidR="00906A33" w:rsidRPr="00AE41FA">
        <w:rPr>
          <w:rFonts w:ascii="Times New Roman" w:hAnsi="Times New Roman"/>
          <w:sz w:val="28"/>
          <w:szCs w:val="28"/>
        </w:rPr>
        <w:t>ASV Bērnu veselības un attīstības nacionālā institūta izstrādātais strukturētas intervēšanas protokols jeb NICHD protokols</w:t>
      </w:r>
      <w:r w:rsidR="005873F5">
        <w:rPr>
          <w:rFonts w:ascii="Times New Roman" w:hAnsi="Times New Roman"/>
          <w:sz w:val="28"/>
          <w:szCs w:val="28"/>
        </w:rPr>
        <w:t>, kas tika izmantots arī pilotprojekta ietvaros</w:t>
      </w:r>
      <w:r w:rsidR="00906A33" w:rsidRPr="00AE41FA">
        <w:rPr>
          <w:rFonts w:ascii="Times New Roman" w:hAnsi="Times New Roman"/>
          <w:sz w:val="28"/>
          <w:szCs w:val="28"/>
        </w:rPr>
        <w:t xml:space="preserve">). Īpaši tiek rekomendēts Tieslietu ministrijas Kriminālprocesa likuma grozījumu izstrādes darba grupā izvērtēt grozījumus, kas Bērna mājas darbībai nepieciešami Kriminālprocesa likumā, lai padarītu iespējamu tiesību aizsardzības un bērnu aizsardzības un sociālo institūciju piedalīšanos bērna intervēšanā un informācijas apmaiņā.  Vienlaikus darba grupai tiek rekomendēts izvērtēt aizstāvības advokāta piedalīšanās iespējas bērna pratināšanā, vai nepieciešami grozījumi normatīvajos aktos. Jāreglamentē nopratināšanas ieraksta un protokola pieejamības nosacījumi. Izvērtējamas iespējas, vai un kā tiesu psiholoģisko un tiesu psihiatrisko ekspertīzi varētu ietvert Bērna mājas </w:t>
      </w:r>
      <w:r w:rsidR="00511794">
        <w:rPr>
          <w:rFonts w:ascii="Times New Roman" w:hAnsi="Times New Roman"/>
          <w:sz w:val="28"/>
          <w:szCs w:val="28"/>
        </w:rPr>
        <w:t>veikto</w:t>
      </w:r>
      <w:r w:rsidR="00511794" w:rsidRPr="00AE41FA">
        <w:rPr>
          <w:rFonts w:ascii="Times New Roman" w:hAnsi="Times New Roman"/>
          <w:sz w:val="28"/>
          <w:szCs w:val="28"/>
        </w:rPr>
        <w:t xml:space="preserve"> </w:t>
      </w:r>
      <w:r w:rsidR="00511794">
        <w:rPr>
          <w:rFonts w:ascii="Times New Roman" w:hAnsi="Times New Roman"/>
          <w:sz w:val="28"/>
          <w:szCs w:val="28"/>
        </w:rPr>
        <w:t xml:space="preserve">darbību </w:t>
      </w:r>
      <w:r w:rsidR="00906A33" w:rsidRPr="00AE41FA">
        <w:rPr>
          <w:rFonts w:ascii="Times New Roman" w:hAnsi="Times New Roman"/>
          <w:sz w:val="28"/>
          <w:szCs w:val="28"/>
        </w:rPr>
        <w:t>kopumā.</w:t>
      </w:r>
    </w:p>
    <w:p w14:paraId="4B222050" w14:textId="3C28297A" w:rsidR="00906A33" w:rsidRDefault="00906A33" w:rsidP="007E6053">
      <w:pPr>
        <w:spacing w:after="0" w:line="240" w:lineRule="auto"/>
        <w:jc w:val="both"/>
        <w:rPr>
          <w:rFonts w:ascii="Times New Roman" w:hAnsi="Times New Roman"/>
          <w:sz w:val="28"/>
          <w:szCs w:val="28"/>
        </w:rPr>
      </w:pPr>
      <w:r w:rsidRPr="00AE41FA">
        <w:rPr>
          <w:rFonts w:ascii="Times New Roman" w:hAnsi="Times New Roman"/>
          <w:sz w:val="28"/>
          <w:szCs w:val="28"/>
        </w:rPr>
        <w:tab/>
      </w:r>
      <w:r w:rsidR="00A54157" w:rsidRPr="00AE41FA">
        <w:rPr>
          <w:rFonts w:ascii="Times New Roman" w:hAnsi="Times New Roman"/>
          <w:sz w:val="28"/>
          <w:szCs w:val="28"/>
        </w:rPr>
        <w:t>Tiek rekomendēts, ka turpmākajā Bērna mājas ieviešanas gaitā nepieciešams risināt sociālās rehabilitācijas pakalpojuma pieejamību bērnam Bērna mājā, kā arī paredzēt iespējas veikt Bērna mājā arī tā saucamo izpētes interviju situācijās, kad nav pietiekami daudz pierādījumu, lai Valsts policija varētu uzsākt kriminālprocesu, kā arī veidot Bērna mājas izpētes interviju kā alternatīvu līdzšinējai psiholoģiskajai izpētei, kad tas ir iespējams. Ne mazāk svarīgs ieteikums izvērtējuma ziņojumā tiek minēts speciālistu izglītošanas darbs. Šajā gadījumā secināts, ka ieteicams turpināt izglītot psihologus par nopratināšanas aspektiem, savukārt izmeklētājiem, prokuroriem un advokātiem nepieciešams papildināt zināšanas par bērniem draudzīgo nopratināšanas tehniku un NICHD protokolu, pirms katras nopratināšanas nodrošināt iesaistīto speciālistu informēšanu par nopratināšanas struktūru un īpatnībām, izmantotās tehnikas jēgu un mērķi.</w:t>
      </w:r>
    </w:p>
    <w:p w14:paraId="7CD02597" w14:textId="1A07676B" w:rsidR="00FE08AD" w:rsidRDefault="0097224B" w:rsidP="00CB538B">
      <w:pPr>
        <w:spacing w:after="120" w:line="240" w:lineRule="auto"/>
        <w:jc w:val="both"/>
        <w:rPr>
          <w:rFonts w:ascii="Times New Roman" w:hAnsi="Times New Roman"/>
          <w:sz w:val="28"/>
          <w:szCs w:val="28"/>
        </w:rPr>
      </w:pPr>
      <w:r>
        <w:rPr>
          <w:rFonts w:ascii="Times New Roman" w:hAnsi="Times New Roman"/>
          <w:sz w:val="28"/>
          <w:szCs w:val="28"/>
        </w:rPr>
        <w:tab/>
      </w:r>
    </w:p>
    <w:p w14:paraId="41CABED2" w14:textId="2945AEDC" w:rsidR="0097224B" w:rsidRDefault="001349CD" w:rsidP="005D3441">
      <w:pPr>
        <w:spacing w:after="120" w:line="240" w:lineRule="auto"/>
        <w:ind w:firstLine="720"/>
        <w:jc w:val="both"/>
        <w:rPr>
          <w:rFonts w:ascii="Times New Roman" w:hAnsi="Times New Roman"/>
          <w:sz w:val="28"/>
          <w:szCs w:val="28"/>
        </w:rPr>
      </w:pPr>
      <w:r>
        <w:rPr>
          <w:rFonts w:ascii="Times New Roman" w:hAnsi="Times New Roman"/>
          <w:sz w:val="28"/>
          <w:szCs w:val="28"/>
        </w:rPr>
        <w:t>A</w:t>
      </w:r>
      <w:r w:rsidRPr="001349CD">
        <w:rPr>
          <w:rFonts w:ascii="Times New Roman" w:hAnsi="Times New Roman"/>
          <w:sz w:val="28"/>
          <w:szCs w:val="28"/>
        </w:rPr>
        <w:t>tbilstoši likuma “Par valsts budžetu 2018.gadam” paskaidrojumos Labklājības ministrijas iekļaut</w:t>
      </w:r>
      <w:r>
        <w:rPr>
          <w:rFonts w:ascii="Times New Roman" w:hAnsi="Times New Roman"/>
          <w:sz w:val="28"/>
          <w:szCs w:val="28"/>
        </w:rPr>
        <w:t>ajai</w:t>
      </w:r>
      <w:r w:rsidRPr="001349CD">
        <w:rPr>
          <w:rFonts w:ascii="Times New Roman" w:hAnsi="Times New Roman"/>
          <w:sz w:val="28"/>
          <w:szCs w:val="28"/>
        </w:rPr>
        <w:t xml:space="preserve"> informācij</w:t>
      </w:r>
      <w:r>
        <w:rPr>
          <w:rFonts w:ascii="Times New Roman" w:hAnsi="Times New Roman"/>
          <w:sz w:val="28"/>
          <w:szCs w:val="28"/>
        </w:rPr>
        <w:t>ai</w:t>
      </w:r>
      <w:r w:rsidRPr="001349CD">
        <w:rPr>
          <w:rFonts w:ascii="Times New Roman" w:hAnsi="Times New Roman"/>
          <w:sz w:val="28"/>
          <w:szCs w:val="28"/>
        </w:rPr>
        <w:t xml:space="preserve"> prioritārā pasākuma “Sociāla rakstura institūcijām kapacitātes stiprināšanai un sociālām programmām bērnu tiesību aizsardzības jomās un ar šiem pasākumiem saistīto IT sistēmu pielāgošanai” ietvaros paredzēt</w:t>
      </w:r>
      <w:r>
        <w:rPr>
          <w:rFonts w:ascii="Times New Roman" w:hAnsi="Times New Roman"/>
          <w:sz w:val="28"/>
          <w:szCs w:val="28"/>
        </w:rPr>
        <w:t>s</w:t>
      </w:r>
      <w:r w:rsidRPr="001349CD">
        <w:rPr>
          <w:rFonts w:ascii="Times New Roman" w:hAnsi="Times New Roman"/>
          <w:sz w:val="28"/>
          <w:szCs w:val="28"/>
        </w:rPr>
        <w:t xml:space="preserve"> nodibinājuma „Centrs „Dardedze”’ projekta „Bērna māja” līdzfinansēšan</w:t>
      </w:r>
      <w:r>
        <w:rPr>
          <w:rFonts w:ascii="Times New Roman" w:hAnsi="Times New Roman"/>
          <w:sz w:val="28"/>
          <w:szCs w:val="28"/>
        </w:rPr>
        <w:t>a</w:t>
      </w:r>
      <w:r w:rsidR="00796419">
        <w:rPr>
          <w:rFonts w:ascii="Times New Roman" w:hAnsi="Times New Roman"/>
          <w:sz w:val="28"/>
          <w:szCs w:val="28"/>
        </w:rPr>
        <w:t xml:space="preserve"> 85 000 EUR apmērā</w:t>
      </w:r>
      <w:r>
        <w:rPr>
          <w:rFonts w:ascii="Times New Roman" w:hAnsi="Times New Roman"/>
          <w:sz w:val="28"/>
          <w:szCs w:val="28"/>
        </w:rPr>
        <w:t>.</w:t>
      </w:r>
    </w:p>
    <w:p w14:paraId="7EC9A666" w14:textId="715202F6" w:rsidR="00D02EB9" w:rsidRDefault="00BC1B12" w:rsidP="005D3441">
      <w:pPr>
        <w:spacing w:after="120" w:line="240" w:lineRule="auto"/>
        <w:ind w:firstLine="720"/>
        <w:jc w:val="both"/>
        <w:rPr>
          <w:rFonts w:ascii="Times New Roman" w:hAnsi="Times New Roman"/>
          <w:sz w:val="28"/>
          <w:szCs w:val="28"/>
        </w:rPr>
      </w:pPr>
      <w:r w:rsidRPr="00E04472">
        <w:rPr>
          <w:rFonts w:ascii="Times New Roman" w:hAnsi="Times New Roman"/>
          <w:sz w:val="28"/>
          <w:szCs w:val="28"/>
        </w:rPr>
        <w:t xml:space="preserve">Šajā gadījumā nodibinājums „Centrs „Dardedze” ir ticis izvēlēts kā projekta </w:t>
      </w:r>
      <w:r w:rsidR="00511794" w:rsidRPr="005D3441">
        <w:rPr>
          <w:rFonts w:ascii="Times New Roman" w:hAnsi="Times New Roman"/>
          <w:sz w:val="28"/>
          <w:szCs w:val="28"/>
        </w:rPr>
        <w:t>“Bērna māja” īstenotājs</w:t>
      </w:r>
      <w:r w:rsidR="00EB36B1">
        <w:rPr>
          <w:rFonts w:ascii="Times New Roman" w:hAnsi="Times New Roman"/>
          <w:sz w:val="28"/>
          <w:szCs w:val="28"/>
        </w:rPr>
        <w:t xml:space="preserve"> 2018.gadā</w:t>
      </w:r>
      <w:r w:rsidR="00511794" w:rsidRPr="005D3441">
        <w:rPr>
          <w:rFonts w:ascii="Times New Roman" w:hAnsi="Times New Roman"/>
          <w:sz w:val="28"/>
          <w:szCs w:val="28"/>
        </w:rPr>
        <w:t xml:space="preserve">, jo </w:t>
      </w:r>
      <w:r w:rsidR="00E04472">
        <w:rPr>
          <w:rFonts w:ascii="Times New Roman" w:hAnsi="Times New Roman"/>
          <w:sz w:val="28"/>
          <w:szCs w:val="28"/>
        </w:rPr>
        <w:t xml:space="preserve">tam </w:t>
      </w:r>
      <w:r w:rsidR="00E226B9" w:rsidRPr="00E226B9">
        <w:rPr>
          <w:rFonts w:ascii="Times New Roman" w:hAnsi="Times New Roman"/>
          <w:sz w:val="28"/>
          <w:szCs w:val="28"/>
        </w:rPr>
        <w:t xml:space="preserve">ir </w:t>
      </w:r>
      <w:r w:rsidR="00D02EB9">
        <w:rPr>
          <w:rFonts w:ascii="Times New Roman" w:hAnsi="Times New Roman"/>
          <w:sz w:val="28"/>
          <w:szCs w:val="28"/>
        </w:rPr>
        <w:t xml:space="preserve">iepriekšēja </w:t>
      </w:r>
      <w:r w:rsidR="00E226B9" w:rsidRPr="00E226B9">
        <w:rPr>
          <w:rFonts w:ascii="Times New Roman" w:hAnsi="Times New Roman"/>
          <w:sz w:val="28"/>
          <w:szCs w:val="28"/>
        </w:rPr>
        <w:t xml:space="preserve">pieredze </w:t>
      </w:r>
      <w:r w:rsidR="00E226B9">
        <w:rPr>
          <w:rFonts w:ascii="Times New Roman" w:hAnsi="Times New Roman"/>
          <w:sz w:val="28"/>
          <w:szCs w:val="28"/>
        </w:rPr>
        <w:t>Bērna mājas starpdisciplinārā sadarbības modeļa izveidē izmēģinājuma projekta ietvaros</w:t>
      </w:r>
      <w:r w:rsidR="00D02EB9">
        <w:rPr>
          <w:rFonts w:ascii="Times New Roman" w:hAnsi="Times New Roman"/>
          <w:sz w:val="28"/>
          <w:szCs w:val="28"/>
        </w:rPr>
        <w:t xml:space="preserve"> 2017.gadā</w:t>
      </w:r>
      <w:r w:rsidR="00E226B9">
        <w:rPr>
          <w:rFonts w:ascii="Times New Roman" w:hAnsi="Times New Roman"/>
          <w:sz w:val="28"/>
          <w:szCs w:val="28"/>
        </w:rPr>
        <w:t xml:space="preserve">. </w:t>
      </w:r>
    </w:p>
    <w:p w14:paraId="6E49128B" w14:textId="7A50F517" w:rsidR="00D02EB9" w:rsidRDefault="00D02EB9" w:rsidP="00D02EB9">
      <w:pPr>
        <w:spacing w:after="120" w:line="240" w:lineRule="auto"/>
        <w:ind w:firstLine="720"/>
        <w:jc w:val="both"/>
        <w:rPr>
          <w:rFonts w:ascii="Times New Roman" w:hAnsi="Times New Roman"/>
          <w:sz w:val="28"/>
          <w:szCs w:val="28"/>
        </w:rPr>
      </w:pPr>
      <w:r>
        <w:rPr>
          <w:rFonts w:ascii="Times New Roman" w:hAnsi="Times New Roman"/>
          <w:sz w:val="28"/>
          <w:szCs w:val="28"/>
        </w:rPr>
        <w:t xml:space="preserve">Tāpat jāatzīmē, ka nodibinājumam “Centrs Dardedze”  </w:t>
      </w:r>
      <w:r w:rsidRPr="00DB03EB">
        <w:rPr>
          <w:rFonts w:ascii="Times New Roman" w:hAnsi="Times New Roman"/>
          <w:sz w:val="28"/>
          <w:szCs w:val="28"/>
        </w:rPr>
        <w:t xml:space="preserve">ir ilggadīga pieredze darbā ar </w:t>
      </w:r>
      <w:r>
        <w:rPr>
          <w:rFonts w:ascii="Times New Roman" w:hAnsi="Times New Roman"/>
          <w:sz w:val="28"/>
          <w:szCs w:val="28"/>
        </w:rPr>
        <w:t xml:space="preserve">vardarbībā </w:t>
      </w:r>
      <w:r w:rsidRPr="00DB03EB">
        <w:rPr>
          <w:rFonts w:ascii="Times New Roman" w:hAnsi="Times New Roman"/>
          <w:sz w:val="28"/>
          <w:szCs w:val="28"/>
        </w:rPr>
        <w:t>cietušajiem bērniem, aprobējot nepieciešamās metodes, kā arī nosacījumus tam, kādai vajadzētu būt videi, kurā notiek cietušā bērna nopratināšan</w:t>
      </w:r>
      <w:r w:rsidR="00B95D1D">
        <w:rPr>
          <w:rFonts w:ascii="Times New Roman" w:hAnsi="Times New Roman"/>
          <w:sz w:val="28"/>
          <w:szCs w:val="28"/>
        </w:rPr>
        <w:t>a</w:t>
      </w:r>
      <w:r w:rsidRPr="00DB03EB">
        <w:rPr>
          <w:rFonts w:ascii="Times New Roman" w:hAnsi="Times New Roman"/>
          <w:sz w:val="28"/>
          <w:szCs w:val="28"/>
        </w:rPr>
        <w:t xml:space="preserve">. Kopš 2001.gada </w:t>
      </w:r>
      <w:r>
        <w:rPr>
          <w:rFonts w:ascii="Times New Roman" w:hAnsi="Times New Roman"/>
          <w:sz w:val="28"/>
          <w:szCs w:val="28"/>
        </w:rPr>
        <w:t>nodibinājums</w:t>
      </w:r>
      <w:r w:rsidRPr="00DB03EB">
        <w:rPr>
          <w:rFonts w:ascii="Times New Roman" w:hAnsi="Times New Roman"/>
          <w:sz w:val="28"/>
          <w:szCs w:val="28"/>
        </w:rPr>
        <w:t xml:space="preserve"> aktīvi darbojas, lai nodrošinātu atbalstu tiem bērniem, kas iesaistīti kriminālprocesā kā liecinieki vai nozieguma upuri. </w:t>
      </w:r>
    </w:p>
    <w:p w14:paraId="10BC7E74" w14:textId="1A843C76" w:rsidR="00D02EB9" w:rsidRDefault="00D02EB9" w:rsidP="00D02EB9">
      <w:pPr>
        <w:spacing w:after="120" w:line="240" w:lineRule="auto"/>
        <w:ind w:firstLine="720"/>
        <w:jc w:val="both"/>
        <w:rPr>
          <w:rFonts w:ascii="Times New Roman" w:hAnsi="Times New Roman"/>
          <w:sz w:val="28"/>
          <w:szCs w:val="28"/>
        </w:rPr>
      </w:pPr>
      <w:r>
        <w:rPr>
          <w:rFonts w:ascii="Times New Roman" w:hAnsi="Times New Roman"/>
          <w:sz w:val="28"/>
          <w:szCs w:val="28"/>
        </w:rPr>
        <w:t xml:space="preserve">Vienlaikus jāatzīmē, ka nodibinājums </w:t>
      </w:r>
      <w:r w:rsidR="006F222F">
        <w:rPr>
          <w:rFonts w:ascii="Times New Roman" w:hAnsi="Times New Roman"/>
          <w:sz w:val="28"/>
          <w:szCs w:val="28"/>
        </w:rPr>
        <w:t xml:space="preserve">kopīgi </w:t>
      </w:r>
      <w:r>
        <w:rPr>
          <w:rFonts w:ascii="Times New Roman" w:hAnsi="Times New Roman"/>
          <w:sz w:val="28"/>
          <w:szCs w:val="28"/>
        </w:rPr>
        <w:t>ar ārvalstu bērnu tiesību</w:t>
      </w:r>
      <w:r w:rsidR="006F222F">
        <w:rPr>
          <w:rFonts w:ascii="Times New Roman" w:hAnsi="Times New Roman"/>
          <w:sz w:val="28"/>
          <w:szCs w:val="28"/>
        </w:rPr>
        <w:t xml:space="preserve"> aizsardzības </w:t>
      </w:r>
      <w:r>
        <w:rPr>
          <w:rFonts w:ascii="Times New Roman" w:hAnsi="Times New Roman"/>
          <w:sz w:val="28"/>
          <w:szCs w:val="28"/>
        </w:rPr>
        <w:t>ekspertiem</w:t>
      </w:r>
      <w:r w:rsidR="006F222F">
        <w:rPr>
          <w:rFonts w:ascii="Times New Roman" w:hAnsi="Times New Roman"/>
          <w:sz w:val="28"/>
          <w:szCs w:val="28"/>
        </w:rPr>
        <w:t xml:space="preserve"> darbojas </w:t>
      </w:r>
      <w:r>
        <w:rPr>
          <w:rFonts w:ascii="Times New Roman" w:hAnsi="Times New Roman"/>
          <w:sz w:val="28"/>
          <w:szCs w:val="28"/>
        </w:rPr>
        <w:t xml:space="preserve"> </w:t>
      </w:r>
      <w:r w:rsidR="006F222F">
        <w:rPr>
          <w:rFonts w:ascii="Times New Roman" w:hAnsi="Times New Roman"/>
          <w:sz w:val="28"/>
          <w:szCs w:val="28"/>
        </w:rPr>
        <w:t>Eiropas Savienības līdzfinansēto</w:t>
      </w:r>
      <w:r w:rsidR="00E85216">
        <w:rPr>
          <w:rFonts w:ascii="Times New Roman" w:hAnsi="Times New Roman"/>
          <w:sz w:val="28"/>
          <w:szCs w:val="28"/>
        </w:rPr>
        <w:t xml:space="preserve"> 2018.-2019.gada</w:t>
      </w:r>
      <w:r w:rsidR="006F222F">
        <w:rPr>
          <w:rFonts w:ascii="Times New Roman" w:hAnsi="Times New Roman"/>
          <w:sz w:val="28"/>
          <w:szCs w:val="28"/>
        </w:rPr>
        <w:t xml:space="preserve"> projektu “PROMISE II” un “BADEV” ietvaros </w:t>
      </w:r>
      <w:r>
        <w:rPr>
          <w:rFonts w:ascii="Times New Roman" w:hAnsi="Times New Roman"/>
          <w:sz w:val="28"/>
          <w:szCs w:val="28"/>
        </w:rPr>
        <w:t>attiecībā uz bērniem draudzīgu starpdisciplinār</w:t>
      </w:r>
      <w:r w:rsidR="006F222F">
        <w:rPr>
          <w:rFonts w:ascii="Times New Roman" w:hAnsi="Times New Roman"/>
          <w:sz w:val="28"/>
          <w:szCs w:val="28"/>
        </w:rPr>
        <w:t>u</w:t>
      </w:r>
      <w:r>
        <w:rPr>
          <w:rFonts w:ascii="Times New Roman" w:hAnsi="Times New Roman"/>
          <w:sz w:val="28"/>
          <w:szCs w:val="28"/>
        </w:rPr>
        <w:t xml:space="preserve"> un starpinstitucionāl</w:t>
      </w:r>
      <w:r w:rsidR="006F222F">
        <w:rPr>
          <w:rFonts w:ascii="Times New Roman" w:hAnsi="Times New Roman"/>
          <w:sz w:val="28"/>
          <w:szCs w:val="28"/>
        </w:rPr>
        <w:t>u</w:t>
      </w:r>
      <w:r>
        <w:rPr>
          <w:rFonts w:ascii="Times New Roman" w:hAnsi="Times New Roman"/>
          <w:sz w:val="28"/>
          <w:szCs w:val="28"/>
        </w:rPr>
        <w:t xml:space="preserve"> sadarbības modeļ</w:t>
      </w:r>
      <w:r w:rsidR="006F222F">
        <w:rPr>
          <w:rFonts w:ascii="Times New Roman" w:hAnsi="Times New Roman"/>
          <w:sz w:val="28"/>
          <w:szCs w:val="28"/>
        </w:rPr>
        <w:t>u attīstības veicināšanu</w:t>
      </w:r>
      <w:r>
        <w:rPr>
          <w:rFonts w:ascii="Times New Roman" w:hAnsi="Times New Roman"/>
          <w:sz w:val="28"/>
          <w:szCs w:val="28"/>
        </w:rPr>
        <w:t>.</w:t>
      </w:r>
    </w:p>
    <w:p w14:paraId="687A94DE" w14:textId="5B35CF78" w:rsidR="00D02EB9" w:rsidRDefault="006F222F" w:rsidP="005D3441">
      <w:pPr>
        <w:spacing w:after="120" w:line="240" w:lineRule="auto"/>
        <w:ind w:firstLine="720"/>
        <w:jc w:val="both"/>
        <w:rPr>
          <w:rFonts w:ascii="Times New Roman" w:hAnsi="Times New Roman"/>
          <w:sz w:val="28"/>
          <w:szCs w:val="28"/>
        </w:rPr>
      </w:pPr>
      <w:r>
        <w:rPr>
          <w:rFonts w:ascii="Times New Roman" w:hAnsi="Times New Roman"/>
          <w:sz w:val="28"/>
          <w:szCs w:val="28"/>
        </w:rPr>
        <w:t xml:space="preserve">Vērtējot izvēlēto projekta īstenotāju, tiek ņemts vērā arī apsvērums, </w:t>
      </w:r>
      <w:r w:rsidR="00E226B9">
        <w:rPr>
          <w:rFonts w:ascii="Times New Roman" w:hAnsi="Times New Roman"/>
          <w:sz w:val="28"/>
          <w:szCs w:val="28"/>
        </w:rPr>
        <w:t xml:space="preserve">lai </w:t>
      </w:r>
      <w:r>
        <w:rPr>
          <w:rFonts w:ascii="Times New Roman" w:hAnsi="Times New Roman"/>
          <w:sz w:val="28"/>
          <w:szCs w:val="28"/>
        </w:rPr>
        <w:t xml:space="preserve">vardarbībā </w:t>
      </w:r>
      <w:r w:rsidR="00E226B9">
        <w:rPr>
          <w:rFonts w:ascii="Times New Roman" w:hAnsi="Times New Roman"/>
          <w:sz w:val="28"/>
          <w:szCs w:val="28"/>
        </w:rPr>
        <w:t>cietušajiem bērniem šāds bērniem</w:t>
      </w:r>
      <w:r>
        <w:rPr>
          <w:rFonts w:ascii="Times New Roman" w:hAnsi="Times New Roman"/>
          <w:sz w:val="28"/>
          <w:szCs w:val="28"/>
        </w:rPr>
        <w:t xml:space="preserve"> </w:t>
      </w:r>
      <w:r w:rsidR="00E226B9">
        <w:rPr>
          <w:rFonts w:ascii="Times New Roman" w:hAnsi="Times New Roman"/>
          <w:sz w:val="28"/>
          <w:szCs w:val="28"/>
        </w:rPr>
        <w:t>draudzīgas starpdisciplinār</w:t>
      </w:r>
      <w:r>
        <w:rPr>
          <w:rFonts w:ascii="Times New Roman" w:hAnsi="Times New Roman"/>
          <w:sz w:val="28"/>
          <w:szCs w:val="28"/>
        </w:rPr>
        <w:t>a</w:t>
      </w:r>
      <w:r w:rsidR="00E226B9">
        <w:rPr>
          <w:rFonts w:ascii="Times New Roman" w:hAnsi="Times New Roman"/>
          <w:sz w:val="28"/>
          <w:szCs w:val="28"/>
        </w:rPr>
        <w:t>s</w:t>
      </w:r>
      <w:r>
        <w:rPr>
          <w:rFonts w:ascii="Times New Roman" w:hAnsi="Times New Roman"/>
          <w:sz w:val="28"/>
          <w:szCs w:val="28"/>
        </w:rPr>
        <w:t xml:space="preserve"> un starpinstitucionālas </w:t>
      </w:r>
      <w:r w:rsidR="00E226B9">
        <w:rPr>
          <w:rFonts w:ascii="Times New Roman" w:hAnsi="Times New Roman"/>
          <w:sz w:val="28"/>
          <w:szCs w:val="28"/>
        </w:rPr>
        <w:t xml:space="preserve"> sadarbības modelis būtu pieejams pēc iespējas ātrāk</w:t>
      </w:r>
      <w:r w:rsidR="006A0847">
        <w:rPr>
          <w:rFonts w:ascii="Times New Roman" w:hAnsi="Times New Roman"/>
          <w:sz w:val="28"/>
          <w:szCs w:val="28"/>
        </w:rPr>
        <w:t xml:space="preserve"> </w:t>
      </w:r>
      <w:r w:rsidR="006A0847" w:rsidRPr="006A0847">
        <w:rPr>
          <w:rFonts w:ascii="Times New Roman" w:hAnsi="Times New Roman"/>
          <w:sz w:val="28"/>
          <w:szCs w:val="28"/>
        </w:rPr>
        <w:t>un tuvāk dzīvesvietai</w:t>
      </w:r>
      <w:r w:rsidR="00E226B9">
        <w:rPr>
          <w:rFonts w:ascii="Times New Roman" w:hAnsi="Times New Roman"/>
          <w:sz w:val="28"/>
          <w:szCs w:val="28"/>
        </w:rPr>
        <w:t>, novēršot</w:t>
      </w:r>
      <w:r w:rsidR="00D02EB9">
        <w:rPr>
          <w:rFonts w:ascii="Times New Roman" w:hAnsi="Times New Roman"/>
          <w:sz w:val="28"/>
          <w:szCs w:val="28"/>
        </w:rPr>
        <w:t xml:space="preserve"> risku bērniem tikt atkārtoti emocionāli traumētiem vai atkārtoti kļū</w:t>
      </w:r>
      <w:r>
        <w:rPr>
          <w:rFonts w:ascii="Times New Roman" w:hAnsi="Times New Roman"/>
          <w:sz w:val="28"/>
          <w:szCs w:val="28"/>
        </w:rPr>
        <w:t>t</w:t>
      </w:r>
      <w:r w:rsidR="00D02EB9">
        <w:rPr>
          <w:rFonts w:ascii="Times New Roman" w:hAnsi="Times New Roman"/>
          <w:sz w:val="28"/>
          <w:szCs w:val="28"/>
        </w:rPr>
        <w:t xml:space="preserve"> par upuri</w:t>
      </w:r>
      <w:r>
        <w:rPr>
          <w:rFonts w:ascii="Times New Roman" w:hAnsi="Times New Roman"/>
          <w:sz w:val="28"/>
          <w:szCs w:val="28"/>
        </w:rPr>
        <w:t>em</w:t>
      </w:r>
      <w:r w:rsidR="00D02EB9">
        <w:rPr>
          <w:rFonts w:ascii="Times New Roman" w:hAnsi="Times New Roman"/>
          <w:sz w:val="28"/>
          <w:szCs w:val="28"/>
        </w:rPr>
        <w:t>. Tādējādi visoptimālākais risinājums</w:t>
      </w:r>
      <w:r>
        <w:rPr>
          <w:rFonts w:ascii="Times New Roman" w:hAnsi="Times New Roman"/>
          <w:sz w:val="28"/>
          <w:szCs w:val="28"/>
        </w:rPr>
        <w:t>, lai pēc iespējas izvairītos no 2017.gadā uzsāktā</w:t>
      </w:r>
      <w:r w:rsidR="00D02EB9">
        <w:rPr>
          <w:rFonts w:ascii="Times New Roman" w:hAnsi="Times New Roman"/>
          <w:sz w:val="28"/>
          <w:szCs w:val="28"/>
        </w:rPr>
        <w:t xml:space="preserve"> </w:t>
      </w:r>
      <w:r>
        <w:rPr>
          <w:rFonts w:ascii="Times New Roman" w:hAnsi="Times New Roman"/>
          <w:sz w:val="28"/>
          <w:szCs w:val="28"/>
        </w:rPr>
        <w:t xml:space="preserve">Bērna mājas modeļa darbības pārrāvuma, </w:t>
      </w:r>
      <w:r w:rsidR="00D02EB9">
        <w:rPr>
          <w:rFonts w:ascii="Times New Roman" w:hAnsi="Times New Roman"/>
          <w:sz w:val="28"/>
          <w:szCs w:val="28"/>
        </w:rPr>
        <w:t xml:space="preserve">2018.gada ietvaros būtu </w:t>
      </w:r>
      <w:r>
        <w:rPr>
          <w:rFonts w:ascii="Times New Roman" w:hAnsi="Times New Roman"/>
          <w:sz w:val="28"/>
          <w:szCs w:val="28"/>
        </w:rPr>
        <w:t>pagājušajā gadā veikto iestrāžu un izmantotās infrastruktūras izmantošana. Tas ļautu izvairīties no apjomīgiem priekšdarbiem</w:t>
      </w:r>
      <w:r w:rsidR="003B257F">
        <w:rPr>
          <w:rFonts w:ascii="Times New Roman" w:hAnsi="Times New Roman"/>
          <w:sz w:val="28"/>
          <w:szCs w:val="28"/>
        </w:rPr>
        <w:t xml:space="preserve"> (jaunu telpu labiekārtošana, tehniska aprīkošana, jaunu speciālistu izglītošana u.c.)</w:t>
      </w:r>
      <w:r>
        <w:rPr>
          <w:rFonts w:ascii="Times New Roman" w:hAnsi="Times New Roman"/>
          <w:sz w:val="28"/>
          <w:szCs w:val="28"/>
        </w:rPr>
        <w:t xml:space="preserve">, lai </w:t>
      </w:r>
      <w:r w:rsidR="00D02EB9">
        <w:rPr>
          <w:rFonts w:ascii="Times New Roman" w:hAnsi="Times New Roman"/>
          <w:sz w:val="28"/>
          <w:szCs w:val="28"/>
        </w:rPr>
        <w:t xml:space="preserve">varētu </w:t>
      </w:r>
      <w:r>
        <w:rPr>
          <w:rFonts w:ascii="Times New Roman" w:hAnsi="Times New Roman"/>
          <w:sz w:val="28"/>
          <w:szCs w:val="28"/>
        </w:rPr>
        <w:t>turpināt nodrošināt Bērna mājas mode</w:t>
      </w:r>
      <w:r w:rsidR="003B257F">
        <w:rPr>
          <w:rFonts w:ascii="Times New Roman" w:hAnsi="Times New Roman"/>
          <w:sz w:val="28"/>
          <w:szCs w:val="28"/>
        </w:rPr>
        <w:t>ļa ieviešanu</w:t>
      </w:r>
      <w:r>
        <w:rPr>
          <w:rFonts w:ascii="Times New Roman" w:hAnsi="Times New Roman"/>
          <w:sz w:val="28"/>
          <w:szCs w:val="28"/>
        </w:rPr>
        <w:t xml:space="preserve"> 2018.gadā</w:t>
      </w:r>
      <w:r w:rsidR="00D02EB9">
        <w:rPr>
          <w:rFonts w:ascii="Times New Roman" w:hAnsi="Times New Roman"/>
          <w:sz w:val="28"/>
          <w:szCs w:val="28"/>
        </w:rPr>
        <w:t xml:space="preserve">. </w:t>
      </w:r>
    </w:p>
    <w:p w14:paraId="2E56E9F4" w14:textId="25DA6803" w:rsidR="00661850" w:rsidRDefault="0025346F" w:rsidP="00155A2D">
      <w:pPr>
        <w:spacing w:after="120" w:line="240" w:lineRule="auto"/>
        <w:jc w:val="both"/>
        <w:rPr>
          <w:rFonts w:ascii="Times New Roman" w:hAnsi="Times New Roman"/>
          <w:sz w:val="28"/>
          <w:szCs w:val="28"/>
        </w:rPr>
      </w:pPr>
      <w:r>
        <w:rPr>
          <w:rFonts w:ascii="Times New Roman" w:hAnsi="Times New Roman"/>
          <w:sz w:val="28"/>
          <w:szCs w:val="28"/>
        </w:rPr>
        <w:tab/>
      </w:r>
      <w:r w:rsidR="003968FB">
        <w:rPr>
          <w:rFonts w:ascii="Times New Roman" w:hAnsi="Times New Roman"/>
          <w:sz w:val="28"/>
          <w:szCs w:val="28"/>
        </w:rPr>
        <w:t xml:space="preserve">Vienlaikus jāatzīmē, ka Bērna mājas modeļa ieviešanas turpināšana 2018.gadā ir saistīta arī ar vairākiem praktiskas dabas jautājumiem. </w:t>
      </w:r>
      <w:r w:rsidR="003B7401">
        <w:rPr>
          <w:rFonts w:ascii="Times New Roman" w:hAnsi="Times New Roman"/>
          <w:sz w:val="28"/>
          <w:szCs w:val="28"/>
        </w:rPr>
        <w:t>Lai Bērna mājā varētu</w:t>
      </w:r>
      <w:r w:rsidR="003B7401" w:rsidRPr="001627B5">
        <w:rPr>
          <w:rFonts w:ascii="Times New Roman" w:hAnsi="Times New Roman"/>
          <w:sz w:val="28"/>
          <w:szCs w:val="28"/>
        </w:rPr>
        <w:t xml:space="preserve"> </w:t>
      </w:r>
      <w:r w:rsidR="003B7401">
        <w:rPr>
          <w:rFonts w:ascii="Times New Roman" w:hAnsi="Times New Roman"/>
          <w:sz w:val="28"/>
          <w:szCs w:val="28"/>
        </w:rPr>
        <w:t xml:space="preserve">tikt </w:t>
      </w:r>
      <w:r w:rsidR="003B7401" w:rsidRPr="001627B5">
        <w:rPr>
          <w:rFonts w:ascii="Times New Roman" w:hAnsi="Times New Roman"/>
          <w:sz w:val="28"/>
          <w:szCs w:val="28"/>
        </w:rPr>
        <w:t>nodrošināta iespēja veikt bērna medicīniskās apskates tiesu medicīniskās ekspertīzes ietvaros, kā arī lai identificētu iespējamās vardarbības pazīmes</w:t>
      </w:r>
      <w:r w:rsidR="003B7401">
        <w:rPr>
          <w:rFonts w:ascii="Times New Roman" w:hAnsi="Times New Roman"/>
          <w:sz w:val="28"/>
          <w:szCs w:val="28"/>
        </w:rPr>
        <w:t>, n</w:t>
      </w:r>
      <w:r w:rsidR="003968FB">
        <w:rPr>
          <w:rFonts w:ascii="Times New Roman" w:hAnsi="Times New Roman"/>
          <w:sz w:val="28"/>
          <w:szCs w:val="28"/>
        </w:rPr>
        <w:t>odibinājum</w:t>
      </w:r>
      <w:r w:rsidR="003B7401">
        <w:rPr>
          <w:rFonts w:ascii="Times New Roman" w:hAnsi="Times New Roman"/>
          <w:sz w:val="28"/>
          <w:szCs w:val="28"/>
        </w:rPr>
        <w:t>s</w:t>
      </w:r>
      <w:r w:rsidR="003968FB">
        <w:rPr>
          <w:rFonts w:ascii="Times New Roman" w:hAnsi="Times New Roman"/>
          <w:sz w:val="28"/>
          <w:szCs w:val="28"/>
        </w:rPr>
        <w:t xml:space="preserve"> “Centrs Dardedze”</w:t>
      </w:r>
      <w:r w:rsidR="00661850">
        <w:rPr>
          <w:rFonts w:ascii="Times New Roman" w:hAnsi="Times New Roman"/>
          <w:sz w:val="28"/>
          <w:szCs w:val="28"/>
        </w:rPr>
        <w:t xml:space="preserve"> reģistrē</w:t>
      </w:r>
      <w:r w:rsidR="003B7401">
        <w:rPr>
          <w:rFonts w:ascii="Times New Roman" w:hAnsi="Times New Roman"/>
          <w:sz w:val="28"/>
          <w:szCs w:val="28"/>
        </w:rPr>
        <w:t>s</w:t>
      </w:r>
      <w:r w:rsidR="00661850">
        <w:rPr>
          <w:rFonts w:ascii="Times New Roman" w:hAnsi="Times New Roman"/>
          <w:sz w:val="28"/>
          <w:szCs w:val="28"/>
        </w:rPr>
        <w:t xml:space="preserve">ies ārstniecības iestāžu reģistrā </w:t>
      </w:r>
      <w:r w:rsidR="001627B5" w:rsidRPr="001627B5">
        <w:rPr>
          <w:rFonts w:ascii="Times New Roman" w:hAnsi="Times New Roman"/>
          <w:sz w:val="28"/>
          <w:szCs w:val="28"/>
        </w:rPr>
        <w:t xml:space="preserve">(atbilstoši Ministru kabineta  2005.gada 8.marta noteikumiem Nr. 170 “Noteikumi par ārstniecības iestāžu reģistru”; reģistra pārzinis un turētājs ir Veselības inspekcija), </w:t>
      </w:r>
      <w:r w:rsidR="00E02BC9">
        <w:rPr>
          <w:rFonts w:ascii="Times New Roman" w:hAnsi="Times New Roman"/>
          <w:sz w:val="28"/>
          <w:szCs w:val="28"/>
        </w:rPr>
        <w:t>Vienlaikus, lai nodibinājums “Centrs Dardedzes” varētu sekmīgi organizēt starpinstitucionālo sadarbību Bērna mājas modeļa iet</w:t>
      </w:r>
      <w:r w:rsidR="003B7401">
        <w:rPr>
          <w:rFonts w:ascii="Times New Roman" w:hAnsi="Times New Roman"/>
          <w:sz w:val="28"/>
          <w:szCs w:val="28"/>
        </w:rPr>
        <w:t xml:space="preserve">varos, </w:t>
      </w:r>
      <w:r w:rsidR="00BF4F06">
        <w:rPr>
          <w:rFonts w:ascii="Times New Roman" w:hAnsi="Times New Roman"/>
          <w:sz w:val="28"/>
          <w:szCs w:val="28"/>
        </w:rPr>
        <w:t xml:space="preserve">starp nodibinājumu “Centrs Dardedze” </w:t>
      </w:r>
      <w:r w:rsidR="003B7401">
        <w:rPr>
          <w:rFonts w:ascii="Times New Roman" w:hAnsi="Times New Roman"/>
          <w:sz w:val="28"/>
          <w:szCs w:val="28"/>
        </w:rPr>
        <w:t>ar iesaistītajām institūcijām tiks noslēgts sadarbības līgums</w:t>
      </w:r>
      <w:r w:rsidR="00D30015" w:rsidRPr="00B27AAC">
        <w:rPr>
          <w:rFonts w:ascii="Times New Roman" w:hAnsi="Times New Roman"/>
          <w:sz w:val="28"/>
          <w:szCs w:val="28"/>
        </w:rPr>
        <w:t>.</w:t>
      </w:r>
    </w:p>
    <w:p w14:paraId="77713F2C" w14:textId="31B606BA" w:rsidR="00305ADC" w:rsidRDefault="003968FB" w:rsidP="00AF454F">
      <w:pPr>
        <w:spacing w:after="120" w:line="240" w:lineRule="auto"/>
        <w:jc w:val="both"/>
        <w:rPr>
          <w:rFonts w:ascii="Times New Roman" w:hAnsi="Times New Roman"/>
          <w:sz w:val="28"/>
          <w:szCs w:val="28"/>
        </w:rPr>
      </w:pPr>
      <w:r>
        <w:rPr>
          <w:rFonts w:ascii="Times New Roman" w:hAnsi="Times New Roman"/>
          <w:sz w:val="28"/>
          <w:szCs w:val="28"/>
        </w:rPr>
        <w:t xml:space="preserve"> </w:t>
      </w:r>
    </w:p>
    <w:p w14:paraId="362CD08F" w14:textId="77777777" w:rsidR="00DB03EB" w:rsidRDefault="00DB03EB" w:rsidP="00AF454F">
      <w:pPr>
        <w:spacing w:after="120" w:line="240" w:lineRule="auto"/>
        <w:jc w:val="both"/>
        <w:rPr>
          <w:rFonts w:ascii="Times New Roman" w:hAnsi="Times New Roman"/>
          <w:sz w:val="28"/>
          <w:szCs w:val="28"/>
        </w:rPr>
      </w:pPr>
    </w:p>
    <w:p w14:paraId="34C8DB0C" w14:textId="77777777" w:rsidR="0013071F" w:rsidRDefault="0013071F" w:rsidP="00AF454F">
      <w:pPr>
        <w:spacing w:after="120" w:line="240" w:lineRule="auto"/>
        <w:jc w:val="both"/>
        <w:rPr>
          <w:rFonts w:ascii="Times New Roman" w:hAnsi="Times New Roman"/>
          <w:sz w:val="28"/>
          <w:szCs w:val="28"/>
        </w:rPr>
      </w:pPr>
    </w:p>
    <w:p w14:paraId="3C2E7A0B" w14:textId="77777777" w:rsidR="0013071F" w:rsidRDefault="0013071F" w:rsidP="00AF454F">
      <w:pPr>
        <w:spacing w:after="120" w:line="240" w:lineRule="auto"/>
        <w:jc w:val="both"/>
        <w:rPr>
          <w:rFonts w:ascii="Times New Roman" w:hAnsi="Times New Roman"/>
          <w:sz w:val="28"/>
          <w:szCs w:val="28"/>
        </w:rPr>
      </w:pPr>
    </w:p>
    <w:p w14:paraId="5E0CDF52" w14:textId="77777777" w:rsidR="0013071F" w:rsidRDefault="0013071F" w:rsidP="00AF454F">
      <w:pPr>
        <w:spacing w:after="120" w:line="240" w:lineRule="auto"/>
        <w:jc w:val="both"/>
        <w:rPr>
          <w:rFonts w:ascii="Times New Roman" w:hAnsi="Times New Roman"/>
          <w:sz w:val="28"/>
          <w:szCs w:val="28"/>
        </w:rPr>
      </w:pPr>
    </w:p>
    <w:p w14:paraId="1888338D" w14:textId="77777777" w:rsidR="0013071F" w:rsidRDefault="0013071F" w:rsidP="00AF454F">
      <w:pPr>
        <w:spacing w:after="120" w:line="240" w:lineRule="auto"/>
        <w:jc w:val="both"/>
        <w:rPr>
          <w:rFonts w:ascii="Times New Roman" w:hAnsi="Times New Roman"/>
          <w:sz w:val="28"/>
          <w:szCs w:val="28"/>
        </w:rPr>
      </w:pPr>
    </w:p>
    <w:p w14:paraId="6E4EB32E" w14:textId="1192047C" w:rsidR="00FE08AD" w:rsidRPr="00FE08AD" w:rsidRDefault="007E6053" w:rsidP="00CB538B">
      <w:pPr>
        <w:spacing w:after="120" w:line="240" w:lineRule="auto"/>
        <w:jc w:val="both"/>
        <w:rPr>
          <w:rFonts w:ascii="Times New Roman" w:hAnsi="Times New Roman"/>
          <w:b/>
          <w:sz w:val="28"/>
          <w:szCs w:val="28"/>
        </w:rPr>
      </w:pPr>
      <w:r>
        <w:rPr>
          <w:rFonts w:ascii="Times New Roman" w:hAnsi="Times New Roman"/>
          <w:b/>
          <w:sz w:val="28"/>
          <w:szCs w:val="28"/>
        </w:rPr>
        <w:t>T</w:t>
      </w:r>
      <w:r w:rsidR="00FE08AD" w:rsidRPr="00FE08AD">
        <w:rPr>
          <w:rFonts w:ascii="Times New Roman" w:hAnsi="Times New Roman"/>
          <w:b/>
          <w:sz w:val="28"/>
          <w:szCs w:val="28"/>
        </w:rPr>
        <w:t>urpmāk</w:t>
      </w:r>
      <w:r>
        <w:rPr>
          <w:rFonts w:ascii="Times New Roman" w:hAnsi="Times New Roman"/>
          <w:b/>
          <w:sz w:val="28"/>
          <w:szCs w:val="28"/>
        </w:rPr>
        <w:t>ā</w:t>
      </w:r>
      <w:r w:rsidR="00FE08AD" w:rsidRPr="00FE08AD">
        <w:rPr>
          <w:rFonts w:ascii="Times New Roman" w:hAnsi="Times New Roman"/>
          <w:b/>
          <w:sz w:val="28"/>
          <w:szCs w:val="28"/>
        </w:rPr>
        <w:t xml:space="preserve"> rīcība</w:t>
      </w:r>
    </w:p>
    <w:p w14:paraId="0F2197D3" w14:textId="77777777" w:rsidR="00FE08AD" w:rsidRDefault="00FE08AD" w:rsidP="00CB538B">
      <w:pPr>
        <w:spacing w:after="120" w:line="240" w:lineRule="auto"/>
        <w:jc w:val="both"/>
        <w:rPr>
          <w:rFonts w:ascii="Times New Roman" w:hAnsi="Times New Roman"/>
          <w:sz w:val="28"/>
          <w:szCs w:val="28"/>
        </w:rPr>
      </w:pPr>
    </w:p>
    <w:p w14:paraId="5A3ACE4B" w14:textId="76464EF0" w:rsidR="007E6053" w:rsidRDefault="007E6053" w:rsidP="007E6053">
      <w:pPr>
        <w:spacing w:after="0" w:line="240" w:lineRule="auto"/>
        <w:ind w:firstLine="720"/>
        <w:jc w:val="both"/>
        <w:rPr>
          <w:rFonts w:ascii="Times New Roman" w:hAnsi="Times New Roman"/>
          <w:sz w:val="28"/>
          <w:szCs w:val="28"/>
        </w:rPr>
      </w:pPr>
      <w:r w:rsidRPr="007E6053">
        <w:rPr>
          <w:rFonts w:ascii="Times New Roman" w:hAnsi="Times New Roman"/>
          <w:sz w:val="28"/>
          <w:szCs w:val="28"/>
        </w:rPr>
        <w:t>1. </w:t>
      </w:r>
      <w:r w:rsidR="00142D25" w:rsidRPr="007E6053">
        <w:rPr>
          <w:rFonts w:ascii="Times New Roman" w:hAnsi="Times New Roman"/>
          <w:sz w:val="28"/>
          <w:szCs w:val="28"/>
        </w:rPr>
        <w:t xml:space="preserve">Ņemot vērā vardarbības pret bērnu problēmas aktualitāti, kā arī to, ka Labklājības ministrijas, Tieslietu ministrijas (Tiesu administrācijas) un nodibinājuma “Centrs Dardedze” 2017.gadā īstenotā izmēģinājuma projekta ietvaros netikta praksē izmēģināti visi būtiskie Bērna mājas starpinstitucionālās un starpdisciplinārās sadarbības modeļa komponenti, rosinām atbalstīt Bērna mājas starpinstitucionālās un starpdisciplinārās sadarbības modeļa pilotēšanas turpināšanu 2018.gadā, </w:t>
      </w:r>
      <w:r w:rsidR="00101901">
        <w:rPr>
          <w:rFonts w:ascii="Times New Roman" w:hAnsi="Times New Roman"/>
          <w:sz w:val="28"/>
          <w:szCs w:val="28"/>
        </w:rPr>
        <w:t xml:space="preserve">nodibinājuma “Centrs Dardedze” vadībā </w:t>
      </w:r>
      <w:r w:rsidR="00142D25" w:rsidRPr="007E6053">
        <w:rPr>
          <w:rFonts w:ascii="Times New Roman" w:hAnsi="Times New Roman"/>
          <w:sz w:val="28"/>
          <w:szCs w:val="28"/>
        </w:rPr>
        <w:t>līdz gada beigām nodrošinot pilnībā visu būtisko starpinstitucionālās un starpdisciplinārās sadarbības modeļa komponen</w:t>
      </w:r>
      <w:r w:rsidR="008C2618">
        <w:rPr>
          <w:rFonts w:ascii="Times New Roman" w:hAnsi="Times New Roman"/>
          <w:sz w:val="28"/>
          <w:szCs w:val="28"/>
        </w:rPr>
        <w:t>š</w:t>
      </w:r>
      <w:r w:rsidR="00142D25" w:rsidRPr="007E6053">
        <w:rPr>
          <w:rFonts w:ascii="Times New Roman" w:hAnsi="Times New Roman"/>
          <w:sz w:val="28"/>
          <w:szCs w:val="28"/>
        </w:rPr>
        <w:t>u</w:t>
      </w:r>
      <w:r w:rsidR="00861AAF">
        <w:rPr>
          <w:rFonts w:ascii="Times New Roman" w:hAnsi="Times New Roman"/>
          <w:sz w:val="28"/>
          <w:szCs w:val="28"/>
        </w:rPr>
        <w:t xml:space="preserve"> </w:t>
      </w:r>
      <w:r w:rsidR="002E4D84">
        <w:rPr>
          <w:rFonts w:ascii="Times New Roman" w:hAnsi="Times New Roman"/>
          <w:sz w:val="28"/>
          <w:szCs w:val="28"/>
        </w:rPr>
        <w:t>[</w:t>
      </w:r>
      <w:r w:rsidR="00861AAF">
        <w:rPr>
          <w:rFonts w:ascii="Times New Roman" w:hAnsi="Times New Roman"/>
          <w:sz w:val="28"/>
          <w:szCs w:val="28"/>
        </w:rPr>
        <w:t>g</w:t>
      </w:r>
      <w:r w:rsidR="00861AAF" w:rsidRPr="00861AAF">
        <w:rPr>
          <w:rFonts w:ascii="Times New Roman" w:hAnsi="Times New Roman"/>
          <w:sz w:val="28"/>
          <w:szCs w:val="28"/>
        </w:rPr>
        <w:t>alvenie principi un šķērsgriezuma aktivitātes</w:t>
      </w:r>
      <w:r w:rsidR="00861AAF">
        <w:rPr>
          <w:rFonts w:ascii="Times New Roman" w:hAnsi="Times New Roman"/>
          <w:sz w:val="28"/>
          <w:szCs w:val="28"/>
        </w:rPr>
        <w:t>;</w:t>
      </w:r>
      <w:r w:rsidR="00861AAF" w:rsidRPr="00861AAF">
        <w:rPr>
          <w:rFonts w:ascii="Times New Roman" w:hAnsi="Times New Roman"/>
          <w:sz w:val="28"/>
          <w:szCs w:val="28"/>
        </w:rPr>
        <w:t xml:space="preserve"> izveidota starpdisciplināra un starpinstitūciju sadarbība</w:t>
      </w:r>
      <w:r w:rsidR="00861AAF">
        <w:rPr>
          <w:rFonts w:ascii="Times New Roman" w:hAnsi="Times New Roman"/>
          <w:sz w:val="28"/>
          <w:szCs w:val="28"/>
        </w:rPr>
        <w:t xml:space="preserve">; </w:t>
      </w:r>
      <w:r w:rsidR="00D54093" w:rsidRPr="00D54093">
        <w:rPr>
          <w:rFonts w:ascii="Times New Roman" w:hAnsi="Times New Roman"/>
          <w:sz w:val="28"/>
          <w:szCs w:val="28"/>
        </w:rPr>
        <w:t>ietveroša mērķa grupa</w:t>
      </w:r>
      <w:r w:rsidR="00D54093">
        <w:rPr>
          <w:rFonts w:ascii="Times New Roman" w:hAnsi="Times New Roman"/>
          <w:sz w:val="28"/>
          <w:szCs w:val="28"/>
        </w:rPr>
        <w:t xml:space="preserve">; </w:t>
      </w:r>
      <w:r w:rsidR="00433995" w:rsidRPr="00433995">
        <w:rPr>
          <w:rFonts w:ascii="Times New Roman" w:hAnsi="Times New Roman"/>
          <w:sz w:val="28"/>
          <w:szCs w:val="28"/>
        </w:rPr>
        <w:t>bērniem draudzīga vide</w:t>
      </w:r>
      <w:r w:rsidR="00433995">
        <w:rPr>
          <w:rFonts w:ascii="Times New Roman" w:hAnsi="Times New Roman"/>
          <w:sz w:val="28"/>
          <w:szCs w:val="28"/>
        </w:rPr>
        <w:t xml:space="preserve">; </w:t>
      </w:r>
      <w:r w:rsidR="001D01F5" w:rsidRPr="001D01F5">
        <w:rPr>
          <w:rFonts w:ascii="Times New Roman" w:hAnsi="Times New Roman"/>
          <w:sz w:val="28"/>
          <w:szCs w:val="28"/>
        </w:rPr>
        <w:t>starpinstitūciju gadījumu vadība</w:t>
      </w:r>
      <w:r w:rsidR="001D01F5">
        <w:rPr>
          <w:rFonts w:ascii="Times New Roman" w:hAnsi="Times New Roman"/>
          <w:sz w:val="28"/>
          <w:szCs w:val="28"/>
        </w:rPr>
        <w:t xml:space="preserve">; </w:t>
      </w:r>
      <w:r w:rsidR="00C94296" w:rsidRPr="00C94296">
        <w:rPr>
          <w:rFonts w:ascii="Times New Roman" w:hAnsi="Times New Roman"/>
          <w:sz w:val="28"/>
          <w:szCs w:val="28"/>
        </w:rPr>
        <w:t>izmeklēšanas intervija</w:t>
      </w:r>
      <w:r w:rsidR="00C94296">
        <w:rPr>
          <w:rFonts w:ascii="Times New Roman" w:hAnsi="Times New Roman"/>
          <w:sz w:val="28"/>
          <w:szCs w:val="28"/>
        </w:rPr>
        <w:t xml:space="preserve">; </w:t>
      </w:r>
      <w:r w:rsidR="00200E1E" w:rsidRPr="00200E1E">
        <w:rPr>
          <w:rFonts w:ascii="Times New Roman" w:hAnsi="Times New Roman"/>
          <w:sz w:val="28"/>
          <w:szCs w:val="28"/>
        </w:rPr>
        <w:t>medicīniskā pārbaude</w:t>
      </w:r>
      <w:r w:rsidR="002E4D84">
        <w:rPr>
          <w:rFonts w:ascii="Times New Roman" w:hAnsi="Times New Roman"/>
          <w:sz w:val="28"/>
          <w:szCs w:val="28"/>
        </w:rPr>
        <w:t xml:space="preserve"> </w:t>
      </w:r>
      <w:r w:rsidR="002E4D84" w:rsidRPr="002E4D84">
        <w:rPr>
          <w:rFonts w:ascii="Times New Roman" w:hAnsi="Times New Roman"/>
          <w:sz w:val="28"/>
          <w:szCs w:val="28"/>
        </w:rPr>
        <w:t>(</w:t>
      </w:r>
      <w:r w:rsidR="00C30817" w:rsidRPr="00C30817">
        <w:rPr>
          <w:rFonts w:ascii="Times New Roman" w:hAnsi="Times New Roman"/>
          <w:sz w:val="28"/>
          <w:szCs w:val="28"/>
        </w:rPr>
        <w:t>minētās komponentes īstenošana - tikai pēc tam, kad iestāde būs reģistrēta ārstniecības iestāžu reģistrā (atbilstoši Ministru kabineta  2005.ga</w:t>
      </w:r>
      <w:r w:rsidR="00C30817">
        <w:rPr>
          <w:rFonts w:ascii="Times New Roman" w:hAnsi="Times New Roman"/>
          <w:sz w:val="28"/>
          <w:szCs w:val="28"/>
        </w:rPr>
        <w:t>da 8.marta noteikumiem Nr.</w:t>
      </w:r>
      <w:r w:rsidR="008E3245">
        <w:rPr>
          <w:rFonts w:ascii="Times New Roman" w:hAnsi="Times New Roman"/>
          <w:sz w:val="28"/>
          <w:szCs w:val="28"/>
        </w:rPr>
        <w:t> </w:t>
      </w:r>
      <w:r w:rsidR="00C30817">
        <w:rPr>
          <w:rFonts w:ascii="Times New Roman" w:hAnsi="Times New Roman"/>
          <w:sz w:val="28"/>
          <w:szCs w:val="28"/>
        </w:rPr>
        <w:t>170 “</w:t>
      </w:r>
      <w:r w:rsidR="00C30817" w:rsidRPr="00C30817">
        <w:rPr>
          <w:rFonts w:ascii="Times New Roman" w:hAnsi="Times New Roman"/>
          <w:sz w:val="28"/>
          <w:szCs w:val="28"/>
        </w:rPr>
        <w:t>Noteikumi pa</w:t>
      </w:r>
      <w:r w:rsidR="00C30817">
        <w:rPr>
          <w:rFonts w:ascii="Times New Roman" w:hAnsi="Times New Roman"/>
          <w:sz w:val="28"/>
          <w:szCs w:val="28"/>
        </w:rPr>
        <w:t>r ārstniecības iestāžu reģistru”</w:t>
      </w:r>
      <w:r w:rsidR="00C30817" w:rsidRPr="00C30817">
        <w:rPr>
          <w:rFonts w:ascii="Times New Roman" w:hAnsi="Times New Roman"/>
          <w:sz w:val="28"/>
          <w:szCs w:val="28"/>
        </w:rPr>
        <w:t>. Reģistra pārzinis un turētājs ir Veselības inspekcija</w:t>
      </w:r>
      <w:r w:rsidR="002E4D84" w:rsidRPr="002E4D84">
        <w:rPr>
          <w:rFonts w:ascii="Times New Roman" w:hAnsi="Times New Roman"/>
          <w:sz w:val="28"/>
          <w:szCs w:val="28"/>
        </w:rPr>
        <w:t>)</w:t>
      </w:r>
      <w:r w:rsidR="00200E1E">
        <w:rPr>
          <w:rFonts w:ascii="Times New Roman" w:hAnsi="Times New Roman"/>
          <w:sz w:val="28"/>
          <w:szCs w:val="28"/>
        </w:rPr>
        <w:t xml:space="preserve">; </w:t>
      </w:r>
      <w:r w:rsidR="00466E5A" w:rsidRPr="00466E5A">
        <w:rPr>
          <w:rFonts w:ascii="Times New Roman" w:hAnsi="Times New Roman"/>
          <w:sz w:val="28"/>
          <w:szCs w:val="28"/>
        </w:rPr>
        <w:t>emocionālo traumu terapija (psiholoģiskais atbalsts sociālās rehabilitācijas ietvaros)</w:t>
      </w:r>
      <w:r w:rsidR="00742D8F">
        <w:rPr>
          <w:rFonts w:ascii="Times New Roman" w:hAnsi="Times New Roman"/>
          <w:sz w:val="28"/>
          <w:szCs w:val="28"/>
        </w:rPr>
        <w:t xml:space="preserve">; </w:t>
      </w:r>
      <w:r w:rsidR="002432C5" w:rsidRPr="002432C5">
        <w:rPr>
          <w:rFonts w:ascii="Times New Roman" w:hAnsi="Times New Roman"/>
          <w:sz w:val="28"/>
          <w:szCs w:val="28"/>
        </w:rPr>
        <w:t>kapacitātes celšana</w:t>
      </w:r>
      <w:r w:rsidR="003B6420">
        <w:rPr>
          <w:rFonts w:ascii="Times New Roman" w:hAnsi="Times New Roman"/>
          <w:sz w:val="28"/>
          <w:szCs w:val="28"/>
        </w:rPr>
        <w:t xml:space="preserve">; </w:t>
      </w:r>
      <w:r w:rsidR="003B6420" w:rsidRPr="003B6420">
        <w:rPr>
          <w:rFonts w:ascii="Times New Roman" w:hAnsi="Times New Roman"/>
          <w:sz w:val="28"/>
          <w:szCs w:val="28"/>
        </w:rPr>
        <w:t>prevencija: informācijas izplatīšana, informētības veicināšana un ārējo kompetenču celšana</w:t>
      </w:r>
      <w:r w:rsidR="002E4D84">
        <w:rPr>
          <w:rFonts w:ascii="Times New Roman" w:hAnsi="Times New Roman"/>
          <w:sz w:val="28"/>
          <w:szCs w:val="28"/>
        </w:rPr>
        <w:t>]</w:t>
      </w:r>
      <w:r w:rsidR="00142D25" w:rsidRPr="007E6053">
        <w:rPr>
          <w:rFonts w:ascii="Times New Roman" w:hAnsi="Times New Roman"/>
          <w:sz w:val="28"/>
          <w:szCs w:val="28"/>
        </w:rPr>
        <w:t xml:space="preserve"> praktisku </w:t>
      </w:r>
      <w:r w:rsidR="00E85216">
        <w:rPr>
          <w:rFonts w:ascii="Times New Roman" w:hAnsi="Times New Roman"/>
          <w:sz w:val="28"/>
          <w:szCs w:val="28"/>
        </w:rPr>
        <w:t>īstenošanu</w:t>
      </w:r>
      <w:r w:rsidR="00142D25" w:rsidRPr="007E6053">
        <w:rPr>
          <w:rFonts w:ascii="Times New Roman" w:hAnsi="Times New Roman"/>
          <w:sz w:val="28"/>
          <w:szCs w:val="28"/>
        </w:rPr>
        <w:t>.</w:t>
      </w:r>
      <w:r w:rsidR="00326E52">
        <w:rPr>
          <w:rFonts w:ascii="Times New Roman" w:hAnsi="Times New Roman"/>
          <w:sz w:val="28"/>
          <w:szCs w:val="28"/>
        </w:rPr>
        <w:t xml:space="preserve"> Tādējādi</w:t>
      </w:r>
      <w:r w:rsidR="00473036">
        <w:rPr>
          <w:rFonts w:ascii="Times New Roman" w:hAnsi="Times New Roman"/>
          <w:sz w:val="28"/>
          <w:szCs w:val="28"/>
        </w:rPr>
        <w:t xml:space="preserve"> arī</w:t>
      </w:r>
      <w:r w:rsidR="00326E52">
        <w:rPr>
          <w:rFonts w:ascii="Times New Roman" w:hAnsi="Times New Roman"/>
          <w:sz w:val="28"/>
          <w:szCs w:val="28"/>
        </w:rPr>
        <w:t xml:space="preserve"> tiktu nodrošināta </w:t>
      </w:r>
      <w:r w:rsidR="00473036" w:rsidRPr="00473036">
        <w:rPr>
          <w:rFonts w:ascii="Times New Roman" w:hAnsi="Times New Roman"/>
          <w:sz w:val="28"/>
          <w:szCs w:val="28"/>
        </w:rPr>
        <w:t xml:space="preserve">2017.gada izmēģinājuma projekta izvērtējuma ziņojumā </w:t>
      </w:r>
      <w:r w:rsidR="00473036">
        <w:rPr>
          <w:rFonts w:ascii="Times New Roman" w:hAnsi="Times New Roman"/>
          <w:sz w:val="28"/>
          <w:szCs w:val="28"/>
        </w:rPr>
        <w:t xml:space="preserve">ietverto </w:t>
      </w:r>
      <w:r w:rsidR="00473036" w:rsidRPr="00473036">
        <w:rPr>
          <w:rFonts w:ascii="Times New Roman" w:hAnsi="Times New Roman"/>
          <w:sz w:val="28"/>
          <w:szCs w:val="28"/>
        </w:rPr>
        <w:t>secinā</w:t>
      </w:r>
      <w:r w:rsidR="00473036">
        <w:rPr>
          <w:rFonts w:ascii="Times New Roman" w:hAnsi="Times New Roman"/>
          <w:sz w:val="28"/>
          <w:szCs w:val="28"/>
        </w:rPr>
        <w:t>jumu</w:t>
      </w:r>
      <w:r w:rsidR="00473036" w:rsidRPr="00473036">
        <w:rPr>
          <w:rFonts w:ascii="Times New Roman" w:hAnsi="Times New Roman"/>
          <w:sz w:val="28"/>
          <w:szCs w:val="28"/>
        </w:rPr>
        <w:t xml:space="preserve"> un </w:t>
      </w:r>
      <w:r w:rsidR="00473036">
        <w:rPr>
          <w:rFonts w:ascii="Times New Roman" w:hAnsi="Times New Roman"/>
          <w:sz w:val="28"/>
          <w:szCs w:val="28"/>
        </w:rPr>
        <w:t>ieteikumu ieviešana dzīvē.</w:t>
      </w:r>
      <w:r w:rsidR="00BF457D">
        <w:rPr>
          <w:rFonts w:ascii="Times New Roman" w:hAnsi="Times New Roman"/>
          <w:sz w:val="28"/>
          <w:szCs w:val="28"/>
        </w:rPr>
        <w:t xml:space="preserve"> Pienācīga uzmanība veltāma organizatoriskajam ietvaram, kā arī tam, lai projekta īstenotājam nodibinājumam “Centrs Derdedze” būtu pienācīgs pilnvarojums. </w:t>
      </w:r>
    </w:p>
    <w:p w14:paraId="1AACCF80" w14:textId="4AD2057F" w:rsidR="0064645B" w:rsidRPr="007E6053" w:rsidRDefault="0064645B" w:rsidP="007E6053">
      <w:pPr>
        <w:spacing w:after="0" w:line="240" w:lineRule="auto"/>
        <w:ind w:firstLine="720"/>
        <w:jc w:val="both"/>
        <w:rPr>
          <w:rFonts w:ascii="Times New Roman" w:hAnsi="Times New Roman"/>
          <w:sz w:val="28"/>
          <w:szCs w:val="28"/>
        </w:rPr>
      </w:pPr>
      <w:r>
        <w:rPr>
          <w:rFonts w:ascii="Times New Roman" w:hAnsi="Times New Roman"/>
          <w:sz w:val="28"/>
          <w:szCs w:val="28"/>
        </w:rPr>
        <w:t xml:space="preserve">Rosinām atbalstīt </w:t>
      </w:r>
      <w:r w:rsidR="0015699E" w:rsidRPr="0015699E">
        <w:rPr>
          <w:rFonts w:ascii="Times New Roman" w:hAnsi="Times New Roman"/>
          <w:sz w:val="28"/>
          <w:szCs w:val="28"/>
        </w:rPr>
        <w:t xml:space="preserve">likumā “Par valsts budžetu 2018.gadam” </w:t>
      </w:r>
      <w:r w:rsidR="00116F85" w:rsidRPr="00116F85">
        <w:rPr>
          <w:rFonts w:ascii="Times New Roman" w:hAnsi="Times New Roman"/>
          <w:sz w:val="28"/>
          <w:szCs w:val="28"/>
        </w:rPr>
        <w:t xml:space="preserve">Labklājības ministrijas </w:t>
      </w:r>
      <w:r w:rsidR="0015699E" w:rsidRPr="0015699E">
        <w:rPr>
          <w:rFonts w:ascii="Times New Roman" w:hAnsi="Times New Roman"/>
          <w:sz w:val="28"/>
          <w:szCs w:val="28"/>
        </w:rPr>
        <w:t xml:space="preserve">pamatbudžeta apakšprogrammā 22.02.00 “Valsts programma bērnu un ģimenes stāvokļa uzlabošanai” prioritārajam pasākumam “Sociāla rakstura institūcijām kapacitātes stiprināšanai un sociālām programmām bērnu tiesību aizsardzības jomās un ar šiem pasākumiem saistīto IT sistēmu pielāgošanai” piešķirtā finansējuma ietvaros nodibinājuma “Centrs Dardedze”’ projekta “Bērna mājas” līdzfinansēšanu </w:t>
      </w:r>
      <w:r w:rsidR="00116F85" w:rsidRPr="00116F85">
        <w:rPr>
          <w:rFonts w:ascii="Times New Roman" w:hAnsi="Times New Roman"/>
          <w:sz w:val="28"/>
          <w:szCs w:val="28"/>
        </w:rPr>
        <w:t>2018.gad</w:t>
      </w:r>
      <w:r w:rsidR="0015699E">
        <w:rPr>
          <w:rFonts w:ascii="Times New Roman" w:hAnsi="Times New Roman"/>
          <w:sz w:val="28"/>
          <w:szCs w:val="28"/>
        </w:rPr>
        <w:t>ā</w:t>
      </w:r>
      <w:r w:rsidR="00116F85" w:rsidRPr="00116F85">
        <w:rPr>
          <w:rFonts w:ascii="Times New Roman" w:hAnsi="Times New Roman"/>
          <w:sz w:val="28"/>
          <w:szCs w:val="28"/>
        </w:rPr>
        <w:t xml:space="preserve"> 85 000 </w:t>
      </w:r>
      <w:r w:rsidR="0015699E">
        <w:rPr>
          <w:rFonts w:ascii="Times New Roman" w:hAnsi="Times New Roman"/>
          <w:sz w:val="28"/>
          <w:szCs w:val="28"/>
        </w:rPr>
        <w:t>euro</w:t>
      </w:r>
      <w:r w:rsidR="00116F85" w:rsidRPr="00116F85">
        <w:rPr>
          <w:rFonts w:ascii="Times New Roman" w:hAnsi="Times New Roman"/>
          <w:sz w:val="28"/>
          <w:szCs w:val="28"/>
        </w:rPr>
        <w:t xml:space="preserve"> apmērā.</w:t>
      </w:r>
    </w:p>
    <w:p w14:paraId="581E9CB7" w14:textId="31A58285" w:rsidR="00967780" w:rsidRDefault="00142D25" w:rsidP="000806E3">
      <w:pPr>
        <w:spacing w:after="0" w:line="240" w:lineRule="auto"/>
        <w:jc w:val="both"/>
        <w:rPr>
          <w:rFonts w:ascii="Times New Roman" w:hAnsi="Times New Roman"/>
          <w:sz w:val="28"/>
          <w:szCs w:val="28"/>
        </w:rPr>
      </w:pPr>
      <w:r>
        <w:rPr>
          <w:rFonts w:ascii="Times New Roman" w:hAnsi="Times New Roman"/>
          <w:sz w:val="28"/>
          <w:szCs w:val="28"/>
        </w:rPr>
        <w:tab/>
      </w:r>
      <w:r w:rsidR="00967780">
        <w:rPr>
          <w:rFonts w:ascii="Times New Roman" w:hAnsi="Times New Roman"/>
          <w:sz w:val="28"/>
          <w:szCs w:val="28"/>
        </w:rPr>
        <w:t>Projekta aktivitāšu īstenošanu koordinēs nodibinājums “Centrs Dardedze”.</w:t>
      </w:r>
      <w:r w:rsidR="00B43D3C">
        <w:rPr>
          <w:rFonts w:ascii="Times New Roman" w:hAnsi="Times New Roman"/>
          <w:sz w:val="28"/>
          <w:szCs w:val="28"/>
        </w:rPr>
        <w:t xml:space="preserve"> </w:t>
      </w:r>
    </w:p>
    <w:p w14:paraId="3EAF9D8D" w14:textId="77777777" w:rsidR="00B43D3C" w:rsidRDefault="00B43D3C" w:rsidP="009E17C9">
      <w:pPr>
        <w:spacing w:after="0" w:line="240" w:lineRule="auto"/>
        <w:ind w:firstLine="720"/>
        <w:jc w:val="both"/>
        <w:rPr>
          <w:rFonts w:ascii="Times New Roman" w:hAnsi="Times New Roman"/>
          <w:sz w:val="28"/>
          <w:szCs w:val="28"/>
        </w:rPr>
      </w:pPr>
    </w:p>
    <w:p w14:paraId="08AD77D9" w14:textId="37DA212E" w:rsidR="007A2789" w:rsidRDefault="00967780" w:rsidP="009E17C9">
      <w:pPr>
        <w:spacing w:after="0" w:line="240" w:lineRule="auto"/>
        <w:ind w:firstLine="720"/>
        <w:jc w:val="both"/>
        <w:rPr>
          <w:rFonts w:ascii="Times New Roman" w:hAnsi="Times New Roman"/>
          <w:sz w:val="28"/>
          <w:szCs w:val="28"/>
        </w:rPr>
      </w:pPr>
      <w:r>
        <w:rPr>
          <w:rFonts w:ascii="Times New Roman" w:hAnsi="Times New Roman"/>
          <w:sz w:val="28"/>
          <w:szCs w:val="28"/>
        </w:rPr>
        <w:t>P</w:t>
      </w:r>
      <w:r w:rsidR="00C5493A">
        <w:rPr>
          <w:rFonts w:ascii="Times New Roman" w:hAnsi="Times New Roman"/>
          <w:sz w:val="28"/>
          <w:szCs w:val="28"/>
        </w:rPr>
        <w:t>rojekta ietvaros veicamas šādas aktivitātes:</w:t>
      </w:r>
    </w:p>
    <w:p w14:paraId="547533E3" w14:textId="77777777" w:rsidR="00967780" w:rsidRPr="009E17C9" w:rsidRDefault="00967780" w:rsidP="009E17C9">
      <w:pPr>
        <w:pStyle w:val="Sarakstarindkopa"/>
        <w:spacing w:after="0" w:line="240" w:lineRule="auto"/>
        <w:ind w:left="2520"/>
        <w:jc w:val="both"/>
        <w:rPr>
          <w:rFonts w:ascii="Times New Roman" w:hAnsi="Times New Roman"/>
          <w:sz w:val="28"/>
          <w:szCs w:val="28"/>
        </w:rPr>
      </w:pPr>
    </w:p>
    <w:p w14:paraId="3FACEF48" w14:textId="1D727DAA" w:rsidR="00C5493A" w:rsidRDefault="00FD1864" w:rsidP="0052582A">
      <w:pPr>
        <w:pStyle w:val="Sarakstarindkopa"/>
        <w:numPr>
          <w:ilvl w:val="1"/>
          <w:numId w:val="38"/>
        </w:numPr>
        <w:spacing w:after="0" w:line="240" w:lineRule="auto"/>
        <w:jc w:val="both"/>
        <w:rPr>
          <w:rFonts w:ascii="Times New Roman" w:hAnsi="Times New Roman"/>
          <w:sz w:val="28"/>
          <w:szCs w:val="28"/>
        </w:rPr>
      </w:pPr>
      <w:r w:rsidRPr="009E17C9">
        <w:rPr>
          <w:rFonts w:ascii="Times New Roman" w:hAnsi="Times New Roman"/>
          <w:sz w:val="28"/>
          <w:szCs w:val="28"/>
          <w:shd w:val="clear" w:color="auto" w:fill="FFFFFF" w:themeFill="background1"/>
        </w:rPr>
        <w:t xml:space="preserve">starpdisciplināras un starpinstitūciju </w:t>
      </w:r>
      <w:r w:rsidR="002063D6" w:rsidRPr="009E17C9">
        <w:rPr>
          <w:rFonts w:ascii="Times New Roman" w:hAnsi="Times New Roman"/>
          <w:sz w:val="28"/>
          <w:szCs w:val="28"/>
          <w:shd w:val="clear" w:color="auto" w:fill="FFFFFF" w:themeFill="background1"/>
        </w:rPr>
        <w:t>sadarbības organizēšana</w:t>
      </w:r>
      <w:r w:rsidR="00F85807" w:rsidRPr="009E17C9">
        <w:rPr>
          <w:rFonts w:ascii="Times New Roman" w:hAnsi="Times New Roman"/>
          <w:sz w:val="28"/>
          <w:szCs w:val="28"/>
          <w:shd w:val="clear" w:color="auto" w:fill="FFFFFF" w:themeFill="background1"/>
        </w:rPr>
        <w:t xml:space="preserve"> un koordinēšana</w:t>
      </w:r>
      <w:r w:rsidR="008E21C0">
        <w:rPr>
          <w:rFonts w:ascii="Times New Roman" w:hAnsi="Times New Roman"/>
          <w:sz w:val="28"/>
          <w:szCs w:val="28"/>
        </w:rPr>
        <w:t xml:space="preserve"> (starpinstitūciju sanāksmes, kā arī citas sadarbības formas)</w:t>
      </w:r>
      <w:r w:rsidR="002063D6">
        <w:rPr>
          <w:rFonts w:ascii="Times New Roman" w:hAnsi="Times New Roman"/>
          <w:sz w:val="28"/>
          <w:szCs w:val="28"/>
        </w:rPr>
        <w:t>, lai noskaidrotu vardarbībā cietušā bērna un viņa ģimenes situāciju un, ņemot vērā iegūto informāciju sniegtu saskaņotu un pēctecīgu atbalstu un aizsardzību, kā arī nodrošinātu sekošanu līdzi; ja par vardarbību pret bērnu ir ierosināts kriminālprocess, starpinstitucionālajā sadarbībā  piedalās izmeklēšanas darbības veicējs</w:t>
      </w:r>
      <w:r w:rsidR="008E21C0">
        <w:rPr>
          <w:rFonts w:ascii="Times New Roman" w:hAnsi="Times New Roman"/>
          <w:sz w:val="28"/>
          <w:szCs w:val="28"/>
        </w:rPr>
        <w:t xml:space="preserve">; normatīvajos aktos, kas reglamentē fizisko personu datu un izmeklēšanas noslēpuma kriminālprocesā aizsardzību, pieļautajā apmērā tiek veicināta institūcijām to funkciju veikšanai nepieciešamās informācijas apmaiņa; </w:t>
      </w:r>
      <w:r w:rsidR="00C052BD">
        <w:rPr>
          <w:rFonts w:ascii="Times New Roman" w:hAnsi="Times New Roman"/>
          <w:sz w:val="28"/>
          <w:szCs w:val="28"/>
        </w:rPr>
        <w:t>administratīva un metodiska atbalsta sniegšana starpinstitūciju sadarbībā iesaistītajām institūcijām;</w:t>
      </w:r>
    </w:p>
    <w:p w14:paraId="24D86C8C" w14:textId="4637C179" w:rsidR="00A91D95" w:rsidRDefault="00A91D95" w:rsidP="00372147">
      <w:pPr>
        <w:pStyle w:val="Sarakstarindkopa"/>
        <w:numPr>
          <w:ilvl w:val="1"/>
          <w:numId w:val="38"/>
        </w:numPr>
        <w:spacing w:after="0" w:line="240" w:lineRule="auto"/>
        <w:jc w:val="both"/>
        <w:rPr>
          <w:rFonts w:ascii="Times New Roman" w:hAnsi="Times New Roman"/>
          <w:sz w:val="28"/>
          <w:szCs w:val="28"/>
        </w:rPr>
      </w:pPr>
      <w:r>
        <w:rPr>
          <w:rFonts w:ascii="Times New Roman" w:hAnsi="Times New Roman"/>
          <w:sz w:val="28"/>
          <w:szCs w:val="28"/>
        </w:rPr>
        <w:t>starpinstitucionālas sadarbības</w:t>
      </w:r>
      <w:r w:rsidR="00372147">
        <w:rPr>
          <w:rFonts w:ascii="Times New Roman" w:hAnsi="Times New Roman"/>
          <w:sz w:val="28"/>
          <w:szCs w:val="28"/>
        </w:rPr>
        <w:t xml:space="preserve"> </w:t>
      </w:r>
      <w:r>
        <w:rPr>
          <w:rFonts w:ascii="Times New Roman" w:hAnsi="Times New Roman"/>
          <w:sz w:val="28"/>
          <w:szCs w:val="28"/>
        </w:rPr>
        <w:t xml:space="preserve">ietvaros vienuviet “zem viena jumta” </w:t>
      </w:r>
      <w:r>
        <w:rPr>
          <w:sz w:val="24"/>
          <w:szCs w:val="24"/>
        </w:rPr>
        <w:t>un vienā apmeklējuma reizē</w:t>
      </w:r>
      <w:r>
        <w:rPr>
          <w:rStyle w:val="Vresatsauce"/>
          <w:sz w:val="24"/>
          <w:szCs w:val="24"/>
        </w:rPr>
        <w:footnoteReference w:id="28"/>
      </w:r>
      <w:r>
        <w:rPr>
          <w:sz w:val="24"/>
          <w:szCs w:val="24"/>
        </w:rPr>
        <w:t xml:space="preserve"> </w:t>
      </w:r>
      <w:r>
        <w:rPr>
          <w:rFonts w:ascii="Times New Roman" w:hAnsi="Times New Roman"/>
          <w:sz w:val="28"/>
          <w:szCs w:val="28"/>
        </w:rPr>
        <w:t xml:space="preserve">sniegts primāri nepieciešamais atbalsts no vardarbības cietušajam bērnam un lieciniekiem, kā arī viņa ģimenei, nodrošināti bērna aizsardzības pasākumi, kā arī informācijas iegūšana no vardarbībā cietušā bērna vai liecinieka, kas nepieciešama iepriekš minēto atbalsta, aizsardzības, kā arī izmeklēšanas darbību veikšanai: </w:t>
      </w:r>
    </w:p>
    <w:p w14:paraId="2CDB62AB" w14:textId="64060EAE" w:rsidR="00FD1864" w:rsidRDefault="008E21C0" w:rsidP="004A272A">
      <w:pPr>
        <w:pStyle w:val="Sarakstarindkopa"/>
        <w:numPr>
          <w:ilvl w:val="2"/>
          <w:numId w:val="38"/>
        </w:numPr>
        <w:spacing w:after="0" w:line="240" w:lineRule="auto"/>
        <w:jc w:val="both"/>
        <w:rPr>
          <w:rFonts w:ascii="Times New Roman" w:hAnsi="Times New Roman"/>
          <w:sz w:val="28"/>
          <w:szCs w:val="28"/>
        </w:rPr>
      </w:pPr>
      <w:r>
        <w:rPr>
          <w:rFonts w:ascii="Times New Roman" w:hAnsi="Times New Roman"/>
          <w:sz w:val="28"/>
          <w:szCs w:val="28"/>
        </w:rPr>
        <w:t>sarunas ar bērnu organizēšana bērnam draudzīgā vidē, atbilstoši pierādījumos balstītam bērnu intervēšanas protokolam</w:t>
      </w:r>
      <w:r w:rsidR="001F738F">
        <w:rPr>
          <w:rFonts w:ascii="Times New Roman" w:hAnsi="Times New Roman"/>
          <w:sz w:val="28"/>
          <w:szCs w:val="28"/>
        </w:rPr>
        <w:t>, izmantojot atbilstošu tehnisko aprīkojumu un piedaloties kompetentajām institūcijām un personām</w:t>
      </w:r>
      <w:r w:rsidR="00C052BD">
        <w:rPr>
          <w:rFonts w:ascii="Times New Roman" w:hAnsi="Times New Roman"/>
          <w:sz w:val="28"/>
          <w:szCs w:val="28"/>
        </w:rPr>
        <w:t xml:space="preserve"> </w:t>
      </w:r>
      <w:r w:rsidR="001F738F">
        <w:rPr>
          <w:rFonts w:ascii="Times New Roman" w:hAnsi="Times New Roman"/>
          <w:sz w:val="28"/>
          <w:szCs w:val="28"/>
        </w:rPr>
        <w:t xml:space="preserve">(gan tad, </w:t>
      </w:r>
      <w:r w:rsidR="00C052BD">
        <w:rPr>
          <w:rFonts w:ascii="Times New Roman" w:hAnsi="Times New Roman"/>
          <w:sz w:val="28"/>
          <w:szCs w:val="28"/>
        </w:rPr>
        <w:t>ja ir uzsākts kriminālprocess vai</w:t>
      </w:r>
      <w:r w:rsidR="003C4FF3">
        <w:rPr>
          <w:rFonts w:ascii="Times New Roman" w:hAnsi="Times New Roman"/>
          <w:sz w:val="28"/>
          <w:szCs w:val="28"/>
        </w:rPr>
        <w:t xml:space="preserve"> tad,</w:t>
      </w:r>
      <w:r w:rsidR="00C052BD">
        <w:rPr>
          <w:rFonts w:ascii="Times New Roman" w:hAnsi="Times New Roman"/>
          <w:sz w:val="28"/>
          <w:szCs w:val="28"/>
        </w:rPr>
        <w:t xml:space="preserve"> ja kriminālprocess nav uzsākts, bet ir nepieciešama sarunas ar bērnu organizēšana</w:t>
      </w:r>
      <w:r w:rsidR="00A94192">
        <w:rPr>
          <w:rFonts w:ascii="Times New Roman" w:hAnsi="Times New Roman"/>
          <w:sz w:val="28"/>
          <w:szCs w:val="28"/>
        </w:rPr>
        <w:t>)</w:t>
      </w:r>
      <w:r>
        <w:rPr>
          <w:rFonts w:ascii="Times New Roman" w:hAnsi="Times New Roman"/>
          <w:sz w:val="28"/>
          <w:szCs w:val="28"/>
        </w:rPr>
        <w:t>;</w:t>
      </w:r>
    </w:p>
    <w:p w14:paraId="10C1FB6C" w14:textId="7F06AF7D" w:rsidR="003F274B" w:rsidRPr="005512A4" w:rsidRDefault="008E3245" w:rsidP="00101F4E">
      <w:pPr>
        <w:pStyle w:val="Sarakstarindkopa"/>
        <w:numPr>
          <w:ilvl w:val="2"/>
          <w:numId w:val="38"/>
        </w:numPr>
        <w:spacing w:after="0" w:line="240" w:lineRule="auto"/>
        <w:jc w:val="both"/>
        <w:rPr>
          <w:rFonts w:ascii="Times New Roman" w:hAnsi="Times New Roman"/>
          <w:sz w:val="28"/>
          <w:szCs w:val="28"/>
        </w:rPr>
      </w:pPr>
      <w:r w:rsidRPr="005512A4">
        <w:rPr>
          <w:rFonts w:ascii="Times New Roman" w:hAnsi="Times New Roman"/>
          <w:sz w:val="28"/>
          <w:szCs w:val="28"/>
        </w:rPr>
        <w:t>pēc tam, kad iestāde būs reģistrēta ārstniecības iestāžu reģistrā (atbilstoši Ministru kabineta  2005.gada 8.marta noteikumiem Nr. 170 “Noteikumi par ārstniecības iestāžu reģistru”; reģistra pārzinis un turētājs ir Veselības inspekcija)</w:t>
      </w:r>
      <w:r w:rsidR="00C614DA" w:rsidRPr="005512A4">
        <w:rPr>
          <w:rFonts w:ascii="Times New Roman" w:hAnsi="Times New Roman"/>
          <w:sz w:val="28"/>
          <w:szCs w:val="28"/>
        </w:rPr>
        <w:t>, –</w:t>
      </w:r>
      <w:r w:rsidRPr="005512A4">
        <w:rPr>
          <w:rFonts w:ascii="Times New Roman" w:hAnsi="Times New Roman"/>
          <w:sz w:val="28"/>
          <w:szCs w:val="28"/>
        </w:rPr>
        <w:t xml:space="preserve"> </w:t>
      </w:r>
      <w:r w:rsidR="00EB472B" w:rsidRPr="005512A4">
        <w:rPr>
          <w:rFonts w:ascii="Times New Roman" w:hAnsi="Times New Roman"/>
          <w:sz w:val="28"/>
          <w:szCs w:val="28"/>
        </w:rPr>
        <w:t>nodrošināta iespēja veikt bērna medicīniskās apskates tiesu medicīniskās ekspertīzes ietvaros</w:t>
      </w:r>
      <w:r w:rsidR="001967E2">
        <w:rPr>
          <w:rFonts w:ascii="Times New Roman" w:hAnsi="Times New Roman"/>
          <w:sz w:val="28"/>
          <w:szCs w:val="28"/>
        </w:rPr>
        <w:t xml:space="preserve">, kā arī lai </w:t>
      </w:r>
      <w:r w:rsidR="00101F4E" w:rsidRPr="00101F4E">
        <w:rPr>
          <w:rFonts w:ascii="Times New Roman" w:hAnsi="Times New Roman"/>
          <w:sz w:val="28"/>
          <w:szCs w:val="28"/>
        </w:rPr>
        <w:t>identificētu iespējamās vardarbības pazīmes</w:t>
      </w:r>
      <w:r w:rsidR="003F274B" w:rsidRPr="005512A4">
        <w:rPr>
          <w:rFonts w:ascii="Times New Roman" w:hAnsi="Times New Roman"/>
          <w:sz w:val="28"/>
          <w:szCs w:val="28"/>
        </w:rPr>
        <w:t>;</w:t>
      </w:r>
    </w:p>
    <w:p w14:paraId="06A89771" w14:textId="3F02660E" w:rsidR="00A91D95" w:rsidRDefault="00A91D95" w:rsidP="00CC1A92">
      <w:pPr>
        <w:pStyle w:val="Sarakstarindkopa"/>
        <w:numPr>
          <w:ilvl w:val="2"/>
          <w:numId w:val="38"/>
        </w:numPr>
        <w:spacing w:after="0" w:line="240" w:lineRule="auto"/>
        <w:rPr>
          <w:rFonts w:ascii="Times New Roman" w:hAnsi="Times New Roman"/>
          <w:sz w:val="28"/>
          <w:szCs w:val="28"/>
        </w:rPr>
      </w:pPr>
      <w:r w:rsidRPr="00A91D95">
        <w:rPr>
          <w:rFonts w:ascii="Times New Roman" w:hAnsi="Times New Roman"/>
          <w:sz w:val="28"/>
          <w:szCs w:val="28"/>
        </w:rPr>
        <w:t>nodrošināt psiholoģisko atbalstu un īstermiņa un ilgtermiņa terapeitiskos (</w:t>
      </w:r>
      <w:r w:rsidR="00811A9D">
        <w:rPr>
          <w:rFonts w:ascii="Times New Roman" w:hAnsi="Times New Roman"/>
          <w:sz w:val="28"/>
          <w:szCs w:val="28"/>
        </w:rPr>
        <w:t xml:space="preserve">sociālās </w:t>
      </w:r>
      <w:r w:rsidRPr="00A91D95">
        <w:rPr>
          <w:rFonts w:ascii="Times New Roman" w:hAnsi="Times New Roman"/>
          <w:sz w:val="28"/>
          <w:szCs w:val="28"/>
        </w:rPr>
        <w:t>rehabilitācijas) pakalpojumus emocionālās traumas negatīvo seku mazināšanai bērnam un nevardarbīgajam ģimenes loceklim un aprūpētājam;</w:t>
      </w:r>
    </w:p>
    <w:p w14:paraId="2867947E" w14:textId="458B34DF" w:rsidR="00B17E5C" w:rsidRDefault="003B2EFB" w:rsidP="004A272A">
      <w:pPr>
        <w:pStyle w:val="Sarakstarindkopa"/>
        <w:numPr>
          <w:ilvl w:val="2"/>
          <w:numId w:val="38"/>
        </w:numPr>
        <w:spacing w:after="0" w:line="240" w:lineRule="auto"/>
        <w:rPr>
          <w:rFonts w:ascii="Times New Roman" w:hAnsi="Times New Roman"/>
          <w:sz w:val="28"/>
          <w:szCs w:val="28"/>
        </w:rPr>
      </w:pPr>
      <w:r>
        <w:rPr>
          <w:rFonts w:ascii="Times New Roman" w:hAnsi="Times New Roman"/>
          <w:sz w:val="28"/>
          <w:szCs w:val="28"/>
        </w:rPr>
        <w:t xml:space="preserve">ja nepieciešams, </w:t>
      </w:r>
      <w:r w:rsidR="00B17E5C" w:rsidRPr="00B17E5C">
        <w:rPr>
          <w:rFonts w:ascii="Times New Roman" w:hAnsi="Times New Roman"/>
          <w:sz w:val="28"/>
          <w:szCs w:val="28"/>
        </w:rPr>
        <w:t>konsultācijas par juridiskas dabas jautājumiem</w:t>
      </w:r>
      <w:r w:rsidR="00B17E5C">
        <w:rPr>
          <w:rFonts w:ascii="Times New Roman" w:hAnsi="Times New Roman"/>
          <w:sz w:val="28"/>
          <w:szCs w:val="28"/>
        </w:rPr>
        <w:t>;</w:t>
      </w:r>
    </w:p>
    <w:p w14:paraId="7FCB238C" w14:textId="44FB082E" w:rsidR="00625A11" w:rsidRDefault="00914481" w:rsidP="004A272A">
      <w:pPr>
        <w:pStyle w:val="Sarakstarindkopa"/>
        <w:numPr>
          <w:ilvl w:val="2"/>
          <w:numId w:val="38"/>
        </w:numPr>
        <w:spacing w:after="0" w:line="240" w:lineRule="auto"/>
        <w:rPr>
          <w:rFonts w:ascii="Times New Roman" w:hAnsi="Times New Roman"/>
          <w:sz w:val="28"/>
          <w:szCs w:val="28"/>
        </w:rPr>
      </w:pPr>
      <w:r>
        <w:rPr>
          <w:rFonts w:ascii="Times New Roman" w:hAnsi="Times New Roman"/>
          <w:sz w:val="28"/>
          <w:szCs w:val="28"/>
        </w:rPr>
        <w:t xml:space="preserve">nodrošināt bērnam draudzīgu vidi Bērna mājas apmeklējuma laikā, </w:t>
      </w:r>
      <w:r w:rsidRPr="00914481">
        <w:rPr>
          <w:rFonts w:ascii="Times New Roman" w:hAnsi="Times New Roman"/>
          <w:sz w:val="28"/>
          <w:szCs w:val="28"/>
        </w:rPr>
        <w:t>brīvā laika pavadīšanas iespējas bērna veselībai un dzīvībai drošā vidē</w:t>
      </w:r>
      <w:r>
        <w:rPr>
          <w:rFonts w:ascii="Times New Roman" w:hAnsi="Times New Roman"/>
          <w:sz w:val="28"/>
          <w:szCs w:val="28"/>
        </w:rPr>
        <w:t xml:space="preserve">, </w:t>
      </w:r>
      <w:r w:rsidRPr="004A272A">
        <w:rPr>
          <w:rFonts w:ascii="Times New Roman" w:hAnsi="Times New Roman"/>
          <w:i/>
          <w:sz w:val="28"/>
          <w:szCs w:val="28"/>
        </w:rPr>
        <w:t>iespēju bērnam bez maksas saņemt veselīgas uzkodas un dzērienu</w:t>
      </w:r>
      <w:r w:rsidR="000806E3">
        <w:rPr>
          <w:rFonts w:ascii="Times New Roman" w:hAnsi="Times New Roman"/>
          <w:i/>
          <w:sz w:val="28"/>
          <w:szCs w:val="28"/>
        </w:rPr>
        <w:t>;</w:t>
      </w:r>
      <w:r>
        <w:rPr>
          <w:rFonts w:ascii="Times New Roman" w:hAnsi="Times New Roman"/>
          <w:sz w:val="28"/>
          <w:szCs w:val="28"/>
        </w:rPr>
        <w:t xml:space="preserve"> </w:t>
      </w:r>
    </w:p>
    <w:p w14:paraId="29CDD7C3" w14:textId="48B4FF61" w:rsidR="00914481" w:rsidRDefault="00AE4F9D" w:rsidP="004A272A">
      <w:pPr>
        <w:pStyle w:val="Sarakstarindkopa"/>
        <w:numPr>
          <w:ilvl w:val="2"/>
          <w:numId w:val="38"/>
        </w:numPr>
        <w:spacing w:after="0" w:line="240" w:lineRule="auto"/>
        <w:rPr>
          <w:rFonts w:ascii="Times New Roman" w:hAnsi="Times New Roman"/>
          <w:sz w:val="28"/>
          <w:szCs w:val="28"/>
        </w:rPr>
      </w:pPr>
      <w:r w:rsidRPr="00AE4F9D">
        <w:rPr>
          <w:rFonts w:ascii="Times New Roman" w:hAnsi="Times New Roman"/>
          <w:sz w:val="28"/>
          <w:szCs w:val="28"/>
        </w:rPr>
        <w:t>atbalsta personas</w:t>
      </w:r>
      <w:r w:rsidR="000806E3">
        <w:rPr>
          <w:rFonts w:ascii="Times New Roman" w:hAnsi="Times New Roman"/>
          <w:sz w:val="28"/>
          <w:szCs w:val="28"/>
        </w:rPr>
        <w:t xml:space="preserve"> </w:t>
      </w:r>
      <w:r w:rsidRPr="00AE4F9D">
        <w:rPr>
          <w:rFonts w:ascii="Times New Roman" w:hAnsi="Times New Roman"/>
          <w:sz w:val="28"/>
          <w:szCs w:val="28"/>
        </w:rPr>
        <w:t>funkciju cietušajam bērnam un ģimenei</w:t>
      </w:r>
      <w:r w:rsidR="00914481">
        <w:rPr>
          <w:rFonts w:ascii="Times New Roman" w:hAnsi="Times New Roman"/>
          <w:sz w:val="28"/>
          <w:szCs w:val="28"/>
        </w:rPr>
        <w:t>;</w:t>
      </w:r>
      <w:r w:rsidR="00967BDB" w:rsidRPr="00967BDB">
        <w:rPr>
          <w:rStyle w:val="Vresatsauce"/>
          <w:rFonts w:ascii="Times New Roman" w:hAnsi="Times New Roman"/>
          <w:i/>
          <w:sz w:val="28"/>
          <w:szCs w:val="28"/>
        </w:rPr>
        <w:t xml:space="preserve"> </w:t>
      </w:r>
    </w:p>
    <w:p w14:paraId="750A3A34" w14:textId="62B5FA76" w:rsidR="00AE4F9D" w:rsidRPr="00A91D95" w:rsidRDefault="0092224D" w:rsidP="004A272A">
      <w:pPr>
        <w:pStyle w:val="Sarakstarindkopa"/>
        <w:numPr>
          <w:ilvl w:val="2"/>
          <w:numId w:val="38"/>
        </w:numPr>
        <w:spacing w:after="0" w:line="240" w:lineRule="auto"/>
        <w:rPr>
          <w:rFonts w:ascii="Times New Roman" w:hAnsi="Times New Roman"/>
          <w:sz w:val="28"/>
          <w:szCs w:val="28"/>
        </w:rPr>
      </w:pPr>
      <w:r w:rsidRPr="0092224D">
        <w:rPr>
          <w:rFonts w:ascii="Times New Roman" w:hAnsi="Times New Roman"/>
          <w:sz w:val="28"/>
          <w:szCs w:val="28"/>
        </w:rPr>
        <w:t>konsultācijas ģimenei par cietušajam pieejamiem pakalpojumiem sociālajā jomā kā arī par tiesībām un pienākumiem kriminālprocesā;</w:t>
      </w:r>
      <w:r w:rsidR="00967BDB" w:rsidRPr="00967BDB">
        <w:rPr>
          <w:rStyle w:val="Vresatsauce"/>
          <w:rFonts w:ascii="Times New Roman" w:hAnsi="Times New Roman"/>
          <w:i/>
          <w:sz w:val="28"/>
          <w:szCs w:val="28"/>
        </w:rPr>
        <w:t xml:space="preserve"> </w:t>
      </w:r>
    </w:p>
    <w:p w14:paraId="24DF90B0" w14:textId="7A5672FB" w:rsidR="00895813" w:rsidRPr="00895813" w:rsidRDefault="00895813" w:rsidP="004A272A">
      <w:pPr>
        <w:pStyle w:val="Sarakstarindkopa"/>
        <w:numPr>
          <w:ilvl w:val="2"/>
          <w:numId w:val="38"/>
        </w:numPr>
        <w:spacing w:after="0" w:line="240" w:lineRule="auto"/>
        <w:rPr>
          <w:rFonts w:ascii="Times New Roman" w:hAnsi="Times New Roman"/>
          <w:sz w:val="28"/>
          <w:szCs w:val="28"/>
        </w:rPr>
      </w:pPr>
      <w:r w:rsidRPr="00895813">
        <w:rPr>
          <w:rFonts w:ascii="Times New Roman" w:hAnsi="Times New Roman"/>
          <w:sz w:val="28"/>
          <w:szCs w:val="28"/>
        </w:rPr>
        <w:t>tiek veikts novērtējums, kāda veida aizsardzības vajadzības ir nepieciešamas cietušajam un potenciāli ģimenē esošajiem brāļiem un māsām (pusbrāļiem un pusmāsām);</w:t>
      </w:r>
      <w:r w:rsidR="00991F2B" w:rsidRPr="00991F2B">
        <w:rPr>
          <w:rStyle w:val="Vresatsauce"/>
          <w:rFonts w:ascii="Times New Roman" w:hAnsi="Times New Roman"/>
          <w:i/>
          <w:sz w:val="28"/>
          <w:szCs w:val="28"/>
        </w:rPr>
        <w:t xml:space="preserve"> </w:t>
      </w:r>
    </w:p>
    <w:p w14:paraId="4FA44318" w14:textId="6185F986" w:rsidR="00914481" w:rsidRDefault="00914481" w:rsidP="004A272A">
      <w:pPr>
        <w:pStyle w:val="Sarakstarindkopa"/>
        <w:numPr>
          <w:ilvl w:val="2"/>
          <w:numId w:val="38"/>
        </w:numPr>
        <w:spacing w:after="0" w:line="240" w:lineRule="auto"/>
        <w:rPr>
          <w:rFonts w:ascii="Times New Roman" w:hAnsi="Times New Roman"/>
          <w:sz w:val="28"/>
          <w:szCs w:val="28"/>
        </w:rPr>
      </w:pPr>
      <w:r>
        <w:rPr>
          <w:rFonts w:ascii="Times New Roman" w:hAnsi="Times New Roman"/>
          <w:sz w:val="28"/>
          <w:szCs w:val="28"/>
        </w:rPr>
        <w:t xml:space="preserve">starpinstitucionālās sadarbības ietvaros </w:t>
      </w:r>
      <w:r w:rsidR="00895813" w:rsidRPr="00895813">
        <w:rPr>
          <w:rFonts w:ascii="Times New Roman" w:hAnsi="Times New Roman"/>
          <w:sz w:val="28"/>
          <w:szCs w:val="28"/>
        </w:rPr>
        <w:t xml:space="preserve">nodrošināta sekošana līdzi </w:t>
      </w:r>
      <w:r>
        <w:rPr>
          <w:rFonts w:ascii="Times New Roman" w:hAnsi="Times New Roman"/>
          <w:sz w:val="28"/>
          <w:szCs w:val="28"/>
        </w:rPr>
        <w:t xml:space="preserve">vardarbības pret </w:t>
      </w:r>
      <w:r w:rsidR="00895813" w:rsidRPr="00895813">
        <w:rPr>
          <w:rFonts w:ascii="Times New Roman" w:hAnsi="Times New Roman"/>
          <w:sz w:val="28"/>
          <w:szCs w:val="28"/>
        </w:rPr>
        <w:t>bērn</w:t>
      </w:r>
      <w:r>
        <w:rPr>
          <w:rFonts w:ascii="Times New Roman" w:hAnsi="Times New Roman"/>
          <w:sz w:val="28"/>
          <w:szCs w:val="28"/>
        </w:rPr>
        <w:t>u</w:t>
      </w:r>
      <w:r w:rsidR="00895813" w:rsidRPr="00895813">
        <w:rPr>
          <w:rFonts w:ascii="Times New Roman" w:hAnsi="Times New Roman"/>
          <w:sz w:val="28"/>
          <w:szCs w:val="28"/>
        </w:rPr>
        <w:t xml:space="preserve"> </w:t>
      </w:r>
      <w:r>
        <w:rPr>
          <w:rFonts w:ascii="Times New Roman" w:hAnsi="Times New Roman"/>
          <w:sz w:val="28"/>
          <w:szCs w:val="28"/>
        </w:rPr>
        <w:t>gadījumam;</w:t>
      </w:r>
      <w:r w:rsidR="0034482A" w:rsidRPr="0034482A">
        <w:rPr>
          <w:rStyle w:val="Vresatsauce"/>
          <w:rFonts w:ascii="Times New Roman" w:hAnsi="Times New Roman"/>
          <w:i/>
          <w:sz w:val="28"/>
          <w:szCs w:val="28"/>
        </w:rPr>
        <w:t xml:space="preserve"> </w:t>
      </w:r>
    </w:p>
    <w:p w14:paraId="3EF2667F" w14:textId="3866D52F" w:rsidR="00EB6317" w:rsidRPr="004A272A" w:rsidRDefault="00EB6317" w:rsidP="004A272A">
      <w:pPr>
        <w:pStyle w:val="Sarakstarindkopa"/>
        <w:numPr>
          <w:ilvl w:val="2"/>
          <w:numId w:val="38"/>
        </w:numPr>
        <w:spacing w:after="0" w:line="240" w:lineRule="auto"/>
        <w:rPr>
          <w:rFonts w:ascii="Times New Roman" w:hAnsi="Times New Roman"/>
          <w:sz w:val="28"/>
          <w:szCs w:val="28"/>
        </w:rPr>
      </w:pPr>
      <w:r>
        <w:rPr>
          <w:rFonts w:ascii="Times New Roman" w:hAnsi="Times New Roman"/>
          <w:sz w:val="28"/>
          <w:szCs w:val="28"/>
        </w:rPr>
        <w:t>līgumā noteiktos gadījumos un apmērā segt</w:t>
      </w:r>
      <w:r w:rsidRPr="007E1DBB">
        <w:rPr>
          <w:rFonts w:ascii="Times New Roman" w:hAnsi="Times New Roman"/>
          <w:sz w:val="28"/>
          <w:szCs w:val="28"/>
        </w:rPr>
        <w:t xml:space="preserve"> transporta izdevumus, lai nodrošinātu bērna un viņa nevardarbīgā vecāka vai aprūpētāja nogādāšanu uz </w:t>
      </w:r>
      <w:r>
        <w:rPr>
          <w:rFonts w:ascii="Times New Roman" w:hAnsi="Times New Roman"/>
          <w:sz w:val="28"/>
          <w:szCs w:val="28"/>
        </w:rPr>
        <w:t xml:space="preserve">Bērna mājas </w:t>
      </w:r>
      <w:r w:rsidRPr="007E1DBB">
        <w:rPr>
          <w:rFonts w:ascii="Times New Roman" w:hAnsi="Times New Roman"/>
          <w:sz w:val="28"/>
          <w:szCs w:val="28"/>
        </w:rPr>
        <w:t xml:space="preserve">telpām </w:t>
      </w:r>
      <w:r>
        <w:rPr>
          <w:rFonts w:ascii="Times New Roman" w:hAnsi="Times New Roman"/>
          <w:sz w:val="28"/>
          <w:szCs w:val="28"/>
        </w:rPr>
        <w:t>(</w:t>
      </w:r>
      <w:r w:rsidRPr="007E1DBB">
        <w:rPr>
          <w:rFonts w:ascii="Times New Roman" w:hAnsi="Times New Roman"/>
          <w:sz w:val="28"/>
          <w:szCs w:val="28"/>
        </w:rPr>
        <w:t>uz izmeklēšanas un izpētes intervijām, noteikt</w:t>
      </w:r>
      <w:r>
        <w:rPr>
          <w:rFonts w:ascii="Times New Roman" w:hAnsi="Times New Roman"/>
          <w:sz w:val="28"/>
          <w:szCs w:val="28"/>
        </w:rPr>
        <w:t>a</w:t>
      </w:r>
      <w:r w:rsidRPr="007E1DBB">
        <w:rPr>
          <w:rFonts w:ascii="Times New Roman" w:hAnsi="Times New Roman"/>
          <w:sz w:val="28"/>
          <w:szCs w:val="28"/>
        </w:rPr>
        <w:t>s sociālās rehabilitācijas, konsultāciju un atbalsta saņemšanai</w:t>
      </w:r>
      <w:r>
        <w:rPr>
          <w:rFonts w:ascii="Times New Roman" w:hAnsi="Times New Roman"/>
          <w:sz w:val="28"/>
          <w:szCs w:val="28"/>
        </w:rPr>
        <w:t>)</w:t>
      </w:r>
      <w:r w:rsidRPr="007E1DBB">
        <w:rPr>
          <w:rFonts w:ascii="Times New Roman" w:hAnsi="Times New Roman"/>
          <w:sz w:val="28"/>
          <w:szCs w:val="28"/>
        </w:rPr>
        <w:t xml:space="preserve">, ja ir pamatots iemesls, ka to nav iespējams segt </w:t>
      </w:r>
      <w:r>
        <w:rPr>
          <w:rFonts w:ascii="Times New Roman" w:hAnsi="Times New Roman"/>
          <w:sz w:val="28"/>
          <w:szCs w:val="28"/>
        </w:rPr>
        <w:t>Valsts policijai</w:t>
      </w:r>
      <w:r w:rsidRPr="007E1DBB">
        <w:rPr>
          <w:rFonts w:ascii="Times New Roman" w:hAnsi="Times New Roman"/>
          <w:sz w:val="28"/>
          <w:szCs w:val="28"/>
        </w:rPr>
        <w:t>, bērna dzīvesvietas pašvaldībai va</w:t>
      </w:r>
      <w:r>
        <w:rPr>
          <w:rFonts w:ascii="Times New Roman" w:hAnsi="Times New Roman"/>
          <w:sz w:val="28"/>
          <w:szCs w:val="28"/>
        </w:rPr>
        <w:t>i bērna vecākam vai aprūpētājam;</w:t>
      </w:r>
      <w:r w:rsidR="00BD2735" w:rsidRPr="00BD2735">
        <w:rPr>
          <w:rStyle w:val="Vresatsauce"/>
          <w:rFonts w:ascii="Times New Roman" w:hAnsi="Times New Roman"/>
          <w:i/>
          <w:sz w:val="28"/>
          <w:szCs w:val="28"/>
        </w:rPr>
        <w:t xml:space="preserve"> </w:t>
      </w:r>
    </w:p>
    <w:p w14:paraId="53BE127A" w14:textId="73C5C0D2" w:rsidR="008E21C0" w:rsidRDefault="00FC43DD" w:rsidP="004A272A">
      <w:pPr>
        <w:pStyle w:val="Sarakstarindkopa"/>
        <w:numPr>
          <w:ilvl w:val="1"/>
          <w:numId w:val="38"/>
        </w:numPr>
        <w:spacing w:after="0" w:line="240" w:lineRule="auto"/>
        <w:rPr>
          <w:rFonts w:ascii="Times New Roman" w:hAnsi="Times New Roman"/>
          <w:sz w:val="28"/>
          <w:szCs w:val="28"/>
        </w:rPr>
      </w:pPr>
      <w:r w:rsidRPr="00FC43DD">
        <w:rPr>
          <w:rFonts w:ascii="Times New Roman" w:hAnsi="Times New Roman"/>
          <w:sz w:val="28"/>
          <w:szCs w:val="28"/>
        </w:rPr>
        <w:t>vei</w:t>
      </w:r>
      <w:r>
        <w:rPr>
          <w:rFonts w:ascii="Times New Roman" w:hAnsi="Times New Roman"/>
          <w:sz w:val="28"/>
          <w:szCs w:val="28"/>
        </w:rPr>
        <w:t>kt</w:t>
      </w:r>
      <w:r w:rsidRPr="00FC43DD">
        <w:rPr>
          <w:rFonts w:ascii="Times New Roman" w:hAnsi="Times New Roman"/>
          <w:sz w:val="28"/>
          <w:szCs w:val="28"/>
        </w:rPr>
        <w:t xml:space="preserve"> gadījumu uzskaiti, īsteno</w:t>
      </w:r>
      <w:r>
        <w:rPr>
          <w:rFonts w:ascii="Times New Roman" w:hAnsi="Times New Roman"/>
          <w:sz w:val="28"/>
          <w:szCs w:val="28"/>
        </w:rPr>
        <w:t>to aktivitāšu</w:t>
      </w:r>
      <w:r w:rsidRPr="00FC43DD">
        <w:rPr>
          <w:rFonts w:ascii="Times New Roman" w:hAnsi="Times New Roman"/>
          <w:sz w:val="28"/>
          <w:szCs w:val="28"/>
        </w:rPr>
        <w:t xml:space="preserve"> kvalitātes izvērtējumu un nepieciešamos tehniskos un procesu pilnveidojumus</w:t>
      </w:r>
      <w:r>
        <w:rPr>
          <w:rFonts w:ascii="Times New Roman" w:hAnsi="Times New Roman"/>
          <w:sz w:val="28"/>
          <w:szCs w:val="28"/>
        </w:rPr>
        <w:t>;</w:t>
      </w:r>
      <w:r w:rsidR="003E414B" w:rsidRPr="003E414B">
        <w:rPr>
          <w:rStyle w:val="Vresatsauce"/>
          <w:rFonts w:ascii="Times New Roman" w:hAnsi="Times New Roman"/>
          <w:i/>
          <w:sz w:val="28"/>
          <w:szCs w:val="28"/>
        </w:rPr>
        <w:t xml:space="preserve"> </w:t>
      </w:r>
    </w:p>
    <w:p w14:paraId="2112C05D" w14:textId="28C5A207" w:rsidR="00E23DE3" w:rsidRDefault="00E23DE3" w:rsidP="004A272A">
      <w:pPr>
        <w:pStyle w:val="Sarakstarindkopa"/>
        <w:numPr>
          <w:ilvl w:val="1"/>
          <w:numId w:val="38"/>
        </w:numPr>
        <w:spacing w:after="0" w:line="240" w:lineRule="auto"/>
        <w:rPr>
          <w:rFonts w:ascii="Times New Roman" w:hAnsi="Times New Roman"/>
          <w:sz w:val="28"/>
          <w:szCs w:val="28"/>
        </w:rPr>
      </w:pPr>
      <w:r w:rsidRPr="00E23DE3">
        <w:rPr>
          <w:rFonts w:ascii="Times New Roman" w:hAnsi="Times New Roman"/>
          <w:sz w:val="28"/>
          <w:szCs w:val="28"/>
        </w:rPr>
        <w:t xml:space="preserve">projektā iesaistītajiem </w:t>
      </w:r>
      <w:r>
        <w:rPr>
          <w:rFonts w:ascii="Times New Roman" w:hAnsi="Times New Roman"/>
          <w:sz w:val="28"/>
          <w:szCs w:val="28"/>
        </w:rPr>
        <w:t xml:space="preserve">specialistiem </w:t>
      </w:r>
      <w:r w:rsidRPr="00E23DE3">
        <w:rPr>
          <w:rFonts w:ascii="Times New Roman" w:hAnsi="Times New Roman"/>
          <w:sz w:val="28"/>
          <w:szCs w:val="28"/>
        </w:rPr>
        <w:t>organizē</w:t>
      </w:r>
      <w:r>
        <w:rPr>
          <w:rFonts w:ascii="Times New Roman" w:hAnsi="Times New Roman"/>
          <w:sz w:val="28"/>
          <w:szCs w:val="28"/>
        </w:rPr>
        <w:t>t</w:t>
      </w:r>
      <w:r w:rsidRPr="00E23DE3">
        <w:rPr>
          <w:rFonts w:ascii="Times New Roman" w:hAnsi="Times New Roman"/>
          <w:sz w:val="28"/>
          <w:szCs w:val="28"/>
        </w:rPr>
        <w:t xml:space="preserve"> apmācības un supervīzijas</w:t>
      </w:r>
      <w:r>
        <w:rPr>
          <w:rFonts w:ascii="Times New Roman" w:hAnsi="Times New Roman"/>
          <w:sz w:val="28"/>
          <w:szCs w:val="28"/>
        </w:rPr>
        <w:t>;</w:t>
      </w:r>
      <w:r w:rsidR="000757CD" w:rsidRPr="000757CD">
        <w:rPr>
          <w:rStyle w:val="Vresatsauce"/>
          <w:rFonts w:ascii="Times New Roman" w:hAnsi="Times New Roman"/>
          <w:i/>
          <w:sz w:val="28"/>
          <w:szCs w:val="28"/>
        </w:rPr>
        <w:t xml:space="preserve"> </w:t>
      </w:r>
    </w:p>
    <w:p w14:paraId="1C705972" w14:textId="29225E37" w:rsidR="00E23DE3" w:rsidRPr="009E17C9" w:rsidRDefault="00EB6317" w:rsidP="00466E5A">
      <w:pPr>
        <w:pStyle w:val="Sarakstarindkopa"/>
        <w:numPr>
          <w:ilvl w:val="1"/>
          <w:numId w:val="38"/>
        </w:numPr>
        <w:spacing w:after="0" w:line="240" w:lineRule="auto"/>
        <w:rPr>
          <w:rFonts w:ascii="Times New Roman" w:hAnsi="Times New Roman"/>
          <w:sz w:val="28"/>
          <w:szCs w:val="28"/>
        </w:rPr>
      </w:pPr>
      <w:r>
        <w:rPr>
          <w:rFonts w:ascii="Times New Roman" w:hAnsi="Times New Roman"/>
          <w:sz w:val="28"/>
          <w:szCs w:val="28"/>
        </w:rPr>
        <w:t>p</w:t>
      </w:r>
      <w:r w:rsidR="007E1DBB">
        <w:rPr>
          <w:rFonts w:ascii="Times New Roman" w:hAnsi="Times New Roman"/>
          <w:sz w:val="28"/>
          <w:szCs w:val="28"/>
        </w:rPr>
        <w:t>rojekta īstenošanas laikā tiek segt</w:t>
      </w:r>
      <w:r w:rsidR="00922DE1">
        <w:rPr>
          <w:rFonts w:ascii="Times New Roman" w:hAnsi="Times New Roman"/>
          <w:sz w:val="28"/>
          <w:szCs w:val="28"/>
        </w:rPr>
        <w:t>as apsaimniekošanas izmaksas par izmantotajām telpām</w:t>
      </w:r>
      <w:r w:rsidR="00147066">
        <w:rPr>
          <w:rFonts w:ascii="Times New Roman" w:hAnsi="Times New Roman"/>
          <w:sz w:val="28"/>
          <w:szCs w:val="28"/>
        </w:rPr>
        <w:t xml:space="preserve"> līgumā noteiktā kārtībā un apmērā</w:t>
      </w:r>
      <w:r w:rsidRPr="009E17C9">
        <w:rPr>
          <w:rFonts w:ascii="Times New Roman" w:hAnsi="Times New Roman"/>
          <w:sz w:val="28"/>
          <w:szCs w:val="28"/>
        </w:rPr>
        <w:t>.</w:t>
      </w:r>
    </w:p>
    <w:p w14:paraId="353D790D" w14:textId="6FE8FC29" w:rsidR="008D6B11" w:rsidRDefault="008F6ABB" w:rsidP="007E6053">
      <w:pPr>
        <w:spacing w:after="0" w:line="240" w:lineRule="auto"/>
        <w:jc w:val="both"/>
        <w:rPr>
          <w:rFonts w:ascii="Times New Roman" w:hAnsi="Times New Roman"/>
          <w:sz w:val="28"/>
          <w:szCs w:val="28"/>
        </w:rPr>
      </w:pPr>
      <w:r w:rsidRPr="00C67B49">
        <w:rPr>
          <w:rFonts w:ascii="Times New Roman" w:hAnsi="Times New Roman"/>
          <w:sz w:val="28"/>
          <w:szCs w:val="28"/>
        </w:rPr>
        <w:tab/>
      </w:r>
      <w:r w:rsidR="008D6B11">
        <w:rPr>
          <w:rFonts w:ascii="Times New Roman" w:hAnsi="Times New Roman"/>
          <w:sz w:val="28"/>
          <w:szCs w:val="28"/>
        </w:rPr>
        <w:t xml:space="preserve"> </w:t>
      </w:r>
    </w:p>
    <w:p w14:paraId="6325F63A" w14:textId="1259B188" w:rsidR="00D849FE" w:rsidRDefault="007E6053" w:rsidP="009E17C9">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00C67B49">
        <w:rPr>
          <w:rFonts w:ascii="Times New Roman" w:hAnsi="Times New Roman"/>
          <w:sz w:val="28"/>
          <w:szCs w:val="28"/>
        </w:rPr>
        <w:t>Lai definēt</w:t>
      </w:r>
      <w:r w:rsidR="0068609A">
        <w:rPr>
          <w:rFonts w:ascii="Times New Roman" w:hAnsi="Times New Roman"/>
          <w:sz w:val="28"/>
          <w:szCs w:val="28"/>
        </w:rPr>
        <w:t>u</w:t>
      </w:r>
      <w:r w:rsidR="00C67B49">
        <w:rPr>
          <w:rFonts w:ascii="Times New Roman" w:hAnsi="Times New Roman"/>
          <w:sz w:val="28"/>
          <w:szCs w:val="28"/>
        </w:rPr>
        <w:t xml:space="preserve"> konkrētas pušu tiesības un pienākumus 2018.ga</w:t>
      </w:r>
      <w:r w:rsidR="00C41CD6">
        <w:rPr>
          <w:rFonts w:ascii="Times New Roman" w:hAnsi="Times New Roman"/>
          <w:sz w:val="28"/>
          <w:szCs w:val="28"/>
        </w:rPr>
        <w:t>dā īstenojamā projekta ietvaros, nepieciešams noslēgt trīspusēju līgumu starp Labklājības ministrij</w:t>
      </w:r>
      <w:r w:rsidR="00CD34E1">
        <w:rPr>
          <w:rFonts w:ascii="Times New Roman" w:hAnsi="Times New Roman"/>
          <w:sz w:val="28"/>
          <w:szCs w:val="28"/>
        </w:rPr>
        <w:t>u</w:t>
      </w:r>
      <w:r w:rsidR="00C41CD6">
        <w:rPr>
          <w:rFonts w:ascii="Times New Roman" w:hAnsi="Times New Roman"/>
          <w:sz w:val="28"/>
          <w:szCs w:val="28"/>
        </w:rPr>
        <w:t xml:space="preserve"> kā atbildīgo institūciju par </w:t>
      </w:r>
      <w:r w:rsidR="0068609A">
        <w:rPr>
          <w:rFonts w:ascii="Times New Roman" w:hAnsi="Times New Roman"/>
          <w:sz w:val="28"/>
          <w:szCs w:val="28"/>
        </w:rPr>
        <w:t xml:space="preserve">valsts budžeta </w:t>
      </w:r>
      <w:r w:rsidR="00C41CD6">
        <w:rPr>
          <w:rFonts w:ascii="Times New Roman" w:hAnsi="Times New Roman"/>
          <w:sz w:val="28"/>
          <w:szCs w:val="28"/>
        </w:rPr>
        <w:t xml:space="preserve">finansējuma piešķiršanu, </w:t>
      </w:r>
      <w:r w:rsidR="0068609A">
        <w:rPr>
          <w:rFonts w:ascii="Times New Roman" w:hAnsi="Times New Roman"/>
          <w:sz w:val="28"/>
          <w:szCs w:val="28"/>
        </w:rPr>
        <w:t>Valsts policiju kā atbildīgo institūciju par dzimumnoziegumu un noziegumu, kas saistīti ar vardarbību pret bērnu, izmeklēšanu, un nodibinājumu “Centrs Dardedze” kā atbildīgo organizāciju par projekta</w:t>
      </w:r>
      <w:r w:rsidR="00F808F5">
        <w:rPr>
          <w:rFonts w:ascii="Times New Roman" w:hAnsi="Times New Roman"/>
          <w:sz w:val="28"/>
          <w:szCs w:val="28"/>
        </w:rPr>
        <w:t xml:space="preserve"> </w:t>
      </w:r>
      <w:r w:rsidR="00353FD1">
        <w:rPr>
          <w:rFonts w:ascii="Times New Roman" w:hAnsi="Times New Roman"/>
          <w:sz w:val="28"/>
          <w:szCs w:val="28"/>
        </w:rPr>
        <w:t xml:space="preserve">un Bērna mājas modeļa </w:t>
      </w:r>
      <w:r w:rsidR="0068609A">
        <w:rPr>
          <w:rFonts w:ascii="Times New Roman" w:hAnsi="Times New Roman"/>
          <w:sz w:val="28"/>
          <w:szCs w:val="28"/>
        </w:rPr>
        <w:t>koordinēšanu, starpinstitucionālajai un starpdisciplinārajai sadarbībai nepieciešamo telpu (Cieceres ielā 3a, Rīgā)</w:t>
      </w:r>
      <w:r w:rsidR="00F808F5">
        <w:rPr>
          <w:rFonts w:ascii="Times New Roman" w:hAnsi="Times New Roman"/>
          <w:sz w:val="28"/>
          <w:szCs w:val="28"/>
        </w:rPr>
        <w:t>,</w:t>
      </w:r>
      <w:r w:rsidR="00F808F5" w:rsidRPr="00F808F5">
        <w:t xml:space="preserve"> </w:t>
      </w:r>
      <w:r w:rsidR="00353FD1" w:rsidRPr="00F808F5">
        <w:rPr>
          <w:rFonts w:ascii="Times New Roman" w:hAnsi="Times New Roman"/>
          <w:sz w:val="28"/>
          <w:szCs w:val="28"/>
        </w:rPr>
        <w:t>speciālistu un pakalpojumu nodrošināšanu</w:t>
      </w:r>
      <w:r w:rsidR="00353FD1">
        <w:rPr>
          <w:rFonts w:ascii="Times New Roman" w:hAnsi="Times New Roman"/>
          <w:sz w:val="28"/>
          <w:szCs w:val="28"/>
        </w:rPr>
        <w:t xml:space="preserve"> </w:t>
      </w:r>
      <w:r w:rsidR="0068609A">
        <w:rPr>
          <w:rFonts w:ascii="Times New Roman" w:hAnsi="Times New Roman"/>
          <w:sz w:val="28"/>
          <w:szCs w:val="28"/>
        </w:rPr>
        <w:t>projekta ietvaros</w:t>
      </w:r>
      <w:r w:rsidR="00C41CD6">
        <w:rPr>
          <w:rFonts w:ascii="Times New Roman" w:hAnsi="Times New Roman"/>
          <w:sz w:val="28"/>
          <w:szCs w:val="28"/>
        </w:rPr>
        <w:t>.</w:t>
      </w:r>
    </w:p>
    <w:p w14:paraId="3CF7F8DA" w14:textId="576E0D3D" w:rsidR="00F37EF1" w:rsidRDefault="00C23AD7" w:rsidP="007E6053">
      <w:pPr>
        <w:spacing w:after="0" w:line="240" w:lineRule="auto"/>
        <w:jc w:val="both"/>
        <w:rPr>
          <w:rFonts w:ascii="Times New Roman" w:hAnsi="Times New Roman"/>
          <w:sz w:val="28"/>
          <w:szCs w:val="28"/>
        </w:rPr>
      </w:pPr>
      <w:r>
        <w:rPr>
          <w:rFonts w:ascii="Times New Roman" w:hAnsi="Times New Roman"/>
          <w:sz w:val="28"/>
          <w:szCs w:val="28"/>
        </w:rPr>
        <w:tab/>
        <w:t>Projekta mērķa grupa ir vardarbībā cietušie bērni un bērni, kuri ir vardarbības liecinieki</w:t>
      </w:r>
      <w:r w:rsidR="00263876">
        <w:rPr>
          <w:rFonts w:ascii="Times New Roman" w:hAnsi="Times New Roman"/>
          <w:sz w:val="28"/>
          <w:szCs w:val="28"/>
        </w:rPr>
        <w:t xml:space="preserve">, </w:t>
      </w:r>
      <w:r w:rsidR="00263876" w:rsidRPr="00C55665">
        <w:rPr>
          <w:rFonts w:ascii="Times New Roman" w:hAnsi="Times New Roman"/>
          <w:sz w:val="28"/>
          <w:szCs w:val="28"/>
        </w:rPr>
        <w:t>primāri izmēģinājumprojekta ietvaros, kamēr pakalpojums tiek ieviests un aprobēts – seksuālā vardarbībā cietušie bērni</w:t>
      </w:r>
      <w:r w:rsidR="00263876">
        <w:rPr>
          <w:rFonts w:ascii="Times New Roman" w:hAnsi="Times New Roman"/>
          <w:sz w:val="28"/>
          <w:szCs w:val="28"/>
        </w:rPr>
        <w:t>.</w:t>
      </w:r>
      <w:r w:rsidR="00C55665">
        <w:rPr>
          <w:rFonts w:ascii="Times New Roman" w:hAnsi="Times New Roman"/>
          <w:sz w:val="28"/>
          <w:szCs w:val="28"/>
        </w:rPr>
        <w:t xml:space="preserve"> </w:t>
      </w:r>
      <w:r w:rsidR="00A04E2A">
        <w:rPr>
          <w:rFonts w:ascii="Times New Roman" w:hAnsi="Times New Roman"/>
          <w:sz w:val="28"/>
          <w:szCs w:val="28"/>
        </w:rPr>
        <w:t>Savukārt kā sekundārā mērķa grupa ir cietušo bērnu un bērnu liecinieku nevardarbīgie vecāki/aprūpētāji/atbalsta personas.</w:t>
      </w:r>
      <w:r w:rsidR="006700FF">
        <w:rPr>
          <w:rFonts w:ascii="Times New Roman" w:hAnsi="Times New Roman"/>
          <w:sz w:val="28"/>
          <w:szCs w:val="28"/>
        </w:rPr>
        <w:t xml:space="preserve"> </w:t>
      </w:r>
      <w:r w:rsidR="008D0C96">
        <w:rPr>
          <w:rFonts w:ascii="Times New Roman" w:hAnsi="Times New Roman"/>
          <w:sz w:val="28"/>
          <w:szCs w:val="28"/>
        </w:rPr>
        <w:t>P</w:t>
      </w:r>
      <w:r w:rsidR="00F46B05">
        <w:rPr>
          <w:rFonts w:ascii="Times New Roman" w:hAnsi="Times New Roman"/>
          <w:sz w:val="28"/>
          <w:szCs w:val="28"/>
        </w:rPr>
        <w:t>rojekta teritoriālais tvērums</w:t>
      </w:r>
      <w:r w:rsidR="00F46B05" w:rsidRPr="00F46B05">
        <w:rPr>
          <w:rFonts w:ascii="Times New Roman" w:hAnsi="Times New Roman"/>
          <w:sz w:val="28"/>
          <w:szCs w:val="28"/>
        </w:rPr>
        <w:t xml:space="preserve"> ir </w:t>
      </w:r>
      <w:r w:rsidR="00F46B05">
        <w:rPr>
          <w:rFonts w:ascii="Times New Roman" w:hAnsi="Times New Roman"/>
          <w:sz w:val="28"/>
          <w:szCs w:val="28"/>
        </w:rPr>
        <w:t>visa L</w:t>
      </w:r>
      <w:r w:rsidR="00F46B05" w:rsidRPr="00F46B05">
        <w:rPr>
          <w:rFonts w:ascii="Times New Roman" w:hAnsi="Times New Roman"/>
          <w:sz w:val="28"/>
          <w:szCs w:val="28"/>
        </w:rPr>
        <w:t>atvija, prioritāri pievēršoties Rīgas reģionam.</w:t>
      </w:r>
    </w:p>
    <w:p w14:paraId="05CDC9AD" w14:textId="7629C7F1" w:rsidR="007E6053" w:rsidRDefault="00B605F6" w:rsidP="007E6053">
      <w:pPr>
        <w:spacing w:after="0" w:line="240" w:lineRule="auto"/>
        <w:jc w:val="both"/>
        <w:rPr>
          <w:rFonts w:ascii="Times New Roman" w:hAnsi="Times New Roman"/>
          <w:sz w:val="28"/>
          <w:szCs w:val="28"/>
        </w:rPr>
      </w:pPr>
      <w:r>
        <w:rPr>
          <w:rFonts w:ascii="Times New Roman" w:hAnsi="Times New Roman"/>
          <w:sz w:val="28"/>
          <w:szCs w:val="28"/>
        </w:rPr>
        <w:tab/>
        <w:t xml:space="preserve">Būtiski ir atzīmēt, ka valsts budžetā 2018.gadam iezīmētais finansējums nedrīkst </w:t>
      </w:r>
      <w:r w:rsidR="007E6053">
        <w:rPr>
          <w:rFonts w:ascii="Times New Roman" w:hAnsi="Times New Roman"/>
          <w:sz w:val="28"/>
          <w:szCs w:val="28"/>
        </w:rPr>
        <w:t>tik</w:t>
      </w:r>
      <w:r w:rsidR="0072043F">
        <w:rPr>
          <w:rFonts w:ascii="Times New Roman" w:hAnsi="Times New Roman"/>
          <w:sz w:val="28"/>
          <w:szCs w:val="28"/>
        </w:rPr>
        <w:t>t</w:t>
      </w:r>
      <w:r w:rsidR="007E6053">
        <w:rPr>
          <w:rFonts w:ascii="Times New Roman" w:hAnsi="Times New Roman"/>
          <w:sz w:val="28"/>
          <w:szCs w:val="28"/>
        </w:rPr>
        <w:t xml:space="preserve"> attiecināts uz </w:t>
      </w:r>
      <w:r>
        <w:rPr>
          <w:rFonts w:ascii="Times New Roman" w:hAnsi="Times New Roman"/>
          <w:sz w:val="28"/>
          <w:szCs w:val="28"/>
        </w:rPr>
        <w:t>tād</w:t>
      </w:r>
      <w:r w:rsidR="007E6053">
        <w:rPr>
          <w:rFonts w:ascii="Times New Roman" w:hAnsi="Times New Roman"/>
          <w:sz w:val="28"/>
          <w:szCs w:val="28"/>
        </w:rPr>
        <w:t>ām</w:t>
      </w:r>
      <w:r>
        <w:rPr>
          <w:rFonts w:ascii="Times New Roman" w:hAnsi="Times New Roman"/>
          <w:sz w:val="28"/>
          <w:szCs w:val="28"/>
        </w:rPr>
        <w:t xml:space="preserve"> ar Bērna mājas starpdisciplinārās un starpinstitucionālās sadarbības mode</w:t>
      </w:r>
      <w:r w:rsidR="007E6053">
        <w:rPr>
          <w:rFonts w:ascii="Times New Roman" w:hAnsi="Times New Roman"/>
          <w:sz w:val="28"/>
          <w:szCs w:val="28"/>
        </w:rPr>
        <w:t>ļa</w:t>
      </w:r>
      <w:r>
        <w:rPr>
          <w:rFonts w:ascii="Times New Roman" w:hAnsi="Times New Roman"/>
          <w:sz w:val="28"/>
          <w:szCs w:val="28"/>
        </w:rPr>
        <w:t xml:space="preserve"> aktivitāt</w:t>
      </w:r>
      <w:r w:rsidR="007E6053">
        <w:rPr>
          <w:rFonts w:ascii="Times New Roman" w:hAnsi="Times New Roman"/>
          <w:sz w:val="28"/>
          <w:szCs w:val="28"/>
        </w:rPr>
        <w:t>ēm</w:t>
      </w:r>
      <w:r>
        <w:rPr>
          <w:rFonts w:ascii="Times New Roman" w:hAnsi="Times New Roman"/>
          <w:sz w:val="28"/>
          <w:szCs w:val="28"/>
        </w:rPr>
        <w:t>, kuras tiek segtas no citiem finanšu avotiem.</w:t>
      </w:r>
    </w:p>
    <w:p w14:paraId="74A11CAE" w14:textId="56184A6F" w:rsidR="00127669" w:rsidRDefault="00EF0146" w:rsidP="00127669">
      <w:pPr>
        <w:spacing w:after="0" w:line="240" w:lineRule="auto"/>
        <w:ind w:firstLine="720"/>
        <w:jc w:val="both"/>
        <w:rPr>
          <w:rFonts w:ascii="Times New Roman" w:hAnsi="Times New Roman"/>
          <w:sz w:val="28"/>
          <w:szCs w:val="28"/>
        </w:rPr>
      </w:pPr>
      <w:r w:rsidRPr="00786E2E">
        <w:rPr>
          <w:rFonts w:ascii="Times New Roman" w:hAnsi="Times New Roman"/>
          <w:sz w:val="28"/>
          <w:szCs w:val="28"/>
        </w:rPr>
        <w:t xml:space="preserve">3. </w:t>
      </w:r>
      <w:r w:rsidR="00127669" w:rsidRPr="009E17C9">
        <w:rPr>
          <w:rFonts w:ascii="Times New Roman" w:hAnsi="Times New Roman"/>
          <w:sz w:val="28"/>
          <w:szCs w:val="28"/>
        </w:rPr>
        <w:t xml:space="preserve">Lai </w:t>
      </w:r>
      <w:r w:rsidR="00EA640C" w:rsidRPr="009E17C9">
        <w:rPr>
          <w:rFonts w:ascii="Times New Roman" w:hAnsi="Times New Roman"/>
          <w:sz w:val="28"/>
          <w:szCs w:val="28"/>
        </w:rPr>
        <w:t xml:space="preserve">sekmīgi īstenotu projekta aktivitātes, par mērauklu izmantojot </w:t>
      </w:r>
      <w:r w:rsidR="00EA640C" w:rsidRPr="00786E2E">
        <w:rPr>
          <w:rFonts w:ascii="Times New Roman" w:hAnsi="Times New Roman"/>
          <w:sz w:val="28"/>
          <w:szCs w:val="28"/>
        </w:rPr>
        <w:t>Eiropas Bērna mājas standartus,</w:t>
      </w:r>
      <w:r w:rsidR="00127669" w:rsidRPr="009E17C9">
        <w:rPr>
          <w:rFonts w:ascii="Times New Roman" w:hAnsi="Times New Roman"/>
          <w:sz w:val="28"/>
          <w:szCs w:val="28"/>
        </w:rPr>
        <w:t xml:space="preserve"> primāri nodrošin</w:t>
      </w:r>
      <w:r w:rsidR="00EA640C" w:rsidRPr="009E17C9">
        <w:rPr>
          <w:rFonts w:ascii="Times New Roman" w:hAnsi="Times New Roman"/>
          <w:sz w:val="28"/>
          <w:szCs w:val="28"/>
        </w:rPr>
        <w:t>o</w:t>
      </w:r>
      <w:r w:rsidR="00127669" w:rsidRPr="009E17C9">
        <w:rPr>
          <w:rFonts w:ascii="Times New Roman" w:hAnsi="Times New Roman"/>
          <w:sz w:val="28"/>
          <w:szCs w:val="28"/>
        </w:rPr>
        <w:t xml:space="preserve">t </w:t>
      </w:r>
      <w:r w:rsidR="00EA640C" w:rsidRPr="009E17C9">
        <w:rPr>
          <w:rFonts w:ascii="Times New Roman" w:hAnsi="Times New Roman"/>
          <w:sz w:val="28"/>
          <w:szCs w:val="28"/>
        </w:rPr>
        <w:t xml:space="preserve">Bērna mājas </w:t>
      </w:r>
      <w:r w:rsidR="00127669" w:rsidRPr="009E17C9">
        <w:rPr>
          <w:rFonts w:ascii="Times New Roman" w:hAnsi="Times New Roman"/>
          <w:sz w:val="28"/>
          <w:szCs w:val="28"/>
        </w:rPr>
        <w:t>modeļa būtību – starpinstitūciju sadarbīb</w:t>
      </w:r>
      <w:r w:rsidR="00EA640C" w:rsidRPr="009E17C9">
        <w:rPr>
          <w:rFonts w:ascii="Times New Roman" w:hAnsi="Times New Roman"/>
          <w:sz w:val="28"/>
          <w:szCs w:val="28"/>
        </w:rPr>
        <w:t>u</w:t>
      </w:r>
      <w:r w:rsidR="00127669" w:rsidRPr="009E17C9">
        <w:rPr>
          <w:rFonts w:ascii="Times New Roman" w:hAnsi="Times New Roman"/>
          <w:sz w:val="28"/>
          <w:szCs w:val="28"/>
        </w:rPr>
        <w:t xml:space="preserve"> cietušā bērna interesēs</w:t>
      </w:r>
      <w:r w:rsidR="00EA640C" w:rsidRPr="009E17C9">
        <w:rPr>
          <w:rFonts w:ascii="Times New Roman" w:hAnsi="Times New Roman"/>
          <w:sz w:val="28"/>
          <w:szCs w:val="28"/>
        </w:rPr>
        <w:t xml:space="preserve"> –</w:t>
      </w:r>
      <w:r w:rsidR="00127669" w:rsidRPr="009E17C9">
        <w:rPr>
          <w:rFonts w:ascii="Times New Roman" w:hAnsi="Times New Roman"/>
          <w:sz w:val="28"/>
          <w:szCs w:val="28"/>
        </w:rPr>
        <w:t xml:space="preserve">, </w:t>
      </w:r>
      <w:r w:rsidR="00F926F3" w:rsidRPr="009E17C9">
        <w:rPr>
          <w:rFonts w:ascii="Times New Roman" w:hAnsi="Times New Roman"/>
          <w:sz w:val="28"/>
          <w:szCs w:val="28"/>
        </w:rPr>
        <w:t>jāturpina veicināt</w:t>
      </w:r>
      <w:r w:rsidR="00EA640C" w:rsidRPr="009E17C9">
        <w:rPr>
          <w:rFonts w:ascii="Times New Roman" w:hAnsi="Times New Roman"/>
          <w:sz w:val="28"/>
          <w:szCs w:val="28"/>
        </w:rPr>
        <w:t xml:space="preserve"> </w:t>
      </w:r>
      <w:r w:rsidR="00127669" w:rsidRPr="009E17C9">
        <w:rPr>
          <w:rFonts w:ascii="Times New Roman" w:hAnsi="Times New Roman"/>
          <w:sz w:val="28"/>
          <w:szCs w:val="28"/>
        </w:rPr>
        <w:t>vienot</w:t>
      </w:r>
      <w:r w:rsidR="00F926F3" w:rsidRPr="009E17C9">
        <w:rPr>
          <w:rFonts w:ascii="Times New Roman" w:hAnsi="Times New Roman"/>
          <w:sz w:val="28"/>
          <w:szCs w:val="28"/>
        </w:rPr>
        <w:t>u</w:t>
      </w:r>
      <w:r w:rsidR="00127669" w:rsidRPr="009E17C9">
        <w:rPr>
          <w:rFonts w:ascii="Times New Roman" w:hAnsi="Times New Roman"/>
          <w:sz w:val="28"/>
          <w:szCs w:val="28"/>
        </w:rPr>
        <w:t xml:space="preserve"> </w:t>
      </w:r>
      <w:r w:rsidR="00F926F3" w:rsidRPr="009E17C9">
        <w:rPr>
          <w:rFonts w:ascii="Times New Roman" w:hAnsi="Times New Roman"/>
          <w:sz w:val="28"/>
          <w:szCs w:val="28"/>
        </w:rPr>
        <w:t xml:space="preserve">iesaistīto institūciju un profesionāļu </w:t>
      </w:r>
      <w:r w:rsidR="00127669" w:rsidRPr="009E17C9">
        <w:rPr>
          <w:rFonts w:ascii="Times New Roman" w:hAnsi="Times New Roman"/>
          <w:sz w:val="28"/>
          <w:szCs w:val="28"/>
        </w:rPr>
        <w:t>izpratn</w:t>
      </w:r>
      <w:r w:rsidR="00F926F3" w:rsidRPr="009E17C9">
        <w:rPr>
          <w:rFonts w:ascii="Times New Roman" w:hAnsi="Times New Roman"/>
          <w:sz w:val="28"/>
          <w:szCs w:val="28"/>
        </w:rPr>
        <w:t>i</w:t>
      </w:r>
      <w:r w:rsidR="00127669" w:rsidRPr="009E17C9">
        <w:rPr>
          <w:rFonts w:ascii="Times New Roman" w:hAnsi="Times New Roman"/>
          <w:sz w:val="28"/>
          <w:szCs w:val="28"/>
        </w:rPr>
        <w:t xml:space="preserve"> par Bērna mājas modeli un tā funkcijām. Šī mērķa sasniegšanai nepieciešams</w:t>
      </w:r>
      <w:r w:rsidR="00CB24A7" w:rsidRPr="009E17C9">
        <w:rPr>
          <w:rFonts w:ascii="Times New Roman" w:hAnsi="Times New Roman"/>
          <w:sz w:val="28"/>
          <w:szCs w:val="28"/>
        </w:rPr>
        <w:t xml:space="preserve"> izstrādāt Bērna mājas nolikumu</w:t>
      </w:r>
      <w:r w:rsidR="00127669" w:rsidRPr="009E17C9">
        <w:rPr>
          <w:rFonts w:ascii="Times New Roman" w:hAnsi="Times New Roman"/>
          <w:sz w:val="28"/>
          <w:szCs w:val="28"/>
        </w:rPr>
        <w:t>.</w:t>
      </w:r>
    </w:p>
    <w:p w14:paraId="72DF6272" w14:textId="0EBA072A" w:rsidR="00C6040F" w:rsidRPr="008A223A" w:rsidRDefault="00127669" w:rsidP="00B11147">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127669">
        <w:rPr>
          <w:rFonts w:ascii="Times New Roman" w:hAnsi="Times New Roman"/>
          <w:sz w:val="28"/>
          <w:szCs w:val="28"/>
        </w:rPr>
        <w:t xml:space="preserve"> </w:t>
      </w:r>
      <w:r w:rsidR="00CC4333">
        <w:rPr>
          <w:rFonts w:ascii="Times New Roman" w:hAnsi="Times New Roman"/>
          <w:sz w:val="28"/>
          <w:szCs w:val="28"/>
        </w:rPr>
        <w:t>N</w:t>
      </w:r>
      <w:r w:rsidR="000777A6">
        <w:rPr>
          <w:rFonts w:ascii="Times New Roman" w:hAnsi="Times New Roman"/>
          <w:sz w:val="28"/>
          <w:szCs w:val="28"/>
        </w:rPr>
        <w:t>odibinājuma</w:t>
      </w:r>
      <w:r w:rsidR="00CC4333">
        <w:rPr>
          <w:rFonts w:ascii="Times New Roman" w:hAnsi="Times New Roman"/>
          <w:sz w:val="28"/>
          <w:szCs w:val="28"/>
        </w:rPr>
        <w:t>m</w:t>
      </w:r>
      <w:r w:rsidR="000777A6">
        <w:rPr>
          <w:rFonts w:ascii="Times New Roman" w:hAnsi="Times New Roman"/>
          <w:sz w:val="28"/>
          <w:szCs w:val="28"/>
        </w:rPr>
        <w:t xml:space="preserve"> “Centrs Dardedze”</w:t>
      </w:r>
      <w:r w:rsidRPr="00847C7B">
        <w:rPr>
          <w:rFonts w:ascii="Times New Roman" w:hAnsi="Times New Roman"/>
          <w:sz w:val="28"/>
          <w:szCs w:val="28"/>
        </w:rPr>
        <w:t xml:space="preserve"> </w:t>
      </w:r>
      <w:r w:rsidR="000777A6">
        <w:rPr>
          <w:rFonts w:ascii="Times New Roman" w:hAnsi="Times New Roman"/>
          <w:sz w:val="28"/>
          <w:szCs w:val="28"/>
        </w:rPr>
        <w:t xml:space="preserve">kā </w:t>
      </w:r>
      <w:r w:rsidRPr="00847C7B">
        <w:rPr>
          <w:rFonts w:ascii="Times New Roman" w:hAnsi="Times New Roman"/>
          <w:sz w:val="28"/>
          <w:szCs w:val="28"/>
        </w:rPr>
        <w:t>Bērna māja</w:t>
      </w:r>
      <w:r w:rsidR="000777A6">
        <w:rPr>
          <w:rFonts w:ascii="Times New Roman" w:hAnsi="Times New Roman"/>
          <w:sz w:val="28"/>
          <w:szCs w:val="28"/>
        </w:rPr>
        <w:t>s pilotprojekta īstenotājam</w:t>
      </w:r>
      <w:r w:rsidR="00786E2E">
        <w:rPr>
          <w:rFonts w:ascii="Times New Roman" w:hAnsi="Times New Roman"/>
          <w:sz w:val="28"/>
          <w:szCs w:val="28"/>
        </w:rPr>
        <w:t xml:space="preserve"> </w:t>
      </w:r>
      <w:r w:rsidR="00CC4333">
        <w:rPr>
          <w:rFonts w:ascii="Times New Roman" w:hAnsi="Times New Roman"/>
          <w:sz w:val="28"/>
          <w:szCs w:val="28"/>
        </w:rPr>
        <w:t>ir nepieciešams saņemt pilnvarojumu no</w:t>
      </w:r>
      <w:r w:rsidR="00786E2E">
        <w:rPr>
          <w:rFonts w:ascii="Times New Roman" w:hAnsi="Times New Roman"/>
          <w:sz w:val="28"/>
          <w:szCs w:val="28"/>
        </w:rPr>
        <w:t xml:space="preserve"> </w:t>
      </w:r>
      <w:r w:rsidR="00CC4333">
        <w:rPr>
          <w:rFonts w:ascii="Times New Roman" w:hAnsi="Times New Roman"/>
          <w:sz w:val="28"/>
          <w:szCs w:val="28"/>
        </w:rPr>
        <w:t xml:space="preserve">darbā ar dzimumnoziegumos un vardarbībā cietušo bērnu iesaistītājām </w:t>
      </w:r>
      <w:r w:rsidR="00786E2E">
        <w:rPr>
          <w:rFonts w:ascii="Times New Roman" w:hAnsi="Times New Roman"/>
          <w:sz w:val="28"/>
          <w:szCs w:val="28"/>
        </w:rPr>
        <w:t>tiesīb</w:t>
      </w:r>
      <w:r w:rsidR="000777A6">
        <w:rPr>
          <w:rFonts w:ascii="Times New Roman" w:hAnsi="Times New Roman"/>
          <w:sz w:val="28"/>
          <w:szCs w:val="28"/>
        </w:rPr>
        <w:t>u aizsardzības institūcijām</w:t>
      </w:r>
      <w:r w:rsidR="00786E2E">
        <w:rPr>
          <w:rFonts w:ascii="Times New Roman" w:hAnsi="Times New Roman"/>
          <w:sz w:val="28"/>
          <w:szCs w:val="28"/>
        </w:rPr>
        <w:t>,</w:t>
      </w:r>
      <w:r w:rsidRPr="00847C7B">
        <w:rPr>
          <w:rFonts w:ascii="Times New Roman" w:hAnsi="Times New Roman"/>
          <w:sz w:val="28"/>
          <w:szCs w:val="28"/>
        </w:rPr>
        <w:t xml:space="preserve"> sociālās</w:t>
      </w:r>
      <w:r w:rsidR="00786E2E">
        <w:rPr>
          <w:rFonts w:ascii="Times New Roman" w:hAnsi="Times New Roman"/>
          <w:sz w:val="28"/>
          <w:szCs w:val="28"/>
        </w:rPr>
        <w:t xml:space="preserve"> un veselības</w:t>
      </w:r>
      <w:r w:rsidRPr="00847C7B">
        <w:rPr>
          <w:rFonts w:ascii="Times New Roman" w:hAnsi="Times New Roman"/>
          <w:sz w:val="28"/>
          <w:szCs w:val="28"/>
        </w:rPr>
        <w:t xml:space="preserve"> jomas institūcijām</w:t>
      </w:r>
      <w:r w:rsidR="00CC4333">
        <w:rPr>
          <w:rFonts w:ascii="Times New Roman" w:hAnsi="Times New Roman"/>
          <w:sz w:val="28"/>
          <w:szCs w:val="28"/>
        </w:rPr>
        <w:t>, lai tas varētu</w:t>
      </w:r>
      <w:r w:rsidRPr="00847C7B">
        <w:rPr>
          <w:rFonts w:ascii="Times New Roman" w:hAnsi="Times New Roman"/>
          <w:sz w:val="28"/>
          <w:szCs w:val="28"/>
        </w:rPr>
        <w:t xml:space="preserve"> veikt koordinēšanas funkcijas un organizēt cietušajam bērnam draudzīgu pakalpojumu, t.sk. nopratināšanu, medicīnisko ekspertīzi, rehabilitāciju, konsultācijas un atbalsta pasākumus ģimenei u.c.</w:t>
      </w:r>
      <w:r w:rsidR="000777A6">
        <w:rPr>
          <w:rFonts w:ascii="Times New Roman" w:hAnsi="Times New Roman"/>
          <w:sz w:val="28"/>
          <w:szCs w:val="28"/>
        </w:rPr>
        <w:t xml:space="preserve"> Turklāt svarīgi atzīmēt, ka šādam pilnvarojumam ir </w:t>
      </w:r>
      <w:r w:rsidR="00CC4333">
        <w:rPr>
          <w:rFonts w:ascii="Times New Roman" w:hAnsi="Times New Roman"/>
          <w:sz w:val="28"/>
          <w:szCs w:val="28"/>
        </w:rPr>
        <w:t>jā</w:t>
      </w:r>
      <w:r w:rsidR="000777A6">
        <w:rPr>
          <w:rFonts w:ascii="Times New Roman" w:hAnsi="Times New Roman"/>
          <w:sz w:val="28"/>
          <w:szCs w:val="28"/>
        </w:rPr>
        <w:t>aptver arī sadarbības koordinēšanas darb</w:t>
      </w:r>
      <w:r w:rsidR="00CC4333">
        <w:rPr>
          <w:rFonts w:ascii="Times New Roman" w:hAnsi="Times New Roman"/>
          <w:sz w:val="28"/>
          <w:szCs w:val="28"/>
        </w:rPr>
        <w:t>s</w:t>
      </w:r>
      <w:r w:rsidR="000777A6">
        <w:rPr>
          <w:rFonts w:ascii="Times New Roman" w:hAnsi="Times New Roman"/>
          <w:sz w:val="28"/>
          <w:szCs w:val="28"/>
        </w:rPr>
        <w:t xml:space="preserve"> starp dažādu nozaru speciālistiem (</w:t>
      </w:r>
      <w:r w:rsidR="000777A6" w:rsidRPr="000777A6">
        <w:rPr>
          <w:rFonts w:ascii="Times New Roman" w:hAnsi="Times New Roman"/>
          <w:sz w:val="28"/>
          <w:szCs w:val="28"/>
        </w:rPr>
        <w:t>policist</w:t>
      </w:r>
      <w:r w:rsidR="000777A6">
        <w:rPr>
          <w:rFonts w:ascii="Times New Roman" w:hAnsi="Times New Roman"/>
          <w:sz w:val="28"/>
          <w:szCs w:val="28"/>
        </w:rPr>
        <w:t>iem</w:t>
      </w:r>
      <w:r w:rsidR="000777A6" w:rsidRPr="000777A6">
        <w:rPr>
          <w:rFonts w:ascii="Times New Roman" w:hAnsi="Times New Roman"/>
          <w:sz w:val="28"/>
          <w:szCs w:val="28"/>
        </w:rPr>
        <w:t>, sociāl</w:t>
      </w:r>
      <w:r w:rsidR="000777A6">
        <w:rPr>
          <w:rFonts w:ascii="Times New Roman" w:hAnsi="Times New Roman"/>
          <w:sz w:val="28"/>
          <w:szCs w:val="28"/>
        </w:rPr>
        <w:t>ajiem</w:t>
      </w:r>
      <w:r w:rsidR="000777A6" w:rsidRPr="000777A6">
        <w:rPr>
          <w:rFonts w:ascii="Times New Roman" w:hAnsi="Times New Roman"/>
          <w:sz w:val="28"/>
          <w:szCs w:val="28"/>
        </w:rPr>
        <w:t xml:space="preserve"> darbiniek</w:t>
      </w:r>
      <w:r w:rsidR="000777A6">
        <w:rPr>
          <w:rFonts w:ascii="Times New Roman" w:hAnsi="Times New Roman"/>
          <w:sz w:val="28"/>
          <w:szCs w:val="28"/>
        </w:rPr>
        <w:t>iem</w:t>
      </w:r>
      <w:r w:rsidR="000777A6" w:rsidRPr="000777A6">
        <w:rPr>
          <w:rFonts w:ascii="Times New Roman" w:hAnsi="Times New Roman"/>
          <w:sz w:val="28"/>
          <w:szCs w:val="28"/>
        </w:rPr>
        <w:t xml:space="preserve">, bāriņtiesas </w:t>
      </w:r>
      <w:r w:rsidR="000777A6">
        <w:rPr>
          <w:rFonts w:ascii="Times New Roman" w:hAnsi="Times New Roman"/>
          <w:sz w:val="28"/>
          <w:szCs w:val="28"/>
        </w:rPr>
        <w:t>locekļiem</w:t>
      </w:r>
      <w:r w:rsidR="000777A6" w:rsidRPr="000777A6">
        <w:rPr>
          <w:rFonts w:ascii="Times New Roman" w:hAnsi="Times New Roman"/>
          <w:sz w:val="28"/>
          <w:szCs w:val="28"/>
        </w:rPr>
        <w:t>, psiholog</w:t>
      </w:r>
      <w:r w:rsidR="000777A6">
        <w:rPr>
          <w:rFonts w:ascii="Times New Roman" w:hAnsi="Times New Roman"/>
          <w:sz w:val="28"/>
          <w:szCs w:val="28"/>
        </w:rPr>
        <w:t>iem</w:t>
      </w:r>
      <w:r w:rsidR="000777A6" w:rsidRPr="000777A6">
        <w:rPr>
          <w:rFonts w:ascii="Times New Roman" w:hAnsi="Times New Roman"/>
          <w:sz w:val="28"/>
          <w:szCs w:val="28"/>
        </w:rPr>
        <w:t xml:space="preserve">, </w:t>
      </w:r>
      <w:r w:rsidR="000777A6">
        <w:rPr>
          <w:rFonts w:ascii="Times New Roman" w:hAnsi="Times New Roman"/>
          <w:sz w:val="28"/>
          <w:szCs w:val="28"/>
        </w:rPr>
        <w:t>ārstniecības personām</w:t>
      </w:r>
      <w:r w:rsidR="000777A6" w:rsidRPr="000777A6">
        <w:rPr>
          <w:rFonts w:ascii="Times New Roman" w:hAnsi="Times New Roman"/>
          <w:sz w:val="28"/>
          <w:szCs w:val="28"/>
        </w:rPr>
        <w:t xml:space="preserve"> u.c.)</w:t>
      </w:r>
      <w:r w:rsidR="000777A6">
        <w:rPr>
          <w:rFonts w:ascii="Times New Roman" w:hAnsi="Times New Roman"/>
          <w:sz w:val="28"/>
          <w:szCs w:val="28"/>
        </w:rPr>
        <w:t>, nodibinājumam sniedzot atbalstu un, ja nepieciešams, organizējot</w:t>
      </w:r>
      <w:r w:rsidR="000777A6" w:rsidRPr="000777A6">
        <w:rPr>
          <w:rFonts w:ascii="Times New Roman" w:hAnsi="Times New Roman"/>
          <w:sz w:val="28"/>
          <w:szCs w:val="28"/>
        </w:rPr>
        <w:t xml:space="preserve"> starpinstitūciju sanāksmes, </w:t>
      </w:r>
      <w:r w:rsidR="000777A6">
        <w:rPr>
          <w:rFonts w:ascii="Times New Roman" w:hAnsi="Times New Roman"/>
          <w:sz w:val="28"/>
          <w:szCs w:val="28"/>
        </w:rPr>
        <w:t>sniedzot un saņemot konkrētajā lietā nepieciešamo informāciju.</w:t>
      </w:r>
      <w:r w:rsidR="00CC4333">
        <w:rPr>
          <w:rFonts w:ascii="Times New Roman" w:hAnsi="Times New Roman"/>
          <w:sz w:val="28"/>
          <w:szCs w:val="28"/>
        </w:rPr>
        <w:t xml:space="preserve"> Šāds pilnvarojums nedrīkst būt pretrunā normatīvajiem aktiem.</w:t>
      </w:r>
      <w:r w:rsidRPr="00847C7B">
        <w:rPr>
          <w:rFonts w:ascii="Times New Roman" w:hAnsi="Times New Roman"/>
          <w:sz w:val="28"/>
          <w:szCs w:val="28"/>
        </w:rPr>
        <w:t xml:space="preserve"> </w:t>
      </w:r>
      <w:r w:rsidR="00730F5B" w:rsidRPr="00730F5B">
        <w:rPr>
          <w:rFonts w:ascii="Times New Roman" w:hAnsi="Times New Roman"/>
          <w:i/>
          <w:sz w:val="28"/>
          <w:szCs w:val="28"/>
        </w:rPr>
        <w:t>Tādējādi</w:t>
      </w:r>
      <w:r w:rsidR="00730F5B">
        <w:rPr>
          <w:rFonts w:ascii="Times New Roman" w:hAnsi="Times New Roman"/>
          <w:sz w:val="28"/>
          <w:szCs w:val="28"/>
        </w:rPr>
        <w:t xml:space="preserve"> m</w:t>
      </w:r>
      <w:r w:rsidR="00CC4333">
        <w:rPr>
          <w:rFonts w:ascii="Times New Roman" w:hAnsi="Times New Roman"/>
          <w:sz w:val="28"/>
          <w:szCs w:val="28"/>
        </w:rPr>
        <w:t xml:space="preserve">inētais pilnvarojums varētu tikt </w:t>
      </w:r>
      <w:r w:rsidR="00730F5B" w:rsidRPr="008A223A">
        <w:rPr>
          <w:rFonts w:ascii="Times New Roman" w:hAnsi="Times New Roman"/>
          <w:i/>
          <w:sz w:val="28"/>
          <w:szCs w:val="28"/>
        </w:rPr>
        <w:t>deleģēts ar ārēju normatīvo aktu</w:t>
      </w:r>
      <w:r w:rsidR="00730F5B" w:rsidRPr="008A223A">
        <w:rPr>
          <w:rFonts w:ascii="Times New Roman" w:hAnsi="Times New Roman"/>
          <w:sz w:val="28"/>
          <w:szCs w:val="28"/>
        </w:rPr>
        <w:t xml:space="preserve"> </w:t>
      </w:r>
      <w:r w:rsidR="00730F5B" w:rsidRPr="008A223A">
        <w:rPr>
          <w:rFonts w:ascii="Times New Roman" w:hAnsi="Times New Roman"/>
          <w:i/>
          <w:sz w:val="28"/>
          <w:szCs w:val="28"/>
        </w:rPr>
        <w:t xml:space="preserve">vai </w:t>
      </w:r>
      <w:r w:rsidR="00CC4333" w:rsidRPr="008A223A">
        <w:rPr>
          <w:rFonts w:ascii="Times New Roman" w:hAnsi="Times New Roman"/>
          <w:sz w:val="28"/>
          <w:szCs w:val="28"/>
        </w:rPr>
        <w:t xml:space="preserve">ietverts </w:t>
      </w:r>
      <w:r w:rsidRPr="008A223A">
        <w:rPr>
          <w:rFonts w:ascii="Times New Roman" w:hAnsi="Times New Roman"/>
          <w:sz w:val="28"/>
          <w:szCs w:val="28"/>
        </w:rPr>
        <w:t>līgum</w:t>
      </w:r>
      <w:r w:rsidR="00CC4333" w:rsidRPr="008A223A">
        <w:rPr>
          <w:rFonts w:ascii="Times New Roman" w:hAnsi="Times New Roman"/>
          <w:sz w:val="28"/>
          <w:szCs w:val="28"/>
        </w:rPr>
        <w:t>a formā</w:t>
      </w:r>
      <w:r w:rsidR="002A0C61" w:rsidRPr="008A223A">
        <w:rPr>
          <w:rFonts w:ascii="Times New Roman" w:hAnsi="Times New Roman"/>
          <w:sz w:val="28"/>
          <w:szCs w:val="28"/>
        </w:rPr>
        <w:t xml:space="preserve"> </w:t>
      </w:r>
      <w:r w:rsidR="00EB1B4A" w:rsidRPr="008A223A">
        <w:rPr>
          <w:rFonts w:ascii="Times New Roman" w:hAnsi="Times New Roman"/>
          <w:sz w:val="28"/>
          <w:szCs w:val="28"/>
        </w:rPr>
        <w:t>(</w:t>
      </w:r>
      <w:r w:rsidR="00EB1B4A" w:rsidRPr="008A223A">
        <w:rPr>
          <w:rFonts w:ascii="Times New Roman" w:hAnsi="Times New Roman"/>
          <w:i/>
          <w:sz w:val="28"/>
          <w:szCs w:val="28"/>
        </w:rPr>
        <w:t xml:space="preserve">līguma formā – </w:t>
      </w:r>
      <w:r w:rsidR="002A0C61" w:rsidRPr="008A223A">
        <w:rPr>
          <w:rFonts w:ascii="Times New Roman" w:hAnsi="Times New Roman"/>
          <w:i/>
          <w:sz w:val="28"/>
          <w:szCs w:val="28"/>
        </w:rPr>
        <w:t>pēc tam, kad</w:t>
      </w:r>
      <w:r w:rsidR="002A0C61" w:rsidRPr="008A223A">
        <w:rPr>
          <w:rFonts w:ascii="Times New Roman" w:hAnsi="Times New Roman"/>
          <w:sz w:val="28"/>
          <w:szCs w:val="28"/>
        </w:rPr>
        <w:t xml:space="preserve"> </w:t>
      </w:r>
      <w:r w:rsidR="002A0C61" w:rsidRPr="008A223A">
        <w:rPr>
          <w:rFonts w:ascii="Times New Roman" w:hAnsi="Times New Roman"/>
          <w:i/>
          <w:sz w:val="28"/>
          <w:szCs w:val="28"/>
        </w:rPr>
        <w:t>iepriekš minēto uzdevumu deleģēšana bū</w:t>
      </w:r>
      <w:r w:rsidR="00B27AAC" w:rsidRPr="008A223A">
        <w:rPr>
          <w:rFonts w:ascii="Times New Roman" w:hAnsi="Times New Roman"/>
          <w:i/>
          <w:sz w:val="28"/>
          <w:szCs w:val="28"/>
        </w:rPr>
        <w:t>s</w:t>
      </w:r>
      <w:r w:rsidR="002A0C61" w:rsidRPr="008A223A">
        <w:rPr>
          <w:rFonts w:ascii="Times New Roman" w:hAnsi="Times New Roman"/>
          <w:i/>
          <w:sz w:val="28"/>
          <w:szCs w:val="28"/>
        </w:rPr>
        <w:t xml:space="preserve"> tikusi noteikta ārējā normatīvajā aktā</w:t>
      </w:r>
      <w:r w:rsidR="00EB1B4A" w:rsidRPr="008A223A">
        <w:rPr>
          <w:rFonts w:ascii="Times New Roman" w:hAnsi="Times New Roman"/>
          <w:i/>
          <w:sz w:val="28"/>
          <w:szCs w:val="28"/>
        </w:rPr>
        <w:t>)</w:t>
      </w:r>
      <w:r w:rsidRPr="008A223A">
        <w:rPr>
          <w:rFonts w:ascii="Times New Roman" w:hAnsi="Times New Roman"/>
          <w:sz w:val="28"/>
          <w:szCs w:val="28"/>
        </w:rPr>
        <w:t xml:space="preserve">. </w:t>
      </w:r>
      <w:r w:rsidR="00D17EF0" w:rsidRPr="008A223A">
        <w:rPr>
          <w:rFonts w:ascii="Times New Roman" w:hAnsi="Times New Roman"/>
          <w:sz w:val="28"/>
          <w:szCs w:val="28"/>
        </w:rPr>
        <w:t xml:space="preserve">Saskaņā ar </w:t>
      </w:r>
      <w:r w:rsidRPr="008A223A">
        <w:rPr>
          <w:rFonts w:ascii="Times New Roman" w:hAnsi="Times New Roman"/>
          <w:sz w:val="28"/>
          <w:szCs w:val="28"/>
        </w:rPr>
        <w:t xml:space="preserve">šo </w:t>
      </w:r>
      <w:r w:rsidR="00D17EF0" w:rsidRPr="008A223A">
        <w:rPr>
          <w:rFonts w:ascii="Times New Roman" w:hAnsi="Times New Roman"/>
          <w:sz w:val="28"/>
          <w:szCs w:val="28"/>
        </w:rPr>
        <w:t>līgumu nodibinājumam “Centrs Dardedze”</w:t>
      </w:r>
      <w:r w:rsidR="000777A6" w:rsidRPr="008A223A">
        <w:rPr>
          <w:rFonts w:ascii="Times New Roman" w:hAnsi="Times New Roman"/>
          <w:sz w:val="28"/>
          <w:szCs w:val="28"/>
        </w:rPr>
        <w:t xml:space="preserve"> kā</w:t>
      </w:r>
      <w:r w:rsidR="00D17EF0" w:rsidRPr="008A223A">
        <w:rPr>
          <w:rFonts w:ascii="Times New Roman" w:hAnsi="Times New Roman"/>
          <w:sz w:val="28"/>
          <w:szCs w:val="28"/>
        </w:rPr>
        <w:t xml:space="preserve"> Bērna mājas pilotprojekta īstenotājam tiktu </w:t>
      </w:r>
      <w:r w:rsidRPr="008A223A">
        <w:rPr>
          <w:rFonts w:ascii="Times New Roman" w:hAnsi="Times New Roman"/>
          <w:sz w:val="28"/>
          <w:szCs w:val="28"/>
        </w:rPr>
        <w:t>nodot</w:t>
      </w:r>
      <w:r w:rsidR="00D17EF0" w:rsidRPr="008A223A">
        <w:rPr>
          <w:rFonts w:ascii="Times New Roman" w:hAnsi="Times New Roman"/>
          <w:sz w:val="28"/>
          <w:szCs w:val="28"/>
        </w:rPr>
        <w:t>s pilnvarojums o</w:t>
      </w:r>
      <w:r w:rsidRPr="008A223A">
        <w:rPr>
          <w:rFonts w:ascii="Times New Roman" w:hAnsi="Times New Roman"/>
          <w:sz w:val="28"/>
          <w:szCs w:val="28"/>
        </w:rPr>
        <w:t xml:space="preserve">rganizēt </w:t>
      </w:r>
      <w:r w:rsidR="00D17EF0" w:rsidRPr="008A223A">
        <w:rPr>
          <w:rFonts w:ascii="Times New Roman" w:hAnsi="Times New Roman"/>
          <w:sz w:val="28"/>
          <w:szCs w:val="28"/>
        </w:rPr>
        <w:t>Bērna mājas pilotprojekta aktivitātes</w:t>
      </w:r>
      <w:r w:rsidR="000777A6" w:rsidRPr="008A223A">
        <w:rPr>
          <w:rFonts w:ascii="Times New Roman" w:hAnsi="Times New Roman"/>
          <w:sz w:val="28"/>
          <w:szCs w:val="28"/>
        </w:rPr>
        <w:t xml:space="preserve"> (turpmākās rīcības 1.1.-1.5.apakšpunkts)</w:t>
      </w:r>
      <w:r w:rsidR="00D17EF0" w:rsidRPr="008A223A">
        <w:rPr>
          <w:rFonts w:ascii="Times New Roman" w:hAnsi="Times New Roman"/>
          <w:sz w:val="28"/>
          <w:szCs w:val="28"/>
        </w:rPr>
        <w:t xml:space="preserve"> </w:t>
      </w:r>
      <w:r w:rsidRPr="008A223A">
        <w:rPr>
          <w:rFonts w:ascii="Times New Roman" w:hAnsi="Times New Roman"/>
          <w:sz w:val="28"/>
          <w:szCs w:val="28"/>
        </w:rPr>
        <w:t xml:space="preserve">atbilstoši </w:t>
      </w:r>
      <w:r w:rsidR="00D17EF0" w:rsidRPr="008A223A">
        <w:rPr>
          <w:rFonts w:ascii="Times New Roman" w:hAnsi="Times New Roman"/>
          <w:sz w:val="28"/>
          <w:szCs w:val="28"/>
        </w:rPr>
        <w:t xml:space="preserve">Eiropas </w:t>
      </w:r>
      <w:r w:rsidRPr="008A223A">
        <w:rPr>
          <w:rFonts w:ascii="Times New Roman" w:hAnsi="Times New Roman"/>
          <w:sz w:val="28"/>
          <w:szCs w:val="28"/>
        </w:rPr>
        <w:t>Bērna mājas standart</w:t>
      </w:r>
      <w:r w:rsidR="00D17EF0" w:rsidRPr="008A223A">
        <w:rPr>
          <w:rFonts w:ascii="Times New Roman" w:hAnsi="Times New Roman"/>
          <w:sz w:val="28"/>
          <w:szCs w:val="28"/>
        </w:rPr>
        <w:t xml:space="preserve">u minētajam ietvaram. </w:t>
      </w:r>
    </w:p>
    <w:p w14:paraId="6DE1B113" w14:textId="38BEC194" w:rsidR="00EB1B4A" w:rsidRPr="008A223A" w:rsidRDefault="00EB1B4A" w:rsidP="00B11147">
      <w:pPr>
        <w:spacing w:after="0" w:line="240" w:lineRule="auto"/>
        <w:ind w:firstLine="720"/>
        <w:jc w:val="both"/>
        <w:rPr>
          <w:rFonts w:ascii="Times New Roman" w:hAnsi="Times New Roman"/>
          <w:i/>
          <w:sz w:val="28"/>
          <w:szCs w:val="28"/>
        </w:rPr>
      </w:pPr>
      <w:r w:rsidRPr="008A223A">
        <w:rPr>
          <w:rFonts w:ascii="Times New Roman" w:hAnsi="Times New Roman"/>
          <w:i/>
          <w:sz w:val="28"/>
          <w:szCs w:val="28"/>
        </w:rPr>
        <w:t>S</w:t>
      </w:r>
      <w:r w:rsidR="00913CFF" w:rsidRPr="008A223A">
        <w:rPr>
          <w:rFonts w:ascii="Times New Roman" w:hAnsi="Times New Roman"/>
          <w:i/>
          <w:sz w:val="28"/>
          <w:szCs w:val="28"/>
        </w:rPr>
        <w:t xml:space="preserve">askaņā Valsts pārvaldes iekārtas likuma 40. panta otro daļu privātpersonai pārvaldes uzdevumu var deleģēt ar ārēju normatīvo aktu vai līgumu, ja tas paredzēts ārējā normatīvajā aktā, ievērojot šā likuma 41. panta otrās un trešās daļas noteikumus. </w:t>
      </w:r>
    </w:p>
    <w:p w14:paraId="2B2609F7" w14:textId="0A8CD733" w:rsidR="00EB1B4A" w:rsidRPr="008A223A" w:rsidRDefault="00EB1B4A" w:rsidP="00B11147">
      <w:pPr>
        <w:spacing w:after="0" w:line="240" w:lineRule="auto"/>
        <w:ind w:firstLine="720"/>
        <w:jc w:val="both"/>
        <w:rPr>
          <w:rFonts w:ascii="Times New Roman" w:hAnsi="Times New Roman"/>
          <w:i/>
          <w:sz w:val="28"/>
          <w:szCs w:val="28"/>
        </w:rPr>
      </w:pPr>
      <w:r w:rsidRPr="008A223A">
        <w:rPr>
          <w:rFonts w:ascii="Times New Roman" w:hAnsi="Times New Roman"/>
          <w:i/>
          <w:sz w:val="28"/>
          <w:szCs w:val="28"/>
        </w:rPr>
        <w:t xml:space="preserve">Līdz brīdim, kad ārējā normatīvajā aktā būs iestrādāts minētas deleģējums, attiecības starp iesaistītajām valsts pārvaldes iestādēm un nodibinājumu “Centrs Dardedze” reglamentēs </w:t>
      </w:r>
      <w:r w:rsidR="00971751" w:rsidRPr="008A223A">
        <w:rPr>
          <w:rFonts w:ascii="Times New Roman" w:hAnsi="Times New Roman"/>
          <w:i/>
          <w:sz w:val="28"/>
          <w:szCs w:val="28"/>
        </w:rPr>
        <w:t>sadarbības līgums</w:t>
      </w:r>
      <w:r w:rsidR="00803B91" w:rsidRPr="008A223A">
        <w:rPr>
          <w:rFonts w:ascii="Times New Roman" w:hAnsi="Times New Roman"/>
          <w:i/>
          <w:sz w:val="28"/>
          <w:szCs w:val="28"/>
        </w:rPr>
        <w:t>, lai īstenotu starpinstitucionālo un starpdisciplināro sadarbību darbā ar dzimumnoziegumos un vardarbībā cietušo bērnu</w:t>
      </w:r>
      <w:r w:rsidRPr="008A223A">
        <w:rPr>
          <w:rFonts w:ascii="Times New Roman" w:hAnsi="Times New Roman"/>
          <w:i/>
          <w:sz w:val="28"/>
          <w:szCs w:val="28"/>
        </w:rPr>
        <w:t xml:space="preserve">. </w:t>
      </w:r>
    </w:p>
    <w:p w14:paraId="2C3363D8" w14:textId="0834E1F3" w:rsidR="00127669" w:rsidRPr="009F1B81" w:rsidRDefault="003B4305" w:rsidP="00B11147">
      <w:pPr>
        <w:spacing w:after="0" w:line="240" w:lineRule="auto"/>
        <w:ind w:firstLine="720"/>
        <w:jc w:val="both"/>
        <w:rPr>
          <w:rFonts w:ascii="Times New Roman" w:hAnsi="Times New Roman"/>
          <w:i/>
          <w:sz w:val="28"/>
          <w:szCs w:val="28"/>
        </w:rPr>
      </w:pPr>
      <w:r w:rsidRPr="008A223A">
        <w:rPr>
          <w:rFonts w:ascii="Times New Roman" w:hAnsi="Times New Roman"/>
          <w:i/>
          <w:sz w:val="28"/>
          <w:szCs w:val="28"/>
        </w:rPr>
        <w:t>Jāuzsver, ka s</w:t>
      </w:r>
      <w:r w:rsidR="00913CFF" w:rsidRPr="008A223A">
        <w:rPr>
          <w:rFonts w:ascii="Times New Roman" w:hAnsi="Times New Roman"/>
          <w:i/>
          <w:sz w:val="28"/>
          <w:szCs w:val="28"/>
        </w:rPr>
        <w:t>askaņā ar Valsts pārvaldes iekārtas likuma 61. panta pirmo daļu publiskas personas sadarbības līgumu slēdz, lai panāktu vismaz vienas līdzējas - publiskas personas kompetencē ietilpstoša pārvaldes uzdevuma efektīvāku veikšanu.</w:t>
      </w:r>
    </w:p>
    <w:p w14:paraId="009DB073" w14:textId="575E64E6" w:rsidR="00847C7B" w:rsidRDefault="00127669" w:rsidP="00127669">
      <w:pPr>
        <w:spacing w:after="0" w:line="240" w:lineRule="auto"/>
        <w:ind w:firstLine="720"/>
        <w:jc w:val="both"/>
        <w:rPr>
          <w:rFonts w:ascii="Times New Roman" w:hAnsi="Times New Roman"/>
          <w:sz w:val="28"/>
          <w:szCs w:val="28"/>
        </w:rPr>
      </w:pPr>
      <w:r>
        <w:rPr>
          <w:rFonts w:ascii="Times New Roman" w:hAnsi="Times New Roman"/>
          <w:sz w:val="28"/>
          <w:szCs w:val="28"/>
        </w:rPr>
        <w:t xml:space="preserve">5. </w:t>
      </w:r>
      <w:r w:rsidR="008D263C" w:rsidRPr="008D263C">
        <w:rPr>
          <w:rFonts w:ascii="Times New Roman" w:hAnsi="Times New Roman"/>
          <w:sz w:val="28"/>
          <w:szCs w:val="28"/>
        </w:rPr>
        <w:t xml:space="preserve">Lai nodrošinātu tādu nepieciešamo juridisko dokumentu izstrādi kā </w:t>
      </w:r>
      <w:r w:rsidR="008D263C" w:rsidRPr="009E17C9">
        <w:rPr>
          <w:rFonts w:ascii="Times New Roman" w:hAnsi="Times New Roman"/>
          <w:i/>
          <w:sz w:val="28"/>
          <w:szCs w:val="28"/>
        </w:rPr>
        <w:t>Bērna mājas nolikums</w:t>
      </w:r>
      <w:r w:rsidR="008D263C" w:rsidRPr="008D263C">
        <w:rPr>
          <w:rFonts w:ascii="Times New Roman" w:hAnsi="Times New Roman"/>
          <w:sz w:val="28"/>
          <w:szCs w:val="28"/>
        </w:rPr>
        <w:t xml:space="preserve"> </w:t>
      </w:r>
      <w:r w:rsidR="00CB24A7">
        <w:rPr>
          <w:rFonts w:ascii="Times New Roman" w:hAnsi="Times New Roman"/>
          <w:sz w:val="28"/>
          <w:szCs w:val="28"/>
        </w:rPr>
        <w:t xml:space="preserve">(turpmākās rīcības 3.punkts) </w:t>
      </w:r>
      <w:r w:rsidR="008D263C" w:rsidRPr="008D263C">
        <w:rPr>
          <w:rFonts w:ascii="Times New Roman" w:hAnsi="Times New Roman"/>
          <w:sz w:val="28"/>
          <w:szCs w:val="28"/>
        </w:rPr>
        <w:t xml:space="preserve">un </w:t>
      </w:r>
      <w:r w:rsidR="008D263C" w:rsidRPr="009E17C9">
        <w:rPr>
          <w:rFonts w:ascii="Times New Roman" w:hAnsi="Times New Roman"/>
          <w:i/>
          <w:sz w:val="28"/>
          <w:szCs w:val="28"/>
        </w:rPr>
        <w:t>sadarbības līgums</w:t>
      </w:r>
      <w:r w:rsidR="00CB24A7">
        <w:rPr>
          <w:rFonts w:ascii="Times New Roman" w:hAnsi="Times New Roman"/>
          <w:i/>
          <w:sz w:val="28"/>
          <w:szCs w:val="28"/>
        </w:rPr>
        <w:t xml:space="preserve"> (turpmākās rīcības 4.punkts)</w:t>
      </w:r>
      <w:r w:rsidR="008D263C" w:rsidRPr="008D263C">
        <w:rPr>
          <w:rFonts w:ascii="Times New Roman" w:hAnsi="Times New Roman"/>
          <w:sz w:val="28"/>
          <w:szCs w:val="28"/>
        </w:rPr>
        <w:t>, veiktu pilotprojekta aktivitāšu</w:t>
      </w:r>
      <w:r w:rsidR="00CB24A7">
        <w:rPr>
          <w:rFonts w:ascii="Times New Roman" w:hAnsi="Times New Roman"/>
          <w:sz w:val="28"/>
          <w:szCs w:val="28"/>
        </w:rPr>
        <w:t xml:space="preserve"> (</w:t>
      </w:r>
      <w:r w:rsidR="00CB24A7" w:rsidRPr="009E17C9">
        <w:rPr>
          <w:rFonts w:ascii="Times New Roman" w:hAnsi="Times New Roman"/>
          <w:i/>
          <w:sz w:val="28"/>
          <w:szCs w:val="28"/>
        </w:rPr>
        <w:t>turpmākās rīcības 1.1.-1.5.apakšpunkts</w:t>
      </w:r>
      <w:r w:rsidR="00CB24A7">
        <w:rPr>
          <w:rFonts w:ascii="Times New Roman" w:hAnsi="Times New Roman"/>
          <w:sz w:val="28"/>
          <w:szCs w:val="28"/>
        </w:rPr>
        <w:t>)</w:t>
      </w:r>
      <w:r w:rsidR="008D263C" w:rsidRPr="008D263C">
        <w:rPr>
          <w:rFonts w:ascii="Times New Roman" w:hAnsi="Times New Roman"/>
          <w:sz w:val="28"/>
          <w:szCs w:val="28"/>
        </w:rPr>
        <w:t xml:space="preserve"> pārraudzīšanu, kā arī nodrošinātu </w:t>
      </w:r>
      <w:r w:rsidR="000777A6">
        <w:rPr>
          <w:rFonts w:ascii="Times New Roman" w:hAnsi="Times New Roman"/>
          <w:sz w:val="28"/>
          <w:szCs w:val="28"/>
        </w:rPr>
        <w:t>organizatorisko</w:t>
      </w:r>
      <w:r w:rsidR="008D263C" w:rsidRPr="008D263C">
        <w:rPr>
          <w:rFonts w:ascii="Times New Roman" w:hAnsi="Times New Roman"/>
          <w:sz w:val="28"/>
          <w:szCs w:val="28"/>
        </w:rPr>
        <w:t xml:space="preserve"> lēmumu pieņemšanu pilotprojekta laikā, ir nepieciešams izveidot iesaistīto ministriju (Iekšlietu</w:t>
      </w:r>
      <w:r w:rsidR="008D263C">
        <w:rPr>
          <w:rFonts w:ascii="Times New Roman" w:hAnsi="Times New Roman"/>
          <w:sz w:val="28"/>
          <w:szCs w:val="28"/>
        </w:rPr>
        <w:t xml:space="preserve"> ministrija</w:t>
      </w:r>
      <w:r w:rsidR="008D263C" w:rsidRPr="008D263C">
        <w:rPr>
          <w:rFonts w:ascii="Times New Roman" w:hAnsi="Times New Roman"/>
          <w:sz w:val="28"/>
          <w:szCs w:val="28"/>
        </w:rPr>
        <w:t>, Tieslietu</w:t>
      </w:r>
      <w:r w:rsidR="008D263C">
        <w:rPr>
          <w:rFonts w:ascii="Times New Roman" w:hAnsi="Times New Roman"/>
          <w:sz w:val="28"/>
          <w:szCs w:val="28"/>
        </w:rPr>
        <w:t xml:space="preserve"> ministrija</w:t>
      </w:r>
      <w:r w:rsidR="008D263C" w:rsidRPr="008D263C">
        <w:rPr>
          <w:rFonts w:ascii="Times New Roman" w:hAnsi="Times New Roman"/>
          <w:sz w:val="28"/>
          <w:szCs w:val="28"/>
        </w:rPr>
        <w:t>, Labklājības</w:t>
      </w:r>
      <w:r w:rsidR="008D263C">
        <w:rPr>
          <w:rFonts w:ascii="Times New Roman" w:hAnsi="Times New Roman"/>
          <w:sz w:val="28"/>
          <w:szCs w:val="28"/>
        </w:rPr>
        <w:t xml:space="preserve"> ministrija</w:t>
      </w:r>
      <w:r w:rsidR="008D263C" w:rsidRPr="008D263C">
        <w:rPr>
          <w:rFonts w:ascii="Times New Roman" w:hAnsi="Times New Roman"/>
          <w:sz w:val="28"/>
          <w:szCs w:val="28"/>
        </w:rPr>
        <w:t xml:space="preserve"> un Veselības</w:t>
      </w:r>
      <w:r w:rsidR="008D263C">
        <w:rPr>
          <w:rFonts w:ascii="Times New Roman" w:hAnsi="Times New Roman"/>
          <w:sz w:val="28"/>
          <w:szCs w:val="28"/>
        </w:rPr>
        <w:t xml:space="preserve"> ministrija</w:t>
      </w:r>
      <w:r w:rsidR="008D263C" w:rsidRPr="008D263C">
        <w:rPr>
          <w:rFonts w:ascii="Times New Roman" w:hAnsi="Times New Roman"/>
          <w:sz w:val="28"/>
          <w:szCs w:val="28"/>
        </w:rPr>
        <w:t xml:space="preserve">) un iesaistīto institūciju (Valsts policija, </w:t>
      </w:r>
      <w:r w:rsidR="008D263C">
        <w:rPr>
          <w:rFonts w:ascii="Times New Roman" w:hAnsi="Times New Roman"/>
          <w:sz w:val="28"/>
          <w:szCs w:val="28"/>
        </w:rPr>
        <w:t>Ģenerālp</w:t>
      </w:r>
      <w:r w:rsidR="008D263C" w:rsidRPr="008D263C">
        <w:rPr>
          <w:rFonts w:ascii="Times New Roman" w:hAnsi="Times New Roman"/>
          <w:sz w:val="28"/>
          <w:szCs w:val="28"/>
        </w:rPr>
        <w:t>rokuratūra, Latvijas Zvērinātu advokātu padome,</w:t>
      </w:r>
      <w:r w:rsidR="008D263C">
        <w:rPr>
          <w:rFonts w:ascii="Times New Roman" w:hAnsi="Times New Roman"/>
          <w:sz w:val="28"/>
          <w:szCs w:val="28"/>
        </w:rPr>
        <w:t xml:space="preserve"> </w:t>
      </w:r>
      <w:r w:rsidR="008D263C" w:rsidRPr="008D263C">
        <w:rPr>
          <w:rFonts w:ascii="Times New Roman" w:hAnsi="Times New Roman"/>
          <w:sz w:val="28"/>
          <w:szCs w:val="28"/>
        </w:rPr>
        <w:t>Valsts tiesu medicīnas ekspertīzes centrs, Bērnu klīniskā universitātes slimnīca</w:t>
      </w:r>
      <w:r w:rsidR="008D263C">
        <w:rPr>
          <w:rFonts w:ascii="Times New Roman" w:hAnsi="Times New Roman"/>
          <w:sz w:val="28"/>
          <w:szCs w:val="28"/>
        </w:rPr>
        <w:t>,</w:t>
      </w:r>
      <w:r w:rsidR="008D263C" w:rsidRPr="008D263C">
        <w:rPr>
          <w:rFonts w:ascii="Times New Roman" w:hAnsi="Times New Roman"/>
          <w:sz w:val="28"/>
          <w:szCs w:val="28"/>
        </w:rPr>
        <w:t xml:space="preserve"> </w:t>
      </w:r>
      <w:r w:rsidR="008D263C">
        <w:rPr>
          <w:rFonts w:ascii="Times New Roman" w:hAnsi="Times New Roman"/>
          <w:sz w:val="28"/>
          <w:szCs w:val="28"/>
        </w:rPr>
        <w:t xml:space="preserve">Rīgas </w:t>
      </w:r>
      <w:r w:rsidR="008D263C" w:rsidRPr="008D263C">
        <w:rPr>
          <w:rFonts w:ascii="Times New Roman" w:hAnsi="Times New Roman"/>
          <w:sz w:val="28"/>
          <w:szCs w:val="28"/>
        </w:rPr>
        <w:t xml:space="preserve">Sociālais dienests un </w:t>
      </w:r>
      <w:r w:rsidR="008D263C">
        <w:rPr>
          <w:rFonts w:ascii="Times New Roman" w:hAnsi="Times New Roman"/>
          <w:sz w:val="28"/>
          <w:szCs w:val="28"/>
        </w:rPr>
        <w:t>Rīgas b</w:t>
      </w:r>
      <w:r w:rsidR="008D263C" w:rsidRPr="008D263C">
        <w:rPr>
          <w:rFonts w:ascii="Times New Roman" w:hAnsi="Times New Roman"/>
          <w:sz w:val="28"/>
          <w:szCs w:val="28"/>
        </w:rPr>
        <w:t xml:space="preserve">āriņtiesa) un realizētāja “Centrs Dardedze” </w:t>
      </w:r>
      <w:r w:rsidR="008D263C" w:rsidRPr="009E17C9">
        <w:rPr>
          <w:rFonts w:ascii="Times New Roman" w:hAnsi="Times New Roman"/>
          <w:i/>
          <w:sz w:val="28"/>
          <w:szCs w:val="28"/>
        </w:rPr>
        <w:t>Bērna mājas uzraudzības komiteju</w:t>
      </w:r>
      <w:r w:rsidR="008D263C" w:rsidRPr="008D263C">
        <w:rPr>
          <w:rFonts w:ascii="Times New Roman" w:hAnsi="Times New Roman"/>
          <w:sz w:val="28"/>
          <w:szCs w:val="28"/>
        </w:rPr>
        <w:t>.</w:t>
      </w:r>
    </w:p>
    <w:p w14:paraId="1ACFBA7A" w14:textId="387D355F" w:rsidR="0075636F" w:rsidRDefault="00847C7B" w:rsidP="007E6053">
      <w:pPr>
        <w:spacing w:after="0" w:line="240" w:lineRule="auto"/>
        <w:ind w:firstLine="720"/>
        <w:jc w:val="both"/>
        <w:rPr>
          <w:rFonts w:ascii="Times New Roman" w:hAnsi="Times New Roman"/>
          <w:sz w:val="28"/>
          <w:szCs w:val="28"/>
        </w:rPr>
      </w:pPr>
      <w:r>
        <w:rPr>
          <w:rFonts w:ascii="Times New Roman" w:hAnsi="Times New Roman"/>
          <w:sz w:val="28"/>
          <w:szCs w:val="28"/>
        </w:rPr>
        <w:t>6</w:t>
      </w:r>
      <w:r w:rsidR="008D263C">
        <w:rPr>
          <w:rFonts w:ascii="Times New Roman" w:hAnsi="Times New Roman"/>
          <w:sz w:val="28"/>
          <w:szCs w:val="28"/>
        </w:rPr>
        <w:t>.</w:t>
      </w:r>
      <w:r w:rsidR="008F2E4B">
        <w:rPr>
          <w:rFonts w:ascii="Times New Roman" w:hAnsi="Times New Roman"/>
          <w:sz w:val="28"/>
          <w:szCs w:val="28"/>
        </w:rPr>
        <w:t>1.</w:t>
      </w:r>
      <w:r w:rsidR="008D263C">
        <w:rPr>
          <w:rFonts w:ascii="Times New Roman" w:hAnsi="Times New Roman"/>
          <w:sz w:val="28"/>
          <w:szCs w:val="28"/>
        </w:rPr>
        <w:t xml:space="preserve"> </w:t>
      </w:r>
      <w:r w:rsidR="00EF0146" w:rsidRPr="00FE08AD">
        <w:rPr>
          <w:rFonts w:ascii="Times New Roman" w:hAnsi="Times New Roman"/>
          <w:sz w:val="28"/>
          <w:szCs w:val="28"/>
        </w:rPr>
        <w:t>Vienlaikus rosinām noteikt uzdevumu</w:t>
      </w:r>
      <w:r w:rsidR="00C723D3">
        <w:rPr>
          <w:rFonts w:ascii="Times New Roman" w:hAnsi="Times New Roman"/>
          <w:sz w:val="28"/>
          <w:szCs w:val="28"/>
        </w:rPr>
        <w:t xml:space="preserve"> </w:t>
      </w:r>
      <w:r w:rsidR="00EF0146" w:rsidRPr="00FE08AD">
        <w:rPr>
          <w:rFonts w:ascii="Times New Roman" w:hAnsi="Times New Roman"/>
          <w:sz w:val="28"/>
          <w:szCs w:val="28"/>
        </w:rPr>
        <w:t xml:space="preserve">Tieslietu ministrijai </w:t>
      </w:r>
      <w:r w:rsidR="0075636F" w:rsidRPr="0075636F">
        <w:rPr>
          <w:rFonts w:ascii="Times New Roman" w:hAnsi="Times New Roman"/>
          <w:sz w:val="28"/>
          <w:szCs w:val="28"/>
        </w:rPr>
        <w:t>sadarbībā ar Labklājības ministriju, Iekšlietu ministriju, Veselības ministriju un Ģenerālprokuratūru līdz 2019.gada 31.decembrim</w:t>
      </w:r>
      <w:r w:rsidR="00AD326B">
        <w:rPr>
          <w:rFonts w:ascii="Times New Roman" w:hAnsi="Times New Roman"/>
          <w:sz w:val="28"/>
          <w:szCs w:val="28"/>
        </w:rPr>
        <w:t xml:space="preserve"> izvērtēt un nepieciešamības gadījumā</w:t>
      </w:r>
      <w:r w:rsidR="0075636F" w:rsidRPr="0075636F">
        <w:rPr>
          <w:rFonts w:ascii="Times New Roman" w:hAnsi="Times New Roman"/>
          <w:sz w:val="28"/>
          <w:szCs w:val="28"/>
        </w:rPr>
        <w:t xml:space="preserve"> izstrādāt un iesniegt izskatīšanai Ministru kabinetā grozījumus Kriminālprocesa likumā, lai nodrošinātu, ka bērni, kuri cietuši noziedzīgos nodarījumos pret tikumību un dzimumneaizskaramību tiek intervēti, izmantojot “Bērna mājas” modelī balstītus standartus.</w:t>
      </w:r>
    </w:p>
    <w:p w14:paraId="4B7EC5BE" w14:textId="37C99DE8" w:rsidR="00EF0146" w:rsidRDefault="008F2E4B" w:rsidP="00B11147">
      <w:pPr>
        <w:spacing w:after="0" w:line="240" w:lineRule="auto"/>
        <w:ind w:firstLine="720"/>
        <w:jc w:val="both"/>
        <w:rPr>
          <w:rFonts w:ascii="Times New Roman" w:hAnsi="Times New Roman"/>
          <w:sz w:val="28"/>
          <w:szCs w:val="28"/>
        </w:rPr>
      </w:pPr>
      <w:r>
        <w:rPr>
          <w:rFonts w:ascii="Times New Roman" w:hAnsi="Times New Roman"/>
          <w:sz w:val="28"/>
          <w:szCs w:val="28"/>
        </w:rPr>
        <w:t>6</w:t>
      </w:r>
      <w:r w:rsidR="0075636F">
        <w:rPr>
          <w:rFonts w:ascii="Times New Roman" w:hAnsi="Times New Roman"/>
          <w:sz w:val="28"/>
          <w:szCs w:val="28"/>
        </w:rPr>
        <w:t>.</w:t>
      </w:r>
      <w:r>
        <w:rPr>
          <w:rFonts w:ascii="Times New Roman" w:hAnsi="Times New Roman"/>
          <w:sz w:val="28"/>
          <w:szCs w:val="28"/>
        </w:rPr>
        <w:t>2</w:t>
      </w:r>
      <w:r w:rsidR="0075636F">
        <w:rPr>
          <w:rFonts w:ascii="Times New Roman" w:hAnsi="Times New Roman"/>
          <w:sz w:val="28"/>
          <w:szCs w:val="28"/>
        </w:rPr>
        <w:t xml:space="preserve">. </w:t>
      </w:r>
      <w:r>
        <w:rPr>
          <w:rFonts w:ascii="Times New Roman" w:hAnsi="Times New Roman"/>
          <w:sz w:val="28"/>
          <w:szCs w:val="28"/>
        </w:rPr>
        <w:t xml:space="preserve">Rosinām </w:t>
      </w:r>
      <w:r w:rsidRPr="008F2E4B">
        <w:rPr>
          <w:rFonts w:ascii="Times New Roman" w:hAnsi="Times New Roman"/>
          <w:sz w:val="28"/>
          <w:szCs w:val="28"/>
        </w:rPr>
        <w:t>noteikt uzdevumu</w:t>
      </w:r>
      <w:r>
        <w:rPr>
          <w:rFonts w:ascii="Times New Roman" w:hAnsi="Times New Roman"/>
          <w:sz w:val="28"/>
          <w:szCs w:val="28"/>
        </w:rPr>
        <w:t xml:space="preserve"> </w:t>
      </w:r>
      <w:r w:rsidR="0075636F" w:rsidRPr="0075636F">
        <w:rPr>
          <w:rFonts w:ascii="Times New Roman" w:hAnsi="Times New Roman"/>
          <w:sz w:val="28"/>
          <w:szCs w:val="28"/>
        </w:rPr>
        <w:t>Labklājības ministrijai sadarbībā ar Tieslietu ministriju, Iekšlietu ministriju, Veselības ministriju un Ģenerālprokuratūru līdz 2021.gada 31.decembrim</w:t>
      </w:r>
      <w:r w:rsidR="00AD326B">
        <w:rPr>
          <w:rFonts w:ascii="Times New Roman" w:hAnsi="Times New Roman"/>
          <w:sz w:val="28"/>
          <w:szCs w:val="28"/>
        </w:rPr>
        <w:t xml:space="preserve"> izvērtēt un nepieciešamības gadījumā</w:t>
      </w:r>
      <w:r w:rsidR="0075636F" w:rsidRPr="0075636F">
        <w:rPr>
          <w:rFonts w:ascii="Times New Roman" w:hAnsi="Times New Roman"/>
          <w:sz w:val="28"/>
          <w:szCs w:val="28"/>
        </w:rPr>
        <w:t xml:space="preserve"> izstrādāt grozījumus normatīvajos aktos, kas nepieciešami “Bērnu mājas” modeļa ieviešanai visā Latvijā.</w:t>
      </w:r>
    </w:p>
    <w:p w14:paraId="529320FE" w14:textId="77777777" w:rsidR="00EF0146" w:rsidRDefault="00EF0146" w:rsidP="007E6053">
      <w:pPr>
        <w:spacing w:after="0" w:line="240" w:lineRule="auto"/>
        <w:ind w:firstLine="720"/>
        <w:jc w:val="both"/>
        <w:rPr>
          <w:rFonts w:ascii="Times New Roman" w:hAnsi="Times New Roman"/>
          <w:sz w:val="28"/>
          <w:szCs w:val="28"/>
        </w:rPr>
      </w:pPr>
    </w:p>
    <w:p w14:paraId="005D6387" w14:textId="77777777" w:rsidR="00EF0146" w:rsidRDefault="00EF0146" w:rsidP="007E6053">
      <w:pPr>
        <w:spacing w:after="0" w:line="240" w:lineRule="auto"/>
        <w:ind w:firstLine="720"/>
        <w:jc w:val="both"/>
        <w:rPr>
          <w:rFonts w:ascii="Times New Roman" w:hAnsi="Times New Roman"/>
          <w:sz w:val="28"/>
          <w:szCs w:val="28"/>
        </w:rPr>
      </w:pPr>
    </w:p>
    <w:p w14:paraId="7A218F53" w14:textId="77777777" w:rsidR="00B16FB7" w:rsidRPr="00064C5B" w:rsidRDefault="00B16FB7" w:rsidP="0046564B">
      <w:pPr>
        <w:spacing w:after="120" w:line="240" w:lineRule="auto"/>
        <w:jc w:val="both"/>
        <w:rPr>
          <w:rFonts w:ascii="Times New Roman" w:hAnsi="Times New Roman"/>
          <w:b/>
          <w:sz w:val="24"/>
          <w:szCs w:val="24"/>
        </w:rPr>
      </w:pPr>
    </w:p>
    <w:p w14:paraId="2BF0FB3E" w14:textId="681AAE60" w:rsidR="00F401E9" w:rsidRDefault="00877E89" w:rsidP="009E17C9">
      <w:pPr>
        <w:spacing w:after="0" w:line="240" w:lineRule="auto"/>
        <w:jc w:val="both"/>
        <w:rPr>
          <w:rFonts w:ascii="Times New Roman" w:hAnsi="Times New Roman"/>
          <w:sz w:val="28"/>
          <w:szCs w:val="28"/>
        </w:rPr>
      </w:pPr>
      <w:r w:rsidRPr="003E28AF">
        <w:rPr>
          <w:rFonts w:ascii="Times New Roman" w:hAnsi="Times New Roman"/>
          <w:sz w:val="28"/>
          <w:szCs w:val="28"/>
        </w:rPr>
        <w:t>Labklājības ministr</w:t>
      </w:r>
      <w:r w:rsidR="00F401E9">
        <w:rPr>
          <w:rFonts w:ascii="Times New Roman" w:hAnsi="Times New Roman"/>
          <w:sz w:val="28"/>
          <w:szCs w:val="28"/>
        </w:rPr>
        <w:t>a vietā</w:t>
      </w:r>
    </w:p>
    <w:p w14:paraId="62A08D76" w14:textId="77777777" w:rsidR="00F401E9" w:rsidRDefault="00F401E9" w:rsidP="009E17C9">
      <w:pPr>
        <w:spacing w:after="0" w:line="240" w:lineRule="auto"/>
        <w:jc w:val="both"/>
        <w:rPr>
          <w:rFonts w:ascii="Times New Roman" w:hAnsi="Times New Roman"/>
          <w:sz w:val="28"/>
          <w:szCs w:val="28"/>
        </w:rPr>
      </w:pPr>
    </w:p>
    <w:p w14:paraId="445FD9FC" w14:textId="77777777" w:rsidR="00F401E9" w:rsidRDefault="00F401E9" w:rsidP="009E17C9">
      <w:pPr>
        <w:spacing w:after="0" w:line="240" w:lineRule="auto"/>
        <w:jc w:val="both"/>
        <w:rPr>
          <w:rFonts w:ascii="Times New Roman" w:hAnsi="Times New Roman"/>
          <w:sz w:val="28"/>
          <w:szCs w:val="28"/>
        </w:rPr>
      </w:pPr>
    </w:p>
    <w:p w14:paraId="7A218F54" w14:textId="59B5BB35" w:rsidR="00877E89" w:rsidRPr="003E28AF" w:rsidRDefault="00AD2271" w:rsidP="009E17C9">
      <w:pPr>
        <w:spacing w:after="0" w:line="240" w:lineRule="auto"/>
        <w:jc w:val="both"/>
        <w:rPr>
          <w:rFonts w:ascii="Times New Roman" w:hAnsi="Times New Roman"/>
          <w:sz w:val="28"/>
          <w:szCs w:val="28"/>
        </w:rPr>
      </w:pPr>
      <w:r>
        <w:rPr>
          <w:rFonts w:ascii="Times New Roman" w:hAnsi="Times New Roman"/>
          <w:sz w:val="28"/>
          <w:szCs w:val="28"/>
        </w:rPr>
        <w:t>i</w:t>
      </w:r>
      <w:r w:rsidR="00F401E9">
        <w:rPr>
          <w:rFonts w:ascii="Times New Roman" w:hAnsi="Times New Roman"/>
          <w:sz w:val="28"/>
          <w:szCs w:val="28"/>
        </w:rPr>
        <w:t xml:space="preserve">zglītības un zinātnes ministrs </w:t>
      </w:r>
      <w:r w:rsidR="00822081" w:rsidRPr="003E28AF">
        <w:rPr>
          <w:rFonts w:ascii="Times New Roman" w:hAnsi="Times New Roman"/>
          <w:sz w:val="28"/>
          <w:szCs w:val="28"/>
        </w:rPr>
        <w:t xml:space="preserve">          </w:t>
      </w:r>
      <w:r w:rsidR="00877E89" w:rsidRPr="003E28AF">
        <w:rPr>
          <w:rFonts w:ascii="Times New Roman" w:hAnsi="Times New Roman"/>
          <w:sz w:val="28"/>
          <w:szCs w:val="28"/>
        </w:rPr>
        <w:t xml:space="preserve">                                                                 </w:t>
      </w:r>
      <w:r w:rsidR="00F401E9">
        <w:rPr>
          <w:rFonts w:ascii="Times New Roman" w:hAnsi="Times New Roman"/>
          <w:sz w:val="28"/>
          <w:szCs w:val="28"/>
        </w:rPr>
        <w:t>K.Šadurskis</w:t>
      </w:r>
      <w:r w:rsidR="00877E89" w:rsidRPr="003E28AF">
        <w:rPr>
          <w:rFonts w:ascii="Times New Roman" w:hAnsi="Times New Roman"/>
          <w:sz w:val="28"/>
          <w:szCs w:val="28"/>
        </w:rPr>
        <w:t xml:space="preserve">                </w:t>
      </w:r>
      <w:r w:rsidR="00D65E45" w:rsidRPr="003E28AF">
        <w:rPr>
          <w:rFonts w:ascii="Times New Roman" w:hAnsi="Times New Roman"/>
          <w:sz w:val="28"/>
          <w:szCs w:val="28"/>
        </w:rPr>
        <w:t xml:space="preserve">          </w:t>
      </w:r>
      <w:r w:rsidR="00822081" w:rsidRPr="003E28AF">
        <w:rPr>
          <w:rFonts w:ascii="Times New Roman" w:hAnsi="Times New Roman"/>
          <w:sz w:val="28"/>
          <w:szCs w:val="28"/>
        </w:rPr>
        <w:t xml:space="preserve">         </w:t>
      </w:r>
      <w:r w:rsidR="00877E89" w:rsidRPr="003E28AF">
        <w:rPr>
          <w:rFonts w:ascii="Times New Roman" w:hAnsi="Times New Roman"/>
          <w:sz w:val="28"/>
          <w:szCs w:val="28"/>
        </w:rPr>
        <w:t xml:space="preserve">                                                                            </w:t>
      </w:r>
    </w:p>
    <w:p w14:paraId="7A218F55" w14:textId="77777777" w:rsidR="00FC06D9" w:rsidRDefault="00FC06D9" w:rsidP="00877E89">
      <w:pPr>
        <w:spacing w:after="0" w:line="240" w:lineRule="auto"/>
        <w:jc w:val="both"/>
        <w:rPr>
          <w:rFonts w:ascii="Times New Roman" w:hAnsi="Times New Roman"/>
          <w:sz w:val="20"/>
          <w:szCs w:val="20"/>
        </w:rPr>
      </w:pPr>
    </w:p>
    <w:p w14:paraId="06AFF148" w14:textId="77777777" w:rsidR="00C94AA5" w:rsidRDefault="00C94AA5" w:rsidP="00F04AB7">
      <w:pPr>
        <w:spacing w:after="0" w:line="240" w:lineRule="auto"/>
        <w:rPr>
          <w:rFonts w:ascii="Times New Roman" w:hAnsi="Times New Roman"/>
          <w:sz w:val="20"/>
          <w:szCs w:val="20"/>
          <w:lang w:eastAsia="lv-LV"/>
        </w:rPr>
      </w:pPr>
    </w:p>
    <w:p w14:paraId="26C7F8F3" w14:textId="77777777" w:rsidR="00C94AA5" w:rsidRDefault="00C94AA5" w:rsidP="00F04AB7">
      <w:pPr>
        <w:spacing w:after="0" w:line="240" w:lineRule="auto"/>
        <w:rPr>
          <w:rFonts w:ascii="Times New Roman" w:hAnsi="Times New Roman"/>
          <w:sz w:val="20"/>
          <w:szCs w:val="20"/>
          <w:lang w:eastAsia="lv-LV"/>
        </w:rPr>
      </w:pPr>
    </w:p>
    <w:p w14:paraId="60A6590B" w14:textId="77777777" w:rsidR="00C94AA5" w:rsidRDefault="00C94AA5" w:rsidP="00F04AB7">
      <w:pPr>
        <w:spacing w:after="0" w:line="240" w:lineRule="auto"/>
        <w:rPr>
          <w:rFonts w:ascii="Times New Roman" w:hAnsi="Times New Roman"/>
          <w:sz w:val="20"/>
          <w:szCs w:val="20"/>
          <w:lang w:eastAsia="lv-LV"/>
        </w:rPr>
      </w:pPr>
    </w:p>
    <w:p w14:paraId="7A218F58" w14:textId="3D3EE0AD" w:rsidR="00B16FB7" w:rsidRPr="003E28AF" w:rsidRDefault="00FF10F7" w:rsidP="00877E89">
      <w:pPr>
        <w:spacing w:after="0" w:line="240" w:lineRule="auto"/>
        <w:jc w:val="both"/>
        <w:rPr>
          <w:rFonts w:ascii="Times New Roman" w:hAnsi="Times New Roman"/>
          <w:sz w:val="24"/>
          <w:szCs w:val="24"/>
        </w:rPr>
      </w:pPr>
      <w:r>
        <w:rPr>
          <w:rFonts w:ascii="Times New Roman" w:hAnsi="Times New Roman"/>
          <w:sz w:val="24"/>
          <w:szCs w:val="24"/>
        </w:rPr>
        <w:t>04</w:t>
      </w:r>
      <w:r w:rsidR="00B16FB7" w:rsidRPr="003E28AF">
        <w:rPr>
          <w:rFonts w:ascii="Times New Roman" w:hAnsi="Times New Roman"/>
          <w:sz w:val="24"/>
          <w:szCs w:val="24"/>
        </w:rPr>
        <w:t>.0</w:t>
      </w:r>
      <w:r>
        <w:rPr>
          <w:rFonts w:ascii="Times New Roman" w:hAnsi="Times New Roman"/>
          <w:sz w:val="24"/>
          <w:szCs w:val="24"/>
        </w:rPr>
        <w:t>6</w:t>
      </w:r>
      <w:r w:rsidR="00B16FB7" w:rsidRPr="003E28AF">
        <w:rPr>
          <w:rFonts w:ascii="Times New Roman" w:hAnsi="Times New Roman"/>
          <w:sz w:val="24"/>
          <w:szCs w:val="24"/>
        </w:rPr>
        <w:t xml:space="preserve">.2018. </w:t>
      </w:r>
      <w:r w:rsidR="004A272A" w:rsidRPr="003E28AF">
        <w:rPr>
          <w:rFonts w:ascii="Times New Roman" w:hAnsi="Times New Roman"/>
          <w:sz w:val="24"/>
          <w:szCs w:val="24"/>
        </w:rPr>
        <w:t>1</w:t>
      </w:r>
      <w:r w:rsidR="0013071F">
        <w:rPr>
          <w:rFonts w:ascii="Times New Roman" w:hAnsi="Times New Roman"/>
          <w:sz w:val="24"/>
          <w:szCs w:val="24"/>
        </w:rPr>
        <w:t>2</w:t>
      </w:r>
      <w:r w:rsidR="00B16FB7" w:rsidRPr="003E28AF">
        <w:rPr>
          <w:rFonts w:ascii="Times New Roman" w:hAnsi="Times New Roman"/>
          <w:sz w:val="24"/>
          <w:szCs w:val="24"/>
        </w:rPr>
        <w:t>.</w:t>
      </w:r>
      <w:r w:rsidR="008A223A">
        <w:rPr>
          <w:rFonts w:ascii="Times New Roman" w:hAnsi="Times New Roman"/>
          <w:sz w:val="24"/>
          <w:szCs w:val="24"/>
        </w:rPr>
        <w:t>26</w:t>
      </w:r>
      <w:bookmarkStart w:id="0" w:name="_GoBack"/>
      <w:bookmarkEnd w:id="0"/>
    </w:p>
    <w:p w14:paraId="34489F71" w14:textId="36AE6B5B" w:rsidR="000E7613" w:rsidRPr="003E28AF" w:rsidRDefault="00CC4333" w:rsidP="00877E89">
      <w:pPr>
        <w:spacing w:after="0" w:line="240" w:lineRule="auto"/>
        <w:jc w:val="both"/>
        <w:rPr>
          <w:rFonts w:ascii="Times New Roman" w:hAnsi="Times New Roman"/>
          <w:sz w:val="24"/>
          <w:szCs w:val="24"/>
        </w:rPr>
      </w:pPr>
      <w:r w:rsidRPr="003E28AF">
        <w:rPr>
          <w:rFonts w:ascii="Times New Roman" w:hAnsi="Times New Roman"/>
          <w:sz w:val="24"/>
          <w:szCs w:val="24"/>
        </w:rPr>
        <w:t>8</w:t>
      </w:r>
      <w:r w:rsidR="0013071F">
        <w:rPr>
          <w:rFonts w:ascii="Times New Roman" w:hAnsi="Times New Roman"/>
          <w:sz w:val="24"/>
          <w:szCs w:val="24"/>
        </w:rPr>
        <w:t>224</w:t>
      </w:r>
    </w:p>
    <w:p w14:paraId="29E73879" w14:textId="77777777" w:rsidR="000E7613" w:rsidRPr="003E28AF" w:rsidRDefault="000E7613" w:rsidP="000E7613">
      <w:pPr>
        <w:spacing w:after="0" w:line="240" w:lineRule="auto"/>
        <w:jc w:val="both"/>
        <w:rPr>
          <w:rFonts w:ascii="Times New Roman" w:hAnsi="Times New Roman"/>
          <w:sz w:val="24"/>
          <w:szCs w:val="24"/>
        </w:rPr>
      </w:pPr>
      <w:r w:rsidRPr="003E28AF">
        <w:rPr>
          <w:rFonts w:ascii="Times New Roman" w:hAnsi="Times New Roman"/>
          <w:sz w:val="24"/>
          <w:szCs w:val="24"/>
        </w:rPr>
        <w:t>L.Neikens</w:t>
      </w:r>
    </w:p>
    <w:p w14:paraId="266E39DF" w14:textId="77777777" w:rsidR="000E7613" w:rsidRPr="003E28AF" w:rsidRDefault="000E7613" w:rsidP="000E7613">
      <w:pPr>
        <w:spacing w:after="0" w:line="240" w:lineRule="auto"/>
        <w:jc w:val="both"/>
        <w:rPr>
          <w:rFonts w:ascii="Times New Roman" w:hAnsi="Times New Roman"/>
          <w:sz w:val="24"/>
          <w:szCs w:val="24"/>
        </w:rPr>
      </w:pPr>
      <w:r w:rsidRPr="003E28AF">
        <w:rPr>
          <w:rFonts w:ascii="Times New Roman" w:hAnsi="Times New Roman"/>
          <w:sz w:val="24"/>
          <w:szCs w:val="24"/>
        </w:rPr>
        <w:t xml:space="preserve">Labklājības ministrijas </w:t>
      </w:r>
    </w:p>
    <w:p w14:paraId="6DAEF787" w14:textId="77777777" w:rsidR="000E7613" w:rsidRPr="003E28AF" w:rsidRDefault="000E7613" w:rsidP="000E7613">
      <w:pPr>
        <w:spacing w:after="0" w:line="240" w:lineRule="auto"/>
        <w:jc w:val="both"/>
        <w:rPr>
          <w:rFonts w:ascii="Times New Roman" w:hAnsi="Times New Roman"/>
          <w:sz w:val="24"/>
          <w:szCs w:val="24"/>
        </w:rPr>
      </w:pPr>
      <w:r w:rsidRPr="003E28AF">
        <w:rPr>
          <w:rFonts w:ascii="Times New Roman" w:hAnsi="Times New Roman"/>
          <w:sz w:val="24"/>
          <w:szCs w:val="24"/>
        </w:rPr>
        <w:t>Bērnu un ģimenes politikas departamenta vecākais eksperts</w:t>
      </w:r>
    </w:p>
    <w:p w14:paraId="2D464DEC" w14:textId="6C5AD5E0" w:rsidR="000E7613" w:rsidRPr="003E28AF" w:rsidRDefault="000E7613" w:rsidP="000E7613">
      <w:pPr>
        <w:spacing w:after="0" w:line="240" w:lineRule="auto"/>
        <w:jc w:val="both"/>
        <w:rPr>
          <w:rFonts w:ascii="Times New Roman" w:hAnsi="Times New Roman"/>
          <w:sz w:val="24"/>
          <w:szCs w:val="24"/>
        </w:rPr>
      </w:pPr>
      <w:r w:rsidRPr="003E28AF">
        <w:rPr>
          <w:rFonts w:ascii="Times New Roman" w:hAnsi="Times New Roman"/>
          <w:sz w:val="24"/>
          <w:szCs w:val="24"/>
        </w:rPr>
        <w:t>67021673, Lauris.Neikens@lm.gov.lv</w:t>
      </w:r>
    </w:p>
    <w:p w14:paraId="7A218F5B" w14:textId="560D2ACE" w:rsidR="00877E89" w:rsidRPr="00877E89" w:rsidRDefault="00877E89" w:rsidP="00877E89">
      <w:pPr>
        <w:spacing w:after="0" w:line="240" w:lineRule="auto"/>
        <w:jc w:val="both"/>
        <w:rPr>
          <w:rFonts w:ascii="Times New Roman" w:hAnsi="Times New Roman"/>
          <w:sz w:val="20"/>
          <w:szCs w:val="20"/>
        </w:rPr>
      </w:pPr>
      <w:r w:rsidRPr="00877E89">
        <w:rPr>
          <w:rFonts w:ascii="Times New Roman" w:hAnsi="Times New Roman"/>
          <w:sz w:val="20"/>
          <w:szCs w:val="20"/>
        </w:rPr>
        <w:t xml:space="preserve"> </w:t>
      </w:r>
    </w:p>
    <w:sectPr w:rsidR="00877E89" w:rsidRPr="00877E89" w:rsidSect="00703984">
      <w:headerReference w:type="default" r:id="rId8"/>
      <w:footerReference w:type="default" r:id="rId9"/>
      <w:headerReference w:type="first" r:id="rId10"/>
      <w:footerReference w:type="first" r:id="rId11"/>
      <w:pgSz w:w="11906" w:h="16838" w:code="9"/>
      <w:pgMar w:top="1134" w:right="1134"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C2140" w14:textId="77777777" w:rsidR="00FD355B" w:rsidRDefault="00FD355B" w:rsidP="00F6498D">
      <w:pPr>
        <w:spacing w:after="0" w:line="240" w:lineRule="auto"/>
      </w:pPr>
      <w:r>
        <w:separator/>
      </w:r>
    </w:p>
  </w:endnote>
  <w:endnote w:type="continuationSeparator" w:id="0">
    <w:p w14:paraId="4E62B279" w14:textId="77777777" w:rsidR="00FD355B" w:rsidRDefault="00FD355B" w:rsidP="00F6498D">
      <w:pPr>
        <w:spacing w:after="0" w:line="240" w:lineRule="auto"/>
      </w:pPr>
      <w:r>
        <w:continuationSeparator/>
      </w:r>
    </w:p>
  </w:endnote>
  <w:endnote w:type="continuationNotice" w:id="1">
    <w:p w14:paraId="47BB5C14" w14:textId="77777777" w:rsidR="00FD355B" w:rsidRDefault="00FD3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18F63" w14:textId="2D156778" w:rsidR="00214F4F" w:rsidRPr="00321CE4" w:rsidRDefault="00FF10F7" w:rsidP="00321CE4">
    <w:pPr>
      <w:pStyle w:val="Kjene"/>
      <w:rPr>
        <w:sz w:val="24"/>
        <w:szCs w:val="24"/>
      </w:rPr>
    </w:pPr>
    <w:r w:rsidRPr="00FF10F7">
      <w:rPr>
        <w:rStyle w:val="spelle"/>
        <w:rFonts w:ascii="Times New Roman" w:hAnsi="Times New Roman"/>
        <w:sz w:val="24"/>
        <w:szCs w:val="24"/>
        <w:lang w:val="lv-LV"/>
      </w:rPr>
      <w:t>LMZin_Berna_maja_040618_prec</w:t>
    </w:r>
    <w:r w:rsidR="00214F4F">
      <w:rPr>
        <w:rStyle w:val="spelle"/>
        <w:rFonts w:ascii="Times New Roman" w:hAnsi="Times New Roman"/>
        <w:sz w:val="24"/>
        <w:szCs w:val="24"/>
        <w:lang w:val="lv-LV"/>
      </w:rPr>
      <w:t xml:space="preserve">; </w:t>
    </w:r>
    <w:r w:rsidR="00214F4F" w:rsidRPr="00D3406C">
      <w:rPr>
        <w:rStyle w:val="spelle"/>
        <w:rFonts w:ascii="Times New Roman" w:hAnsi="Times New Roman"/>
        <w:sz w:val="24"/>
        <w:szCs w:val="24"/>
        <w:lang w:val="lv-LV"/>
      </w:rPr>
      <w:t xml:space="preserve">Informatīvais ziņojums “Par atbalstāmajiem risinājumiem prakses uzlabošanai darbā ar </w:t>
    </w:r>
    <w:r w:rsidR="00214F4F" w:rsidRPr="00EB76E8">
      <w:rPr>
        <w:rStyle w:val="spelle"/>
        <w:rFonts w:ascii="Times New Roman" w:hAnsi="Times New Roman"/>
        <w:sz w:val="24"/>
        <w:szCs w:val="24"/>
        <w:lang w:val="lv-LV"/>
      </w:rPr>
      <w:t xml:space="preserve">dzimumnoziegumos un vardarbībā </w:t>
    </w:r>
    <w:r w:rsidR="00214F4F" w:rsidRPr="00D3406C">
      <w:rPr>
        <w:rStyle w:val="spelle"/>
        <w:rFonts w:ascii="Times New Roman" w:hAnsi="Times New Roman"/>
        <w:sz w:val="24"/>
        <w:szCs w:val="24"/>
        <w:lang w:val="lv-LV"/>
      </w:rPr>
      <w:t>cietušajiem bērniem kriminālprocesā”</w:t>
    </w:r>
  </w:p>
  <w:p w14:paraId="7A218F64" w14:textId="77777777" w:rsidR="00214F4F" w:rsidRPr="00AB0A0A" w:rsidRDefault="00214F4F" w:rsidP="00A86117">
    <w:pPr>
      <w:pStyle w:val="Kjene"/>
      <w:rPr>
        <w:rFonts w:ascii="Times New Roman" w:hAnsi="Times New Roman"/>
        <w:sz w:val="16"/>
        <w:szCs w:val="16"/>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18F65" w14:textId="6929DE28" w:rsidR="00214F4F" w:rsidRPr="00B16FB7" w:rsidRDefault="00FF10F7">
    <w:pPr>
      <w:pStyle w:val="Kjene"/>
      <w:rPr>
        <w:sz w:val="24"/>
        <w:szCs w:val="24"/>
      </w:rPr>
    </w:pPr>
    <w:r w:rsidRPr="00FF10F7">
      <w:rPr>
        <w:rStyle w:val="spelle"/>
        <w:rFonts w:ascii="Times New Roman" w:hAnsi="Times New Roman"/>
        <w:sz w:val="24"/>
        <w:szCs w:val="24"/>
        <w:lang w:val="lv-LV"/>
      </w:rPr>
      <w:t>LMZin_Berna_maja_040618_prec</w:t>
    </w:r>
    <w:r w:rsidR="00214F4F">
      <w:rPr>
        <w:rStyle w:val="spelle"/>
        <w:rFonts w:ascii="Times New Roman" w:hAnsi="Times New Roman"/>
        <w:sz w:val="24"/>
        <w:szCs w:val="24"/>
        <w:lang w:val="lv-LV"/>
      </w:rPr>
      <w:t xml:space="preserve">; </w:t>
    </w:r>
    <w:r w:rsidR="00214F4F" w:rsidRPr="00D3406C">
      <w:rPr>
        <w:rStyle w:val="spelle"/>
        <w:rFonts w:ascii="Times New Roman" w:hAnsi="Times New Roman"/>
        <w:sz w:val="24"/>
        <w:szCs w:val="24"/>
        <w:lang w:val="lv-LV"/>
      </w:rPr>
      <w:t xml:space="preserve">Informatīvais ziņojums “Par atbalstāmajiem risinājumiem prakses uzlabošanai darbā ar </w:t>
    </w:r>
    <w:r w:rsidR="00214F4F" w:rsidRPr="00EB76E8">
      <w:rPr>
        <w:rStyle w:val="spelle"/>
        <w:rFonts w:ascii="Times New Roman" w:hAnsi="Times New Roman"/>
        <w:sz w:val="24"/>
        <w:szCs w:val="24"/>
        <w:lang w:val="lv-LV"/>
      </w:rPr>
      <w:t xml:space="preserve">dzimumnoziegumos un vardarbībā </w:t>
    </w:r>
    <w:r w:rsidR="00214F4F" w:rsidRPr="00D3406C">
      <w:rPr>
        <w:rStyle w:val="spelle"/>
        <w:rFonts w:ascii="Times New Roman" w:hAnsi="Times New Roman"/>
        <w:sz w:val="24"/>
        <w:szCs w:val="24"/>
        <w:lang w:val="lv-LV"/>
      </w:rPr>
      <w:t>cietušajiem bērniem kriminālprocesā”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2C8A4" w14:textId="77777777" w:rsidR="00FD355B" w:rsidRDefault="00FD355B" w:rsidP="00F6498D">
      <w:pPr>
        <w:spacing w:after="0" w:line="240" w:lineRule="auto"/>
      </w:pPr>
      <w:r>
        <w:separator/>
      </w:r>
    </w:p>
  </w:footnote>
  <w:footnote w:type="continuationSeparator" w:id="0">
    <w:p w14:paraId="48FE1A02" w14:textId="77777777" w:rsidR="00FD355B" w:rsidRDefault="00FD355B" w:rsidP="00F6498D">
      <w:pPr>
        <w:spacing w:after="0" w:line="240" w:lineRule="auto"/>
      </w:pPr>
      <w:r>
        <w:continuationSeparator/>
      </w:r>
    </w:p>
  </w:footnote>
  <w:footnote w:type="continuationNotice" w:id="1">
    <w:p w14:paraId="3086ECC1" w14:textId="77777777" w:rsidR="00FD355B" w:rsidRDefault="00FD355B">
      <w:pPr>
        <w:spacing w:after="0" w:line="240" w:lineRule="auto"/>
      </w:pPr>
    </w:p>
  </w:footnote>
  <w:footnote w:id="2">
    <w:p w14:paraId="229F4641" w14:textId="7D3DBB95"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w:t>
      </w:r>
      <w:hyperlink r:id="rId1" w:history="1">
        <w:r w:rsidRPr="00B8762E">
          <w:rPr>
            <w:rStyle w:val="Hipersaite"/>
            <w:lang w:val="lv-LV"/>
          </w:rPr>
          <w:t>http://www.vp.gov.lv/?id=305&amp;said=305</w:t>
        </w:r>
      </w:hyperlink>
      <w:r w:rsidRPr="00B8762E">
        <w:rPr>
          <w:lang w:val="lv-LV"/>
        </w:rPr>
        <w:t xml:space="preserve">. </w:t>
      </w:r>
    </w:p>
  </w:footnote>
  <w:footnote w:id="3">
    <w:p w14:paraId="0BE20143" w14:textId="060288F3"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Noziedzīgs nodarījums pret bērnu kvalificēts kā slepkavība, slepkavība pastiprinošos apstākļos vai nonāvēšana aiz neuzmanības.</w:t>
      </w:r>
    </w:p>
  </w:footnote>
  <w:footnote w:id="4">
    <w:p w14:paraId="61941A92" w14:textId="25094131"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Noziedzīgs nodarījums pret bērnu kvalificēts kā tīšs smags miesas bojājums, tīšs vidēja smaguma miesas bojājums, tīšs viegls miesas bojājums, miesas bojājums aiz neuzmanības, dzīvnieku turēšanas noteikumu pārkāpšana, ja Par dzīvnieku turēšanas noteikumu pārkāpšanu, ja tās rezultātā cietušajam nodarīts miesas bojājums vai tā izraisījusi cilvēka nāvi.</w:t>
      </w:r>
    </w:p>
  </w:footnote>
  <w:footnote w:id="5">
    <w:p w14:paraId="02701AD4" w14:textId="5E244425"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Noziedzīgs nodarījums pret bērnu kvalificēts kā draudi izdarīt slepkavību un nodarīt smagu miesas bojājumu.</w:t>
      </w:r>
    </w:p>
  </w:footnote>
  <w:footnote w:id="6">
    <w:p w14:paraId="6414F2FA" w14:textId="03F99FDD"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Noziedzīgs nodarījums pret bērnu kvalificēts kā izvarošana, seksuāla vardarbība, seksuāla rakstura darbības ar personu, kura nav sasniegusi sešpadsmit gadu vecumu, pavešana netiklībā, pamudināšana iesaistīties seksuālās darbībās, personas iesaistīšana prostitūcijā un prostitūcijas izmantošana, pornogrāfiska priekšnesuma demonstrēšanas, intīma rakstura izklaides ierobežošanas un pornogrāfiska rakstura materiāla aprites noteikumu pārkāpšana.</w:t>
      </w:r>
    </w:p>
  </w:footnote>
  <w:footnote w:id="7">
    <w:p w14:paraId="1498E50D" w14:textId="352E655F"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Bērni cietuši no personu huligānisma vai nu gūstot miesas bojājumus vai arī tikusi bojāta vai iznīcināta bērnu manta.</w:t>
      </w:r>
    </w:p>
  </w:footnote>
  <w:footnote w:id="8">
    <w:p w14:paraId="73226A20" w14:textId="6B828F5D"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w:t>
      </w:r>
      <w:hyperlink r:id="rId2" w:history="1">
        <w:r w:rsidRPr="00B8762E">
          <w:rPr>
            <w:rStyle w:val="Hipersaite"/>
            <w:lang w:val="lv-LV"/>
          </w:rPr>
          <w:t>file:///C:/Users/lneik/AppData/Local/Packages/Microsoft.MicrosoftEdge_8wekyb3d8bbwe/TempState/Downloads/BT_statistika_2016.pdf</w:t>
        </w:r>
      </w:hyperlink>
      <w:r w:rsidRPr="00B8762E">
        <w:rPr>
          <w:lang w:val="lv-LV"/>
        </w:rPr>
        <w:t xml:space="preserve">. </w:t>
      </w:r>
    </w:p>
  </w:footnote>
  <w:footnote w:id="9">
    <w:p w14:paraId="33405DFC" w14:textId="7DB0014B"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w:t>
      </w:r>
      <w:hyperlink r:id="rId3" w:history="1">
        <w:r w:rsidRPr="00B8762E">
          <w:rPr>
            <w:rStyle w:val="Hipersaite"/>
            <w:lang w:val="lv-LV"/>
          </w:rPr>
          <w:t>http://www.lm.gov.lv/text/3678</w:t>
        </w:r>
      </w:hyperlink>
      <w:r w:rsidRPr="00B8762E">
        <w:rPr>
          <w:lang w:val="lv-LV"/>
        </w:rPr>
        <w:t xml:space="preserve">. </w:t>
      </w:r>
    </w:p>
  </w:footnote>
  <w:footnote w:id="10">
    <w:p w14:paraId="34CCCC2D" w14:textId="0A244945"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w:t>
      </w:r>
      <w:hyperlink r:id="rId4" w:history="1">
        <w:r w:rsidRPr="00B8762E">
          <w:rPr>
            <w:rStyle w:val="Hipersaite"/>
            <w:lang w:val="lv-LV"/>
          </w:rPr>
          <w:t>http://www.childrenatrisk.eu/nonviolence/2017/10/18/national-consultations-latvia/</w:t>
        </w:r>
      </w:hyperlink>
      <w:r w:rsidRPr="00B8762E">
        <w:rPr>
          <w:lang w:val="lv-LV"/>
        </w:rPr>
        <w:t xml:space="preserve">. </w:t>
      </w:r>
    </w:p>
  </w:footnote>
  <w:footnote w:id="11">
    <w:p w14:paraId="5F9CF51F" w14:textId="7B6A34D0"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w:t>
      </w:r>
      <w:hyperlink r:id="rId5" w:history="1">
        <w:r w:rsidRPr="00B8762E">
          <w:rPr>
            <w:rStyle w:val="Hipersaite"/>
            <w:lang w:val="lv-LV"/>
          </w:rPr>
          <w:t>http://www.childrenatrisk.eu/nonviolence/2017/10/18/national-consultations-latvia/</w:t>
        </w:r>
      </w:hyperlink>
      <w:r w:rsidRPr="00B8762E">
        <w:rPr>
          <w:lang w:val="lv-LV"/>
        </w:rPr>
        <w:t xml:space="preserve">. </w:t>
      </w:r>
    </w:p>
  </w:footnote>
  <w:footnote w:id="12">
    <w:p w14:paraId="1AAC5E51" w14:textId="7CB79444"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w:t>
      </w:r>
      <w:hyperlink r:id="rId6" w:history="1">
        <w:r w:rsidRPr="00B8762E">
          <w:rPr>
            <w:rStyle w:val="Hipersaite"/>
            <w:lang w:val="lv-LV"/>
          </w:rPr>
          <w:t>http://www.childrenatrisk.eu/nonviolence/2017/10/18/national-consultations-latvia/</w:t>
        </w:r>
      </w:hyperlink>
      <w:r w:rsidRPr="00B8762E">
        <w:rPr>
          <w:lang w:val="lv-LV"/>
        </w:rPr>
        <w:t xml:space="preserve">. </w:t>
      </w:r>
    </w:p>
  </w:footnote>
  <w:footnote w:id="13">
    <w:p w14:paraId="56C6B8A7" w14:textId="46E05BA7"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w:t>
      </w:r>
      <w:hyperlink r:id="rId7" w:history="1">
        <w:r w:rsidRPr="00B8762E">
          <w:rPr>
            <w:rStyle w:val="Hipersaite"/>
            <w:lang w:val="lv-LV"/>
          </w:rPr>
          <w:t>http://www.childrenatrisk.eu/nonviolence/2017/10/18/national-consultations-latvia/</w:t>
        </w:r>
      </w:hyperlink>
      <w:r w:rsidRPr="00B8762E">
        <w:rPr>
          <w:lang w:val="lv-LV"/>
        </w:rPr>
        <w:t>.</w:t>
      </w:r>
    </w:p>
  </w:footnote>
  <w:footnote w:id="14">
    <w:p w14:paraId="3EB0590A" w14:textId="430B8F0B"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w:t>
      </w:r>
      <w:hyperlink r:id="rId8" w:history="1">
        <w:r w:rsidRPr="00B8762E">
          <w:rPr>
            <w:rStyle w:val="Hipersaite"/>
            <w:lang w:val="lv-LV"/>
          </w:rPr>
          <w:t>http://www.lm.gov.lv/upload/berns_gimene/crc_c_lva_co_3-5_22983_e_lv_final-2.pdf</w:t>
        </w:r>
      </w:hyperlink>
      <w:r w:rsidRPr="00B8762E">
        <w:rPr>
          <w:lang w:val="lv-LV"/>
        </w:rPr>
        <w:t>, 36., 38.paragrāfs.</w:t>
      </w:r>
    </w:p>
  </w:footnote>
  <w:footnote w:id="15">
    <w:p w14:paraId="6D627625" w14:textId="03301493"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Apvienoto Nāciju Organizācijas 16.Ilgstpējīgas attīstības mērķis ir veltīts mierīgu un iekļaujošu sabiedrību veicināšanai, lai panāktu ilgtspējīgu attīstību, pieeju justīcijas sistēmai ikvienam sabiedrības loceklim un visu līmeņu efektīvas un atbildīgas institucionālās sistēmas izveidi. Šajā mērķi ietverts 2.apakšmērķis – pārtraukt ļaunprātīgu izturēšanos pret bērniem, bērnu ekspluatāciju, bērnu tirdzniecību un visa veida vardarbību pret bērniem un spīdzināšanu, </w:t>
      </w:r>
      <w:hyperlink r:id="rId9" w:history="1">
        <w:r w:rsidRPr="00B8762E">
          <w:rPr>
            <w:rStyle w:val="Hipersaite"/>
            <w:lang w:val="lv-LV"/>
          </w:rPr>
          <w:t>http://www.un.org/sustainabledevelopment/sustainable-development-goals/</w:t>
        </w:r>
      </w:hyperlink>
      <w:r w:rsidRPr="00B8762E">
        <w:rPr>
          <w:lang w:val="lv-LV"/>
        </w:rPr>
        <w:t xml:space="preserve">. </w:t>
      </w:r>
    </w:p>
  </w:footnote>
  <w:footnote w:id="16">
    <w:p w14:paraId="023917BB" w14:textId="361A9201"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w:t>
      </w:r>
      <w:hyperlink r:id="rId10" w:history="1">
        <w:r w:rsidRPr="00B8762E">
          <w:rPr>
            <w:rStyle w:val="Hipersaite"/>
            <w:lang w:val="lv-LV"/>
          </w:rPr>
          <w:t>http://www.lm.gov.lv/upload/berns_gimene/crc_c_lva_co_3-5_22983_e_lv_final-2.pdf</w:t>
        </w:r>
      </w:hyperlink>
      <w:r w:rsidRPr="00B8762E">
        <w:rPr>
          <w:lang w:val="lv-LV"/>
        </w:rPr>
        <w:t>, 37., 39.paragrāfs.</w:t>
      </w:r>
    </w:p>
  </w:footnote>
  <w:footnote w:id="17">
    <w:p w14:paraId="65489788" w14:textId="0BA5775B"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 xml:space="preserve"> Prettiesiskas darbība - noziedzīgs nodarījums, ekspluatācija, seksuāla izmantošana, vardarbība vai jebkāda citas nelikumīga, cietsirdīga vai cieņu aizskaroša darbība (Ministru kabineta 2009.gada 22.decembra noteikumu Nr.</w:t>
      </w:r>
      <w:r w:rsidRPr="000D4989">
        <w:rPr>
          <w:bCs/>
          <w:lang w:val="lv-LV"/>
        </w:rPr>
        <w:t xml:space="preserve">1613 </w:t>
      </w:r>
      <w:r w:rsidRPr="00B8762E">
        <w:rPr>
          <w:b/>
          <w:bCs/>
          <w:lang w:val="lv-LV"/>
        </w:rPr>
        <w:t>"</w:t>
      </w:r>
      <w:r w:rsidRPr="00B8762E">
        <w:rPr>
          <w:lang w:val="lv-LV"/>
        </w:rPr>
        <w:t>Kārtība, kādā nepieciešamo palīdzību sniedz bērnam, kurš cietis no prettiesiskām darbībām</w:t>
      </w:r>
      <w:r w:rsidRPr="00B8762E">
        <w:rPr>
          <w:b/>
          <w:bCs/>
          <w:lang w:val="lv-LV"/>
        </w:rPr>
        <w:t>"</w:t>
      </w:r>
      <w:r w:rsidRPr="00B8762E">
        <w:rPr>
          <w:lang w:val="lv-LV"/>
        </w:rPr>
        <w:t xml:space="preserve"> 1.punkts)</w:t>
      </w:r>
    </w:p>
  </w:footnote>
  <w:footnote w:id="18">
    <w:p w14:paraId="2AAFDE62" w14:textId="6CA67122" w:rsidR="00214F4F" w:rsidRPr="00B8762E" w:rsidRDefault="00214F4F" w:rsidP="00E548D4">
      <w:pPr>
        <w:pStyle w:val="Vresteksts"/>
        <w:spacing w:after="0" w:line="240" w:lineRule="auto"/>
        <w:jc w:val="both"/>
        <w:rPr>
          <w:lang w:val="lv-LV"/>
        </w:rPr>
      </w:pPr>
      <w:r w:rsidRPr="00B8762E">
        <w:rPr>
          <w:rStyle w:val="Vresatsauce"/>
          <w:lang w:val="lv-LV"/>
        </w:rPr>
        <w:footnoteRef/>
      </w:r>
      <w:r w:rsidRPr="00B8762E">
        <w:rPr>
          <w:lang w:val="lv-LV"/>
        </w:rPr>
        <w:t>Putniņa A., Skrastiņa A. Situation analysis of child maltreatment prevention (CMP) in Latvia, 2017.</w:t>
      </w:r>
    </w:p>
  </w:footnote>
  <w:footnote w:id="19">
    <w:p w14:paraId="0ECA31E1" w14:textId="77777777" w:rsidR="00214F4F" w:rsidRDefault="00214F4F" w:rsidP="00E548D4">
      <w:pPr>
        <w:pStyle w:val="Vresteksts"/>
        <w:spacing w:after="0" w:line="240" w:lineRule="auto"/>
        <w:jc w:val="both"/>
      </w:pPr>
      <w:r>
        <w:rPr>
          <w:rStyle w:val="Vresatsauce"/>
        </w:rPr>
        <w:footnoteRef/>
      </w:r>
      <w:r>
        <w:t xml:space="preserve"> </w:t>
      </w:r>
      <w:hyperlink r:id="rId11" w:history="1">
        <w:r w:rsidRPr="00FB0D08">
          <w:rPr>
            <w:rStyle w:val="Hipersaite"/>
          </w:rPr>
          <w:t>https://rm.coe.int/lanzarote-1st-implementation-report-en/168072b952</w:t>
        </w:r>
      </w:hyperlink>
      <w:r>
        <w:t xml:space="preserve">. </w:t>
      </w:r>
    </w:p>
  </w:footnote>
  <w:footnote w:id="20">
    <w:p w14:paraId="5982B5A4" w14:textId="77777777" w:rsidR="00214F4F" w:rsidRDefault="00214F4F" w:rsidP="00E548D4">
      <w:pPr>
        <w:pStyle w:val="Vresteksts"/>
        <w:spacing w:after="0" w:line="240" w:lineRule="auto"/>
        <w:jc w:val="both"/>
      </w:pPr>
      <w:r>
        <w:rPr>
          <w:rStyle w:val="Vresatsauce"/>
        </w:rPr>
        <w:footnoteRef/>
      </w:r>
      <w:r>
        <w:t xml:space="preserve"> </w:t>
      </w:r>
      <w:hyperlink r:id="rId12" w:history="1">
        <w:r w:rsidRPr="00FB0D08">
          <w:rPr>
            <w:rStyle w:val="Hipersaite"/>
          </w:rPr>
          <w:t>http://www.lm.gov.lv/upload/sociala_aizsardziba/bm_kvalitates_standarti.pdf</w:t>
        </w:r>
      </w:hyperlink>
      <w:r>
        <w:t xml:space="preserve">. </w:t>
      </w:r>
    </w:p>
  </w:footnote>
  <w:footnote w:id="21">
    <w:p w14:paraId="4398ACEB" w14:textId="724213F0" w:rsidR="00412FCC" w:rsidRPr="004A272A" w:rsidRDefault="00412FCC" w:rsidP="009E17C9">
      <w:pPr>
        <w:pStyle w:val="Vresteksts"/>
        <w:spacing w:after="0" w:line="240" w:lineRule="auto"/>
        <w:rPr>
          <w:lang w:val="lv-LV"/>
        </w:rPr>
      </w:pPr>
      <w:r>
        <w:rPr>
          <w:rStyle w:val="Vresatsauce"/>
        </w:rPr>
        <w:footnoteRef/>
      </w:r>
      <w:r>
        <w:t xml:space="preserve"> </w:t>
      </w:r>
      <w:hyperlink r:id="rId13" w:history="1">
        <w:r w:rsidRPr="003364E6">
          <w:rPr>
            <w:rStyle w:val="Hipersaite"/>
          </w:rPr>
          <w:t>http://www.childrenatrisk.eu/promise/standards/</w:t>
        </w:r>
      </w:hyperlink>
      <w:r>
        <w:rPr>
          <w:lang w:val="lv-LV"/>
        </w:rPr>
        <w:t xml:space="preserve">. </w:t>
      </w:r>
    </w:p>
  </w:footnote>
  <w:footnote w:id="22">
    <w:p w14:paraId="5A7E737C" w14:textId="03981585" w:rsidR="00214F4F" w:rsidRPr="008671D9" w:rsidRDefault="00214F4F" w:rsidP="00E548D4">
      <w:pPr>
        <w:pStyle w:val="Vresteksts"/>
        <w:spacing w:after="0" w:line="240" w:lineRule="auto"/>
        <w:jc w:val="both"/>
        <w:rPr>
          <w:lang w:val="lv-LV"/>
        </w:rPr>
      </w:pPr>
      <w:r>
        <w:rPr>
          <w:rStyle w:val="Vresatsauce"/>
        </w:rPr>
        <w:footnoteRef/>
      </w:r>
      <w:r>
        <w:t xml:space="preserve"> </w:t>
      </w:r>
      <w:r>
        <w:rPr>
          <w:lang w:val="lv-LV"/>
        </w:rPr>
        <w:t xml:space="preserve">Noziedzības novēršanas padomes 2016.gada 22.jūnija sēdes protokols nr.2, </w:t>
      </w:r>
      <w:hyperlink r:id="rId14" w:history="1">
        <w:r w:rsidRPr="00064267">
          <w:rPr>
            <w:rStyle w:val="Hipersaite"/>
          </w:rPr>
          <w:t>http://www.tiesibsargs.lv/uploads/content/legacy/19082016_Tiesibsargs_preses_relize_Nepilngadigo_cietuso_nopratinasana_Berna_majas_ideja-NNP_22062016_protokols.pdf</w:t>
        </w:r>
      </w:hyperlink>
      <w:r>
        <w:rPr>
          <w:lang w:val="lv-LV"/>
        </w:rPr>
        <w:t xml:space="preserve"> </w:t>
      </w:r>
    </w:p>
  </w:footnote>
  <w:footnote w:id="23">
    <w:p w14:paraId="0A545011" w14:textId="1B8FFCAA" w:rsidR="00214F4F" w:rsidRPr="00B8762E" w:rsidRDefault="00214F4F" w:rsidP="00E548D4">
      <w:pPr>
        <w:pStyle w:val="Vresteksts"/>
        <w:spacing w:after="0" w:line="240" w:lineRule="auto"/>
        <w:jc w:val="both"/>
        <w:rPr>
          <w:lang w:val="lv-LV"/>
        </w:rPr>
      </w:pPr>
      <w:r w:rsidRPr="00B8762E">
        <w:rPr>
          <w:rStyle w:val="Vresatsauce"/>
          <w:lang w:val="lv-LV"/>
        </w:rPr>
        <w:footnoteRef/>
      </w:r>
      <w:r>
        <w:rPr>
          <w:lang w:val="lv-LV"/>
        </w:rPr>
        <w:t> </w:t>
      </w:r>
      <w:hyperlink r:id="rId15" w:history="1">
        <w:r w:rsidRPr="00B8762E">
          <w:rPr>
            <w:rStyle w:val="Hipersaite"/>
            <w:lang w:val="lv-LV"/>
          </w:rPr>
          <w:t>www.childrenatrisk.eu/promise/wp-content/uploads/2017/06/PROMISE-European-Barnahus-Quality-Standards.pdf</w:t>
        </w:r>
      </w:hyperlink>
      <w:r w:rsidRPr="00B8762E">
        <w:rPr>
          <w:lang w:val="lv-LV"/>
        </w:rPr>
        <w:t xml:space="preserve">. </w:t>
      </w:r>
    </w:p>
  </w:footnote>
  <w:footnote w:id="24">
    <w:p w14:paraId="3FE6ED0F" w14:textId="77777777" w:rsidR="00214F4F" w:rsidRPr="00B8762E" w:rsidRDefault="00214F4F" w:rsidP="00E548D4">
      <w:pPr>
        <w:pStyle w:val="Vresteksts"/>
        <w:spacing w:after="0" w:line="240" w:lineRule="auto"/>
        <w:jc w:val="both"/>
        <w:rPr>
          <w:lang w:val="lv-LV"/>
        </w:rPr>
      </w:pPr>
      <w:r w:rsidRPr="00B8762E">
        <w:rPr>
          <w:rStyle w:val="Vresatsauce"/>
          <w:lang w:val="lv-LV"/>
        </w:rPr>
        <w:footnoteRef/>
      </w:r>
      <w:r>
        <w:rPr>
          <w:lang w:val="lv-LV"/>
        </w:rPr>
        <w:t> </w:t>
      </w:r>
      <w:hyperlink r:id="rId16" w:history="1">
        <w:r w:rsidRPr="00B8762E">
          <w:rPr>
            <w:rStyle w:val="Hipersaite"/>
            <w:lang w:val="lv-LV"/>
          </w:rPr>
          <w:t>www.childrenatrisk.eu/promise/wp-content/uploads/2017/06/PROMISE-European-Barnahus-Quality-Standards.pdf</w:t>
        </w:r>
      </w:hyperlink>
      <w:r w:rsidRPr="00B8762E">
        <w:rPr>
          <w:lang w:val="lv-LV"/>
        </w:rPr>
        <w:t xml:space="preserve">. </w:t>
      </w:r>
    </w:p>
  </w:footnote>
  <w:footnote w:id="25">
    <w:p w14:paraId="5FDC7B5D" w14:textId="72AF7791" w:rsidR="00214F4F" w:rsidRPr="002870BA" w:rsidRDefault="00214F4F" w:rsidP="00E548D4">
      <w:pPr>
        <w:pStyle w:val="Vresteksts"/>
        <w:spacing w:after="0" w:line="240" w:lineRule="auto"/>
        <w:jc w:val="both"/>
        <w:rPr>
          <w:lang w:val="lv-LV"/>
        </w:rPr>
      </w:pPr>
      <w:r>
        <w:rPr>
          <w:rStyle w:val="Vresatsauce"/>
        </w:rPr>
        <w:footnoteRef/>
      </w:r>
      <w:r>
        <w:t xml:space="preserve"> </w:t>
      </w:r>
      <w:r w:rsidRPr="002870BA">
        <w:t>Eiropas Bērna mājas kvalitātes standart</w:t>
      </w:r>
      <w:r>
        <w:rPr>
          <w:lang w:val="lv-LV"/>
        </w:rPr>
        <w:t>i,</w:t>
      </w:r>
      <w:r w:rsidRPr="002870BA">
        <w:t xml:space="preserve"> </w:t>
      </w:r>
      <w:hyperlink r:id="rId17" w:history="1">
        <w:r w:rsidRPr="00064267">
          <w:rPr>
            <w:rStyle w:val="Hipersaite"/>
          </w:rPr>
          <w:t>http://www.childrenatrisk.eu/promise/wp-content/uploads/2017/06/PROMISE-European-Barnahus-Quality-Standards.pdf</w:t>
        </w:r>
      </w:hyperlink>
      <w:r>
        <w:rPr>
          <w:lang w:val="lv-LV"/>
        </w:rPr>
        <w:t xml:space="preserve">. </w:t>
      </w:r>
    </w:p>
  </w:footnote>
  <w:footnote w:id="26">
    <w:p w14:paraId="063382B9" w14:textId="39AB9790" w:rsidR="001270C0" w:rsidRPr="004A272A" w:rsidRDefault="001270C0" w:rsidP="009E17C9">
      <w:pPr>
        <w:pStyle w:val="Vresteksts"/>
        <w:spacing w:after="0" w:line="240" w:lineRule="auto"/>
        <w:rPr>
          <w:lang w:val="lv-LV"/>
        </w:rPr>
      </w:pPr>
      <w:r>
        <w:rPr>
          <w:rStyle w:val="Vresatsauce"/>
        </w:rPr>
        <w:footnoteRef/>
      </w:r>
      <w:r>
        <w:t xml:space="preserve"> </w:t>
      </w:r>
      <w:hyperlink r:id="rId18" w:history="1">
        <w:r w:rsidRPr="00D651F7">
          <w:rPr>
            <w:rStyle w:val="Hipersaite"/>
          </w:rPr>
          <w:t>http://www.lm.gov.lv/text/1829</w:t>
        </w:r>
      </w:hyperlink>
      <w:r>
        <w:rPr>
          <w:lang w:val="lv-LV"/>
        </w:rPr>
        <w:t xml:space="preserve">. </w:t>
      </w:r>
    </w:p>
  </w:footnote>
  <w:footnote w:id="27">
    <w:p w14:paraId="36CA601C" w14:textId="10DCBC22" w:rsidR="00366B04" w:rsidRPr="004A272A" w:rsidRDefault="00366B04" w:rsidP="009E17C9">
      <w:pPr>
        <w:pStyle w:val="Vresteksts"/>
        <w:spacing w:after="0" w:line="240" w:lineRule="auto"/>
        <w:rPr>
          <w:lang w:val="lv-LV"/>
        </w:rPr>
      </w:pPr>
      <w:r w:rsidRPr="00726409">
        <w:rPr>
          <w:rStyle w:val="Vresatsauce"/>
        </w:rPr>
        <w:footnoteRef/>
      </w:r>
      <w:r w:rsidRPr="00726409">
        <w:t xml:space="preserve"> </w:t>
      </w:r>
      <w:r w:rsidR="00726409" w:rsidRPr="00726409">
        <w:rPr>
          <w:lang w:val="lv-LV"/>
        </w:rPr>
        <w:t>http://www.lm.gov.lv/upload/izvertejuma_zinojums_viss.pdf</w:t>
      </w:r>
      <w:r w:rsidR="00726409" w:rsidRPr="001270C0">
        <w:rPr>
          <w:lang w:val="lv-LV"/>
        </w:rPr>
        <w:t>.</w:t>
      </w:r>
    </w:p>
  </w:footnote>
  <w:footnote w:id="28">
    <w:p w14:paraId="246EEA5D" w14:textId="77777777" w:rsidR="00214F4F" w:rsidRDefault="00214F4F" w:rsidP="009E17C9">
      <w:pPr>
        <w:pStyle w:val="Vresteksts"/>
        <w:spacing w:after="0" w:line="240" w:lineRule="auto"/>
      </w:pPr>
      <w:r>
        <w:rPr>
          <w:rStyle w:val="Vresatsauce"/>
        </w:rPr>
        <w:footnoteRef/>
      </w:r>
      <w:r>
        <w:t xml:space="preserve"> Izņemot sociālās rehabilitācijas pakalpojumu citus īpašus pasākumus, kuri savas rakstura dēļ tiek īstenoti ilgākā laika posmā.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18F60" w14:textId="77777777" w:rsidR="00214F4F" w:rsidRDefault="00214F4F">
    <w:pPr>
      <w:pStyle w:val="Galvene"/>
      <w:jc w:val="center"/>
    </w:pPr>
    <w:r>
      <w:fldChar w:fldCharType="begin"/>
    </w:r>
    <w:r>
      <w:instrText xml:space="preserve"> PAGE   \* MERGEFORMAT </w:instrText>
    </w:r>
    <w:r>
      <w:fldChar w:fldCharType="separate"/>
    </w:r>
    <w:r w:rsidR="008A223A">
      <w:rPr>
        <w:noProof/>
      </w:rPr>
      <w:t>25</w:t>
    </w:r>
    <w:r>
      <w:rPr>
        <w:noProof/>
      </w:rPr>
      <w:fldChar w:fldCharType="end"/>
    </w:r>
  </w:p>
  <w:p w14:paraId="7A218F61" w14:textId="77777777" w:rsidR="00214F4F" w:rsidRDefault="00214F4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18"/>
      <w:gridCol w:w="3118"/>
      <w:gridCol w:w="3118"/>
    </w:tblGrid>
    <w:tr w:rsidR="00214F4F" w14:paraId="7089EE28" w14:textId="77777777" w:rsidTr="0DC0FCAB">
      <w:tc>
        <w:tcPr>
          <w:tcW w:w="3118" w:type="dxa"/>
        </w:tcPr>
        <w:p w14:paraId="592D7C75" w14:textId="02C9B29C" w:rsidR="00214F4F" w:rsidRDefault="00214F4F" w:rsidP="0DC0FCAB">
          <w:pPr>
            <w:pStyle w:val="Galvene"/>
            <w:ind w:left="-115"/>
          </w:pPr>
        </w:p>
      </w:tc>
      <w:tc>
        <w:tcPr>
          <w:tcW w:w="3118" w:type="dxa"/>
        </w:tcPr>
        <w:p w14:paraId="383E6EF3" w14:textId="11A0BAAC" w:rsidR="00214F4F" w:rsidRDefault="00214F4F" w:rsidP="0DC0FCAB">
          <w:pPr>
            <w:pStyle w:val="Galvene"/>
            <w:jc w:val="center"/>
          </w:pPr>
        </w:p>
      </w:tc>
      <w:tc>
        <w:tcPr>
          <w:tcW w:w="3118" w:type="dxa"/>
        </w:tcPr>
        <w:p w14:paraId="644870A2" w14:textId="0B760A6F" w:rsidR="00214F4F" w:rsidRDefault="00214F4F" w:rsidP="0DC0FCAB">
          <w:pPr>
            <w:pStyle w:val="Galvene"/>
            <w:ind w:right="-115"/>
            <w:jc w:val="right"/>
          </w:pPr>
        </w:p>
      </w:tc>
    </w:tr>
  </w:tbl>
  <w:p w14:paraId="061694D3" w14:textId="28013C80" w:rsidR="00214F4F" w:rsidRDefault="00214F4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4269"/>
    <w:multiLevelType w:val="hybridMultilevel"/>
    <w:tmpl w:val="B30C79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86C0D"/>
    <w:multiLevelType w:val="multilevel"/>
    <w:tmpl w:val="0D0612F0"/>
    <w:lvl w:ilvl="0">
      <w:start w:val="3"/>
      <w:numFmt w:val="decimal"/>
      <w:lvlText w:val="%1."/>
      <w:lvlJc w:val="left"/>
      <w:pPr>
        <w:ind w:left="540" w:hanging="540"/>
      </w:pPr>
      <w:rPr>
        <w:rFonts w:hint="default"/>
      </w:rPr>
    </w:lvl>
    <w:lvl w:ilvl="1">
      <w:start w:val="1"/>
      <w:numFmt w:val="decimal"/>
      <w:lvlText w:val="%1.%2."/>
      <w:lvlJc w:val="left"/>
      <w:pPr>
        <w:ind w:left="597" w:hanging="54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 w15:restartNumberingAfterBreak="0">
    <w:nsid w:val="05C807B3"/>
    <w:multiLevelType w:val="hybridMultilevel"/>
    <w:tmpl w:val="02385EC2"/>
    <w:lvl w:ilvl="0" w:tplc="0426000F">
      <w:start w:val="1"/>
      <w:numFmt w:val="decimal"/>
      <w:lvlText w:val="%1."/>
      <w:lvlJc w:val="left"/>
      <w:pPr>
        <w:ind w:left="1932" w:hanging="360"/>
      </w:pPr>
      <w:rPr>
        <w:rFonts w:hint="default"/>
      </w:rPr>
    </w:lvl>
    <w:lvl w:ilvl="1" w:tplc="04260019">
      <w:start w:val="1"/>
      <w:numFmt w:val="lowerLetter"/>
      <w:lvlText w:val="%2."/>
      <w:lvlJc w:val="left"/>
      <w:pPr>
        <w:ind w:left="2652" w:hanging="360"/>
      </w:pPr>
    </w:lvl>
    <w:lvl w:ilvl="2" w:tplc="0426001B" w:tentative="1">
      <w:start w:val="1"/>
      <w:numFmt w:val="lowerRoman"/>
      <w:lvlText w:val="%3."/>
      <w:lvlJc w:val="right"/>
      <w:pPr>
        <w:ind w:left="3372" w:hanging="180"/>
      </w:pPr>
    </w:lvl>
    <w:lvl w:ilvl="3" w:tplc="0426000F" w:tentative="1">
      <w:start w:val="1"/>
      <w:numFmt w:val="decimal"/>
      <w:lvlText w:val="%4."/>
      <w:lvlJc w:val="left"/>
      <w:pPr>
        <w:ind w:left="4092" w:hanging="360"/>
      </w:pPr>
    </w:lvl>
    <w:lvl w:ilvl="4" w:tplc="04260019" w:tentative="1">
      <w:start w:val="1"/>
      <w:numFmt w:val="lowerLetter"/>
      <w:lvlText w:val="%5."/>
      <w:lvlJc w:val="left"/>
      <w:pPr>
        <w:ind w:left="4812" w:hanging="360"/>
      </w:pPr>
    </w:lvl>
    <w:lvl w:ilvl="5" w:tplc="0426001B" w:tentative="1">
      <w:start w:val="1"/>
      <w:numFmt w:val="lowerRoman"/>
      <w:lvlText w:val="%6."/>
      <w:lvlJc w:val="right"/>
      <w:pPr>
        <w:ind w:left="5532" w:hanging="180"/>
      </w:pPr>
    </w:lvl>
    <w:lvl w:ilvl="6" w:tplc="0426000F" w:tentative="1">
      <w:start w:val="1"/>
      <w:numFmt w:val="decimal"/>
      <w:lvlText w:val="%7."/>
      <w:lvlJc w:val="left"/>
      <w:pPr>
        <w:ind w:left="6252" w:hanging="360"/>
      </w:pPr>
    </w:lvl>
    <w:lvl w:ilvl="7" w:tplc="04260019" w:tentative="1">
      <w:start w:val="1"/>
      <w:numFmt w:val="lowerLetter"/>
      <w:lvlText w:val="%8."/>
      <w:lvlJc w:val="left"/>
      <w:pPr>
        <w:ind w:left="6972" w:hanging="360"/>
      </w:pPr>
    </w:lvl>
    <w:lvl w:ilvl="8" w:tplc="0426001B" w:tentative="1">
      <w:start w:val="1"/>
      <w:numFmt w:val="lowerRoman"/>
      <w:lvlText w:val="%9."/>
      <w:lvlJc w:val="right"/>
      <w:pPr>
        <w:ind w:left="7692" w:hanging="180"/>
      </w:pPr>
    </w:lvl>
  </w:abstractNum>
  <w:abstractNum w:abstractNumId="3" w15:restartNumberingAfterBreak="0">
    <w:nsid w:val="0A896979"/>
    <w:multiLevelType w:val="hybridMultilevel"/>
    <w:tmpl w:val="02385E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4625C"/>
    <w:multiLevelType w:val="multilevel"/>
    <w:tmpl w:val="6322726E"/>
    <w:lvl w:ilvl="0">
      <w:start w:val="2"/>
      <w:numFmt w:val="decimal"/>
      <w:lvlText w:val="%1"/>
      <w:lvlJc w:val="left"/>
      <w:pPr>
        <w:ind w:left="480" w:hanging="480"/>
      </w:pPr>
      <w:rPr>
        <w:rFonts w:hint="default"/>
      </w:rPr>
    </w:lvl>
    <w:lvl w:ilvl="1">
      <w:start w:val="2"/>
      <w:numFmt w:val="decimal"/>
      <w:lvlText w:val="%1.%2"/>
      <w:lvlJc w:val="left"/>
      <w:pPr>
        <w:ind w:left="537" w:hanging="480"/>
      </w:pPr>
      <w:rPr>
        <w:rFonts w:hint="default"/>
      </w:rPr>
    </w:lvl>
    <w:lvl w:ilvl="2">
      <w:start w:val="5"/>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15CA1F93"/>
    <w:multiLevelType w:val="hybridMultilevel"/>
    <w:tmpl w:val="1E46A974"/>
    <w:lvl w:ilvl="0" w:tplc="73A29F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F25EC"/>
    <w:multiLevelType w:val="hybridMultilevel"/>
    <w:tmpl w:val="E416B1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70002D6"/>
    <w:multiLevelType w:val="hybridMultilevel"/>
    <w:tmpl w:val="26B8A932"/>
    <w:lvl w:ilvl="0" w:tplc="369C5C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C815DD"/>
    <w:multiLevelType w:val="multilevel"/>
    <w:tmpl w:val="D6BA1E1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A72CBA"/>
    <w:multiLevelType w:val="multilevel"/>
    <w:tmpl w:val="301E6AEA"/>
    <w:lvl w:ilvl="0">
      <w:start w:val="2"/>
      <w:numFmt w:val="decimal"/>
      <w:lvlText w:val="%1."/>
      <w:lvlJc w:val="left"/>
      <w:pPr>
        <w:ind w:left="540" w:hanging="540"/>
      </w:pPr>
      <w:rPr>
        <w:rFonts w:hint="default"/>
      </w:rPr>
    </w:lvl>
    <w:lvl w:ilvl="1">
      <w:start w:val="1"/>
      <w:numFmt w:val="decimal"/>
      <w:lvlText w:val="%1.%2."/>
      <w:lvlJc w:val="left"/>
      <w:pPr>
        <w:ind w:left="597" w:hanging="540"/>
      </w:pPr>
      <w:rPr>
        <w:rFonts w:hint="default"/>
      </w:rPr>
    </w:lvl>
    <w:lvl w:ilvl="2">
      <w:start w:val="5"/>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0" w15:restartNumberingAfterBreak="0">
    <w:nsid w:val="2457662A"/>
    <w:multiLevelType w:val="multilevel"/>
    <w:tmpl w:val="5876169E"/>
    <w:lvl w:ilvl="0">
      <w:start w:val="1"/>
      <w:numFmt w:val="decimal"/>
      <w:lvlText w:val="%1."/>
      <w:lvlJc w:val="left"/>
      <w:pPr>
        <w:ind w:left="585" w:hanging="585"/>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1" w15:restartNumberingAfterBreak="0">
    <w:nsid w:val="25A26782"/>
    <w:multiLevelType w:val="hybridMultilevel"/>
    <w:tmpl w:val="53C6321C"/>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2" w15:restartNumberingAfterBreak="0">
    <w:nsid w:val="2748405A"/>
    <w:multiLevelType w:val="hybridMultilevel"/>
    <w:tmpl w:val="5DEA65CE"/>
    <w:lvl w:ilvl="0" w:tplc="92540398">
      <w:start w:val="1"/>
      <w:numFmt w:val="bullet"/>
      <w:lvlText w:val="-"/>
      <w:lvlJc w:val="left"/>
      <w:pPr>
        <w:ind w:left="720" w:hanging="360"/>
      </w:pPr>
      <w:rPr>
        <w:rFonts w:ascii="Calibri" w:eastAsia="Calibri" w:hAnsi="Calibri"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196E10"/>
    <w:multiLevelType w:val="hybridMultilevel"/>
    <w:tmpl w:val="313046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F661D9"/>
    <w:multiLevelType w:val="hybridMultilevel"/>
    <w:tmpl w:val="2B220B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F77CE4"/>
    <w:multiLevelType w:val="multilevel"/>
    <w:tmpl w:val="29DE8B5C"/>
    <w:lvl w:ilvl="0">
      <w:start w:val="2"/>
      <w:numFmt w:val="decimal"/>
      <w:lvlText w:val="%1."/>
      <w:lvlJc w:val="left"/>
      <w:pPr>
        <w:ind w:left="540" w:hanging="540"/>
      </w:pPr>
      <w:rPr>
        <w:rFonts w:hint="default"/>
      </w:rPr>
    </w:lvl>
    <w:lvl w:ilvl="1">
      <w:start w:val="2"/>
      <w:numFmt w:val="decimal"/>
      <w:lvlText w:val="%1.%2."/>
      <w:lvlJc w:val="left"/>
      <w:pPr>
        <w:ind w:left="957" w:hanging="540"/>
      </w:pPr>
      <w:rPr>
        <w:rFonts w:hint="default"/>
      </w:rPr>
    </w:lvl>
    <w:lvl w:ilvl="2">
      <w:start w:val="5"/>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16" w15:restartNumberingAfterBreak="0">
    <w:nsid w:val="3AAE57AE"/>
    <w:multiLevelType w:val="hybridMultilevel"/>
    <w:tmpl w:val="EEC6D1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567931"/>
    <w:multiLevelType w:val="hybridMultilevel"/>
    <w:tmpl w:val="511287B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3FC5318C"/>
    <w:multiLevelType w:val="hybridMultilevel"/>
    <w:tmpl w:val="02385E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9E29FF"/>
    <w:multiLevelType w:val="hybridMultilevel"/>
    <w:tmpl w:val="99386A9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15:restartNumberingAfterBreak="0">
    <w:nsid w:val="45A928ED"/>
    <w:multiLevelType w:val="hybridMultilevel"/>
    <w:tmpl w:val="AE266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529F9"/>
    <w:multiLevelType w:val="hybridMultilevel"/>
    <w:tmpl w:val="02385E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3F2886"/>
    <w:multiLevelType w:val="hybridMultilevel"/>
    <w:tmpl w:val="919C76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711CBF"/>
    <w:multiLevelType w:val="hybridMultilevel"/>
    <w:tmpl w:val="252423C6"/>
    <w:lvl w:ilvl="0" w:tplc="04260001">
      <w:start w:val="1"/>
      <w:numFmt w:val="bullet"/>
      <w:lvlText w:val=""/>
      <w:lvlJc w:val="left"/>
      <w:pPr>
        <w:ind w:left="36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BFD5E3B"/>
    <w:multiLevelType w:val="hybridMultilevel"/>
    <w:tmpl w:val="6AE2F5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6F6640"/>
    <w:multiLevelType w:val="multilevel"/>
    <w:tmpl w:val="BED0C3BA"/>
    <w:lvl w:ilvl="0">
      <w:start w:val="2"/>
      <w:numFmt w:val="decimal"/>
      <w:lvlText w:val="%1."/>
      <w:lvlJc w:val="left"/>
      <w:pPr>
        <w:ind w:left="540" w:hanging="540"/>
      </w:pPr>
      <w:rPr>
        <w:rFonts w:hint="default"/>
        <w:i w:val="0"/>
      </w:rPr>
    </w:lvl>
    <w:lvl w:ilvl="1">
      <w:start w:val="1"/>
      <w:numFmt w:val="decimal"/>
      <w:lvlText w:val="%1.%2."/>
      <w:lvlJc w:val="left"/>
      <w:pPr>
        <w:ind w:left="597" w:hanging="540"/>
      </w:pPr>
      <w:rPr>
        <w:rFonts w:hint="default"/>
        <w:i w:val="0"/>
      </w:rPr>
    </w:lvl>
    <w:lvl w:ilvl="2">
      <w:start w:val="3"/>
      <w:numFmt w:val="decimal"/>
      <w:lvlText w:val="%1.%2.%3."/>
      <w:lvlJc w:val="left"/>
      <w:pPr>
        <w:ind w:left="834" w:hanging="720"/>
      </w:pPr>
      <w:rPr>
        <w:rFonts w:hint="default"/>
        <w:i w:val="0"/>
      </w:rPr>
    </w:lvl>
    <w:lvl w:ilvl="3">
      <w:start w:val="1"/>
      <w:numFmt w:val="decimal"/>
      <w:lvlText w:val="%1.%2.%3.%4."/>
      <w:lvlJc w:val="left"/>
      <w:pPr>
        <w:ind w:left="891" w:hanging="720"/>
      </w:pPr>
      <w:rPr>
        <w:rFonts w:hint="default"/>
        <w:i w:val="0"/>
      </w:rPr>
    </w:lvl>
    <w:lvl w:ilvl="4">
      <w:start w:val="1"/>
      <w:numFmt w:val="decimal"/>
      <w:lvlText w:val="%1.%2.%3.%4.%5."/>
      <w:lvlJc w:val="left"/>
      <w:pPr>
        <w:ind w:left="1308" w:hanging="1080"/>
      </w:pPr>
      <w:rPr>
        <w:rFonts w:hint="default"/>
        <w:i w:val="0"/>
      </w:rPr>
    </w:lvl>
    <w:lvl w:ilvl="5">
      <w:start w:val="1"/>
      <w:numFmt w:val="decimal"/>
      <w:lvlText w:val="%1.%2.%3.%4.%5.%6."/>
      <w:lvlJc w:val="left"/>
      <w:pPr>
        <w:ind w:left="1365" w:hanging="1080"/>
      </w:pPr>
      <w:rPr>
        <w:rFonts w:hint="default"/>
        <w:i w:val="0"/>
      </w:rPr>
    </w:lvl>
    <w:lvl w:ilvl="6">
      <w:start w:val="1"/>
      <w:numFmt w:val="decimal"/>
      <w:lvlText w:val="%1.%2.%3.%4.%5.%6.%7."/>
      <w:lvlJc w:val="left"/>
      <w:pPr>
        <w:ind w:left="1782" w:hanging="1440"/>
      </w:pPr>
      <w:rPr>
        <w:rFonts w:hint="default"/>
        <w:i w:val="0"/>
      </w:rPr>
    </w:lvl>
    <w:lvl w:ilvl="7">
      <w:start w:val="1"/>
      <w:numFmt w:val="decimal"/>
      <w:lvlText w:val="%1.%2.%3.%4.%5.%6.%7.%8."/>
      <w:lvlJc w:val="left"/>
      <w:pPr>
        <w:ind w:left="1839" w:hanging="1440"/>
      </w:pPr>
      <w:rPr>
        <w:rFonts w:hint="default"/>
        <w:i w:val="0"/>
      </w:rPr>
    </w:lvl>
    <w:lvl w:ilvl="8">
      <w:start w:val="1"/>
      <w:numFmt w:val="decimal"/>
      <w:lvlText w:val="%1.%2.%3.%4.%5.%6.%7.%8.%9."/>
      <w:lvlJc w:val="left"/>
      <w:pPr>
        <w:ind w:left="2256" w:hanging="1800"/>
      </w:pPr>
      <w:rPr>
        <w:rFonts w:hint="default"/>
        <w:i w:val="0"/>
      </w:rPr>
    </w:lvl>
  </w:abstractNum>
  <w:abstractNum w:abstractNumId="26" w15:restartNumberingAfterBreak="0">
    <w:nsid w:val="560F4395"/>
    <w:multiLevelType w:val="hybridMultilevel"/>
    <w:tmpl w:val="C8A6043C"/>
    <w:lvl w:ilvl="0" w:tplc="8908793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A077F2"/>
    <w:multiLevelType w:val="hybridMultilevel"/>
    <w:tmpl w:val="8488EB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5C516B"/>
    <w:multiLevelType w:val="multilevel"/>
    <w:tmpl w:val="8CFC439A"/>
    <w:lvl w:ilvl="0">
      <w:start w:val="2"/>
      <w:numFmt w:val="decimal"/>
      <w:lvlText w:val="%1."/>
      <w:lvlJc w:val="left"/>
      <w:pPr>
        <w:ind w:left="360" w:hanging="360"/>
      </w:pPr>
      <w:rPr>
        <w:rFonts w:hint="default"/>
      </w:rPr>
    </w:lvl>
    <w:lvl w:ilvl="1">
      <w:start w:val="4"/>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9" w15:restartNumberingAfterBreak="0">
    <w:nsid w:val="67D77561"/>
    <w:multiLevelType w:val="multilevel"/>
    <w:tmpl w:val="BA1A1AB8"/>
    <w:lvl w:ilvl="0">
      <w:start w:val="2"/>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0" w15:restartNumberingAfterBreak="0">
    <w:nsid w:val="69023623"/>
    <w:multiLevelType w:val="hybridMultilevel"/>
    <w:tmpl w:val="20048D54"/>
    <w:lvl w:ilvl="0" w:tplc="04260001">
      <w:start w:val="1"/>
      <w:numFmt w:val="bullet"/>
      <w:lvlText w:val=""/>
      <w:lvlJc w:val="left"/>
      <w:pPr>
        <w:ind w:left="720" w:hanging="360"/>
      </w:pPr>
      <w:rPr>
        <w:rFonts w:ascii="Symbol" w:hAnsi="Symbol" w:hint="default"/>
      </w:rPr>
    </w:lvl>
    <w:lvl w:ilvl="1" w:tplc="7AE652F0">
      <w:numFmt w:val="bullet"/>
      <w:lvlText w:val="-"/>
      <w:lvlJc w:val="left"/>
      <w:pPr>
        <w:ind w:left="1440" w:hanging="360"/>
      </w:pPr>
      <w:rPr>
        <w:rFonts w:ascii="Times New Roman" w:eastAsia="Calibri" w:hAnsi="Times New Roman" w:cs="Times New Roman" w:hint="default"/>
        <w:b/>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BC82F09"/>
    <w:multiLevelType w:val="hybridMultilevel"/>
    <w:tmpl w:val="A498E360"/>
    <w:lvl w:ilvl="0" w:tplc="78E21BCC">
      <w:start w:val="16"/>
      <w:numFmt w:val="bullet"/>
      <w:lvlText w:val="-"/>
      <w:lvlJc w:val="left"/>
      <w:pPr>
        <w:ind w:left="360" w:hanging="360"/>
      </w:pPr>
      <w:rPr>
        <w:rFonts w:ascii="Helv" w:eastAsia="Calibri" w:hAnsi="Helv" w:cs="Helv"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6BDB7E47"/>
    <w:multiLevelType w:val="multilevel"/>
    <w:tmpl w:val="84D2123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A676C8"/>
    <w:multiLevelType w:val="multilevel"/>
    <w:tmpl w:val="510A5F04"/>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4" w15:restartNumberingAfterBreak="0">
    <w:nsid w:val="72185FC4"/>
    <w:multiLevelType w:val="hybridMultilevel"/>
    <w:tmpl w:val="7EEA6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2FF78E0"/>
    <w:multiLevelType w:val="hybridMultilevel"/>
    <w:tmpl w:val="2CAE5914"/>
    <w:lvl w:ilvl="0" w:tplc="C666B1BC">
      <w:start w:val="1"/>
      <w:numFmt w:val="decimal"/>
      <w:lvlText w:val="%1."/>
      <w:lvlJc w:val="left"/>
      <w:pPr>
        <w:ind w:left="1422" w:hanging="825"/>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abstractNum w:abstractNumId="36" w15:restartNumberingAfterBreak="0">
    <w:nsid w:val="768D498D"/>
    <w:multiLevelType w:val="multilevel"/>
    <w:tmpl w:val="E1529D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43639B"/>
    <w:multiLevelType w:val="hybridMultilevel"/>
    <w:tmpl w:val="0A0605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6B2120"/>
    <w:multiLevelType w:val="hybridMultilevel"/>
    <w:tmpl w:val="4E84A738"/>
    <w:lvl w:ilvl="0" w:tplc="3C5CDE8C">
      <w:start w:val="1"/>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7"/>
  </w:num>
  <w:num w:numId="2">
    <w:abstractNumId w:val="20"/>
  </w:num>
  <w:num w:numId="3">
    <w:abstractNumId w:val="5"/>
  </w:num>
  <w:num w:numId="4">
    <w:abstractNumId w:val="0"/>
  </w:num>
  <w:num w:numId="5">
    <w:abstractNumId w:val="37"/>
  </w:num>
  <w:num w:numId="6">
    <w:abstractNumId w:val="11"/>
  </w:num>
  <w:num w:numId="7">
    <w:abstractNumId w:val="19"/>
  </w:num>
  <w:num w:numId="8">
    <w:abstractNumId w:val="6"/>
  </w:num>
  <w:num w:numId="9">
    <w:abstractNumId w:val="22"/>
  </w:num>
  <w:num w:numId="10">
    <w:abstractNumId w:val="34"/>
  </w:num>
  <w:num w:numId="11">
    <w:abstractNumId w:val="2"/>
  </w:num>
  <w:num w:numId="12">
    <w:abstractNumId w:val="18"/>
  </w:num>
  <w:num w:numId="13">
    <w:abstractNumId w:val="21"/>
  </w:num>
  <w:num w:numId="14">
    <w:abstractNumId w:val="3"/>
  </w:num>
  <w:num w:numId="15">
    <w:abstractNumId w:val="33"/>
  </w:num>
  <w:num w:numId="16">
    <w:abstractNumId w:val="36"/>
  </w:num>
  <w:num w:numId="17">
    <w:abstractNumId w:val="38"/>
  </w:num>
  <w:num w:numId="18">
    <w:abstractNumId w:val="25"/>
  </w:num>
  <w:num w:numId="19">
    <w:abstractNumId w:val="30"/>
  </w:num>
  <w:num w:numId="20">
    <w:abstractNumId w:val="9"/>
  </w:num>
  <w:num w:numId="21">
    <w:abstractNumId w:val="13"/>
  </w:num>
  <w:num w:numId="22">
    <w:abstractNumId w:val="32"/>
  </w:num>
  <w:num w:numId="23">
    <w:abstractNumId w:val="1"/>
  </w:num>
  <w:num w:numId="24">
    <w:abstractNumId w:val="29"/>
  </w:num>
  <w:num w:numId="25">
    <w:abstractNumId w:val="28"/>
  </w:num>
  <w:num w:numId="26">
    <w:abstractNumId w:val="4"/>
  </w:num>
  <w:num w:numId="27">
    <w:abstractNumId w:val="15"/>
  </w:num>
  <w:num w:numId="28">
    <w:abstractNumId w:val="8"/>
  </w:num>
  <w:num w:numId="29">
    <w:abstractNumId w:val="35"/>
  </w:num>
  <w:num w:numId="30">
    <w:abstractNumId w:val="31"/>
  </w:num>
  <w:num w:numId="31">
    <w:abstractNumId w:val="23"/>
  </w:num>
  <w:num w:numId="32">
    <w:abstractNumId w:val="16"/>
  </w:num>
  <w:num w:numId="33">
    <w:abstractNumId w:val="24"/>
  </w:num>
  <w:num w:numId="34">
    <w:abstractNumId w:val="7"/>
  </w:num>
  <w:num w:numId="35">
    <w:abstractNumId w:val="12"/>
  </w:num>
  <w:num w:numId="36">
    <w:abstractNumId w:val="14"/>
  </w:num>
  <w:num w:numId="37">
    <w:abstractNumId w:val="17"/>
  </w:num>
  <w:num w:numId="38">
    <w:abstractNumId w:val="1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1E"/>
    <w:rsid w:val="00000565"/>
    <w:rsid w:val="00000ED4"/>
    <w:rsid w:val="0000135F"/>
    <w:rsid w:val="000027C2"/>
    <w:rsid w:val="00002B22"/>
    <w:rsid w:val="000033C1"/>
    <w:rsid w:val="00006092"/>
    <w:rsid w:val="000063DF"/>
    <w:rsid w:val="00006763"/>
    <w:rsid w:val="00007B10"/>
    <w:rsid w:val="00007C52"/>
    <w:rsid w:val="00010DA8"/>
    <w:rsid w:val="000113A2"/>
    <w:rsid w:val="000113EF"/>
    <w:rsid w:val="00011412"/>
    <w:rsid w:val="00012459"/>
    <w:rsid w:val="00012792"/>
    <w:rsid w:val="00012DA7"/>
    <w:rsid w:val="0001464B"/>
    <w:rsid w:val="000177F3"/>
    <w:rsid w:val="00017DFE"/>
    <w:rsid w:val="00021622"/>
    <w:rsid w:val="0002212D"/>
    <w:rsid w:val="000224D6"/>
    <w:rsid w:val="00022D8F"/>
    <w:rsid w:val="00024740"/>
    <w:rsid w:val="00027724"/>
    <w:rsid w:val="00027A10"/>
    <w:rsid w:val="00027DE8"/>
    <w:rsid w:val="00032DD4"/>
    <w:rsid w:val="00032E27"/>
    <w:rsid w:val="00033807"/>
    <w:rsid w:val="00040455"/>
    <w:rsid w:val="00040532"/>
    <w:rsid w:val="00040FFA"/>
    <w:rsid w:val="00041013"/>
    <w:rsid w:val="000414ED"/>
    <w:rsid w:val="00041779"/>
    <w:rsid w:val="0004220A"/>
    <w:rsid w:val="0004247E"/>
    <w:rsid w:val="000430D2"/>
    <w:rsid w:val="00043DDF"/>
    <w:rsid w:val="00044688"/>
    <w:rsid w:val="00044928"/>
    <w:rsid w:val="00046CE6"/>
    <w:rsid w:val="0004753B"/>
    <w:rsid w:val="00047E1B"/>
    <w:rsid w:val="00050589"/>
    <w:rsid w:val="00051371"/>
    <w:rsid w:val="00051732"/>
    <w:rsid w:val="00051844"/>
    <w:rsid w:val="00051F7A"/>
    <w:rsid w:val="00052E76"/>
    <w:rsid w:val="00053522"/>
    <w:rsid w:val="00054645"/>
    <w:rsid w:val="0005646A"/>
    <w:rsid w:val="0006184B"/>
    <w:rsid w:val="00061935"/>
    <w:rsid w:val="000621A1"/>
    <w:rsid w:val="00062ED5"/>
    <w:rsid w:val="00063FCC"/>
    <w:rsid w:val="00064C5B"/>
    <w:rsid w:val="00064DB7"/>
    <w:rsid w:val="000659BD"/>
    <w:rsid w:val="00066BF9"/>
    <w:rsid w:val="000708D1"/>
    <w:rsid w:val="00071098"/>
    <w:rsid w:val="00074442"/>
    <w:rsid w:val="00074BF2"/>
    <w:rsid w:val="000757CD"/>
    <w:rsid w:val="00075C4B"/>
    <w:rsid w:val="00076237"/>
    <w:rsid w:val="00076A9F"/>
    <w:rsid w:val="0007777C"/>
    <w:rsid w:val="000777A6"/>
    <w:rsid w:val="000806E3"/>
    <w:rsid w:val="00080B1B"/>
    <w:rsid w:val="000819FC"/>
    <w:rsid w:val="000820FA"/>
    <w:rsid w:val="00082644"/>
    <w:rsid w:val="00084089"/>
    <w:rsid w:val="00086575"/>
    <w:rsid w:val="00087A30"/>
    <w:rsid w:val="00090598"/>
    <w:rsid w:val="000906A7"/>
    <w:rsid w:val="00091E4C"/>
    <w:rsid w:val="0009356F"/>
    <w:rsid w:val="00094ADB"/>
    <w:rsid w:val="00094BAC"/>
    <w:rsid w:val="00094E57"/>
    <w:rsid w:val="000954E9"/>
    <w:rsid w:val="0009578A"/>
    <w:rsid w:val="000963D5"/>
    <w:rsid w:val="000969F6"/>
    <w:rsid w:val="000971B4"/>
    <w:rsid w:val="00097C5D"/>
    <w:rsid w:val="000A1B3A"/>
    <w:rsid w:val="000A2951"/>
    <w:rsid w:val="000A3C13"/>
    <w:rsid w:val="000A3EF3"/>
    <w:rsid w:val="000A52DE"/>
    <w:rsid w:val="000A556A"/>
    <w:rsid w:val="000A5B66"/>
    <w:rsid w:val="000A7C14"/>
    <w:rsid w:val="000B14AD"/>
    <w:rsid w:val="000B3CF4"/>
    <w:rsid w:val="000B5035"/>
    <w:rsid w:val="000B581A"/>
    <w:rsid w:val="000B62C3"/>
    <w:rsid w:val="000B65D7"/>
    <w:rsid w:val="000B679F"/>
    <w:rsid w:val="000B7273"/>
    <w:rsid w:val="000B7E70"/>
    <w:rsid w:val="000C0814"/>
    <w:rsid w:val="000C0E4B"/>
    <w:rsid w:val="000C1D7E"/>
    <w:rsid w:val="000C226F"/>
    <w:rsid w:val="000C359B"/>
    <w:rsid w:val="000C4AAB"/>
    <w:rsid w:val="000C670C"/>
    <w:rsid w:val="000C68AE"/>
    <w:rsid w:val="000C7142"/>
    <w:rsid w:val="000C75CD"/>
    <w:rsid w:val="000C76B6"/>
    <w:rsid w:val="000D0B52"/>
    <w:rsid w:val="000D0D3E"/>
    <w:rsid w:val="000D1C8D"/>
    <w:rsid w:val="000D27EC"/>
    <w:rsid w:val="000D346F"/>
    <w:rsid w:val="000D354A"/>
    <w:rsid w:val="000D4989"/>
    <w:rsid w:val="000D4CCC"/>
    <w:rsid w:val="000D5903"/>
    <w:rsid w:val="000E31CB"/>
    <w:rsid w:val="000E3CA4"/>
    <w:rsid w:val="000E4CC0"/>
    <w:rsid w:val="000E6E20"/>
    <w:rsid w:val="000E6EFB"/>
    <w:rsid w:val="000E7613"/>
    <w:rsid w:val="000F07FC"/>
    <w:rsid w:val="000F1038"/>
    <w:rsid w:val="000F3B28"/>
    <w:rsid w:val="000F5312"/>
    <w:rsid w:val="000F5473"/>
    <w:rsid w:val="000F6F24"/>
    <w:rsid w:val="00100523"/>
    <w:rsid w:val="00100763"/>
    <w:rsid w:val="00100D84"/>
    <w:rsid w:val="00101901"/>
    <w:rsid w:val="00101908"/>
    <w:rsid w:val="00101F4E"/>
    <w:rsid w:val="00103034"/>
    <w:rsid w:val="00103D1D"/>
    <w:rsid w:val="00103EBC"/>
    <w:rsid w:val="00104D6A"/>
    <w:rsid w:val="001065DA"/>
    <w:rsid w:val="00106C50"/>
    <w:rsid w:val="00110F58"/>
    <w:rsid w:val="00111101"/>
    <w:rsid w:val="00111B43"/>
    <w:rsid w:val="00111CDC"/>
    <w:rsid w:val="00112850"/>
    <w:rsid w:val="001129C7"/>
    <w:rsid w:val="0011324E"/>
    <w:rsid w:val="00114075"/>
    <w:rsid w:val="00114243"/>
    <w:rsid w:val="00115BF6"/>
    <w:rsid w:val="00115EB7"/>
    <w:rsid w:val="00116F85"/>
    <w:rsid w:val="001212EF"/>
    <w:rsid w:val="00121BAB"/>
    <w:rsid w:val="0012209F"/>
    <w:rsid w:val="00122B00"/>
    <w:rsid w:val="001237E6"/>
    <w:rsid w:val="001238CD"/>
    <w:rsid w:val="001258DC"/>
    <w:rsid w:val="00125CAE"/>
    <w:rsid w:val="001269F6"/>
    <w:rsid w:val="001270C0"/>
    <w:rsid w:val="001271B3"/>
    <w:rsid w:val="00127669"/>
    <w:rsid w:val="0013001F"/>
    <w:rsid w:val="0013033E"/>
    <w:rsid w:val="0013064A"/>
    <w:rsid w:val="0013071F"/>
    <w:rsid w:val="00130EAE"/>
    <w:rsid w:val="00131AB3"/>
    <w:rsid w:val="00133001"/>
    <w:rsid w:val="00133D79"/>
    <w:rsid w:val="001342B0"/>
    <w:rsid w:val="001349CD"/>
    <w:rsid w:val="0013645C"/>
    <w:rsid w:val="001373FC"/>
    <w:rsid w:val="0014078B"/>
    <w:rsid w:val="001408DB"/>
    <w:rsid w:val="00140FBF"/>
    <w:rsid w:val="00142BEE"/>
    <w:rsid w:val="00142D25"/>
    <w:rsid w:val="00143454"/>
    <w:rsid w:val="00144604"/>
    <w:rsid w:val="00146BB9"/>
    <w:rsid w:val="00147066"/>
    <w:rsid w:val="00147694"/>
    <w:rsid w:val="001504B4"/>
    <w:rsid w:val="00150AFA"/>
    <w:rsid w:val="00150DAA"/>
    <w:rsid w:val="00152F49"/>
    <w:rsid w:val="00154352"/>
    <w:rsid w:val="00154A55"/>
    <w:rsid w:val="00154D11"/>
    <w:rsid w:val="00155A2D"/>
    <w:rsid w:val="00155F0E"/>
    <w:rsid w:val="0015699E"/>
    <w:rsid w:val="0016003D"/>
    <w:rsid w:val="00160C55"/>
    <w:rsid w:val="001610B5"/>
    <w:rsid w:val="00161814"/>
    <w:rsid w:val="001627B5"/>
    <w:rsid w:val="00162DAF"/>
    <w:rsid w:val="00163C42"/>
    <w:rsid w:val="001645EE"/>
    <w:rsid w:val="001653EE"/>
    <w:rsid w:val="00166331"/>
    <w:rsid w:val="001676FC"/>
    <w:rsid w:val="00171EFB"/>
    <w:rsid w:val="00171F41"/>
    <w:rsid w:val="001734B0"/>
    <w:rsid w:val="00174141"/>
    <w:rsid w:val="0017551E"/>
    <w:rsid w:val="00176E1C"/>
    <w:rsid w:val="0017766E"/>
    <w:rsid w:val="0017781B"/>
    <w:rsid w:val="00177A1F"/>
    <w:rsid w:val="00177E63"/>
    <w:rsid w:val="001801C9"/>
    <w:rsid w:val="00181498"/>
    <w:rsid w:val="00182EFA"/>
    <w:rsid w:val="001830F1"/>
    <w:rsid w:val="001831FC"/>
    <w:rsid w:val="00184FBF"/>
    <w:rsid w:val="00185232"/>
    <w:rsid w:val="0018526E"/>
    <w:rsid w:val="00185E7F"/>
    <w:rsid w:val="0018610E"/>
    <w:rsid w:val="001902DD"/>
    <w:rsid w:val="00192783"/>
    <w:rsid w:val="00192CB5"/>
    <w:rsid w:val="00194130"/>
    <w:rsid w:val="0019438D"/>
    <w:rsid w:val="00195106"/>
    <w:rsid w:val="00195498"/>
    <w:rsid w:val="001967E2"/>
    <w:rsid w:val="00197571"/>
    <w:rsid w:val="001A027B"/>
    <w:rsid w:val="001A073C"/>
    <w:rsid w:val="001A2DE2"/>
    <w:rsid w:val="001A2F0E"/>
    <w:rsid w:val="001A3DDE"/>
    <w:rsid w:val="001A59A7"/>
    <w:rsid w:val="001A5A96"/>
    <w:rsid w:val="001A5B3C"/>
    <w:rsid w:val="001A5DC3"/>
    <w:rsid w:val="001A6AEE"/>
    <w:rsid w:val="001A6DE7"/>
    <w:rsid w:val="001A6F45"/>
    <w:rsid w:val="001A7D6E"/>
    <w:rsid w:val="001B0A68"/>
    <w:rsid w:val="001B0F11"/>
    <w:rsid w:val="001B1A87"/>
    <w:rsid w:val="001B3B73"/>
    <w:rsid w:val="001B40A6"/>
    <w:rsid w:val="001B4F17"/>
    <w:rsid w:val="001B56E9"/>
    <w:rsid w:val="001B5BB9"/>
    <w:rsid w:val="001B7F07"/>
    <w:rsid w:val="001C0B01"/>
    <w:rsid w:val="001C0F86"/>
    <w:rsid w:val="001C152E"/>
    <w:rsid w:val="001C1F36"/>
    <w:rsid w:val="001C21FB"/>
    <w:rsid w:val="001C471E"/>
    <w:rsid w:val="001C4DD5"/>
    <w:rsid w:val="001C5780"/>
    <w:rsid w:val="001C5AD5"/>
    <w:rsid w:val="001C5CE2"/>
    <w:rsid w:val="001C5D9C"/>
    <w:rsid w:val="001C692C"/>
    <w:rsid w:val="001D01F5"/>
    <w:rsid w:val="001D0E63"/>
    <w:rsid w:val="001D1932"/>
    <w:rsid w:val="001D208A"/>
    <w:rsid w:val="001D4B62"/>
    <w:rsid w:val="001D56DD"/>
    <w:rsid w:val="001D6461"/>
    <w:rsid w:val="001D6E95"/>
    <w:rsid w:val="001D7F7C"/>
    <w:rsid w:val="001E0AC9"/>
    <w:rsid w:val="001E1403"/>
    <w:rsid w:val="001E182B"/>
    <w:rsid w:val="001E2368"/>
    <w:rsid w:val="001E2826"/>
    <w:rsid w:val="001E30AA"/>
    <w:rsid w:val="001E3316"/>
    <w:rsid w:val="001E36C2"/>
    <w:rsid w:val="001E36CE"/>
    <w:rsid w:val="001E36ED"/>
    <w:rsid w:val="001E37E4"/>
    <w:rsid w:val="001E5322"/>
    <w:rsid w:val="001E573F"/>
    <w:rsid w:val="001E73A4"/>
    <w:rsid w:val="001F0F00"/>
    <w:rsid w:val="001F13ED"/>
    <w:rsid w:val="001F15ED"/>
    <w:rsid w:val="001F3894"/>
    <w:rsid w:val="001F415D"/>
    <w:rsid w:val="001F565E"/>
    <w:rsid w:val="001F5B1A"/>
    <w:rsid w:val="001F65C0"/>
    <w:rsid w:val="001F6F60"/>
    <w:rsid w:val="001F738F"/>
    <w:rsid w:val="002006D6"/>
    <w:rsid w:val="00200E1E"/>
    <w:rsid w:val="0020270D"/>
    <w:rsid w:val="00203B4E"/>
    <w:rsid w:val="0020416B"/>
    <w:rsid w:val="0020455F"/>
    <w:rsid w:val="00205ABD"/>
    <w:rsid w:val="002063D6"/>
    <w:rsid w:val="00210260"/>
    <w:rsid w:val="00210BEA"/>
    <w:rsid w:val="002114F1"/>
    <w:rsid w:val="00214203"/>
    <w:rsid w:val="00214F4F"/>
    <w:rsid w:val="002155AB"/>
    <w:rsid w:val="00216858"/>
    <w:rsid w:val="00220F09"/>
    <w:rsid w:val="0022297C"/>
    <w:rsid w:val="00223130"/>
    <w:rsid w:val="00226F82"/>
    <w:rsid w:val="00227231"/>
    <w:rsid w:val="00230138"/>
    <w:rsid w:val="00232609"/>
    <w:rsid w:val="002347EF"/>
    <w:rsid w:val="00234BEB"/>
    <w:rsid w:val="00235263"/>
    <w:rsid w:val="00235619"/>
    <w:rsid w:val="0023597B"/>
    <w:rsid w:val="002375A8"/>
    <w:rsid w:val="0024126A"/>
    <w:rsid w:val="00241793"/>
    <w:rsid w:val="002432C5"/>
    <w:rsid w:val="00243DA5"/>
    <w:rsid w:val="00243DB1"/>
    <w:rsid w:val="00244FFB"/>
    <w:rsid w:val="0024633C"/>
    <w:rsid w:val="00246357"/>
    <w:rsid w:val="00246A51"/>
    <w:rsid w:val="00246E56"/>
    <w:rsid w:val="0024737F"/>
    <w:rsid w:val="0024796B"/>
    <w:rsid w:val="00250003"/>
    <w:rsid w:val="002505AB"/>
    <w:rsid w:val="00252781"/>
    <w:rsid w:val="002531BA"/>
    <w:rsid w:val="002531DF"/>
    <w:rsid w:val="0025346F"/>
    <w:rsid w:val="00253790"/>
    <w:rsid w:val="00253C34"/>
    <w:rsid w:val="0025626A"/>
    <w:rsid w:val="00256E32"/>
    <w:rsid w:val="002570CC"/>
    <w:rsid w:val="002609D8"/>
    <w:rsid w:val="002635A2"/>
    <w:rsid w:val="00263876"/>
    <w:rsid w:val="00265C7A"/>
    <w:rsid w:val="00265D13"/>
    <w:rsid w:val="00267B1A"/>
    <w:rsid w:val="00267E24"/>
    <w:rsid w:val="00275D20"/>
    <w:rsid w:val="002765D5"/>
    <w:rsid w:val="002775CC"/>
    <w:rsid w:val="0027787E"/>
    <w:rsid w:val="0028226A"/>
    <w:rsid w:val="0028231B"/>
    <w:rsid w:val="00282B7E"/>
    <w:rsid w:val="00283363"/>
    <w:rsid w:val="002851CB"/>
    <w:rsid w:val="002857CB"/>
    <w:rsid w:val="00286258"/>
    <w:rsid w:val="00286C9E"/>
    <w:rsid w:val="002870BA"/>
    <w:rsid w:val="002902A7"/>
    <w:rsid w:val="002941E1"/>
    <w:rsid w:val="002942E9"/>
    <w:rsid w:val="00295DCE"/>
    <w:rsid w:val="002971E4"/>
    <w:rsid w:val="0029731F"/>
    <w:rsid w:val="00297548"/>
    <w:rsid w:val="00297895"/>
    <w:rsid w:val="00297DEA"/>
    <w:rsid w:val="002A0C61"/>
    <w:rsid w:val="002A24B0"/>
    <w:rsid w:val="002A2550"/>
    <w:rsid w:val="002A2FCD"/>
    <w:rsid w:val="002A33E0"/>
    <w:rsid w:val="002A4CEA"/>
    <w:rsid w:val="002A681D"/>
    <w:rsid w:val="002B191B"/>
    <w:rsid w:val="002B1D5A"/>
    <w:rsid w:val="002B201B"/>
    <w:rsid w:val="002B2B9E"/>
    <w:rsid w:val="002B370D"/>
    <w:rsid w:val="002B3F0C"/>
    <w:rsid w:val="002B4E89"/>
    <w:rsid w:val="002B5546"/>
    <w:rsid w:val="002B5BCA"/>
    <w:rsid w:val="002B658A"/>
    <w:rsid w:val="002B727E"/>
    <w:rsid w:val="002B78BD"/>
    <w:rsid w:val="002C154F"/>
    <w:rsid w:val="002C1616"/>
    <w:rsid w:val="002C1D8D"/>
    <w:rsid w:val="002C1D90"/>
    <w:rsid w:val="002C3B54"/>
    <w:rsid w:val="002C4D63"/>
    <w:rsid w:val="002C6A51"/>
    <w:rsid w:val="002C6CC1"/>
    <w:rsid w:val="002C6F29"/>
    <w:rsid w:val="002C7B6E"/>
    <w:rsid w:val="002D0655"/>
    <w:rsid w:val="002D067C"/>
    <w:rsid w:val="002D16C8"/>
    <w:rsid w:val="002D1A48"/>
    <w:rsid w:val="002D1F5E"/>
    <w:rsid w:val="002D2D50"/>
    <w:rsid w:val="002D35C1"/>
    <w:rsid w:val="002D360D"/>
    <w:rsid w:val="002D54F5"/>
    <w:rsid w:val="002D6456"/>
    <w:rsid w:val="002D6E4C"/>
    <w:rsid w:val="002E090F"/>
    <w:rsid w:val="002E2842"/>
    <w:rsid w:val="002E47DA"/>
    <w:rsid w:val="002E4D84"/>
    <w:rsid w:val="002E59DA"/>
    <w:rsid w:val="002E6250"/>
    <w:rsid w:val="002E6FE8"/>
    <w:rsid w:val="002F1241"/>
    <w:rsid w:val="002F5622"/>
    <w:rsid w:val="002F639A"/>
    <w:rsid w:val="002F7240"/>
    <w:rsid w:val="002F7641"/>
    <w:rsid w:val="002F76E9"/>
    <w:rsid w:val="003008B9"/>
    <w:rsid w:val="00302971"/>
    <w:rsid w:val="00304E04"/>
    <w:rsid w:val="00305ADC"/>
    <w:rsid w:val="00305D80"/>
    <w:rsid w:val="00307A53"/>
    <w:rsid w:val="00312ACA"/>
    <w:rsid w:val="00314AE8"/>
    <w:rsid w:val="00314DEF"/>
    <w:rsid w:val="00315B4F"/>
    <w:rsid w:val="00320752"/>
    <w:rsid w:val="00321C06"/>
    <w:rsid w:val="00321CE4"/>
    <w:rsid w:val="003236E2"/>
    <w:rsid w:val="00324E55"/>
    <w:rsid w:val="00324E58"/>
    <w:rsid w:val="00325121"/>
    <w:rsid w:val="003258B3"/>
    <w:rsid w:val="0032666D"/>
    <w:rsid w:val="00326C1C"/>
    <w:rsid w:val="00326E52"/>
    <w:rsid w:val="00327C35"/>
    <w:rsid w:val="00330202"/>
    <w:rsid w:val="00330AE0"/>
    <w:rsid w:val="00331B53"/>
    <w:rsid w:val="0033261B"/>
    <w:rsid w:val="003340E2"/>
    <w:rsid w:val="00335EF0"/>
    <w:rsid w:val="003362AE"/>
    <w:rsid w:val="003429B1"/>
    <w:rsid w:val="003439B7"/>
    <w:rsid w:val="0034482A"/>
    <w:rsid w:val="00345007"/>
    <w:rsid w:val="00346FBD"/>
    <w:rsid w:val="00347431"/>
    <w:rsid w:val="003509B8"/>
    <w:rsid w:val="003516B0"/>
    <w:rsid w:val="00352569"/>
    <w:rsid w:val="00352854"/>
    <w:rsid w:val="003539FF"/>
    <w:rsid w:val="00353FD1"/>
    <w:rsid w:val="00354655"/>
    <w:rsid w:val="00355B7B"/>
    <w:rsid w:val="00356568"/>
    <w:rsid w:val="00356C92"/>
    <w:rsid w:val="0035722A"/>
    <w:rsid w:val="00357EDE"/>
    <w:rsid w:val="003609DC"/>
    <w:rsid w:val="00361354"/>
    <w:rsid w:val="0036142F"/>
    <w:rsid w:val="003626EE"/>
    <w:rsid w:val="00363E12"/>
    <w:rsid w:val="003641E8"/>
    <w:rsid w:val="00366ADE"/>
    <w:rsid w:val="00366AFC"/>
    <w:rsid w:val="00366B04"/>
    <w:rsid w:val="0036744C"/>
    <w:rsid w:val="00372147"/>
    <w:rsid w:val="0037238F"/>
    <w:rsid w:val="003763FE"/>
    <w:rsid w:val="00376910"/>
    <w:rsid w:val="00376973"/>
    <w:rsid w:val="003773F4"/>
    <w:rsid w:val="003774CB"/>
    <w:rsid w:val="003800B8"/>
    <w:rsid w:val="00382AD7"/>
    <w:rsid w:val="00382B60"/>
    <w:rsid w:val="00382FC6"/>
    <w:rsid w:val="00384196"/>
    <w:rsid w:val="003850AC"/>
    <w:rsid w:val="00385641"/>
    <w:rsid w:val="00386C1C"/>
    <w:rsid w:val="0038722B"/>
    <w:rsid w:val="00390B41"/>
    <w:rsid w:val="0039124A"/>
    <w:rsid w:val="00391840"/>
    <w:rsid w:val="00392617"/>
    <w:rsid w:val="00392D58"/>
    <w:rsid w:val="003938DD"/>
    <w:rsid w:val="00394B48"/>
    <w:rsid w:val="00395EBD"/>
    <w:rsid w:val="003968FB"/>
    <w:rsid w:val="003976D7"/>
    <w:rsid w:val="00397E7C"/>
    <w:rsid w:val="003A1AE9"/>
    <w:rsid w:val="003A29F2"/>
    <w:rsid w:val="003A2B7F"/>
    <w:rsid w:val="003A3022"/>
    <w:rsid w:val="003A4020"/>
    <w:rsid w:val="003A4E4F"/>
    <w:rsid w:val="003A4FF3"/>
    <w:rsid w:val="003A6BCD"/>
    <w:rsid w:val="003B094F"/>
    <w:rsid w:val="003B2310"/>
    <w:rsid w:val="003B257F"/>
    <w:rsid w:val="003B2E59"/>
    <w:rsid w:val="003B2EFB"/>
    <w:rsid w:val="003B3F84"/>
    <w:rsid w:val="003B41A4"/>
    <w:rsid w:val="003B4305"/>
    <w:rsid w:val="003B494C"/>
    <w:rsid w:val="003B60E9"/>
    <w:rsid w:val="003B6420"/>
    <w:rsid w:val="003B6B06"/>
    <w:rsid w:val="003B6DBB"/>
    <w:rsid w:val="003B7401"/>
    <w:rsid w:val="003C2A09"/>
    <w:rsid w:val="003C3424"/>
    <w:rsid w:val="003C40ED"/>
    <w:rsid w:val="003C4E53"/>
    <w:rsid w:val="003C4FF3"/>
    <w:rsid w:val="003C6877"/>
    <w:rsid w:val="003C6E4A"/>
    <w:rsid w:val="003C7816"/>
    <w:rsid w:val="003D148F"/>
    <w:rsid w:val="003D1FA8"/>
    <w:rsid w:val="003D2A41"/>
    <w:rsid w:val="003D4215"/>
    <w:rsid w:val="003D421A"/>
    <w:rsid w:val="003D56ED"/>
    <w:rsid w:val="003D6664"/>
    <w:rsid w:val="003D7A2D"/>
    <w:rsid w:val="003D7CBA"/>
    <w:rsid w:val="003E06BF"/>
    <w:rsid w:val="003E20E8"/>
    <w:rsid w:val="003E28AF"/>
    <w:rsid w:val="003E33E2"/>
    <w:rsid w:val="003E414B"/>
    <w:rsid w:val="003E496F"/>
    <w:rsid w:val="003E5364"/>
    <w:rsid w:val="003E5837"/>
    <w:rsid w:val="003E5AF7"/>
    <w:rsid w:val="003E63D4"/>
    <w:rsid w:val="003F16FB"/>
    <w:rsid w:val="003F274B"/>
    <w:rsid w:val="003F2E80"/>
    <w:rsid w:val="003F322F"/>
    <w:rsid w:val="003F33F9"/>
    <w:rsid w:val="003F3861"/>
    <w:rsid w:val="003F64B1"/>
    <w:rsid w:val="003F6956"/>
    <w:rsid w:val="003F753D"/>
    <w:rsid w:val="004022E9"/>
    <w:rsid w:val="00402746"/>
    <w:rsid w:val="004028A5"/>
    <w:rsid w:val="00403467"/>
    <w:rsid w:val="004034DE"/>
    <w:rsid w:val="004049F1"/>
    <w:rsid w:val="00405095"/>
    <w:rsid w:val="00405D7C"/>
    <w:rsid w:val="00407562"/>
    <w:rsid w:val="004075E7"/>
    <w:rsid w:val="004119A8"/>
    <w:rsid w:val="004122C3"/>
    <w:rsid w:val="00412FCC"/>
    <w:rsid w:val="0041559D"/>
    <w:rsid w:val="00416119"/>
    <w:rsid w:val="0041792F"/>
    <w:rsid w:val="0042122E"/>
    <w:rsid w:val="0042466A"/>
    <w:rsid w:val="00426DCF"/>
    <w:rsid w:val="00431151"/>
    <w:rsid w:val="00431251"/>
    <w:rsid w:val="00433711"/>
    <w:rsid w:val="00433995"/>
    <w:rsid w:val="00435988"/>
    <w:rsid w:val="00437D83"/>
    <w:rsid w:val="00440A1F"/>
    <w:rsid w:val="00443C3F"/>
    <w:rsid w:val="00444562"/>
    <w:rsid w:val="004452C2"/>
    <w:rsid w:val="004501BA"/>
    <w:rsid w:val="00451472"/>
    <w:rsid w:val="00451BC5"/>
    <w:rsid w:val="004522BA"/>
    <w:rsid w:val="004541B0"/>
    <w:rsid w:val="00454288"/>
    <w:rsid w:val="00454CF1"/>
    <w:rsid w:val="004557DA"/>
    <w:rsid w:val="0045640C"/>
    <w:rsid w:val="0045646E"/>
    <w:rsid w:val="004566FF"/>
    <w:rsid w:val="004575B6"/>
    <w:rsid w:val="0046002D"/>
    <w:rsid w:val="004604E1"/>
    <w:rsid w:val="0046110C"/>
    <w:rsid w:val="004613F6"/>
    <w:rsid w:val="004646ED"/>
    <w:rsid w:val="00464C5E"/>
    <w:rsid w:val="0046564B"/>
    <w:rsid w:val="00466B6B"/>
    <w:rsid w:val="00466E5A"/>
    <w:rsid w:val="00467202"/>
    <w:rsid w:val="0047019F"/>
    <w:rsid w:val="00472FD3"/>
    <w:rsid w:val="00473036"/>
    <w:rsid w:val="00473745"/>
    <w:rsid w:val="004764CE"/>
    <w:rsid w:val="0047742E"/>
    <w:rsid w:val="00477AB0"/>
    <w:rsid w:val="004800C8"/>
    <w:rsid w:val="00480BD1"/>
    <w:rsid w:val="00481947"/>
    <w:rsid w:val="0048237E"/>
    <w:rsid w:val="00482D2E"/>
    <w:rsid w:val="004837AD"/>
    <w:rsid w:val="00484D1B"/>
    <w:rsid w:val="00485002"/>
    <w:rsid w:val="004857F0"/>
    <w:rsid w:val="004901D9"/>
    <w:rsid w:val="004902EF"/>
    <w:rsid w:val="00490F46"/>
    <w:rsid w:val="00491E0B"/>
    <w:rsid w:val="00492076"/>
    <w:rsid w:val="0049235B"/>
    <w:rsid w:val="004929F8"/>
    <w:rsid w:val="00492B30"/>
    <w:rsid w:val="004957A5"/>
    <w:rsid w:val="00495937"/>
    <w:rsid w:val="00496708"/>
    <w:rsid w:val="00496D73"/>
    <w:rsid w:val="004978F7"/>
    <w:rsid w:val="004A00DB"/>
    <w:rsid w:val="004A0504"/>
    <w:rsid w:val="004A16AA"/>
    <w:rsid w:val="004A18FF"/>
    <w:rsid w:val="004A272A"/>
    <w:rsid w:val="004A3B3D"/>
    <w:rsid w:val="004A4508"/>
    <w:rsid w:val="004A52E9"/>
    <w:rsid w:val="004A649E"/>
    <w:rsid w:val="004A76DA"/>
    <w:rsid w:val="004A7ED5"/>
    <w:rsid w:val="004B09EE"/>
    <w:rsid w:val="004B1237"/>
    <w:rsid w:val="004B13F8"/>
    <w:rsid w:val="004B208B"/>
    <w:rsid w:val="004B23BA"/>
    <w:rsid w:val="004B43DA"/>
    <w:rsid w:val="004B59FE"/>
    <w:rsid w:val="004B76F5"/>
    <w:rsid w:val="004C0145"/>
    <w:rsid w:val="004C0524"/>
    <w:rsid w:val="004C0DE7"/>
    <w:rsid w:val="004C30CE"/>
    <w:rsid w:val="004C4BCA"/>
    <w:rsid w:val="004C4C51"/>
    <w:rsid w:val="004C7580"/>
    <w:rsid w:val="004D0E94"/>
    <w:rsid w:val="004D292B"/>
    <w:rsid w:val="004D4A80"/>
    <w:rsid w:val="004D55D5"/>
    <w:rsid w:val="004D57F9"/>
    <w:rsid w:val="004D6455"/>
    <w:rsid w:val="004D67AF"/>
    <w:rsid w:val="004E22B5"/>
    <w:rsid w:val="004E4F60"/>
    <w:rsid w:val="004E4FB4"/>
    <w:rsid w:val="004E5366"/>
    <w:rsid w:val="004E5949"/>
    <w:rsid w:val="004E698B"/>
    <w:rsid w:val="004F139F"/>
    <w:rsid w:val="004F1AE4"/>
    <w:rsid w:val="004F2148"/>
    <w:rsid w:val="004F554A"/>
    <w:rsid w:val="004F748D"/>
    <w:rsid w:val="005017A3"/>
    <w:rsid w:val="00501EF9"/>
    <w:rsid w:val="00502418"/>
    <w:rsid w:val="00502CB2"/>
    <w:rsid w:val="00505632"/>
    <w:rsid w:val="005078C3"/>
    <w:rsid w:val="00510F8A"/>
    <w:rsid w:val="00511794"/>
    <w:rsid w:val="005135AD"/>
    <w:rsid w:val="00513A35"/>
    <w:rsid w:val="00514F5E"/>
    <w:rsid w:val="005150B8"/>
    <w:rsid w:val="00515CB8"/>
    <w:rsid w:val="005203B3"/>
    <w:rsid w:val="00520B4F"/>
    <w:rsid w:val="00520B73"/>
    <w:rsid w:val="00520E3E"/>
    <w:rsid w:val="00521D34"/>
    <w:rsid w:val="00521D5E"/>
    <w:rsid w:val="00522985"/>
    <w:rsid w:val="00522E1D"/>
    <w:rsid w:val="005231DC"/>
    <w:rsid w:val="00523A67"/>
    <w:rsid w:val="0052582A"/>
    <w:rsid w:val="00526215"/>
    <w:rsid w:val="005273FE"/>
    <w:rsid w:val="00527D4D"/>
    <w:rsid w:val="005312AE"/>
    <w:rsid w:val="00532396"/>
    <w:rsid w:val="0053273C"/>
    <w:rsid w:val="00535D72"/>
    <w:rsid w:val="00540982"/>
    <w:rsid w:val="0054140D"/>
    <w:rsid w:val="00541ACC"/>
    <w:rsid w:val="00542030"/>
    <w:rsid w:val="005421F0"/>
    <w:rsid w:val="00542EEF"/>
    <w:rsid w:val="00543738"/>
    <w:rsid w:val="00543C04"/>
    <w:rsid w:val="00543DF1"/>
    <w:rsid w:val="005447FD"/>
    <w:rsid w:val="00546027"/>
    <w:rsid w:val="0054653D"/>
    <w:rsid w:val="00546788"/>
    <w:rsid w:val="0054738E"/>
    <w:rsid w:val="005473B2"/>
    <w:rsid w:val="005477C5"/>
    <w:rsid w:val="00547DCD"/>
    <w:rsid w:val="00550457"/>
    <w:rsid w:val="005506A8"/>
    <w:rsid w:val="005512A4"/>
    <w:rsid w:val="00551A26"/>
    <w:rsid w:val="00551ADA"/>
    <w:rsid w:val="00553AED"/>
    <w:rsid w:val="0055535D"/>
    <w:rsid w:val="00555B8A"/>
    <w:rsid w:val="00555E1D"/>
    <w:rsid w:val="00555FBA"/>
    <w:rsid w:val="00556832"/>
    <w:rsid w:val="00556AA1"/>
    <w:rsid w:val="00556F7B"/>
    <w:rsid w:val="00560FB7"/>
    <w:rsid w:val="005617B8"/>
    <w:rsid w:val="0056252D"/>
    <w:rsid w:val="00563887"/>
    <w:rsid w:val="00565655"/>
    <w:rsid w:val="00565E8B"/>
    <w:rsid w:val="0056769B"/>
    <w:rsid w:val="00567EEC"/>
    <w:rsid w:val="005723D3"/>
    <w:rsid w:val="00573303"/>
    <w:rsid w:val="005735CA"/>
    <w:rsid w:val="00574FB1"/>
    <w:rsid w:val="005768F0"/>
    <w:rsid w:val="0057735F"/>
    <w:rsid w:val="005775E0"/>
    <w:rsid w:val="00577B9B"/>
    <w:rsid w:val="00580204"/>
    <w:rsid w:val="00583A3A"/>
    <w:rsid w:val="0058485F"/>
    <w:rsid w:val="005873F5"/>
    <w:rsid w:val="0058767E"/>
    <w:rsid w:val="00587777"/>
    <w:rsid w:val="00587F94"/>
    <w:rsid w:val="00591320"/>
    <w:rsid w:val="005929E1"/>
    <w:rsid w:val="00593236"/>
    <w:rsid w:val="00593319"/>
    <w:rsid w:val="00593A7D"/>
    <w:rsid w:val="00593E7C"/>
    <w:rsid w:val="00594381"/>
    <w:rsid w:val="005944A8"/>
    <w:rsid w:val="00597A7F"/>
    <w:rsid w:val="005A0B91"/>
    <w:rsid w:val="005A2994"/>
    <w:rsid w:val="005A338C"/>
    <w:rsid w:val="005A33CB"/>
    <w:rsid w:val="005A3782"/>
    <w:rsid w:val="005A4034"/>
    <w:rsid w:val="005A6520"/>
    <w:rsid w:val="005A7EE9"/>
    <w:rsid w:val="005B03AE"/>
    <w:rsid w:val="005B1319"/>
    <w:rsid w:val="005B1D0C"/>
    <w:rsid w:val="005C0149"/>
    <w:rsid w:val="005C1493"/>
    <w:rsid w:val="005C2FF5"/>
    <w:rsid w:val="005C3F91"/>
    <w:rsid w:val="005C4D4C"/>
    <w:rsid w:val="005C4E92"/>
    <w:rsid w:val="005C5FFA"/>
    <w:rsid w:val="005C6BB2"/>
    <w:rsid w:val="005C6F6A"/>
    <w:rsid w:val="005C7013"/>
    <w:rsid w:val="005D0084"/>
    <w:rsid w:val="005D0865"/>
    <w:rsid w:val="005D1225"/>
    <w:rsid w:val="005D1A0A"/>
    <w:rsid w:val="005D3441"/>
    <w:rsid w:val="005D36E2"/>
    <w:rsid w:val="005D4C8C"/>
    <w:rsid w:val="005D5005"/>
    <w:rsid w:val="005D7F0B"/>
    <w:rsid w:val="005E0D41"/>
    <w:rsid w:val="005E156C"/>
    <w:rsid w:val="005E5957"/>
    <w:rsid w:val="005E5B0E"/>
    <w:rsid w:val="005F03DC"/>
    <w:rsid w:val="005F0B8B"/>
    <w:rsid w:val="005F0BD9"/>
    <w:rsid w:val="005F0D71"/>
    <w:rsid w:val="005F2424"/>
    <w:rsid w:val="005F2730"/>
    <w:rsid w:val="005F46C7"/>
    <w:rsid w:val="005F51C1"/>
    <w:rsid w:val="005F6612"/>
    <w:rsid w:val="005F77EE"/>
    <w:rsid w:val="006002EB"/>
    <w:rsid w:val="006003FE"/>
    <w:rsid w:val="00601305"/>
    <w:rsid w:val="00605194"/>
    <w:rsid w:val="0060644F"/>
    <w:rsid w:val="0060674F"/>
    <w:rsid w:val="00606DDC"/>
    <w:rsid w:val="006075B5"/>
    <w:rsid w:val="006075DD"/>
    <w:rsid w:val="00607766"/>
    <w:rsid w:val="00607F23"/>
    <w:rsid w:val="00610236"/>
    <w:rsid w:val="006112CC"/>
    <w:rsid w:val="006133D0"/>
    <w:rsid w:val="00614F2B"/>
    <w:rsid w:val="00616139"/>
    <w:rsid w:val="00616FC5"/>
    <w:rsid w:val="0061756D"/>
    <w:rsid w:val="006201AB"/>
    <w:rsid w:val="00620944"/>
    <w:rsid w:val="00620F2B"/>
    <w:rsid w:val="006219C9"/>
    <w:rsid w:val="006239E3"/>
    <w:rsid w:val="00624240"/>
    <w:rsid w:val="006245F4"/>
    <w:rsid w:val="006249A8"/>
    <w:rsid w:val="00625209"/>
    <w:rsid w:val="006259EF"/>
    <w:rsid w:val="00625A11"/>
    <w:rsid w:val="00626366"/>
    <w:rsid w:val="0062694C"/>
    <w:rsid w:val="006277B7"/>
    <w:rsid w:val="00632784"/>
    <w:rsid w:val="006327A5"/>
    <w:rsid w:val="0063316E"/>
    <w:rsid w:val="00634C95"/>
    <w:rsid w:val="006358E9"/>
    <w:rsid w:val="00636252"/>
    <w:rsid w:val="00636915"/>
    <w:rsid w:val="00636E32"/>
    <w:rsid w:val="006432D8"/>
    <w:rsid w:val="0064383F"/>
    <w:rsid w:val="00644475"/>
    <w:rsid w:val="00645CD5"/>
    <w:rsid w:val="0064645B"/>
    <w:rsid w:val="006469D9"/>
    <w:rsid w:val="00646D2D"/>
    <w:rsid w:val="00646D3B"/>
    <w:rsid w:val="00647397"/>
    <w:rsid w:val="00650254"/>
    <w:rsid w:val="00656AF9"/>
    <w:rsid w:val="0065764C"/>
    <w:rsid w:val="0066039B"/>
    <w:rsid w:val="00661850"/>
    <w:rsid w:val="006640B6"/>
    <w:rsid w:val="00664C87"/>
    <w:rsid w:val="00665F8E"/>
    <w:rsid w:val="006700FF"/>
    <w:rsid w:val="00670AE1"/>
    <w:rsid w:val="00670AEC"/>
    <w:rsid w:val="006717CB"/>
    <w:rsid w:val="00671D80"/>
    <w:rsid w:val="0067240C"/>
    <w:rsid w:val="006732E8"/>
    <w:rsid w:val="00673F8E"/>
    <w:rsid w:val="00677F2E"/>
    <w:rsid w:val="006807A7"/>
    <w:rsid w:val="00680B7F"/>
    <w:rsid w:val="006810F8"/>
    <w:rsid w:val="0068149F"/>
    <w:rsid w:val="0068404B"/>
    <w:rsid w:val="00684175"/>
    <w:rsid w:val="0068609A"/>
    <w:rsid w:val="006902BD"/>
    <w:rsid w:val="00691B2D"/>
    <w:rsid w:val="0069291D"/>
    <w:rsid w:val="00692A45"/>
    <w:rsid w:val="006930C5"/>
    <w:rsid w:val="0069380A"/>
    <w:rsid w:val="00693892"/>
    <w:rsid w:val="00693FAA"/>
    <w:rsid w:val="00695CDC"/>
    <w:rsid w:val="00696547"/>
    <w:rsid w:val="006978F4"/>
    <w:rsid w:val="00697E64"/>
    <w:rsid w:val="00697EFA"/>
    <w:rsid w:val="006A03A9"/>
    <w:rsid w:val="006A0847"/>
    <w:rsid w:val="006A2538"/>
    <w:rsid w:val="006A2C46"/>
    <w:rsid w:val="006A3DF7"/>
    <w:rsid w:val="006A7A3A"/>
    <w:rsid w:val="006B07EB"/>
    <w:rsid w:val="006B22F5"/>
    <w:rsid w:val="006B24E1"/>
    <w:rsid w:val="006B35CE"/>
    <w:rsid w:val="006B48B3"/>
    <w:rsid w:val="006B62E5"/>
    <w:rsid w:val="006B6793"/>
    <w:rsid w:val="006B6972"/>
    <w:rsid w:val="006C16C5"/>
    <w:rsid w:val="006C38A1"/>
    <w:rsid w:val="006C58F2"/>
    <w:rsid w:val="006C63A2"/>
    <w:rsid w:val="006D1F1D"/>
    <w:rsid w:val="006D3020"/>
    <w:rsid w:val="006D3580"/>
    <w:rsid w:val="006D3965"/>
    <w:rsid w:val="006D399C"/>
    <w:rsid w:val="006D41D7"/>
    <w:rsid w:val="006D4263"/>
    <w:rsid w:val="006D46B2"/>
    <w:rsid w:val="006D4F89"/>
    <w:rsid w:val="006D5A6D"/>
    <w:rsid w:val="006D6E1D"/>
    <w:rsid w:val="006D6F53"/>
    <w:rsid w:val="006E1440"/>
    <w:rsid w:val="006E2A86"/>
    <w:rsid w:val="006E33F2"/>
    <w:rsid w:val="006E3CA4"/>
    <w:rsid w:val="006E432D"/>
    <w:rsid w:val="006E4D20"/>
    <w:rsid w:val="006E5ABC"/>
    <w:rsid w:val="006E5B2F"/>
    <w:rsid w:val="006E6A20"/>
    <w:rsid w:val="006E77EE"/>
    <w:rsid w:val="006F1BDA"/>
    <w:rsid w:val="006F222F"/>
    <w:rsid w:val="006F2DA7"/>
    <w:rsid w:val="006F40C8"/>
    <w:rsid w:val="006F4617"/>
    <w:rsid w:val="006F66C7"/>
    <w:rsid w:val="006F6D97"/>
    <w:rsid w:val="007005CA"/>
    <w:rsid w:val="007017DE"/>
    <w:rsid w:val="00701DA5"/>
    <w:rsid w:val="007024D3"/>
    <w:rsid w:val="00703984"/>
    <w:rsid w:val="00703988"/>
    <w:rsid w:val="007058B1"/>
    <w:rsid w:val="00712432"/>
    <w:rsid w:val="00712548"/>
    <w:rsid w:val="00713BC5"/>
    <w:rsid w:val="00713FCE"/>
    <w:rsid w:val="0071424D"/>
    <w:rsid w:val="007142C6"/>
    <w:rsid w:val="00715236"/>
    <w:rsid w:val="0071641B"/>
    <w:rsid w:val="007168DB"/>
    <w:rsid w:val="00717995"/>
    <w:rsid w:val="0072043F"/>
    <w:rsid w:val="00721E6A"/>
    <w:rsid w:val="00723412"/>
    <w:rsid w:val="00726409"/>
    <w:rsid w:val="00726B2E"/>
    <w:rsid w:val="00730012"/>
    <w:rsid w:val="00730F5B"/>
    <w:rsid w:val="00731BA3"/>
    <w:rsid w:val="00731BA8"/>
    <w:rsid w:val="0073359D"/>
    <w:rsid w:val="0073372A"/>
    <w:rsid w:val="0073468D"/>
    <w:rsid w:val="00734C3D"/>
    <w:rsid w:val="007370D1"/>
    <w:rsid w:val="007371F0"/>
    <w:rsid w:val="00737420"/>
    <w:rsid w:val="007376B6"/>
    <w:rsid w:val="00737D70"/>
    <w:rsid w:val="00737E19"/>
    <w:rsid w:val="00737F1D"/>
    <w:rsid w:val="007406C4"/>
    <w:rsid w:val="0074216A"/>
    <w:rsid w:val="00742D8F"/>
    <w:rsid w:val="00744177"/>
    <w:rsid w:val="00744652"/>
    <w:rsid w:val="007465FD"/>
    <w:rsid w:val="00746CF7"/>
    <w:rsid w:val="00747CD7"/>
    <w:rsid w:val="00747D65"/>
    <w:rsid w:val="00747DF7"/>
    <w:rsid w:val="007508DE"/>
    <w:rsid w:val="00752F1E"/>
    <w:rsid w:val="00754F98"/>
    <w:rsid w:val="00755220"/>
    <w:rsid w:val="00755463"/>
    <w:rsid w:val="0075636F"/>
    <w:rsid w:val="007606E1"/>
    <w:rsid w:val="007646D9"/>
    <w:rsid w:val="007654DC"/>
    <w:rsid w:val="0076560D"/>
    <w:rsid w:val="00766CE7"/>
    <w:rsid w:val="00766DBD"/>
    <w:rsid w:val="0077024B"/>
    <w:rsid w:val="00770322"/>
    <w:rsid w:val="007709C6"/>
    <w:rsid w:val="007716DC"/>
    <w:rsid w:val="007717E8"/>
    <w:rsid w:val="007731AD"/>
    <w:rsid w:val="00773878"/>
    <w:rsid w:val="00774665"/>
    <w:rsid w:val="00774E11"/>
    <w:rsid w:val="0077682D"/>
    <w:rsid w:val="00776DDB"/>
    <w:rsid w:val="00780C1D"/>
    <w:rsid w:val="00781075"/>
    <w:rsid w:val="007825F8"/>
    <w:rsid w:val="00782CDA"/>
    <w:rsid w:val="00783730"/>
    <w:rsid w:val="00785C21"/>
    <w:rsid w:val="0078639C"/>
    <w:rsid w:val="00786418"/>
    <w:rsid w:val="00786DD5"/>
    <w:rsid w:val="00786E2E"/>
    <w:rsid w:val="0078731D"/>
    <w:rsid w:val="007910EB"/>
    <w:rsid w:val="00791536"/>
    <w:rsid w:val="00791C00"/>
    <w:rsid w:val="00792AD5"/>
    <w:rsid w:val="00792E4E"/>
    <w:rsid w:val="00795990"/>
    <w:rsid w:val="00795D84"/>
    <w:rsid w:val="00796419"/>
    <w:rsid w:val="007A0BF7"/>
    <w:rsid w:val="007A137E"/>
    <w:rsid w:val="007A167F"/>
    <w:rsid w:val="007A2789"/>
    <w:rsid w:val="007A31D0"/>
    <w:rsid w:val="007A3CF9"/>
    <w:rsid w:val="007A4096"/>
    <w:rsid w:val="007A525E"/>
    <w:rsid w:val="007A54E4"/>
    <w:rsid w:val="007A6E15"/>
    <w:rsid w:val="007A7033"/>
    <w:rsid w:val="007A7B5E"/>
    <w:rsid w:val="007B01EB"/>
    <w:rsid w:val="007B02A0"/>
    <w:rsid w:val="007B2478"/>
    <w:rsid w:val="007B2EEB"/>
    <w:rsid w:val="007B4A68"/>
    <w:rsid w:val="007B5779"/>
    <w:rsid w:val="007B5829"/>
    <w:rsid w:val="007B5B4D"/>
    <w:rsid w:val="007B640A"/>
    <w:rsid w:val="007B6ECD"/>
    <w:rsid w:val="007B77E0"/>
    <w:rsid w:val="007C162F"/>
    <w:rsid w:val="007C2B57"/>
    <w:rsid w:val="007C34C2"/>
    <w:rsid w:val="007C7A4E"/>
    <w:rsid w:val="007D0D65"/>
    <w:rsid w:val="007D12AE"/>
    <w:rsid w:val="007D1348"/>
    <w:rsid w:val="007D1930"/>
    <w:rsid w:val="007D4FE8"/>
    <w:rsid w:val="007D4FFA"/>
    <w:rsid w:val="007D64EC"/>
    <w:rsid w:val="007E0515"/>
    <w:rsid w:val="007E0AAC"/>
    <w:rsid w:val="007E1DBB"/>
    <w:rsid w:val="007E1E51"/>
    <w:rsid w:val="007E1F81"/>
    <w:rsid w:val="007E24FD"/>
    <w:rsid w:val="007E2748"/>
    <w:rsid w:val="007E2A7C"/>
    <w:rsid w:val="007E2AAD"/>
    <w:rsid w:val="007E2B4B"/>
    <w:rsid w:val="007E33A0"/>
    <w:rsid w:val="007E44EF"/>
    <w:rsid w:val="007E4517"/>
    <w:rsid w:val="007E5918"/>
    <w:rsid w:val="007E6053"/>
    <w:rsid w:val="007E608A"/>
    <w:rsid w:val="007E715A"/>
    <w:rsid w:val="007F134F"/>
    <w:rsid w:val="007F1ABA"/>
    <w:rsid w:val="007F2ED6"/>
    <w:rsid w:val="007F3954"/>
    <w:rsid w:val="007F4173"/>
    <w:rsid w:val="007F5B73"/>
    <w:rsid w:val="007F5CA6"/>
    <w:rsid w:val="007F7E6C"/>
    <w:rsid w:val="00800D96"/>
    <w:rsid w:val="00802DD6"/>
    <w:rsid w:val="00802DDD"/>
    <w:rsid w:val="00803B91"/>
    <w:rsid w:val="00804011"/>
    <w:rsid w:val="0080487D"/>
    <w:rsid w:val="00805CB7"/>
    <w:rsid w:val="00805E50"/>
    <w:rsid w:val="008060B3"/>
    <w:rsid w:val="00806C22"/>
    <w:rsid w:val="008074B3"/>
    <w:rsid w:val="00811A9D"/>
    <w:rsid w:val="00811B19"/>
    <w:rsid w:val="008158F3"/>
    <w:rsid w:val="008167BF"/>
    <w:rsid w:val="0081718E"/>
    <w:rsid w:val="008177B5"/>
    <w:rsid w:val="0082008B"/>
    <w:rsid w:val="00820667"/>
    <w:rsid w:val="0082173A"/>
    <w:rsid w:val="00822081"/>
    <w:rsid w:val="008222EE"/>
    <w:rsid w:val="00823499"/>
    <w:rsid w:val="008239E3"/>
    <w:rsid w:val="008263CE"/>
    <w:rsid w:val="008277D0"/>
    <w:rsid w:val="0083015C"/>
    <w:rsid w:val="00830651"/>
    <w:rsid w:val="00831E58"/>
    <w:rsid w:val="00833FCA"/>
    <w:rsid w:val="008341BF"/>
    <w:rsid w:val="008345C4"/>
    <w:rsid w:val="00834A50"/>
    <w:rsid w:val="0083513D"/>
    <w:rsid w:val="008360D8"/>
    <w:rsid w:val="00837649"/>
    <w:rsid w:val="00840B31"/>
    <w:rsid w:val="00841D11"/>
    <w:rsid w:val="0084228D"/>
    <w:rsid w:val="0084318A"/>
    <w:rsid w:val="0084373C"/>
    <w:rsid w:val="008439E1"/>
    <w:rsid w:val="008448AA"/>
    <w:rsid w:val="008457E9"/>
    <w:rsid w:val="00847C7B"/>
    <w:rsid w:val="00850350"/>
    <w:rsid w:val="008504EA"/>
    <w:rsid w:val="008515C0"/>
    <w:rsid w:val="0085348D"/>
    <w:rsid w:val="008548B5"/>
    <w:rsid w:val="00857CB6"/>
    <w:rsid w:val="00860125"/>
    <w:rsid w:val="00860B5F"/>
    <w:rsid w:val="00861AAF"/>
    <w:rsid w:val="00862173"/>
    <w:rsid w:val="0086283D"/>
    <w:rsid w:val="00862A24"/>
    <w:rsid w:val="00865327"/>
    <w:rsid w:val="00866A35"/>
    <w:rsid w:val="00866E4C"/>
    <w:rsid w:val="008671D9"/>
    <w:rsid w:val="0086751F"/>
    <w:rsid w:val="0087106E"/>
    <w:rsid w:val="0087123F"/>
    <w:rsid w:val="008713BB"/>
    <w:rsid w:val="0087157E"/>
    <w:rsid w:val="0087158F"/>
    <w:rsid w:val="00871742"/>
    <w:rsid w:val="00872A3F"/>
    <w:rsid w:val="00873B3E"/>
    <w:rsid w:val="00874F33"/>
    <w:rsid w:val="00876DE0"/>
    <w:rsid w:val="00877713"/>
    <w:rsid w:val="008779AE"/>
    <w:rsid w:val="00877E89"/>
    <w:rsid w:val="0088149F"/>
    <w:rsid w:val="0088165D"/>
    <w:rsid w:val="0088227C"/>
    <w:rsid w:val="008832A4"/>
    <w:rsid w:val="008844A7"/>
    <w:rsid w:val="0088598E"/>
    <w:rsid w:val="008867A2"/>
    <w:rsid w:val="00887F63"/>
    <w:rsid w:val="00890ABA"/>
    <w:rsid w:val="00891992"/>
    <w:rsid w:val="00891AEE"/>
    <w:rsid w:val="00893914"/>
    <w:rsid w:val="00895813"/>
    <w:rsid w:val="00895B0E"/>
    <w:rsid w:val="008A0B30"/>
    <w:rsid w:val="008A12E3"/>
    <w:rsid w:val="008A1F67"/>
    <w:rsid w:val="008A223A"/>
    <w:rsid w:val="008A2B6A"/>
    <w:rsid w:val="008A3CD5"/>
    <w:rsid w:val="008A446C"/>
    <w:rsid w:val="008A4F1F"/>
    <w:rsid w:val="008A5BEA"/>
    <w:rsid w:val="008A7743"/>
    <w:rsid w:val="008B04F1"/>
    <w:rsid w:val="008B0ACE"/>
    <w:rsid w:val="008B1730"/>
    <w:rsid w:val="008B3DBF"/>
    <w:rsid w:val="008B5209"/>
    <w:rsid w:val="008C06E5"/>
    <w:rsid w:val="008C0792"/>
    <w:rsid w:val="008C0DDA"/>
    <w:rsid w:val="008C1C79"/>
    <w:rsid w:val="008C2618"/>
    <w:rsid w:val="008C303F"/>
    <w:rsid w:val="008C31CE"/>
    <w:rsid w:val="008C3C78"/>
    <w:rsid w:val="008C61B5"/>
    <w:rsid w:val="008D06E8"/>
    <w:rsid w:val="008D0C96"/>
    <w:rsid w:val="008D0DEC"/>
    <w:rsid w:val="008D263C"/>
    <w:rsid w:val="008D5230"/>
    <w:rsid w:val="008D5A80"/>
    <w:rsid w:val="008D6B11"/>
    <w:rsid w:val="008E21C0"/>
    <w:rsid w:val="008E2898"/>
    <w:rsid w:val="008E2EC2"/>
    <w:rsid w:val="008E3245"/>
    <w:rsid w:val="008E4599"/>
    <w:rsid w:val="008E5601"/>
    <w:rsid w:val="008E5C91"/>
    <w:rsid w:val="008E62FE"/>
    <w:rsid w:val="008E744F"/>
    <w:rsid w:val="008E7ECB"/>
    <w:rsid w:val="008F03CB"/>
    <w:rsid w:val="008F2E4B"/>
    <w:rsid w:val="008F45BD"/>
    <w:rsid w:val="008F49BA"/>
    <w:rsid w:val="008F4B0F"/>
    <w:rsid w:val="008F5DB7"/>
    <w:rsid w:val="008F63AB"/>
    <w:rsid w:val="008F6ABB"/>
    <w:rsid w:val="008F7D32"/>
    <w:rsid w:val="008F7FA1"/>
    <w:rsid w:val="00901CFA"/>
    <w:rsid w:val="00902284"/>
    <w:rsid w:val="0090228B"/>
    <w:rsid w:val="00902B35"/>
    <w:rsid w:val="00905031"/>
    <w:rsid w:val="00905158"/>
    <w:rsid w:val="00905CF9"/>
    <w:rsid w:val="0090626E"/>
    <w:rsid w:val="00906A33"/>
    <w:rsid w:val="00906DCD"/>
    <w:rsid w:val="00906E4A"/>
    <w:rsid w:val="00907103"/>
    <w:rsid w:val="00907412"/>
    <w:rsid w:val="00907A91"/>
    <w:rsid w:val="00912920"/>
    <w:rsid w:val="00913CFF"/>
    <w:rsid w:val="00914481"/>
    <w:rsid w:val="00915BE6"/>
    <w:rsid w:val="009168A2"/>
    <w:rsid w:val="00916EAC"/>
    <w:rsid w:val="0091739A"/>
    <w:rsid w:val="00917BDC"/>
    <w:rsid w:val="0092224D"/>
    <w:rsid w:val="00922774"/>
    <w:rsid w:val="00922DE1"/>
    <w:rsid w:val="009238CD"/>
    <w:rsid w:val="00923CD5"/>
    <w:rsid w:val="00926DDC"/>
    <w:rsid w:val="009274D2"/>
    <w:rsid w:val="00927CB4"/>
    <w:rsid w:val="0093113A"/>
    <w:rsid w:val="00934FB0"/>
    <w:rsid w:val="00936CFA"/>
    <w:rsid w:val="00936D76"/>
    <w:rsid w:val="00936DD9"/>
    <w:rsid w:val="009373A5"/>
    <w:rsid w:val="00937F16"/>
    <w:rsid w:val="00942B5B"/>
    <w:rsid w:val="0094441A"/>
    <w:rsid w:val="00945970"/>
    <w:rsid w:val="00947045"/>
    <w:rsid w:val="009473C3"/>
    <w:rsid w:val="009517DA"/>
    <w:rsid w:val="0095202E"/>
    <w:rsid w:val="00954D39"/>
    <w:rsid w:val="00955331"/>
    <w:rsid w:val="00955AA9"/>
    <w:rsid w:val="00955DC0"/>
    <w:rsid w:val="00960152"/>
    <w:rsid w:val="00961E64"/>
    <w:rsid w:val="009622A2"/>
    <w:rsid w:val="0096482D"/>
    <w:rsid w:val="00965011"/>
    <w:rsid w:val="0096507E"/>
    <w:rsid w:val="009650BF"/>
    <w:rsid w:val="009651D0"/>
    <w:rsid w:val="0096608B"/>
    <w:rsid w:val="009662CD"/>
    <w:rsid w:val="0096673D"/>
    <w:rsid w:val="00967294"/>
    <w:rsid w:val="00967780"/>
    <w:rsid w:val="00967BDB"/>
    <w:rsid w:val="0097025C"/>
    <w:rsid w:val="00971751"/>
    <w:rsid w:val="0097224B"/>
    <w:rsid w:val="009738B8"/>
    <w:rsid w:val="00974AE3"/>
    <w:rsid w:val="00975A42"/>
    <w:rsid w:val="00975F32"/>
    <w:rsid w:val="009767B5"/>
    <w:rsid w:val="00976E93"/>
    <w:rsid w:val="00977676"/>
    <w:rsid w:val="0098109E"/>
    <w:rsid w:val="00981208"/>
    <w:rsid w:val="00981853"/>
    <w:rsid w:val="00981B15"/>
    <w:rsid w:val="00981F89"/>
    <w:rsid w:val="00983C67"/>
    <w:rsid w:val="00984F18"/>
    <w:rsid w:val="00984F52"/>
    <w:rsid w:val="009902EF"/>
    <w:rsid w:val="00990382"/>
    <w:rsid w:val="00991F2B"/>
    <w:rsid w:val="009947F4"/>
    <w:rsid w:val="00996DEF"/>
    <w:rsid w:val="0099756D"/>
    <w:rsid w:val="00997AFB"/>
    <w:rsid w:val="009A18C1"/>
    <w:rsid w:val="009A378D"/>
    <w:rsid w:val="009A3C20"/>
    <w:rsid w:val="009A43BF"/>
    <w:rsid w:val="009A44AC"/>
    <w:rsid w:val="009A466E"/>
    <w:rsid w:val="009A4E7C"/>
    <w:rsid w:val="009A5C00"/>
    <w:rsid w:val="009A610F"/>
    <w:rsid w:val="009A6150"/>
    <w:rsid w:val="009A651B"/>
    <w:rsid w:val="009B063D"/>
    <w:rsid w:val="009B1EA0"/>
    <w:rsid w:val="009B2A3F"/>
    <w:rsid w:val="009B3BA4"/>
    <w:rsid w:val="009B3F8D"/>
    <w:rsid w:val="009B4633"/>
    <w:rsid w:val="009B4AD3"/>
    <w:rsid w:val="009B6132"/>
    <w:rsid w:val="009B6243"/>
    <w:rsid w:val="009B6659"/>
    <w:rsid w:val="009B7EA2"/>
    <w:rsid w:val="009C0866"/>
    <w:rsid w:val="009C1B8F"/>
    <w:rsid w:val="009C257D"/>
    <w:rsid w:val="009C2A0C"/>
    <w:rsid w:val="009C38A8"/>
    <w:rsid w:val="009C3BE7"/>
    <w:rsid w:val="009C6B18"/>
    <w:rsid w:val="009C6CAF"/>
    <w:rsid w:val="009C76B2"/>
    <w:rsid w:val="009D20A9"/>
    <w:rsid w:val="009D2B61"/>
    <w:rsid w:val="009D340C"/>
    <w:rsid w:val="009D3B88"/>
    <w:rsid w:val="009D50E3"/>
    <w:rsid w:val="009D514A"/>
    <w:rsid w:val="009D7E09"/>
    <w:rsid w:val="009E0520"/>
    <w:rsid w:val="009E172B"/>
    <w:rsid w:val="009E17C9"/>
    <w:rsid w:val="009E1919"/>
    <w:rsid w:val="009E19AA"/>
    <w:rsid w:val="009E1ADB"/>
    <w:rsid w:val="009E2ADE"/>
    <w:rsid w:val="009E3F98"/>
    <w:rsid w:val="009E4611"/>
    <w:rsid w:val="009E4A55"/>
    <w:rsid w:val="009E5B56"/>
    <w:rsid w:val="009E64C5"/>
    <w:rsid w:val="009F0E18"/>
    <w:rsid w:val="009F0FBC"/>
    <w:rsid w:val="009F1197"/>
    <w:rsid w:val="009F1B35"/>
    <w:rsid w:val="009F1B81"/>
    <w:rsid w:val="009F1EBD"/>
    <w:rsid w:val="009F2330"/>
    <w:rsid w:val="009F2479"/>
    <w:rsid w:val="009F2F7D"/>
    <w:rsid w:val="009F54EA"/>
    <w:rsid w:val="009F6DA0"/>
    <w:rsid w:val="00A0014B"/>
    <w:rsid w:val="00A01144"/>
    <w:rsid w:val="00A01E77"/>
    <w:rsid w:val="00A02064"/>
    <w:rsid w:val="00A02645"/>
    <w:rsid w:val="00A03CCD"/>
    <w:rsid w:val="00A03F9A"/>
    <w:rsid w:val="00A04E0C"/>
    <w:rsid w:val="00A04E2A"/>
    <w:rsid w:val="00A050E8"/>
    <w:rsid w:val="00A05546"/>
    <w:rsid w:val="00A05974"/>
    <w:rsid w:val="00A10D2F"/>
    <w:rsid w:val="00A128E0"/>
    <w:rsid w:val="00A12D63"/>
    <w:rsid w:val="00A143B5"/>
    <w:rsid w:val="00A14DAB"/>
    <w:rsid w:val="00A1533E"/>
    <w:rsid w:val="00A169A0"/>
    <w:rsid w:val="00A174AF"/>
    <w:rsid w:val="00A17FD2"/>
    <w:rsid w:val="00A20489"/>
    <w:rsid w:val="00A20925"/>
    <w:rsid w:val="00A21F7D"/>
    <w:rsid w:val="00A2249D"/>
    <w:rsid w:val="00A23477"/>
    <w:rsid w:val="00A2369F"/>
    <w:rsid w:val="00A25B17"/>
    <w:rsid w:val="00A2628D"/>
    <w:rsid w:val="00A26347"/>
    <w:rsid w:val="00A267A9"/>
    <w:rsid w:val="00A27188"/>
    <w:rsid w:val="00A2775B"/>
    <w:rsid w:val="00A27C85"/>
    <w:rsid w:val="00A27E83"/>
    <w:rsid w:val="00A308D2"/>
    <w:rsid w:val="00A31AA1"/>
    <w:rsid w:val="00A31D29"/>
    <w:rsid w:val="00A3295D"/>
    <w:rsid w:val="00A32DEA"/>
    <w:rsid w:val="00A3370D"/>
    <w:rsid w:val="00A34A37"/>
    <w:rsid w:val="00A356C5"/>
    <w:rsid w:val="00A35C2D"/>
    <w:rsid w:val="00A37244"/>
    <w:rsid w:val="00A409F0"/>
    <w:rsid w:val="00A40ECB"/>
    <w:rsid w:val="00A4118D"/>
    <w:rsid w:val="00A41F9F"/>
    <w:rsid w:val="00A4254C"/>
    <w:rsid w:val="00A42D61"/>
    <w:rsid w:val="00A43AB7"/>
    <w:rsid w:val="00A44DF6"/>
    <w:rsid w:val="00A45C2D"/>
    <w:rsid w:val="00A45F5A"/>
    <w:rsid w:val="00A478C3"/>
    <w:rsid w:val="00A47A6F"/>
    <w:rsid w:val="00A52327"/>
    <w:rsid w:val="00A52803"/>
    <w:rsid w:val="00A529FE"/>
    <w:rsid w:val="00A54157"/>
    <w:rsid w:val="00A5494E"/>
    <w:rsid w:val="00A54E4A"/>
    <w:rsid w:val="00A55B0A"/>
    <w:rsid w:val="00A5652A"/>
    <w:rsid w:val="00A565CF"/>
    <w:rsid w:val="00A56FE6"/>
    <w:rsid w:val="00A5720D"/>
    <w:rsid w:val="00A60D39"/>
    <w:rsid w:val="00A61DD2"/>
    <w:rsid w:val="00A62C8D"/>
    <w:rsid w:val="00A63182"/>
    <w:rsid w:val="00A650E2"/>
    <w:rsid w:val="00A65305"/>
    <w:rsid w:val="00A661DE"/>
    <w:rsid w:val="00A70BDE"/>
    <w:rsid w:val="00A76FE4"/>
    <w:rsid w:val="00A804F3"/>
    <w:rsid w:val="00A80C62"/>
    <w:rsid w:val="00A816A0"/>
    <w:rsid w:val="00A820AA"/>
    <w:rsid w:val="00A8228E"/>
    <w:rsid w:val="00A828F5"/>
    <w:rsid w:val="00A82CD8"/>
    <w:rsid w:val="00A84FDE"/>
    <w:rsid w:val="00A85533"/>
    <w:rsid w:val="00A86117"/>
    <w:rsid w:val="00A871DA"/>
    <w:rsid w:val="00A8755A"/>
    <w:rsid w:val="00A87A1E"/>
    <w:rsid w:val="00A90759"/>
    <w:rsid w:val="00A90C57"/>
    <w:rsid w:val="00A91292"/>
    <w:rsid w:val="00A9153D"/>
    <w:rsid w:val="00A91D95"/>
    <w:rsid w:val="00A91F29"/>
    <w:rsid w:val="00A9221E"/>
    <w:rsid w:val="00A92372"/>
    <w:rsid w:val="00A92A40"/>
    <w:rsid w:val="00A933C9"/>
    <w:rsid w:val="00A94192"/>
    <w:rsid w:val="00A947B5"/>
    <w:rsid w:val="00A948DA"/>
    <w:rsid w:val="00A96636"/>
    <w:rsid w:val="00A96AD7"/>
    <w:rsid w:val="00A96FB4"/>
    <w:rsid w:val="00A96FEE"/>
    <w:rsid w:val="00A97AA5"/>
    <w:rsid w:val="00A97E4A"/>
    <w:rsid w:val="00AA0669"/>
    <w:rsid w:val="00AA0B1D"/>
    <w:rsid w:val="00AA0F14"/>
    <w:rsid w:val="00AA1569"/>
    <w:rsid w:val="00AA15FE"/>
    <w:rsid w:val="00AA1C1F"/>
    <w:rsid w:val="00AA2666"/>
    <w:rsid w:val="00AA4281"/>
    <w:rsid w:val="00AA5166"/>
    <w:rsid w:val="00AA5A0E"/>
    <w:rsid w:val="00AA6953"/>
    <w:rsid w:val="00AA6E4F"/>
    <w:rsid w:val="00AA6F6E"/>
    <w:rsid w:val="00AB0A14"/>
    <w:rsid w:val="00AB0A44"/>
    <w:rsid w:val="00AB0DB7"/>
    <w:rsid w:val="00AB607C"/>
    <w:rsid w:val="00AB6D8D"/>
    <w:rsid w:val="00AC04D6"/>
    <w:rsid w:val="00AC178D"/>
    <w:rsid w:val="00AC1B24"/>
    <w:rsid w:val="00AC1C92"/>
    <w:rsid w:val="00AC28DC"/>
    <w:rsid w:val="00AC318B"/>
    <w:rsid w:val="00AC3193"/>
    <w:rsid w:val="00AC46FE"/>
    <w:rsid w:val="00AC5A0B"/>
    <w:rsid w:val="00AC5E7B"/>
    <w:rsid w:val="00AC7CA4"/>
    <w:rsid w:val="00AD0477"/>
    <w:rsid w:val="00AD1407"/>
    <w:rsid w:val="00AD1834"/>
    <w:rsid w:val="00AD2271"/>
    <w:rsid w:val="00AD2E96"/>
    <w:rsid w:val="00AD326B"/>
    <w:rsid w:val="00AD6058"/>
    <w:rsid w:val="00AD69CB"/>
    <w:rsid w:val="00AE3082"/>
    <w:rsid w:val="00AE3B34"/>
    <w:rsid w:val="00AE3FBD"/>
    <w:rsid w:val="00AE41FA"/>
    <w:rsid w:val="00AE48BB"/>
    <w:rsid w:val="00AE4F9D"/>
    <w:rsid w:val="00AE53F9"/>
    <w:rsid w:val="00AE5C05"/>
    <w:rsid w:val="00AF0790"/>
    <w:rsid w:val="00AF0D9B"/>
    <w:rsid w:val="00AF1E52"/>
    <w:rsid w:val="00AF2AFA"/>
    <w:rsid w:val="00AF3482"/>
    <w:rsid w:val="00AF370E"/>
    <w:rsid w:val="00AF3961"/>
    <w:rsid w:val="00AF3B1F"/>
    <w:rsid w:val="00AF3E67"/>
    <w:rsid w:val="00AF454F"/>
    <w:rsid w:val="00AF4CCD"/>
    <w:rsid w:val="00AF5A56"/>
    <w:rsid w:val="00AF6664"/>
    <w:rsid w:val="00B0153F"/>
    <w:rsid w:val="00B01972"/>
    <w:rsid w:val="00B022EA"/>
    <w:rsid w:val="00B03C33"/>
    <w:rsid w:val="00B04172"/>
    <w:rsid w:val="00B050B4"/>
    <w:rsid w:val="00B057E1"/>
    <w:rsid w:val="00B06B14"/>
    <w:rsid w:val="00B07B90"/>
    <w:rsid w:val="00B10707"/>
    <w:rsid w:val="00B11147"/>
    <w:rsid w:val="00B11784"/>
    <w:rsid w:val="00B1197A"/>
    <w:rsid w:val="00B134CC"/>
    <w:rsid w:val="00B13540"/>
    <w:rsid w:val="00B13CF5"/>
    <w:rsid w:val="00B16FB7"/>
    <w:rsid w:val="00B1767E"/>
    <w:rsid w:val="00B179C9"/>
    <w:rsid w:val="00B179F9"/>
    <w:rsid w:val="00B17C2C"/>
    <w:rsid w:val="00B17E5C"/>
    <w:rsid w:val="00B216C4"/>
    <w:rsid w:val="00B223B6"/>
    <w:rsid w:val="00B224FC"/>
    <w:rsid w:val="00B241B6"/>
    <w:rsid w:val="00B2645E"/>
    <w:rsid w:val="00B26AF1"/>
    <w:rsid w:val="00B26B30"/>
    <w:rsid w:val="00B274BD"/>
    <w:rsid w:val="00B27AAC"/>
    <w:rsid w:val="00B3054F"/>
    <w:rsid w:val="00B309AD"/>
    <w:rsid w:val="00B30C3C"/>
    <w:rsid w:val="00B31119"/>
    <w:rsid w:val="00B3116C"/>
    <w:rsid w:val="00B31C10"/>
    <w:rsid w:val="00B31D67"/>
    <w:rsid w:val="00B32DB7"/>
    <w:rsid w:val="00B334FD"/>
    <w:rsid w:val="00B3352A"/>
    <w:rsid w:val="00B342FF"/>
    <w:rsid w:val="00B34661"/>
    <w:rsid w:val="00B36317"/>
    <w:rsid w:val="00B378C3"/>
    <w:rsid w:val="00B41487"/>
    <w:rsid w:val="00B420C1"/>
    <w:rsid w:val="00B42E97"/>
    <w:rsid w:val="00B43D3C"/>
    <w:rsid w:val="00B45179"/>
    <w:rsid w:val="00B4732B"/>
    <w:rsid w:val="00B47448"/>
    <w:rsid w:val="00B51490"/>
    <w:rsid w:val="00B517E5"/>
    <w:rsid w:val="00B53DD4"/>
    <w:rsid w:val="00B53E8B"/>
    <w:rsid w:val="00B5446C"/>
    <w:rsid w:val="00B56C89"/>
    <w:rsid w:val="00B57C53"/>
    <w:rsid w:val="00B605F6"/>
    <w:rsid w:val="00B6061F"/>
    <w:rsid w:val="00B61263"/>
    <w:rsid w:val="00B61975"/>
    <w:rsid w:val="00B62361"/>
    <w:rsid w:val="00B629A2"/>
    <w:rsid w:val="00B633E5"/>
    <w:rsid w:val="00B64031"/>
    <w:rsid w:val="00B64A61"/>
    <w:rsid w:val="00B6577D"/>
    <w:rsid w:val="00B659A9"/>
    <w:rsid w:val="00B665D3"/>
    <w:rsid w:val="00B669EE"/>
    <w:rsid w:val="00B6785E"/>
    <w:rsid w:val="00B7036B"/>
    <w:rsid w:val="00B704FC"/>
    <w:rsid w:val="00B72BCD"/>
    <w:rsid w:val="00B741B0"/>
    <w:rsid w:val="00B75E07"/>
    <w:rsid w:val="00B7633A"/>
    <w:rsid w:val="00B76781"/>
    <w:rsid w:val="00B775D9"/>
    <w:rsid w:val="00B7783A"/>
    <w:rsid w:val="00B82069"/>
    <w:rsid w:val="00B8381D"/>
    <w:rsid w:val="00B85219"/>
    <w:rsid w:val="00B858DD"/>
    <w:rsid w:val="00B868DC"/>
    <w:rsid w:val="00B86E96"/>
    <w:rsid w:val="00B8762E"/>
    <w:rsid w:val="00B87A51"/>
    <w:rsid w:val="00B92922"/>
    <w:rsid w:val="00B95BEB"/>
    <w:rsid w:val="00B95D1D"/>
    <w:rsid w:val="00B96D20"/>
    <w:rsid w:val="00B97113"/>
    <w:rsid w:val="00BA2595"/>
    <w:rsid w:val="00BA3AB8"/>
    <w:rsid w:val="00BA3DC8"/>
    <w:rsid w:val="00BA3F65"/>
    <w:rsid w:val="00BA488D"/>
    <w:rsid w:val="00BA5127"/>
    <w:rsid w:val="00BA5416"/>
    <w:rsid w:val="00BA58C0"/>
    <w:rsid w:val="00BA5DC1"/>
    <w:rsid w:val="00BA6AB3"/>
    <w:rsid w:val="00BA6DB0"/>
    <w:rsid w:val="00BA725C"/>
    <w:rsid w:val="00BB2A45"/>
    <w:rsid w:val="00BB45B1"/>
    <w:rsid w:val="00BB4D88"/>
    <w:rsid w:val="00BB5A08"/>
    <w:rsid w:val="00BB5B51"/>
    <w:rsid w:val="00BB736F"/>
    <w:rsid w:val="00BC1B12"/>
    <w:rsid w:val="00BC39C4"/>
    <w:rsid w:val="00BC3F29"/>
    <w:rsid w:val="00BC5411"/>
    <w:rsid w:val="00BC5502"/>
    <w:rsid w:val="00BC6788"/>
    <w:rsid w:val="00BC773C"/>
    <w:rsid w:val="00BC7D95"/>
    <w:rsid w:val="00BC7F1C"/>
    <w:rsid w:val="00BD0101"/>
    <w:rsid w:val="00BD10D7"/>
    <w:rsid w:val="00BD12DA"/>
    <w:rsid w:val="00BD171A"/>
    <w:rsid w:val="00BD2735"/>
    <w:rsid w:val="00BD2DCC"/>
    <w:rsid w:val="00BD65E1"/>
    <w:rsid w:val="00BD706C"/>
    <w:rsid w:val="00BE08F2"/>
    <w:rsid w:val="00BE3375"/>
    <w:rsid w:val="00BE52CB"/>
    <w:rsid w:val="00BE587B"/>
    <w:rsid w:val="00BE5ADF"/>
    <w:rsid w:val="00BE65CC"/>
    <w:rsid w:val="00BE65D8"/>
    <w:rsid w:val="00BE6FDF"/>
    <w:rsid w:val="00BF0B5D"/>
    <w:rsid w:val="00BF457D"/>
    <w:rsid w:val="00BF4DB3"/>
    <w:rsid w:val="00BF4F06"/>
    <w:rsid w:val="00BF5A27"/>
    <w:rsid w:val="00BF771E"/>
    <w:rsid w:val="00BF7CF3"/>
    <w:rsid w:val="00C009C8"/>
    <w:rsid w:val="00C00AF4"/>
    <w:rsid w:val="00C01A34"/>
    <w:rsid w:val="00C03E51"/>
    <w:rsid w:val="00C0492C"/>
    <w:rsid w:val="00C04CE2"/>
    <w:rsid w:val="00C04E25"/>
    <w:rsid w:val="00C052BD"/>
    <w:rsid w:val="00C05FE9"/>
    <w:rsid w:val="00C075F7"/>
    <w:rsid w:val="00C07CDD"/>
    <w:rsid w:val="00C10094"/>
    <w:rsid w:val="00C10EE1"/>
    <w:rsid w:val="00C1238E"/>
    <w:rsid w:val="00C1310E"/>
    <w:rsid w:val="00C13C37"/>
    <w:rsid w:val="00C14D83"/>
    <w:rsid w:val="00C17890"/>
    <w:rsid w:val="00C21E3D"/>
    <w:rsid w:val="00C22225"/>
    <w:rsid w:val="00C231FB"/>
    <w:rsid w:val="00C239CE"/>
    <w:rsid w:val="00C23AD7"/>
    <w:rsid w:val="00C23F09"/>
    <w:rsid w:val="00C30817"/>
    <w:rsid w:val="00C32B10"/>
    <w:rsid w:val="00C334EB"/>
    <w:rsid w:val="00C33512"/>
    <w:rsid w:val="00C35640"/>
    <w:rsid w:val="00C363AD"/>
    <w:rsid w:val="00C36681"/>
    <w:rsid w:val="00C378DF"/>
    <w:rsid w:val="00C37F52"/>
    <w:rsid w:val="00C41052"/>
    <w:rsid w:val="00C4134A"/>
    <w:rsid w:val="00C41CD6"/>
    <w:rsid w:val="00C4243B"/>
    <w:rsid w:val="00C4304F"/>
    <w:rsid w:val="00C443FB"/>
    <w:rsid w:val="00C44DD1"/>
    <w:rsid w:val="00C46887"/>
    <w:rsid w:val="00C46E12"/>
    <w:rsid w:val="00C46EBF"/>
    <w:rsid w:val="00C476D4"/>
    <w:rsid w:val="00C51A26"/>
    <w:rsid w:val="00C51C0F"/>
    <w:rsid w:val="00C520E5"/>
    <w:rsid w:val="00C52133"/>
    <w:rsid w:val="00C529D1"/>
    <w:rsid w:val="00C53E3B"/>
    <w:rsid w:val="00C53F1D"/>
    <w:rsid w:val="00C54349"/>
    <w:rsid w:val="00C5493A"/>
    <w:rsid w:val="00C54A30"/>
    <w:rsid w:val="00C551E5"/>
    <w:rsid w:val="00C55665"/>
    <w:rsid w:val="00C57FD1"/>
    <w:rsid w:val="00C6040F"/>
    <w:rsid w:val="00C60410"/>
    <w:rsid w:val="00C614DA"/>
    <w:rsid w:val="00C631EE"/>
    <w:rsid w:val="00C64916"/>
    <w:rsid w:val="00C675CF"/>
    <w:rsid w:val="00C67B49"/>
    <w:rsid w:val="00C702BD"/>
    <w:rsid w:val="00C705B3"/>
    <w:rsid w:val="00C70747"/>
    <w:rsid w:val="00C71934"/>
    <w:rsid w:val="00C719B1"/>
    <w:rsid w:val="00C71C0F"/>
    <w:rsid w:val="00C71FC0"/>
    <w:rsid w:val="00C723D3"/>
    <w:rsid w:val="00C7355C"/>
    <w:rsid w:val="00C73DC0"/>
    <w:rsid w:val="00C749F6"/>
    <w:rsid w:val="00C76ACF"/>
    <w:rsid w:val="00C76FB9"/>
    <w:rsid w:val="00C77041"/>
    <w:rsid w:val="00C77931"/>
    <w:rsid w:val="00C808DE"/>
    <w:rsid w:val="00C80F7F"/>
    <w:rsid w:val="00C8148E"/>
    <w:rsid w:val="00C82356"/>
    <w:rsid w:val="00C8277F"/>
    <w:rsid w:val="00C8298D"/>
    <w:rsid w:val="00C85361"/>
    <w:rsid w:val="00C862D0"/>
    <w:rsid w:val="00C86300"/>
    <w:rsid w:val="00C87E9C"/>
    <w:rsid w:val="00C923BC"/>
    <w:rsid w:val="00C93877"/>
    <w:rsid w:val="00C94296"/>
    <w:rsid w:val="00C946CF"/>
    <w:rsid w:val="00C94AA5"/>
    <w:rsid w:val="00C95342"/>
    <w:rsid w:val="00C954C8"/>
    <w:rsid w:val="00C95643"/>
    <w:rsid w:val="00C95E01"/>
    <w:rsid w:val="00C97612"/>
    <w:rsid w:val="00C97C2D"/>
    <w:rsid w:val="00CA0975"/>
    <w:rsid w:val="00CA0F7A"/>
    <w:rsid w:val="00CA2088"/>
    <w:rsid w:val="00CA2231"/>
    <w:rsid w:val="00CA25D7"/>
    <w:rsid w:val="00CA271D"/>
    <w:rsid w:val="00CA39D1"/>
    <w:rsid w:val="00CA4266"/>
    <w:rsid w:val="00CA430B"/>
    <w:rsid w:val="00CA4BDC"/>
    <w:rsid w:val="00CA55F4"/>
    <w:rsid w:val="00CA7272"/>
    <w:rsid w:val="00CA72FC"/>
    <w:rsid w:val="00CB1956"/>
    <w:rsid w:val="00CB24A7"/>
    <w:rsid w:val="00CB3F60"/>
    <w:rsid w:val="00CB41F8"/>
    <w:rsid w:val="00CB5106"/>
    <w:rsid w:val="00CB538B"/>
    <w:rsid w:val="00CB5F89"/>
    <w:rsid w:val="00CB64C5"/>
    <w:rsid w:val="00CB66EC"/>
    <w:rsid w:val="00CB6881"/>
    <w:rsid w:val="00CB6E1F"/>
    <w:rsid w:val="00CB735B"/>
    <w:rsid w:val="00CC0154"/>
    <w:rsid w:val="00CC1282"/>
    <w:rsid w:val="00CC1370"/>
    <w:rsid w:val="00CC1A92"/>
    <w:rsid w:val="00CC2246"/>
    <w:rsid w:val="00CC27C9"/>
    <w:rsid w:val="00CC325C"/>
    <w:rsid w:val="00CC4333"/>
    <w:rsid w:val="00CC484B"/>
    <w:rsid w:val="00CC4E62"/>
    <w:rsid w:val="00CC5FFE"/>
    <w:rsid w:val="00CC7BBC"/>
    <w:rsid w:val="00CD063D"/>
    <w:rsid w:val="00CD0EF4"/>
    <w:rsid w:val="00CD1475"/>
    <w:rsid w:val="00CD20BA"/>
    <w:rsid w:val="00CD34E1"/>
    <w:rsid w:val="00CD3561"/>
    <w:rsid w:val="00CD5C9B"/>
    <w:rsid w:val="00CD6135"/>
    <w:rsid w:val="00CD673B"/>
    <w:rsid w:val="00CD6911"/>
    <w:rsid w:val="00CD6A69"/>
    <w:rsid w:val="00CE0667"/>
    <w:rsid w:val="00CE13F0"/>
    <w:rsid w:val="00CE156F"/>
    <w:rsid w:val="00CE3990"/>
    <w:rsid w:val="00CE4662"/>
    <w:rsid w:val="00CE4BDB"/>
    <w:rsid w:val="00CE5FA3"/>
    <w:rsid w:val="00CE63DC"/>
    <w:rsid w:val="00CE65D1"/>
    <w:rsid w:val="00CE68FB"/>
    <w:rsid w:val="00CE7404"/>
    <w:rsid w:val="00CE7CBC"/>
    <w:rsid w:val="00CF0D69"/>
    <w:rsid w:val="00CF141C"/>
    <w:rsid w:val="00CF2669"/>
    <w:rsid w:val="00CF48B6"/>
    <w:rsid w:val="00CF4C6E"/>
    <w:rsid w:val="00CF6D34"/>
    <w:rsid w:val="00CF6D3F"/>
    <w:rsid w:val="00CF709A"/>
    <w:rsid w:val="00D00765"/>
    <w:rsid w:val="00D01131"/>
    <w:rsid w:val="00D02A37"/>
    <w:rsid w:val="00D02EB9"/>
    <w:rsid w:val="00D030B9"/>
    <w:rsid w:val="00D0435A"/>
    <w:rsid w:val="00D04E7B"/>
    <w:rsid w:val="00D06312"/>
    <w:rsid w:val="00D10BB2"/>
    <w:rsid w:val="00D11F2B"/>
    <w:rsid w:val="00D139AE"/>
    <w:rsid w:val="00D144DD"/>
    <w:rsid w:val="00D17EF0"/>
    <w:rsid w:val="00D17F3D"/>
    <w:rsid w:val="00D20B3F"/>
    <w:rsid w:val="00D20F80"/>
    <w:rsid w:val="00D21347"/>
    <w:rsid w:val="00D21788"/>
    <w:rsid w:val="00D22B02"/>
    <w:rsid w:val="00D22F58"/>
    <w:rsid w:val="00D232DB"/>
    <w:rsid w:val="00D243A6"/>
    <w:rsid w:val="00D30015"/>
    <w:rsid w:val="00D3036E"/>
    <w:rsid w:val="00D3132C"/>
    <w:rsid w:val="00D3181A"/>
    <w:rsid w:val="00D32B2F"/>
    <w:rsid w:val="00D3406C"/>
    <w:rsid w:val="00D34F2D"/>
    <w:rsid w:val="00D3578B"/>
    <w:rsid w:val="00D366BF"/>
    <w:rsid w:val="00D36899"/>
    <w:rsid w:val="00D3717E"/>
    <w:rsid w:val="00D37CF3"/>
    <w:rsid w:val="00D404EE"/>
    <w:rsid w:val="00D43D7C"/>
    <w:rsid w:val="00D45170"/>
    <w:rsid w:val="00D4608C"/>
    <w:rsid w:val="00D4697B"/>
    <w:rsid w:val="00D47AD9"/>
    <w:rsid w:val="00D52F52"/>
    <w:rsid w:val="00D54093"/>
    <w:rsid w:val="00D57A8A"/>
    <w:rsid w:val="00D57FE5"/>
    <w:rsid w:val="00D60F47"/>
    <w:rsid w:val="00D60F8F"/>
    <w:rsid w:val="00D61217"/>
    <w:rsid w:val="00D61A64"/>
    <w:rsid w:val="00D61F39"/>
    <w:rsid w:val="00D628CD"/>
    <w:rsid w:val="00D6347A"/>
    <w:rsid w:val="00D6397C"/>
    <w:rsid w:val="00D63B46"/>
    <w:rsid w:val="00D65774"/>
    <w:rsid w:val="00D65E45"/>
    <w:rsid w:val="00D66288"/>
    <w:rsid w:val="00D709D0"/>
    <w:rsid w:val="00D715A3"/>
    <w:rsid w:val="00D735CA"/>
    <w:rsid w:val="00D745D3"/>
    <w:rsid w:val="00D74773"/>
    <w:rsid w:val="00D76303"/>
    <w:rsid w:val="00D763CF"/>
    <w:rsid w:val="00D77A77"/>
    <w:rsid w:val="00D77DCB"/>
    <w:rsid w:val="00D77FBE"/>
    <w:rsid w:val="00D81E65"/>
    <w:rsid w:val="00D8213D"/>
    <w:rsid w:val="00D82287"/>
    <w:rsid w:val="00D82DC6"/>
    <w:rsid w:val="00D849FE"/>
    <w:rsid w:val="00D86CBB"/>
    <w:rsid w:val="00D879A8"/>
    <w:rsid w:val="00D90675"/>
    <w:rsid w:val="00D90F2F"/>
    <w:rsid w:val="00D96E63"/>
    <w:rsid w:val="00D97200"/>
    <w:rsid w:val="00D97409"/>
    <w:rsid w:val="00D97FC1"/>
    <w:rsid w:val="00DA1825"/>
    <w:rsid w:val="00DA3CB0"/>
    <w:rsid w:val="00DA4EC6"/>
    <w:rsid w:val="00DA5136"/>
    <w:rsid w:val="00DA597A"/>
    <w:rsid w:val="00DA5A8F"/>
    <w:rsid w:val="00DA6155"/>
    <w:rsid w:val="00DB03EB"/>
    <w:rsid w:val="00DB45F2"/>
    <w:rsid w:val="00DB4A67"/>
    <w:rsid w:val="00DB521D"/>
    <w:rsid w:val="00DB6090"/>
    <w:rsid w:val="00DB6C82"/>
    <w:rsid w:val="00DC01AA"/>
    <w:rsid w:val="00DC0334"/>
    <w:rsid w:val="00DC1BE1"/>
    <w:rsid w:val="00DC250E"/>
    <w:rsid w:val="00DC28D7"/>
    <w:rsid w:val="00DC34CC"/>
    <w:rsid w:val="00DC3748"/>
    <w:rsid w:val="00DC45AA"/>
    <w:rsid w:val="00DC5ABE"/>
    <w:rsid w:val="00DC6326"/>
    <w:rsid w:val="00DD0650"/>
    <w:rsid w:val="00DD1231"/>
    <w:rsid w:val="00DD19E0"/>
    <w:rsid w:val="00DD1DFB"/>
    <w:rsid w:val="00DD1FE3"/>
    <w:rsid w:val="00DD267F"/>
    <w:rsid w:val="00DD2D76"/>
    <w:rsid w:val="00DD3B69"/>
    <w:rsid w:val="00DD4222"/>
    <w:rsid w:val="00DD56FE"/>
    <w:rsid w:val="00DD64D0"/>
    <w:rsid w:val="00DD7452"/>
    <w:rsid w:val="00DE0990"/>
    <w:rsid w:val="00DE13F0"/>
    <w:rsid w:val="00DE18F2"/>
    <w:rsid w:val="00DE207D"/>
    <w:rsid w:val="00DE23DB"/>
    <w:rsid w:val="00DE31F6"/>
    <w:rsid w:val="00DE324B"/>
    <w:rsid w:val="00DE3664"/>
    <w:rsid w:val="00DE3B89"/>
    <w:rsid w:val="00DE62CC"/>
    <w:rsid w:val="00DE6612"/>
    <w:rsid w:val="00DF0339"/>
    <w:rsid w:val="00DF0BE2"/>
    <w:rsid w:val="00DF18DF"/>
    <w:rsid w:val="00DF2BB8"/>
    <w:rsid w:val="00DF3842"/>
    <w:rsid w:val="00DF4BE3"/>
    <w:rsid w:val="00DF5037"/>
    <w:rsid w:val="00DF5F6A"/>
    <w:rsid w:val="00DF670A"/>
    <w:rsid w:val="00DF703C"/>
    <w:rsid w:val="00DF704F"/>
    <w:rsid w:val="00E00488"/>
    <w:rsid w:val="00E008ED"/>
    <w:rsid w:val="00E01B70"/>
    <w:rsid w:val="00E02BC9"/>
    <w:rsid w:val="00E031AE"/>
    <w:rsid w:val="00E032CB"/>
    <w:rsid w:val="00E03331"/>
    <w:rsid w:val="00E04472"/>
    <w:rsid w:val="00E0659A"/>
    <w:rsid w:val="00E06DBE"/>
    <w:rsid w:val="00E116D7"/>
    <w:rsid w:val="00E1374E"/>
    <w:rsid w:val="00E14BA2"/>
    <w:rsid w:val="00E15A42"/>
    <w:rsid w:val="00E20305"/>
    <w:rsid w:val="00E210DF"/>
    <w:rsid w:val="00E2215F"/>
    <w:rsid w:val="00E226B9"/>
    <w:rsid w:val="00E22AAD"/>
    <w:rsid w:val="00E23DE3"/>
    <w:rsid w:val="00E2404F"/>
    <w:rsid w:val="00E24FA5"/>
    <w:rsid w:val="00E254A2"/>
    <w:rsid w:val="00E27559"/>
    <w:rsid w:val="00E279DF"/>
    <w:rsid w:val="00E30529"/>
    <w:rsid w:val="00E30C71"/>
    <w:rsid w:val="00E30DEE"/>
    <w:rsid w:val="00E33983"/>
    <w:rsid w:val="00E340B3"/>
    <w:rsid w:val="00E358ED"/>
    <w:rsid w:val="00E4000A"/>
    <w:rsid w:val="00E4156E"/>
    <w:rsid w:val="00E41BD5"/>
    <w:rsid w:val="00E43575"/>
    <w:rsid w:val="00E45970"/>
    <w:rsid w:val="00E45DE1"/>
    <w:rsid w:val="00E4616F"/>
    <w:rsid w:val="00E548D4"/>
    <w:rsid w:val="00E560CF"/>
    <w:rsid w:val="00E561EF"/>
    <w:rsid w:val="00E61E22"/>
    <w:rsid w:val="00E625AF"/>
    <w:rsid w:val="00E63AAE"/>
    <w:rsid w:val="00E63F43"/>
    <w:rsid w:val="00E65C10"/>
    <w:rsid w:val="00E66868"/>
    <w:rsid w:val="00E67AFA"/>
    <w:rsid w:val="00E70116"/>
    <w:rsid w:val="00E704DE"/>
    <w:rsid w:val="00E7061E"/>
    <w:rsid w:val="00E71E7E"/>
    <w:rsid w:val="00E7213D"/>
    <w:rsid w:val="00E72D57"/>
    <w:rsid w:val="00E73DD9"/>
    <w:rsid w:val="00E755D8"/>
    <w:rsid w:val="00E756E9"/>
    <w:rsid w:val="00E75BEA"/>
    <w:rsid w:val="00E760D5"/>
    <w:rsid w:val="00E77B0B"/>
    <w:rsid w:val="00E77EC9"/>
    <w:rsid w:val="00E77FFE"/>
    <w:rsid w:val="00E82BBD"/>
    <w:rsid w:val="00E831B8"/>
    <w:rsid w:val="00E83B25"/>
    <w:rsid w:val="00E83F73"/>
    <w:rsid w:val="00E841AC"/>
    <w:rsid w:val="00E84834"/>
    <w:rsid w:val="00E84C01"/>
    <w:rsid w:val="00E85216"/>
    <w:rsid w:val="00E9111E"/>
    <w:rsid w:val="00E9206D"/>
    <w:rsid w:val="00E92519"/>
    <w:rsid w:val="00E93A3F"/>
    <w:rsid w:val="00E960C7"/>
    <w:rsid w:val="00EA2244"/>
    <w:rsid w:val="00EA2606"/>
    <w:rsid w:val="00EA3292"/>
    <w:rsid w:val="00EA640C"/>
    <w:rsid w:val="00EA6804"/>
    <w:rsid w:val="00EA6A0E"/>
    <w:rsid w:val="00EA6C1E"/>
    <w:rsid w:val="00EA6DCC"/>
    <w:rsid w:val="00EB1B4A"/>
    <w:rsid w:val="00EB36B1"/>
    <w:rsid w:val="00EB3ED5"/>
    <w:rsid w:val="00EB472B"/>
    <w:rsid w:val="00EB5826"/>
    <w:rsid w:val="00EB6317"/>
    <w:rsid w:val="00EB67E9"/>
    <w:rsid w:val="00EB7538"/>
    <w:rsid w:val="00EB76E8"/>
    <w:rsid w:val="00EB7D5F"/>
    <w:rsid w:val="00EC0240"/>
    <w:rsid w:val="00EC0D2A"/>
    <w:rsid w:val="00EC1551"/>
    <w:rsid w:val="00EC24A4"/>
    <w:rsid w:val="00EC2C6B"/>
    <w:rsid w:val="00EC4AB4"/>
    <w:rsid w:val="00EC5EE2"/>
    <w:rsid w:val="00EC689C"/>
    <w:rsid w:val="00EC7889"/>
    <w:rsid w:val="00ED182B"/>
    <w:rsid w:val="00ED2E97"/>
    <w:rsid w:val="00ED3504"/>
    <w:rsid w:val="00ED3806"/>
    <w:rsid w:val="00ED3975"/>
    <w:rsid w:val="00ED4278"/>
    <w:rsid w:val="00ED576D"/>
    <w:rsid w:val="00ED61ED"/>
    <w:rsid w:val="00ED6593"/>
    <w:rsid w:val="00ED6C1A"/>
    <w:rsid w:val="00EE0B92"/>
    <w:rsid w:val="00EE18C4"/>
    <w:rsid w:val="00EE1C50"/>
    <w:rsid w:val="00EE3C8D"/>
    <w:rsid w:val="00EE4523"/>
    <w:rsid w:val="00EE6117"/>
    <w:rsid w:val="00EE6747"/>
    <w:rsid w:val="00EE6971"/>
    <w:rsid w:val="00EE76A2"/>
    <w:rsid w:val="00EE778F"/>
    <w:rsid w:val="00EE7AEC"/>
    <w:rsid w:val="00EF0146"/>
    <w:rsid w:val="00EF0169"/>
    <w:rsid w:val="00EF18D4"/>
    <w:rsid w:val="00EF1E40"/>
    <w:rsid w:val="00EF2220"/>
    <w:rsid w:val="00EF2888"/>
    <w:rsid w:val="00EF360D"/>
    <w:rsid w:val="00EF54AF"/>
    <w:rsid w:val="00EF591B"/>
    <w:rsid w:val="00EF60A0"/>
    <w:rsid w:val="00EF6267"/>
    <w:rsid w:val="00EF62A4"/>
    <w:rsid w:val="00EF63A6"/>
    <w:rsid w:val="00EF73CE"/>
    <w:rsid w:val="00EF774F"/>
    <w:rsid w:val="00EF7B71"/>
    <w:rsid w:val="00F03B9E"/>
    <w:rsid w:val="00F04185"/>
    <w:rsid w:val="00F04771"/>
    <w:rsid w:val="00F04AB7"/>
    <w:rsid w:val="00F06416"/>
    <w:rsid w:val="00F06F9D"/>
    <w:rsid w:val="00F07BA3"/>
    <w:rsid w:val="00F07EF3"/>
    <w:rsid w:val="00F10257"/>
    <w:rsid w:val="00F10531"/>
    <w:rsid w:val="00F110F0"/>
    <w:rsid w:val="00F121D3"/>
    <w:rsid w:val="00F14569"/>
    <w:rsid w:val="00F14689"/>
    <w:rsid w:val="00F153B6"/>
    <w:rsid w:val="00F15976"/>
    <w:rsid w:val="00F16957"/>
    <w:rsid w:val="00F172AB"/>
    <w:rsid w:val="00F2095D"/>
    <w:rsid w:val="00F21BB7"/>
    <w:rsid w:val="00F2242F"/>
    <w:rsid w:val="00F22714"/>
    <w:rsid w:val="00F23B85"/>
    <w:rsid w:val="00F23D0F"/>
    <w:rsid w:val="00F24064"/>
    <w:rsid w:val="00F247D8"/>
    <w:rsid w:val="00F25494"/>
    <w:rsid w:val="00F257A3"/>
    <w:rsid w:val="00F25C65"/>
    <w:rsid w:val="00F26987"/>
    <w:rsid w:val="00F26AF6"/>
    <w:rsid w:val="00F30252"/>
    <w:rsid w:val="00F30480"/>
    <w:rsid w:val="00F30A19"/>
    <w:rsid w:val="00F30E83"/>
    <w:rsid w:val="00F32422"/>
    <w:rsid w:val="00F338DE"/>
    <w:rsid w:val="00F36579"/>
    <w:rsid w:val="00F37DF3"/>
    <w:rsid w:val="00F37EF1"/>
    <w:rsid w:val="00F401E9"/>
    <w:rsid w:val="00F4108A"/>
    <w:rsid w:val="00F41A9E"/>
    <w:rsid w:val="00F41D2C"/>
    <w:rsid w:val="00F424FD"/>
    <w:rsid w:val="00F42B77"/>
    <w:rsid w:val="00F42DF7"/>
    <w:rsid w:val="00F43534"/>
    <w:rsid w:val="00F44E6C"/>
    <w:rsid w:val="00F45D7B"/>
    <w:rsid w:val="00F46146"/>
    <w:rsid w:val="00F46788"/>
    <w:rsid w:val="00F46B05"/>
    <w:rsid w:val="00F470AE"/>
    <w:rsid w:val="00F47E15"/>
    <w:rsid w:val="00F50A37"/>
    <w:rsid w:val="00F53418"/>
    <w:rsid w:val="00F54802"/>
    <w:rsid w:val="00F54B73"/>
    <w:rsid w:val="00F54D87"/>
    <w:rsid w:val="00F55C6D"/>
    <w:rsid w:val="00F56713"/>
    <w:rsid w:val="00F56829"/>
    <w:rsid w:val="00F56DAA"/>
    <w:rsid w:val="00F6031B"/>
    <w:rsid w:val="00F6063C"/>
    <w:rsid w:val="00F62967"/>
    <w:rsid w:val="00F63964"/>
    <w:rsid w:val="00F6498D"/>
    <w:rsid w:val="00F65887"/>
    <w:rsid w:val="00F70B89"/>
    <w:rsid w:val="00F713E9"/>
    <w:rsid w:val="00F71B4E"/>
    <w:rsid w:val="00F72DE6"/>
    <w:rsid w:val="00F74892"/>
    <w:rsid w:val="00F74FD9"/>
    <w:rsid w:val="00F75181"/>
    <w:rsid w:val="00F76D09"/>
    <w:rsid w:val="00F77685"/>
    <w:rsid w:val="00F77FEB"/>
    <w:rsid w:val="00F808F5"/>
    <w:rsid w:val="00F80C7F"/>
    <w:rsid w:val="00F8130F"/>
    <w:rsid w:val="00F817B3"/>
    <w:rsid w:val="00F82D9E"/>
    <w:rsid w:val="00F83171"/>
    <w:rsid w:val="00F83F3A"/>
    <w:rsid w:val="00F84247"/>
    <w:rsid w:val="00F855EC"/>
    <w:rsid w:val="00F85807"/>
    <w:rsid w:val="00F85E5D"/>
    <w:rsid w:val="00F8618D"/>
    <w:rsid w:val="00F8774C"/>
    <w:rsid w:val="00F87C91"/>
    <w:rsid w:val="00F87C9C"/>
    <w:rsid w:val="00F91FA4"/>
    <w:rsid w:val="00F926F3"/>
    <w:rsid w:val="00F93E6B"/>
    <w:rsid w:val="00F93E9D"/>
    <w:rsid w:val="00F94E78"/>
    <w:rsid w:val="00F97F09"/>
    <w:rsid w:val="00FA1790"/>
    <w:rsid w:val="00FA236B"/>
    <w:rsid w:val="00FA2B8F"/>
    <w:rsid w:val="00FA36BB"/>
    <w:rsid w:val="00FA3F29"/>
    <w:rsid w:val="00FA44E2"/>
    <w:rsid w:val="00FA5049"/>
    <w:rsid w:val="00FA778E"/>
    <w:rsid w:val="00FA796C"/>
    <w:rsid w:val="00FA7EB9"/>
    <w:rsid w:val="00FB1401"/>
    <w:rsid w:val="00FB267B"/>
    <w:rsid w:val="00FB29FE"/>
    <w:rsid w:val="00FB46E8"/>
    <w:rsid w:val="00FB576C"/>
    <w:rsid w:val="00FB60DF"/>
    <w:rsid w:val="00FB6BDE"/>
    <w:rsid w:val="00FB6EC2"/>
    <w:rsid w:val="00FC059A"/>
    <w:rsid w:val="00FC06D9"/>
    <w:rsid w:val="00FC20B3"/>
    <w:rsid w:val="00FC43DD"/>
    <w:rsid w:val="00FC7E64"/>
    <w:rsid w:val="00FD091E"/>
    <w:rsid w:val="00FD1864"/>
    <w:rsid w:val="00FD1DA4"/>
    <w:rsid w:val="00FD355B"/>
    <w:rsid w:val="00FD372B"/>
    <w:rsid w:val="00FD4DA1"/>
    <w:rsid w:val="00FD500B"/>
    <w:rsid w:val="00FD573F"/>
    <w:rsid w:val="00FD6A68"/>
    <w:rsid w:val="00FD70B2"/>
    <w:rsid w:val="00FD7B7F"/>
    <w:rsid w:val="00FE05F6"/>
    <w:rsid w:val="00FE08AD"/>
    <w:rsid w:val="00FE16B6"/>
    <w:rsid w:val="00FE3799"/>
    <w:rsid w:val="00FE502A"/>
    <w:rsid w:val="00FE6AA8"/>
    <w:rsid w:val="00FE6F77"/>
    <w:rsid w:val="00FE7F5B"/>
    <w:rsid w:val="00FF07AC"/>
    <w:rsid w:val="00FF10F7"/>
    <w:rsid w:val="00FF1604"/>
    <w:rsid w:val="00FF2917"/>
    <w:rsid w:val="00FF2C28"/>
    <w:rsid w:val="00FF37BC"/>
    <w:rsid w:val="00FF59C4"/>
    <w:rsid w:val="00FF6575"/>
    <w:rsid w:val="00FF676C"/>
    <w:rsid w:val="00FF6987"/>
    <w:rsid w:val="00FF6AAE"/>
    <w:rsid w:val="00FF6D0C"/>
    <w:rsid w:val="035C77E5"/>
    <w:rsid w:val="0B7DC0EC"/>
    <w:rsid w:val="0BF326EA"/>
    <w:rsid w:val="0D1B7EF3"/>
    <w:rsid w:val="0DC0FCAB"/>
    <w:rsid w:val="0FB3EB41"/>
    <w:rsid w:val="18D4C00D"/>
    <w:rsid w:val="19C0957A"/>
    <w:rsid w:val="24FF1A3C"/>
    <w:rsid w:val="2B3A897D"/>
    <w:rsid w:val="2EEA5BF9"/>
    <w:rsid w:val="3C3D71DD"/>
    <w:rsid w:val="3E999F0B"/>
    <w:rsid w:val="6B4DB019"/>
    <w:rsid w:val="72105644"/>
    <w:rsid w:val="761CFD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8EE6"/>
  <w15:chartTrackingRefBased/>
  <w15:docId w15:val="{08671EF1-B3A5-4BA2-BEA3-92FBE13A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9111E"/>
    <w:pPr>
      <w:spacing w:after="200" w:line="276" w:lineRule="auto"/>
    </w:pPr>
    <w:rPr>
      <w:sz w:val="22"/>
      <w:szCs w:val="22"/>
      <w:lang w:val="lv-LV" w:eastAsia="en-US"/>
    </w:rPr>
  </w:style>
  <w:style w:type="paragraph" w:styleId="Virsraksts3">
    <w:name w:val="heading 3"/>
    <w:basedOn w:val="Parasts"/>
    <w:link w:val="Virsraksts3Rakstz"/>
    <w:uiPriority w:val="9"/>
    <w:qFormat/>
    <w:rsid w:val="00052E76"/>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6498D"/>
    <w:pPr>
      <w:tabs>
        <w:tab w:val="center" w:pos="4153"/>
        <w:tab w:val="right" w:pos="8306"/>
      </w:tabs>
      <w:spacing w:after="0" w:line="240" w:lineRule="auto"/>
    </w:pPr>
    <w:rPr>
      <w:sz w:val="20"/>
      <w:szCs w:val="20"/>
      <w:lang w:val="x-none" w:eastAsia="x-none"/>
    </w:rPr>
  </w:style>
  <w:style w:type="character" w:customStyle="1" w:styleId="GalveneRakstz">
    <w:name w:val="Galvene Rakstz."/>
    <w:link w:val="Galvene"/>
    <w:uiPriority w:val="99"/>
    <w:rsid w:val="00F6498D"/>
    <w:rPr>
      <w:rFonts w:ascii="Calibri" w:eastAsia="Calibri" w:hAnsi="Calibri" w:cs="Times New Roman"/>
    </w:rPr>
  </w:style>
  <w:style w:type="paragraph" w:styleId="Kjene">
    <w:name w:val="footer"/>
    <w:basedOn w:val="Parasts"/>
    <w:link w:val="KjeneRakstz"/>
    <w:uiPriority w:val="99"/>
    <w:unhideWhenUsed/>
    <w:rsid w:val="00F6498D"/>
    <w:pPr>
      <w:tabs>
        <w:tab w:val="center" w:pos="4153"/>
        <w:tab w:val="right" w:pos="8306"/>
      </w:tabs>
      <w:spacing w:after="0" w:line="240" w:lineRule="auto"/>
    </w:pPr>
    <w:rPr>
      <w:sz w:val="20"/>
      <w:szCs w:val="20"/>
      <w:lang w:val="x-none" w:eastAsia="x-none"/>
    </w:rPr>
  </w:style>
  <w:style w:type="character" w:customStyle="1" w:styleId="KjeneRakstz">
    <w:name w:val="Kājene Rakstz."/>
    <w:link w:val="Kjene"/>
    <w:uiPriority w:val="99"/>
    <w:rsid w:val="00F6498D"/>
    <w:rPr>
      <w:rFonts w:ascii="Calibri" w:eastAsia="Calibri" w:hAnsi="Calibri" w:cs="Times New Roman"/>
    </w:rPr>
  </w:style>
  <w:style w:type="paragraph" w:styleId="Balonteksts">
    <w:name w:val="Balloon Text"/>
    <w:basedOn w:val="Parasts"/>
    <w:link w:val="BalontekstsRakstz"/>
    <w:uiPriority w:val="99"/>
    <w:semiHidden/>
    <w:unhideWhenUsed/>
    <w:rsid w:val="00F6498D"/>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F6498D"/>
    <w:rPr>
      <w:rFonts w:ascii="Tahoma" w:eastAsia="Calibri" w:hAnsi="Tahoma" w:cs="Tahoma"/>
      <w:sz w:val="16"/>
      <w:szCs w:val="16"/>
    </w:rPr>
  </w:style>
  <w:style w:type="paragraph" w:styleId="Paraststmeklis">
    <w:name w:val="Normal (Web)"/>
    <w:basedOn w:val="Parasts"/>
    <w:uiPriority w:val="99"/>
    <w:unhideWhenUsed/>
    <w:rsid w:val="00E2215F"/>
    <w:pPr>
      <w:spacing w:before="100" w:beforeAutospacing="1" w:after="100" w:afterAutospacing="1" w:line="240" w:lineRule="auto"/>
    </w:pPr>
    <w:rPr>
      <w:rFonts w:ascii="Verdana" w:eastAsia="Times New Roman" w:hAnsi="Verdana"/>
      <w:sz w:val="18"/>
      <w:szCs w:val="18"/>
      <w:lang w:eastAsia="lv-LV"/>
    </w:rPr>
  </w:style>
  <w:style w:type="character" w:customStyle="1" w:styleId="spelle">
    <w:name w:val="spelle"/>
    <w:rsid w:val="00703984"/>
  </w:style>
  <w:style w:type="paragraph" w:styleId="Pamatteksts2">
    <w:name w:val="Body Text 2"/>
    <w:basedOn w:val="Parasts"/>
    <w:link w:val="Pamatteksts2Rakstz"/>
    <w:rsid w:val="00C87E9C"/>
    <w:pPr>
      <w:spacing w:after="120" w:line="480" w:lineRule="auto"/>
    </w:pPr>
    <w:rPr>
      <w:rFonts w:ascii="Times New Roman" w:eastAsia="Times New Roman" w:hAnsi="Times New Roman"/>
      <w:sz w:val="24"/>
      <w:szCs w:val="24"/>
      <w:lang w:val="x-none" w:eastAsia="x-none"/>
    </w:rPr>
  </w:style>
  <w:style w:type="character" w:customStyle="1" w:styleId="Pamatteksts2Rakstz">
    <w:name w:val="Pamatteksts 2 Rakstz."/>
    <w:link w:val="Pamatteksts2"/>
    <w:rsid w:val="00C87E9C"/>
    <w:rPr>
      <w:rFonts w:ascii="Times New Roman" w:eastAsia="Times New Roman" w:hAnsi="Times New Roman"/>
      <w:sz w:val="24"/>
      <w:szCs w:val="24"/>
      <w:lang w:val="x-none" w:eastAsia="x-none"/>
    </w:rPr>
  </w:style>
  <w:style w:type="table" w:styleId="Reatabula">
    <w:name w:val="Table Grid"/>
    <w:basedOn w:val="Parastatabula"/>
    <w:uiPriority w:val="39"/>
    <w:rsid w:val="00BA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nhideWhenUsed/>
    <w:rsid w:val="005421F0"/>
    <w:rPr>
      <w:sz w:val="20"/>
      <w:szCs w:val="20"/>
      <w:lang w:val="x-none"/>
    </w:rPr>
  </w:style>
  <w:style w:type="character" w:customStyle="1" w:styleId="VrestekstsRakstz">
    <w:name w:val="Vēres teksts Rakstz."/>
    <w:link w:val="Vresteksts"/>
    <w:rsid w:val="005421F0"/>
    <w:rPr>
      <w:lang w:eastAsia="en-US"/>
    </w:rPr>
  </w:style>
  <w:style w:type="character" w:styleId="Vresatsauce">
    <w:name w:val="footnote reference"/>
    <w:semiHidden/>
    <w:unhideWhenUsed/>
    <w:rsid w:val="005421F0"/>
    <w:rPr>
      <w:vertAlign w:val="superscript"/>
    </w:rPr>
  </w:style>
  <w:style w:type="character" w:styleId="Hipersaite">
    <w:name w:val="Hyperlink"/>
    <w:uiPriority w:val="99"/>
    <w:unhideWhenUsed/>
    <w:rsid w:val="005617B8"/>
    <w:rPr>
      <w:color w:val="0000FF"/>
      <w:u w:val="single"/>
    </w:rPr>
  </w:style>
  <w:style w:type="paragraph" w:customStyle="1" w:styleId="Default">
    <w:name w:val="Default"/>
    <w:rsid w:val="00382B60"/>
    <w:pPr>
      <w:autoSpaceDE w:val="0"/>
      <w:autoSpaceDN w:val="0"/>
      <w:adjustRightInd w:val="0"/>
    </w:pPr>
    <w:rPr>
      <w:rFonts w:ascii="Times New Roman" w:hAnsi="Times New Roman"/>
      <w:color w:val="000000"/>
      <w:sz w:val="24"/>
      <w:szCs w:val="24"/>
      <w:lang w:val="lv-LV" w:eastAsia="lv-LV"/>
    </w:rPr>
  </w:style>
  <w:style w:type="character" w:styleId="Komentraatsauce">
    <w:name w:val="annotation reference"/>
    <w:uiPriority w:val="99"/>
    <w:semiHidden/>
    <w:unhideWhenUsed/>
    <w:rsid w:val="00FA778E"/>
    <w:rPr>
      <w:sz w:val="16"/>
      <w:szCs w:val="16"/>
    </w:rPr>
  </w:style>
  <w:style w:type="paragraph" w:styleId="Komentrateksts">
    <w:name w:val="annotation text"/>
    <w:basedOn w:val="Parasts"/>
    <w:link w:val="KomentratekstsRakstz"/>
    <w:uiPriority w:val="99"/>
    <w:semiHidden/>
    <w:unhideWhenUsed/>
    <w:rsid w:val="00FA778E"/>
    <w:rPr>
      <w:sz w:val="20"/>
      <w:szCs w:val="20"/>
      <w:lang w:val="x-none"/>
    </w:rPr>
  </w:style>
  <w:style w:type="character" w:customStyle="1" w:styleId="KomentratekstsRakstz">
    <w:name w:val="Komentāra teksts Rakstz."/>
    <w:link w:val="Komentrateksts"/>
    <w:uiPriority w:val="99"/>
    <w:semiHidden/>
    <w:rsid w:val="00FA778E"/>
    <w:rPr>
      <w:lang w:eastAsia="en-US"/>
    </w:rPr>
  </w:style>
  <w:style w:type="paragraph" w:styleId="Komentratma">
    <w:name w:val="annotation subject"/>
    <w:basedOn w:val="Komentrateksts"/>
    <w:next w:val="Komentrateksts"/>
    <w:link w:val="KomentratmaRakstz"/>
    <w:uiPriority w:val="99"/>
    <w:semiHidden/>
    <w:unhideWhenUsed/>
    <w:rsid w:val="00FA778E"/>
    <w:rPr>
      <w:b/>
      <w:bCs/>
    </w:rPr>
  </w:style>
  <w:style w:type="character" w:customStyle="1" w:styleId="KomentratmaRakstz">
    <w:name w:val="Komentāra tēma Rakstz."/>
    <w:link w:val="Komentratma"/>
    <w:uiPriority w:val="99"/>
    <w:semiHidden/>
    <w:rsid w:val="00FA778E"/>
    <w:rPr>
      <w:b/>
      <w:bCs/>
      <w:lang w:eastAsia="en-US"/>
    </w:rPr>
  </w:style>
  <w:style w:type="paragraph" w:styleId="Sarakstarindkopa">
    <w:name w:val="List Paragraph"/>
    <w:basedOn w:val="Parasts"/>
    <w:uiPriority w:val="34"/>
    <w:qFormat/>
    <w:rsid w:val="00DC28D7"/>
    <w:pPr>
      <w:ind w:left="720"/>
    </w:pPr>
  </w:style>
  <w:style w:type="character" w:styleId="Izteiksmgs">
    <w:name w:val="Strong"/>
    <w:uiPriority w:val="22"/>
    <w:qFormat/>
    <w:rsid w:val="001A2DE2"/>
    <w:rPr>
      <w:b/>
      <w:bCs/>
    </w:rPr>
  </w:style>
  <w:style w:type="character" w:customStyle="1" w:styleId="tvhtml">
    <w:name w:val="tvhtml"/>
    <w:rsid w:val="000113EF"/>
  </w:style>
  <w:style w:type="character" w:customStyle="1" w:styleId="FontStyle60">
    <w:name w:val="Font Style60"/>
    <w:uiPriority w:val="99"/>
    <w:rsid w:val="00451472"/>
    <w:rPr>
      <w:rFonts w:ascii="Times New Roman" w:hAnsi="Times New Roman" w:cs="Times New Roman"/>
      <w:sz w:val="22"/>
      <w:szCs w:val="22"/>
    </w:rPr>
  </w:style>
  <w:style w:type="character" w:styleId="Izmantotahipersaite">
    <w:name w:val="FollowedHyperlink"/>
    <w:uiPriority w:val="99"/>
    <w:semiHidden/>
    <w:unhideWhenUsed/>
    <w:rsid w:val="008E5C91"/>
    <w:rPr>
      <w:color w:val="800080"/>
      <w:u w:val="single"/>
    </w:rPr>
  </w:style>
  <w:style w:type="character" w:customStyle="1" w:styleId="Virsraksts3Rakstz">
    <w:name w:val="Virsraksts 3 Rakstz."/>
    <w:link w:val="Virsraksts3"/>
    <w:uiPriority w:val="9"/>
    <w:rsid w:val="00052E76"/>
    <w:rPr>
      <w:rFonts w:ascii="Times New Roman" w:eastAsia="Times New Roman" w:hAnsi="Times New Roman"/>
      <w:b/>
      <w:bCs/>
      <w:sz w:val="27"/>
      <w:szCs w:val="27"/>
    </w:rPr>
  </w:style>
  <w:style w:type="paragraph" w:styleId="Saturs1">
    <w:name w:val="toc 1"/>
    <w:basedOn w:val="Parasts"/>
    <w:next w:val="Parasts"/>
    <w:autoRedefine/>
    <w:uiPriority w:val="39"/>
    <w:unhideWhenUsed/>
    <w:rsid w:val="00B378C3"/>
    <w:pPr>
      <w:tabs>
        <w:tab w:val="right" w:leader="dot" w:pos="8302"/>
      </w:tabs>
      <w:jc w:val="both"/>
    </w:pPr>
    <w:rPr>
      <w:rFonts w:ascii="Times New Roman" w:eastAsia="Times New Roman" w:hAnsi="Times New Roman"/>
      <w:noProof/>
      <w:sz w:val="24"/>
      <w:szCs w:val="24"/>
      <w:lang w:eastAsia="lv-LV"/>
    </w:rPr>
  </w:style>
  <w:style w:type="paragraph" w:styleId="Saturs2">
    <w:name w:val="toc 2"/>
    <w:basedOn w:val="Parasts"/>
    <w:next w:val="Parasts"/>
    <w:autoRedefine/>
    <w:uiPriority w:val="39"/>
    <w:unhideWhenUsed/>
    <w:rsid w:val="001F65C0"/>
    <w:pPr>
      <w:tabs>
        <w:tab w:val="right" w:leader="dot" w:pos="8302"/>
      </w:tabs>
    </w:pPr>
    <w:rPr>
      <w:rFonts w:eastAsia="ヒラギノ角ゴ Pro W3"/>
      <w:color w:val="000000"/>
      <w:szCs w:val="24"/>
    </w:rPr>
  </w:style>
  <w:style w:type="character" w:customStyle="1" w:styleId="Neatrisintapieminana1">
    <w:name w:val="Neatrisināta pieminēšana1"/>
    <w:basedOn w:val="Noklusjumarindkopasfonts"/>
    <w:uiPriority w:val="99"/>
    <w:semiHidden/>
    <w:unhideWhenUsed/>
    <w:rsid w:val="00A87A1E"/>
    <w:rPr>
      <w:color w:val="808080"/>
      <w:shd w:val="clear" w:color="auto" w:fill="E6E6E6"/>
    </w:rPr>
  </w:style>
  <w:style w:type="character" w:customStyle="1" w:styleId="UnresolvedMention1">
    <w:name w:val="Unresolved Mention1"/>
    <w:uiPriority w:val="99"/>
    <w:semiHidden/>
    <w:unhideWhenUsed/>
    <w:rsid w:val="00355B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9533">
      <w:bodyDiv w:val="1"/>
      <w:marLeft w:val="0"/>
      <w:marRight w:val="0"/>
      <w:marTop w:val="0"/>
      <w:marBottom w:val="0"/>
      <w:divBdr>
        <w:top w:val="none" w:sz="0" w:space="0" w:color="auto"/>
        <w:left w:val="none" w:sz="0" w:space="0" w:color="auto"/>
        <w:bottom w:val="none" w:sz="0" w:space="0" w:color="auto"/>
        <w:right w:val="none" w:sz="0" w:space="0" w:color="auto"/>
      </w:divBdr>
    </w:div>
    <w:div w:id="460343327">
      <w:bodyDiv w:val="1"/>
      <w:marLeft w:val="0"/>
      <w:marRight w:val="0"/>
      <w:marTop w:val="0"/>
      <w:marBottom w:val="0"/>
      <w:divBdr>
        <w:top w:val="none" w:sz="0" w:space="0" w:color="auto"/>
        <w:left w:val="none" w:sz="0" w:space="0" w:color="auto"/>
        <w:bottom w:val="none" w:sz="0" w:space="0" w:color="auto"/>
        <w:right w:val="none" w:sz="0" w:space="0" w:color="auto"/>
      </w:divBdr>
    </w:div>
    <w:div w:id="620959214">
      <w:bodyDiv w:val="1"/>
      <w:marLeft w:val="0"/>
      <w:marRight w:val="0"/>
      <w:marTop w:val="0"/>
      <w:marBottom w:val="0"/>
      <w:divBdr>
        <w:top w:val="none" w:sz="0" w:space="0" w:color="auto"/>
        <w:left w:val="none" w:sz="0" w:space="0" w:color="auto"/>
        <w:bottom w:val="none" w:sz="0" w:space="0" w:color="auto"/>
        <w:right w:val="none" w:sz="0" w:space="0" w:color="auto"/>
      </w:divBdr>
    </w:div>
    <w:div w:id="787701493">
      <w:bodyDiv w:val="1"/>
      <w:marLeft w:val="0"/>
      <w:marRight w:val="0"/>
      <w:marTop w:val="0"/>
      <w:marBottom w:val="0"/>
      <w:divBdr>
        <w:top w:val="none" w:sz="0" w:space="0" w:color="auto"/>
        <w:left w:val="none" w:sz="0" w:space="0" w:color="auto"/>
        <w:bottom w:val="none" w:sz="0" w:space="0" w:color="auto"/>
        <w:right w:val="none" w:sz="0" w:space="0" w:color="auto"/>
      </w:divBdr>
    </w:div>
    <w:div w:id="1996374961">
      <w:bodyDiv w:val="1"/>
      <w:marLeft w:val="0"/>
      <w:marRight w:val="0"/>
      <w:marTop w:val="0"/>
      <w:marBottom w:val="0"/>
      <w:divBdr>
        <w:top w:val="none" w:sz="0" w:space="0" w:color="auto"/>
        <w:left w:val="none" w:sz="0" w:space="0" w:color="auto"/>
        <w:bottom w:val="none" w:sz="0" w:space="0" w:color="auto"/>
        <w:right w:val="none" w:sz="0" w:space="0" w:color="auto"/>
      </w:divBdr>
    </w:div>
    <w:div w:id="20648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m.gov.lv/upload/berns_gimene/crc_c_lva_co_3-5_22983_e_lv_final-2.pdf" TargetMode="External"/><Relationship Id="rId13" Type="http://schemas.openxmlformats.org/officeDocument/2006/relationships/hyperlink" Target="http://www.childrenatrisk.eu/promise/standards/" TargetMode="External"/><Relationship Id="rId18" Type="http://schemas.openxmlformats.org/officeDocument/2006/relationships/hyperlink" Target="http://www.lm.gov.lv/text/1829" TargetMode="External"/><Relationship Id="rId3" Type="http://schemas.openxmlformats.org/officeDocument/2006/relationships/hyperlink" Target="http://www.lm.gov.lv/text/3678" TargetMode="External"/><Relationship Id="rId7" Type="http://schemas.openxmlformats.org/officeDocument/2006/relationships/hyperlink" Target="http://www.childrenatrisk.eu/nonviolence/2017/10/18/national-consultations-latvia/" TargetMode="External"/><Relationship Id="rId12" Type="http://schemas.openxmlformats.org/officeDocument/2006/relationships/hyperlink" Target="http://www.lm.gov.lv/upload/sociala_aizsardziba/bm_kvalitates_standarti.pdf" TargetMode="External"/><Relationship Id="rId17" Type="http://schemas.openxmlformats.org/officeDocument/2006/relationships/hyperlink" Target="http://www.childrenatrisk.eu/promise/wp-content/uploads/2017/06/PROMISE-European-Barnahus-Quality-Standards.pdf" TargetMode="External"/><Relationship Id="rId2" Type="http://schemas.openxmlformats.org/officeDocument/2006/relationships/hyperlink" Target="file:///C:/Users/lneik/AppData/Local/Packages/Microsoft.MicrosoftEdge_8wekyb3d8bbwe/TempState/Downloads/BT_statistika_2016.pdf" TargetMode="External"/><Relationship Id="rId16" Type="http://schemas.openxmlformats.org/officeDocument/2006/relationships/hyperlink" Target="http://www.childrenatrisk.eu/promise/wp-content/uploads/2017/06/PROMISE-European-Barnahus-Quality-Standards.pdf" TargetMode="External"/><Relationship Id="rId1" Type="http://schemas.openxmlformats.org/officeDocument/2006/relationships/hyperlink" Target="http://www.vp.gov.lv/?id=305&amp;said=305" TargetMode="External"/><Relationship Id="rId6" Type="http://schemas.openxmlformats.org/officeDocument/2006/relationships/hyperlink" Target="http://www.childrenatrisk.eu/nonviolence/2017/10/18/national-consultations-latvia/" TargetMode="External"/><Relationship Id="rId11" Type="http://schemas.openxmlformats.org/officeDocument/2006/relationships/hyperlink" Target="https://rm.coe.int/lanzarote-1st-implementation-report-en/168072b952" TargetMode="External"/><Relationship Id="rId5" Type="http://schemas.openxmlformats.org/officeDocument/2006/relationships/hyperlink" Target="http://www.childrenatrisk.eu/nonviolence/2017/10/18/national-consultations-latvia/" TargetMode="External"/><Relationship Id="rId15" Type="http://schemas.openxmlformats.org/officeDocument/2006/relationships/hyperlink" Target="http://www.childrenatrisk.eu/promise/wp-content/uploads/2017/06/PROMISE-European-Barnahus-Quality-Standards.pdf" TargetMode="External"/><Relationship Id="rId10" Type="http://schemas.openxmlformats.org/officeDocument/2006/relationships/hyperlink" Target="http://www.lm.gov.lv/upload/berns_gimene/crc_c_lva_co_3-5_22983_e_lv_final-2.pdf" TargetMode="External"/><Relationship Id="rId4" Type="http://schemas.openxmlformats.org/officeDocument/2006/relationships/hyperlink" Target="http://www.childrenatrisk.eu/nonviolence/2017/10/18/national-consultations-latvia/" TargetMode="External"/><Relationship Id="rId9" Type="http://schemas.openxmlformats.org/officeDocument/2006/relationships/hyperlink" Target="http://www.un.org/sustainabledevelopment/sustainable-development-goals/" TargetMode="External"/><Relationship Id="rId14" Type="http://schemas.openxmlformats.org/officeDocument/2006/relationships/hyperlink" Target="http://www.tiesibsargs.lv/uploads/content/legacy/19082016_Tiesibsargs_preses_relize_Nepilngadigo_cietuso_nopratinasana_Berna_majas_ideja-NNP_22062016_protok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EDD554-1446-41B7-A505-3E3A98079CCD}">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89AC-363A-40A5-A4D6-7C258DED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42093</Words>
  <Characters>23994</Characters>
  <Application>Microsoft Office Word</Application>
  <DocSecurity>0</DocSecurity>
  <Lines>199</Lines>
  <Paragraphs>131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atbalstāmajiem risinājumiem prakses uzlabošanai darbā ar cietušajiem bērniem kriminālprocesā”</vt:lpstr>
      <vt:lpstr>LMZin_Berna_māja_150318; Informatīvais ziņojums “Par atbalstāmajiem risinājumiem prakses uzlabošanai darbā ar cietušajiem bērniem kriminālprocesā”</vt:lpstr>
    </vt:vector>
  </TitlesOfParts>
  <Company/>
  <LinksUpToDate>false</LinksUpToDate>
  <CharactersWithSpaces>65956</CharactersWithSpaces>
  <SharedDoc>false</SharedDoc>
  <HLinks>
    <vt:vector size="12" baseType="variant">
      <vt:variant>
        <vt:i4>786488</vt:i4>
      </vt:variant>
      <vt:variant>
        <vt:i4>3</vt:i4>
      </vt:variant>
      <vt:variant>
        <vt:i4>0</vt:i4>
      </vt:variant>
      <vt:variant>
        <vt:i4>5</vt:i4>
      </vt:variant>
      <vt:variant>
        <vt:lpwstr>mailto:Lauris.Neikens@lm.gov.lv</vt:lpwstr>
      </vt:variant>
      <vt:variant>
        <vt:lpwstr/>
      </vt:variant>
      <vt:variant>
        <vt:i4>7536731</vt:i4>
      </vt:variant>
      <vt:variant>
        <vt:i4>0</vt:i4>
      </vt:variant>
      <vt:variant>
        <vt:i4>0</vt:i4>
      </vt:variant>
      <vt:variant>
        <vt:i4>5</vt:i4>
      </vt:variant>
      <vt:variant>
        <vt:lpwstr>http://www.lm.gov.lv/upload/sociala_aizsardziba/bm_kvalitates_standarti.pdf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atbalstāmajiem risinājumiem prakses uzlabošanai darbā ar cietušajiem bērniem kriminālprocesā”</dc:title>
  <dc:subject/>
  <dc:creator>Lauris Neikens</dc:creator>
  <cp:keywords/>
  <dc:description>Lauris.Neikens@lm.gov.lv, tālruņa numurs: 67021673; fakss: 67276445</dc:description>
  <cp:lastModifiedBy>Lauris Neikens</cp:lastModifiedBy>
  <cp:revision>30</cp:revision>
  <cp:lastPrinted>2018-02-02T13:35:00Z</cp:lastPrinted>
  <dcterms:created xsi:type="dcterms:W3CDTF">2018-06-04T08:38:00Z</dcterms:created>
  <dcterms:modified xsi:type="dcterms:W3CDTF">2018-06-04T09:26:00Z</dcterms:modified>
</cp:coreProperties>
</file>