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271FFF" w:rsidP="0072784A" w14:paraId="0EA7B704"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271FFF">
        <w:rPr>
          <w:rFonts w:ascii="Times New Roman" w:eastAsia="Times New Roman" w:hAnsi="Times New Roman" w:cs="Times New Roman"/>
          <w:b/>
          <w:bCs/>
          <w:sz w:val="28"/>
          <w:szCs w:val="24"/>
          <w:lang w:eastAsia="lv-LV"/>
        </w:rPr>
        <w:t>Ministru kabineta rīkojuma “Par Veselības ministrijas padotībā esošo valsts pārvaldes iestāžu reorganizāciju” projekta</w:t>
      </w:r>
      <w:r w:rsidRPr="00271FFF" w:rsidR="003B0BF9">
        <w:rPr>
          <w:rFonts w:ascii="Times New Roman" w:eastAsia="Times New Roman" w:hAnsi="Times New Roman" w:cs="Times New Roman"/>
          <w:b/>
          <w:bCs/>
          <w:sz w:val="28"/>
          <w:szCs w:val="24"/>
          <w:lang w:eastAsia="lv-LV"/>
        </w:rPr>
        <w:br/>
      </w:r>
      <w:r w:rsidRPr="00271FFF">
        <w:rPr>
          <w:rFonts w:ascii="Times New Roman" w:eastAsia="Times New Roman" w:hAnsi="Times New Roman" w:cs="Times New Roman"/>
          <w:b/>
          <w:bCs/>
          <w:sz w:val="28"/>
          <w:szCs w:val="24"/>
          <w:lang w:eastAsia="lv-LV"/>
        </w:rPr>
        <w:t>sākotnējās ietekmes novērtējuma ziņojums (anotācija)</w:t>
      </w:r>
    </w:p>
    <w:p w:rsidR="00E5323B" w:rsidRPr="00271FFF" w:rsidP="00894C55" w14:paraId="5324BC8A"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C135D5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4361DACA"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Tiesību akta projekta anotācijas kopsavilkums</w:t>
            </w:r>
          </w:p>
        </w:tc>
      </w:tr>
      <w:tr w14:paraId="0958599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71FFF" w:rsidP="00E5323B" w14:paraId="2DF1746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321F46" w:rsidRPr="00271FFF" w:rsidP="001D6DEE" w14:paraId="230C69EB"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Projekts paredz ar reorganizēt vairākas Veselības ministrijas padotībā esošās iestādes </w:t>
            </w:r>
          </w:p>
          <w:p w:rsidR="00321F46" w:rsidRPr="00271FFF" w:rsidP="00321F46" w14:paraId="2E481A90"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līdz 2018.gada 1.jūlijam Valsts sporta medicīnas centru, izveidojot </w:t>
            </w:r>
            <w:r w:rsidRPr="00271FFF">
              <w:rPr>
                <w:rFonts w:ascii="Times New Roman" w:hAnsi="Times New Roman" w:cs="Times New Roman"/>
                <w:sz w:val="24"/>
                <w:szCs w:val="24"/>
              </w:rPr>
              <w:t>Pasaules antidopinga kodeksam atbilstošu antidopinga organizāciju Latvijā;</w:t>
            </w:r>
          </w:p>
          <w:p w:rsidR="001D6DEE" w:rsidRPr="00271FFF" w:rsidP="001D6DEE" w14:paraId="1F2FD703"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w:t>
            </w:r>
            <w:r w:rsidRPr="00271FFF" w:rsidR="00321F46">
              <w:rPr>
                <w:rFonts w:ascii="Times New Roman" w:eastAsia="Times New Roman" w:hAnsi="Times New Roman" w:cs="Times New Roman"/>
                <w:iCs/>
                <w:sz w:val="24"/>
                <w:szCs w:val="24"/>
                <w:lang w:eastAsia="lv-LV"/>
              </w:rPr>
              <w:t>līdz 2018.gada 1.septembrim Nacionālo veselības dienestu</w:t>
            </w:r>
            <w:r w:rsidRPr="00271FFF">
              <w:rPr>
                <w:rFonts w:ascii="Times New Roman" w:eastAsia="Times New Roman" w:hAnsi="Times New Roman" w:cs="Times New Roman"/>
                <w:iCs/>
                <w:sz w:val="24"/>
                <w:szCs w:val="24"/>
                <w:lang w:eastAsia="lv-LV"/>
              </w:rPr>
              <w:t xml:space="preserve"> un Veselības inspekciju</w:t>
            </w:r>
            <w:r w:rsidRPr="00271FFF" w:rsidR="00596C81">
              <w:rPr>
                <w:rFonts w:ascii="Times New Roman" w:eastAsia="Times New Roman" w:hAnsi="Times New Roman" w:cs="Times New Roman"/>
                <w:iCs/>
                <w:sz w:val="24"/>
                <w:szCs w:val="24"/>
                <w:lang w:eastAsia="lv-LV"/>
              </w:rPr>
              <w:t xml:space="preserve">, lai uzlabotu </w:t>
            </w:r>
            <w:r w:rsidRPr="00271FFF" w:rsidR="00596C81">
              <w:rPr>
                <w:rFonts w:ascii="Times New Roman" w:hAnsi="Times New Roman" w:cs="Times New Roman"/>
                <w:sz w:val="24"/>
                <w:szCs w:val="24"/>
              </w:rPr>
              <w:t>stratēģiskā iepirkuma organizāciju, datu analīzes kapacitātes konsolidāciju un stiprināšanu, kā arī uzraudzības funkcijas atbilstoši pacientu interesēm un kvalitatīvai veselības</w:t>
            </w:r>
            <w:r w:rsidRPr="00271FFF" w:rsidR="00321F46">
              <w:rPr>
                <w:rFonts w:ascii="Times New Roman" w:hAnsi="Times New Roman" w:cs="Times New Roman"/>
                <w:sz w:val="24"/>
                <w:szCs w:val="24"/>
              </w:rPr>
              <w:t xml:space="preserve"> aprūpes procesa organizācijai.</w:t>
            </w:r>
          </w:p>
        </w:tc>
      </w:tr>
    </w:tbl>
    <w:p w:rsidR="00E5323B" w:rsidRPr="00271FFF" w:rsidP="00E5323B" w14:paraId="1D72DFD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1535C8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5B01DB9F"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 Tiesību akta projekta izstrādes nepieciešamība</w:t>
            </w:r>
          </w:p>
        </w:tc>
      </w:tr>
      <w:tr w14:paraId="3B2BCD6E" w14:textId="77777777"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71FFF" w:rsidP="00E5323B" w14:paraId="26113A8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271FFF" w:rsidP="00E5323B" w14:paraId="7DFF0935"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271FFF" w:rsidP="00E5323B" w14:paraId="3C1130F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Valsts pārvaldes iekārtas likuma 15.panta trešās daļas </w:t>
            </w:r>
            <w:r w:rsidRPr="00271FFF" w:rsidR="00321F46">
              <w:rPr>
                <w:rFonts w:ascii="Times New Roman" w:eastAsia="Times New Roman" w:hAnsi="Times New Roman" w:cs="Times New Roman"/>
                <w:iCs/>
                <w:sz w:val="24"/>
                <w:szCs w:val="24"/>
                <w:lang w:eastAsia="lv-LV"/>
              </w:rPr>
              <w:t xml:space="preserve">3. un </w:t>
            </w:r>
            <w:r w:rsidRPr="00271FFF">
              <w:rPr>
                <w:rFonts w:ascii="Times New Roman" w:eastAsia="Times New Roman" w:hAnsi="Times New Roman" w:cs="Times New Roman"/>
                <w:iCs/>
                <w:sz w:val="24"/>
                <w:szCs w:val="24"/>
                <w:lang w:eastAsia="lv-LV"/>
              </w:rPr>
              <w:t>4.punkts</w:t>
            </w:r>
            <w:r w:rsidRPr="00271FFF" w:rsidR="00881CA8">
              <w:rPr>
                <w:rFonts w:ascii="Times New Roman" w:eastAsia="Times New Roman" w:hAnsi="Times New Roman" w:cs="Times New Roman"/>
                <w:iCs/>
                <w:sz w:val="24"/>
                <w:szCs w:val="24"/>
                <w:lang w:eastAsia="lv-LV"/>
              </w:rPr>
              <w:t>.</w:t>
            </w:r>
          </w:p>
          <w:p w:rsidR="001D6DEE" w:rsidRPr="00271FFF" w:rsidP="001D6DEE" w14:paraId="7A9121C3"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2017.gada 26.septembra rīkojums Nr.539 “Konceptuālais ziņojums “Par situāciju antidopinga jomā Latvijā un nepieciešamajām izmaiņām””</w:t>
            </w:r>
            <w:r w:rsidRPr="00271FFF" w:rsidR="00881CA8">
              <w:rPr>
                <w:rFonts w:ascii="Times New Roman" w:eastAsia="Times New Roman" w:hAnsi="Times New Roman" w:cs="Times New Roman"/>
                <w:iCs/>
                <w:sz w:val="24"/>
                <w:szCs w:val="24"/>
                <w:lang w:eastAsia="lv-LV"/>
              </w:rPr>
              <w:t>.</w:t>
            </w:r>
          </w:p>
          <w:p w:rsidR="001D6DEE" w:rsidRPr="00271FFF" w:rsidP="001D6DEE" w14:paraId="2CC93D76"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2017.gada 7.augusta rīkojums Nr.394 “Konceptuālais ziņojums “Par veselības aprūpes sistēmas reformu””.</w:t>
            </w:r>
          </w:p>
          <w:p w:rsidR="00881CA8" w:rsidRPr="00271FFF" w:rsidP="001D6DEE" w14:paraId="3F47A904"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hAnsi="Times New Roman" w:cs="Times New Roman"/>
                <w:sz w:val="24"/>
                <w:szCs w:val="24"/>
                <w:shd w:val="clear" w:color="auto" w:fill="FFFFFF"/>
              </w:rPr>
              <w:t>Ministru kabineta 2016.gada 31.maija sēdes protokols Nr.26,  39§  16.punkts.</w:t>
            </w:r>
          </w:p>
        </w:tc>
      </w:tr>
      <w:tr w14:paraId="7542FC4B" w14:textId="77777777"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84A" w:rsidRPr="00271FFF" w:rsidP="0072784A" w14:paraId="1A74B9A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2784A" w:rsidRPr="00271FFF" w:rsidP="0072784A" w14:paraId="0B03C49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72784A" w:rsidRPr="00271FFF" w:rsidP="0072784A" w14:paraId="2A9A9FAA"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Veselības aprūpes sistēmas organizatoriskajā pārvaldībā pēdējos 15 gadus notikušas būtiskas izmaiņas, saistītas ar administrējošo iestāžu skaita samazināšanu un struktūras optimizāciju un, lai gan pašreizējo Veselības ministrijas padotībā esošo iestāžu struktūru varētu uzskatīt par optimālu, tomēr pašreizējā situācija un nepieciešamība veikt būtiskas strukturālas reformas nozares pārvaldībā pieprasa daļu iestāžu funkciju pārskatīt. Galvenās izmaiņas plānotas uz stratēģiskā iepirkuma organizāciju, datu analīzes kapacitātes konsolidāciju un stiprināšanu, kā arī uzraudzības funkciju uzlabošanu atbilstoši pacientu interesēm un kvalitatīvai veselības aprūpes procesa organizācijai</w:t>
            </w:r>
            <w:r w:rsidRPr="00271FFF" w:rsidR="009A2F4B">
              <w:rPr>
                <w:rFonts w:ascii="Times New Roman" w:hAnsi="Times New Roman" w:cs="Times New Roman"/>
                <w:sz w:val="24"/>
                <w:szCs w:val="24"/>
              </w:rPr>
              <w:t>. Veselības ministrijas padotība</w:t>
            </w:r>
            <w:r w:rsidRPr="00271FFF">
              <w:rPr>
                <w:rFonts w:ascii="Times New Roman" w:hAnsi="Times New Roman" w:cs="Times New Roman"/>
                <w:sz w:val="24"/>
                <w:szCs w:val="24"/>
              </w:rPr>
              <w:t xml:space="preserve">s iestāžu reorganizācija tiek veikta ar mērķi uzlabot veselības aprūpes pakalpojumu administrēšanu un veselības datu analīzi, kā arī nodrošināt atbalstu ārstniecības iestādēm ārstniecības kvalitātes un pacientu drošības jautājumos. </w:t>
            </w:r>
          </w:p>
          <w:p w:rsidR="0072784A" w:rsidRPr="00271FFF" w:rsidP="0072784A" w14:paraId="08EC146D" w14:textId="77777777">
            <w:pPr>
              <w:shd w:val="clear" w:color="auto" w:fill="FFFFFF"/>
              <w:spacing w:after="0" w:line="240" w:lineRule="auto"/>
              <w:jc w:val="both"/>
              <w:rPr>
                <w:rFonts w:ascii="Times New Roman" w:hAnsi="Times New Roman" w:cs="Times New Roman"/>
                <w:sz w:val="24"/>
                <w:szCs w:val="24"/>
              </w:rPr>
            </w:pPr>
          </w:p>
          <w:p w:rsidR="0072784A" w:rsidRPr="00271FFF" w:rsidP="0072784A" w14:paraId="63D86101"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Šobrīd līgumus par tādu veselības aprūpes pakalpojumu sniegšanu, kurus apmaksā no valsts budžeta līdzekļiem, ar ārstniecības iestādēm slēdz Nacionālais veselības dienests, savukārt minēto līgumu izpildes uzraudzību saskaņā ar Ministru kabineta 2013.gada 17.decembra noteikumiem Nr.1529 “Veselības aprūpes organizēšanas un finansēšanas kārtība” nodrošina Veselības inspekcija. Tajā pašā laikā Nacionālais veselības dienests nodrošina veselības aprūpes nodrošināšanai piešķirto valsts budžeta līdzekļu administrēšanu un veselības aprūpei paredzēto valsts budžeta līdzekļu izlietojuma uzraudzību ārstniecības iestādēs. Lai veiktu efektīvu un optimālu valsts budžeta līdzekļu administrēšanu un valsts budžeta līdzekļu izlietojuma uzraudzību, Nacionālajam veselības dienestam ir nepieciešams nodot arī līgumu par no valsts budžeta līdzekļiem apmaksājamu veselības aprūpes pakalpojumu izpildes uzraudzību.</w:t>
            </w:r>
            <w:r w:rsidRPr="00271FFF" w:rsidR="009A2F4B">
              <w:rPr>
                <w:rFonts w:ascii="Times New Roman" w:hAnsi="Times New Roman" w:cs="Times New Roman"/>
                <w:sz w:val="24"/>
                <w:szCs w:val="24"/>
              </w:rPr>
              <w:t xml:space="preserve"> Tādējādi jautājumus, kas saistīti ar valsts budžeta līdzekļu izlietojuma analīzi, kontrolētu Nacionālais veselības dienests, savukārt Veselības inspekcija </w:t>
            </w:r>
            <w:r w:rsidRPr="00271FFF" w:rsidR="00321F46">
              <w:rPr>
                <w:rFonts w:ascii="Times New Roman" w:hAnsi="Times New Roman" w:cs="Times New Roman"/>
                <w:sz w:val="24"/>
                <w:szCs w:val="24"/>
              </w:rPr>
              <w:t xml:space="preserve">- </w:t>
            </w:r>
            <w:r w:rsidRPr="00271FFF" w:rsidR="009A2F4B">
              <w:rPr>
                <w:rFonts w:ascii="Times New Roman" w:hAnsi="Times New Roman" w:cs="Times New Roman"/>
                <w:sz w:val="24"/>
                <w:szCs w:val="24"/>
              </w:rPr>
              <w:t>uzraudzību ārstniecības iestāžu atbilstību obligātajām prasībām, kā arī izvērtētu sniegto veselības aprūpes pakalpojumu kvalitāti ārstniecības iestādēs.</w:t>
            </w:r>
          </w:p>
          <w:p w:rsidR="0072784A" w:rsidRPr="00271FFF" w:rsidP="0072784A" w14:paraId="7F0E412C" w14:textId="77777777">
            <w:pPr>
              <w:shd w:val="clear" w:color="auto" w:fill="FFFFFF"/>
              <w:spacing w:after="0" w:line="240" w:lineRule="auto"/>
              <w:jc w:val="both"/>
              <w:rPr>
                <w:rFonts w:ascii="Times New Roman" w:hAnsi="Times New Roman" w:cs="Times New Roman"/>
                <w:sz w:val="24"/>
                <w:szCs w:val="24"/>
              </w:rPr>
            </w:pPr>
          </w:p>
          <w:p w:rsidR="0072784A" w:rsidRPr="00271FFF" w:rsidP="0072784A" w14:paraId="60E71EB5"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Saskaņā ar Ministru kabineta 2013.gada 5.novembra noteikumiem Nr.1268 “Ārstniecības riska fonda darbības noteikumi” lēmumu par atlīdzības izmaksu vai atteikumu izmaksāt pieņem Nacionālais veselības dienests</w:t>
            </w:r>
            <w:r w:rsidRPr="00271FFF" w:rsidR="00321F46">
              <w:rPr>
                <w:rFonts w:ascii="Times New Roman" w:hAnsi="Times New Roman" w:cs="Times New Roman"/>
                <w:sz w:val="24"/>
                <w:szCs w:val="24"/>
              </w:rPr>
              <w:t>,</w:t>
            </w:r>
            <w:r w:rsidRPr="00271FFF">
              <w:rPr>
                <w:rFonts w:ascii="Times New Roman" w:hAnsi="Times New Roman" w:cs="Times New Roman"/>
                <w:sz w:val="24"/>
                <w:szCs w:val="24"/>
              </w:rPr>
              <w:t xml:space="preserve"> balstoties uz Veselības inspekci</w:t>
            </w:r>
            <w:r w:rsidRPr="00271FFF" w:rsidR="00321F46">
              <w:rPr>
                <w:rFonts w:ascii="Times New Roman" w:hAnsi="Times New Roman" w:cs="Times New Roman"/>
                <w:sz w:val="24"/>
                <w:szCs w:val="24"/>
              </w:rPr>
              <w:t>jas sagatavoto atzinumu, kurā</w:t>
            </w:r>
            <w:r w:rsidRPr="00271FFF">
              <w:rPr>
                <w:rFonts w:ascii="Times New Roman" w:hAnsi="Times New Roman" w:cs="Times New Roman"/>
                <w:sz w:val="24"/>
                <w:szCs w:val="24"/>
              </w:rPr>
              <w:t xml:space="preserve"> norāda kaitējuma esību vai neesību, kaitējuma apmēru, izteiktu procentos un vai ir konstatēts kāds no apstākļiem, kad atlīdzība nav izmaksājama. Ņemot vērā to, ka Nacionālā veselības dienesta lēmuma pamatā ir Veselības inspekcijas sniegtais atzinums, lai efektizētu iestāžu resursus un optimizētu lēmumu pieņemšanas procesu, atlīdzības prasījumu izskatīšana un lēmumu pieņemšana būt</w:t>
            </w:r>
            <w:r w:rsidRPr="00271FFF" w:rsidR="00321F46">
              <w:rPr>
                <w:rFonts w:ascii="Times New Roman" w:hAnsi="Times New Roman" w:cs="Times New Roman"/>
                <w:sz w:val="24"/>
                <w:szCs w:val="24"/>
              </w:rPr>
              <w:t xml:space="preserve">u jānodrošina vienai iestādei un attiecīgi </w:t>
            </w:r>
            <w:r w:rsidRPr="00271FFF">
              <w:rPr>
                <w:rFonts w:ascii="Times New Roman" w:hAnsi="Times New Roman" w:cs="Times New Roman"/>
                <w:sz w:val="24"/>
                <w:szCs w:val="24"/>
              </w:rPr>
              <w:t>Veselības inspekcijai būtu nododama gala lēmuma pieņemšana par atlīdzības izmaksu vai atteikumu izmaksāt. Savukārt Nacionālais veselības dienests turpinātu Ārstniecības riska fonda finanšu administrēšanu un veiktu atlīdzības izmaksu saskaņā ar Veselības inspekcijas lēmumu.</w:t>
            </w:r>
          </w:p>
          <w:p w:rsidR="0072784A" w:rsidRPr="00271FFF" w:rsidP="0072784A" w14:paraId="1D91EAFC" w14:textId="77777777">
            <w:pPr>
              <w:shd w:val="clear" w:color="auto" w:fill="FFFFFF"/>
              <w:spacing w:after="0" w:line="240" w:lineRule="auto"/>
              <w:jc w:val="both"/>
              <w:rPr>
                <w:rFonts w:ascii="Times New Roman" w:hAnsi="Times New Roman" w:cs="Times New Roman"/>
                <w:sz w:val="24"/>
                <w:szCs w:val="24"/>
              </w:rPr>
            </w:pPr>
          </w:p>
          <w:p w:rsidR="0072784A" w:rsidRPr="00271FFF" w:rsidP="0072784A" w14:paraId="01F0883D"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Šobrīd klīnisko vadlīniju izvērtēšanu un reģistrēšanu nodrošina Nacionālais veselības dienests. Tajā pašā laikā  Slimību profilakses un kontroles centrs turpmāk tiks attīstīts kā metodiskais atbalsts ārstniecības iestādēm ārstniecības kvalitātes un pacientu drošības </w:t>
            </w:r>
            <w:r w:rsidRPr="00271FFF">
              <w:rPr>
                <w:rFonts w:ascii="Times New Roman" w:hAnsi="Times New Roman" w:cs="Times New Roman"/>
                <w:sz w:val="24"/>
                <w:szCs w:val="24"/>
              </w:rPr>
              <w:t>jautājumos. Ņemot vērā, ka ārstniecības kvalitātes un pacientu drošības jautājumi ir cieši saistīti ar ārstniecībā izmantojamām klīniskajām vadlīnijām, klīniskiem algoritmiem, klīniskiem ceļiem un indikatoriem, lai nodrošinātu pilnvērtīgu metodiskā atbalsta funkciju, Slimību profilakses un kontroles centram no Nacionālā veselības dienesta būtu nododama klīnisko vadlīniju izvērtēšana un reģistrēšana.</w:t>
            </w:r>
          </w:p>
          <w:p w:rsidR="00C72F28" w:rsidRPr="00271FFF" w:rsidP="00C72F28" w14:paraId="03A7329A" w14:textId="77777777">
            <w:pPr>
              <w:shd w:val="clear" w:color="auto" w:fill="FFFFFF"/>
              <w:spacing w:after="0" w:line="240" w:lineRule="auto"/>
              <w:jc w:val="both"/>
              <w:rPr>
                <w:rFonts w:ascii="Times New Roman" w:hAnsi="Times New Roman" w:cs="Times New Roman"/>
                <w:sz w:val="24"/>
                <w:szCs w:val="24"/>
              </w:rPr>
            </w:pPr>
          </w:p>
          <w:p w:rsidR="00C72F28" w:rsidRPr="00271FFF" w:rsidP="00C72F28" w14:paraId="404CF864"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Ārstniecībā lietojamo zāļu, medicīnisko ierīču un medicīnisko tehnoloģiju izmaksu efektivitātes novērtēšana</w:t>
            </w:r>
            <w:r w:rsidRPr="00271FFF" w:rsidR="00FC454F">
              <w:rPr>
                <w:rFonts w:ascii="Times New Roman" w:hAnsi="Times New Roman" w:cs="Times New Roman"/>
                <w:sz w:val="24"/>
                <w:szCs w:val="24"/>
              </w:rPr>
              <w:t xml:space="preserve">, kas </w:t>
            </w:r>
            <w:r w:rsidRPr="00271FFF" w:rsidR="00795234">
              <w:rPr>
                <w:rFonts w:ascii="Times New Roman" w:hAnsi="Times New Roman" w:cs="Times New Roman"/>
                <w:sz w:val="24"/>
                <w:szCs w:val="24"/>
              </w:rPr>
              <w:t>tiek veikta saskaņā ar Ministru kabineta 2006.gada 31.oktobra noteikumiem Nr.988 „</w:t>
            </w:r>
            <w:r w:rsidRPr="00271FFF" w:rsidR="00795234">
              <w:t xml:space="preserve"> </w:t>
            </w:r>
            <w:r w:rsidRPr="00271FFF" w:rsidR="00795234">
              <w:rPr>
                <w:rFonts w:ascii="Times New Roman" w:hAnsi="Times New Roman" w:cs="Times New Roman"/>
                <w:sz w:val="24"/>
                <w:szCs w:val="24"/>
              </w:rPr>
              <w:t>Ambulatorajai ārstēšanai paredzēto zāļu un medicīnisko ierīču iegādes izdevumu kompensācijas kārtība” un ietver sevī kā zāļu un medicīnisko ierīču ārstniecisko, tā ekonomisko novērtēšanu,</w:t>
            </w:r>
            <w:r w:rsidRPr="00271FFF">
              <w:rPr>
                <w:rFonts w:ascii="Times New Roman" w:hAnsi="Times New Roman" w:cs="Times New Roman"/>
                <w:sz w:val="24"/>
                <w:szCs w:val="24"/>
              </w:rPr>
              <w:t xml:space="preserve"> ir viens no posmiem, ko veic Nacionālais veselības Dienests, lai pieņemtu lēmumu par zāļu un medicīnisko ierīču iekļaušanu kompensējamo zāļu un medicīnisko ierīču sarakstā. Veicot šī procesa analīzi, secināts, ka Zāļu valsts aģentūras rīcībā ir informācija, kas noderīga zāļu un medicīnas ierīču izmaksu efektivitātes aprēķināšanā</w:t>
            </w:r>
            <w:r w:rsidRPr="00271FFF" w:rsidR="00795234">
              <w:rPr>
                <w:rFonts w:ascii="Times New Roman" w:hAnsi="Times New Roman" w:cs="Times New Roman"/>
                <w:sz w:val="24"/>
                <w:szCs w:val="24"/>
              </w:rPr>
              <w:t>, veicot kā zāļu un medicīnisko ierīču ārstniecisko, tā ekonomisko novērtēšanu</w:t>
            </w:r>
            <w:r w:rsidRPr="00271FFF">
              <w:rPr>
                <w:rFonts w:ascii="Times New Roman" w:hAnsi="Times New Roman" w:cs="Times New Roman"/>
                <w:sz w:val="24"/>
                <w:szCs w:val="24"/>
              </w:rPr>
              <w:t xml:space="preserve">. Ņemot vērā, ka tieši Zāļu valsts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un starptautiskām organizācijām, tad lietderīgi nozares ietvaros izmantot šo resursu, kā rezultātā nodot </w:t>
            </w:r>
            <w:r w:rsidRPr="00271FFF" w:rsidR="00426335">
              <w:rPr>
                <w:rFonts w:ascii="Times New Roman" w:hAnsi="Times New Roman" w:cs="Times New Roman"/>
                <w:sz w:val="24"/>
                <w:szCs w:val="24"/>
              </w:rPr>
              <w:t>P</w:t>
            </w:r>
            <w:r w:rsidRPr="00271FFF">
              <w:rPr>
                <w:rFonts w:ascii="Times New Roman" w:hAnsi="Times New Roman" w:cs="Times New Roman"/>
                <w:sz w:val="24"/>
                <w:szCs w:val="24"/>
              </w:rPr>
              <w:t>rojekta 3.2.1.apakšpunktā minēto uzdevumu no Nacionālā veselības dienesta Zāļu valsts aģentūrai. Šī uzdevuma nodošanas rezultātā nepalielināsies kopējais iesnieguma izskatīšanas termiņš, kā arī pakalpojuma cena</w:t>
            </w:r>
            <w:r w:rsidRPr="00271FFF" w:rsidR="00321F46">
              <w:rPr>
                <w:rFonts w:ascii="Times New Roman" w:hAnsi="Times New Roman" w:cs="Times New Roman"/>
                <w:sz w:val="24"/>
                <w:szCs w:val="24"/>
              </w:rPr>
              <w:t>,</w:t>
            </w:r>
            <w:r w:rsidRPr="00271FFF">
              <w:rPr>
                <w:rFonts w:ascii="Times New Roman" w:hAnsi="Times New Roman" w:cs="Times New Roman"/>
                <w:sz w:val="24"/>
                <w:szCs w:val="24"/>
              </w:rPr>
              <w:t xml:space="preserve"> iekļaujot zāles un medicīniskās ierīces kompensējamo zā</w:t>
            </w:r>
            <w:r w:rsidRPr="00271FFF" w:rsidR="00321F46">
              <w:rPr>
                <w:rFonts w:ascii="Times New Roman" w:hAnsi="Times New Roman" w:cs="Times New Roman"/>
                <w:sz w:val="24"/>
                <w:szCs w:val="24"/>
              </w:rPr>
              <w:t>ļu un medicīnas ierīču sarakstā.</w:t>
            </w:r>
            <w:r w:rsidRPr="00271FFF">
              <w:rPr>
                <w:rFonts w:ascii="Times New Roman" w:hAnsi="Times New Roman" w:cs="Times New Roman"/>
                <w:sz w:val="24"/>
                <w:szCs w:val="24"/>
              </w:rPr>
              <w:t xml:space="preserve"> </w:t>
            </w:r>
            <w:r w:rsidRPr="00271FFF" w:rsidR="00321F46">
              <w:rPr>
                <w:rFonts w:ascii="Times New Roman" w:hAnsi="Times New Roman" w:cs="Times New Roman"/>
                <w:sz w:val="24"/>
                <w:szCs w:val="24"/>
              </w:rPr>
              <w:t>Š</w:t>
            </w:r>
            <w:r w:rsidRPr="00271FFF">
              <w:rPr>
                <w:rFonts w:ascii="Times New Roman" w:hAnsi="Times New Roman" w:cs="Times New Roman"/>
                <w:sz w:val="24"/>
                <w:szCs w:val="24"/>
              </w:rPr>
              <w:t xml:space="preserve">ī </w:t>
            </w:r>
            <w:r w:rsidRPr="00271FFF" w:rsidR="00795234">
              <w:rPr>
                <w:rFonts w:ascii="Times New Roman" w:hAnsi="Times New Roman" w:cs="Times New Roman"/>
                <w:sz w:val="24"/>
                <w:szCs w:val="24"/>
              </w:rPr>
              <w:t xml:space="preserve">ārstnieciskā un </w:t>
            </w:r>
            <w:r w:rsidRPr="00271FFF">
              <w:rPr>
                <w:rFonts w:ascii="Times New Roman" w:hAnsi="Times New Roman" w:cs="Times New Roman"/>
                <w:sz w:val="24"/>
                <w:szCs w:val="24"/>
              </w:rPr>
              <w:t xml:space="preserve">ekonomiskā novērtēšana notiks iestādēm sadarbojoties un Zāļu valsts aģentūrai sniedzot savu vērtējumu. Savukārt  medicīnisko tehnoloģiju izmaksu efektivitātes novērtējums tiek veikts ārstniecībā izmantojamo medicīnisko tehnoloģiju apstiprināšanas ietvaros atbilstoši Ministru kabineta 2005.gada 28.jūnija noteikumu Nr.468 „Ārstniecībā izmantojamo medicīnisko tehnoloģiju apstiprināšanas un jaunu medicīnisko tehnoloģiju ieviešanas kārtība” 9.punktam un arī šis uzdevums no </w:t>
            </w:r>
            <w:r w:rsidRPr="00271FFF">
              <w:rPr>
                <w:rFonts w:ascii="Times New Roman" w:hAnsi="Times New Roman" w:cs="Times New Roman"/>
                <w:sz w:val="24"/>
                <w:szCs w:val="24"/>
              </w:rPr>
              <w:t xml:space="preserve">Nacionālā veselības dienesta tiek nodots Zāļu valsts aģentūrai saskaņā ar </w:t>
            </w:r>
            <w:r w:rsidRPr="00271FFF" w:rsidR="00426335">
              <w:rPr>
                <w:rFonts w:ascii="Times New Roman" w:hAnsi="Times New Roman" w:cs="Times New Roman"/>
                <w:sz w:val="24"/>
                <w:szCs w:val="24"/>
              </w:rPr>
              <w:t>P</w:t>
            </w:r>
            <w:r w:rsidRPr="00271FFF">
              <w:rPr>
                <w:rFonts w:ascii="Times New Roman" w:hAnsi="Times New Roman" w:cs="Times New Roman"/>
                <w:sz w:val="24"/>
                <w:szCs w:val="24"/>
              </w:rPr>
              <w:t>rojekta 3.2.2.apakšpunktu.</w:t>
            </w:r>
          </w:p>
          <w:p w:rsidR="005068AC" w:rsidRPr="00271FFF" w:rsidP="00C72F28" w14:paraId="63E1F8DF" w14:textId="77777777">
            <w:pPr>
              <w:shd w:val="clear" w:color="auto" w:fill="FFFFFF"/>
              <w:spacing w:after="0" w:line="240" w:lineRule="auto"/>
              <w:jc w:val="both"/>
              <w:rPr>
                <w:rFonts w:ascii="Times New Roman" w:hAnsi="Times New Roman" w:cs="Times New Roman"/>
                <w:sz w:val="24"/>
                <w:szCs w:val="24"/>
              </w:rPr>
            </w:pPr>
          </w:p>
          <w:p w:rsidR="00C72F28" w:rsidRPr="00271FFF" w:rsidP="00C72F28" w14:paraId="6F156AC9"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Atbilstoši Ārstniecības likuma 1.panta 9.punktam medicīniskās tehnoloģijas ir ārstniecībā izmantojamās metodes, medicīniskās ierīces un zāles. Līdz šim Zāļu valsts aģentūra atbilstoši Ministru kabineta 2012.gada 31.jūlija noteikumu Nr.537 „Zāļu valsts aģentūras nolikums” 4.1.un 4.7.apakšpunktam novērtē un reģistrē zāles un arī reģistrē Latvijā ražotas medicīniskās ierīces. Savukārt Nacionālais veselības dienests saskaņā ar Ministru kabineta 2011.gada 1.novembra noteikumu Nr.850 „Nacionālā veselības dienesta nolikums” 3.17.apakšpunktu, kā arī Ministru kabineta 2005.gada 28.jūnija noteikumu Nr.468 „Ārstniecībā izmantojamo medicīnisko tehnoloģiju apstiprināšanas un jaunu medicīnisko tehnoloģiju ieviešanas kārtība” 2.punktu novērtē un apstiprina pārējās medicīnas tehnoloģijas (izņemot zāles un medicīniskās ierīces).</w:t>
            </w:r>
            <w:r w:rsidRPr="00271FFF" w:rsidR="00973A7F">
              <w:rPr>
                <w:rFonts w:ascii="Times New Roman" w:hAnsi="Times New Roman" w:cs="Times New Roman"/>
                <w:sz w:val="24"/>
                <w:szCs w:val="24"/>
              </w:rPr>
              <w:t xml:space="preserve"> Ņemot vērā, ka lielāko daļu medicīnisko tehnoloģiju (zāļu un medicīnisko ierīču) novērtēšanu un apstiprināšanu veic Zāļu valsts aģentūra, ir lietderīgāk un efektīvāk nodot Zāļu valsts aģentūrai novērtēšanai un apstiprināšanai arī pārējās medicīniskās tehnoloģijas (ārstniecībā izmantojamās metodes). </w:t>
            </w:r>
            <w:r w:rsidRPr="00271FFF">
              <w:rPr>
                <w:rFonts w:ascii="Times New Roman" w:hAnsi="Times New Roman" w:cs="Times New Roman"/>
                <w:sz w:val="24"/>
                <w:szCs w:val="24"/>
              </w:rPr>
              <w:t xml:space="preserve"> Attiecībā uz </w:t>
            </w:r>
            <w:r w:rsidRPr="00271FFF" w:rsidR="00426335">
              <w:rPr>
                <w:rFonts w:ascii="Times New Roman" w:hAnsi="Times New Roman" w:cs="Times New Roman"/>
                <w:sz w:val="24"/>
                <w:szCs w:val="24"/>
              </w:rPr>
              <w:t>P</w:t>
            </w:r>
            <w:r w:rsidRPr="00271FFF">
              <w:rPr>
                <w:rFonts w:ascii="Times New Roman" w:hAnsi="Times New Roman" w:cs="Times New Roman"/>
                <w:sz w:val="24"/>
                <w:szCs w:val="24"/>
              </w:rPr>
              <w:t>rojekta 3.2.2.apakšpunktā noteiktās funkcijas nodošanu Zāļu valsts aģentūrai, veikts izvērtējums un izraudzīts risinājums, lai viena rakstura funkciju veiktu viena Veselības ministrijas padotības iestāde, tādā veidā koncentrējot visus resursus, iespējas, zināšanas un informāciju, kas nepieciešama šīs funkcijas veikšanai vienuviet. Šīs funkcijas pār</w:t>
            </w:r>
            <w:r w:rsidRPr="00271FFF" w:rsidR="007537CB">
              <w:rPr>
                <w:rFonts w:ascii="Times New Roman" w:hAnsi="Times New Roman" w:cs="Times New Roman"/>
                <w:sz w:val="24"/>
                <w:szCs w:val="24"/>
              </w:rPr>
              <w:t>dales rezultātā netiks izmainīti</w:t>
            </w:r>
            <w:r w:rsidRPr="00271FFF">
              <w:rPr>
                <w:rFonts w:ascii="Times New Roman" w:hAnsi="Times New Roman" w:cs="Times New Roman"/>
                <w:sz w:val="24"/>
                <w:szCs w:val="24"/>
              </w:rPr>
              <w:t xml:space="preserve"> apstākļi personām</w:t>
            </w:r>
            <w:r w:rsidRPr="00271FFF" w:rsidR="007537CB">
              <w:rPr>
                <w:rFonts w:ascii="Times New Roman" w:hAnsi="Times New Roman" w:cs="Times New Roman"/>
                <w:sz w:val="24"/>
                <w:szCs w:val="24"/>
              </w:rPr>
              <w:t>,</w:t>
            </w:r>
            <w:r w:rsidRPr="00271FFF">
              <w:rPr>
                <w:rFonts w:ascii="Times New Roman" w:hAnsi="Times New Roman" w:cs="Times New Roman"/>
                <w:sz w:val="24"/>
                <w:szCs w:val="24"/>
              </w:rPr>
              <w:t xml:space="preserve"> kas vēlas veikt medicīnisko tehnoloģiju novērtēšanu un apstiprināšanu, kā vien tas, ka nepieciešamie dokumenti iesniedzami citā kompetentajā iestādē. Maksa par šī </w:t>
            </w:r>
            <w:r w:rsidRPr="00271FFF" w:rsidR="007537CB">
              <w:rPr>
                <w:rFonts w:ascii="Times New Roman" w:hAnsi="Times New Roman" w:cs="Times New Roman"/>
                <w:sz w:val="24"/>
                <w:szCs w:val="24"/>
              </w:rPr>
              <w:t>uzdevuma</w:t>
            </w:r>
            <w:r w:rsidRPr="00271FFF">
              <w:rPr>
                <w:rFonts w:ascii="Times New Roman" w:hAnsi="Times New Roman" w:cs="Times New Roman"/>
                <w:sz w:val="24"/>
                <w:szCs w:val="24"/>
              </w:rPr>
              <w:t xml:space="preserve"> veikšanu no personām, kas iesniedz iesniegumu, netiks paredzēta, jo Zāļu valsts aģentūra to nodrošinās nevis kā maksas pakalpojumu, bet gan saņemot valsts budžeta dotāciju šīs funkcijas nodrošināšanai. Saskaņā ar Publisko aģentūru likuma 5.panta ceturto daļu valsts aģentūra var sniegt pakalpojumus, kas atsevišķu valsts pārvaldes uzdevumu izpildei dotēti no vispārējiem ieņēmumiem.</w:t>
            </w:r>
          </w:p>
          <w:p w:rsidR="0072784A" w:rsidRPr="00271FFF" w:rsidP="0072784A" w14:paraId="23AE90D1" w14:textId="77777777">
            <w:pPr>
              <w:shd w:val="clear" w:color="auto" w:fill="FFFFFF"/>
              <w:spacing w:after="0" w:line="240" w:lineRule="auto"/>
              <w:jc w:val="both"/>
              <w:rPr>
                <w:rFonts w:ascii="Times New Roman" w:hAnsi="Times New Roman" w:cs="Times New Roman"/>
                <w:sz w:val="24"/>
                <w:szCs w:val="24"/>
              </w:rPr>
            </w:pPr>
          </w:p>
          <w:p w:rsidR="007037C9" w:rsidRPr="00271FFF" w:rsidP="007037C9" w14:paraId="7AF655B3" w14:textId="77777777">
            <w:pPr>
              <w:pStyle w:val="naisc"/>
              <w:spacing w:before="0" w:after="0"/>
              <w:ind w:firstLine="34"/>
              <w:jc w:val="both"/>
            </w:pPr>
            <w:r w:rsidRPr="00271FFF">
              <w:t>Atbilstoši Ministru kabineta 2012.gada 4.decembra noteikumu Nr.821 „Valsts sporta medicīnas centa nolikums” 2.punktam Valsts sporta medicīnas centram ir 2 darbības virzieni:</w:t>
            </w:r>
          </w:p>
          <w:p w:rsidR="007037C9" w:rsidRPr="00271FFF" w:rsidP="007037C9" w14:paraId="5742A192" w14:textId="77777777">
            <w:pPr>
              <w:pStyle w:val="naisc"/>
              <w:numPr>
                <w:ilvl w:val="0"/>
                <w:numId w:val="16"/>
              </w:numPr>
              <w:spacing w:before="0" w:after="0"/>
              <w:jc w:val="both"/>
            </w:pPr>
            <w:r w:rsidRPr="00271FFF">
              <w:t xml:space="preserve">nodrošināt iedzīvotāju (tai skaitā sportistu un bērnu ar paaugstinātu fizisko slodzi) fiziskās veselības </w:t>
            </w:r>
            <w:r w:rsidRPr="00271FFF">
              <w:t>aprūpi un koordinēt fiziskās veselības aprūpes pasākumu īstenošanu;</w:t>
            </w:r>
          </w:p>
          <w:p w:rsidR="007037C9" w:rsidRPr="00271FFF" w:rsidP="007037C9" w14:paraId="323D4D75" w14:textId="77777777">
            <w:pPr>
              <w:pStyle w:val="naisc"/>
              <w:numPr>
                <w:ilvl w:val="0"/>
                <w:numId w:val="16"/>
              </w:numPr>
              <w:spacing w:before="0" w:after="0"/>
              <w:jc w:val="both"/>
            </w:pPr>
            <w:r w:rsidRPr="00271FFF">
              <w:t>veikt nepieciešamos pasākumus, lai nodrošinātu 2005.gada 19.oktobra Starptautiskajā konvencijā pret dopingu sportā un 1989.gada 16.novembra Eiropas Padomes Antidopinga konvencijā Nr.135 (turpmāk – antidopinga konvencijas) minēto prasību izpildi.</w:t>
            </w:r>
          </w:p>
          <w:p w:rsidR="007037C9" w:rsidRPr="00271FFF" w:rsidP="00476B01" w14:paraId="74D15F29" w14:textId="77777777">
            <w:pPr>
              <w:pStyle w:val="naisc"/>
              <w:spacing w:before="0" w:after="0"/>
              <w:jc w:val="both"/>
            </w:pPr>
            <w:r w:rsidRPr="00271FFF">
              <w:t xml:space="preserve">Veicamās reorganizācijas ietvaros 1.no šiem darbības virzieniem, kas saistīts ar veselības aprūpes pakalpojumu sniegšanu un fiziskās veselības aprūpes pasākumu īstenošanu, tiek nodots privāto tiesību juridiskai personai -  ārstniecības iestādei – VSIA „Bērnu klīniskā universitātes slimnīca”. Līdz ar to šī valsts pārvaldes funkcija tiek deleģēta valsts kapitālsabiedrībai. </w:t>
            </w:r>
          </w:p>
          <w:p w:rsidR="007037C9" w:rsidRPr="00271FFF" w:rsidP="00476B01" w14:paraId="1F3CAA0C" w14:textId="77777777">
            <w:pPr>
              <w:pStyle w:val="naisc"/>
              <w:spacing w:before="0" w:after="0"/>
              <w:jc w:val="both"/>
            </w:pPr>
            <w:r w:rsidRPr="00271FFF">
              <w:t xml:space="preserve">Savukārt 2.darbības virziens tiek saglabāts pašam Valsts sporta medicīnas centram, kuram atbilstoši šim saglabātajam darbības virzienam </w:t>
            </w:r>
            <w:r w:rsidRPr="00271FFF" w:rsidR="007537CB">
              <w:t>attiecīgi</w:t>
            </w:r>
            <w:r w:rsidRPr="00271FFF">
              <w:t xml:space="preserve"> mainīts nosaukums uz Latvijas Antidopinga birojs, kā arī mainīta valsts pārvaldes padotības forma no pakļautības uz pārraudzību, jo saskaņā ar Pasaules Antidopinga organizācijas veikto aptauju par Pasaules Antidopinga kodeksa atbilstību dalībvalstīs, Latvijas antidopinga sistēmā ir konstatētas vairākas neatbilstības, tostarp ir nepietiekama valsts antidopinga organizācijas autonomija. Pasaules Antidopinga kodekss  nosaka, ka katra valdība ievēro valsts antidopinga organizācijas autonomiju savā valstī un neiejaucas tās lēmumos un pasākumos saistībā ar tās darbību. Līdz ar to Valsts sporta medicīnas centrs </w:t>
            </w:r>
            <w:r w:rsidRPr="00271FFF" w:rsidR="00476B01">
              <w:t xml:space="preserve">ar 2018. gada 1. jūliju </w:t>
            </w:r>
            <w:r w:rsidRPr="00271FFF">
              <w:t>tiek pārveidots par veselības ministra pārraudzībā esošu tiešās pārvaldes iestādi – Latvijas Antidopinga biroju, par ko atbilstoši grozījumi Sporta likumā 2018.gada 19.aprīlī ir apstiprināti Saeimā 2.lasījumā.</w:t>
            </w:r>
          </w:p>
          <w:p w:rsidR="007037C9" w:rsidRPr="00271FFF" w:rsidP="0072784A" w14:paraId="75545577"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Ņemot vērā iepriekš minēto, Valsts sporta medicīnas centra reorganizācija tiek veikta atbilstoši Valsts pārvaldes iekārtas likuma 15.panta trešās daļas 3.punktam - nododot tās struktūrvienību vai vairākas struktūrvienības citai iestādei vai vairākām citām iestādēm vai nododot pārvaldes uzdevuma izpildi privātpersonai, — rezultātā sadalāmā iestāde turpina pastāvēt. VSIA „Bērnu klīniskā universitātes slimnīca” kā privāto tiesību juridiskā persona atbilstoši Valsts pārvaldes iekārtas likuma 1.panta 11.punktam ir privātpersona, proti, valsts kapitālsabiedrība, kurai tiek deleģēta valsts pārvaldes uzdevuma veikšana.</w:t>
            </w:r>
          </w:p>
          <w:p w:rsidR="00476B01" w:rsidRPr="00271FFF" w:rsidP="0072784A" w14:paraId="3F5F9E88" w14:textId="77777777">
            <w:pPr>
              <w:shd w:val="clear" w:color="auto" w:fill="FFFFFF"/>
              <w:spacing w:after="0" w:line="240" w:lineRule="auto"/>
              <w:jc w:val="both"/>
              <w:rPr>
                <w:rFonts w:ascii="Times New Roman" w:hAnsi="Times New Roman" w:cs="Times New Roman"/>
                <w:sz w:val="24"/>
                <w:szCs w:val="24"/>
              </w:rPr>
            </w:pPr>
          </w:p>
          <w:p w:rsidR="00476B01" w:rsidRPr="00271FFF" w:rsidP="00476B01" w14:paraId="52519B40" w14:textId="7FBA02A1">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Attiecībā uz </w:t>
            </w:r>
            <w:r w:rsidRPr="00271FFF" w:rsidR="00426335">
              <w:rPr>
                <w:rFonts w:ascii="Times New Roman" w:hAnsi="Times New Roman" w:cs="Times New Roman"/>
                <w:sz w:val="24"/>
                <w:szCs w:val="24"/>
              </w:rPr>
              <w:t>P</w:t>
            </w:r>
            <w:r w:rsidRPr="00271FFF">
              <w:rPr>
                <w:rFonts w:ascii="Times New Roman" w:hAnsi="Times New Roman" w:cs="Times New Roman"/>
                <w:sz w:val="24"/>
                <w:szCs w:val="24"/>
              </w:rPr>
              <w:t xml:space="preserve">rojekta 2.4.2. un 2.4.3.apakšpunktā noteiktā uzdevuma, ko šobrīd atbilstoši Ministru </w:t>
            </w:r>
            <w:r w:rsidRPr="00271FFF">
              <w:rPr>
                <w:rFonts w:ascii="Times New Roman" w:hAnsi="Times New Roman" w:cs="Times New Roman"/>
                <w:sz w:val="24"/>
                <w:szCs w:val="24"/>
              </w:rPr>
              <w:t>kabineta 2012.gada 4.decembra noteikumu Nr.821 „ Valsts sporta medicīnas centra nolikums” 3.5. un 3.6 apakšpunktam veic Valsts sporta medicīnas centrs, deleģēšanu, izvērtējot ārstniecības iestāžu darbības profilus, ārstniecības iestāde, kam ir atbilstoša kapacitāte, resursi un pieredze bērnu veselības aprūpes pakalpojumu sniegšanā ir tieši VSIA „Bērnu klīniskā universitātes slimnīca”, kurai, ņemot vērā lietderības apsvērumus, deleģējama veselības aprūpes un medicīniskās uzraudzības funkcija sportistiem un bērniem ar paaugstinātu fizisko slodzi. Ņemot vērā, ka galvenokārt šīm personām nepieciešamos veselības aprūpes pakalpojumus nodrošina sporta ārsts, kas ir ārsta pamatspecialitāte un tā kompetencē ir veikt sportistu (gan bērnu, gan pieaugušo) veselības aprūpi, tad VSIA „Bērnu klīniskā universitātes slimnīca” varēs nodrošināt kā bērnu, tā pieaugušo veselības aprūpi. Atšķirīga šajā gadījumā būs veselības aprūpes pakalpojumu apmaksa, proti, bērniem tā tiks veikta no valsts budžeta līdzekļiem (ja tie ir no valsts budžeta līdzekļiem apmaksājamo pakalpojumu grozā), savukārt pieaugušajiem par maksu. Minētās funkcijas nodrošināšanai tiek plānots, ka VSIA „Bērnu klīniskā universitātes slimnīca” darba attiecības turpinās 40 Valsts sporta medicīnas centra darbinieki. Līdz ar to VSIA „Bērnu klīniskā universitātes slimnīca” kā universitātes slimnīca, ņemot vērā gan līdzšinējos cilvēkresursus un kompetenci, gan papildus iegūtos speciālistus no Valsts sporta medicīnas aģentūras, spēs nodrošināt augsta līmeņa multidisciplināras veselības aprūpes pakalpojumu pieejamību kā pieaugušajiem sportistiem, tā nepilngadīgiem sportistiem un bērniem ar paaugstinātu fizisko slodzi.</w:t>
            </w:r>
          </w:p>
          <w:p w:rsidR="00640879" w:rsidRPr="00271FFF" w:rsidP="00476B01" w14:paraId="1FBDC9E8"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Sportistu un bērnu ar paaugstinātu fizisko slodzi veselības aprūpes un medicīniskās uzraudzība tiks veikta normatīvajos aktos noteiktajā kārtībā un tiks veikti arī nepieciešamie grozījumi Ministru kabineta noteikumos Nr.594 “Sportistu un bērnu ar paaugstinātu fizisko slodzi veselības aprūpes un medicīniskās uzraudzības kārtība”. Ņemot vērā, ka tieši VSIA „Bērnu klīniskā universitātes slimnīca” tiek deleģēta līdzšinējā Valsts sporta medicīnas centra funkcija - nodrošināt veselības aprūpi un medicīnisko uzraudzību sportistiem un bērniem ar paaugstinātu fizisko slodzi, koordinēt veselības aprūpes un medicīniskās uzraudzības pasākumus un īstenot sporta medicīnas un iedzīvotāju fiziskās veselības aprūpes programmas, tad turpmāk VSIA „Bērnu klīniskā universitātes slimnīca” to veiks pilnā apjomā un nepieciešamajā kvalitātē. VSIA „Bērnu klīniskā universitātes slimnīca” plāno nodrošināt izbraukuma apskates, turklāt iespēju </w:t>
            </w:r>
            <w:r w:rsidRPr="00271FFF">
              <w:rPr>
                <w:rFonts w:ascii="Times New Roman" w:hAnsi="Times New Roman" w:cs="Times New Roman"/>
                <w:sz w:val="24"/>
                <w:szCs w:val="24"/>
              </w:rPr>
              <w:t xml:space="preserve">robežās pat palielinot to skaitu. </w:t>
            </w:r>
            <w:r w:rsidRPr="00271FFF" w:rsidR="00B2150B">
              <w:rPr>
                <w:rFonts w:ascii="Times New Roman" w:hAnsi="Times New Roman" w:cs="Times New Roman"/>
                <w:sz w:val="24"/>
                <w:szCs w:val="24"/>
              </w:rPr>
              <w:t xml:space="preserve">Līdz gada beigām tiek plānots veikt izbraukumus pēc grafika uz skolām ar kurām ir noslēgti līgumi. 2019. gadā tiek domāts, kā nodrošināt līdzvērtīgu pakalpojumu visiem Latvijas sportistiem, izvērtējot ārstu kapacitāti un finansējumu un iespējami kāpināt sportisku skaitu, kuri ir izgājuši obligātās padziļinātās pārbaudes. </w:t>
            </w:r>
            <w:r w:rsidRPr="00271FFF">
              <w:rPr>
                <w:rFonts w:ascii="Times New Roman" w:hAnsi="Times New Roman" w:cs="Times New Roman"/>
                <w:sz w:val="24"/>
                <w:szCs w:val="24"/>
              </w:rPr>
              <w:t>Veselības aprūpes pakalpojumu sniegšana arī turpmāk notiks atbilstoši nozari regulējošajos normatīvajos aktos noteiktajai kārtībai, nekādā veidā nepasliktinot to, bet tieši otrādi – izraugoties visatbilstošāko ārstniecības iestādi, kas spēj to nodrošināt visaugstākajā kvalitātē, tajā skaitā sniedzot arī citus sportistam, nepilngadīgajam sportistam un bērnam ar paaugstinātu fizisko slodzi nepieciešamos veselības aprūpes pakalpojumus iespējami augstākajā kvalitātē.</w:t>
            </w:r>
          </w:p>
          <w:p w:rsidR="007037C9" w:rsidRPr="00271FFF" w:rsidP="00476B01" w14:paraId="4EF79316"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Attiecībā uz </w:t>
            </w:r>
            <w:r w:rsidRPr="00271FFF" w:rsidR="00426335">
              <w:rPr>
                <w:rFonts w:ascii="Times New Roman" w:hAnsi="Times New Roman" w:cs="Times New Roman"/>
                <w:sz w:val="24"/>
                <w:szCs w:val="24"/>
              </w:rPr>
              <w:t>P</w:t>
            </w:r>
            <w:r w:rsidRPr="00271FFF">
              <w:rPr>
                <w:rFonts w:ascii="Times New Roman" w:hAnsi="Times New Roman" w:cs="Times New Roman"/>
                <w:sz w:val="24"/>
                <w:szCs w:val="24"/>
              </w:rPr>
              <w:t xml:space="preserve">rojekta 2.4.1.apakšpunktā noteikto uzdevumu - 2018.gada 19.aprīlī Saeimā 2.lasījumā apstiprināti grozījumi Sporta likumā, kas paredz, ka Veselības ministrija sadarbībā ar Izglītības un zinātnes ministriju nodrošina nepilngadīgu sportistu un bērnu ar paaugstinātu fizisko slodzi fizisko attīstību un fizisko sagatavotību saistīto datu apkopošanu un analīzi, līdzšinējā regulējuma vietā, kas paredzēja, ka šī tiesību norma attiecas arī uz pieaugušajiem (Grozījums Sporta likuma 6.panta piektajā daļā). Līdz ar to turpmāk iepriekšminēto datu analīze kā valsts pārvaldes uzdevums veicama vienīgi attiecībā uz nepilngadīgiem sportistiem un bērniem ar paaugstinātu fizisko slodzi. Ņemot vērā iepriekš norādīto, ka tieši VSIA „Bērnu klīniskā universitātes slimnīca” veiks veselības aprūpes pakalpojumu nodrošināšanu sportistiem un bērniem ar paaugstinātu fizisko slodzi, tad tas rīcībā arī būs visa nepieciešamā informācija un dati, kas analizējami </w:t>
            </w:r>
            <w:r w:rsidRPr="00271FFF" w:rsidR="00426335">
              <w:rPr>
                <w:rFonts w:ascii="Times New Roman" w:hAnsi="Times New Roman" w:cs="Times New Roman"/>
                <w:sz w:val="24"/>
                <w:szCs w:val="24"/>
              </w:rPr>
              <w:t>P</w:t>
            </w:r>
            <w:r w:rsidRPr="00271FFF">
              <w:rPr>
                <w:rFonts w:ascii="Times New Roman" w:hAnsi="Times New Roman" w:cs="Times New Roman"/>
                <w:sz w:val="24"/>
                <w:szCs w:val="24"/>
              </w:rPr>
              <w:t>rojekta 2.4.1.apakšpunktā noteiktā uzdevuma veikšanai, kas tiks deleģēts ar ārējo normatīvo aktu, veicot grozījumus Ministru kabineta 2016.gada 6.septembra noteikumos  Nr.594 „Sportistu un bērnu ar paaugstinātu fizisko slodzi veselības aprūpes un medicīniskās uzraudzības kārtība”.</w:t>
            </w:r>
          </w:p>
          <w:p w:rsidR="009927DA" w:rsidRPr="00271FFF" w:rsidP="00476B01" w14:paraId="0AD2899D" w14:textId="77777777">
            <w:pPr>
              <w:shd w:val="clear" w:color="auto" w:fill="FFFFFF"/>
              <w:spacing w:after="0" w:line="240" w:lineRule="auto"/>
              <w:jc w:val="both"/>
              <w:rPr>
                <w:rFonts w:ascii="Times New Roman" w:hAnsi="Times New Roman" w:cs="Times New Roman"/>
                <w:sz w:val="24"/>
                <w:szCs w:val="24"/>
              </w:rPr>
            </w:pPr>
          </w:p>
          <w:p w:rsidR="009927DA" w:rsidRPr="00271FFF" w:rsidP="009927DA" w14:paraId="49F5FE9D"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Ņemot vērā, ka Veselības ministrija saskaņā ar Ministru kabineta 2004.gada 13.aprīļa noteikumu Nr.286 „Veselības ministrijas nolikums” 4.2.apakšpunktu organizē un koordinē veselības politikas īstenošanu, tad arī Veselības ministrija ir izraudzīta kā atbildīgā iestāde, kas no Valsts sporta medicīnas centra pārņems uzdevumu koordinēt sporta medicīnas stratēģijas īstenošanu un šis uzdevums netiks nodots Veselības ministrijas padotības iestādēm. Minētā uzdevuma sekmīgai veikšanai papildu amata </w:t>
            </w:r>
            <w:r w:rsidRPr="00271FFF">
              <w:rPr>
                <w:rFonts w:ascii="Times New Roman" w:hAnsi="Times New Roman" w:cs="Times New Roman"/>
                <w:sz w:val="24"/>
                <w:szCs w:val="24"/>
              </w:rPr>
              <w:t>vietas nav plānotas, bet ir paredzēts finansējums, kurš izlietojams darbinieku piemaksām, veicot šo Veselības ministrijai jaunuzdoto uzdevumu.</w:t>
            </w:r>
          </w:p>
          <w:p w:rsidR="009927DA" w:rsidRPr="00271FFF" w:rsidP="009927DA" w14:paraId="7D3597CF"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Savukārt attiecībā uz </w:t>
            </w:r>
            <w:r w:rsidRPr="00271FFF" w:rsidR="00426335">
              <w:rPr>
                <w:rFonts w:ascii="Times New Roman" w:hAnsi="Times New Roman" w:cs="Times New Roman"/>
                <w:sz w:val="24"/>
                <w:szCs w:val="24"/>
              </w:rPr>
              <w:t>P</w:t>
            </w:r>
            <w:r w:rsidRPr="00271FFF">
              <w:rPr>
                <w:rFonts w:ascii="Times New Roman" w:hAnsi="Times New Roman" w:cs="Times New Roman"/>
                <w:sz w:val="24"/>
                <w:szCs w:val="24"/>
              </w:rPr>
              <w:t>rojekta 2.3.apakšpunktā veiktā uzdevuma izpildei piemērotāko institūciju secināts, ka saskaņā ar Ministru kabineta 2012.gada 3.aprīļa noteikumu Nr.241 „Slimību profilakses un kontroles centra nolikums” 4.4.punktu Slimību profilakses un kontroles centrs sagatavo informāciju, izstrādā metodiskos ieteikumus un sniedz metodisko atbalstu valsts un pašvaldību institūcijām, ārstniecības iestādēm, nevalstiskajām organizācijām, citām juridiskām un fiziskām personām jautājumos, kas saistīti ar epidemioloģisko drošību, slimību profilaksi un veselības veicināšanu, tad arī informatīvā atbalsta sniegšana valsts pārvaldes institūcijām iedzīvotāju fiziskās veselības aprūpes īstenošanā ir vistuvākā Slimību profilakses un kontroles centra funkcijām un prasīs vismazākos institucionālos resursus, tiks izmantota līdzšinējā pieredze un personāla kompetence. Attiecīgi arī šī uzdevuma sekmīgai veikšanai papildu amata vietas nav plānotas, bet ir paredzēts finansējums, kurš izlietojams darbinieku piemaksām.</w:t>
            </w:r>
          </w:p>
          <w:p w:rsidR="007537CB" w:rsidRPr="00271FFF" w:rsidP="009927DA" w14:paraId="0C0DEB0B" w14:textId="77777777">
            <w:pPr>
              <w:shd w:val="clear" w:color="auto" w:fill="FFFFFF"/>
              <w:spacing w:after="0" w:line="240" w:lineRule="auto"/>
              <w:jc w:val="both"/>
              <w:rPr>
                <w:rFonts w:ascii="Times New Roman" w:hAnsi="Times New Roman" w:cs="Times New Roman"/>
                <w:sz w:val="24"/>
                <w:szCs w:val="24"/>
              </w:rPr>
            </w:pPr>
          </w:p>
          <w:p w:rsidR="007537CB" w:rsidRPr="00271FFF" w:rsidP="009927DA" w14:paraId="0CFECECE"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Ņemot vērā iepriekš minēto, līdz 2018.gada 1.jūlijam tiks veikta Valsts sporta medicīnas centra reorganizācija, tā funkcijas nododot Latvijas Antidopinga birojam, VSIA „Bērnu klīniskā universitātes slimnīca”, </w:t>
            </w:r>
            <w:r w:rsidRPr="00271FFF" w:rsidR="005F2637">
              <w:rPr>
                <w:rFonts w:ascii="Times New Roman" w:hAnsi="Times New Roman" w:cs="Times New Roman"/>
                <w:sz w:val="24"/>
                <w:szCs w:val="24"/>
              </w:rPr>
              <w:t>Slimību profilakses un kontroles centram, kā arī Veselības ministrijai, savukārt līdz 2018.gada 1.septembrim Nacionālā veselības dienesta reorganizācija, atsevišķus tā uzdevumus nododot Veselības inspekcijai, Slimību profilakses un kontroles centram un Zāļu valsts aģentūrai, kā arī Veselības inspekcijas reorganizācija, nododot tās atsevišķu uzdevumu Nacionālajam veselības dienestam.</w:t>
            </w:r>
          </w:p>
          <w:p w:rsidR="008F0DC4" w:rsidRPr="00271FFF" w:rsidP="009927DA" w14:paraId="26506517"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Ar </w:t>
            </w:r>
            <w:r w:rsidRPr="00271FFF">
              <w:rPr>
                <w:rFonts w:ascii="Times New Roman" w:hAnsi="Times New Roman" w:cs="Times New Roman"/>
                <w:sz w:val="24"/>
                <w:szCs w:val="24"/>
                <w:shd w:val="clear" w:color="auto" w:fill="FFFFFF"/>
              </w:rPr>
              <w:t xml:space="preserve">Ministru kabineta 2016.gada 31.maija sēdēs  protokola Nr.26,  39§  16.punktu  ministrijām un citām centrālajām valsts iestādēm tika uzdots izvērtēt un līdz 2017.gada 1.martam iesniegt Ministru kabinetā informāciju par normatīvajos aktos paredzētām attiecīgās ministrijas un starpministriju funkcijām (darbībām, pasākumiem, procesiem), apzinot tās funkcijas (darbības, pasākumus, procesus), kas no valsts prioritāšu viedokļa ir daļēji vai pilnībā zaudējušas aktualitāti (tajā skaitā, ilgstoši nav sasniegušas definētos politiku mērķus un rezultātus), ir iespējams mainīt izdevumu finansēšanas avotu, ir līdzīgas vai vienveidīgas vairāk kā vienai ministrijai </w:t>
            </w:r>
            <w:r w:rsidRPr="00271FFF">
              <w:rPr>
                <w:rFonts w:ascii="Times New Roman" w:hAnsi="Times New Roman" w:cs="Times New Roman"/>
                <w:sz w:val="24"/>
                <w:szCs w:val="24"/>
                <w:shd w:val="clear" w:color="auto" w:fill="FFFFFF"/>
              </w:rPr>
              <w:t>(tās iestādei) un/vai citai centrālajai valsts iestādei, būtu īstenojamas efektīvāk un ekonomiskāk. Finanšu ministrijai, atbilstoši izdevumu pārskatīšanas tvērumam 2017.gadā, izmantot šajā punktā minēto informāciju izdevumu pārskatīšanas procesā saskaņā ar vidēja termiņa budžeta ietvara likuma projekta un gadskārtējā valsts budžeta likuma projekta izstrādes un iesniegšanas grafikā noteiktajiem termiņiem.  Ar šo Ministru kabineta rīkojuma projektu ir uzskatāms, ka Veselības ministrija ir izpildījusi iepriekš minēto uzdevumu.</w:t>
            </w:r>
          </w:p>
        </w:tc>
      </w:tr>
      <w:tr w14:paraId="4C26DDDF" w14:textId="77777777"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84A" w:rsidRPr="00271FFF" w:rsidP="0072784A" w14:paraId="25D5BA6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2784A" w:rsidRPr="00271FFF" w:rsidP="0072784A" w14:paraId="135C4C99"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2784A" w:rsidRPr="00271FFF" w:rsidP="007244B4" w14:paraId="56F33AE2"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Veselības ministrija, </w:t>
            </w:r>
            <w:r w:rsidRPr="00271FFF" w:rsidR="007537CB">
              <w:rPr>
                <w:rFonts w:ascii="Times New Roman" w:eastAsia="Times New Roman" w:hAnsi="Times New Roman" w:cs="Times New Roman"/>
                <w:iCs/>
                <w:sz w:val="24"/>
                <w:szCs w:val="24"/>
                <w:lang w:eastAsia="lv-LV"/>
              </w:rPr>
              <w:t xml:space="preserve">Valsts sporta medicīnas centrs, </w:t>
            </w:r>
            <w:r w:rsidRPr="00271FFF">
              <w:rPr>
                <w:rFonts w:ascii="Times New Roman" w:eastAsia="Times New Roman" w:hAnsi="Times New Roman" w:cs="Times New Roman"/>
                <w:iCs/>
                <w:sz w:val="24"/>
                <w:szCs w:val="24"/>
                <w:lang w:eastAsia="lv-LV"/>
              </w:rPr>
              <w:t xml:space="preserve">Nacionālais veselības dienests, Veselības inspekcija, Zāļu valsts aģentūra, Slimību profilakses un kontroles centrs un VSIA “Bērnu klīniskā universitātes slimnīca” </w:t>
            </w:r>
          </w:p>
        </w:tc>
      </w:tr>
      <w:tr w14:paraId="18FEEB9B" w14:textId="77777777" w:rsidTr="0072784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2784A" w:rsidRPr="00271FFF" w:rsidP="0072784A" w14:paraId="0A1A91D3"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2784A" w:rsidRPr="00271FFF" w:rsidP="0072784A" w14:paraId="38590F0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2784A" w:rsidRPr="00271FFF" w:rsidP="0072784A" w14:paraId="4BA1CB3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rsidR="00E5323B" w:rsidRPr="00271FFF" w:rsidP="00E5323B" w14:paraId="06A16A3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139CAB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797539DD"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5BB76B9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4122E35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72793D8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7244B4" w:rsidRPr="00271FFF" w:rsidP="007244B4" w14:paraId="303B311A" w14:textId="77777777">
            <w:pPr>
              <w:pStyle w:val="NoSpacing"/>
              <w:jc w:val="both"/>
              <w:rPr>
                <w:lang w:val="lv-LV"/>
              </w:rPr>
            </w:pPr>
            <w:r w:rsidRPr="00271FFF">
              <w:rPr>
                <w:lang w:val="lv-LV"/>
              </w:rPr>
              <w:t>Ārstniecības iestādes, kuras ir līgumattiecībās ar Nacionālo veselības dienestu</w:t>
            </w:r>
          </w:p>
          <w:p w:rsidR="007244B4" w:rsidRPr="00271FFF" w:rsidP="007244B4" w14:paraId="69D7750E" w14:textId="77777777">
            <w:pPr>
              <w:pStyle w:val="NoSpacing"/>
              <w:jc w:val="both"/>
              <w:rPr>
                <w:lang w:val="lv-LV"/>
              </w:rPr>
            </w:pPr>
            <w:r w:rsidRPr="00271FFF">
              <w:rPr>
                <w:lang w:val="lv-LV"/>
              </w:rPr>
              <w:t>Pacienti, kuri vēlas saņemt atlīdzību par pacienta dzīvībai vai veselības nodarīto kaitējumu, kā arī atlīdzību par ārstniecības izdevumiem</w:t>
            </w:r>
          </w:p>
          <w:p w:rsidR="00E5323B" w:rsidRPr="00271FFF" w:rsidP="007244B4" w14:paraId="09B28649"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Ārstniecības personu profesionālās organizācijas, ārstniecības iestādes un augstskolas, kuras īsteno akadēmiskās un otrā līmeņa profesionālās studiju programmas medicīnā</w:t>
            </w:r>
            <w:r w:rsidRPr="00271FFF" w:rsidR="00391B0D">
              <w:rPr>
                <w:rFonts w:ascii="Times New Roman" w:hAnsi="Times New Roman" w:cs="Times New Roman"/>
                <w:sz w:val="24"/>
                <w:szCs w:val="24"/>
              </w:rPr>
              <w:t xml:space="preserve"> un vēlas reģistrēt klīniskās vadlīnijas vai medicīniskās tehnoloģijas</w:t>
            </w:r>
          </w:p>
          <w:p w:rsidR="00656F99" w:rsidRPr="00271FFF" w:rsidP="007244B4" w14:paraId="20D65D16"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Zāļu ražotāju pārstāvji, kas </w:t>
            </w:r>
            <w:r w:rsidRPr="00271FFF" w:rsidR="00EE7BD1">
              <w:rPr>
                <w:rFonts w:ascii="Times New Roman" w:hAnsi="Times New Roman" w:cs="Times New Roman"/>
                <w:sz w:val="24"/>
                <w:szCs w:val="24"/>
              </w:rPr>
              <w:t>iesniedz</w:t>
            </w:r>
            <w:r w:rsidRPr="00271FFF" w:rsidR="00E1515A">
              <w:rPr>
                <w:rFonts w:ascii="Times New Roman" w:hAnsi="Times New Roman" w:cs="Times New Roman"/>
                <w:sz w:val="24"/>
                <w:szCs w:val="24"/>
              </w:rPr>
              <w:t xml:space="preserve"> iesniegumus par</w:t>
            </w:r>
            <w:r w:rsidRPr="00271FFF">
              <w:rPr>
                <w:rFonts w:ascii="Times New Roman" w:hAnsi="Times New Roman" w:cs="Times New Roman"/>
                <w:sz w:val="24"/>
                <w:szCs w:val="24"/>
              </w:rPr>
              <w:t xml:space="preserve"> zā</w:t>
            </w:r>
            <w:r w:rsidRPr="00271FFF" w:rsidR="00E1515A">
              <w:rPr>
                <w:rFonts w:ascii="Times New Roman" w:hAnsi="Times New Roman" w:cs="Times New Roman"/>
                <w:sz w:val="24"/>
                <w:szCs w:val="24"/>
              </w:rPr>
              <w:t>ļu</w:t>
            </w:r>
            <w:r w:rsidRPr="00271FFF">
              <w:rPr>
                <w:rFonts w:ascii="Times New Roman" w:hAnsi="Times New Roman" w:cs="Times New Roman"/>
                <w:sz w:val="24"/>
                <w:szCs w:val="24"/>
              </w:rPr>
              <w:t xml:space="preserve"> iekļaušan</w:t>
            </w:r>
            <w:r w:rsidRPr="00271FFF" w:rsidR="00E1515A">
              <w:rPr>
                <w:rFonts w:ascii="Times New Roman" w:hAnsi="Times New Roman" w:cs="Times New Roman"/>
                <w:sz w:val="24"/>
                <w:szCs w:val="24"/>
              </w:rPr>
              <w:t>u</w:t>
            </w:r>
            <w:r w:rsidRPr="00271FFF">
              <w:rPr>
                <w:rFonts w:ascii="Times New Roman" w:hAnsi="Times New Roman" w:cs="Times New Roman"/>
                <w:sz w:val="24"/>
                <w:szCs w:val="24"/>
              </w:rPr>
              <w:t xml:space="preserve"> kompensējamo zāļu sarakstā</w:t>
            </w:r>
          </w:p>
          <w:p w:rsidR="00391B0D" w:rsidRPr="00271FFF" w:rsidP="00391B0D" w14:paraId="5ABDE22B"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Sportisti un sporta darbinieki</w:t>
            </w:r>
          </w:p>
          <w:p w:rsidR="00391B0D" w:rsidRPr="00271FFF" w:rsidP="00391B0D" w14:paraId="419A68E8"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hAnsi="Times New Roman" w:cs="Times New Roman"/>
                <w:sz w:val="24"/>
                <w:szCs w:val="24"/>
              </w:rPr>
              <w:t>Nepilngadīgi sportisti un bērni ar paaugstinātu fizisku slodzi</w:t>
            </w:r>
          </w:p>
        </w:tc>
      </w:tr>
      <w:tr w14:paraId="6A62910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26A75B7F"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7D6DD03B"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78DA510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14:paraId="18BDD4D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626237D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6D04464F"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580A286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14:paraId="744EE9C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4599E2AA"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3B9968F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075C204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r w14:paraId="10DE566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126B7B05"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405B2EE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0522533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rsidR="00186873" w:rsidRPr="00271FFF" w:rsidP="00E5323B" w14:paraId="3CA52121" w14:textId="7777777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87"/>
        <w:gridCol w:w="1210"/>
        <w:gridCol w:w="972"/>
        <w:gridCol w:w="839"/>
        <w:gridCol w:w="1019"/>
        <w:gridCol w:w="839"/>
        <w:gridCol w:w="1019"/>
        <w:gridCol w:w="1470"/>
      </w:tblGrid>
      <w:tr w14:paraId="3BFFB0B9" w14:textId="77777777" w:rsidTr="00324C10">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25F4D0EC"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III. Tiesību akta projekta ietekme uz valsts budžetu un pašvaldību budžetiem</w:t>
            </w:r>
          </w:p>
        </w:tc>
      </w:tr>
      <w:tr w14:paraId="23B1CB2B"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vMerge w:val="restar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5B2B6B84"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Rādītāji</w:t>
            </w:r>
          </w:p>
        </w:tc>
        <w:tc>
          <w:tcPr>
            <w:tcW w:w="1189"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2BC89DA4"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2018.gads</w:t>
            </w:r>
          </w:p>
        </w:tc>
        <w:tc>
          <w:tcPr>
            <w:tcW w:w="2843" w:type="pct"/>
            <w:gridSpan w:val="5"/>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4A546BA1"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Turpmākie trīs gadi (</w:t>
            </w:r>
            <w:r w:rsidRPr="00271FFF">
              <w:rPr>
                <w:rFonts w:ascii="Times New Roman" w:eastAsia="Times New Roman" w:hAnsi="Times New Roman" w:cs="Times New Roman"/>
                <w:i/>
                <w:iCs/>
                <w:sz w:val="24"/>
                <w:szCs w:val="24"/>
                <w:lang w:eastAsia="lv-LV"/>
              </w:rPr>
              <w:t>euro</w:t>
            </w:r>
            <w:r w:rsidRPr="00271FFF">
              <w:rPr>
                <w:rFonts w:ascii="Times New Roman" w:eastAsia="Times New Roman" w:hAnsi="Times New Roman" w:cs="Times New Roman"/>
                <w:iCs/>
                <w:sz w:val="24"/>
                <w:szCs w:val="24"/>
                <w:lang w:eastAsia="lv-LV"/>
              </w:rPr>
              <w:t>)</w:t>
            </w:r>
          </w:p>
        </w:tc>
      </w:tr>
      <w:tr w14:paraId="2317A442"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76CBF5A1" w14:textId="7777777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099B067F" w14:textId="77777777">
            <w:pPr>
              <w:spacing w:after="0" w:line="240" w:lineRule="auto"/>
              <w:rPr>
                <w:rFonts w:ascii="Times New Roman" w:eastAsia="Times New Roman" w:hAnsi="Times New Roman" w:cs="Times New Roman"/>
                <w:iCs/>
                <w:sz w:val="24"/>
                <w:szCs w:val="24"/>
                <w:lang w:eastAsia="lv-LV"/>
              </w:rPr>
            </w:pPr>
          </w:p>
        </w:tc>
        <w:tc>
          <w:tcPr>
            <w:tcW w:w="1004" w:type="pct"/>
            <w:gridSpan w:val="2"/>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1B54E3EC"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2019.gads</w:t>
            </w:r>
          </w:p>
        </w:tc>
        <w:tc>
          <w:tcPr>
            <w:tcW w:w="1004" w:type="pct"/>
            <w:gridSpan w:val="2"/>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22B8878A"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2020.gads</w:t>
            </w:r>
          </w:p>
        </w:tc>
        <w:tc>
          <w:tcPr>
            <w:tcW w:w="802"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1C347275"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2021.gads</w:t>
            </w:r>
          </w:p>
        </w:tc>
      </w:tr>
      <w:tr w14:paraId="26CD651E"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5D0542D4" w14:textId="77777777">
            <w:pPr>
              <w:spacing w:after="0" w:line="240" w:lineRule="auto"/>
              <w:rPr>
                <w:rFonts w:ascii="Times New Roman" w:eastAsia="Times New Roman" w:hAnsi="Times New Roman" w:cs="Times New Roman"/>
                <w:iCs/>
                <w:sz w:val="24"/>
                <w:szCs w:val="24"/>
                <w:lang w:eastAsia="lv-LV"/>
              </w:rPr>
            </w:pPr>
          </w:p>
        </w:tc>
        <w:tc>
          <w:tcPr>
            <w:tcW w:w="652"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2DE1AA77"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valsts budžetu kārtējam gadam</w:t>
            </w:r>
          </w:p>
        </w:tc>
        <w:tc>
          <w:tcPr>
            <w:tcW w:w="521"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45555CD7"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kārtējā gadā, salīdzinot ar valsts budžetu kārtējam gadam</w:t>
            </w:r>
          </w:p>
        </w:tc>
        <w:tc>
          <w:tcPr>
            <w:tcW w:w="445"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76D77420"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428EEF87"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n+1 gadam</w:t>
            </w:r>
          </w:p>
        </w:tc>
        <w:tc>
          <w:tcPr>
            <w:tcW w:w="445"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0087EA49"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793396A2"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n+2 gadam</w:t>
            </w:r>
          </w:p>
        </w:tc>
        <w:tc>
          <w:tcPr>
            <w:tcW w:w="802"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4B26B3D2" w14:textId="77777777">
            <w:pPr>
              <w:spacing w:after="0" w:line="240" w:lineRule="auto"/>
              <w:jc w:val="center"/>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izmaiņas, salīdzinot ar vidēja termiņa budžeta ietvaru n+2 gadam</w:t>
            </w:r>
          </w:p>
        </w:tc>
      </w:tr>
      <w:tr w14:paraId="7CD93DDA"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30AD03F8"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w:t>
            </w:r>
          </w:p>
        </w:tc>
        <w:tc>
          <w:tcPr>
            <w:tcW w:w="652"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787E1349"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w:t>
            </w:r>
          </w:p>
        </w:tc>
        <w:tc>
          <w:tcPr>
            <w:tcW w:w="521"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17B6E1B1"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w:t>
            </w:r>
          </w:p>
        </w:tc>
        <w:tc>
          <w:tcPr>
            <w:tcW w:w="445"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5DFCF4AD"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w:t>
            </w:r>
          </w:p>
        </w:tc>
        <w:tc>
          <w:tcPr>
            <w:tcW w:w="543"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4C438596"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5</w:t>
            </w:r>
          </w:p>
        </w:tc>
        <w:tc>
          <w:tcPr>
            <w:tcW w:w="445"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5568A52E"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2A95BFD0"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w:t>
            </w:r>
          </w:p>
        </w:tc>
        <w:tc>
          <w:tcPr>
            <w:tcW w:w="802" w:type="pct"/>
            <w:tcBorders>
              <w:top w:val="outset" w:sz="6" w:space="0" w:color="auto"/>
              <w:left w:val="outset" w:sz="6" w:space="0" w:color="auto"/>
              <w:bottom w:val="outset" w:sz="6" w:space="0" w:color="auto"/>
              <w:right w:val="outset" w:sz="6" w:space="0" w:color="auto"/>
            </w:tcBorders>
            <w:vAlign w:val="center"/>
            <w:hideMark/>
          </w:tcPr>
          <w:p w:rsidR="00186873" w:rsidRPr="00271FFF" w:rsidP="00324C10" w14:paraId="4DEC49D5"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8</w:t>
            </w:r>
          </w:p>
        </w:tc>
      </w:tr>
      <w:tr w14:paraId="2915B480"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3526CD5B"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 Budžeta ieņēmumi</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CA0EAF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238 058 772</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4629D1C" w14:textId="563D5055">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-121 372</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632086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185 950 686</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879FB7E" w14:textId="2F173FB5">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r w:rsidRPr="00271FFF" w:rsidR="00EC56F4">
              <w:rPr>
                <w:rFonts w:ascii="Times New Roman" w:eastAsia="Times New Roman" w:hAnsi="Times New Roman" w:cs="Times New Roman"/>
                <w:iCs/>
                <w:sz w:val="20"/>
                <w:szCs w:val="20"/>
                <w:lang w:eastAsia="lv-LV"/>
              </w:rPr>
              <w:t>-255 975</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AB1C599"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185 950 686</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EB3DF83"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7592639A"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p>
          <w:p w:rsidR="00BD3598" w:rsidRPr="00271FFF" w:rsidP="00BD3598" w14:paraId="0C0401E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-255 975</w:t>
            </w:r>
          </w:p>
          <w:p w:rsidR="00BD3598" w:rsidRPr="00271FFF" w:rsidP="00BD3598" w14:paraId="10CAF263"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20F65A99" w14:textId="370D9257">
            <w:pPr>
              <w:spacing w:after="0" w:line="240" w:lineRule="auto"/>
              <w:rPr>
                <w:rFonts w:ascii="Times New Roman" w:eastAsia="Times New Roman" w:hAnsi="Times New Roman" w:cs="Times New Roman"/>
                <w:iCs/>
                <w:sz w:val="20"/>
                <w:szCs w:val="20"/>
                <w:lang w:eastAsia="lv-LV"/>
              </w:rPr>
            </w:pP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D9E9A68"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p>
          <w:p w:rsidR="00BD3598" w:rsidRPr="00271FFF" w:rsidP="00BD3598" w14:paraId="68963855"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65FC09B1"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-255 975</w:t>
            </w:r>
          </w:p>
          <w:p w:rsidR="00BD3598" w:rsidRPr="00271FFF" w:rsidP="00BD3598" w14:paraId="110CABF6"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25FE5528" w14:textId="54C17B28">
            <w:pPr>
              <w:spacing w:after="0" w:line="240" w:lineRule="auto"/>
              <w:rPr>
                <w:rFonts w:ascii="Times New Roman" w:eastAsia="Times New Roman" w:hAnsi="Times New Roman" w:cs="Times New Roman"/>
                <w:iCs/>
                <w:sz w:val="20"/>
                <w:szCs w:val="20"/>
                <w:lang w:eastAsia="lv-LV"/>
              </w:rPr>
            </w:pPr>
          </w:p>
        </w:tc>
      </w:tr>
      <w:tr w14:paraId="53ABA697"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40BA6B9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ABE5892"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238 058 772</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358B548" w14:textId="77777777">
            <w:pPr>
              <w:spacing w:after="0" w:line="240" w:lineRule="auto"/>
              <w:jc w:val="both"/>
              <w:rPr>
                <w:rFonts w:ascii="Times New Roman" w:eastAsia="Times New Roman" w:hAnsi="Times New Roman" w:cs="Times New Roman"/>
                <w:iCs/>
                <w:sz w:val="20"/>
                <w:szCs w:val="20"/>
                <w:lang w:eastAsia="lv-LV"/>
              </w:rPr>
            </w:pPr>
          </w:p>
          <w:p w:rsidR="00BD3598" w:rsidRPr="00271FFF" w:rsidP="00BD3598" w14:paraId="7D2F2F45" w14:textId="77777777">
            <w:pPr>
              <w:spacing w:after="0" w:line="240" w:lineRule="auto"/>
              <w:jc w:val="both"/>
              <w:rPr>
                <w:rFonts w:ascii="Times New Roman" w:eastAsia="Times New Roman" w:hAnsi="Times New Roman" w:cs="Times New Roman"/>
                <w:iCs/>
                <w:sz w:val="20"/>
                <w:szCs w:val="20"/>
                <w:lang w:eastAsia="lv-LV"/>
              </w:rPr>
            </w:pPr>
          </w:p>
          <w:p w:rsidR="00BD3598" w:rsidRPr="00271FFF" w:rsidP="00BD3598" w14:paraId="1635590A" w14:textId="4AA685BB">
            <w:pPr>
              <w:spacing w:after="0" w:line="240" w:lineRule="auto"/>
              <w:jc w:val="both"/>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-121 372</w:t>
            </w:r>
          </w:p>
          <w:p w:rsidR="00BD3598" w:rsidRPr="00271FFF" w:rsidP="00BD3598" w14:paraId="17A58890" w14:textId="77777777">
            <w:pPr>
              <w:spacing w:after="0" w:line="240" w:lineRule="auto"/>
              <w:jc w:val="both"/>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474AB11"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185 950 686</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AD39234"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319CA55D"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6180BDC5"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-255 975</w:t>
            </w:r>
          </w:p>
          <w:p w:rsidR="00BD3598" w:rsidRPr="00271FFF" w:rsidP="00BD3598" w14:paraId="22FD185E"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629C93E8" w14:textId="77777777">
            <w:pPr>
              <w:spacing w:after="0" w:line="240" w:lineRule="auto"/>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BE3093E"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185 950 686</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FE660D2"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041D3534"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p>
          <w:p w:rsidR="00BD3598" w:rsidRPr="00271FFF" w:rsidP="00BD3598" w14:paraId="6F8EC85B"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-255 975</w:t>
            </w:r>
          </w:p>
          <w:p w:rsidR="00BD3598" w:rsidRPr="00271FFF" w:rsidP="00BD3598" w14:paraId="53A93B4D"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1E54D6B6" w14:textId="77777777">
            <w:pPr>
              <w:spacing w:after="0" w:line="240" w:lineRule="auto"/>
              <w:rPr>
                <w:rFonts w:ascii="Times New Roman" w:eastAsia="Times New Roman" w:hAnsi="Times New Roman" w:cs="Times New Roman"/>
                <w:iCs/>
                <w:sz w:val="20"/>
                <w:szCs w:val="20"/>
                <w:lang w:eastAsia="lv-LV"/>
              </w:rPr>
            </w:pP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7BDC083"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p>
          <w:p w:rsidR="00BD3598" w:rsidRPr="00271FFF" w:rsidP="00BD3598" w14:paraId="058F2481"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5F782434"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-255 975</w:t>
            </w:r>
          </w:p>
          <w:p w:rsidR="00BD3598" w:rsidRPr="00271FFF" w:rsidP="00BD3598" w14:paraId="1F11D9B3"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0AD976B5" w14:textId="77777777">
            <w:pPr>
              <w:spacing w:after="0" w:line="240" w:lineRule="auto"/>
              <w:rPr>
                <w:rFonts w:ascii="Times New Roman" w:eastAsia="Times New Roman" w:hAnsi="Times New Roman" w:cs="Times New Roman"/>
                <w:iCs/>
                <w:sz w:val="20"/>
                <w:szCs w:val="20"/>
                <w:lang w:eastAsia="lv-LV"/>
              </w:rPr>
            </w:pPr>
          </w:p>
        </w:tc>
      </w:tr>
      <w:tr w14:paraId="02A96F64"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7B22C87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02.04.00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007186BA"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11 948 643</w:t>
            </w: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E4A4D09"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237A2658"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11 946 867</w:t>
            </w:r>
          </w:p>
          <w:p w:rsidR="00BD3598" w:rsidRPr="00271FFF" w:rsidP="00BD3598" w14:paraId="201DB54E"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2EC13D6D"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65E56C0"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11 946 867</w:t>
            </w:r>
          </w:p>
          <w:p w:rsidR="00BD3598" w:rsidRPr="00271FFF" w:rsidP="00BD3598" w14:paraId="2C32E545"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37925E3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0535F94B"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r>
      <w:tr w14:paraId="774DB116"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D34C5C" w:rsidRPr="00271FFF" w:rsidP="00D34C5C" w14:paraId="39230B3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33.16.00</w:t>
            </w:r>
          </w:p>
        </w:tc>
        <w:tc>
          <w:tcPr>
            <w:tcW w:w="652"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10715C07"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206 874 159</w:t>
            </w:r>
          </w:p>
          <w:p w:rsidR="00D34C5C" w:rsidRPr="00271FFF" w:rsidP="00D34C5C" w14:paraId="67E4415F"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3AACC8A2"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218 259</w:t>
            </w:r>
          </w:p>
          <w:p w:rsidR="00D34C5C" w:rsidRPr="00271FFF" w:rsidP="00D34C5C" w14:paraId="1199B0A4" w14:textId="77777777">
            <w:pPr>
              <w:spacing w:after="0" w:line="240" w:lineRule="auto"/>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501A497C"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170 970 053</w:t>
            </w:r>
          </w:p>
          <w:p w:rsidR="00D34C5C" w:rsidRPr="00271FFF" w:rsidP="00D34C5C" w14:paraId="1B8205F2"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662ADDF8" w14:textId="169A23FB">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798 560</w:t>
            </w:r>
          </w:p>
          <w:p w:rsidR="00D34C5C" w:rsidRPr="00271FFF" w:rsidP="00D34C5C" w14:paraId="159250C2" w14:textId="77777777">
            <w:pPr>
              <w:spacing w:after="0" w:line="240" w:lineRule="auto"/>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2930D7E7"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170 970 053</w:t>
            </w:r>
          </w:p>
          <w:p w:rsidR="00D34C5C" w:rsidRPr="00271FFF" w:rsidP="00D34C5C" w14:paraId="51D77FF3"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tcPr>
          <w:p w:rsidR="00D34C5C" w:rsidRPr="00271FFF" w:rsidP="00D34C5C" w14:paraId="69242EA3" w14:textId="710067A5">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798 560</w:t>
            </w:r>
          </w:p>
        </w:tc>
        <w:tc>
          <w:tcPr>
            <w:tcW w:w="802" w:type="pct"/>
            <w:tcBorders>
              <w:top w:val="outset" w:sz="6" w:space="0" w:color="auto"/>
              <w:left w:val="outset" w:sz="6" w:space="0" w:color="auto"/>
              <w:bottom w:val="outset" w:sz="6" w:space="0" w:color="auto"/>
              <w:right w:val="outset" w:sz="6" w:space="0" w:color="auto"/>
            </w:tcBorders>
          </w:tcPr>
          <w:p w:rsidR="00D34C5C" w:rsidRPr="00271FFF" w:rsidP="00D34C5C" w14:paraId="16EC0377" w14:textId="3795079F">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798 560</w:t>
            </w:r>
          </w:p>
        </w:tc>
      </w:tr>
      <w:tr w14:paraId="76BA313B"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7A8F966B"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39.02.00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18A89C5"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6AD430FE"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1 750 809</w:t>
            </w:r>
          </w:p>
          <w:p w:rsidR="00BD3598" w:rsidRPr="00271FFF" w:rsidP="00BD3598" w14:paraId="696865CD"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516481B"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-342 689</w:t>
            </w:r>
          </w:p>
          <w:p w:rsidR="00BD3598" w:rsidRPr="00271FFF" w:rsidP="00BD3598" w14:paraId="22D91D7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E4BEFAF"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42371924"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6CC4AA0"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7657C014" w14:textId="77777777">
            <w:pPr>
              <w:spacing w:after="0" w:line="240" w:lineRule="auto"/>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F70A4F2"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3F749E1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7E2ECAA"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579E3B0E" w14:textId="77777777">
            <w:pPr>
              <w:spacing w:after="0" w:line="240" w:lineRule="auto"/>
              <w:rPr>
                <w:rFonts w:ascii="Times New Roman" w:eastAsia="Times New Roman" w:hAnsi="Times New Roman" w:cs="Times New Roman"/>
                <w:iCs/>
                <w:sz w:val="20"/>
                <w:szCs w:val="20"/>
                <w:lang w:eastAsia="lv-LV"/>
              </w:rPr>
            </w:pP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C4C6751" w14:textId="259056DB">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4A248975" w14:textId="77777777">
            <w:pPr>
              <w:spacing w:after="0" w:line="240" w:lineRule="auto"/>
              <w:rPr>
                <w:rFonts w:ascii="Times New Roman" w:eastAsia="Times New Roman" w:hAnsi="Times New Roman" w:cs="Times New Roman"/>
                <w:iCs/>
                <w:sz w:val="20"/>
                <w:szCs w:val="20"/>
                <w:lang w:eastAsia="lv-LV"/>
              </w:rPr>
            </w:pPr>
          </w:p>
        </w:tc>
      </w:tr>
      <w:tr w14:paraId="0BB262D3"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5FFF9B9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Jaunizveidojamā</w:t>
            </w:r>
            <w:r w:rsidRPr="00271FFF">
              <w:rPr>
                <w:rFonts w:ascii="Times New Roman" w:hAnsi="Times New Roman" w:cs="Times New Roman"/>
              </w:rPr>
              <w:t xml:space="preserve"> apakšprogramma</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C0002A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773DAD3"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29EB62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DBFE145"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699 943</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531F6BE"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8D3DFC5"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699 943</w:t>
            </w: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33C4F14"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699 943</w:t>
            </w:r>
          </w:p>
        </w:tc>
      </w:tr>
      <w:tr w14:paraId="13D27E50"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5585E0B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apakšprogramma</w:t>
            </w:r>
            <w:r w:rsidRPr="00271FFF">
              <w:rPr>
                <w:rFonts w:ascii="Times New Roman" w:eastAsia="Times New Roman" w:hAnsi="Times New Roman" w:cs="Times New Roman"/>
                <w:iCs/>
                <w:sz w:val="24"/>
                <w:szCs w:val="24"/>
                <w:lang w:eastAsia="lv-LV"/>
              </w:rPr>
              <w:t xml:space="preserve"> 45.01.00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0C0B9352"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6 436 525</w:t>
            </w: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331F7068" w14:textId="540FB80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20 585</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828016C"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6 436 525</w:t>
            </w:r>
          </w:p>
          <w:p w:rsidR="00BD3598" w:rsidRPr="00271FFF" w:rsidP="00BD3598" w14:paraId="11CB7C8E"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67611C7" w14:textId="68D772F2">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61 763</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3A94CFFE"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6 436 525</w:t>
            </w:r>
          </w:p>
          <w:p w:rsidR="00BD3598" w:rsidRPr="00271FFF" w:rsidP="00BD3598" w14:paraId="79FC0ECC"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tcPr>
          <w:p w:rsidR="00BD3598" w:rsidRPr="00271FFF" w:rsidP="00BD3598" w14:paraId="55D0ABE8" w14:textId="0CA96498">
            <w:pPr>
              <w:rPr>
                <w:sz w:val="20"/>
                <w:szCs w:val="20"/>
              </w:rPr>
            </w:pPr>
            <w:r w:rsidRPr="00271FFF">
              <w:rPr>
                <w:rFonts w:ascii="Times New Roman" w:eastAsia="Times New Roman" w:hAnsi="Times New Roman" w:cs="Times New Roman"/>
                <w:iCs/>
                <w:sz w:val="20"/>
                <w:szCs w:val="20"/>
                <w:lang w:eastAsia="lv-LV"/>
              </w:rPr>
              <w:t>61 763</w:t>
            </w:r>
          </w:p>
        </w:tc>
        <w:tc>
          <w:tcPr>
            <w:tcW w:w="802" w:type="pct"/>
            <w:tcBorders>
              <w:top w:val="outset" w:sz="6" w:space="0" w:color="auto"/>
              <w:left w:val="outset" w:sz="6" w:space="0" w:color="auto"/>
              <w:bottom w:val="outset" w:sz="6" w:space="0" w:color="auto"/>
              <w:right w:val="outset" w:sz="6" w:space="0" w:color="auto"/>
            </w:tcBorders>
          </w:tcPr>
          <w:p w:rsidR="00BD3598" w:rsidRPr="00271FFF" w:rsidP="00BD3598" w14:paraId="415FD09A" w14:textId="5E067896">
            <w:pPr>
              <w:rPr>
                <w:sz w:val="20"/>
                <w:szCs w:val="20"/>
              </w:rPr>
            </w:pPr>
            <w:r w:rsidRPr="00271FFF">
              <w:rPr>
                <w:rFonts w:ascii="Times New Roman" w:eastAsia="Times New Roman" w:hAnsi="Times New Roman" w:cs="Times New Roman"/>
                <w:iCs/>
                <w:sz w:val="20"/>
                <w:szCs w:val="20"/>
                <w:lang w:eastAsia="lv-LV"/>
              </w:rPr>
              <w:t>61 763</w:t>
            </w:r>
          </w:p>
        </w:tc>
      </w:tr>
      <w:tr w14:paraId="01AE9AD1"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0D4478CA"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46.01.00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6DA99ED"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4 440 903</w:t>
            </w:r>
          </w:p>
          <w:p w:rsidR="00BD3598" w:rsidRPr="00271FFF" w:rsidP="00BD3598" w14:paraId="5B4FE9F2"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23CEC261"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-64 839</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E03D86E"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4 443 076</w:t>
            </w:r>
          </w:p>
          <w:p w:rsidR="00BD3598" w:rsidRPr="00271FFF" w:rsidP="00BD3598" w14:paraId="0492E1F6"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1F3405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-194 518</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3BF8C06B"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4 443 076</w:t>
            </w:r>
          </w:p>
          <w:p w:rsidR="00BD3598" w:rsidRPr="00271FFF" w:rsidP="00BD3598" w14:paraId="50FAAF26"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3C1E1C52"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-194 518</w:t>
            </w: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A31559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-194 518</w:t>
            </w:r>
          </w:p>
        </w:tc>
      </w:tr>
      <w:tr w14:paraId="7CD25198"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2276068A"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46.03.00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24E5A1F8"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p w:rsidR="00BD3598" w:rsidRPr="00271FFF" w:rsidP="00BD3598" w14:paraId="18837CAA"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075249D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9 752</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AE8A7C1"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A789CB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24 743</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020C6DD"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479D078"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24 743</w:t>
            </w: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03F70A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24 743</w:t>
            </w:r>
          </w:p>
        </w:tc>
      </w:tr>
      <w:tr w14:paraId="5FD377F1"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D34C5C" w:rsidRPr="00271FFF" w:rsidP="00D34C5C" w14:paraId="2B912FA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programma </w:t>
            </w:r>
            <w:r w:rsidRPr="00271FFF">
              <w:rPr>
                <w:rFonts w:ascii="Times New Roman" w:eastAsia="Times New Roman" w:hAnsi="Times New Roman" w:cs="Times New Roman"/>
                <w:iCs/>
                <w:sz w:val="24"/>
                <w:szCs w:val="24"/>
                <w:lang w:eastAsia="lv-LV"/>
              </w:rPr>
              <w:t>97.00.00</w:t>
            </w:r>
          </w:p>
        </w:tc>
        <w:tc>
          <w:tcPr>
            <w:tcW w:w="652"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7BDCED41"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3 259 984</w:t>
            </w:r>
          </w:p>
          <w:p w:rsidR="00D34C5C" w:rsidRPr="00271FFF" w:rsidP="00D34C5C" w14:paraId="6586D889"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012DFEC7" w14:textId="3B95FDF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37 560</w:t>
            </w:r>
          </w:p>
        </w:tc>
        <w:tc>
          <w:tcPr>
            <w:tcW w:w="445"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5C93C732"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3 226 337</w:t>
            </w:r>
          </w:p>
          <w:p w:rsidR="00D34C5C" w:rsidRPr="00271FFF" w:rsidP="00D34C5C" w14:paraId="2C4DBE21"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3D83CBAF" w14:textId="5D6CF28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121 582</w:t>
            </w:r>
          </w:p>
        </w:tc>
        <w:tc>
          <w:tcPr>
            <w:tcW w:w="445" w:type="pct"/>
            <w:tcBorders>
              <w:top w:val="outset" w:sz="6" w:space="0" w:color="auto"/>
              <w:left w:val="outset" w:sz="6" w:space="0" w:color="auto"/>
              <w:bottom w:val="outset" w:sz="6" w:space="0" w:color="auto"/>
              <w:right w:val="outset" w:sz="6" w:space="0" w:color="auto"/>
            </w:tcBorders>
            <w:vAlign w:val="center"/>
          </w:tcPr>
          <w:p w:rsidR="00D34C5C" w:rsidRPr="00271FFF" w:rsidP="00D34C5C" w14:paraId="0429CE4C"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3 226 337</w:t>
            </w:r>
          </w:p>
          <w:p w:rsidR="00D34C5C" w:rsidRPr="00271FFF" w:rsidP="00D34C5C" w14:paraId="52DBE54B"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tcPr>
          <w:p w:rsidR="00D34C5C" w:rsidRPr="00271FFF" w:rsidP="00D34C5C" w14:paraId="58F8441D" w14:textId="4E3D4A90">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121 582</w:t>
            </w:r>
          </w:p>
        </w:tc>
        <w:tc>
          <w:tcPr>
            <w:tcW w:w="802" w:type="pct"/>
            <w:tcBorders>
              <w:top w:val="outset" w:sz="6" w:space="0" w:color="auto"/>
              <w:left w:val="outset" w:sz="6" w:space="0" w:color="auto"/>
              <w:bottom w:val="outset" w:sz="6" w:space="0" w:color="auto"/>
              <w:right w:val="outset" w:sz="6" w:space="0" w:color="auto"/>
            </w:tcBorders>
          </w:tcPr>
          <w:p w:rsidR="00D34C5C" w:rsidRPr="00271FFF" w:rsidP="00D34C5C" w14:paraId="4759EC85" w14:textId="773F331D">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121 582</w:t>
            </w:r>
          </w:p>
        </w:tc>
      </w:tr>
      <w:tr w14:paraId="6DA26AB6"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4EAD3948"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1.2. valsts speciālais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67B6C1A"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7EEFF55"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6C62A3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B4E1449"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D6D16FB"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D174239"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70545088"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r>
      <w:tr w14:paraId="7EBF510A"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0AE4CB5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1.3. pašvaldību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658BE5E"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58BCAC2"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EEE2734"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162CE9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69CEC8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D2B8158"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90DBAA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14:paraId="6831AA32"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0C94F6C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 Budžeta izdevumi</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9CCEE37"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238 058 772</w:t>
            </w:r>
          </w:p>
        </w:tc>
        <w:tc>
          <w:tcPr>
            <w:tcW w:w="521" w:type="pct"/>
            <w:tcBorders>
              <w:top w:val="outset" w:sz="6" w:space="0" w:color="auto"/>
              <w:left w:val="outset" w:sz="6" w:space="0" w:color="auto"/>
              <w:bottom w:val="outset" w:sz="6" w:space="0" w:color="auto"/>
              <w:right w:val="outset" w:sz="6" w:space="0" w:color="auto"/>
            </w:tcBorders>
            <w:vAlign w:val="center"/>
            <w:hideMark/>
          </w:tcPr>
          <w:p w:rsidR="00D87D78" w:rsidRPr="00271FFF" w:rsidP="00D87D78" w14:paraId="729C64D9" w14:textId="77777777">
            <w:pPr>
              <w:spacing w:after="0" w:line="240" w:lineRule="auto"/>
              <w:jc w:val="both"/>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-121 372</w:t>
            </w:r>
          </w:p>
          <w:p w:rsidR="00BD3598" w:rsidRPr="00271FFF" w:rsidP="00BD3598" w14:paraId="55DB825B" w14:textId="77777777">
            <w:pPr>
              <w:spacing w:after="0" w:line="240" w:lineRule="auto"/>
              <w:jc w:val="both"/>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124B6B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185 950 686</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883A77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-255 975</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DBD21AE"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185 950 686</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BC1DDA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-255 975</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7627BBD"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-255 975</w:t>
            </w:r>
          </w:p>
        </w:tc>
      </w:tr>
      <w:tr w14:paraId="0C56F15C"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545B244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2.1. valsts pamatbudžets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78B3851"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238 058 772</w:t>
            </w:r>
          </w:p>
        </w:tc>
        <w:tc>
          <w:tcPr>
            <w:tcW w:w="521" w:type="pct"/>
            <w:tcBorders>
              <w:top w:val="outset" w:sz="6" w:space="0" w:color="auto"/>
              <w:left w:val="outset" w:sz="6" w:space="0" w:color="auto"/>
              <w:bottom w:val="outset" w:sz="6" w:space="0" w:color="auto"/>
              <w:right w:val="outset" w:sz="6" w:space="0" w:color="auto"/>
            </w:tcBorders>
            <w:vAlign w:val="center"/>
            <w:hideMark/>
          </w:tcPr>
          <w:p w:rsidR="00D87D78" w:rsidRPr="00271FFF" w:rsidP="00D87D78" w14:paraId="335A77E6" w14:textId="77777777">
            <w:pPr>
              <w:spacing w:after="0" w:line="240" w:lineRule="auto"/>
              <w:jc w:val="both"/>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-121 372</w:t>
            </w:r>
          </w:p>
          <w:p w:rsidR="00BD3598" w:rsidRPr="00271FFF" w:rsidP="00BD3598" w14:paraId="42FC5FAE" w14:textId="77777777">
            <w:pPr>
              <w:spacing w:after="0" w:line="240" w:lineRule="auto"/>
              <w:jc w:val="both"/>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6EF716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185 950 686</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ADE3212"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-255 975</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933921E"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185 950 686</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A793782"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-255 975</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75328F4"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-255 975</w:t>
            </w:r>
          </w:p>
        </w:tc>
      </w:tr>
      <w:tr w14:paraId="1E511847"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7E760C4B"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02.04.00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1C28A17"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11 948 643</w:t>
            </w: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F385D1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058E352"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11 946 867</w:t>
            </w:r>
          </w:p>
          <w:p w:rsidR="00BD3598" w:rsidRPr="00271FFF" w:rsidP="00BD3598" w14:paraId="4D15AD36"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3A2C41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2649672C"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11 946 867</w:t>
            </w:r>
          </w:p>
          <w:p w:rsidR="00BD3598" w:rsidRPr="00271FFF" w:rsidP="00BD3598" w14:paraId="6907BB07"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89EF6A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356928DB"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r>
      <w:tr w14:paraId="2F1600BC"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1B51E1" w:rsidRPr="00271FFF" w:rsidP="001B51E1" w14:paraId="281D108B"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33.16.00</w:t>
            </w:r>
          </w:p>
        </w:tc>
        <w:tc>
          <w:tcPr>
            <w:tcW w:w="652" w:type="pct"/>
            <w:tcBorders>
              <w:top w:val="outset" w:sz="6" w:space="0" w:color="auto"/>
              <w:left w:val="outset" w:sz="6" w:space="0" w:color="auto"/>
              <w:bottom w:val="outset" w:sz="6" w:space="0" w:color="auto"/>
              <w:right w:val="outset" w:sz="6" w:space="0" w:color="auto"/>
            </w:tcBorders>
            <w:vAlign w:val="center"/>
          </w:tcPr>
          <w:p w:rsidR="001B51E1" w:rsidRPr="00271FFF" w:rsidP="001B51E1" w14:paraId="7E107989"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206 874 159</w:t>
            </w:r>
          </w:p>
          <w:p w:rsidR="001B51E1" w:rsidRPr="00271FFF" w:rsidP="001B51E1" w14:paraId="59138331"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1B51E1" w:rsidRPr="00271FFF" w:rsidP="001B51E1" w14:paraId="5C9CC38B"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218 259</w:t>
            </w:r>
          </w:p>
          <w:p w:rsidR="001B51E1" w:rsidRPr="00271FFF" w:rsidP="001B51E1" w14:paraId="0506960C" w14:textId="77777777">
            <w:pPr>
              <w:spacing w:after="0" w:line="240" w:lineRule="auto"/>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tcPr>
          <w:p w:rsidR="001B51E1" w:rsidRPr="00271FFF" w:rsidP="001B51E1" w14:paraId="68B70912"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170 970 053</w:t>
            </w:r>
          </w:p>
          <w:p w:rsidR="001B51E1" w:rsidRPr="00271FFF" w:rsidP="001B51E1" w14:paraId="50E3F904"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1B51E1" w:rsidRPr="00271FFF" w:rsidP="001B51E1" w14:paraId="06285F33" w14:textId="30E4BC6F">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798 560</w:t>
            </w:r>
          </w:p>
        </w:tc>
        <w:tc>
          <w:tcPr>
            <w:tcW w:w="445" w:type="pct"/>
            <w:tcBorders>
              <w:top w:val="outset" w:sz="6" w:space="0" w:color="auto"/>
              <w:left w:val="outset" w:sz="6" w:space="0" w:color="auto"/>
              <w:bottom w:val="outset" w:sz="6" w:space="0" w:color="auto"/>
              <w:right w:val="outset" w:sz="6" w:space="0" w:color="auto"/>
            </w:tcBorders>
            <w:vAlign w:val="center"/>
          </w:tcPr>
          <w:p w:rsidR="001B51E1" w:rsidRPr="00271FFF" w:rsidP="001B51E1" w14:paraId="55D8D5C2"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170 970 053</w:t>
            </w:r>
          </w:p>
          <w:p w:rsidR="001B51E1" w:rsidRPr="00271FFF" w:rsidP="001B51E1" w14:paraId="7A8D5016"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tcPr>
          <w:p w:rsidR="001B51E1" w:rsidRPr="00271FFF" w:rsidP="001B51E1" w14:paraId="15775C81" w14:textId="7602CB7B">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798 560</w:t>
            </w:r>
          </w:p>
        </w:tc>
        <w:tc>
          <w:tcPr>
            <w:tcW w:w="802" w:type="pct"/>
            <w:tcBorders>
              <w:top w:val="outset" w:sz="6" w:space="0" w:color="auto"/>
              <w:left w:val="outset" w:sz="6" w:space="0" w:color="auto"/>
              <w:bottom w:val="outset" w:sz="6" w:space="0" w:color="auto"/>
              <w:right w:val="outset" w:sz="6" w:space="0" w:color="auto"/>
            </w:tcBorders>
          </w:tcPr>
          <w:p w:rsidR="001B51E1" w:rsidRPr="00271FFF" w:rsidP="001B51E1" w14:paraId="55F18F5F" w14:textId="644531EE">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798 560</w:t>
            </w:r>
          </w:p>
        </w:tc>
      </w:tr>
      <w:tr w14:paraId="4356CA9F"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7A27023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39.02.00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58DC51D" w14:textId="77777777">
            <w:pPr>
              <w:spacing w:after="0" w:line="240" w:lineRule="auto"/>
              <w:rPr>
                <w:rFonts w:ascii="Times New Roman" w:eastAsia="Times New Roman" w:hAnsi="Times New Roman" w:cs="Times New Roman"/>
                <w:iCs/>
                <w:sz w:val="20"/>
                <w:szCs w:val="20"/>
                <w:lang w:eastAsia="lv-LV"/>
              </w:rPr>
            </w:pPr>
          </w:p>
          <w:p w:rsidR="00BD3598" w:rsidRPr="00271FFF" w:rsidP="00BD3598" w14:paraId="6ACFB330"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1 750 809</w:t>
            </w:r>
          </w:p>
          <w:p w:rsidR="00BD3598" w:rsidRPr="00271FFF" w:rsidP="00BD3598" w14:paraId="3D1A277B"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2F697B04"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-342 689</w:t>
            </w:r>
          </w:p>
          <w:p w:rsidR="00BD3598" w:rsidRPr="00271FFF" w:rsidP="00BD3598" w14:paraId="7CA1206A" w14:textId="77777777">
            <w:pPr>
              <w:spacing w:after="0" w:line="240" w:lineRule="auto"/>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C658C27"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6EBE8191"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D7D89DE"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741EDC97" w14:textId="77777777">
            <w:pPr>
              <w:spacing w:after="0" w:line="240" w:lineRule="auto"/>
              <w:rPr>
                <w:rFonts w:ascii="Times New Roman" w:eastAsia="Times New Roman" w:hAnsi="Times New Roman" w:cs="Times New Roman"/>
                <w:iCs/>
                <w:sz w:val="20"/>
                <w:szCs w:val="20"/>
                <w:lang w:eastAsia="lv-LV"/>
              </w:rPr>
            </w:pP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F018FFA"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59FD653A"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9214220"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3BF2C095" w14:textId="77777777">
            <w:pPr>
              <w:spacing w:after="0" w:line="240" w:lineRule="auto"/>
              <w:rPr>
                <w:rFonts w:ascii="Times New Roman" w:eastAsia="Times New Roman" w:hAnsi="Times New Roman" w:cs="Times New Roman"/>
                <w:iCs/>
                <w:sz w:val="20"/>
                <w:szCs w:val="20"/>
                <w:lang w:eastAsia="lv-LV"/>
              </w:rPr>
            </w:pP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AD2F0BD" w14:textId="2F9AD8C9">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-1 768 048</w:t>
            </w:r>
          </w:p>
          <w:p w:rsidR="00BD3598" w:rsidRPr="00271FFF" w:rsidP="00BD3598" w14:paraId="396A6FFB" w14:textId="77777777">
            <w:pPr>
              <w:spacing w:after="0" w:line="240" w:lineRule="auto"/>
              <w:rPr>
                <w:rFonts w:ascii="Times New Roman" w:eastAsia="Times New Roman" w:hAnsi="Times New Roman" w:cs="Times New Roman"/>
                <w:iCs/>
                <w:sz w:val="20"/>
                <w:szCs w:val="20"/>
                <w:lang w:eastAsia="lv-LV"/>
              </w:rPr>
            </w:pPr>
          </w:p>
        </w:tc>
      </w:tr>
      <w:tr w14:paraId="16B48159"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73A818D0"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Jaunizveidojamā</w:t>
            </w:r>
            <w:r w:rsidRPr="00271FFF">
              <w:rPr>
                <w:rFonts w:ascii="Times New Roman" w:hAnsi="Times New Roman" w:cs="Times New Roman"/>
              </w:rPr>
              <w:t xml:space="preserve"> apakšprogramma</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2CCE8B7"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A085F6A"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0E41426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89DE5B3"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699 943</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C81F445"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w:t>
            </w: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0084D8CE"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699 943</w:t>
            </w: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037E133B"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699 943</w:t>
            </w:r>
          </w:p>
        </w:tc>
      </w:tr>
      <w:tr w14:paraId="20C3D667"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25D2FA2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apakšprogramma</w:t>
            </w:r>
            <w:r w:rsidRPr="00271FFF">
              <w:rPr>
                <w:rFonts w:ascii="Times New Roman" w:eastAsia="Times New Roman" w:hAnsi="Times New Roman" w:cs="Times New Roman"/>
                <w:iCs/>
                <w:sz w:val="24"/>
                <w:szCs w:val="24"/>
                <w:lang w:eastAsia="lv-LV"/>
              </w:rPr>
              <w:t xml:space="preserve"> 45.01.00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29D44574"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6 436 525</w:t>
            </w: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F794C88" w14:textId="1D1B877C">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20 585</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B79CBA1"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6 436 525</w:t>
            </w:r>
          </w:p>
          <w:p w:rsidR="00BD3598" w:rsidRPr="00271FFF" w:rsidP="00BD3598" w14:paraId="0A85D19C"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AC6F35C" w14:textId="5F3A6924">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61 763</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D72F846"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6 436 525</w:t>
            </w:r>
          </w:p>
          <w:p w:rsidR="00BD3598" w:rsidRPr="00271FFF" w:rsidP="00BD3598" w14:paraId="4EAB65D4"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tcPr>
          <w:p w:rsidR="00BD3598" w:rsidRPr="00271FFF" w:rsidP="00BD3598" w14:paraId="206E4C09" w14:textId="0D2A3D64">
            <w:pPr>
              <w:rPr>
                <w:sz w:val="20"/>
                <w:szCs w:val="20"/>
              </w:rPr>
            </w:pPr>
            <w:r w:rsidRPr="00271FFF">
              <w:rPr>
                <w:rFonts w:ascii="Times New Roman" w:eastAsia="Times New Roman" w:hAnsi="Times New Roman" w:cs="Times New Roman"/>
                <w:iCs/>
                <w:sz w:val="20"/>
                <w:szCs w:val="20"/>
                <w:lang w:eastAsia="lv-LV"/>
              </w:rPr>
              <w:t>61 763</w:t>
            </w:r>
          </w:p>
        </w:tc>
        <w:tc>
          <w:tcPr>
            <w:tcW w:w="802" w:type="pct"/>
            <w:tcBorders>
              <w:top w:val="outset" w:sz="6" w:space="0" w:color="auto"/>
              <w:left w:val="outset" w:sz="6" w:space="0" w:color="auto"/>
              <w:bottom w:val="outset" w:sz="6" w:space="0" w:color="auto"/>
              <w:right w:val="outset" w:sz="6" w:space="0" w:color="auto"/>
            </w:tcBorders>
          </w:tcPr>
          <w:p w:rsidR="00BD3598" w:rsidRPr="00271FFF" w:rsidP="00BD3598" w14:paraId="4267BCD4" w14:textId="180B2CA6">
            <w:pPr>
              <w:rPr>
                <w:sz w:val="20"/>
                <w:szCs w:val="20"/>
              </w:rPr>
            </w:pPr>
            <w:r w:rsidRPr="00271FFF">
              <w:rPr>
                <w:rFonts w:ascii="Times New Roman" w:eastAsia="Times New Roman" w:hAnsi="Times New Roman" w:cs="Times New Roman"/>
                <w:iCs/>
                <w:sz w:val="20"/>
                <w:szCs w:val="20"/>
                <w:lang w:eastAsia="lv-LV"/>
              </w:rPr>
              <w:t>61 763</w:t>
            </w:r>
          </w:p>
        </w:tc>
      </w:tr>
      <w:tr w14:paraId="7CFB6434"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1404E88A"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46.01.00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B59B5AD"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4 440 903</w:t>
            </w:r>
          </w:p>
          <w:p w:rsidR="00BD3598" w:rsidRPr="00271FFF" w:rsidP="00BD3598" w14:paraId="5B9B6285"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31F7CC1"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-64 839</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1A01DC4C"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4 443 076</w:t>
            </w:r>
          </w:p>
          <w:p w:rsidR="00BD3598" w:rsidRPr="00271FFF" w:rsidP="00BD3598" w14:paraId="546CFD8A"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4477E3B"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-194 518</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5C29B3C"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4 443 076</w:t>
            </w:r>
          </w:p>
          <w:p w:rsidR="00BD3598" w:rsidRPr="00271FFF" w:rsidP="00BD3598" w14:paraId="45CA4C1A"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CD64C4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-194 518</w:t>
            </w: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4439EB0E"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-194 518</w:t>
            </w:r>
          </w:p>
        </w:tc>
      </w:tr>
      <w:tr w14:paraId="4BDE7D23"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BD3598" w:rsidRPr="00271FFF" w:rsidP="00BD3598" w14:paraId="5340233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apakšprogramma </w:t>
            </w:r>
            <w:r w:rsidRPr="00271FFF">
              <w:rPr>
                <w:rFonts w:ascii="Times New Roman" w:eastAsia="Times New Roman" w:hAnsi="Times New Roman" w:cs="Times New Roman"/>
                <w:iCs/>
                <w:sz w:val="24"/>
                <w:szCs w:val="24"/>
                <w:lang w:eastAsia="lv-LV"/>
              </w:rPr>
              <w:t>46.03.00</w:t>
            </w:r>
          </w:p>
        </w:tc>
        <w:tc>
          <w:tcPr>
            <w:tcW w:w="65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E93C66D"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p w:rsidR="00BD3598" w:rsidRPr="00271FFF" w:rsidP="00BD3598" w14:paraId="66302E72"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172A600"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9 752</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06573EF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5C186CD0"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24 743</w:t>
            </w:r>
          </w:p>
        </w:tc>
        <w:tc>
          <w:tcPr>
            <w:tcW w:w="445"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30135FE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3 347 749</w:t>
            </w:r>
          </w:p>
        </w:tc>
        <w:tc>
          <w:tcPr>
            <w:tcW w:w="543"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7252C974"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24 743</w:t>
            </w:r>
          </w:p>
        </w:tc>
        <w:tc>
          <w:tcPr>
            <w:tcW w:w="802" w:type="pct"/>
            <w:tcBorders>
              <w:top w:val="outset" w:sz="6" w:space="0" w:color="auto"/>
              <w:left w:val="outset" w:sz="6" w:space="0" w:color="auto"/>
              <w:bottom w:val="outset" w:sz="6" w:space="0" w:color="auto"/>
              <w:right w:val="outset" w:sz="6" w:space="0" w:color="auto"/>
            </w:tcBorders>
            <w:vAlign w:val="center"/>
          </w:tcPr>
          <w:p w:rsidR="00BD3598" w:rsidRPr="00271FFF" w:rsidP="00BD3598" w14:paraId="6D074B3E"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24 743</w:t>
            </w:r>
          </w:p>
        </w:tc>
      </w:tr>
      <w:tr w14:paraId="7198AF4A"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tcPr>
          <w:p w:rsidR="00E456EA" w:rsidRPr="00271FFF" w:rsidP="00E456EA" w14:paraId="31738C0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hAnsi="Times New Roman" w:cs="Times New Roman"/>
              </w:rPr>
              <w:t xml:space="preserve">programma </w:t>
            </w:r>
            <w:r w:rsidRPr="00271FFF">
              <w:rPr>
                <w:rFonts w:ascii="Times New Roman" w:eastAsia="Times New Roman" w:hAnsi="Times New Roman" w:cs="Times New Roman"/>
                <w:iCs/>
                <w:sz w:val="24"/>
                <w:szCs w:val="24"/>
                <w:lang w:eastAsia="lv-LV"/>
              </w:rPr>
              <w:t>97.00.00</w:t>
            </w:r>
          </w:p>
        </w:tc>
        <w:tc>
          <w:tcPr>
            <w:tcW w:w="652" w:type="pct"/>
            <w:tcBorders>
              <w:top w:val="outset" w:sz="6" w:space="0" w:color="auto"/>
              <w:left w:val="outset" w:sz="6" w:space="0" w:color="auto"/>
              <w:bottom w:val="outset" w:sz="6" w:space="0" w:color="auto"/>
              <w:right w:val="outset" w:sz="6" w:space="0" w:color="auto"/>
            </w:tcBorders>
            <w:vAlign w:val="center"/>
          </w:tcPr>
          <w:p w:rsidR="00E456EA" w:rsidRPr="00271FFF" w:rsidP="00E456EA" w14:paraId="38D06427"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3 259 984</w:t>
            </w:r>
          </w:p>
          <w:p w:rsidR="00E456EA" w:rsidRPr="00271FFF" w:rsidP="00E456EA" w14:paraId="2D9F040F" w14:textId="77777777">
            <w:pPr>
              <w:spacing w:after="0" w:line="240" w:lineRule="auto"/>
              <w:rPr>
                <w:rFonts w:ascii="Times New Roman" w:eastAsia="Times New Roman" w:hAnsi="Times New Roman" w:cs="Times New Roman"/>
                <w:iCs/>
                <w:sz w:val="20"/>
                <w:szCs w:val="20"/>
                <w:lang w:eastAsia="lv-LV"/>
              </w:rPr>
            </w:pPr>
          </w:p>
        </w:tc>
        <w:tc>
          <w:tcPr>
            <w:tcW w:w="521" w:type="pct"/>
            <w:tcBorders>
              <w:top w:val="outset" w:sz="6" w:space="0" w:color="auto"/>
              <w:left w:val="outset" w:sz="6" w:space="0" w:color="auto"/>
              <w:bottom w:val="outset" w:sz="6" w:space="0" w:color="auto"/>
              <w:right w:val="outset" w:sz="6" w:space="0" w:color="auto"/>
            </w:tcBorders>
            <w:vAlign w:val="center"/>
          </w:tcPr>
          <w:p w:rsidR="00E456EA" w:rsidRPr="00271FFF" w:rsidP="00E456EA" w14:paraId="486B8FC3" w14:textId="5A4C4C13">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37 560</w:t>
            </w:r>
          </w:p>
        </w:tc>
        <w:tc>
          <w:tcPr>
            <w:tcW w:w="445" w:type="pct"/>
            <w:tcBorders>
              <w:top w:val="outset" w:sz="6" w:space="0" w:color="auto"/>
              <w:left w:val="outset" w:sz="6" w:space="0" w:color="auto"/>
              <w:bottom w:val="outset" w:sz="6" w:space="0" w:color="auto"/>
              <w:right w:val="outset" w:sz="6" w:space="0" w:color="auto"/>
            </w:tcBorders>
            <w:vAlign w:val="center"/>
          </w:tcPr>
          <w:p w:rsidR="00E456EA" w:rsidRPr="00271FFF" w:rsidP="00E456EA" w14:paraId="6176FD49"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3 226 337</w:t>
            </w:r>
          </w:p>
          <w:p w:rsidR="00E456EA" w:rsidRPr="00271FFF" w:rsidP="00E456EA" w14:paraId="2CDFC45E"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rsidR="00E456EA" w:rsidRPr="00271FFF" w:rsidP="00E456EA" w14:paraId="1F7D24BD" w14:textId="48EBD334">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121 582</w:t>
            </w:r>
          </w:p>
        </w:tc>
        <w:tc>
          <w:tcPr>
            <w:tcW w:w="445" w:type="pct"/>
            <w:tcBorders>
              <w:top w:val="outset" w:sz="6" w:space="0" w:color="auto"/>
              <w:left w:val="outset" w:sz="6" w:space="0" w:color="auto"/>
              <w:bottom w:val="outset" w:sz="6" w:space="0" w:color="auto"/>
              <w:right w:val="outset" w:sz="6" w:space="0" w:color="auto"/>
            </w:tcBorders>
            <w:vAlign w:val="center"/>
          </w:tcPr>
          <w:p w:rsidR="00E456EA" w:rsidRPr="00271FFF" w:rsidP="00E456EA" w14:paraId="1EF7314B" w14:textId="77777777">
            <w:pP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3 226 337</w:t>
            </w:r>
          </w:p>
          <w:p w:rsidR="00E456EA" w:rsidRPr="00271FFF" w:rsidP="00E456EA" w14:paraId="0C2ABA6E" w14:textId="77777777">
            <w:pPr>
              <w:spacing w:after="0" w:line="240" w:lineRule="auto"/>
              <w:rPr>
                <w:rFonts w:ascii="Times New Roman" w:eastAsia="Times New Roman" w:hAnsi="Times New Roman" w:cs="Times New Roman"/>
                <w:iCs/>
                <w:sz w:val="20"/>
                <w:szCs w:val="20"/>
                <w:lang w:eastAsia="lv-LV"/>
              </w:rPr>
            </w:pPr>
          </w:p>
        </w:tc>
        <w:tc>
          <w:tcPr>
            <w:tcW w:w="543" w:type="pct"/>
            <w:tcBorders>
              <w:top w:val="outset" w:sz="6" w:space="0" w:color="auto"/>
              <w:left w:val="outset" w:sz="6" w:space="0" w:color="auto"/>
              <w:bottom w:val="outset" w:sz="6" w:space="0" w:color="auto"/>
              <w:right w:val="outset" w:sz="6" w:space="0" w:color="auto"/>
            </w:tcBorders>
          </w:tcPr>
          <w:p w:rsidR="00E456EA" w:rsidRPr="00271FFF" w:rsidP="00E456EA" w14:paraId="5E3EB991" w14:textId="69E639AD">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121 582</w:t>
            </w:r>
          </w:p>
        </w:tc>
        <w:tc>
          <w:tcPr>
            <w:tcW w:w="802" w:type="pct"/>
            <w:tcBorders>
              <w:top w:val="outset" w:sz="6" w:space="0" w:color="auto"/>
              <w:left w:val="outset" w:sz="6" w:space="0" w:color="auto"/>
              <w:bottom w:val="outset" w:sz="6" w:space="0" w:color="auto"/>
              <w:right w:val="outset" w:sz="6" w:space="0" w:color="auto"/>
            </w:tcBorders>
          </w:tcPr>
          <w:p w:rsidR="00E456EA" w:rsidRPr="00271FFF" w:rsidP="00E456EA" w14:paraId="2761E4F1" w14:textId="6113C29B">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121 582</w:t>
            </w:r>
          </w:p>
        </w:tc>
      </w:tr>
      <w:tr w14:paraId="464D8854"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09899D80"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2.2. valsts speciālais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7F6BF57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BB4B862"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F128602"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4ABBEB0"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BBF361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18BB7A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78112F39"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14:paraId="71A0A452"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2773EAA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2.3. pašvaldību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4FD4D2D"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48688A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834FEDA"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421D408"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0CFDA6D"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0FB3ED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1A5D31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14:paraId="541751CE"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3ACCE51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 Finansiālā ietekme</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17E3EC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33C6AA8"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7FD4989A"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9EF4987"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BE48402"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8A8EA89"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33A713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14:paraId="034480F1"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1DAA367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3.1. valsts pamatbudžets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5F8128D"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8EC8237"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44C4D6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E421E97"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99C6D3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711668B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3BCF660"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14:paraId="5B1F3F69"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76135CA3"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3.2. speciālais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FD5D72C"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9AC8A6D"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B475076"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9E6A90A"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0EFCD3D"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AA14028"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726EB5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14:paraId="6E241B7C"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58D0765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3.3. pašvaldību budžets</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05991BF"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7391C90"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509816E"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8B70684"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081E095"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 0</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191537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F3B39C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0"/>
                <w:szCs w:val="20"/>
                <w:lang w:eastAsia="lv-LV"/>
              </w:rPr>
              <w:t> 0</w:t>
            </w:r>
          </w:p>
        </w:tc>
      </w:tr>
      <w:tr w14:paraId="60A149EC"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7A3F4F3B"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5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69CF714F"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63ACCAC"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8CACEAF"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767CE25"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0</w:t>
            </w:r>
          </w:p>
        </w:tc>
        <w:tc>
          <w:tcPr>
            <w:tcW w:w="445"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45C0841"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9B582E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36B90D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r>
      <w:tr w14:paraId="0A0F6707"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269DC23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 Precizēta finansiālā ietekme</w:t>
            </w:r>
          </w:p>
        </w:tc>
        <w:tc>
          <w:tcPr>
            <w:tcW w:w="652" w:type="pct"/>
            <w:vMerge w:val="restar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D2FBB61"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7B342917"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1B1941AE"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32F98076"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28C1F6F3"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342B9814"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775FBE7"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0</w:t>
            </w:r>
          </w:p>
        </w:tc>
        <w:tc>
          <w:tcPr>
            <w:tcW w:w="445" w:type="pct"/>
            <w:vMerge w:val="restar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44D8F14"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3E76DB04"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70BCFFBE"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1DAC0D51"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6C87A87A"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2B57382C"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C12C088" w14:textId="77777777">
            <w:pPr>
              <w:spacing w:after="0" w:line="240" w:lineRule="auto"/>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0</w:t>
            </w:r>
          </w:p>
        </w:tc>
        <w:tc>
          <w:tcPr>
            <w:tcW w:w="445" w:type="pct"/>
            <w:vMerge w:val="restar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671055D"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38E7801A"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242A2B95"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00D6A735"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45D958F2" w14:textId="77777777">
            <w:pPr>
              <w:spacing w:after="0" w:line="240" w:lineRule="auto"/>
              <w:jc w:val="center"/>
              <w:rPr>
                <w:rFonts w:ascii="Times New Roman" w:eastAsia="Times New Roman" w:hAnsi="Times New Roman" w:cs="Times New Roman"/>
                <w:iCs/>
                <w:sz w:val="20"/>
                <w:szCs w:val="20"/>
                <w:lang w:eastAsia="lv-LV"/>
              </w:rPr>
            </w:pPr>
          </w:p>
          <w:p w:rsidR="00BD3598" w:rsidRPr="00271FFF" w:rsidP="00BD3598" w14:paraId="3E361AB3" w14:textId="77777777">
            <w:pPr>
              <w:spacing w:after="0" w:line="240" w:lineRule="auto"/>
              <w:jc w:val="center"/>
              <w:rPr>
                <w:rFonts w:ascii="Times New Roman" w:eastAsia="Times New Roman" w:hAnsi="Times New Roman" w:cs="Times New Roman"/>
                <w:iCs/>
                <w:sz w:val="20"/>
                <w:szCs w:val="20"/>
                <w:lang w:eastAsia="lv-LV"/>
              </w:rPr>
            </w:pPr>
            <w:r w:rsidRPr="00271FFF">
              <w:rPr>
                <w:rFonts w:ascii="Times New Roman" w:eastAsia="Times New Roman" w:hAnsi="Times New Roman" w:cs="Times New Roman"/>
                <w:iCs/>
                <w:sz w:val="20"/>
                <w:szCs w:val="20"/>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CAB21B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C393769"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r>
      <w:tr w14:paraId="78D2757D"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0BF02DA5"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5.1. valsts pamatbudžets</w:t>
            </w:r>
          </w:p>
        </w:tc>
        <w:tc>
          <w:tcPr>
            <w:tcW w:w="652" w:type="pct"/>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813CBF7" w14:textId="77777777">
            <w:pPr>
              <w:spacing w:after="0" w:line="240" w:lineRule="auto"/>
              <w:rPr>
                <w:rFonts w:ascii="Times New Roman" w:eastAsia="Times New Roman" w:hAnsi="Times New Roman" w:cs="Times New Roman"/>
                <w:iCs/>
                <w:sz w:val="24"/>
                <w:szCs w:val="24"/>
                <w:lang w:eastAsia="lv-LV"/>
              </w:rPr>
            </w:pP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A847EF9"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807F1CB" w14:textId="77777777">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43D3E2B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2AC9A5C" w14:textId="77777777">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2AA9124"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48EE42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r>
      <w:tr w14:paraId="53EDA382"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3CF242C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5.2. speciālais budžets</w:t>
            </w:r>
          </w:p>
        </w:tc>
        <w:tc>
          <w:tcPr>
            <w:tcW w:w="652" w:type="pct"/>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4F7DA2E" w14:textId="77777777">
            <w:pPr>
              <w:spacing w:after="0" w:line="240" w:lineRule="auto"/>
              <w:rPr>
                <w:rFonts w:ascii="Times New Roman" w:eastAsia="Times New Roman" w:hAnsi="Times New Roman" w:cs="Times New Roman"/>
                <w:iCs/>
                <w:sz w:val="24"/>
                <w:szCs w:val="24"/>
                <w:lang w:eastAsia="lv-LV"/>
              </w:rPr>
            </w:pP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379D80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4622D30" w14:textId="77777777">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56C425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7539A40C" w14:textId="77777777">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F57532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41DBD23"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r>
      <w:tr w14:paraId="4273BC3E"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5EA68A1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5.3. pašvaldību budžets</w:t>
            </w:r>
          </w:p>
        </w:tc>
        <w:tc>
          <w:tcPr>
            <w:tcW w:w="652" w:type="pct"/>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60D7D36" w14:textId="77777777">
            <w:pPr>
              <w:spacing w:after="0" w:line="240" w:lineRule="auto"/>
              <w:rPr>
                <w:rFonts w:ascii="Times New Roman" w:eastAsia="Times New Roman" w:hAnsi="Times New Roman" w:cs="Times New Roman"/>
                <w:iCs/>
                <w:sz w:val="24"/>
                <w:szCs w:val="24"/>
                <w:lang w:eastAsia="lv-LV"/>
              </w:rPr>
            </w:pPr>
          </w:p>
        </w:tc>
        <w:tc>
          <w:tcPr>
            <w:tcW w:w="521"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E89521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351E1AA9" w14:textId="77777777">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EF19FFB"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7693512C" w14:textId="77777777">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0C9E01E5"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c>
          <w:tcPr>
            <w:tcW w:w="802" w:type="pc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24BB59E0"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0</w:t>
            </w:r>
          </w:p>
        </w:tc>
      </w:tr>
      <w:tr w14:paraId="6CC52A6D"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6D09768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49"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F1426DB" w14:textId="77777777">
            <w:pPr>
              <w:spacing w:after="0" w:line="240" w:lineRule="auto"/>
              <w:ind w:right="135"/>
              <w:jc w:val="both"/>
              <w:rPr>
                <w:rFonts w:ascii="Times New Roman" w:hAnsi="Times New Roman" w:cs="Times New Roman"/>
                <w:sz w:val="24"/>
                <w:szCs w:val="24"/>
                <w:u w:val="single"/>
              </w:rPr>
            </w:pPr>
            <w:r w:rsidRPr="00271FFF">
              <w:rPr>
                <w:rFonts w:ascii="Times New Roman" w:hAnsi="Times New Roman" w:cs="Times New Roman"/>
                <w:sz w:val="24"/>
                <w:szCs w:val="24"/>
                <w:u w:val="single"/>
              </w:rPr>
              <w:t xml:space="preserve">Finansējums 2018.gadam atbilstoši likumam „Par valsts budžetu 2018.gadam” un Finanšu ministrijas rīkojumiem t.sk.: </w:t>
            </w:r>
          </w:p>
          <w:p w:rsidR="00BD3598" w:rsidRPr="00271FFF" w:rsidP="00BD3598" w14:paraId="632359ED" w14:textId="77777777">
            <w:pPr>
              <w:pStyle w:val="ListParagraph"/>
              <w:numPr>
                <w:ilvl w:val="0"/>
                <w:numId w:val="1"/>
              </w:numPr>
              <w:spacing w:after="0" w:line="240" w:lineRule="auto"/>
              <w:ind w:left="228" w:right="135" w:hanging="141"/>
              <w:jc w:val="both"/>
              <w:rPr>
                <w:rFonts w:ascii="Times New Roman" w:hAnsi="Times New Roman" w:cs="Times New Roman"/>
                <w:sz w:val="24"/>
                <w:szCs w:val="24"/>
              </w:rPr>
            </w:pPr>
            <w:r w:rsidRPr="00271FFF">
              <w:rPr>
                <w:rFonts w:ascii="Times New Roman" w:hAnsi="Times New Roman" w:cs="Times New Roman"/>
                <w:sz w:val="24"/>
                <w:szCs w:val="24"/>
              </w:rPr>
              <w:t>Veselības ministrijas budžeta programmas 39.00.00 „Specializētās veselības aprūpes nodrošināšana” apakšprogrammā 39.02.00 „Sporta medicīnas nodrošināšana”:</w:t>
            </w:r>
          </w:p>
          <w:p w:rsidR="00BD3598" w:rsidRPr="00271FFF" w:rsidP="00BD3598" w14:paraId="5E3DC60B"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Resursi izdevumu segšanai 1 750 809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ieņēmumi no maksas pakalpojumiem un citi pašu ieņēmumi 216 276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dotācija no vispārējiem ieņēmumiem 1 534 533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02E371E3"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Izdevumi 1 750 809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1 141 079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573 841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pamatkapitāla veidošanai 35 889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6A94B56E"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Tai skaitā 600 000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ik gadu pamatojoties uz lēmumiem (Ministru kabineta 2017. gada 8.septembra sēde (protokols Nr.44) un Ministru kabineta 2017. gada 12.septembra sēde (protokols Nr.45)), kad  konceptuāli tika atbalstīti valdību veidojošās koalīcijas sadarbības partneru darba grupas izvirzītie priekšlikumi iesniegtajiem prioritārajiem pasākumiem t.sk. Veselības ministrijai tika atbalstīts finansējums prioritārajam pasākumam “Neatkarīga un efektīva Antidopinga biroja izveide” 600 000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ik gadu t.sk.:</w:t>
            </w:r>
          </w:p>
          <w:p w:rsidR="00BD3598" w:rsidRPr="00271FFF" w:rsidP="00BD3598" w14:paraId="66011DFE"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2018.gadā:</w:t>
            </w:r>
          </w:p>
          <w:p w:rsidR="00BD3598" w:rsidRPr="00271FFF" w:rsidP="00BD3598" w14:paraId="53E892BB" w14:textId="77777777">
            <w:pPr>
              <w:spacing w:after="0" w:line="240" w:lineRule="auto"/>
              <w:rPr>
                <w:rFonts w:ascii="Times New Roman" w:hAnsi="Times New Roman" w:cs="Times New Roman"/>
                <w:sz w:val="24"/>
                <w:szCs w:val="24"/>
              </w:rPr>
            </w:pPr>
            <w:r w:rsidRPr="00271FFF">
              <w:rPr>
                <w:rFonts w:ascii="Times New Roman" w:hAnsi="Times New Roman" w:cs="Times New Roman"/>
                <w:sz w:val="24"/>
                <w:szCs w:val="24"/>
              </w:rPr>
              <w:t xml:space="preserve">EKK 1000 (Atlīdzība) 244 728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1C51FAA2"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EKK 2000 (Preces un pakalpojumi) 321 517 </w:t>
            </w:r>
            <w:r w:rsidRPr="00271FFF">
              <w:rPr>
                <w:rFonts w:ascii="Times New Roman" w:hAnsi="Times New Roman" w:cs="Times New Roman"/>
                <w:i/>
                <w:sz w:val="24"/>
                <w:szCs w:val="24"/>
              </w:rPr>
              <w:t>euro</w:t>
            </w:r>
            <w:r w:rsidRPr="00271FFF">
              <w:rPr>
                <w:rFonts w:ascii="Times New Roman" w:hAnsi="Times New Roman" w:cs="Times New Roman"/>
                <w:sz w:val="24"/>
                <w:szCs w:val="24"/>
              </w:rPr>
              <w:t>;</w:t>
            </w:r>
          </w:p>
          <w:p w:rsidR="00BD3598" w:rsidRPr="00271FFF" w:rsidP="00BD3598" w14:paraId="1008E582"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EKK 5000 (Kapitālie izdevumi) 33 755 </w:t>
            </w:r>
            <w:r w:rsidRPr="00271FFF">
              <w:rPr>
                <w:rFonts w:ascii="Times New Roman" w:hAnsi="Times New Roman" w:cs="Times New Roman"/>
                <w:i/>
                <w:sz w:val="24"/>
                <w:szCs w:val="24"/>
              </w:rPr>
              <w:t>euro</w:t>
            </w:r>
            <w:r w:rsidRPr="00271FFF">
              <w:rPr>
                <w:rFonts w:ascii="Times New Roman" w:hAnsi="Times New Roman" w:cs="Times New Roman"/>
                <w:sz w:val="24"/>
                <w:szCs w:val="24"/>
              </w:rPr>
              <w:t>.</w:t>
            </w:r>
          </w:p>
          <w:p w:rsidR="00BD3598" w:rsidRPr="00271FFF" w:rsidP="00BD3598" w14:paraId="405958BC" w14:textId="77777777">
            <w:pPr>
              <w:spacing w:after="0" w:line="240" w:lineRule="auto"/>
              <w:jc w:val="both"/>
              <w:rPr>
                <w:rFonts w:ascii="Times New Roman" w:hAnsi="Times New Roman" w:cs="Times New Roman"/>
                <w:sz w:val="24"/>
                <w:szCs w:val="24"/>
              </w:rPr>
            </w:pPr>
          </w:p>
          <w:p w:rsidR="00BD3598" w:rsidRPr="00271FFF" w:rsidP="00BD3598" w14:paraId="3EADFA17"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2019.gadā un turpmāk ik gadu:</w:t>
            </w:r>
          </w:p>
          <w:p w:rsidR="00BD3598" w:rsidRPr="00271FFF" w:rsidP="00BD3598" w14:paraId="33601D5F" w14:textId="77777777">
            <w:pPr>
              <w:spacing w:after="0" w:line="240" w:lineRule="auto"/>
              <w:rPr>
                <w:rFonts w:ascii="Times New Roman" w:hAnsi="Times New Roman" w:cs="Times New Roman"/>
                <w:sz w:val="24"/>
                <w:szCs w:val="24"/>
              </w:rPr>
            </w:pPr>
            <w:r w:rsidRPr="00271FFF">
              <w:rPr>
                <w:rFonts w:ascii="Times New Roman" w:hAnsi="Times New Roman" w:cs="Times New Roman"/>
                <w:sz w:val="24"/>
                <w:szCs w:val="24"/>
              </w:rPr>
              <w:t xml:space="preserve">EKK 1000 (Atlīdzība) 244 728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09539743"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 xml:space="preserve">EKK 2000 (Preces un pakalpojumi) 355 272 </w:t>
            </w:r>
            <w:r w:rsidRPr="00271FFF">
              <w:rPr>
                <w:rFonts w:ascii="Times New Roman" w:hAnsi="Times New Roman" w:cs="Times New Roman"/>
                <w:i/>
                <w:sz w:val="24"/>
                <w:szCs w:val="24"/>
              </w:rPr>
              <w:t>euro</w:t>
            </w:r>
            <w:r w:rsidRPr="00271FFF">
              <w:rPr>
                <w:rFonts w:ascii="Times New Roman" w:hAnsi="Times New Roman" w:cs="Times New Roman"/>
                <w:sz w:val="24"/>
                <w:szCs w:val="24"/>
              </w:rPr>
              <w:t>.</w:t>
            </w:r>
          </w:p>
          <w:p w:rsidR="00BD3598" w:rsidRPr="00271FFF" w:rsidP="00BD3598" w14:paraId="66DE9F55" w14:textId="77777777">
            <w:pPr>
              <w:spacing w:after="0" w:line="240" w:lineRule="auto"/>
              <w:jc w:val="both"/>
              <w:rPr>
                <w:rFonts w:ascii="Times New Roman" w:hAnsi="Times New Roman" w:cs="Times New Roman"/>
                <w:sz w:val="24"/>
                <w:szCs w:val="24"/>
              </w:rPr>
            </w:pPr>
          </w:p>
          <w:p w:rsidR="00BD3598" w:rsidRPr="00271FFF" w:rsidP="00BD3598" w14:paraId="0593705A" w14:textId="77777777">
            <w:pPr>
              <w:pStyle w:val="ListParagraph"/>
              <w:numPr>
                <w:ilvl w:val="0"/>
                <w:numId w:val="1"/>
              </w:numPr>
              <w:spacing w:after="0" w:line="240" w:lineRule="auto"/>
              <w:ind w:left="245" w:right="135" w:hanging="142"/>
              <w:jc w:val="both"/>
              <w:rPr>
                <w:rFonts w:ascii="Times New Roman" w:hAnsi="Times New Roman" w:cs="Times New Roman"/>
                <w:sz w:val="24"/>
                <w:szCs w:val="24"/>
              </w:rPr>
            </w:pPr>
            <w:r w:rsidRPr="00271FFF">
              <w:rPr>
                <w:rFonts w:ascii="Times New Roman" w:hAnsi="Times New Roman" w:cs="Times New Roman"/>
                <w:sz w:val="24"/>
                <w:szCs w:val="24"/>
              </w:rPr>
              <w:t>Veselības ministrijas budžeta programmas 02.00.00 „Medicīnas izglītība” apakšprogrammā 02.04.00 „</w:t>
            </w:r>
            <w:r w:rsidRPr="00271FFF">
              <w:t xml:space="preserve"> </w:t>
            </w:r>
            <w:r w:rsidRPr="00271FFF">
              <w:rPr>
                <w:rFonts w:ascii="Times New Roman" w:hAnsi="Times New Roman" w:cs="Times New Roman"/>
                <w:sz w:val="24"/>
                <w:szCs w:val="24"/>
              </w:rPr>
              <w:t>Rezidentu apmācība”:</w:t>
            </w:r>
          </w:p>
          <w:p w:rsidR="00BD3598" w:rsidRPr="00271FFF" w:rsidP="00BD3598" w14:paraId="0449D277"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Resursi izdevumu segšanai 11 948 643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no valsts budžeta daļēji finansētu atvasināto publisko personu un budžeta nefinansēto iestāžu transferti 1 776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dotācija no vispārējiem ieņēmumiem 11 946 867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1F1BC153"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Izdevumi 11 948 643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325 953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33 377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valsts budžeta transfertiem valsts budžeta daļēji finansētām atvasinātajām publiskajām personām un budžeta nefinansētām iestādēm noteiktam mērķim 11 589 313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06D4596F" w14:textId="77777777">
            <w:pPr>
              <w:spacing w:after="0" w:line="240" w:lineRule="auto"/>
              <w:ind w:right="135"/>
              <w:jc w:val="both"/>
              <w:rPr>
                <w:rFonts w:ascii="Times New Roman" w:hAnsi="Times New Roman" w:cs="Times New Roman"/>
                <w:sz w:val="24"/>
                <w:szCs w:val="24"/>
              </w:rPr>
            </w:pPr>
          </w:p>
          <w:p w:rsidR="00BD3598" w:rsidRPr="00271FFF" w:rsidP="00BD3598" w14:paraId="1B77A75B" w14:textId="77777777">
            <w:pPr>
              <w:pStyle w:val="ListParagraph"/>
              <w:numPr>
                <w:ilvl w:val="0"/>
                <w:numId w:val="1"/>
              </w:numPr>
              <w:spacing w:after="0" w:line="240" w:lineRule="auto"/>
              <w:ind w:left="342" w:right="135" w:hanging="284"/>
              <w:jc w:val="both"/>
              <w:rPr>
                <w:rFonts w:ascii="Times New Roman" w:hAnsi="Times New Roman" w:cs="Times New Roman"/>
                <w:sz w:val="24"/>
                <w:szCs w:val="24"/>
              </w:rPr>
            </w:pPr>
            <w:r w:rsidRPr="00271FFF">
              <w:rPr>
                <w:rFonts w:ascii="Times New Roman" w:hAnsi="Times New Roman" w:cs="Times New Roman"/>
                <w:sz w:val="24"/>
                <w:szCs w:val="24"/>
              </w:rPr>
              <w:t xml:space="preserve"> Veselības ministrijas budžeta programmas 33.00.00 „Veselības aprūpes nodrošināšana” apakšprogrammā 33.16.00 „Pārējo ambulatoro veselības aprūpes pakalpojumu nodrošināšana”:</w:t>
            </w:r>
          </w:p>
          <w:p w:rsidR="00BD3598" w:rsidRPr="00271FFF" w:rsidP="00BD3598" w14:paraId="585C1218"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Resursi izdevumu segšanai 206 874 159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ieņēmumi no maksas pakalpojumiem un citi pašu ieņēmumi 25 052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dotācija no vispārējiem ieņēmumiem 206 849 107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5F2EF9DC"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Izdevumi 206 874 159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subsīdijām un dotācijai 206 193 947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valsts budžeta uzturēšanas izdevumu transfertiem pašvaldībām noteiktam mērķim 680 212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28345047" w14:textId="77777777">
            <w:pPr>
              <w:spacing w:after="0" w:line="240" w:lineRule="auto"/>
              <w:ind w:right="135"/>
              <w:jc w:val="both"/>
              <w:rPr>
                <w:rFonts w:ascii="Times New Roman" w:hAnsi="Times New Roman" w:cs="Times New Roman"/>
                <w:sz w:val="24"/>
                <w:szCs w:val="24"/>
              </w:rPr>
            </w:pPr>
          </w:p>
          <w:p w:rsidR="00BD3598" w:rsidRPr="00271FFF" w:rsidP="00BD3598" w14:paraId="79F88816" w14:textId="77777777">
            <w:pPr>
              <w:pStyle w:val="ListParagraph"/>
              <w:numPr>
                <w:ilvl w:val="0"/>
                <w:numId w:val="1"/>
              </w:numPr>
              <w:spacing w:after="0" w:line="240" w:lineRule="auto"/>
              <w:ind w:left="228" w:right="135" w:hanging="141"/>
              <w:jc w:val="both"/>
              <w:rPr>
                <w:rFonts w:ascii="Times New Roman" w:hAnsi="Times New Roman" w:cs="Times New Roman"/>
                <w:sz w:val="24"/>
                <w:szCs w:val="24"/>
              </w:rPr>
            </w:pPr>
            <w:r w:rsidRPr="00271FFF">
              <w:rPr>
                <w:rFonts w:ascii="Times New Roman" w:hAnsi="Times New Roman" w:cs="Times New Roman"/>
                <w:sz w:val="24"/>
                <w:szCs w:val="24"/>
              </w:rPr>
              <w:t>Veselības ministrijas budžeta programmas 45.00.00 „Veselības aprūpes finansējuma administrēšana” apakšprogrammā 45.01.00 „Veselības aprūpes finansējuma administrēšana un ekonomiskā novērtēšana”:</w:t>
            </w:r>
          </w:p>
          <w:p w:rsidR="00BD3598" w:rsidRPr="00271FFF" w:rsidP="00BD3598" w14:paraId="4E899B18"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Resursi izdevumu segšanai 6 436 525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ieņēmumi no maksas pakalpojumiem un citi pašu ieņēmumi 1 519 729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dotācija no vispārējiem ieņēmumiem 4 916 796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100FBF2A"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Izdevumi 6 436 525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3 435 576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245 876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pamatkapitāla veidošanai 110 471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472560C2" w14:textId="77777777">
            <w:pPr>
              <w:spacing w:after="0" w:line="240" w:lineRule="auto"/>
              <w:ind w:right="135"/>
              <w:jc w:val="both"/>
              <w:rPr>
                <w:rFonts w:ascii="Times New Roman" w:hAnsi="Times New Roman" w:cs="Times New Roman"/>
                <w:sz w:val="24"/>
                <w:szCs w:val="24"/>
              </w:rPr>
            </w:pPr>
          </w:p>
          <w:p w:rsidR="00BD3598" w:rsidRPr="00271FFF" w:rsidP="00BD3598" w14:paraId="7FFDDCA5" w14:textId="77777777">
            <w:pPr>
              <w:pStyle w:val="ListParagraph"/>
              <w:numPr>
                <w:ilvl w:val="0"/>
                <w:numId w:val="1"/>
              </w:numPr>
              <w:spacing w:after="0" w:line="240" w:lineRule="auto"/>
              <w:ind w:left="228" w:right="135" w:hanging="141"/>
              <w:jc w:val="both"/>
              <w:rPr>
                <w:rFonts w:ascii="Times New Roman" w:hAnsi="Times New Roman" w:cs="Times New Roman"/>
                <w:sz w:val="24"/>
                <w:szCs w:val="24"/>
              </w:rPr>
            </w:pPr>
            <w:r w:rsidRPr="00271FFF">
              <w:rPr>
                <w:rFonts w:ascii="Times New Roman" w:hAnsi="Times New Roman" w:cs="Times New Roman"/>
                <w:sz w:val="24"/>
                <w:szCs w:val="24"/>
              </w:rPr>
              <w:t>Veselības ministrijas budžeta programmas 46.00.00 „Veselības nozares uzraudzība” apakšprogrammā 46.01.00 „Uzraudzība un kontrole”:</w:t>
            </w:r>
          </w:p>
          <w:p w:rsidR="00BD3598" w:rsidRPr="00271FFF" w:rsidP="00BD3598" w14:paraId="4906B4E8"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Resursi izdevumu segšanai 4  440 903</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ieņēmumi no maksas pakalpojumiem un citi pašu ieņēmumi 338 597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dotācija no vispārējiem ieņēmumiem 4 102 306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2156F1A3"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Izdevumi 4  440 903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3 701 793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681 656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pamatkapitāla veidošanai 57 454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1F80CD63" w14:textId="77777777">
            <w:pPr>
              <w:spacing w:after="0" w:line="240" w:lineRule="auto"/>
              <w:ind w:right="135"/>
              <w:jc w:val="both"/>
              <w:rPr>
                <w:rFonts w:ascii="Times New Roman" w:hAnsi="Times New Roman" w:cs="Times New Roman"/>
                <w:sz w:val="24"/>
                <w:szCs w:val="24"/>
              </w:rPr>
            </w:pPr>
          </w:p>
          <w:p w:rsidR="00BD3598" w:rsidRPr="00271FFF" w:rsidP="00BD3598" w14:paraId="2B541A45" w14:textId="77777777">
            <w:pPr>
              <w:pStyle w:val="ListParagraph"/>
              <w:numPr>
                <w:ilvl w:val="0"/>
                <w:numId w:val="1"/>
              </w:numPr>
              <w:spacing w:after="0" w:line="240" w:lineRule="auto"/>
              <w:ind w:left="370" w:right="135" w:hanging="283"/>
              <w:jc w:val="both"/>
              <w:rPr>
                <w:rFonts w:ascii="Times New Roman" w:hAnsi="Times New Roman" w:cs="Times New Roman"/>
                <w:sz w:val="24"/>
                <w:szCs w:val="24"/>
              </w:rPr>
            </w:pPr>
            <w:r w:rsidRPr="00271FFF">
              <w:rPr>
                <w:rFonts w:ascii="Times New Roman" w:hAnsi="Times New Roman" w:cs="Times New Roman"/>
                <w:sz w:val="24"/>
                <w:szCs w:val="24"/>
              </w:rPr>
              <w:t>Veselības ministrijas budžeta programmas 46.00.00 „Veselības nozares uzraudzība” apakšprogrammā 46.03.00 „Slimību profilakses nodrošināšana”:</w:t>
            </w:r>
          </w:p>
          <w:p w:rsidR="00BD3598" w:rsidRPr="00271FFF" w:rsidP="00BD3598" w14:paraId="54809199"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Resursi izdevumu segšanai 3 347 749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ieņēmumi no maksas pakalpojumiem un citi pašu ieņēmumi 13 715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dotācija no vispārējiem ieņēmumiem 3 334 034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635E6DD3"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Izdevumi 3 347 749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2 339 333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926 556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pamatkapitāla veidošanai 81 860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38A8304A" w14:textId="77777777">
            <w:pPr>
              <w:spacing w:after="0" w:line="240" w:lineRule="auto"/>
              <w:ind w:right="135"/>
              <w:jc w:val="both"/>
              <w:rPr>
                <w:rFonts w:ascii="Times New Roman" w:hAnsi="Times New Roman" w:cs="Times New Roman"/>
                <w:sz w:val="24"/>
                <w:szCs w:val="24"/>
              </w:rPr>
            </w:pPr>
          </w:p>
          <w:p w:rsidR="00BD3598" w:rsidRPr="00271FFF" w:rsidP="00BD3598" w14:paraId="27514B4B" w14:textId="77777777">
            <w:pPr>
              <w:pStyle w:val="ListParagraph"/>
              <w:numPr>
                <w:ilvl w:val="0"/>
                <w:numId w:val="1"/>
              </w:numPr>
              <w:spacing w:after="0" w:line="240" w:lineRule="auto"/>
              <w:ind w:left="370" w:right="135" w:hanging="283"/>
              <w:jc w:val="both"/>
              <w:rPr>
                <w:rFonts w:ascii="Times New Roman" w:hAnsi="Times New Roman" w:cs="Times New Roman"/>
                <w:sz w:val="24"/>
                <w:szCs w:val="24"/>
              </w:rPr>
            </w:pPr>
            <w:r w:rsidRPr="00271FFF">
              <w:rPr>
                <w:rFonts w:ascii="Times New Roman" w:hAnsi="Times New Roman" w:cs="Times New Roman"/>
                <w:sz w:val="24"/>
                <w:szCs w:val="24"/>
              </w:rPr>
              <w:t>Veselības ministrijas budžeta programmā 97.00.00 „Nozares vadība un politikas plānošana”:</w:t>
            </w:r>
          </w:p>
          <w:p w:rsidR="00BD3598" w:rsidRPr="00271FFF" w:rsidP="00BD3598" w14:paraId="74C24FDD"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Resursi izdevumu segšanai 3 259 984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(dotācija no vispārējiem ieņēmumiem). </w:t>
            </w:r>
          </w:p>
          <w:p w:rsidR="00BD3598" w:rsidRPr="00271FFF" w:rsidP="00BD3598" w14:paraId="5D7EC666" w14:textId="77777777">
            <w:p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rPr>
              <w:t xml:space="preserve">Izdevumi 3  259 984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2 629 938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624 477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pamatkapitāla veidošanai 5 569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w:t>
            </w:r>
          </w:p>
          <w:p w:rsidR="00BD3598" w:rsidRPr="00271FFF" w:rsidP="00BD3598" w14:paraId="638E0D4C" w14:textId="77777777">
            <w:pPr>
              <w:spacing w:after="0" w:line="240" w:lineRule="auto"/>
              <w:ind w:right="135"/>
              <w:jc w:val="both"/>
              <w:rPr>
                <w:rFonts w:ascii="Times New Roman" w:hAnsi="Times New Roman" w:cs="Times New Roman"/>
                <w:sz w:val="24"/>
                <w:szCs w:val="24"/>
              </w:rPr>
            </w:pPr>
          </w:p>
          <w:p w:rsidR="00BD3598" w:rsidRPr="00271FFF" w:rsidP="00BD3598" w14:paraId="5BA0F912" w14:textId="77777777">
            <w:pPr>
              <w:spacing w:after="0" w:line="240" w:lineRule="auto"/>
              <w:ind w:right="135"/>
              <w:jc w:val="both"/>
              <w:rPr>
                <w:rFonts w:ascii="Times New Roman" w:hAnsi="Times New Roman" w:cs="Times New Roman"/>
                <w:sz w:val="24"/>
                <w:szCs w:val="24"/>
              </w:rPr>
            </w:pPr>
          </w:p>
          <w:p w:rsidR="00BD3598" w:rsidRPr="00271FFF" w:rsidP="00BD3598" w14:paraId="498006EC" w14:textId="77777777">
            <w:pPr>
              <w:spacing w:after="0" w:line="240" w:lineRule="auto"/>
              <w:ind w:right="136"/>
              <w:jc w:val="both"/>
              <w:rPr>
                <w:rFonts w:ascii="Times New Roman" w:hAnsi="Times New Roman" w:cs="Times New Roman"/>
                <w:b/>
                <w:sz w:val="24"/>
                <w:szCs w:val="24"/>
                <w:u w:val="single"/>
              </w:rPr>
            </w:pPr>
            <w:r w:rsidRPr="00271FFF">
              <w:rPr>
                <w:rFonts w:ascii="Times New Roman" w:hAnsi="Times New Roman" w:cs="Times New Roman"/>
                <w:b/>
                <w:sz w:val="24"/>
                <w:szCs w:val="24"/>
                <w:u w:val="single"/>
              </w:rPr>
              <w:t>2018.gada 2.pusgada plānotā finansējuma izmaiņas tai skaitā pārdale:</w:t>
            </w:r>
          </w:p>
          <w:p w:rsidR="00BD3598" w:rsidRPr="00271FFF" w:rsidP="00BD3598" w14:paraId="4F966E57" w14:textId="77777777">
            <w:pPr>
              <w:pStyle w:val="ListParagraph"/>
              <w:numPr>
                <w:ilvl w:val="0"/>
                <w:numId w:val="2"/>
              </w:numPr>
              <w:tabs>
                <w:tab w:val="left" w:pos="370"/>
              </w:tabs>
              <w:spacing w:after="0" w:line="240" w:lineRule="auto"/>
              <w:ind w:left="87" w:right="136" w:firstLine="0"/>
              <w:jc w:val="both"/>
              <w:rPr>
                <w:rFonts w:ascii="Times New Roman" w:hAnsi="Times New Roman" w:cs="Times New Roman"/>
                <w:b/>
                <w:sz w:val="24"/>
                <w:szCs w:val="24"/>
              </w:rPr>
            </w:pPr>
            <w:r w:rsidRPr="00271FFF">
              <w:rPr>
                <w:rFonts w:ascii="Times New Roman" w:hAnsi="Times New Roman" w:cs="Times New Roman"/>
                <w:b/>
                <w:sz w:val="24"/>
                <w:szCs w:val="24"/>
              </w:rPr>
              <w:t>no VSMC (apakšprogramma 39.02.00):</w:t>
            </w:r>
          </w:p>
          <w:p w:rsidR="00BD3598" w:rsidRPr="00271FFF" w:rsidP="00BD3598" w14:paraId="5913DAF1" w14:textId="77777777">
            <w:pPr>
              <w:pStyle w:val="ListParagraph"/>
              <w:numPr>
                <w:ilvl w:val="1"/>
                <w:numId w:val="2"/>
              </w:numPr>
              <w:spacing w:after="0" w:line="240" w:lineRule="auto"/>
              <w:ind w:left="512" w:right="135" w:hanging="425"/>
              <w:jc w:val="both"/>
              <w:rPr>
                <w:rFonts w:ascii="Times New Roman" w:hAnsi="Times New Roman" w:cs="Times New Roman"/>
                <w:sz w:val="24"/>
                <w:szCs w:val="24"/>
              </w:rPr>
            </w:pPr>
            <w:r w:rsidRPr="00271FFF">
              <w:rPr>
                <w:rFonts w:ascii="Times New Roman" w:hAnsi="Times New Roman" w:cs="Times New Roman"/>
                <w:sz w:val="24"/>
                <w:szCs w:val="24"/>
                <w:u w:val="single"/>
              </w:rPr>
              <w:t>pārdalot uz Latvijas Antidopinga biroju (apakšprogramma 39.02.00)</w:t>
            </w:r>
            <w:r w:rsidRPr="00271FFF">
              <w:rPr>
                <w:rFonts w:ascii="Times New Roman" w:hAnsi="Times New Roman" w:cs="Times New Roman"/>
                <w:sz w:val="24"/>
                <w:szCs w:val="24"/>
              </w:rPr>
              <w:t xml:space="preserve"> resursus izdevumu segšanai (dotāciju no vispārējiem ieņēmumiem) 395 821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395 821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153 261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225 683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pamatkapitāla veidošanai 16 877 </w:t>
            </w:r>
            <w:r w:rsidRPr="00271FFF">
              <w:rPr>
                <w:rFonts w:ascii="Times New Roman" w:hAnsi="Times New Roman" w:cs="Times New Roman"/>
                <w:i/>
                <w:sz w:val="24"/>
                <w:szCs w:val="24"/>
              </w:rPr>
              <w:t>euro</w:t>
            </w:r>
            <w:r w:rsidRPr="00271FFF">
              <w:rPr>
                <w:rFonts w:ascii="Times New Roman" w:hAnsi="Times New Roman" w:cs="Times New Roman"/>
                <w:sz w:val="24"/>
                <w:szCs w:val="24"/>
              </w:rPr>
              <w:t>. Vienlaicīgi tiek pārdalītas 10 amata vietas. Latvijas Antidopinga biroja 10 amatu vietu nosaukumi un atlīdzība tiek plānota atbilstoši Ministru kabinetā (sēdes protokols Nr.48 40.paragrāfs) atbalstītajam konceptuālajā ziņojumā “Par situāciju antidopinga jomā Latvijā un nepieciešamajām izmaiņām” (turpmāk - konceptuālais ziņojums) ietvertajam risinājumam.</w:t>
            </w:r>
          </w:p>
          <w:p w:rsidR="00BD3598" w:rsidRPr="00271FFF" w:rsidP="00BD3598" w14:paraId="69C3397F" w14:textId="77777777">
            <w:pPr>
              <w:pStyle w:val="ListParagraph"/>
              <w:numPr>
                <w:ilvl w:val="1"/>
                <w:numId w:val="2"/>
              </w:numPr>
              <w:tabs>
                <w:tab w:val="left" w:pos="512"/>
              </w:tabs>
              <w:spacing w:after="0" w:line="240" w:lineRule="auto"/>
              <w:ind w:left="370" w:right="136" w:hanging="283"/>
              <w:jc w:val="both"/>
              <w:rPr>
                <w:rFonts w:ascii="Times New Roman" w:hAnsi="Times New Roman" w:cs="Times New Roman"/>
                <w:sz w:val="24"/>
                <w:szCs w:val="24"/>
              </w:rPr>
            </w:pPr>
            <w:r w:rsidRPr="00271FFF">
              <w:rPr>
                <w:rFonts w:ascii="Times New Roman" w:hAnsi="Times New Roman" w:cs="Times New Roman"/>
                <w:sz w:val="24"/>
                <w:szCs w:val="24"/>
                <w:u w:val="single"/>
              </w:rPr>
              <w:t>pārdalot uz NVD (apakšprogramma 33.16.00)</w:t>
            </w:r>
            <w:r w:rsidRPr="00271FFF">
              <w:rPr>
                <w:rFonts w:ascii="Times New Roman" w:hAnsi="Times New Roman" w:cs="Times New Roman"/>
                <w:sz w:val="24"/>
                <w:szCs w:val="24"/>
              </w:rPr>
              <w:t>, lai Valsts sabiedrība ar ierobežotu atbildību “Bērnu klīniskā universitātes slimnīca” no VSMC varētu nodrošināt pārņemtās jomas:</w:t>
            </w:r>
          </w:p>
          <w:p w:rsidR="00BD3598" w:rsidRPr="00271FFF" w:rsidP="00BD3598" w14:paraId="0181B733" w14:textId="77777777">
            <w:pPr>
              <w:pStyle w:val="ListParagraph"/>
              <w:numPr>
                <w:ilvl w:val="0"/>
                <w:numId w:val="1"/>
              </w:numPr>
              <w:tabs>
                <w:tab w:val="left" w:pos="512"/>
              </w:tabs>
              <w:spacing w:after="0" w:line="240" w:lineRule="auto"/>
              <w:ind w:left="512" w:right="136" w:hanging="152"/>
              <w:jc w:val="both"/>
              <w:rPr>
                <w:rFonts w:ascii="Times New Roman" w:hAnsi="Times New Roman" w:cs="Times New Roman"/>
                <w:sz w:val="24"/>
                <w:szCs w:val="24"/>
              </w:rPr>
            </w:pPr>
            <w:r w:rsidRPr="00271FFF">
              <w:rPr>
                <w:rFonts w:ascii="Times New Roman" w:hAnsi="Times New Roman" w:cs="Times New Roman"/>
                <w:sz w:val="24"/>
                <w:szCs w:val="24"/>
              </w:rPr>
              <w:t>apkopot un analizēt datus, kas saistīti ar nepilngadīgu sportistu un bērnu ar paaugstinātu fizisku slodzi fizisko attīstību un sagatavotību;</w:t>
            </w:r>
          </w:p>
          <w:p w:rsidR="00BD3598" w:rsidRPr="00271FFF" w:rsidP="00BD3598" w14:paraId="685DCEE1" w14:textId="77777777">
            <w:pPr>
              <w:pStyle w:val="ListParagraph"/>
              <w:numPr>
                <w:ilvl w:val="0"/>
                <w:numId w:val="1"/>
              </w:numPr>
              <w:tabs>
                <w:tab w:val="left" w:pos="512"/>
              </w:tabs>
              <w:spacing w:after="0" w:line="240" w:lineRule="auto"/>
              <w:ind w:left="512" w:right="136" w:hanging="152"/>
              <w:jc w:val="both"/>
              <w:rPr>
                <w:rFonts w:ascii="Times New Roman" w:hAnsi="Times New Roman" w:cs="Times New Roman"/>
                <w:sz w:val="24"/>
                <w:szCs w:val="24"/>
              </w:rPr>
            </w:pPr>
            <w:r w:rsidRPr="00271FFF">
              <w:rPr>
                <w:rFonts w:ascii="Times New Roman" w:hAnsi="Times New Roman" w:cs="Times New Roman"/>
                <w:sz w:val="24"/>
                <w:szCs w:val="24"/>
              </w:rPr>
              <w:t>nodrošināt veselības aprūpi un medicīnisko uzraudzību sportistiem un bērniem ar paaugstinātu fizisko slodzi, koordinēt veselības aprūpes un medicīniskās uzraudzības pasākumus un īstenot sporta medicīnas un iedzīvotāju fiziskās veselības aprūpes programmas;</w:t>
            </w:r>
          </w:p>
          <w:p w:rsidR="00BD3598" w:rsidRPr="00271FFF" w:rsidP="00BD3598" w14:paraId="71D68626" w14:textId="77777777">
            <w:pPr>
              <w:pStyle w:val="ListParagraph"/>
              <w:numPr>
                <w:ilvl w:val="0"/>
                <w:numId w:val="1"/>
              </w:numPr>
              <w:tabs>
                <w:tab w:val="left" w:pos="512"/>
              </w:tabs>
              <w:spacing w:after="0" w:line="240" w:lineRule="auto"/>
              <w:ind w:left="512" w:right="136" w:hanging="142"/>
              <w:jc w:val="both"/>
              <w:rPr>
                <w:rFonts w:ascii="Times New Roman" w:hAnsi="Times New Roman" w:cs="Times New Roman"/>
                <w:sz w:val="24"/>
                <w:szCs w:val="24"/>
              </w:rPr>
            </w:pPr>
            <w:r w:rsidRPr="00271FFF">
              <w:rPr>
                <w:rFonts w:ascii="Times New Roman" w:hAnsi="Times New Roman" w:cs="Times New Roman"/>
                <w:sz w:val="24"/>
                <w:szCs w:val="24"/>
              </w:rPr>
              <w:t>sniegt valsts un pašvaldību iestādēm, kā arī privātpersonām sporta medicīnas, iedzīvotāju fiziskās veselības aprūpes un medicīniskās rehabilitācijas pakalpojumus,</w:t>
            </w:r>
          </w:p>
          <w:p w:rsidR="00BD3598" w:rsidRPr="00271FFF" w:rsidP="00BD3598" w14:paraId="4DE54123" w14:textId="49E88E2C">
            <w:pPr>
              <w:tabs>
                <w:tab w:val="left" w:pos="512"/>
              </w:tabs>
              <w:spacing w:after="0" w:line="240" w:lineRule="auto"/>
              <w:ind w:left="208" w:right="136"/>
              <w:jc w:val="both"/>
              <w:rPr>
                <w:rFonts w:ascii="Times New Roman" w:hAnsi="Times New Roman" w:cs="Times New Roman"/>
                <w:sz w:val="24"/>
                <w:szCs w:val="24"/>
              </w:rPr>
            </w:pPr>
            <w:r w:rsidRPr="00271FFF">
              <w:rPr>
                <w:rFonts w:ascii="Times New Roman" w:hAnsi="Times New Roman" w:cs="Times New Roman"/>
                <w:sz w:val="24"/>
                <w:szCs w:val="24"/>
              </w:rPr>
              <w:t xml:space="preserve">resursus izdevumu segšanai (dotāciju no vispārējiem ieņēmumiem) 218 259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218 259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(subsīdijas un dotācijas) samazinot apakšprogrammā 39.02.00 izdevumus atlīdzībai 155 372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62 887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Vienlaicīgi veselības nozarē samazinot 63 amata vietas. Tiek plānots, ka  valsts sabiedrībā ar ierobežotu atbildību “Bērnu klīniskā universitātes slimnīca” darba attiecības turpinās 40 darbinieki un saistībā ar reorganizāciju pārtrauktas darba attiecības ar 23 darbiniekiem (saistīti ar atbalsta funkciju vai citām iestādes funkcijām). </w:t>
            </w:r>
            <w:r w:rsidRPr="00271FFF" w:rsidR="00414687">
              <w:rPr>
                <w:rFonts w:ascii="Times New Roman" w:hAnsi="Times New Roman" w:cs="Times New Roman"/>
                <w:sz w:val="24"/>
                <w:szCs w:val="24"/>
              </w:rPr>
              <w:t>P</w:t>
            </w:r>
            <w:r w:rsidRPr="00271FFF">
              <w:rPr>
                <w:rFonts w:ascii="Times New Roman" w:hAnsi="Times New Roman" w:cs="Times New Roman"/>
                <w:sz w:val="24"/>
                <w:szCs w:val="24"/>
              </w:rPr>
              <w:t>lānotās izmaksas (atlaišanas pabalsti un kompensācijas par neizmantoto atvaļinājumu) saistībā ar VSMC reorganizāciju veido</w:t>
            </w:r>
            <w:r w:rsidRPr="00271FFF" w:rsidR="00414687">
              <w:rPr>
                <w:rFonts w:ascii="Times New Roman" w:hAnsi="Times New Roman" w:cs="Times New Roman"/>
                <w:sz w:val="24"/>
                <w:szCs w:val="24"/>
              </w:rPr>
              <w:t>sies</w:t>
            </w:r>
            <w:r w:rsidRPr="00271FFF">
              <w:rPr>
                <w:rFonts w:ascii="Times New Roman" w:hAnsi="Times New Roman" w:cs="Times New Roman"/>
                <w:sz w:val="24"/>
                <w:szCs w:val="24"/>
              </w:rPr>
              <w:t xml:space="preserve"> 96 773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un tās tiks veiktas VSMC 2018.gada budžeta ievaros.</w:t>
            </w:r>
          </w:p>
          <w:p w:rsidR="00BD3598" w:rsidRPr="00271FFF" w:rsidP="00BD3598" w14:paraId="6F00B3C1" w14:textId="0A3107D4">
            <w:pPr>
              <w:tabs>
                <w:tab w:val="left" w:pos="512"/>
              </w:tabs>
              <w:spacing w:after="0" w:line="240" w:lineRule="auto"/>
              <w:ind w:left="87" w:right="136"/>
              <w:jc w:val="both"/>
              <w:rPr>
                <w:rFonts w:ascii="Times New Roman" w:hAnsi="Times New Roman" w:cs="Times New Roman"/>
                <w:sz w:val="24"/>
                <w:szCs w:val="24"/>
              </w:rPr>
            </w:pPr>
            <w:r w:rsidRPr="00271FFF">
              <w:rPr>
                <w:rFonts w:ascii="Times New Roman" w:hAnsi="Times New Roman" w:cs="Times New Roman"/>
                <w:sz w:val="24"/>
                <w:szCs w:val="24"/>
              </w:rPr>
              <w:t xml:space="preserve">Plānots, ka 2018.gadā no VSMC pārņemto darbības jomu apmaksa VSIA “Bērnu klīniskā universitātes slimnīca” tiks veikta pēc tāmes finansējuma no 2018.gada 1.jūlija līdz 2018.gada 31.augustam, paredzot finansējumu 2/6 daļu no 2018.gada 2.pusgadā plānotā finansējuma (218 259 euro / 6 mēn x 2 mēn = 72 753 euro). Šinī laika periodā normatīvais regulējumu plānots paredzēt veicot grozījumus Ministru kabineta noteikumos </w:t>
            </w:r>
            <w:r w:rsidRPr="00271FFF">
              <w:rPr>
                <w:rFonts w:ascii="Times New Roman" w:hAnsi="Times New Roman" w:cs="Times New Roman"/>
                <w:sz w:val="24"/>
                <w:szCs w:val="24"/>
              </w:rPr>
              <w:t>Nr.594  “Sportistu un bērnu ar paaugstinātu fizisko slodzi veselības aprūpes un medicīniskās uzraudzības kārtība”.</w:t>
            </w:r>
          </w:p>
          <w:p w:rsidR="00BD3598" w:rsidRPr="00271FFF" w:rsidP="00BD3598" w14:paraId="08FCDD5E" w14:textId="77777777">
            <w:pPr>
              <w:tabs>
                <w:tab w:val="left" w:pos="512"/>
              </w:tabs>
              <w:spacing w:after="0" w:line="240" w:lineRule="auto"/>
              <w:ind w:left="87" w:right="136"/>
              <w:jc w:val="both"/>
              <w:rPr>
                <w:rFonts w:ascii="Times New Roman" w:hAnsi="Times New Roman" w:cs="Times New Roman"/>
                <w:sz w:val="24"/>
                <w:szCs w:val="24"/>
              </w:rPr>
            </w:pPr>
            <w:r w:rsidRPr="00271FFF">
              <w:rPr>
                <w:rFonts w:ascii="Times New Roman" w:hAnsi="Times New Roman" w:cs="Times New Roman"/>
                <w:sz w:val="24"/>
                <w:szCs w:val="24"/>
              </w:rPr>
              <w:t xml:space="preserve"> No 2018.gada 1.septembra un turpmākam laikam periodam normatīvais regulējums būs  jaunajos Ministru kabineta noteikumos par veselības aprūpes organizēšanu un finansēšanas kārtību (atbilstoši Veselības aprūpes finansēšanas likumā noteiktajam), kuros tik paredzēts veselības aprūpes pakalpojumu tarifs no VSMC pārņemtajiem valsts budžeta apmaksājamiem veselības aprūpes pakalpojumiem, kurus turpmāk sniegs  VSIA “Bērnu klīniskā universitātes slimnīca” šo iepriekšminēto pakalpojumu apmaksai, novirzot atlikušo 2018.gadā pieejamo finansējumu (218 259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 72 753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145 506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w:t>
            </w:r>
          </w:p>
          <w:p w:rsidR="00BD3598" w:rsidRPr="00271FFF" w:rsidP="00BD3598" w14:paraId="67C50223" w14:textId="2ABF517E">
            <w:pPr>
              <w:tabs>
                <w:tab w:val="left" w:pos="512"/>
              </w:tabs>
              <w:spacing w:after="0" w:line="240" w:lineRule="auto"/>
              <w:ind w:right="136"/>
              <w:jc w:val="both"/>
              <w:rPr>
                <w:rFonts w:ascii="Times New Roman" w:hAnsi="Times New Roman" w:cs="Times New Roman"/>
                <w:sz w:val="24"/>
                <w:szCs w:val="24"/>
              </w:rPr>
            </w:pPr>
            <w:r w:rsidRPr="00271FFF">
              <w:rPr>
                <w:rFonts w:ascii="Times New Roman" w:hAnsi="Times New Roman" w:cs="Times New Roman"/>
                <w:sz w:val="24"/>
                <w:szCs w:val="24"/>
              </w:rPr>
              <w:t>2018.gadā VSMC reorganizācija rada vienreizēju finansiālo ietekmi saistībā ar plānotajām vienreizējām izmaksām - atlaišanas pabalsti un kompensācijas par neizmantoto atvaļinājumu</w:t>
            </w:r>
            <w:r w:rsidRPr="00271FFF" w:rsidR="00EB347E">
              <w:rPr>
                <w:rFonts w:ascii="Times New Roman" w:hAnsi="Times New Roman" w:cs="Times New Roman"/>
                <w:sz w:val="24"/>
                <w:szCs w:val="24"/>
              </w:rPr>
              <w:t xml:space="preserve"> </w:t>
            </w:r>
            <w:r w:rsidRPr="00271FFF">
              <w:rPr>
                <w:rFonts w:ascii="Times New Roman" w:hAnsi="Times New Roman" w:cs="Times New Roman"/>
                <w:sz w:val="24"/>
                <w:szCs w:val="24"/>
              </w:rPr>
              <w:t xml:space="preserve">96 773 </w:t>
            </w:r>
            <w:r w:rsidRPr="00271FFF">
              <w:rPr>
                <w:rFonts w:ascii="Times New Roman" w:hAnsi="Times New Roman" w:cs="Times New Roman"/>
                <w:i/>
                <w:sz w:val="24"/>
                <w:szCs w:val="24"/>
              </w:rPr>
              <w:t>euro</w:t>
            </w:r>
            <w:r w:rsidRPr="00271FFF" w:rsidR="00EB347E">
              <w:rPr>
                <w:rFonts w:ascii="Times New Roman" w:hAnsi="Times New Roman" w:cs="Times New Roman"/>
                <w:sz w:val="24"/>
                <w:szCs w:val="24"/>
              </w:rPr>
              <w:t xml:space="preserve"> apmērā</w:t>
            </w:r>
            <w:r w:rsidRPr="00271FFF">
              <w:rPr>
                <w:rFonts w:ascii="Times New Roman" w:hAnsi="Times New Roman" w:cs="Times New Roman"/>
                <w:sz w:val="24"/>
                <w:szCs w:val="24"/>
              </w:rPr>
              <w:t xml:space="preserve">, samazinot pieejamo finansējumu 2018.gada 2.pusgadā fiziskās veselības un medicīniskās rehabilitācijas pakalpojumiem.  Kā arī 2018.gadā 2.pusgadā pārdalāmo finansējumu ietekmē (samazina) tas, ka VSMC plāno veikt darba samaksas izmaksu jūnijā par jūniju. </w:t>
            </w:r>
          </w:p>
          <w:p w:rsidR="00BD3598" w:rsidRPr="00271FFF" w:rsidP="00BD3598" w14:paraId="0BEFF241" w14:textId="780CE360">
            <w:pPr>
              <w:tabs>
                <w:tab w:val="left" w:pos="512"/>
              </w:tabs>
              <w:spacing w:after="0" w:line="240" w:lineRule="auto"/>
              <w:ind w:right="136"/>
              <w:jc w:val="both"/>
              <w:rPr>
                <w:rFonts w:ascii="Times New Roman" w:hAnsi="Times New Roman" w:cs="Times New Roman"/>
                <w:sz w:val="24"/>
                <w:szCs w:val="24"/>
              </w:rPr>
            </w:pPr>
            <w:r w:rsidRPr="00271FFF">
              <w:rPr>
                <w:rFonts w:ascii="Times New Roman" w:hAnsi="Times New Roman" w:cs="Times New Roman"/>
                <w:sz w:val="24"/>
                <w:szCs w:val="24"/>
              </w:rPr>
              <w:t>Indikatīvi plānotais veselības aprūpes pakalpojumu tarifs (no 01.09.2018) no VSMC pārņemtajiem valsts budžeta apmaksājamiem veselības aprūpes pakalpojumiem, kurus turpmāk sniegs  VSIA “Bērnu klīniskā universitātes slimnīca” šo iepriekšminēto pakalpojumu apmaksai tiek indikatīvi plānots 44,</w:t>
            </w:r>
            <w:r w:rsidRPr="00271FFF" w:rsidR="00D34C5C">
              <w:rPr>
                <w:rFonts w:ascii="Times New Roman" w:hAnsi="Times New Roman" w:cs="Times New Roman"/>
                <w:sz w:val="24"/>
                <w:szCs w:val="24"/>
              </w:rPr>
              <w:t>36</w:t>
            </w:r>
            <w:r w:rsidRPr="00271FFF">
              <w:rPr>
                <w:rFonts w:ascii="Times New Roman" w:hAnsi="Times New Roman" w:cs="Times New Roman"/>
                <w:sz w:val="24"/>
                <w:szCs w:val="24"/>
              </w:rPr>
              <w:t xml:space="preserve"> </w:t>
            </w:r>
            <w:r w:rsidRPr="00271FFF">
              <w:rPr>
                <w:rFonts w:ascii="Times New Roman" w:hAnsi="Times New Roman" w:cs="Times New Roman"/>
                <w:i/>
                <w:sz w:val="24"/>
                <w:szCs w:val="24"/>
              </w:rPr>
              <w:t>euro</w:t>
            </w:r>
            <w:r w:rsidRPr="00271FFF">
              <w:rPr>
                <w:rFonts w:ascii="Times New Roman" w:hAnsi="Times New Roman" w:cs="Times New Roman"/>
                <w:sz w:val="24"/>
                <w:szCs w:val="24"/>
              </w:rPr>
              <w:t>.</w:t>
            </w:r>
          </w:p>
          <w:p w:rsidR="00BD3598" w:rsidRPr="00271FFF" w:rsidP="00BD3598" w14:paraId="57DEAC1E" w14:textId="77777777">
            <w:pPr>
              <w:shd w:val="clear" w:color="auto" w:fill="FFFFFF"/>
              <w:spacing w:after="0" w:line="240" w:lineRule="auto"/>
              <w:jc w:val="both"/>
              <w:rPr>
                <w:rFonts w:ascii="Times New Roman" w:hAnsi="Times New Roman" w:cs="Times New Roman"/>
                <w:sz w:val="24"/>
                <w:szCs w:val="24"/>
              </w:rPr>
            </w:pPr>
            <w:r w:rsidRPr="00271FFF">
              <w:rPr>
                <w:rFonts w:ascii="Times New Roman" w:hAnsi="Times New Roman"/>
                <w:iCs/>
                <w:sz w:val="24"/>
                <w:szCs w:val="24"/>
                <w:lang w:eastAsia="lv-LV"/>
              </w:rPr>
              <w:t xml:space="preserve">2018.gada 1.pusgadā ieplānotā finansējuma  atlikums t.sk. aprēķinātie un izmaksātie atlaišanas pabalsti, rēķini par pakalpojumiem ir mazāki kā sākotnēji kā plānots, tiek novirzīts saistību pārņēmējiem pēc piederības -  </w:t>
            </w:r>
            <w:r w:rsidRPr="00271FFF">
              <w:rPr>
                <w:rFonts w:ascii="Times New Roman" w:hAnsi="Times New Roman" w:cs="Times New Roman"/>
                <w:sz w:val="24"/>
                <w:szCs w:val="24"/>
              </w:rPr>
              <w:t>VSIA “Bērnu klīniskā universitātes slimnīca” un Antidopinga birojam.</w:t>
            </w:r>
          </w:p>
          <w:p w:rsidR="00BD3598" w:rsidRPr="00271FFF" w:rsidP="00BD3598" w14:paraId="147DCE26" w14:textId="77777777">
            <w:pPr>
              <w:tabs>
                <w:tab w:val="left" w:pos="512"/>
              </w:tabs>
              <w:spacing w:after="0" w:line="240" w:lineRule="auto"/>
              <w:ind w:left="87" w:right="136"/>
              <w:jc w:val="both"/>
              <w:rPr>
                <w:rFonts w:ascii="Times New Roman" w:hAnsi="Times New Roman" w:cs="Times New Roman"/>
                <w:sz w:val="24"/>
                <w:szCs w:val="24"/>
              </w:rPr>
            </w:pPr>
            <w:r w:rsidRPr="00271FFF">
              <w:rPr>
                <w:rFonts w:ascii="Times New Roman" w:hAnsi="Times New Roman" w:cs="Times New Roman"/>
                <w:sz w:val="24"/>
                <w:szCs w:val="24"/>
              </w:rPr>
              <w:t>Iepriekš minētās izmaiņas tiks detalizēti aprakstītas  izstrādātā normatīvā regulējuma anotācijā.</w:t>
            </w:r>
          </w:p>
          <w:p w:rsidR="00BD3598" w:rsidRPr="00271FFF" w:rsidP="00BD3598" w14:paraId="395A33B7" w14:textId="107AB02A">
            <w:pPr>
              <w:pStyle w:val="ListParagraph"/>
              <w:numPr>
                <w:ilvl w:val="1"/>
                <w:numId w:val="2"/>
              </w:numPr>
              <w:tabs>
                <w:tab w:val="left" w:pos="512"/>
              </w:tabs>
              <w:spacing w:after="0" w:line="240" w:lineRule="auto"/>
              <w:ind w:left="370" w:right="136" w:hanging="283"/>
              <w:jc w:val="both"/>
              <w:rPr>
                <w:rFonts w:ascii="Times New Roman" w:hAnsi="Times New Roman" w:cs="Times New Roman"/>
                <w:sz w:val="24"/>
                <w:szCs w:val="24"/>
              </w:rPr>
            </w:pPr>
            <w:r w:rsidRPr="00271FFF">
              <w:rPr>
                <w:rFonts w:ascii="Times New Roman" w:hAnsi="Times New Roman" w:cs="Times New Roman"/>
                <w:sz w:val="24"/>
                <w:szCs w:val="24"/>
                <w:u w:val="single"/>
              </w:rPr>
              <w:t>pārdalot uz SPKC (apakšprogramma 46.03.00)</w:t>
            </w:r>
            <w:r w:rsidRPr="00271FFF">
              <w:rPr>
                <w:rFonts w:ascii="Times New Roman" w:hAnsi="Times New Roman" w:cs="Times New Roman"/>
                <w:sz w:val="24"/>
                <w:szCs w:val="24"/>
              </w:rPr>
              <w:t xml:space="preserve"> piemaksām divām SPKC amatu vietām, lai SPKC nodrošinātu no VSMC pārņemto jomu - sniegt informatīvo atbalstu valsts pārvaldes institūcijām iedzīvotāju fiziskās veselības aprūpes īstenošanā  resursus izdevumu segšanai (dotāciju no vispārējiem ieņēmumiem) 4 511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4 511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(atlīdzībai). Amata vietas netiek pārdalītas. (aprēķinus skatīt anotācijas pielikumā);</w:t>
            </w:r>
          </w:p>
          <w:p w:rsidR="00BD3598" w:rsidRPr="00271FFF" w:rsidP="00BD3598" w14:paraId="547EB7E4" w14:textId="448482AD">
            <w:pPr>
              <w:pStyle w:val="ListParagraph"/>
              <w:numPr>
                <w:ilvl w:val="1"/>
                <w:numId w:val="2"/>
              </w:numPr>
              <w:tabs>
                <w:tab w:val="left" w:pos="512"/>
              </w:tabs>
              <w:spacing w:after="0" w:line="240" w:lineRule="auto"/>
              <w:ind w:left="370" w:right="136" w:hanging="283"/>
              <w:jc w:val="both"/>
              <w:rPr>
                <w:rFonts w:ascii="Times New Roman" w:hAnsi="Times New Roman" w:cs="Times New Roman"/>
                <w:sz w:val="24"/>
                <w:szCs w:val="24"/>
              </w:rPr>
            </w:pPr>
            <w:r w:rsidRPr="00271FFF">
              <w:rPr>
                <w:rFonts w:ascii="Times New Roman" w:hAnsi="Times New Roman" w:cs="Times New Roman"/>
                <w:sz w:val="24"/>
                <w:szCs w:val="24"/>
                <w:u w:val="single"/>
              </w:rPr>
              <w:t>pārdalot uz VM (programma 97.00.00)</w:t>
            </w:r>
            <w:r w:rsidRPr="00271FFF">
              <w:rPr>
                <w:rFonts w:ascii="Times New Roman" w:hAnsi="Times New Roman" w:cs="Times New Roman"/>
                <w:sz w:val="24"/>
                <w:szCs w:val="24"/>
              </w:rPr>
              <w:t xml:space="preserve"> piemaksām VM četrām amatu vietām, lai VM nodrošinātu no VSMC pārņemto jomu - koordinēt sporta medicīnas stratēģijas īstenošanu resursus izdevumu segšanai (dotāciju no vispārējiem ieņēmumiem) 11 781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11 781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(atlīdzībai). Amata vietas netiek pārdalītas. (aprēķinus skatīt anotācijas pielikumā).</w:t>
            </w:r>
          </w:p>
          <w:p w:rsidR="00BD3598" w:rsidRPr="00271FFF" w:rsidP="00BD3598" w14:paraId="7063B435" w14:textId="5248FB79">
            <w:pPr>
              <w:tabs>
                <w:tab w:val="left" w:pos="512"/>
              </w:tabs>
              <w:spacing w:after="0" w:line="240" w:lineRule="auto"/>
              <w:ind w:right="136"/>
              <w:jc w:val="both"/>
              <w:rPr>
                <w:rFonts w:ascii="Times New Roman" w:hAnsi="Times New Roman" w:cs="Times New Roman"/>
                <w:sz w:val="24"/>
                <w:szCs w:val="24"/>
                <w:highlight w:val="yellow"/>
              </w:rPr>
            </w:pPr>
            <w:r w:rsidRPr="00271FFF">
              <w:rPr>
                <w:rFonts w:ascii="Times New Roman" w:hAnsi="Times New Roman" w:cs="Times New Roman"/>
                <w:sz w:val="24"/>
                <w:szCs w:val="24"/>
              </w:rPr>
              <w:t xml:space="preserve">2018.gadā pamatojoties uz VSMC reorganizāciju no 2018.gada 1.jūlija apakšprogrammā 39.02.00 plānota  ieņēmumu no maksas pakalpojumiem un citiem pašu ieņēmumiem un atbilstošo izdevumu neizpilde. Indikatīvi VSMC  to plāno 108 138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tai skaitā  atlīdzībai 62 221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45 917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saistītā. Maksas pakalpojumus pārņems VSIA “Bērnu klīniskā universitātes slimnīca” un Antidopingu birojs, izstrādājot jaunu cenrādi. </w:t>
            </w:r>
          </w:p>
          <w:p w:rsidR="00F67F00" w:rsidRPr="00271FFF" w:rsidP="00BD3598" w14:paraId="54E42507" w14:textId="77777777">
            <w:pPr>
              <w:tabs>
                <w:tab w:val="left" w:pos="512"/>
              </w:tabs>
              <w:spacing w:after="0" w:line="240" w:lineRule="auto"/>
              <w:ind w:right="136"/>
              <w:jc w:val="both"/>
              <w:rPr>
                <w:rFonts w:ascii="Times New Roman" w:hAnsi="Times New Roman" w:cs="Times New Roman"/>
                <w:sz w:val="24"/>
                <w:szCs w:val="24"/>
                <w:highlight w:val="yellow"/>
              </w:rPr>
            </w:pPr>
          </w:p>
          <w:p w:rsidR="00BD3598" w:rsidRPr="00271FFF" w:rsidP="00BD3598" w14:paraId="3C05511C" w14:textId="77777777">
            <w:pPr>
              <w:spacing w:after="0" w:line="240" w:lineRule="auto"/>
              <w:ind w:right="136"/>
              <w:jc w:val="both"/>
              <w:rPr>
                <w:rFonts w:ascii="Times New Roman" w:hAnsi="Times New Roman" w:cs="Times New Roman"/>
                <w:b/>
                <w:sz w:val="24"/>
                <w:szCs w:val="24"/>
                <w:u w:val="single"/>
              </w:rPr>
            </w:pPr>
            <w:r w:rsidRPr="00271FFF">
              <w:rPr>
                <w:rFonts w:ascii="Times New Roman" w:hAnsi="Times New Roman" w:cs="Times New Roman"/>
                <w:b/>
                <w:sz w:val="24"/>
                <w:szCs w:val="24"/>
                <w:u w:val="single"/>
              </w:rPr>
              <w:t>Ar 2018.gada  1.septembri (septembris – decembris) plānotā finansējuma izmaiņas tai skaitā pārdale:</w:t>
            </w:r>
          </w:p>
          <w:p w:rsidR="00BD3598" w:rsidRPr="00271FFF" w:rsidP="00BD3598" w14:paraId="330582C1" w14:textId="77777777">
            <w:pPr>
              <w:tabs>
                <w:tab w:val="left" w:pos="512"/>
              </w:tabs>
              <w:spacing w:after="0" w:line="240" w:lineRule="auto"/>
              <w:ind w:right="136"/>
              <w:jc w:val="both"/>
              <w:rPr>
                <w:rFonts w:ascii="Times New Roman" w:hAnsi="Times New Roman" w:cs="Times New Roman"/>
                <w:sz w:val="24"/>
                <w:szCs w:val="24"/>
                <w:highlight w:val="green"/>
              </w:rPr>
            </w:pPr>
          </w:p>
          <w:p w:rsidR="00BD3598" w:rsidRPr="00271FFF" w:rsidP="00BD3598" w14:paraId="7575E8F2" w14:textId="77777777">
            <w:pPr>
              <w:pStyle w:val="ListParagraph"/>
              <w:numPr>
                <w:ilvl w:val="0"/>
                <w:numId w:val="2"/>
              </w:numPr>
              <w:spacing w:after="0" w:line="240" w:lineRule="auto"/>
              <w:ind w:left="370" w:right="136" w:hanging="283"/>
              <w:jc w:val="both"/>
              <w:rPr>
                <w:rFonts w:ascii="Times New Roman" w:hAnsi="Times New Roman" w:cs="Times New Roman"/>
                <w:b/>
                <w:sz w:val="24"/>
                <w:szCs w:val="24"/>
              </w:rPr>
            </w:pPr>
            <w:r w:rsidRPr="00271FFF">
              <w:rPr>
                <w:rFonts w:ascii="Times New Roman" w:hAnsi="Times New Roman" w:cs="Times New Roman"/>
                <w:b/>
                <w:sz w:val="24"/>
                <w:szCs w:val="24"/>
              </w:rPr>
              <w:t>no NVD (apakšprogramma 45.01.00):</w:t>
            </w:r>
          </w:p>
          <w:p w:rsidR="00BD3598" w:rsidRPr="00271FFF" w:rsidP="00BD3598" w14:paraId="47768D04" w14:textId="77777777">
            <w:pPr>
              <w:pStyle w:val="ListParagraph"/>
              <w:numPr>
                <w:ilvl w:val="1"/>
                <w:numId w:val="2"/>
              </w:numPr>
              <w:ind w:left="512" w:hanging="425"/>
              <w:jc w:val="both"/>
              <w:rPr>
                <w:rFonts w:ascii="Times New Roman" w:hAnsi="Times New Roman" w:cs="Times New Roman"/>
                <w:sz w:val="24"/>
                <w:szCs w:val="24"/>
              </w:rPr>
            </w:pPr>
            <w:r w:rsidRPr="00271FFF">
              <w:rPr>
                <w:rFonts w:ascii="Times New Roman" w:hAnsi="Times New Roman" w:cs="Times New Roman"/>
                <w:sz w:val="24"/>
                <w:szCs w:val="24"/>
                <w:u w:val="single"/>
              </w:rPr>
              <w:t>pārdalot uz VI (apakšprogramma 46.01.00)</w:t>
            </w:r>
            <w:r w:rsidRPr="00271FFF">
              <w:rPr>
                <w:rFonts w:ascii="Times New Roman" w:hAnsi="Times New Roman" w:cs="Times New Roman"/>
                <w:sz w:val="24"/>
                <w:szCs w:val="24"/>
              </w:rPr>
              <w:t xml:space="preserve"> lēmumu par pacientam izmaksājamo atlīdzību no Ārstniecības riska fonda pieņemšanai resursus izdevumu segšanai (dotācija no vispārējiem ieņēmumiem) 12 281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12 281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11 671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610</w:t>
            </w:r>
            <w:r w:rsidRPr="00271FFF">
              <w:rPr>
                <w:rFonts w:ascii="Times New Roman" w:hAnsi="Times New Roman" w:cs="Times New Roman"/>
                <w:i/>
                <w:sz w:val="24"/>
                <w:szCs w:val="24"/>
              </w:rPr>
              <w:t>euro</w:t>
            </w:r>
            <w:r w:rsidRPr="00271FFF">
              <w:rPr>
                <w:rFonts w:ascii="Times New Roman" w:hAnsi="Times New Roman" w:cs="Times New Roman"/>
                <w:sz w:val="24"/>
                <w:szCs w:val="24"/>
              </w:rPr>
              <w:t>. Vienlaicīgi tiek pārdalītas 2 amata vietas no NVD uz VI, plānojot, ka to nosaukumi un atlīdzības apmērs tiek saglabāts atbilstoši esošajam (aprēķinus skatīt anotācijas pielikumā)</w:t>
            </w:r>
          </w:p>
          <w:p w:rsidR="00BD3598" w:rsidRPr="00271FFF" w:rsidP="00BD3598" w14:paraId="28ED872B" w14:textId="77777777">
            <w:pPr>
              <w:pStyle w:val="ListParagraph"/>
              <w:numPr>
                <w:ilvl w:val="1"/>
                <w:numId w:val="2"/>
              </w:numPr>
              <w:spacing w:after="0" w:line="240" w:lineRule="auto"/>
              <w:ind w:left="512" w:hanging="425"/>
              <w:jc w:val="both"/>
              <w:rPr>
                <w:rFonts w:ascii="Times New Roman" w:hAnsi="Times New Roman" w:cs="Times New Roman"/>
                <w:sz w:val="24"/>
                <w:szCs w:val="24"/>
              </w:rPr>
            </w:pPr>
            <w:r w:rsidRPr="00271FFF">
              <w:rPr>
                <w:rFonts w:ascii="Times New Roman" w:hAnsi="Times New Roman" w:cs="Times New Roman"/>
                <w:sz w:val="24"/>
                <w:szCs w:val="24"/>
                <w:u w:val="single"/>
              </w:rPr>
              <w:t>pārdalot uz SPKC (apakšprogramma 46.03.00)</w:t>
            </w:r>
            <w:r w:rsidRPr="00271FFF">
              <w:rPr>
                <w:rFonts w:ascii="Times New Roman" w:hAnsi="Times New Roman" w:cs="Times New Roman"/>
                <w:sz w:val="24"/>
                <w:szCs w:val="24"/>
              </w:rPr>
              <w:t xml:space="preserve"> izstrādājamo klīnisko vadlīniju sarakstu sagatavošanai, klīnisko vadlīniju izvērtēšanai un to ieviešanas metodisko vadību nodrošināšanai resursus izdevumu segšanai (dotācija no vispārējiem ieņēmumiem) 5 241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5 241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4 936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305 </w:t>
            </w:r>
            <w:r w:rsidRPr="00271FFF">
              <w:rPr>
                <w:rFonts w:ascii="Times New Roman" w:hAnsi="Times New Roman" w:cs="Times New Roman"/>
                <w:i/>
                <w:sz w:val="24"/>
                <w:szCs w:val="24"/>
              </w:rPr>
              <w:t>euro</w:t>
            </w:r>
            <w:r w:rsidRPr="00271FFF">
              <w:rPr>
                <w:rFonts w:ascii="Times New Roman" w:hAnsi="Times New Roman" w:cs="Times New Roman"/>
                <w:sz w:val="24"/>
                <w:szCs w:val="24"/>
              </w:rPr>
              <w:t>. Vienlaicīgi tiek pārdalīta 1 amata vieta no NVD uz SPKC, plānojot, ka to nosaukumi un atlīdzības apmērs tiek saglabāts atbilstoši esošajam (aprēķinus skatīt anotācijas pielikumā)</w:t>
            </w:r>
          </w:p>
          <w:p w:rsidR="00BD3598" w:rsidRPr="00271FFF" w:rsidP="00BD3598" w14:paraId="430C8CFD" w14:textId="50AA1B7E">
            <w:pPr>
              <w:pStyle w:val="ListParagraph"/>
              <w:numPr>
                <w:ilvl w:val="1"/>
                <w:numId w:val="2"/>
              </w:numPr>
              <w:spacing w:after="0" w:line="240" w:lineRule="auto"/>
              <w:ind w:left="512" w:hanging="425"/>
              <w:jc w:val="both"/>
              <w:rPr>
                <w:rFonts w:ascii="Times New Roman" w:hAnsi="Times New Roman" w:cs="Times New Roman"/>
                <w:sz w:val="24"/>
                <w:szCs w:val="24"/>
              </w:rPr>
            </w:pPr>
            <w:r w:rsidRPr="00271FFF">
              <w:rPr>
                <w:rFonts w:ascii="Times New Roman" w:hAnsi="Times New Roman" w:cs="Times New Roman"/>
                <w:sz w:val="24"/>
                <w:szCs w:val="24"/>
                <w:u w:val="single"/>
              </w:rPr>
              <w:t xml:space="preserve"> pārdalot uz VM (programma 97.00.00) veicot pārdali starp izdevumu kodiem</w:t>
            </w:r>
            <w:r w:rsidRPr="00271FFF">
              <w:rPr>
                <w:rFonts w:ascii="Times New Roman" w:hAnsi="Times New Roman" w:cs="Times New Roman"/>
                <w:sz w:val="24"/>
                <w:szCs w:val="24"/>
              </w:rPr>
              <w:t xml:space="preserve">, VM ieplānojot EKK 7350 “Valsts budžeta transferti valsts budžeta daļēji finansētām atvasinātajām publiskajām personām un budžeta nefinansētām iestādēm noteiktam mērķim”, lai nodrošinātu finanšu līdzekļus 25 779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11 410 </w:t>
            </w:r>
            <w:r w:rsidRPr="00271FFF">
              <w:rPr>
                <w:rFonts w:ascii="Times New Roman" w:hAnsi="Times New Roman" w:cs="Times New Roman"/>
                <w:i/>
                <w:sz w:val="24"/>
                <w:szCs w:val="24"/>
              </w:rPr>
              <w:t xml:space="preserve">euro </w:t>
            </w:r>
            <w:r w:rsidRPr="00271FFF">
              <w:rPr>
                <w:rFonts w:ascii="Times New Roman" w:hAnsi="Times New Roman" w:cs="Times New Roman"/>
                <w:sz w:val="24"/>
                <w:szCs w:val="24"/>
              </w:rPr>
              <w:t xml:space="preserve">apmērā un novērtēt ārstniecībā lietojamo zāļu, medicīnisko ierīču un medicīnisko tehnoloģiju izmaksu efektivitāti 14 369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īstenošanai samazinot 24 559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atlīdzībai un 1 220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no precēm un pakalpojumiem. Vienlaicīgi tiek pārdalītas 4 amata vietas no NVD uz ZVA. (aprēķinus skatīt anotācijas pielikumā) 2018.gadā NVD apakšprogrammā 45.01.00 būs  ieņēmumu no maksas pakalpojumiem un citiem pašu ieņēmumiem un atbilstošo izdevumu neizpilde 13 234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tai skaitā  atlīdzībai 12 624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610</w:t>
            </w:r>
            <w:r w:rsidRPr="00271FFF">
              <w:rPr>
                <w:rFonts w:ascii="Times New Roman" w:hAnsi="Times New Roman" w:cs="Times New Roman"/>
                <w:i/>
                <w:sz w:val="24"/>
                <w:szCs w:val="24"/>
              </w:rPr>
              <w:t>euro</w:t>
            </w:r>
            <w:r w:rsidRPr="00271FFF">
              <w:rPr>
                <w:rFonts w:ascii="Times New Roman" w:hAnsi="Times New Roman" w:cs="Times New Roman"/>
                <w:sz w:val="24"/>
                <w:szCs w:val="24"/>
              </w:rPr>
              <w:t>, jo no 2018.gada 1.jūlija ZVA nodrošinās no NVD pārņemto jomu - novērtēt ārstniecībā lietojamo zāļu, medicīnisko ierīču un medicīnisko tehnoloģiju izmaksu efektivitāti, kas ir maksas pakalpojumi, pārdalot  2 amata vietas no NVD uz ZVA. NVD veiks atbilstošas korekcijas (grozījumi) maksas pakalpojumu cenrādī.</w:t>
            </w:r>
          </w:p>
          <w:p w:rsidR="00BD3598" w:rsidRPr="00271FFF" w:rsidP="00BD3598" w14:paraId="53899482" w14:textId="77777777">
            <w:pPr>
              <w:spacing w:after="0" w:line="240" w:lineRule="auto"/>
              <w:jc w:val="both"/>
              <w:rPr>
                <w:rFonts w:ascii="Times New Roman" w:hAnsi="Times New Roman" w:cs="Times New Roman"/>
                <w:sz w:val="24"/>
                <w:szCs w:val="24"/>
              </w:rPr>
            </w:pPr>
          </w:p>
          <w:p w:rsidR="00BD3598" w:rsidRPr="00271FFF" w:rsidP="00BD3598" w14:paraId="60132DD2" w14:textId="3EB89456">
            <w:pPr>
              <w:pStyle w:val="ListParagraph"/>
              <w:numPr>
                <w:ilvl w:val="0"/>
                <w:numId w:val="2"/>
              </w:numPr>
              <w:tabs>
                <w:tab w:val="left" w:pos="228"/>
              </w:tabs>
              <w:spacing w:after="0" w:line="240" w:lineRule="auto"/>
              <w:jc w:val="both"/>
              <w:rPr>
                <w:rFonts w:ascii="Times New Roman" w:hAnsi="Times New Roman" w:cs="Times New Roman"/>
                <w:b/>
                <w:sz w:val="24"/>
                <w:szCs w:val="24"/>
              </w:rPr>
            </w:pPr>
            <w:r w:rsidRPr="00271FFF">
              <w:rPr>
                <w:rFonts w:ascii="Times New Roman" w:hAnsi="Times New Roman" w:cs="Times New Roman"/>
                <w:b/>
                <w:sz w:val="24"/>
                <w:szCs w:val="24"/>
              </w:rPr>
              <w:t xml:space="preserve">no VI (apakšprogramma 46.01.00) </w:t>
            </w:r>
            <w:r w:rsidRPr="00271FFF">
              <w:rPr>
                <w:rFonts w:ascii="Times New Roman" w:hAnsi="Times New Roman" w:cs="Times New Roman"/>
                <w:sz w:val="24"/>
                <w:szCs w:val="24"/>
                <w:u w:val="single"/>
              </w:rPr>
              <w:t>pārdalot uz NVD (apakšprogramma 45.01.00)</w:t>
            </w:r>
            <w:r w:rsidRPr="00271FFF">
              <w:rPr>
                <w:rFonts w:ascii="Times New Roman" w:hAnsi="Times New Roman" w:cs="Times New Roman"/>
                <w:sz w:val="24"/>
                <w:szCs w:val="24"/>
              </w:rPr>
              <w:t xml:space="preserve"> noslēgto līgumu ar ārstniecības iestādēm par valsts apmaksāto veselības aprūpes pakalpojumu sniegšanu uzraudzībai resursus izdevumu segšanai (dotācija no vispārējiem ieņēmumiem) 77 120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77 </w:t>
            </w:r>
            <w:r w:rsidRPr="00271FFF">
              <w:rPr>
                <w:rFonts w:ascii="Times New Roman" w:hAnsi="Times New Roman" w:cs="Times New Roman"/>
                <w:sz w:val="24"/>
                <w:szCs w:val="24"/>
              </w:rPr>
              <w:t xml:space="preserve">120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72 865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4 255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samazinot izdevumus apakšprogrammā par 77 120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72 865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3 803 un pamatkapitāla veidošanai 452 </w:t>
            </w:r>
            <w:r w:rsidRPr="00271FFF">
              <w:rPr>
                <w:rFonts w:ascii="Times New Roman" w:hAnsi="Times New Roman" w:cs="Times New Roman"/>
                <w:i/>
                <w:sz w:val="24"/>
                <w:szCs w:val="24"/>
              </w:rPr>
              <w:t>euro</w:t>
            </w:r>
            <w:r w:rsidRPr="00271FFF">
              <w:rPr>
                <w:rFonts w:ascii="Times New Roman" w:hAnsi="Times New Roman" w:cs="Times New Roman"/>
                <w:sz w:val="24"/>
                <w:szCs w:val="24"/>
              </w:rPr>
              <w:t>. Vienlaicīgi tiek pārdalītas 15 amata vietas no VI uz NVD, plānojot, ka to nosaukumi un atlīdzības apmērs tiek saglabāts atbilstoši esošajam (aprēķinus skatīt anotācijas pielikumā);</w:t>
            </w:r>
          </w:p>
          <w:p w:rsidR="00BD3598" w:rsidRPr="00271FFF" w:rsidP="00BD3598" w14:paraId="5AD1AF06" w14:textId="77777777">
            <w:pPr>
              <w:pStyle w:val="ListParagraph"/>
              <w:tabs>
                <w:tab w:val="left" w:pos="228"/>
              </w:tabs>
              <w:spacing w:after="0" w:line="240" w:lineRule="auto"/>
              <w:ind w:left="370"/>
              <w:jc w:val="both"/>
              <w:rPr>
                <w:rFonts w:ascii="Times New Roman" w:hAnsi="Times New Roman" w:cs="Times New Roman"/>
                <w:b/>
                <w:sz w:val="24"/>
                <w:szCs w:val="24"/>
              </w:rPr>
            </w:pPr>
          </w:p>
          <w:p w:rsidR="00BD3598" w:rsidRPr="00271FFF" w:rsidP="00BD3598" w14:paraId="39345BF0" w14:textId="5DA3813B">
            <w:pPr>
              <w:pStyle w:val="ListParagraph"/>
              <w:numPr>
                <w:ilvl w:val="0"/>
                <w:numId w:val="2"/>
              </w:numPr>
              <w:tabs>
                <w:tab w:val="left" w:pos="228"/>
              </w:tabs>
              <w:spacing w:after="0" w:line="240" w:lineRule="auto"/>
              <w:jc w:val="both"/>
              <w:rPr>
                <w:rFonts w:ascii="Times New Roman" w:hAnsi="Times New Roman" w:cs="Times New Roman"/>
                <w:b/>
                <w:sz w:val="24"/>
                <w:szCs w:val="24"/>
              </w:rPr>
            </w:pPr>
            <w:r w:rsidRPr="00271FFF">
              <w:rPr>
                <w:rFonts w:ascii="Times New Roman" w:hAnsi="Times New Roman" w:cs="Times New Roman"/>
                <w:b/>
                <w:sz w:val="24"/>
                <w:szCs w:val="24"/>
              </w:rPr>
              <w:t>nepieciešama finansējuma pārdale apakšprogrammas 02.04.00 ietvaros</w:t>
            </w:r>
            <w:r w:rsidRPr="00271FFF">
              <w:rPr>
                <w:rFonts w:ascii="Times New Roman" w:hAnsi="Times New Roman" w:cs="Times New Roman"/>
                <w:sz w:val="24"/>
                <w:szCs w:val="24"/>
              </w:rPr>
              <w:t xml:space="preserve">, </w:t>
            </w:r>
            <w:r w:rsidRPr="00271FFF">
              <w:rPr>
                <w:rFonts w:ascii="Times New Roman" w:hAnsi="Times New Roman" w:cs="Times New Roman"/>
                <w:sz w:val="24"/>
                <w:szCs w:val="24"/>
                <w:u w:val="single"/>
              </w:rPr>
              <w:t>veicot pārdali starp izdevumu kodiem</w:t>
            </w:r>
            <w:r w:rsidRPr="00271FFF">
              <w:rPr>
                <w:rFonts w:ascii="Times New Roman" w:hAnsi="Times New Roman" w:cs="Times New Roman"/>
                <w:sz w:val="24"/>
                <w:szCs w:val="24"/>
              </w:rPr>
              <w:t xml:space="preserve">, ieplānojot EKK 7350 “Valsts budžeta transferti valsts budžeta daļēji finansētām atvasinātajām publiskajām personām un budžeta nefinansētām iestādēm noteiktam mērķim” 47 826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lai nodrošinātu finanšu līdzekļus reizdentu turpmākai apmācībai, kuri rezidentūru pēc VSMC reorganizācijas turpinās VSIA “Bērnu klīniskā universitātes slimnīca”,  samazinot izdevumus 43 489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atlīdzībai un 4 337</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Līgums par rezidentu turpmāku apmācību tiks slēgt starp Latvijas universitāti un VSIA “Bērnu klīniskā universitātes slimnīca” (skatīt aprēķinu anotācijas pielikumā)</w:t>
            </w:r>
          </w:p>
          <w:p w:rsidR="00BD3598" w:rsidRPr="00271FFF" w:rsidP="00BD3598" w14:paraId="28B7C91A" w14:textId="77777777">
            <w:pPr>
              <w:spacing w:after="0" w:line="240" w:lineRule="auto"/>
              <w:jc w:val="both"/>
              <w:rPr>
                <w:rFonts w:ascii="Times New Roman" w:eastAsia="Times New Roman" w:hAnsi="Times New Roman" w:cs="Times New Roman"/>
                <w:bCs/>
                <w:sz w:val="24"/>
                <w:szCs w:val="24"/>
                <w:lang w:eastAsia="lv-LV"/>
              </w:rPr>
            </w:pPr>
          </w:p>
          <w:p w:rsidR="00BD3598" w:rsidRPr="00271FFF" w:rsidP="00BD3598" w14:paraId="2DAAA5CA" w14:textId="77777777">
            <w:pPr>
              <w:spacing w:after="0" w:line="240" w:lineRule="auto"/>
              <w:ind w:right="136"/>
              <w:jc w:val="both"/>
              <w:rPr>
                <w:rFonts w:ascii="Times New Roman" w:hAnsi="Times New Roman" w:cs="Times New Roman"/>
                <w:b/>
                <w:sz w:val="24"/>
                <w:szCs w:val="24"/>
                <w:u w:val="single"/>
              </w:rPr>
            </w:pPr>
            <w:r w:rsidRPr="00271FFF">
              <w:rPr>
                <w:rFonts w:ascii="Times New Roman" w:hAnsi="Times New Roman" w:cs="Times New Roman"/>
                <w:b/>
                <w:sz w:val="24"/>
                <w:szCs w:val="24"/>
                <w:u w:val="single"/>
              </w:rPr>
              <w:t>2019.gada un turpmāk ik gadu finansējuma izmaiņas pret likumu “Par vidēja termiņa budžeta ietvaru 2018., 2019. un 2020. gadam” tai skaitā pārdale:</w:t>
            </w:r>
          </w:p>
          <w:p w:rsidR="00BD3598" w:rsidRPr="00271FFF" w:rsidP="00BD3598" w14:paraId="06A70AD5" w14:textId="77777777">
            <w:pPr>
              <w:pStyle w:val="ListParagraph"/>
              <w:numPr>
                <w:ilvl w:val="0"/>
                <w:numId w:val="13"/>
              </w:numPr>
              <w:tabs>
                <w:tab w:val="left" w:pos="370"/>
              </w:tabs>
              <w:spacing w:after="0" w:line="240" w:lineRule="auto"/>
              <w:ind w:right="136" w:hanging="633"/>
              <w:jc w:val="both"/>
              <w:rPr>
                <w:rFonts w:ascii="Times New Roman" w:hAnsi="Times New Roman" w:cs="Times New Roman"/>
                <w:b/>
                <w:sz w:val="24"/>
                <w:szCs w:val="24"/>
              </w:rPr>
            </w:pPr>
            <w:r w:rsidRPr="00271FFF">
              <w:rPr>
                <w:rFonts w:ascii="Times New Roman" w:hAnsi="Times New Roman" w:cs="Times New Roman"/>
                <w:b/>
                <w:sz w:val="24"/>
                <w:szCs w:val="24"/>
              </w:rPr>
              <w:t>no VSMC (apakšprogramma 39.02.00):</w:t>
            </w:r>
          </w:p>
          <w:p w:rsidR="00BD3598" w:rsidRPr="00271FFF" w:rsidP="00BD3598" w14:paraId="515735B1" w14:textId="77777777">
            <w:pPr>
              <w:pStyle w:val="ListParagraph"/>
              <w:numPr>
                <w:ilvl w:val="1"/>
                <w:numId w:val="14"/>
              </w:numPr>
              <w:jc w:val="both"/>
              <w:rPr>
                <w:rFonts w:ascii="Times New Roman" w:hAnsi="Times New Roman" w:cs="Times New Roman"/>
                <w:sz w:val="24"/>
                <w:szCs w:val="24"/>
              </w:rPr>
            </w:pPr>
            <w:r w:rsidRPr="00271FFF">
              <w:rPr>
                <w:rFonts w:ascii="Times New Roman" w:hAnsi="Times New Roman" w:cs="Times New Roman"/>
                <w:sz w:val="24"/>
                <w:szCs w:val="24"/>
                <w:u w:val="single"/>
              </w:rPr>
              <w:t>pārdalot uz Latvijas Antidopinga biroju (jaunizveidojamā apakšprogramma)</w:t>
            </w:r>
            <w:r w:rsidRPr="00271FFF">
              <w:rPr>
                <w:rFonts w:ascii="Times New Roman" w:hAnsi="Times New Roman" w:cs="Times New Roman"/>
                <w:sz w:val="24"/>
                <w:szCs w:val="24"/>
              </w:rPr>
              <w:t xml:space="preserve"> resursus izdevumu segšanai (dotāciju no vispārējiem ieņēmumiem) 699 943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699 943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306 524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393 419 </w:t>
            </w:r>
            <w:r w:rsidRPr="00271FFF">
              <w:rPr>
                <w:rFonts w:ascii="Times New Roman" w:hAnsi="Times New Roman" w:cs="Times New Roman"/>
                <w:i/>
                <w:sz w:val="24"/>
                <w:szCs w:val="24"/>
              </w:rPr>
              <w:t>euro</w:t>
            </w:r>
            <w:r w:rsidRPr="00271FFF">
              <w:rPr>
                <w:rFonts w:ascii="Times New Roman" w:hAnsi="Times New Roman" w:cs="Times New Roman"/>
                <w:sz w:val="24"/>
                <w:szCs w:val="24"/>
              </w:rPr>
              <w:t>.</w:t>
            </w:r>
            <w:r w:rsidRPr="00271FFF">
              <w:t xml:space="preserve"> </w:t>
            </w:r>
            <w:r w:rsidRPr="00271FFF">
              <w:rPr>
                <w:rFonts w:ascii="Times New Roman" w:hAnsi="Times New Roman" w:cs="Times New Roman"/>
                <w:sz w:val="24"/>
                <w:szCs w:val="24"/>
              </w:rPr>
              <w:t xml:space="preserve">Latvijas Antidopinga biroja 10 amatu vietu nosaukumi un atlīdzība tiek plānota atbilstoši Ministru kabinetā (sēdes protokols Nr.48 40.paragrāfs) atbalstītajam konceptuālajā ziņojumā “Par situāciju antidopinga jomā Latvijā un nepieciešamajām izmaiņām” (turpmāk - konceptuālais ziņojums) ietvertajam risinājumam.  </w:t>
            </w:r>
          </w:p>
          <w:p w:rsidR="00BD3598" w:rsidRPr="00271FFF" w:rsidP="00BD3598" w14:paraId="19B39681" w14:textId="77777777">
            <w:pPr>
              <w:pStyle w:val="ListParagraph"/>
              <w:numPr>
                <w:ilvl w:val="1"/>
                <w:numId w:val="14"/>
              </w:num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u w:val="single"/>
              </w:rPr>
              <w:t>samazinot VSMC ieņēmumus no maksas pakalpojumiem un citiem pašu ieņēmumiem</w:t>
            </w:r>
            <w:r w:rsidRPr="00271FFF">
              <w:rPr>
                <w:rFonts w:ascii="Times New Roman" w:hAnsi="Times New Roman" w:cs="Times New Roman"/>
                <w:sz w:val="24"/>
                <w:szCs w:val="24"/>
              </w:rPr>
              <w:t xml:space="preserve"> un tiem atbilstošos izdevumus 216 276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124 442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91 834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saistībā ar VSMC reorganizāciju no 2018.gada 1.jūliju.  Maksas pakalpojumus pārņems VSIA “Bērnu klīniskā universitātes slimnīca” un Antidopingu birojs, izstrādājot jaunu cenrādi un atbilstoši tam 2019.gada valsts budžeta likuma izstrādes procesā tiks iesniegta informācija par plānotajiem maksas paklpojumu un citu pašu ieņēmumu palielināju jaunizveidojamā apakšprogrammā.  </w:t>
            </w:r>
          </w:p>
          <w:p w:rsidR="00BD3598" w:rsidRPr="00271FFF" w:rsidP="00BD3598" w14:paraId="19A1861E" w14:textId="77777777">
            <w:pPr>
              <w:pStyle w:val="ListParagraph"/>
              <w:numPr>
                <w:ilvl w:val="1"/>
                <w:numId w:val="14"/>
              </w:numPr>
              <w:spacing w:after="0" w:line="240" w:lineRule="auto"/>
              <w:ind w:right="135"/>
              <w:jc w:val="both"/>
              <w:rPr>
                <w:rFonts w:ascii="Times New Roman" w:hAnsi="Times New Roman" w:cs="Times New Roman"/>
                <w:sz w:val="24"/>
                <w:szCs w:val="24"/>
              </w:rPr>
            </w:pPr>
            <w:r w:rsidRPr="00271FFF">
              <w:rPr>
                <w:rFonts w:ascii="Times New Roman" w:hAnsi="Times New Roman" w:cs="Times New Roman"/>
                <w:sz w:val="24"/>
                <w:szCs w:val="24"/>
                <w:u w:val="single"/>
              </w:rPr>
              <w:t>pārdalot uz NVD (apakšprogramma 33.16.00)</w:t>
            </w:r>
            <w:r w:rsidRPr="00271FFF">
              <w:rPr>
                <w:rFonts w:ascii="Times New Roman" w:hAnsi="Times New Roman" w:cs="Times New Roman"/>
                <w:sz w:val="24"/>
                <w:szCs w:val="24"/>
              </w:rPr>
              <w:t>, lai Valsts sabiedrība ar ierobežotu atbildību “Bērnu klīniskā universitātes slimnīca” no VSMC varētu nodrošināt pārņemtās jomas:</w:t>
            </w:r>
          </w:p>
          <w:p w:rsidR="00BD3598" w:rsidRPr="00271FFF" w:rsidP="00BD3598" w14:paraId="64A2E9AA" w14:textId="77777777">
            <w:pPr>
              <w:pStyle w:val="ListParagraph"/>
              <w:numPr>
                <w:ilvl w:val="0"/>
                <w:numId w:val="1"/>
              </w:numPr>
              <w:tabs>
                <w:tab w:val="left" w:pos="512"/>
              </w:tabs>
              <w:spacing w:after="0" w:line="240" w:lineRule="auto"/>
              <w:ind w:left="512" w:right="136" w:hanging="152"/>
              <w:jc w:val="both"/>
              <w:rPr>
                <w:rFonts w:ascii="Times New Roman" w:hAnsi="Times New Roman" w:cs="Times New Roman"/>
                <w:sz w:val="24"/>
                <w:szCs w:val="24"/>
              </w:rPr>
            </w:pPr>
            <w:r w:rsidRPr="00271FFF">
              <w:rPr>
                <w:rFonts w:ascii="Times New Roman" w:hAnsi="Times New Roman" w:cs="Times New Roman"/>
                <w:sz w:val="24"/>
                <w:szCs w:val="24"/>
              </w:rPr>
              <w:t>apkopot un analizēt datus, kas saistīti ar nepilngadīgu sportistu un bērnu ar paaugstinātu fizisku slodzi fizisko attīstību un sagatavotību;</w:t>
            </w:r>
          </w:p>
          <w:p w:rsidR="00BD3598" w:rsidRPr="00271FFF" w:rsidP="00BD3598" w14:paraId="58EB0482" w14:textId="77777777">
            <w:pPr>
              <w:pStyle w:val="ListParagraph"/>
              <w:numPr>
                <w:ilvl w:val="0"/>
                <w:numId w:val="1"/>
              </w:numPr>
              <w:tabs>
                <w:tab w:val="left" w:pos="512"/>
              </w:tabs>
              <w:spacing w:after="0" w:line="240" w:lineRule="auto"/>
              <w:ind w:left="512" w:right="136" w:hanging="152"/>
              <w:jc w:val="both"/>
              <w:rPr>
                <w:rFonts w:ascii="Times New Roman" w:hAnsi="Times New Roman" w:cs="Times New Roman"/>
                <w:sz w:val="24"/>
                <w:szCs w:val="24"/>
              </w:rPr>
            </w:pPr>
            <w:r w:rsidRPr="00271FFF">
              <w:rPr>
                <w:rFonts w:ascii="Times New Roman" w:hAnsi="Times New Roman" w:cs="Times New Roman"/>
                <w:sz w:val="24"/>
                <w:szCs w:val="24"/>
              </w:rPr>
              <w:t xml:space="preserve">nodrošināt veselības aprūpi un medicīnisko uzraudzību sportistiem un bērniem ar paaugstinātu fizisko slodzi, koordinēt veselības </w:t>
            </w:r>
            <w:r w:rsidRPr="00271FFF">
              <w:rPr>
                <w:rFonts w:ascii="Times New Roman" w:hAnsi="Times New Roman" w:cs="Times New Roman"/>
                <w:sz w:val="24"/>
                <w:szCs w:val="24"/>
              </w:rPr>
              <w:t>aprūpes un medicīniskās uzraudzības pasākumus un īstenot sporta medicīnas un iedzīvotāju fiziskās veselības aprūpes programmas;</w:t>
            </w:r>
          </w:p>
          <w:p w:rsidR="00BD3598" w:rsidRPr="00271FFF" w:rsidP="00BD3598" w14:paraId="4B18E2B1" w14:textId="77777777">
            <w:pPr>
              <w:pStyle w:val="ListParagraph"/>
              <w:numPr>
                <w:ilvl w:val="0"/>
                <w:numId w:val="1"/>
              </w:numPr>
              <w:tabs>
                <w:tab w:val="left" w:pos="512"/>
              </w:tabs>
              <w:spacing w:after="0" w:line="240" w:lineRule="auto"/>
              <w:ind w:left="512" w:right="136" w:hanging="142"/>
              <w:jc w:val="both"/>
              <w:rPr>
                <w:rFonts w:ascii="Times New Roman" w:hAnsi="Times New Roman" w:cs="Times New Roman"/>
                <w:sz w:val="24"/>
                <w:szCs w:val="24"/>
              </w:rPr>
            </w:pPr>
            <w:r w:rsidRPr="00271FFF">
              <w:rPr>
                <w:rFonts w:ascii="Times New Roman" w:hAnsi="Times New Roman" w:cs="Times New Roman"/>
                <w:sz w:val="24"/>
                <w:szCs w:val="24"/>
              </w:rPr>
              <w:t>sniegt valsts un pašvaldību iestādēm, kā arī privātpersonām sporta medicīnas, iedzīvotāju fiziskās veselības aprūpes un medicīniskās rehabilitācijas pakalpojumus,</w:t>
            </w:r>
          </w:p>
          <w:p w:rsidR="00BD3598" w:rsidRPr="00271FFF" w:rsidP="00BD3598" w14:paraId="14BD769F" w14:textId="571E455C">
            <w:pPr>
              <w:tabs>
                <w:tab w:val="left" w:pos="512"/>
              </w:tabs>
              <w:spacing w:after="0" w:line="240" w:lineRule="auto"/>
              <w:ind w:left="208" w:right="136"/>
              <w:jc w:val="both"/>
              <w:rPr>
                <w:rFonts w:ascii="Times New Roman" w:hAnsi="Times New Roman" w:cs="Times New Roman"/>
                <w:sz w:val="24"/>
                <w:szCs w:val="24"/>
              </w:rPr>
            </w:pPr>
            <w:r w:rsidRPr="00271FFF">
              <w:rPr>
                <w:rFonts w:ascii="Times New Roman" w:hAnsi="Times New Roman" w:cs="Times New Roman"/>
                <w:sz w:val="24"/>
                <w:szCs w:val="24"/>
              </w:rPr>
              <w:t xml:space="preserve">resursus izdevumu segšanai (dotāciju no vispārējiem ieņēmumiem) </w:t>
            </w:r>
            <w:r w:rsidRPr="00271FFF" w:rsidR="00D34C5C">
              <w:rPr>
                <w:rFonts w:ascii="Times New Roman" w:hAnsi="Times New Roman" w:cs="Times New Roman"/>
                <w:sz w:val="24"/>
                <w:szCs w:val="24"/>
              </w:rPr>
              <w:t>798 560</w:t>
            </w:r>
            <w:r w:rsidRPr="00271FFF">
              <w:rPr>
                <w:rFonts w:ascii="Times New Roman" w:hAnsi="Times New Roman" w:cs="Times New Roman"/>
                <w:sz w:val="24"/>
                <w:szCs w:val="24"/>
              </w:rPr>
              <w:t xml:space="preserve">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w:t>
            </w:r>
            <w:r w:rsidRPr="00271FFF" w:rsidR="00D34C5C">
              <w:rPr>
                <w:rFonts w:ascii="Times New Roman" w:hAnsi="Times New Roman" w:cs="Times New Roman"/>
                <w:sz w:val="24"/>
                <w:szCs w:val="24"/>
              </w:rPr>
              <w:t>798 560</w:t>
            </w:r>
            <w:r w:rsidRPr="00271FFF">
              <w:rPr>
                <w:rFonts w:ascii="Times New Roman" w:hAnsi="Times New Roman" w:cs="Times New Roman"/>
                <w:sz w:val="24"/>
                <w:szCs w:val="24"/>
              </w:rPr>
              <w:t xml:space="preserve">/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(subsīdijas un dotācijas) samazinot apakšprogrammā 39.02.00 izdevumus atlīdzībai </w:t>
            </w:r>
            <w:r w:rsidRPr="00271FFF" w:rsidR="00D34C5C">
              <w:rPr>
                <w:rFonts w:ascii="Times New Roman" w:hAnsi="Times New Roman" w:cs="Times New Roman"/>
                <w:sz w:val="24"/>
                <w:szCs w:val="24"/>
              </w:rPr>
              <w:t>674 249</w:t>
            </w:r>
            <w:r w:rsidRPr="00271FFF">
              <w:rPr>
                <w:rFonts w:ascii="Times New Roman" w:hAnsi="Times New Roman" w:cs="Times New Roman"/>
                <w:sz w:val="24"/>
                <w:szCs w:val="24"/>
              </w:rPr>
              <w:t xml:space="preserve"> </w:t>
            </w:r>
            <w:r w:rsidRPr="00271FFF">
              <w:rPr>
                <w:rFonts w:ascii="Times New Roman" w:hAnsi="Times New Roman" w:cs="Times New Roman"/>
                <w:i/>
                <w:sz w:val="24"/>
                <w:szCs w:val="24"/>
              </w:rPr>
              <w:t>euro</w:t>
            </w:r>
            <w:r w:rsidRPr="00271FFF">
              <w:rPr>
                <w:rFonts w:ascii="Times New Roman" w:hAnsi="Times New Roman" w:cs="Times New Roman"/>
                <w:sz w:val="24"/>
                <w:szCs w:val="24"/>
              </w:rPr>
              <w:t>, precēm un pakalpojumiem 122 </w:t>
            </w:r>
            <w:r w:rsidRPr="00271FFF" w:rsidR="00D34C5C">
              <w:rPr>
                <w:rFonts w:ascii="Times New Roman" w:hAnsi="Times New Roman" w:cs="Times New Roman"/>
                <w:sz w:val="24"/>
                <w:szCs w:val="24"/>
              </w:rPr>
              <w:t>177</w:t>
            </w:r>
            <w:r w:rsidRPr="00271FFF">
              <w:rPr>
                <w:rFonts w:ascii="Times New Roman" w:hAnsi="Times New Roman" w:cs="Times New Roman"/>
                <w:sz w:val="24"/>
                <w:szCs w:val="24"/>
              </w:rPr>
              <w:t xml:space="preserve">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pamatkapitāla veidošanai 2 134 </w:t>
            </w:r>
            <w:r w:rsidRPr="00271FFF">
              <w:rPr>
                <w:rFonts w:ascii="Times New Roman" w:hAnsi="Times New Roman" w:cs="Times New Roman"/>
                <w:i/>
                <w:sz w:val="24"/>
                <w:szCs w:val="24"/>
              </w:rPr>
              <w:t>euro</w:t>
            </w:r>
            <w:r w:rsidRPr="00271FFF">
              <w:rPr>
                <w:rFonts w:ascii="Times New Roman" w:hAnsi="Times New Roman" w:cs="Times New Roman"/>
                <w:sz w:val="24"/>
                <w:szCs w:val="24"/>
              </w:rPr>
              <w:t>. Minētais finansējums un veselības aprūpes pakalpojumu tarifi tiks iestrādāti jaunajos Ministru kabineta noteikumos par veselības aprūpes organizēšanu un finansēšanas kārtību (atbilstoši Veselības aprūpes finansēšanas likumā noteiktajam), kuros tik paredzēts veselības aprūpes pakalpojumu tarifs no VSMC pārņemtajiem valsts budžeta apmaksājamiem veselības aprūpes pakalpojumiem, kurus turpmāk sniegs  VSIA “Bērnu klīniskā universitātes slimnīca”. Indikatīvi plānotais veselības aprūpes pakalpojumu tarifs (no 01.09.2018) no VSMC pārņemtajiem valsts budžeta apmaksājamiem veselības aprūpes pakalpojumiem, kurus turpmāk sniegs  VSIA “Bērnu klīniskā universitātes slimnīca” šo iepriekšminēto pakalpojumu apmaksai tiek indikatīvi plānots 44,</w:t>
            </w:r>
            <w:r w:rsidRPr="00271FFF" w:rsidR="00D34C5C">
              <w:rPr>
                <w:rFonts w:ascii="Times New Roman" w:hAnsi="Times New Roman" w:cs="Times New Roman"/>
                <w:sz w:val="24"/>
                <w:szCs w:val="24"/>
              </w:rPr>
              <w:t xml:space="preserve">36 </w:t>
            </w:r>
            <w:r w:rsidRPr="00271FFF">
              <w:rPr>
                <w:rFonts w:ascii="Times New Roman" w:hAnsi="Times New Roman" w:cs="Times New Roman"/>
                <w:i/>
                <w:sz w:val="24"/>
                <w:szCs w:val="24"/>
              </w:rPr>
              <w:t>euro</w:t>
            </w:r>
            <w:r w:rsidRPr="00271FFF">
              <w:rPr>
                <w:rFonts w:ascii="Times New Roman" w:hAnsi="Times New Roman" w:cs="Times New Roman"/>
                <w:sz w:val="24"/>
                <w:szCs w:val="24"/>
              </w:rPr>
              <w:t>.</w:t>
            </w:r>
          </w:p>
          <w:p w:rsidR="00BD3598" w:rsidRPr="00271FFF" w:rsidP="00BD3598" w14:paraId="437C6ED4" w14:textId="077A3232">
            <w:pPr>
              <w:pStyle w:val="ListParagraph"/>
              <w:numPr>
                <w:ilvl w:val="1"/>
                <w:numId w:val="14"/>
              </w:numPr>
              <w:tabs>
                <w:tab w:val="left" w:pos="512"/>
              </w:tabs>
              <w:spacing w:after="0" w:line="240" w:lineRule="auto"/>
              <w:ind w:right="136"/>
              <w:jc w:val="both"/>
              <w:rPr>
                <w:rFonts w:ascii="Times New Roman" w:hAnsi="Times New Roman" w:cs="Times New Roman"/>
                <w:sz w:val="24"/>
                <w:szCs w:val="24"/>
              </w:rPr>
            </w:pPr>
            <w:r w:rsidRPr="00271FFF">
              <w:rPr>
                <w:rFonts w:ascii="Times New Roman" w:hAnsi="Times New Roman" w:cs="Times New Roman"/>
                <w:sz w:val="24"/>
                <w:szCs w:val="24"/>
                <w:u w:val="single"/>
              </w:rPr>
              <w:t>pārdalot uz SPKC (apakšprogramma 46.03.00)</w:t>
            </w:r>
            <w:r w:rsidRPr="00271FFF">
              <w:rPr>
                <w:rFonts w:ascii="Times New Roman" w:hAnsi="Times New Roman" w:cs="Times New Roman"/>
                <w:sz w:val="24"/>
                <w:szCs w:val="24"/>
              </w:rPr>
              <w:t xml:space="preserve"> piemaksām SPKC divām amatu vietām, lai SPKC nodrošinātu no VSMC pārņemto jomu - sniegt informatīvo atbalstu valsts pārvaldes institūcijām iedzīvotāju fiziskās veselības aprūpes īstenošanā  resursus izdevumu segšanai (dotāciju no vispārējiem ieņēmumiem) 9 021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9 021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(atlīdzībai). Amata vietas netiek pārdalītas. (aprēķinus skatīt anotācijas pielikumā);</w:t>
            </w:r>
          </w:p>
          <w:p w:rsidR="00BD3598" w:rsidRPr="00271FFF" w:rsidP="00BD3598" w14:paraId="17B49648" w14:textId="7F4608ED">
            <w:pPr>
              <w:pStyle w:val="ListParagraph"/>
              <w:numPr>
                <w:ilvl w:val="1"/>
                <w:numId w:val="14"/>
              </w:numPr>
              <w:tabs>
                <w:tab w:val="left" w:pos="512"/>
              </w:tabs>
              <w:spacing w:after="0" w:line="240" w:lineRule="auto"/>
              <w:ind w:left="370" w:right="136" w:hanging="283"/>
              <w:jc w:val="both"/>
              <w:rPr>
                <w:rFonts w:ascii="Times New Roman" w:hAnsi="Times New Roman" w:cs="Times New Roman"/>
                <w:sz w:val="24"/>
                <w:szCs w:val="24"/>
              </w:rPr>
            </w:pPr>
            <w:r w:rsidRPr="00271FFF">
              <w:rPr>
                <w:rFonts w:ascii="Times New Roman" w:hAnsi="Times New Roman" w:cs="Times New Roman"/>
                <w:sz w:val="24"/>
                <w:szCs w:val="24"/>
                <w:u w:val="single"/>
              </w:rPr>
              <w:t xml:space="preserve">pārdalot uz VM (programma 97.00.00) </w:t>
            </w:r>
            <w:r w:rsidRPr="00271FFF">
              <w:rPr>
                <w:rFonts w:ascii="Times New Roman" w:hAnsi="Times New Roman" w:cs="Times New Roman"/>
                <w:sz w:val="24"/>
                <w:szCs w:val="24"/>
              </w:rPr>
              <w:t xml:space="preserve">piemaksām VM četrām amatu vietām, lai VM nodrošinātu no VSMC pārņemto jomu - koordinēt sporta medicīnas stratēģijas īstenošanu resursus izdevumu segšanai (dotāciju no vispārējiem ieņēmumiem) 23 561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23 561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(atlīdzībai). Amata vietas netiek pārdalītas.  (aprēķinus skatīt anotācijas pielikumā).</w:t>
            </w:r>
          </w:p>
          <w:p w:rsidR="00BD3598" w:rsidRPr="00271FFF" w:rsidP="00BD3598" w14:paraId="3CD15F1D" w14:textId="72388A8F">
            <w:pPr>
              <w:pStyle w:val="ListParagraph"/>
              <w:tabs>
                <w:tab w:val="left" w:pos="512"/>
              </w:tabs>
              <w:spacing w:after="0" w:line="240" w:lineRule="auto"/>
              <w:ind w:left="370" w:right="136"/>
              <w:jc w:val="both"/>
              <w:rPr>
                <w:rFonts w:ascii="Times New Roman" w:hAnsi="Times New Roman" w:cs="Times New Roman"/>
                <w:sz w:val="24"/>
                <w:szCs w:val="24"/>
              </w:rPr>
            </w:pPr>
            <w:r w:rsidRPr="00271FFF">
              <w:rPr>
                <w:rFonts w:ascii="Times New Roman" w:hAnsi="Times New Roman" w:cs="Times New Roman"/>
                <w:sz w:val="24"/>
                <w:szCs w:val="24"/>
              </w:rPr>
              <w:t xml:space="preserve">Kā arī papildus pārdalāmais finansējums uz VM programmu 97.00.00 (personāla speciālista pārcelšanai uz VM no 2018.gada 1.marta) 2019.gadā ir </w:t>
            </w:r>
            <w:r w:rsidRPr="00271FFF" w:rsidR="00790CE9">
              <w:rPr>
                <w:rFonts w:ascii="Times New Roman" w:hAnsi="Times New Roman" w:cs="Times New Roman"/>
                <w:sz w:val="24"/>
                <w:szCs w:val="24"/>
              </w:rPr>
              <w:t>20 687</w:t>
            </w:r>
            <w:r w:rsidRPr="00271FFF">
              <w:rPr>
                <w:rFonts w:ascii="Times New Roman" w:hAnsi="Times New Roman" w:cs="Times New Roman"/>
                <w:sz w:val="24"/>
                <w:szCs w:val="24"/>
              </w:rPr>
              <w:t xml:space="preserve"> </w:t>
            </w:r>
            <w:r w:rsidRPr="00271FFF">
              <w:rPr>
                <w:rFonts w:ascii="Times New Roman" w:hAnsi="Times New Roman" w:cs="Times New Roman"/>
                <w:i/>
                <w:sz w:val="24"/>
                <w:szCs w:val="24"/>
              </w:rPr>
              <w:t xml:space="preserve">euro </w:t>
            </w:r>
            <w:r w:rsidRPr="00271FFF" w:rsidR="00790CE9">
              <w:rPr>
                <w:rFonts w:ascii="Times New Roman" w:hAnsi="Times New Roman" w:cs="Times New Roman"/>
                <w:sz w:val="24"/>
                <w:szCs w:val="24"/>
              </w:rPr>
              <w:t xml:space="preserve"> tai skaitā atlīdzībai 19 689 </w:t>
            </w:r>
            <w:r w:rsidRPr="00271FFF" w:rsidR="00790CE9">
              <w:rPr>
                <w:rFonts w:ascii="Times New Roman" w:hAnsi="Times New Roman" w:cs="Times New Roman"/>
                <w:i/>
                <w:sz w:val="24"/>
                <w:szCs w:val="24"/>
              </w:rPr>
              <w:t xml:space="preserve">euro </w:t>
            </w:r>
            <w:r w:rsidRPr="00271FFF" w:rsidR="00790CE9">
              <w:rPr>
                <w:rFonts w:ascii="Times New Roman" w:hAnsi="Times New Roman" w:cs="Times New Roman"/>
                <w:sz w:val="24"/>
                <w:szCs w:val="24"/>
              </w:rPr>
              <w:t xml:space="preserve">un precēm un pakalpojumiem 998 </w:t>
            </w:r>
            <w:r w:rsidRPr="00271FFF" w:rsidR="00790CE9">
              <w:rPr>
                <w:rFonts w:ascii="Times New Roman" w:hAnsi="Times New Roman" w:cs="Times New Roman"/>
                <w:i/>
                <w:sz w:val="24"/>
                <w:szCs w:val="24"/>
              </w:rPr>
              <w:t>euro</w:t>
            </w:r>
            <w:r w:rsidRPr="00271FFF">
              <w:rPr>
                <w:rFonts w:ascii="Times New Roman" w:hAnsi="Times New Roman" w:cs="Times New Roman"/>
                <w:sz w:val="24"/>
                <w:szCs w:val="24"/>
              </w:rPr>
              <w:t>. 2018.gadā ir veikta apropriācijas pārdale no apakšprogrammas 39.02.00 uz programmu 97.00.00 atbilstoši Finanšu ministrijas 2018.gada 23.aprīļa rīkojumam  Nr.142. Veicot iepriekš minēto pārdali, VM sniedza informāciju, ka iesniegs priekšlikumu Finanšu ministrijai, lai atbilstoši iepriekšminētajam aktualizētu nozares 2019.-2021.gada maksimāli pieļaujamā valsts pamatbudžeta izdevumu apjomu.</w:t>
            </w:r>
          </w:p>
          <w:p w:rsidR="00BD3598" w:rsidRPr="00271FFF" w:rsidP="00BD3598" w14:paraId="05F604C7" w14:textId="77777777">
            <w:pPr>
              <w:tabs>
                <w:tab w:val="left" w:pos="512"/>
              </w:tabs>
              <w:spacing w:after="0" w:line="240" w:lineRule="auto"/>
              <w:ind w:right="136"/>
              <w:jc w:val="both"/>
              <w:rPr>
                <w:rFonts w:ascii="Times New Roman" w:hAnsi="Times New Roman" w:cs="Times New Roman"/>
                <w:sz w:val="24"/>
                <w:szCs w:val="24"/>
                <w:highlight w:val="green"/>
              </w:rPr>
            </w:pPr>
          </w:p>
          <w:p w:rsidR="00BD3598" w:rsidRPr="00271FFF" w:rsidP="00BD3598" w14:paraId="4A21F7BF" w14:textId="77777777">
            <w:pPr>
              <w:pStyle w:val="ListParagraph"/>
              <w:numPr>
                <w:ilvl w:val="0"/>
                <w:numId w:val="14"/>
              </w:numPr>
              <w:spacing w:after="0" w:line="240" w:lineRule="auto"/>
              <w:ind w:left="370" w:right="136" w:hanging="283"/>
              <w:jc w:val="both"/>
              <w:rPr>
                <w:rFonts w:ascii="Times New Roman" w:hAnsi="Times New Roman" w:cs="Times New Roman"/>
                <w:b/>
                <w:sz w:val="24"/>
                <w:szCs w:val="24"/>
              </w:rPr>
            </w:pPr>
            <w:r w:rsidRPr="00271FFF">
              <w:rPr>
                <w:rFonts w:ascii="Times New Roman" w:hAnsi="Times New Roman" w:cs="Times New Roman"/>
                <w:b/>
                <w:sz w:val="24"/>
                <w:szCs w:val="24"/>
              </w:rPr>
              <w:t>no NVD (apakšprogramma 45.01.00):</w:t>
            </w:r>
          </w:p>
          <w:p w:rsidR="00BD3598" w:rsidRPr="00271FFF" w:rsidP="00BD3598" w14:paraId="142A2FBC" w14:textId="77777777">
            <w:pPr>
              <w:pStyle w:val="ListParagraph"/>
              <w:numPr>
                <w:ilvl w:val="1"/>
                <w:numId w:val="14"/>
              </w:numPr>
              <w:ind w:left="512" w:hanging="425"/>
              <w:jc w:val="both"/>
              <w:rPr>
                <w:rFonts w:ascii="Times New Roman" w:hAnsi="Times New Roman" w:cs="Times New Roman"/>
                <w:sz w:val="24"/>
                <w:szCs w:val="24"/>
              </w:rPr>
            </w:pPr>
            <w:r w:rsidRPr="00271FFF">
              <w:rPr>
                <w:rFonts w:ascii="Times New Roman" w:hAnsi="Times New Roman" w:cs="Times New Roman"/>
                <w:sz w:val="24"/>
                <w:szCs w:val="24"/>
                <w:u w:val="single"/>
              </w:rPr>
              <w:t>pārdalot uz VI (apakšprogramma 46.01.00)</w:t>
            </w:r>
            <w:r w:rsidRPr="00271FFF">
              <w:rPr>
                <w:rFonts w:ascii="Times New Roman" w:hAnsi="Times New Roman" w:cs="Times New Roman"/>
                <w:sz w:val="24"/>
                <w:szCs w:val="24"/>
              </w:rPr>
              <w:t xml:space="preserve"> lēmumu par pacientam izmaksājamo atlīdzību no Ārstniecības riska fonda pieņemšanai resursus izdevumu segšanai (dotācija no vispārējiem ieņēmumiem) 36 841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36 841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w:t>
            </w:r>
            <w:r w:rsidRPr="00271FFF">
              <w:rPr>
                <w:rFonts w:ascii="Times New Roman" w:hAnsi="Times New Roman" w:cs="Times New Roman"/>
                <w:sz w:val="24"/>
                <w:szCs w:val="24"/>
              </w:rPr>
              <w:t xml:space="preserve">35 013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1 828 </w:t>
            </w:r>
            <w:r w:rsidRPr="00271FFF">
              <w:rPr>
                <w:rFonts w:ascii="Times New Roman" w:hAnsi="Times New Roman" w:cs="Times New Roman"/>
                <w:i/>
                <w:sz w:val="24"/>
                <w:szCs w:val="24"/>
              </w:rPr>
              <w:t>euro</w:t>
            </w:r>
            <w:r w:rsidRPr="00271FFF">
              <w:rPr>
                <w:rFonts w:ascii="Times New Roman" w:hAnsi="Times New Roman" w:cs="Times New Roman"/>
                <w:sz w:val="24"/>
                <w:szCs w:val="24"/>
              </w:rPr>
              <w:t>. (aprēķinus skatīt anotācijas pielikumā)</w:t>
            </w:r>
          </w:p>
          <w:p w:rsidR="00BD3598" w:rsidRPr="00271FFF" w:rsidP="00BD3598" w14:paraId="3175EE81" w14:textId="77777777">
            <w:pPr>
              <w:pStyle w:val="ListParagraph"/>
              <w:numPr>
                <w:ilvl w:val="1"/>
                <w:numId w:val="14"/>
              </w:numPr>
              <w:spacing w:after="0" w:line="240" w:lineRule="auto"/>
              <w:ind w:left="512" w:hanging="425"/>
              <w:jc w:val="both"/>
              <w:rPr>
                <w:rFonts w:ascii="Times New Roman" w:hAnsi="Times New Roman" w:cs="Times New Roman"/>
                <w:sz w:val="24"/>
                <w:szCs w:val="24"/>
              </w:rPr>
            </w:pPr>
            <w:r w:rsidRPr="00271FFF">
              <w:rPr>
                <w:rFonts w:ascii="Times New Roman" w:hAnsi="Times New Roman" w:cs="Times New Roman"/>
                <w:sz w:val="24"/>
                <w:szCs w:val="24"/>
                <w:u w:val="single"/>
              </w:rPr>
              <w:t>pārdalot uz SPKC (apakšprogramma 46.03.00)</w:t>
            </w:r>
            <w:r w:rsidRPr="00271FFF">
              <w:rPr>
                <w:rFonts w:ascii="Times New Roman" w:hAnsi="Times New Roman" w:cs="Times New Roman"/>
                <w:sz w:val="24"/>
                <w:szCs w:val="24"/>
              </w:rPr>
              <w:t xml:space="preserve"> izstrādājamo klīnisko vadlīniju sarakstu sagatavošanai, klīnisko vadlīniju izvērtēšanai un to ieviešanas metodisko vadību nodrošināšanai resursus izdevumu segšanai (dotācija no vispārējiem ieņēmumiem) 15 722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15 722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14 808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914 </w:t>
            </w:r>
            <w:r w:rsidRPr="00271FFF">
              <w:rPr>
                <w:rFonts w:ascii="Times New Roman" w:hAnsi="Times New Roman" w:cs="Times New Roman"/>
                <w:i/>
                <w:sz w:val="24"/>
                <w:szCs w:val="24"/>
              </w:rPr>
              <w:t>euro</w:t>
            </w:r>
            <w:r w:rsidRPr="00271FFF">
              <w:rPr>
                <w:rFonts w:ascii="Times New Roman" w:hAnsi="Times New Roman" w:cs="Times New Roman"/>
                <w:sz w:val="24"/>
                <w:szCs w:val="24"/>
              </w:rPr>
              <w:t>. (aprēķinus skatīt anotācijas pielikumā)</w:t>
            </w:r>
          </w:p>
          <w:p w:rsidR="00BD3598" w:rsidRPr="00271FFF" w:rsidP="00BD3598" w14:paraId="144B8EFA" w14:textId="1086C6F7">
            <w:pPr>
              <w:pStyle w:val="ListParagraph"/>
              <w:numPr>
                <w:ilvl w:val="1"/>
                <w:numId w:val="14"/>
              </w:numPr>
              <w:ind w:left="528" w:hanging="425"/>
              <w:jc w:val="both"/>
              <w:rPr>
                <w:rFonts w:ascii="Times New Roman" w:hAnsi="Times New Roman" w:cs="Times New Roman"/>
                <w:sz w:val="24"/>
                <w:szCs w:val="24"/>
              </w:rPr>
            </w:pPr>
            <w:r w:rsidRPr="00271FFF">
              <w:rPr>
                <w:rFonts w:ascii="Times New Roman" w:hAnsi="Times New Roman" w:cs="Times New Roman"/>
                <w:sz w:val="24"/>
                <w:szCs w:val="24"/>
                <w:u w:val="single"/>
              </w:rPr>
              <w:t>pārdalot uz VM (programma 97.00.00)</w:t>
            </w:r>
            <w:r w:rsidRPr="00271FFF">
              <w:rPr>
                <w:rFonts w:ascii="Times New Roman" w:hAnsi="Times New Roman" w:cs="Times New Roman"/>
                <w:sz w:val="24"/>
                <w:szCs w:val="24"/>
              </w:rPr>
              <w:t xml:space="preserve"> veicot pārdali starp izdevumu kodiem, VM ieplānojot EKK 7350 “Valsts budžeta transferti valsts budžeta daļēji finansētām atvasinātajām publiskajām personām un budžeta nefinansētām iestādēm noteiktam mērķim”, lai nodrošinātu finanšu līdzekļus 77 334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34 228 </w:t>
            </w:r>
            <w:r w:rsidRPr="00271FFF">
              <w:rPr>
                <w:rFonts w:ascii="Times New Roman" w:hAnsi="Times New Roman" w:cs="Times New Roman"/>
                <w:i/>
                <w:sz w:val="24"/>
                <w:szCs w:val="24"/>
              </w:rPr>
              <w:t xml:space="preserve">euro </w:t>
            </w:r>
            <w:r w:rsidRPr="00271FFF">
              <w:rPr>
                <w:rFonts w:ascii="Times New Roman" w:hAnsi="Times New Roman" w:cs="Times New Roman"/>
                <w:sz w:val="24"/>
                <w:szCs w:val="24"/>
              </w:rPr>
              <w:t xml:space="preserve">apmērā un novērtēt ārstniecībā lietojamo zāļu, medicīnisko ierīču un medicīnisko tehnoloģiju izmaksu efektivitāti 43 106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īstenošanai samazinot 73 678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atlīdzībai un 3 656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no precēm un pakalpojumiem. (aprēķinus skatīt anotācijas pielikumā)</w:t>
            </w:r>
          </w:p>
          <w:p w:rsidR="00BD3598" w:rsidRPr="00271FFF" w:rsidP="00BD3598" w14:paraId="31B8C491" w14:textId="77777777">
            <w:pPr>
              <w:pStyle w:val="ListParagraph"/>
              <w:numPr>
                <w:ilvl w:val="1"/>
                <w:numId w:val="14"/>
              </w:numPr>
              <w:spacing w:after="0" w:line="240" w:lineRule="auto"/>
              <w:ind w:left="512" w:hanging="425"/>
              <w:jc w:val="both"/>
              <w:rPr>
                <w:rFonts w:ascii="Times New Roman" w:hAnsi="Times New Roman" w:cs="Times New Roman"/>
                <w:sz w:val="24"/>
                <w:szCs w:val="24"/>
              </w:rPr>
            </w:pPr>
            <w:r w:rsidRPr="00271FFF">
              <w:rPr>
                <w:rFonts w:ascii="Times New Roman" w:hAnsi="Times New Roman" w:cs="Times New Roman"/>
                <w:sz w:val="24"/>
                <w:szCs w:val="24"/>
                <w:u w:val="single"/>
              </w:rPr>
              <w:t>samazinot NVD ieņēmumus no maksas pakalpojumiem un citiem pašu ieņēmumiem</w:t>
            </w:r>
            <w:r w:rsidRPr="00271FFF">
              <w:rPr>
                <w:rFonts w:ascii="Times New Roman" w:hAnsi="Times New Roman" w:cs="Times New Roman"/>
                <w:sz w:val="24"/>
                <w:szCs w:val="24"/>
              </w:rPr>
              <w:t xml:space="preserve"> un tiem atbilstošos izdevumus 39 699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37 871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1 828 </w:t>
            </w:r>
            <w:r w:rsidRPr="00271FFF">
              <w:rPr>
                <w:rFonts w:ascii="Times New Roman" w:hAnsi="Times New Roman" w:cs="Times New Roman"/>
                <w:i/>
                <w:sz w:val="24"/>
                <w:szCs w:val="24"/>
              </w:rPr>
              <w:t>euro</w:t>
            </w:r>
            <w:r w:rsidRPr="00271FFF">
              <w:rPr>
                <w:rFonts w:ascii="Times New Roman" w:hAnsi="Times New Roman" w:cs="Times New Roman"/>
                <w:sz w:val="24"/>
                <w:szCs w:val="24"/>
              </w:rPr>
              <w:t>, jo no 2018.gada 1.jūlija ZVA nodrošinās no NVD pārņemto jomu - novērtēt ārstniecībā lietojamo zāļu, medicīnisko ierīču un medicīnisko tehnoloģiju izmaksu efektivitāti, kas ir maksas pakalpojumi.</w:t>
            </w:r>
          </w:p>
          <w:p w:rsidR="00BD3598" w:rsidRPr="00271FFF" w:rsidP="00BD3598" w14:paraId="1859CDEA" w14:textId="77777777">
            <w:pPr>
              <w:spacing w:after="0" w:line="240" w:lineRule="auto"/>
              <w:jc w:val="both"/>
              <w:rPr>
                <w:rFonts w:ascii="Times New Roman" w:hAnsi="Times New Roman" w:cs="Times New Roman"/>
                <w:sz w:val="24"/>
                <w:szCs w:val="24"/>
              </w:rPr>
            </w:pPr>
          </w:p>
          <w:p w:rsidR="00BD3598" w:rsidRPr="00271FFF" w:rsidP="00BD3598" w14:paraId="483D3850" w14:textId="77777777">
            <w:pPr>
              <w:spacing w:after="0" w:line="240" w:lineRule="auto"/>
              <w:jc w:val="both"/>
              <w:rPr>
                <w:rFonts w:ascii="Times New Roman" w:hAnsi="Times New Roman" w:cs="Times New Roman"/>
                <w:sz w:val="24"/>
                <w:szCs w:val="24"/>
              </w:rPr>
            </w:pPr>
          </w:p>
          <w:p w:rsidR="00BD3598" w:rsidRPr="00271FFF" w:rsidP="00BD3598" w14:paraId="6FA638A4" w14:textId="77777777">
            <w:pPr>
              <w:pStyle w:val="ListParagraph"/>
              <w:numPr>
                <w:ilvl w:val="0"/>
                <w:numId w:val="14"/>
              </w:numPr>
              <w:tabs>
                <w:tab w:val="left" w:pos="228"/>
              </w:tabs>
              <w:spacing w:after="0" w:line="240" w:lineRule="auto"/>
              <w:ind w:left="370" w:hanging="283"/>
              <w:jc w:val="both"/>
              <w:rPr>
                <w:rFonts w:ascii="Times New Roman" w:hAnsi="Times New Roman" w:cs="Times New Roman"/>
                <w:b/>
                <w:sz w:val="24"/>
                <w:szCs w:val="24"/>
              </w:rPr>
            </w:pPr>
            <w:r w:rsidRPr="00271FFF">
              <w:rPr>
                <w:rFonts w:ascii="Times New Roman" w:hAnsi="Times New Roman" w:cs="Times New Roman"/>
                <w:b/>
                <w:sz w:val="24"/>
                <w:szCs w:val="24"/>
              </w:rPr>
              <w:t xml:space="preserve">no VI (apakšprogramma 46.01.00) </w:t>
            </w:r>
            <w:r w:rsidRPr="00271FFF">
              <w:rPr>
                <w:rFonts w:ascii="Times New Roman" w:hAnsi="Times New Roman" w:cs="Times New Roman"/>
                <w:sz w:val="24"/>
                <w:szCs w:val="24"/>
                <w:u w:val="single"/>
              </w:rPr>
              <w:t>pārdalot uz NVD (apakšprogramma 45.01.00)</w:t>
            </w:r>
            <w:r w:rsidRPr="00271FFF">
              <w:rPr>
                <w:rFonts w:ascii="Times New Roman" w:hAnsi="Times New Roman" w:cs="Times New Roman"/>
                <w:sz w:val="24"/>
                <w:szCs w:val="24"/>
              </w:rPr>
              <w:t xml:space="preserve"> noslēgto līgumu ar ārstniecības iestādēm par valsts apmaksāto veselības aprūpes pakalpojumu sniegšanu uzraudzībai resursus izdevumu segšanai (dotācija no vispārējiem ieņēmumiem) 231 359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atbilstošos izdevumus 231 359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218 594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un precēm un pakalpojumiem 12 765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samazinot izdevumus apakšprogrammā par 231 359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tai skaitā atlīdzībai 218 594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11 410 un pamatkapitāla veidošanai 1 355 </w:t>
            </w:r>
            <w:r w:rsidRPr="00271FFF">
              <w:rPr>
                <w:rFonts w:ascii="Times New Roman" w:hAnsi="Times New Roman" w:cs="Times New Roman"/>
                <w:i/>
                <w:sz w:val="24"/>
                <w:szCs w:val="24"/>
              </w:rPr>
              <w:t>euro</w:t>
            </w:r>
            <w:r w:rsidRPr="00271FFF">
              <w:rPr>
                <w:rFonts w:ascii="Times New Roman" w:hAnsi="Times New Roman" w:cs="Times New Roman"/>
                <w:sz w:val="24"/>
                <w:szCs w:val="24"/>
              </w:rPr>
              <w:t>. (aprēķinus skatīt anotācijas pielikumā)</w:t>
            </w:r>
          </w:p>
          <w:p w:rsidR="00BD3598" w:rsidRPr="00271FFF" w:rsidP="00BD3598" w14:paraId="56D7D4C7" w14:textId="77777777">
            <w:pPr>
              <w:pStyle w:val="ListParagraph"/>
              <w:tabs>
                <w:tab w:val="left" w:pos="228"/>
              </w:tabs>
              <w:spacing w:after="0" w:line="240" w:lineRule="auto"/>
              <w:ind w:left="370"/>
              <w:jc w:val="both"/>
              <w:rPr>
                <w:rFonts w:ascii="Times New Roman" w:hAnsi="Times New Roman" w:cs="Times New Roman"/>
                <w:b/>
                <w:sz w:val="24"/>
                <w:szCs w:val="24"/>
              </w:rPr>
            </w:pPr>
          </w:p>
          <w:p w:rsidR="00BD3598" w:rsidRPr="00271FFF" w:rsidP="00BD3598" w14:paraId="310AB108" w14:textId="77777777">
            <w:pPr>
              <w:pStyle w:val="ListParagraph"/>
              <w:numPr>
                <w:ilvl w:val="0"/>
                <w:numId w:val="14"/>
              </w:numPr>
              <w:tabs>
                <w:tab w:val="left" w:pos="228"/>
              </w:tabs>
              <w:spacing w:after="0" w:line="240" w:lineRule="auto"/>
              <w:jc w:val="both"/>
              <w:rPr>
                <w:rFonts w:ascii="Times New Roman" w:hAnsi="Times New Roman" w:cs="Times New Roman"/>
                <w:b/>
                <w:sz w:val="24"/>
                <w:szCs w:val="24"/>
              </w:rPr>
            </w:pPr>
            <w:r w:rsidRPr="00271FFF">
              <w:rPr>
                <w:rFonts w:ascii="Times New Roman" w:hAnsi="Times New Roman" w:cs="Times New Roman"/>
                <w:b/>
                <w:sz w:val="24"/>
                <w:szCs w:val="24"/>
              </w:rPr>
              <w:t xml:space="preserve"> nepieciešama finansējuma pārdale apakšprogrammas 02.04.00 ietvaros</w:t>
            </w:r>
            <w:r w:rsidRPr="00271FFF">
              <w:rPr>
                <w:rFonts w:ascii="Times New Roman" w:hAnsi="Times New Roman" w:cs="Times New Roman"/>
                <w:sz w:val="24"/>
                <w:szCs w:val="24"/>
              </w:rPr>
              <w:t xml:space="preserve">, </w:t>
            </w:r>
            <w:r w:rsidRPr="00271FFF">
              <w:rPr>
                <w:rFonts w:ascii="Times New Roman" w:hAnsi="Times New Roman" w:cs="Times New Roman"/>
                <w:sz w:val="24"/>
                <w:szCs w:val="24"/>
                <w:u w:val="single"/>
              </w:rPr>
              <w:t>veicot pārdali starp izdevumu kodiem</w:t>
            </w:r>
            <w:r w:rsidRPr="00271FFF">
              <w:rPr>
                <w:rFonts w:ascii="Times New Roman" w:hAnsi="Times New Roman" w:cs="Times New Roman"/>
                <w:sz w:val="24"/>
                <w:szCs w:val="24"/>
              </w:rPr>
              <w:t xml:space="preserve">, ieplānojot EKK 7350 “Valsts budžeta transferti valsts budžeta daļēji finansētām atvasinātajām publiskajām personām un budžeta nefinansētām iestādēm noteiktam mērķim” 95 348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apmērā, lai nodrošinātu finanšu līdzekļus rezidentu turpmākai apmācībai, kuri rezidentūru pēc VSMC reorganizācijas turpinās VSIA “Bērnu klīniskā universitātes slimnīca”,  samazinot izdevumus 86 981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atlīdzībai un 8 367 </w:t>
            </w:r>
            <w:r w:rsidRPr="00271FFF">
              <w:rPr>
                <w:rFonts w:ascii="Times New Roman" w:hAnsi="Times New Roman" w:cs="Times New Roman"/>
                <w:i/>
                <w:sz w:val="24"/>
                <w:szCs w:val="24"/>
              </w:rPr>
              <w:t>euro</w:t>
            </w:r>
            <w:r w:rsidRPr="00271FFF">
              <w:rPr>
                <w:rFonts w:ascii="Times New Roman" w:hAnsi="Times New Roman" w:cs="Times New Roman"/>
                <w:sz w:val="24"/>
                <w:szCs w:val="24"/>
              </w:rPr>
              <w:t xml:space="preserve"> precēm un pakalpojumiem. Līgums par rezidentu turpmāku apmācību tiks slēgt </w:t>
            </w:r>
            <w:r w:rsidRPr="00271FFF">
              <w:rPr>
                <w:rFonts w:ascii="Times New Roman" w:hAnsi="Times New Roman" w:cs="Times New Roman"/>
                <w:sz w:val="24"/>
                <w:szCs w:val="24"/>
              </w:rPr>
              <w:t>starp Latvijas universitāti un VSIA “Bērnu klīniskā universitātes slimnīca” (skatīt aprēķinu anotācijas pielikumā)</w:t>
            </w:r>
          </w:p>
          <w:p w:rsidR="00BD3598" w:rsidRPr="00271FFF" w:rsidP="00BD3598" w14:paraId="79ECE841" w14:textId="04A7F916">
            <w:pPr>
              <w:spacing w:after="0" w:line="240" w:lineRule="auto"/>
              <w:ind w:right="135"/>
              <w:jc w:val="both"/>
              <w:rPr>
                <w:rFonts w:ascii="Times New Roman" w:eastAsia="Times New Roman" w:hAnsi="Times New Roman" w:cs="Times New Roman"/>
                <w:iCs/>
                <w:sz w:val="24"/>
                <w:szCs w:val="24"/>
                <w:lang w:eastAsia="lv-LV"/>
              </w:rPr>
            </w:pPr>
          </w:p>
          <w:p w:rsidR="00BD3598" w:rsidRPr="00271FFF" w:rsidP="00BD3598" w14:paraId="1096FEB4" w14:textId="77777777">
            <w:pPr>
              <w:spacing w:after="0" w:line="240" w:lineRule="auto"/>
              <w:ind w:right="135"/>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Veselības ministrija iesniegs Finanšu ministrijai priekšlikumus par  valsts pamatbudžeta bāzes izdevumu 2019.-2021.gadam izmaiņām tai skaitā par finansējuma pārdali starp budžeta programmām /apakšprogrammām, starp izdevumu kodiem, ieņēmumu no maksas pakalpojumiem un citi pašu ieņēmumu un to attiecīgo izdevumu samazināšanu turpmāk ik gadu, kā arī par jaunizveidojamo budžeta apakšprogrammu Antidopinga birojam. </w:t>
            </w:r>
          </w:p>
          <w:p w:rsidR="00BD3598" w:rsidRPr="00271FFF" w:rsidP="00BD3598" w14:paraId="0BB5F7F7" w14:textId="77777777">
            <w:pPr>
              <w:spacing w:after="0" w:line="240" w:lineRule="auto"/>
              <w:ind w:right="135"/>
              <w:jc w:val="both"/>
              <w:rPr>
                <w:rFonts w:ascii="Times New Roman" w:eastAsia="Times New Roman" w:hAnsi="Times New Roman" w:cs="Times New Roman"/>
                <w:iCs/>
                <w:sz w:val="24"/>
                <w:szCs w:val="24"/>
                <w:lang w:eastAsia="lv-LV"/>
              </w:rPr>
            </w:pPr>
          </w:p>
          <w:p w:rsidR="00BD3598" w:rsidRPr="00271FFF" w:rsidP="00BD3598" w14:paraId="5EF67786" w14:textId="77777777">
            <w:pPr>
              <w:spacing w:after="0" w:line="240" w:lineRule="auto"/>
              <w:ind w:right="135"/>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Veselības ministrija izstrādās un iesniegts izskatīšanai un apstiprināšanai Ministru kabineta sēdē Ministru kabineta rīkojuma projektu “Grozījumi Ministru kabineta 2017.gada 4.oktobra rīkojums Nr.552 “Par Zāļu valsts aģentūras 2018. gada budžeta apstiprināšanu””.</w:t>
            </w:r>
          </w:p>
          <w:p w:rsidR="00BD3598" w:rsidRPr="00271FFF" w:rsidP="00BD3598" w14:paraId="305443BF" w14:textId="77777777">
            <w:pPr>
              <w:spacing w:after="0" w:line="240" w:lineRule="auto"/>
              <w:ind w:right="135"/>
              <w:jc w:val="both"/>
              <w:rPr>
                <w:rFonts w:ascii="Times New Roman" w:eastAsia="Times New Roman" w:hAnsi="Times New Roman" w:cs="Times New Roman"/>
                <w:iCs/>
                <w:sz w:val="24"/>
                <w:szCs w:val="24"/>
                <w:lang w:eastAsia="lv-LV"/>
              </w:rPr>
            </w:pPr>
          </w:p>
          <w:p w:rsidR="00BD3598" w:rsidRPr="00271FFF" w:rsidP="00BD3598" w14:paraId="2BB7B7BA" w14:textId="77777777">
            <w:pPr>
              <w:shd w:val="clear" w:color="auto" w:fill="FFFFFF"/>
              <w:spacing w:after="0" w:line="240" w:lineRule="auto"/>
              <w:jc w:val="both"/>
              <w:rPr>
                <w:rFonts w:ascii="Arial" w:eastAsia="Times New Roman" w:hAnsi="Arial" w:cs="Arial"/>
                <w:b/>
                <w:bCs/>
                <w:sz w:val="35"/>
                <w:szCs w:val="35"/>
                <w:lang w:eastAsia="lv-LV"/>
              </w:rPr>
            </w:pPr>
            <w:r w:rsidRPr="00271FFF">
              <w:rPr>
                <w:rFonts w:ascii="Times New Roman" w:eastAsia="Times New Roman" w:hAnsi="Times New Roman" w:cs="Times New Roman"/>
                <w:iCs/>
                <w:sz w:val="24"/>
                <w:szCs w:val="24"/>
                <w:lang w:eastAsia="lv-LV"/>
              </w:rPr>
              <w:t>Veselības ministrija izstrādās un iesniegts izskatīšanai un apstiprināšanai Ministru kabineta sēdē Ministru kabineta noteikumu projektu “Grozījumi Ministru kabineta 2013.gada 3.septembra noteikumi Nr.744 “Nacionālā veselības dienesta maksas pakalpojumu cenrādis””.</w:t>
            </w:r>
          </w:p>
          <w:p w:rsidR="00BD3598" w:rsidRPr="00271FFF" w:rsidP="00BD3598" w14:paraId="42101D08" w14:textId="77777777">
            <w:pPr>
              <w:spacing w:after="0" w:line="240" w:lineRule="auto"/>
              <w:ind w:right="135"/>
              <w:jc w:val="both"/>
              <w:rPr>
                <w:rFonts w:ascii="Times New Roman" w:eastAsia="Times New Roman" w:hAnsi="Times New Roman" w:cs="Times New Roman"/>
                <w:iCs/>
                <w:sz w:val="24"/>
                <w:szCs w:val="24"/>
                <w:lang w:eastAsia="lv-LV"/>
              </w:rPr>
            </w:pPr>
          </w:p>
          <w:p w:rsidR="00BD3598" w:rsidRPr="00271FFF" w:rsidP="00BD3598" w14:paraId="7F369A2A"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Veselības ministrija normatīvajos aktos noteiktajā kārtībā sagatavos un iesniegs Finanšu ministrijā pieprasījumu par apropriācijas pārdali starp programmām/apakšprogrammām un izdevumu kodiem atbilstoši ekonomiskajām kategorijām atbilstoši anotācijas III sadaļā norādītajām plānotajām izmaiņām. Gadījumā, ja faktiskajam finansējuma izlietojumam 2018.gada 1.pusgadā būs nobīdes pret anotācijas III sadaļā norādītajām plānotajām izmaiņām, tad Veselības ministrija  normatīvajos aktos noteiktajā kārtībā sagatavos un iesniegs Finanšu ministrijā  pieprasījumu par apropriācijas pārdali starp programmām/apakšprogrammām un izdevumu kodiem atbilstoši ekonomiskajām kategorijām atbilstoši aktuālajai informācijai. </w:t>
            </w:r>
          </w:p>
        </w:tc>
      </w:tr>
      <w:tr w14:paraId="66DF5529"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62F98A7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1A41BC3E" w14:textId="77777777">
            <w:pPr>
              <w:spacing w:after="0" w:line="240" w:lineRule="auto"/>
              <w:rPr>
                <w:rFonts w:ascii="Times New Roman" w:eastAsia="Times New Roman" w:hAnsi="Times New Roman" w:cs="Times New Roman"/>
                <w:iCs/>
                <w:sz w:val="24"/>
                <w:szCs w:val="24"/>
                <w:lang w:eastAsia="lv-LV"/>
              </w:rPr>
            </w:pPr>
          </w:p>
        </w:tc>
      </w:tr>
      <w:tr w14:paraId="33C45BD0"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20D30068"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D3598" w:rsidRPr="00271FFF" w:rsidP="00BD3598" w14:paraId="59C34895" w14:textId="77777777">
            <w:pPr>
              <w:spacing w:after="0" w:line="240" w:lineRule="auto"/>
              <w:rPr>
                <w:rFonts w:ascii="Times New Roman" w:eastAsia="Times New Roman" w:hAnsi="Times New Roman" w:cs="Times New Roman"/>
                <w:iCs/>
                <w:sz w:val="24"/>
                <w:szCs w:val="24"/>
                <w:lang w:eastAsia="lv-LV"/>
              </w:rPr>
            </w:pPr>
          </w:p>
        </w:tc>
      </w:tr>
      <w:tr w14:paraId="6DE4E4DB" w14:textId="77777777" w:rsidTr="001B51E1">
        <w:tblPrEx>
          <w:tblW w:w="5000" w:type="pct"/>
          <w:tblCellSpacing w:w="15" w:type="dxa"/>
          <w:tblCellMar>
            <w:top w:w="30" w:type="dxa"/>
            <w:left w:w="30" w:type="dxa"/>
            <w:bottom w:w="30" w:type="dxa"/>
            <w:right w:w="30" w:type="dxa"/>
          </w:tblCellMar>
          <w:tblLook w:val="04A0"/>
        </w:tblPrEx>
        <w:trPr>
          <w:trHeight w:val="501"/>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0F0312A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7. Amata vietu skaita izmaiņas</w:t>
            </w:r>
          </w:p>
        </w:tc>
        <w:tc>
          <w:tcPr>
            <w:tcW w:w="4049" w:type="pct"/>
            <w:gridSpan w:val="7"/>
            <w:tcBorders>
              <w:top w:val="outset" w:sz="6" w:space="0" w:color="auto"/>
              <w:left w:val="outset" w:sz="6" w:space="0" w:color="auto"/>
              <w:bottom w:val="outset" w:sz="6" w:space="0" w:color="auto"/>
              <w:right w:val="outset" w:sz="6" w:space="0" w:color="auto"/>
            </w:tcBorders>
            <w:hideMark/>
          </w:tcPr>
          <w:p w:rsidR="00BD3598" w:rsidRPr="00271FFF" w:rsidP="00BD3598" w14:paraId="03F06811" w14:textId="77777777">
            <w:pPr>
              <w:spacing w:after="0" w:line="240" w:lineRule="auto"/>
              <w:ind w:right="135"/>
              <w:jc w:val="both"/>
              <w:rPr>
                <w:rFonts w:ascii="Times New Roman" w:eastAsia="Calibri" w:hAnsi="Times New Roman" w:cs="Times New Roman"/>
                <w:noProof/>
                <w:sz w:val="24"/>
                <w:szCs w:val="24"/>
              </w:rPr>
            </w:pPr>
            <w:r w:rsidRPr="00271FFF">
              <w:rPr>
                <w:rFonts w:ascii="Times New Roman" w:eastAsia="Calibri" w:hAnsi="Times New Roman" w:cs="Times New Roman"/>
                <w:noProof/>
                <w:sz w:val="24"/>
                <w:szCs w:val="24"/>
              </w:rPr>
              <w:t>Izveidojot Antidopinga biroju un reorganizējot Veselības ministrijas padotībā</w:t>
            </w:r>
            <w:r w:rsidRPr="00271FFF">
              <w:t xml:space="preserve"> </w:t>
            </w:r>
            <w:r w:rsidRPr="00271FFF">
              <w:rPr>
                <w:rFonts w:ascii="Times New Roman" w:eastAsia="Calibri" w:hAnsi="Times New Roman" w:cs="Times New Roman"/>
                <w:noProof/>
                <w:sz w:val="24"/>
                <w:szCs w:val="24"/>
              </w:rPr>
              <w:t>esošās valsts pārvaldes iestādes, plānots veikt amata vietu samazinājumu nozarē.</w:t>
            </w:r>
          </w:p>
          <w:p w:rsidR="00BD3598" w:rsidRPr="00271FFF" w:rsidP="00BD3598" w14:paraId="38D51943" w14:textId="77777777">
            <w:pPr>
              <w:spacing w:after="0" w:line="240" w:lineRule="auto"/>
              <w:ind w:right="135"/>
              <w:jc w:val="both"/>
              <w:rPr>
                <w:rFonts w:ascii="Times New Roman" w:eastAsia="Times New Roman" w:hAnsi="Times New Roman" w:cs="Times New Roman"/>
                <w:iCs/>
                <w:sz w:val="24"/>
                <w:szCs w:val="24"/>
                <w:highlight w:val="lightGray"/>
                <w:lang w:eastAsia="lv-LV"/>
              </w:rPr>
            </w:pPr>
          </w:p>
          <w:p w:rsidR="00BD3598" w:rsidRPr="00271FFF" w:rsidP="00BD3598" w14:paraId="6236E4F2" w14:textId="77777777">
            <w:pPr>
              <w:spacing w:after="0" w:line="240" w:lineRule="auto"/>
              <w:rPr>
                <w:rFonts w:ascii="Times New Roman" w:eastAsia="Calibri" w:hAnsi="Times New Roman" w:cs="Times New Roman"/>
                <w:noProof/>
                <w:sz w:val="24"/>
                <w:szCs w:val="24"/>
              </w:rPr>
            </w:pPr>
            <w:r w:rsidRPr="00271FFF">
              <w:rPr>
                <w:rFonts w:ascii="Times New Roman" w:eastAsia="Calibri" w:hAnsi="Times New Roman" w:cs="Times New Roman"/>
                <w:noProof/>
                <w:sz w:val="24"/>
                <w:szCs w:val="24"/>
              </w:rPr>
              <w:t>Rīkojuma projekts rada izmaiņas amata vietu skaitā – tiek samazinātas amatu vietas saistībā ar VSMC reorganizāciju.</w:t>
            </w:r>
          </w:p>
          <w:tbl>
            <w:tblPr>
              <w:tblW w:w="6140" w:type="dxa"/>
              <w:tblLook w:val="04A0"/>
            </w:tblPr>
            <w:tblGrid>
              <w:gridCol w:w="1660"/>
              <w:gridCol w:w="1355"/>
              <w:gridCol w:w="1606"/>
              <w:gridCol w:w="1240"/>
              <w:gridCol w:w="1240"/>
            </w:tblGrid>
            <w:tr w14:paraId="3DF66450" w14:textId="77777777" w:rsidTr="00324C10">
              <w:tblPrEx>
                <w:tblW w:w="6140" w:type="dxa"/>
                <w:tblLook w:val="04A0"/>
              </w:tblPrEx>
              <w:trPr>
                <w:trHeight w:val="1785"/>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D3598" w:rsidRPr="00271FFF" w:rsidP="00BD3598" w14:paraId="6EFA0E4C" w14:textId="77777777">
                  <w:pPr>
                    <w:spacing w:after="0" w:line="240" w:lineRule="auto"/>
                    <w:jc w:val="center"/>
                    <w:rPr>
                      <w:rFonts w:ascii="Times New Roman" w:eastAsia="Times New Roman" w:hAnsi="Times New Roman" w:cs="Times New Roman"/>
                      <w:b/>
                      <w:bCs/>
                      <w:sz w:val="20"/>
                      <w:szCs w:val="20"/>
                      <w:lang w:eastAsia="lv-LV"/>
                    </w:rPr>
                  </w:pPr>
                  <w:r w:rsidRPr="00271FFF">
                    <w:rPr>
                      <w:rFonts w:ascii="Times New Roman" w:eastAsia="Times New Roman" w:hAnsi="Times New Roman" w:cs="Times New Roman"/>
                      <w:b/>
                      <w:bCs/>
                      <w:sz w:val="20"/>
                      <w:szCs w:val="20"/>
                      <w:lang w:eastAsia="lv-LV"/>
                    </w:rPr>
                    <w:t>Iestāde</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BD3598" w:rsidRPr="00271FFF" w:rsidP="00BD3598" w14:paraId="0A037984" w14:textId="77777777">
                  <w:pPr>
                    <w:spacing w:after="0" w:line="240" w:lineRule="auto"/>
                    <w:jc w:val="center"/>
                    <w:rPr>
                      <w:rFonts w:ascii="Times New Roman" w:eastAsia="Times New Roman" w:hAnsi="Times New Roman" w:cs="Times New Roman"/>
                      <w:b/>
                      <w:bCs/>
                      <w:sz w:val="20"/>
                      <w:szCs w:val="20"/>
                      <w:lang w:eastAsia="lv-LV"/>
                    </w:rPr>
                  </w:pPr>
                  <w:r w:rsidRPr="00271FFF">
                    <w:rPr>
                      <w:rFonts w:ascii="Times New Roman" w:eastAsia="Times New Roman" w:hAnsi="Times New Roman" w:cs="Times New Roman"/>
                      <w:b/>
                      <w:bCs/>
                      <w:sz w:val="20"/>
                      <w:szCs w:val="20"/>
                      <w:lang w:eastAsia="lv-LV"/>
                    </w:rPr>
                    <w:t>Amatu vietu skaits atbilstoši  likumam "Par valsts budžetu 2018.gadam"</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BD3598" w:rsidRPr="00271FFF" w:rsidP="00BD3598" w14:paraId="425972D4" w14:textId="77777777">
                  <w:pPr>
                    <w:spacing w:after="0" w:line="240" w:lineRule="auto"/>
                    <w:jc w:val="center"/>
                    <w:rPr>
                      <w:rFonts w:ascii="Times New Roman" w:eastAsia="Times New Roman" w:hAnsi="Times New Roman" w:cs="Times New Roman"/>
                      <w:b/>
                      <w:bCs/>
                      <w:sz w:val="20"/>
                      <w:szCs w:val="20"/>
                      <w:lang w:eastAsia="lv-LV"/>
                    </w:rPr>
                  </w:pPr>
                  <w:r w:rsidRPr="00271FFF">
                    <w:rPr>
                      <w:rFonts w:ascii="Times New Roman" w:eastAsia="Times New Roman" w:hAnsi="Times New Roman" w:cs="Times New Roman"/>
                      <w:b/>
                      <w:bCs/>
                      <w:sz w:val="20"/>
                      <w:szCs w:val="20"/>
                      <w:lang w:eastAsia="lv-LV"/>
                    </w:rPr>
                    <w:t>Amatu vietu skaita izmaiņas 2018.gadā atbilstoši personālvadības procesu centralizācijai</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BD3598" w:rsidRPr="00271FFF" w:rsidP="00BD3598" w14:paraId="7C96F97E" w14:textId="77777777">
                  <w:pPr>
                    <w:spacing w:after="0" w:line="240" w:lineRule="auto"/>
                    <w:jc w:val="center"/>
                    <w:rPr>
                      <w:rFonts w:ascii="Times New Roman" w:eastAsia="Times New Roman" w:hAnsi="Times New Roman" w:cs="Times New Roman"/>
                      <w:b/>
                      <w:bCs/>
                      <w:sz w:val="20"/>
                      <w:szCs w:val="20"/>
                      <w:lang w:eastAsia="lv-LV"/>
                    </w:rPr>
                  </w:pPr>
                  <w:r w:rsidRPr="00271FFF">
                    <w:rPr>
                      <w:rFonts w:ascii="Times New Roman" w:eastAsia="Times New Roman" w:hAnsi="Times New Roman" w:cs="Times New Roman"/>
                      <w:b/>
                      <w:bCs/>
                      <w:sz w:val="20"/>
                      <w:szCs w:val="20"/>
                      <w:lang w:eastAsia="lv-LV"/>
                    </w:rPr>
                    <w:t>Amatu vietu skaita izmaiņas saistībā ar MK rīkojuma projektu</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BD3598" w:rsidRPr="00271FFF" w:rsidP="00BD3598" w14:paraId="46EE45BE" w14:textId="77777777">
                  <w:pPr>
                    <w:spacing w:after="0" w:line="240" w:lineRule="auto"/>
                    <w:jc w:val="center"/>
                    <w:rPr>
                      <w:rFonts w:ascii="Times New Roman" w:eastAsia="Times New Roman" w:hAnsi="Times New Roman" w:cs="Times New Roman"/>
                      <w:b/>
                      <w:bCs/>
                      <w:sz w:val="20"/>
                      <w:szCs w:val="20"/>
                      <w:lang w:eastAsia="lv-LV"/>
                    </w:rPr>
                  </w:pPr>
                  <w:r w:rsidRPr="00271FFF">
                    <w:rPr>
                      <w:rFonts w:ascii="Times New Roman" w:eastAsia="Times New Roman" w:hAnsi="Times New Roman" w:cs="Times New Roman"/>
                      <w:b/>
                      <w:bCs/>
                      <w:sz w:val="20"/>
                      <w:szCs w:val="20"/>
                      <w:lang w:eastAsia="lv-LV"/>
                    </w:rPr>
                    <w:t>Amatu vietu skaits pēc izmaiņām</w:t>
                  </w:r>
                </w:p>
              </w:tc>
            </w:tr>
            <w:tr w14:paraId="4A53D9C1" w14:textId="77777777" w:rsidTr="00324C10">
              <w:tblPrEx>
                <w:tblW w:w="6140" w:type="dxa"/>
                <w:tblLook w:val="04A0"/>
              </w:tblPrEx>
              <w:trPr>
                <w:trHeight w:val="510"/>
              </w:trPr>
              <w:tc>
                <w:tcPr>
                  <w:tcW w:w="1180" w:type="dxa"/>
                  <w:tcBorders>
                    <w:top w:val="nil"/>
                    <w:left w:val="single" w:sz="4" w:space="0" w:color="auto"/>
                    <w:bottom w:val="single" w:sz="4" w:space="0" w:color="auto"/>
                    <w:right w:val="single" w:sz="4" w:space="0" w:color="auto"/>
                  </w:tcBorders>
                  <w:shd w:val="clear" w:color="auto" w:fill="auto"/>
                  <w:noWrap/>
                  <w:hideMark/>
                </w:tcPr>
                <w:p w:rsidR="00BD3598" w:rsidRPr="00271FFF" w:rsidP="00BD3598" w14:paraId="3073262F"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NVD (apakšprogramma 45.01.00)</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4C8C99BD"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204</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48F2B822"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228ECD57" w14:textId="23AF1FF4">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15-2-1-2-2-2 = 6</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5B68460A" w14:textId="30A41DA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210</w:t>
                  </w:r>
                </w:p>
              </w:tc>
            </w:tr>
            <w:tr w14:paraId="5DBAD89E" w14:textId="77777777" w:rsidTr="00324C10">
              <w:tblPrEx>
                <w:tblW w:w="6140" w:type="dxa"/>
                <w:tblLook w:val="04A0"/>
              </w:tblPrEx>
              <w:trPr>
                <w:trHeight w:val="255"/>
              </w:trPr>
              <w:tc>
                <w:tcPr>
                  <w:tcW w:w="1180" w:type="dxa"/>
                  <w:tcBorders>
                    <w:top w:val="nil"/>
                    <w:left w:val="single" w:sz="4" w:space="0" w:color="auto"/>
                    <w:bottom w:val="single" w:sz="4" w:space="0" w:color="auto"/>
                    <w:right w:val="single" w:sz="4" w:space="0" w:color="auto"/>
                  </w:tcBorders>
                  <w:shd w:val="clear" w:color="auto" w:fill="auto"/>
                  <w:noWrap/>
                  <w:hideMark/>
                </w:tcPr>
                <w:p w:rsidR="00BD3598" w:rsidRPr="00271FFF" w:rsidP="00BD3598" w14:paraId="0DD59F14"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SPKC (apakšprogramma 46.03.00)</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57446D33"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156</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771E1A6F"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58E91D84"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1</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021E4146"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157</w:t>
                  </w:r>
                </w:p>
              </w:tc>
            </w:tr>
            <w:tr w14:paraId="275F4046" w14:textId="77777777" w:rsidTr="00324C10">
              <w:tblPrEx>
                <w:tblW w:w="6140" w:type="dxa"/>
                <w:tblLook w:val="04A0"/>
              </w:tblPrEx>
              <w:trPr>
                <w:trHeight w:val="255"/>
              </w:trPr>
              <w:tc>
                <w:tcPr>
                  <w:tcW w:w="1180" w:type="dxa"/>
                  <w:tcBorders>
                    <w:top w:val="nil"/>
                    <w:left w:val="single" w:sz="4" w:space="0" w:color="auto"/>
                    <w:bottom w:val="single" w:sz="4" w:space="0" w:color="auto"/>
                    <w:right w:val="single" w:sz="4" w:space="0" w:color="auto"/>
                  </w:tcBorders>
                  <w:shd w:val="clear" w:color="auto" w:fill="auto"/>
                  <w:noWrap/>
                  <w:hideMark/>
                </w:tcPr>
                <w:p w:rsidR="00BD3598" w:rsidRPr="00271FFF" w:rsidP="00BD3598" w14:paraId="64151C76"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VI (apakšprogramma 46.01.00)</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18F1BD67"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246</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0CFBC66D"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31F80B4E"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2-15=-13</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13D682A9"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233</w:t>
                  </w:r>
                </w:p>
              </w:tc>
            </w:tr>
            <w:tr w14:paraId="780A8CC9" w14:textId="77777777" w:rsidTr="00324C10">
              <w:tblPrEx>
                <w:tblW w:w="6140" w:type="dxa"/>
                <w:tblLook w:val="04A0"/>
              </w:tblPrEx>
              <w:trPr>
                <w:trHeight w:val="255"/>
              </w:trPr>
              <w:tc>
                <w:tcPr>
                  <w:tcW w:w="1180" w:type="dxa"/>
                  <w:tcBorders>
                    <w:top w:val="nil"/>
                    <w:left w:val="single" w:sz="4" w:space="0" w:color="auto"/>
                    <w:bottom w:val="single" w:sz="4" w:space="0" w:color="auto"/>
                    <w:right w:val="single" w:sz="4" w:space="0" w:color="auto"/>
                  </w:tcBorders>
                  <w:shd w:val="clear" w:color="auto" w:fill="auto"/>
                  <w:noWrap/>
                  <w:hideMark/>
                </w:tcPr>
                <w:p w:rsidR="00BD3598" w:rsidRPr="00271FFF" w:rsidP="00BD3598" w14:paraId="0C317DB9"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VSMC (apakšprogramma 39.02.00)</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61B0CFD6"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74</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57223655"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-1 (amata vieta ar finansējumu tiek pārcelta uz VM)</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568B42CE"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-73</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378EB034"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0</w:t>
                  </w:r>
                </w:p>
              </w:tc>
            </w:tr>
            <w:tr w14:paraId="5045CE01" w14:textId="77777777" w:rsidTr="00324C10">
              <w:tblPrEx>
                <w:tblW w:w="6140" w:type="dxa"/>
                <w:tblLook w:val="04A0"/>
              </w:tblPrEx>
              <w:trPr>
                <w:trHeight w:val="510"/>
              </w:trPr>
              <w:tc>
                <w:tcPr>
                  <w:tcW w:w="1180" w:type="dxa"/>
                  <w:tcBorders>
                    <w:top w:val="nil"/>
                    <w:left w:val="single" w:sz="4" w:space="0" w:color="auto"/>
                    <w:bottom w:val="single" w:sz="4" w:space="0" w:color="auto"/>
                    <w:right w:val="single" w:sz="4" w:space="0" w:color="auto"/>
                  </w:tcBorders>
                  <w:shd w:val="clear" w:color="auto" w:fill="auto"/>
                  <w:hideMark/>
                </w:tcPr>
                <w:p w:rsidR="00BD3598" w:rsidRPr="00271FFF" w:rsidP="00BD3598" w14:paraId="47C7E950"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Antidopinga birojs (2018.gadā apakšprogramma 39.02.00 un no 2019.gada jaunizveidojamā apakšprogramma)</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5B4E8A49"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6F1C05C2"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2115CB41"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10</w:t>
                  </w:r>
                </w:p>
              </w:tc>
              <w:tc>
                <w:tcPr>
                  <w:tcW w:w="1240" w:type="dxa"/>
                  <w:tcBorders>
                    <w:top w:val="nil"/>
                    <w:left w:val="nil"/>
                    <w:bottom w:val="single" w:sz="4" w:space="0" w:color="auto"/>
                    <w:right w:val="single" w:sz="4" w:space="0" w:color="auto"/>
                  </w:tcBorders>
                  <w:shd w:val="clear" w:color="auto" w:fill="auto"/>
                  <w:noWrap/>
                  <w:hideMark/>
                </w:tcPr>
                <w:p w:rsidR="00BD3598" w:rsidRPr="00271FFF" w:rsidP="00BD3598" w14:paraId="5C23461E" w14:textId="77777777">
                  <w:pPr>
                    <w:spacing w:after="0" w:line="240" w:lineRule="auto"/>
                    <w:jc w:val="center"/>
                    <w:rPr>
                      <w:rFonts w:ascii="Times New Roman" w:eastAsia="Times New Roman" w:hAnsi="Times New Roman" w:cs="Times New Roman"/>
                      <w:sz w:val="20"/>
                      <w:szCs w:val="20"/>
                      <w:lang w:eastAsia="lv-LV"/>
                    </w:rPr>
                  </w:pPr>
                  <w:r w:rsidRPr="00271FFF">
                    <w:rPr>
                      <w:rFonts w:ascii="Times New Roman" w:eastAsia="Times New Roman" w:hAnsi="Times New Roman" w:cs="Times New Roman"/>
                      <w:sz w:val="20"/>
                      <w:szCs w:val="20"/>
                      <w:lang w:eastAsia="lv-LV"/>
                    </w:rPr>
                    <w:t>10</w:t>
                  </w:r>
                </w:p>
              </w:tc>
            </w:tr>
            <w:tr w14:paraId="332ACFB0" w14:textId="77777777" w:rsidTr="00324C10">
              <w:tblPrEx>
                <w:tblW w:w="6140" w:type="dxa"/>
                <w:tblLook w:val="04A0"/>
              </w:tblPrEx>
              <w:trPr>
                <w:trHeight w:val="255"/>
              </w:trPr>
              <w:tc>
                <w:tcPr>
                  <w:tcW w:w="1180" w:type="dxa"/>
                  <w:tcBorders>
                    <w:top w:val="nil"/>
                    <w:left w:val="nil"/>
                    <w:bottom w:val="nil"/>
                    <w:right w:val="nil"/>
                  </w:tcBorders>
                  <w:shd w:val="clear" w:color="auto" w:fill="auto"/>
                  <w:noWrap/>
                  <w:vAlign w:val="bottom"/>
                  <w:hideMark/>
                </w:tcPr>
                <w:p w:rsidR="00BD3598" w:rsidRPr="00271FFF" w:rsidP="00BD3598" w14:paraId="20FCE5CA" w14:textId="77777777">
                  <w:pPr>
                    <w:spacing w:after="0" w:line="240" w:lineRule="auto"/>
                    <w:jc w:val="center"/>
                    <w:rPr>
                      <w:rFonts w:ascii="Times New Roman" w:eastAsia="Times New Roman" w:hAnsi="Times New Roman" w:cs="Times New Roman"/>
                      <w:sz w:val="20"/>
                      <w:szCs w:val="20"/>
                      <w:lang w:eastAsia="lv-LV"/>
                    </w:rPr>
                  </w:pPr>
                </w:p>
              </w:tc>
              <w:tc>
                <w:tcPr>
                  <w:tcW w:w="1240" w:type="dxa"/>
                  <w:tcBorders>
                    <w:top w:val="nil"/>
                    <w:left w:val="nil"/>
                    <w:bottom w:val="nil"/>
                    <w:right w:val="nil"/>
                  </w:tcBorders>
                  <w:shd w:val="clear" w:color="auto" w:fill="auto"/>
                  <w:noWrap/>
                  <w:vAlign w:val="bottom"/>
                  <w:hideMark/>
                </w:tcPr>
                <w:p w:rsidR="00BD3598" w:rsidRPr="00271FFF" w:rsidP="00BD3598" w14:paraId="21083FAA" w14:textId="77777777">
                  <w:pPr>
                    <w:spacing w:after="0" w:line="240" w:lineRule="auto"/>
                    <w:jc w:val="center"/>
                    <w:rPr>
                      <w:rFonts w:ascii="Times New Roman" w:eastAsia="Times New Roman" w:hAnsi="Times New Roman" w:cs="Times New Roman"/>
                      <w:sz w:val="20"/>
                      <w:szCs w:val="20"/>
                      <w:lang w:eastAsia="lv-LV"/>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D3598" w:rsidRPr="00271FFF" w:rsidP="00BD3598" w14:paraId="547F28F5" w14:textId="77777777">
                  <w:pPr>
                    <w:spacing w:after="0" w:line="240" w:lineRule="auto"/>
                    <w:jc w:val="center"/>
                    <w:rPr>
                      <w:rFonts w:ascii="Times New Roman" w:eastAsia="Times New Roman" w:hAnsi="Times New Roman" w:cs="Times New Roman"/>
                      <w:b/>
                      <w:bCs/>
                      <w:sz w:val="20"/>
                      <w:szCs w:val="20"/>
                      <w:lang w:eastAsia="lv-LV"/>
                    </w:rPr>
                  </w:pPr>
                  <w:r w:rsidRPr="00271FFF">
                    <w:rPr>
                      <w:rFonts w:ascii="Times New Roman" w:eastAsia="Times New Roman" w:hAnsi="Times New Roman" w:cs="Times New Roman"/>
                      <w:b/>
                      <w:bCs/>
                      <w:sz w:val="20"/>
                      <w:szCs w:val="20"/>
                      <w:lang w:eastAsia="lv-LV"/>
                    </w:rPr>
                    <w:t>-1</w:t>
                  </w:r>
                </w:p>
              </w:tc>
              <w:tc>
                <w:tcPr>
                  <w:tcW w:w="1240" w:type="dxa"/>
                  <w:tcBorders>
                    <w:top w:val="nil"/>
                    <w:left w:val="nil"/>
                    <w:bottom w:val="single" w:sz="4" w:space="0" w:color="auto"/>
                    <w:right w:val="single" w:sz="4" w:space="0" w:color="auto"/>
                  </w:tcBorders>
                  <w:shd w:val="clear" w:color="auto" w:fill="auto"/>
                  <w:noWrap/>
                  <w:vAlign w:val="bottom"/>
                  <w:hideMark/>
                </w:tcPr>
                <w:p w:rsidR="00BD3598" w:rsidRPr="00271FFF" w:rsidP="00BD3598" w14:paraId="2D5334CB" w14:textId="6D7E3A6D">
                  <w:pPr>
                    <w:spacing w:after="0" w:line="240" w:lineRule="auto"/>
                    <w:jc w:val="center"/>
                    <w:rPr>
                      <w:rFonts w:ascii="Times New Roman" w:eastAsia="Times New Roman" w:hAnsi="Times New Roman" w:cs="Times New Roman"/>
                      <w:b/>
                      <w:bCs/>
                      <w:sz w:val="20"/>
                      <w:szCs w:val="20"/>
                      <w:lang w:eastAsia="lv-LV"/>
                    </w:rPr>
                  </w:pPr>
                  <w:r w:rsidRPr="00271FFF">
                    <w:rPr>
                      <w:rFonts w:ascii="Times New Roman" w:eastAsia="Times New Roman" w:hAnsi="Times New Roman" w:cs="Times New Roman"/>
                      <w:b/>
                      <w:bCs/>
                      <w:sz w:val="20"/>
                      <w:szCs w:val="20"/>
                      <w:lang w:eastAsia="lv-LV"/>
                    </w:rPr>
                    <w:t>-69</w:t>
                  </w:r>
                </w:p>
              </w:tc>
              <w:tc>
                <w:tcPr>
                  <w:tcW w:w="1240" w:type="dxa"/>
                  <w:tcBorders>
                    <w:top w:val="nil"/>
                    <w:left w:val="nil"/>
                    <w:bottom w:val="single" w:sz="4" w:space="0" w:color="auto"/>
                    <w:right w:val="single" w:sz="4" w:space="0" w:color="auto"/>
                  </w:tcBorders>
                  <w:shd w:val="clear" w:color="auto" w:fill="auto"/>
                  <w:noWrap/>
                  <w:vAlign w:val="bottom"/>
                  <w:hideMark/>
                </w:tcPr>
                <w:p w:rsidR="00BD3598" w:rsidRPr="00271FFF" w:rsidP="00BD3598" w14:paraId="6C1D17E6" w14:textId="77777777">
                  <w:pPr>
                    <w:spacing w:after="0" w:line="240" w:lineRule="auto"/>
                    <w:jc w:val="center"/>
                    <w:rPr>
                      <w:rFonts w:ascii="Times New Roman" w:eastAsia="Times New Roman" w:hAnsi="Times New Roman" w:cs="Times New Roman"/>
                      <w:b/>
                      <w:bCs/>
                      <w:sz w:val="20"/>
                      <w:szCs w:val="20"/>
                      <w:lang w:eastAsia="lv-LV"/>
                    </w:rPr>
                  </w:pPr>
                  <w:r w:rsidRPr="00271FFF">
                    <w:rPr>
                      <w:rFonts w:ascii="Times New Roman" w:eastAsia="Times New Roman" w:hAnsi="Times New Roman" w:cs="Times New Roman"/>
                      <w:b/>
                      <w:bCs/>
                      <w:sz w:val="20"/>
                      <w:szCs w:val="20"/>
                      <w:lang w:eastAsia="lv-LV"/>
                    </w:rPr>
                    <w:t>613</w:t>
                  </w:r>
                </w:p>
              </w:tc>
            </w:tr>
          </w:tbl>
          <w:p w:rsidR="00BD3598" w:rsidRPr="00271FFF" w:rsidP="00F67F00" w14:paraId="7F8A0B6A" w14:textId="6C72521E">
            <w:pPr>
              <w:spacing w:after="0" w:line="240" w:lineRule="auto"/>
              <w:jc w:val="both"/>
              <w:rPr>
                <w:rFonts w:ascii="Times New Roman" w:eastAsia="Calibri" w:hAnsi="Times New Roman" w:cs="Times New Roman"/>
                <w:noProof/>
                <w:sz w:val="24"/>
                <w:szCs w:val="24"/>
              </w:rPr>
            </w:pPr>
            <w:r w:rsidRPr="00271FFF">
              <w:rPr>
                <w:rFonts w:ascii="Times New Roman" w:eastAsia="Calibri" w:hAnsi="Times New Roman" w:cs="Times New Roman"/>
                <w:noProof/>
                <w:sz w:val="24"/>
                <w:szCs w:val="24"/>
              </w:rPr>
              <w:t xml:space="preserve">Provizoriski plānotais amatu vietu samazinājums veselības nozarē ir 67.  Kas veidojas no 6 pārceltajām amata vietām no NVD uz ZVA, </w:t>
            </w:r>
            <w:r w:rsidRPr="00271FFF">
              <w:rPr>
                <w:rFonts w:ascii="Times New Roman" w:hAnsi="Times New Roman" w:cs="Times New Roman"/>
                <w:sz w:val="24"/>
                <w:szCs w:val="24"/>
              </w:rPr>
              <w:t>valsts sabiedrībā ar ierobežotu atbildību “Bērnu klīniskā universitātes slimnīca” darba attiecības turpinās 40 darbinieki no VSMC un saistībā ar VSMC reorganizāciju pārtrauktas darba attiecības ar 23 darbiniekiem = 6+40+23 = 69 amata vietas.</w:t>
            </w:r>
          </w:p>
        </w:tc>
      </w:tr>
      <w:tr w14:paraId="55CC466F" w14:textId="77777777" w:rsidTr="001B51E1">
        <w:tblPrEx>
          <w:tblW w:w="5000" w:type="pct"/>
          <w:tblCellSpacing w:w="15" w:type="dxa"/>
          <w:tblCellMar>
            <w:top w:w="30" w:type="dxa"/>
            <w:left w:w="30" w:type="dxa"/>
            <w:bottom w:w="30" w:type="dxa"/>
            <w:right w:w="30" w:type="dxa"/>
          </w:tblCellMar>
          <w:tblLook w:val="04A0"/>
        </w:tblPrEx>
        <w:trPr>
          <w:tblCellSpacing w:w="15" w:type="dxa"/>
        </w:trPr>
        <w:tc>
          <w:tcPr>
            <w:tcW w:w="901" w:type="pct"/>
            <w:tcBorders>
              <w:top w:val="outset" w:sz="6" w:space="0" w:color="auto"/>
              <w:left w:val="outset" w:sz="6" w:space="0" w:color="auto"/>
              <w:bottom w:val="outset" w:sz="6" w:space="0" w:color="auto"/>
              <w:right w:val="outset" w:sz="6" w:space="0" w:color="auto"/>
            </w:tcBorders>
            <w:hideMark/>
          </w:tcPr>
          <w:p w:rsidR="00BD3598" w:rsidRPr="00271FFF" w:rsidP="00BD3598" w14:paraId="012C8F70"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8. Cita informācija</w:t>
            </w:r>
          </w:p>
        </w:tc>
        <w:tc>
          <w:tcPr>
            <w:tcW w:w="4049" w:type="pct"/>
            <w:gridSpan w:val="7"/>
            <w:tcBorders>
              <w:top w:val="outset" w:sz="6" w:space="0" w:color="auto"/>
              <w:left w:val="outset" w:sz="6" w:space="0" w:color="auto"/>
              <w:bottom w:val="outset" w:sz="6" w:space="0" w:color="auto"/>
              <w:right w:val="outset" w:sz="6" w:space="0" w:color="auto"/>
            </w:tcBorders>
            <w:hideMark/>
          </w:tcPr>
          <w:p w:rsidR="00BD3598" w:rsidRPr="00271FFF" w:rsidP="00BD3598" w14:paraId="25876221" w14:textId="77777777">
            <w:pPr>
              <w:spacing w:before="40" w:after="40"/>
              <w:ind w:right="135"/>
              <w:jc w:val="both"/>
              <w:rPr>
                <w:rFonts w:ascii="Times New Roman" w:eastAsia="Calibri" w:hAnsi="Times New Roman" w:cs="Times New Roman"/>
                <w:noProof/>
                <w:sz w:val="24"/>
                <w:szCs w:val="24"/>
              </w:rPr>
            </w:pPr>
            <w:r w:rsidRPr="00271FFF">
              <w:rPr>
                <w:rFonts w:ascii="Times New Roman" w:eastAsia="Calibri" w:hAnsi="Times New Roman" w:cs="Times New Roman"/>
                <w:noProof/>
                <w:sz w:val="24"/>
                <w:szCs w:val="24"/>
              </w:rPr>
              <w:t>Rīkojuma projektā paredzētā reorganizācija un funkciju īstenošana pēc reorganizācijas tiks nodrošināta Veselības ministrijai piešķirto valsts budžeta līdzekļu ietvaros.</w:t>
            </w:r>
          </w:p>
        </w:tc>
      </w:tr>
    </w:tbl>
    <w:p w:rsidR="00E5323B" w:rsidRPr="00271FFF" w:rsidP="00E5323B" w14:paraId="18B6E961"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p w:rsidR="00E5323B" w:rsidRPr="00271FFF" w:rsidP="00E5323B" w14:paraId="3C23F053"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2"/>
        <w:gridCol w:w="1679"/>
        <w:gridCol w:w="6794"/>
      </w:tblGrid>
      <w:tr w14:paraId="05D0893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49C781EF"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IV. Tiesību akta projekta ietekme uz spēkā esošo tiesību normu sistēmu</w:t>
            </w:r>
          </w:p>
        </w:tc>
      </w:tr>
      <w:tr w14:paraId="7E7D9907" w14:textId="77777777" w:rsidTr="00F67F0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71FFF" w:rsidP="00E5323B" w14:paraId="2C2DB3B7"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1.</w:t>
            </w:r>
          </w:p>
        </w:tc>
        <w:tc>
          <w:tcPr>
            <w:tcW w:w="911" w:type="pct"/>
            <w:tcBorders>
              <w:top w:val="outset" w:sz="6" w:space="0" w:color="auto"/>
              <w:left w:val="outset" w:sz="6" w:space="0" w:color="auto"/>
              <w:bottom w:val="outset" w:sz="6" w:space="0" w:color="auto"/>
              <w:right w:val="outset" w:sz="6" w:space="0" w:color="auto"/>
            </w:tcBorders>
            <w:hideMark/>
          </w:tcPr>
          <w:p w:rsidR="00E5323B" w:rsidRPr="00271FFF" w:rsidP="00E5323B" w14:paraId="7054430D"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Saistītie tiesību aktu projekti</w:t>
            </w:r>
          </w:p>
        </w:tc>
        <w:tc>
          <w:tcPr>
            <w:tcW w:w="3727" w:type="pct"/>
            <w:tcBorders>
              <w:top w:val="outset" w:sz="6" w:space="0" w:color="auto"/>
              <w:left w:val="outset" w:sz="6" w:space="0" w:color="auto"/>
              <w:bottom w:val="outset" w:sz="6" w:space="0" w:color="auto"/>
              <w:right w:val="outset" w:sz="6" w:space="0" w:color="auto"/>
            </w:tcBorders>
            <w:hideMark/>
          </w:tcPr>
          <w:p w:rsidR="0060624D" w:rsidRPr="00271FFF" w:rsidP="003C15B8" w14:paraId="6B9D462D"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Jāveic grozījumi šādos normatīvajos aktos:</w:t>
            </w:r>
          </w:p>
          <w:p w:rsidR="00E5323B" w:rsidRPr="00271FFF" w:rsidP="003C15B8" w14:paraId="0B9A2150"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Sporta likumā</w:t>
            </w:r>
          </w:p>
          <w:p w:rsidR="00391B0D" w:rsidRPr="00271FFF" w:rsidP="003C15B8" w14:paraId="32FCC25F"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Pacientu tiesību likumā</w:t>
            </w:r>
          </w:p>
          <w:p w:rsidR="0086210F" w:rsidRPr="00271FFF" w:rsidP="003C15B8" w14:paraId="25B974DB"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Farmācijas likumā</w:t>
            </w:r>
          </w:p>
          <w:p w:rsidR="00FA29DD" w:rsidRPr="00271FFF" w:rsidP="003C15B8" w14:paraId="56C4ADD4"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Ministru kabineta 2004.gada 13.aprīļa noteikumos Nr.286 „Veselības ministrijas nolikums”</w:t>
            </w:r>
          </w:p>
          <w:p w:rsidR="00881229" w:rsidRPr="00271FFF" w:rsidP="003C15B8" w14:paraId="524D87AA"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Ministru kabineta 2008.gada 5.februāra noteikumos Nr.76 “Veselības inspekcijas nolikums”</w:t>
            </w:r>
          </w:p>
          <w:p w:rsidR="00881229" w:rsidRPr="00271FFF" w:rsidP="003C15B8" w14:paraId="035A62F2"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Grozījumi Ministru kabineta 2011.gada 1.novembra noteikumos Nr.850 “Nacionālā veselības dienesta nolikums” </w:t>
            </w:r>
          </w:p>
          <w:p w:rsidR="00C756FE" w:rsidRPr="00271FFF" w:rsidP="003C15B8" w14:paraId="3D929DC1"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Ministru kabineta 2013.gada 3.septembra noteikumos Nr.744 „Nacionālā veselības dienesta maksas pakalpojumu cenrādis”</w:t>
            </w:r>
          </w:p>
          <w:p w:rsidR="009E1503" w:rsidRPr="00271FFF" w:rsidP="003C15B8" w14:paraId="3CBAC5A9"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Ministru kabineta 2013.gada 17.septembra noteikumos Nr.873 „</w:t>
            </w:r>
            <w:r w:rsidRPr="00271FFF">
              <w:t xml:space="preserve"> </w:t>
            </w:r>
            <w:r w:rsidRPr="00271FFF">
              <w:rPr>
                <w:rFonts w:ascii="Times New Roman" w:eastAsia="Times New Roman" w:hAnsi="Times New Roman" w:cs="Times New Roman"/>
                <w:iCs/>
                <w:sz w:val="24"/>
                <w:szCs w:val="24"/>
                <w:lang w:eastAsia="lv-LV"/>
              </w:rPr>
              <w:t>Zāļu valsts aģentūras maksas pakalpojumu cenrādis”</w:t>
            </w:r>
          </w:p>
          <w:p w:rsidR="00881229" w:rsidRPr="00271FFF" w:rsidP="003C15B8" w14:paraId="643DC859"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Ministru kabineta 2012.gada 31.jūlija noteikumos Nr.537 “Zāļu valsts aģentūras nolikums”</w:t>
            </w:r>
          </w:p>
          <w:p w:rsidR="00881229" w:rsidRPr="00271FFF" w:rsidP="003C15B8" w14:paraId="313BE403"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Ministru kabineta 2012.gada 3.aprīļa noteikumos Nr.241 “Slimību profilakses un kontroles centra nolikums”</w:t>
            </w:r>
          </w:p>
          <w:p w:rsidR="00881229" w:rsidRPr="00271FFF" w:rsidP="003C15B8" w14:paraId="61A70D39"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Ministru kabineta 2005.gada 28.jūnija noteikumos Nr.468 “Ārstniecībā izmantojamo medicīnisko tehnoloģiju apstiprināšanas un jaunu medicīnisko tehnoloģiju ieviešanas kārtība”</w:t>
            </w:r>
          </w:p>
          <w:p w:rsidR="00881229" w:rsidRPr="00271FFF" w:rsidP="003C15B8" w14:paraId="60B31E25"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Grozījumi </w:t>
            </w:r>
            <w:r w:rsidRPr="00271FFF" w:rsidR="001774D5">
              <w:rPr>
                <w:rFonts w:ascii="Times New Roman" w:eastAsia="Times New Roman" w:hAnsi="Times New Roman" w:cs="Times New Roman"/>
                <w:iCs/>
                <w:sz w:val="24"/>
                <w:szCs w:val="24"/>
                <w:lang w:eastAsia="lv-LV"/>
              </w:rPr>
              <w:t>Ministru kabineta 2010.gada 25.maija noteikumos Nr.469 “Kārtība, kādā izstrādā, izvērtē, reģistrē un ievieš klīniskās vadlīnijas”</w:t>
            </w:r>
          </w:p>
          <w:p w:rsidR="001774D5" w:rsidRPr="00271FFF" w:rsidP="003C15B8" w14:paraId="5298547F"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noteikumu projekts “Latvijas Antidopinga biroja nolikums”</w:t>
            </w:r>
          </w:p>
          <w:p w:rsidR="00B064C3" w:rsidRPr="00271FFF" w:rsidP="003C15B8" w14:paraId="38EE6AEC"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noteikumu projekts “Latvijas Antidopinga biroja maksas pakalpojumu cenrādis”</w:t>
            </w:r>
          </w:p>
          <w:p w:rsidR="000D5B53" w:rsidRPr="00271FFF" w:rsidP="003C15B8" w14:paraId="2D88B0F5"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Ministru kabineta 2013.gada 5.novembra noteikumos Nr.1268 „Ārstniecības riska fonda darbības noteikumi”</w:t>
            </w:r>
          </w:p>
          <w:p w:rsidR="00FA29DD" w:rsidRPr="00271FFF" w:rsidP="003C15B8" w14:paraId="6FF97CF2"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Grozījumi Ministru kabineta 2016.gada 6.septembra noteikumos  Nr.594 „Sportistu un bērnu ar paaugstinātu fizisko slodzi veselības aprūpes un medicīniskās uzraudzības kārtība”</w:t>
            </w:r>
          </w:p>
          <w:p w:rsidR="00C756FE" w:rsidRPr="00271FFF" w:rsidP="003C15B8" w14:paraId="513B36DD" w14:textId="77777777">
            <w:pPr>
              <w:spacing w:after="0" w:line="240" w:lineRule="auto"/>
              <w:jc w:val="both"/>
              <w:rPr>
                <w:rFonts w:ascii="Times New Roman" w:hAnsi="Times New Roman" w:cs="Times New Roman"/>
                <w:sz w:val="24"/>
                <w:szCs w:val="24"/>
              </w:rPr>
            </w:pPr>
            <w:r w:rsidRPr="00271FFF">
              <w:rPr>
                <w:rFonts w:ascii="Times New Roman" w:hAnsi="Times New Roman" w:cs="Times New Roman"/>
                <w:sz w:val="24"/>
                <w:szCs w:val="24"/>
              </w:rPr>
              <w:t>Grozījumi Ministru kabineta 2006.gada 31.oktobra noteikumos Nr.899 „Ambulatorajai ārstēšanai paredzēto zāļu un medicīnisko ierīču iegādes izdevumu kompensācijas kārtība”</w:t>
            </w:r>
          </w:p>
          <w:p w:rsidR="00FA29DD" w:rsidRPr="00271FFF" w:rsidP="003C15B8" w14:paraId="67B4AC4D"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Grozījumi Ministru kabineta 2006.gada 21.marta noteikumos Nr.229 „Uztura padomes nolikums”</w:t>
            </w:r>
          </w:p>
          <w:p w:rsidR="008E1ED7" w:rsidRPr="00271FFF" w:rsidP="003C15B8" w14:paraId="1942F505"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rīkojuma projekts „Grozījumi Ministru kabineta 2017.gada 4.oktobra rīkojums Nr.552 „Par Zāļu valsts aģentūras 2018. gada budžeta apstiprināšanu””</w:t>
            </w:r>
          </w:p>
          <w:p w:rsidR="0060624D" w:rsidRPr="00271FFF" w:rsidP="003C15B8" w14:paraId="38BE7BA3"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Spēku zaudēs šādi normatīvie akti:</w:t>
            </w:r>
          </w:p>
          <w:p w:rsidR="0060624D" w:rsidRPr="00271FFF" w:rsidP="003C15B8" w14:paraId="7E99E63E"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2012.gada 4.decembra noteikumi Nr.821 „Valsts sporta medicīnas centra nolikums”</w:t>
            </w:r>
          </w:p>
          <w:p w:rsidR="00DC2D7F" w:rsidRPr="00271FFF" w:rsidP="003C15B8" w14:paraId="7122C40B"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2017.gada 31.oktobra noteikumi Nr.646 „Valsts sporta medicīnas centra maksas pakalpojumu cenrādis”</w:t>
            </w:r>
          </w:p>
          <w:p w:rsidR="00DC2D7F" w:rsidRPr="00271FFF" w:rsidP="003C15B8" w14:paraId="5DC7CD02"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2011.gada 19.oktobra noteikumi Nr.820 „Dopinga kontroles kārtība”</w:t>
            </w:r>
          </w:p>
          <w:p w:rsidR="00DC2D7F" w:rsidRPr="00271FFF" w:rsidP="003C15B8" w14:paraId="5510BF09"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Ministru kabineta 2013.gada 17.decembra noteikumi  Nr.1529 „Veselības aprūpes organizēšanas un finansēšanas kārtība”</w:t>
            </w:r>
          </w:p>
        </w:tc>
      </w:tr>
      <w:tr w14:paraId="4E8858D7" w14:textId="77777777" w:rsidTr="00F67F0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71FFF" w:rsidP="00E5323B" w14:paraId="33649CCD"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2.</w:t>
            </w:r>
          </w:p>
        </w:tc>
        <w:tc>
          <w:tcPr>
            <w:tcW w:w="911" w:type="pct"/>
            <w:tcBorders>
              <w:top w:val="outset" w:sz="6" w:space="0" w:color="auto"/>
              <w:left w:val="outset" w:sz="6" w:space="0" w:color="auto"/>
              <w:bottom w:val="outset" w:sz="6" w:space="0" w:color="auto"/>
              <w:right w:val="outset" w:sz="6" w:space="0" w:color="auto"/>
            </w:tcBorders>
            <w:hideMark/>
          </w:tcPr>
          <w:p w:rsidR="00E5323B" w:rsidRPr="00271FFF" w:rsidP="00E5323B" w14:paraId="35E036A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Atbildīgā institūcija</w:t>
            </w:r>
          </w:p>
        </w:tc>
        <w:tc>
          <w:tcPr>
            <w:tcW w:w="3727" w:type="pct"/>
            <w:tcBorders>
              <w:top w:val="outset" w:sz="6" w:space="0" w:color="auto"/>
              <w:left w:val="outset" w:sz="6" w:space="0" w:color="auto"/>
              <w:bottom w:val="outset" w:sz="6" w:space="0" w:color="auto"/>
              <w:right w:val="outset" w:sz="6" w:space="0" w:color="auto"/>
            </w:tcBorders>
            <w:hideMark/>
          </w:tcPr>
          <w:p w:rsidR="00E5323B" w:rsidRPr="00271FFF" w:rsidP="00E5323B" w14:paraId="759E21E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Veselības ministrija</w:t>
            </w:r>
          </w:p>
        </w:tc>
      </w:tr>
      <w:tr w14:paraId="39F1DE82" w14:textId="77777777" w:rsidTr="00F67F0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71FFF" w:rsidP="00E5323B" w14:paraId="5FC4FE8E"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3.</w:t>
            </w:r>
          </w:p>
        </w:tc>
        <w:tc>
          <w:tcPr>
            <w:tcW w:w="911" w:type="pct"/>
            <w:tcBorders>
              <w:top w:val="outset" w:sz="6" w:space="0" w:color="auto"/>
              <w:left w:val="outset" w:sz="6" w:space="0" w:color="auto"/>
              <w:bottom w:val="outset" w:sz="6" w:space="0" w:color="auto"/>
              <w:right w:val="outset" w:sz="6" w:space="0" w:color="auto"/>
            </w:tcBorders>
            <w:hideMark/>
          </w:tcPr>
          <w:p w:rsidR="00E5323B" w:rsidRPr="00271FFF" w:rsidP="00E5323B" w14:paraId="23666E3F"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rsidR="00E5323B" w:rsidRPr="00271FFF" w:rsidP="00E5323B" w14:paraId="2BA0268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Nav</w:t>
            </w:r>
          </w:p>
        </w:tc>
      </w:tr>
    </w:tbl>
    <w:p w:rsidR="00E5323B" w:rsidRPr="00271FFF" w:rsidP="00E5323B" w14:paraId="0EF1EB2F"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C8D8968" w14:textId="77777777" w:rsidTr="0072784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71D82843"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3556A439" w14:textId="77777777" w:rsidTr="0072784A">
        <w:tblPrEx>
          <w:tblW w:w="5000" w:type="pct"/>
          <w:tblCellSpacing w:w="15" w:type="dxa"/>
          <w:tblCellMar>
            <w:top w:w="30" w:type="dxa"/>
            <w:left w:w="30" w:type="dxa"/>
            <w:bottom w:w="30" w:type="dxa"/>
            <w:right w:w="30" w:type="dxa"/>
          </w:tblCellMar>
          <w:tblLook w:val="04A0"/>
        </w:tblPrEx>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2784A" w:rsidRPr="00271FFF" w:rsidP="00E5323B" w14:paraId="2CDD0006"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bl>
    <w:p w:rsidR="00E5323B" w:rsidRPr="00271FFF" w:rsidP="00E5323B" w14:paraId="57E6E178"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F69A87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4F648C5D"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VI. Sabiedrības līdzdalība un komunikācijas aktivitātes</w:t>
            </w:r>
          </w:p>
        </w:tc>
      </w:tr>
      <w:tr w14:paraId="2800227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7370F7E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4FE26F58"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3C15B8" w:rsidRPr="00271FFF" w:rsidP="003C15B8" w14:paraId="3CD65F81"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Ņemot vērā, ka </w:t>
            </w:r>
            <w:r w:rsidRPr="00271FFF" w:rsidR="00426335">
              <w:rPr>
                <w:rFonts w:ascii="Times New Roman" w:eastAsia="Times New Roman" w:hAnsi="Times New Roman" w:cs="Times New Roman"/>
                <w:iCs/>
                <w:sz w:val="24"/>
                <w:szCs w:val="24"/>
                <w:lang w:eastAsia="lv-LV"/>
              </w:rPr>
              <w:t>P</w:t>
            </w:r>
            <w:r w:rsidRPr="00271FFF">
              <w:rPr>
                <w:rFonts w:ascii="Times New Roman" w:eastAsia="Times New Roman" w:hAnsi="Times New Roman" w:cs="Times New Roman"/>
                <w:iCs/>
                <w:sz w:val="24"/>
                <w:szCs w:val="24"/>
                <w:lang w:eastAsia="lv-LV"/>
              </w:rPr>
              <w:t xml:space="preserve">rojekts attiecas uz valsts pārvaldes iekšējo reorganizāciju, sabiedrības līdzdalība nav plānota. </w:t>
            </w:r>
          </w:p>
          <w:p w:rsidR="00E5323B" w:rsidRPr="00271FFF" w:rsidP="003C15B8" w14:paraId="071ABE38" w14:textId="77777777">
            <w:pPr>
              <w:spacing w:after="0" w:line="240" w:lineRule="auto"/>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Vienlaikus </w:t>
            </w:r>
            <w:r w:rsidRPr="00271FFF" w:rsidR="00426335">
              <w:rPr>
                <w:rFonts w:ascii="Times New Roman" w:eastAsia="Times New Roman" w:hAnsi="Times New Roman" w:cs="Times New Roman"/>
                <w:iCs/>
                <w:sz w:val="24"/>
                <w:szCs w:val="24"/>
                <w:lang w:eastAsia="lv-LV"/>
              </w:rPr>
              <w:t>P</w:t>
            </w:r>
            <w:r w:rsidRPr="00271FFF">
              <w:rPr>
                <w:rFonts w:ascii="Times New Roman" w:eastAsia="Times New Roman" w:hAnsi="Times New Roman" w:cs="Times New Roman"/>
                <w:iCs/>
                <w:sz w:val="24"/>
                <w:szCs w:val="24"/>
                <w:lang w:eastAsia="lv-LV"/>
              </w:rPr>
              <w:t xml:space="preserve">rojektā noteiktā institūciju reorganizācija ir veikta atbilstoši </w:t>
            </w:r>
            <w:r w:rsidRPr="00271FFF" w:rsidR="003C15B8">
              <w:rPr>
                <w:rFonts w:ascii="Times New Roman" w:eastAsia="Times New Roman" w:hAnsi="Times New Roman" w:cs="Times New Roman"/>
                <w:iCs/>
                <w:sz w:val="24"/>
                <w:szCs w:val="24"/>
                <w:lang w:eastAsia="lv-LV"/>
              </w:rPr>
              <w:t xml:space="preserve">Ministru kabineta 2017.gada 26.septembra rīkojumam Nr.539 “Konceptuālais ziņojums “Par situāciju antidopinga jomā Latvijā un nepieciešamajām izmaiņām”” un Ministru kabineta 2017.gada 7.augusta rīkojumam Nr.394 “Konceptuālais ziņojums “Par veselības aprūpes sistēmas reformu””. </w:t>
            </w:r>
          </w:p>
        </w:tc>
      </w:tr>
      <w:tr w14:paraId="42A04E0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28370AF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62ABA5FA"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745896" w14:paraId="6E0B4D45"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 xml:space="preserve">Projekta </w:t>
            </w:r>
            <w:r w:rsidRPr="00271FFF" w:rsidR="00C81F3A">
              <w:rPr>
                <w:rFonts w:ascii="Times New Roman" w:eastAsia="Times New Roman" w:hAnsi="Times New Roman" w:cs="Times New Roman"/>
                <w:iCs/>
                <w:sz w:val="24"/>
                <w:szCs w:val="24"/>
                <w:lang w:eastAsia="lv-LV"/>
              </w:rPr>
              <w:t xml:space="preserve">saskaņošanas gaitā saņemts atzinums no Biofarmaceitisko zāļu ražotāju asociācijas Latvijā. </w:t>
            </w:r>
          </w:p>
        </w:tc>
      </w:tr>
      <w:tr w14:paraId="6514AD2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1ADDFCB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5133FB33"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745896" w14:paraId="5238B8C1"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Biofarmaceitisko zāļu ražotāju asociācija Latvijā kopumā atbalsta Projekta tālāku virzību, ja plānotās izmaiņas neietekmē komersantu izmaksas par zāļu un medicīnas tehnoloģiju izmaksu efektivitātes novērtēšanu, zāļu uzturēšanu kompensējamo zāļu sarakstā, jaunu iesniegumu izskatīšanu u.c., kā arī nepagarina termiņus lēmumu pieņemšanai, kā arī asociācija izteica lūgumu precizēt anotāciju par vairākiem jautājumiem, kas arī tika ņemts vērā.</w:t>
            </w:r>
          </w:p>
        </w:tc>
      </w:tr>
      <w:tr w14:paraId="4BC136E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6543F10F"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7A83AD4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289A8A87"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Nav</w:t>
            </w:r>
          </w:p>
        </w:tc>
      </w:tr>
    </w:tbl>
    <w:p w:rsidR="00E5323B" w:rsidRPr="00271FFF" w:rsidP="00E5323B" w14:paraId="4E634DC6"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819DE0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71FFF" w:rsidP="00E5323B" w14:paraId="52AB7E51" w14:textId="7777777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6B30680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33670B35"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1325BC3C"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29B30451"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Nacionālais veselības dienests</w:t>
            </w:r>
          </w:p>
          <w:p w:rsidR="009D3345" w:rsidRPr="00271FFF" w:rsidP="00E5323B" w14:paraId="53B96BF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Slimību profilakses un kontroles centrs</w:t>
            </w:r>
          </w:p>
          <w:p w:rsidR="009D3345" w:rsidRPr="00271FFF" w:rsidP="00E5323B" w14:paraId="0B6EF890"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Zāļu valsts aģentūra</w:t>
            </w:r>
          </w:p>
          <w:p w:rsidR="009D3345" w:rsidRPr="00271FFF" w:rsidP="00E5323B" w14:paraId="3B42510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Veselības inspekcija</w:t>
            </w:r>
          </w:p>
          <w:p w:rsidR="009D3345" w:rsidRPr="00271FFF" w:rsidP="00E5323B" w14:paraId="7A2B5387"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Valsts sporta medicīnas centrs</w:t>
            </w:r>
          </w:p>
        </w:tc>
      </w:tr>
      <w:tr w14:paraId="3DF973A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3B13329A"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6A890CFE"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Projekta izpildes ietekme uz pārvaldes funkcijām un institucionālo struktūru.</w:t>
            </w:r>
            <w:r w:rsidRPr="00271FF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C15B8" w:rsidRPr="00271FFF" w:rsidP="003C15B8" w14:paraId="26C45E51" w14:textId="77777777">
            <w:pPr>
              <w:spacing w:after="0" w:line="240" w:lineRule="auto"/>
              <w:ind w:right="135"/>
              <w:jc w:val="both"/>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 xml:space="preserve">Projekts paredz reorganizēt minētās institūcijas. Ņemot vērā, ka </w:t>
            </w:r>
            <w:r w:rsidRPr="00271FFF" w:rsidR="00426335">
              <w:rPr>
                <w:rFonts w:ascii="Times New Roman" w:eastAsia="Times New Roman" w:hAnsi="Times New Roman" w:cs="Times New Roman"/>
                <w:iCs/>
                <w:sz w:val="24"/>
                <w:szCs w:val="24"/>
                <w:lang w:eastAsia="lv-LV"/>
              </w:rPr>
              <w:t>P</w:t>
            </w:r>
            <w:r w:rsidRPr="00271FFF">
              <w:rPr>
                <w:rFonts w:ascii="Times New Roman" w:eastAsia="Times New Roman" w:hAnsi="Times New Roman" w:cs="Times New Roman"/>
                <w:iCs/>
                <w:sz w:val="24"/>
                <w:szCs w:val="24"/>
                <w:lang w:eastAsia="lv-LV"/>
              </w:rPr>
              <w:t xml:space="preserve">rojekts reorganizācijas rezultātā neparedz atteikties no līdzšinējām valsts pārvaldes funkcijām, nav plānota būtiska ietekme uz institūciju cilvēkresursiem. </w:t>
            </w:r>
          </w:p>
          <w:p w:rsidR="00E5323B" w:rsidRPr="00271FFF" w:rsidP="00105E2F" w14:paraId="312D9D54" w14:textId="61B5D6DF">
            <w:pPr>
              <w:spacing w:after="0" w:line="240" w:lineRule="auto"/>
              <w:ind w:right="135"/>
              <w:jc w:val="both"/>
              <w:rPr>
                <w:rFonts w:ascii="Times New Roman" w:eastAsia="Calibri" w:hAnsi="Times New Roman" w:cs="Times New Roman"/>
                <w:noProof/>
                <w:sz w:val="24"/>
                <w:szCs w:val="24"/>
              </w:rPr>
            </w:pPr>
            <w:r w:rsidRPr="00271FFF">
              <w:rPr>
                <w:rFonts w:ascii="Times New Roman" w:eastAsia="Times New Roman" w:hAnsi="Times New Roman" w:cs="Times New Roman"/>
                <w:iCs/>
                <w:sz w:val="24"/>
                <w:szCs w:val="24"/>
                <w:lang w:eastAsia="lv-LV"/>
              </w:rPr>
              <w:t>A</w:t>
            </w:r>
            <w:r w:rsidRPr="00271FFF">
              <w:rPr>
                <w:rFonts w:ascii="Times New Roman" w:eastAsia="Calibri" w:hAnsi="Times New Roman" w:cs="Times New Roman"/>
                <w:noProof/>
                <w:sz w:val="24"/>
                <w:szCs w:val="24"/>
              </w:rPr>
              <w:t>mata vietu samazināj</w:t>
            </w:r>
            <w:bookmarkStart w:id="0" w:name="_GoBack"/>
            <w:bookmarkEnd w:id="0"/>
            <w:r w:rsidRPr="00271FFF">
              <w:rPr>
                <w:rFonts w:ascii="Times New Roman" w:eastAsia="Calibri" w:hAnsi="Times New Roman" w:cs="Times New Roman"/>
                <w:noProof/>
                <w:sz w:val="24"/>
                <w:szCs w:val="24"/>
              </w:rPr>
              <w:t xml:space="preserve">umu nozarē plānots veikt ar </w:t>
            </w:r>
            <w:r w:rsidRPr="00271FFF">
              <w:rPr>
                <w:rFonts w:ascii="Times New Roman" w:eastAsia="Times New Roman" w:hAnsi="Times New Roman" w:cs="Times New Roman"/>
                <w:iCs/>
                <w:sz w:val="24"/>
                <w:szCs w:val="24"/>
                <w:lang w:eastAsia="lv-LV"/>
              </w:rPr>
              <w:t xml:space="preserve">Valsts sporta medicīnas centra reorganizāciju un Latvijas </w:t>
            </w:r>
            <w:r w:rsidRPr="00271FFF">
              <w:rPr>
                <w:rFonts w:ascii="Times New Roman" w:eastAsia="Calibri" w:hAnsi="Times New Roman" w:cs="Times New Roman"/>
                <w:noProof/>
                <w:sz w:val="24"/>
                <w:szCs w:val="24"/>
              </w:rPr>
              <w:t>Antidopinga biroja izveidošanu.</w:t>
            </w:r>
          </w:p>
        </w:tc>
      </w:tr>
      <w:tr w14:paraId="01F40EF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71FFF" w:rsidP="00E5323B" w14:paraId="25D6F390" w14:textId="77777777">
            <w:pPr>
              <w:spacing w:after="0" w:line="240" w:lineRule="auto"/>
              <w:rPr>
                <w:rFonts w:ascii="Times New Roman" w:eastAsia="Times New Roman" w:hAnsi="Times New Roman" w:cs="Times New Roman"/>
                <w:iCs/>
                <w:color w:val="414142"/>
                <w:sz w:val="24"/>
                <w:szCs w:val="24"/>
                <w:lang w:eastAsia="lv-LV"/>
              </w:rPr>
            </w:pPr>
            <w:r w:rsidRPr="00271FF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1FFF" w:rsidP="00E5323B" w14:paraId="424A94A2" w14:textId="7777777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1FFF" w:rsidP="00E5323B" w14:paraId="4234E2F8"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271FFF">
              <w:rPr>
                <w:rFonts w:ascii="Times New Roman" w:eastAsia="Times New Roman" w:hAnsi="Times New Roman" w:cs="Times New Roman"/>
                <w:iCs/>
                <w:sz w:val="24"/>
                <w:szCs w:val="24"/>
                <w:lang w:eastAsia="lv-LV"/>
              </w:rPr>
              <w:t>Nav</w:t>
            </w:r>
          </w:p>
        </w:tc>
      </w:tr>
    </w:tbl>
    <w:p w:rsidR="00C25B49" w:rsidRPr="00271FFF" w:rsidP="00894C55" w14:paraId="0AEE455D" w14:textId="77777777">
      <w:pPr>
        <w:spacing w:after="0" w:line="240" w:lineRule="auto"/>
        <w:rPr>
          <w:rFonts w:ascii="Times New Roman" w:hAnsi="Times New Roman" w:cs="Times New Roman"/>
          <w:sz w:val="28"/>
          <w:szCs w:val="28"/>
        </w:rPr>
      </w:pPr>
    </w:p>
    <w:p w:rsidR="00E5323B" w:rsidRPr="00271FFF" w:rsidP="00894C55" w14:paraId="71E7C665" w14:textId="77777777">
      <w:pPr>
        <w:spacing w:after="0" w:line="240" w:lineRule="auto"/>
        <w:rPr>
          <w:rFonts w:ascii="Times New Roman" w:hAnsi="Times New Roman" w:cs="Times New Roman"/>
          <w:sz w:val="28"/>
          <w:szCs w:val="28"/>
        </w:rPr>
      </w:pPr>
    </w:p>
    <w:p w:rsidR="00894C55" w:rsidRPr="00271FFF" w:rsidP="003C15B8" w14:paraId="63B2F7B5" w14:textId="77777777">
      <w:pPr>
        <w:tabs>
          <w:tab w:val="left" w:pos="6237"/>
        </w:tabs>
        <w:spacing w:after="0" w:line="240" w:lineRule="auto"/>
        <w:rPr>
          <w:rFonts w:ascii="Times New Roman" w:hAnsi="Times New Roman" w:cs="Times New Roman"/>
          <w:sz w:val="28"/>
          <w:szCs w:val="28"/>
        </w:rPr>
      </w:pPr>
      <w:r w:rsidRPr="00271FFF">
        <w:rPr>
          <w:rFonts w:ascii="Times New Roman" w:hAnsi="Times New Roman" w:cs="Times New Roman"/>
          <w:sz w:val="28"/>
          <w:szCs w:val="28"/>
        </w:rPr>
        <w:t>Veselības ministre</w:t>
      </w:r>
      <w:r w:rsidRPr="00271FFF" w:rsidR="003C15B8">
        <w:rPr>
          <w:rFonts w:ascii="Times New Roman" w:hAnsi="Times New Roman" w:cs="Times New Roman"/>
          <w:sz w:val="28"/>
          <w:szCs w:val="28"/>
        </w:rPr>
        <w:tab/>
      </w:r>
      <w:r w:rsidRPr="00271FFF" w:rsidR="003C15B8">
        <w:rPr>
          <w:rFonts w:ascii="Times New Roman" w:hAnsi="Times New Roman" w:cs="Times New Roman"/>
          <w:sz w:val="28"/>
          <w:szCs w:val="28"/>
        </w:rPr>
        <w:tab/>
      </w:r>
      <w:r w:rsidRPr="00271FFF" w:rsidR="003C15B8">
        <w:rPr>
          <w:rFonts w:ascii="Times New Roman" w:hAnsi="Times New Roman" w:cs="Times New Roman"/>
          <w:sz w:val="28"/>
          <w:szCs w:val="28"/>
        </w:rPr>
        <w:tab/>
      </w:r>
      <w:r w:rsidRPr="00271FFF">
        <w:rPr>
          <w:rFonts w:ascii="Times New Roman" w:hAnsi="Times New Roman" w:cs="Times New Roman"/>
          <w:sz w:val="28"/>
          <w:szCs w:val="28"/>
        </w:rPr>
        <w:t xml:space="preserve">     </w:t>
      </w:r>
      <w:r w:rsidRPr="00271FFF" w:rsidR="003C15B8">
        <w:rPr>
          <w:rFonts w:ascii="Times New Roman" w:hAnsi="Times New Roman" w:cs="Times New Roman"/>
          <w:sz w:val="28"/>
          <w:szCs w:val="28"/>
        </w:rPr>
        <w:t>A</w:t>
      </w:r>
      <w:r w:rsidRPr="00271FFF">
        <w:rPr>
          <w:rFonts w:ascii="Times New Roman" w:hAnsi="Times New Roman" w:cs="Times New Roman"/>
          <w:sz w:val="28"/>
          <w:szCs w:val="28"/>
        </w:rPr>
        <w:t xml:space="preserve">nda </w:t>
      </w:r>
      <w:r w:rsidRPr="00271FFF" w:rsidR="003C15B8">
        <w:rPr>
          <w:rFonts w:ascii="Times New Roman" w:hAnsi="Times New Roman" w:cs="Times New Roman"/>
          <w:sz w:val="28"/>
          <w:szCs w:val="28"/>
        </w:rPr>
        <w:t>Čakša</w:t>
      </w:r>
    </w:p>
    <w:p w:rsidR="0011048E" w:rsidRPr="00271FFF" w:rsidP="003C15B8" w14:paraId="63D5C261" w14:textId="77777777">
      <w:pPr>
        <w:tabs>
          <w:tab w:val="left" w:pos="6237"/>
        </w:tabs>
        <w:spacing w:after="0" w:line="240" w:lineRule="auto"/>
        <w:rPr>
          <w:rFonts w:ascii="Times New Roman" w:hAnsi="Times New Roman" w:cs="Times New Roman"/>
          <w:sz w:val="28"/>
          <w:szCs w:val="28"/>
        </w:rPr>
      </w:pPr>
    </w:p>
    <w:p w:rsidR="0011048E" w:rsidRPr="00271FFF" w:rsidP="003C15B8" w14:paraId="1A8EE519" w14:textId="77777777">
      <w:pPr>
        <w:tabs>
          <w:tab w:val="left" w:pos="6237"/>
        </w:tabs>
        <w:spacing w:after="0" w:line="240" w:lineRule="auto"/>
        <w:rPr>
          <w:rFonts w:ascii="Times New Roman" w:hAnsi="Times New Roman" w:cs="Times New Roman"/>
          <w:sz w:val="28"/>
          <w:szCs w:val="28"/>
        </w:rPr>
      </w:pPr>
    </w:p>
    <w:p w:rsidR="0011048E" w:rsidRPr="00271FFF" w:rsidP="003C15B8" w14:paraId="76F7AC19" w14:textId="77777777">
      <w:pPr>
        <w:tabs>
          <w:tab w:val="left" w:pos="6237"/>
        </w:tabs>
        <w:spacing w:after="0" w:line="240" w:lineRule="auto"/>
        <w:rPr>
          <w:rFonts w:ascii="Times New Roman" w:hAnsi="Times New Roman" w:cs="Times New Roman"/>
          <w:sz w:val="28"/>
          <w:szCs w:val="28"/>
        </w:rPr>
      </w:pPr>
      <w:r w:rsidRPr="00271FFF">
        <w:rPr>
          <w:rFonts w:ascii="Times New Roman" w:hAnsi="Times New Roman" w:cs="Times New Roman"/>
          <w:sz w:val="28"/>
          <w:szCs w:val="28"/>
        </w:rPr>
        <w:t>Vīza: Valsts sekretārs</w:t>
      </w:r>
      <w:r w:rsidRPr="00271FFF">
        <w:rPr>
          <w:rFonts w:ascii="Times New Roman" w:hAnsi="Times New Roman" w:cs="Times New Roman"/>
          <w:sz w:val="28"/>
          <w:szCs w:val="28"/>
        </w:rPr>
        <w:tab/>
      </w:r>
      <w:r w:rsidRPr="00271FFF">
        <w:rPr>
          <w:rFonts w:ascii="Times New Roman" w:hAnsi="Times New Roman" w:cs="Times New Roman"/>
          <w:sz w:val="28"/>
          <w:szCs w:val="28"/>
        </w:rPr>
        <w:tab/>
      </w:r>
      <w:r w:rsidRPr="00271FFF">
        <w:rPr>
          <w:rFonts w:ascii="Times New Roman" w:hAnsi="Times New Roman" w:cs="Times New Roman"/>
          <w:sz w:val="28"/>
          <w:szCs w:val="28"/>
        </w:rPr>
        <w:tab/>
        <w:t>Aivars Lapiņš</w:t>
      </w:r>
    </w:p>
    <w:p w:rsidR="00894C55" w:rsidRPr="00271FFF" w:rsidP="00894C55" w14:paraId="169227E1" w14:textId="77777777">
      <w:pPr>
        <w:spacing w:after="0" w:line="240" w:lineRule="auto"/>
        <w:ind w:firstLine="720"/>
        <w:rPr>
          <w:rFonts w:ascii="Times New Roman" w:hAnsi="Times New Roman" w:cs="Times New Roman"/>
          <w:sz w:val="28"/>
          <w:szCs w:val="28"/>
        </w:rPr>
      </w:pPr>
    </w:p>
    <w:p w:rsidR="00894C55" w:rsidRPr="00271FFF" w:rsidP="00894C55" w14:paraId="0010B2B1" w14:textId="77777777">
      <w:pPr>
        <w:spacing w:after="0" w:line="240" w:lineRule="auto"/>
        <w:ind w:firstLine="720"/>
        <w:rPr>
          <w:rFonts w:ascii="Times New Roman" w:hAnsi="Times New Roman" w:cs="Times New Roman"/>
          <w:sz w:val="28"/>
          <w:szCs w:val="28"/>
        </w:rPr>
      </w:pPr>
    </w:p>
    <w:p w:rsidR="00894C55" w:rsidRPr="00271FFF" w:rsidP="00894C55" w14:paraId="1BA3DC83" w14:textId="77777777">
      <w:pPr>
        <w:tabs>
          <w:tab w:val="left" w:pos="6237"/>
        </w:tabs>
        <w:spacing w:after="0" w:line="240" w:lineRule="auto"/>
        <w:ind w:firstLine="720"/>
        <w:rPr>
          <w:rFonts w:ascii="Times New Roman" w:hAnsi="Times New Roman" w:cs="Times New Roman"/>
          <w:sz w:val="28"/>
          <w:szCs w:val="28"/>
        </w:rPr>
      </w:pPr>
    </w:p>
    <w:p w:rsidR="00894C55" w:rsidRPr="00271FFF" w:rsidP="00894C55" w14:paraId="784F4782" w14:textId="77777777">
      <w:pPr>
        <w:tabs>
          <w:tab w:val="left" w:pos="6237"/>
        </w:tabs>
        <w:spacing w:after="0" w:line="240" w:lineRule="auto"/>
        <w:rPr>
          <w:rFonts w:ascii="Times New Roman" w:hAnsi="Times New Roman" w:cs="Times New Roman"/>
          <w:sz w:val="24"/>
          <w:szCs w:val="28"/>
        </w:rPr>
      </w:pPr>
      <w:r w:rsidRPr="00271FFF">
        <w:rPr>
          <w:rFonts w:ascii="Times New Roman" w:hAnsi="Times New Roman" w:cs="Times New Roman"/>
          <w:sz w:val="24"/>
          <w:szCs w:val="28"/>
        </w:rPr>
        <w:t>Anita.Jursevica</w:t>
      </w:r>
      <w:r w:rsidRPr="00271FFF" w:rsidR="00D133F8">
        <w:rPr>
          <w:rFonts w:ascii="Times New Roman" w:hAnsi="Times New Roman" w:cs="Times New Roman"/>
          <w:sz w:val="24"/>
          <w:szCs w:val="28"/>
        </w:rPr>
        <w:t xml:space="preserve"> </w:t>
      </w:r>
      <w:r w:rsidRPr="00271FFF">
        <w:rPr>
          <w:rFonts w:ascii="Times New Roman" w:hAnsi="Times New Roman" w:cs="Times New Roman"/>
          <w:sz w:val="24"/>
          <w:szCs w:val="28"/>
        </w:rPr>
        <w:t>67876186</w:t>
      </w:r>
    </w:p>
    <w:p w:rsidR="00894C55" w:rsidRPr="00271FFF" w:rsidP="00894C55" w14:paraId="14773D5E" w14:textId="77777777">
      <w:pPr>
        <w:tabs>
          <w:tab w:val="left" w:pos="6237"/>
        </w:tabs>
        <w:spacing w:after="0" w:line="240" w:lineRule="auto"/>
        <w:rPr>
          <w:rFonts w:ascii="Times New Roman" w:hAnsi="Times New Roman" w:cs="Times New Roman"/>
          <w:sz w:val="24"/>
          <w:szCs w:val="28"/>
        </w:rPr>
      </w:pPr>
      <w:r>
        <w:fldChar w:fldCharType="begin"/>
      </w:r>
      <w:r>
        <w:instrText xml:space="preserve"> HYPERLINK "mailto:Anita.Jurševica@vm.gov.lv" </w:instrText>
      </w:r>
      <w:r>
        <w:fldChar w:fldCharType="separate"/>
      </w:r>
      <w:r w:rsidRPr="00271FFF" w:rsidR="00E35937">
        <w:rPr>
          <w:rStyle w:val="Hyperlink"/>
          <w:rFonts w:ascii="Times New Roman" w:hAnsi="Times New Roman" w:cs="Times New Roman"/>
          <w:sz w:val="24"/>
          <w:szCs w:val="28"/>
        </w:rPr>
        <w:t>Anita.Jurševica@vm.gov.lv</w:t>
      </w:r>
      <w:r>
        <w:fldChar w:fldCharType="end"/>
      </w:r>
    </w:p>
    <w:p w:rsidR="00C029D9" w:rsidRPr="00271FFF" w:rsidP="00894C55" w14:paraId="3D79EB6E" w14:textId="77777777">
      <w:pPr>
        <w:tabs>
          <w:tab w:val="left" w:pos="6237"/>
        </w:tabs>
        <w:spacing w:after="0" w:line="240" w:lineRule="auto"/>
        <w:rPr>
          <w:rFonts w:ascii="Times New Roman" w:hAnsi="Times New Roman" w:cs="Times New Roman"/>
          <w:sz w:val="24"/>
          <w:szCs w:val="28"/>
        </w:rPr>
      </w:pPr>
    </w:p>
    <w:p w:rsidR="00C029D9" w:rsidRPr="00271FFF" w:rsidP="00894C55" w14:paraId="0949C237" w14:textId="77777777">
      <w:pPr>
        <w:tabs>
          <w:tab w:val="left" w:pos="6237"/>
        </w:tabs>
        <w:spacing w:after="0" w:line="240" w:lineRule="auto"/>
        <w:rPr>
          <w:rFonts w:ascii="Times New Roman" w:hAnsi="Times New Roman" w:cs="Times New Roman"/>
          <w:sz w:val="24"/>
          <w:szCs w:val="28"/>
        </w:rPr>
      </w:pPr>
      <w:r w:rsidRPr="00271FFF">
        <w:rPr>
          <w:rFonts w:ascii="Times New Roman" w:hAnsi="Times New Roman" w:cs="Times New Roman"/>
          <w:sz w:val="24"/>
          <w:szCs w:val="28"/>
        </w:rPr>
        <w:t>Sandra.Kasparenko 67876147</w:t>
      </w:r>
    </w:p>
    <w:p w:rsidR="00C029D9" w:rsidRPr="00271FFF" w:rsidP="00894C55" w14:paraId="6DAC76FE" w14:textId="77777777">
      <w:pPr>
        <w:tabs>
          <w:tab w:val="left" w:pos="6237"/>
        </w:tabs>
        <w:spacing w:after="0" w:line="240" w:lineRule="auto"/>
        <w:rPr>
          <w:rFonts w:ascii="Times New Roman" w:hAnsi="Times New Roman" w:cs="Times New Roman"/>
          <w:sz w:val="24"/>
          <w:szCs w:val="28"/>
        </w:rPr>
      </w:pPr>
      <w:r>
        <w:fldChar w:fldCharType="begin"/>
      </w:r>
      <w:r>
        <w:instrText xml:space="preserve"> HYPERLINK "mailto:Sandra.Kasparenko@vm.gov.lv" </w:instrText>
      </w:r>
      <w:r>
        <w:fldChar w:fldCharType="separate"/>
      </w:r>
      <w:r w:rsidRPr="00271FFF" w:rsidR="00E35937">
        <w:rPr>
          <w:rStyle w:val="Hyperlink"/>
          <w:rFonts w:ascii="Times New Roman" w:hAnsi="Times New Roman" w:cs="Times New Roman"/>
          <w:sz w:val="24"/>
          <w:szCs w:val="28"/>
        </w:rPr>
        <w:t>Sandra.Kasparenko@vm.gov.lv</w:t>
      </w:r>
      <w:r>
        <w:fldChar w:fldCharType="end"/>
      </w:r>
    </w:p>
    <w:p w:rsidR="00C029D9" w:rsidRPr="00271FFF" w:rsidP="00894C55" w14:paraId="0C5DE543" w14:textId="77777777">
      <w:pPr>
        <w:tabs>
          <w:tab w:val="left" w:pos="6237"/>
        </w:tabs>
        <w:spacing w:after="0" w:line="240" w:lineRule="auto"/>
        <w:rPr>
          <w:rFonts w:ascii="Times New Roman" w:hAnsi="Times New Roman" w:cs="Times New Roman"/>
          <w:sz w:val="24"/>
          <w:szCs w:val="28"/>
        </w:rPr>
      </w:pPr>
    </w:p>
    <w:sectPr w:rsidSect="009A2654">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3BC" w14:paraId="2A28F4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BCC" w:rsidRPr="005D67E7" w:rsidP="005D67E7" w14:paraId="5D47A0C9" w14:textId="2272A9EF">
    <w:pPr>
      <w:pStyle w:val="Footer"/>
      <w:rPr>
        <w:rFonts w:ascii="Times New Roman" w:hAnsi="Times New Roman" w:cs="Times New Roman"/>
        <w:sz w:val="20"/>
        <w:szCs w:val="20"/>
      </w:rPr>
    </w:pPr>
    <w:r>
      <w:rPr>
        <w:rFonts w:ascii="Times New Roman" w:hAnsi="Times New Roman" w:cs="Times New Roman"/>
        <w:sz w:val="20"/>
        <w:szCs w:val="20"/>
      </w:rPr>
      <w:t>VManot_22</w:t>
    </w:r>
    <w:r>
      <w:rPr>
        <w:rFonts w:ascii="Times New Roman" w:hAnsi="Times New Roman" w:cs="Times New Roman"/>
        <w:sz w:val="20"/>
        <w:szCs w:val="20"/>
      </w:rPr>
      <w:t>0518_reorg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BCC" w:rsidRPr="009A2654" w14:paraId="598EDABD" w14:textId="5BBA564A">
    <w:pPr>
      <w:pStyle w:val="Footer"/>
      <w:rPr>
        <w:rFonts w:ascii="Times New Roman" w:hAnsi="Times New Roman" w:cs="Times New Roman"/>
        <w:sz w:val="20"/>
        <w:szCs w:val="20"/>
      </w:rPr>
    </w:pPr>
    <w:r>
      <w:rPr>
        <w:rFonts w:ascii="Times New Roman" w:hAnsi="Times New Roman" w:cs="Times New Roman"/>
        <w:sz w:val="20"/>
        <w:szCs w:val="20"/>
      </w:rPr>
      <w:t>VManot_22</w:t>
    </w:r>
    <w:r>
      <w:rPr>
        <w:rFonts w:ascii="Times New Roman" w:hAnsi="Times New Roman" w:cs="Times New Roman"/>
        <w:sz w:val="20"/>
        <w:szCs w:val="20"/>
      </w:rPr>
      <w:t>0518_reorg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3BC" w14:paraId="09F7F3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102601"/>
      <w:docPartObj>
        <w:docPartGallery w:val="Page Numbers (Top of Page)"/>
        <w:docPartUnique/>
      </w:docPartObj>
    </w:sdtPr>
    <w:sdtEndPr>
      <w:rPr>
        <w:rFonts w:ascii="Times New Roman" w:hAnsi="Times New Roman" w:cs="Times New Roman"/>
        <w:noProof/>
        <w:sz w:val="24"/>
        <w:szCs w:val="20"/>
      </w:rPr>
    </w:sdtEndPr>
    <w:sdtContent>
      <w:p w:rsidR="00303BCC" w:rsidRPr="00C25B49" w14:paraId="114C2533" w14:textId="376A81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1FFF">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3BC" w14:paraId="4463EC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BA796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4B82397"/>
    <w:multiLevelType w:val="hybridMultilevel"/>
    <w:tmpl w:val="0C86EC9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AE52B94"/>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1024584A"/>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140068B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15F74EDF"/>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1">
    <w:nsid w:val="179A1188"/>
    <w:multiLevelType w:val="multilevel"/>
    <w:tmpl w:val="89E493B6"/>
    <w:lvl w:ilvl="0">
      <w:start w:val="2"/>
      <w:numFmt w:val="decimal"/>
      <w:lvlText w:val="%1."/>
      <w:lvlJc w:val="left"/>
      <w:pPr>
        <w:ind w:left="360" w:hanging="360"/>
      </w:pPr>
      <w:rPr>
        <w:rFonts w:hint="default"/>
      </w:rPr>
    </w:lvl>
    <w:lvl w:ilvl="1">
      <w:start w:val="4"/>
      <w:numFmt w:val="decimal"/>
      <w:lvlText w:val="%1.%2."/>
      <w:lvlJc w:val="left"/>
      <w:pPr>
        <w:ind w:left="447" w:hanging="360"/>
      </w:pPr>
      <w:rPr>
        <w:rFonts w:hint="default"/>
      </w:rPr>
    </w:lvl>
    <w:lvl w:ilvl="2">
      <w:start w:val="1"/>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7" w15:restartNumberingAfterBreak="1">
    <w:nsid w:val="2F231124"/>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40314E6E"/>
    <w:multiLevelType w:val="hybridMultilevel"/>
    <w:tmpl w:val="224661A6"/>
    <w:lvl w:ilvl="0">
      <w:start w:val="46"/>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4093124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1">
    <w:nsid w:val="487B5891"/>
    <w:multiLevelType w:val="hybridMultilevel"/>
    <w:tmpl w:val="B76C603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53CB6B47"/>
    <w:multiLevelType w:val="hybridMultilevel"/>
    <w:tmpl w:val="D354CCE2"/>
    <w:lvl w:ilvl="0">
      <w:start w:val="2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540E6220"/>
    <w:multiLevelType w:val="hybridMultilevel"/>
    <w:tmpl w:val="84CC03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565658D2"/>
    <w:multiLevelType w:val="multilevel"/>
    <w:tmpl w:val="AA609FA6"/>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5AB87ED6"/>
    <w:multiLevelType w:val="multilevel"/>
    <w:tmpl w:val="39164A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62577182"/>
    <w:multiLevelType w:val="hybridMultilevel"/>
    <w:tmpl w:val="C2247F4E"/>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hAnsi="Times New Roman" w:eastAsiaTheme="minorHAnsi"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643E7225"/>
    <w:multiLevelType w:val="hybridMultilevel"/>
    <w:tmpl w:val="FC7E14D4"/>
    <w:lvl w:ilvl="0">
      <w:start w:val="1"/>
      <w:numFmt w:val="decimal"/>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17" w15:restartNumberingAfterBreak="1">
    <w:nsid w:val="695775C3"/>
    <w:multiLevelType w:val="hybridMultilevel"/>
    <w:tmpl w:val="54D62C5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76E33569"/>
    <w:multiLevelType w:val="multilevel"/>
    <w:tmpl w:val="5F1650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3"/>
  </w:num>
  <w:num w:numId="3">
    <w:abstractNumId w:val="12"/>
  </w:num>
  <w:num w:numId="4">
    <w:abstractNumId w:val="10"/>
  </w:num>
  <w:num w:numId="5">
    <w:abstractNumId w:val="5"/>
  </w:num>
  <w:num w:numId="6">
    <w:abstractNumId w:val="0"/>
  </w:num>
  <w:num w:numId="7">
    <w:abstractNumId w:val="18"/>
  </w:num>
  <w:num w:numId="8">
    <w:abstractNumId w:val="7"/>
  </w:num>
  <w:num w:numId="9">
    <w:abstractNumId w:val="2"/>
  </w:num>
  <w:num w:numId="10">
    <w:abstractNumId w:val="4"/>
  </w:num>
  <w:num w:numId="11">
    <w:abstractNumId w:val="9"/>
  </w:num>
  <w:num w:numId="12">
    <w:abstractNumId w:val="3"/>
  </w:num>
  <w:num w:numId="13">
    <w:abstractNumId w:val="15"/>
  </w:num>
  <w:num w:numId="14">
    <w:abstractNumId w:val="14"/>
  </w:num>
  <w:num w:numId="15">
    <w:abstractNumId w:val="11"/>
  </w:num>
  <w:num w:numId="16">
    <w:abstractNumId w:val="16"/>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183"/>
    <w:rsid w:val="00021CB9"/>
    <w:rsid w:val="000245FC"/>
    <w:rsid w:val="00034928"/>
    <w:rsid w:val="00050C6A"/>
    <w:rsid w:val="00061542"/>
    <w:rsid w:val="00066A54"/>
    <w:rsid w:val="00066F4C"/>
    <w:rsid w:val="00082E6B"/>
    <w:rsid w:val="00085139"/>
    <w:rsid w:val="000913C3"/>
    <w:rsid w:val="000A6A8F"/>
    <w:rsid w:val="000D5B53"/>
    <w:rsid w:val="000E14C5"/>
    <w:rsid w:val="000E3AC4"/>
    <w:rsid w:val="000E7969"/>
    <w:rsid w:val="00105E2F"/>
    <w:rsid w:val="001062F3"/>
    <w:rsid w:val="0011048E"/>
    <w:rsid w:val="00115B7E"/>
    <w:rsid w:val="00171BD1"/>
    <w:rsid w:val="001739BC"/>
    <w:rsid w:val="001774D5"/>
    <w:rsid w:val="0018164F"/>
    <w:rsid w:val="00181EDA"/>
    <w:rsid w:val="00186873"/>
    <w:rsid w:val="0019399A"/>
    <w:rsid w:val="001A4ABD"/>
    <w:rsid w:val="001B2935"/>
    <w:rsid w:val="001B2C4B"/>
    <w:rsid w:val="001B51E1"/>
    <w:rsid w:val="001B526E"/>
    <w:rsid w:val="001C47E1"/>
    <w:rsid w:val="001D38BA"/>
    <w:rsid w:val="001D6DEE"/>
    <w:rsid w:val="001F1FC9"/>
    <w:rsid w:val="001F7FBB"/>
    <w:rsid w:val="00200CB8"/>
    <w:rsid w:val="00213D17"/>
    <w:rsid w:val="00217F4A"/>
    <w:rsid w:val="00220F7D"/>
    <w:rsid w:val="002334C8"/>
    <w:rsid w:val="002339D6"/>
    <w:rsid w:val="00243426"/>
    <w:rsid w:val="00244B76"/>
    <w:rsid w:val="00246672"/>
    <w:rsid w:val="00261C3C"/>
    <w:rsid w:val="00271EC5"/>
    <w:rsid w:val="00271FFF"/>
    <w:rsid w:val="002917ED"/>
    <w:rsid w:val="0029442E"/>
    <w:rsid w:val="002C54CC"/>
    <w:rsid w:val="002E1C05"/>
    <w:rsid w:val="002E7156"/>
    <w:rsid w:val="002F7662"/>
    <w:rsid w:val="00303BCC"/>
    <w:rsid w:val="003133E2"/>
    <w:rsid w:val="0032047A"/>
    <w:rsid w:val="00321F46"/>
    <w:rsid w:val="00324C10"/>
    <w:rsid w:val="00324DAD"/>
    <w:rsid w:val="00325132"/>
    <w:rsid w:val="0033523C"/>
    <w:rsid w:val="00341F8F"/>
    <w:rsid w:val="00344217"/>
    <w:rsid w:val="0035136A"/>
    <w:rsid w:val="0035607D"/>
    <w:rsid w:val="003562C1"/>
    <w:rsid w:val="003764F1"/>
    <w:rsid w:val="00376DD4"/>
    <w:rsid w:val="00391B0D"/>
    <w:rsid w:val="003B0BF9"/>
    <w:rsid w:val="003C15B8"/>
    <w:rsid w:val="003D3AE3"/>
    <w:rsid w:val="003E0791"/>
    <w:rsid w:val="003E7716"/>
    <w:rsid w:val="003F28AC"/>
    <w:rsid w:val="00404A4E"/>
    <w:rsid w:val="00414687"/>
    <w:rsid w:val="00421B47"/>
    <w:rsid w:val="00426335"/>
    <w:rsid w:val="00430488"/>
    <w:rsid w:val="004371DE"/>
    <w:rsid w:val="004454FE"/>
    <w:rsid w:val="004461AD"/>
    <w:rsid w:val="00456E40"/>
    <w:rsid w:val="0046665A"/>
    <w:rsid w:val="00471F27"/>
    <w:rsid w:val="00476B01"/>
    <w:rsid w:val="00481A5C"/>
    <w:rsid w:val="00482857"/>
    <w:rsid w:val="0048773D"/>
    <w:rsid w:val="0049200A"/>
    <w:rsid w:val="0049212B"/>
    <w:rsid w:val="004D0DB4"/>
    <w:rsid w:val="004D6191"/>
    <w:rsid w:val="004E697E"/>
    <w:rsid w:val="0050178F"/>
    <w:rsid w:val="005019FE"/>
    <w:rsid w:val="0050369D"/>
    <w:rsid w:val="005068AC"/>
    <w:rsid w:val="005072C9"/>
    <w:rsid w:val="00521A98"/>
    <w:rsid w:val="005431ED"/>
    <w:rsid w:val="00555989"/>
    <w:rsid w:val="00584C3D"/>
    <w:rsid w:val="00585824"/>
    <w:rsid w:val="00590B7A"/>
    <w:rsid w:val="00592C8C"/>
    <w:rsid w:val="00596C81"/>
    <w:rsid w:val="005B6F32"/>
    <w:rsid w:val="005C2BF1"/>
    <w:rsid w:val="005C547A"/>
    <w:rsid w:val="005C785C"/>
    <w:rsid w:val="005D3A96"/>
    <w:rsid w:val="005D67E7"/>
    <w:rsid w:val="005E3189"/>
    <w:rsid w:val="005F2637"/>
    <w:rsid w:val="0060624D"/>
    <w:rsid w:val="00614DDE"/>
    <w:rsid w:val="006363F3"/>
    <w:rsid w:val="00636CB6"/>
    <w:rsid w:val="00640879"/>
    <w:rsid w:val="006466B7"/>
    <w:rsid w:val="00655F2C"/>
    <w:rsid w:val="00656653"/>
    <w:rsid w:val="00656F99"/>
    <w:rsid w:val="00667A0C"/>
    <w:rsid w:val="0067059C"/>
    <w:rsid w:val="00677973"/>
    <w:rsid w:val="006B16EB"/>
    <w:rsid w:val="006E1081"/>
    <w:rsid w:val="007037C9"/>
    <w:rsid w:val="00704575"/>
    <w:rsid w:val="007110EB"/>
    <w:rsid w:val="00713056"/>
    <w:rsid w:val="00720585"/>
    <w:rsid w:val="00721119"/>
    <w:rsid w:val="007244B4"/>
    <w:rsid w:val="0072784A"/>
    <w:rsid w:val="00727A61"/>
    <w:rsid w:val="007443A8"/>
    <w:rsid w:val="00745896"/>
    <w:rsid w:val="0075015D"/>
    <w:rsid w:val="007537CB"/>
    <w:rsid w:val="00761C9B"/>
    <w:rsid w:val="00773AF6"/>
    <w:rsid w:val="00790CE9"/>
    <w:rsid w:val="00795234"/>
    <w:rsid w:val="00795F71"/>
    <w:rsid w:val="007A3651"/>
    <w:rsid w:val="007B4DEC"/>
    <w:rsid w:val="007B5A01"/>
    <w:rsid w:val="007C511C"/>
    <w:rsid w:val="007D77D9"/>
    <w:rsid w:val="007E5F7A"/>
    <w:rsid w:val="007E73AB"/>
    <w:rsid w:val="007F07E1"/>
    <w:rsid w:val="00802EED"/>
    <w:rsid w:val="00805709"/>
    <w:rsid w:val="00816C11"/>
    <w:rsid w:val="00837AFB"/>
    <w:rsid w:val="008458F0"/>
    <w:rsid w:val="0086210F"/>
    <w:rsid w:val="00870C10"/>
    <w:rsid w:val="0087319C"/>
    <w:rsid w:val="00875D6F"/>
    <w:rsid w:val="00880CC2"/>
    <w:rsid w:val="00881229"/>
    <w:rsid w:val="00881CA8"/>
    <w:rsid w:val="00894C55"/>
    <w:rsid w:val="008B44B2"/>
    <w:rsid w:val="008D3D48"/>
    <w:rsid w:val="008D3E9F"/>
    <w:rsid w:val="008E1ED7"/>
    <w:rsid w:val="008F0DC4"/>
    <w:rsid w:val="008F74AB"/>
    <w:rsid w:val="00915C88"/>
    <w:rsid w:val="0091713F"/>
    <w:rsid w:val="009216DF"/>
    <w:rsid w:val="0093288C"/>
    <w:rsid w:val="00933EA9"/>
    <w:rsid w:val="009414A8"/>
    <w:rsid w:val="00945A5A"/>
    <w:rsid w:val="0095408A"/>
    <w:rsid w:val="00954C7F"/>
    <w:rsid w:val="00973A7F"/>
    <w:rsid w:val="00986FFD"/>
    <w:rsid w:val="009927DA"/>
    <w:rsid w:val="009972F9"/>
    <w:rsid w:val="009A2654"/>
    <w:rsid w:val="009A2EE5"/>
    <w:rsid w:val="009A2F4B"/>
    <w:rsid w:val="009A67D2"/>
    <w:rsid w:val="009B189B"/>
    <w:rsid w:val="009C021F"/>
    <w:rsid w:val="009C3CDD"/>
    <w:rsid w:val="009D3345"/>
    <w:rsid w:val="009E1503"/>
    <w:rsid w:val="009F044A"/>
    <w:rsid w:val="009F434B"/>
    <w:rsid w:val="00A03918"/>
    <w:rsid w:val="00A10FC3"/>
    <w:rsid w:val="00A11CCA"/>
    <w:rsid w:val="00A22D54"/>
    <w:rsid w:val="00A46E17"/>
    <w:rsid w:val="00A6073E"/>
    <w:rsid w:val="00A75D88"/>
    <w:rsid w:val="00A861B8"/>
    <w:rsid w:val="00AA4905"/>
    <w:rsid w:val="00AC3007"/>
    <w:rsid w:val="00AC6C0E"/>
    <w:rsid w:val="00AE0733"/>
    <w:rsid w:val="00AE5567"/>
    <w:rsid w:val="00AE7649"/>
    <w:rsid w:val="00AF1239"/>
    <w:rsid w:val="00B01E91"/>
    <w:rsid w:val="00B03499"/>
    <w:rsid w:val="00B064C3"/>
    <w:rsid w:val="00B140AC"/>
    <w:rsid w:val="00B16480"/>
    <w:rsid w:val="00B2150B"/>
    <w:rsid w:val="00B2165C"/>
    <w:rsid w:val="00B22529"/>
    <w:rsid w:val="00B27C03"/>
    <w:rsid w:val="00B30ABB"/>
    <w:rsid w:val="00B508F6"/>
    <w:rsid w:val="00B66EDA"/>
    <w:rsid w:val="00B74682"/>
    <w:rsid w:val="00B8314A"/>
    <w:rsid w:val="00B97D87"/>
    <w:rsid w:val="00BA20AA"/>
    <w:rsid w:val="00BB2ABD"/>
    <w:rsid w:val="00BC5AD6"/>
    <w:rsid w:val="00BD3598"/>
    <w:rsid w:val="00BD4425"/>
    <w:rsid w:val="00BE67D5"/>
    <w:rsid w:val="00C029D9"/>
    <w:rsid w:val="00C0534A"/>
    <w:rsid w:val="00C1459C"/>
    <w:rsid w:val="00C25B49"/>
    <w:rsid w:val="00C26612"/>
    <w:rsid w:val="00C27248"/>
    <w:rsid w:val="00C33A9A"/>
    <w:rsid w:val="00C37B2E"/>
    <w:rsid w:val="00C4452D"/>
    <w:rsid w:val="00C60A53"/>
    <w:rsid w:val="00C61F45"/>
    <w:rsid w:val="00C72F28"/>
    <w:rsid w:val="00C756FE"/>
    <w:rsid w:val="00C81F3A"/>
    <w:rsid w:val="00C833FB"/>
    <w:rsid w:val="00CC0D2D"/>
    <w:rsid w:val="00CC12A8"/>
    <w:rsid w:val="00CC53BC"/>
    <w:rsid w:val="00CE5657"/>
    <w:rsid w:val="00CE5A6D"/>
    <w:rsid w:val="00CF3051"/>
    <w:rsid w:val="00CF4D61"/>
    <w:rsid w:val="00CF7473"/>
    <w:rsid w:val="00CF74FC"/>
    <w:rsid w:val="00D133F8"/>
    <w:rsid w:val="00D14A3E"/>
    <w:rsid w:val="00D22A8E"/>
    <w:rsid w:val="00D3478C"/>
    <w:rsid w:val="00D34C5C"/>
    <w:rsid w:val="00D42982"/>
    <w:rsid w:val="00D560A7"/>
    <w:rsid w:val="00D849BE"/>
    <w:rsid w:val="00D87D78"/>
    <w:rsid w:val="00DA5977"/>
    <w:rsid w:val="00DC2D7F"/>
    <w:rsid w:val="00DE0002"/>
    <w:rsid w:val="00DE335B"/>
    <w:rsid w:val="00DE4B29"/>
    <w:rsid w:val="00DF0CC2"/>
    <w:rsid w:val="00DF325E"/>
    <w:rsid w:val="00E105C4"/>
    <w:rsid w:val="00E123EF"/>
    <w:rsid w:val="00E12664"/>
    <w:rsid w:val="00E1515A"/>
    <w:rsid w:val="00E2238B"/>
    <w:rsid w:val="00E35937"/>
    <w:rsid w:val="00E3716B"/>
    <w:rsid w:val="00E456EA"/>
    <w:rsid w:val="00E5323B"/>
    <w:rsid w:val="00E67480"/>
    <w:rsid w:val="00E8749E"/>
    <w:rsid w:val="00E90C01"/>
    <w:rsid w:val="00E975ED"/>
    <w:rsid w:val="00EA486E"/>
    <w:rsid w:val="00EA49FC"/>
    <w:rsid w:val="00EB347E"/>
    <w:rsid w:val="00EC56F4"/>
    <w:rsid w:val="00EC7680"/>
    <w:rsid w:val="00ED24E7"/>
    <w:rsid w:val="00EE1D25"/>
    <w:rsid w:val="00EE6E66"/>
    <w:rsid w:val="00EE7BD1"/>
    <w:rsid w:val="00EF493B"/>
    <w:rsid w:val="00EF679A"/>
    <w:rsid w:val="00F0131C"/>
    <w:rsid w:val="00F0446E"/>
    <w:rsid w:val="00F36101"/>
    <w:rsid w:val="00F47CBC"/>
    <w:rsid w:val="00F54C00"/>
    <w:rsid w:val="00F57B0C"/>
    <w:rsid w:val="00F636A6"/>
    <w:rsid w:val="00F67A49"/>
    <w:rsid w:val="00F67F00"/>
    <w:rsid w:val="00F753EA"/>
    <w:rsid w:val="00FA29DD"/>
    <w:rsid w:val="00FA3AB5"/>
    <w:rsid w:val="00FB5358"/>
    <w:rsid w:val="00FB7328"/>
    <w:rsid w:val="00FC08AF"/>
    <w:rsid w:val="00FC454F"/>
    <w:rsid w:val="00FC49D5"/>
    <w:rsid w:val="00FF2242"/>
    <w:rsid w:val="00FF5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C422D62-E086-420B-B76B-3D54E9B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7244B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7244B4"/>
    <w:rPr>
      <w:rFonts w:ascii="Times New Roman" w:eastAsia="Times New Roman" w:hAnsi="Times New Roman" w:cs="Times New Roman"/>
      <w:sz w:val="24"/>
      <w:szCs w:val="24"/>
      <w:lang w:val="en-US"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FC08AF"/>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875D6F"/>
  </w:style>
  <w:style w:type="paragraph" w:styleId="NormalWeb">
    <w:name w:val="Normal (Web)"/>
    <w:basedOn w:val="Normal"/>
    <w:uiPriority w:val="99"/>
    <w:unhideWhenUsed/>
    <w:rsid w:val="000913C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029D9"/>
    <w:rPr>
      <w:color w:val="808080"/>
      <w:shd w:val="clear" w:color="auto" w:fill="E6E6E6"/>
    </w:rPr>
  </w:style>
  <w:style w:type="paragraph" w:customStyle="1" w:styleId="naisc">
    <w:name w:val="naisc"/>
    <w:basedOn w:val="Normal"/>
    <w:rsid w:val="007037C9"/>
    <w:pPr>
      <w:spacing w:before="75" w:after="75" w:line="240" w:lineRule="auto"/>
      <w:jc w:val="center"/>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186873"/>
    <w:rPr>
      <w:color w:val="808080"/>
      <w:shd w:val="clear" w:color="auto" w:fill="E6E6E6"/>
    </w:rPr>
  </w:style>
  <w:style w:type="character" w:styleId="CommentReference">
    <w:name w:val="annotation reference"/>
    <w:basedOn w:val="DefaultParagraphFont"/>
    <w:uiPriority w:val="99"/>
    <w:semiHidden/>
    <w:unhideWhenUsed/>
    <w:rsid w:val="00186873"/>
    <w:rPr>
      <w:sz w:val="16"/>
      <w:szCs w:val="16"/>
    </w:rPr>
  </w:style>
  <w:style w:type="paragraph" w:styleId="CommentText">
    <w:name w:val="annotation text"/>
    <w:basedOn w:val="Normal"/>
    <w:link w:val="CommentTextChar"/>
    <w:uiPriority w:val="99"/>
    <w:semiHidden/>
    <w:unhideWhenUsed/>
    <w:rsid w:val="00186873"/>
    <w:pPr>
      <w:spacing w:line="240" w:lineRule="auto"/>
    </w:pPr>
    <w:rPr>
      <w:sz w:val="20"/>
      <w:szCs w:val="20"/>
    </w:rPr>
  </w:style>
  <w:style w:type="character" w:customStyle="1" w:styleId="CommentTextChar">
    <w:name w:val="Comment Text Char"/>
    <w:basedOn w:val="DefaultParagraphFont"/>
    <w:link w:val="CommentText"/>
    <w:uiPriority w:val="99"/>
    <w:semiHidden/>
    <w:rsid w:val="00186873"/>
    <w:rPr>
      <w:sz w:val="20"/>
      <w:szCs w:val="20"/>
    </w:rPr>
  </w:style>
  <w:style w:type="paragraph" w:styleId="CommentSubject">
    <w:name w:val="annotation subject"/>
    <w:basedOn w:val="CommentText"/>
    <w:next w:val="CommentText"/>
    <w:link w:val="CommentSubjectChar"/>
    <w:uiPriority w:val="99"/>
    <w:semiHidden/>
    <w:unhideWhenUsed/>
    <w:rsid w:val="00186873"/>
    <w:rPr>
      <w:b/>
      <w:bCs/>
    </w:rPr>
  </w:style>
  <w:style w:type="character" w:customStyle="1" w:styleId="CommentSubjectChar">
    <w:name w:val="Comment Subject Char"/>
    <w:basedOn w:val="CommentTextChar"/>
    <w:link w:val="CommentSubject"/>
    <w:uiPriority w:val="99"/>
    <w:semiHidden/>
    <w:rsid w:val="00186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A2A7-C45E-41E8-B347-42ABDAB5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35270</Words>
  <Characters>20105</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Ministru kabineta rīkojuma “Par Veselības ministrijas padotībā esošo valsts pārvaldes iestāžu reorganizāciju” projekta sākotnējās ietekmes novērtējuma ziņojums (anotācija)</vt:lpstr>
    </vt:vector>
  </TitlesOfParts>
  <Company>Veselības ministrija</Company>
  <LinksUpToDate>false</LinksUpToDate>
  <CharactersWithSpaces>55265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Veselības ministrijas padotībā esošo valsts pārvaldes iestāžu reorganizāciju” projekta sākotnējās ietekmes novērtējuma ziņojums (anotācija)</dc:title>
  <dc:subject>Anotācija</dc:subject>
  <dc:creator>Anita Jurševica, Sandra Kasparenko</dc:creator>
  <dc:description>67876186, Anita.Jursevica@vm.gov.lv_x000D_
67876147, Sandra.Kasparenko@vm.gov.lv</dc:description>
  <cp:lastModifiedBy>Ilze Šķiņķe</cp:lastModifiedBy>
  <cp:revision>3</cp:revision>
  <cp:lastPrinted>2018-05-22T06:08:00Z</cp:lastPrinted>
  <dcterms:created xsi:type="dcterms:W3CDTF">2018-05-22T08:40:00Z</dcterms:created>
  <dcterms:modified xsi:type="dcterms:W3CDTF">2018-05-22T08:42:00Z</dcterms:modified>
</cp:coreProperties>
</file>