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FD0D78" w:rsidRPr="004A3EA2" w:rsidRDefault="00FD0D78" w:rsidP="00FD0D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A3EA2">
        <w:rPr>
          <w:rFonts w:ascii="Times New Roman" w:hAnsi="Times New Roman" w:cs="Times New Roman"/>
          <w:b/>
          <w:sz w:val="28"/>
          <w:szCs w:val="28"/>
        </w:rPr>
        <w:t xml:space="preserve">Grozījumi Ministru kabineta 2015. gada 22. decembra noteikumos Nr. 769 </w:t>
      </w:r>
    </w:p>
    <w:p w:rsidR="00FD0D78" w:rsidRDefault="00FD0D78" w:rsidP="00FD0D78">
      <w:pPr>
        <w:spacing w:after="0" w:line="240" w:lineRule="auto"/>
        <w:jc w:val="center"/>
        <w:rPr>
          <w:rFonts w:ascii="Times New Roman" w:eastAsia="Times New Roman" w:hAnsi="Times New Roman" w:cs="Times New Roman"/>
          <w:b/>
          <w:bCs/>
          <w:sz w:val="28"/>
          <w:szCs w:val="24"/>
          <w:lang w:eastAsia="lv-LV"/>
        </w:rPr>
      </w:pPr>
      <w:r w:rsidRPr="004A3EA2">
        <w:rPr>
          <w:rFonts w:ascii="Times New Roman" w:hAnsi="Times New Roman" w:cs="Times New Roman"/>
          <w:b/>
          <w:bCs/>
          <w:sz w:val="28"/>
          <w:szCs w:val="28"/>
        </w:rPr>
        <w:t>“Valsts un Eiropas Savienības atbalsta piešķiršanas kārtība vietējo rīcības grupu darbības nodrošināšanai un teritorijas aktivizēšanai 2014.–2020. gada plānošanas periodā”</w:t>
      </w:r>
      <w:r>
        <w:rPr>
          <w:rFonts w:ascii="Times New Roman" w:hAnsi="Times New Roman" w:cs="Times New Roman"/>
          <w:b/>
          <w:bCs/>
          <w:sz w:val="28"/>
          <w:szCs w:val="28"/>
        </w:rPr>
        <w:t xml:space="preserve">” </w:t>
      </w:r>
      <w:r w:rsidR="009E5721" w:rsidRPr="0085219C">
        <w:rPr>
          <w:rFonts w:ascii="Times New Roman" w:eastAsia="Times New Roman" w:hAnsi="Times New Roman" w:cs="Times New Roman"/>
          <w:b/>
          <w:bCs/>
          <w:sz w:val="28"/>
          <w:szCs w:val="24"/>
          <w:lang w:eastAsia="lv-LV"/>
        </w:rPr>
        <w:t xml:space="preserve">sākotnējās ietekmes </w:t>
      </w:r>
    </w:p>
    <w:p w:rsidR="008E432C" w:rsidRDefault="009E5721" w:rsidP="00FD0D78">
      <w:pPr>
        <w:spacing w:after="0" w:line="240" w:lineRule="auto"/>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5747F0" w:rsidRDefault="00AD5394" w:rsidP="005747F0">
            <w:pPr>
              <w:jc w:val="both"/>
              <w:rPr>
                <w:rFonts w:ascii="Times New Roman" w:eastAsia="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D71DBE" w:rsidRPr="00D71DBE">
              <w:rPr>
                <w:rFonts w:ascii="Times New Roman" w:eastAsia="Times New Roman" w:hAnsi="Times New Roman" w:cs="Times New Roman"/>
                <w:sz w:val="24"/>
                <w:szCs w:val="24"/>
                <w:lang w:eastAsia="lv-LV"/>
              </w:rPr>
              <w:t xml:space="preserve">precizēt </w:t>
            </w:r>
            <w:r w:rsidR="00A3290E" w:rsidRPr="00A3290E">
              <w:rPr>
                <w:rFonts w:ascii="Times New Roman" w:eastAsia="Times New Roman" w:hAnsi="Times New Roman" w:cs="Times New Roman"/>
                <w:sz w:val="24"/>
                <w:szCs w:val="24"/>
                <w:lang w:eastAsia="lv-LV"/>
              </w:rPr>
              <w:t>atbalsta saņemšanas nosacījumus Latvijas Lauku attīstības programmas 2014.–2020. gadam apakšpasākumā “</w:t>
            </w:r>
            <w:r w:rsidR="00765B98">
              <w:rPr>
                <w:rFonts w:ascii="Times New Roman" w:eastAsia="Times New Roman" w:hAnsi="Times New Roman" w:cs="Times New Roman"/>
                <w:sz w:val="24"/>
                <w:szCs w:val="24"/>
                <w:lang w:eastAsia="lv-LV"/>
              </w:rPr>
              <w:t>Vietējās rīcības grupas</w:t>
            </w:r>
            <w:r w:rsidR="00765B98" w:rsidRPr="00765B98">
              <w:rPr>
                <w:rFonts w:ascii="Times New Roman" w:eastAsia="Times New Roman" w:hAnsi="Times New Roman" w:cs="Times New Roman"/>
                <w:sz w:val="24"/>
                <w:szCs w:val="24"/>
                <w:lang w:eastAsia="lv-LV"/>
              </w:rPr>
              <w:t xml:space="preserve"> darbības nodrošināšana</w:t>
            </w:r>
            <w:r w:rsidR="00765B98">
              <w:rPr>
                <w:rFonts w:ascii="Times New Roman" w:eastAsia="Times New Roman" w:hAnsi="Times New Roman" w:cs="Times New Roman"/>
                <w:sz w:val="24"/>
                <w:szCs w:val="24"/>
                <w:lang w:eastAsia="lv-LV"/>
              </w:rPr>
              <w:t xml:space="preserve"> un teritorijas aktivizēšana”</w:t>
            </w:r>
            <w:r w:rsidR="00CC6154">
              <w:rPr>
                <w:rFonts w:ascii="Times New Roman" w:eastAsia="Times New Roman" w:hAnsi="Times New Roman" w:cs="Times New Roman"/>
                <w:sz w:val="24"/>
                <w:szCs w:val="24"/>
                <w:lang w:eastAsia="lv-LV"/>
              </w:rPr>
              <w:t>.</w:t>
            </w:r>
            <w:r w:rsidR="00765B98" w:rsidRPr="00765B98">
              <w:rPr>
                <w:rFonts w:ascii="Times New Roman" w:eastAsia="Times New Roman" w:hAnsi="Times New Roman" w:cs="Times New Roman"/>
                <w:sz w:val="24"/>
                <w:szCs w:val="24"/>
                <w:lang w:eastAsia="lv-LV"/>
              </w:rPr>
              <w:t xml:space="preserve"> </w:t>
            </w:r>
            <w:r w:rsidR="00A3290E" w:rsidRPr="00A3290E">
              <w:rPr>
                <w:rFonts w:ascii="Times New Roman" w:eastAsia="Times New Roman" w:hAnsi="Times New Roman" w:cs="Times New Roman"/>
                <w:sz w:val="24"/>
                <w:szCs w:val="24"/>
                <w:lang w:eastAsia="lv-LV"/>
              </w:rPr>
              <w:t>Plānotie grozījumi nepārsnie</w:t>
            </w:r>
            <w:r w:rsidR="00F13C88">
              <w:rPr>
                <w:rFonts w:ascii="Times New Roman" w:eastAsia="Times New Roman" w:hAnsi="Times New Roman" w:cs="Times New Roman"/>
                <w:sz w:val="24"/>
                <w:szCs w:val="24"/>
                <w:lang w:eastAsia="lv-LV"/>
              </w:rPr>
              <w:t xml:space="preserve">dz </w:t>
            </w:r>
            <w:proofErr w:type="spellStart"/>
            <w:r w:rsidR="00F13C88">
              <w:rPr>
                <w:rFonts w:ascii="Times New Roman" w:eastAsia="Times New Roman" w:hAnsi="Times New Roman" w:cs="Times New Roman"/>
                <w:sz w:val="24"/>
                <w:szCs w:val="24"/>
                <w:lang w:eastAsia="lv-LV"/>
              </w:rPr>
              <w:t>apakšpasākumam</w:t>
            </w:r>
            <w:proofErr w:type="spellEnd"/>
            <w:r w:rsidR="00F13C88">
              <w:rPr>
                <w:rFonts w:ascii="Times New Roman" w:eastAsia="Times New Roman" w:hAnsi="Times New Roman" w:cs="Times New Roman"/>
                <w:sz w:val="24"/>
                <w:szCs w:val="24"/>
                <w:lang w:eastAsia="lv-LV"/>
              </w:rPr>
              <w:t xml:space="preserve"> pieejam</w:t>
            </w:r>
            <w:r w:rsidR="00CC6154">
              <w:rPr>
                <w:rFonts w:ascii="Times New Roman" w:eastAsia="Times New Roman" w:hAnsi="Times New Roman" w:cs="Times New Roman"/>
                <w:sz w:val="24"/>
                <w:szCs w:val="24"/>
                <w:lang w:eastAsia="lv-LV"/>
              </w:rPr>
              <w:t>o</w:t>
            </w:r>
            <w:r w:rsidR="00F13C88">
              <w:rPr>
                <w:rFonts w:ascii="Times New Roman" w:eastAsia="Times New Roman" w:hAnsi="Times New Roman" w:cs="Times New Roman"/>
                <w:sz w:val="24"/>
                <w:szCs w:val="24"/>
                <w:lang w:eastAsia="lv-LV"/>
              </w:rPr>
              <w:t xml:space="preserve"> finansējumu</w:t>
            </w:r>
            <w:r w:rsidR="00A3290E" w:rsidRPr="00A3290E">
              <w:rPr>
                <w:rFonts w:ascii="Times New Roman" w:eastAsia="Times New Roman" w:hAnsi="Times New Roman" w:cs="Times New Roman"/>
                <w:sz w:val="24"/>
                <w:szCs w:val="24"/>
                <w:lang w:eastAsia="lv-LV"/>
              </w:rPr>
              <w:t xml:space="preserve">. </w:t>
            </w:r>
          </w:p>
          <w:p w:rsidR="00AD5394" w:rsidRPr="00523AD7" w:rsidRDefault="00D71DBE" w:rsidP="000E7C10">
            <w:pPr>
              <w:jc w:val="both"/>
              <w:rPr>
                <w:rFonts w:ascii="Times New Roman" w:eastAsia="Times New Roman" w:hAnsi="Times New Roman" w:cs="Times New Roman"/>
                <w:sz w:val="24"/>
                <w:szCs w:val="24"/>
                <w:lang w:eastAsia="lv-LV"/>
              </w:rPr>
            </w:pPr>
            <w:r w:rsidRPr="00D71DBE">
              <w:rPr>
                <w:rFonts w:ascii="Times New Roman" w:eastAsia="Times New Roman" w:hAnsi="Times New Roman" w:cs="Times New Roman"/>
                <w:sz w:val="24"/>
                <w:szCs w:val="24"/>
                <w:lang w:eastAsia="lv-LV"/>
              </w:rPr>
              <w:t xml:space="preserve">Tiesību akts </w:t>
            </w:r>
            <w:r w:rsidR="006C4FFC" w:rsidRPr="00D71DBE">
              <w:rPr>
                <w:rFonts w:ascii="Times New Roman" w:eastAsia="Times New Roman" w:hAnsi="Times New Roman" w:cs="Times New Roman"/>
                <w:sz w:val="24"/>
                <w:szCs w:val="24"/>
                <w:lang w:eastAsia="lv-LV"/>
              </w:rPr>
              <w:t>stā</w:t>
            </w:r>
            <w:r w:rsidR="006C4FFC">
              <w:rPr>
                <w:rFonts w:ascii="Times New Roman" w:eastAsia="Times New Roman" w:hAnsi="Times New Roman" w:cs="Times New Roman"/>
                <w:sz w:val="24"/>
                <w:szCs w:val="24"/>
                <w:lang w:eastAsia="lv-LV"/>
              </w:rPr>
              <w:t>sies</w:t>
            </w:r>
            <w:r w:rsidR="006C4FFC" w:rsidRPr="00D71DBE">
              <w:rPr>
                <w:rFonts w:ascii="Times New Roman" w:eastAsia="Times New Roman" w:hAnsi="Times New Roman" w:cs="Times New Roman"/>
                <w:sz w:val="24"/>
                <w:szCs w:val="24"/>
                <w:lang w:eastAsia="lv-LV"/>
              </w:rPr>
              <w:t xml:space="preserve"> </w:t>
            </w:r>
            <w:r w:rsidRPr="00D71DBE">
              <w:rPr>
                <w:rFonts w:ascii="Times New Roman" w:eastAsia="Times New Roman" w:hAnsi="Times New Roman" w:cs="Times New Roman"/>
                <w:sz w:val="24"/>
                <w:szCs w:val="24"/>
                <w:lang w:eastAsia="lv-LV"/>
              </w:rPr>
              <w:t xml:space="preserve">spēkā </w:t>
            </w:r>
            <w:r w:rsidR="00D44CA7" w:rsidRPr="00D44CA7">
              <w:rPr>
                <w:rFonts w:ascii="Times New Roman" w:eastAsia="Times New Roman" w:hAnsi="Times New Roman" w:cs="Times New Roman"/>
                <w:sz w:val="24"/>
                <w:szCs w:val="24"/>
                <w:lang w:eastAsia="lv-LV"/>
              </w:rPr>
              <w:t>2018. gada 1. augustā.</w:t>
            </w:r>
          </w:p>
        </w:tc>
      </w:tr>
    </w:tbl>
    <w:p w:rsidR="008E432C" w:rsidRPr="00F13C88"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6"/>
        <w:gridCol w:w="1913"/>
        <w:gridCol w:w="6566"/>
      </w:tblGrid>
      <w:tr w:rsidR="00523AD7" w:rsidRPr="00523AD7" w:rsidTr="00EE5F7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EE5F71">
        <w:tc>
          <w:tcPr>
            <w:tcW w:w="3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47"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594" w:type="pct"/>
            <w:tcBorders>
              <w:top w:val="outset" w:sz="6" w:space="0" w:color="414142"/>
              <w:left w:val="outset" w:sz="6" w:space="0" w:color="414142"/>
              <w:bottom w:val="outset" w:sz="6" w:space="0" w:color="414142"/>
              <w:right w:val="outset" w:sz="6" w:space="0" w:color="414142"/>
            </w:tcBorders>
            <w:hideMark/>
          </w:tcPr>
          <w:p w:rsidR="00FD0D78" w:rsidRPr="00523AD7" w:rsidRDefault="00FD0D78" w:rsidP="00314DDD">
            <w:pPr>
              <w:spacing w:after="0" w:line="240" w:lineRule="auto"/>
              <w:jc w:val="both"/>
              <w:rPr>
                <w:rFonts w:ascii="Times New Roman" w:eastAsia="Times New Roman" w:hAnsi="Times New Roman" w:cs="Times New Roman"/>
                <w:sz w:val="24"/>
                <w:szCs w:val="24"/>
                <w:lang w:eastAsia="lv-LV"/>
              </w:rPr>
            </w:pPr>
            <w:r w:rsidRPr="00FD0D78">
              <w:rPr>
                <w:rFonts w:ascii="Times New Roman" w:hAnsi="Times New Roman" w:cs="Times New Roman"/>
                <w:sz w:val="24"/>
                <w:szCs w:val="24"/>
              </w:rPr>
              <w:t>Minis</w:t>
            </w:r>
            <w:r>
              <w:rPr>
                <w:rFonts w:ascii="Times New Roman" w:hAnsi="Times New Roman" w:cs="Times New Roman"/>
                <w:sz w:val="24"/>
                <w:szCs w:val="24"/>
              </w:rPr>
              <w:t xml:space="preserve">tru kabineta noteikumu projekts </w:t>
            </w:r>
            <w:r w:rsidRPr="00FD0D78">
              <w:rPr>
                <w:rFonts w:ascii="Times New Roman" w:hAnsi="Times New Roman" w:cs="Times New Roman"/>
                <w:sz w:val="24"/>
                <w:szCs w:val="24"/>
              </w:rPr>
              <w:t>“Grozījumi Ministru kabineta 2015. gada 22. decembra noteikumos Nr. 769 “Valsts un Eiropas Savienības atbalsta piešķiršanas kārtība vietējo rīcības grupu darbības nodrošināšanai un teritorijas aktivizēšanai 2014.–2020. gada plānošanas periodā””</w:t>
            </w:r>
            <w:r>
              <w:rPr>
                <w:rFonts w:ascii="Times New Roman" w:hAnsi="Times New Roman" w:cs="Times New Roman"/>
                <w:sz w:val="24"/>
                <w:szCs w:val="24"/>
              </w:rPr>
              <w:t xml:space="preserve"> </w:t>
            </w:r>
            <w:r w:rsidR="00151E5E" w:rsidRPr="00151E5E">
              <w:rPr>
                <w:rFonts w:ascii="Times New Roman" w:hAnsi="Times New Roman" w:cs="Times New Roman"/>
                <w:sz w:val="24"/>
                <w:szCs w:val="24"/>
              </w:rPr>
              <w:t xml:space="preserve">(turpmāk – noteikumu projekts) </w:t>
            </w:r>
            <w:r w:rsidR="00CC6154">
              <w:rPr>
                <w:rFonts w:ascii="Times New Roman" w:hAnsi="Times New Roman" w:cs="Times New Roman"/>
                <w:sz w:val="24"/>
                <w:szCs w:val="24"/>
              </w:rPr>
              <w:t>sagatavots,</w:t>
            </w:r>
            <w:r w:rsidRPr="00FD0D78">
              <w:rPr>
                <w:rFonts w:ascii="Times New Roman" w:eastAsia="Times New Roman" w:hAnsi="Times New Roman" w:cs="Times New Roman"/>
                <w:sz w:val="24"/>
                <w:szCs w:val="24"/>
                <w:lang w:eastAsia="lv-LV"/>
              </w:rPr>
              <w:t xml:space="preserve"> pamatojoties uz Lauksaimniecības un lauku attīstības likuma 5.panta ceturto daļu.</w:t>
            </w:r>
          </w:p>
        </w:tc>
      </w:tr>
      <w:tr w:rsidR="00523AD7" w:rsidRPr="00523AD7" w:rsidTr="00EE5F71">
        <w:tc>
          <w:tcPr>
            <w:tcW w:w="3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047"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4" w:type="pct"/>
            <w:tcBorders>
              <w:top w:val="outset" w:sz="6" w:space="0" w:color="414142"/>
              <w:left w:val="outset" w:sz="6" w:space="0" w:color="414142"/>
              <w:bottom w:val="outset" w:sz="6" w:space="0" w:color="414142"/>
              <w:right w:val="outset" w:sz="6" w:space="0" w:color="414142"/>
            </w:tcBorders>
            <w:hideMark/>
          </w:tcPr>
          <w:p w:rsidR="00FD0D78" w:rsidRPr="00FD0D78" w:rsidRDefault="00FD0D78" w:rsidP="00D44CA7">
            <w:pPr>
              <w:shd w:val="clear" w:color="auto" w:fill="FFFFFF"/>
              <w:spacing w:after="0" w:line="240" w:lineRule="auto"/>
              <w:jc w:val="both"/>
              <w:rPr>
                <w:rFonts w:ascii="Times New Roman" w:eastAsia="Times New Roman" w:hAnsi="Times New Roman" w:cs="Times New Roman"/>
                <w:sz w:val="24"/>
                <w:szCs w:val="24"/>
                <w:lang w:eastAsia="lv-LV"/>
              </w:rPr>
            </w:pPr>
            <w:r w:rsidRPr="00FD0D78">
              <w:rPr>
                <w:rFonts w:ascii="Times New Roman" w:eastAsia="Times New Roman" w:hAnsi="Times New Roman" w:cs="Times New Roman"/>
                <w:sz w:val="24"/>
                <w:szCs w:val="24"/>
                <w:lang w:eastAsia="lv-LV"/>
              </w:rPr>
              <w:t xml:space="preserve">Vietējās rīcības grupas uzdevumi </w:t>
            </w:r>
            <w:r w:rsidR="00B6717C">
              <w:rPr>
                <w:rFonts w:ascii="Times New Roman" w:eastAsia="Times New Roman" w:hAnsi="Times New Roman" w:cs="Times New Roman"/>
                <w:sz w:val="24"/>
                <w:szCs w:val="24"/>
                <w:lang w:eastAsia="lv-LV"/>
              </w:rPr>
              <w:t>ir noteikti</w:t>
            </w:r>
            <w:r w:rsidRPr="00FD0D78">
              <w:rPr>
                <w:rFonts w:ascii="Times New Roman" w:eastAsia="Times New Roman" w:hAnsi="Times New Roman" w:cs="Times New Roman"/>
                <w:sz w:val="24"/>
                <w:szCs w:val="24"/>
                <w:lang w:eastAsia="lv-LV"/>
              </w:rPr>
              <w:t xml:space="preserve"> Ministru kabineta 2015.</w:t>
            </w:r>
            <w:r w:rsidR="00CC6154">
              <w:rPr>
                <w:rFonts w:ascii="Times New Roman" w:eastAsia="Times New Roman" w:hAnsi="Times New Roman" w:cs="Times New Roman"/>
                <w:sz w:val="24"/>
                <w:szCs w:val="24"/>
                <w:lang w:eastAsia="lv-LV"/>
              </w:rPr>
              <w:t> </w:t>
            </w:r>
            <w:r w:rsidRPr="00FD0D78">
              <w:rPr>
                <w:rFonts w:ascii="Times New Roman" w:eastAsia="Times New Roman" w:hAnsi="Times New Roman" w:cs="Times New Roman"/>
                <w:sz w:val="24"/>
                <w:szCs w:val="24"/>
                <w:lang w:eastAsia="lv-LV"/>
              </w:rPr>
              <w:t>gada 10. marta noteikumos Nr. 125 „Valsts un Eiropas Savienības atbalsta piešķiršanas kārtība sabiedrības virzītas vietējās attīstības stratēģij</w:t>
            </w:r>
            <w:r w:rsidR="00B6717C">
              <w:rPr>
                <w:rFonts w:ascii="Times New Roman" w:eastAsia="Times New Roman" w:hAnsi="Times New Roman" w:cs="Times New Roman"/>
                <w:sz w:val="24"/>
                <w:szCs w:val="24"/>
                <w:lang w:eastAsia="lv-LV"/>
              </w:rPr>
              <w:t>u sagatavošanai un īstenošanai” (turpmāk – noteikumi Nr. 125</w:t>
            </w:r>
            <w:r w:rsidR="00D44CA7">
              <w:rPr>
                <w:rFonts w:ascii="Times New Roman" w:eastAsia="Times New Roman" w:hAnsi="Times New Roman" w:cs="Times New Roman"/>
                <w:sz w:val="24"/>
                <w:szCs w:val="24"/>
                <w:lang w:eastAsia="lv-LV"/>
              </w:rPr>
              <w:t xml:space="preserve">). Savukārt </w:t>
            </w:r>
            <w:r w:rsidR="00D44CA7" w:rsidRPr="00C22D5A">
              <w:rPr>
                <w:rFonts w:ascii="Times New Roman" w:eastAsia="Times New Roman" w:hAnsi="Times New Roman"/>
                <w:sz w:val="24"/>
                <w:szCs w:val="24"/>
                <w:lang w:eastAsia="lv-LV"/>
              </w:rPr>
              <w:t>Ministru kabineta</w:t>
            </w:r>
            <w:r w:rsidR="00D44CA7">
              <w:rPr>
                <w:rFonts w:ascii="Times New Roman" w:eastAsia="Times New Roman" w:hAnsi="Times New Roman"/>
                <w:sz w:val="24"/>
                <w:szCs w:val="24"/>
                <w:lang w:eastAsia="lv-LV"/>
              </w:rPr>
              <w:t xml:space="preserve"> </w:t>
            </w:r>
            <w:r w:rsidR="00D44CA7" w:rsidRPr="00CE6288">
              <w:rPr>
                <w:rFonts w:ascii="Times New Roman" w:eastAsia="Times New Roman" w:hAnsi="Times New Roman" w:cs="Times New Roman"/>
                <w:sz w:val="24"/>
                <w:szCs w:val="24"/>
                <w:lang w:eastAsia="lv-LV"/>
              </w:rPr>
              <w:t>2</w:t>
            </w:r>
            <w:r w:rsidR="00D44CA7">
              <w:rPr>
                <w:rFonts w:ascii="Times New Roman" w:eastAsia="Times New Roman" w:hAnsi="Times New Roman" w:cs="Times New Roman"/>
                <w:sz w:val="24"/>
                <w:szCs w:val="24"/>
                <w:lang w:eastAsia="lv-LV"/>
              </w:rPr>
              <w:t>015. gada 13. oktobra noteikumi</w:t>
            </w:r>
            <w:r w:rsidR="00D44CA7" w:rsidRPr="00CE6288">
              <w:rPr>
                <w:rFonts w:ascii="Times New Roman" w:eastAsia="Times New Roman" w:hAnsi="Times New Roman" w:cs="Times New Roman"/>
                <w:sz w:val="24"/>
                <w:szCs w:val="24"/>
                <w:lang w:eastAsia="lv-LV"/>
              </w:rPr>
              <w:t xml:space="preserve"> Nr. 590 „Valsts un Eiropas Savienības atbalsta piešķiršanas kārtība lauku attīstībai apakšpasākumā “Darbību īstenošana saskaņā ar sabiedrības virzītas vietējās attīstības stratēģiju””</w:t>
            </w:r>
            <w:r w:rsidR="00D44CA7">
              <w:rPr>
                <w:rFonts w:ascii="Times New Roman" w:eastAsia="Times New Roman" w:hAnsi="Times New Roman" w:cs="Times New Roman"/>
                <w:sz w:val="24"/>
                <w:szCs w:val="24"/>
                <w:lang w:eastAsia="lv-LV"/>
              </w:rPr>
              <w:t xml:space="preserve"> </w:t>
            </w:r>
            <w:r w:rsidR="00D44CA7" w:rsidRPr="00CE6288">
              <w:rPr>
                <w:rFonts w:ascii="Times New Roman" w:eastAsia="Times New Roman" w:hAnsi="Times New Roman" w:cs="Times New Roman"/>
                <w:sz w:val="24"/>
                <w:szCs w:val="24"/>
                <w:lang w:eastAsia="lv-LV"/>
              </w:rPr>
              <w:t>(turpmāk – noteikum</w:t>
            </w:r>
            <w:r w:rsidR="00D44CA7">
              <w:rPr>
                <w:rFonts w:ascii="Times New Roman" w:eastAsia="Times New Roman" w:hAnsi="Times New Roman" w:cs="Times New Roman"/>
                <w:sz w:val="24"/>
                <w:szCs w:val="24"/>
                <w:lang w:eastAsia="lv-LV"/>
              </w:rPr>
              <w:t>i Nr. 590)</w:t>
            </w:r>
            <w:r w:rsidR="00D44CA7" w:rsidRPr="00207A16">
              <w:rPr>
                <w:rFonts w:ascii="Times New Roman" w:eastAsia="Times New Roman" w:hAnsi="Times New Roman" w:cs="Times New Roman"/>
                <w:sz w:val="24"/>
                <w:szCs w:val="24"/>
                <w:lang w:eastAsia="lv-LV"/>
              </w:rPr>
              <w:t xml:space="preserve"> </w:t>
            </w:r>
            <w:r w:rsidR="00D44CA7">
              <w:rPr>
                <w:rFonts w:ascii="Times New Roman" w:eastAsia="Times New Roman" w:hAnsi="Times New Roman" w:cs="Times New Roman"/>
                <w:sz w:val="24"/>
                <w:szCs w:val="24"/>
                <w:lang w:eastAsia="lv-LV"/>
              </w:rPr>
              <w:t xml:space="preserve">nosaka </w:t>
            </w:r>
            <w:r w:rsidR="00D44CA7" w:rsidRPr="00D44CA7">
              <w:rPr>
                <w:rFonts w:ascii="Times New Roman" w:eastAsia="Times New Roman" w:hAnsi="Times New Roman" w:cs="Times New Roman"/>
                <w:sz w:val="24"/>
                <w:szCs w:val="24"/>
                <w:lang w:eastAsia="lv-LV"/>
              </w:rPr>
              <w:t>kārtību, kādā piešķir valsts un Eiropas Savienības atbalstu atklāta projektu iesniegumu konkursa veidā lauku attīstībai 2014.–2020. gadam apakšpasākuma "Darbību īstenošana saskaņā ar sabiedrības virzītas vietējās attīstības stratēģiju" aktivitātēs "Vietējās ekonomikas stiprināšanas iniciatīvas" un "Vietas pote</w:t>
            </w:r>
            <w:r w:rsidR="00D44CA7">
              <w:rPr>
                <w:rFonts w:ascii="Times New Roman" w:eastAsia="Times New Roman" w:hAnsi="Times New Roman" w:cs="Times New Roman"/>
                <w:sz w:val="24"/>
                <w:szCs w:val="24"/>
                <w:lang w:eastAsia="lv-LV"/>
              </w:rPr>
              <w:t xml:space="preserve">nciāla attīstības iniciatīvas". </w:t>
            </w:r>
          </w:p>
          <w:p w:rsidR="00FD0D78" w:rsidRPr="00FD0D78" w:rsidRDefault="00FD0D78" w:rsidP="00FD0D78">
            <w:pPr>
              <w:spacing w:after="0" w:line="240" w:lineRule="auto"/>
              <w:jc w:val="both"/>
              <w:rPr>
                <w:rFonts w:ascii="Times New Roman" w:eastAsia="Times New Roman" w:hAnsi="Times New Roman" w:cs="Times New Roman"/>
                <w:sz w:val="24"/>
                <w:szCs w:val="24"/>
                <w:lang w:eastAsia="lv-LV"/>
              </w:rPr>
            </w:pPr>
            <w:r w:rsidRPr="00FD0D78">
              <w:rPr>
                <w:rFonts w:ascii="Times New Roman" w:eastAsia="Times New Roman" w:hAnsi="Times New Roman" w:cs="Times New Roman"/>
                <w:sz w:val="24"/>
                <w:szCs w:val="24"/>
                <w:lang w:eastAsia="lv-LV"/>
              </w:rPr>
              <w:t>Pašreizējā kārtība paredz, ka vietējā rīcības grupa</w:t>
            </w:r>
            <w:r w:rsidR="00B6717C" w:rsidRPr="00FD0D78">
              <w:rPr>
                <w:rFonts w:ascii="Times New Roman" w:eastAsia="Times New Roman" w:hAnsi="Times New Roman" w:cs="Times New Roman"/>
                <w:sz w:val="24"/>
                <w:szCs w:val="24"/>
                <w:lang w:eastAsia="lv-LV"/>
              </w:rPr>
              <w:t xml:space="preserve"> </w:t>
            </w:r>
            <w:r w:rsidR="00B6717C" w:rsidRPr="00B6717C">
              <w:rPr>
                <w:rFonts w:ascii="Times New Roman" w:eastAsia="Times New Roman" w:hAnsi="Times New Roman" w:cs="Times New Roman"/>
                <w:sz w:val="24"/>
                <w:szCs w:val="24"/>
                <w:lang w:eastAsia="lv-LV"/>
              </w:rPr>
              <w:t>sabiedrības virzītas vietējās attīstības (turpmāk</w:t>
            </w:r>
            <w:r w:rsidR="00CC6154">
              <w:rPr>
                <w:rFonts w:ascii="Times New Roman" w:eastAsia="Times New Roman" w:hAnsi="Times New Roman" w:cs="Times New Roman"/>
                <w:sz w:val="24"/>
                <w:szCs w:val="24"/>
                <w:lang w:eastAsia="lv-LV"/>
              </w:rPr>
              <w:t> –</w:t>
            </w:r>
            <w:r w:rsidR="00B6717C">
              <w:rPr>
                <w:rFonts w:ascii="Times New Roman" w:eastAsia="Times New Roman" w:hAnsi="Times New Roman" w:cs="Times New Roman"/>
                <w:sz w:val="24"/>
                <w:szCs w:val="24"/>
                <w:lang w:eastAsia="lv-LV"/>
              </w:rPr>
              <w:t xml:space="preserve"> SVVA) </w:t>
            </w:r>
            <w:r w:rsidRPr="00FD0D78">
              <w:rPr>
                <w:rFonts w:ascii="Times New Roman" w:eastAsia="Times New Roman" w:hAnsi="Times New Roman" w:cs="Times New Roman"/>
                <w:sz w:val="24"/>
                <w:szCs w:val="24"/>
                <w:lang w:eastAsia="lv-LV"/>
              </w:rPr>
              <w:t xml:space="preserve">stratēģijas īstenošanai izsludina projektu pieņemšanas kārtas, pieņem projektu iesniegumus, tos izvērtē un sarindo dilstošā secībā atbilstoši punktu skaitam saskaņā ar SVVA stratēģijā noteiktajiem projektu vērtēšanas kritērijiem sagatavo atzinumu par projekta atbilstību vai neatbilstību SVVA stratēģijai un to iesniedz Lauku atbalsta dienestā. Lauku atbalsta dienests projektiem, par kuriem vietējā rīcības grupa ir sniegusi negatīvu atzinumu, un projektiem, kuriem vietējās rīcības </w:t>
            </w:r>
            <w:r w:rsidRPr="00FD0D78">
              <w:rPr>
                <w:rFonts w:ascii="Times New Roman" w:eastAsia="Times New Roman" w:hAnsi="Times New Roman" w:cs="Times New Roman"/>
                <w:sz w:val="24"/>
                <w:szCs w:val="24"/>
                <w:lang w:eastAsia="lv-LV"/>
              </w:rPr>
              <w:lastRenderedPageBreak/>
              <w:t>grupas piešķirtais punktu skaits vērtēšanas kritērijos publiskā finansējuma iegūšanai attiecīgajā kārtā nav pietiekams, izdod lēmumu par projekta iesnieguma noraidīšanu un turpina vērtēt projektu iesniegumus, par kuriem vietējā rīcības grupa ir sniegusi pozitīvu atzinumu un kuriem ir pietiekams publiskais finansējums attiecīgajā kārtā. Atbalsta pretendenti Lauku atbalsta dienesta izdoto lēmumu var apstrīdēt Lauku atbalsta dienesta likumā noteiktajā kārtībā. Atbalsta pretendentu iesniegumi, kuros apstrīdēts Lauku atbalsta dienesta izdotais lēmums, kas pamatots ar vietējās rīcības grupas izvērtējumu, rada lielu administratīvo slogu Lauku atbalsta dienesta darbiniekiem, jo ir jāizvērtē vietējās rīcības grupas izvērtējuma pamatotība un, pat ja tas atšķiras</w:t>
            </w:r>
            <w:r w:rsidR="00B6717C">
              <w:rPr>
                <w:rFonts w:ascii="Times New Roman" w:eastAsia="Times New Roman" w:hAnsi="Times New Roman" w:cs="Times New Roman"/>
                <w:sz w:val="24"/>
                <w:szCs w:val="24"/>
                <w:lang w:eastAsia="lv-LV"/>
              </w:rPr>
              <w:t xml:space="preserve"> no </w:t>
            </w:r>
            <w:r w:rsidRPr="00FD0D78">
              <w:rPr>
                <w:rFonts w:ascii="Times New Roman" w:eastAsia="Times New Roman" w:hAnsi="Times New Roman" w:cs="Times New Roman"/>
                <w:sz w:val="24"/>
                <w:szCs w:val="24"/>
                <w:lang w:eastAsia="lv-LV"/>
              </w:rPr>
              <w:t>Lauku atbalsta dienesta viedokļa par izvērtējumu, nav tiesību mainīt vietējās rīcības grupas pieņemto lēmumu, jo tas būtu pretrunā Regulas Nr.1305/2013 65.panta 4.punktā noteikto un vietējai rīcības grupai noteiktajiem uzdevumiem atbilstoši Regulas Nr.1303/2013 34.panta 3.punktam. Tālāk strīda izskatīšana notiek tiesā, kur Lauku atbalsta dienests nodrošina pārstāvniecību.</w:t>
            </w:r>
          </w:p>
          <w:p w:rsidR="009D455D" w:rsidRPr="009D455D" w:rsidRDefault="009D455D" w:rsidP="009843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D455D">
              <w:rPr>
                <w:rFonts w:ascii="Times New Roman" w:eastAsia="Times New Roman" w:hAnsi="Times New Roman" w:cs="Times New Roman"/>
                <w:sz w:val="24"/>
                <w:szCs w:val="24"/>
                <w:lang w:eastAsia="lv-LV"/>
              </w:rPr>
              <w:t xml:space="preserve">r grozījumiem noteikumos Nr.125 </w:t>
            </w:r>
            <w:r w:rsidR="0098434F" w:rsidRPr="004F5D24">
              <w:rPr>
                <w:rFonts w:ascii="Times New Roman" w:hAnsi="Times New Roman" w:cs="Times New Roman"/>
              </w:rPr>
              <w:t>(</w:t>
            </w:r>
            <w:r w:rsidR="0098434F" w:rsidRPr="00CC6154">
              <w:rPr>
                <w:rFonts w:ascii="Times New Roman" w:eastAsia="Times New Roman" w:hAnsi="Times New Roman" w:cs="Times New Roman"/>
                <w:sz w:val="24"/>
                <w:szCs w:val="24"/>
                <w:lang w:eastAsia="lv-LV"/>
              </w:rPr>
              <w:t xml:space="preserve">Ministru kabineta 2017.gada 26.septembra noteikumi Nr. 591), </w:t>
            </w:r>
            <w:r w:rsidRPr="00CC6154">
              <w:rPr>
                <w:rFonts w:ascii="Times New Roman" w:eastAsia="Times New Roman" w:hAnsi="Times New Roman" w:cs="Times New Roman"/>
                <w:sz w:val="24"/>
                <w:szCs w:val="24"/>
                <w:lang w:eastAsia="lv-LV"/>
              </w:rPr>
              <w:t>un Nr.590</w:t>
            </w:r>
            <w:r w:rsidR="0098434F" w:rsidRPr="004F5D24">
              <w:rPr>
                <w:rFonts w:ascii="Times New Roman" w:hAnsi="Times New Roman" w:cs="Times New Roman"/>
              </w:rPr>
              <w:t xml:space="preserve"> (</w:t>
            </w:r>
            <w:r w:rsidR="0098434F" w:rsidRPr="00CC6154">
              <w:rPr>
                <w:rFonts w:ascii="Times New Roman" w:eastAsia="Times New Roman" w:hAnsi="Times New Roman" w:cs="Times New Roman"/>
                <w:sz w:val="24"/>
                <w:szCs w:val="24"/>
                <w:lang w:eastAsia="lv-LV"/>
              </w:rPr>
              <w:t>Ministru kabineta 2017. gada 26. septembra noteikumi Nr. 589)</w:t>
            </w:r>
            <w:r w:rsidRPr="00CC6154">
              <w:rPr>
                <w:rFonts w:ascii="Times New Roman" w:eastAsia="Times New Roman" w:hAnsi="Times New Roman" w:cs="Times New Roman"/>
                <w:sz w:val="24"/>
                <w:szCs w:val="24"/>
                <w:lang w:eastAsia="lv-LV"/>
              </w:rPr>
              <w:t xml:space="preserve"> ir</w:t>
            </w:r>
            <w:r w:rsidRPr="009D455D">
              <w:rPr>
                <w:rFonts w:ascii="Times New Roman" w:eastAsia="Times New Roman" w:hAnsi="Times New Roman" w:cs="Times New Roman"/>
                <w:sz w:val="24"/>
                <w:szCs w:val="24"/>
                <w:lang w:eastAsia="lv-LV"/>
              </w:rPr>
              <w:t xml:space="preserve"> noteikts, ka ar 2018.gada 1.augustu lēmumu atbilstoši projekta izvērtējumam izdod nevis Lauku atbalsta dienests, bet pati vietējās rīcības grupa, kas pati arī izskata atbalsta pretendenta iesniegumus par izdotā lēmuma apstrīdēšanu</w:t>
            </w:r>
            <w:r w:rsidR="00CC6154">
              <w:rPr>
                <w:rFonts w:ascii="Times New Roman" w:eastAsia="Times New Roman" w:hAnsi="Times New Roman" w:cs="Times New Roman"/>
                <w:sz w:val="24"/>
                <w:szCs w:val="24"/>
                <w:lang w:eastAsia="lv-LV"/>
              </w:rPr>
              <w:t>.</w:t>
            </w:r>
            <w:r w:rsidRPr="009D455D">
              <w:rPr>
                <w:rFonts w:ascii="Times New Roman" w:eastAsia="Times New Roman" w:hAnsi="Times New Roman" w:cs="Times New Roman"/>
                <w:sz w:val="24"/>
                <w:szCs w:val="24"/>
                <w:lang w:eastAsia="lv-LV"/>
              </w:rPr>
              <w:t xml:space="preserve"> (</w:t>
            </w:r>
            <w:r w:rsidR="00CC6154">
              <w:rPr>
                <w:rFonts w:ascii="Times New Roman" w:eastAsia="Times New Roman" w:hAnsi="Times New Roman" w:cs="Times New Roman"/>
                <w:sz w:val="24"/>
                <w:szCs w:val="24"/>
                <w:lang w:eastAsia="lv-LV"/>
              </w:rPr>
              <w:t>A</w:t>
            </w:r>
            <w:r w:rsidRPr="009D455D">
              <w:rPr>
                <w:rFonts w:ascii="Times New Roman" w:eastAsia="Times New Roman" w:hAnsi="Times New Roman" w:cs="Times New Roman"/>
                <w:sz w:val="24"/>
                <w:szCs w:val="24"/>
                <w:lang w:eastAsia="lv-LV"/>
              </w:rPr>
              <w:t>tbalsta pretendents vietējās rīcības grupas lēmumu var apstrīdēt mēneša laikā pēc tā stāšanās spēkā, iesniedzot iesniegumu vietējās rīcības grupas lēmējinstitūcijas vadītājam, kurš nodrošina sūdzības izskatīšanu un pieņem lēmumu par iepriekšējā lēmuma atstāšanu spēkā vai atcelšanu</w:t>
            </w:r>
            <w:r w:rsidR="00CC6154">
              <w:rPr>
                <w:rFonts w:ascii="Times New Roman" w:eastAsia="Times New Roman" w:hAnsi="Times New Roman" w:cs="Times New Roman"/>
                <w:sz w:val="24"/>
                <w:szCs w:val="24"/>
                <w:lang w:eastAsia="lv-LV"/>
              </w:rPr>
              <w:t>.</w:t>
            </w:r>
            <w:r w:rsidRPr="009D455D">
              <w:rPr>
                <w:rFonts w:ascii="Times New Roman" w:eastAsia="Times New Roman" w:hAnsi="Times New Roman" w:cs="Times New Roman"/>
                <w:sz w:val="24"/>
                <w:szCs w:val="24"/>
                <w:lang w:eastAsia="lv-LV"/>
              </w:rPr>
              <w:t xml:space="preserve">) Vietējās rīcības grupas lēmējinstitūcijas vadītāja lēmumu var pārsūdzēt tiesā, un vietējā rīcības grupa nodrošina pārstāvniecību tiesā. Savukārt Lauku atbalsta dienests vērtē vietējās rīcības grupas apstiprinātos projektu iesniegumus. </w:t>
            </w:r>
          </w:p>
          <w:p w:rsidR="00C6548E" w:rsidRDefault="00C6548E" w:rsidP="00C6548E">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Vietējās rīcības gru</w:t>
            </w:r>
            <w:r>
              <w:rPr>
                <w:rFonts w:ascii="Times New Roman" w:eastAsia="Times New Roman" w:hAnsi="Times New Roman" w:cs="Times New Roman"/>
                <w:sz w:val="24"/>
                <w:szCs w:val="24"/>
                <w:lang w:eastAsia="lv-LV"/>
              </w:rPr>
              <w:t>pas lēmējinstitūcijas pārstāvji</w:t>
            </w:r>
            <w:r w:rsidRPr="00A3290E">
              <w:rPr>
                <w:rFonts w:ascii="Times New Roman" w:eastAsia="Times New Roman" w:hAnsi="Times New Roman" w:cs="Times New Roman"/>
                <w:sz w:val="24"/>
                <w:szCs w:val="24"/>
                <w:lang w:eastAsia="lv-LV"/>
              </w:rPr>
              <w:t xml:space="preserve">em, kas piedalās lēmumu pieņemšanā par projektu atbilstību vai neatbilstību SVVA stratēģijai vai publiskā finansējuma nepietiekamību, un </w:t>
            </w:r>
            <w:proofErr w:type="spellStart"/>
            <w:r w:rsidRPr="00A3290E">
              <w:rPr>
                <w:rFonts w:ascii="Times New Roman" w:eastAsia="Times New Roman" w:hAnsi="Times New Roman" w:cs="Times New Roman"/>
                <w:sz w:val="24"/>
                <w:szCs w:val="24"/>
                <w:lang w:eastAsia="lv-LV"/>
              </w:rPr>
              <w:t>paraksttiesīg</w:t>
            </w:r>
            <w:r w:rsidR="00CC6154">
              <w:rPr>
                <w:rFonts w:ascii="Times New Roman" w:eastAsia="Times New Roman" w:hAnsi="Times New Roman" w:cs="Times New Roman"/>
                <w:sz w:val="24"/>
                <w:szCs w:val="24"/>
                <w:lang w:eastAsia="lv-LV"/>
              </w:rPr>
              <w:t>aj</w:t>
            </w:r>
            <w:r w:rsidRPr="00A3290E">
              <w:rPr>
                <w:rFonts w:ascii="Times New Roman" w:eastAsia="Times New Roman" w:hAnsi="Times New Roman" w:cs="Times New Roman"/>
                <w:sz w:val="24"/>
                <w:szCs w:val="24"/>
                <w:lang w:eastAsia="lv-LV"/>
              </w:rPr>
              <w:t>ai</w:t>
            </w:r>
            <w:proofErr w:type="spellEnd"/>
            <w:r w:rsidRPr="00A3290E">
              <w:rPr>
                <w:rFonts w:ascii="Times New Roman" w:eastAsia="Times New Roman" w:hAnsi="Times New Roman" w:cs="Times New Roman"/>
                <w:sz w:val="24"/>
                <w:szCs w:val="24"/>
                <w:lang w:eastAsia="lv-LV"/>
              </w:rPr>
              <w:t xml:space="preserve"> personai, kas paraksta vietējās rīcības grupas pieņemtos lēmumus, ir piemērojams valsts amatpersonas statuss atbilstoši likumā “Par interešu konflikta novēršanu valsts amatpersonu darbībā” noteiktajam.</w:t>
            </w:r>
          </w:p>
          <w:p w:rsidR="002914C7" w:rsidRDefault="002914C7" w:rsidP="00291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grozījumiem noteikumos tiek paredzēts, ka </w:t>
            </w:r>
            <w:r w:rsidR="00933ABB">
              <w:rPr>
                <w:rFonts w:ascii="Times New Roman" w:eastAsia="Times New Roman" w:hAnsi="Times New Roman" w:cs="Times New Roman"/>
                <w:sz w:val="24"/>
                <w:szCs w:val="24"/>
                <w:lang w:eastAsia="lv-LV"/>
              </w:rPr>
              <w:t xml:space="preserve">vietējās rīcības grupas </w:t>
            </w:r>
            <w:r w:rsidR="00933ABB" w:rsidRPr="00C6548E">
              <w:rPr>
                <w:rFonts w:ascii="Times New Roman" w:eastAsia="Times New Roman" w:hAnsi="Times New Roman" w:cs="Times New Roman"/>
                <w:sz w:val="24"/>
                <w:szCs w:val="24"/>
                <w:lang w:eastAsia="lv-LV"/>
              </w:rPr>
              <w:t>lēmējinstitūcijas</w:t>
            </w:r>
            <w:r w:rsidR="00933ABB">
              <w:rPr>
                <w:rFonts w:ascii="Times New Roman" w:eastAsia="Times New Roman" w:hAnsi="Times New Roman" w:cs="Times New Roman"/>
                <w:sz w:val="24"/>
                <w:szCs w:val="24"/>
                <w:lang w:eastAsia="lv-LV"/>
              </w:rPr>
              <w:t xml:space="preserve"> pārstāvji, kas tiks iesaistīti lēmumu pieņemšanas procedūrā, būs tiesīgi saņemt atlīdzību</w:t>
            </w:r>
            <w:r w:rsidR="004C576E">
              <w:rPr>
                <w:rFonts w:ascii="Times New Roman" w:eastAsia="Times New Roman" w:hAnsi="Times New Roman" w:cs="Times New Roman"/>
                <w:sz w:val="24"/>
                <w:szCs w:val="24"/>
                <w:lang w:eastAsia="lv-LV"/>
              </w:rPr>
              <w:t xml:space="preserve"> par </w:t>
            </w:r>
            <w:r w:rsidR="004C576E">
              <w:t xml:space="preserve"> </w:t>
            </w:r>
            <w:r w:rsidR="004C576E">
              <w:rPr>
                <w:rFonts w:ascii="Times New Roman" w:eastAsia="Times New Roman" w:hAnsi="Times New Roman" w:cs="Times New Roman"/>
                <w:sz w:val="24"/>
                <w:szCs w:val="24"/>
                <w:lang w:eastAsia="lv-LV"/>
              </w:rPr>
              <w:t>apmeklētam lēmējinstitūcijas sēdēm.</w:t>
            </w:r>
            <w:r w:rsidR="004C576E" w:rsidRPr="004C576E">
              <w:rPr>
                <w:rFonts w:ascii="Times New Roman" w:eastAsia="Times New Roman" w:hAnsi="Times New Roman" w:cs="Times New Roman"/>
                <w:sz w:val="24"/>
                <w:szCs w:val="24"/>
                <w:lang w:eastAsia="lv-LV"/>
              </w:rPr>
              <w:t xml:space="preserve"> </w:t>
            </w:r>
            <w:r w:rsidR="00CC6154">
              <w:rPr>
                <w:rFonts w:ascii="Times New Roman" w:eastAsia="Times New Roman" w:hAnsi="Times New Roman" w:cs="Times New Roman"/>
                <w:sz w:val="24"/>
                <w:szCs w:val="24"/>
                <w:lang w:eastAsia="lv-LV"/>
              </w:rPr>
              <w:t xml:space="preserve">Turklāt </w:t>
            </w:r>
            <w:r>
              <w:rPr>
                <w:rFonts w:ascii="Times New Roman" w:eastAsia="Times New Roman" w:hAnsi="Times New Roman" w:cs="Times New Roman"/>
                <w:sz w:val="24"/>
                <w:szCs w:val="24"/>
                <w:lang w:eastAsia="lv-LV"/>
              </w:rPr>
              <w:t>lēmējinstitūcijas vadītājs, k</w:t>
            </w:r>
            <w:r w:rsidR="00CC6154">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izskatīs</w:t>
            </w:r>
            <w:r w:rsidRPr="00032226">
              <w:rPr>
                <w:rFonts w:ascii="Times New Roman" w:eastAsia="Times New Roman" w:hAnsi="Times New Roman" w:cs="Times New Roman"/>
                <w:sz w:val="24"/>
                <w:szCs w:val="24"/>
                <w:lang w:eastAsia="lv-LV"/>
              </w:rPr>
              <w:t xml:space="preserve"> atbalsta pretendentu iesniegumus</w:t>
            </w:r>
            <w:r>
              <w:rPr>
                <w:rFonts w:ascii="Times New Roman" w:eastAsia="Times New Roman" w:hAnsi="Times New Roman" w:cs="Times New Roman"/>
                <w:sz w:val="24"/>
                <w:szCs w:val="24"/>
                <w:lang w:eastAsia="lv-LV"/>
              </w:rPr>
              <w:t>,</w:t>
            </w:r>
            <w:r w:rsidRPr="00032226">
              <w:rPr>
                <w:rFonts w:ascii="Times New Roman" w:eastAsia="Times New Roman" w:hAnsi="Times New Roman" w:cs="Times New Roman"/>
                <w:sz w:val="24"/>
                <w:szCs w:val="24"/>
                <w:lang w:eastAsia="lv-LV"/>
              </w:rPr>
              <w:t xml:space="preserve"> kuros apstrīdēts sākotnējais lēmums par projekta atbilstību vietējās attīstības stratēģijai</w:t>
            </w:r>
            <w:r w:rsidR="004C576E">
              <w:rPr>
                <w:rFonts w:ascii="Times New Roman" w:eastAsia="Times New Roman" w:hAnsi="Times New Roman" w:cs="Times New Roman"/>
                <w:sz w:val="24"/>
                <w:szCs w:val="24"/>
                <w:lang w:eastAsia="lv-LV"/>
              </w:rPr>
              <w:t xml:space="preserve"> un k</w:t>
            </w:r>
            <w:r w:rsidR="00CC6154">
              <w:rPr>
                <w:rFonts w:ascii="Times New Roman" w:eastAsia="Times New Roman" w:hAnsi="Times New Roman" w:cs="Times New Roman"/>
                <w:sz w:val="24"/>
                <w:szCs w:val="24"/>
                <w:lang w:eastAsia="lv-LV"/>
              </w:rPr>
              <w:t>as</w:t>
            </w:r>
            <w:r w:rsidR="004C576E">
              <w:rPr>
                <w:rFonts w:ascii="Times New Roman" w:eastAsia="Times New Roman" w:hAnsi="Times New Roman" w:cs="Times New Roman"/>
                <w:sz w:val="24"/>
                <w:szCs w:val="24"/>
                <w:lang w:eastAsia="lv-LV"/>
              </w:rPr>
              <w:t xml:space="preserve"> izsniegs gala lēmumu, saņems atlīdzību par katru pieņemto lēmumu. </w:t>
            </w:r>
          </w:p>
          <w:p w:rsidR="00315D3D" w:rsidRPr="00070C0E" w:rsidRDefault="00070C0E" w:rsidP="00B72E31">
            <w:pPr>
              <w:shd w:val="clear" w:color="auto" w:fill="FFFFFF"/>
              <w:spacing w:after="0" w:line="240" w:lineRule="auto"/>
              <w:ind w:right="14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Lēmējinstitūcijas pārstāvjus, kuri piedalīsies lēmumu pieņemšanā</w:t>
            </w:r>
            <w:r w:rsidR="00D96498">
              <w:t xml:space="preserve"> </w:t>
            </w:r>
            <w:r w:rsidR="00D96498" w:rsidRPr="00D96498">
              <w:rPr>
                <w:rFonts w:ascii="Times New Roman" w:eastAsia="Times New Roman" w:hAnsi="Times New Roman" w:cs="Times New Roman"/>
                <w:sz w:val="24"/>
                <w:szCs w:val="24"/>
                <w:lang w:eastAsia="lv-LV"/>
              </w:rPr>
              <w:t xml:space="preserve">par </w:t>
            </w:r>
            <w:r w:rsidR="001A75DF" w:rsidRPr="00D96498">
              <w:rPr>
                <w:rFonts w:ascii="Times New Roman" w:eastAsia="Times New Roman" w:hAnsi="Times New Roman" w:cs="Times New Roman"/>
                <w:sz w:val="24"/>
                <w:szCs w:val="24"/>
                <w:lang w:eastAsia="lv-LV"/>
              </w:rPr>
              <w:t>projekta atbilstības izvērtēšanu vietējās attīstības stratēģijai</w:t>
            </w:r>
            <w:r w:rsidR="001A75DF">
              <w:rPr>
                <w:rFonts w:ascii="Times New Roman" w:eastAsia="Times New Roman" w:hAnsi="Times New Roman" w:cs="Times New Roman"/>
                <w:sz w:val="24"/>
                <w:szCs w:val="24"/>
                <w:lang w:eastAsia="lv-LV"/>
              </w:rPr>
              <w:t xml:space="preserve">, </w:t>
            </w:r>
            <w:r w:rsidR="00B55858">
              <w:rPr>
                <w:rFonts w:ascii="Times New Roman" w:eastAsia="Times New Roman" w:hAnsi="Times New Roman" w:cs="Times New Roman"/>
                <w:sz w:val="24"/>
                <w:szCs w:val="24"/>
                <w:lang w:eastAsia="lv-LV"/>
              </w:rPr>
              <w:t>var</w:t>
            </w:r>
            <w:r w:rsidR="00AC65C4">
              <w:rPr>
                <w:rFonts w:ascii="Times New Roman" w:eastAsia="Times New Roman" w:hAnsi="Times New Roman" w:cs="Times New Roman"/>
                <w:sz w:val="24"/>
                <w:szCs w:val="24"/>
                <w:lang w:eastAsia="lv-LV"/>
              </w:rPr>
              <w:t xml:space="preserve"> pielīdzināt vietējas rīcības grupas darbiniekiem, kuri </w:t>
            </w:r>
            <w:r w:rsidR="00AC65C4">
              <w:rPr>
                <w:rFonts w:ascii="Times New Roman" w:eastAsia="Times New Roman" w:hAnsi="Times New Roman" w:cs="Times New Roman"/>
                <w:sz w:val="24"/>
                <w:szCs w:val="24"/>
                <w:lang w:eastAsia="lv-LV"/>
              </w:rPr>
              <w:lastRenderedPageBreak/>
              <w:t>administrē sabiedrības virz</w:t>
            </w:r>
            <w:r w:rsidR="00224D0B">
              <w:rPr>
                <w:rFonts w:ascii="Times New Roman" w:eastAsia="Times New Roman" w:hAnsi="Times New Roman" w:cs="Times New Roman"/>
                <w:sz w:val="24"/>
                <w:szCs w:val="24"/>
                <w:lang w:eastAsia="lv-LV"/>
              </w:rPr>
              <w:t>īto</w:t>
            </w:r>
            <w:r w:rsidR="00AC65C4">
              <w:rPr>
                <w:rFonts w:ascii="Times New Roman" w:eastAsia="Times New Roman" w:hAnsi="Times New Roman" w:cs="Times New Roman"/>
                <w:sz w:val="24"/>
                <w:szCs w:val="24"/>
                <w:lang w:eastAsia="lv-LV"/>
              </w:rPr>
              <w:t xml:space="preserve"> vietējās attīstības stratēģiju</w:t>
            </w:r>
            <w:r w:rsidR="00224D0B">
              <w:rPr>
                <w:rFonts w:ascii="Times New Roman" w:eastAsia="Times New Roman" w:hAnsi="Times New Roman" w:cs="Times New Roman"/>
                <w:sz w:val="24"/>
                <w:szCs w:val="24"/>
                <w:lang w:eastAsia="lv-LV"/>
              </w:rPr>
              <w:t xml:space="preserve">, bet savukārt </w:t>
            </w:r>
            <w:r w:rsidR="005B230D">
              <w:rPr>
                <w:rFonts w:ascii="Times New Roman" w:eastAsia="Times New Roman" w:hAnsi="Times New Roman" w:cs="Times New Roman"/>
                <w:sz w:val="24"/>
                <w:szCs w:val="24"/>
                <w:lang w:eastAsia="lv-LV"/>
              </w:rPr>
              <w:t>lēmējinstitūcijas vadītājs</w:t>
            </w:r>
            <w:r w:rsidR="00F85F61">
              <w:rPr>
                <w:rFonts w:ascii="Times New Roman" w:eastAsia="Times New Roman" w:hAnsi="Times New Roman" w:cs="Times New Roman"/>
                <w:sz w:val="24"/>
                <w:szCs w:val="24"/>
                <w:lang w:eastAsia="lv-LV"/>
              </w:rPr>
              <w:t xml:space="preserve"> ir</w:t>
            </w:r>
            <w:r w:rsidR="001A75DF">
              <w:rPr>
                <w:rFonts w:ascii="Times New Roman" w:eastAsia="Times New Roman" w:hAnsi="Times New Roman" w:cs="Times New Roman"/>
                <w:sz w:val="24"/>
                <w:szCs w:val="24"/>
                <w:lang w:eastAsia="lv-LV"/>
              </w:rPr>
              <w:t xml:space="preserve"> </w:t>
            </w:r>
            <w:r w:rsidR="00F85F61">
              <w:rPr>
                <w:rFonts w:ascii="Times New Roman" w:eastAsia="Times New Roman" w:hAnsi="Times New Roman" w:cs="Times New Roman"/>
                <w:sz w:val="24"/>
                <w:szCs w:val="24"/>
                <w:lang w:eastAsia="lv-LV"/>
              </w:rPr>
              <w:t>pielīdzināms</w:t>
            </w:r>
            <w:r w:rsidR="001A75DF" w:rsidRPr="00070C0E">
              <w:rPr>
                <w:rFonts w:ascii="Times New Roman" w:eastAsia="Times New Roman" w:hAnsi="Times New Roman" w:cs="Times New Roman"/>
                <w:sz w:val="24"/>
                <w:szCs w:val="24"/>
                <w:lang w:eastAsia="lv-LV"/>
              </w:rPr>
              <w:t xml:space="preserve"> </w:t>
            </w:r>
            <w:r w:rsidR="00117BF2">
              <w:rPr>
                <w:rFonts w:ascii="Times New Roman" w:eastAsia="Times New Roman" w:hAnsi="Times New Roman" w:cs="Times New Roman"/>
                <w:sz w:val="24"/>
                <w:szCs w:val="24"/>
                <w:lang w:eastAsia="lv-LV"/>
              </w:rPr>
              <w:t xml:space="preserve">vietējas rīcības grupas vadītājam. </w:t>
            </w:r>
            <w:r w:rsidR="00315D3D" w:rsidRPr="00315D3D">
              <w:rPr>
                <w:rFonts w:ascii="Times New Roman" w:eastAsia="Times New Roman" w:hAnsi="Times New Roman" w:cs="Times New Roman"/>
                <w:sz w:val="24"/>
                <w:szCs w:val="24"/>
                <w:lang w:eastAsia="lv-LV"/>
              </w:rPr>
              <w:t xml:space="preserve">Ņemot vērā </w:t>
            </w:r>
            <w:r w:rsidR="00117BF2">
              <w:rPr>
                <w:rFonts w:ascii="Times New Roman" w:eastAsia="Times New Roman" w:hAnsi="Times New Roman" w:cs="Times New Roman"/>
                <w:sz w:val="24"/>
                <w:szCs w:val="24"/>
                <w:lang w:eastAsia="lv-LV"/>
              </w:rPr>
              <w:t>2015.gada 22.decembra Ministru kabineta noteikumos Nr. 769</w:t>
            </w:r>
            <w:r w:rsidR="00117BF2" w:rsidRPr="00117BF2">
              <w:rPr>
                <w:rFonts w:ascii="Times New Roman" w:eastAsia="Times New Roman" w:hAnsi="Times New Roman" w:cs="Times New Roman"/>
                <w:sz w:val="24"/>
                <w:szCs w:val="24"/>
                <w:lang w:eastAsia="lv-LV"/>
              </w:rPr>
              <w:t xml:space="preserve"> “Valsts un Eiropas Savienības atbalsta piešķiršanas kārtība vietējo rīcības grupu darbības nodrošināšanai un teritorijas aktivizēšanai 2014.–2020. gada plānošanas periodā””</w:t>
            </w:r>
            <w:r w:rsidR="00117BF2">
              <w:rPr>
                <w:rFonts w:ascii="Times New Roman" w:eastAsia="Times New Roman" w:hAnsi="Times New Roman" w:cs="Times New Roman"/>
                <w:sz w:val="24"/>
                <w:szCs w:val="24"/>
                <w:lang w:eastAsia="lv-LV"/>
              </w:rPr>
              <w:t xml:space="preserve"> (turpmāk – MK noteikumi Nr. 769) noteikto </w:t>
            </w:r>
            <w:r w:rsidR="00315D3D" w:rsidRPr="00315D3D">
              <w:rPr>
                <w:rFonts w:ascii="Times New Roman" w:eastAsia="Times New Roman" w:hAnsi="Times New Roman" w:cs="Times New Roman"/>
                <w:sz w:val="24"/>
                <w:szCs w:val="24"/>
                <w:lang w:eastAsia="lv-LV"/>
              </w:rPr>
              <w:t xml:space="preserve">darba samaksas apmēru </w:t>
            </w:r>
            <w:r w:rsidR="00F85F61">
              <w:rPr>
                <w:rFonts w:ascii="Times New Roman" w:eastAsia="Times New Roman" w:hAnsi="Times New Roman" w:cs="Times New Roman"/>
                <w:sz w:val="24"/>
                <w:szCs w:val="24"/>
                <w:lang w:eastAsia="lv-LV"/>
              </w:rPr>
              <w:t xml:space="preserve">darbiniekiem un administratīvām vadītājam </w:t>
            </w:r>
            <w:r w:rsidR="00315D3D" w:rsidRPr="00315D3D">
              <w:rPr>
                <w:rFonts w:ascii="Times New Roman" w:eastAsia="Times New Roman" w:hAnsi="Times New Roman" w:cs="Times New Roman"/>
                <w:sz w:val="24"/>
                <w:szCs w:val="24"/>
                <w:lang w:eastAsia="lv-LV"/>
              </w:rPr>
              <w:t>un no tā aprēķināto stundas likmi</w:t>
            </w:r>
            <w:r w:rsidR="005B230D">
              <w:rPr>
                <w:rFonts w:ascii="Times New Roman" w:eastAsia="Times New Roman" w:hAnsi="Times New Roman" w:cs="Times New Roman"/>
                <w:sz w:val="24"/>
                <w:szCs w:val="24"/>
                <w:lang w:eastAsia="lv-LV"/>
              </w:rPr>
              <w:t>,</w:t>
            </w:r>
            <w:r w:rsidR="00315D3D" w:rsidRPr="00315D3D">
              <w:rPr>
                <w:rFonts w:ascii="Times New Roman" w:eastAsia="Times New Roman" w:hAnsi="Times New Roman" w:cs="Times New Roman"/>
                <w:sz w:val="24"/>
                <w:szCs w:val="24"/>
                <w:lang w:eastAsia="lv-LV"/>
              </w:rPr>
              <w:t xml:space="preserve"> būtu iespējams noteikt līdzvērtīgu darba samaksas apmēru arī </w:t>
            </w:r>
            <w:r w:rsidR="00315D3D">
              <w:rPr>
                <w:rFonts w:ascii="Times New Roman" w:eastAsia="Times New Roman" w:hAnsi="Times New Roman" w:cs="Times New Roman"/>
                <w:sz w:val="24"/>
                <w:szCs w:val="24"/>
                <w:lang w:eastAsia="lv-LV"/>
              </w:rPr>
              <w:t>lēmējinstitūcijas pārstāvjiem</w:t>
            </w:r>
            <w:r w:rsidR="00315D3D" w:rsidRPr="00315D3D">
              <w:rPr>
                <w:rFonts w:ascii="Times New Roman" w:eastAsia="Times New Roman" w:hAnsi="Times New Roman" w:cs="Times New Roman"/>
                <w:sz w:val="24"/>
                <w:szCs w:val="24"/>
                <w:lang w:eastAsia="lv-LV"/>
              </w:rPr>
              <w:t>,</w:t>
            </w:r>
            <w:r w:rsidR="00315D3D">
              <w:rPr>
                <w:rFonts w:ascii="Times New Roman" w:eastAsia="Times New Roman" w:hAnsi="Times New Roman" w:cs="Times New Roman"/>
                <w:sz w:val="24"/>
                <w:szCs w:val="24"/>
                <w:lang w:eastAsia="lv-LV"/>
              </w:rPr>
              <w:t xml:space="preserve"> kas piedalīsies lēmumu pieņemšanā</w:t>
            </w:r>
            <w:r w:rsidR="006F60B7">
              <w:rPr>
                <w:rFonts w:ascii="Times New Roman" w:eastAsia="Times New Roman" w:hAnsi="Times New Roman" w:cs="Times New Roman"/>
                <w:sz w:val="24"/>
                <w:szCs w:val="24"/>
                <w:lang w:eastAsia="lv-LV"/>
              </w:rPr>
              <w:t>,</w:t>
            </w:r>
            <w:r w:rsidR="00F85F61">
              <w:rPr>
                <w:rFonts w:ascii="Times New Roman" w:eastAsia="Times New Roman" w:hAnsi="Times New Roman" w:cs="Times New Roman"/>
                <w:sz w:val="24"/>
                <w:szCs w:val="24"/>
                <w:lang w:eastAsia="lv-LV"/>
              </w:rPr>
              <w:t xml:space="preserve"> un l</w:t>
            </w:r>
            <w:r w:rsidR="006F60B7">
              <w:rPr>
                <w:rFonts w:ascii="Times New Roman" w:eastAsia="Times New Roman" w:hAnsi="Times New Roman" w:cs="Times New Roman"/>
                <w:sz w:val="24"/>
                <w:szCs w:val="24"/>
                <w:lang w:eastAsia="lv-LV"/>
              </w:rPr>
              <w:t>ēmējinstitūcijas vadītājam, kas</w:t>
            </w:r>
            <w:r w:rsidR="00F85F61">
              <w:rPr>
                <w:rFonts w:ascii="Times New Roman" w:eastAsia="Times New Roman" w:hAnsi="Times New Roman" w:cs="Times New Roman"/>
                <w:sz w:val="24"/>
                <w:szCs w:val="24"/>
                <w:lang w:eastAsia="lv-LV"/>
              </w:rPr>
              <w:t xml:space="preserve"> izskatīs</w:t>
            </w:r>
            <w:r w:rsidR="006F60B7">
              <w:rPr>
                <w:rFonts w:ascii="Times New Roman" w:eastAsia="Times New Roman" w:hAnsi="Times New Roman" w:cs="Times New Roman"/>
                <w:sz w:val="24"/>
                <w:szCs w:val="24"/>
                <w:lang w:eastAsia="lv-LV"/>
              </w:rPr>
              <w:t xml:space="preserve"> atbalsta pretendenta iesniegumu</w:t>
            </w:r>
            <w:r w:rsidR="00F85F61">
              <w:rPr>
                <w:rFonts w:ascii="Times New Roman" w:eastAsia="Times New Roman" w:hAnsi="Times New Roman" w:cs="Times New Roman"/>
                <w:sz w:val="24"/>
                <w:szCs w:val="24"/>
                <w:lang w:eastAsia="lv-LV"/>
              </w:rPr>
              <w:t xml:space="preserve">s, kuros tiks apstrīdēts sākotnējais lēmums par projekta atbilstību vietējās attīstības stratēģijai un pieņems gala lēmumu. </w:t>
            </w:r>
            <w:r w:rsidR="00315D3D">
              <w:rPr>
                <w:rFonts w:ascii="Times New Roman" w:eastAsia="Times New Roman" w:hAnsi="Times New Roman" w:cs="Times New Roman"/>
                <w:sz w:val="24"/>
                <w:szCs w:val="24"/>
                <w:lang w:eastAsia="lv-LV"/>
              </w:rPr>
              <w:t xml:space="preserve"> </w:t>
            </w:r>
          </w:p>
          <w:p w:rsidR="00E666FD" w:rsidRDefault="00E666FD" w:rsidP="00FC6512">
            <w:pPr>
              <w:spacing w:after="0" w:line="240" w:lineRule="auto"/>
              <w:jc w:val="both"/>
              <w:rPr>
                <w:rFonts w:ascii="Times New Roman" w:eastAsia="Times New Roman" w:hAnsi="Times New Roman" w:cs="Times New Roman"/>
                <w:sz w:val="24"/>
                <w:szCs w:val="24"/>
                <w:lang w:eastAsia="lv-LV"/>
              </w:rPr>
            </w:pPr>
          </w:p>
          <w:p w:rsidR="00E666FD" w:rsidRDefault="00F33830" w:rsidP="00FC65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Atlīdzības apmēra noteikšana</w:t>
            </w:r>
            <w:r w:rsidR="00FC6512">
              <w:rPr>
                <w:rFonts w:ascii="Times New Roman" w:eastAsia="Times New Roman" w:hAnsi="Times New Roman" w:cs="Times New Roman"/>
                <w:sz w:val="24"/>
                <w:szCs w:val="24"/>
                <w:lang w:eastAsia="lv-LV"/>
              </w:rPr>
              <w:t xml:space="preserve"> </w:t>
            </w:r>
            <w:r w:rsidR="00FC6512" w:rsidRPr="00315D3D">
              <w:rPr>
                <w:rFonts w:ascii="Times New Roman" w:eastAsia="Times New Roman" w:hAnsi="Times New Roman" w:cs="Times New Roman"/>
                <w:sz w:val="24"/>
                <w:szCs w:val="24"/>
                <w:lang w:eastAsia="lv-LV"/>
              </w:rPr>
              <w:t>lēmējinstitūcijas pārstāvi</w:t>
            </w:r>
            <w:r w:rsidR="00FC6512">
              <w:rPr>
                <w:rFonts w:ascii="Times New Roman" w:eastAsia="Times New Roman" w:hAnsi="Times New Roman" w:cs="Times New Roman"/>
                <w:sz w:val="24"/>
                <w:szCs w:val="24"/>
                <w:lang w:eastAsia="lv-LV"/>
              </w:rPr>
              <w:t>m,</w:t>
            </w:r>
            <w:r w:rsidR="00FC6512">
              <w:t xml:space="preserve"> </w:t>
            </w:r>
            <w:r w:rsidR="00FC6512" w:rsidRPr="00D96498">
              <w:rPr>
                <w:rFonts w:ascii="Times New Roman" w:eastAsia="Times New Roman" w:hAnsi="Times New Roman" w:cs="Times New Roman"/>
                <w:sz w:val="24"/>
                <w:szCs w:val="24"/>
                <w:lang w:eastAsia="lv-LV"/>
              </w:rPr>
              <w:t>kas piedalās lēmumu pieņemšanā,</w:t>
            </w:r>
            <w:r w:rsidR="00FC6512">
              <w:t xml:space="preserve"> </w:t>
            </w:r>
            <w:r w:rsidR="00FC6512" w:rsidRPr="00D96498">
              <w:rPr>
                <w:rFonts w:ascii="Times New Roman" w:eastAsia="Times New Roman" w:hAnsi="Times New Roman" w:cs="Times New Roman"/>
                <w:sz w:val="24"/>
                <w:szCs w:val="24"/>
                <w:lang w:eastAsia="lv-LV"/>
              </w:rPr>
              <w:t>par projekta atbilstības izvērtēšanu vietējās attīstības stratēģijai</w:t>
            </w:r>
            <w:r w:rsidR="006F60B7">
              <w:rPr>
                <w:rFonts w:ascii="Times New Roman" w:eastAsia="Times New Roman" w:hAnsi="Times New Roman" w:cs="Times New Roman"/>
                <w:sz w:val="24"/>
                <w:szCs w:val="24"/>
                <w:lang w:eastAsia="lv-LV"/>
              </w:rPr>
              <w:t>.</w:t>
            </w:r>
            <w:r w:rsidR="00FC6512">
              <w:rPr>
                <w:rFonts w:ascii="Times New Roman" w:eastAsia="Times New Roman" w:hAnsi="Times New Roman" w:cs="Times New Roman"/>
                <w:sz w:val="24"/>
                <w:szCs w:val="24"/>
                <w:lang w:eastAsia="lv-LV"/>
              </w:rPr>
              <w:t xml:space="preserve"> </w:t>
            </w:r>
          </w:p>
          <w:p w:rsidR="00FC6512" w:rsidRPr="00315D3D" w:rsidRDefault="00C058D4" w:rsidP="00FC65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Vidēji viena sēdē</w:t>
            </w:r>
            <w:r w:rsidR="00117BF2">
              <w:rPr>
                <w:rFonts w:ascii="Times New Roman" w:eastAsia="Times New Roman" w:hAnsi="Times New Roman" w:cs="Times New Roman"/>
                <w:sz w:val="24"/>
                <w:szCs w:val="24"/>
                <w:lang w:eastAsia="lv-LV"/>
              </w:rPr>
              <w:t xml:space="preserve"> ilgst 4</w:t>
            </w:r>
            <w:r w:rsidR="00FC6512">
              <w:rPr>
                <w:rFonts w:ascii="Times New Roman" w:eastAsia="Times New Roman" w:hAnsi="Times New Roman" w:cs="Times New Roman"/>
                <w:sz w:val="24"/>
                <w:szCs w:val="24"/>
                <w:lang w:eastAsia="lv-LV"/>
              </w:rPr>
              <w:t xml:space="preserve"> stundas. </w:t>
            </w:r>
          </w:p>
          <w:p w:rsidR="00070C0E" w:rsidRDefault="00315D3D" w:rsidP="00315D3D">
            <w:pPr>
              <w:spacing w:after="0" w:line="240" w:lineRule="auto"/>
              <w:jc w:val="both"/>
              <w:rPr>
                <w:rFonts w:ascii="Times New Roman" w:eastAsia="Times New Roman" w:hAnsi="Times New Roman" w:cs="Times New Roman"/>
                <w:sz w:val="24"/>
                <w:szCs w:val="24"/>
                <w:lang w:eastAsia="lv-LV"/>
              </w:rPr>
            </w:pPr>
            <w:r w:rsidRPr="00315D3D">
              <w:rPr>
                <w:rFonts w:ascii="Times New Roman" w:eastAsia="Times New Roman" w:hAnsi="Times New Roman" w:cs="Times New Roman"/>
                <w:sz w:val="24"/>
                <w:szCs w:val="24"/>
                <w:lang w:eastAsia="lv-LV"/>
              </w:rPr>
              <w:t xml:space="preserve">Saskaņā ar </w:t>
            </w:r>
            <w:r w:rsidR="00117BF2">
              <w:rPr>
                <w:rFonts w:ascii="Times New Roman" w:eastAsia="Times New Roman" w:hAnsi="Times New Roman" w:cs="Times New Roman"/>
                <w:sz w:val="24"/>
                <w:szCs w:val="24"/>
                <w:lang w:eastAsia="lv-LV"/>
              </w:rPr>
              <w:t xml:space="preserve">MK noteikumiem Nr. 769 ir noteikta </w:t>
            </w:r>
            <w:r w:rsidR="00C058D4">
              <w:rPr>
                <w:rFonts w:ascii="Times New Roman" w:eastAsia="Times New Roman" w:hAnsi="Times New Roman" w:cs="Times New Roman"/>
                <w:sz w:val="24"/>
                <w:szCs w:val="24"/>
                <w:lang w:eastAsia="lv-LV"/>
              </w:rPr>
              <w:t xml:space="preserve">vietējas rīcības grupas </w:t>
            </w:r>
            <w:r w:rsidR="00117BF2">
              <w:rPr>
                <w:rFonts w:ascii="Times New Roman" w:eastAsia="Times New Roman" w:hAnsi="Times New Roman" w:cs="Times New Roman"/>
                <w:sz w:val="24"/>
                <w:szCs w:val="24"/>
                <w:lang w:eastAsia="lv-LV"/>
              </w:rPr>
              <w:t xml:space="preserve">darbinieka mēneša darba </w:t>
            </w:r>
            <w:r w:rsidR="00F33830">
              <w:rPr>
                <w:rFonts w:ascii="Times New Roman" w:eastAsia="Times New Roman" w:hAnsi="Times New Roman" w:cs="Times New Roman"/>
                <w:sz w:val="24"/>
                <w:szCs w:val="24"/>
                <w:lang w:eastAsia="lv-LV"/>
              </w:rPr>
              <w:t xml:space="preserve">alga, kas nepārsniedz </w:t>
            </w:r>
            <w:r w:rsidR="00117BF2">
              <w:rPr>
                <w:rFonts w:ascii="Times New Roman" w:eastAsia="Times New Roman" w:hAnsi="Times New Roman" w:cs="Times New Roman"/>
                <w:sz w:val="24"/>
                <w:szCs w:val="24"/>
                <w:lang w:eastAsia="lv-LV"/>
              </w:rPr>
              <w:t>1360</w:t>
            </w:r>
            <w:r w:rsidRPr="00315D3D">
              <w:rPr>
                <w:rFonts w:ascii="Times New Roman" w:eastAsia="Times New Roman" w:hAnsi="Times New Roman" w:cs="Times New Roman"/>
                <w:sz w:val="24"/>
                <w:szCs w:val="24"/>
                <w:lang w:eastAsia="lv-LV"/>
              </w:rPr>
              <w:t xml:space="preserve"> </w:t>
            </w:r>
            <w:proofErr w:type="spellStart"/>
            <w:r w:rsidRPr="006F60B7">
              <w:rPr>
                <w:rFonts w:ascii="Times New Roman" w:eastAsia="Times New Roman" w:hAnsi="Times New Roman" w:cs="Times New Roman"/>
                <w:i/>
                <w:sz w:val="24"/>
                <w:szCs w:val="24"/>
                <w:lang w:eastAsia="lv-LV"/>
              </w:rPr>
              <w:t>euro</w:t>
            </w:r>
            <w:proofErr w:type="spellEnd"/>
            <w:r w:rsidR="005B23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17BF2">
              <w:rPr>
                <w:rFonts w:ascii="Times New Roman" w:eastAsia="Times New Roman" w:hAnsi="Times New Roman" w:cs="Times New Roman"/>
                <w:sz w:val="24"/>
                <w:szCs w:val="24"/>
                <w:lang w:eastAsia="lv-LV"/>
              </w:rPr>
              <w:t>1360</w:t>
            </w:r>
            <w:r w:rsidRPr="00315D3D">
              <w:rPr>
                <w:rFonts w:ascii="Times New Roman" w:eastAsia="Times New Roman" w:hAnsi="Times New Roman" w:cs="Times New Roman"/>
                <w:sz w:val="24"/>
                <w:szCs w:val="24"/>
                <w:lang w:eastAsia="lv-LV"/>
              </w:rPr>
              <w:t xml:space="preserve"> </w:t>
            </w:r>
            <w:proofErr w:type="spellStart"/>
            <w:r w:rsidRPr="006F60B7">
              <w:rPr>
                <w:rFonts w:ascii="Times New Roman" w:eastAsia="Times New Roman" w:hAnsi="Times New Roman" w:cs="Times New Roman"/>
                <w:i/>
                <w:sz w:val="24"/>
                <w:szCs w:val="24"/>
                <w:lang w:eastAsia="lv-LV"/>
              </w:rPr>
              <w:t>euro</w:t>
            </w:r>
            <w:proofErr w:type="spellEnd"/>
            <w:r w:rsidRPr="00315D3D">
              <w:rPr>
                <w:rFonts w:ascii="Times New Roman" w:eastAsia="Times New Roman" w:hAnsi="Times New Roman" w:cs="Times New Roman"/>
                <w:sz w:val="24"/>
                <w:szCs w:val="24"/>
                <w:lang w:eastAsia="lv-LV"/>
              </w:rPr>
              <w:t xml:space="preserve"> / 167 vid. darba stund</w:t>
            </w:r>
            <w:r w:rsidR="00117BF2">
              <w:rPr>
                <w:rFonts w:ascii="Times New Roman" w:eastAsia="Times New Roman" w:hAnsi="Times New Roman" w:cs="Times New Roman"/>
                <w:sz w:val="24"/>
                <w:szCs w:val="24"/>
                <w:lang w:eastAsia="lv-LV"/>
              </w:rPr>
              <w:t>u skaits mēnesī 2018.</w:t>
            </w:r>
            <w:r w:rsidR="006F60B7">
              <w:rPr>
                <w:rFonts w:ascii="Times New Roman" w:eastAsia="Times New Roman" w:hAnsi="Times New Roman" w:cs="Times New Roman"/>
                <w:sz w:val="24"/>
                <w:szCs w:val="24"/>
                <w:lang w:eastAsia="lv-LV"/>
              </w:rPr>
              <w:t> </w:t>
            </w:r>
            <w:r w:rsidR="00117BF2">
              <w:rPr>
                <w:rFonts w:ascii="Times New Roman" w:eastAsia="Times New Roman" w:hAnsi="Times New Roman" w:cs="Times New Roman"/>
                <w:sz w:val="24"/>
                <w:szCs w:val="24"/>
                <w:lang w:eastAsia="lv-LV"/>
              </w:rPr>
              <w:t>gadā = 8,14</w:t>
            </w:r>
            <w:r w:rsidRPr="00315D3D">
              <w:rPr>
                <w:rFonts w:ascii="Times New Roman" w:eastAsia="Times New Roman" w:hAnsi="Times New Roman" w:cs="Times New Roman"/>
                <w:sz w:val="24"/>
                <w:szCs w:val="24"/>
                <w:lang w:eastAsia="lv-LV"/>
              </w:rPr>
              <w:t xml:space="preserve"> </w:t>
            </w:r>
            <w:proofErr w:type="spellStart"/>
            <w:r w:rsidR="00117BF2" w:rsidRPr="006F60B7">
              <w:rPr>
                <w:rFonts w:ascii="Times New Roman" w:eastAsia="Times New Roman" w:hAnsi="Times New Roman" w:cs="Times New Roman"/>
                <w:i/>
                <w:sz w:val="24"/>
                <w:szCs w:val="24"/>
                <w:lang w:eastAsia="lv-LV"/>
              </w:rPr>
              <w:t>euro</w:t>
            </w:r>
            <w:proofErr w:type="spellEnd"/>
            <w:r w:rsidR="00117BF2">
              <w:rPr>
                <w:rFonts w:ascii="Times New Roman" w:eastAsia="Times New Roman" w:hAnsi="Times New Roman" w:cs="Times New Roman"/>
                <w:sz w:val="24"/>
                <w:szCs w:val="24"/>
                <w:lang w:eastAsia="lv-LV"/>
              </w:rPr>
              <w:t xml:space="preserve">, </w:t>
            </w:r>
            <w:r w:rsidR="002E1E9C">
              <w:rPr>
                <w:rFonts w:ascii="Times New Roman" w:eastAsia="Times New Roman" w:hAnsi="Times New Roman" w:cs="Times New Roman"/>
                <w:sz w:val="24"/>
                <w:szCs w:val="24"/>
                <w:lang w:eastAsia="lv-LV"/>
              </w:rPr>
              <w:t>(</w:t>
            </w:r>
            <w:r w:rsidR="00117BF2">
              <w:rPr>
                <w:rFonts w:ascii="Times New Roman" w:eastAsia="Times New Roman" w:hAnsi="Times New Roman" w:cs="Times New Roman"/>
                <w:sz w:val="24"/>
                <w:szCs w:val="24"/>
                <w:lang w:eastAsia="lv-LV"/>
              </w:rPr>
              <w:t>8,14</w:t>
            </w:r>
            <w:r w:rsidRPr="00315D3D">
              <w:rPr>
                <w:rFonts w:ascii="Times New Roman" w:eastAsia="Times New Roman" w:hAnsi="Times New Roman" w:cs="Times New Roman"/>
                <w:sz w:val="24"/>
                <w:szCs w:val="24"/>
                <w:lang w:eastAsia="lv-LV"/>
              </w:rPr>
              <w:t xml:space="preserve"> </w:t>
            </w:r>
            <w:proofErr w:type="spellStart"/>
            <w:r w:rsidRPr="006F60B7">
              <w:rPr>
                <w:rFonts w:ascii="Times New Roman" w:eastAsia="Times New Roman" w:hAnsi="Times New Roman" w:cs="Times New Roman"/>
                <w:i/>
                <w:sz w:val="24"/>
                <w:szCs w:val="24"/>
                <w:lang w:eastAsia="lv-LV"/>
              </w:rPr>
              <w:t>euro</w:t>
            </w:r>
            <w:proofErr w:type="spellEnd"/>
            <w:r w:rsidRPr="00315D3D">
              <w:rPr>
                <w:rFonts w:ascii="Times New Roman" w:eastAsia="Times New Roman" w:hAnsi="Times New Roman" w:cs="Times New Roman"/>
                <w:sz w:val="24"/>
                <w:szCs w:val="24"/>
                <w:lang w:eastAsia="lv-LV"/>
              </w:rPr>
              <w:t xml:space="preserve"> (vienas darba s</w:t>
            </w:r>
            <w:r w:rsidR="00144D0D">
              <w:rPr>
                <w:rFonts w:ascii="Times New Roman" w:eastAsia="Times New Roman" w:hAnsi="Times New Roman" w:cs="Times New Roman"/>
                <w:sz w:val="24"/>
                <w:szCs w:val="24"/>
                <w:lang w:eastAsia="lv-LV"/>
              </w:rPr>
              <w:t>tundas vienības izmaksas) + 1,96</w:t>
            </w:r>
            <w:r w:rsidRPr="00315D3D">
              <w:rPr>
                <w:rFonts w:ascii="Times New Roman" w:eastAsia="Times New Roman" w:hAnsi="Times New Roman" w:cs="Times New Roman"/>
                <w:sz w:val="24"/>
                <w:szCs w:val="24"/>
                <w:lang w:eastAsia="lv-LV"/>
              </w:rPr>
              <w:t xml:space="preserve"> </w:t>
            </w:r>
            <w:proofErr w:type="spellStart"/>
            <w:r w:rsidRPr="006F60B7">
              <w:rPr>
                <w:rFonts w:ascii="Times New Roman" w:eastAsia="Times New Roman" w:hAnsi="Times New Roman" w:cs="Times New Roman"/>
                <w:i/>
                <w:sz w:val="24"/>
                <w:szCs w:val="24"/>
                <w:lang w:eastAsia="lv-LV"/>
              </w:rPr>
              <w:t>euro</w:t>
            </w:r>
            <w:proofErr w:type="spellEnd"/>
            <w:r w:rsidRPr="00315D3D">
              <w:rPr>
                <w:rFonts w:ascii="Times New Roman" w:eastAsia="Times New Roman" w:hAnsi="Times New Roman" w:cs="Times New Roman"/>
                <w:sz w:val="24"/>
                <w:szCs w:val="24"/>
                <w:lang w:eastAsia="lv-LV"/>
              </w:rPr>
              <w:t xml:space="preserve"> (24,09% darba devēja sociālās apdrošināšanas obligātās iemaksas</w:t>
            </w:r>
            <w:r>
              <w:rPr>
                <w:rFonts w:ascii="Times New Roman" w:eastAsia="Times New Roman" w:hAnsi="Times New Roman" w:cs="Times New Roman"/>
                <w:sz w:val="24"/>
                <w:szCs w:val="24"/>
                <w:lang w:eastAsia="lv-LV"/>
              </w:rPr>
              <w:t>)</w:t>
            </w:r>
            <w:r w:rsidRPr="00315D3D">
              <w:rPr>
                <w:rFonts w:ascii="Times New Roman" w:eastAsia="Times New Roman" w:hAnsi="Times New Roman" w:cs="Times New Roman"/>
                <w:sz w:val="24"/>
                <w:szCs w:val="24"/>
                <w:lang w:eastAsia="lv-LV"/>
              </w:rPr>
              <w:t xml:space="preserve"> </w:t>
            </w:r>
            <w:r w:rsidR="00144D0D">
              <w:rPr>
                <w:rFonts w:ascii="Times New Roman" w:eastAsia="Times New Roman" w:hAnsi="Times New Roman" w:cs="Times New Roman"/>
                <w:sz w:val="24"/>
                <w:szCs w:val="24"/>
                <w:lang w:eastAsia="lv-LV"/>
              </w:rPr>
              <w:t>x 4</w:t>
            </w:r>
            <w:r>
              <w:rPr>
                <w:rFonts w:ascii="Times New Roman" w:eastAsia="Times New Roman" w:hAnsi="Times New Roman" w:cs="Times New Roman"/>
                <w:sz w:val="24"/>
                <w:szCs w:val="24"/>
                <w:lang w:eastAsia="lv-LV"/>
              </w:rPr>
              <w:t xml:space="preserve"> = </w:t>
            </w:r>
            <w:r w:rsidR="00144D0D">
              <w:rPr>
                <w:rFonts w:ascii="Times New Roman" w:eastAsia="Times New Roman" w:hAnsi="Times New Roman" w:cs="Times New Roman"/>
                <w:sz w:val="24"/>
                <w:szCs w:val="24"/>
                <w:lang w:eastAsia="lv-LV"/>
              </w:rPr>
              <w:t>40,40</w:t>
            </w:r>
            <w:r w:rsidRPr="00315D3D">
              <w:rPr>
                <w:rFonts w:ascii="Times New Roman" w:eastAsia="Times New Roman" w:hAnsi="Times New Roman" w:cs="Times New Roman"/>
                <w:sz w:val="24"/>
                <w:szCs w:val="24"/>
                <w:lang w:eastAsia="lv-LV"/>
              </w:rPr>
              <w:t xml:space="preserve"> </w:t>
            </w:r>
            <w:proofErr w:type="spellStart"/>
            <w:r w:rsidRPr="006F60B7">
              <w:rPr>
                <w:rFonts w:ascii="Times New Roman" w:eastAsia="Times New Roman" w:hAnsi="Times New Roman" w:cs="Times New Roman"/>
                <w:i/>
                <w:sz w:val="24"/>
                <w:szCs w:val="24"/>
                <w:lang w:eastAsia="lv-LV"/>
              </w:rPr>
              <w:t>euro</w:t>
            </w:r>
            <w:proofErr w:type="spellEnd"/>
            <w:r w:rsidR="006F60B7">
              <w:rPr>
                <w:rFonts w:ascii="Times New Roman" w:eastAsia="Times New Roman" w:hAnsi="Times New Roman" w:cs="Times New Roman"/>
                <w:sz w:val="24"/>
                <w:szCs w:val="24"/>
                <w:lang w:eastAsia="lv-LV"/>
              </w:rPr>
              <w:t>, noapaļojot –</w:t>
            </w:r>
            <w:r w:rsidR="00D96498">
              <w:rPr>
                <w:rFonts w:ascii="Times New Roman" w:eastAsia="Times New Roman" w:hAnsi="Times New Roman" w:cs="Times New Roman"/>
                <w:sz w:val="24"/>
                <w:szCs w:val="24"/>
                <w:lang w:eastAsia="lv-LV"/>
              </w:rPr>
              <w:t xml:space="preserve"> 40 </w:t>
            </w:r>
            <w:proofErr w:type="spellStart"/>
            <w:r w:rsidR="00D96498" w:rsidRPr="006F60B7">
              <w:rPr>
                <w:rFonts w:ascii="Times New Roman" w:eastAsia="Times New Roman" w:hAnsi="Times New Roman" w:cs="Times New Roman"/>
                <w:i/>
                <w:sz w:val="24"/>
                <w:szCs w:val="24"/>
                <w:lang w:eastAsia="lv-LV"/>
              </w:rPr>
              <w:t>euro</w:t>
            </w:r>
            <w:proofErr w:type="spellEnd"/>
            <w:r w:rsidR="00D96498">
              <w:rPr>
                <w:rFonts w:ascii="Times New Roman" w:eastAsia="Times New Roman" w:hAnsi="Times New Roman" w:cs="Times New Roman"/>
                <w:sz w:val="24"/>
                <w:szCs w:val="24"/>
                <w:lang w:eastAsia="lv-LV"/>
              </w:rPr>
              <w:t xml:space="preserve">. </w:t>
            </w:r>
          </w:p>
          <w:p w:rsidR="00E666FD" w:rsidRDefault="00E666FD" w:rsidP="00315D3D">
            <w:pPr>
              <w:spacing w:after="0" w:line="240" w:lineRule="auto"/>
              <w:jc w:val="both"/>
              <w:rPr>
                <w:rFonts w:ascii="Times New Roman" w:eastAsia="Times New Roman" w:hAnsi="Times New Roman" w:cs="Times New Roman"/>
                <w:sz w:val="24"/>
                <w:szCs w:val="24"/>
                <w:lang w:eastAsia="lv-LV"/>
              </w:rPr>
            </w:pPr>
          </w:p>
          <w:p w:rsidR="00D96498" w:rsidRDefault="00F33830" w:rsidP="00315D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Atlīdzības apmēra noteikšana</w:t>
            </w:r>
            <w:r w:rsidR="00D96498" w:rsidRPr="00D96498">
              <w:rPr>
                <w:rFonts w:ascii="Times New Roman" w:eastAsia="Times New Roman" w:hAnsi="Times New Roman" w:cs="Times New Roman"/>
                <w:sz w:val="24"/>
                <w:szCs w:val="24"/>
                <w:lang w:eastAsia="lv-LV"/>
              </w:rPr>
              <w:t xml:space="preserve"> </w:t>
            </w:r>
            <w:r w:rsidR="00D96498" w:rsidRPr="00D96498">
              <w:rPr>
                <w:rFonts w:ascii="Times New Roman" w:hAnsi="Times New Roman" w:cs="Times New Roman"/>
                <w:sz w:val="24"/>
                <w:szCs w:val="24"/>
              </w:rPr>
              <w:t>l</w:t>
            </w:r>
            <w:r w:rsidR="00D96498" w:rsidRPr="00D96498">
              <w:rPr>
                <w:rFonts w:ascii="Times New Roman" w:eastAsia="Times New Roman" w:hAnsi="Times New Roman" w:cs="Times New Roman"/>
                <w:sz w:val="24"/>
                <w:szCs w:val="24"/>
                <w:lang w:eastAsia="lv-LV"/>
              </w:rPr>
              <w:t>ēmējinstitūcijas vadītāja</w:t>
            </w:r>
            <w:r w:rsidR="00B73F07">
              <w:rPr>
                <w:rFonts w:ascii="Times New Roman" w:eastAsia="Times New Roman" w:hAnsi="Times New Roman" w:cs="Times New Roman"/>
                <w:sz w:val="24"/>
                <w:szCs w:val="24"/>
                <w:lang w:eastAsia="lv-LV"/>
              </w:rPr>
              <w:t>m</w:t>
            </w:r>
            <w:r w:rsidR="00D96498" w:rsidRPr="00D96498">
              <w:rPr>
                <w:rFonts w:ascii="Times New Roman" w:eastAsia="Times New Roman" w:hAnsi="Times New Roman" w:cs="Times New Roman"/>
                <w:sz w:val="24"/>
                <w:szCs w:val="24"/>
                <w:lang w:eastAsia="lv-LV"/>
              </w:rPr>
              <w:t xml:space="preserve"> par to atbalsta pretendentu iesniegumu izskatīšanu, kuros apstrīdēts sākotnējais lēmums par projekta atbilstību vietējās attīstības stratēģijai, un gala lēmuma pieņemšanu</w:t>
            </w:r>
            <w:r w:rsidR="006F60B7">
              <w:rPr>
                <w:rFonts w:ascii="Times New Roman" w:eastAsia="Times New Roman" w:hAnsi="Times New Roman" w:cs="Times New Roman"/>
                <w:sz w:val="24"/>
                <w:szCs w:val="24"/>
                <w:lang w:eastAsia="lv-LV"/>
              </w:rPr>
              <w:t>.</w:t>
            </w:r>
            <w:r w:rsidR="00B73F07">
              <w:rPr>
                <w:rFonts w:ascii="Times New Roman" w:eastAsia="Times New Roman" w:hAnsi="Times New Roman" w:cs="Times New Roman"/>
                <w:sz w:val="24"/>
                <w:szCs w:val="24"/>
                <w:lang w:eastAsia="lv-LV"/>
              </w:rPr>
              <w:t xml:space="preserve"> </w:t>
            </w:r>
          </w:p>
          <w:p w:rsidR="00E666FD" w:rsidRDefault="006F60B7" w:rsidP="00315D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E666FD">
              <w:rPr>
                <w:rFonts w:ascii="Times New Roman" w:eastAsia="Times New Roman" w:hAnsi="Times New Roman" w:cs="Times New Roman"/>
                <w:sz w:val="24"/>
                <w:szCs w:val="24"/>
                <w:lang w:eastAsia="lv-LV"/>
              </w:rPr>
              <w:t xml:space="preserve">ai izskatītu </w:t>
            </w:r>
            <w:r w:rsidR="00E666FD" w:rsidRPr="00E666FD">
              <w:rPr>
                <w:rFonts w:ascii="Times New Roman" w:eastAsia="Times New Roman" w:hAnsi="Times New Roman" w:cs="Times New Roman"/>
                <w:sz w:val="24"/>
                <w:szCs w:val="24"/>
                <w:lang w:eastAsia="lv-LV"/>
              </w:rPr>
              <w:t xml:space="preserve">atbalsta pretendentu </w:t>
            </w:r>
            <w:r w:rsidR="00E666FD">
              <w:rPr>
                <w:rFonts w:ascii="Times New Roman" w:eastAsia="Times New Roman" w:hAnsi="Times New Roman" w:cs="Times New Roman"/>
                <w:sz w:val="24"/>
                <w:szCs w:val="24"/>
                <w:lang w:eastAsia="lv-LV"/>
              </w:rPr>
              <w:t>iesniegumu, kurā ir</w:t>
            </w:r>
            <w:r w:rsidR="00E666FD" w:rsidRPr="00E666FD">
              <w:rPr>
                <w:rFonts w:ascii="Times New Roman" w:eastAsia="Times New Roman" w:hAnsi="Times New Roman" w:cs="Times New Roman"/>
                <w:sz w:val="24"/>
                <w:szCs w:val="24"/>
                <w:lang w:eastAsia="lv-LV"/>
              </w:rPr>
              <w:t xml:space="preserve"> apstrīdēts sākotnējais lēmums par projekta atbilstību viet</w:t>
            </w:r>
            <w:r w:rsidR="00E666FD">
              <w:rPr>
                <w:rFonts w:ascii="Times New Roman" w:eastAsia="Times New Roman" w:hAnsi="Times New Roman" w:cs="Times New Roman"/>
                <w:sz w:val="24"/>
                <w:szCs w:val="24"/>
                <w:lang w:eastAsia="lv-LV"/>
              </w:rPr>
              <w:t>ējās attīstības stratēģijai, un</w:t>
            </w:r>
            <w:r w:rsidR="00E666FD" w:rsidRPr="00E666FD">
              <w:rPr>
                <w:rFonts w:ascii="Times New Roman" w:eastAsia="Times New Roman" w:hAnsi="Times New Roman" w:cs="Times New Roman"/>
                <w:sz w:val="24"/>
                <w:szCs w:val="24"/>
                <w:lang w:eastAsia="lv-LV"/>
              </w:rPr>
              <w:t xml:space="preserve"> </w:t>
            </w:r>
            <w:r w:rsidR="00E666FD">
              <w:rPr>
                <w:rFonts w:ascii="Times New Roman" w:eastAsia="Times New Roman" w:hAnsi="Times New Roman" w:cs="Times New Roman"/>
                <w:sz w:val="24"/>
                <w:szCs w:val="24"/>
                <w:lang w:eastAsia="lv-LV"/>
              </w:rPr>
              <w:t>pieņemtu</w:t>
            </w:r>
            <w:r w:rsidR="00E666FD" w:rsidRPr="00E666FD">
              <w:rPr>
                <w:rFonts w:ascii="Times New Roman" w:eastAsia="Times New Roman" w:hAnsi="Times New Roman" w:cs="Times New Roman"/>
                <w:sz w:val="24"/>
                <w:szCs w:val="24"/>
                <w:lang w:eastAsia="lv-LV"/>
              </w:rPr>
              <w:t xml:space="preserve"> </w:t>
            </w:r>
            <w:r w:rsidR="00E666FD">
              <w:rPr>
                <w:rFonts w:ascii="Times New Roman" w:eastAsia="Times New Roman" w:hAnsi="Times New Roman" w:cs="Times New Roman"/>
                <w:sz w:val="24"/>
                <w:szCs w:val="24"/>
                <w:lang w:eastAsia="lv-LV"/>
              </w:rPr>
              <w:t>gala lēmumu būs nepiecie</w:t>
            </w:r>
            <w:r w:rsidR="001A75DF">
              <w:rPr>
                <w:rFonts w:ascii="Times New Roman" w:eastAsia="Times New Roman" w:hAnsi="Times New Roman" w:cs="Times New Roman"/>
                <w:sz w:val="24"/>
                <w:szCs w:val="24"/>
                <w:lang w:eastAsia="lv-LV"/>
              </w:rPr>
              <w:t>šamas</w:t>
            </w:r>
            <w:r w:rsidR="00F33830">
              <w:rPr>
                <w:rFonts w:ascii="Times New Roman" w:eastAsia="Times New Roman" w:hAnsi="Times New Roman" w:cs="Times New Roman"/>
                <w:sz w:val="24"/>
                <w:szCs w:val="24"/>
                <w:lang w:eastAsia="lv-LV"/>
              </w:rPr>
              <w:t xml:space="preserve"> </w:t>
            </w:r>
            <w:r w:rsidR="002E1E9C">
              <w:rPr>
                <w:rFonts w:ascii="Times New Roman" w:eastAsia="Times New Roman" w:hAnsi="Times New Roman" w:cs="Times New Roman"/>
                <w:sz w:val="24"/>
                <w:szCs w:val="24"/>
                <w:lang w:eastAsia="lv-LV"/>
              </w:rPr>
              <w:t xml:space="preserve">vidēji </w:t>
            </w:r>
            <w:r w:rsidR="00F3383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w:t>
            </w:r>
            <w:r w:rsidR="00E666FD">
              <w:rPr>
                <w:rFonts w:ascii="Times New Roman" w:eastAsia="Times New Roman" w:hAnsi="Times New Roman" w:cs="Times New Roman"/>
                <w:sz w:val="24"/>
                <w:szCs w:val="24"/>
                <w:lang w:eastAsia="lv-LV"/>
              </w:rPr>
              <w:t xml:space="preserve">stundas. </w:t>
            </w:r>
            <w:r w:rsidR="00442718">
              <w:rPr>
                <w:rFonts w:ascii="Times New Roman" w:eastAsia="Times New Roman" w:hAnsi="Times New Roman" w:cs="Times New Roman"/>
                <w:sz w:val="24"/>
                <w:szCs w:val="24"/>
                <w:lang w:eastAsia="lv-LV"/>
              </w:rPr>
              <w:t xml:space="preserve">Detalizēti jāizskata viss atbalsta pretendenta iesniegtais projekts, </w:t>
            </w:r>
            <w:r>
              <w:rPr>
                <w:rFonts w:ascii="Times New Roman" w:eastAsia="Times New Roman" w:hAnsi="Times New Roman" w:cs="Times New Roman"/>
                <w:sz w:val="24"/>
                <w:szCs w:val="24"/>
                <w:lang w:eastAsia="lv-LV"/>
              </w:rPr>
              <w:t>kā arī jāizanalizē</w:t>
            </w:r>
            <w:r w:rsidR="0044271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neprecizitātes iemesli</w:t>
            </w:r>
            <w:r w:rsidR="005B230D">
              <w:rPr>
                <w:rFonts w:ascii="Times New Roman" w:eastAsia="Times New Roman" w:hAnsi="Times New Roman" w:cs="Times New Roman"/>
                <w:sz w:val="24"/>
                <w:szCs w:val="24"/>
                <w:lang w:eastAsia="lv-LV"/>
              </w:rPr>
              <w:t>.</w:t>
            </w:r>
            <w:r w:rsidR="00442718">
              <w:rPr>
                <w:rFonts w:ascii="Times New Roman" w:eastAsia="Times New Roman" w:hAnsi="Times New Roman" w:cs="Times New Roman"/>
                <w:sz w:val="24"/>
                <w:szCs w:val="24"/>
                <w:lang w:eastAsia="lv-LV"/>
              </w:rPr>
              <w:t xml:space="preserve"> Viena projekta pārvērtēšana varētu izraisīt rindas maiņu visā kārtā. </w:t>
            </w:r>
            <w:r w:rsidR="00B72E31">
              <w:rPr>
                <w:rFonts w:ascii="Times New Roman" w:eastAsia="Times New Roman" w:hAnsi="Times New Roman" w:cs="Times New Roman"/>
                <w:sz w:val="24"/>
                <w:szCs w:val="24"/>
                <w:lang w:eastAsia="lv-LV"/>
              </w:rPr>
              <w:t xml:space="preserve">Turklāt </w:t>
            </w:r>
            <w:r>
              <w:rPr>
                <w:rFonts w:ascii="Times New Roman" w:eastAsia="Times New Roman" w:hAnsi="Times New Roman" w:cs="Times New Roman"/>
                <w:sz w:val="24"/>
                <w:szCs w:val="24"/>
                <w:lang w:eastAsia="lv-LV"/>
              </w:rPr>
              <w:t xml:space="preserve"> atbalsta pretendents </w:t>
            </w:r>
            <w:r w:rsidR="00B72E31" w:rsidRPr="00B72E31">
              <w:rPr>
                <w:rFonts w:ascii="Times New Roman" w:eastAsia="Times New Roman" w:hAnsi="Times New Roman" w:cs="Times New Roman"/>
                <w:sz w:val="24"/>
                <w:szCs w:val="24"/>
                <w:lang w:eastAsia="lv-LV"/>
              </w:rPr>
              <w:t xml:space="preserve">lēmējinstitūcijas vadītāja lēmumu </w:t>
            </w:r>
            <w:r w:rsidR="00B72E31">
              <w:rPr>
                <w:rFonts w:ascii="Times New Roman" w:eastAsia="Times New Roman" w:hAnsi="Times New Roman" w:cs="Times New Roman"/>
                <w:sz w:val="24"/>
                <w:szCs w:val="24"/>
                <w:lang w:eastAsia="lv-LV"/>
              </w:rPr>
              <w:t>varēs pārsūdzēt tiesā, un</w:t>
            </w:r>
            <w:r>
              <w:rPr>
                <w:rFonts w:ascii="Times New Roman" w:eastAsia="Times New Roman" w:hAnsi="Times New Roman" w:cs="Times New Roman"/>
                <w:sz w:val="24"/>
                <w:szCs w:val="24"/>
                <w:lang w:eastAsia="lv-LV"/>
              </w:rPr>
              <w:t xml:space="preserve"> vietējai</w:t>
            </w:r>
            <w:r w:rsidR="00B72E31" w:rsidRPr="00B72E31">
              <w:rPr>
                <w:rFonts w:ascii="Times New Roman" w:eastAsia="Times New Roman" w:hAnsi="Times New Roman" w:cs="Times New Roman"/>
                <w:sz w:val="24"/>
                <w:szCs w:val="24"/>
                <w:lang w:eastAsia="lv-LV"/>
              </w:rPr>
              <w:t xml:space="preserve"> rīcības grupa</w:t>
            </w:r>
            <w:r w:rsidR="00B72E31">
              <w:rPr>
                <w:rFonts w:ascii="Times New Roman" w:eastAsia="Times New Roman" w:hAnsi="Times New Roman" w:cs="Times New Roman"/>
                <w:sz w:val="24"/>
                <w:szCs w:val="24"/>
                <w:lang w:eastAsia="lv-LV"/>
              </w:rPr>
              <w:t>i</w:t>
            </w:r>
            <w:r w:rsidR="00B72E31" w:rsidRPr="00B72E31">
              <w:rPr>
                <w:rFonts w:ascii="Times New Roman" w:eastAsia="Times New Roman" w:hAnsi="Times New Roman" w:cs="Times New Roman"/>
                <w:sz w:val="24"/>
                <w:szCs w:val="24"/>
                <w:lang w:eastAsia="lv-LV"/>
              </w:rPr>
              <w:t xml:space="preserve"> </w:t>
            </w:r>
            <w:r w:rsidR="00B72E31">
              <w:rPr>
                <w:rFonts w:ascii="Times New Roman" w:eastAsia="Times New Roman" w:hAnsi="Times New Roman" w:cs="Times New Roman"/>
                <w:sz w:val="24"/>
                <w:szCs w:val="24"/>
                <w:lang w:eastAsia="lv-LV"/>
              </w:rPr>
              <w:t>ir jā</w:t>
            </w:r>
            <w:r>
              <w:rPr>
                <w:rFonts w:ascii="Times New Roman" w:eastAsia="Times New Roman" w:hAnsi="Times New Roman" w:cs="Times New Roman"/>
                <w:sz w:val="24"/>
                <w:szCs w:val="24"/>
                <w:lang w:eastAsia="lv-LV"/>
              </w:rPr>
              <w:t>nodrošina pārstāvniecība</w:t>
            </w:r>
            <w:r w:rsidR="00B72E31" w:rsidRPr="00B72E31">
              <w:rPr>
                <w:rFonts w:ascii="Times New Roman" w:eastAsia="Times New Roman" w:hAnsi="Times New Roman" w:cs="Times New Roman"/>
                <w:sz w:val="24"/>
                <w:szCs w:val="24"/>
                <w:lang w:eastAsia="lv-LV"/>
              </w:rPr>
              <w:t xml:space="preserve"> tiesā.</w:t>
            </w:r>
          </w:p>
          <w:p w:rsidR="005B230D" w:rsidRDefault="00FC6512" w:rsidP="00FC6512">
            <w:pPr>
              <w:spacing w:after="0" w:line="240" w:lineRule="auto"/>
              <w:jc w:val="both"/>
              <w:rPr>
                <w:rFonts w:ascii="Times New Roman" w:eastAsia="Times New Roman" w:hAnsi="Times New Roman" w:cs="Times New Roman"/>
                <w:sz w:val="24"/>
                <w:szCs w:val="24"/>
                <w:lang w:eastAsia="lv-LV"/>
              </w:rPr>
            </w:pPr>
            <w:r w:rsidRPr="00FC6512">
              <w:rPr>
                <w:rFonts w:ascii="Times New Roman" w:eastAsia="Times New Roman" w:hAnsi="Times New Roman" w:cs="Times New Roman"/>
                <w:sz w:val="24"/>
                <w:szCs w:val="24"/>
                <w:lang w:eastAsia="lv-LV"/>
              </w:rPr>
              <w:t xml:space="preserve">Saskaņā ar </w:t>
            </w:r>
            <w:r w:rsidR="00C058D4" w:rsidRPr="00C058D4">
              <w:rPr>
                <w:rFonts w:ascii="Times New Roman" w:eastAsia="Times New Roman" w:hAnsi="Times New Roman" w:cs="Times New Roman"/>
                <w:sz w:val="24"/>
                <w:szCs w:val="24"/>
                <w:lang w:eastAsia="lv-LV"/>
              </w:rPr>
              <w:t xml:space="preserve">MK noteikumiem Nr. 769 ir noteikta </w:t>
            </w:r>
            <w:r w:rsidR="00F33830">
              <w:rPr>
                <w:rFonts w:ascii="Times New Roman" w:eastAsia="Times New Roman" w:hAnsi="Times New Roman" w:cs="Times New Roman"/>
                <w:sz w:val="24"/>
                <w:szCs w:val="24"/>
                <w:lang w:eastAsia="lv-LV"/>
              </w:rPr>
              <w:t>vietējas rīcības grupas administratīvā vadītāja mēneša darba alga, kas nepārsniedz</w:t>
            </w:r>
            <w:r w:rsidR="00C058D4" w:rsidRPr="00C058D4">
              <w:rPr>
                <w:rFonts w:ascii="Times New Roman" w:eastAsia="Times New Roman" w:hAnsi="Times New Roman" w:cs="Times New Roman"/>
                <w:sz w:val="24"/>
                <w:szCs w:val="24"/>
                <w:lang w:eastAsia="lv-LV"/>
              </w:rPr>
              <w:t xml:space="preserve"> </w:t>
            </w:r>
            <w:r w:rsidR="00F33830">
              <w:rPr>
                <w:rFonts w:ascii="Times New Roman" w:eastAsia="Times New Roman" w:hAnsi="Times New Roman" w:cs="Times New Roman"/>
                <w:sz w:val="24"/>
                <w:szCs w:val="24"/>
                <w:lang w:eastAsia="lv-LV"/>
              </w:rPr>
              <w:t xml:space="preserve">1610 </w:t>
            </w:r>
            <w:proofErr w:type="spellStart"/>
            <w:r w:rsidR="00F33830" w:rsidRPr="006F60B7">
              <w:rPr>
                <w:rFonts w:ascii="Times New Roman" w:eastAsia="Times New Roman" w:hAnsi="Times New Roman" w:cs="Times New Roman"/>
                <w:i/>
                <w:sz w:val="24"/>
                <w:szCs w:val="24"/>
                <w:lang w:eastAsia="lv-LV"/>
              </w:rPr>
              <w:t>euro</w:t>
            </w:r>
            <w:proofErr w:type="spellEnd"/>
            <w:r w:rsidR="005B230D">
              <w:rPr>
                <w:rFonts w:ascii="Times New Roman" w:eastAsia="Times New Roman" w:hAnsi="Times New Roman" w:cs="Times New Roman"/>
                <w:sz w:val="24"/>
                <w:szCs w:val="24"/>
                <w:lang w:eastAsia="lv-LV"/>
              </w:rPr>
              <w:t xml:space="preserve">. </w:t>
            </w:r>
          </w:p>
          <w:p w:rsidR="00693444" w:rsidRDefault="00F33830" w:rsidP="000322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1610</w:t>
            </w:r>
            <w:r w:rsidR="00AB30E6">
              <w:rPr>
                <w:rFonts w:ascii="Times New Roman" w:eastAsia="Times New Roman" w:hAnsi="Times New Roman" w:cs="Times New Roman"/>
                <w:sz w:val="24"/>
                <w:szCs w:val="24"/>
                <w:lang w:eastAsia="lv-LV"/>
              </w:rPr>
              <w:t xml:space="preserve"> </w:t>
            </w:r>
            <w:proofErr w:type="spellStart"/>
            <w:r w:rsidR="00AB30E6" w:rsidRPr="006F60B7">
              <w:rPr>
                <w:rFonts w:ascii="Times New Roman" w:eastAsia="Times New Roman" w:hAnsi="Times New Roman" w:cs="Times New Roman"/>
                <w:i/>
                <w:sz w:val="24"/>
                <w:szCs w:val="24"/>
                <w:lang w:eastAsia="lv-LV"/>
              </w:rPr>
              <w:t>euro</w:t>
            </w:r>
            <w:proofErr w:type="spellEnd"/>
            <w:r w:rsidR="00FC6512" w:rsidRPr="00FC6512">
              <w:rPr>
                <w:rFonts w:ascii="Times New Roman" w:eastAsia="Times New Roman" w:hAnsi="Times New Roman" w:cs="Times New Roman"/>
                <w:sz w:val="24"/>
                <w:szCs w:val="24"/>
                <w:lang w:eastAsia="lv-LV"/>
              </w:rPr>
              <w:t>/ 167 vid. darba stund</w:t>
            </w:r>
            <w:r w:rsidR="00E666FD">
              <w:rPr>
                <w:rFonts w:ascii="Times New Roman" w:eastAsia="Times New Roman" w:hAnsi="Times New Roman" w:cs="Times New Roman"/>
                <w:sz w:val="24"/>
                <w:szCs w:val="24"/>
                <w:lang w:eastAsia="lv-LV"/>
              </w:rPr>
              <w:t xml:space="preserve">u skaits mēnesī </w:t>
            </w:r>
            <w:r>
              <w:rPr>
                <w:rFonts w:ascii="Times New Roman" w:eastAsia="Times New Roman" w:hAnsi="Times New Roman" w:cs="Times New Roman"/>
                <w:sz w:val="24"/>
                <w:szCs w:val="24"/>
                <w:lang w:eastAsia="lv-LV"/>
              </w:rPr>
              <w:t>2018.</w:t>
            </w:r>
            <w:r w:rsidR="006F60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 9,64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9,64</w:t>
            </w:r>
            <w:r w:rsidR="00FC6512" w:rsidRPr="00FC6512">
              <w:rPr>
                <w:rFonts w:ascii="Times New Roman" w:eastAsia="Times New Roman" w:hAnsi="Times New Roman" w:cs="Times New Roman"/>
                <w:sz w:val="24"/>
                <w:szCs w:val="24"/>
                <w:lang w:eastAsia="lv-LV"/>
              </w:rPr>
              <w:t xml:space="preserve"> </w:t>
            </w:r>
            <w:proofErr w:type="spellStart"/>
            <w:r w:rsidR="00FC6512" w:rsidRPr="006F60B7">
              <w:rPr>
                <w:rFonts w:ascii="Times New Roman" w:eastAsia="Times New Roman" w:hAnsi="Times New Roman" w:cs="Times New Roman"/>
                <w:i/>
                <w:sz w:val="24"/>
                <w:szCs w:val="24"/>
                <w:lang w:eastAsia="lv-LV"/>
              </w:rPr>
              <w:t>euro</w:t>
            </w:r>
            <w:proofErr w:type="spellEnd"/>
            <w:r w:rsidR="00FC6512" w:rsidRPr="00FC6512">
              <w:rPr>
                <w:rFonts w:ascii="Times New Roman" w:eastAsia="Times New Roman" w:hAnsi="Times New Roman" w:cs="Times New Roman"/>
                <w:sz w:val="24"/>
                <w:szCs w:val="24"/>
                <w:lang w:eastAsia="lv-LV"/>
              </w:rPr>
              <w:t xml:space="preserve"> (vienas darba s</w:t>
            </w:r>
            <w:r>
              <w:rPr>
                <w:rFonts w:ascii="Times New Roman" w:eastAsia="Times New Roman" w:hAnsi="Times New Roman" w:cs="Times New Roman"/>
                <w:sz w:val="24"/>
                <w:szCs w:val="24"/>
                <w:lang w:eastAsia="lv-LV"/>
              </w:rPr>
              <w:t>tundas vienības izmaksas) + 2,32</w:t>
            </w:r>
            <w:r w:rsidR="00FC6512" w:rsidRPr="00FC6512">
              <w:rPr>
                <w:rFonts w:ascii="Times New Roman" w:eastAsia="Times New Roman" w:hAnsi="Times New Roman" w:cs="Times New Roman"/>
                <w:sz w:val="24"/>
                <w:szCs w:val="24"/>
                <w:lang w:eastAsia="lv-LV"/>
              </w:rPr>
              <w:t xml:space="preserve"> </w:t>
            </w:r>
            <w:proofErr w:type="spellStart"/>
            <w:r w:rsidR="00FC6512" w:rsidRPr="006F60B7">
              <w:rPr>
                <w:rFonts w:ascii="Times New Roman" w:eastAsia="Times New Roman" w:hAnsi="Times New Roman" w:cs="Times New Roman"/>
                <w:i/>
                <w:sz w:val="24"/>
                <w:szCs w:val="24"/>
                <w:lang w:eastAsia="lv-LV"/>
              </w:rPr>
              <w:t>euro</w:t>
            </w:r>
            <w:proofErr w:type="spellEnd"/>
            <w:r w:rsidR="00FC6512" w:rsidRPr="00FC6512">
              <w:rPr>
                <w:rFonts w:ascii="Times New Roman" w:eastAsia="Times New Roman" w:hAnsi="Times New Roman" w:cs="Times New Roman"/>
                <w:sz w:val="24"/>
                <w:szCs w:val="24"/>
                <w:lang w:eastAsia="lv-LV"/>
              </w:rPr>
              <w:t xml:space="preserve"> (24,09% darba devēja sociālās apdrošinā</w:t>
            </w:r>
            <w:r w:rsidR="006F60B7">
              <w:rPr>
                <w:rFonts w:ascii="Times New Roman" w:eastAsia="Times New Roman" w:hAnsi="Times New Roman" w:cs="Times New Roman"/>
                <w:sz w:val="24"/>
                <w:szCs w:val="24"/>
                <w:lang w:eastAsia="lv-LV"/>
              </w:rPr>
              <w:t>šanas obligātās iemaksas</w:t>
            </w:r>
            <w:r w:rsidR="00E666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x 7 = 83,72</w:t>
            </w:r>
            <w:r w:rsidR="006F60B7">
              <w:rPr>
                <w:rFonts w:ascii="Times New Roman" w:eastAsia="Times New Roman" w:hAnsi="Times New Roman" w:cs="Times New Roman"/>
                <w:sz w:val="24"/>
                <w:szCs w:val="24"/>
                <w:lang w:eastAsia="lv-LV"/>
              </w:rPr>
              <w:t xml:space="preserve"> </w:t>
            </w:r>
            <w:proofErr w:type="spellStart"/>
            <w:r w:rsidR="006F60B7" w:rsidRPr="006F60B7">
              <w:rPr>
                <w:rFonts w:ascii="Times New Roman" w:eastAsia="Times New Roman" w:hAnsi="Times New Roman" w:cs="Times New Roman"/>
                <w:i/>
                <w:sz w:val="24"/>
                <w:szCs w:val="24"/>
                <w:lang w:eastAsia="lv-LV"/>
              </w:rPr>
              <w:t>euro</w:t>
            </w:r>
            <w:proofErr w:type="spellEnd"/>
            <w:r w:rsidR="006F60B7">
              <w:rPr>
                <w:rFonts w:ascii="Times New Roman" w:eastAsia="Times New Roman" w:hAnsi="Times New Roman" w:cs="Times New Roman"/>
                <w:sz w:val="24"/>
                <w:szCs w:val="24"/>
                <w:lang w:eastAsia="lv-LV"/>
              </w:rPr>
              <w:t>, noapaļojot –</w:t>
            </w:r>
            <w:r w:rsidR="00D3777A">
              <w:rPr>
                <w:rFonts w:ascii="Times New Roman" w:eastAsia="Times New Roman" w:hAnsi="Times New Roman" w:cs="Times New Roman"/>
                <w:sz w:val="24"/>
                <w:szCs w:val="24"/>
                <w:lang w:eastAsia="lv-LV"/>
              </w:rPr>
              <w:t xml:space="preserve"> 8</w:t>
            </w:r>
            <w:r w:rsidR="00FC6512" w:rsidRPr="00FC6512">
              <w:rPr>
                <w:rFonts w:ascii="Times New Roman" w:eastAsia="Times New Roman" w:hAnsi="Times New Roman" w:cs="Times New Roman"/>
                <w:sz w:val="24"/>
                <w:szCs w:val="24"/>
                <w:lang w:eastAsia="lv-LV"/>
              </w:rPr>
              <w:t xml:space="preserve">0 </w:t>
            </w:r>
            <w:proofErr w:type="spellStart"/>
            <w:r w:rsidR="00FC6512" w:rsidRPr="006F60B7">
              <w:rPr>
                <w:rFonts w:ascii="Times New Roman" w:eastAsia="Times New Roman" w:hAnsi="Times New Roman" w:cs="Times New Roman"/>
                <w:i/>
                <w:sz w:val="24"/>
                <w:szCs w:val="24"/>
                <w:lang w:eastAsia="lv-LV"/>
              </w:rPr>
              <w:t>euro</w:t>
            </w:r>
            <w:proofErr w:type="spellEnd"/>
            <w:r w:rsidR="00FC6512" w:rsidRPr="00FC6512">
              <w:rPr>
                <w:rFonts w:ascii="Times New Roman" w:eastAsia="Times New Roman" w:hAnsi="Times New Roman" w:cs="Times New Roman"/>
                <w:sz w:val="24"/>
                <w:szCs w:val="24"/>
                <w:lang w:eastAsia="lv-LV"/>
              </w:rPr>
              <w:t>.</w:t>
            </w:r>
            <w:r w:rsidR="006F60B7">
              <w:rPr>
                <w:rFonts w:ascii="Times New Roman" w:eastAsia="Times New Roman" w:hAnsi="Times New Roman" w:cs="Times New Roman"/>
                <w:sz w:val="24"/>
                <w:szCs w:val="24"/>
                <w:lang w:eastAsia="lv-LV"/>
              </w:rPr>
              <w:t xml:space="preserve"> </w:t>
            </w:r>
            <w:r w:rsidR="00693444">
              <w:rPr>
                <w:rFonts w:ascii="Times New Roman" w:eastAsia="Times New Roman" w:hAnsi="Times New Roman" w:cs="Times New Roman"/>
                <w:sz w:val="24"/>
                <w:szCs w:val="24"/>
                <w:lang w:eastAsia="lv-LV"/>
              </w:rPr>
              <w:t xml:space="preserve">Šis nosacījums stāsies spēkā 2018.gada 1.augustā </w:t>
            </w:r>
            <w:r w:rsidR="00CC6154">
              <w:rPr>
                <w:rFonts w:ascii="Times New Roman" w:eastAsia="Times New Roman" w:hAnsi="Times New Roman" w:cs="Times New Roman"/>
                <w:sz w:val="24"/>
                <w:szCs w:val="24"/>
                <w:lang w:eastAsia="lv-LV"/>
              </w:rPr>
              <w:t>reizē</w:t>
            </w:r>
            <w:r w:rsidR="00693444">
              <w:rPr>
                <w:rFonts w:ascii="Times New Roman" w:eastAsia="Times New Roman" w:hAnsi="Times New Roman" w:cs="Times New Roman"/>
                <w:sz w:val="24"/>
                <w:szCs w:val="24"/>
                <w:lang w:eastAsia="lv-LV"/>
              </w:rPr>
              <w:t xml:space="preserve"> ar attiecīg</w:t>
            </w:r>
            <w:r w:rsidR="00CC6154">
              <w:rPr>
                <w:rFonts w:ascii="Times New Roman" w:eastAsia="Times New Roman" w:hAnsi="Times New Roman" w:cs="Times New Roman"/>
                <w:sz w:val="24"/>
                <w:szCs w:val="24"/>
                <w:lang w:eastAsia="lv-LV"/>
              </w:rPr>
              <w:t>aj</w:t>
            </w:r>
            <w:r w:rsidR="00693444">
              <w:rPr>
                <w:rFonts w:ascii="Times New Roman" w:eastAsia="Times New Roman" w:hAnsi="Times New Roman" w:cs="Times New Roman"/>
                <w:sz w:val="24"/>
                <w:szCs w:val="24"/>
                <w:lang w:eastAsia="lv-LV"/>
              </w:rPr>
              <w:t xml:space="preserve">iem grozījumiem </w:t>
            </w:r>
            <w:r w:rsidR="00032226">
              <w:rPr>
                <w:rFonts w:ascii="Times New Roman" w:eastAsia="Times New Roman" w:hAnsi="Times New Roman" w:cs="Times New Roman"/>
                <w:sz w:val="24"/>
                <w:szCs w:val="24"/>
                <w:lang w:eastAsia="lv-LV"/>
              </w:rPr>
              <w:t xml:space="preserve">noteikumos Nr. 125 un Nr.590. </w:t>
            </w:r>
          </w:p>
          <w:p w:rsidR="00424F11" w:rsidRPr="00523AD7" w:rsidRDefault="00F264FB" w:rsidP="004F5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3290E">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noteikumu projektu ir paredzēts </w:t>
            </w:r>
            <w:r w:rsidR="006C4FFC">
              <w:rPr>
                <w:rFonts w:ascii="Times New Roman" w:eastAsia="Times New Roman" w:hAnsi="Times New Roman" w:cs="Times New Roman"/>
                <w:sz w:val="24"/>
                <w:szCs w:val="24"/>
                <w:lang w:eastAsia="lv-LV"/>
              </w:rPr>
              <w:t xml:space="preserve">svītrot </w:t>
            </w:r>
            <w:r w:rsidR="002914C7">
              <w:rPr>
                <w:rFonts w:ascii="Times New Roman" w:eastAsia="Times New Roman" w:hAnsi="Times New Roman" w:cs="Times New Roman"/>
                <w:sz w:val="24"/>
                <w:szCs w:val="24"/>
                <w:lang w:eastAsia="lv-LV"/>
              </w:rPr>
              <w:t>p</w:t>
            </w:r>
            <w:r w:rsidR="00EB42FB">
              <w:rPr>
                <w:rFonts w:ascii="Times New Roman" w:eastAsia="Times New Roman" w:hAnsi="Times New Roman" w:cs="Times New Roman"/>
                <w:sz w:val="24"/>
                <w:szCs w:val="24"/>
                <w:lang w:eastAsia="lv-LV"/>
              </w:rPr>
              <w:t>ienākumu vietējām rīcības grupu pārstāvjiem</w:t>
            </w:r>
            <w:r w:rsidR="007E3500">
              <w:rPr>
                <w:rFonts w:ascii="Times New Roman" w:eastAsia="Times New Roman" w:hAnsi="Times New Roman" w:cs="Times New Roman"/>
                <w:sz w:val="24"/>
                <w:szCs w:val="24"/>
                <w:lang w:eastAsia="lv-LV"/>
              </w:rPr>
              <w:t xml:space="preserve"> uzskaitīt potenciālajiem projektu iesniedzēji</w:t>
            </w:r>
            <w:r w:rsidR="002914C7">
              <w:rPr>
                <w:rFonts w:ascii="Times New Roman" w:eastAsia="Times New Roman" w:hAnsi="Times New Roman" w:cs="Times New Roman"/>
                <w:sz w:val="24"/>
                <w:szCs w:val="24"/>
                <w:lang w:eastAsia="lv-LV"/>
              </w:rPr>
              <w:t>em sniegtās konsultācijas. Šis nosacījums</w:t>
            </w:r>
            <w:r w:rsidR="007E3500">
              <w:rPr>
                <w:rFonts w:ascii="Times New Roman" w:eastAsia="Times New Roman" w:hAnsi="Times New Roman" w:cs="Times New Roman"/>
                <w:sz w:val="24"/>
                <w:szCs w:val="24"/>
                <w:lang w:eastAsia="lv-LV"/>
              </w:rPr>
              <w:t xml:space="preserve"> </w:t>
            </w:r>
            <w:r w:rsidR="006F60B7">
              <w:rPr>
                <w:rFonts w:ascii="Times New Roman" w:eastAsia="Times New Roman" w:hAnsi="Times New Roman" w:cs="Times New Roman"/>
                <w:sz w:val="24"/>
                <w:szCs w:val="24"/>
                <w:lang w:eastAsia="lv-LV"/>
              </w:rPr>
              <w:t>praksē nav</w:t>
            </w:r>
            <w:r w:rsidR="002914C7">
              <w:rPr>
                <w:rFonts w:ascii="Times New Roman" w:eastAsia="Times New Roman" w:hAnsi="Times New Roman" w:cs="Times New Roman"/>
                <w:sz w:val="24"/>
                <w:szCs w:val="24"/>
                <w:lang w:eastAsia="lv-LV"/>
              </w:rPr>
              <w:t xml:space="preserve"> </w:t>
            </w:r>
            <w:r w:rsidR="00BD0CFB">
              <w:rPr>
                <w:rFonts w:ascii="Times New Roman" w:eastAsia="Times New Roman" w:hAnsi="Times New Roman" w:cs="Times New Roman"/>
                <w:sz w:val="24"/>
                <w:szCs w:val="24"/>
                <w:lang w:eastAsia="lv-LV"/>
              </w:rPr>
              <w:t>izrādīj</w:t>
            </w:r>
            <w:r w:rsidR="00CC6154">
              <w:rPr>
                <w:rFonts w:ascii="Times New Roman" w:eastAsia="Times New Roman" w:hAnsi="Times New Roman" w:cs="Times New Roman"/>
                <w:sz w:val="24"/>
                <w:szCs w:val="24"/>
                <w:lang w:eastAsia="lv-LV"/>
              </w:rPr>
              <w:t>ie</w:t>
            </w:r>
            <w:r w:rsidR="006F60B7">
              <w:rPr>
                <w:rFonts w:ascii="Times New Roman" w:eastAsia="Times New Roman" w:hAnsi="Times New Roman" w:cs="Times New Roman"/>
                <w:sz w:val="24"/>
                <w:szCs w:val="24"/>
                <w:lang w:eastAsia="lv-LV"/>
              </w:rPr>
              <w:t xml:space="preserve">s </w:t>
            </w:r>
            <w:r w:rsidR="00BD0CFB">
              <w:rPr>
                <w:rFonts w:ascii="Times New Roman" w:eastAsia="Times New Roman" w:hAnsi="Times New Roman" w:cs="Times New Roman"/>
                <w:sz w:val="24"/>
                <w:szCs w:val="24"/>
                <w:lang w:eastAsia="lv-LV"/>
              </w:rPr>
              <w:t>efektīvs</w:t>
            </w:r>
            <w:r w:rsidR="007E3500">
              <w:rPr>
                <w:rFonts w:ascii="Times New Roman" w:eastAsia="Times New Roman" w:hAnsi="Times New Roman" w:cs="Times New Roman"/>
                <w:sz w:val="24"/>
                <w:szCs w:val="24"/>
                <w:lang w:eastAsia="lv-LV"/>
              </w:rPr>
              <w:t xml:space="preserve">, jo ne visos gadījumos vietējās rīcības grupas </w:t>
            </w:r>
            <w:r w:rsidR="002914C7">
              <w:rPr>
                <w:rFonts w:ascii="Times New Roman" w:eastAsia="Times New Roman" w:hAnsi="Times New Roman" w:cs="Times New Roman"/>
                <w:sz w:val="24"/>
                <w:szCs w:val="24"/>
                <w:lang w:eastAsia="lv-LV"/>
              </w:rPr>
              <w:lastRenderedPageBreak/>
              <w:t xml:space="preserve">pārstāvji </w:t>
            </w:r>
            <w:r w:rsidR="007E3500">
              <w:rPr>
                <w:rFonts w:ascii="Times New Roman" w:eastAsia="Times New Roman" w:hAnsi="Times New Roman" w:cs="Times New Roman"/>
                <w:sz w:val="24"/>
                <w:szCs w:val="24"/>
                <w:lang w:eastAsia="lv-LV"/>
              </w:rPr>
              <w:t>var detalizēti uzskaitīt sniegtās</w:t>
            </w:r>
            <w:r w:rsidR="00EB42FB">
              <w:rPr>
                <w:rFonts w:ascii="Times New Roman" w:eastAsia="Times New Roman" w:hAnsi="Times New Roman" w:cs="Times New Roman"/>
                <w:sz w:val="24"/>
                <w:szCs w:val="24"/>
                <w:lang w:eastAsia="lv-LV"/>
              </w:rPr>
              <w:t xml:space="preserve"> konsultācijas, piem</w:t>
            </w:r>
            <w:r w:rsidR="00CC6154">
              <w:rPr>
                <w:rFonts w:ascii="Times New Roman" w:eastAsia="Times New Roman" w:hAnsi="Times New Roman" w:cs="Times New Roman"/>
                <w:sz w:val="24"/>
                <w:szCs w:val="24"/>
                <w:lang w:eastAsia="lv-LV"/>
              </w:rPr>
              <w:t>ēram,</w:t>
            </w:r>
            <w:r w:rsidR="00EB42FB">
              <w:rPr>
                <w:rFonts w:ascii="Times New Roman" w:eastAsia="Times New Roman" w:hAnsi="Times New Roman" w:cs="Times New Roman"/>
                <w:sz w:val="24"/>
                <w:szCs w:val="24"/>
                <w:lang w:eastAsia="lv-LV"/>
              </w:rPr>
              <w:t xml:space="preserve"> izbraukumos vai</w:t>
            </w:r>
            <w:r w:rsidR="00933ABB">
              <w:rPr>
                <w:rFonts w:ascii="Times New Roman" w:eastAsia="Times New Roman" w:hAnsi="Times New Roman" w:cs="Times New Roman"/>
                <w:sz w:val="24"/>
                <w:szCs w:val="24"/>
                <w:lang w:eastAsia="lv-LV"/>
              </w:rPr>
              <w:t xml:space="preserve"> telefonsarun</w:t>
            </w:r>
            <w:r w:rsidR="00CC6154">
              <w:rPr>
                <w:rFonts w:ascii="Times New Roman" w:eastAsia="Times New Roman" w:hAnsi="Times New Roman" w:cs="Times New Roman"/>
                <w:sz w:val="24"/>
                <w:szCs w:val="24"/>
                <w:lang w:eastAsia="lv-LV"/>
              </w:rPr>
              <w:t>ās</w:t>
            </w:r>
            <w:r w:rsidR="007E3500">
              <w:rPr>
                <w:rFonts w:ascii="Times New Roman" w:eastAsia="Times New Roman" w:hAnsi="Times New Roman" w:cs="Times New Roman"/>
                <w:sz w:val="24"/>
                <w:szCs w:val="24"/>
                <w:lang w:eastAsia="lv-LV"/>
              </w:rPr>
              <w:t xml:space="preserve">. </w:t>
            </w:r>
          </w:p>
        </w:tc>
      </w:tr>
      <w:tr w:rsidR="00523AD7" w:rsidRPr="00523AD7" w:rsidTr="00EE5F71">
        <w:tc>
          <w:tcPr>
            <w:tcW w:w="3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47"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594" w:type="pct"/>
            <w:tcBorders>
              <w:top w:val="outset" w:sz="6" w:space="0" w:color="414142"/>
              <w:left w:val="outset" w:sz="6" w:space="0" w:color="414142"/>
              <w:bottom w:val="outset" w:sz="6" w:space="0" w:color="414142"/>
              <w:right w:val="outset" w:sz="6" w:space="0" w:color="414142"/>
            </w:tcBorders>
            <w:hideMark/>
          </w:tcPr>
          <w:p w:rsidR="000C7D04" w:rsidRPr="00523AD7" w:rsidRDefault="00A3290E" w:rsidP="004D75A9">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Zemkopības ministrija un Lauku atbalsta dienests</w:t>
            </w:r>
          </w:p>
        </w:tc>
      </w:tr>
      <w:tr w:rsidR="008E432C" w:rsidRPr="00523AD7" w:rsidTr="00EE5F71">
        <w:tc>
          <w:tcPr>
            <w:tcW w:w="359"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594"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2615A8">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Noteikumu projektā ietvertais tiesiskais regulējums attieksies uz atbalsta pretendentiem – vietējām rīcības grupām, t. i., biedrībām un nodibinājumiem, kam piešķirts atbalsts sabiedrības virzītas vietējās attīstības stratēģijas īstenošanai. Atbalsta pretendentu skaits Lauku attīstības programmas 2014.–2020. gadam programmēšanas periodā ir 35</w:t>
            </w:r>
            <w:r w:rsidR="00CC6154">
              <w:rPr>
                <w:rFonts w:ascii="Times New Roman" w:eastAsia="Times New Roman" w:hAnsi="Times New Roman" w:cs="Times New Roman"/>
                <w:sz w:val="24"/>
                <w:szCs w:val="24"/>
                <w:lang w:eastAsia="lv-LV"/>
              </w:rPr>
              <w:t xml:space="preserve">, </w:t>
            </w:r>
            <w:r w:rsidRPr="00A3290E">
              <w:rPr>
                <w:rFonts w:ascii="Times New Roman" w:eastAsia="Times New Roman" w:hAnsi="Times New Roman" w:cs="Times New Roman"/>
                <w:sz w:val="24"/>
                <w:szCs w:val="24"/>
                <w:lang w:eastAsia="lv-LV"/>
              </w:rPr>
              <w:t>t</w:t>
            </w:r>
            <w:r w:rsidR="00CC6154">
              <w:rPr>
                <w:rFonts w:ascii="Times New Roman" w:eastAsia="Times New Roman" w:hAnsi="Times New Roman" w:cs="Times New Roman"/>
                <w:sz w:val="24"/>
                <w:szCs w:val="24"/>
                <w:lang w:eastAsia="lv-LV"/>
              </w:rPr>
              <w:t xml:space="preserve">ajā </w:t>
            </w:r>
            <w:r w:rsidRPr="00A3290E">
              <w:rPr>
                <w:rFonts w:ascii="Times New Roman" w:eastAsia="Times New Roman" w:hAnsi="Times New Roman" w:cs="Times New Roman"/>
                <w:sz w:val="24"/>
                <w:szCs w:val="24"/>
                <w:lang w:eastAsia="lv-LV"/>
              </w:rPr>
              <w:t>sk</w:t>
            </w:r>
            <w:r w:rsidR="00CC6154">
              <w:rPr>
                <w:rFonts w:ascii="Times New Roman" w:eastAsia="Times New Roman" w:hAnsi="Times New Roman" w:cs="Times New Roman"/>
                <w:sz w:val="24"/>
                <w:szCs w:val="24"/>
                <w:lang w:eastAsia="lv-LV"/>
              </w:rPr>
              <w:t>aitā</w:t>
            </w:r>
            <w:r w:rsidRPr="00A3290E">
              <w:rPr>
                <w:rFonts w:ascii="Times New Roman" w:eastAsia="Times New Roman" w:hAnsi="Times New Roman" w:cs="Times New Roman"/>
                <w:sz w:val="24"/>
                <w:szCs w:val="24"/>
                <w:lang w:eastAsia="lv-LV"/>
              </w:rPr>
              <w:t xml:space="preserve"> 6 vietējās rīcības grupas, kurām piešķirts arī atbalsts vietējās attīstības stratēģijas īstenošanai Rīcības programmā Zivsaimniecības attīstībai 2014.–2020. gadam.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A101E7">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Sabiedrības grupām un institūcijām noteikumu projekta tiesiskais regulējums nemaina tiesības un pienākumus, ne arī veicamās darbības.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D000E5">
            <w:pPr>
              <w:spacing w:after="0" w:line="240" w:lineRule="auto"/>
              <w:jc w:val="both"/>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A3290E" w:rsidP="00523AD7">
            <w:pPr>
              <w:spacing w:after="0" w:line="240" w:lineRule="auto"/>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CC6154">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CC615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7"/>
      </w:tblGrid>
      <w:tr w:rsidR="00523AD7" w:rsidRPr="00523AD7" w:rsidTr="004740B0">
        <w:trPr>
          <w:trHeight w:val="278"/>
          <w:jc w:val="center"/>
        </w:trPr>
        <w:tc>
          <w:tcPr>
            <w:tcW w:w="9627"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D000E5" w:rsidRPr="00523AD7" w:rsidTr="00664993">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tcBorders>
              <w:top w:val="outset" w:sz="6" w:space="0" w:color="414142"/>
              <w:left w:val="outset" w:sz="6" w:space="0" w:color="414142"/>
              <w:bottom w:val="outset" w:sz="6" w:space="0" w:color="414142"/>
              <w:right w:val="outset" w:sz="6" w:space="0" w:color="414142"/>
            </w:tcBorders>
          </w:tcPr>
          <w:p w:rsidR="00D000E5" w:rsidRPr="00523AD7" w:rsidRDefault="00D000E5" w:rsidP="00D000E5">
            <w:pPr>
              <w:spacing w:after="0" w:line="240" w:lineRule="auto"/>
              <w:jc w:val="center"/>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Projekts šo jomu neskar.</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0C5BBC" w:rsidP="00523AD7">
            <w:pPr>
              <w:spacing w:after="0" w:line="240" w:lineRule="auto"/>
              <w:jc w:val="both"/>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Sabiedriskā apspriešana</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0C5BBC" w:rsidP="000664C7">
            <w:pPr>
              <w:spacing w:after="0" w:line="240" w:lineRule="auto"/>
              <w:jc w:val="both"/>
              <w:rPr>
                <w:rFonts w:ascii="Times New Roman" w:eastAsia="Times New Roman" w:hAnsi="Times New Roman" w:cs="Times New Roman"/>
                <w:sz w:val="24"/>
                <w:szCs w:val="24"/>
                <w:lang w:eastAsia="lv-LV"/>
              </w:rPr>
            </w:pPr>
            <w:r w:rsidRPr="007B18E5">
              <w:rPr>
                <w:rFonts w:ascii="Times New Roman" w:eastAsia="Times New Roman" w:hAnsi="Times New Roman" w:cs="Times New Roman"/>
                <w:sz w:val="24"/>
                <w:szCs w:val="24"/>
                <w:lang w:eastAsia="lv-LV"/>
              </w:rPr>
              <w:t xml:space="preserve">Noteikumu projekts </w:t>
            </w:r>
            <w:r w:rsidR="00F051A6">
              <w:rPr>
                <w:rFonts w:ascii="Times New Roman" w:eastAsia="Times New Roman" w:hAnsi="Times New Roman" w:cs="Times New Roman"/>
                <w:sz w:val="24"/>
                <w:szCs w:val="24"/>
                <w:lang w:eastAsia="lv-LV"/>
              </w:rPr>
              <w:t>ir</w:t>
            </w:r>
            <w:r w:rsidRPr="007B18E5">
              <w:rPr>
                <w:rFonts w:ascii="Times New Roman" w:eastAsia="Times New Roman" w:hAnsi="Times New Roman" w:cs="Times New Roman"/>
                <w:sz w:val="24"/>
                <w:szCs w:val="24"/>
                <w:lang w:eastAsia="lv-LV"/>
              </w:rPr>
              <w:t xml:space="preserve"> nosūtīts saskaņošanai nozares pārstāvjiem – biedrībai “Latvijas Lauku forums”, kas </w:t>
            </w:r>
            <w:r w:rsidRPr="007B18E5">
              <w:rPr>
                <w:rFonts w:ascii="Times New Roman" w:eastAsia="Times New Roman" w:hAnsi="Times New Roman" w:cs="Times New Roman"/>
                <w:sz w:val="24"/>
                <w:szCs w:val="24"/>
                <w:lang w:eastAsia="lv-LV"/>
              </w:rPr>
              <w:lastRenderedPageBreak/>
              <w:t>pārstāv 34 vietējo rīcības grupu intereses, un publisko un privāto partnerattiecību biedrībai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0C7786" w:rsidP="006C4FFC">
            <w:pPr>
              <w:spacing w:after="0" w:line="240" w:lineRule="auto"/>
              <w:jc w:val="both"/>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Informācija par</w:t>
            </w:r>
            <w:r>
              <w:rPr>
                <w:rFonts w:ascii="Times New Roman" w:eastAsia="Times New Roman" w:hAnsi="Times New Roman" w:cs="Times New Roman"/>
                <w:sz w:val="24"/>
                <w:szCs w:val="24"/>
                <w:lang w:eastAsia="lv-LV"/>
              </w:rPr>
              <w:t xml:space="preserve"> noteikumu projektu </w:t>
            </w:r>
            <w:r w:rsidR="001F40D4">
              <w:rPr>
                <w:rFonts w:ascii="Times New Roman" w:eastAsia="Times New Roman" w:hAnsi="Times New Roman" w:cs="Times New Roman"/>
                <w:sz w:val="24"/>
                <w:szCs w:val="24"/>
                <w:lang w:eastAsia="lv-LV"/>
              </w:rPr>
              <w:t xml:space="preserve">2018.gada 20.martā ir </w:t>
            </w:r>
            <w:r w:rsidRPr="000C5BBC">
              <w:rPr>
                <w:rFonts w:ascii="Times New Roman" w:eastAsia="Times New Roman" w:hAnsi="Times New Roman" w:cs="Times New Roman"/>
                <w:sz w:val="24"/>
                <w:szCs w:val="24"/>
                <w:lang w:eastAsia="lv-LV"/>
              </w:rPr>
              <w:t>ievietota tīmekļa vietnē www.zm.gov.lv.</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0C5BBC" w:rsidP="00523AD7">
            <w:pPr>
              <w:spacing w:after="0" w:line="240" w:lineRule="auto"/>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Zemkopības ministrija un Lauku atbalsta dienests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0C5BBC" w:rsidRPr="004245DF" w:rsidRDefault="000C5BBC" w:rsidP="006C4FFC">
            <w:pPr>
              <w:pStyle w:val="Bezatstarpm"/>
              <w:jc w:val="both"/>
              <w:rPr>
                <w:rFonts w:ascii="Times New Roman" w:hAnsi="Times New Roman"/>
                <w:sz w:val="24"/>
                <w:szCs w:val="24"/>
              </w:rPr>
            </w:pPr>
            <w:r w:rsidRPr="009E1E3C">
              <w:rPr>
                <w:rFonts w:ascii="Times New Roman" w:hAnsi="Times New Roman"/>
                <w:sz w:val="24"/>
                <w:szCs w:val="24"/>
              </w:rPr>
              <w:t>Saistībā ar noteikumu projekta izpildi nav nepieciešams veidot jaunas, ne arī likvidēt vai reorganizēt esošas institūcijas.</w:t>
            </w:r>
          </w:p>
          <w:p w:rsidR="00664FDC" w:rsidRPr="00523AD7" w:rsidRDefault="000C5BBC" w:rsidP="004F5D24">
            <w:pPr>
              <w:spacing w:after="0" w:line="240" w:lineRule="auto"/>
              <w:jc w:val="both"/>
              <w:rPr>
                <w:rFonts w:ascii="Times New Roman" w:eastAsia="Times New Roman" w:hAnsi="Times New Roman" w:cs="Times New Roman"/>
                <w:sz w:val="24"/>
                <w:szCs w:val="24"/>
                <w:lang w:eastAsia="lv-LV"/>
              </w:rPr>
            </w:pPr>
            <w:r w:rsidRPr="0019387F">
              <w:rPr>
                <w:rFonts w:ascii="Times New Roman" w:hAnsi="Times New Roman" w:cs="Times New Roman"/>
                <w:sz w:val="24"/>
                <w:szCs w:val="24"/>
              </w:rPr>
              <w:t>Noteikumu projekta izpilde neietekmēs institūcijām pieejamos cilvēkresursus.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85219C">
      <w:pPr>
        <w:spacing w:after="0" w:line="240" w:lineRule="auto"/>
        <w:rPr>
          <w:rFonts w:ascii="Times New Roman" w:hAnsi="Times New Roman" w:cs="Times New Roman"/>
          <w:sz w:val="24"/>
          <w:szCs w:val="24"/>
        </w:rPr>
      </w:pPr>
    </w:p>
    <w:p w:rsidR="0054263C" w:rsidRPr="00523AD7" w:rsidRDefault="0054263C" w:rsidP="0085219C">
      <w:pPr>
        <w:spacing w:after="0" w:line="240" w:lineRule="auto"/>
        <w:rPr>
          <w:rFonts w:ascii="Times New Roman" w:hAnsi="Times New Roman" w:cs="Times New Roman"/>
          <w:sz w:val="24"/>
          <w:szCs w:val="24"/>
        </w:rPr>
      </w:pPr>
    </w:p>
    <w:p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rsidR="001C2EE5" w:rsidRDefault="001C2EE5" w:rsidP="0085219C">
      <w:pPr>
        <w:spacing w:after="0" w:line="240" w:lineRule="auto"/>
        <w:ind w:firstLine="720"/>
        <w:rPr>
          <w:rFonts w:ascii="Times New Roman" w:hAnsi="Times New Roman" w:cs="Times New Roman"/>
          <w:sz w:val="28"/>
          <w:szCs w:val="24"/>
        </w:rPr>
      </w:pPr>
    </w:p>
    <w:p w:rsidR="0054263C" w:rsidRPr="0085219C" w:rsidRDefault="0054263C" w:rsidP="0085219C">
      <w:pPr>
        <w:spacing w:after="0" w:line="240" w:lineRule="auto"/>
        <w:ind w:firstLine="720"/>
        <w:rPr>
          <w:rFonts w:ascii="Times New Roman" w:hAnsi="Times New Roman" w:cs="Times New Roman"/>
          <w:sz w:val="28"/>
          <w:szCs w:val="24"/>
        </w:rPr>
      </w:pPr>
    </w:p>
    <w:p w:rsidR="0085219C" w:rsidRPr="0085219C" w:rsidRDefault="0054263C" w:rsidP="0085219C">
      <w:pPr>
        <w:spacing w:after="0" w:line="240" w:lineRule="auto"/>
        <w:ind w:firstLine="720"/>
        <w:rPr>
          <w:rFonts w:ascii="Times New Roman" w:hAnsi="Times New Roman" w:cs="Times New Roman"/>
          <w:sz w:val="28"/>
          <w:szCs w:val="24"/>
        </w:rPr>
      </w:pPr>
      <w:r>
        <w:rPr>
          <w:rFonts w:ascii="Times New Roman" w:hAnsi="Times New Roman" w:cs="Times New Roman"/>
          <w:sz w:val="28"/>
          <w:szCs w:val="24"/>
        </w:rPr>
        <w:t>Zemkopības ministrijas valsts sekretāre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Dace Lucaua</w:t>
      </w: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54263C" w:rsidRDefault="0054263C" w:rsidP="00523AD7">
      <w:pPr>
        <w:spacing w:after="0" w:line="240" w:lineRule="auto"/>
        <w:ind w:firstLine="300"/>
        <w:rPr>
          <w:rFonts w:ascii="Times New Roman" w:hAnsi="Times New Roman" w:cs="Times New Roman"/>
          <w:sz w:val="24"/>
          <w:szCs w:val="24"/>
        </w:rPr>
      </w:pPr>
    </w:p>
    <w:p w:rsidR="0054263C" w:rsidRDefault="0054263C" w:rsidP="00523AD7">
      <w:pPr>
        <w:spacing w:after="0" w:line="240" w:lineRule="auto"/>
        <w:ind w:firstLine="300"/>
        <w:rPr>
          <w:rFonts w:ascii="Times New Roman" w:hAnsi="Times New Roman" w:cs="Times New Roman"/>
          <w:sz w:val="24"/>
          <w:szCs w:val="24"/>
        </w:rPr>
      </w:pPr>
    </w:p>
    <w:p w:rsidR="0054263C" w:rsidRDefault="0054263C" w:rsidP="00523AD7">
      <w:pPr>
        <w:spacing w:after="0" w:line="240" w:lineRule="auto"/>
        <w:ind w:firstLine="300"/>
        <w:rPr>
          <w:rFonts w:ascii="Times New Roman" w:hAnsi="Times New Roman" w:cs="Times New Roman"/>
          <w:sz w:val="24"/>
          <w:szCs w:val="24"/>
        </w:rPr>
      </w:pPr>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523AD7">
      <w:pPr>
        <w:spacing w:after="0" w:line="240" w:lineRule="auto"/>
        <w:ind w:firstLine="300"/>
        <w:rPr>
          <w:rFonts w:ascii="Times New Roman" w:hAnsi="Times New Roman" w:cs="Times New Roman"/>
          <w:sz w:val="24"/>
          <w:szCs w:val="24"/>
        </w:rPr>
      </w:pPr>
      <w:r w:rsidRPr="0085219C">
        <w:rPr>
          <w:rFonts w:ascii="Times New Roman" w:hAnsi="Times New Roman" w:cs="Times New Roman"/>
          <w:sz w:val="24"/>
          <w:szCs w:val="24"/>
        </w:rPr>
        <w:t>Travina 67027208</w:t>
      </w:r>
      <w:r w:rsidR="00664FDC" w:rsidRPr="0085219C">
        <w:rPr>
          <w:rFonts w:ascii="Times New Roman" w:hAnsi="Times New Roman" w:cs="Times New Roman"/>
          <w:sz w:val="24"/>
          <w:szCs w:val="24"/>
        </w:rPr>
        <w:t xml:space="preserve"> </w:t>
      </w:r>
    </w:p>
    <w:p w:rsidR="00F83815" w:rsidRPr="0085219C" w:rsidRDefault="000C15E6" w:rsidP="00523AD7">
      <w:pPr>
        <w:spacing w:after="0" w:line="240" w:lineRule="auto"/>
        <w:ind w:firstLine="300"/>
        <w:rPr>
          <w:rFonts w:ascii="Times New Roman" w:hAnsi="Times New Roman" w:cs="Times New Roman"/>
          <w:sz w:val="24"/>
          <w:szCs w:val="24"/>
        </w:rPr>
      </w:pPr>
      <w:hyperlink r:id="rId7" w:history="1">
        <w:r w:rsidR="001C2EE5" w:rsidRPr="0085219C">
          <w:rPr>
            <w:rStyle w:val="Hipersaite"/>
            <w:rFonts w:ascii="Times New Roman" w:hAnsi="Times New Roman" w:cs="Times New Roman"/>
            <w:sz w:val="24"/>
            <w:szCs w:val="24"/>
          </w:rPr>
          <w:t>Julija.Travina@</w:t>
        </w:r>
        <w:bookmarkStart w:id="0" w:name="_GoBack"/>
        <w:bookmarkEnd w:id="0"/>
        <w:r w:rsidR="001C2EE5" w:rsidRPr="0085219C">
          <w:rPr>
            <w:rStyle w:val="Hipersaite"/>
            <w:rFonts w:ascii="Times New Roman" w:hAnsi="Times New Roman" w:cs="Times New Roman"/>
            <w:sz w:val="24"/>
            <w:szCs w:val="24"/>
          </w:rPr>
          <w:t>zm.gov.lv</w:t>
        </w:r>
      </w:hyperlink>
      <w:r w:rsidR="00523AD7" w:rsidRPr="0085219C">
        <w:rPr>
          <w:rFonts w:ascii="Times New Roman" w:hAnsi="Times New Roman" w:cs="Times New Roman"/>
          <w:sz w:val="24"/>
          <w:szCs w:val="24"/>
        </w:rPr>
        <w:t xml:space="preserve"> </w:t>
      </w:r>
    </w:p>
    <w:sectPr w:rsidR="00F83815" w:rsidRPr="0085219C" w:rsidSect="008521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5B" w:rsidRDefault="002D005B" w:rsidP="00D26CF1">
      <w:pPr>
        <w:spacing w:after="0" w:line="240" w:lineRule="auto"/>
      </w:pPr>
      <w:r>
        <w:separator/>
      </w:r>
    </w:p>
  </w:endnote>
  <w:endnote w:type="continuationSeparator" w:id="0">
    <w:p w:rsidR="002D005B" w:rsidRDefault="002D005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C2" w:rsidRPr="000C15E6" w:rsidRDefault="000C15E6" w:rsidP="000C15E6">
    <w:pPr>
      <w:pStyle w:val="Kjene"/>
    </w:pPr>
    <w:r w:rsidRPr="000C15E6">
      <w:rPr>
        <w:rFonts w:ascii="Times New Roman" w:hAnsi="Times New Roman" w:cs="Times New Roman"/>
        <w:sz w:val="20"/>
        <w:szCs w:val="20"/>
      </w:rPr>
      <w:t>ZMAnot_070518_VRG_admin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9C" w:rsidRPr="000C15E6" w:rsidRDefault="000C15E6" w:rsidP="000C15E6">
    <w:pPr>
      <w:pStyle w:val="Kjene"/>
    </w:pPr>
    <w:r w:rsidRPr="000C15E6">
      <w:rPr>
        <w:rFonts w:ascii="Times New Roman" w:hAnsi="Times New Roman" w:cs="Times New Roman"/>
        <w:sz w:val="20"/>
      </w:rPr>
      <w:t>ZMAnot_070518_VRG_admin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5B" w:rsidRDefault="002D005B" w:rsidP="00D26CF1">
      <w:pPr>
        <w:spacing w:after="0" w:line="240" w:lineRule="auto"/>
      </w:pPr>
      <w:r>
        <w:separator/>
      </w:r>
    </w:p>
  </w:footnote>
  <w:footnote w:type="continuationSeparator" w:id="0">
    <w:p w:rsidR="002D005B" w:rsidRDefault="002D005B"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0C15E6">
          <w:rPr>
            <w:rFonts w:ascii="Times New Roman" w:hAnsi="Times New Roman" w:cs="Times New Roman"/>
            <w:noProof/>
            <w:sz w:val="24"/>
          </w:rPr>
          <w:t>4</w:t>
        </w:r>
        <w:r w:rsidRPr="0085219C">
          <w:rPr>
            <w:rFonts w:ascii="Times New Roman" w:hAnsi="Times New Roman" w:cs="Times New Roman"/>
            <w:sz w:val="24"/>
          </w:rPr>
          <w:fldChar w:fldCharType="end"/>
        </w:r>
      </w:p>
    </w:sdtContent>
  </w:sdt>
  <w:p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0B34"/>
    <w:rsid w:val="00026B10"/>
    <w:rsid w:val="00032226"/>
    <w:rsid w:val="000664C7"/>
    <w:rsid w:val="0006653D"/>
    <w:rsid w:val="00070C0E"/>
    <w:rsid w:val="000753ED"/>
    <w:rsid w:val="000841B2"/>
    <w:rsid w:val="0009061F"/>
    <w:rsid w:val="000B482D"/>
    <w:rsid w:val="000C15E6"/>
    <w:rsid w:val="000C5BBC"/>
    <w:rsid w:val="000C7786"/>
    <w:rsid w:val="000C7D04"/>
    <w:rsid w:val="000E7C10"/>
    <w:rsid w:val="000F710C"/>
    <w:rsid w:val="00117BF2"/>
    <w:rsid w:val="0012401A"/>
    <w:rsid w:val="001312D0"/>
    <w:rsid w:val="00144D0D"/>
    <w:rsid w:val="001471F5"/>
    <w:rsid w:val="001506B4"/>
    <w:rsid w:val="00151E5E"/>
    <w:rsid w:val="00177BEC"/>
    <w:rsid w:val="001805EA"/>
    <w:rsid w:val="0018297E"/>
    <w:rsid w:val="00183356"/>
    <w:rsid w:val="0019631C"/>
    <w:rsid w:val="00197566"/>
    <w:rsid w:val="001A75DF"/>
    <w:rsid w:val="001B55A1"/>
    <w:rsid w:val="001C2EE5"/>
    <w:rsid w:val="001C7A51"/>
    <w:rsid w:val="001D6510"/>
    <w:rsid w:val="001F40D4"/>
    <w:rsid w:val="00200FDD"/>
    <w:rsid w:val="00203412"/>
    <w:rsid w:val="00224D0B"/>
    <w:rsid w:val="002322A5"/>
    <w:rsid w:val="002615A8"/>
    <w:rsid w:val="00281465"/>
    <w:rsid w:val="002914C7"/>
    <w:rsid w:val="002B1CB3"/>
    <w:rsid w:val="002B3DE3"/>
    <w:rsid w:val="002B644B"/>
    <w:rsid w:val="002C17EB"/>
    <w:rsid w:val="002D005B"/>
    <w:rsid w:val="002D3ADC"/>
    <w:rsid w:val="002E1E9C"/>
    <w:rsid w:val="002F00F1"/>
    <w:rsid w:val="002F228E"/>
    <w:rsid w:val="00306A4F"/>
    <w:rsid w:val="0031456E"/>
    <w:rsid w:val="00314DDD"/>
    <w:rsid w:val="003158DF"/>
    <w:rsid w:val="00315D3D"/>
    <w:rsid w:val="00316DC5"/>
    <w:rsid w:val="003172AD"/>
    <w:rsid w:val="0032433C"/>
    <w:rsid w:val="00331975"/>
    <w:rsid w:val="00371D46"/>
    <w:rsid w:val="003862F2"/>
    <w:rsid w:val="003A622F"/>
    <w:rsid w:val="003F3086"/>
    <w:rsid w:val="00404915"/>
    <w:rsid w:val="00416DC1"/>
    <w:rsid w:val="00420EE0"/>
    <w:rsid w:val="00424F11"/>
    <w:rsid w:val="004277DA"/>
    <w:rsid w:val="00442718"/>
    <w:rsid w:val="0047189E"/>
    <w:rsid w:val="004740B0"/>
    <w:rsid w:val="00482C70"/>
    <w:rsid w:val="00485146"/>
    <w:rsid w:val="004C3B16"/>
    <w:rsid w:val="004C576E"/>
    <w:rsid w:val="004C7274"/>
    <w:rsid w:val="004D6991"/>
    <w:rsid w:val="004D75A9"/>
    <w:rsid w:val="004E192D"/>
    <w:rsid w:val="004E5E9A"/>
    <w:rsid w:val="004F5D24"/>
    <w:rsid w:val="005042F4"/>
    <w:rsid w:val="00523AD7"/>
    <w:rsid w:val="00533AC0"/>
    <w:rsid w:val="00537197"/>
    <w:rsid w:val="0054263C"/>
    <w:rsid w:val="005572F0"/>
    <w:rsid w:val="0057002E"/>
    <w:rsid w:val="005735D3"/>
    <w:rsid w:val="005738A8"/>
    <w:rsid w:val="005747F0"/>
    <w:rsid w:val="0058665B"/>
    <w:rsid w:val="005A6D8F"/>
    <w:rsid w:val="005B230D"/>
    <w:rsid w:val="005E68B4"/>
    <w:rsid w:val="005E77DC"/>
    <w:rsid w:val="00600B4D"/>
    <w:rsid w:val="00630295"/>
    <w:rsid w:val="00656E4B"/>
    <w:rsid w:val="0066054E"/>
    <w:rsid w:val="00664FDC"/>
    <w:rsid w:val="00670249"/>
    <w:rsid w:val="00683D58"/>
    <w:rsid w:val="00693444"/>
    <w:rsid w:val="00696E61"/>
    <w:rsid w:val="006A1A1A"/>
    <w:rsid w:val="006C4FFC"/>
    <w:rsid w:val="006D6679"/>
    <w:rsid w:val="006E173D"/>
    <w:rsid w:val="006F60B7"/>
    <w:rsid w:val="007113A1"/>
    <w:rsid w:val="00742168"/>
    <w:rsid w:val="00747637"/>
    <w:rsid w:val="00762021"/>
    <w:rsid w:val="00765B98"/>
    <w:rsid w:val="00780F97"/>
    <w:rsid w:val="00792BEA"/>
    <w:rsid w:val="0079552B"/>
    <w:rsid w:val="00796507"/>
    <w:rsid w:val="007A7612"/>
    <w:rsid w:val="007B18E5"/>
    <w:rsid w:val="007E3500"/>
    <w:rsid w:val="007F2C41"/>
    <w:rsid w:val="007F3514"/>
    <w:rsid w:val="00806A44"/>
    <w:rsid w:val="0083068A"/>
    <w:rsid w:val="00832209"/>
    <w:rsid w:val="0084119B"/>
    <w:rsid w:val="0085219C"/>
    <w:rsid w:val="00864BB6"/>
    <w:rsid w:val="00881E84"/>
    <w:rsid w:val="00893A2B"/>
    <w:rsid w:val="008C0942"/>
    <w:rsid w:val="008C6B9B"/>
    <w:rsid w:val="008E432C"/>
    <w:rsid w:val="009012FA"/>
    <w:rsid w:val="009076BC"/>
    <w:rsid w:val="00913637"/>
    <w:rsid w:val="00933ABB"/>
    <w:rsid w:val="00935A2B"/>
    <w:rsid w:val="00966943"/>
    <w:rsid w:val="00980B12"/>
    <w:rsid w:val="00981170"/>
    <w:rsid w:val="0098434F"/>
    <w:rsid w:val="00997676"/>
    <w:rsid w:val="009A71B9"/>
    <w:rsid w:val="009B588E"/>
    <w:rsid w:val="009D455D"/>
    <w:rsid w:val="009E5721"/>
    <w:rsid w:val="009E7320"/>
    <w:rsid w:val="00A101E7"/>
    <w:rsid w:val="00A3290E"/>
    <w:rsid w:val="00A32C19"/>
    <w:rsid w:val="00A41D6A"/>
    <w:rsid w:val="00A53677"/>
    <w:rsid w:val="00A6696F"/>
    <w:rsid w:val="00A83FF9"/>
    <w:rsid w:val="00A94047"/>
    <w:rsid w:val="00A96032"/>
    <w:rsid w:val="00AB30E6"/>
    <w:rsid w:val="00AC20C2"/>
    <w:rsid w:val="00AC65C4"/>
    <w:rsid w:val="00AD5394"/>
    <w:rsid w:val="00AD7488"/>
    <w:rsid w:val="00AF4EEF"/>
    <w:rsid w:val="00B042E6"/>
    <w:rsid w:val="00B37251"/>
    <w:rsid w:val="00B55858"/>
    <w:rsid w:val="00B56AE5"/>
    <w:rsid w:val="00B575E2"/>
    <w:rsid w:val="00B6717C"/>
    <w:rsid w:val="00B70741"/>
    <w:rsid w:val="00B72E31"/>
    <w:rsid w:val="00B73F07"/>
    <w:rsid w:val="00B94905"/>
    <w:rsid w:val="00B954E7"/>
    <w:rsid w:val="00BA4DEB"/>
    <w:rsid w:val="00BD0CFB"/>
    <w:rsid w:val="00BE107A"/>
    <w:rsid w:val="00BF1973"/>
    <w:rsid w:val="00C058D4"/>
    <w:rsid w:val="00C13D4F"/>
    <w:rsid w:val="00C30AA2"/>
    <w:rsid w:val="00C36C1E"/>
    <w:rsid w:val="00C376CB"/>
    <w:rsid w:val="00C37788"/>
    <w:rsid w:val="00C50587"/>
    <w:rsid w:val="00C6548E"/>
    <w:rsid w:val="00CB5DD1"/>
    <w:rsid w:val="00CC36BF"/>
    <w:rsid w:val="00CC6154"/>
    <w:rsid w:val="00CE2BE0"/>
    <w:rsid w:val="00D000E5"/>
    <w:rsid w:val="00D04EFB"/>
    <w:rsid w:val="00D104B4"/>
    <w:rsid w:val="00D26CF1"/>
    <w:rsid w:val="00D31159"/>
    <w:rsid w:val="00D31D11"/>
    <w:rsid w:val="00D3777A"/>
    <w:rsid w:val="00D44CA7"/>
    <w:rsid w:val="00D47D3C"/>
    <w:rsid w:val="00D53B23"/>
    <w:rsid w:val="00D6587B"/>
    <w:rsid w:val="00D65E4B"/>
    <w:rsid w:val="00D71DBE"/>
    <w:rsid w:val="00D721B3"/>
    <w:rsid w:val="00D77380"/>
    <w:rsid w:val="00D943DE"/>
    <w:rsid w:val="00D96498"/>
    <w:rsid w:val="00DB304D"/>
    <w:rsid w:val="00DC041B"/>
    <w:rsid w:val="00DC602B"/>
    <w:rsid w:val="00DC6873"/>
    <w:rsid w:val="00DD3554"/>
    <w:rsid w:val="00DE7B1D"/>
    <w:rsid w:val="00E055F4"/>
    <w:rsid w:val="00E24069"/>
    <w:rsid w:val="00E36C6A"/>
    <w:rsid w:val="00E51469"/>
    <w:rsid w:val="00E666FD"/>
    <w:rsid w:val="00E700EF"/>
    <w:rsid w:val="00E73F93"/>
    <w:rsid w:val="00E769B6"/>
    <w:rsid w:val="00EA45E5"/>
    <w:rsid w:val="00EB42FB"/>
    <w:rsid w:val="00EC482A"/>
    <w:rsid w:val="00EE27D1"/>
    <w:rsid w:val="00EE5F71"/>
    <w:rsid w:val="00EE7FD5"/>
    <w:rsid w:val="00F051A6"/>
    <w:rsid w:val="00F13C88"/>
    <w:rsid w:val="00F218A7"/>
    <w:rsid w:val="00F23C67"/>
    <w:rsid w:val="00F264FB"/>
    <w:rsid w:val="00F33830"/>
    <w:rsid w:val="00F53D8E"/>
    <w:rsid w:val="00F5602B"/>
    <w:rsid w:val="00F63F5D"/>
    <w:rsid w:val="00F83815"/>
    <w:rsid w:val="00F85F61"/>
    <w:rsid w:val="00F8633E"/>
    <w:rsid w:val="00FB66E4"/>
    <w:rsid w:val="00FB7AF4"/>
    <w:rsid w:val="00FC0655"/>
    <w:rsid w:val="00FC51AA"/>
    <w:rsid w:val="00FC6512"/>
    <w:rsid w:val="00FD03AB"/>
    <w:rsid w:val="00FD0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styleId="Bezatstarpm">
    <w:name w:val="No Spacing"/>
    <w:uiPriority w:val="1"/>
    <w:qFormat/>
    <w:rsid w:val="000C5B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ja.Travin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5</Pages>
  <Words>7636</Words>
  <Characters>4354</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ZM</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Jūlija Travina</dc:creator>
  <cp:keywords/>
  <dc:description>Travina 67027208 _x000d_
Julija.Travina@zm.gov.lv</dc:description>
  <cp:lastModifiedBy>Sanita Žagare</cp:lastModifiedBy>
  <cp:revision>197</cp:revision>
  <dcterms:created xsi:type="dcterms:W3CDTF">2017-12-27T08:22:00Z</dcterms:created>
  <dcterms:modified xsi:type="dcterms:W3CDTF">2018-05-08T11:01:00Z</dcterms:modified>
</cp:coreProperties>
</file>