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B57E5" w:rsidRPr="00104503" w:rsidP="009B57E5">
      <w:pPr>
        <w:ind w:firstLine="709"/>
        <w:jc w:val="right"/>
        <w:rPr>
          <w:sz w:val="28"/>
        </w:rPr>
      </w:pPr>
      <w:r w:rsidRPr="00104503">
        <w:rPr>
          <w:sz w:val="28"/>
        </w:rPr>
        <w:t>4</w:t>
      </w:r>
      <w:r w:rsidRPr="00104503">
        <w:rPr>
          <w:sz w:val="28"/>
        </w:rPr>
        <w:t>. pielikums</w:t>
      </w:r>
    </w:p>
    <w:p w:rsidR="009B57E5" w:rsidRPr="00104503" w:rsidP="009B57E5">
      <w:pPr>
        <w:ind w:firstLine="709"/>
        <w:jc w:val="right"/>
        <w:rPr>
          <w:sz w:val="28"/>
        </w:rPr>
      </w:pPr>
      <w:r w:rsidRPr="00104503">
        <w:rPr>
          <w:sz w:val="28"/>
        </w:rPr>
        <w:t>Ministru kabineta</w:t>
      </w:r>
    </w:p>
    <w:p w:rsidR="009B57E5" w:rsidRPr="00104503" w:rsidP="009B57E5">
      <w:pPr>
        <w:ind w:left="5040" w:firstLine="720"/>
        <w:jc w:val="center"/>
        <w:rPr>
          <w:sz w:val="28"/>
          <w:szCs w:val="22"/>
        </w:rPr>
      </w:pPr>
      <w:r w:rsidRPr="00104503">
        <w:rPr>
          <w:sz w:val="28"/>
          <w:szCs w:val="22"/>
        </w:rPr>
        <w:t>2018. gada      </w:t>
      </w:r>
      <w:r w:rsidRPr="00104503">
        <w:rPr>
          <w:sz w:val="28"/>
          <w:szCs w:val="28"/>
        </w:rPr>
        <w:t>.</w:t>
      </w:r>
    </w:p>
    <w:p w:rsidR="009B57E5" w:rsidRPr="00104503" w:rsidP="009B57E5">
      <w:pPr>
        <w:jc w:val="right"/>
        <w:rPr>
          <w:sz w:val="28"/>
          <w:szCs w:val="28"/>
        </w:rPr>
      </w:pPr>
      <w:r w:rsidRPr="00104503">
        <w:rPr>
          <w:sz w:val="28"/>
          <w:szCs w:val="28"/>
        </w:rPr>
        <w:t>noteikumiem Nr.     </w:t>
      </w:r>
    </w:p>
    <w:p w:rsidR="00460770" w:rsidRPr="00104503" w:rsidP="00460770">
      <w:pPr>
        <w:shd w:val="clear" w:color="auto" w:fill="FFFFFF"/>
        <w:rPr>
          <w:bCs/>
        </w:rPr>
      </w:pPr>
    </w:p>
    <w:p w:rsidR="004363FF" w:rsidRPr="00104503" w:rsidP="005D3D4A">
      <w:pPr>
        <w:shd w:val="clear" w:color="auto" w:fill="FFFFFF"/>
        <w:ind w:firstLine="709"/>
        <w:jc w:val="center"/>
        <w:rPr>
          <w:b/>
          <w:bCs/>
          <w:sz w:val="28"/>
        </w:rPr>
      </w:pPr>
      <w:r w:rsidRPr="00104503">
        <w:rPr>
          <w:b/>
          <w:bCs/>
          <w:sz w:val="28"/>
        </w:rPr>
        <w:t>Standarta informācijas veidlapa</w:t>
      </w:r>
      <w:r w:rsidRPr="00104503" w:rsidR="00136BE5">
        <w:rPr>
          <w:b/>
          <w:bCs/>
          <w:sz w:val="28"/>
        </w:rPr>
        <w:t>s</w:t>
      </w:r>
      <w:r w:rsidRPr="00104503">
        <w:rPr>
          <w:b/>
          <w:bCs/>
          <w:sz w:val="28"/>
        </w:rPr>
        <w:t xml:space="preserve"> saistītā tūrisma pakalpojuma līgumiem</w:t>
      </w:r>
    </w:p>
    <w:p w:rsidR="00C33121" w:rsidRPr="00104503" w:rsidP="004363FF">
      <w:pPr>
        <w:shd w:val="clear" w:color="auto" w:fill="FFFFFF"/>
        <w:jc w:val="both"/>
        <w:rPr>
          <w:bCs/>
          <w:sz w:val="28"/>
        </w:rPr>
      </w:pPr>
    </w:p>
    <w:p w:rsidR="00761899" w:rsidRPr="00104503" w:rsidP="008637AE">
      <w:pPr>
        <w:numPr>
          <w:ilvl w:val="0"/>
          <w:numId w:val="18"/>
        </w:numPr>
        <w:ind w:left="0" w:firstLine="720"/>
        <w:jc w:val="both"/>
        <w:rPr>
          <w:bCs/>
          <w:sz w:val="28"/>
          <w:szCs w:val="28"/>
        </w:rPr>
      </w:pPr>
      <w:r w:rsidRPr="00104503">
        <w:rPr>
          <w:bCs/>
          <w:sz w:val="28"/>
          <w:szCs w:val="28"/>
        </w:rPr>
        <w:t>Standarta informācijas veidlapa, kas izmantojama, j</w:t>
      </w:r>
      <w:r w:rsidRPr="00104503" w:rsidR="00F41592">
        <w:rPr>
          <w:bCs/>
          <w:sz w:val="28"/>
          <w:szCs w:val="28"/>
        </w:rPr>
        <w:t>a tūrisma pakalpojuma sniedzējs</w:t>
      </w:r>
      <w:r w:rsidRPr="00104503" w:rsidR="005857F9">
        <w:rPr>
          <w:bCs/>
          <w:sz w:val="28"/>
          <w:szCs w:val="28"/>
        </w:rPr>
        <w:t>, kas sekmē saistītus tūrisma pakalpojumus,</w:t>
      </w:r>
      <w:r w:rsidRPr="00104503">
        <w:rPr>
          <w:bCs/>
          <w:sz w:val="28"/>
          <w:szCs w:val="28"/>
        </w:rPr>
        <w:t xml:space="preserve"> </w:t>
      </w:r>
      <w:r w:rsidRPr="00104503" w:rsidR="00F20FA1">
        <w:rPr>
          <w:bCs/>
          <w:sz w:val="28"/>
          <w:szCs w:val="28"/>
        </w:rPr>
        <w:t xml:space="preserve">veic pasažieru pārvadāšanu </w:t>
      </w:r>
      <w:r w:rsidRPr="00104503">
        <w:rPr>
          <w:bCs/>
          <w:sz w:val="28"/>
          <w:szCs w:val="28"/>
        </w:rPr>
        <w:t xml:space="preserve">un </w:t>
      </w:r>
      <w:r w:rsidRPr="00104503">
        <w:rPr>
          <w:bCs/>
          <w:sz w:val="28"/>
          <w:szCs w:val="28"/>
        </w:rPr>
        <w:t>tiešsaistē sekmē saistīto tūrisma pakalpojumu</w:t>
      </w:r>
      <w:r w:rsidRPr="00104503" w:rsidR="00F41592">
        <w:rPr>
          <w:bCs/>
          <w:sz w:val="28"/>
          <w:szCs w:val="28"/>
        </w:rPr>
        <w:t>, veicinot ceļotāju</w:t>
      </w:r>
      <w:r w:rsidRPr="00104503">
        <w:rPr>
          <w:bCs/>
          <w:sz w:val="28"/>
          <w:szCs w:val="28"/>
        </w:rPr>
        <w:t xml:space="preserve"> vienā t</w:t>
      </w:r>
      <w:r w:rsidRPr="00104503" w:rsidR="00D74775">
        <w:rPr>
          <w:bCs/>
          <w:sz w:val="28"/>
          <w:szCs w:val="28"/>
        </w:rPr>
        <w:t>ī</w:t>
      </w:r>
      <w:r w:rsidRPr="00104503">
        <w:rPr>
          <w:bCs/>
          <w:sz w:val="28"/>
          <w:szCs w:val="28"/>
        </w:rPr>
        <w:t>mekļa vietnē vienā apmeklējuma reizē atsevišķi izvēlēt</w:t>
      </w:r>
      <w:r w:rsidRPr="00104503" w:rsidR="00F41592">
        <w:rPr>
          <w:bCs/>
          <w:sz w:val="28"/>
          <w:szCs w:val="28"/>
        </w:rPr>
        <w:t>ie</w:t>
      </w:r>
      <w:r w:rsidRPr="00104503">
        <w:rPr>
          <w:bCs/>
          <w:sz w:val="28"/>
          <w:szCs w:val="28"/>
        </w:rPr>
        <w:t>s un atsevišķi maks</w:t>
      </w:r>
      <w:r w:rsidRPr="00104503" w:rsidR="00F41592">
        <w:rPr>
          <w:bCs/>
          <w:sz w:val="28"/>
          <w:szCs w:val="28"/>
        </w:rPr>
        <w:t>āt</w:t>
      </w:r>
      <w:r w:rsidRPr="00104503">
        <w:rPr>
          <w:bCs/>
          <w:sz w:val="28"/>
          <w:szCs w:val="28"/>
        </w:rPr>
        <w:t xml:space="preserve"> par katru tūrisma pakalpojumu</w:t>
      </w:r>
      <w:r w:rsidRPr="00104503" w:rsidR="00167765">
        <w:rPr>
          <w:bCs/>
          <w:sz w:val="28"/>
          <w:szCs w:val="28"/>
        </w:rPr>
        <w:t>.</w:t>
      </w:r>
      <w:r w:rsidRPr="00104503">
        <w:rPr>
          <w:bCs/>
          <w:sz w:val="28"/>
          <w:szCs w:val="28"/>
          <w:highlight w:val="yellow"/>
        </w:rPr>
        <w:t xml:space="preserve"> </w:t>
      </w:r>
    </w:p>
    <w:p w:rsidR="00E74E55" w:rsidRPr="00104503" w:rsidP="008637AE">
      <w:pPr>
        <w:ind w:left="720"/>
        <w:jc w:val="both"/>
        <w:rPr>
          <w:bCs/>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391"/>
      </w:tblGrid>
      <w:tr w:rsidTr="0072190F">
        <w:tblPrEx>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786510" w:rsidRPr="00104503" w:rsidP="00786510">
            <w:pPr>
              <w:spacing w:before="120"/>
              <w:jc w:val="both"/>
            </w:pPr>
            <w:r w:rsidRPr="00104503">
              <w:t xml:space="preserve">Ja pēc tam, kad esat izvēlējušies un samaksājuši par vienu tūrisma pakalpojumu, Jūs savam ceļojumam vai brīvdienām rezervējat papildu tūrisma pakalpojumus, izmantojot mūsu </w:t>
            </w:r>
            <w:r w:rsidRPr="00104503">
              <w:rPr>
                <w:i/>
                <w:u w:val="single"/>
              </w:rPr>
              <w:t>(tūrisma pakalpojuma sniedzēja, kas sekmē saistītus tūrisma pakalpojumus, nosaukums un reģistrācijas numurs vai vārds, uzvārds un personas kods, ja tūrisma pakalpojuma sniedzējs, kas sekmē saistītus tūrisma pakalpojumus, ir fiziska persona)</w:t>
            </w:r>
            <w:r w:rsidRPr="00104503">
              <w:t xml:space="preserve">, Jūs NEVARĒSIET izmantot tiesības, kādas piemērojamas kompleksajiem tūrisma pakalpojumiem saskaņā ar </w:t>
            </w:r>
            <w:r w:rsidRPr="00104503" w:rsidR="00FE6F9B">
              <w:t>Tūrisma likumu  un Ministru kabineta 2018. gada ___ noteikumiem Nr. ____"Noteikumi par kompleksa un saistīta tūrisma pakalpojuma sagatavošanas un sniegšanas kārtību, šo pakalpojumu sniedzēja un ceļotāju tiesībām un pienākumiem"</w:t>
            </w:r>
            <w:r w:rsidRPr="00104503" w:rsidR="00104503">
              <w:t>.</w:t>
            </w:r>
          </w:p>
          <w:p w:rsidR="00786510" w:rsidRPr="00104503" w:rsidP="00786510">
            <w:pPr>
              <w:spacing w:before="120"/>
              <w:jc w:val="both"/>
            </w:pPr>
            <w:r w:rsidRPr="00104503">
              <w:t xml:space="preserve">Tāpēc </w:t>
            </w:r>
            <w:r w:rsidRPr="00104503" w:rsidR="00664FDB">
              <w:rPr>
                <w:i/>
                <w:u w:val="single"/>
              </w:rPr>
              <w:t>(tūrisma pakalpojuma sniedzēja, kas sekmē saistītus tūrisma pakalpojumus, nosaukums un reģistrācijas numurs</w:t>
            </w:r>
            <w:r w:rsidRPr="00104503" w:rsidR="007F6BA2">
              <w:rPr>
                <w:i/>
                <w:u w:val="single"/>
              </w:rPr>
              <w:t xml:space="preserve"> vai vārds, uzvārds un personas kods, ja tūrisma pakalpojuma sniedzējs, kas sekmē saistītus tūrisma pakalpojumus, ir fiziska persona</w:t>
            </w:r>
            <w:r w:rsidRPr="00104503" w:rsidR="00664FDB">
              <w:rPr>
                <w:i/>
                <w:u w:val="single"/>
              </w:rPr>
              <w:t>)</w:t>
            </w:r>
            <w:r w:rsidRPr="00104503">
              <w:t xml:space="preserve"> nebūs atbildīgs par minēto papildu tūrisma pakalpojumu pienācīgu sniegšanu. Problēmu gadījumā lūdzam sazināties ar attiecīgo tūrisma pakalpojuma sniedzēju.</w:t>
            </w:r>
          </w:p>
          <w:p w:rsidR="00786510" w:rsidRPr="00104503" w:rsidP="00786510">
            <w:pPr>
              <w:spacing w:before="120"/>
              <w:jc w:val="both"/>
            </w:pPr>
            <w:r w:rsidRPr="00104503">
              <w:t xml:space="preserve">Tomēr, ja Jūs rezervējat kādu papildu tūrisma pakalpojumu </w:t>
            </w:r>
            <w:r w:rsidRPr="00104503" w:rsidR="00664FDB">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664FDB">
              <w:rPr>
                <w:i/>
                <w:u w:val="single"/>
              </w:rPr>
              <w:t>)</w:t>
            </w:r>
            <w:r w:rsidRPr="00104503">
              <w:t xml:space="preserve"> tīmekļa vietnes viena apmeklējuma laikā, tūrisma pakalpojumi kļūs par saistītā tūrisma pakalpojuma daļu. Šajā gadījumā atbilstīgi </w:t>
            </w:r>
            <w:r w:rsidRPr="00104503" w:rsidR="0079111E">
              <w:t>Tūrisma likumam  un Ministru kabineta 2018. gada ___ noteikumiem Nr. ____"Noteikumi par kompleksa un saistīta tūrisma pakalpojuma sagatavošanas un sniegšanas kārtību, šo pakalpojumu sniedzēja un ceļotāju tiesībām un pienākumiem"</w:t>
            </w:r>
            <w:r w:rsidRPr="00104503" w:rsidR="0079111E">
              <w:t xml:space="preserve"> </w:t>
            </w:r>
            <w:r w:rsidRPr="00104503" w:rsidR="00096600">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096600">
              <w:rPr>
                <w:i/>
                <w:u w:val="single"/>
              </w:rPr>
              <w:t>)</w:t>
            </w:r>
            <w:r w:rsidRPr="00104503">
              <w:t xml:space="preserve"> ir </w:t>
            </w:r>
            <w:r w:rsidRPr="00104503" w:rsidR="003A3D83">
              <w:t>nodrošinājums</w:t>
            </w:r>
            <w:r w:rsidRPr="00104503">
              <w:t xml:space="preserve">, lai atlīdzinātu Jūsu maksājumus, kas veikti </w:t>
            </w:r>
            <w:r w:rsidRPr="00104503" w:rsidR="00096600">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096600">
              <w:rPr>
                <w:i/>
                <w:u w:val="single"/>
              </w:rPr>
              <w:t>)</w:t>
            </w:r>
            <w:r w:rsidRPr="00104503">
              <w:t xml:space="preserve"> par pakalpojumiem, kas netika sniegti </w:t>
            </w:r>
            <w:r w:rsidRPr="00104503" w:rsidR="00096600">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096600">
              <w:rPr>
                <w:i/>
                <w:u w:val="single"/>
              </w:rPr>
              <w:t>)</w:t>
            </w:r>
            <w:r w:rsidRPr="00104503">
              <w:t xml:space="preserve"> saistību nepilnīgas izpildes vai neizpildes likviditātes problēmu dēļ</w:t>
            </w:r>
            <w:r w:rsidRPr="00104503" w:rsidR="006E2E58">
              <w:t>, un lai vajadzības gadījumā veiktu Jūsu repatriāciju</w:t>
            </w:r>
            <w:r w:rsidRPr="00104503">
              <w:t>. Lūdzu ņemiet vērā, ka tas nenodrošina atmaksu gadījumā, ja savas saistības likviditātes problēmu dēļ nevar izpildīt attiecīgais tūrisma pakalpojuma sniedzējs.</w:t>
            </w:r>
          </w:p>
          <w:p w:rsidR="00786510" w:rsidRPr="00104503" w:rsidP="00786510">
            <w:pPr>
              <w:spacing w:before="120"/>
              <w:jc w:val="both"/>
            </w:pPr>
            <w:r w:rsidRPr="00104503">
              <w:t>Plašāka informācija par aizsardzību saistību</w:t>
            </w:r>
            <w:r w:rsidRPr="00104503" w:rsidR="00096600">
              <w:t xml:space="preserve"> nepilnīgas izpildes vai</w:t>
            </w:r>
            <w:r w:rsidRPr="00104503">
              <w:t xml:space="preserve"> neizpildes likviditātes problēmu dēļ </w:t>
            </w:r>
            <w:r w:rsidRPr="00104503">
              <w:rPr>
                <w:i/>
                <w:u w:val="single"/>
              </w:rPr>
              <w:t>[jāsniedz kā hipersaite]</w:t>
            </w:r>
          </w:p>
        </w:tc>
      </w:tr>
    </w:tbl>
    <w:p w:rsidR="00786510" w:rsidRPr="00104503" w:rsidP="00786510">
      <w:pPr>
        <w:spacing w:before="120"/>
        <w:jc w:val="both"/>
      </w:pPr>
      <w:r w:rsidRPr="00104503">
        <w:t>Sekojot hipersaitei, ceļotājs saņem šādu informāciju:</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391"/>
      </w:tblGrid>
      <w:tr w:rsidTr="006E2B1F">
        <w:tblPrEx>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786510" w:rsidRPr="00104503" w:rsidP="00786510">
            <w:pPr>
              <w:spacing w:before="120"/>
              <w:jc w:val="both"/>
            </w:pP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ir </w:t>
            </w:r>
            <w:r w:rsidRPr="00104503" w:rsidR="00885451">
              <w:t xml:space="preserve">nodrošinājums visu to maksājumu atmaksāšanai, kuri saņemti no ceļotājiem, ciktāl </w:t>
            </w: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rsidR="00885451">
              <w:t xml:space="preserve"> nespēj pilnībā vai daļēji pildīt savas saistības likviditāt</w:t>
            </w:r>
            <w:r w:rsidRPr="00104503" w:rsidR="00C320A9">
              <w:t>e</w:t>
            </w:r>
            <w:r w:rsidRPr="00104503" w:rsidR="00885451">
              <w:t>s problēmu dēļ</w:t>
            </w:r>
            <w:r w:rsidRPr="00104503" w:rsidR="00C320A9">
              <w:t>, ko nodrošina</w:t>
            </w:r>
            <w:r w:rsidRPr="00104503" w:rsidR="007D27AF">
              <w:t xml:space="preserve"> </w:t>
            </w:r>
            <w:r w:rsidRPr="00104503" w:rsidR="00D57DB5">
              <w:t>(</w:t>
            </w:r>
            <w:r w:rsidRPr="00104503" w:rsidR="007D27AF">
              <w:rPr>
                <w:i/>
                <w:u w:val="single"/>
              </w:rPr>
              <w:t>apdrošināšanas polises vai kredītiestādes garantijas izsniedzēj</w:t>
            </w:r>
            <w:r w:rsidRPr="00104503" w:rsidR="00D57DB5">
              <w:rPr>
                <w:i/>
                <w:u w:val="single"/>
              </w:rPr>
              <w:t>a nosaukums)</w:t>
            </w:r>
            <w:r w:rsidRPr="00104503" w:rsidR="00C320A9">
              <w:t>.</w:t>
            </w:r>
          </w:p>
          <w:p w:rsidR="00786510" w:rsidRPr="00104503" w:rsidP="00786510">
            <w:pPr>
              <w:spacing w:before="120"/>
              <w:jc w:val="both"/>
            </w:pPr>
            <w:r w:rsidRPr="00104503">
              <w:t xml:space="preserve">Ja </w:t>
            </w:r>
            <w:r w:rsidRPr="00104503" w:rsidR="00096600">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096600">
              <w:rPr>
                <w:i/>
                <w:u w:val="single"/>
              </w:rPr>
              <w:t>)</w:t>
            </w:r>
            <w:r w:rsidRPr="00104503">
              <w:t xml:space="preserve"> </w:t>
            </w:r>
            <w:r w:rsidRPr="00104503" w:rsidR="00C320A9">
              <w:t xml:space="preserve">likviditātes problēmu </w:t>
            </w:r>
            <w:r w:rsidRPr="00104503">
              <w:t xml:space="preserve">dēļ </w:t>
            </w:r>
            <w:r w:rsidRPr="00104503" w:rsidR="00C320A9">
              <w:t>ne</w:t>
            </w:r>
            <w:r w:rsidRPr="00104503">
              <w:t xml:space="preserve">tiek </w:t>
            </w:r>
            <w:r w:rsidRPr="00104503" w:rsidR="00C320A9">
              <w:t xml:space="preserve">pilnībā vai daļēji sniegti </w:t>
            </w:r>
            <w:r w:rsidRPr="00104503" w:rsidR="00096600">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096600">
              <w:rPr>
                <w:i/>
                <w:u w:val="single"/>
              </w:rPr>
              <w:t>)</w:t>
            </w:r>
            <w:r w:rsidRPr="00104503" w:rsidR="00C320A9">
              <w:t xml:space="preserve"> pakalpojumi</w:t>
            </w:r>
            <w:r w:rsidRPr="00104503">
              <w:t xml:space="preserve">, ceļotāji var sazināties ar </w:t>
            </w:r>
            <w:r w:rsidRPr="00104503" w:rsidR="00C320A9">
              <w:t xml:space="preserve">Patērētāju tiesību aizsardzības centru </w:t>
            </w:r>
            <w:r w:rsidRPr="00104503" w:rsidR="00C320A9">
              <w:rPr>
                <w:i/>
                <w:u w:val="single"/>
              </w:rPr>
              <w:t>(</w:t>
            </w:r>
            <w:r w:rsidRPr="00104503" w:rsidR="00C320A9">
              <w:rPr>
                <w:u w:val="single"/>
              </w:rPr>
              <w:t>k</w:t>
            </w:r>
            <w:r w:rsidRPr="00104503">
              <w:rPr>
                <w:i/>
                <w:u w:val="single"/>
              </w:rPr>
              <w:t xml:space="preserve">ontaktinformācija, tostarp </w:t>
            </w:r>
            <w:r w:rsidRPr="00104503" w:rsidR="007D27AF">
              <w:rPr>
                <w:i/>
                <w:u w:val="single"/>
              </w:rPr>
              <w:t>adrese, elektroniskā pasta adrese</w:t>
            </w:r>
            <w:r w:rsidRPr="00104503">
              <w:rPr>
                <w:i/>
                <w:u w:val="single"/>
              </w:rPr>
              <w:t xml:space="preserve"> un telefona numurs)</w:t>
            </w:r>
            <w:r w:rsidRPr="00104503">
              <w:t>.</w:t>
            </w:r>
          </w:p>
          <w:p w:rsidR="00786510" w:rsidRPr="00104503" w:rsidP="00786510">
            <w:pPr>
              <w:spacing w:before="120"/>
              <w:jc w:val="both"/>
            </w:pPr>
            <w:r w:rsidRPr="00104503">
              <w:t xml:space="preserve">Piezīme. Šis nodrošinājums </w:t>
            </w:r>
            <w:r w:rsidRPr="00104503">
              <w:t xml:space="preserve">neattiecas uz līgumiem ar pusēm, kas nav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kuri, neraugoties uz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likviditātēs problēmām, </w:t>
            </w:r>
            <w:r w:rsidRPr="00104503">
              <w:t>var tikt izpildīti.</w:t>
            </w:r>
          </w:p>
          <w:p w:rsidR="00786510" w:rsidRPr="00104503" w:rsidP="00786510">
            <w:pPr>
              <w:spacing w:before="120"/>
              <w:jc w:val="both"/>
            </w:pPr>
            <w:r w:rsidRPr="00104503">
              <w:t>Eiropas Parlamenta un Padomes 2015. gada 25. novembra direktīva (ES) 2015/2302 par kompleksiem un saistītiem ceļojumu pakalpojumiem, ar ko groza regulu (EK) Nr. 2006/2004 un Eiropas Parlamenta un Padomes direktīvu 2011/83/ES un atceļ Padomes direktīvu 90/314/EEK</w:t>
            </w:r>
            <w:r w:rsidRPr="00104503">
              <w:t>, kas transponēta valsts tiesību aktos </w:t>
            </w:r>
            <w:r w:rsidRPr="00104503">
              <w:rPr>
                <w:i/>
                <w:iCs/>
                <w:u w:val="single"/>
              </w:rPr>
              <w:t>[HIPERSAITE]</w:t>
            </w:r>
          </w:p>
        </w:tc>
      </w:tr>
    </w:tbl>
    <w:p w:rsidR="00C33121" w:rsidRPr="00104503" w:rsidP="008637AE">
      <w:pPr>
        <w:ind w:left="720"/>
        <w:jc w:val="both"/>
        <w:rPr>
          <w:bCs/>
          <w:sz w:val="28"/>
          <w:szCs w:val="28"/>
        </w:rPr>
      </w:pPr>
    </w:p>
    <w:p w:rsidR="00786510" w:rsidRPr="00104503" w:rsidP="008637AE">
      <w:pPr>
        <w:numPr>
          <w:ilvl w:val="0"/>
          <w:numId w:val="18"/>
        </w:numPr>
        <w:ind w:left="0" w:firstLine="720"/>
        <w:jc w:val="both"/>
        <w:rPr>
          <w:bCs/>
          <w:sz w:val="28"/>
          <w:szCs w:val="28"/>
        </w:rPr>
      </w:pPr>
      <w:r w:rsidRPr="00104503">
        <w:rPr>
          <w:bCs/>
          <w:sz w:val="28"/>
          <w:szCs w:val="28"/>
        </w:rPr>
        <w:t>Standarta informācijas veidlapa, kas izmantojama, ja tūrisma pakalpojuma sniedzējs</w:t>
      </w:r>
      <w:r w:rsidRPr="00104503" w:rsidR="00544798">
        <w:rPr>
          <w:bCs/>
          <w:sz w:val="28"/>
          <w:szCs w:val="28"/>
        </w:rPr>
        <w:t>, kas sekmē saistītus tūrisma pakalpojumus,</w:t>
      </w:r>
      <w:r w:rsidRPr="00104503" w:rsidR="00F20FA1">
        <w:rPr>
          <w:bCs/>
          <w:sz w:val="28"/>
          <w:szCs w:val="28"/>
        </w:rPr>
        <w:t xml:space="preserve"> neveic pasažieru pārvadāšanu un</w:t>
      </w:r>
      <w:r w:rsidRPr="00104503">
        <w:rPr>
          <w:bCs/>
          <w:sz w:val="28"/>
          <w:szCs w:val="28"/>
        </w:rPr>
        <w:t xml:space="preserve"> tiešsaistē sekmē saistīto tūrisma pakalpojumu, veicinot ceļotāju vienā t</w:t>
      </w:r>
      <w:r w:rsidRPr="00104503" w:rsidR="00D74775">
        <w:rPr>
          <w:bCs/>
          <w:sz w:val="28"/>
          <w:szCs w:val="28"/>
        </w:rPr>
        <w:t>ī</w:t>
      </w:r>
      <w:r w:rsidRPr="00104503">
        <w:rPr>
          <w:bCs/>
          <w:sz w:val="28"/>
          <w:szCs w:val="28"/>
        </w:rPr>
        <w:t>mekļa vietnē vienā apmeklējuma reizē atsevišķi izvēlēties un atsevišķi maksāt par katru tūrisma pakalpojumu.</w:t>
      </w:r>
    </w:p>
    <w:p w:rsidR="00E74E55" w:rsidRPr="00104503" w:rsidP="008637AE">
      <w:pPr>
        <w:ind w:left="720"/>
        <w:jc w:val="both"/>
        <w:rPr>
          <w:bCs/>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391"/>
      </w:tblGrid>
      <w:tr w:rsidTr="001E77B0">
        <w:tblPrEx>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9F0786" w:rsidRPr="00104503" w:rsidP="001E77B0">
            <w:pPr>
              <w:spacing w:before="120"/>
              <w:jc w:val="both"/>
            </w:pPr>
            <w:r w:rsidRPr="00104503">
              <w:t xml:space="preserve">Ja pēc tam, kad esat izvēlējušies un samaksājuši par vienu tūrisma pakalpojumu, Jūs savam ceļojumam vai brīvdienām rezervējat papildu tūrisma pakalpojumus, izmantojot mūsu </w:t>
            </w:r>
            <w:r w:rsidRPr="00104503" w:rsidR="001514EA">
              <w:rPr>
                <w:i/>
                <w:u w:val="single"/>
              </w:rPr>
              <w:t>(tūrisma pakalpojuma sniedzēja, kas sekmē saistītus tūrisma pakalpojumus, nosaukums un reģistrācijas numurs</w:t>
            </w:r>
            <w:r w:rsidRPr="00104503" w:rsidR="007F6BA2">
              <w:rPr>
                <w:i/>
                <w:u w:val="single"/>
              </w:rPr>
              <w:t xml:space="preserve"> vai vārds, uzvārds un personas kods, ja tūrisma pakalpojuma sniedzējs, kas sekmē saistītus tūrisma pakalpojumus, ir fiziska persona</w:t>
            </w:r>
            <w:r w:rsidRPr="00104503" w:rsidR="001514EA">
              <w:rPr>
                <w:i/>
                <w:u w:val="single"/>
              </w:rPr>
              <w:t>)</w:t>
            </w:r>
            <w:r w:rsidRPr="00104503">
              <w:t>, Jūs NEVARĒSIET izmantot tiesības, kādas pie</w:t>
            </w:r>
            <w:bookmarkStart w:id="0" w:name="_GoBack"/>
            <w:bookmarkEnd w:id="0"/>
            <w:r w:rsidRPr="00104503">
              <w:t xml:space="preserve">mērojamas kompleksajiem tūrisma pakalpojumiem saskaņā ar </w:t>
            </w:r>
            <w:r w:rsidRPr="00104503" w:rsidR="00FE6F9B">
              <w:t xml:space="preserve">Tūrisma likumu  un Ministru kabineta 2018. gada ___ noteikumiem Nr. ____"Noteikumi par kompleksa un saistīta tūrisma pakalpojuma sagatavošanas un sniegšanas kārtību, šo </w:t>
            </w:r>
            <w:r w:rsidRPr="00104503" w:rsidR="00FE6F9B">
              <w:t>pakalpojumu sniedzēja un ceļotāju tiesībām un pienākumiem"</w:t>
            </w:r>
            <w:r w:rsidRPr="00104503">
              <w:t>.</w:t>
            </w:r>
          </w:p>
          <w:p w:rsidR="009F0786" w:rsidRPr="00104503" w:rsidP="001E77B0">
            <w:pPr>
              <w:spacing w:before="120"/>
              <w:jc w:val="both"/>
            </w:pPr>
            <w:r w:rsidRPr="00104503">
              <w:t xml:space="preserve">Tāpēc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nebūs atbildīgs par minēto papildu tūrisma pakalpojumu pienācīgu sniegšanu. Problēmu gadījumā lūdzam sazināties ar attiecīgo tūrisma pakalpojuma sniedzēju.</w:t>
            </w:r>
          </w:p>
          <w:p w:rsidR="009F0786" w:rsidRPr="00104503" w:rsidP="001E77B0">
            <w:pPr>
              <w:spacing w:before="120"/>
              <w:jc w:val="both"/>
            </w:pPr>
            <w:r w:rsidRPr="00104503">
              <w:t xml:space="preserve">Tomēr, ja Jūs rezervējat kādu papildu tūrisma pakalpojumu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tīmekļa vietnes viena apmeklējuma laikā, tūrisma pakalpojumi kļūs par saistītā tūrisma pakalpojuma daļu. Šajā gadījumā atbilstīgi </w:t>
            </w:r>
            <w:r w:rsidRPr="00104503" w:rsidR="0079111E">
              <w:t>Tūrisma likumam  un Ministru kabineta 2018. gada ___ noteikumiem Nr. ____"Noteikumi par kompleksa un saistīta tūrisma pakalpojuma sagatavošanas un sniegšanas kārtību, šo pakalpojumu sniedzēja un ceļotāju tiesībām un pienākumiem"</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rsidR="001514EA">
              <w:t xml:space="preserve"> </w:t>
            </w:r>
            <w:r w:rsidRPr="00104503">
              <w:t xml:space="preserve">ir </w:t>
            </w:r>
            <w:r w:rsidRPr="00104503" w:rsidR="003A3D83">
              <w:t>nodrošinājums</w:t>
            </w:r>
            <w:r w:rsidRPr="00104503">
              <w:t xml:space="preserve">, lai atlīdzinātu Jūsu maksājumus, kas veikti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par pakalpojumiem, kas netika sniegti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savu saistību nepilnīgas izpildes vai neizpildes likviditātes problēmu dēļ. Lūdzu ņemiet vērā, ka tas nenodrošina atmaksu gadījumā, ja savas saistības likviditātes problēmu dēļ nevar izpildīt attiecīgais tūrisma pakalpojuma sniedzējs.</w:t>
            </w:r>
          </w:p>
          <w:p w:rsidR="009F0786" w:rsidRPr="00104503" w:rsidP="001E77B0">
            <w:pPr>
              <w:spacing w:before="120"/>
              <w:jc w:val="both"/>
            </w:pPr>
            <w:r w:rsidRPr="00104503">
              <w:t xml:space="preserve">Plašāka informācija par aizsardzību saistību neizpildes likviditātes problēmu dēļ </w:t>
            </w:r>
            <w:r w:rsidRPr="00104503">
              <w:rPr>
                <w:i/>
                <w:u w:val="single"/>
              </w:rPr>
              <w:t>[jāsniedz kā hipersaite]</w:t>
            </w:r>
          </w:p>
        </w:tc>
      </w:tr>
    </w:tbl>
    <w:p w:rsidR="00786510" w:rsidRPr="00104503" w:rsidP="00786510">
      <w:pPr>
        <w:spacing w:before="120"/>
        <w:jc w:val="both"/>
      </w:pPr>
      <w:r w:rsidRPr="00104503">
        <w:t>Sekojot hipersaitei, ceļotājs saņem šādu informāciju:</w:t>
      </w:r>
    </w:p>
    <w:tbl>
      <w:tblPr>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400"/>
      </w:tblGrid>
      <w:tr w:rsidTr="009F0786">
        <w:tblPrEx>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9F0786" w:rsidRPr="00104503" w:rsidP="001E77B0">
            <w:pPr>
              <w:spacing w:before="120"/>
              <w:jc w:val="both"/>
            </w:pP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ir nodrošinājums visu to maksājumu atmaksāšanai, kuri saņemti no ceļotājiem, ciktāl </w:t>
            </w: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nespēj pilnībā vai daļēji pildīt savas saistības likviditātes problēmu dēļ, ko nodrošina (</w:t>
            </w:r>
            <w:r w:rsidRPr="00104503">
              <w:rPr>
                <w:i/>
                <w:u w:val="single"/>
              </w:rPr>
              <w:t>apdrošināšanas polises vai kredītiestādes garantijas izsniedzēja nosaukums)</w:t>
            </w:r>
            <w:r w:rsidRPr="00104503">
              <w:t>.</w:t>
            </w:r>
          </w:p>
          <w:p w:rsidR="009F0786" w:rsidRPr="00104503" w:rsidP="001E77B0">
            <w:pPr>
              <w:spacing w:before="120"/>
              <w:jc w:val="both"/>
            </w:pPr>
            <w:r w:rsidRPr="00104503">
              <w:t xml:space="preserve">Ja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likviditātes problēmu dēļ netiek pilnībā vai daļēji sniegti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pakalpojumi, ceļotāji var sazināties ar Patērētāju tiesību aizsardzības centru </w:t>
            </w:r>
            <w:r w:rsidRPr="00104503">
              <w:rPr>
                <w:i/>
                <w:u w:val="single"/>
              </w:rPr>
              <w:t>(</w:t>
            </w:r>
            <w:r w:rsidRPr="00104503">
              <w:rPr>
                <w:u w:val="single"/>
              </w:rPr>
              <w:t>k</w:t>
            </w:r>
            <w:r w:rsidRPr="00104503">
              <w:rPr>
                <w:i/>
                <w:u w:val="single"/>
              </w:rPr>
              <w:t>ontaktinformācija, tostarp adrese, elektroniskā pasta adrese un telefona numurs)</w:t>
            </w:r>
            <w:r w:rsidRPr="00104503">
              <w:t>.</w:t>
            </w:r>
          </w:p>
          <w:p w:rsidR="009F0786" w:rsidRPr="00104503" w:rsidP="001E77B0">
            <w:pPr>
              <w:spacing w:before="120"/>
              <w:jc w:val="both"/>
            </w:pPr>
            <w:r w:rsidRPr="00104503">
              <w:t xml:space="preserve">Piezīme. Šis nodrošinājums neattiecas uz līgumiem ar pusēm, kas nav </w:t>
            </w:r>
            <w:r w:rsidRPr="00104503" w:rsidR="001514EA">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kuri, neraugoties uz </w:t>
            </w:r>
            <w:r w:rsidRPr="00104503" w:rsidR="001514EA">
              <w:rPr>
                <w:i/>
                <w:u w:val="single"/>
              </w:rPr>
              <w:t xml:space="preserve">(tūrisma pakalpojuma sniedzēja, kas sekmē saistītus tūrisma pakalpojumus, </w:t>
            </w:r>
            <w:r w:rsidRPr="00104503" w:rsidR="001514EA">
              <w:rPr>
                <w:i/>
                <w:u w:val="single"/>
              </w:rPr>
              <w:t>nosaukums</w:t>
            </w:r>
            <w:r w:rsidRPr="00104503" w:rsidR="007F6BA2">
              <w:rPr>
                <w:i/>
                <w:u w:val="single"/>
              </w:rPr>
              <w:t xml:space="preserve"> vai vārds, uzvārds ja tūrisma pakalpojuma sniedzējs, kas sekmē saistītus tūrisma pakalpojumus, ir fiziska persona</w:t>
            </w:r>
            <w:r w:rsidRPr="00104503" w:rsidR="001514EA">
              <w:rPr>
                <w:i/>
                <w:u w:val="single"/>
              </w:rPr>
              <w:t>)</w:t>
            </w:r>
            <w:r w:rsidRPr="00104503">
              <w:t xml:space="preserve"> likviditātēs problēmām, var tikt izpildīti.</w:t>
            </w:r>
          </w:p>
          <w:p w:rsidR="009F0786" w:rsidRPr="00104503" w:rsidP="001E77B0">
            <w:pPr>
              <w:spacing w:before="120"/>
              <w:jc w:val="both"/>
            </w:pPr>
            <w:r w:rsidRPr="00104503">
              <w:t>Eiropas Parlamenta un Padomes 2015. gada 25. novembra direktīva (ES) 2015/2302 par kompleksiem un saistītiem ceļojumu pakalpojumiem, ar ko groza regulu (EK) Nr. 2006/2004 un Eiropas Parlamenta un Padomes direktīvu 2011/83/ES un atceļ Padomes direktīvu 90/314/EEK</w:t>
            </w:r>
            <w:r w:rsidRPr="00104503">
              <w:t>, kas transponēta valsts tiesību aktos </w:t>
            </w:r>
            <w:r w:rsidRPr="00104503">
              <w:rPr>
                <w:i/>
                <w:iCs/>
                <w:u w:val="single"/>
              </w:rPr>
              <w:t>[HIPERSAITE]</w:t>
            </w:r>
          </w:p>
        </w:tc>
      </w:tr>
    </w:tbl>
    <w:p w:rsidR="00C33121" w:rsidRPr="00104503" w:rsidP="008637AE">
      <w:pPr>
        <w:ind w:left="720"/>
        <w:jc w:val="both"/>
        <w:rPr>
          <w:bCs/>
          <w:sz w:val="28"/>
          <w:szCs w:val="28"/>
        </w:rPr>
      </w:pPr>
    </w:p>
    <w:p w:rsidR="00786510" w:rsidRPr="00104503" w:rsidP="008637AE">
      <w:pPr>
        <w:numPr>
          <w:ilvl w:val="0"/>
          <w:numId w:val="18"/>
        </w:numPr>
        <w:ind w:left="0" w:firstLine="720"/>
        <w:jc w:val="both"/>
        <w:rPr>
          <w:bCs/>
          <w:sz w:val="28"/>
          <w:szCs w:val="28"/>
        </w:rPr>
      </w:pPr>
      <w:r w:rsidRPr="00104503">
        <w:rPr>
          <w:bCs/>
          <w:sz w:val="28"/>
          <w:szCs w:val="28"/>
        </w:rPr>
        <w:t>Standarta informācijas veidlapa, kas izmantojama</w:t>
      </w:r>
      <w:r w:rsidRPr="00104503" w:rsidR="005F7B2B">
        <w:rPr>
          <w:bCs/>
          <w:sz w:val="28"/>
          <w:szCs w:val="28"/>
        </w:rPr>
        <w:t xml:space="preserve">, </w:t>
      </w:r>
      <w:r w:rsidRPr="00104503">
        <w:rPr>
          <w:bCs/>
          <w:sz w:val="28"/>
          <w:szCs w:val="28"/>
        </w:rPr>
        <w:t>ja tūrisma pakalpojuma sniedzējs</w:t>
      </w:r>
      <w:r w:rsidRPr="00104503" w:rsidR="00544798">
        <w:rPr>
          <w:bCs/>
          <w:sz w:val="28"/>
          <w:szCs w:val="28"/>
        </w:rPr>
        <w:t>, kas sekmē saistītus tūrisma pakalpojumus,</w:t>
      </w:r>
      <w:r w:rsidRPr="00104503" w:rsidR="00DA6BA5">
        <w:rPr>
          <w:bCs/>
          <w:sz w:val="28"/>
          <w:szCs w:val="28"/>
        </w:rPr>
        <w:t xml:space="preserve"> neveic pasažieru pārvadāšanu</w:t>
      </w:r>
      <w:r w:rsidRPr="00104503">
        <w:rPr>
          <w:bCs/>
          <w:sz w:val="28"/>
          <w:szCs w:val="28"/>
        </w:rPr>
        <w:t xml:space="preserve"> </w:t>
      </w:r>
      <w:r w:rsidRPr="00104503" w:rsidR="00DA6BA5">
        <w:rPr>
          <w:bCs/>
          <w:sz w:val="28"/>
          <w:szCs w:val="28"/>
        </w:rPr>
        <w:t xml:space="preserve">un </w:t>
      </w:r>
      <w:r w:rsidRPr="00104503" w:rsidR="00D370C3">
        <w:rPr>
          <w:bCs/>
          <w:sz w:val="28"/>
          <w:szCs w:val="28"/>
        </w:rPr>
        <w:t>klātienē</w:t>
      </w:r>
      <w:r w:rsidRPr="00104503">
        <w:rPr>
          <w:bCs/>
          <w:sz w:val="28"/>
          <w:szCs w:val="28"/>
        </w:rPr>
        <w:t xml:space="preserve"> sekmē saistīto tūrisma pakalpojumu, veicinot ceļotāju vienā </w:t>
      </w:r>
      <w:r w:rsidRPr="00104503" w:rsidR="00D370C3">
        <w:rPr>
          <w:bCs/>
          <w:sz w:val="28"/>
          <w:szCs w:val="28"/>
        </w:rPr>
        <w:t>tūrisma pakalpojuma tirdzniecības vietā</w:t>
      </w:r>
      <w:r w:rsidRPr="00104503">
        <w:rPr>
          <w:bCs/>
          <w:sz w:val="28"/>
          <w:szCs w:val="28"/>
        </w:rPr>
        <w:t xml:space="preserve"> </w:t>
      </w:r>
      <w:r w:rsidRPr="00104503" w:rsidR="00D370C3">
        <w:rPr>
          <w:bCs/>
          <w:sz w:val="28"/>
          <w:szCs w:val="28"/>
        </w:rPr>
        <w:t xml:space="preserve">vai </w:t>
      </w:r>
      <w:r w:rsidRPr="00104503">
        <w:rPr>
          <w:bCs/>
          <w:sz w:val="28"/>
          <w:szCs w:val="28"/>
        </w:rPr>
        <w:t xml:space="preserve">vienā </w:t>
      </w:r>
      <w:r w:rsidRPr="00104503" w:rsidR="00D370C3">
        <w:rPr>
          <w:bCs/>
          <w:sz w:val="28"/>
          <w:szCs w:val="28"/>
        </w:rPr>
        <w:t>sazināšanās</w:t>
      </w:r>
      <w:r w:rsidRPr="00104503">
        <w:rPr>
          <w:bCs/>
          <w:sz w:val="28"/>
          <w:szCs w:val="28"/>
        </w:rPr>
        <w:t xml:space="preserve"> reizē atsevišķi izvēlēties un atsevišķi maksāt par katru tūrisma pakalpojumu.</w:t>
      </w:r>
    </w:p>
    <w:p w:rsidR="00E74E55" w:rsidRPr="00104503" w:rsidP="008637AE">
      <w:pPr>
        <w:ind w:left="720"/>
        <w:jc w:val="both"/>
        <w:rPr>
          <w:bCs/>
          <w:sz w:val="28"/>
          <w:szCs w:val="28"/>
        </w:rPr>
      </w:pPr>
    </w:p>
    <w:tbl>
      <w:tblPr>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400"/>
      </w:tblGrid>
      <w:tr w:rsidTr="00D370C3">
        <w:tblPrEx>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D370C3" w:rsidRPr="00104503" w:rsidP="001E77B0">
            <w:pPr>
              <w:spacing w:before="120"/>
              <w:jc w:val="both"/>
            </w:pPr>
            <w:r w:rsidRPr="00104503">
              <w:t xml:space="preserve">Ja pēc tam, kad esat izvēlējušies un samaksājuši par vienu tūrisma pakalpojumu, Jūs savam ceļojumam vai brīvdienām rezervējat papildu tūrisma pakalpojumus, izmantojot mūsu </w:t>
            </w:r>
            <w:r w:rsidRPr="00104503" w:rsidR="00E74E55">
              <w:rPr>
                <w:i/>
                <w:u w:val="single"/>
              </w:rPr>
              <w:t>(tūrisma pakalpojuma sniedzēja, kas sekmē saistītus tūrisma pakalpojumus, nosaukums un reģistrācijas numurs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Jūs NEVARĒSIET izmantot tiesības, kādas piemērojamas kompleksajiem tūrisma pakalpojumiem saskaņā ar </w:t>
            </w:r>
            <w:r w:rsidRPr="00104503" w:rsidR="00FE6F9B">
              <w:t>Tūrisma likumu  un Ministru kabineta 2018. gada ___ noteikumiem Nr. ____"Noteikumi par kompleksa un saistīta tūrisma pakalpojuma sagatavošanas un sniegšanas kārtību, šo pakalpojumu sniedzēja un ceļotāju tiesībām un pienākumiem"</w:t>
            </w:r>
            <w:r w:rsidRPr="00104503" w:rsidR="00104503">
              <w:rPr>
                <w:strike/>
              </w:rPr>
              <w:t>.</w:t>
            </w:r>
          </w:p>
          <w:p w:rsidR="00D370C3" w:rsidRPr="00104503" w:rsidP="001E77B0">
            <w:pPr>
              <w:spacing w:before="120"/>
              <w:jc w:val="both"/>
            </w:pPr>
            <w:r w:rsidRPr="00104503">
              <w:t xml:space="preserve">Tāpēc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rsidR="00E74E55">
              <w:t xml:space="preserve"> </w:t>
            </w:r>
            <w:r w:rsidRPr="00104503">
              <w:t>nebūs atbildīgs par minēto papildu tūrisma pakalpojumu pienācīgu sniegšanu. Problēmu gadījumā lūdzam sazināties ar attiecīgo tūrisma pakalpojuma sniedzēju.</w:t>
            </w:r>
          </w:p>
          <w:p w:rsidR="00D370C3" w:rsidRPr="00104503" w:rsidP="001E77B0">
            <w:pPr>
              <w:spacing w:before="120"/>
              <w:jc w:val="both"/>
            </w:pPr>
            <w:r w:rsidRPr="00104503">
              <w:t xml:space="preserve">Tomēr, ja Jūs rezervējat kādu papildu tūrisma pakalpojumu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tīmekļa vietnes viena apmeklējuma laikā, tūrisma pakalpojumi kļūs par saistītā tūrisma pakalpojuma daļu. Šajā gadījumā atbilstīgi </w:t>
            </w:r>
            <w:r w:rsidRPr="00104503" w:rsidR="0079111E">
              <w:t>Tūrisma likumam  un Ministru kabineta 2018. gada ___ noteikumiem Nr. ____"Noteikumi par kompleksa un saistīta tūrisma pakalpojuma sagatavošanas un sniegšanas kārtību, šo pakalpojumu sniedzēja un ceļotāju tiesībām un pienākumiem"</w:t>
            </w:r>
            <w:r w:rsidRPr="00104503">
              <w:t xml:space="preserve">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ir </w:t>
            </w:r>
            <w:r w:rsidRPr="00104503" w:rsidR="003A3D83">
              <w:t>nodrošinājums</w:t>
            </w:r>
            <w:r w:rsidRPr="00104503">
              <w:t xml:space="preserve">, lai atlīdzinātu Jūsu maksājumus, kas veikti </w:t>
            </w:r>
            <w:r w:rsidRPr="00104503" w:rsidR="000C3D27">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0C3D27">
              <w:rPr>
                <w:i/>
                <w:u w:val="single"/>
              </w:rPr>
              <w:t>)</w:t>
            </w:r>
            <w:r w:rsidRPr="00104503" w:rsidR="000C3D27">
              <w:t xml:space="preserve"> </w:t>
            </w:r>
            <w:r w:rsidRPr="00104503">
              <w:t xml:space="preserve">par pakalpojumiem, kas netika sniegti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savu saistību nepilnīgas izpildes vai neizpildes likviditātes problēmu dēļ. Lūdzu ņemiet vērā, ka tas nenodrošina atmaksu gadījumā, ja savas saistības likviditātes problēmu dēļ nevar izpildīt attiecīgais tūrisma pakalpojuma sniedzējs.</w:t>
            </w:r>
          </w:p>
          <w:p w:rsidR="0026048B" w:rsidRPr="00104503" w:rsidP="0026048B">
            <w:pPr>
              <w:spacing w:before="120"/>
              <w:jc w:val="both"/>
            </w:pP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ir nodrošinājums visu to maksājumu atmaksāšanai, kuri saņemti no ceļotājiem, ciktāl </w:t>
            </w: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nespēj pilnībā vai daļēji pildīt savas saistības likviditātes problēmu dēļ, ko nodrošina (</w:t>
            </w:r>
            <w:r w:rsidRPr="00104503">
              <w:rPr>
                <w:i/>
                <w:u w:val="single"/>
              </w:rPr>
              <w:t>apdrošināšanas polises vai kredītiestādes garantijas izsniedzēja nosaukums)</w:t>
            </w:r>
            <w:r w:rsidRPr="00104503">
              <w:t>.</w:t>
            </w:r>
          </w:p>
          <w:p w:rsidR="0026048B" w:rsidRPr="00104503" w:rsidP="0026048B">
            <w:pPr>
              <w:spacing w:before="120"/>
              <w:jc w:val="both"/>
            </w:pPr>
            <w:r w:rsidRPr="00104503">
              <w:t xml:space="preserve">Ja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likviditātes problēmu dēļ netiek pilnībā vai daļēji sniegti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pakalpojumi, ceļotāji var sazināties ar Patērētāju tiesību aizsardzības centru </w:t>
            </w:r>
            <w:r w:rsidRPr="00104503">
              <w:rPr>
                <w:i/>
                <w:u w:val="single"/>
              </w:rPr>
              <w:t>(kontaktinformācija, tostarp adrese, elektroniskā pasta adrese un telefona numurs)</w:t>
            </w:r>
            <w:r w:rsidRPr="00104503">
              <w:t>.</w:t>
            </w:r>
          </w:p>
          <w:p w:rsidR="0026048B" w:rsidRPr="00104503" w:rsidP="0026048B">
            <w:pPr>
              <w:spacing w:before="120"/>
              <w:jc w:val="both"/>
            </w:pPr>
            <w:r w:rsidRPr="00104503">
              <w:t xml:space="preserve">Piezīme. Šis nodrošinājums neattiecas uz līgumiem ar pusēm, kas nav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kuri, neraugoties uz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likviditātēs problēmām, var tikt izpildīti.</w:t>
            </w:r>
          </w:p>
          <w:p w:rsidR="0026048B" w:rsidRPr="00104503" w:rsidP="0026048B">
            <w:pPr>
              <w:spacing w:before="120"/>
              <w:jc w:val="both"/>
              <w:rPr>
                <w:u w:val="single"/>
              </w:rPr>
            </w:pPr>
            <w:r w:rsidRPr="00104503">
              <w:rPr>
                <w:i/>
                <w:iCs/>
                <w:u w:val="single"/>
              </w:rPr>
              <w:t>[</w:t>
            </w:r>
            <w:r w:rsidRPr="00104503">
              <w:rPr>
                <w:i/>
                <w:u w:val="single"/>
              </w:rPr>
              <w:t xml:space="preserve">tīmekļa vietas adrese, kur atrodama </w:t>
            </w:r>
            <w:r w:rsidRPr="00104503" w:rsidR="00FE6F9B">
              <w:rPr>
                <w:i/>
                <w:u w:val="single"/>
              </w:rPr>
              <w:t>Eiropas Parlamenta un Padomes 2015. gada 25. novembra direktīva (ES) 2015/2302 par kompleksiem un saistītiem ceļojumu pakalpojumiem, ar ko groza regulu (EK) Nr. 2006/2004 un Eiropas Parlamenta un Padomes direktīvu 2011/83/ES un atceļ Padomes direktīvu 90/314/EEK</w:t>
            </w:r>
            <w:r w:rsidRPr="00104503">
              <w:rPr>
                <w:i/>
                <w:u w:val="single"/>
              </w:rPr>
              <w:t>, kas transponēta valsts tiesību aktos</w:t>
            </w:r>
            <w:r w:rsidRPr="00104503">
              <w:rPr>
                <w:i/>
                <w:iCs/>
                <w:u w:val="single"/>
              </w:rPr>
              <w:t>]</w:t>
            </w:r>
          </w:p>
        </w:tc>
      </w:tr>
    </w:tbl>
    <w:p w:rsidR="00C33121" w:rsidRPr="00104503" w:rsidP="008637AE">
      <w:pPr>
        <w:ind w:left="720"/>
        <w:jc w:val="both"/>
        <w:rPr>
          <w:bCs/>
          <w:sz w:val="28"/>
          <w:szCs w:val="28"/>
        </w:rPr>
      </w:pPr>
    </w:p>
    <w:p w:rsidR="00786510" w:rsidRPr="00104503" w:rsidP="008637AE">
      <w:pPr>
        <w:numPr>
          <w:ilvl w:val="0"/>
          <w:numId w:val="18"/>
        </w:numPr>
        <w:ind w:left="0" w:firstLine="720"/>
        <w:jc w:val="both"/>
        <w:rPr>
          <w:bCs/>
          <w:sz w:val="28"/>
          <w:szCs w:val="28"/>
        </w:rPr>
      </w:pPr>
      <w:r w:rsidRPr="00104503">
        <w:rPr>
          <w:bCs/>
          <w:sz w:val="28"/>
          <w:szCs w:val="28"/>
        </w:rPr>
        <w:t>Standarta informācijas veidlapa, kas izmantojama, ja tūrisma pakalpojuma sniedzējs</w:t>
      </w:r>
      <w:r w:rsidRPr="00104503" w:rsidR="00544798">
        <w:rPr>
          <w:bCs/>
          <w:sz w:val="28"/>
          <w:szCs w:val="28"/>
        </w:rPr>
        <w:t>, kas sekmē saistītus tūrisma pakalpojumus,</w:t>
      </w:r>
      <w:r w:rsidRPr="00104503">
        <w:rPr>
          <w:bCs/>
          <w:sz w:val="28"/>
          <w:szCs w:val="28"/>
        </w:rPr>
        <w:t xml:space="preserve"> </w:t>
      </w:r>
      <w:r w:rsidRPr="00104503" w:rsidR="006E2E58">
        <w:rPr>
          <w:bCs/>
          <w:sz w:val="28"/>
          <w:szCs w:val="28"/>
        </w:rPr>
        <w:t>veic pasažieru pārvadāšanu un</w:t>
      </w:r>
      <w:r w:rsidRPr="00104503">
        <w:rPr>
          <w:bCs/>
          <w:sz w:val="28"/>
          <w:szCs w:val="28"/>
        </w:rPr>
        <w:t xml:space="preserve"> tiešsaistē sekmē saistīto tūrisma pakalpojumu, </w:t>
      </w:r>
      <w:r w:rsidRPr="00104503" w:rsidR="00041376">
        <w:rPr>
          <w:bCs/>
          <w:sz w:val="28"/>
          <w:szCs w:val="28"/>
        </w:rPr>
        <w:t xml:space="preserve">mērķtiecīgi </w:t>
      </w:r>
      <w:r w:rsidRPr="00104503">
        <w:rPr>
          <w:bCs/>
          <w:sz w:val="28"/>
          <w:szCs w:val="28"/>
        </w:rPr>
        <w:t xml:space="preserve">veicinot ceļotāju </w:t>
      </w:r>
      <w:r w:rsidRPr="00104503" w:rsidR="00041376">
        <w:rPr>
          <w:bCs/>
          <w:sz w:val="28"/>
          <w:szCs w:val="28"/>
        </w:rPr>
        <w:t>iegādāties vismaz vienu papildu tūrisma pakalpojumu no cita tūrisma pakalpojuma sniedzēja un noslēgt ar minēto tūrisma pakalpojuma sniedzēju līgumu ne vēlāk kā 24 stundas pēc pirmā tūrisma pakalpojuma rezervācijas apstiprināšanas.</w:t>
      </w:r>
    </w:p>
    <w:p w:rsidR="00E74E55" w:rsidRPr="00104503" w:rsidP="008637AE">
      <w:pPr>
        <w:ind w:left="720"/>
        <w:jc w:val="both"/>
        <w:rPr>
          <w:bCs/>
          <w:sz w:val="28"/>
          <w:szCs w:val="28"/>
        </w:rPr>
      </w:pPr>
    </w:p>
    <w:tbl>
      <w:tblPr>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400"/>
      </w:tblGrid>
      <w:tr w:rsidTr="006E2E58">
        <w:tblPrEx>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3A3D83" w:rsidRPr="00104503" w:rsidP="001E77B0">
            <w:pPr>
              <w:spacing w:before="120"/>
              <w:jc w:val="both"/>
            </w:pPr>
            <w:r w:rsidRPr="00104503">
              <w:t xml:space="preserve">Ja Jūs rezervējat papildu tūrisma pakalpojumus Jūsu braucienam vai brīvdienām ar šīs saites/šo saišu starpniecību, Jūs NEVARĒSIET izmantot tiesības, kādas piemērojamas kompleksajiem tūrisma pakalpojumiem saskaņā ar </w:t>
            </w:r>
            <w:r w:rsidRPr="00104503" w:rsidR="00FE6F9B">
              <w:t>Tūrisma likumu  un Ministru kabineta 2018. gada ___ noteikumiem Nr. ____"Noteikumi par kompleksa un saistīta tūrisma pakalpojuma sagatavošanas un sniegšanas kārtību, šo pakalpojumu sniedzēja un ceļotāju tiesībām un pienākumiem"</w:t>
            </w:r>
            <w:r w:rsidRPr="00104503" w:rsidR="00104503">
              <w:rPr>
                <w:strike/>
              </w:rPr>
              <w:t>.</w:t>
            </w:r>
          </w:p>
          <w:p w:rsidR="003A3D83" w:rsidRPr="00104503" w:rsidP="001E77B0">
            <w:pPr>
              <w:spacing w:before="120"/>
              <w:jc w:val="both"/>
            </w:pPr>
            <w:r w:rsidRPr="00104503">
              <w:t xml:space="preserve">Tāpēc </w:t>
            </w:r>
            <w:r w:rsidRPr="00104503" w:rsidR="00E74E55">
              <w:rPr>
                <w:i/>
                <w:u w:val="single"/>
              </w:rPr>
              <w:t>(tūrisma pakalpojuma sniedzēja, kas sekmē saistītus tūrisma pakalpojumus, nosaukums un reģistrācijas numurs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nebūs atbildīgs par minēto papildu tūrisma pakalpojumu pienācīgu sniegšanu. Problēmu gadījumā lūdzam sazināties ar attiecīgo tūrisma </w:t>
            </w:r>
            <w:r w:rsidRPr="00104503">
              <w:t>pakalpojuma sniedzēju.</w:t>
            </w:r>
          </w:p>
          <w:p w:rsidR="003A3D83" w:rsidRPr="00104503" w:rsidP="001E77B0">
            <w:pPr>
              <w:spacing w:before="120"/>
              <w:jc w:val="both"/>
            </w:pPr>
            <w:r w:rsidRPr="00104503">
              <w:t xml:space="preserve">Tomēr, ja Jūs rezervējat papildu tūrisma pakalpojumus ar šīs saites/šo saišu starpniecību ne vēlāk kā 24 stundu laikā pēc rezervācijas apstiprinājuma saņemšanas no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minētie tūrisma pakalpojumi kļūs par saistītā tūrisma pakalpojuma daļu. Šajā gadījumā atbilstīgi </w:t>
            </w:r>
            <w:r w:rsidRPr="00104503" w:rsidR="0079111E">
              <w:t>Tūrisma likumam  un Ministru kabineta 2018. gada ___ noteikumiem Nr. ____"Noteikumi par kompleksa un saistīta tūrisma pakalpojuma sagatavošanas un sniegšanas kārtību, šo pakalpojumu sniedzēja un ceļotāju tiesībām un pienākumiem"</w:t>
            </w:r>
            <w:r w:rsidRPr="00104503">
              <w:t xml:space="preserve">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ir nodrošinājums, lai atlīdzinātu Jūsu maksājumus, kas veikti </w:t>
            </w:r>
            <w:r w:rsidRPr="00104503" w:rsidR="007F6BA2">
              <w:rPr>
                <w:i/>
                <w:u w:val="single"/>
              </w:rPr>
              <w:t>(tūrisma pakalpojuma sniedzēja, kas sekmē saistītus tūrisma pakalpojumus, nosaukums vai vārds, uzvārds ja tūrisma pakalpojuma sniedzējs, kas sekmē saistītus tūrisma pakalpojumus, ir fiziska persona)</w:t>
            </w:r>
            <w:r w:rsidRPr="00104503">
              <w:t xml:space="preserve"> par pakalpojumiem, kas netika sniegti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savu saistību nepilnīgas izpildes vai neizpildes likviditātes problēmu dēļ, un lai vajadzības gadījumā veiktu Jūsu repatriāciju. Lūdzu ņemiet vērā, ka tas nenodrošina atmaksu gadījumā, ja savas saistības likviditātes problēmu dēļ nevar izpildīt attiecīgais tūrisma pakalpojuma sniedzējs.</w:t>
            </w:r>
          </w:p>
          <w:p w:rsidR="003A3D83" w:rsidRPr="00104503" w:rsidP="001E77B0">
            <w:pPr>
              <w:spacing w:before="120"/>
              <w:jc w:val="both"/>
            </w:pPr>
            <w:r w:rsidRPr="00104503">
              <w:t xml:space="preserve">Plašāka informācija par aizsardzību saistību neizpildes likviditātes problēmu dēļ </w:t>
            </w:r>
            <w:r w:rsidRPr="00104503">
              <w:rPr>
                <w:i/>
                <w:u w:val="single"/>
              </w:rPr>
              <w:t>[jāsniedz kā hipersaite]</w:t>
            </w:r>
          </w:p>
        </w:tc>
      </w:tr>
    </w:tbl>
    <w:p w:rsidR="00786510" w:rsidRPr="00104503" w:rsidP="00786510">
      <w:pPr>
        <w:spacing w:before="120"/>
        <w:jc w:val="both"/>
      </w:pPr>
      <w:r w:rsidRPr="00104503">
        <w:t>Sekojot hipersaitei, ceļotājs saņem šādu informāciju:</w:t>
      </w:r>
    </w:p>
    <w:tbl>
      <w:tblPr>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400"/>
      </w:tblGrid>
      <w:tr w:rsidTr="006E2E58">
        <w:tblPrEx>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6E2E58" w:rsidRPr="00104503" w:rsidP="001E77B0">
            <w:pPr>
              <w:spacing w:before="120"/>
              <w:jc w:val="both"/>
            </w:pP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ir nodrošinājums visu to maksājumu atmaksāšanai, kuri saņemti no ceļotājiem, ciktāl </w:t>
            </w: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w:t>
            </w:r>
            <w:r w:rsidRPr="00104503">
              <w:t>nespēj pilnībā vai daļēji pildīt savas saistības likviditātes problēmu dēļ, ko nodrošina (</w:t>
            </w:r>
            <w:r w:rsidRPr="00104503">
              <w:rPr>
                <w:i/>
                <w:u w:val="single"/>
              </w:rPr>
              <w:t>apdrošināšanas polises vai kredītiestādes garantijas izsniedzēja nosaukums)</w:t>
            </w:r>
            <w:r w:rsidRPr="00104503">
              <w:t>.</w:t>
            </w:r>
          </w:p>
          <w:p w:rsidR="006E2E58" w:rsidRPr="00104503" w:rsidP="001E77B0">
            <w:pPr>
              <w:spacing w:before="120"/>
              <w:jc w:val="both"/>
            </w:pPr>
            <w:r w:rsidRPr="00104503">
              <w:t xml:space="preserve">Ja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likviditātes problēmu dēļ netiek pilnībā vai daļēji sniegti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pakalpojumi, ceļotāji var sazināties ar Patērētāju tiesību aizsardzības centru </w:t>
            </w:r>
            <w:r w:rsidRPr="00104503">
              <w:rPr>
                <w:i/>
                <w:u w:val="single"/>
              </w:rPr>
              <w:t>(kontaktinformācija, tostarp adrese, elektroniskā pasta adrese un telefona numurs)</w:t>
            </w:r>
            <w:r w:rsidRPr="00104503">
              <w:t>.</w:t>
            </w:r>
          </w:p>
          <w:p w:rsidR="006E2E58" w:rsidRPr="00104503" w:rsidP="001E77B0">
            <w:pPr>
              <w:spacing w:before="120"/>
              <w:jc w:val="both"/>
            </w:pPr>
            <w:r w:rsidRPr="00104503">
              <w:t xml:space="preserve">Piezīme. Šis nodrošinājums neattiecas uz līgumiem ar pusēm, kas nav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kuri, neraugoties uz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likviditātēs problēmām, var tikt izpildīti.</w:t>
            </w:r>
          </w:p>
          <w:p w:rsidR="006E2E58" w:rsidRPr="00104503" w:rsidP="001E77B0">
            <w:pPr>
              <w:spacing w:before="120"/>
              <w:jc w:val="both"/>
            </w:pPr>
            <w:r w:rsidRPr="00104503">
              <w:t xml:space="preserve">Eiropas Parlamenta un Padomes 2015. gada 25. novembra direktīva (ES) 2015/2302 par kompleksiem un saistītiem ceļojumu pakalpojumiem, ar ko groza regulu (EK) Nr. 2006/2004 </w:t>
            </w:r>
            <w:r w:rsidRPr="00104503">
              <w:t>un Eiropas Parlamenta un Padomes direktīvu 2011/83/ES un atceļ Padomes direktīvu 90/314/EEK</w:t>
            </w:r>
            <w:r w:rsidRPr="00104503">
              <w:t>, kas transponēta valsts tiesību aktos </w:t>
            </w:r>
            <w:r w:rsidRPr="00104503">
              <w:rPr>
                <w:i/>
                <w:iCs/>
                <w:u w:val="single"/>
              </w:rPr>
              <w:t>[HIPERSAITE]</w:t>
            </w:r>
          </w:p>
        </w:tc>
      </w:tr>
    </w:tbl>
    <w:p w:rsidR="00C33121" w:rsidRPr="00104503" w:rsidP="008637AE">
      <w:pPr>
        <w:jc w:val="both"/>
        <w:rPr>
          <w:bCs/>
          <w:sz w:val="28"/>
          <w:szCs w:val="28"/>
        </w:rPr>
      </w:pPr>
    </w:p>
    <w:p w:rsidR="00786510" w:rsidRPr="00104503" w:rsidP="008637AE">
      <w:pPr>
        <w:numPr>
          <w:ilvl w:val="0"/>
          <w:numId w:val="18"/>
        </w:numPr>
        <w:ind w:left="0" w:firstLine="720"/>
        <w:jc w:val="both"/>
        <w:rPr>
          <w:bCs/>
          <w:sz w:val="28"/>
          <w:szCs w:val="28"/>
        </w:rPr>
      </w:pPr>
      <w:r w:rsidRPr="00104503">
        <w:rPr>
          <w:bCs/>
          <w:sz w:val="28"/>
          <w:szCs w:val="28"/>
        </w:rPr>
        <w:t>Standarta informācijas veidlapa, kas izmantojama, ja tūrisma pakalpojuma sniedzējs</w:t>
      </w:r>
      <w:r w:rsidRPr="00104503" w:rsidR="00544798">
        <w:rPr>
          <w:bCs/>
          <w:sz w:val="28"/>
          <w:szCs w:val="28"/>
        </w:rPr>
        <w:t>, kas sekmē saistītus tūrisma pakalpojumus,</w:t>
      </w:r>
      <w:r w:rsidRPr="00104503">
        <w:rPr>
          <w:bCs/>
          <w:sz w:val="28"/>
          <w:szCs w:val="28"/>
        </w:rPr>
        <w:t xml:space="preserve"> neveic pasažieru pārvadāšanu un tiešsaistē sekmē saistīto tūrisma pakalpojumu, mērķtiecīgi veicinot ceļotāju iegādāties vismaz vienu papildu tūrisma pakalpojumu no cita tūrisma pakalpojuma sniedzēja un noslēgt ar minēto tūrisma pakalpojuma sniedzēju līgumu ne vēlāk kā 24 stundas pēc pirmā tūrisma pakalpojuma rezervācijas apstiprināšanas.</w:t>
      </w:r>
    </w:p>
    <w:p w:rsidR="00E74E55" w:rsidRPr="00104503" w:rsidP="008637AE">
      <w:pPr>
        <w:ind w:left="720"/>
        <w:jc w:val="both"/>
        <w:rPr>
          <w:bCs/>
          <w:sz w:val="28"/>
          <w:szCs w:val="28"/>
        </w:rPr>
      </w:pPr>
    </w:p>
    <w:tbl>
      <w:tblPr>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400"/>
      </w:tblGrid>
      <w:tr w:rsidTr="00EB2D49">
        <w:tblPrEx>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EB2D49" w:rsidRPr="00104503" w:rsidP="001E77B0">
            <w:pPr>
              <w:spacing w:before="120"/>
              <w:jc w:val="both"/>
            </w:pPr>
            <w:r w:rsidRPr="00104503">
              <w:t xml:space="preserve">Ja Jūs rezervējat papildu tūrisma pakalpojumus ar šīs saites starpniecību, Jūs NEVARĒSIET izmantot tiesības, kādas piemērojamas kompleksajiem tūrisma pakalpojumiem saskaņā ar </w:t>
            </w:r>
            <w:r w:rsidRPr="00104503" w:rsidR="00FE6F9B">
              <w:t>Tūrisma likumu  un Ministru kabineta 2018. gada ___ noteikumiem Nr. ____"Noteikumi par kompleksa un saistīta tūrisma pakalpojuma sagatavošanas un sniegšanas kārtību, šo pakalpojumu sniedzēja un ceļotāju tiesībām un pienākumiem"</w:t>
            </w:r>
            <w:r w:rsidRPr="00104503">
              <w:t>.</w:t>
            </w:r>
          </w:p>
          <w:p w:rsidR="00EB2D49" w:rsidRPr="00104503" w:rsidP="001E77B0">
            <w:pPr>
              <w:spacing w:before="120"/>
              <w:jc w:val="both"/>
            </w:pPr>
            <w:r w:rsidRPr="00104503">
              <w:t xml:space="preserve">Tāpēc </w:t>
            </w:r>
            <w:r w:rsidRPr="00104503" w:rsidR="00E74E55">
              <w:rPr>
                <w:i/>
                <w:u w:val="single"/>
              </w:rPr>
              <w:t>(tūrisma pakalpojuma sniedzēja, kas sekmē saistītus tūrisma pakalpojumus, nosaukums un reģistrācijas numurs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rsidR="00E74E55">
              <w:t xml:space="preserve"> </w:t>
            </w:r>
            <w:r w:rsidRPr="00104503">
              <w:t>nebūs atbildīgs par minēto papildu tūrisma pakalpojumu pienācīgu sniegšanu. Problēmu gadījumā lūdzam sazināties ar attiecīgo tūrisma pakalpojuma sniedzēju.</w:t>
            </w:r>
          </w:p>
          <w:p w:rsidR="00EB2D49" w:rsidRPr="00104503" w:rsidP="001E77B0">
            <w:pPr>
              <w:spacing w:before="120"/>
              <w:jc w:val="both"/>
            </w:pPr>
            <w:r w:rsidRPr="00104503">
              <w:t xml:space="preserve">Tomēr, ja Jūs rezervējat kādu papildu tūrisma pakalpojumu ar šīs saites/šo saišu starpniecību ne vēlāk kā 24 stundu laikā pēc rezervācijas apstiprinājuma saņemšanas no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minētie tūrisma pakalpojumi kļūs par saistītā tūrisma pakalpojuma daļu. Šajā gadījumā atbilstīgi </w:t>
            </w:r>
            <w:r w:rsidRPr="00104503" w:rsidR="0079111E">
              <w:t>Tūrisma likumam  un Ministru kabineta 2018. gada ___ noteikumiem Nr. ____"Noteikumi par kompleksa un saistīta tūrisma pakalpojuma sagatavošanas un sniegšanas kārtību, šo pakalpojumu sniedzēja un ceļotāju tiesībām un pienākumiem"</w:t>
            </w:r>
            <w:r w:rsidRPr="00104503">
              <w:t xml:space="preserve">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ir nodrošinājums, lai atlīdzinātu Jūsu maksājumus, kas veikti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par pakalpojumiem, kas netika sniegti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savu saistību nepilnīgas izpildes vai neizpildes likviditātes problēmu dēļ, un lai vajadzības gadījumā veiktu Jūsu repatriāciju. Lūdzu ņemiet vērā, ka tas nenodrošina atmaksu gadījumā, ja savas saistības likviditātes problēmu dēļ nevar izpildīt attiecīgais tūrisma pakalpojuma sniedzējs.</w:t>
            </w:r>
          </w:p>
          <w:p w:rsidR="00EB2D49" w:rsidRPr="00104503" w:rsidP="001E77B0">
            <w:pPr>
              <w:spacing w:before="120"/>
              <w:jc w:val="both"/>
            </w:pPr>
            <w:r w:rsidRPr="00104503">
              <w:t xml:space="preserve">Plašāka informācija par aizsardzību saistību neizpildes likviditātes problēmu dēļ </w:t>
            </w:r>
            <w:r w:rsidRPr="00104503">
              <w:rPr>
                <w:i/>
              </w:rPr>
              <w:t>[jāsniedz kā hipersaite]</w:t>
            </w:r>
          </w:p>
        </w:tc>
      </w:tr>
    </w:tbl>
    <w:p w:rsidR="00786510" w:rsidRPr="00104503" w:rsidP="00786510">
      <w:pPr>
        <w:spacing w:before="120"/>
        <w:jc w:val="both"/>
      </w:pPr>
      <w:r w:rsidRPr="00104503">
        <w:t>Sekojot hipersaitei, ceļotājs saņem šādu informāciju:</w:t>
      </w:r>
    </w:p>
    <w:tbl>
      <w:tblPr>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9400"/>
      </w:tblGrid>
      <w:tr w:rsidTr="00EB2D49">
        <w:tblPrEx>
          <w:tblW w:w="5005" w:type="pct"/>
          <w:tblCellSpacing w:w="0" w:type="dxa"/>
          <w:tblInd w:w="-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Ex>
        <w:trPr>
          <w:tblCellSpacing w:w="0" w:type="dxa"/>
        </w:trPr>
        <w:tc>
          <w:tcPr>
            <w:tcW w:w="0" w:type="auto"/>
            <w:vAlign w:val="center"/>
            <w:hideMark/>
          </w:tcPr>
          <w:p w:rsidR="00EB2D49" w:rsidRPr="00104503" w:rsidP="001E77B0">
            <w:pPr>
              <w:spacing w:before="120"/>
              <w:jc w:val="both"/>
            </w:pP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ir nodrošinājums visu to maksājumu atmaksāšanai, kuri saņemti no ceļotājiem, ciktāl </w:t>
            </w:r>
            <w:r w:rsidRPr="00104503">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Pr>
                <w:i/>
                <w:u w:val="single"/>
              </w:rPr>
              <w:t>)</w:t>
            </w:r>
            <w:r w:rsidRPr="00104503">
              <w:t xml:space="preserve"> nespēj pilnībā vai daļēji pildīt savas saistības likviditātes problēmu dēļ, ko nodrošina (</w:t>
            </w:r>
            <w:r w:rsidRPr="00104503">
              <w:rPr>
                <w:i/>
                <w:u w:val="single"/>
              </w:rPr>
              <w:t>apdrošināšanas polises vai kredītiestādes garantijas izsniedzēja nosaukums)</w:t>
            </w:r>
            <w:r w:rsidRPr="00104503">
              <w:t>.</w:t>
            </w:r>
          </w:p>
          <w:p w:rsidR="00EB2D49" w:rsidRPr="00104503" w:rsidP="001E77B0">
            <w:pPr>
              <w:spacing w:before="120"/>
              <w:jc w:val="both"/>
            </w:pPr>
            <w:r w:rsidRPr="00104503">
              <w:t xml:space="preserve">Ja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likviditātes problēmu dēļ netiek pilnībā vai daļēji sniegti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pakalpojumi, ceļotāji var sazināties ar Patērētāju tiesību aizsardzības centru </w:t>
            </w:r>
            <w:r w:rsidRPr="00104503">
              <w:rPr>
                <w:i/>
                <w:u w:val="single"/>
              </w:rPr>
              <w:t>(kontaktinformācija, tostarp adrese, elektroniskā pasta adrese un telefona numurs)</w:t>
            </w:r>
            <w:r w:rsidRPr="00104503">
              <w:t>.</w:t>
            </w:r>
          </w:p>
          <w:p w:rsidR="00EB2D49" w:rsidRPr="00104503" w:rsidP="001E77B0">
            <w:pPr>
              <w:spacing w:before="120"/>
              <w:jc w:val="both"/>
            </w:pPr>
            <w:r w:rsidRPr="00104503">
              <w:t xml:space="preserve">Piezīme. Šis nodrošinājums neattiecas uz līgumiem ar pusēm, kas nav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kuri, neraugoties uz </w:t>
            </w:r>
            <w:r w:rsidRPr="00104503" w:rsidR="00E74E55">
              <w:rPr>
                <w:i/>
                <w:u w:val="single"/>
              </w:rPr>
              <w:t>(tūrisma pakalpojuma sniedzēja, kas sekmē saistītus tūrisma pakalpojumus, nosaukums</w:t>
            </w:r>
            <w:r w:rsidRPr="00104503" w:rsidR="007F6BA2">
              <w:rPr>
                <w:i/>
                <w:u w:val="single"/>
              </w:rPr>
              <w:t xml:space="preserve"> vai vārds, uzvārds ja tūrisma pakalpojuma sniedzējs, kas sekmē saistītus tūrisma pakalpojumus, ir fiziska persona</w:t>
            </w:r>
            <w:r w:rsidRPr="00104503" w:rsidR="00E74E55">
              <w:rPr>
                <w:i/>
                <w:u w:val="single"/>
              </w:rPr>
              <w:t>)</w:t>
            </w:r>
            <w:r w:rsidRPr="00104503">
              <w:t xml:space="preserve"> likviditātēs problēmām, var tikt izpildīti.</w:t>
            </w:r>
          </w:p>
          <w:p w:rsidR="00EB2D49" w:rsidRPr="00104503" w:rsidP="001E77B0">
            <w:pPr>
              <w:spacing w:before="120"/>
              <w:jc w:val="both"/>
            </w:pPr>
            <w:r w:rsidRPr="00104503">
              <w:t>Eiropas Parlamenta un Padomes 2015. gada 25. novembra direktīva (ES) 2015/2302 par kompleksiem un saistītiem ceļojumu pakalpojumiem, ar ko groza regulu (EK) Nr. 2006/2004 un Eiropas Parlamenta un Padomes direktīvu 2011/83/ES un atceļ Padomes direktīvu 90/314/EEK</w:t>
            </w:r>
            <w:r w:rsidRPr="00104503">
              <w:t>, kas transponēta valsts tiesību aktos</w:t>
            </w:r>
            <w:r w:rsidRPr="00104503" w:rsidR="00E74E55">
              <w:t xml:space="preserve"> </w:t>
            </w:r>
            <w:r w:rsidRPr="00104503">
              <w:rPr>
                <w:i/>
                <w:iCs/>
                <w:u w:val="single"/>
              </w:rPr>
              <w:t>[HIPERSAITE]</w:t>
            </w:r>
          </w:p>
        </w:tc>
      </w:tr>
    </w:tbl>
    <w:p w:rsidR="00EC19F6" w:rsidRPr="00104503" w:rsidP="008637AE">
      <w:pPr>
        <w:shd w:val="clear" w:color="auto" w:fill="FFFFFF"/>
        <w:jc w:val="both"/>
        <w:rPr>
          <w:sz w:val="28"/>
          <w:szCs w:val="28"/>
        </w:rPr>
      </w:pPr>
    </w:p>
    <w:p w:rsidR="00460770" w:rsidRPr="00104503" w:rsidP="00EB2D49">
      <w:pPr>
        <w:shd w:val="clear" w:color="auto" w:fill="FFFFFF"/>
        <w:jc w:val="both"/>
        <w:rPr>
          <w:sz w:val="28"/>
          <w:szCs w:val="28"/>
        </w:rPr>
      </w:pPr>
    </w:p>
    <w:p w:rsidR="00EC19F6" w:rsidRPr="00104503" w:rsidP="00EB2D49">
      <w:pPr>
        <w:tabs>
          <w:tab w:val="left" w:pos="6521"/>
          <w:tab w:val="right" w:pos="8820"/>
        </w:tabs>
        <w:rPr>
          <w:sz w:val="28"/>
          <w:szCs w:val="28"/>
        </w:rPr>
      </w:pPr>
      <w:r w:rsidRPr="00104503">
        <w:rPr>
          <w:sz w:val="28"/>
          <w:szCs w:val="28"/>
        </w:rPr>
        <w:t>Ministru prezidenta biedrs,</w:t>
      </w:r>
    </w:p>
    <w:p w:rsidR="00EC19F6" w:rsidRPr="00104503" w:rsidP="00EB2D49">
      <w:pPr>
        <w:tabs>
          <w:tab w:val="left" w:pos="6521"/>
          <w:tab w:val="right" w:pos="8820"/>
        </w:tabs>
        <w:rPr>
          <w:sz w:val="28"/>
          <w:szCs w:val="28"/>
        </w:rPr>
      </w:pPr>
      <w:r w:rsidRPr="00104503">
        <w:rPr>
          <w:sz w:val="28"/>
          <w:szCs w:val="28"/>
        </w:rPr>
        <w:t>ekonomikas ministrs</w:t>
      </w:r>
      <w:r w:rsidRPr="00104503">
        <w:rPr>
          <w:sz w:val="28"/>
          <w:szCs w:val="28"/>
        </w:rPr>
        <w:tab/>
        <w:t xml:space="preserve">        Arvils Ašeradens</w:t>
      </w:r>
    </w:p>
    <w:p w:rsidR="00EC19F6" w:rsidRPr="00104503" w:rsidP="004A507B">
      <w:pPr>
        <w:shd w:val="clear" w:color="auto" w:fill="FFFFFF"/>
        <w:jc w:val="both"/>
        <w:rPr>
          <w:sz w:val="22"/>
        </w:rPr>
      </w:pPr>
    </w:p>
    <w:p w:rsidR="00574D08" w:rsidRPr="00104503" w:rsidP="004A507B">
      <w:pPr>
        <w:tabs>
          <w:tab w:val="left" w:pos="6521"/>
        </w:tabs>
        <w:rPr>
          <w:sz w:val="28"/>
          <w:szCs w:val="28"/>
        </w:rPr>
      </w:pPr>
    </w:p>
    <w:sectPr w:rsidSect="00C04E09">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260" w:rsidRPr="007035D7">
    <w:pPr>
      <w:pStyle w:val="Footer"/>
      <w:rPr>
        <w:sz w:val="20"/>
        <w:szCs w:val="20"/>
      </w:rPr>
    </w:pPr>
    <w:r w:rsidRPr="007035D7">
      <w:rPr>
        <w:sz w:val="20"/>
        <w:szCs w:val="20"/>
      </w:rPr>
      <w:fldChar w:fldCharType="begin"/>
    </w:r>
    <w:r w:rsidRPr="007035D7">
      <w:rPr>
        <w:sz w:val="20"/>
        <w:szCs w:val="20"/>
      </w:rPr>
      <w:instrText xml:space="preserve"> FILENAME   \* MERGEFORMAT </w:instrText>
    </w:r>
    <w:r w:rsidRPr="007035D7">
      <w:rPr>
        <w:sz w:val="20"/>
        <w:szCs w:val="20"/>
      </w:rPr>
      <w:fldChar w:fldCharType="separate"/>
    </w:r>
    <w:r w:rsidRPr="007035D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260" w:rsidRPr="007035D7">
    <w:pPr>
      <w:pStyle w:val="Footer"/>
      <w:rPr>
        <w:sz w:val="20"/>
        <w:szCs w:val="20"/>
      </w:rPr>
    </w:pPr>
    <w:r w:rsidRPr="007035D7">
      <w:rPr>
        <w:sz w:val="20"/>
        <w:szCs w:val="20"/>
      </w:rPr>
      <w:fldChar w:fldCharType="begin"/>
    </w:r>
    <w:r w:rsidRPr="007035D7">
      <w:rPr>
        <w:sz w:val="20"/>
        <w:szCs w:val="20"/>
      </w:rPr>
      <w:instrText xml:space="preserve"> FILENAME   \* MERGEFORMAT </w:instrText>
    </w:r>
    <w:r w:rsidRPr="007035D7">
      <w:rPr>
        <w:sz w:val="20"/>
        <w:szCs w:val="20"/>
      </w:rPr>
      <w:fldChar w:fldCharType="separate"/>
    </w:r>
    <w:r w:rsidRPr="007035D7">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68D" w:rsidP="003349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05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426" w:rsidP="00C04E09">
    <w:pPr>
      <w:pStyle w:val="Header"/>
      <w:jc w:val="center"/>
    </w:pPr>
    <w:r>
      <w:fldChar w:fldCharType="begin"/>
    </w:r>
    <w:r>
      <w:instrText xml:space="preserve"> PAGE   \* MERGEFORMAT </w:instrText>
    </w:r>
    <w:r>
      <w:fldChar w:fldCharType="separate"/>
    </w:r>
    <w:r w:rsidR="00044A4F">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EE2ABD"/>
    <w:multiLevelType w:val="hybridMultilevel"/>
    <w:tmpl w:val="16FC1F7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88F7F13"/>
    <w:multiLevelType w:val="multilevel"/>
    <w:tmpl w:val="62084AE6"/>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9442BF5"/>
    <w:multiLevelType w:val="hybridMultilevel"/>
    <w:tmpl w:val="8686475C"/>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94E393F"/>
    <w:multiLevelType w:val="hybridMultilevel"/>
    <w:tmpl w:val="2A9E4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0CF1A4B"/>
    <w:multiLevelType w:val="hybridMultilevel"/>
    <w:tmpl w:val="2A9E4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21C6A68"/>
    <w:multiLevelType w:val="hybridMultilevel"/>
    <w:tmpl w:val="2A9E4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36412F1"/>
    <w:multiLevelType w:val="hybridMultilevel"/>
    <w:tmpl w:val="2A9E4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E305140"/>
    <w:multiLevelType w:val="hybridMultilevel"/>
    <w:tmpl w:val="DB7CB7A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94E481B"/>
    <w:multiLevelType w:val="hybridMultilevel"/>
    <w:tmpl w:val="A13A9A6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BA93681"/>
    <w:multiLevelType w:val="hybridMultilevel"/>
    <w:tmpl w:val="5186E3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BAF0C60"/>
    <w:multiLevelType w:val="hybridMultilevel"/>
    <w:tmpl w:val="1812CACE"/>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1">
    <w:nsid w:val="2D90240F"/>
    <w:multiLevelType w:val="hybridMultilevel"/>
    <w:tmpl w:val="B7EAFE8E"/>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C706375"/>
    <w:multiLevelType w:val="hybridMultilevel"/>
    <w:tmpl w:val="95C8C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84704E0"/>
    <w:multiLevelType w:val="hybridMultilevel"/>
    <w:tmpl w:val="2A9E4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E137AC2"/>
    <w:multiLevelType w:val="hybridMultilevel"/>
    <w:tmpl w:val="059EEA7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15:restartNumberingAfterBreak="1">
    <w:nsid w:val="5BE1154D"/>
    <w:multiLevelType w:val="hybridMultilevel"/>
    <w:tmpl w:val="BF26989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15:restartNumberingAfterBreak="1">
    <w:nsid w:val="60992558"/>
    <w:multiLevelType w:val="hybridMultilevel"/>
    <w:tmpl w:val="2A9E4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66452C1B"/>
    <w:multiLevelType w:val="hybridMultilevel"/>
    <w:tmpl w:val="71007BE2"/>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AE23F42"/>
    <w:multiLevelType w:val="hybridMultilevel"/>
    <w:tmpl w:val="1A86E81C"/>
    <w:lvl w:ilvl="0">
      <w:start w:val="1"/>
      <w:numFmt w:val="decimal"/>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1">
    <w:nsid w:val="740B115F"/>
    <w:multiLevelType w:val="hybridMultilevel"/>
    <w:tmpl w:val="2BD25CA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15:restartNumberingAfterBreak="1">
    <w:nsid w:val="794476A9"/>
    <w:multiLevelType w:val="hybridMultilevel"/>
    <w:tmpl w:val="098A585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15:restartNumberingAfterBreak="1">
    <w:nsid w:val="79E924E0"/>
    <w:multiLevelType w:val="multilevel"/>
    <w:tmpl w:val="A2F663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1">
    <w:nsid w:val="7DBE24D1"/>
    <w:multiLevelType w:val="hybridMultilevel"/>
    <w:tmpl w:val="53FC5CF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4"/>
  </w:num>
  <w:num w:numId="2">
    <w:abstractNumId w:val="19"/>
  </w:num>
  <w:num w:numId="3">
    <w:abstractNumId w:val="22"/>
  </w:num>
  <w:num w:numId="4">
    <w:abstractNumId w:val="9"/>
  </w:num>
  <w:num w:numId="5">
    <w:abstractNumId w:val="18"/>
  </w:num>
  <w:num w:numId="6">
    <w:abstractNumId w:val="15"/>
  </w:num>
  <w:num w:numId="7">
    <w:abstractNumId w:val="20"/>
  </w:num>
  <w:num w:numId="8">
    <w:abstractNumId w:val="10"/>
  </w:num>
  <w:num w:numId="9">
    <w:abstractNumId w:val="8"/>
  </w:num>
  <w:num w:numId="10">
    <w:abstractNumId w:val="0"/>
  </w:num>
  <w:num w:numId="11">
    <w:abstractNumId w:val="7"/>
  </w:num>
  <w:num w:numId="12">
    <w:abstractNumId w:val="11"/>
  </w:num>
  <w:num w:numId="13">
    <w:abstractNumId w:val="2"/>
  </w:num>
  <w:num w:numId="14">
    <w:abstractNumId w:val="17"/>
  </w:num>
  <w:num w:numId="15">
    <w:abstractNumId w:val="12"/>
  </w:num>
  <w:num w:numId="16">
    <w:abstractNumId w:val="1"/>
  </w:num>
  <w:num w:numId="17">
    <w:abstractNumId w:val="21"/>
  </w:num>
  <w:num w:numId="18">
    <w:abstractNumId w:val="6"/>
  </w:num>
  <w:num w:numId="19">
    <w:abstractNumId w:val="5"/>
  </w:num>
  <w:num w:numId="20">
    <w:abstractNumId w:val="4"/>
  </w:num>
  <w:num w:numId="21">
    <w:abstractNumId w:val="13"/>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6"/>
    <w:rsid w:val="00006681"/>
    <w:rsid w:val="00011C62"/>
    <w:rsid w:val="000162B0"/>
    <w:rsid w:val="00020C59"/>
    <w:rsid w:val="00022D66"/>
    <w:rsid w:val="000324AF"/>
    <w:rsid w:val="00035CE1"/>
    <w:rsid w:val="00036180"/>
    <w:rsid w:val="00041376"/>
    <w:rsid w:val="00043867"/>
    <w:rsid w:val="00044A4F"/>
    <w:rsid w:val="00045256"/>
    <w:rsid w:val="00046B99"/>
    <w:rsid w:val="00053470"/>
    <w:rsid w:val="00061DB1"/>
    <w:rsid w:val="000639F3"/>
    <w:rsid w:val="00065FE5"/>
    <w:rsid w:val="00076690"/>
    <w:rsid w:val="00084297"/>
    <w:rsid w:val="00086811"/>
    <w:rsid w:val="000955CC"/>
    <w:rsid w:val="00096600"/>
    <w:rsid w:val="00097690"/>
    <w:rsid w:val="000A3C17"/>
    <w:rsid w:val="000A5DE3"/>
    <w:rsid w:val="000A7638"/>
    <w:rsid w:val="000C236C"/>
    <w:rsid w:val="000C3D27"/>
    <w:rsid w:val="000C5393"/>
    <w:rsid w:val="000D2624"/>
    <w:rsid w:val="000D2C89"/>
    <w:rsid w:val="000D5115"/>
    <w:rsid w:val="000D556F"/>
    <w:rsid w:val="000E10DD"/>
    <w:rsid w:val="000E1B7F"/>
    <w:rsid w:val="000E285B"/>
    <w:rsid w:val="000E7828"/>
    <w:rsid w:val="000F088A"/>
    <w:rsid w:val="000F2B8B"/>
    <w:rsid w:val="000F6D78"/>
    <w:rsid w:val="000F7682"/>
    <w:rsid w:val="00104503"/>
    <w:rsid w:val="001055D7"/>
    <w:rsid w:val="00107215"/>
    <w:rsid w:val="0011118D"/>
    <w:rsid w:val="00112B6D"/>
    <w:rsid w:val="00113742"/>
    <w:rsid w:val="001208FE"/>
    <w:rsid w:val="00124183"/>
    <w:rsid w:val="00132E0F"/>
    <w:rsid w:val="00132EFA"/>
    <w:rsid w:val="00133DED"/>
    <w:rsid w:val="00134073"/>
    <w:rsid w:val="00134BB3"/>
    <w:rsid w:val="0013654B"/>
    <w:rsid w:val="00136BC8"/>
    <w:rsid w:val="00136BE5"/>
    <w:rsid w:val="00142FE3"/>
    <w:rsid w:val="001460E8"/>
    <w:rsid w:val="00146EE1"/>
    <w:rsid w:val="0014785A"/>
    <w:rsid w:val="001514EA"/>
    <w:rsid w:val="00151ECC"/>
    <w:rsid w:val="00152BEF"/>
    <w:rsid w:val="00153057"/>
    <w:rsid w:val="00154255"/>
    <w:rsid w:val="001602B2"/>
    <w:rsid w:val="001637F1"/>
    <w:rsid w:val="00167765"/>
    <w:rsid w:val="001714CB"/>
    <w:rsid w:val="00172083"/>
    <w:rsid w:val="001755D0"/>
    <w:rsid w:val="0018054C"/>
    <w:rsid w:val="00184BFD"/>
    <w:rsid w:val="0019093C"/>
    <w:rsid w:val="00192D0F"/>
    <w:rsid w:val="001966F5"/>
    <w:rsid w:val="00197842"/>
    <w:rsid w:val="001A0339"/>
    <w:rsid w:val="001A132C"/>
    <w:rsid w:val="001A4B05"/>
    <w:rsid w:val="001B0657"/>
    <w:rsid w:val="001B0B44"/>
    <w:rsid w:val="001B1A2C"/>
    <w:rsid w:val="001B3894"/>
    <w:rsid w:val="001B6A13"/>
    <w:rsid w:val="001C15E4"/>
    <w:rsid w:val="001C6D1D"/>
    <w:rsid w:val="001D344C"/>
    <w:rsid w:val="001D3577"/>
    <w:rsid w:val="001D6ADF"/>
    <w:rsid w:val="001D70D9"/>
    <w:rsid w:val="001E72F7"/>
    <w:rsid w:val="001E77B0"/>
    <w:rsid w:val="001E7879"/>
    <w:rsid w:val="001F47E4"/>
    <w:rsid w:val="001F5A88"/>
    <w:rsid w:val="00201272"/>
    <w:rsid w:val="00201FC7"/>
    <w:rsid w:val="0020557E"/>
    <w:rsid w:val="00211D42"/>
    <w:rsid w:val="00222634"/>
    <w:rsid w:val="002277E4"/>
    <w:rsid w:val="00231395"/>
    <w:rsid w:val="00232721"/>
    <w:rsid w:val="0024752B"/>
    <w:rsid w:val="00247792"/>
    <w:rsid w:val="00250B81"/>
    <w:rsid w:val="00252A9D"/>
    <w:rsid w:val="00257936"/>
    <w:rsid w:val="00260235"/>
    <w:rsid w:val="0026048B"/>
    <w:rsid w:val="00266CCE"/>
    <w:rsid w:val="0026746D"/>
    <w:rsid w:val="00267DE4"/>
    <w:rsid w:val="002714F1"/>
    <w:rsid w:val="002821F3"/>
    <w:rsid w:val="00285FDD"/>
    <w:rsid w:val="00286347"/>
    <w:rsid w:val="00286D51"/>
    <w:rsid w:val="00291DC2"/>
    <w:rsid w:val="00292648"/>
    <w:rsid w:val="00293390"/>
    <w:rsid w:val="00296079"/>
    <w:rsid w:val="00296F46"/>
    <w:rsid w:val="00297910"/>
    <w:rsid w:val="002A01C9"/>
    <w:rsid w:val="002A02EE"/>
    <w:rsid w:val="002A0388"/>
    <w:rsid w:val="002A23EA"/>
    <w:rsid w:val="002B0BE0"/>
    <w:rsid w:val="002B35C1"/>
    <w:rsid w:val="002C2D04"/>
    <w:rsid w:val="002C645F"/>
    <w:rsid w:val="002D09AF"/>
    <w:rsid w:val="002D16CC"/>
    <w:rsid w:val="002D3DC9"/>
    <w:rsid w:val="002D56C8"/>
    <w:rsid w:val="002E1FD4"/>
    <w:rsid w:val="002E3194"/>
    <w:rsid w:val="002F7F34"/>
    <w:rsid w:val="00300F75"/>
    <w:rsid w:val="00311A38"/>
    <w:rsid w:val="00333D69"/>
    <w:rsid w:val="00334316"/>
    <w:rsid w:val="0033490C"/>
    <w:rsid w:val="00340FDE"/>
    <w:rsid w:val="00346DF7"/>
    <w:rsid w:val="0035250C"/>
    <w:rsid w:val="00353590"/>
    <w:rsid w:val="0035578C"/>
    <w:rsid w:val="00376C11"/>
    <w:rsid w:val="00384A6E"/>
    <w:rsid w:val="003904AE"/>
    <w:rsid w:val="0039442A"/>
    <w:rsid w:val="00394EDB"/>
    <w:rsid w:val="003958C6"/>
    <w:rsid w:val="00397404"/>
    <w:rsid w:val="00397B81"/>
    <w:rsid w:val="003A14C1"/>
    <w:rsid w:val="003A1C31"/>
    <w:rsid w:val="003A3D83"/>
    <w:rsid w:val="003A7194"/>
    <w:rsid w:val="003A7BE6"/>
    <w:rsid w:val="003B2BD9"/>
    <w:rsid w:val="003B58B0"/>
    <w:rsid w:val="003B7DE4"/>
    <w:rsid w:val="003C43A8"/>
    <w:rsid w:val="003C6253"/>
    <w:rsid w:val="003D1882"/>
    <w:rsid w:val="003D5EA3"/>
    <w:rsid w:val="003E3297"/>
    <w:rsid w:val="003E3B0D"/>
    <w:rsid w:val="003F24C6"/>
    <w:rsid w:val="003F3C8F"/>
    <w:rsid w:val="004003C8"/>
    <w:rsid w:val="004006F8"/>
    <w:rsid w:val="00400DD0"/>
    <w:rsid w:val="00401FBD"/>
    <w:rsid w:val="00405690"/>
    <w:rsid w:val="00407963"/>
    <w:rsid w:val="00411533"/>
    <w:rsid w:val="00415456"/>
    <w:rsid w:val="00415B2B"/>
    <w:rsid w:val="00417804"/>
    <w:rsid w:val="004211DF"/>
    <w:rsid w:val="00421EFF"/>
    <w:rsid w:val="004223D0"/>
    <w:rsid w:val="00422893"/>
    <w:rsid w:val="00422DE0"/>
    <w:rsid w:val="00425FA2"/>
    <w:rsid w:val="00431602"/>
    <w:rsid w:val="00431688"/>
    <w:rsid w:val="00432649"/>
    <w:rsid w:val="00432CEF"/>
    <w:rsid w:val="00433BAF"/>
    <w:rsid w:val="004363FF"/>
    <w:rsid w:val="004364E5"/>
    <w:rsid w:val="00436BF0"/>
    <w:rsid w:val="00437029"/>
    <w:rsid w:val="0045016D"/>
    <w:rsid w:val="00453324"/>
    <w:rsid w:val="00453FE9"/>
    <w:rsid w:val="004574DE"/>
    <w:rsid w:val="00460770"/>
    <w:rsid w:val="004620EC"/>
    <w:rsid w:val="00464A27"/>
    <w:rsid w:val="004740DB"/>
    <w:rsid w:val="00475EE1"/>
    <w:rsid w:val="00475FDA"/>
    <w:rsid w:val="00476733"/>
    <w:rsid w:val="004834DF"/>
    <w:rsid w:val="004904C5"/>
    <w:rsid w:val="00492B36"/>
    <w:rsid w:val="004931FA"/>
    <w:rsid w:val="004A06EA"/>
    <w:rsid w:val="004A507B"/>
    <w:rsid w:val="004A571D"/>
    <w:rsid w:val="004A5AE2"/>
    <w:rsid w:val="004A633D"/>
    <w:rsid w:val="004A7D1E"/>
    <w:rsid w:val="004B0AAE"/>
    <w:rsid w:val="004B732F"/>
    <w:rsid w:val="004C415F"/>
    <w:rsid w:val="004C6888"/>
    <w:rsid w:val="004C79EB"/>
    <w:rsid w:val="004D5B10"/>
    <w:rsid w:val="004D6D9B"/>
    <w:rsid w:val="004E6E42"/>
    <w:rsid w:val="005003F5"/>
    <w:rsid w:val="00500788"/>
    <w:rsid w:val="00510426"/>
    <w:rsid w:val="00514AA1"/>
    <w:rsid w:val="005170DC"/>
    <w:rsid w:val="005202C2"/>
    <w:rsid w:val="0052467F"/>
    <w:rsid w:val="00526F9A"/>
    <w:rsid w:val="00530481"/>
    <w:rsid w:val="0053187C"/>
    <w:rsid w:val="00536393"/>
    <w:rsid w:val="005366D1"/>
    <w:rsid w:val="005420D1"/>
    <w:rsid w:val="00544798"/>
    <w:rsid w:val="0054536E"/>
    <w:rsid w:val="00545F6B"/>
    <w:rsid w:val="005520D5"/>
    <w:rsid w:val="00555F8B"/>
    <w:rsid w:val="005621ED"/>
    <w:rsid w:val="00564CAE"/>
    <w:rsid w:val="00570A42"/>
    <w:rsid w:val="00574D08"/>
    <w:rsid w:val="00574D67"/>
    <w:rsid w:val="00581F31"/>
    <w:rsid w:val="00582040"/>
    <w:rsid w:val="005833F8"/>
    <w:rsid w:val="005844E7"/>
    <w:rsid w:val="005857F9"/>
    <w:rsid w:val="00590877"/>
    <w:rsid w:val="00590ABD"/>
    <w:rsid w:val="00594AD1"/>
    <w:rsid w:val="005966DE"/>
    <w:rsid w:val="005A0839"/>
    <w:rsid w:val="005A1090"/>
    <w:rsid w:val="005A19DD"/>
    <w:rsid w:val="005A4898"/>
    <w:rsid w:val="005A54B4"/>
    <w:rsid w:val="005A66D7"/>
    <w:rsid w:val="005B38EB"/>
    <w:rsid w:val="005B5752"/>
    <w:rsid w:val="005B63E2"/>
    <w:rsid w:val="005B7AB9"/>
    <w:rsid w:val="005C0376"/>
    <w:rsid w:val="005C6578"/>
    <w:rsid w:val="005C6B6D"/>
    <w:rsid w:val="005D0410"/>
    <w:rsid w:val="005D0668"/>
    <w:rsid w:val="005D3D4A"/>
    <w:rsid w:val="005D64DC"/>
    <w:rsid w:val="005D7B30"/>
    <w:rsid w:val="005E254A"/>
    <w:rsid w:val="005E71CA"/>
    <w:rsid w:val="005E782C"/>
    <w:rsid w:val="005F1215"/>
    <w:rsid w:val="005F17F5"/>
    <w:rsid w:val="005F7B2B"/>
    <w:rsid w:val="006071EF"/>
    <w:rsid w:val="00611D1A"/>
    <w:rsid w:val="00616136"/>
    <w:rsid w:val="00621435"/>
    <w:rsid w:val="00625519"/>
    <w:rsid w:val="00626D16"/>
    <w:rsid w:val="00626E01"/>
    <w:rsid w:val="00627BAB"/>
    <w:rsid w:val="00630ABD"/>
    <w:rsid w:val="00641C75"/>
    <w:rsid w:val="00646986"/>
    <w:rsid w:val="0065054B"/>
    <w:rsid w:val="006529AD"/>
    <w:rsid w:val="006542A8"/>
    <w:rsid w:val="00655066"/>
    <w:rsid w:val="006559DC"/>
    <w:rsid w:val="00656D1F"/>
    <w:rsid w:val="006576C3"/>
    <w:rsid w:val="006625DE"/>
    <w:rsid w:val="00662C41"/>
    <w:rsid w:val="00664FDB"/>
    <w:rsid w:val="006744B7"/>
    <w:rsid w:val="00675353"/>
    <w:rsid w:val="006A45A5"/>
    <w:rsid w:val="006B0321"/>
    <w:rsid w:val="006B076D"/>
    <w:rsid w:val="006B1081"/>
    <w:rsid w:val="006B1F34"/>
    <w:rsid w:val="006B7B1E"/>
    <w:rsid w:val="006C31BE"/>
    <w:rsid w:val="006D24F7"/>
    <w:rsid w:val="006D5722"/>
    <w:rsid w:val="006D5737"/>
    <w:rsid w:val="006E2B1F"/>
    <w:rsid w:val="006E2E58"/>
    <w:rsid w:val="006E744C"/>
    <w:rsid w:val="006F144B"/>
    <w:rsid w:val="006F6F83"/>
    <w:rsid w:val="007035D7"/>
    <w:rsid w:val="0070529E"/>
    <w:rsid w:val="007061D6"/>
    <w:rsid w:val="007146EC"/>
    <w:rsid w:val="0072190F"/>
    <w:rsid w:val="00730863"/>
    <w:rsid w:val="0073179B"/>
    <w:rsid w:val="00737E4B"/>
    <w:rsid w:val="00741D9A"/>
    <w:rsid w:val="00744BD7"/>
    <w:rsid w:val="00752EA3"/>
    <w:rsid w:val="0075448A"/>
    <w:rsid w:val="00754CAE"/>
    <w:rsid w:val="0075638C"/>
    <w:rsid w:val="00757932"/>
    <w:rsid w:val="007612BE"/>
    <w:rsid w:val="00761899"/>
    <w:rsid w:val="007761D7"/>
    <w:rsid w:val="0077738F"/>
    <w:rsid w:val="00782846"/>
    <w:rsid w:val="00784862"/>
    <w:rsid w:val="00786510"/>
    <w:rsid w:val="0079111E"/>
    <w:rsid w:val="00793A4D"/>
    <w:rsid w:val="00797EDB"/>
    <w:rsid w:val="007A216E"/>
    <w:rsid w:val="007A5580"/>
    <w:rsid w:val="007A5C7C"/>
    <w:rsid w:val="007B0036"/>
    <w:rsid w:val="007B18EB"/>
    <w:rsid w:val="007B21DA"/>
    <w:rsid w:val="007B3976"/>
    <w:rsid w:val="007B4D2B"/>
    <w:rsid w:val="007C0B84"/>
    <w:rsid w:val="007D1123"/>
    <w:rsid w:val="007D25F7"/>
    <w:rsid w:val="007D27AF"/>
    <w:rsid w:val="007E55B8"/>
    <w:rsid w:val="007F20E9"/>
    <w:rsid w:val="007F2D5E"/>
    <w:rsid w:val="007F3C64"/>
    <w:rsid w:val="007F6BA2"/>
    <w:rsid w:val="007F7C25"/>
    <w:rsid w:val="0080217F"/>
    <w:rsid w:val="00803059"/>
    <w:rsid w:val="00810C22"/>
    <w:rsid w:val="00821A5B"/>
    <w:rsid w:val="00823627"/>
    <w:rsid w:val="00824090"/>
    <w:rsid w:val="00826BFE"/>
    <w:rsid w:val="00836706"/>
    <w:rsid w:val="00844542"/>
    <w:rsid w:val="0084613C"/>
    <w:rsid w:val="008556A2"/>
    <w:rsid w:val="00855D9F"/>
    <w:rsid w:val="00855E14"/>
    <w:rsid w:val="008637AE"/>
    <w:rsid w:val="00864388"/>
    <w:rsid w:val="00871549"/>
    <w:rsid w:val="0087548D"/>
    <w:rsid w:val="00875C1B"/>
    <w:rsid w:val="00876304"/>
    <w:rsid w:val="0088042A"/>
    <w:rsid w:val="008852F3"/>
    <w:rsid w:val="00885451"/>
    <w:rsid w:val="00885F6B"/>
    <w:rsid w:val="00892084"/>
    <w:rsid w:val="008923EF"/>
    <w:rsid w:val="00895286"/>
    <w:rsid w:val="008A0892"/>
    <w:rsid w:val="008A226D"/>
    <w:rsid w:val="008A7497"/>
    <w:rsid w:val="008B303D"/>
    <w:rsid w:val="008B6284"/>
    <w:rsid w:val="008B7E5C"/>
    <w:rsid w:val="008D6856"/>
    <w:rsid w:val="008E0025"/>
    <w:rsid w:val="008E607B"/>
    <w:rsid w:val="008E6A79"/>
    <w:rsid w:val="008E7A72"/>
    <w:rsid w:val="008F0541"/>
    <w:rsid w:val="008F5D3F"/>
    <w:rsid w:val="008F64E6"/>
    <w:rsid w:val="00900260"/>
    <w:rsid w:val="0090147D"/>
    <w:rsid w:val="00901FC3"/>
    <w:rsid w:val="00906391"/>
    <w:rsid w:val="009069D1"/>
    <w:rsid w:val="00912677"/>
    <w:rsid w:val="00924895"/>
    <w:rsid w:val="00924BED"/>
    <w:rsid w:val="009257DB"/>
    <w:rsid w:val="0092651C"/>
    <w:rsid w:val="00931BE2"/>
    <w:rsid w:val="00944872"/>
    <w:rsid w:val="00952BD5"/>
    <w:rsid w:val="00953817"/>
    <w:rsid w:val="00953E66"/>
    <w:rsid w:val="00960BE4"/>
    <w:rsid w:val="00961AB0"/>
    <w:rsid w:val="009644ED"/>
    <w:rsid w:val="009654F0"/>
    <w:rsid w:val="00972A3A"/>
    <w:rsid w:val="00973802"/>
    <w:rsid w:val="00974891"/>
    <w:rsid w:val="00975C2B"/>
    <w:rsid w:val="009811FE"/>
    <w:rsid w:val="0098264C"/>
    <w:rsid w:val="009831AB"/>
    <w:rsid w:val="0099028E"/>
    <w:rsid w:val="009920C0"/>
    <w:rsid w:val="00994652"/>
    <w:rsid w:val="00996D3A"/>
    <w:rsid w:val="009A13B2"/>
    <w:rsid w:val="009A545E"/>
    <w:rsid w:val="009B0A48"/>
    <w:rsid w:val="009B2590"/>
    <w:rsid w:val="009B2C9C"/>
    <w:rsid w:val="009B51C4"/>
    <w:rsid w:val="009B57E5"/>
    <w:rsid w:val="009B6AE3"/>
    <w:rsid w:val="009C4D8A"/>
    <w:rsid w:val="009C4DBF"/>
    <w:rsid w:val="009D0471"/>
    <w:rsid w:val="009D0DFB"/>
    <w:rsid w:val="009D1342"/>
    <w:rsid w:val="009D279C"/>
    <w:rsid w:val="009D359B"/>
    <w:rsid w:val="009D6F30"/>
    <w:rsid w:val="009E4213"/>
    <w:rsid w:val="009E7CB3"/>
    <w:rsid w:val="009F0786"/>
    <w:rsid w:val="009F12E3"/>
    <w:rsid w:val="009F4AE2"/>
    <w:rsid w:val="00A015BA"/>
    <w:rsid w:val="00A04611"/>
    <w:rsid w:val="00A0700C"/>
    <w:rsid w:val="00A11A69"/>
    <w:rsid w:val="00A11D86"/>
    <w:rsid w:val="00A13EDB"/>
    <w:rsid w:val="00A1686A"/>
    <w:rsid w:val="00A36852"/>
    <w:rsid w:val="00A500D3"/>
    <w:rsid w:val="00A50CB2"/>
    <w:rsid w:val="00A625A0"/>
    <w:rsid w:val="00A652F7"/>
    <w:rsid w:val="00A733D0"/>
    <w:rsid w:val="00A76BFE"/>
    <w:rsid w:val="00A77401"/>
    <w:rsid w:val="00A81409"/>
    <w:rsid w:val="00A829BF"/>
    <w:rsid w:val="00A85671"/>
    <w:rsid w:val="00A85D02"/>
    <w:rsid w:val="00A85FCD"/>
    <w:rsid w:val="00A92F8C"/>
    <w:rsid w:val="00A948A8"/>
    <w:rsid w:val="00A95CDA"/>
    <w:rsid w:val="00AA2B09"/>
    <w:rsid w:val="00AA315E"/>
    <w:rsid w:val="00AA69D3"/>
    <w:rsid w:val="00AB07C5"/>
    <w:rsid w:val="00AB0CB4"/>
    <w:rsid w:val="00AB2561"/>
    <w:rsid w:val="00AB59C9"/>
    <w:rsid w:val="00AB6698"/>
    <w:rsid w:val="00AB68AD"/>
    <w:rsid w:val="00AC0F2E"/>
    <w:rsid w:val="00AC1618"/>
    <w:rsid w:val="00AC2527"/>
    <w:rsid w:val="00AD191A"/>
    <w:rsid w:val="00AE205C"/>
    <w:rsid w:val="00AE3B1F"/>
    <w:rsid w:val="00AE578C"/>
    <w:rsid w:val="00AE5F15"/>
    <w:rsid w:val="00AF1EA6"/>
    <w:rsid w:val="00B034D5"/>
    <w:rsid w:val="00B03BF0"/>
    <w:rsid w:val="00B0588A"/>
    <w:rsid w:val="00B155AA"/>
    <w:rsid w:val="00B22BAD"/>
    <w:rsid w:val="00B248B9"/>
    <w:rsid w:val="00B25378"/>
    <w:rsid w:val="00B26A7A"/>
    <w:rsid w:val="00B27979"/>
    <w:rsid w:val="00B33FD4"/>
    <w:rsid w:val="00B40E7A"/>
    <w:rsid w:val="00B41B6E"/>
    <w:rsid w:val="00B520F8"/>
    <w:rsid w:val="00B63470"/>
    <w:rsid w:val="00B6348D"/>
    <w:rsid w:val="00B85E3B"/>
    <w:rsid w:val="00B87AE6"/>
    <w:rsid w:val="00B9072A"/>
    <w:rsid w:val="00B93B03"/>
    <w:rsid w:val="00B96F3C"/>
    <w:rsid w:val="00BA2A9F"/>
    <w:rsid w:val="00BB20AE"/>
    <w:rsid w:val="00BB44B9"/>
    <w:rsid w:val="00BB5F80"/>
    <w:rsid w:val="00BC528E"/>
    <w:rsid w:val="00BC5F24"/>
    <w:rsid w:val="00BC6734"/>
    <w:rsid w:val="00BC692F"/>
    <w:rsid w:val="00BF2AA2"/>
    <w:rsid w:val="00BF32F9"/>
    <w:rsid w:val="00C04E09"/>
    <w:rsid w:val="00C12F78"/>
    <w:rsid w:val="00C143B7"/>
    <w:rsid w:val="00C14896"/>
    <w:rsid w:val="00C2012C"/>
    <w:rsid w:val="00C230D6"/>
    <w:rsid w:val="00C24B00"/>
    <w:rsid w:val="00C24C77"/>
    <w:rsid w:val="00C26945"/>
    <w:rsid w:val="00C26951"/>
    <w:rsid w:val="00C26B83"/>
    <w:rsid w:val="00C316AB"/>
    <w:rsid w:val="00C320A9"/>
    <w:rsid w:val="00C33121"/>
    <w:rsid w:val="00C3727D"/>
    <w:rsid w:val="00C37699"/>
    <w:rsid w:val="00C45867"/>
    <w:rsid w:val="00C45E21"/>
    <w:rsid w:val="00C46879"/>
    <w:rsid w:val="00C46A84"/>
    <w:rsid w:val="00C61FEC"/>
    <w:rsid w:val="00C71198"/>
    <w:rsid w:val="00C72615"/>
    <w:rsid w:val="00C73088"/>
    <w:rsid w:val="00C76BE8"/>
    <w:rsid w:val="00C84C55"/>
    <w:rsid w:val="00C86B30"/>
    <w:rsid w:val="00C90EF4"/>
    <w:rsid w:val="00C91D16"/>
    <w:rsid w:val="00C92142"/>
    <w:rsid w:val="00C9333E"/>
    <w:rsid w:val="00C93DDE"/>
    <w:rsid w:val="00C978B2"/>
    <w:rsid w:val="00CB1E58"/>
    <w:rsid w:val="00CB3E1D"/>
    <w:rsid w:val="00CB4690"/>
    <w:rsid w:val="00CB7821"/>
    <w:rsid w:val="00CC5018"/>
    <w:rsid w:val="00CC58DE"/>
    <w:rsid w:val="00CD071C"/>
    <w:rsid w:val="00CD0E36"/>
    <w:rsid w:val="00CE385B"/>
    <w:rsid w:val="00CF0267"/>
    <w:rsid w:val="00CF0A66"/>
    <w:rsid w:val="00CF0B36"/>
    <w:rsid w:val="00CF1459"/>
    <w:rsid w:val="00D01562"/>
    <w:rsid w:val="00D0568D"/>
    <w:rsid w:val="00D13A4D"/>
    <w:rsid w:val="00D1429B"/>
    <w:rsid w:val="00D16601"/>
    <w:rsid w:val="00D168A4"/>
    <w:rsid w:val="00D20801"/>
    <w:rsid w:val="00D22142"/>
    <w:rsid w:val="00D2673B"/>
    <w:rsid w:val="00D30DF9"/>
    <w:rsid w:val="00D31A69"/>
    <w:rsid w:val="00D32DCE"/>
    <w:rsid w:val="00D33A53"/>
    <w:rsid w:val="00D370C3"/>
    <w:rsid w:val="00D407EF"/>
    <w:rsid w:val="00D43577"/>
    <w:rsid w:val="00D4442E"/>
    <w:rsid w:val="00D46483"/>
    <w:rsid w:val="00D55846"/>
    <w:rsid w:val="00D57DB5"/>
    <w:rsid w:val="00D63E5D"/>
    <w:rsid w:val="00D7349E"/>
    <w:rsid w:val="00D74775"/>
    <w:rsid w:val="00D76DDA"/>
    <w:rsid w:val="00D811D2"/>
    <w:rsid w:val="00D8417D"/>
    <w:rsid w:val="00D854E9"/>
    <w:rsid w:val="00D8575C"/>
    <w:rsid w:val="00DA089E"/>
    <w:rsid w:val="00DA2187"/>
    <w:rsid w:val="00DA45EF"/>
    <w:rsid w:val="00DA55E6"/>
    <w:rsid w:val="00DA6BA5"/>
    <w:rsid w:val="00DB09AB"/>
    <w:rsid w:val="00DB3C03"/>
    <w:rsid w:val="00DC531F"/>
    <w:rsid w:val="00DD1584"/>
    <w:rsid w:val="00DD1906"/>
    <w:rsid w:val="00DE1691"/>
    <w:rsid w:val="00DE2562"/>
    <w:rsid w:val="00DE2625"/>
    <w:rsid w:val="00DE3A39"/>
    <w:rsid w:val="00DE4B82"/>
    <w:rsid w:val="00DE6A3F"/>
    <w:rsid w:val="00DE6E9E"/>
    <w:rsid w:val="00DF267C"/>
    <w:rsid w:val="00DF41A3"/>
    <w:rsid w:val="00DF6D51"/>
    <w:rsid w:val="00E0040A"/>
    <w:rsid w:val="00E01D91"/>
    <w:rsid w:val="00E10DF7"/>
    <w:rsid w:val="00E1253E"/>
    <w:rsid w:val="00E1311F"/>
    <w:rsid w:val="00E14879"/>
    <w:rsid w:val="00E21C51"/>
    <w:rsid w:val="00E25F2C"/>
    <w:rsid w:val="00E2607B"/>
    <w:rsid w:val="00E32FEB"/>
    <w:rsid w:val="00E34B86"/>
    <w:rsid w:val="00E4787F"/>
    <w:rsid w:val="00E50CEA"/>
    <w:rsid w:val="00E56C7F"/>
    <w:rsid w:val="00E57624"/>
    <w:rsid w:val="00E62D5F"/>
    <w:rsid w:val="00E6467A"/>
    <w:rsid w:val="00E65FC4"/>
    <w:rsid w:val="00E6698F"/>
    <w:rsid w:val="00E74E55"/>
    <w:rsid w:val="00E773C2"/>
    <w:rsid w:val="00E9481E"/>
    <w:rsid w:val="00E9491D"/>
    <w:rsid w:val="00EA6761"/>
    <w:rsid w:val="00EB047E"/>
    <w:rsid w:val="00EB17FF"/>
    <w:rsid w:val="00EB2D49"/>
    <w:rsid w:val="00EB6301"/>
    <w:rsid w:val="00EC19F6"/>
    <w:rsid w:val="00EC48CA"/>
    <w:rsid w:val="00ED210B"/>
    <w:rsid w:val="00ED275C"/>
    <w:rsid w:val="00ED35B9"/>
    <w:rsid w:val="00ED42B4"/>
    <w:rsid w:val="00ED6B02"/>
    <w:rsid w:val="00ED752C"/>
    <w:rsid w:val="00EE3F46"/>
    <w:rsid w:val="00EE433D"/>
    <w:rsid w:val="00EE5DC0"/>
    <w:rsid w:val="00EE6106"/>
    <w:rsid w:val="00EF4300"/>
    <w:rsid w:val="00EF4CC0"/>
    <w:rsid w:val="00F04CE5"/>
    <w:rsid w:val="00F0651E"/>
    <w:rsid w:val="00F072A0"/>
    <w:rsid w:val="00F07FC1"/>
    <w:rsid w:val="00F140BF"/>
    <w:rsid w:val="00F17468"/>
    <w:rsid w:val="00F20FA1"/>
    <w:rsid w:val="00F241B4"/>
    <w:rsid w:val="00F2426C"/>
    <w:rsid w:val="00F26C1F"/>
    <w:rsid w:val="00F27C12"/>
    <w:rsid w:val="00F34AE5"/>
    <w:rsid w:val="00F3784E"/>
    <w:rsid w:val="00F4134A"/>
    <w:rsid w:val="00F41592"/>
    <w:rsid w:val="00F4434C"/>
    <w:rsid w:val="00F50932"/>
    <w:rsid w:val="00F54438"/>
    <w:rsid w:val="00F55E4B"/>
    <w:rsid w:val="00F57B50"/>
    <w:rsid w:val="00F57E2D"/>
    <w:rsid w:val="00F62F77"/>
    <w:rsid w:val="00F64BD1"/>
    <w:rsid w:val="00F865D3"/>
    <w:rsid w:val="00F9643C"/>
    <w:rsid w:val="00FA3788"/>
    <w:rsid w:val="00FA3989"/>
    <w:rsid w:val="00FA5886"/>
    <w:rsid w:val="00FA65B0"/>
    <w:rsid w:val="00FA685F"/>
    <w:rsid w:val="00FA7B7B"/>
    <w:rsid w:val="00FB1FA6"/>
    <w:rsid w:val="00FB4809"/>
    <w:rsid w:val="00FB5930"/>
    <w:rsid w:val="00FC17ED"/>
    <w:rsid w:val="00FC1E8B"/>
    <w:rsid w:val="00FC2420"/>
    <w:rsid w:val="00FC66D8"/>
    <w:rsid w:val="00FC73C3"/>
    <w:rsid w:val="00FC7676"/>
    <w:rsid w:val="00FD0E9D"/>
    <w:rsid w:val="00FD1E1A"/>
    <w:rsid w:val="00FD523E"/>
    <w:rsid w:val="00FD52EB"/>
    <w:rsid w:val="00FD71BC"/>
    <w:rsid w:val="00FE6F9B"/>
    <w:rsid w:val="00FF58FD"/>
    <w:rsid w:val="00FF71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C3284E7C-E7D9-4EA4-A9F3-09B1E1F3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55846"/>
    <w:pPr>
      <w:spacing w:before="75" w:after="75"/>
      <w:ind w:firstLine="375"/>
      <w:jc w:val="both"/>
    </w:pPr>
  </w:style>
  <w:style w:type="paragraph" w:styleId="Footer">
    <w:name w:val="footer"/>
    <w:basedOn w:val="Normal"/>
    <w:rsid w:val="00D55846"/>
    <w:pPr>
      <w:tabs>
        <w:tab w:val="center" w:pos="4153"/>
        <w:tab w:val="right" w:pos="8306"/>
      </w:tabs>
    </w:pPr>
  </w:style>
  <w:style w:type="paragraph" w:styleId="Header">
    <w:name w:val="header"/>
    <w:basedOn w:val="Normal"/>
    <w:link w:val="HeaderChar"/>
    <w:uiPriority w:val="99"/>
    <w:rsid w:val="00AA69D3"/>
    <w:pPr>
      <w:tabs>
        <w:tab w:val="center" w:pos="4153"/>
        <w:tab w:val="right" w:pos="8306"/>
      </w:tabs>
    </w:pPr>
  </w:style>
  <w:style w:type="character" w:styleId="PageNumber">
    <w:name w:val="page number"/>
    <w:basedOn w:val="DefaultParagraphFont"/>
    <w:rsid w:val="0033490C"/>
  </w:style>
  <w:style w:type="paragraph" w:styleId="BalloonText">
    <w:name w:val="Balloon Text"/>
    <w:basedOn w:val="Normal"/>
    <w:link w:val="BalloonTextChar"/>
    <w:rsid w:val="009E4213"/>
    <w:rPr>
      <w:rFonts w:ascii="Tahoma" w:hAnsi="Tahoma" w:cs="Tahoma"/>
      <w:sz w:val="16"/>
      <w:szCs w:val="16"/>
    </w:rPr>
  </w:style>
  <w:style w:type="character" w:customStyle="1" w:styleId="BalloonTextChar">
    <w:name w:val="Balloon Text Char"/>
    <w:link w:val="BalloonText"/>
    <w:rsid w:val="009E4213"/>
    <w:rPr>
      <w:rFonts w:ascii="Tahoma" w:hAnsi="Tahoma" w:cs="Tahoma"/>
      <w:sz w:val="16"/>
      <w:szCs w:val="16"/>
      <w:lang w:val="lv-LV" w:eastAsia="lv-LV"/>
    </w:rPr>
  </w:style>
  <w:style w:type="paragraph" w:customStyle="1" w:styleId="naisc">
    <w:name w:val="naisc"/>
    <w:basedOn w:val="Normal"/>
    <w:rsid w:val="00875C1B"/>
    <w:pPr>
      <w:spacing w:before="100" w:beforeAutospacing="1" w:after="100" w:afterAutospacing="1"/>
    </w:pPr>
  </w:style>
  <w:style w:type="paragraph" w:customStyle="1" w:styleId="naisnod">
    <w:name w:val="naisnod"/>
    <w:basedOn w:val="Normal"/>
    <w:rsid w:val="009644ED"/>
    <w:pPr>
      <w:spacing w:before="100" w:beforeAutospacing="1" w:after="100" w:afterAutospacing="1"/>
    </w:pPr>
  </w:style>
  <w:style w:type="character" w:styleId="Hyperlink">
    <w:name w:val="Hyperlink"/>
    <w:uiPriority w:val="99"/>
    <w:rsid w:val="002D3DC9"/>
    <w:rPr>
      <w:color w:val="0000FF"/>
      <w:u w:val="single"/>
    </w:rPr>
  </w:style>
  <w:style w:type="paragraph" w:styleId="BodyText">
    <w:name w:val="Body Text"/>
    <w:basedOn w:val="Normal"/>
    <w:link w:val="BodyTextChar"/>
    <w:rsid w:val="00DB09AB"/>
    <w:pPr>
      <w:jc w:val="both"/>
    </w:pPr>
    <w:rPr>
      <w:sz w:val="28"/>
      <w:lang w:eastAsia="en-US"/>
    </w:rPr>
  </w:style>
  <w:style w:type="character" w:customStyle="1" w:styleId="BodyTextChar">
    <w:name w:val="Body Text Char"/>
    <w:link w:val="BodyText"/>
    <w:rsid w:val="00DB09AB"/>
    <w:rPr>
      <w:sz w:val="28"/>
      <w:szCs w:val="24"/>
      <w:lang w:val="lv-LV"/>
    </w:rPr>
  </w:style>
  <w:style w:type="character" w:styleId="CommentReference">
    <w:name w:val="annotation reference"/>
    <w:rsid w:val="00FF7111"/>
    <w:rPr>
      <w:sz w:val="16"/>
      <w:szCs w:val="16"/>
    </w:rPr>
  </w:style>
  <w:style w:type="paragraph" w:styleId="CommentText">
    <w:name w:val="annotation text"/>
    <w:basedOn w:val="Normal"/>
    <w:link w:val="CommentTextChar"/>
    <w:rsid w:val="00FF7111"/>
    <w:rPr>
      <w:sz w:val="20"/>
      <w:szCs w:val="20"/>
    </w:rPr>
  </w:style>
  <w:style w:type="character" w:customStyle="1" w:styleId="CommentTextChar">
    <w:name w:val="Comment Text Char"/>
    <w:basedOn w:val="DefaultParagraphFont"/>
    <w:link w:val="CommentText"/>
    <w:rsid w:val="00FF7111"/>
  </w:style>
  <w:style w:type="paragraph" w:styleId="CommentSubject">
    <w:name w:val="annotation subject"/>
    <w:basedOn w:val="CommentText"/>
    <w:next w:val="CommentText"/>
    <w:link w:val="CommentSubjectChar"/>
    <w:rsid w:val="00FF7111"/>
    <w:rPr>
      <w:b/>
      <w:bCs/>
    </w:rPr>
  </w:style>
  <w:style w:type="character" w:customStyle="1" w:styleId="CommentSubjectChar">
    <w:name w:val="Comment Subject Char"/>
    <w:link w:val="CommentSubject"/>
    <w:rsid w:val="00FF7111"/>
    <w:rPr>
      <w:b/>
      <w:bCs/>
    </w:rPr>
  </w:style>
  <w:style w:type="character" w:customStyle="1" w:styleId="apple-converted-space">
    <w:name w:val="apple-converted-space"/>
    <w:basedOn w:val="DefaultParagraphFont"/>
    <w:rsid w:val="00107215"/>
  </w:style>
  <w:style w:type="character" w:customStyle="1" w:styleId="HeaderChar">
    <w:name w:val="Header Char"/>
    <w:link w:val="Header"/>
    <w:uiPriority w:val="99"/>
    <w:rsid w:val="00475FDA"/>
    <w:rPr>
      <w:sz w:val="24"/>
      <w:szCs w:val="24"/>
    </w:rPr>
  </w:style>
  <w:style w:type="table" w:styleId="TableGrid">
    <w:name w:val="Table Grid"/>
    <w:basedOn w:val="TableNormal"/>
    <w:rsid w:val="0014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next w:val="EnvelopeReturn"/>
    <w:link w:val="SignatureChar"/>
    <w:rsid w:val="001F47E4"/>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rsid w:val="001F47E4"/>
    <w:rPr>
      <w:sz w:val="26"/>
      <w:lang w:val="en-AU" w:eastAsia="en-US"/>
    </w:rPr>
  </w:style>
  <w:style w:type="paragraph" w:styleId="EnvelopeReturn">
    <w:name w:val="envelope return"/>
    <w:basedOn w:val="Normal"/>
    <w:rsid w:val="001F47E4"/>
    <w:rPr>
      <w:rFonts w:ascii="Calibri Light" w:hAnsi="Calibri Light"/>
      <w:sz w:val="20"/>
      <w:szCs w:val="20"/>
    </w:rPr>
  </w:style>
  <w:style w:type="table" w:customStyle="1" w:styleId="TableGrid1">
    <w:name w:val="Table Grid1"/>
    <w:basedOn w:val="TableNormal"/>
    <w:next w:val="TableGrid"/>
    <w:uiPriority w:val="39"/>
    <w:rsid w:val="003944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B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6DB3-EA11-4CF0-A168-F8D143FF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16878</Words>
  <Characters>9622</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kompleksa un saistīta tūrisma pakalpojuma sagatavošanas un sniegšanas kārtību un kompleksu un saistītu tūrisma pakalpojumu sniedzēju un ceļotāju tiesībām un pienākumiem</vt:lpstr>
      <vt:lpstr>Noteikumi par kompleksa un saistīta tūrisma pakalpojuma sagatavošanas un sniegšanas kārtību, šo pakalpojumu sniedzēja un ceļotāja tiesībām un pienākumiem</vt:lpstr>
    </vt:vector>
  </TitlesOfParts>
  <Company>Ekonomikas ministrija</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kompleksa un saistīta tūrisma pakalpojuma sagatavošanas un sniegšanas kārtību un kompleksu un saistītu tūrisma pakalpojumu sniedzēju un ceļotāju tiesībām un pienākumiem</dc:title>
  <dc:subject>4. pielikums Ministru kabineta noteikumu projektam</dc:subject>
  <dc:creator>Madara Lūka, Krista Brača</dc:creator>
  <dc:description>67013256, Madara.Luka@em.gov.lv_x000D_
67013162, Krista.Braca@em.gov.lv</dc:description>
  <cp:lastModifiedBy>Krista Brača</cp:lastModifiedBy>
  <cp:revision>8</cp:revision>
  <cp:lastPrinted>2018-02-16T10:50:00Z</cp:lastPrinted>
  <dcterms:created xsi:type="dcterms:W3CDTF">2018-04-16T11:24:00Z</dcterms:created>
  <dcterms:modified xsi:type="dcterms:W3CDTF">2018-05-24T08:26:00Z</dcterms:modified>
</cp:coreProperties>
</file>