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C5649" w:rsidP="005B6D2B" w14:paraId="0A8CCB15" w14:textId="77777777">
      <w:pPr>
        <w:jc w:val="center"/>
        <w:rPr>
          <w:b/>
        </w:rPr>
      </w:pPr>
      <w:r w:rsidRPr="0063282C">
        <w:rPr>
          <w:b/>
        </w:rPr>
        <w:t>Ministr</w:t>
      </w:r>
      <w:r w:rsidRPr="0063282C" w:rsidR="00DC1363">
        <w:rPr>
          <w:b/>
        </w:rPr>
        <w:t xml:space="preserve">u kabineta </w:t>
      </w:r>
      <w:r w:rsidRPr="0063282C" w:rsidR="0063282C">
        <w:rPr>
          <w:b/>
        </w:rPr>
        <w:t>sēdes protokollēmuma</w:t>
      </w:r>
      <w:r w:rsidRPr="0063282C" w:rsidR="00241328">
        <w:rPr>
          <w:b/>
        </w:rPr>
        <w:t xml:space="preserve"> </w:t>
      </w:r>
      <w:r w:rsidRPr="0063282C" w:rsidR="005B6D2B">
        <w:rPr>
          <w:b/>
        </w:rPr>
        <w:t>projekta “</w:t>
      </w:r>
      <w:r w:rsidRPr="0063282C" w:rsidR="0063282C">
        <w:rPr>
          <w:b/>
        </w:rPr>
        <w:t>Par Ministru kabineta 2015.gada 14.jūlija sēdes protokollēmuma (prot. Nr.34 38.§) “Noteikumu projekts “Studiju prog</w:t>
      </w:r>
      <w:r w:rsidR="00D2136D">
        <w:rPr>
          <w:b/>
        </w:rPr>
        <w:t>rammu licencēšanas noteikumi”” 2</w:t>
      </w:r>
      <w:r w:rsidRPr="0063282C" w:rsidR="0063282C">
        <w:rPr>
          <w:b/>
        </w:rPr>
        <w:t>.punktā dotā uzdevuma izpildi</w:t>
      </w:r>
      <w:r w:rsidRPr="0063282C">
        <w:rPr>
          <w:b/>
        </w:rPr>
        <w:t>”</w:t>
      </w:r>
      <w:r w:rsidRPr="0063282C" w:rsidR="005B6D2B">
        <w:rPr>
          <w:b/>
        </w:rPr>
        <w:t xml:space="preserve"> </w:t>
      </w:r>
      <w:r w:rsidRPr="0063282C" w:rsidR="00852042">
        <w:rPr>
          <w:b/>
        </w:rPr>
        <w:t>sākotnējā</w:t>
      </w:r>
      <w:r w:rsidRPr="0063282C" w:rsidR="002D3306">
        <w:rPr>
          <w:b/>
        </w:rPr>
        <w:t>s</w:t>
      </w:r>
      <w:r w:rsidRPr="0063282C" w:rsidR="00852042">
        <w:rPr>
          <w:b/>
        </w:rPr>
        <w:t xml:space="preserve"> ietekmes novērtējuma </w:t>
      </w:r>
      <w:smartTag w:uri="schemas-tilde-lv/tildestengine" w:element="veidnes">
        <w:smartTagPr>
          <w:attr w:name="baseform" w:val="ziņojums"/>
          <w:attr w:name="id" w:val="-1"/>
          <w:attr w:name="text" w:val="ziņojums"/>
        </w:smartTagPr>
        <w:r w:rsidRPr="0063282C" w:rsidR="00852042">
          <w:rPr>
            <w:b/>
          </w:rPr>
          <w:t>ziņojums</w:t>
        </w:r>
      </w:smartTag>
      <w:r w:rsidRPr="0063282C" w:rsidR="00852042">
        <w:rPr>
          <w:b/>
        </w:rPr>
        <w:t xml:space="preserve"> (anotācija)</w:t>
      </w:r>
    </w:p>
    <w:p w:rsidR="00D2136D" w:rsidP="005B6D2B" w14:paraId="0A8CCB16" w14:textId="77777777">
      <w:pPr>
        <w:jc w:val="center"/>
        <w:rPr>
          <w:b/>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264"/>
        <w:gridCol w:w="5807"/>
      </w:tblGrid>
      <w:tr w14:paraId="0A8CCB18" w14:textId="77777777" w:rsidTr="003B1A65">
        <w:tblPrEx>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3B1A65" w:rsidRPr="000822EB" w:rsidP="003B1A65" w14:paraId="0A8CCB17" w14:textId="77777777">
            <w:pPr>
              <w:jc w:val="center"/>
              <w:rPr>
                <w:b/>
                <w:bCs/>
              </w:rPr>
            </w:pPr>
            <w:r w:rsidRPr="000822EB">
              <w:rPr>
                <w:b/>
                <w:bCs/>
              </w:rPr>
              <w:t>Tiesību akta projekta anotācijas kopsavilkums</w:t>
            </w:r>
          </w:p>
        </w:tc>
      </w:tr>
      <w:tr w14:paraId="0A8CCB1B" w14:textId="77777777" w:rsidTr="003B1A65">
        <w:tblPrEx>
          <w:tblW w:w="5009" w:type="pct"/>
          <w:tblInd w:w="-8" w:type="dxa"/>
          <w:tblCellMar>
            <w:top w:w="30" w:type="dxa"/>
            <w:left w:w="30" w:type="dxa"/>
            <w:bottom w:w="30" w:type="dxa"/>
            <w:right w:w="30" w:type="dxa"/>
          </w:tblCellMar>
          <w:tblLook w:val="04A0"/>
        </w:tblPrEx>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3B1A65" w:rsidRPr="000822EB" w:rsidP="00BB5FF8" w14:paraId="0A8CCB19" w14:textId="77777777">
            <w:pPr>
              <w:jc w:val="both"/>
            </w:pPr>
            <w:r w:rsidRPr="000822EB">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3B1A65" w:rsidRPr="000822EB" w:rsidP="003B1A65" w14:paraId="0A8CCB1A" w14:textId="77777777">
            <w:pPr>
              <w:jc w:val="both"/>
            </w:pPr>
            <w:r w:rsidRPr="003E1882">
              <w:t>Saskaņā ar Ministru kabineta 2009.gada 15.decembra instrukcijas Nr.19 “Tiesību akta projekta sākotnējās ie</w:t>
            </w:r>
            <w:r>
              <w:t>tekmes izvērtēšanas kārtība” 5.</w:t>
            </w:r>
            <w:r>
              <w:rPr>
                <w:vertAlign w:val="superscript"/>
              </w:rPr>
              <w:t>1</w:t>
            </w:r>
            <w:r w:rsidRPr="003E1882">
              <w:t xml:space="preserve">punktu anotācijas kopsavilkums nav jāaizpilda, jo </w:t>
            </w:r>
            <w:r>
              <w:t>projekts ir Ministru kabineta 2009.gada 7.aprīļa noteikumu Nr.300 “Ministru kabineta kārtības rullis” 73.1.apakšpunktā minētais projekts.</w:t>
            </w:r>
          </w:p>
        </w:tc>
      </w:tr>
    </w:tbl>
    <w:p w:rsidR="003B1A65" w:rsidRPr="0063282C" w:rsidP="005B6D2B" w14:paraId="0A8CCB1C" w14:textId="77777777">
      <w:pPr>
        <w:jc w:val="center"/>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807"/>
        <w:gridCol w:w="5797"/>
      </w:tblGrid>
      <w:tr w14:paraId="0A8CCB1E" w14:textId="77777777" w:rsidTr="006745E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14:paraId="0A8CCB1D" w14:textId="77777777">
            <w:pPr>
              <w:spacing w:before="100" w:beforeAutospacing="1" w:after="100" w:afterAutospacing="1" w:line="293" w:lineRule="atLeast"/>
              <w:jc w:val="center"/>
              <w:rPr>
                <w:b/>
                <w:bCs/>
              </w:rPr>
            </w:pPr>
            <w:r w:rsidRPr="00817E2A">
              <w:rPr>
                <w:b/>
                <w:bCs/>
              </w:rPr>
              <w:t>I. Tiesību akta projekta izstrādes nepieciešamība</w:t>
            </w:r>
          </w:p>
        </w:tc>
      </w:tr>
      <w:tr w14:paraId="0A8CCB22" w14:textId="77777777" w:rsidTr="001C4728">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D2136D" w:rsidRPr="00817E2A" w:rsidP="006745E1" w14:paraId="0A8CCB1F" w14:textId="77777777">
            <w:pPr>
              <w:spacing w:before="100" w:beforeAutospacing="1" w:after="100" w:afterAutospacing="1" w:line="293" w:lineRule="atLeast"/>
              <w:jc w:val="center"/>
            </w:pPr>
            <w:r w:rsidRPr="00817E2A">
              <w:t>1.</w:t>
            </w:r>
          </w:p>
        </w:tc>
        <w:tc>
          <w:tcPr>
            <w:tcW w:w="1550" w:type="pct"/>
            <w:tcBorders>
              <w:top w:val="outset" w:sz="6" w:space="0" w:color="414142"/>
              <w:left w:val="outset" w:sz="6" w:space="0" w:color="414142"/>
              <w:bottom w:val="outset" w:sz="6" w:space="0" w:color="414142"/>
              <w:right w:val="outset" w:sz="6" w:space="0" w:color="414142"/>
            </w:tcBorders>
            <w:hideMark/>
          </w:tcPr>
          <w:p w:rsidR="00D2136D" w:rsidRPr="00817E2A" w:rsidP="006745E1" w14:paraId="0A8CCB20" w14:textId="77777777">
            <w:r w:rsidRPr="00817E2A">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D2136D" w:rsidRPr="00817E2A" w:rsidP="006745E1" w14:paraId="0A8CCB21" w14:textId="77777777">
            <w:pPr>
              <w:tabs>
                <w:tab w:val="left" w:pos="323"/>
              </w:tabs>
              <w:jc w:val="both"/>
            </w:pPr>
            <w:r w:rsidRPr="00D2136D">
              <w:t>Ministru kabineta sēdes protokollēmuma projekts “Par Ministru kabineta 2015.gada 14.jūlija sēdes protokollēmuma (prot. Nr.34 38.§) “Noteikumu projekts “Studiju prog</w:t>
            </w:r>
            <w:r>
              <w:t>rammu licencēšanas noteikumi”” 2</w:t>
            </w:r>
            <w:r w:rsidRPr="00D2136D">
              <w:t>.punktā dotā uzdevuma izpildi ” (turpmāk – projekts) izstrādāts saskaņā ar Ministru kabineta 2009.gada 7.aprīļa noteikumu Nr.300 “Ministru kabineta kārtības rullis” 244.punkta pirmo teikumu, kas nosaka, ka priekšlikumu par Ministru kabineta sēdes protokollēmumā noteiktā izpildes termiņa grozīšanu Ministru kabinetā iesniedz attiecīga tiesību akta projekta veidā.</w:t>
            </w:r>
          </w:p>
        </w:tc>
      </w:tr>
      <w:tr w14:paraId="0A8CCB28" w14:textId="77777777" w:rsidTr="001C4728">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D2136D" w:rsidRPr="00817E2A" w:rsidP="006745E1" w14:paraId="0A8CCB23" w14:textId="77777777">
            <w:pPr>
              <w:spacing w:before="100" w:beforeAutospacing="1" w:after="100" w:afterAutospacing="1" w:line="293" w:lineRule="atLeast"/>
              <w:jc w:val="center"/>
            </w:pPr>
            <w:r w:rsidRPr="00817E2A">
              <w:t>2.</w:t>
            </w:r>
          </w:p>
        </w:tc>
        <w:tc>
          <w:tcPr>
            <w:tcW w:w="1550" w:type="pct"/>
            <w:tcBorders>
              <w:top w:val="outset" w:sz="6" w:space="0" w:color="414142"/>
              <w:left w:val="outset" w:sz="6" w:space="0" w:color="414142"/>
              <w:bottom w:val="outset" w:sz="6" w:space="0" w:color="414142"/>
              <w:right w:val="outset" w:sz="6" w:space="0" w:color="414142"/>
            </w:tcBorders>
            <w:hideMark/>
          </w:tcPr>
          <w:p w:rsidR="00D2136D" w:rsidRPr="00817E2A" w:rsidP="006745E1" w14:paraId="0A8CCB24" w14:textId="77777777">
            <w:r w:rsidRPr="00817E2A">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D2136D" w:rsidP="00D2136D" w14:paraId="0A8CCB25" w14:textId="07DD79E9">
            <w:pPr>
              <w:jc w:val="both"/>
            </w:pPr>
            <w:r>
              <w:t>Ministru kabineta 2015.gada 14.jūlija sēdē (prot. Nr.34 38.§), izskatot Ministru kabineta noteikumu projektu “Studiju programmu licencēšanas noteikumi”, Izglītības un zinātnes mi</w:t>
            </w:r>
            <w:r w:rsidR="001C4728">
              <w:t>nistrijai</w:t>
            </w:r>
            <w:r>
              <w:t xml:space="preserve"> tika dots uzdevums izvērtēt augstākās izglītības studiju virzienu atvēršanas un studiju programmu licencēšanas kārtības atbilstību augstākās izglītības attīstības stratēģisko mērķu sasniegšanai, tajā skaitā nosacījumus un kritērijus jauniem studiju virzieniem un studiju programmu licencēšanai, izstrādāt nepieciešamos grozījumus tiesību aktos un līdz 2017.gada 31.decembrim noteiktā kārtībā iesniegt tos izskatīšanai Ministru kabinetā.</w:t>
            </w:r>
            <w:r w:rsidR="001C4728">
              <w:t xml:space="preserve"> Ar Ministru kabineta 2018.gada 30.janvāra protokollēmumu “Par Ministru kabineta 2015.gada 14.jūlija sēdes protokollēmuma (prot.Nr.34 38.§) “Noteikumu projekts “Studiju programmu licencēšanas noteikumi” 2</w:t>
            </w:r>
            <w:r w:rsidR="00DA3EE0">
              <w:t>.</w:t>
            </w:r>
            <w:bookmarkStart w:id="0" w:name="_GoBack"/>
            <w:bookmarkEnd w:id="0"/>
            <w:r w:rsidR="001C4728">
              <w:t>punktā dotā uzdevuma izpildi”” (prot.Nr.6 12.§) uzdevuma izpildes termiņš pagarināts līdz 2018.gada 1.jūlijam.</w:t>
            </w:r>
          </w:p>
          <w:p w:rsidR="00D54A48" w:rsidRPr="001C4728" w:rsidP="00332B9F" w14:paraId="0A8CCB26" w14:textId="77777777">
            <w:pPr>
              <w:jc w:val="both"/>
            </w:pPr>
            <w:r>
              <w:t>Saeima 2018.gada 21.jūnija plenārsēdē ir pieņēmusi likumu “Grozījumi Augstskolu likumā”, kas paredz izteikt jaunā redakcijā Augstskolu likuma 55.</w:t>
            </w:r>
            <w:r>
              <w:rPr>
                <w:vertAlign w:val="superscript"/>
              </w:rPr>
              <w:t>2</w:t>
            </w:r>
            <w:r>
              <w:t>pantu, kas regulē studiju programmu licencēšanu, un 55.</w:t>
            </w:r>
            <w:r>
              <w:rPr>
                <w:vertAlign w:val="superscript"/>
              </w:rPr>
              <w:t>3</w:t>
            </w:r>
            <w:r>
              <w:t xml:space="preserve">pantu, kas regulē studiju virzienu akreditāciju un pēc likuma spēkā stāšanās regulēs studiju virzienu atvēršanu. Likums “Grozījumi Augstskolu likumā” stāsies spēkā 2019.gada 1.janvārī, līdz ar to līdz </w:t>
            </w:r>
            <w:r>
              <w:t>2019.gada 1.janvārim ir jāpieņem jauni studiju programmu licencēšanas un studiju virzienu atvēršanas un akreditācijas noteikumi.</w:t>
            </w:r>
          </w:p>
          <w:p w:rsidR="00D2136D" w:rsidRPr="00817E2A" w:rsidP="00C27EFA" w14:paraId="0A8CCB27" w14:textId="77777777">
            <w:pPr>
              <w:jc w:val="both"/>
            </w:pPr>
            <w:r>
              <w:t>Ņemot vērā minēto, ministrija lūdz pagarināt Ministru kabineta 2015.gada 14.jūlija sēdes pro</w:t>
            </w:r>
            <w:r w:rsidR="00C27EFA">
              <w:t>tokollēmuma (prot. Nr.34 38.§) 2</w:t>
            </w:r>
            <w:r>
              <w:t xml:space="preserve">.punktā dotā uzdevuma </w:t>
            </w:r>
            <w:r w:rsidR="00C27EFA">
              <w:t xml:space="preserve">izpildes </w:t>
            </w:r>
            <w:r w:rsidR="001C4728">
              <w:t>termiņu līdz 2018.gada 31.decembrim</w:t>
            </w:r>
            <w:r>
              <w:t>.</w:t>
            </w:r>
          </w:p>
        </w:tc>
      </w:tr>
      <w:tr w14:paraId="0A8CCB2C" w14:textId="77777777" w:rsidTr="001C4728">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D2136D" w:rsidRPr="00817E2A" w:rsidP="006745E1" w14:paraId="0A8CCB29" w14:textId="77777777">
            <w:pPr>
              <w:spacing w:before="100" w:beforeAutospacing="1" w:after="100" w:afterAutospacing="1" w:line="293" w:lineRule="atLeast"/>
              <w:jc w:val="center"/>
            </w:pPr>
            <w:r w:rsidRPr="00817E2A">
              <w:t>3.</w:t>
            </w:r>
          </w:p>
        </w:tc>
        <w:tc>
          <w:tcPr>
            <w:tcW w:w="1550" w:type="pct"/>
            <w:tcBorders>
              <w:top w:val="outset" w:sz="6" w:space="0" w:color="414142"/>
              <w:left w:val="outset" w:sz="6" w:space="0" w:color="414142"/>
              <w:bottom w:val="outset" w:sz="6" w:space="0" w:color="414142"/>
              <w:right w:val="outset" w:sz="6" w:space="0" w:color="414142"/>
            </w:tcBorders>
            <w:hideMark/>
          </w:tcPr>
          <w:p w:rsidR="00D2136D" w:rsidRPr="00817E2A" w:rsidP="006745E1" w14:paraId="0A8CCB2A" w14:textId="77777777">
            <w:r w:rsidRPr="00817E2A">
              <w:t>Projekta izstrādē iesaistītās institūcijas</w:t>
            </w:r>
            <w:r w:rsidR="00DD5348">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D2136D" w:rsidRPr="00817E2A" w:rsidP="006745E1" w14:paraId="0A8CCB2B" w14:textId="77777777">
            <w:pPr>
              <w:jc w:val="both"/>
            </w:pPr>
            <w:r>
              <w:t>Izglītības un zinātnes ministrija.</w:t>
            </w:r>
          </w:p>
        </w:tc>
      </w:tr>
      <w:tr w14:paraId="0A8CCB30" w14:textId="77777777" w:rsidTr="001C4728">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D2136D" w:rsidRPr="00817E2A" w:rsidP="006745E1" w14:paraId="0A8CCB2D" w14:textId="77777777">
            <w:pPr>
              <w:spacing w:before="100" w:beforeAutospacing="1" w:after="100" w:afterAutospacing="1" w:line="293" w:lineRule="atLeast"/>
              <w:jc w:val="center"/>
            </w:pPr>
            <w:r w:rsidRPr="00817E2A">
              <w:t>4.</w:t>
            </w:r>
          </w:p>
        </w:tc>
        <w:tc>
          <w:tcPr>
            <w:tcW w:w="1550" w:type="pct"/>
            <w:tcBorders>
              <w:top w:val="outset" w:sz="6" w:space="0" w:color="414142"/>
              <w:left w:val="outset" w:sz="6" w:space="0" w:color="414142"/>
              <w:bottom w:val="outset" w:sz="6" w:space="0" w:color="414142"/>
              <w:right w:val="outset" w:sz="6" w:space="0" w:color="414142"/>
            </w:tcBorders>
            <w:hideMark/>
          </w:tcPr>
          <w:p w:rsidR="00D2136D" w:rsidRPr="00817E2A" w:rsidP="006745E1" w14:paraId="0A8CCB2E" w14:textId="77777777">
            <w:r w:rsidRPr="00817E2A">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163C2D" w:rsidRPr="001C4728" w:rsidP="001C4728" w14:paraId="0A8CCB2F" w14:textId="77777777">
            <w:pPr>
              <w:jc w:val="both"/>
              <w:rPr>
                <w:bCs/>
              </w:rPr>
            </w:pPr>
            <w:r w:rsidRPr="001C4728">
              <w:rPr>
                <w:bCs/>
              </w:rPr>
              <w:t>Nav.</w:t>
            </w:r>
          </w:p>
        </w:tc>
      </w:tr>
    </w:tbl>
    <w:p w:rsidR="00D2136D" w:rsidRPr="0063282C" w:rsidP="00A26772" w14:paraId="0A8CCB31" w14:textId="77777777">
      <w:pPr>
        <w:spacing w:line="360" w:lineRule="auto"/>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0A8CCB33" w14:textId="77777777" w:rsidTr="006745E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14:paraId="0A8CCB32" w14:textId="77777777">
            <w:pPr>
              <w:spacing w:before="100" w:beforeAutospacing="1" w:after="100" w:afterAutospacing="1" w:line="293" w:lineRule="atLeast"/>
              <w:jc w:val="center"/>
              <w:rPr>
                <w:b/>
                <w:bCs/>
              </w:rPr>
            </w:pPr>
            <w:r w:rsidRPr="00817E2A">
              <w:t> </w:t>
            </w:r>
            <w:r w:rsidRPr="00817E2A">
              <w:rPr>
                <w:b/>
                <w:bCs/>
              </w:rPr>
              <w:t>II. Tiesību akta projekta ietekme uz sabiedrību, tautsaimniecības attīstību un administratīvo slogu</w:t>
            </w:r>
          </w:p>
        </w:tc>
      </w:tr>
      <w:tr w14:paraId="0A8CCB35" w14:textId="77777777" w:rsidTr="006745E1">
        <w:tblPrEx>
          <w:tblW w:w="5000" w:type="pct"/>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tcPr>
          <w:p w:rsidR="00D2136D" w:rsidRPr="00817E2A" w:rsidP="006745E1" w14:paraId="0A8CCB34" w14:textId="77777777">
            <w:pPr>
              <w:spacing w:before="100" w:beforeAutospacing="1" w:after="100" w:afterAutospacing="1" w:line="293" w:lineRule="atLeast"/>
              <w:jc w:val="center"/>
            </w:pPr>
            <w:r>
              <w:t>Projekts šo jomu neskar.</w:t>
            </w:r>
          </w:p>
        </w:tc>
      </w:tr>
    </w:tbl>
    <w:p w:rsidR="00D2136D" w:rsidRPr="00817E2A" w:rsidP="00D2136D" w14:paraId="0A8CCB36" w14:textId="7777777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0A8CCB38" w14:textId="77777777" w:rsidTr="006745E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14:paraId="0A8CCB37" w14:textId="77777777">
            <w:pPr>
              <w:spacing w:before="100" w:beforeAutospacing="1" w:after="100" w:afterAutospacing="1" w:line="293" w:lineRule="atLeast"/>
              <w:jc w:val="center"/>
              <w:rPr>
                <w:b/>
                <w:bCs/>
              </w:rPr>
            </w:pPr>
            <w:r w:rsidRPr="00817E2A">
              <w:t> </w:t>
            </w:r>
            <w:r w:rsidRPr="00817E2A">
              <w:rPr>
                <w:b/>
                <w:bCs/>
              </w:rPr>
              <w:t>III. Tiesību akta projekta ietekme uz valsts budžetu un pašvaldību budžetiem</w:t>
            </w:r>
          </w:p>
        </w:tc>
      </w:tr>
      <w:tr w14:paraId="0A8CCB3A" w14:textId="77777777" w:rsidTr="006745E1">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D2136D" w:rsidRPr="00817E2A" w:rsidP="006745E1" w14:paraId="0A8CCB39" w14:textId="77777777">
            <w:pPr>
              <w:jc w:val="center"/>
            </w:pPr>
            <w:r w:rsidRPr="00817E2A">
              <w:t>Projekts šo jomu neskar.</w:t>
            </w:r>
          </w:p>
        </w:tc>
      </w:tr>
    </w:tbl>
    <w:p w:rsidR="00D2136D" w:rsidRPr="00817E2A" w:rsidP="00D2136D" w14:paraId="0A8CCB3B" w14:textId="7777777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0A8CCB3D" w14:textId="77777777" w:rsidTr="006745E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14:paraId="0A8CCB3C" w14:textId="77777777">
            <w:pPr>
              <w:spacing w:before="100" w:beforeAutospacing="1" w:after="100" w:afterAutospacing="1" w:line="293" w:lineRule="atLeast"/>
              <w:jc w:val="center"/>
              <w:rPr>
                <w:b/>
                <w:bCs/>
              </w:rPr>
            </w:pPr>
            <w:r w:rsidRPr="00817E2A">
              <w:t> </w:t>
            </w:r>
            <w:r w:rsidRPr="00817E2A">
              <w:rPr>
                <w:b/>
                <w:bCs/>
              </w:rPr>
              <w:t>IV. Tiesību akta projekta ietekme uz spēkā esošo tiesību normu sistēmu</w:t>
            </w:r>
          </w:p>
        </w:tc>
      </w:tr>
      <w:tr w14:paraId="0A8CCB3F" w14:textId="77777777" w:rsidTr="006745E1">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D2136D" w:rsidRPr="00817E2A" w:rsidP="006745E1" w14:paraId="0A8CCB3E" w14:textId="77777777">
            <w:pPr>
              <w:jc w:val="center"/>
            </w:pPr>
            <w:r w:rsidRPr="00817E2A">
              <w:t>Projekts šo jomu neskar.</w:t>
            </w:r>
          </w:p>
        </w:tc>
      </w:tr>
    </w:tbl>
    <w:p w:rsidR="00D2136D" w:rsidRPr="00817E2A" w:rsidP="00D2136D" w14:paraId="0A8CCB40" w14:textId="7777777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0A8CCB42" w14:textId="77777777" w:rsidTr="006745E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14:paraId="0A8CCB41" w14:textId="77777777">
            <w:pPr>
              <w:spacing w:before="100" w:beforeAutospacing="1" w:after="100" w:afterAutospacing="1" w:line="293" w:lineRule="atLeast"/>
              <w:jc w:val="center"/>
              <w:rPr>
                <w:b/>
                <w:bCs/>
              </w:rPr>
            </w:pPr>
            <w:r w:rsidRPr="00817E2A">
              <w:t> </w:t>
            </w:r>
            <w:r w:rsidRPr="00817E2A">
              <w:rPr>
                <w:b/>
                <w:bCs/>
              </w:rPr>
              <w:t>V. Tiesību akta projekta atbilstība Latvijas Republikas starptautiskajām saistībām</w:t>
            </w:r>
          </w:p>
        </w:tc>
      </w:tr>
      <w:tr w14:paraId="0A8CCB44" w14:textId="77777777" w:rsidTr="006745E1">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D2136D" w:rsidRPr="00817E2A" w:rsidP="006745E1" w14:paraId="0A8CCB43" w14:textId="77777777">
            <w:pPr>
              <w:jc w:val="center"/>
            </w:pPr>
            <w:r w:rsidRPr="00817E2A">
              <w:t>Projekts šo jomu neskar.</w:t>
            </w:r>
          </w:p>
        </w:tc>
      </w:tr>
    </w:tbl>
    <w:p w:rsidR="00D2136D" w:rsidRPr="00817E2A" w:rsidP="00D2136D" w14:paraId="0A8CCB45" w14:textId="77777777"/>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14:paraId="0A8CCB47" w14:textId="77777777" w:rsidTr="006745E1">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14:paraId="0A8CCB46" w14:textId="77777777">
            <w:pPr>
              <w:spacing w:before="100" w:beforeAutospacing="1" w:after="100" w:afterAutospacing="1" w:line="293" w:lineRule="atLeast"/>
              <w:jc w:val="center"/>
              <w:rPr>
                <w:b/>
                <w:bCs/>
              </w:rPr>
            </w:pPr>
            <w:r w:rsidRPr="00817E2A">
              <w:t> </w:t>
            </w:r>
            <w:r w:rsidRPr="00817E2A">
              <w:rPr>
                <w:b/>
                <w:bCs/>
              </w:rPr>
              <w:t>VI. Sabiedrības līdzdalība un komunikācijas aktivitātes</w:t>
            </w:r>
          </w:p>
        </w:tc>
      </w:tr>
      <w:tr w14:paraId="0A8CCB49" w14:textId="77777777" w:rsidTr="006745E1">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D2136D" w:rsidRPr="00817E2A" w:rsidP="006745E1" w14:paraId="0A8CCB48" w14:textId="77777777">
            <w:pPr>
              <w:jc w:val="center"/>
            </w:pPr>
            <w:r w:rsidRPr="00817E2A">
              <w:t>Projekts šo jomu neskar.</w:t>
            </w:r>
          </w:p>
        </w:tc>
      </w:tr>
    </w:tbl>
    <w:p w:rsidR="00D2136D" w:rsidRPr="00817E2A" w:rsidP="00D2136D" w14:paraId="0A8CCB4A" w14:textId="77777777"/>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7"/>
        <w:gridCol w:w="3073"/>
        <w:gridCol w:w="5435"/>
      </w:tblGrid>
      <w:tr w14:paraId="0A8CCB4C" w14:textId="77777777" w:rsidTr="006745E1">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D2136D" w:rsidRPr="00817E2A" w:rsidP="006745E1" w14:paraId="0A8CCB4B" w14:textId="77777777">
            <w:pPr>
              <w:spacing w:before="100" w:beforeAutospacing="1" w:after="100" w:afterAutospacing="1" w:line="293" w:lineRule="atLeast"/>
              <w:jc w:val="center"/>
              <w:rPr>
                <w:b/>
                <w:bCs/>
              </w:rPr>
            </w:pPr>
            <w:r w:rsidRPr="00817E2A">
              <w:t> </w:t>
            </w:r>
            <w:r w:rsidRPr="00817E2A">
              <w:rPr>
                <w:b/>
                <w:bCs/>
              </w:rPr>
              <w:t>VII. Tiesību akta projekta izpildes nodrošināšana un tās ietekme uz institūcijām</w:t>
            </w:r>
          </w:p>
        </w:tc>
      </w:tr>
      <w:tr w14:paraId="0A8CCB50" w14:textId="77777777" w:rsidTr="006745E1">
        <w:tblPrEx>
          <w:tblW w:w="5000" w:type="pct"/>
          <w:jc w:val="center"/>
          <w:tblCellMar>
            <w:top w:w="30" w:type="dxa"/>
            <w:left w:w="30" w:type="dxa"/>
            <w:bottom w:w="30" w:type="dxa"/>
            <w:right w:w="30" w:type="dxa"/>
          </w:tblCellMar>
          <w:tblLook w:val="04A0"/>
        </w:tblPrEx>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D2136D" w:rsidRPr="00817E2A" w:rsidP="006745E1" w14:paraId="0A8CCB4D" w14:textId="77777777">
            <w:r w:rsidRPr="00817E2A">
              <w:t>1.</w:t>
            </w:r>
          </w:p>
        </w:tc>
        <w:tc>
          <w:tcPr>
            <w:tcW w:w="1697" w:type="pct"/>
            <w:tcBorders>
              <w:top w:val="single" w:sz="4" w:space="0" w:color="auto"/>
              <w:left w:val="single" w:sz="4" w:space="0" w:color="auto"/>
              <w:bottom w:val="single" w:sz="4" w:space="0" w:color="auto"/>
              <w:right w:val="single" w:sz="4" w:space="0" w:color="auto"/>
            </w:tcBorders>
          </w:tcPr>
          <w:p w:rsidR="00D2136D" w:rsidRPr="00817E2A" w:rsidP="006745E1" w14:paraId="0A8CCB4E" w14:textId="77777777">
            <w:r w:rsidRPr="00817E2A">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rsidR="00D2136D" w:rsidRPr="00817E2A" w:rsidP="006745E1" w14:paraId="0A8CCB4F" w14:textId="77777777">
            <w:pPr>
              <w:jc w:val="both"/>
            </w:pPr>
            <w:r>
              <w:t>M</w:t>
            </w:r>
            <w:r w:rsidRPr="00817E2A">
              <w:t xml:space="preserve">inistrija. </w:t>
            </w:r>
          </w:p>
        </w:tc>
      </w:tr>
      <w:tr w14:paraId="0A8CCB54" w14:textId="77777777" w:rsidTr="006745E1">
        <w:tblPrEx>
          <w:tblW w:w="5000" w:type="pct"/>
          <w:jc w:val="center"/>
          <w:tblCellMar>
            <w:top w:w="30" w:type="dxa"/>
            <w:left w:w="30" w:type="dxa"/>
            <w:bottom w:w="30" w:type="dxa"/>
            <w:right w:w="30" w:type="dxa"/>
          </w:tblCellMar>
          <w:tblLook w:val="04A0"/>
        </w:tblPrEx>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D2136D" w:rsidRPr="00817E2A" w:rsidP="006745E1" w14:paraId="0A8CCB51" w14:textId="77777777">
            <w:r w:rsidRPr="00817E2A">
              <w:t>2.</w:t>
            </w:r>
          </w:p>
        </w:tc>
        <w:tc>
          <w:tcPr>
            <w:tcW w:w="1697" w:type="pct"/>
            <w:tcBorders>
              <w:top w:val="single" w:sz="4" w:space="0" w:color="auto"/>
              <w:left w:val="single" w:sz="4" w:space="0" w:color="auto"/>
              <w:bottom w:val="single" w:sz="4" w:space="0" w:color="auto"/>
              <w:right w:val="single" w:sz="4" w:space="0" w:color="auto"/>
            </w:tcBorders>
          </w:tcPr>
          <w:p w:rsidR="00D2136D" w:rsidRPr="00817E2A" w:rsidP="006745E1" w14:paraId="0A8CCB52" w14:textId="77777777">
            <w:r w:rsidRPr="00817E2A">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D2136D" w:rsidRPr="00817E2A" w:rsidP="006745E1" w14:paraId="0A8CCB53" w14:textId="77777777">
            <w:pPr>
              <w:jc w:val="both"/>
            </w:pPr>
            <w:r w:rsidRPr="00817E2A">
              <w:t>Projekts šo jomu neskar.</w:t>
            </w:r>
          </w:p>
        </w:tc>
      </w:tr>
      <w:tr w14:paraId="0A8CCB58" w14:textId="77777777" w:rsidTr="006745E1">
        <w:tblPrEx>
          <w:tblW w:w="5000" w:type="pct"/>
          <w:jc w:val="center"/>
          <w:tblCellMar>
            <w:top w:w="30" w:type="dxa"/>
            <w:left w:w="30" w:type="dxa"/>
            <w:bottom w:w="30" w:type="dxa"/>
            <w:right w:w="30" w:type="dxa"/>
          </w:tblCellMar>
          <w:tblLook w:val="04A0"/>
        </w:tblPrEx>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D2136D" w:rsidRPr="00817E2A" w:rsidP="006745E1" w14:paraId="0A8CCB55" w14:textId="77777777">
            <w:r w:rsidRPr="00817E2A">
              <w:t>3.</w:t>
            </w:r>
          </w:p>
        </w:tc>
        <w:tc>
          <w:tcPr>
            <w:tcW w:w="1697" w:type="pct"/>
            <w:tcBorders>
              <w:top w:val="single" w:sz="4" w:space="0" w:color="auto"/>
              <w:left w:val="single" w:sz="4" w:space="0" w:color="auto"/>
              <w:bottom w:val="single" w:sz="4" w:space="0" w:color="auto"/>
              <w:right w:val="single" w:sz="4" w:space="0" w:color="auto"/>
            </w:tcBorders>
          </w:tcPr>
          <w:p w:rsidR="00D2136D" w:rsidRPr="00817E2A" w:rsidP="006745E1" w14:paraId="0A8CCB56" w14:textId="77777777">
            <w:r w:rsidRPr="00817E2A">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D2136D" w:rsidRPr="00817E2A" w:rsidP="006745E1" w14:paraId="0A8CCB57" w14:textId="77777777">
            <w:pPr>
              <w:spacing w:before="100" w:beforeAutospacing="1" w:after="100" w:afterAutospacing="1" w:line="293" w:lineRule="atLeast"/>
            </w:pPr>
            <w:r w:rsidRPr="00817E2A">
              <w:t>Nav</w:t>
            </w:r>
          </w:p>
        </w:tc>
      </w:tr>
    </w:tbl>
    <w:p w:rsidR="00361094" w:rsidRPr="0063282C" w:rsidP="00361094" w14:paraId="0A8CCB59" w14:textId="77777777">
      <w:pPr>
        <w:pStyle w:val="naisf"/>
        <w:tabs>
          <w:tab w:val="left" w:pos="720"/>
        </w:tabs>
        <w:spacing w:before="0" w:after="0"/>
        <w:ind w:firstLine="0"/>
        <w:rPr>
          <w:i/>
        </w:rPr>
      </w:pPr>
    </w:p>
    <w:p w:rsidR="00361094" w:rsidP="00361094" w14:paraId="0A8CCB5A" w14:textId="77777777">
      <w:pPr>
        <w:pStyle w:val="naisf"/>
        <w:tabs>
          <w:tab w:val="left" w:pos="720"/>
        </w:tabs>
        <w:spacing w:before="0" w:after="0"/>
        <w:ind w:firstLine="0"/>
        <w:rPr>
          <w:i/>
        </w:rPr>
      </w:pPr>
    </w:p>
    <w:p w:rsidR="0063282C" w:rsidRPr="0063282C" w:rsidP="00361094" w14:paraId="0A8CCB5B" w14:textId="77777777">
      <w:pPr>
        <w:pStyle w:val="naisf"/>
        <w:tabs>
          <w:tab w:val="left" w:pos="720"/>
        </w:tabs>
        <w:spacing w:before="0" w:after="0"/>
        <w:ind w:firstLine="0"/>
        <w:rPr>
          <w:i/>
        </w:rPr>
      </w:pPr>
    </w:p>
    <w:p w:rsidR="00361094" w:rsidRPr="0063282C" w:rsidP="00361094" w14:paraId="0A8CCB5C" w14:textId="77777777">
      <w:pPr>
        <w:pStyle w:val="naisf"/>
        <w:tabs>
          <w:tab w:val="left" w:pos="720"/>
        </w:tabs>
        <w:spacing w:before="0" w:after="0"/>
        <w:ind w:firstLine="0"/>
        <w:rPr>
          <w:i/>
        </w:rPr>
      </w:pPr>
      <w:r w:rsidRPr="0063282C">
        <w:t>I</w:t>
      </w:r>
      <w:r w:rsidRPr="0063282C" w:rsidR="00824AAD">
        <w:t>zglītības un zinātnes ministr</w:t>
      </w:r>
      <w:r w:rsidRPr="0063282C" w:rsidR="005B6D2B">
        <w:t>s</w:t>
      </w:r>
      <w:r w:rsidRPr="0063282C" w:rsidR="005B6D2B">
        <w:tab/>
      </w:r>
      <w:r w:rsidRPr="0063282C" w:rsidR="005B6D2B">
        <w:tab/>
      </w:r>
      <w:r w:rsidRPr="0063282C">
        <w:tab/>
      </w:r>
      <w:r w:rsidRPr="0063282C">
        <w:tab/>
      </w:r>
      <w:r w:rsidRPr="0063282C">
        <w:tab/>
      </w:r>
      <w:r w:rsidR="0063282C">
        <w:tab/>
      </w:r>
      <w:r w:rsidRPr="0063282C">
        <w:tab/>
      </w:r>
      <w:r w:rsidRPr="0063282C" w:rsidR="005B6D2B">
        <w:t>Kārlis Šadurskis</w:t>
      </w:r>
    </w:p>
    <w:p w:rsidR="00361094" w:rsidRPr="0063282C" w:rsidP="00361094" w14:paraId="0A8CCB5D" w14:textId="77777777">
      <w:pPr>
        <w:pStyle w:val="naisf"/>
        <w:tabs>
          <w:tab w:val="left" w:pos="6804"/>
        </w:tabs>
        <w:spacing w:before="0" w:after="0"/>
        <w:ind w:firstLine="0"/>
      </w:pPr>
    </w:p>
    <w:p w:rsidR="0063282C" w:rsidRPr="0063282C" w:rsidP="00361094" w14:paraId="0A8CCB5E" w14:textId="77777777">
      <w:pPr>
        <w:pStyle w:val="naisf"/>
        <w:tabs>
          <w:tab w:val="left" w:pos="6804"/>
        </w:tabs>
        <w:spacing w:before="0" w:after="0"/>
        <w:ind w:firstLine="0"/>
      </w:pPr>
    </w:p>
    <w:p w:rsidR="00361094" w:rsidRPr="0063282C" w:rsidP="00361094" w14:paraId="0A8CCB5F" w14:textId="77777777">
      <w:pPr>
        <w:pStyle w:val="naisf"/>
        <w:tabs>
          <w:tab w:val="left" w:pos="6804"/>
        </w:tabs>
        <w:spacing w:before="0" w:after="0"/>
        <w:ind w:firstLine="0"/>
      </w:pPr>
      <w:r w:rsidRPr="0063282C">
        <w:t>Vizē:</w:t>
      </w:r>
    </w:p>
    <w:p w:rsidR="008A0E95" w:rsidP="00897172" w14:paraId="0A8CCB60" w14:textId="77777777">
      <w:pPr>
        <w:autoSpaceDE w:val="0"/>
        <w:autoSpaceDN w:val="0"/>
        <w:adjustRightInd w:val="0"/>
        <w:rPr>
          <w:bCs/>
        </w:rPr>
      </w:pPr>
      <w:r>
        <w:rPr>
          <w:bCs/>
        </w:rPr>
        <w:t xml:space="preserve">Valsts sekretāra vietnieks – </w:t>
      </w:r>
    </w:p>
    <w:p w:rsidR="001C4728" w:rsidP="00897172" w14:paraId="0A8CCB61" w14:textId="77777777">
      <w:pPr>
        <w:autoSpaceDE w:val="0"/>
        <w:autoSpaceDN w:val="0"/>
        <w:adjustRightInd w:val="0"/>
        <w:rPr>
          <w:bCs/>
        </w:rPr>
      </w:pPr>
      <w:r>
        <w:rPr>
          <w:bCs/>
        </w:rPr>
        <w:t>Sporta departamenta direktors,</w:t>
      </w:r>
    </w:p>
    <w:p w:rsidR="001C4728" w:rsidRPr="0063282C" w:rsidP="00897172" w14:paraId="0A8CCB62" w14:textId="77777777">
      <w:pPr>
        <w:autoSpaceDE w:val="0"/>
        <w:autoSpaceDN w:val="0"/>
        <w:adjustRightInd w:val="0"/>
        <w:rPr>
          <w:bCs/>
        </w:rPr>
      </w:pPr>
      <w:r>
        <w:rPr>
          <w:bCs/>
        </w:rPr>
        <w:t>valsts sekretāra pienākumu izpildītājs</w:t>
      </w:r>
      <w:r>
        <w:rPr>
          <w:bCs/>
        </w:rPr>
        <w:tab/>
      </w:r>
      <w:r>
        <w:rPr>
          <w:bCs/>
        </w:rPr>
        <w:tab/>
      </w:r>
      <w:r>
        <w:rPr>
          <w:bCs/>
        </w:rPr>
        <w:tab/>
      </w:r>
      <w:r>
        <w:rPr>
          <w:bCs/>
        </w:rPr>
        <w:tab/>
      </w:r>
      <w:r>
        <w:rPr>
          <w:bCs/>
        </w:rPr>
        <w:tab/>
        <w:t>Edgars Severs</w:t>
      </w:r>
    </w:p>
    <w:p w:rsidR="008A0E95" w:rsidP="00BF3569" w14:paraId="0A8CCB63" w14:textId="77777777">
      <w:pPr>
        <w:ind w:firstLine="720"/>
        <w:jc w:val="both"/>
        <w:rPr>
          <w:sz w:val="20"/>
          <w:szCs w:val="20"/>
        </w:rPr>
      </w:pPr>
    </w:p>
    <w:p w:rsidR="006C70CD" w:rsidP="00CC7AFA" w14:paraId="0A8CCB64" w14:textId="77777777">
      <w:pPr>
        <w:jc w:val="both"/>
        <w:rPr>
          <w:sz w:val="20"/>
          <w:szCs w:val="20"/>
        </w:rPr>
      </w:pPr>
    </w:p>
    <w:p w:rsidR="0063282C" w:rsidP="00CC7AFA" w14:paraId="0A8CCB65" w14:textId="77777777">
      <w:pPr>
        <w:jc w:val="both"/>
        <w:rPr>
          <w:sz w:val="20"/>
          <w:szCs w:val="20"/>
        </w:rPr>
      </w:pPr>
    </w:p>
    <w:p w:rsidR="00773767" w:rsidP="00361094" w14:paraId="0A8CCB66" w14:textId="77777777">
      <w:pPr>
        <w:jc w:val="both"/>
        <w:rPr>
          <w:sz w:val="20"/>
          <w:szCs w:val="20"/>
        </w:rPr>
      </w:pPr>
      <w:r>
        <w:rPr>
          <w:sz w:val="20"/>
          <w:szCs w:val="20"/>
        </w:rPr>
        <w:t>L.Upīte, 67047816</w:t>
      </w:r>
    </w:p>
    <w:p w:rsidR="00773767" w:rsidRPr="002B01F3" w:rsidP="00361094" w14:paraId="0A8CCB67" w14:textId="77777777">
      <w:pPr>
        <w:jc w:val="both"/>
        <w:rPr>
          <w:sz w:val="28"/>
          <w:szCs w:val="28"/>
        </w:rPr>
      </w:pPr>
      <w:r>
        <w:rPr>
          <w:sz w:val="20"/>
          <w:szCs w:val="20"/>
        </w:rPr>
        <w:t>Linda.Upite</w:t>
      </w:r>
      <w:r>
        <w:rPr>
          <w:sz w:val="20"/>
          <w:szCs w:val="20"/>
        </w:rPr>
        <w:t>@izm.gov.lv</w:t>
      </w:r>
    </w:p>
    <w:sectPr w:rsidSect="008A0E95">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altName w:val="Times New Roman"/>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B0D" w:rsidRPr="00897172" w:rsidP="00897172" w14:paraId="0A8CCB70" w14:textId="77777777">
    <w:pPr>
      <w:pStyle w:val="Footer"/>
      <w:jc w:val="both"/>
    </w:pPr>
    <w:r w:rsidRPr="00897172">
      <w:rPr>
        <w:sz w:val="20"/>
        <w:szCs w:val="20"/>
      </w:rPr>
      <w:t>I</w:t>
    </w:r>
    <w:r w:rsidR="001C4728">
      <w:rPr>
        <w:sz w:val="20"/>
        <w:szCs w:val="20"/>
      </w:rPr>
      <w:t>ZManot_2606</w:t>
    </w:r>
    <w:r w:rsidR="00E433ED">
      <w:rPr>
        <w:sz w:val="20"/>
        <w:szCs w:val="20"/>
      </w:rPr>
      <w:t>18</w:t>
    </w:r>
    <w:r w:rsidR="001C4728">
      <w:rPr>
        <w:sz w:val="20"/>
        <w:szCs w:val="20"/>
      </w:rPr>
      <w:t>_licencesana.2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0AA" w:rsidRPr="00814932" w:rsidP="00814932" w14:paraId="0A8CCB71" w14:textId="77777777">
    <w:pPr>
      <w:pStyle w:val="Footer"/>
      <w:jc w:val="both"/>
      <w:rPr>
        <w:sz w:val="20"/>
        <w:szCs w:val="20"/>
      </w:rPr>
    </w:pPr>
    <w:r w:rsidRPr="00814932">
      <w:rPr>
        <w:sz w:val="20"/>
        <w:szCs w:val="20"/>
      </w:rPr>
      <w:t>I</w:t>
    </w:r>
    <w:r w:rsidR="001C4728">
      <w:rPr>
        <w:sz w:val="20"/>
        <w:szCs w:val="20"/>
      </w:rPr>
      <w:t>ZManot_2606</w:t>
    </w:r>
    <w:r w:rsidR="00E433ED">
      <w:rPr>
        <w:sz w:val="20"/>
        <w:szCs w:val="20"/>
      </w:rPr>
      <w:t>18</w:t>
    </w:r>
    <w:r w:rsidR="0063282C">
      <w:rPr>
        <w:sz w:val="20"/>
        <w:szCs w:val="20"/>
      </w:rPr>
      <w:t>_licencesana</w:t>
    </w:r>
    <w:r w:rsidR="00897172">
      <w:rPr>
        <w:sz w:val="20"/>
        <w:szCs w:val="20"/>
      </w:rPr>
      <w:t>.2</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52" w:rsidP="003C449B" w14:paraId="0A8CCB6C"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72B52" w14:paraId="0A8CCB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52" w:rsidP="003C449B" w14:paraId="0A8CCB6E"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B72B52" w14:paraId="0A8CCB6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1">
    <w:nsid w:val="69C61F5C"/>
    <w:multiLevelType w:val="hybridMultilevel"/>
    <w:tmpl w:val="20DC1210"/>
    <w:lvl w:ilvl="0">
      <w:start w:val="11"/>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6B26C09"/>
    <w:multiLevelType w:val="hybridMultilevel"/>
    <w:tmpl w:val="780282D8"/>
    <w:lvl w:ilvl="0">
      <w:start w:val="3"/>
      <w:numFmt w:val="bullet"/>
      <w:lvlText w:val="-"/>
      <w:lvlJc w:val="left"/>
      <w:pPr>
        <w:ind w:left="330" w:hanging="360"/>
      </w:pPr>
      <w:rPr>
        <w:rFonts w:ascii="Times New Roman" w:eastAsia="Times New Roman" w:hAnsi="Times New Roman" w:cs="Times New Roman" w:hint="default"/>
      </w:rPr>
    </w:lvl>
    <w:lvl w:ilvl="1" w:tentative="1">
      <w:start w:val="1"/>
      <w:numFmt w:val="bullet"/>
      <w:lvlText w:val="o"/>
      <w:lvlJc w:val="left"/>
      <w:pPr>
        <w:ind w:left="1050" w:hanging="360"/>
      </w:pPr>
      <w:rPr>
        <w:rFonts w:ascii="Courier New" w:hAnsi="Courier New" w:cs="Courier New" w:hint="default"/>
      </w:rPr>
    </w:lvl>
    <w:lvl w:ilvl="2" w:tentative="1">
      <w:start w:val="1"/>
      <w:numFmt w:val="bullet"/>
      <w:lvlText w:val=""/>
      <w:lvlJc w:val="left"/>
      <w:pPr>
        <w:ind w:left="1770" w:hanging="360"/>
      </w:pPr>
      <w:rPr>
        <w:rFonts w:ascii="Wingdings" w:hAnsi="Wingdings" w:hint="default"/>
      </w:rPr>
    </w:lvl>
    <w:lvl w:ilvl="3" w:tentative="1">
      <w:start w:val="1"/>
      <w:numFmt w:val="bullet"/>
      <w:lvlText w:val=""/>
      <w:lvlJc w:val="left"/>
      <w:pPr>
        <w:ind w:left="2490" w:hanging="360"/>
      </w:pPr>
      <w:rPr>
        <w:rFonts w:ascii="Symbol" w:hAnsi="Symbol" w:hint="default"/>
      </w:rPr>
    </w:lvl>
    <w:lvl w:ilvl="4" w:tentative="1">
      <w:start w:val="1"/>
      <w:numFmt w:val="bullet"/>
      <w:lvlText w:val="o"/>
      <w:lvlJc w:val="left"/>
      <w:pPr>
        <w:ind w:left="3210" w:hanging="360"/>
      </w:pPr>
      <w:rPr>
        <w:rFonts w:ascii="Courier New" w:hAnsi="Courier New" w:cs="Courier New" w:hint="default"/>
      </w:rPr>
    </w:lvl>
    <w:lvl w:ilvl="5" w:tentative="1">
      <w:start w:val="1"/>
      <w:numFmt w:val="bullet"/>
      <w:lvlText w:val=""/>
      <w:lvlJc w:val="left"/>
      <w:pPr>
        <w:ind w:left="3930" w:hanging="360"/>
      </w:pPr>
      <w:rPr>
        <w:rFonts w:ascii="Wingdings" w:hAnsi="Wingdings" w:hint="default"/>
      </w:rPr>
    </w:lvl>
    <w:lvl w:ilvl="6" w:tentative="1">
      <w:start w:val="1"/>
      <w:numFmt w:val="bullet"/>
      <w:lvlText w:val=""/>
      <w:lvlJc w:val="left"/>
      <w:pPr>
        <w:ind w:left="4650" w:hanging="360"/>
      </w:pPr>
      <w:rPr>
        <w:rFonts w:ascii="Symbol" w:hAnsi="Symbol" w:hint="default"/>
      </w:rPr>
    </w:lvl>
    <w:lvl w:ilvl="7" w:tentative="1">
      <w:start w:val="1"/>
      <w:numFmt w:val="bullet"/>
      <w:lvlText w:val="o"/>
      <w:lvlJc w:val="left"/>
      <w:pPr>
        <w:ind w:left="5370" w:hanging="360"/>
      </w:pPr>
      <w:rPr>
        <w:rFonts w:ascii="Courier New" w:hAnsi="Courier New" w:cs="Courier New" w:hint="default"/>
      </w:rPr>
    </w:lvl>
    <w:lvl w:ilvl="8"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079A5"/>
    <w:rsid w:val="00011D24"/>
    <w:rsid w:val="000121B9"/>
    <w:rsid w:val="00012D31"/>
    <w:rsid w:val="00013FF4"/>
    <w:rsid w:val="00014D4F"/>
    <w:rsid w:val="00020DFC"/>
    <w:rsid w:val="00020FE1"/>
    <w:rsid w:val="00022E13"/>
    <w:rsid w:val="00026785"/>
    <w:rsid w:val="00032388"/>
    <w:rsid w:val="00035CE2"/>
    <w:rsid w:val="00035E59"/>
    <w:rsid w:val="00036A28"/>
    <w:rsid w:val="00036C8D"/>
    <w:rsid w:val="000407D2"/>
    <w:rsid w:val="00047D22"/>
    <w:rsid w:val="0005553B"/>
    <w:rsid w:val="00055816"/>
    <w:rsid w:val="000604D2"/>
    <w:rsid w:val="0006565F"/>
    <w:rsid w:val="00065B47"/>
    <w:rsid w:val="000822EB"/>
    <w:rsid w:val="0009005E"/>
    <w:rsid w:val="0009278B"/>
    <w:rsid w:val="000941C5"/>
    <w:rsid w:val="000A0F44"/>
    <w:rsid w:val="000A456D"/>
    <w:rsid w:val="000A46B4"/>
    <w:rsid w:val="000A6451"/>
    <w:rsid w:val="000B064E"/>
    <w:rsid w:val="000B68C4"/>
    <w:rsid w:val="000B69CF"/>
    <w:rsid w:val="000B7262"/>
    <w:rsid w:val="000C790C"/>
    <w:rsid w:val="000D0EE2"/>
    <w:rsid w:val="000F061D"/>
    <w:rsid w:val="000F4794"/>
    <w:rsid w:val="00120823"/>
    <w:rsid w:val="00124F12"/>
    <w:rsid w:val="00133FC4"/>
    <w:rsid w:val="00144E3A"/>
    <w:rsid w:val="0015060C"/>
    <w:rsid w:val="001537BD"/>
    <w:rsid w:val="001554CC"/>
    <w:rsid w:val="0016018A"/>
    <w:rsid w:val="00161F0E"/>
    <w:rsid w:val="00163204"/>
    <w:rsid w:val="00163C2D"/>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C4728"/>
    <w:rsid w:val="001D5B54"/>
    <w:rsid w:val="001D6A03"/>
    <w:rsid w:val="001E1DBF"/>
    <w:rsid w:val="001E4639"/>
    <w:rsid w:val="001E4A7D"/>
    <w:rsid w:val="001F4209"/>
    <w:rsid w:val="001F43A8"/>
    <w:rsid w:val="001F5CD6"/>
    <w:rsid w:val="00201330"/>
    <w:rsid w:val="00210DDB"/>
    <w:rsid w:val="0021263D"/>
    <w:rsid w:val="00213F0C"/>
    <w:rsid w:val="00214094"/>
    <w:rsid w:val="0021592D"/>
    <w:rsid w:val="00222D76"/>
    <w:rsid w:val="00223EB1"/>
    <w:rsid w:val="00231344"/>
    <w:rsid w:val="0023436E"/>
    <w:rsid w:val="002347C0"/>
    <w:rsid w:val="00241328"/>
    <w:rsid w:val="00241A6C"/>
    <w:rsid w:val="00242D2B"/>
    <w:rsid w:val="002500ED"/>
    <w:rsid w:val="002600AA"/>
    <w:rsid w:val="00262E2B"/>
    <w:rsid w:val="00270429"/>
    <w:rsid w:val="002723E9"/>
    <w:rsid w:val="00277929"/>
    <w:rsid w:val="00283B82"/>
    <w:rsid w:val="002846E9"/>
    <w:rsid w:val="00284C34"/>
    <w:rsid w:val="0029066C"/>
    <w:rsid w:val="00294012"/>
    <w:rsid w:val="002A2FEC"/>
    <w:rsid w:val="002A4A59"/>
    <w:rsid w:val="002B01F3"/>
    <w:rsid w:val="002B3FC6"/>
    <w:rsid w:val="002B50DB"/>
    <w:rsid w:val="002C12AB"/>
    <w:rsid w:val="002C7CAC"/>
    <w:rsid w:val="002D3306"/>
    <w:rsid w:val="002D4810"/>
    <w:rsid w:val="002D48AA"/>
    <w:rsid w:val="002D7BAA"/>
    <w:rsid w:val="002D7F54"/>
    <w:rsid w:val="002E3FF4"/>
    <w:rsid w:val="002E72CD"/>
    <w:rsid w:val="002F78C8"/>
    <w:rsid w:val="003008F3"/>
    <w:rsid w:val="00301CF3"/>
    <w:rsid w:val="003028AE"/>
    <w:rsid w:val="003125EA"/>
    <w:rsid w:val="00314322"/>
    <w:rsid w:val="0031697B"/>
    <w:rsid w:val="00321AAC"/>
    <w:rsid w:val="00322AFA"/>
    <w:rsid w:val="0032715C"/>
    <w:rsid w:val="003305B9"/>
    <w:rsid w:val="00332B9F"/>
    <w:rsid w:val="003343B4"/>
    <w:rsid w:val="00337CA5"/>
    <w:rsid w:val="003531B1"/>
    <w:rsid w:val="00361094"/>
    <w:rsid w:val="00362433"/>
    <w:rsid w:val="00362478"/>
    <w:rsid w:val="00374DA8"/>
    <w:rsid w:val="00375B25"/>
    <w:rsid w:val="0037647C"/>
    <w:rsid w:val="00376AC5"/>
    <w:rsid w:val="0038132C"/>
    <w:rsid w:val="00393DBF"/>
    <w:rsid w:val="00396542"/>
    <w:rsid w:val="0039685B"/>
    <w:rsid w:val="003A31A6"/>
    <w:rsid w:val="003A6D3A"/>
    <w:rsid w:val="003A7F0C"/>
    <w:rsid w:val="003A7F79"/>
    <w:rsid w:val="003B1A65"/>
    <w:rsid w:val="003B211D"/>
    <w:rsid w:val="003B6404"/>
    <w:rsid w:val="003C449B"/>
    <w:rsid w:val="003D185B"/>
    <w:rsid w:val="003D21FF"/>
    <w:rsid w:val="003E1882"/>
    <w:rsid w:val="003F0112"/>
    <w:rsid w:val="003F071A"/>
    <w:rsid w:val="003F160B"/>
    <w:rsid w:val="003F1EC8"/>
    <w:rsid w:val="00400032"/>
    <w:rsid w:val="00400B5B"/>
    <w:rsid w:val="00405A00"/>
    <w:rsid w:val="00420870"/>
    <w:rsid w:val="00432D0C"/>
    <w:rsid w:val="0043791B"/>
    <w:rsid w:val="00441483"/>
    <w:rsid w:val="00441BCB"/>
    <w:rsid w:val="0045140E"/>
    <w:rsid w:val="0045176A"/>
    <w:rsid w:val="00456332"/>
    <w:rsid w:val="00460B2A"/>
    <w:rsid w:val="00461826"/>
    <w:rsid w:val="004638DB"/>
    <w:rsid w:val="00474D9D"/>
    <w:rsid w:val="00477281"/>
    <w:rsid w:val="004800F9"/>
    <w:rsid w:val="0049134A"/>
    <w:rsid w:val="004A58CB"/>
    <w:rsid w:val="004B1795"/>
    <w:rsid w:val="004B1FFD"/>
    <w:rsid w:val="004B2C48"/>
    <w:rsid w:val="004B56DD"/>
    <w:rsid w:val="004B7C8C"/>
    <w:rsid w:val="004C020F"/>
    <w:rsid w:val="004C1AFD"/>
    <w:rsid w:val="004C558B"/>
    <w:rsid w:val="004E0540"/>
    <w:rsid w:val="004F1F88"/>
    <w:rsid w:val="004F5F1B"/>
    <w:rsid w:val="00502374"/>
    <w:rsid w:val="005060A1"/>
    <w:rsid w:val="00516072"/>
    <w:rsid w:val="00520E5A"/>
    <w:rsid w:val="00532BC5"/>
    <w:rsid w:val="005332EA"/>
    <w:rsid w:val="005332EC"/>
    <w:rsid w:val="00534418"/>
    <w:rsid w:val="005353AB"/>
    <w:rsid w:val="00541835"/>
    <w:rsid w:val="00544C39"/>
    <w:rsid w:val="005560BC"/>
    <w:rsid w:val="005573BE"/>
    <w:rsid w:val="0056317C"/>
    <w:rsid w:val="005719A0"/>
    <w:rsid w:val="00572700"/>
    <w:rsid w:val="00580468"/>
    <w:rsid w:val="00582231"/>
    <w:rsid w:val="00583B0D"/>
    <w:rsid w:val="00585B33"/>
    <w:rsid w:val="0058603B"/>
    <w:rsid w:val="0059343C"/>
    <w:rsid w:val="0059431B"/>
    <w:rsid w:val="005A39CC"/>
    <w:rsid w:val="005A5C90"/>
    <w:rsid w:val="005B4730"/>
    <w:rsid w:val="005B6D2B"/>
    <w:rsid w:val="005C1F3B"/>
    <w:rsid w:val="005D374B"/>
    <w:rsid w:val="005E05D7"/>
    <w:rsid w:val="005E41E7"/>
    <w:rsid w:val="005E450F"/>
    <w:rsid w:val="005E4A15"/>
    <w:rsid w:val="00602C1C"/>
    <w:rsid w:val="006109C1"/>
    <w:rsid w:val="0061409A"/>
    <w:rsid w:val="0062298A"/>
    <w:rsid w:val="00624B61"/>
    <w:rsid w:val="00626514"/>
    <w:rsid w:val="00626589"/>
    <w:rsid w:val="0063282C"/>
    <w:rsid w:val="006339A0"/>
    <w:rsid w:val="006413A8"/>
    <w:rsid w:val="00642E56"/>
    <w:rsid w:val="00651E00"/>
    <w:rsid w:val="006668BC"/>
    <w:rsid w:val="00670260"/>
    <w:rsid w:val="0067226B"/>
    <w:rsid w:val="00673F32"/>
    <w:rsid w:val="00674572"/>
    <w:rsid w:val="006745E1"/>
    <w:rsid w:val="0068060C"/>
    <w:rsid w:val="00681FC8"/>
    <w:rsid w:val="00687763"/>
    <w:rsid w:val="00692B0D"/>
    <w:rsid w:val="00693E0E"/>
    <w:rsid w:val="006A1AE3"/>
    <w:rsid w:val="006B0426"/>
    <w:rsid w:val="006B07FC"/>
    <w:rsid w:val="006B23FC"/>
    <w:rsid w:val="006B6C55"/>
    <w:rsid w:val="006C30E1"/>
    <w:rsid w:val="006C4607"/>
    <w:rsid w:val="006C6801"/>
    <w:rsid w:val="006C70CD"/>
    <w:rsid w:val="006D00BC"/>
    <w:rsid w:val="006D48F1"/>
    <w:rsid w:val="006D4DEC"/>
    <w:rsid w:val="006E2C06"/>
    <w:rsid w:val="006E48C1"/>
    <w:rsid w:val="006F13F8"/>
    <w:rsid w:val="006F45BE"/>
    <w:rsid w:val="006F791F"/>
    <w:rsid w:val="007004FC"/>
    <w:rsid w:val="00702ECC"/>
    <w:rsid w:val="00704FEB"/>
    <w:rsid w:val="00706670"/>
    <w:rsid w:val="00707C82"/>
    <w:rsid w:val="00711F59"/>
    <w:rsid w:val="0072417C"/>
    <w:rsid w:val="007274B0"/>
    <w:rsid w:val="007313CD"/>
    <w:rsid w:val="00734450"/>
    <w:rsid w:val="007356DF"/>
    <w:rsid w:val="00745F67"/>
    <w:rsid w:val="00746B99"/>
    <w:rsid w:val="0075039E"/>
    <w:rsid w:val="00750D59"/>
    <w:rsid w:val="00752D9D"/>
    <w:rsid w:val="00752FCF"/>
    <w:rsid w:val="00754784"/>
    <w:rsid w:val="00757C6E"/>
    <w:rsid w:val="00762BDA"/>
    <w:rsid w:val="007631ED"/>
    <w:rsid w:val="007639EC"/>
    <w:rsid w:val="00766008"/>
    <w:rsid w:val="00773767"/>
    <w:rsid w:val="007805FD"/>
    <w:rsid w:val="00784422"/>
    <w:rsid w:val="00784B00"/>
    <w:rsid w:val="0078664A"/>
    <w:rsid w:val="00790A5F"/>
    <w:rsid w:val="007B3A6F"/>
    <w:rsid w:val="007B3B54"/>
    <w:rsid w:val="007B3FA0"/>
    <w:rsid w:val="007C0F2C"/>
    <w:rsid w:val="007C2BCC"/>
    <w:rsid w:val="007C446D"/>
    <w:rsid w:val="007C4EF0"/>
    <w:rsid w:val="007D099D"/>
    <w:rsid w:val="007D666A"/>
    <w:rsid w:val="007D7394"/>
    <w:rsid w:val="007D7615"/>
    <w:rsid w:val="007E2664"/>
    <w:rsid w:val="007E3ABF"/>
    <w:rsid w:val="007E5779"/>
    <w:rsid w:val="007E5BFA"/>
    <w:rsid w:val="007E6689"/>
    <w:rsid w:val="007E731C"/>
    <w:rsid w:val="007F0A03"/>
    <w:rsid w:val="007F5D0B"/>
    <w:rsid w:val="00801DEF"/>
    <w:rsid w:val="0080328E"/>
    <w:rsid w:val="00810040"/>
    <w:rsid w:val="00811B9C"/>
    <w:rsid w:val="00814932"/>
    <w:rsid w:val="00817E2A"/>
    <w:rsid w:val="0082023A"/>
    <w:rsid w:val="00821A7A"/>
    <w:rsid w:val="00824AAD"/>
    <w:rsid w:val="008253F8"/>
    <w:rsid w:val="008325E4"/>
    <w:rsid w:val="00832A2B"/>
    <w:rsid w:val="00833EB1"/>
    <w:rsid w:val="0084159C"/>
    <w:rsid w:val="00843AE5"/>
    <w:rsid w:val="00845811"/>
    <w:rsid w:val="0084601A"/>
    <w:rsid w:val="00846994"/>
    <w:rsid w:val="00850451"/>
    <w:rsid w:val="00852042"/>
    <w:rsid w:val="008533CD"/>
    <w:rsid w:val="008534C9"/>
    <w:rsid w:val="00854384"/>
    <w:rsid w:val="0085599D"/>
    <w:rsid w:val="0085637C"/>
    <w:rsid w:val="00860295"/>
    <w:rsid w:val="008659E8"/>
    <w:rsid w:val="0086647B"/>
    <w:rsid w:val="00866D76"/>
    <w:rsid w:val="0087510C"/>
    <w:rsid w:val="008876E5"/>
    <w:rsid w:val="00891F1F"/>
    <w:rsid w:val="008968D2"/>
    <w:rsid w:val="00897172"/>
    <w:rsid w:val="0089738E"/>
    <w:rsid w:val="008A0E95"/>
    <w:rsid w:val="008B5558"/>
    <w:rsid w:val="008B5FDB"/>
    <w:rsid w:val="008C232D"/>
    <w:rsid w:val="008C50F4"/>
    <w:rsid w:val="008C5649"/>
    <w:rsid w:val="008E2A25"/>
    <w:rsid w:val="008E44A2"/>
    <w:rsid w:val="008E59A2"/>
    <w:rsid w:val="008E697D"/>
    <w:rsid w:val="008F379C"/>
    <w:rsid w:val="00901AA0"/>
    <w:rsid w:val="00903263"/>
    <w:rsid w:val="009032DF"/>
    <w:rsid w:val="00906A21"/>
    <w:rsid w:val="00906E12"/>
    <w:rsid w:val="009079C3"/>
    <w:rsid w:val="00910462"/>
    <w:rsid w:val="00915AB1"/>
    <w:rsid w:val="00917532"/>
    <w:rsid w:val="009235BA"/>
    <w:rsid w:val="00924023"/>
    <w:rsid w:val="00924CE2"/>
    <w:rsid w:val="009255E0"/>
    <w:rsid w:val="00925B9F"/>
    <w:rsid w:val="009312C7"/>
    <w:rsid w:val="00931AED"/>
    <w:rsid w:val="009476A3"/>
    <w:rsid w:val="00947F1E"/>
    <w:rsid w:val="0095212F"/>
    <w:rsid w:val="0095334F"/>
    <w:rsid w:val="00956ABF"/>
    <w:rsid w:val="00957CE2"/>
    <w:rsid w:val="00965897"/>
    <w:rsid w:val="0096765C"/>
    <w:rsid w:val="00970A57"/>
    <w:rsid w:val="009727E4"/>
    <w:rsid w:val="0097354C"/>
    <w:rsid w:val="00977B6C"/>
    <w:rsid w:val="009934C5"/>
    <w:rsid w:val="00994C0F"/>
    <w:rsid w:val="009A20DD"/>
    <w:rsid w:val="009A5BBE"/>
    <w:rsid w:val="009B22D7"/>
    <w:rsid w:val="009B4477"/>
    <w:rsid w:val="009B72ED"/>
    <w:rsid w:val="009C172C"/>
    <w:rsid w:val="009C6DEB"/>
    <w:rsid w:val="009D206B"/>
    <w:rsid w:val="009D45E4"/>
    <w:rsid w:val="009D6504"/>
    <w:rsid w:val="009E050E"/>
    <w:rsid w:val="009E12D7"/>
    <w:rsid w:val="009E661A"/>
    <w:rsid w:val="009F1E87"/>
    <w:rsid w:val="009F2894"/>
    <w:rsid w:val="00A06781"/>
    <w:rsid w:val="00A074C3"/>
    <w:rsid w:val="00A07786"/>
    <w:rsid w:val="00A1509C"/>
    <w:rsid w:val="00A150F6"/>
    <w:rsid w:val="00A248F5"/>
    <w:rsid w:val="00A249B9"/>
    <w:rsid w:val="00A26772"/>
    <w:rsid w:val="00A34260"/>
    <w:rsid w:val="00A4398A"/>
    <w:rsid w:val="00A44EF8"/>
    <w:rsid w:val="00A70CFD"/>
    <w:rsid w:val="00A72A0B"/>
    <w:rsid w:val="00A73D04"/>
    <w:rsid w:val="00A8017D"/>
    <w:rsid w:val="00A81E42"/>
    <w:rsid w:val="00A864FE"/>
    <w:rsid w:val="00A86F41"/>
    <w:rsid w:val="00A87D04"/>
    <w:rsid w:val="00A950C5"/>
    <w:rsid w:val="00A958CA"/>
    <w:rsid w:val="00AA1D25"/>
    <w:rsid w:val="00AA672F"/>
    <w:rsid w:val="00AB2B1A"/>
    <w:rsid w:val="00AB397F"/>
    <w:rsid w:val="00AB5832"/>
    <w:rsid w:val="00AC2925"/>
    <w:rsid w:val="00AC51F2"/>
    <w:rsid w:val="00AD03D6"/>
    <w:rsid w:val="00AD3269"/>
    <w:rsid w:val="00AE5066"/>
    <w:rsid w:val="00AE5E24"/>
    <w:rsid w:val="00AE61B7"/>
    <w:rsid w:val="00AE6CBA"/>
    <w:rsid w:val="00AE79AD"/>
    <w:rsid w:val="00AF1A7F"/>
    <w:rsid w:val="00AF35E4"/>
    <w:rsid w:val="00AF5CDE"/>
    <w:rsid w:val="00AF6502"/>
    <w:rsid w:val="00AF6C8F"/>
    <w:rsid w:val="00B02C25"/>
    <w:rsid w:val="00B11A57"/>
    <w:rsid w:val="00B141A7"/>
    <w:rsid w:val="00B211C3"/>
    <w:rsid w:val="00B22895"/>
    <w:rsid w:val="00B25597"/>
    <w:rsid w:val="00B267B9"/>
    <w:rsid w:val="00B326F3"/>
    <w:rsid w:val="00B33E09"/>
    <w:rsid w:val="00B36498"/>
    <w:rsid w:val="00B373FC"/>
    <w:rsid w:val="00B43A21"/>
    <w:rsid w:val="00B44ADE"/>
    <w:rsid w:val="00B50708"/>
    <w:rsid w:val="00B50C68"/>
    <w:rsid w:val="00B51293"/>
    <w:rsid w:val="00B51C40"/>
    <w:rsid w:val="00B52B1E"/>
    <w:rsid w:val="00B54967"/>
    <w:rsid w:val="00B55481"/>
    <w:rsid w:val="00B56C32"/>
    <w:rsid w:val="00B57ACF"/>
    <w:rsid w:val="00B64BB1"/>
    <w:rsid w:val="00B72B52"/>
    <w:rsid w:val="00B73166"/>
    <w:rsid w:val="00B82403"/>
    <w:rsid w:val="00B8426C"/>
    <w:rsid w:val="00B8656B"/>
    <w:rsid w:val="00B866BC"/>
    <w:rsid w:val="00B91B8D"/>
    <w:rsid w:val="00B94E90"/>
    <w:rsid w:val="00B95134"/>
    <w:rsid w:val="00B95192"/>
    <w:rsid w:val="00BA4658"/>
    <w:rsid w:val="00BB0A82"/>
    <w:rsid w:val="00BB20D6"/>
    <w:rsid w:val="00BB5FF8"/>
    <w:rsid w:val="00BB7C94"/>
    <w:rsid w:val="00BC084B"/>
    <w:rsid w:val="00BC0A9D"/>
    <w:rsid w:val="00BD4581"/>
    <w:rsid w:val="00BE01DC"/>
    <w:rsid w:val="00BF3569"/>
    <w:rsid w:val="00BF40ED"/>
    <w:rsid w:val="00BF5BC2"/>
    <w:rsid w:val="00C112C4"/>
    <w:rsid w:val="00C1133D"/>
    <w:rsid w:val="00C11FA2"/>
    <w:rsid w:val="00C12CC1"/>
    <w:rsid w:val="00C27A08"/>
    <w:rsid w:val="00C27EFA"/>
    <w:rsid w:val="00C31312"/>
    <w:rsid w:val="00C31E36"/>
    <w:rsid w:val="00C324BE"/>
    <w:rsid w:val="00C326C6"/>
    <w:rsid w:val="00C35295"/>
    <w:rsid w:val="00C36ADD"/>
    <w:rsid w:val="00C36E74"/>
    <w:rsid w:val="00C40595"/>
    <w:rsid w:val="00C41621"/>
    <w:rsid w:val="00C449FA"/>
    <w:rsid w:val="00C47943"/>
    <w:rsid w:val="00C5384F"/>
    <w:rsid w:val="00C56964"/>
    <w:rsid w:val="00C618D1"/>
    <w:rsid w:val="00C656D5"/>
    <w:rsid w:val="00C67103"/>
    <w:rsid w:val="00C71BB9"/>
    <w:rsid w:val="00C80118"/>
    <w:rsid w:val="00C94C28"/>
    <w:rsid w:val="00CA0FEB"/>
    <w:rsid w:val="00CA3841"/>
    <w:rsid w:val="00CB0247"/>
    <w:rsid w:val="00CB3440"/>
    <w:rsid w:val="00CB3DD0"/>
    <w:rsid w:val="00CB691B"/>
    <w:rsid w:val="00CC1692"/>
    <w:rsid w:val="00CC7AFA"/>
    <w:rsid w:val="00CD138B"/>
    <w:rsid w:val="00CD25C1"/>
    <w:rsid w:val="00CD3E31"/>
    <w:rsid w:val="00CD74A3"/>
    <w:rsid w:val="00CE0527"/>
    <w:rsid w:val="00CE1551"/>
    <w:rsid w:val="00CE4F54"/>
    <w:rsid w:val="00CE545B"/>
    <w:rsid w:val="00CE5B23"/>
    <w:rsid w:val="00CE7DBF"/>
    <w:rsid w:val="00CF357E"/>
    <w:rsid w:val="00CF70AD"/>
    <w:rsid w:val="00CF7729"/>
    <w:rsid w:val="00D00059"/>
    <w:rsid w:val="00D044D4"/>
    <w:rsid w:val="00D04FA7"/>
    <w:rsid w:val="00D066AD"/>
    <w:rsid w:val="00D107FA"/>
    <w:rsid w:val="00D12275"/>
    <w:rsid w:val="00D12766"/>
    <w:rsid w:val="00D20FF4"/>
    <w:rsid w:val="00D2136D"/>
    <w:rsid w:val="00D24D2C"/>
    <w:rsid w:val="00D31772"/>
    <w:rsid w:val="00D32A05"/>
    <w:rsid w:val="00D35881"/>
    <w:rsid w:val="00D478E9"/>
    <w:rsid w:val="00D54A48"/>
    <w:rsid w:val="00D75839"/>
    <w:rsid w:val="00D8179E"/>
    <w:rsid w:val="00D85E75"/>
    <w:rsid w:val="00D966F0"/>
    <w:rsid w:val="00DA37EA"/>
    <w:rsid w:val="00DA3EE0"/>
    <w:rsid w:val="00DA5E68"/>
    <w:rsid w:val="00DA7DA5"/>
    <w:rsid w:val="00DB073B"/>
    <w:rsid w:val="00DB48BB"/>
    <w:rsid w:val="00DB78F0"/>
    <w:rsid w:val="00DC0CEA"/>
    <w:rsid w:val="00DC1363"/>
    <w:rsid w:val="00DC23E1"/>
    <w:rsid w:val="00DC2E43"/>
    <w:rsid w:val="00DD095C"/>
    <w:rsid w:val="00DD0D44"/>
    <w:rsid w:val="00DD1020"/>
    <w:rsid w:val="00DD1330"/>
    <w:rsid w:val="00DD4678"/>
    <w:rsid w:val="00DD51D6"/>
    <w:rsid w:val="00DD534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23E8D"/>
    <w:rsid w:val="00E24B21"/>
    <w:rsid w:val="00E2513C"/>
    <w:rsid w:val="00E257FC"/>
    <w:rsid w:val="00E3749B"/>
    <w:rsid w:val="00E37F98"/>
    <w:rsid w:val="00E433ED"/>
    <w:rsid w:val="00E46559"/>
    <w:rsid w:val="00E54134"/>
    <w:rsid w:val="00E617DD"/>
    <w:rsid w:val="00E65BDF"/>
    <w:rsid w:val="00E6670C"/>
    <w:rsid w:val="00E753E0"/>
    <w:rsid w:val="00E75A1F"/>
    <w:rsid w:val="00E77008"/>
    <w:rsid w:val="00E776E8"/>
    <w:rsid w:val="00E84640"/>
    <w:rsid w:val="00E8499A"/>
    <w:rsid w:val="00E92C1F"/>
    <w:rsid w:val="00E946F7"/>
    <w:rsid w:val="00E95BF5"/>
    <w:rsid w:val="00E95D4B"/>
    <w:rsid w:val="00EA1F10"/>
    <w:rsid w:val="00EA3D2B"/>
    <w:rsid w:val="00EB199F"/>
    <w:rsid w:val="00EC23F7"/>
    <w:rsid w:val="00EC4BD8"/>
    <w:rsid w:val="00EC63EB"/>
    <w:rsid w:val="00ED412F"/>
    <w:rsid w:val="00ED7501"/>
    <w:rsid w:val="00EE2DFA"/>
    <w:rsid w:val="00EF36B2"/>
    <w:rsid w:val="00EF54C6"/>
    <w:rsid w:val="00EF5658"/>
    <w:rsid w:val="00F00F6A"/>
    <w:rsid w:val="00F02F76"/>
    <w:rsid w:val="00F1246B"/>
    <w:rsid w:val="00F12B44"/>
    <w:rsid w:val="00F201EC"/>
    <w:rsid w:val="00F208A9"/>
    <w:rsid w:val="00F22001"/>
    <w:rsid w:val="00F27541"/>
    <w:rsid w:val="00F33D6C"/>
    <w:rsid w:val="00F4055F"/>
    <w:rsid w:val="00F41D75"/>
    <w:rsid w:val="00F44E34"/>
    <w:rsid w:val="00F4585D"/>
    <w:rsid w:val="00F47BE9"/>
    <w:rsid w:val="00F5139D"/>
    <w:rsid w:val="00F63DAC"/>
    <w:rsid w:val="00F703B6"/>
    <w:rsid w:val="00F7454F"/>
    <w:rsid w:val="00F77988"/>
    <w:rsid w:val="00F77F48"/>
    <w:rsid w:val="00F8167A"/>
    <w:rsid w:val="00F927BE"/>
    <w:rsid w:val="00FA2E72"/>
    <w:rsid w:val="00FA6DEF"/>
    <w:rsid w:val="00FB30F1"/>
    <w:rsid w:val="00FB53E7"/>
    <w:rsid w:val="00FB6AE6"/>
    <w:rsid w:val="00FB7199"/>
    <w:rsid w:val="00FC069D"/>
    <w:rsid w:val="00FC77BD"/>
    <w:rsid w:val="00FD2A8A"/>
    <w:rsid w:val="00FD48E7"/>
    <w:rsid w:val="00FE1013"/>
    <w:rsid w:val="00FE1969"/>
    <w:rsid w:val="00FF2F9B"/>
    <w:rsid w:val="00FF481C"/>
    <w:rsid w:val="00FF6BC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 w:type="paragraph" w:styleId="ListParagraph">
    <w:name w:val="List Paragraph"/>
    <w:basedOn w:val="Normal"/>
    <w:uiPriority w:val="34"/>
    <w:qFormat/>
    <w:rsid w:val="00CA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7D431-078A-40E0-A8E4-69FF0F382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3</Pages>
  <Words>520</Words>
  <Characters>3935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anotācijas projekts</dc:subject>
  <dc:creator>Linda Upīte</dc:creator>
  <cp:lastModifiedBy>Dmitrijs Stepanovs</cp:lastModifiedBy>
  <cp:revision>25</cp:revision>
  <cp:lastPrinted>2016-11-22T06:40:00Z</cp:lastPrinted>
  <dcterms:created xsi:type="dcterms:W3CDTF">2016-12-22T07:06:00Z</dcterms:created>
  <dcterms:modified xsi:type="dcterms:W3CDTF">2018-06-26T10:34:00Z</dcterms:modified>
</cp:coreProperties>
</file>