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FF757D" w:rsidRDefault="00EF3E00" w:rsidP="00EF1A24">
      <w:pPr>
        <w:jc w:val="right"/>
        <w:rPr>
          <w:i/>
          <w:sz w:val="26"/>
          <w:szCs w:val="26"/>
        </w:rPr>
      </w:pPr>
      <w:r w:rsidRPr="00FF757D">
        <w:rPr>
          <w:i/>
          <w:sz w:val="26"/>
          <w:szCs w:val="26"/>
        </w:rPr>
        <w:t>Projekts</w:t>
      </w:r>
    </w:p>
    <w:p w:rsidR="0092689E" w:rsidRPr="00FF757D" w:rsidRDefault="0092689E">
      <w:pPr>
        <w:jc w:val="center"/>
        <w:rPr>
          <w:sz w:val="26"/>
          <w:szCs w:val="26"/>
        </w:rPr>
      </w:pPr>
    </w:p>
    <w:p w:rsidR="0092689E" w:rsidRPr="00FF757D" w:rsidRDefault="00EF3E00">
      <w:pPr>
        <w:jc w:val="center"/>
        <w:rPr>
          <w:b/>
          <w:sz w:val="26"/>
          <w:szCs w:val="26"/>
        </w:rPr>
      </w:pPr>
      <w:r w:rsidRPr="00FF757D">
        <w:rPr>
          <w:b/>
          <w:sz w:val="26"/>
          <w:szCs w:val="26"/>
        </w:rPr>
        <w:t xml:space="preserve">LATVIJAS REPUBLIKAS MINISTRU KABINETA </w:t>
      </w:r>
    </w:p>
    <w:p w:rsidR="0092689E" w:rsidRPr="00FF757D" w:rsidRDefault="00EF3E00">
      <w:pPr>
        <w:jc w:val="center"/>
        <w:rPr>
          <w:b/>
          <w:sz w:val="26"/>
          <w:szCs w:val="26"/>
        </w:rPr>
      </w:pPr>
      <w:r w:rsidRPr="00FF757D">
        <w:rPr>
          <w:b/>
          <w:sz w:val="26"/>
          <w:szCs w:val="26"/>
        </w:rPr>
        <w:t>SĒDES PROTOKOLLĒMUMS</w:t>
      </w:r>
    </w:p>
    <w:p w:rsidR="0092689E" w:rsidRPr="00FF757D" w:rsidRDefault="0092689E">
      <w:pPr>
        <w:rPr>
          <w:sz w:val="26"/>
          <w:szCs w:val="26"/>
        </w:rPr>
      </w:pPr>
    </w:p>
    <w:tbl>
      <w:tblPr>
        <w:tblW w:w="0" w:type="auto"/>
        <w:tblInd w:w="250" w:type="dxa"/>
        <w:tblLayout w:type="fixed"/>
        <w:tblLook w:val="0000"/>
      </w:tblPr>
      <w:tblGrid>
        <w:gridCol w:w="3967"/>
        <w:gridCol w:w="886"/>
        <w:gridCol w:w="4137"/>
      </w:tblGrid>
      <w:tr w:rsidR="005930B4" w:rsidRPr="00FF757D" w:rsidTr="00251630">
        <w:trPr>
          <w:cantSplit/>
        </w:trPr>
        <w:tc>
          <w:tcPr>
            <w:tcW w:w="3967" w:type="dxa"/>
          </w:tcPr>
          <w:p w:rsidR="0092689E" w:rsidRPr="00FF757D" w:rsidRDefault="00EF3E00">
            <w:pPr>
              <w:rPr>
                <w:sz w:val="26"/>
                <w:szCs w:val="26"/>
              </w:rPr>
            </w:pPr>
            <w:r w:rsidRPr="00FF757D">
              <w:rPr>
                <w:sz w:val="26"/>
                <w:szCs w:val="26"/>
              </w:rPr>
              <w:t>Rīgā</w:t>
            </w:r>
          </w:p>
        </w:tc>
        <w:tc>
          <w:tcPr>
            <w:tcW w:w="886" w:type="dxa"/>
          </w:tcPr>
          <w:p w:rsidR="0092689E" w:rsidRPr="00FF757D" w:rsidRDefault="00EF3E00">
            <w:pPr>
              <w:jc w:val="center"/>
              <w:rPr>
                <w:sz w:val="26"/>
                <w:szCs w:val="26"/>
              </w:rPr>
            </w:pPr>
            <w:r w:rsidRPr="00FF757D">
              <w:rPr>
                <w:sz w:val="26"/>
                <w:szCs w:val="26"/>
              </w:rPr>
              <w:t>Nr.</w:t>
            </w:r>
          </w:p>
        </w:tc>
        <w:tc>
          <w:tcPr>
            <w:tcW w:w="4137" w:type="dxa"/>
          </w:tcPr>
          <w:p w:rsidR="0092689E" w:rsidRPr="00FF757D" w:rsidRDefault="00E95042">
            <w:pPr>
              <w:jc w:val="right"/>
              <w:rPr>
                <w:sz w:val="26"/>
                <w:szCs w:val="26"/>
              </w:rPr>
            </w:pPr>
            <w:r w:rsidRPr="00FF757D">
              <w:rPr>
                <w:sz w:val="26"/>
                <w:szCs w:val="26"/>
              </w:rPr>
              <w:t>2018</w:t>
            </w:r>
            <w:r w:rsidR="00EF3E00" w:rsidRPr="00FF757D">
              <w:rPr>
                <w:sz w:val="26"/>
                <w:szCs w:val="26"/>
              </w:rPr>
              <w:t>.gada ___.__________</w:t>
            </w:r>
          </w:p>
        </w:tc>
      </w:tr>
    </w:tbl>
    <w:p w:rsidR="0092689E" w:rsidRPr="00FF757D" w:rsidRDefault="0092689E">
      <w:pPr>
        <w:rPr>
          <w:sz w:val="26"/>
          <w:szCs w:val="26"/>
        </w:rPr>
      </w:pPr>
    </w:p>
    <w:p w:rsidR="0092689E" w:rsidRPr="00FF757D" w:rsidRDefault="00EF3E00">
      <w:pPr>
        <w:jc w:val="center"/>
        <w:rPr>
          <w:sz w:val="26"/>
          <w:szCs w:val="26"/>
        </w:rPr>
      </w:pPr>
      <w:bookmarkStart w:id="0" w:name="1"/>
      <w:bookmarkEnd w:id="0"/>
      <w:r w:rsidRPr="00FF757D">
        <w:rPr>
          <w:sz w:val="26"/>
          <w:szCs w:val="26"/>
        </w:rPr>
        <w:t>.§</w:t>
      </w:r>
    </w:p>
    <w:p w:rsidR="0092689E" w:rsidRPr="00FF757D" w:rsidRDefault="0092689E">
      <w:pPr>
        <w:jc w:val="center"/>
        <w:rPr>
          <w:sz w:val="26"/>
          <w:szCs w:val="26"/>
        </w:rPr>
      </w:pPr>
    </w:p>
    <w:p w:rsidR="00744558" w:rsidRPr="00FF757D" w:rsidRDefault="00EF3E00" w:rsidP="00846045">
      <w:pPr>
        <w:jc w:val="center"/>
        <w:rPr>
          <w:b/>
          <w:sz w:val="26"/>
          <w:szCs w:val="26"/>
        </w:rPr>
      </w:pPr>
      <w:bookmarkStart w:id="1" w:name="OLE_LINK9"/>
      <w:bookmarkStart w:id="2" w:name="OLE_LINK10"/>
      <w:bookmarkStart w:id="3" w:name="OLE_LINK11"/>
      <w:bookmarkStart w:id="4" w:name="OLE_LINK12"/>
      <w:r w:rsidRPr="00FF757D">
        <w:rPr>
          <w:b/>
          <w:sz w:val="26"/>
          <w:szCs w:val="26"/>
        </w:rPr>
        <w:t xml:space="preserve">Informatīvais ziņojums </w:t>
      </w:r>
      <w:bookmarkEnd w:id="1"/>
      <w:bookmarkEnd w:id="2"/>
    </w:p>
    <w:p w:rsidR="00846045" w:rsidRPr="00FF757D" w:rsidRDefault="00846045" w:rsidP="00C63458">
      <w:pPr>
        <w:jc w:val="center"/>
        <w:rPr>
          <w:b/>
          <w:sz w:val="26"/>
          <w:szCs w:val="26"/>
        </w:rPr>
      </w:pPr>
      <w:r w:rsidRPr="00FF757D">
        <w:rPr>
          <w:b/>
          <w:sz w:val="26"/>
          <w:szCs w:val="26"/>
        </w:rPr>
        <w:t>„</w:t>
      </w:r>
      <w:r w:rsidR="00C63458" w:rsidRPr="00FF757D">
        <w:rPr>
          <w:b/>
          <w:sz w:val="26"/>
          <w:szCs w:val="26"/>
        </w:rPr>
        <w:t>Par veikto finanšu un ekonomisko aprēķinu nacionālās koncertzāles (ar konferenču centru) projekta īstenošanai publiskās un privātās partnerības jomā Rīgā rezultātiem, secinājumiem un turpmāko rīcību</w:t>
      </w:r>
      <w:r w:rsidRPr="00FF757D">
        <w:rPr>
          <w:b/>
          <w:sz w:val="26"/>
          <w:szCs w:val="26"/>
        </w:rPr>
        <w:t xml:space="preserve">” </w:t>
      </w:r>
    </w:p>
    <w:bookmarkEnd w:id="3"/>
    <w:bookmarkEnd w:id="4"/>
    <w:p w:rsidR="006D5460" w:rsidRPr="00FF757D" w:rsidRDefault="006D5460" w:rsidP="00744558">
      <w:pPr>
        <w:pStyle w:val="Galvene"/>
        <w:tabs>
          <w:tab w:val="clear" w:pos="4153"/>
          <w:tab w:val="clear" w:pos="8306"/>
          <w:tab w:val="left" w:pos="6765"/>
        </w:tabs>
        <w:rPr>
          <w:sz w:val="26"/>
          <w:szCs w:val="26"/>
        </w:rPr>
      </w:pPr>
      <w:r w:rsidRPr="00FF757D">
        <w:rPr>
          <w:b/>
          <w:sz w:val="26"/>
          <w:szCs w:val="26"/>
        </w:rPr>
        <w:t>TA-</w:t>
      </w:r>
    </w:p>
    <w:p w:rsidR="0092689E" w:rsidRPr="00FF757D" w:rsidRDefault="0092689E">
      <w:pPr>
        <w:pStyle w:val="Galvene"/>
        <w:tabs>
          <w:tab w:val="clear" w:pos="4153"/>
          <w:tab w:val="clear" w:pos="8306"/>
          <w:tab w:val="left" w:pos="6765"/>
        </w:tabs>
        <w:jc w:val="center"/>
        <w:rPr>
          <w:sz w:val="26"/>
          <w:szCs w:val="26"/>
        </w:rPr>
      </w:pPr>
      <w:r w:rsidRPr="00FF757D">
        <w:rPr>
          <w:b/>
          <w:sz w:val="26"/>
          <w:szCs w:val="26"/>
        </w:rPr>
        <w:t>______________________________________________</w:t>
      </w:r>
    </w:p>
    <w:p w:rsidR="0092689E" w:rsidRPr="00FF757D" w:rsidRDefault="0092689E">
      <w:pPr>
        <w:jc w:val="center"/>
        <w:rPr>
          <w:sz w:val="26"/>
          <w:szCs w:val="26"/>
        </w:rPr>
      </w:pPr>
      <w:r w:rsidRPr="00FF757D">
        <w:rPr>
          <w:sz w:val="26"/>
          <w:szCs w:val="26"/>
        </w:rPr>
        <w:t xml:space="preserve"> (...)</w:t>
      </w:r>
    </w:p>
    <w:p w:rsidR="0092689E" w:rsidRPr="00FF757D" w:rsidRDefault="0092689E">
      <w:pPr>
        <w:jc w:val="center"/>
        <w:rPr>
          <w:sz w:val="26"/>
          <w:szCs w:val="26"/>
        </w:rPr>
      </w:pPr>
    </w:p>
    <w:p w:rsidR="00846045" w:rsidRPr="00FF757D" w:rsidRDefault="00EF3E00" w:rsidP="00846045">
      <w:pPr>
        <w:numPr>
          <w:ilvl w:val="0"/>
          <w:numId w:val="1"/>
        </w:numPr>
        <w:autoSpaceDE w:val="0"/>
        <w:autoSpaceDN w:val="0"/>
        <w:adjustRightInd w:val="0"/>
        <w:ind w:left="567" w:hanging="567"/>
        <w:jc w:val="both"/>
        <w:rPr>
          <w:sz w:val="26"/>
          <w:szCs w:val="26"/>
        </w:rPr>
      </w:pPr>
      <w:r w:rsidRPr="00FF757D">
        <w:rPr>
          <w:color w:val="000000"/>
          <w:sz w:val="26"/>
          <w:szCs w:val="26"/>
        </w:rPr>
        <w:t xml:space="preserve">Pieņemt zināšanai iesniegto informatīvo </w:t>
      </w:r>
      <w:r w:rsidRPr="00FF757D">
        <w:rPr>
          <w:sz w:val="26"/>
          <w:szCs w:val="26"/>
        </w:rPr>
        <w:t xml:space="preserve">ziņojumu. </w:t>
      </w:r>
    </w:p>
    <w:p w:rsidR="00CD552E" w:rsidRPr="00FF757D" w:rsidRDefault="00CD552E" w:rsidP="00553871">
      <w:pPr>
        <w:rPr>
          <w:sz w:val="26"/>
          <w:szCs w:val="26"/>
        </w:rPr>
      </w:pPr>
    </w:p>
    <w:p w:rsidR="0012739D" w:rsidRDefault="00FA0F49" w:rsidP="0012739D">
      <w:pPr>
        <w:numPr>
          <w:ilvl w:val="0"/>
          <w:numId w:val="1"/>
        </w:numPr>
        <w:autoSpaceDE w:val="0"/>
        <w:autoSpaceDN w:val="0"/>
        <w:adjustRightInd w:val="0"/>
        <w:ind w:left="567" w:hanging="567"/>
        <w:jc w:val="both"/>
        <w:rPr>
          <w:sz w:val="26"/>
          <w:szCs w:val="26"/>
        </w:rPr>
      </w:pPr>
      <w:r w:rsidRPr="00FF757D">
        <w:rPr>
          <w:sz w:val="26"/>
          <w:szCs w:val="26"/>
        </w:rPr>
        <w:t xml:space="preserve">Kultūras ministrijai izstrādāt un kultūras ministram līdz 2018.gada 11.septembrim iesniegt noteiktā kārtībā Ministru kabinetā grozījumus Ministru kabineta 2016.gada 29.marta noteikumos Nr. 188 „Darbības programmas „Izaugsme un nodarbinātība” 5.6.1. specifiskā atbalsta mērķa „Veicināt Rīgas pilsētas </w:t>
      </w:r>
      <w:proofErr w:type="spellStart"/>
      <w:r w:rsidRPr="00FF757D">
        <w:rPr>
          <w:sz w:val="26"/>
          <w:szCs w:val="26"/>
        </w:rPr>
        <w:t>revitalizāciju</w:t>
      </w:r>
      <w:proofErr w:type="spellEnd"/>
      <w:r w:rsidRPr="00FF757D">
        <w:rPr>
          <w:sz w:val="26"/>
          <w:szCs w:val="26"/>
        </w:rPr>
        <w:t xml:space="preserve">, nodrošinot teritorijas efektīvu sociālekonomisko izmantošanu” (turpmāk – 5.6.1.SAM) īstenošanas noteikumi” un </w:t>
      </w:r>
      <w:r w:rsidR="000D6F15" w:rsidRPr="00FF757D">
        <w:rPr>
          <w:sz w:val="26"/>
          <w:szCs w:val="26"/>
        </w:rPr>
        <w:t>Ministru kabineta 2017.gada 24.oktobra noteikumos Nr.635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(turpmāk – 5.5.1.SAM) trešās projektu iesniegumu atlases kārtas „Ieguldījumi kultūras un dabas mantojuma attīstībai nacionālas nozīmes attīstības centru pašvaldībās” īstenošanas noteikumi”</w:t>
      </w:r>
      <w:r w:rsidRPr="00FF757D">
        <w:rPr>
          <w:sz w:val="26"/>
          <w:szCs w:val="26"/>
        </w:rPr>
        <w:t>, paredzot finansējuma pārdali no 5.6.1.SAM uz 5.5.1.SAM ERAF finansējumu 23 </w:t>
      </w:r>
      <w:r w:rsidR="00337DE0" w:rsidRPr="00FF757D">
        <w:rPr>
          <w:sz w:val="26"/>
          <w:szCs w:val="26"/>
        </w:rPr>
        <w:t>192 193</w:t>
      </w:r>
      <w:r w:rsidRPr="00FF757D">
        <w:rPr>
          <w:sz w:val="26"/>
          <w:szCs w:val="26"/>
        </w:rPr>
        <w:t xml:space="preserve"> </w:t>
      </w:r>
      <w:proofErr w:type="spellStart"/>
      <w:r w:rsidRPr="00FF757D">
        <w:rPr>
          <w:i/>
          <w:sz w:val="26"/>
          <w:szCs w:val="26"/>
        </w:rPr>
        <w:t>euro</w:t>
      </w:r>
      <w:proofErr w:type="spellEnd"/>
      <w:r w:rsidRPr="00FF757D">
        <w:rPr>
          <w:sz w:val="26"/>
          <w:szCs w:val="26"/>
        </w:rPr>
        <w:t>, tai skaitā snieguma rezerve 2 4</w:t>
      </w:r>
      <w:r w:rsidR="00337DE0" w:rsidRPr="00FF757D">
        <w:rPr>
          <w:sz w:val="26"/>
          <w:szCs w:val="26"/>
        </w:rPr>
        <w:t>51</w:t>
      </w:r>
      <w:r w:rsidRPr="00FF757D">
        <w:rPr>
          <w:sz w:val="26"/>
          <w:szCs w:val="26"/>
        </w:rPr>
        <w:t xml:space="preserve"> </w:t>
      </w:r>
      <w:r w:rsidR="00337DE0" w:rsidRPr="00FF757D">
        <w:rPr>
          <w:sz w:val="26"/>
          <w:szCs w:val="26"/>
        </w:rPr>
        <w:t>484</w:t>
      </w:r>
      <w:r w:rsidRPr="00FF757D">
        <w:rPr>
          <w:sz w:val="26"/>
          <w:szCs w:val="26"/>
        </w:rPr>
        <w:t xml:space="preserve"> </w:t>
      </w:r>
      <w:proofErr w:type="spellStart"/>
      <w:r w:rsidRPr="00FF757D">
        <w:rPr>
          <w:i/>
          <w:sz w:val="26"/>
          <w:szCs w:val="26"/>
        </w:rPr>
        <w:t>euro</w:t>
      </w:r>
      <w:proofErr w:type="spellEnd"/>
      <w:r w:rsidRPr="00FF757D">
        <w:rPr>
          <w:sz w:val="26"/>
          <w:szCs w:val="26"/>
        </w:rPr>
        <w:t xml:space="preserve"> apmērā, minēto finansējumu novirzot kultūras mantojuma atjaunošanai un ar to saistītās infrastruktūras izveidei ar mērķi izveidot nacionālo koncertzāli ar konferenču funkciju Rīgas pilsētā.</w:t>
      </w:r>
    </w:p>
    <w:p w:rsidR="0069284B" w:rsidRPr="0069284B" w:rsidRDefault="0069284B" w:rsidP="0069284B">
      <w:pPr>
        <w:autoSpaceDE w:val="0"/>
        <w:autoSpaceDN w:val="0"/>
        <w:adjustRightInd w:val="0"/>
        <w:ind w:left="567"/>
        <w:jc w:val="both"/>
        <w:rPr>
          <w:sz w:val="26"/>
          <w:szCs w:val="26"/>
        </w:rPr>
      </w:pPr>
    </w:p>
    <w:p w:rsidR="00744558" w:rsidRPr="00FF757D" w:rsidRDefault="00744558" w:rsidP="0069284B">
      <w:pPr>
        <w:tabs>
          <w:tab w:val="left" w:pos="6379"/>
        </w:tabs>
        <w:jc w:val="both"/>
        <w:rPr>
          <w:sz w:val="26"/>
          <w:szCs w:val="26"/>
        </w:rPr>
      </w:pPr>
    </w:p>
    <w:p w:rsidR="005930B4" w:rsidRPr="00FF757D" w:rsidRDefault="00A563AE" w:rsidP="00F970A5">
      <w:pPr>
        <w:tabs>
          <w:tab w:val="left" w:pos="6379"/>
        </w:tabs>
        <w:jc w:val="both"/>
        <w:rPr>
          <w:sz w:val="26"/>
          <w:szCs w:val="26"/>
        </w:rPr>
      </w:pPr>
      <w:r w:rsidRPr="00FF757D">
        <w:rPr>
          <w:sz w:val="26"/>
          <w:szCs w:val="26"/>
        </w:rPr>
        <w:t xml:space="preserve">       </w:t>
      </w:r>
      <w:r w:rsidR="008C0976" w:rsidRPr="00FF757D">
        <w:rPr>
          <w:sz w:val="26"/>
          <w:szCs w:val="26"/>
        </w:rPr>
        <w:t>Ministru prezident</w:t>
      </w:r>
      <w:r w:rsidR="00FC04ED" w:rsidRPr="00FF757D">
        <w:rPr>
          <w:sz w:val="26"/>
          <w:szCs w:val="26"/>
        </w:rPr>
        <w:t>s</w:t>
      </w:r>
      <w:r w:rsidR="005930B4" w:rsidRPr="00FF757D">
        <w:rPr>
          <w:sz w:val="26"/>
          <w:szCs w:val="26"/>
        </w:rPr>
        <w:tab/>
      </w:r>
      <w:r w:rsidR="001A6050" w:rsidRPr="00FF757D">
        <w:rPr>
          <w:sz w:val="26"/>
          <w:szCs w:val="26"/>
        </w:rPr>
        <w:tab/>
      </w:r>
      <w:r w:rsidR="00FC04ED" w:rsidRPr="00FF757D">
        <w:rPr>
          <w:sz w:val="26"/>
          <w:szCs w:val="26"/>
        </w:rPr>
        <w:t>M.Kučinskis</w:t>
      </w:r>
    </w:p>
    <w:p w:rsidR="005930B4" w:rsidRPr="00FF757D" w:rsidRDefault="005930B4" w:rsidP="00F970A5">
      <w:pPr>
        <w:tabs>
          <w:tab w:val="left" w:pos="6379"/>
          <w:tab w:val="left" w:pos="6840"/>
        </w:tabs>
        <w:ind w:firstLine="720"/>
        <w:jc w:val="both"/>
        <w:rPr>
          <w:sz w:val="26"/>
          <w:szCs w:val="26"/>
        </w:rPr>
      </w:pPr>
    </w:p>
    <w:p w:rsidR="005930B4" w:rsidRPr="00FF757D" w:rsidRDefault="00A563AE" w:rsidP="00F970A5">
      <w:pPr>
        <w:tabs>
          <w:tab w:val="left" w:pos="720"/>
          <w:tab w:val="left" w:pos="6379"/>
        </w:tabs>
        <w:jc w:val="both"/>
        <w:rPr>
          <w:sz w:val="26"/>
          <w:szCs w:val="26"/>
        </w:rPr>
      </w:pPr>
      <w:r w:rsidRPr="00FF757D">
        <w:rPr>
          <w:sz w:val="26"/>
          <w:szCs w:val="26"/>
        </w:rPr>
        <w:t xml:space="preserve">       </w:t>
      </w:r>
      <w:r w:rsidR="005930B4" w:rsidRPr="00FF757D">
        <w:rPr>
          <w:sz w:val="26"/>
          <w:szCs w:val="26"/>
        </w:rPr>
        <w:t xml:space="preserve">Valsts kancelejas </w:t>
      </w:r>
      <w:r w:rsidR="001A4316" w:rsidRPr="00FF757D">
        <w:rPr>
          <w:sz w:val="26"/>
          <w:szCs w:val="26"/>
        </w:rPr>
        <w:t>direktors</w:t>
      </w:r>
      <w:r w:rsidR="005930B4" w:rsidRPr="00FF757D">
        <w:rPr>
          <w:sz w:val="26"/>
          <w:szCs w:val="26"/>
        </w:rPr>
        <w:tab/>
      </w:r>
      <w:r w:rsidR="001A6050" w:rsidRPr="00FF757D">
        <w:rPr>
          <w:sz w:val="26"/>
          <w:szCs w:val="26"/>
        </w:rPr>
        <w:tab/>
      </w:r>
      <w:proofErr w:type="spellStart"/>
      <w:r w:rsidR="00E95042" w:rsidRPr="00FF757D">
        <w:rPr>
          <w:sz w:val="26"/>
          <w:szCs w:val="26"/>
        </w:rPr>
        <w:t>J.Citskovskis</w:t>
      </w:r>
      <w:proofErr w:type="spellEnd"/>
    </w:p>
    <w:p w:rsidR="005930B4" w:rsidRPr="00FF757D" w:rsidRDefault="00A563AE" w:rsidP="00F970A5">
      <w:pPr>
        <w:tabs>
          <w:tab w:val="left" w:pos="6379"/>
          <w:tab w:val="left" w:pos="6840"/>
        </w:tabs>
        <w:jc w:val="both"/>
        <w:rPr>
          <w:sz w:val="26"/>
          <w:szCs w:val="26"/>
        </w:rPr>
      </w:pPr>
      <w:r w:rsidRPr="00FF757D">
        <w:rPr>
          <w:sz w:val="26"/>
          <w:szCs w:val="26"/>
        </w:rPr>
        <w:t xml:space="preserve">  </w:t>
      </w:r>
    </w:p>
    <w:p w:rsidR="00CD2A18" w:rsidRPr="00DD06FF" w:rsidRDefault="00CD2A18" w:rsidP="00F970A5">
      <w:pPr>
        <w:tabs>
          <w:tab w:val="left" w:pos="6379"/>
        </w:tabs>
        <w:ind w:firstLine="426"/>
        <w:jc w:val="both"/>
        <w:rPr>
          <w:sz w:val="26"/>
          <w:szCs w:val="26"/>
        </w:rPr>
      </w:pPr>
      <w:r w:rsidRPr="00DD06FF">
        <w:rPr>
          <w:sz w:val="26"/>
          <w:szCs w:val="26"/>
        </w:rPr>
        <w:t>Kultūras ministra p.i.</w:t>
      </w:r>
    </w:p>
    <w:p w:rsidR="001E7F5B" w:rsidRPr="00DD06FF" w:rsidRDefault="00B96F6B" w:rsidP="00F970A5">
      <w:pPr>
        <w:tabs>
          <w:tab w:val="left" w:pos="6379"/>
        </w:tabs>
        <w:ind w:firstLine="426"/>
        <w:jc w:val="both"/>
        <w:rPr>
          <w:sz w:val="26"/>
          <w:szCs w:val="26"/>
        </w:rPr>
      </w:pPr>
      <w:r w:rsidRPr="00DD06FF">
        <w:rPr>
          <w:sz w:val="26"/>
          <w:szCs w:val="26"/>
        </w:rPr>
        <w:t>t</w:t>
      </w:r>
      <w:r w:rsidR="00CD2A18" w:rsidRPr="00DD06FF">
        <w:rPr>
          <w:sz w:val="26"/>
          <w:szCs w:val="26"/>
        </w:rPr>
        <w:t>ieslietu ministrs</w:t>
      </w:r>
      <w:r w:rsidR="009E0D9E" w:rsidRPr="00DD06FF">
        <w:rPr>
          <w:sz w:val="26"/>
          <w:szCs w:val="26"/>
        </w:rPr>
        <w:t xml:space="preserve"> </w:t>
      </w:r>
      <w:r w:rsidR="009E0D9E" w:rsidRPr="00DD06FF">
        <w:rPr>
          <w:sz w:val="26"/>
          <w:szCs w:val="26"/>
        </w:rPr>
        <w:tab/>
      </w:r>
      <w:r w:rsidR="001A6050" w:rsidRPr="00DD06FF">
        <w:rPr>
          <w:sz w:val="26"/>
          <w:szCs w:val="26"/>
        </w:rPr>
        <w:tab/>
      </w:r>
      <w:r w:rsidR="00CD2A18" w:rsidRPr="00DD06FF">
        <w:rPr>
          <w:bCs/>
          <w:iCs/>
          <w:sz w:val="26"/>
          <w:szCs w:val="26"/>
        </w:rPr>
        <w:t>Dz.Rasnačs</w:t>
      </w:r>
    </w:p>
    <w:p w:rsidR="00744558" w:rsidRPr="00FF757D" w:rsidRDefault="00744558" w:rsidP="00F970A5">
      <w:pPr>
        <w:tabs>
          <w:tab w:val="left" w:pos="720"/>
          <w:tab w:val="left" w:pos="6379"/>
          <w:tab w:val="left" w:pos="6804"/>
        </w:tabs>
        <w:jc w:val="both"/>
        <w:rPr>
          <w:sz w:val="26"/>
          <w:szCs w:val="26"/>
        </w:rPr>
      </w:pPr>
    </w:p>
    <w:p w:rsidR="0069284B" w:rsidRDefault="009A6397" w:rsidP="00F970A5">
      <w:pPr>
        <w:tabs>
          <w:tab w:val="left" w:pos="360"/>
          <w:tab w:val="left" w:pos="540"/>
          <w:tab w:val="left" w:pos="6379"/>
        </w:tabs>
        <w:rPr>
          <w:sz w:val="26"/>
          <w:szCs w:val="26"/>
        </w:rPr>
      </w:pPr>
      <w:r w:rsidRPr="00FF757D">
        <w:rPr>
          <w:sz w:val="26"/>
          <w:szCs w:val="26"/>
        </w:rPr>
        <w:t xml:space="preserve">      </w:t>
      </w:r>
      <w:r w:rsidR="00072214" w:rsidRPr="00FF757D">
        <w:rPr>
          <w:sz w:val="26"/>
          <w:szCs w:val="26"/>
        </w:rPr>
        <w:t> </w:t>
      </w:r>
      <w:r w:rsidR="00EF1A24" w:rsidRPr="00FF757D">
        <w:rPr>
          <w:sz w:val="26"/>
          <w:szCs w:val="26"/>
        </w:rPr>
        <w:t> </w:t>
      </w:r>
      <w:r w:rsidR="00C00E00" w:rsidRPr="00FF757D">
        <w:rPr>
          <w:sz w:val="26"/>
          <w:szCs w:val="26"/>
        </w:rPr>
        <w:t>Vīza: Valsts sekretār</w:t>
      </w:r>
      <w:r w:rsidR="00E95042" w:rsidRPr="00FF757D">
        <w:rPr>
          <w:sz w:val="26"/>
          <w:szCs w:val="26"/>
        </w:rPr>
        <w:t>e</w:t>
      </w:r>
      <w:r w:rsidR="008F0247" w:rsidRPr="00FF757D">
        <w:rPr>
          <w:sz w:val="26"/>
          <w:szCs w:val="26"/>
        </w:rPr>
        <w:tab/>
      </w:r>
      <w:r w:rsidR="001A6050" w:rsidRPr="00FF757D">
        <w:rPr>
          <w:sz w:val="26"/>
          <w:szCs w:val="26"/>
        </w:rPr>
        <w:tab/>
      </w:r>
      <w:r w:rsidR="00E95042" w:rsidRPr="00FF757D">
        <w:rPr>
          <w:sz w:val="26"/>
          <w:szCs w:val="26"/>
        </w:rPr>
        <w:t>D</w:t>
      </w:r>
      <w:r w:rsidR="00BE35AD" w:rsidRPr="00FF757D">
        <w:rPr>
          <w:sz w:val="26"/>
          <w:szCs w:val="26"/>
        </w:rPr>
        <w:t>.</w:t>
      </w:r>
      <w:r w:rsidR="00D12D38" w:rsidRPr="00FF757D">
        <w:rPr>
          <w:sz w:val="26"/>
          <w:szCs w:val="26"/>
        </w:rPr>
        <w:t>V</w:t>
      </w:r>
      <w:r w:rsidR="00E95042" w:rsidRPr="00FF757D">
        <w:rPr>
          <w:sz w:val="26"/>
          <w:szCs w:val="26"/>
        </w:rPr>
        <w:t>ilsone</w:t>
      </w:r>
    </w:p>
    <w:p w:rsidR="0069284B" w:rsidRPr="00FF757D" w:rsidRDefault="0069284B" w:rsidP="00F970A5">
      <w:pPr>
        <w:tabs>
          <w:tab w:val="left" w:pos="360"/>
          <w:tab w:val="left" w:pos="540"/>
          <w:tab w:val="left" w:pos="6379"/>
        </w:tabs>
        <w:rPr>
          <w:sz w:val="26"/>
          <w:szCs w:val="26"/>
        </w:rPr>
      </w:pPr>
    </w:p>
    <w:p w:rsidR="00E95042" w:rsidRPr="0069284B" w:rsidRDefault="00E95042" w:rsidP="00E95042">
      <w:pPr>
        <w:pStyle w:val="Galvene"/>
        <w:rPr>
          <w:sz w:val="16"/>
          <w:szCs w:val="16"/>
        </w:rPr>
      </w:pPr>
      <w:r w:rsidRPr="0069284B">
        <w:rPr>
          <w:sz w:val="16"/>
          <w:szCs w:val="16"/>
        </w:rPr>
        <w:t xml:space="preserve">Sniedze </w:t>
      </w:r>
      <w:bookmarkStart w:id="5" w:name="OLE_LINK13"/>
      <w:bookmarkStart w:id="6" w:name="OLE_LINK14"/>
      <w:r w:rsidRPr="0069284B">
        <w:rPr>
          <w:sz w:val="16"/>
          <w:szCs w:val="16"/>
        </w:rPr>
        <w:t>67330234</w:t>
      </w:r>
    </w:p>
    <w:p w:rsidR="00532302" w:rsidRPr="0069284B" w:rsidRDefault="00334BDC" w:rsidP="00FF757D">
      <w:pPr>
        <w:pStyle w:val="Galvene"/>
        <w:rPr>
          <w:sz w:val="16"/>
          <w:szCs w:val="16"/>
        </w:rPr>
      </w:pPr>
      <w:hyperlink r:id="rId9" w:history="1">
        <w:r w:rsidR="00E95042" w:rsidRPr="0069284B">
          <w:rPr>
            <w:rStyle w:val="Hipersaite"/>
            <w:sz w:val="16"/>
            <w:szCs w:val="16"/>
          </w:rPr>
          <w:t>Kitija.Sniedze@km.gov.lv</w:t>
        </w:r>
      </w:hyperlink>
      <w:bookmarkEnd w:id="5"/>
      <w:bookmarkEnd w:id="6"/>
    </w:p>
    <w:sectPr w:rsidR="00532302" w:rsidRPr="0069284B" w:rsidSect="00F970A5">
      <w:headerReference w:type="default" r:id="rId10"/>
      <w:footerReference w:type="default" r:id="rId11"/>
      <w:footerReference w:type="first" r:id="rId12"/>
      <w:pgSz w:w="11906" w:h="16838"/>
      <w:pgMar w:top="1238" w:right="1134" w:bottom="1134" w:left="1701" w:header="624"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E3" w:rsidRDefault="00DF1DE3">
      <w:r>
        <w:separator/>
      </w:r>
    </w:p>
  </w:endnote>
  <w:endnote w:type="continuationSeparator" w:id="0">
    <w:p w:rsidR="00DF1DE3" w:rsidRDefault="00DF1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E4" w:rsidRPr="00E95042" w:rsidRDefault="006F51F9" w:rsidP="00E95042">
    <w:pPr>
      <w:jc w:val="both"/>
      <w:rPr>
        <w:sz w:val="20"/>
      </w:rPr>
    </w:pPr>
    <w:r>
      <w:rPr>
        <w:sz w:val="20"/>
      </w:rPr>
      <w:t>KMProt_</w:t>
    </w:r>
    <w:r w:rsidR="00774977">
      <w:rPr>
        <w:sz w:val="20"/>
      </w:rPr>
      <w:t>27</w:t>
    </w:r>
    <w:r w:rsidR="00F04FCD">
      <w:rPr>
        <w:sz w:val="20"/>
      </w:rPr>
      <w:t>0618_koncz_turpmaka_riciba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E4" w:rsidRPr="006F51F9" w:rsidRDefault="00BD4CE4" w:rsidP="00D65330">
    <w:pPr>
      <w:jc w:val="both"/>
      <w:rPr>
        <w:sz w:val="20"/>
      </w:rPr>
    </w:pPr>
    <w:bookmarkStart w:id="7" w:name="OLE_LINK5"/>
    <w:bookmarkStart w:id="8" w:name="OLE_LINK6"/>
    <w:bookmarkStart w:id="9" w:name="_Hlk440633650"/>
    <w:r w:rsidRPr="006F51F9">
      <w:rPr>
        <w:sz w:val="20"/>
      </w:rPr>
      <w:t>KM</w:t>
    </w:r>
    <w:r w:rsidR="00FB65BC">
      <w:rPr>
        <w:sz w:val="20"/>
      </w:rPr>
      <w:t>Prot_28</w:t>
    </w:r>
    <w:r w:rsidR="00E95042" w:rsidRPr="006F51F9">
      <w:rPr>
        <w:sz w:val="20"/>
      </w:rPr>
      <w:t>0618</w:t>
    </w:r>
    <w:r w:rsidRPr="006F51F9">
      <w:rPr>
        <w:sz w:val="20"/>
      </w:rPr>
      <w:t>_</w:t>
    </w:r>
    <w:r w:rsidR="00E95042" w:rsidRPr="006F51F9">
      <w:rPr>
        <w:sz w:val="20"/>
      </w:rPr>
      <w:t>koncz_turpmaka_riciba</w:t>
    </w:r>
    <w:bookmarkEnd w:id="7"/>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E3" w:rsidRDefault="00DF1DE3">
      <w:r>
        <w:separator/>
      </w:r>
    </w:p>
  </w:footnote>
  <w:footnote w:type="continuationSeparator" w:id="0">
    <w:p w:rsidR="00DF1DE3" w:rsidRDefault="00DF1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E4" w:rsidRPr="00744558" w:rsidRDefault="00334BDC">
    <w:pPr>
      <w:pStyle w:val="Galvene"/>
      <w:jc w:val="center"/>
      <w:rPr>
        <w:sz w:val="22"/>
        <w:szCs w:val="22"/>
      </w:rPr>
    </w:pPr>
    <w:r w:rsidRPr="00744558">
      <w:rPr>
        <w:sz w:val="22"/>
        <w:szCs w:val="22"/>
      </w:rPr>
      <w:fldChar w:fldCharType="begin"/>
    </w:r>
    <w:r w:rsidR="00BD4CE4" w:rsidRPr="00744558">
      <w:rPr>
        <w:sz w:val="22"/>
        <w:szCs w:val="22"/>
      </w:rPr>
      <w:instrText xml:space="preserve"> PAGE   \* MERGEFORMAT </w:instrText>
    </w:r>
    <w:r w:rsidRPr="00744558">
      <w:rPr>
        <w:sz w:val="22"/>
        <w:szCs w:val="22"/>
      </w:rPr>
      <w:fldChar w:fldCharType="separate"/>
    </w:r>
    <w:r w:rsidR="0069284B">
      <w:rPr>
        <w:noProof/>
        <w:sz w:val="22"/>
        <w:szCs w:val="22"/>
      </w:rPr>
      <w:t>2</w:t>
    </w:r>
    <w:r w:rsidRPr="00744558">
      <w:rPr>
        <w:sz w:val="22"/>
        <w:szCs w:val="22"/>
      </w:rPr>
      <w:fldChar w:fldCharType="end"/>
    </w:r>
  </w:p>
  <w:p w:rsidR="00BD4CE4" w:rsidRDefault="00BD4CE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9"/>
  </w:num>
  <w:num w:numId="6">
    <w:abstractNumId w:val="11"/>
  </w:num>
  <w:num w:numId="7">
    <w:abstractNumId w:val="7"/>
  </w:num>
  <w:num w:numId="8">
    <w:abstractNumId w:val="1"/>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D6F15"/>
    <w:rsid w:val="000E21A2"/>
    <w:rsid w:val="00107A25"/>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935FD"/>
    <w:rsid w:val="001A4316"/>
    <w:rsid w:val="001A6050"/>
    <w:rsid w:val="001B1614"/>
    <w:rsid w:val="001B178D"/>
    <w:rsid w:val="001B353C"/>
    <w:rsid w:val="001B6338"/>
    <w:rsid w:val="001C4129"/>
    <w:rsid w:val="001C64A3"/>
    <w:rsid w:val="001D65C5"/>
    <w:rsid w:val="001D680D"/>
    <w:rsid w:val="001D7BE0"/>
    <w:rsid w:val="001E73EA"/>
    <w:rsid w:val="001E7F5B"/>
    <w:rsid w:val="001F17E5"/>
    <w:rsid w:val="00201B83"/>
    <w:rsid w:val="00216867"/>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D42CC"/>
    <w:rsid w:val="002E573A"/>
    <w:rsid w:val="002E591E"/>
    <w:rsid w:val="002F4C6E"/>
    <w:rsid w:val="002F7008"/>
    <w:rsid w:val="003019BC"/>
    <w:rsid w:val="0030720D"/>
    <w:rsid w:val="003134F4"/>
    <w:rsid w:val="003138D1"/>
    <w:rsid w:val="003161A8"/>
    <w:rsid w:val="00316A4B"/>
    <w:rsid w:val="00316AEB"/>
    <w:rsid w:val="00325579"/>
    <w:rsid w:val="00334BDC"/>
    <w:rsid w:val="00337DE0"/>
    <w:rsid w:val="0034398A"/>
    <w:rsid w:val="003574FA"/>
    <w:rsid w:val="00362034"/>
    <w:rsid w:val="0036222A"/>
    <w:rsid w:val="00373B22"/>
    <w:rsid w:val="003779FF"/>
    <w:rsid w:val="00377A3C"/>
    <w:rsid w:val="00380C66"/>
    <w:rsid w:val="003819DB"/>
    <w:rsid w:val="003A0E06"/>
    <w:rsid w:val="003B5FFE"/>
    <w:rsid w:val="003C0316"/>
    <w:rsid w:val="003D01AC"/>
    <w:rsid w:val="003D307B"/>
    <w:rsid w:val="003D3751"/>
    <w:rsid w:val="003D4ECD"/>
    <w:rsid w:val="003D626A"/>
    <w:rsid w:val="003E041C"/>
    <w:rsid w:val="003E0CFF"/>
    <w:rsid w:val="003E115A"/>
    <w:rsid w:val="003F41A8"/>
    <w:rsid w:val="00400099"/>
    <w:rsid w:val="0040547D"/>
    <w:rsid w:val="00407D56"/>
    <w:rsid w:val="004176CB"/>
    <w:rsid w:val="0042288B"/>
    <w:rsid w:val="00425647"/>
    <w:rsid w:val="00433153"/>
    <w:rsid w:val="004402A5"/>
    <w:rsid w:val="0044718E"/>
    <w:rsid w:val="004502F5"/>
    <w:rsid w:val="0045561B"/>
    <w:rsid w:val="00462EB4"/>
    <w:rsid w:val="004645F8"/>
    <w:rsid w:val="00467433"/>
    <w:rsid w:val="00474605"/>
    <w:rsid w:val="0047753E"/>
    <w:rsid w:val="0047759D"/>
    <w:rsid w:val="00482853"/>
    <w:rsid w:val="00485E93"/>
    <w:rsid w:val="004922FB"/>
    <w:rsid w:val="00493484"/>
    <w:rsid w:val="004948F9"/>
    <w:rsid w:val="004A3838"/>
    <w:rsid w:val="004A57BF"/>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70FE"/>
    <w:rsid w:val="005454F1"/>
    <w:rsid w:val="00545792"/>
    <w:rsid w:val="0055042A"/>
    <w:rsid w:val="00553871"/>
    <w:rsid w:val="00562B38"/>
    <w:rsid w:val="00563158"/>
    <w:rsid w:val="00580FDE"/>
    <w:rsid w:val="005863DD"/>
    <w:rsid w:val="005863FF"/>
    <w:rsid w:val="005930B4"/>
    <w:rsid w:val="00593629"/>
    <w:rsid w:val="005937C0"/>
    <w:rsid w:val="00593948"/>
    <w:rsid w:val="005A48ED"/>
    <w:rsid w:val="005B100E"/>
    <w:rsid w:val="005B4906"/>
    <w:rsid w:val="005C337D"/>
    <w:rsid w:val="005D6B19"/>
    <w:rsid w:val="005E3249"/>
    <w:rsid w:val="005F2BB7"/>
    <w:rsid w:val="006007B1"/>
    <w:rsid w:val="00602939"/>
    <w:rsid w:val="00604C43"/>
    <w:rsid w:val="00606071"/>
    <w:rsid w:val="00607FA0"/>
    <w:rsid w:val="00614DFA"/>
    <w:rsid w:val="00620D18"/>
    <w:rsid w:val="006210F1"/>
    <w:rsid w:val="00623542"/>
    <w:rsid w:val="00623AD9"/>
    <w:rsid w:val="00634B04"/>
    <w:rsid w:val="00642F32"/>
    <w:rsid w:val="00644F84"/>
    <w:rsid w:val="006466DA"/>
    <w:rsid w:val="00655E72"/>
    <w:rsid w:val="006600FD"/>
    <w:rsid w:val="00662C83"/>
    <w:rsid w:val="00664380"/>
    <w:rsid w:val="00666829"/>
    <w:rsid w:val="00667F34"/>
    <w:rsid w:val="0067428C"/>
    <w:rsid w:val="00676E38"/>
    <w:rsid w:val="0069284B"/>
    <w:rsid w:val="00696935"/>
    <w:rsid w:val="006972E9"/>
    <w:rsid w:val="006B08AF"/>
    <w:rsid w:val="006B1999"/>
    <w:rsid w:val="006B2730"/>
    <w:rsid w:val="006C55CE"/>
    <w:rsid w:val="006D2157"/>
    <w:rsid w:val="006D3777"/>
    <w:rsid w:val="006D5460"/>
    <w:rsid w:val="006E24EE"/>
    <w:rsid w:val="006F4B2E"/>
    <w:rsid w:val="006F4D4F"/>
    <w:rsid w:val="006F51F9"/>
    <w:rsid w:val="006F52FF"/>
    <w:rsid w:val="00701346"/>
    <w:rsid w:val="007047B5"/>
    <w:rsid w:val="00712863"/>
    <w:rsid w:val="0071366F"/>
    <w:rsid w:val="00726635"/>
    <w:rsid w:val="00727960"/>
    <w:rsid w:val="007310B0"/>
    <w:rsid w:val="0073546E"/>
    <w:rsid w:val="00740B86"/>
    <w:rsid w:val="00741DF2"/>
    <w:rsid w:val="00744558"/>
    <w:rsid w:val="00745834"/>
    <w:rsid w:val="00765460"/>
    <w:rsid w:val="0076599B"/>
    <w:rsid w:val="007703CC"/>
    <w:rsid w:val="00770BBB"/>
    <w:rsid w:val="00774977"/>
    <w:rsid w:val="007777E1"/>
    <w:rsid w:val="007921A3"/>
    <w:rsid w:val="0079652D"/>
    <w:rsid w:val="00796F99"/>
    <w:rsid w:val="007A42BD"/>
    <w:rsid w:val="007B6190"/>
    <w:rsid w:val="007B774C"/>
    <w:rsid w:val="007C4872"/>
    <w:rsid w:val="007C6863"/>
    <w:rsid w:val="007D1C0D"/>
    <w:rsid w:val="007D225D"/>
    <w:rsid w:val="007D5F77"/>
    <w:rsid w:val="007E075A"/>
    <w:rsid w:val="007E1DE7"/>
    <w:rsid w:val="007E23DD"/>
    <w:rsid w:val="007E3BB1"/>
    <w:rsid w:val="007F0876"/>
    <w:rsid w:val="007F18A4"/>
    <w:rsid w:val="00807A5C"/>
    <w:rsid w:val="00816FD3"/>
    <w:rsid w:val="008311D4"/>
    <w:rsid w:val="00834B0C"/>
    <w:rsid w:val="00843C15"/>
    <w:rsid w:val="00846045"/>
    <w:rsid w:val="00856A98"/>
    <w:rsid w:val="00856B26"/>
    <w:rsid w:val="00857AAD"/>
    <w:rsid w:val="00860252"/>
    <w:rsid w:val="008801C4"/>
    <w:rsid w:val="00886677"/>
    <w:rsid w:val="008904A8"/>
    <w:rsid w:val="008A0D56"/>
    <w:rsid w:val="008B234A"/>
    <w:rsid w:val="008B237A"/>
    <w:rsid w:val="008B395C"/>
    <w:rsid w:val="008B4EC6"/>
    <w:rsid w:val="008C0976"/>
    <w:rsid w:val="008D2483"/>
    <w:rsid w:val="008D583A"/>
    <w:rsid w:val="008D5953"/>
    <w:rsid w:val="008D6ACE"/>
    <w:rsid w:val="008E2CF6"/>
    <w:rsid w:val="008E6B61"/>
    <w:rsid w:val="008F0247"/>
    <w:rsid w:val="008F3BDB"/>
    <w:rsid w:val="009000F1"/>
    <w:rsid w:val="00901757"/>
    <w:rsid w:val="00906325"/>
    <w:rsid w:val="00911856"/>
    <w:rsid w:val="00914C17"/>
    <w:rsid w:val="009208D9"/>
    <w:rsid w:val="00924A8E"/>
    <w:rsid w:val="00925469"/>
    <w:rsid w:val="0092689E"/>
    <w:rsid w:val="009422AB"/>
    <w:rsid w:val="009425CC"/>
    <w:rsid w:val="009472CA"/>
    <w:rsid w:val="0095389B"/>
    <w:rsid w:val="00954EDF"/>
    <w:rsid w:val="00957ACC"/>
    <w:rsid w:val="00964890"/>
    <w:rsid w:val="00971D25"/>
    <w:rsid w:val="009720B4"/>
    <w:rsid w:val="009766E8"/>
    <w:rsid w:val="00977FA3"/>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B04"/>
    <w:rsid w:val="009F23DE"/>
    <w:rsid w:val="009F735D"/>
    <w:rsid w:val="00A01FD8"/>
    <w:rsid w:val="00A03FC0"/>
    <w:rsid w:val="00A07D7D"/>
    <w:rsid w:val="00A112AE"/>
    <w:rsid w:val="00A26CA8"/>
    <w:rsid w:val="00A36ADA"/>
    <w:rsid w:val="00A43688"/>
    <w:rsid w:val="00A44ED1"/>
    <w:rsid w:val="00A45F1E"/>
    <w:rsid w:val="00A563AE"/>
    <w:rsid w:val="00A65890"/>
    <w:rsid w:val="00A84649"/>
    <w:rsid w:val="00A8506E"/>
    <w:rsid w:val="00A94B63"/>
    <w:rsid w:val="00A953C8"/>
    <w:rsid w:val="00A95997"/>
    <w:rsid w:val="00A96108"/>
    <w:rsid w:val="00AA015E"/>
    <w:rsid w:val="00AA0FE7"/>
    <w:rsid w:val="00AA1106"/>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23449"/>
    <w:rsid w:val="00B250C2"/>
    <w:rsid w:val="00B25BFD"/>
    <w:rsid w:val="00B31701"/>
    <w:rsid w:val="00B368BF"/>
    <w:rsid w:val="00B56602"/>
    <w:rsid w:val="00B75F2E"/>
    <w:rsid w:val="00B829FF"/>
    <w:rsid w:val="00B871B9"/>
    <w:rsid w:val="00B912B7"/>
    <w:rsid w:val="00B9591F"/>
    <w:rsid w:val="00B96F6B"/>
    <w:rsid w:val="00B9718C"/>
    <w:rsid w:val="00BA0C98"/>
    <w:rsid w:val="00BA1BF3"/>
    <w:rsid w:val="00BB4E63"/>
    <w:rsid w:val="00BC1C6D"/>
    <w:rsid w:val="00BC68B3"/>
    <w:rsid w:val="00BC6D06"/>
    <w:rsid w:val="00BD0E81"/>
    <w:rsid w:val="00BD4CE4"/>
    <w:rsid w:val="00BD4CF7"/>
    <w:rsid w:val="00BE19F1"/>
    <w:rsid w:val="00BE35AD"/>
    <w:rsid w:val="00BE4B92"/>
    <w:rsid w:val="00BE59B1"/>
    <w:rsid w:val="00BF19D2"/>
    <w:rsid w:val="00BF7FAF"/>
    <w:rsid w:val="00C00E00"/>
    <w:rsid w:val="00C05E13"/>
    <w:rsid w:val="00C07637"/>
    <w:rsid w:val="00C10FF1"/>
    <w:rsid w:val="00C1230C"/>
    <w:rsid w:val="00C16103"/>
    <w:rsid w:val="00C16E50"/>
    <w:rsid w:val="00C17F0C"/>
    <w:rsid w:val="00C26411"/>
    <w:rsid w:val="00C3116A"/>
    <w:rsid w:val="00C4133F"/>
    <w:rsid w:val="00C41F19"/>
    <w:rsid w:val="00C44FA7"/>
    <w:rsid w:val="00C63458"/>
    <w:rsid w:val="00C7380D"/>
    <w:rsid w:val="00C80C0C"/>
    <w:rsid w:val="00C958F3"/>
    <w:rsid w:val="00C97648"/>
    <w:rsid w:val="00CA52A7"/>
    <w:rsid w:val="00CB49D3"/>
    <w:rsid w:val="00CB6BCE"/>
    <w:rsid w:val="00CB6D1C"/>
    <w:rsid w:val="00CC351E"/>
    <w:rsid w:val="00CC48BA"/>
    <w:rsid w:val="00CD2A18"/>
    <w:rsid w:val="00CD32FB"/>
    <w:rsid w:val="00CD38B2"/>
    <w:rsid w:val="00CD552E"/>
    <w:rsid w:val="00CF2D8C"/>
    <w:rsid w:val="00CF3124"/>
    <w:rsid w:val="00CF3E10"/>
    <w:rsid w:val="00CF6A7C"/>
    <w:rsid w:val="00D042E2"/>
    <w:rsid w:val="00D123EE"/>
    <w:rsid w:val="00D12D38"/>
    <w:rsid w:val="00D14176"/>
    <w:rsid w:val="00D20204"/>
    <w:rsid w:val="00D20F25"/>
    <w:rsid w:val="00D313BC"/>
    <w:rsid w:val="00D33779"/>
    <w:rsid w:val="00D514CC"/>
    <w:rsid w:val="00D523C9"/>
    <w:rsid w:val="00D54CC6"/>
    <w:rsid w:val="00D56889"/>
    <w:rsid w:val="00D60602"/>
    <w:rsid w:val="00D60645"/>
    <w:rsid w:val="00D65330"/>
    <w:rsid w:val="00D6658A"/>
    <w:rsid w:val="00D75632"/>
    <w:rsid w:val="00D76B51"/>
    <w:rsid w:val="00D87CE3"/>
    <w:rsid w:val="00D91532"/>
    <w:rsid w:val="00D92E4F"/>
    <w:rsid w:val="00DA2E77"/>
    <w:rsid w:val="00DA73C7"/>
    <w:rsid w:val="00DB78CF"/>
    <w:rsid w:val="00DC2C39"/>
    <w:rsid w:val="00DD0426"/>
    <w:rsid w:val="00DD06FF"/>
    <w:rsid w:val="00DD3EE1"/>
    <w:rsid w:val="00DD77EE"/>
    <w:rsid w:val="00DE3548"/>
    <w:rsid w:val="00DE35BC"/>
    <w:rsid w:val="00DF0ABF"/>
    <w:rsid w:val="00DF1DE3"/>
    <w:rsid w:val="00E00EAF"/>
    <w:rsid w:val="00E0145E"/>
    <w:rsid w:val="00E02B16"/>
    <w:rsid w:val="00E03D9A"/>
    <w:rsid w:val="00E100DE"/>
    <w:rsid w:val="00E17F5E"/>
    <w:rsid w:val="00E20D01"/>
    <w:rsid w:val="00E2474C"/>
    <w:rsid w:val="00E42DA3"/>
    <w:rsid w:val="00E46F46"/>
    <w:rsid w:val="00E53272"/>
    <w:rsid w:val="00E53794"/>
    <w:rsid w:val="00E61205"/>
    <w:rsid w:val="00E65E7C"/>
    <w:rsid w:val="00E7093F"/>
    <w:rsid w:val="00E72B8D"/>
    <w:rsid w:val="00E816CE"/>
    <w:rsid w:val="00E835E3"/>
    <w:rsid w:val="00E85A40"/>
    <w:rsid w:val="00E8600A"/>
    <w:rsid w:val="00E91433"/>
    <w:rsid w:val="00E922A5"/>
    <w:rsid w:val="00E95042"/>
    <w:rsid w:val="00E9610C"/>
    <w:rsid w:val="00E9670D"/>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1FBD"/>
    <w:rsid w:val="00F04C00"/>
    <w:rsid w:val="00F04FCD"/>
    <w:rsid w:val="00F0632E"/>
    <w:rsid w:val="00F15D9B"/>
    <w:rsid w:val="00F2292D"/>
    <w:rsid w:val="00F24838"/>
    <w:rsid w:val="00F31AF5"/>
    <w:rsid w:val="00F40A66"/>
    <w:rsid w:val="00F40F18"/>
    <w:rsid w:val="00F413CD"/>
    <w:rsid w:val="00F42DE5"/>
    <w:rsid w:val="00F559A2"/>
    <w:rsid w:val="00F56980"/>
    <w:rsid w:val="00F56F69"/>
    <w:rsid w:val="00F623D8"/>
    <w:rsid w:val="00F650E3"/>
    <w:rsid w:val="00F933C8"/>
    <w:rsid w:val="00F96AE2"/>
    <w:rsid w:val="00F970A5"/>
    <w:rsid w:val="00FA0D88"/>
    <w:rsid w:val="00FA0F49"/>
    <w:rsid w:val="00FA2810"/>
    <w:rsid w:val="00FA4EF3"/>
    <w:rsid w:val="00FA62B0"/>
    <w:rsid w:val="00FB177B"/>
    <w:rsid w:val="00FB65BC"/>
    <w:rsid w:val="00FC04ED"/>
    <w:rsid w:val="00FC1219"/>
    <w:rsid w:val="00FC1306"/>
    <w:rsid w:val="00FD3C83"/>
    <w:rsid w:val="00FE0BC1"/>
    <w:rsid w:val="00FE0CA9"/>
    <w:rsid w:val="00FE1E1B"/>
    <w:rsid w:val="00FF5FA8"/>
    <w:rsid w:val="00FF75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uiPriority w:val="99"/>
    <w:rsid w:val="00F56F69"/>
    <w:pPr>
      <w:tabs>
        <w:tab w:val="center" w:pos="4153"/>
        <w:tab w:val="right" w:pos="8306"/>
      </w:tabs>
    </w:pPr>
  </w:style>
  <w:style w:type="character" w:customStyle="1" w:styleId="GalveneRakstz">
    <w:name w:val="Galvene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semiHidden/>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Pamatteksts">
    <w:name w:val="Body Text"/>
    <w:basedOn w:val="Parastais"/>
    <w:link w:val="PamattekstsRakstz"/>
    <w:rsid w:val="009B78CE"/>
    <w:pPr>
      <w:widowControl w:val="0"/>
      <w:jc w:val="center"/>
    </w:pPr>
    <w:rPr>
      <w:b/>
      <w:sz w:val="24"/>
      <w:lang w:eastAsia="en-US"/>
    </w:rPr>
  </w:style>
  <w:style w:type="character" w:customStyle="1" w:styleId="PamattekstsRakstz">
    <w:name w:val="Pamatteksts Rakstz."/>
    <w:basedOn w:val="Noklusjumarindkopasfonts"/>
    <w:link w:val="Pamatteksts"/>
    <w:rsid w:val="009B78CE"/>
    <w:rPr>
      <w:b/>
      <w:sz w:val="24"/>
      <w:lang w:eastAsia="en-US"/>
    </w:rPr>
  </w:style>
  <w:style w:type="paragraph" w:styleId="Pamatteksts2">
    <w:name w:val="Body Text 2"/>
    <w:basedOn w:val="Parastais"/>
    <w:link w:val="Pamatteksts2Rakstz"/>
    <w:uiPriority w:val="99"/>
    <w:semiHidden/>
    <w:unhideWhenUsed/>
    <w:rsid w:val="001B178D"/>
    <w:pPr>
      <w:spacing w:after="120" w:line="480" w:lineRule="auto"/>
    </w:pPr>
  </w:style>
  <w:style w:type="character" w:customStyle="1" w:styleId="Pamatteksts2Rakstz">
    <w:name w:val="Pamatteksts 2 Rakstz."/>
    <w:basedOn w:val="Noklusjumarindkopasfonts"/>
    <w:link w:val="Pamatteksts2"/>
    <w:uiPriority w:val="99"/>
    <w:semiHidden/>
    <w:rsid w:val="001B178D"/>
    <w:rPr>
      <w:sz w:val="28"/>
    </w:rPr>
  </w:style>
</w:styles>
</file>

<file path=word/webSettings.xml><?xml version="1.0" encoding="utf-8"?>
<w:webSettings xmlns:r="http://schemas.openxmlformats.org/officeDocument/2006/relationships" xmlns:w="http://schemas.openxmlformats.org/wordprocessingml/2006/main">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tija.Sniedz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A34EE-63F2-45C8-9B78-BAC28F22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216</Words>
  <Characters>1787</Characters>
  <Application>Microsoft Office Word</Application>
  <DocSecurity>0</DocSecurity>
  <Lines>14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vt:lpstr>
      <vt:lpstr>Ministru kabineta sēdes protokollēmuma projekts</vt:lpstr>
    </vt:vector>
  </TitlesOfParts>
  <Company>LR Kultūras Ministrija</Company>
  <LinksUpToDate>false</LinksUpToDate>
  <CharactersWithSpaces>2000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veikto finanšu un ekonomisko aprēķinu nacionālās koncertzāles (ar konferenču centru) projekta īstenošanai publiskās un privātās partnerības jomā Rīgā rezultātiem, secinājumiem un turpmāko rīcību” </dc:title>
  <dc:subject>Ministru kabineta sēdes protokollēmuma projekts</dc:subject>
  <dc:creator>Kitija Sniedze</dc:creator>
  <cp:keywords>KMProt_280618_koncz_turpmaka_riciba</cp:keywords>
  <dc:description>67330234
Kitija.Sniedze@km.gov.lv</dc:description>
  <cp:lastModifiedBy>Dzintra Rozīte</cp:lastModifiedBy>
  <cp:revision>27</cp:revision>
  <cp:lastPrinted>2016-03-24T11:04:00Z</cp:lastPrinted>
  <dcterms:created xsi:type="dcterms:W3CDTF">2016-09-29T08:32:00Z</dcterms:created>
  <dcterms:modified xsi:type="dcterms:W3CDTF">2018-06-28T06:31:00Z</dcterms:modified>
</cp:coreProperties>
</file>